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0A1D3C7C" w:rsidR="00686280" w:rsidRDefault="7B9B1AE8" w:rsidP="2508EB78">
      <w:r>
        <w:rPr>
          <w:noProof/>
        </w:rPr>
        <w:drawing>
          <wp:inline distT="0" distB="0" distL="0" distR="0" wp14:anchorId="34CD5CCB" wp14:editId="1EA62875">
            <wp:extent cx="3218162" cy="1209675"/>
            <wp:effectExtent l="0" t="0" r="0" b="0"/>
            <wp:docPr id="1677656327" name="Picture 1677656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8162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DB1D5" w14:textId="6F0D381F" w:rsidR="2508EB78" w:rsidRDefault="2508EB78" w:rsidP="2508EB78">
      <w:pPr>
        <w:spacing w:after="0" w:line="240" w:lineRule="auto"/>
        <w:jc w:val="center"/>
      </w:pPr>
    </w:p>
    <w:p w14:paraId="04AF4CFE" w14:textId="22E33F31" w:rsidR="2508EB78" w:rsidRDefault="00812DB5" w:rsidP="2508EB78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Cornucopia of Knowledge </w:t>
      </w:r>
      <w:r w:rsidR="2508EB78" w:rsidRPr="2508EB78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Conference </w:t>
      </w:r>
      <w:r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for Acute and Critical Care</w:t>
      </w:r>
    </w:p>
    <w:p w14:paraId="61AB7FE0" w14:textId="75262C4A" w:rsidR="2508EB78" w:rsidRDefault="2508EB78" w:rsidP="2508EB78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</w:pPr>
      <w:r w:rsidRPr="006E125A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Program Agenda</w:t>
      </w:r>
      <w:r w:rsidRPr="2508EB78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 </w:t>
      </w:r>
    </w:p>
    <w:p w14:paraId="722D33E4" w14:textId="2D44B728" w:rsidR="2508EB78" w:rsidRDefault="00812DB5" w:rsidP="2508EB78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November </w:t>
      </w:r>
      <w:r w:rsidR="00285B05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1</w:t>
      </w:r>
      <w:r w:rsidR="007C71B6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3</w:t>
      </w:r>
      <w:r w:rsidR="00285B05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, 202</w:t>
      </w:r>
      <w:r w:rsidR="007C71B6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6</w:t>
      </w:r>
    </w:p>
    <w:p w14:paraId="53BE2A90" w14:textId="77777777" w:rsidR="000E673D" w:rsidRDefault="000E673D" w:rsidP="2508EB78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</w:pPr>
    </w:p>
    <w:p w14:paraId="74C2F06E" w14:textId="4E11C601" w:rsidR="2508EB78" w:rsidRDefault="2508EB78" w:rsidP="2508EB7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508EB78">
        <w:rPr>
          <w:rFonts w:ascii="Calibri" w:eastAsia="Calibri" w:hAnsi="Calibri" w:cs="Calibri"/>
          <w:color w:val="000000" w:themeColor="text1"/>
        </w:rPr>
        <w:t>07</w:t>
      </w:r>
      <w:r w:rsidR="00812DB5">
        <w:rPr>
          <w:rFonts w:ascii="Calibri" w:eastAsia="Calibri" w:hAnsi="Calibri" w:cs="Calibri"/>
          <w:color w:val="000000" w:themeColor="text1"/>
        </w:rPr>
        <w:t>00</w:t>
      </w:r>
      <w:r w:rsidRPr="2508EB78">
        <w:rPr>
          <w:rFonts w:ascii="Calibri" w:eastAsia="Calibri" w:hAnsi="Calibri" w:cs="Calibri"/>
          <w:color w:val="000000" w:themeColor="text1"/>
        </w:rPr>
        <w:t>-0</w:t>
      </w:r>
      <w:r w:rsidR="00812DB5">
        <w:rPr>
          <w:rFonts w:ascii="Calibri" w:eastAsia="Calibri" w:hAnsi="Calibri" w:cs="Calibri"/>
          <w:color w:val="000000" w:themeColor="text1"/>
        </w:rPr>
        <w:t>750</w:t>
      </w:r>
      <w:r w:rsidRPr="2508EB78">
        <w:rPr>
          <w:rFonts w:ascii="Calibri" w:eastAsia="Calibri" w:hAnsi="Calibri" w:cs="Calibri"/>
          <w:color w:val="000000" w:themeColor="text1"/>
        </w:rPr>
        <w:t xml:space="preserve"> </w:t>
      </w:r>
      <w:r>
        <w:tab/>
      </w:r>
      <w:r w:rsidRPr="2508EB78">
        <w:rPr>
          <w:rFonts w:ascii="Calibri" w:eastAsia="Calibri" w:hAnsi="Calibri" w:cs="Calibri"/>
          <w:color w:val="000000" w:themeColor="text1"/>
        </w:rPr>
        <w:t>Registration</w:t>
      </w:r>
      <w:r w:rsidR="00812DB5">
        <w:rPr>
          <w:rFonts w:ascii="Calibri" w:eastAsia="Calibri" w:hAnsi="Calibri" w:cs="Calibri"/>
          <w:color w:val="000000" w:themeColor="text1"/>
        </w:rPr>
        <w:t xml:space="preserve">, </w:t>
      </w:r>
      <w:r w:rsidRPr="2508EB78">
        <w:rPr>
          <w:rFonts w:ascii="Calibri" w:eastAsia="Calibri" w:hAnsi="Calibri" w:cs="Calibri"/>
          <w:color w:val="000000" w:themeColor="text1"/>
        </w:rPr>
        <w:t xml:space="preserve">Breakfast </w:t>
      </w:r>
      <w:r w:rsidR="00812DB5">
        <w:rPr>
          <w:rFonts w:ascii="Calibri" w:eastAsia="Calibri" w:hAnsi="Calibri" w:cs="Calibri"/>
          <w:color w:val="000000" w:themeColor="text1"/>
        </w:rPr>
        <w:t>and Vendors</w:t>
      </w:r>
    </w:p>
    <w:p w14:paraId="1221ECD6" w14:textId="77777777" w:rsidR="000E673D" w:rsidRDefault="000E673D" w:rsidP="2508EB7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3FCE34D4" w14:textId="7DE94E30" w:rsidR="2508EB78" w:rsidRDefault="2508EB78" w:rsidP="2508EB7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508EB78">
        <w:rPr>
          <w:rFonts w:ascii="Calibri" w:eastAsia="Calibri" w:hAnsi="Calibri" w:cs="Calibri"/>
          <w:color w:val="000000" w:themeColor="text1"/>
        </w:rPr>
        <w:t>075</w:t>
      </w:r>
      <w:r w:rsidR="00812DB5">
        <w:rPr>
          <w:rFonts w:ascii="Calibri" w:eastAsia="Calibri" w:hAnsi="Calibri" w:cs="Calibri"/>
          <w:color w:val="000000" w:themeColor="text1"/>
        </w:rPr>
        <w:t>0</w:t>
      </w:r>
      <w:r w:rsidRPr="2508EB78">
        <w:rPr>
          <w:rFonts w:ascii="Calibri" w:eastAsia="Calibri" w:hAnsi="Calibri" w:cs="Calibri"/>
          <w:color w:val="000000" w:themeColor="text1"/>
        </w:rPr>
        <w:t xml:space="preserve">-0800 </w:t>
      </w:r>
      <w:r>
        <w:tab/>
      </w:r>
      <w:r w:rsidRPr="2508EB78">
        <w:rPr>
          <w:rFonts w:ascii="Calibri" w:eastAsia="Calibri" w:hAnsi="Calibri" w:cs="Calibri"/>
          <w:color w:val="000000" w:themeColor="text1"/>
        </w:rPr>
        <w:t xml:space="preserve">Welcome </w:t>
      </w:r>
    </w:p>
    <w:p w14:paraId="7A697C2C" w14:textId="56B0A1C2" w:rsidR="00812DB5" w:rsidRDefault="00812DB5" w:rsidP="2508EB7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ab/>
      </w:r>
      <w:r>
        <w:rPr>
          <w:rFonts w:ascii="Calibri" w:eastAsia="Calibri" w:hAnsi="Calibri" w:cs="Calibri"/>
          <w:color w:val="000000" w:themeColor="text1"/>
        </w:rPr>
        <w:tab/>
      </w:r>
      <w:r>
        <w:rPr>
          <w:rFonts w:ascii="Calibri" w:eastAsia="Calibri" w:hAnsi="Calibri" w:cs="Calibri"/>
          <w:color w:val="000000" w:themeColor="text1"/>
        </w:rPr>
        <w:tab/>
      </w:r>
      <w:r w:rsidR="007C71B6">
        <w:rPr>
          <w:rFonts w:ascii="Calibri" w:eastAsia="Calibri" w:hAnsi="Calibri" w:cs="Calibri"/>
          <w:color w:val="000000" w:themeColor="text1"/>
        </w:rPr>
        <w:t>Aimee Anderson</w:t>
      </w:r>
      <w:r w:rsidR="00E43A9A">
        <w:rPr>
          <w:rFonts w:ascii="Calibri" w:eastAsia="Calibri" w:hAnsi="Calibri" w:cs="Calibri"/>
          <w:color w:val="000000" w:themeColor="text1"/>
        </w:rPr>
        <w:t>, MSN,</w:t>
      </w:r>
      <w:r w:rsidR="007C71B6">
        <w:rPr>
          <w:rFonts w:ascii="Calibri" w:eastAsia="Calibri" w:hAnsi="Calibri" w:cs="Calibri"/>
          <w:color w:val="000000" w:themeColor="text1"/>
        </w:rPr>
        <w:t xml:space="preserve"> BS,</w:t>
      </w:r>
      <w:r w:rsidR="00E43A9A">
        <w:rPr>
          <w:rFonts w:ascii="Calibri" w:eastAsia="Calibri" w:hAnsi="Calibri" w:cs="Calibri"/>
          <w:color w:val="000000" w:themeColor="text1"/>
        </w:rPr>
        <w:t xml:space="preserve"> RN, CCRN</w:t>
      </w:r>
    </w:p>
    <w:p w14:paraId="79E53233" w14:textId="12F11DD3" w:rsidR="2508EB78" w:rsidRDefault="2508EB78" w:rsidP="2508EB78">
      <w:pPr>
        <w:spacing w:after="0" w:line="240" w:lineRule="auto"/>
        <w:ind w:left="1440" w:firstLine="720"/>
        <w:rPr>
          <w:rFonts w:ascii="Calibri" w:eastAsia="Calibri" w:hAnsi="Calibri" w:cs="Calibri"/>
          <w:color w:val="000000" w:themeColor="text1"/>
        </w:rPr>
      </w:pPr>
      <w:r w:rsidRPr="2508EB78">
        <w:rPr>
          <w:rFonts w:ascii="Calibri" w:eastAsia="Calibri" w:hAnsi="Calibri" w:cs="Calibri"/>
          <w:color w:val="000000" w:themeColor="text1"/>
        </w:rPr>
        <w:t>SVAACN President</w:t>
      </w:r>
    </w:p>
    <w:p w14:paraId="6DA183C5" w14:textId="7EE8B4E1" w:rsidR="2508EB78" w:rsidRDefault="2508EB78" w:rsidP="2508EB78">
      <w:pPr>
        <w:spacing w:after="0" w:line="240" w:lineRule="auto"/>
        <w:ind w:left="1440" w:firstLine="720"/>
        <w:rPr>
          <w:rFonts w:ascii="Calibri" w:eastAsia="Calibri" w:hAnsi="Calibri" w:cs="Calibri"/>
          <w:color w:val="000000" w:themeColor="text1"/>
        </w:rPr>
      </w:pPr>
    </w:p>
    <w:p w14:paraId="578BB240" w14:textId="0560EA7D" w:rsidR="000E673D" w:rsidRDefault="2508EB78" w:rsidP="007C71B6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508EB78">
        <w:rPr>
          <w:rFonts w:ascii="Calibri" w:eastAsia="Calibri" w:hAnsi="Calibri" w:cs="Calibri"/>
          <w:color w:val="000000" w:themeColor="text1"/>
        </w:rPr>
        <w:t>0800-</w:t>
      </w:r>
      <w:r w:rsidR="00412AED" w:rsidRPr="2508EB78">
        <w:rPr>
          <w:rFonts w:ascii="Calibri" w:eastAsia="Calibri" w:hAnsi="Calibri" w:cs="Calibri"/>
          <w:color w:val="000000" w:themeColor="text1"/>
        </w:rPr>
        <w:t xml:space="preserve">0900 </w:t>
      </w:r>
      <w:r w:rsidR="00412AED" w:rsidRPr="2508EB78">
        <w:rPr>
          <w:rFonts w:ascii="Calibri" w:eastAsia="Calibri" w:hAnsi="Calibri" w:cs="Calibri"/>
          <w:color w:val="000000" w:themeColor="text1"/>
        </w:rPr>
        <w:tab/>
      </w:r>
      <w:r w:rsidR="002477EB">
        <w:rPr>
          <w:rFonts w:ascii="Calibri" w:eastAsia="Calibri" w:hAnsi="Calibri" w:cs="Calibri"/>
          <w:color w:val="000000" w:themeColor="text1"/>
        </w:rPr>
        <w:t>Shock Case Study</w:t>
      </w:r>
    </w:p>
    <w:p w14:paraId="7BEFC453" w14:textId="213CEF63" w:rsidR="002477EB" w:rsidRDefault="002477EB" w:rsidP="007C71B6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ab/>
      </w:r>
      <w:r>
        <w:rPr>
          <w:rFonts w:ascii="Calibri" w:eastAsia="Calibri" w:hAnsi="Calibri" w:cs="Calibri"/>
          <w:color w:val="000000" w:themeColor="text1"/>
        </w:rPr>
        <w:tab/>
      </w:r>
      <w:r>
        <w:rPr>
          <w:rFonts w:ascii="Calibri" w:eastAsia="Calibri" w:hAnsi="Calibri" w:cs="Calibri"/>
          <w:color w:val="000000" w:themeColor="text1"/>
        </w:rPr>
        <w:tab/>
        <w:t>Dr. Pace</w:t>
      </w:r>
    </w:p>
    <w:p w14:paraId="23F244E7" w14:textId="25423637" w:rsidR="000E673D" w:rsidRDefault="000E673D" w:rsidP="2508EB7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096B275B" w14:textId="039F5656" w:rsidR="000E673D" w:rsidRDefault="2508EB78" w:rsidP="002477EB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508EB78">
        <w:rPr>
          <w:rFonts w:ascii="Calibri" w:eastAsia="Calibri" w:hAnsi="Calibri" w:cs="Calibri"/>
          <w:color w:val="000000" w:themeColor="text1"/>
        </w:rPr>
        <w:t>0900-10</w:t>
      </w:r>
      <w:r w:rsidR="00812DB5">
        <w:rPr>
          <w:rFonts w:ascii="Calibri" w:eastAsia="Calibri" w:hAnsi="Calibri" w:cs="Calibri"/>
          <w:color w:val="000000" w:themeColor="text1"/>
        </w:rPr>
        <w:t xml:space="preserve">00     </w:t>
      </w:r>
      <w:r w:rsidR="00812DB5">
        <w:rPr>
          <w:rFonts w:ascii="Calibri" w:eastAsia="Calibri" w:hAnsi="Calibri" w:cs="Calibri"/>
          <w:color w:val="000000" w:themeColor="text1"/>
        </w:rPr>
        <w:tab/>
      </w:r>
      <w:r w:rsidR="002477EB">
        <w:rPr>
          <w:rFonts w:ascii="Calibri" w:eastAsia="Calibri" w:hAnsi="Calibri" w:cs="Calibri"/>
          <w:color w:val="000000" w:themeColor="text1"/>
        </w:rPr>
        <w:t>Stroke Guidelines</w:t>
      </w:r>
    </w:p>
    <w:p w14:paraId="66BA6CB5" w14:textId="4FE398B1" w:rsidR="002477EB" w:rsidRDefault="002477EB" w:rsidP="002477EB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ab/>
      </w:r>
      <w:r>
        <w:rPr>
          <w:rFonts w:ascii="Calibri" w:eastAsia="Calibri" w:hAnsi="Calibri" w:cs="Calibri"/>
          <w:color w:val="000000" w:themeColor="text1"/>
        </w:rPr>
        <w:tab/>
      </w:r>
      <w:r>
        <w:rPr>
          <w:rFonts w:ascii="Calibri" w:eastAsia="Calibri" w:hAnsi="Calibri" w:cs="Calibri"/>
          <w:color w:val="000000" w:themeColor="text1"/>
        </w:rPr>
        <w:tab/>
        <w:t>Dr. Zanders</w:t>
      </w:r>
    </w:p>
    <w:p w14:paraId="336B145D" w14:textId="77777777" w:rsidR="000E673D" w:rsidRDefault="000E673D" w:rsidP="2508EB7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1FEF57A3" w14:textId="46F114D9" w:rsidR="2508EB78" w:rsidRDefault="2508EB78" w:rsidP="2508EB7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508EB78">
        <w:rPr>
          <w:rFonts w:ascii="Calibri" w:eastAsia="Calibri" w:hAnsi="Calibri" w:cs="Calibri"/>
          <w:color w:val="000000" w:themeColor="text1"/>
        </w:rPr>
        <w:t>1000-10</w:t>
      </w:r>
      <w:r w:rsidR="00EF2DE7">
        <w:rPr>
          <w:rFonts w:ascii="Calibri" w:eastAsia="Calibri" w:hAnsi="Calibri" w:cs="Calibri"/>
          <w:color w:val="000000" w:themeColor="text1"/>
        </w:rPr>
        <w:t>45</w:t>
      </w:r>
      <w:r>
        <w:tab/>
      </w:r>
      <w:r w:rsidRPr="2508EB78">
        <w:rPr>
          <w:rFonts w:ascii="Calibri" w:eastAsia="Calibri" w:hAnsi="Calibri" w:cs="Calibri"/>
          <w:color w:val="000000" w:themeColor="text1"/>
        </w:rPr>
        <w:t>Break</w:t>
      </w:r>
      <w:r w:rsidR="00812DB5">
        <w:rPr>
          <w:rFonts w:ascii="Calibri" w:eastAsia="Calibri" w:hAnsi="Calibri" w:cs="Calibri"/>
          <w:color w:val="000000" w:themeColor="text1"/>
        </w:rPr>
        <w:t>, vendors, and posters</w:t>
      </w:r>
    </w:p>
    <w:p w14:paraId="11C602D9" w14:textId="77777777" w:rsidR="00177ED0" w:rsidRDefault="00177ED0" w:rsidP="2508EB7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23F168C8" w14:textId="51DA9BF9" w:rsidR="2508EB78" w:rsidRDefault="2508EB78" w:rsidP="2508EB7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508EB78">
        <w:rPr>
          <w:rFonts w:ascii="Calibri" w:eastAsia="Calibri" w:hAnsi="Calibri" w:cs="Calibri"/>
          <w:color w:val="000000" w:themeColor="text1"/>
        </w:rPr>
        <w:t>10</w:t>
      </w:r>
      <w:r w:rsidR="00EF2DE7">
        <w:rPr>
          <w:rFonts w:ascii="Calibri" w:eastAsia="Calibri" w:hAnsi="Calibri" w:cs="Calibri"/>
          <w:color w:val="000000" w:themeColor="text1"/>
        </w:rPr>
        <w:t>45</w:t>
      </w:r>
      <w:r w:rsidRPr="2508EB78">
        <w:rPr>
          <w:rFonts w:ascii="Calibri" w:eastAsia="Calibri" w:hAnsi="Calibri" w:cs="Calibri"/>
          <w:color w:val="000000" w:themeColor="text1"/>
        </w:rPr>
        <w:t>-</w:t>
      </w:r>
      <w:r w:rsidR="00412AED" w:rsidRPr="2508EB78">
        <w:rPr>
          <w:rFonts w:ascii="Calibri" w:eastAsia="Calibri" w:hAnsi="Calibri" w:cs="Calibri"/>
          <w:color w:val="000000" w:themeColor="text1"/>
        </w:rPr>
        <w:t>11</w:t>
      </w:r>
      <w:r w:rsidR="00EF2DE7">
        <w:rPr>
          <w:rFonts w:ascii="Calibri" w:eastAsia="Calibri" w:hAnsi="Calibri" w:cs="Calibri"/>
          <w:color w:val="000000" w:themeColor="text1"/>
        </w:rPr>
        <w:t>45</w:t>
      </w:r>
      <w:r w:rsidR="00412AED" w:rsidRPr="2508EB78">
        <w:rPr>
          <w:rFonts w:ascii="Calibri" w:eastAsia="Calibri" w:hAnsi="Calibri" w:cs="Calibri"/>
          <w:color w:val="000000" w:themeColor="text1"/>
        </w:rPr>
        <w:t xml:space="preserve"> </w:t>
      </w:r>
      <w:r w:rsidR="00412AED" w:rsidRPr="2508EB78">
        <w:rPr>
          <w:rFonts w:ascii="Calibri" w:eastAsia="Calibri" w:hAnsi="Calibri" w:cs="Calibri"/>
          <w:color w:val="000000" w:themeColor="text1"/>
        </w:rPr>
        <w:tab/>
      </w:r>
      <w:r w:rsidR="002477EB">
        <w:rPr>
          <w:rFonts w:ascii="Calibri" w:eastAsia="Calibri" w:hAnsi="Calibri" w:cs="Calibri"/>
          <w:color w:val="000000" w:themeColor="text1"/>
        </w:rPr>
        <w:t>EKG Analysis</w:t>
      </w:r>
      <w:r w:rsidR="002477EB">
        <w:rPr>
          <w:rFonts w:ascii="Calibri" w:eastAsia="Calibri" w:hAnsi="Calibri" w:cs="Calibri"/>
          <w:color w:val="000000" w:themeColor="text1"/>
        </w:rPr>
        <w:tab/>
      </w:r>
    </w:p>
    <w:p w14:paraId="78123576" w14:textId="3A8A09A3" w:rsidR="002477EB" w:rsidRDefault="002477EB" w:rsidP="2508EB7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ab/>
      </w:r>
      <w:r>
        <w:rPr>
          <w:rFonts w:ascii="Calibri" w:eastAsia="Calibri" w:hAnsi="Calibri" w:cs="Calibri"/>
          <w:color w:val="000000" w:themeColor="text1"/>
        </w:rPr>
        <w:tab/>
      </w:r>
      <w:r w:rsidR="00BC2C60">
        <w:rPr>
          <w:rFonts w:ascii="Calibri" w:eastAsia="Calibri" w:hAnsi="Calibri" w:cs="Calibri"/>
          <w:color w:val="000000" w:themeColor="text1"/>
        </w:rPr>
        <w:tab/>
      </w:r>
      <w:r>
        <w:rPr>
          <w:rFonts w:ascii="Calibri" w:eastAsia="Calibri" w:hAnsi="Calibri" w:cs="Calibri"/>
          <w:color w:val="000000" w:themeColor="text1"/>
        </w:rPr>
        <w:t>Karen Good</w:t>
      </w:r>
    </w:p>
    <w:p w14:paraId="69B3D018" w14:textId="32145E0F" w:rsidR="002477EB" w:rsidRDefault="00632418" w:rsidP="002477EB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                                          </w:t>
      </w:r>
      <w:r w:rsidR="0067079C">
        <w:rPr>
          <w:rFonts w:ascii="Calibri" w:eastAsia="Calibri" w:hAnsi="Calibri" w:cs="Calibri"/>
          <w:color w:val="000000" w:themeColor="text1"/>
        </w:rPr>
        <w:t xml:space="preserve">  </w:t>
      </w:r>
      <w:r w:rsidR="002477EB">
        <w:rPr>
          <w:rFonts w:ascii="Calibri" w:eastAsia="Calibri" w:hAnsi="Calibri" w:cs="Calibri"/>
          <w:color w:val="000000" w:themeColor="text1"/>
        </w:rPr>
        <w:tab/>
      </w:r>
      <w:r w:rsidR="002477EB">
        <w:rPr>
          <w:rFonts w:ascii="Calibri" w:eastAsia="Calibri" w:hAnsi="Calibri" w:cs="Calibri"/>
          <w:color w:val="000000" w:themeColor="text1"/>
        </w:rPr>
        <w:tab/>
      </w:r>
    </w:p>
    <w:p w14:paraId="72F71FF5" w14:textId="3D64241F" w:rsidR="2508EB78" w:rsidRDefault="2508EB78" w:rsidP="2508EB7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508EB78">
        <w:rPr>
          <w:rFonts w:ascii="Calibri" w:eastAsia="Calibri" w:hAnsi="Calibri" w:cs="Calibri"/>
          <w:color w:val="000000" w:themeColor="text1"/>
        </w:rPr>
        <w:t>11</w:t>
      </w:r>
      <w:r w:rsidR="00177ED0">
        <w:rPr>
          <w:rFonts w:ascii="Calibri" w:eastAsia="Calibri" w:hAnsi="Calibri" w:cs="Calibri"/>
          <w:color w:val="000000" w:themeColor="text1"/>
        </w:rPr>
        <w:t>4</w:t>
      </w:r>
      <w:r w:rsidRPr="2508EB78">
        <w:rPr>
          <w:rFonts w:ascii="Calibri" w:eastAsia="Calibri" w:hAnsi="Calibri" w:cs="Calibri"/>
          <w:color w:val="000000" w:themeColor="text1"/>
        </w:rPr>
        <w:t>5-1</w:t>
      </w:r>
      <w:r w:rsidR="002477EB">
        <w:rPr>
          <w:rFonts w:ascii="Calibri" w:eastAsia="Calibri" w:hAnsi="Calibri" w:cs="Calibri"/>
          <w:color w:val="000000" w:themeColor="text1"/>
        </w:rPr>
        <w:t>2</w:t>
      </w:r>
      <w:r w:rsidR="0008655C">
        <w:rPr>
          <w:rFonts w:ascii="Calibri" w:eastAsia="Calibri" w:hAnsi="Calibri" w:cs="Calibri"/>
          <w:color w:val="000000" w:themeColor="text1"/>
        </w:rPr>
        <w:t>45</w:t>
      </w:r>
      <w:r>
        <w:tab/>
      </w:r>
      <w:r w:rsidRPr="2508EB78">
        <w:rPr>
          <w:rFonts w:ascii="Calibri" w:eastAsia="Calibri" w:hAnsi="Calibri" w:cs="Calibri"/>
          <w:color w:val="000000" w:themeColor="text1"/>
        </w:rPr>
        <w:t>Lunch</w:t>
      </w:r>
      <w:r w:rsidR="00177ED0">
        <w:rPr>
          <w:rFonts w:ascii="Calibri" w:eastAsia="Calibri" w:hAnsi="Calibri" w:cs="Calibri"/>
          <w:color w:val="000000" w:themeColor="text1"/>
        </w:rPr>
        <w:t xml:space="preserve">, Vendors, and </w:t>
      </w:r>
      <w:r w:rsidR="00F15774">
        <w:rPr>
          <w:rFonts w:ascii="Calibri" w:eastAsia="Calibri" w:hAnsi="Calibri" w:cs="Calibri"/>
          <w:color w:val="000000" w:themeColor="text1"/>
        </w:rPr>
        <w:t>P</w:t>
      </w:r>
      <w:r w:rsidR="00177ED0">
        <w:rPr>
          <w:rFonts w:ascii="Calibri" w:eastAsia="Calibri" w:hAnsi="Calibri" w:cs="Calibri"/>
          <w:color w:val="000000" w:themeColor="text1"/>
        </w:rPr>
        <w:t>osters</w:t>
      </w:r>
    </w:p>
    <w:p w14:paraId="7DCA4A62" w14:textId="54A0B9CD" w:rsidR="2508EB78" w:rsidRDefault="2508EB78" w:rsidP="2508EB7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1463B873" w14:textId="37E87D3A" w:rsidR="00DA30A8" w:rsidRDefault="00DA30A8" w:rsidP="00DA30A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12</w:t>
      </w:r>
      <w:r w:rsidR="0008655C">
        <w:rPr>
          <w:rFonts w:ascii="Calibri" w:eastAsia="Calibri" w:hAnsi="Calibri" w:cs="Calibri"/>
          <w:color w:val="000000" w:themeColor="text1"/>
        </w:rPr>
        <w:t>45</w:t>
      </w:r>
      <w:r>
        <w:rPr>
          <w:rFonts w:ascii="Calibri" w:eastAsia="Calibri" w:hAnsi="Calibri" w:cs="Calibri"/>
          <w:color w:val="000000" w:themeColor="text1"/>
        </w:rPr>
        <w:t xml:space="preserve"> - 13</w:t>
      </w:r>
      <w:r w:rsidR="0008655C">
        <w:rPr>
          <w:rFonts w:ascii="Calibri" w:eastAsia="Calibri" w:hAnsi="Calibri" w:cs="Calibri"/>
          <w:color w:val="000000" w:themeColor="text1"/>
        </w:rPr>
        <w:t>45</w:t>
      </w:r>
      <w:r w:rsidR="00062915">
        <w:rPr>
          <w:rFonts w:ascii="Calibri" w:eastAsia="Calibri" w:hAnsi="Calibri" w:cs="Calibri"/>
          <w:color w:val="000000" w:themeColor="text1"/>
        </w:rPr>
        <w:tab/>
      </w:r>
      <w:r>
        <w:rPr>
          <w:rFonts w:ascii="Calibri" w:eastAsia="Calibri" w:hAnsi="Calibri" w:cs="Calibri"/>
          <w:color w:val="000000" w:themeColor="text1"/>
        </w:rPr>
        <w:t>ARDS and Ventilator Management</w:t>
      </w:r>
    </w:p>
    <w:p w14:paraId="50A7BFAF" w14:textId="77777777" w:rsidR="00DA30A8" w:rsidRDefault="00DA30A8" w:rsidP="00DA30A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ab/>
      </w:r>
      <w:r>
        <w:rPr>
          <w:rFonts w:ascii="Calibri" w:eastAsia="Calibri" w:hAnsi="Calibri" w:cs="Calibri"/>
          <w:color w:val="000000" w:themeColor="text1"/>
        </w:rPr>
        <w:tab/>
      </w:r>
      <w:r>
        <w:rPr>
          <w:rFonts w:ascii="Calibri" w:eastAsia="Calibri" w:hAnsi="Calibri" w:cs="Calibri"/>
          <w:color w:val="000000" w:themeColor="text1"/>
        </w:rPr>
        <w:tab/>
        <w:t>Alan Fuhrman, RT</w:t>
      </w:r>
    </w:p>
    <w:p w14:paraId="04C8ACDB" w14:textId="5269462F" w:rsidR="002477EB" w:rsidRDefault="00062915" w:rsidP="002477EB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ab/>
      </w:r>
      <w:r>
        <w:rPr>
          <w:rFonts w:ascii="Calibri" w:eastAsia="Calibri" w:hAnsi="Calibri" w:cs="Calibri"/>
          <w:color w:val="000000" w:themeColor="text1"/>
        </w:rPr>
        <w:tab/>
      </w:r>
      <w:r w:rsidR="00285B05">
        <w:rPr>
          <w:rFonts w:ascii="Calibri" w:eastAsia="Calibri" w:hAnsi="Calibri" w:cs="Calibri"/>
          <w:color w:val="000000" w:themeColor="text1"/>
        </w:rPr>
        <w:tab/>
      </w:r>
      <w:r w:rsidR="00285B05">
        <w:rPr>
          <w:rFonts w:ascii="Calibri" w:eastAsia="Calibri" w:hAnsi="Calibri" w:cs="Calibri"/>
          <w:color w:val="000000" w:themeColor="text1"/>
        </w:rPr>
        <w:tab/>
      </w:r>
      <w:r w:rsidR="00285B05">
        <w:rPr>
          <w:rFonts w:ascii="Calibri" w:eastAsia="Calibri" w:hAnsi="Calibri" w:cs="Calibri"/>
          <w:color w:val="000000" w:themeColor="text1"/>
        </w:rPr>
        <w:tab/>
      </w:r>
      <w:r w:rsidR="00285B05">
        <w:rPr>
          <w:rFonts w:ascii="Calibri" w:eastAsia="Calibri" w:hAnsi="Calibri" w:cs="Calibri"/>
          <w:color w:val="000000" w:themeColor="text1"/>
        </w:rPr>
        <w:tab/>
      </w:r>
      <w:r w:rsidR="00285B05">
        <w:rPr>
          <w:rFonts w:ascii="Calibri" w:eastAsia="Calibri" w:hAnsi="Calibri" w:cs="Calibri"/>
          <w:color w:val="000000" w:themeColor="text1"/>
        </w:rPr>
        <w:tab/>
      </w:r>
      <w:r w:rsidR="2508EB78" w:rsidRPr="2508EB78">
        <w:rPr>
          <w:rFonts w:ascii="Calibri" w:eastAsia="Calibri" w:hAnsi="Calibri" w:cs="Calibri"/>
          <w:color w:val="000000" w:themeColor="text1"/>
        </w:rPr>
        <w:t xml:space="preserve"> </w:t>
      </w:r>
    </w:p>
    <w:p w14:paraId="5C7C7FAD" w14:textId="1A7BDEA7" w:rsidR="002477EB" w:rsidRDefault="2508EB78" w:rsidP="2508EB78">
      <w:pPr>
        <w:spacing w:after="0" w:line="240" w:lineRule="auto"/>
      </w:pPr>
      <w:r w:rsidRPr="2508EB78">
        <w:rPr>
          <w:rFonts w:ascii="Calibri" w:eastAsia="Calibri" w:hAnsi="Calibri" w:cs="Calibri"/>
          <w:color w:val="000000" w:themeColor="text1"/>
        </w:rPr>
        <w:t>1</w:t>
      </w:r>
      <w:r w:rsidR="00DA30A8">
        <w:rPr>
          <w:rFonts w:ascii="Calibri" w:eastAsia="Calibri" w:hAnsi="Calibri" w:cs="Calibri"/>
          <w:color w:val="000000" w:themeColor="text1"/>
        </w:rPr>
        <w:t>3</w:t>
      </w:r>
      <w:r w:rsidR="0008655C">
        <w:rPr>
          <w:rFonts w:ascii="Calibri" w:eastAsia="Calibri" w:hAnsi="Calibri" w:cs="Calibri"/>
          <w:color w:val="000000" w:themeColor="text1"/>
        </w:rPr>
        <w:t xml:space="preserve">45 </w:t>
      </w:r>
      <w:r w:rsidRPr="2508EB78">
        <w:rPr>
          <w:rFonts w:ascii="Calibri" w:eastAsia="Calibri" w:hAnsi="Calibri" w:cs="Calibri"/>
          <w:color w:val="000000" w:themeColor="text1"/>
        </w:rPr>
        <w:t>-1</w:t>
      </w:r>
      <w:r w:rsidR="00DA30A8">
        <w:rPr>
          <w:rFonts w:ascii="Calibri" w:eastAsia="Calibri" w:hAnsi="Calibri" w:cs="Calibri"/>
          <w:color w:val="000000" w:themeColor="text1"/>
        </w:rPr>
        <w:t>4</w:t>
      </w:r>
      <w:r w:rsidR="0008655C">
        <w:rPr>
          <w:rFonts w:ascii="Calibri" w:eastAsia="Calibri" w:hAnsi="Calibri" w:cs="Calibri"/>
          <w:color w:val="000000" w:themeColor="text1"/>
        </w:rPr>
        <w:t>15</w:t>
      </w:r>
      <w:r w:rsidRPr="2508EB78">
        <w:rPr>
          <w:rFonts w:ascii="Calibri" w:eastAsia="Calibri" w:hAnsi="Calibri" w:cs="Calibri"/>
          <w:color w:val="000000" w:themeColor="text1"/>
        </w:rPr>
        <w:t xml:space="preserve"> </w:t>
      </w:r>
      <w:r>
        <w:tab/>
      </w:r>
      <w:r w:rsidR="002477EB">
        <w:t>Pronation for ARDS</w:t>
      </w:r>
    </w:p>
    <w:p w14:paraId="229231E9" w14:textId="39847679" w:rsidR="002477EB" w:rsidRDefault="002477EB" w:rsidP="2508EB78">
      <w:pPr>
        <w:spacing w:after="0" w:line="240" w:lineRule="auto"/>
      </w:pPr>
      <w:r>
        <w:tab/>
      </w:r>
      <w:r>
        <w:tab/>
      </w:r>
      <w:r>
        <w:tab/>
        <w:t>Sharon Truitt</w:t>
      </w:r>
    </w:p>
    <w:p w14:paraId="121F2A90" w14:textId="77777777" w:rsidR="0008655C" w:rsidRDefault="0008655C" w:rsidP="2508EB78">
      <w:pPr>
        <w:spacing w:after="0" w:line="240" w:lineRule="auto"/>
      </w:pPr>
    </w:p>
    <w:p w14:paraId="1FB6FB27" w14:textId="601074E1" w:rsidR="0008655C" w:rsidRDefault="0008655C" w:rsidP="2508EB78">
      <w:pPr>
        <w:spacing w:after="0" w:line="240" w:lineRule="auto"/>
      </w:pPr>
      <w:r>
        <w:t>1415 – 1425       Break</w:t>
      </w:r>
    </w:p>
    <w:p w14:paraId="15C4BE80" w14:textId="77777777" w:rsidR="00DA30A8" w:rsidRDefault="00DA30A8" w:rsidP="2508EB78">
      <w:pPr>
        <w:spacing w:after="0" w:line="240" w:lineRule="auto"/>
      </w:pPr>
    </w:p>
    <w:p w14:paraId="625FCDB6" w14:textId="77777777" w:rsidR="00DA30A8" w:rsidRDefault="00DA30A8" w:rsidP="2508EB78">
      <w:pPr>
        <w:spacing w:after="0" w:line="240" w:lineRule="auto"/>
      </w:pPr>
    </w:p>
    <w:p w14:paraId="5CFDAD7A" w14:textId="5B467F2F" w:rsidR="00DA30A8" w:rsidRDefault="00DA30A8" w:rsidP="00DA30A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0BC2C60">
        <w:rPr>
          <w:rFonts w:ascii="Calibri" w:eastAsia="Calibri" w:hAnsi="Calibri" w:cs="Calibri"/>
          <w:color w:val="000000" w:themeColor="text1"/>
        </w:rPr>
        <w:t>14</w:t>
      </w:r>
      <w:r w:rsidR="0008655C" w:rsidRPr="00BC2C60">
        <w:rPr>
          <w:rFonts w:ascii="Calibri" w:eastAsia="Calibri" w:hAnsi="Calibri" w:cs="Calibri"/>
          <w:color w:val="000000" w:themeColor="text1"/>
        </w:rPr>
        <w:t>25</w:t>
      </w:r>
      <w:r w:rsidRPr="00BC2C60">
        <w:rPr>
          <w:rFonts w:ascii="Calibri" w:eastAsia="Calibri" w:hAnsi="Calibri" w:cs="Calibri"/>
          <w:color w:val="000000" w:themeColor="text1"/>
        </w:rPr>
        <w:t>-15</w:t>
      </w:r>
      <w:r w:rsidR="0008655C" w:rsidRPr="00BC2C60">
        <w:rPr>
          <w:rFonts w:ascii="Calibri" w:eastAsia="Calibri" w:hAnsi="Calibri" w:cs="Calibri"/>
          <w:color w:val="000000" w:themeColor="text1"/>
        </w:rPr>
        <w:t>50</w:t>
      </w:r>
      <w:r w:rsidRPr="00BC2C60">
        <w:rPr>
          <w:rFonts w:ascii="Calibri" w:eastAsia="Calibri" w:hAnsi="Calibri" w:cs="Calibri"/>
          <w:color w:val="000000" w:themeColor="text1"/>
        </w:rPr>
        <w:t xml:space="preserve"> </w:t>
      </w:r>
      <w:r w:rsidRPr="00BC2C60">
        <w:rPr>
          <w:rFonts w:ascii="Calibri" w:eastAsia="Calibri" w:hAnsi="Calibri" w:cs="Calibri"/>
          <w:color w:val="000000" w:themeColor="text1"/>
        </w:rPr>
        <w:tab/>
        <w:t xml:space="preserve">Sepsis Panel:   </w:t>
      </w:r>
      <w:r w:rsidR="0008655C">
        <w:rPr>
          <w:rFonts w:ascii="Calibri" w:eastAsia="Calibri" w:hAnsi="Calibri" w:cs="Calibri"/>
          <w:color w:val="000000" w:themeColor="text1"/>
        </w:rPr>
        <w:t>Two survivors/chaplain &amp; Question PT/OT</w:t>
      </w:r>
    </w:p>
    <w:p w14:paraId="4DE0317B" w14:textId="77777777" w:rsidR="00DA30A8" w:rsidRDefault="00DA30A8" w:rsidP="2508EB78">
      <w:pPr>
        <w:spacing w:after="0" w:line="240" w:lineRule="auto"/>
      </w:pPr>
    </w:p>
    <w:p w14:paraId="02EA2DB1" w14:textId="77777777" w:rsidR="002477EB" w:rsidRDefault="002477EB" w:rsidP="2508EB78">
      <w:pPr>
        <w:spacing w:after="0" w:line="240" w:lineRule="auto"/>
      </w:pPr>
    </w:p>
    <w:p w14:paraId="0886EA09" w14:textId="77777777" w:rsidR="002477EB" w:rsidRDefault="002477EB" w:rsidP="2508EB78">
      <w:pPr>
        <w:spacing w:after="0" w:line="240" w:lineRule="auto"/>
      </w:pPr>
    </w:p>
    <w:p w14:paraId="3C4B0A7A" w14:textId="7907AFD9" w:rsidR="2508EB78" w:rsidRDefault="002477EB" w:rsidP="2508EB7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1</w:t>
      </w:r>
      <w:r w:rsidR="00BB0533">
        <w:rPr>
          <w:rFonts w:ascii="Calibri" w:eastAsia="Calibri" w:hAnsi="Calibri" w:cs="Calibri"/>
          <w:color w:val="000000" w:themeColor="text1"/>
        </w:rPr>
        <w:t>550</w:t>
      </w:r>
      <w:r>
        <w:rPr>
          <w:rFonts w:ascii="Calibri" w:eastAsia="Calibri" w:hAnsi="Calibri" w:cs="Calibri"/>
          <w:color w:val="000000" w:themeColor="text1"/>
        </w:rPr>
        <w:t xml:space="preserve"> to 16</w:t>
      </w:r>
      <w:r w:rsidR="00BB0533">
        <w:rPr>
          <w:rFonts w:ascii="Calibri" w:eastAsia="Calibri" w:hAnsi="Calibri" w:cs="Calibri"/>
          <w:color w:val="000000" w:themeColor="text1"/>
        </w:rPr>
        <w:t>0</w:t>
      </w:r>
      <w:r>
        <w:rPr>
          <w:rFonts w:ascii="Calibri" w:eastAsia="Calibri" w:hAnsi="Calibri" w:cs="Calibri"/>
          <w:color w:val="000000" w:themeColor="text1"/>
        </w:rPr>
        <w:t xml:space="preserve">0      </w:t>
      </w:r>
      <w:r w:rsidR="2508EB78" w:rsidRPr="2508EB78">
        <w:rPr>
          <w:rFonts w:ascii="Calibri" w:eastAsia="Calibri" w:hAnsi="Calibri" w:cs="Calibri"/>
          <w:color w:val="000000" w:themeColor="text1"/>
        </w:rPr>
        <w:t>Closing Remarks and Evaluations</w:t>
      </w:r>
    </w:p>
    <w:p w14:paraId="5B2B3E41" w14:textId="0CBCCFE7" w:rsidR="00EF6CE6" w:rsidRDefault="005B5008" w:rsidP="2508EB7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ab/>
      </w:r>
      <w:r>
        <w:rPr>
          <w:rFonts w:ascii="Calibri" w:eastAsia="Calibri" w:hAnsi="Calibri" w:cs="Calibri"/>
          <w:color w:val="000000" w:themeColor="text1"/>
        </w:rPr>
        <w:tab/>
      </w:r>
      <w:r>
        <w:rPr>
          <w:rFonts w:ascii="Calibri" w:eastAsia="Calibri" w:hAnsi="Calibri" w:cs="Calibri"/>
          <w:color w:val="000000" w:themeColor="text1"/>
        </w:rPr>
        <w:tab/>
      </w:r>
      <w:r w:rsidR="002477EB">
        <w:rPr>
          <w:rFonts w:ascii="Calibri" w:eastAsia="Calibri" w:hAnsi="Calibri" w:cs="Calibri"/>
          <w:color w:val="000000" w:themeColor="text1"/>
        </w:rPr>
        <w:t>Latasha Kast</w:t>
      </w:r>
    </w:p>
    <w:p w14:paraId="73571A6C" w14:textId="77777777" w:rsidR="00EF6CE6" w:rsidRDefault="00EF6CE6" w:rsidP="00EF6CE6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39E144E4" w14:textId="77777777" w:rsidR="00EB4A80" w:rsidRDefault="00EB4A80" w:rsidP="2508EB7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72DF8A0C" w14:textId="77777777" w:rsidR="00EB4A80" w:rsidRDefault="00EB4A80" w:rsidP="2508EB7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1296045F" w14:textId="121CB885" w:rsidR="00EF6CE6" w:rsidRDefault="00FD769F" w:rsidP="2508EB7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This Nursing</w:t>
      </w:r>
      <w:r w:rsidR="005C0FF1">
        <w:rPr>
          <w:rFonts w:ascii="Calibri" w:eastAsia="Calibri" w:hAnsi="Calibri" w:cs="Calibri"/>
          <w:color w:val="000000" w:themeColor="text1"/>
        </w:rPr>
        <w:t xml:space="preserve"> Continuing Professional Development </w:t>
      </w:r>
      <w:r w:rsidR="004C7D7B">
        <w:rPr>
          <w:rFonts w:ascii="Calibri" w:eastAsia="Calibri" w:hAnsi="Calibri" w:cs="Calibri"/>
          <w:color w:val="000000" w:themeColor="text1"/>
        </w:rPr>
        <w:t xml:space="preserve">Activity </w:t>
      </w:r>
      <w:r w:rsidR="0025150D">
        <w:rPr>
          <w:rFonts w:ascii="Calibri" w:eastAsia="Calibri" w:hAnsi="Calibri" w:cs="Calibri"/>
          <w:color w:val="000000" w:themeColor="text1"/>
        </w:rPr>
        <w:t xml:space="preserve">is in the process of being </w:t>
      </w:r>
      <w:r w:rsidR="004C7D7B">
        <w:rPr>
          <w:rFonts w:ascii="Calibri" w:eastAsia="Calibri" w:hAnsi="Calibri" w:cs="Calibri"/>
          <w:color w:val="000000" w:themeColor="text1"/>
        </w:rPr>
        <w:t>approved by</w:t>
      </w:r>
      <w:r w:rsidR="00EF6CE6">
        <w:rPr>
          <w:rFonts w:ascii="Calibri" w:eastAsia="Calibri" w:hAnsi="Calibri" w:cs="Calibri"/>
          <w:color w:val="000000" w:themeColor="text1"/>
        </w:rPr>
        <w:t xml:space="preserve"> the American Association of Critical-Care Nurses</w:t>
      </w:r>
      <w:r w:rsidR="00617495">
        <w:rPr>
          <w:rFonts w:ascii="Calibri" w:eastAsia="Calibri" w:hAnsi="Calibri" w:cs="Calibri"/>
          <w:color w:val="000000" w:themeColor="text1"/>
        </w:rPr>
        <w:t>, an</w:t>
      </w:r>
      <w:r w:rsidR="00EF6CE6">
        <w:rPr>
          <w:rFonts w:ascii="Calibri" w:eastAsia="Calibri" w:hAnsi="Calibri" w:cs="Calibri"/>
          <w:color w:val="000000" w:themeColor="text1"/>
        </w:rPr>
        <w:t xml:space="preserve"> accredited approver by the American Nurses Credentialing Center’s Commission on Accreditation.</w:t>
      </w:r>
    </w:p>
    <w:sectPr w:rsidR="00EF6CE6">
      <w:pgSz w:w="12240" w:h="15840"/>
      <w:pgMar w:top="36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B04F476"/>
    <w:rsid w:val="0002316D"/>
    <w:rsid w:val="000257E2"/>
    <w:rsid w:val="000259D3"/>
    <w:rsid w:val="000339B4"/>
    <w:rsid w:val="00062915"/>
    <w:rsid w:val="00065183"/>
    <w:rsid w:val="00081B75"/>
    <w:rsid w:val="0008655C"/>
    <w:rsid w:val="000A46C2"/>
    <w:rsid w:val="000B35AF"/>
    <w:rsid w:val="000B6F58"/>
    <w:rsid w:val="000C67BE"/>
    <w:rsid w:val="000E2264"/>
    <w:rsid w:val="000E4618"/>
    <w:rsid w:val="000E673D"/>
    <w:rsid w:val="000F356B"/>
    <w:rsid w:val="00105B78"/>
    <w:rsid w:val="00132EF1"/>
    <w:rsid w:val="00160658"/>
    <w:rsid w:val="001771BF"/>
    <w:rsid w:val="00177ED0"/>
    <w:rsid w:val="0018199C"/>
    <w:rsid w:val="00197B5C"/>
    <w:rsid w:val="001A4408"/>
    <w:rsid w:val="001B048F"/>
    <w:rsid w:val="001C0D71"/>
    <w:rsid w:val="00210765"/>
    <w:rsid w:val="00242BD4"/>
    <w:rsid w:val="002477EB"/>
    <w:rsid w:val="0025150D"/>
    <w:rsid w:val="002524DF"/>
    <w:rsid w:val="002572AF"/>
    <w:rsid w:val="00266090"/>
    <w:rsid w:val="0027154A"/>
    <w:rsid w:val="00285B05"/>
    <w:rsid w:val="002A277C"/>
    <w:rsid w:val="002C1EDC"/>
    <w:rsid w:val="002F2825"/>
    <w:rsid w:val="00300FD7"/>
    <w:rsid w:val="003047F2"/>
    <w:rsid w:val="00304E78"/>
    <w:rsid w:val="00304FE1"/>
    <w:rsid w:val="00320C14"/>
    <w:rsid w:val="003271C4"/>
    <w:rsid w:val="00327BAE"/>
    <w:rsid w:val="003409A3"/>
    <w:rsid w:val="003613CA"/>
    <w:rsid w:val="003744A2"/>
    <w:rsid w:val="0038713E"/>
    <w:rsid w:val="003C2443"/>
    <w:rsid w:val="003E0693"/>
    <w:rsid w:val="003F3870"/>
    <w:rsid w:val="00412AED"/>
    <w:rsid w:val="00414786"/>
    <w:rsid w:val="0044651B"/>
    <w:rsid w:val="004810C3"/>
    <w:rsid w:val="004812F7"/>
    <w:rsid w:val="004A7D7D"/>
    <w:rsid w:val="004C7D7B"/>
    <w:rsid w:val="004E5735"/>
    <w:rsid w:val="005037E4"/>
    <w:rsid w:val="0051728B"/>
    <w:rsid w:val="00533941"/>
    <w:rsid w:val="005453A2"/>
    <w:rsid w:val="00573E29"/>
    <w:rsid w:val="00580DB9"/>
    <w:rsid w:val="00581734"/>
    <w:rsid w:val="00591B12"/>
    <w:rsid w:val="00594B54"/>
    <w:rsid w:val="00595DCD"/>
    <w:rsid w:val="005A3469"/>
    <w:rsid w:val="005B5008"/>
    <w:rsid w:val="005B7C13"/>
    <w:rsid w:val="005C0FF1"/>
    <w:rsid w:val="00600A59"/>
    <w:rsid w:val="00617495"/>
    <w:rsid w:val="00621AC6"/>
    <w:rsid w:val="006262C3"/>
    <w:rsid w:val="00632249"/>
    <w:rsid w:val="00632418"/>
    <w:rsid w:val="006348C1"/>
    <w:rsid w:val="0065121B"/>
    <w:rsid w:val="0065343B"/>
    <w:rsid w:val="00653F29"/>
    <w:rsid w:val="006571A2"/>
    <w:rsid w:val="0066100D"/>
    <w:rsid w:val="0067079C"/>
    <w:rsid w:val="00674A21"/>
    <w:rsid w:val="00677423"/>
    <w:rsid w:val="00680093"/>
    <w:rsid w:val="00686280"/>
    <w:rsid w:val="006A4BED"/>
    <w:rsid w:val="006B73C0"/>
    <w:rsid w:val="006C1107"/>
    <w:rsid w:val="006D55D8"/>
    <w:rsid w:val="006E125A"/>
    <w:rsid w:val="007102CE"/>
    <w:rsid w:val="00715126"/>
    <w:rsid w:val="00737BA0"/>
    <w:rsid w:val="00765445"/>
    <w:rsid w:val="007861B9"/>
    <w:rsid w:val="007B4DF4"/>
    <w:rsid w:val="007C4047"/>
    <w:rsid w:val="007C71B6"/>
    <w:rsid w:val="007D6636"/>
    <w:rsid w:val="007D7CAC"/>
    <w:rsid w:val="007E1239"/>
    <w:rsid w:val="007E3472"/>
    <w:rsid w:val="00812DB5"/>
    <w:rsid w:val="00846FE4"/>
    <w:rsid w:val="00867441"/>
    <w:rsid w:val="008764F4"/>
    <w:rsid w:val="008B16AF"/>
    <w:rsid w:val="008C7E51"/>
    <w:rsid w:val="00913767"/>
    <w:rsid w:val="009350BB"/>
    <w:rsid w:val="00940E15"/>
    <w:rsid w:val="00954B68"/>
    <w:rsid w:val="009A30B4"/>
    <w:rsid w:val="009E19EB"/>
    <w:rsid w:val="009E23EA"/>
    <w:rsid w:val="009F54F0"/>
    <w:rsid w:val="00A223AE"/>
    <w:rsid w:val="00A4275C"/>
    <w:rsid w:val="00A51C66"/>
    <w:rsid w:val="00A5317E"/>
    <w:rsid w:val="00A7213B"/>
    <w:rsid w:val="00A75E9B"/>
    <w:rsid w:val="00AA18A9"/>
    <w:rsid w:val="00AB3C42"/>
    <w:rsid w:val="00AC7FD4"/>
    <w:rsid w:val="00AE3731"/>
    <w:rsid w:val="00B30D28"/>
    <w:rsid w:val="00B313E6"/>
    <w:rsid w:val="00B42003"/>
    <w:rsid w:val="00B43089"/>
    <w:rsid w:val="00B52CF7"/>
    <w:rsid w:val="00B70839"/>
    <w:rsid w:val="00B71FD4"/>
    <w:rsid w:val="00B77A17"/>
    <w:rsid w:val="00B85842"/>
    <w:rsid w:val="00BB0533"/>
    <w:rsid w:val="00BB5BC8"/>
    <w:rsid w:val="00BB698E"/>
    <w:rsid w:val="00BB6D9F"/>
    <w:rsid w:val="00BC2C60"/>
    <w:rsid w:val="00BC69B9"/>
    <w:rsid w:val="00C470D7"/>
    <w:rsid w:val="00C90ACC"/>
    <w:rsid w:val="00C96D69"/>
    <w:rsid w:val="00CB076D"/>
    <w:rsid w:val="00CB6C64"/>
    <w:rsid w:val="00CC6C2C"/>
    <w:rsid w:val="00D026FB"/>
    <w:rsid w:val="00D11DD9"/>
    <w:rsid w:val="00D25E24"/>
    <w:rsid w:val="00D4007C"/>
    <w:rsid w:val="00D46237"/>
    <w:rsid w:val="00D50295"/>
    <w:rsid w:val="00D53E56"/>
    <w:rsid w:val="00D60047"/>
    <w:rsid w:val="00D67F12"/>
    <w:rsid w:val="00D80D36"/>
    <w:rsid w:val="00DA1C8C"/>
    <w:rsid w:val="00DA30A8"/>
    <w:rsid w:val="00DB3DF2"/>
    <w:rsid w:val="00DB7E6F"/>
    <w:rsid w:val="00DC7957"/>
    <w:rsid w:val="00DD11D0"/>
    <w:rsid w:val="00DE09C8"/>
    <w:rsid w:val="00DF5FAC"/>
    <w:rsid w:val="00E04013"/>
    <w:rsid w:val="00E240EF"/>
    <w:rsid w:val="00E426F3"/>
    <w:rsid w:val="00E435CA"/>
    <w:rsid w:val="00E43A9A"/>
    <w:rsid w:val="00E6015F"/>
    <w:rsid w:val="00E85AA0"/>
    <w:rsid w:val="00EB4A80"/>
    <w:rsid w:val="00EF2DE7"/>
    <w:rsid w:val="00EF6CE6"/>
    <w:rsid w:val="00F07792"/>
    <w:rsid w:val="00F15774"/>
    <w:rsid w:val="00F26FAD"/>
    <w:rsid w:val="00F425DB"/>
    <w:rsid w:val="00F5536A"/>
    <w:rsid w:val="00F616A3"/>
    <w:rsid w:val="00F76BFB"/>
    <w:rsid w:val="00F925FE"/>
    <w:rsid w:val="00F93C8E"/>
    <w:rsid w:val="00FD6CAD"/>
    <w:rsid w:val="00FD769F"/>
    <w:rsid w:val="00FE2506"/>
    <w:rsid w:val="00FF1A1B"/>
    <w:rsid w:val="0DFF502B"/>
    <w:rsid w:val="10A3F8C0"/>
    <w:rsid w:val="123FC921"/>
    <w:rsid w:val="1441942D"/>
    <w:rsid w:val="1BBD4AE3"/>
    <w:rsid w:val="204EA2B2"/>
    <w:rsid w:val="214DBE0E"/>
    <w:rsid w:val="2508EB78"/>
    <w:rsid w:val="2A05C3B0"/>
    <w:rsid w:val="2AA57FEC"/>
    <w:rsid w:val="31817A66"/>
    <w:rsid w:val="381AD58B"/>
    <w:rsid w:val="389ED058"/>
    <w:rsid w:val="3DB7F000"/>
    <w:rsid w:val="42057FD0"/>
    <w:rsid w:val="4242BC0A"/>
    <w:rsid w:val="457A5CCC"/>
    <w:rsid w:val="45D95679"/>
    <w:rsid w:val="46E92FAB"/>
    <w:rsid w:val="491975A8"/>
    <w:rsid w:val="4B0454A8"/>
    <w:rsid w:val="4B2D459F"/>
    <w:rsid w:val="4F0816B5"/>
    <w:rsid w:val="5019DF1F"/>
    <w:rsid w:val="51B5AF80"/>
    <w:rsid w:val="54920E91"/>
    <w:rsid w:val="55311841"/>
    <w:rsid w:val="56E62B18"/>
    <w:rsid w:val="5B04F476"/>
    <w:rsid w:val="5C372C5C"/>
    <w:rsid w:val="61ADCDD3"/>
    <w:rsid w:val="64423E41"/>
    <w:rsid w:val="73B0549D"/>
    <w:rsid w:val="75C257D0"/>
    <w:rsid w:val="7A066DC4"/>
    <w:rsid w:val="7A7CA096"/>
    <w:rsid w:val="7B9B1AE8"/>
    <w:rsid w:val="7CF2F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4F476"/>
  <w15:chartTrackingRefBased/>
  <w15:docId w15:val="{6E6A39A4-D87F-402B-98E2-DD17D01DD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85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859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Stump, Heather N</dc:creator>
  <cp:keywords/>
  <dc:description/>
  <cp:lastModifiedBy>Beichner, Suzanne</cp:lastModifiedBy>
  <cp:revision>2</cp:revision>
  <cp:lastPrinted>2025-10-20T13:52:00Z</cp:lastPrinted>
  <dcterms:created xsi:type="dcterms:W3CDTF">2026-09-21T14:25:00Z</dcterms:created>
  <dcterms:modified xsi:type="dcterms:W3CDTF">2026-09-21T14:25:00Z</dcterms:modified>
</cp:coreProperties>
</file>