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0"/>
        <w:gridCol w:w="8000"/>
      </w:tblGrid>
      <w:tr w:rsidR="00FE545F" w:rsidRPr="00FE545F" w14:paraId="660E3C2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BBA28ED" w14:textId="77777777" w:rsidR="00FE545F" w:rsidRPr="00FE545F" w:rsidRDefault="00FE545F" w:rsidP="00FE545F">
            <w:pPr>
              <w:rPr>
                <w:b/>
                <w:bCs/>
              </w:rPr>
            </w:pPr>
            <w:r w:rsidRPr="00FE545F">
              <w:rPr>
                <w:b/>
                <w:bCs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3FC0E497" w14:textId="77777777" w:rsidR="00FE545F" w:rsidRPr="00FE545F" w:rsidRDefault="00FE545F" w:rsidP="00FE545F">
            <w:pPr>
              <w:rPr>
                <w:b/>
                <w:bCs/>
              </w:rPr>
            </w:pPr>
            <w:r w:rsidRPr="00FE545F">
              <w:rPr>
                <w:b/>
                <w:bCs/>
              </w:rPr>
              <w:t>Presentation</w:t>
            </w:r>
          </w:p>
        </w:tc>
      </w:tr>
      <w:tr w:rsidR="00FE545F" w:rsidRPr="00FE545F" w14:paraId="080472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7D447" w14:textId="77777777" w:rsidR="00FE545F" w:rsidRPr="00FE545F" w:rsidRDefault="00FE545F" w:rsidP="00FE545F">
            <w:r w:rsidRPr="00FE545F">
              <w:rPr>
                <w:b/>
                <w:bCs/>
              </w:rPr>
              <w:t>7:30–8:00 AM</w:t>
            </w:r>
          </w:p>
        </w:tc>
        <w:tc>
          <w:tcPr>
            <w:tcW w:w="0" w:type="auto"/>
            <w:vAlign w:val="center"/>
            <w:hideMark/>
          </w:tcPr>
          <w:p w14:paraId="520795A3" w14:textId="77777777" w:rsidR="00FE545F" w:rsidRPr="00FE545F" w:rsidRDefault="00FE545F" w:rsidP="00FE545F">
            <w:r w:rsidRPr="00FE545F">
              <w:t>Registration</w:t>
            </w:r>
          </w:p>
        </w:tc>
      </w:tr>
      <w:tr w:rsidR="00FE545F" w:rsidRPr="00FE545F" w14:paraId="3C9DF1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C5FE1" w14:textId="77777777" w:rsidR="00FE545F" w:rsidRPr="00FE545F" w:rsidRDefault="00FE545F" w:rsidP="00FE545F">
            <w:r w:rsidRPr="00FE545F">
              <w:rPr>
                <w:b/>
                <w:bCs/>
              </w:rPr>
              <w:t>8:00–8:10 AM</w:t>
            </w:r>
          </w:p>
        </w:tc>
        <w:tc>
          <w:tcPr>
            <w:tcW w:w="0" w:type="auto"/>
            <w:vAlign w:val="center"/>
            <w:hideMark/>
          </w:tcPr>
          <w:p w14:paraId="2EB6F9E7" w14:textId="77777777" w:rsidR="00FE545F" w:rsidRPr="00FE545F" w:rsidRDefault="00FE545F" w:rsidP="00FE545F">
            <w:r w:rsidRPr="00FE545F">
              <w:t>Welcome</w:t>
            </w:r>
          </w:p>
        </w:tc>
      </w:tr>
      <w:tr w:rsidR="00FE545F" w:rsidRPr="00FE545F" w14:paraId="71E828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5B801" w14:textId="77777777" w:rsidR="00FE545F" w:rsidRPr="00FE545F" w:rsidRDefault="00FE545F" w:rsidP="00FE545F">
            <w:r w:rsidRPr="00FE545F">
              <w:rPr>
                <w:b/>
                <w:bCs/>
              </w:rPr>
              <w:t>8:10–9:10 AM</w:t>
            </w:r>
          </w:p>
        </w:tc>
        <w:tc>
          <w:tcPr>
            <w:tcW w:w="0" w:type="auto"/>
            <w:vAlign w:val="center"/>
            <w:hideMark/>
          </w:tcPr>
          <w:p w14:paraId="17B0BA4F" w14:textId="77777777" w:rsidR="00FE545F" w:rsidRPr="00FE545F" w:rsidRDefault="00FE545F" w:rsidP="00FE545F">
            <w:r w:rsidRPr="00FE545F">
              <w:rPr>
                <w:b/>
                <w:bCs/>
              </w:rPr>
              <w:t>Keynote: Basic Neuroimaging: More than Fifty Shades of Grey</w:t>
            </w:r>
            <w:r w:rsidRPr="00FE545F">
              <w:t xml:space="preserve"> • Cathy Cartwright</w:t>
            </w:r>
          </w:p>
        </w:tc>
      </w:tr>
      <w:tr w:rsidR="00FE545F" w:rsidRPr="00FE545F" w14:paraId="4A87D0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9A753" w14:textId="77777777" w:rsidR="00FE545F" w:rsidRPr="00FE545F" w:rsidRDefault="00FE545F" w:rsidP="00FE545F">
            <w:r w:rsidRPr="00FE545F">
              <w:rPr>
                <w:b/>
                <w:bCs/>
              </w:rPr>
              <w:t>9:10–9:30 AM</w:t>
            </w:r>
          </w:p>
        </w:tc>
        <w:tc>
          <w:tcPr>
            <w:tcW w:w="0" w:type="auto"/>
            <w:vAlign w:val="center"/>
            <w:hideMark/>
          </w:tcPr>
          <w:p w14:paraId="747513DC" w14:textId="77777777" w:rsidR="00FE545F" w:rsidRPr="00FE545F" w:rsidRDefault="00FE545F" w:rsidP="00FE545F">
            <w:r w:rsidRPr="00FE545F">
              <w:t>Break &amp; Vendors</w:t>
            </w:r>
          </w:p>
        </w:tc>
      </w:tr>
      <w:tr w:rsidR="00FE545F" w:rsidRPr="00FE545F" w14:paraId="4D8FDA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FB934" w14:textId="77777777" w:rsidR="00FE545F" w:rsidRPr="00FE545F" w:rsidRDefault="00FE545F" w:rsidP="00FE545F">
            <w:r w:rsidRPr="00FE545F">
              <w:rPr>
                <w:b/>
                <w:bCs/>
              </w:rPr>
              <w:t>9:30–10:10 AM</w:t>
            </w:r>
          </w:p>
        </w:tc>
        <w:tc>
          <w:tcPr>
            <w:tcW w:w="0" w:type="auto"/>
            <w:vAlign w:val="center"/>
            <w:hideMark/>
          </w:tcPr>
          <w:p w14:paraId="0E50D1DE" w14:textId="77777777" w:rsidR="00FE545F" w:rsidRPr="00FE545F" w:rsidRDefault="00FE545F" w:rsidP="00FE545F">
            <w:r w:rsidRPr="00FE545F">
              <w:rPr>
                <w:b/>
                <w:bCs/>
              </w:rPr>
              <w:t xml:space="preserve">Medications/Pharmacy: </w:t>
            </w:r>
            <w:proofErr w:type="spellStart"/>
            <w:r w:rsidRPr="00FE545F">
              <w:rPr>
                <w:b/>
                <w:bCs/>
              </w:rPr>
              <w:t>Cangrelor</w:t>
            </w:r>
            <w:proofErr w:type="spellEnd"/>
            <w:r w:rsidRPr="00FE545F">
              <w:rPr>
                <w:b/>
                <w:bCs/>
              </w:rPr>
              <w:t xml:space="preserve"> and </w:t>
            </w:r>
            <w:proofErr w:type="spellStart"/>
            <w:r w:rsidRPr="00FE545F">
              <w:rPr>
                <w:b/>
                <w:bCs/>
              </w:rPr>
              <w:t>Integrilin</w:t>
            </w:r>
            <w:proofErr w:type="spellEnd"/>
            <w:r w:rsidRPr="00FE545F">
              <w:rPr>
                <w:b/>
                <w:bCs/>
              </w:rPr>
              <w:t>/Heparin</w:t>
            </w:r>
            <w:r w:rsidRPr="00FE545F">
              <w:t xml:space="preserve"> • Andy Webb &amp; Kaci Whitney Lunder</w:t>
            </w:r>
          </w:p>
        </w:tc>
      </w:tr>
      <w:tr w:rsidR="00FE545F" w:rsidRPr="00FE545F" w14:paraId="3CD7F7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2212E" w14:textId="77777777" w:rsidR="00FE545F" w:rsidRPr="00FE545F" w:rsidRDefault="00FE545F" w:rsidP="00FE545F">
            <w:r w:rsidRPr="00FE545F">
              <w:rPr>
                <w:b/>
                <w:bCs/>
              </w:rPr>
              <w:t>10:10–11:00 AM</w:t>
            </w:r>
          </w:p>
        </w:tc>
        <w:tc>
          <w:tcPr>
            <w:tcW w:w="0" w:type="auto"/>
            <w:vAlign w:val="center"/>
            <w:hideMark/>
          </w:tcPr>
          <w:p w14:paraId="26AFAEF7" w14:textId="77777777" w:rsidR="00FE545F" w:rsidRPr="00FE545F" w:rsidRDefault="00FE545F" w:rsidP="00FE545F">
            <w:r w:rsidRPr="00FE545F">
              <w:rPr>
                <w:b/>
                <w:bCs/>
              </w:rPr>
              <w:t>Epilepsy Surgery</w:t>
            </w:r>
            <w:r w:rsidRPr="00FE545F">
              <w:t xml:space="preserve"> • Pranav Nanda, MD</w:t>
            </w:r>
          </w:p>
        </w:tc>
      </w:tr>
      <w:tr w:rsidR="00FE545F" w:rsidRPr="00FE545F" w14:paraId="00D4D1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369F3" w14:textId="77777777" w:rsidR="00FE545F" w:rsidRPr="00FE545F" w:rsidRDefault="00FE545F" w:rsidP="00FE545F">
            <w:r w:rsidRPr="00FE545F">
              <w:rPr>
                <w:b/>
                <w:bCs/>
              </w:rPr>
              <w:t>11:00–11:15 AM</w:t>
            </w:r>
          </w:p>
        </w:tc>
        <w:tc>
          <w:tcPr>
            <w:tcW w:w="0" w:type="auto"/>
            <w:vAlign w:val="center"/>
            <w:hideMark/>
          </w:tcPr>
          <w:p w14:paraId="69446B49" w14:textId="77777777" w:rsidR="00FE545F" w:rsidRPr="00FE545F" w:rsidRDefault="00FE545F" w:rsidP="00FE545F">
            <w:r w:rsidRPr="00FE545F">
              <w:t>Break</w:t>
            </w:r>
          </w:p>
        </w:tc>
      </w:tr>
      <w:tr w:rsidR="00FE545F" w:rsidRPr="00FE545F" w14:paraId="5A71A3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23A41" w14:textId="77777777" w:rsidR="00FE545F" w:rsidRPr="00FE545F" w:rsidRDefault="00FE545F" w:rsidP="00FE545F">
            <w:r w:rsidRPr="00FE545F">
              <w:rPr>
                <w:b/>
                <w:bCs/>
              </w:rPr>
              <w:t>11:15 AM–12:00 PM</w:t>
            </w:r>
          </w:p>
        </w:tc>
        <w:tc>
          <w:tcPr>
            <w:tcW w:w="0" w:type="auto"/>
            <w:vAlign w:val="center"/>
            <w:hideMark/>
          </w:tcPr>
          <w:p w14:paraId="4201CF11" w14:textId="77777777" w:rsidR="00FE545F" w:rsidRPr="00FE545F" w:rsidRDefault="00FE545F" w:rsidP="00FE545F">
            <w:r w:rsidRPr="00FE545F">
              <w:rPr>
                <w:b/>
                <w:bCs/>
              </w:rPr>
              <w:t>NEDS/End-of-Life Care</w:t>
            </w:r>
            <w:r w:rsidRPr="00FE545F">
              <w:t xml:space="preserve"> • Kevin Kiely &amp; Salem Hospital nurse</w:t>
            </w:r>
          </w:p>
        </w:tc>
      </w:tr>
      <w:tr w:rsidR="00FE545F" w:rsidRPr="00FE545F" w14:paraId="75F835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A6E05" w14:textId="77777777" w:rsidR="00FE545F" w:rsidRPr="00FE545F" w:rsidRDefault="00FE545F" w:rsidP="00FE545F">
            <w:r w:rsidRPr="00FE545F">
              <w:rPr>
                <w:b/>
                <w:bCs/>
              </w:rPr>
              <w:t>12:00–12:45 PM</w:t>
            </w:r>
          </w:p>
        </w:tc>
        <w:tc>
          <w:tcPr>
            <w:tcW w:w="0" w:type="auto"/>
            <w:vAlign w:val="center"/>
            <w:hideMark/>
          </w:tcPr>
          <w:p w14:paraId="437B8DB5" w14:textId="77777777" w:rsidR="00FE545F" w:rsidRPr="00FE545F" w:rsidRDefault="00FE545F" w:rsidP="00FE545F">
            <w:r w:rsidRPr="00FE545F">
              <w:t>Lunch</w:t>
            </w:r>
          </w:p>
        </w:tc>
      </w:tr>
      <w:tr w:rsidR="00FE545F" w:rsidRPr="00FE545F" w14:paraId="4BAE2F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89E9F" w14:textId="77777777" w:rsidR="00FE545F" w:rsidRPr="00FE545F" w:rsidRDefault="00FE545F" w:rsidP="00FE545F">
            <w:r w:rsidRPr="00FE545F">
              <w:rPr>
                <w:b/>
                <w:bCs/>
              </w:rPr>
              <w:t>12:45–1:25 PM</w:t>
            </w:r>
          </w:p>
        </w:tc>
        <w:tc>
          <w:tcPr>
            <w:tcW w:w="0" w:type="auto"/>
            <w:vAlign w:val="center"/>
            <w:hideMark/>
          </w:tcPr>
          <w:p w14:paraId="218A24B0" w14:textId="77777777" w:rsidR="00FE545F" w:rsidRPr="00FE545F" w:rsidRDefault="00FE545F" w:rsidP="00FE545F">
            <w:r w:rsidRPr="00FE545F">
              <w:rPr>
                <w:b/>
                <w:bCs/>
              </w:rPr>
              <w:t>Pediatric Functional Neurological Disorder: A Multidisciplinary Approach</w:t>
            </w:r>
            <w:r w:rsidRPr="00FE545F">
              <w:t xml:space="preserve"> • Lindsay Ahearn &amp; Theresa Arsenault Palumbo • Boston Children’s Hospital</w:t>
            </w:r>
          </w:p>
        </w:tc>
      </w:tr>
      <w:tr w:rsidR="00FE545F" w:rsidRPr="00FE545F" w14:paraId="277115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2F1DB" w14:textId="77777777" w:rsidR="00FE545F" w:rsidRPr="00FE545F" w:rsidRDefault="00FE545F" w:rsidP="00FE545F">
            <w:r w:rsidRPr="00FE545F">
              <w:rPr>
                <w:b/>
                <w:bCs/>
              </w:rPr>
              <w:t>1:25–2:00 PM</w:t>
            </w:r>
          </w:p>
        </w:tc>
        <w:tc>
          <w:tcPr>
            <w:tcW w:w="0" w:type="auto"/>
            <w:vAlign w:val="center"/>
            <w:hideMark/>
          </w:tcPr>
          <w:p w14:paraId="2D155BD7" w14:textId="77777777" w:rsidR="00FE545F" w:rsidRPr="00FE545F" w:rsidRDefault="00FE545F" w:rsidP="00FE545F">
            <w:r w:rsidRPr="00FE545F">
              <w:rPr>
                <w:b/>
                <w:bCs/>
              </w:rPr>
              <w:t>Neurosurgery Procedures: Spine</w:t>
            </w:r>
            <w:r w:rsidRPr="00FE545F">
              <w:t xml:space="preserve"> • Ciana Vernon • Lahey</w:t>
            </w:r>
          </w:p>
        </w:tc>
      </w:tr>
      <w:tr w:rsidR="00FE545F" w:rsidRPr="00FE545F" w14:paraId="074651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4C93F" w14:textId="77777777" w:rsidR="00FE545F" w:rsidRPr="00FE545F" w:rsidRDefault="00FE545F" w:rsidP="00FE545F">
            <w:r w:rsidRPr="00FE545F">
              <w:rPr>
                <w:b/>
                <w:bCs/>
              </w:rPr>
              <w:t>2:00–2:15 PM</w:t>
            </w:r>
          </w:p>
        </w:tc>
        <w:tc>
          <w:tcPr>
            <w:tcW w:w="0" w:type="auto"/>
            <w:vAlign w:val="center"/>
            <w:hideMark/>
          </w:tcPr>
          <w:p w14:paraId="27B93581" w14:textId="77777777" w:rsidR="00FE545F" w:rsidRPr="00FE545F" w:rsidRDefault="00FE545F" w:rsidP="00FE545F">
            <w:r w:rsidRPr="00FE545F">
              <w:t>Stretch Break</w:t>
            </w:r>
          </w:p>
        </w:tc>
      </w:tr>
      <w:tr w:rsidR="00FE545F" w:rsidRPr="00FE545F" w14:paraId="520BC8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1B22F" w14:textId="77777777" w:rsidR="00FE545F" w:rsidRPr="00FE545F" w:rsidRDefault="00FE545F" w:rsidP="00FE545F">
            <w:r w:rsidRPr="00FE545F">
              <w:rPr>
                <w:b/>
                <w:bCs/>
              </w:rPr>
              <w:t>2:15–3:00 PM</w:t>
            </w:r>
          </w:p>
        </w:tc>
        <w:tc>
          <w:tcPr>
            <w:tcW w:w="0" w:type="auto"/>
            <w:vAlign w:val="center"/>
            <w:hideMark/>
          </w:tcPr>
          <w:p w14:paraId="4F0D7344" w14:textId="77777777" w:rsidR="00FE545F" w:rsidRPr="00FE545F" w:rsidRDefault="00FE545F" w:rsidP="00FE545F">
            <w:r w:rsidRPr="00FE545F">
              <w:rPr>
                <w:b/>
                <w:bCs/>
              </w:rPr>
              <w:t>I’m Not Limping. That’s Swagger - The Patient Experience</w:t>
            </w:r>
            <w:r w:rsidRPr="00FE545F">
              <w:t xml:space="preserve"> • Kelsey </w:t>
            </w:r>
            <w:proofErr w:type="spellStart"/>
            <w:r w:rsidRPr="00FE545F">
              <w:t>Tainsh</w:t>
            </w:r>
            <w:proofErr w:type="spellEnd"/>
          </w:p>
        </w:tc>
      </w:tr>
      <w:tr w:rsidR="00FE545F" w:rsidRPr="00FE545F" w14:paraId="534FB2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3E2F3" w14:textId="77777777" w:rsidR="00FE545F" w:rsidRPr="00FE545F" w:rsidRDefault="00FE545F" w:rsidP="00FE545F">
            <w:r w:rsidRPr="00FE545F">
              <w:rPr>
                <w:b/>
                <w:bCs/>
              </w:rPr>
              <w:lastRenderedPageBreak/>
              <w:t>3:00–3:15 PM</w:t>
            </w:r>
          </w:p>
        </w:tc>
        <w:tc>
          <w:tcPr>
            <w:tcW w:w="0" w:type="auto"/>
            <w:vAlign w:val="center"/>
            <w:hideMark/>
          </w:tcPr>
          <w:p w14:paraId="7AF63B59" w14:textId="77777777" w:rsidR="00FE545F" w:rsidRPr="00FE545F" w:rsidRDefault="00FE545F" w:rsidP="00FE545F">
            <w:r w:rsidRPr="00FE545F">
              <w:t>Closing Comments, Evaluations &amp; Certification</w:t>
            </w:r>
          </w:p>
        </w:tc>
      </w:tr>
    </w:tbl>
    <w:p w14:paraId="78CE9C00" w14:textId="77777777" w:rsidR="00FE545F" w:rsidRDefault="00FE545F"/>
    <w:sectPr w:rsidR="00FE54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5F"/>
    <w:rsid w:val="00360014"/>
    <w:rsid w:val="00FE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ECF9"/>
  <w15:chartTrackingRefBased/>
  <w15:docId w15:val="{EA3A0D1D-4D06-46E3-9392-859D3AEB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5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54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5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54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5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5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5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5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54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54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54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54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54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54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54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54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54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5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5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5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5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5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54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54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54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54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54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54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745</Characters>
  <Application>Microsoft Office Word</Application>
  <DocSecurity>0</DocSecurity>
  <Lines>6</Lines>
  <Paragraphs>1</Paragraphs>
  <ScaleCrop>false</ScaleCrop>
  <Company>Boston Children's Hospital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Isibor, Christopher</dc:creator>
  <cp:keywords/>
  <dc:description/>
  <cp:lastModifiedBy>Isibor, Christopher</cp:lastModifiedBy>
  <cp:revision>1</cp:revision>
  <dcterms:created xsi:type="dcterms:W3CDTF">2026-09-09T19:18:00Z</dcterms:created>
  <dcterms:modified xsi:type="dcterms:W3CDTF">2026-09-09T19:19:00Z</dcterms:modified>
</cp:coreProperties>
</file>