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95" w:rsidRDefault="007C778A" w:rsidP="00DA1033">
      <w:pPr>
        <w:jc w:val="center"/>
      </w:pPr>
      <w:r>
        <w:t>GVNA 33rd</w:t>
      </w:r>
      <w:r w:rsidR="00B95A95">
        <w:t xml:space="preserve"> Annual Legislative Reception</w:t>
      </w:r>
    </w:p>
    <w:p w:rsidR="00B32E31" w:rsidRDefault="007C778A" w:rsidP="00E16FF4">
      <w:r>
        <w:t>GVNA’s 33</w:t>
      </w:r>
      <w:r w:rsidRPr="007C778A">
        <w:rPr>
          <w:vertAlign w:val="superscript"/>
        </w:rPr>
        <w:t>rd</w:t>
      </w:r>
      <w:r w:rsidR="00B13392">
        <w:t xml:space="preserve"> </w:t>
      </w:r>
      <w:r w:rsidR="00B95A95">
        <w:t>Annual Leg Reception w</w:t>
      </w:r>
      <w:r>
        <w:t>as held on Thursday, February 15, 2018</w:t>
      </w:r>
      <w:r w:rsidR="00B95A95">
        <w:t xml:space="preserve"> at St. John Fisher College.  </w:t>
      </w:r>
      <w:r>
        <w:t>Two hundred people attended</w:t>
      </w:r>
      <w:r w:rsidR="00B95A95">
        <w:t xml:space="preserve">, including nurses and nursing students along with legislators and/or their representatives.  There were nursing students </w:t>
      </w:r>
      <w:r>
        <w:t xml:space="preserve">from the following colleges:  </w:t>
      </w:r>
      <w:r w:rsidRPr="007C778A">
        <w:t>Brockport, FLCC, GCC, Keuka, MCC, Nazareth, SJFC,</w:t>
      </w:r>
      <w:r w:rsidR="00E16FF4" w:rsidRPr="007C778A">
        <w:t xml:space="preserve"> </w:t>
      </w:r>
      <w:r w:rsidR="00B95A95" w:rsidRPr="007C778A">
        <w:t xml:space="preserve">and the </w:t>
      </w:r>
      <w:r w:rsidRPr="007C778A">
        <w:t>U of R</w:t>
      </w:r>
      <w:r>
        <w:t xml:space="preserve">. </w:t>
      </w:r>
      <w:r w:rsidR="00B95A95">
        <w:t xml:space="preserve">  A special thanks to Rochester Regional Health Care</w:t>
      </w:r>
      <w:r w:rsidR="00DA1033">
        <w:t xml:space="preserve"> for sponsoring this event.  A</w:t>
      </w:r>
      <w:r w:rsidR="00B95A95">
        <w:t>s a result, we could of</w:t>
      </w:r>
      <w:r w:rsidR="003C3976">
        <w:t>fer CEUs for the</w:t>
      </w:r>
      <w:r>
        <w:t xml:space="preserve"> third</w:t>
      </w:r>
      <w:r w:rsidR="003C3976">
        <w:t xml:space="preserve"> year in a row</w:t>
      </w:r>
      <w:r w:rsidR="00B95A95">
        <w:t xml:space="preserve">.  </w:t>
      </w:r>
      <w:r w:rsidR="00384CDA">
        <w:t xml:space="preserve">Many thanks to all the members of GVNA Legislative Committee for continuing to provide this offering year-after-year.  </w:t>
      </w:r>
      <w:r w:rsidR="00B95A95">
        <w:t>There is never any charge for this</w:t>
      </w:r>
      <w:r w:rsidR="00DA1033">
        <w:t xml:space="preserve"> event because of the following co-sponsors:</w:t>
      </w:r>
    </w:p>
    <w:p w:rsid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American Association of Critical Care Nurses/Greater Rochester Area Finger Lakes Chapter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Association of perioperative Registered Nurses/Chapter #3305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The College at Brockport Department of Nursing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Emergency Nurses Association/Genesee Valley Chapter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Finger Lakes Organization of Nurse Executives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Genesee Valley Nurses Association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Keuka College Division of Nursing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Nurse Practitioner Association of New York/Region 2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Society of Urologic Nurses &amp; Associates /Central NY #109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Sigma Theta Tau-Delta Sigma Chapter/St John Fisher College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Sigma Theta Tau-Epsilon Xi Chapter/The University of Rochester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 xml:space="preserve">Sigma Theta Tau-Omicron Beta Chapter/The College at Brockport 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Sigma Theta Tau-PiPsi Chapter/Nazareth College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 xml:space="preserve">Sigma Theta Tau-Tau Xi  Chapter/Roberts Wesleyan College 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Sigma Theta Tau-Upsilon Upsilon Chapter/Keuka College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St John Fisher College Wegmans School of Nursing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Western NY Chapter of the National Association of Clinical Nurses Specialists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>Wound, Ostomy and Continence Nurses Society/Central &amp; Western New York Affiliate</w:t>
      </w:r>
    </w:p>
    <w:p w:rsidR="0088517B" w:rsidRPr="007C778A" w:rsidRDefault="00B32E31" w:rsidP="00B32E31">
      <w:pPr>
        <w:numPr>
          <w:ilvl w:val="0"/>
          <w:numId w:val="8"/>
        </w:numPr>
        <w:spacing w:line="240" w:lineRule="auto"/>
        <w:rPr>
          <w:bCs/>
          <w:iCs/>
        </w:rPr>
      </w:pPr>
      <w:r w:rsidRPr="007C778A">
        <w:rPr>
          <w:bCs/>
          <w:iCs/>
        </w:rPr>
        <w:t xml:space="preserve">CE Credit for Nurses and Social Workers  provided by Rochester Regional Health </w:t>
      </w:r>
    </w:p>
    <w:p w:rsidR="007A60DA" w:rsidRDefault="00B95A95" w:rsidP="00B95A95">
      <w:r>
        <w:t xml:space="preserve">Our featured speaker was </w:t>
      </w:r>
      <w:r w:rsidR="007C778A">
        <w:t>Jennifer Faringer, Director of Rochester’s National Council on Alcohol and Drug Dependency</w:t>
      </w:r>
      <w:r w:rsidR="00B13392">
        <w:t xml:space="preserve">. </w:t>
      </w:r>
      <w:r>
        <w:t xml:space="preserve"> </w:t>
      </w:r>
      <w:r w:rsidR="007C778A">
        <w:t xml:space="preserve">She talked about </w:t>
      </w:r>
      <w:r w:rsidR="007C778A" w:rsidRPr="007C778A">
        <w:rPr>
          <w:i/>
        </w:rPr>
        <w:t xml:space="preserve">The Opioid Crisis and How the Community is </w:t>
      </w:r>
      <w:r w:rsidR="007C778A">
        <w:rPr>
          <w:i/>
        </w:rPr>
        <w:t>R</w:t>
      </w:r>
      <w:r w:rsidR="007C778A" w:rsidRPr="007C778A">
        <w:rPr>
          <w:i/>
        </w:rPr>
        <w:t>esponding</w:t>
      </w:r>
      <w:r w:rsidR="007C778A">
        <w:t xml:space="preserve">.  </w:t>
      </w:r>
      <w:r w:rsidR="007A60DA">
        <w:t xml:space="preserve">Her handouts, which include resource centers in the Finger Lakes Region, are posted on the GVNA website.  </w:t>
      </w:r>
      <w:r>
        <w:lastRenderedPageBreak/>
        <w:t>Marilyn Dollinger did an overview on legislative issues affecting patient care and the profession of nursing</w:t>
      </w:r>
      <w:r w:rsidR="00B13392">
        <w:t xml:space="preserve">. </w:t>
      </w:r>
      <w:r>
        <w:t xml:space="preserve"> </w:t>
      </w:r>
      <w:r w:rsidR="00384CDA">
        <w:t xml:space="preserve">A summary of her update can </w:t>
      </w:r>
      <w:bookmarkStart w:id="0" w:name="_GoBack"/>
      <w:bookmarkEnd w:id="0"/>
      <w:r w:rsidR="007A60DA">
        <w:t xml:space="preserve"> be found on the GVNA website.</w:t>
      </w:r>
    </w:p>
    <w:p w:rsidR="00B95A95" w:rsidRDefault="00B95A95" w:rsidP="00B95A95">
      <w:r>
        <w:t>Following the presentation, there was a question and answer period with legislators and/or their representative, which included:</w:t>
      </w:r>
    </w:p>
    <w:p w:rsidR="00F012AB" w:rsidRPr="007A60DA" w:rsidRDefault="007A60DA" w:rsidP="00B32E31">
      <w:pPr>
        <w:pStyle w:val="ListParagraph"/>
        <w:numPr>
          <w:ilvl w:val="0"/>
          <w:numId w:val="7"/>
        </w:numPr>
        <w:spacing w:line="480" w:lineRule="auto"/>
        <w:rPr>
          <w:rFonts w:ascii="Calibri" w:eastAsia="Times New Roman" w:hAnsi="Calibri" w:cs="Times New Roman"/>
        </w:rPr>
      </w:pPr>
      <w:r>
        <w:t>Christina Gray</w:t>
      </w:r>
      <w:r w:rsidR="00F012AB" w:rsidRPr="00CC55A2">
        <w:t xml:space="preserve">, </w:t>
      </w:r>
      <w:r>
        <w:t>Rochester-Finger Lakes Regional Assistant</w:t>
      </w:r>
      <w:r w:rsidR="00F012AB" w:rsidRPr="00CC55A2">
        <w:t xml:space="preserve"> for </w:t>
      </w:r>
      <w:r>
        <w:t>U.S. Senator Kirsten Gillibrand</w:t>
      </w:r>
    </w:p>
    <w:p w:rsidR="007A60DA" w:rsidRPr="007A60DA" w:rsidRDefault="007A60DA" w:rsidP="00B32E31">
      <w:pPr>
        <w:pStyle w:val="ListParagraph"/>
        <w:numPr>
          <w:ilvl w:val="0"/>
          <w:numId w:val="7"/>
        </w:numPr>
        <w:spacing w:line="480" w:lineRule="auto"/>
        <w:rPr>
          <w:rFonts w:ascii="Calibri" w:eastAsia="Times New Roman" w:hAnsi="Calibri" w:cs="Times New Roman"/>
        </w:rPr>
      </w:pPr>
      <w:r>
        <w:t>Kevin Knapp, Deputy Chief of Staff for State Senator Rich Funke (SD #55)</w:t>
      </w:r>
    </w:p>
    <w:p w:rsidR="007A60DA" w:rsidRPr="007A60DA" w:rsidRDefault="007A60DA" w:rsidP="00B32E31">
      <w:pPr>
        <w:pStyle w:val="ListParagraph"/>
        <w:numPr>
          <w:ilvl w:val="0"/>
          <w:numId w:val="7"/>
        </w:numPr>
        <w:spacing w:line="480" w:lineRule="auto"/>
        <w:rPr>
          <w:rFonts w:ascii="Calibri" w:eastAsia="Times New Roman" w:hAnsi="Calibri" w:cs="Times New Roman"/>
        </w:rPr>
      </w:pPr>
      <w:r>
        <w:t>State Senator Joe Robach (SD #56)</w:t>
      </w:r>
    </w:p>
    <w:p w:rsidR="007A60DA" w:rsidRPr="00CC55A2" w:rsidRDefault="007A60DA" w:rsidP="00B32E31">
      <w:pPr>
        <w:pStyle w:val="ListParagraph"/>
        <w:numPr>
          <w:ilvl w:val="0"/>
          <w:numId w:val="7"/>
        </w:numPr>
        <w:spacing w:line="480" w:lineRule="auto"/>
        <w:rPr>
          <w:rFonts w:ascii="Calibri" w:eastAsia="Times New Roman" w:hAnsi="Calibri" w:cs="Times New Roman"/>
        </w:rPr>
      </w:pPr>
      <w:r>
        <w:t>Annie Chwiecko, Community Representative for State Senator Pat Gallivan (SD #59)</w:t>
      </w:r>
    </w:p>
    <w:p w:rsidR="00B95A95" w:rsidRPr="007A60DA" w:rsidRDefault="00B95A95" w:rsidP="00B32E31">
      <w:pPr>
        <w:pStyle w:val="ListParagraph"/>
        <w:numPr>
          <w:ilvl w:val="0"/>
          <w:numId w:val="3"/>
        </w:numPr>
        <w:spacing w:line="480" w:lineRule="auto"/>
      </w:pPr>
      <w:r w:rsidRPr="00CC55A2">
        <w:t>Assemblyman Harry Bronson</w:t>
      </w:r>
      <w:r w:rsidR="00F012AB" w:rsidRPr="00CC55A2">
        <w:t xml:space="preserve"> </w:t>
      </w:r>
      <w:r w:rsidR="00CC55A2" w:rsidRPr="00CC55A2">
        <w:rPr>
          <w:rFonts w:ascii="Calibri" w:hAnsi="Calibri"/>
        </w:rPr>
        <w:t>(AD #128)</w:t>
      </w:r>
      <w:r w:rsidR="007A60DA">
        <w:rPr>
          <w:rFonts w:ascii="Calibri" w:hAnsi="Calibri"/>
        </w:rPr>
        <w:t xml:space="preserve"> along with Staff Member Elizabeth Morabito</w:t>
      </w:r>
    </w:p>
    <w:p w:rsidR="00B95A95" w:rsidRDefault="00B95A95" w:rsidP="00B32E31">
      <w:pPr>
        <w:pStyle w:val="ListParagraph"/>
        <w:numPr>
          <w:ilvl w:val="0"/>
          <w:numId w:val="3"/>
        </w:numPr>
        <w:spacing w:line="480" w:lineRule="auto"/>
      </w:pPr>
      <w:r w:rsidRPr="00CC55A2">
        <w:t>Assemblyman Mark Johns</w:t>
      </w:r>
      <w:r w:rsidR="00CC55A2">
        <w:t xml:space="preserve"> </w:t>
      </w:r>
      <w:r w:rsidR="00CC55A2" w:rsidRPr="00CC55A2">
        <w:rPr>
          <w:rFonts w:ascii="Calibri" w:hAnsi="Calibri"/>
        </w:rPr>
        <w:t xml:space="preserve">(AD </w:t>
      </w:r>
      <w:r w:rsidR="00CC55A2">
        <w:rPr>
          <w:rFonts w:ascii="Calibri" w:hAnsi="Calibri"/>
        </w:rPr>
        <w:t>#135</w:t>
      </w:r>
      <w:r w:rsidR="00CC55A2" w:rsidRPr="00CC55A2">
        <w:rPr>
          <w:rFonts w:ascii="Calibri" w:hAnsi="Calibri"/>
        </w:rPr>
        <w:t>)</w:t>
      </w:r>
    </w:p>
    <w:p w:rsidR="00CD6344" w:rsidRDefault="00CC55A2" w:rsidP="00B32E31">
      <w:pPr>
        <w:pStyle w:val="ListParagraph"/>
        <w:numPr>
          <w:ilvl w:val="0"/>
          <w:numId w:val="3"/>
        </w:numPr>
        <w:spacing w:line="480" w:lineRule="auto"/>
      </w:pPr>
      <w:r>
        <w:t>Elma Bo</w:t>
      </w:r>
      <w:r w:rsidR="00E23B48">
        <w:t>rcilo</w:t>
      </w:r>
      <w:r w:rsidR="007A60DA">
        <w:t xml:space="preserve">, Legislative Advisor for </w:t>
      </w:r>
      <w:r>
        <w:t xml:space="preserve">Assemblyman Joe Morelle </w:t>
      </w:r>
      <w:r w:rsidRPr="00CC55A2">
        <w:rPr>
          <w:rFonts w:ascii="Calibri" w:hAnsi="Calibri"/>
        </w:rPr>
        <w:t xml:space="preserve">(AD </w:t>
      </w:r>
      <w:r>
        <w:rPr>
          <w:rFonts w:ascii="Calibri" w:hAnsi="Calibri"/>
        </w:rPr>
        <w:t>#136</w:t>
      </w:r>
      <w:r w:rsidRPr="00CC55A2">
        <w:rPr>
          <w:rFonts w:ascii="Calibri" w:hAnsi="Calibri"/>
        </w:rPr>
        <w:t>)</w:t>
      </w:r>
    </w:p>
    <w:p w:rsidR="007A60DA" w:rsidRPr="007A60DA" w:rsidRDefault="00F012AB" w:rsidP="00B32E31">
      <w:pPr>
        <w:pStyle w:val="ListParagraph"/>
        <w:numPr>
          <w:ilvl w:val="0"/>
          <w:numId w:val="3"/>
        </w:numPr>
        <w:spacing w:line="480" w:lineRule="auto"/>
      </w:pPr>
      <w:r w:rsidRPr="00CC55A2">
        <w:t xml:space="preserve">Barry Flansburg for </w:t>
      </w:r>
      <w:r w:rsidR="00B95A95" w:rsidRPr="00CC55A2">
        <w:t>Assemblyman Stephen Hawley</w:t>
      </w:r>
      <w:r w:rsidR="00CC55A2">
        <w:t xml:space="preserve"> </w:t>
      </w:r>
      <w:r w:rsidR="00CC55A2" w:rsidRPr="00CC55A2">
        <w:rPr>
          <w:rFonts w:ascii="Calibri" w:hAnsi="Calibri"/>
        </w:rPr>
        <w:t xml:space="preserve">(AD </w:t>
      </w:r>
      <w:r w:rsidR="00CC55A2">
        <w:rPr>
          <w:rFonts w:ascii="Calibri" w:hAnsi="Calibri"/>
        </w:rPr>
        <w:t>#139</w:t>
      </w:r>
      <w:r w:rsidR="00CC55A2" w:rsidRPr="00CC55A2">
        <w:rPr>
          <w:rFonts w:ascii="Calibri" w:hAnsi="Calibri"/>
        </w:rPr>
        <w:t>)</w:t>
      </w:r>
    </w:p>
    <w:p w:rsidR="00B95A95" w:rsidRPr="00CC55A2" w:rsidRDefault="00B95A95" w:rsidP="00B32E31">
      <w:pPr>
        <w:pStyle w:val="ListParagraph"/>
        <w:numPr>
          <w:ilvl w:val="0"/>
          <w:numId w:val="3"/>
        </w:numPr>
        <w:spacing w:line="480" w:lineRule="auto"/>
      </w:pPr>
      <w:r w:rsidRPr="00CC55A2">
        <w:t xml:space="preserve">Monroe County Legislator </w:t>
      </w:r>
      <w:r w:rsidR="007A60DA">
        <w:t>Howard Maffucci/District #10</w:t>
      </w:r>
    </w:p>
    <w:p w:rsidR="00F012AB" w:rsidRDefault="00F012AB" w:rsidP="00B32E31">
      <w:pPr>
        <w:pStyle w:val="ListParagraph"/>
        <w:numPr>
          <w:ilvl w:val="0"/>
          <w:numId w:val="3"/>
        </w:numPr>
        <w:spacing w:line="480" w:lineRule="auto"/>
      </w:pPr>
      <w:r w:rsidRPr="00CC55A2">
        <w:t xml:space="preserve">Monroe County Legislator </w:t>
      </w:r>
      <w:r w:rsidR="007A60DA">
        <w:t>Cynthia Kaleh/District #28</w:t>
      </w:r>
    </w:p>
    <w:p w:rsidR="00B32E31" w:rsidRDefault="00B32E31" w:rsidP="00B32E31">
      <w:pPr>
        <w:pStyle w:val="ListParagraph"/>
        <w:numPr>
          <w:ilvl w:val="0"/>
          <w:numId w:val="3"/>
        </w:numPr>
        <w:spacing w:line="480" w:lineRule="auto"/>
      </w:pPr>
      <w:r>
        <w:t>Monroe County Health Commissioner Dr. Michael Mendoza</w:t>
      </w:r>
    </w:p>
    <w:p w:rsidR="00B95A95" w:rsidRDefault="00B95A95" w:rsidP="00B95A95">
      <w:r>
        <w:t>If you are interested in legislative issues, there are several opportunities for you in the near future:</w:t>
      </w:r>
    </w:p>
    <w:p w:rsidR="00B32E31" w:rsidRDefault="00B95A95" w:rsidP="00B32E31">
      <w:pPr>
        <w:pStyle w:val="ListParagraph"/>
        <w:numPr>
          <w:ilvl w:val="0"/>
          <w:numId w:val="4"/>
        </w:numPr>
      </w:pPr>
      <w:r>
        <w:t>The Annual Lobby Day in Albany for the Nurse Practitioner As</w:t>
      </w:r>
      <w:r w:rsidR="00B32E31">
        <w:t xml:space="preserve">sociation will be on April 17.  More information is available at </w:t>
      </w:r>
      <w:hyperlink r:id="rId5" w:history="1">
        <w:r w:rsidR="00B32E31" w:rsidRPr="00810456">
          <w:rPr>
            <w:rStyle w:val="Hyperlink"/>
          </w:rPr>
          <w:t>https://www.thenpa.org/page/2018CapitalDay</w:t>
        </w:r>
      </w:hyperlink>
      <w:r w:rsidR="00B32E31">
        <w:t xml:space="preserve"> </w:t>
      </w:r>
    </w:p>
    <w:p w:rsidR="00B95A95" w:rsidRDefault="00B95A95" w:rsidP="00B95A95">
      <w:pPr>
        <w:pStyle w:val="ListParagraph"/>
        <w:numPr>
          <w:ilvl w:val="0"/>
          <w:numId w:val="5"/>
        </w:numPr>
        <w:spacing w:before="280" w:after="280" w:line="240" w:lineRule="auto"/>
        <w:ind w:right="150"/>
        <w:rPr>
          <w:rFonts w:eastAsia="Times New Roman" w:cs="Segoe UI"/>
        </w:rPr>
      </w:pPr>
      <w:r>
        <w:rPr>
          <w:rFonts w:eastAsia="Times New Roman" w:cs="Times New Roman"/>
          <w:bCs/>
        </w:rPr>
        <w:t>To find out who represents you in the assembly, go to:</w:t>
      </w:r>
      <w:r>
        <w:rPr>
          <w:rFonts w:ascii="Garamond" w:hAnsi="Garamond"/>
        </w:rPr>
        <w:t xml:space="preserve"> </w:t>
      </w:r>
      <w:hyperlink r:id="rId6" w:history="1">
        <w:r>
          <w:rPr>
            <w:rStyle w:val="Hyperlink"/>
            <w:rFonts w:ascii="Garamond" w:hAnsi="Garamond"/>
            <w:b/>
          </w:rPr>
          <w:t>www.assembly.state.ny.us/mem/</w:t>
        </w:r>
      </w:hyperlink>
    </w:p>
    <w:p w:rsidR="00B95A95" w:rsidRPr="00384CDA" w:rsidRDefault="00B95A95" w:rsidP="00B95A95">
      <w:pPr>
        <w:pStyle w:val="ListParagraph"/>
        <w:numPr>
          <w:ilvl w:val="0"/>
          <w:numId w:val="5"/>
        </w:numPr>
        <w:spacing w:before="280" w:after="280" w:line="240" w:lineRule="auto"/>
        <w:ind w:right="150"/>
        <w:rPr>
          <w:rStyle w:val="Hyperlink"/>
          <w:rFonts w:eastAsia="Times New Roman" w:cs="Segoe UI"/>
          <w:color w:val="auto"/>
          <w:u w:val="none"/>
        </w:rPr>
      </w:pPr>
      <w:r>
        <w:rPr>
          <w:rFonts w:eastAsia="Times New Roman" w:cs="Times New Roman"/>
          <w:bCs/>
        </w:rPr>
        <w:t xml:space="preserve">To find out who represents you in the senate, go to:  </w:t>
      </w:r>
      <w:r>
        <w:rPr>
          <w:rFonts w:ascii="Garamond" w:hAnsi="Garamond"/>
          <w:color w:val="000000"/>
        </w:rPr>
        <w:t xml:space="preserve"> </w:t>
      </w:r>
      <w:hyperlink r:id="rId7" w:history="1">
        <w:r>
          <w:rPr>
            <w:rStyle w:val="Hyperlink"/>
            <w:rFonts w:ascii="Garamond" w:hAnsi="Garamond"/>
            <w:b/>
          </w:rPr>
          <w:t>www.nysenate.gov/senators/</w:t>
        </w:r>
      </w:hyperlink>
    </w:p>
    <w:p w:rsidR="00384CDA" w:rsidRDefault="00384CDA" w:rsidP="00384CDA">
      <w:pPr>
        <w:pStyle w:val="ListParagraph"/>
        <w:numPr>
          <w:ilvl w:val="0"/>
          <w:numId w:val="5"/>
        </w:numPr>
        <w:spacing w:before="280" w:after="280" w:line="240" w:lineRule="auto"/>
        <w:ind w:right="150"/>
        <w:rPr>
          <w:rFonts w:eastAsia="Times New Roman" w:cs="Segoe UI"/>
        </w:rPr>
      </w:pPr>
      <w:r>
        <w:rPr>
          <w:rFonts w:eastAsia="Times New Roman" w:cs="Segoe UI"/>
        </w:rPr>
        <w:t xml:space="preserve">Information about all of your representatives in the Greater Rochester Area can be found at </w:t>
      </w:r>
      <w:hyperlink r:id="rId8" w:history="1">
        <w:r w:rsidRPr="00133253">
          <w:rPr>
            <w:rStyle w:val="Hyperlink"/>
            <w:rFonts w:eastAsia="Times New Roman" w:cs="Segoe UI"/>
          </w:rPr>
          <w:t>http://www.lwv-rma.org/</w:t>
        </w:r>
      </w:hyperlink>
      <w:r>
        <w:rPr>
          <w:rFonts w:eastAsia="Times New Roman" w:cs="Segoe UI"/>
        </w:rPr>
        <w:t xml:space="preserve"> </w:t>
      </w:r>
    </w:p>
    <w:p w:rsidR="00B13392" w:rsidRPr="00D50E60" w:rsidRDefault="00B95A95" w:rsidP="00DA1033">
      <w:pPr>
        <w:pStyle w:val="ListParagraph"/>
        <w:numPr>
          <w:ilvl w:val="0"/>
          <w:numId w:val="4"/>
        </w:numPr>
      </w:pPr>
      <w:r>
        <w:t>If you are interested in joining GVNA’s Legislative Committee, y</w:t>
      </w:r>
      <w:r w:rsidR="003C3976">
        <w:t xml:space="preserve">ou can contact </w:t>
      </w:r>
      <w:r w:rsidR="007A60DA">
        <w:t>Lillian Heindl</w:t>
      </w:r>
      <w:r w:rsidR="003C3976">
        <w:t xml:space="preserve"> at</w:t>
      </w:r>
      <w:r>
        <w:t xml:space="preserve"> </w:t>
      </w:r>
      <w:hyperlink r:id="rId9" w:history="1">
        <w:r w:rsidR="007A60DA" w:rsidRPr="00810456">
          <w:rPr>
            <w:rStyle w:val="Hyperlink"/>
          </w:rPr>
          <w:t>gvnassociation@gmail.com</w:t>
        </w:r>
      </w:hyperlink>
      <w:r w:rsidR="007A60DA">
        <w:t xml:space="preserve"> </w:t>
      </w:r>
      <w:r>
        <w:rPr>
          <w:rStyle w:val="Hyperlink"/>
        </w:rPr>
        <w:t xml:space="preserve">  </w:t>
      </w:r>
    </w:p>
    <w:sectPr w:rsidR="00B13392" w:rsidRPr="00D50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A4E"/>
    <w:multiLevelType w:val="hybridMultilevel"/>
    <w:tmpl w:val="95E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537B"/>
    <w:multiLevelType w:val="hybridMultilevel"/>
    <w:tmpl w:val="96F47EB0"/>
    <w:lvl w:ilvl="0" w:tplc="B3E62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E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4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9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2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E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81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61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E5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C66018"/>
    <w:multiLevelType w:val="hybridMultilevel"/>
    <w:tmpl w:val="4496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5827"/>
    <w:multiLevelType w:val="hybridMultilevel"/>
    <w:tmpl w:val="046E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E4978"/>
    <w:multiLevelType w:val="hybridMultilevel"/>
    <w:tmpl w:val="69E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0035"/>
    <w:multiLevelType w:val="hybridMultilevel"/>
    <w:tmpl w:val="4F16663C"/>
    <w:lvl w:ilvl="0" w:tplc="732609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054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A1F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26C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069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248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86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A67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88A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535214"/>
    <w:multiLevelType w:val="hybridMultilevel"/>
    <w:tmpl w:val="D490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0"/>
    <w:rsid w:val="000503BB"/>
    <w:rsid w:val="00087B86"/>
    <w:rsid w:val="0010155E"/>
    <w:rsid w:val="001775FB"/>
    <w:rsid w:val="00287780"/>
    <w:rsid w:val="002D138B"/>
    <w:rsid w:val="00384CDA"/>
    <w:rsid w:val="003C3976"/>
    <w:rsid w:val="00611935"/>
    <w:rsid w:val="006D17FC"/>
    <w:rsid w:val="00783F3A"/>
    <w:rsid w:val="007A60DA"/>
    <w:rsid w:val="007C778A"/>
    <w:rsid w:val="0088517B"/>
    <w:rsid w:val="008E5702"/>
    <w:rsid w:val="009C187F"/>
    <w:rsid w:val="00A12F2D"/>
    <w:rsid w:val="00B100D1"/>
    <w:rsid w:val="00B13392"/>
    <w:rsid w:val="00B32085"/>
    <w:rsid w:val="00B32E31"/>
    <w:rsid w:val="00B95A95"/>
    <w:rsid w:val="00CC55A2"/>
    <w:rsid w:val="00CD6344"/>
    <w:rsid w:val="00D50E60"/>
    <w:rsid w:val="00DA1033"/>
    <w:rsid w:val="00E16FF4"/>
    <w:rsid w:val="00E23B48"/>
    <w:rsid w:val="00F012AB"/>
    <w:rsid w:val="00F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8E9F"/>
  <w15:docId w15:val="{A5F6D557-3CFF-4A60-A806-BB0F9B8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39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012AB"/>
    <w:pPr>
      <w:spacing w:after="0" w:line="240" w:lineRule="auto"/>
    </w:pPr>
    <w:rPr>
      <w:rFonts w:ascii="Garamond" w:hAnsi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606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0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7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23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6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20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0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1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34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66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6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27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7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48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5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9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3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2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9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8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49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2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69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41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4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67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94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65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12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938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15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313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26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00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348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v-rm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enate.gov/sen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mbly.state.ny.us/m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npa.org/page/2018CapitalD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vn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</dc:creator>
  <cp:lastModifiedBy>Iafrati, Nancy</cp:lastModifiedBy>
  <cp:revision>4</cp:revision>
  <dcterms:created xsi:type="dcterms:W3CDTF">2018-02-17T21:32:00Z</dcterms:created>
  <dcterms:modified xsi:type="dcterms:W3CDTF">2018-02-17T21:59:00Z</dcterms:modified>
</cp:coreProperties>
</file>