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3BD3" w14:textId="50FC7ACB" w:rsidR="00D05D35" w:rsidRPr="0086197A" w:rsidRDefault="00D05D35" w:rsidP="00D05D35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8E11E9D" wp14:editId="3F6019EB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D35"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0FFAB12" wp14:editId="0828C58E">
            <wp:extent cx="2180458" cy="1073848"/>
            <wp:effectExtent l="0" t="0" r="4445" b="5715"/>
            <wp:docPr id="1290167545" name="Picture 1" descr="A logo with a feather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67545" name="Picture 1" descr="A logo with a feather and flow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855" cy="11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BB96" w14:textId="77777777" w:rsidR="00D05D35" w:rsidRDefault="00D05D35" w:rsidP="005A686F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14:paraId="23E02A3B" w14:textId="765682AA" w:rsidR="00D05D35" w:rsidRPr="00EF74F9" w:rsidRDefault="00D05D35" w:rsidP="005A686F">
      <w:pPr>
        <w:jc w:val="center"/>
      </w:pPr>
      <w:r>
        <w:fldChar w:fldCharType="begin"/>
      </w:r>
      <w:r>
        <w:instrText xml:space="preserve"> INCLUDEPICTURE "https://1000logos.net/wp-content/uploads/2024/09/Boston-Scientific-Emblem.png"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08A7FA4" wp14:editId="013B40F9">
            <wp:extent cx="1992923" cy="867410"/>
            <wp:effectExtent l="0" t="0" r="0" b="0"/>
            <wp:docPr id="806332723" name="Picture 3" descr="Boston Scientific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ston Scientific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87" cy="9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C0F0DF" w14:textId="6FE98A58" w:rsidR="00D05D35" w:rsidRPr="00F573E5" w:rsidRDefault="00D05D35" w:rsidP="005A686F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Innovations in AFib Management</w:t>
      </w:r>
    </w:p>
    <w:p w14:paraId="29E59A3E" w14:textId="33FD6F0D" w:rsidR="00D05D35" w:rsidRPr="00B93C41" w:rsidRDefault="00D05D35" w:rsidP="005A686F">
      <w:pPr>
        <w:jc w:val="center"/>
        <w:rPr>
          <w:sz w:val="28"/>
          <w:szCs w:val="28"/>
        </w:rPr>
      </w:pPr>
      <w:r w:rsidRPr="00B93C41">
        <w:rPr>
          <w:rFonts w:ascii="Arial" w:hAnsi="Arial" w:cs="Arial"/>
          <w:sz w:val="28"/>
          <w:szCs w:val="28"/>
        </w:rPr>
        <w:t xml:space="preserve">Speaker: </w:t>
      </w:r>
      <w:r>
        <w:rPr>
          <w:rFonts w:ascii="Arial" w:hAnsi="Arial" w:cs="Arial"/>
          <w:sz w:val="28"/>
          <w:szCs w:val="28"/>
        </w:rPr>
        <w:t>Dr. John Marenco &amp; Dr. Sudhir Reddy</w:t>
      </w:r>
    </w:p>
    <w:p w14:paraId="685B0055" w14:textId="300F9DCE" w:rsidR="00D05D35" w:rsidRPr="005C233D" w:rsidRDefault="00D05D35" w:rsidP="005A686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Wednesday </w:t>
      </w:r>
      <w:r>
        <w:rPr>
          <w:b/>
          <w:sz w:val="44"/>
          <w:szCs w:val="44"/>
        </w:rPr>
        <w:t>Sept 24</w:t>
      </w:r>
      <w:r>
        <w:rPr>
          <w:b/>
          <w:sz w:val="44"/>
          <w:szCs w:val="44"/>
        </w:rPr>
        <w:t>, 2025</w:t>
      </w:r>
    </w:p>
    <w:p w14:paraId="0628A57C" w14:textId="1BD527F6" w:rsidR="00D05D35" w:rsidRDefault="008604A3" w:rsidP="005A68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D05D35" w:rsidRPr="00D05D35">
        <w:rPr>
          <w:b/>
          <w:bCs/>
          <w:sz w:val="28"/>
          <w:szCs w:val="28"/>
        </w:rPr>
        <w:t>Log Cabin</w:t>
      </w:r>
      <w:r w:rsidR="00D05D35">
        <w:rPr>
          <w:sz w:val="28"/>
          <w:szCs w:val="28"/>
        </w:rPr>
        <w:t xml:space="preserve"> </w:t>
      </w:r>
      <w:r w:rsidR="00562FC9">
        <w:rPr>
          <w:sz w:val="28"/>
          <w:szCs w:val="28"/>
        </w:rPr>
        <w:t>Holyoke</w:t>
      </w:r>
      <w:r w:rsidR="00D05D35" w:rsidRPr="00063D5D">
        <w:rPr>
          <w:sz w:val="28"/>
          <w:szCs w:val="28"/>
        </w:rPr>
        <w:t>, MA</w:t>
      </w:r>
      <w:r w:rsidR="00D05D35">
        <w:rPr>
          <w:sz w:val="28"/>
          <w:szCs w:val="28"/>
        </w:rPr>
        <w:t xml:space="preserve"> </w:t>
      </w:r>
      <w:r w:rsidR="0056312B">
        <w:rPr>
          <w:sz w:val="28"/>
          <w:szCs w:val="28"/>
        </w:rPr>
        <w:t xml:space="preserve">      </w:t>
      </w:r>
      <w:r w:rsidR="00D05D35" w:rsidRPr="00063D5D">
        <w:rPr>
          <w:sz w:val="28"/>
          <w:szCs w:val="28"/>
        </w:rPr>
        <w:t xml:space="preserve">Registration </w:t>
      </w:r>
      <w:r w:rsidR="00D05D35">
        <w:rPr>
          <w:b/>
          <w:sz w:val="32"/>
          <w:szCs w:val="32"/>
          <w:u w:val="single"/>
        </w:rPr>
        <w:t>5:30-6 PM</w:t>
      </w:r>
      <w:r w:rsidR="00D05D35">
        <w:rPr>
          <w:sz w:val="28"/>
          <w:szCs w:val="28"/>
        </w:rPr>
        <w:t xml:space="preserve"> with dinner/lecture to follow</w:t>
      </w:r>
    </w:p>
    <w:p w14:paraId="60612909" w14:textId="20FF1184" w:rsidR="00D05D35" w:rsidRPr="005C233D" w:rsidRDefault="00D05D35" w:rsidP="005A68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 Reserve your spot early*</w:t>
      </w:r>
    </w:p>
    <w:p w14:paraId="0A7037CF" w14:textId="33C417AB" w:rsidR="00D05D35" w:rsidRPr="00176461" w:rsidRDefault="00D05D35" w:rsidP="00D05D35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9/19</w:t>
      </w:r>
      <w:r>
        <w:rPr>
          <w:i/>
          <w:sz w:val="24"/>
          <w:szCs w:val="24"/>
        </w:rPr>
        <w:t>/25 Friday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7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14:paraId="0E19A524" w14:textId="77777777" w:rsidR="00D05D35" w:rsidRPr="00176461" w:rsidRDefault="00D05D35" w:rsidP="00D05D35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$20.00</w:t>
      </w:r>
      <w:r w:rsidRPr="00176461">
        <w:rPr>
          <w:rFonts w:cs="Apple Chancery"/>
          <w:b/>
          <w:sz w:val="24"/>
          <w:szCs w:val="24"/>
        </w:rPr>
        <w:t xml:space="preserve">                         </w:t>
      </w:r>
      <w:r>
        <w:rPr>
          <w:rFonts w:cs="Apple Chancery"/>
          <w:b/>
          <w:sz w:val="24"/>
          <w:szCs w:val="24"/>
        </w:rPr>
        <w:t xml:space="preserve">           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Feminine Hygiene products </w:t>
      </w:r>
    </w:p>
    <w:p w14:paraId="5C590A65" w14:textId="77777777" w:rsidR="00CE67C4" w:rsidRDefault="00CE67C4"/>
    <w:sectPr w:rsidR="00CE67C4" w:rsidSect="00D05D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5"/>
    <w:rsid w:val="00562FC9"/>
    <w:rsid w:val="0056312B"/>
    <w:rsid w:val="005A686F"/>
    <w:rsid w:val="006145AC"/>
    <w:rsid w:val="008301E3"/>
    <w:rsid w:val="008604A3"/>
    <w:rsid w:val="008762D3"/>
    <w:rsid w:val="00AB3DE8"/>
    <w:rsid w:val="00CE67C4"/>
    <w:rsid w:val="00D05D35"/>
    <w:rsid w:val="00E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E1377"/>
  <w15:chartTrackingRefBased/>
  <w15:docId w15:val="{040D7256-3D98-8D41-A548-B06F00A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35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D3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D3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D35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D35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D35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D35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D35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D35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D35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D3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35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5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D3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5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D35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5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D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D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ietom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5</cp:revision>
  <dcterms:created xsi:type="dcterms:W3CDTF">2025-08-25T17:01:00Z</dcterms:created>
  <dcterms:modified xsi:type="dcterms:W3CDTF">2025-08-25T17:16:00Z</dcterms:modified>
</cp:coreProperties>
</file>