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EA624" w14:textId="6C878C6E" w:rsidR="00FB5CC4" w:rsidRDefault="00AE2013">
      <w:r>
        <w:rPr>
          <w:noProof/>
        </w:rPr>
        <mc:AlternateContent>
          <mc:Choice Requires="wps">
            <w:drawing>
              <wp:anchor distT="0" distB="0" distL="114300" distR="114300" simplePos="0" relativeHeight="251662336" behindDoc="0" locked="0" layoutInCell="1" allowOverlap="1" wp14:anchorId="2723571E" wp14:editId="2FAB5888">
                <wp:simplePos x="0" y="0"/>
                <wp:positionH relativeFrom="column">
                  <wp:posOffset>2971800</wp:posOffset>
                </wp:positionH>
                <wp:positionV relativeFrom="paragraph">
                  <wp:posOffset>7315200</wp:posOffset>
                </wp:positionV>
                <wp:extent cx="297815" cy="2667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97815" cy="266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76CB7A" w14:textId="104B86E0" w:rsidR="00AE2013" w:rsidRDefault="00AE201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margin-left:234pt;margin-top:8in;width:23.45pt;height:21pt;z-index:25166233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" filled="f" stroked="f">
                <v:textbox style="mso-fit-shape-to-text:t">
                  <w:txbxContent>
                    <w:p w14:paraId="1976CB7A" w14:textId="104B86E0" w:rsidR="00AE2013" w:rsidRDefault="00AE2013"/>
                  </w:txbxContent>
                </v:textbox>
                <w10:wrap type="square"/>
              </v:shape>
            </w:pict>
          </mc:Fallback>
        </mc:AlternateContent>
      </w:r>
      <w:r w:rsidR="001C32EC">
        <w:rPr>
          <w:noProof/>
        </w:rPr>
        <mc:AlternateContent>
          <mc:Choice Requires="wps">
            <w:drawing>
              <wp:anchor distT="0" distB="0" distL="114300" distR="114300" simplePos="0" relativeHeight="251659264" behindDoc="0" locked="0" layoutInCell="1" allowOverlap="1" wp14:anchorId="54087876" wp14:editId="64022859">
                <wp:simplePos x="0" y="0"/>
                <wp:positionH relativeFrom="column">
                  <wp:posOffset>1828800</wp:posOffset>
                </wp:positionH>
                <wp:positionV relativeFrom="paragraph">
                  <wp:posOffset>-685800</wp:posOffset>
                </wp:positionV>
                <wp:extent cx="1371600" cy="1257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3716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1DD108" w14:textId="77777777" w:rsidR="009847AC" w:rsidRDefault="009847AC"/>
                          <w:p w14:paraId="6EE8D9AC" w14:textId="77777777" w:rsidR="009847AC" w:rsidRDefault="009847AC">
                            <w:r>
                              <w:t xml:space="preserve">       </w:t>
                            </w:r>
                            <w:r w:rsidRPr="00273FBA">
                              <w:rPr>
                                <w:noProof/>
                              </w:rPr>
                              <w:drawing>
                                <wp:inline distT="0" distB="0" distL="0" distR="0" wp14:anchorId="31D3F925" wp14:editId="2C09C7C6">
                                  <wp:extent cx="915035" cy="933983"/>
                                  <wp:effectExtent l="0" t="0" r="0" b="6350"/>
                                  <wp:docPr id="2" name="Picture 2" descr="mnmmnm,&#10;" title="nj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5035" cy="933983"/>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in;margin-top:-53.95pt;width:108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" filled="f" stroked="f">
                <v:textbox>
                  <w:txbxContent>
                    <w:p w14:paraId="0C1DD108" w14:textId="77777777" w:rsidR="009847AC" w:rsidRDefault="009847AC"/>
                    <w:p w14:paraId="6EE8D9AC" w14:textId="77777777" w:rsidR="009847AC" w:rsidRDefault="009847AC">
                      <w:r>
                        <w:t xml:space="preserve">       </w:t>
                      </w:r>
                      <w:r w:rsidRPr="00273FBA">
                        <w:rPr>
                          <w:noProof/>
                        </w:rPr>
                        <w:drawing>
                          <wp:inline distT="0" distB="0" distL="0" distR="0" wp14:anchorId="31D3F925" wp14:editId="2C09C7C6">
                            <wp:extent cx="915035" cy="933983"/>
                            <wp:effectExtent l="0" t="0" r="0" b="6350"/>
                            <wp:docPr id="2" name="Picture 2" descr="mnmmnm,&#10;" title="nj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5035" cy="933983"/>
                                    </a:xfrm>
                                    <a:prstGeom prst="rect">
                                      <a:avLst/>
                                    </a:prstGeom>
                                    <a:noFill/>
                                  </pic:spPr>
                                </pic:pic>
                              </a:graphicData>
                            </a:graphic>
                          </wp:inline>
                        </w:drawing>
                      </w:r>
                    </w:p>
                  </w:txbxContent>
                </v:textbox>
                <w10:wrap type="square"/>
              </v:shape>
            </w:pict>
          </mc:Fallback>
        </mc:AlternateContent>
      </w:r>
      <w:r w:rsidR="009172C0">
        <w:rPr>
          <w:noProof/>
        </w:rPr>
        <mc:AlternateContent>
          <mc:Choice Requires="wps">
            <w:drawing>
              <wp:anchor distT="0" distB="0" distL="114300" distR="114300" simplePos="0" relativeHeight="251660288" behindDoc="0" locked="0" layoutInCell="1" allowOverlap="1" wp14:anchorId="41D2C43C" wp14:editId="7D68B805">
                <wp:simplePos x="0" y="0"/>
                <wp:positionH relativeFrom="column">
                  <wp:posOffset>-457200</wp:posOffset>
                </wp:positionH>
                <wp:positionV relativeFrom="paragraph">
                  <wp:posOffset>571500</wp:posOffset>
                </wp:positionV>
                <wp:extent cx="6400800" cy="5143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6400800" cy="5143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EA9DCA" w14:textId="77777777" w:rsidR="009847AC" w:rsidRDefault="009847AC" w:rsidP="00AC4FBE">
                            <w:pPr>
                              <w:jc w:val="center"/>
                              <w:rPr>
                                <w:rFonts w:ascii="Bookman Old Style" w:hAnsi="Bookman Old Style"/>
                                <w:sz w:val="26"/>
                                <w:szCs w:val="26"/>
                              </w:rPr>
                            </w:pPr>
                            <w:r w:rsidRPr="009433C5">
                              <w:rPr>
                                <w:rFonts w:ascii="Bookman Old Style" w:hAnsi="Bookman Old Style"/>
                                <w:sz w:val="26"/>
                                <w:szCs w:val="26"/>
                              </w:rPr>
                              <w:t xml:space="preserve">The Greater Atlanta Chapter of the </w:t>
                            </w:r>
                          </w:p>
                          <w:p w14:paraId="4CB3FD5D" w14:textId="77777777" w:rsidR="009847AC" w:rsidRPr="00613E84" w:rsidRDefault="009847AC" w:rsidP="00AC4FBE">
                            <w:pPr>
                              <w:jc w:val="center"/>
                              <w:rPr>
                                <w:rFonts w:ascii="Bookman Old Style" w:hAnsi="Bookman Old Style"/>
                                <w:sz w:val="26"/>
                                <w:szCs w:val="26"/>
                              </w:rPr>
                            </w:pPr>
                            <w:r>
                              <w:rPr>
                                <w:rFonts w:ascii="Bookman Old Style" w:hAnsi="Bookman Old Style"/>
                                <w:sz w:val="26"/>
                                <w:szCs w:val="26"/>
                              </w:rPr>
                              <w:t xml:space="preserve">Hospice and Palliative </w:t>
                            </w:r>
                            <w:r w:rsidRPr="009433C5">
                              <w:rPr>
                                <w:rFonts w:ascii="Bookman Old Style" w:hAnsi="Bookman Old Style"/>
                                <w:sz w:val="26"/>
                                <w:szCs w:val="26"/>
                              </w:rPr>
                              <w:t xml:space="preserve">Nurses </w:t>
                            </w:r>
                            <w:r>
                              <w:rPr>
                                <w:rFonts w:ascii="Bookman Old Style" w:hAnsi="Bookman Old Style"/>
                                <w:sz w:val="26"/>
                                <w:szCs w:val="26"/>
                              </w:rPr>
                              <w:t>Association Presents</w:t>
                            </w:r>
                          </w:p>
                          <w:p w14:paraId="300BAE5B" w14:textId="77777777" w:rsidR="009847AC" w:rsidRPr="00613E84" w:rsidRDefault="009847AC" w:rsidP="00AC4FBE">
                            <w:pPr>
                              <w:jc w:val="center"/>
                              <w:rPr>
                                <w:rFonts w:ascii="Bookman Old Style" w:hAnsi="Bookman Old Style"/>
                                <w:sz w:val="16"/>
                                <w:szCs w:val="16"/>
                              </w:rPr>
                            </w:pPr>
                          </w:p>
                          <w:p w14:paraId="4B2C9D2B" w14:textId="77777777" w:rsidR="009847AC" w:rsidRPr="00613E84" w:rsidRDefault="009847AC" w:rsidP="00AC4FBE">
                            <w:pPr>
                              <w:jc w:val="center"/>
                              <w:rPr>
                                <w:rFonts w:ascii="Bookman Old Style" w:hAnsi="Bookman Old Style" w:cs="Century Gothic"/>
                                <w:b/>
                                <w:sz w:val="32"/>
                                <w:szCs w:val="32"/>
                              </w:rPr>
                            </w:pPr>
                            <w:r w:rsidRPr="00613E84">
                              <w:rPr>
                                <w:rFonts w:ascii="Bookman Old Style" w:hAnsi="Bookman Old Style" w:cs="Century Gothic"/>
                                <w:b/>
                                <w:sz w:val="32"/>
                                <w:szCs w:val="32"/>
                              </w:rPr>
                              <w:t xml:space="preserve">Are We Taking Care of Ourselves?  </w:t>
                            </w:r>
                          </w:p>
                          <w:p w14:paraId="099658BC" w14:textId="77777777" w:rsidR="009847AC" w:rsidRPr="00613E84" w:rsidRDefault="009847AC" w:rsidP="00AC4FBE">
                            <w:pPr>
                              <w:jc w:val="center"/>
                              <w:rPr>
                                <w:rFonts w:ascii="Bookman Old Style" w:hAnsi="Bookman Old Style" w:cs="Century Gothic"/>
                                <w:b/>
                                <w:sz w:val="32"/>
                                <w:szCs w:val="32"/>
                              </w:rPr>
                            </w:pPr>
                            <w:r w:rsidRPr="00613E84">
                              <w:rPr>
                                <w:rFonts w:ascii="Bookman Old Style" w:hAnsi="Bookman Old Style" w:cs="Century Gothic"/>
                                <w:b/>
                                <w:sz w:val="32"/>
                                <w:szCs w:val="32"/>
                              </w:rPr>
                              <w:t>Moral Distress in Palliative and Hospice Care   </w:t>
                            </w:r>
                          </w:p>
                          <w:p w14:paraId="67D6DD2A" w14:textId="77777777" w:rsidR="009847AC" w:rsidRPr="00613E84" w:rsidRDefault="009847AC" w:rsidP="00AC4FBE">
                            <w:pPr>
                              <w:jc w:val="center"/>
                              <w:rPr>
                                <w:rFonts w:ascii="Bookman Old Style" w:hAnsi="Bookman Old Style"/>
                                <w:b/>
                                <w:i/>
                                <w:sz w:val="8"/>
                                <w:szCs w:val="8"/>
                              </w:rPr>
                            </w:pPr>
                          </w:p>
                          <w:p w14:paraId="38EF8F4A" w14:textId="77777777" w:rsidR="009847AC" w:rsidRDefault="009847AC" w:rsidP="00AC4FBE">
                            <w:pPr>
                              <w:jc w:val="center"/>
                              <w:rPr>
                                <w:rFonts w:ascii="Bookman Old Style" w:hAnsi="Bookman Old Style"/>
                                <w:b/>
                                <w:i/>
                                <w:sz w:val="26"/>
                                <w:szCs w:val="26"/>
                              </w:rPr>
                            </w:pPr>
                            <w:r>
                              <w:rPr>
                                <w:rFonts w:ascii="Bookman Old Style" w:hAnsi="Bookman Old Style"/>
                                <w:b/>
                                <w:i/>
                                <w:sz w:val="26"/>
                                <w:szCs w:val="26"/>
                              </w:rPr>
                              <w:t>T</w:t>
                            </w:r>
                            <w:r w:rsidRPr="00613E84">
                              <w:rPr>
                                <w:rFonts w:ascii="Bookman Old Style" w:hAnsi="Bookman Old Style"/>
                                <w:b/>
                                <w:i/>
                                <w:sz w:val="26"/>
                                <w:szCs w:val="26"/>
                              </w:rPr>
                              <w:t>uesday January 30, 2018  6:30 – 8:30 pm</w:t>
                            </w:r>
                          </w:p>
                          <w:p w14:paraId="5958ED76" w14:textId="77777777" w:rsidR="009847AC" w:rsidRDefault="009847AC" w:rsidP="00AC4FBE">
                            <w:pPr>
                              <w:jc w:val="center"/>
                              <w:rPr>
                                <w:rFonts w:ascii="Century Gothic" w:hAnsi="Century Gothic"/>
                                <w:sz w:val="22"/>
                                <w:szCs w:val="22"/>
                              </w:rPr>
                            </w:pPr>
                            <w:r>
                              <w:rPr>
                                <w:rFonts w:ascii="Century Gothic" w:hAnsi="Century Gothic"/>
                                <w:sz w:val="22"/>
                                <w:szCs w:val="22"/>
                              </w:rPr>
                              <w:t>The William Bremen Jewish Home     Srochi Auditorium</w:t>
                            </w:r>
                          </w:p>
                          <w:p w14:paraId="439AB111" w14:textId="77777777" w:rsidR="009847AC" w:rsidRPr="00613E84" w:rsidRDefault="009847AC" w:rsidP="00AC4FBE">
                            <w:pPr>
                              <w:jc w:val="center"/>
                              <w:rPr>
                                <w:rFonts w:ascii="Century Gothic" w:hAnsi="Century Gothic"/>
                                <w:sz w:val="20"/>
                                <w:szCs w:val="20"/>
                              </w:rPr>
                            </w:pPr>
                            <w:r w:rsidRPr="00AF7137">
                              <w:rPr>
                                <w:rStyle w:val="xbe"/>
                                <w:rFonts w:ascii="Century Gothic" w:eastAsia="Times New Roman" w:hAnsi="Century Gothic"/>
                                <w:sz w:val="20"/>
                                <w:szCs w:val="20"/>
                              </w:rPr>
                              <w:t>3150 Howell Mill Rd NW, Atlanta, GA 30327</w:t>
                            </w:r>
                          </w:p>
                          <w:p w14:paraId="2087B3EB" w14:textId="77777777" w:rsidR="009847AC" w:rsidRPr="00032512" w:rsidRDefault="009847AC" w:rsidP="00AC4FBE">
                            <w:pPr>
                              <w:jc w:val="center"/>
                              <w:rPr>
                                <w:rFonts w:ascii="Britannic Bold" w:hAnsi="Britannic Bold"/>
                                <w:sz w:val="16"/>
                                <w:szCs w:val="16"/>
                              </w:rPr>
                            </w:pPr>
                          </w:p>
                          <w:p w14:paraId="110DF094" w14:textId="77777777" w:rsidR="009847AC" w:rsidRPr="00117D3F" w:rsidRDefault="009847AC" w:rsidP="00AC4FBE">
                            <w:pPr>
                              <w:jc w:val="center"/>
                              <w:rPr>
                                <w:rFonts w:ascii="Bookman Old Style" w:hAnsi="Bookman Old Style"/>
                              </w:rPr>
                            </w:pPr>
                            <w:r w:rsidRPr="00117D3F">
                              <w:rPr>
                                <w:rFonts w:ascii="Bookman Old Style" w:hAnsi="Bookman Old Style"/>
                              </w:rPr>
                              <w:t xml:space="preserve">Presented by:  </w:t>
                            </w:r>
                          </w:p>
                          <w:p w14:paraId="5ED305B3" w14:textId="77777777" w:rsidR="009847AC" w:rsidRPr="00117D3F" w:rsidRDefault="009847AC" w:rsidP="00AC4FBE">
                            <w:pPr>
                              <w:jc w:val="center"/>
                              <w:rPr>
                                <w:rFonts w:ascii="Bookman Old Style" w:hAnsi="Bookman Old Style"/>
                                <w:i/>
                              </w:rPr>
                            </w:pPr>
                            <w:r w:rsidRPr="00117D3F">
                              <w:rPr>
                                <w:rFonts w:ascii="Bookman Old Style" w:hAnsi="Bookman Old Style"/>
                              </w:rPr>
                              <w:t>Jason Lesandrini, Ph.D. (c), CEO</w:t>
                            </w:r>
                            <w:r w:rsidRPr="00117D3F">
                              <w:rPr>
                                <w:rFonts w:ascii="Bookman Old Style" w:hAnsi="Bookman Old Style"/>
                                <w:i/>
                              </w:rPr>
                              <w:t>, The Ethics Architect</w:t>
                            </w:r>
                          </w:p>
                          <w:p w14:paraId="608E9D1C" w14:textId="77777777" w:rsidR="009847AC" w:rsidRDefault="009847AC"/>
                          <w:p w14:paraId="5A2E2964" w14:textId="77777777" w:rsidR="009847AC" w:rsidRPr="00532D7C" w:rsidRDefault="009847AC" w:rsidP="00AC4FBE">
                            <w:pPr>
                              <w:widowControl w:val="0"/>
                              <w:autoSpaceDE w:val="0"/>
                              <w:autoSpaceDN w:val="0"/>
                              <w:adjustRightInd w:val="0"/>
                              <w:rPr>
                                <w:rFonts w:ascii="Century Gothic" w:hAnsi="Century Gothic" w:cs="Helvetica"/>
                                <w:sz w:val="20"/>
                                <w:szCs w:val="20"/>
                              </w:rPr>
                            </w:pPr>
                            <w:r w:rsidRPr="00532D7C">
                              <w:rPr>
                                <w:rFonts w:ascii="Century Gothic" w:hAnsi="Century Gothic" w:cs="Helvetica"/>
                                <w:sz w:val="20"/>
                                <w:szCs w:val="20"/>
                              </w:rPr>
                              <w:t xml:space="preserve">Healthcare is </w:t>
                            </w:r>
                            <w:r>
                              <w:rPr>
                                <w:rFonts w:ascii="Century Gothic" w:hAnsi="Century Gothic" w:cs="Helvetica"/>
                                <w:sz w:val="20"/>
                                <w:szCs w:val="20"/>
                              </w:rPr>
                              <w:t>complex.  Navigating</w:t>
                            </w:r>
                            <w:r w:rsidRPr="00532D7C">
                              <w:rPr>
                                <w:rFonts w:ascii="Century Gothic" w:hAnsi="Century Gothic" w:cs="Helvetica"/>
                                <w:sz w:val="20"/>
                                <w:szCs w:val="20"/>
                              </w:rPr>
                              <w:t xml:space="preserve"> </w:t>
                            </w:r>
                            <w:r>
                              <w:rPr>
                                <w:rFonts w:ascii="Century Gothic" w:hAnsi="Century Gothic" w:cs="Helvetica"/>
                                <w:sz w:val="20"/>
                                <w:szCs w:val="20"/>
                              </w:rPr>
                              <w:t>issues among</w:t>
                            </w:r>
                            <w:r w:rsidRPr="00532D7C">
                              <w:rPr>
                                <w:rFonts w:ascii="Century Gothic" w:hAnsi="Century Gothic" w:cs="Helvetica"/>
                                <w:sz w:val="20"/>
                                <w:szCs w:val="20"/>
                              </w:rPr>
                              <w:t xml:space="preserve"> the patient, provider, health system and community is challenging. Navigating these moral waters is often especially difficult for those providing care to patients at the end of their life. As a result, providers can often experience feeling being unable to "do the right thing" for their patients, feeling emotionally and physically drained. This presentation will discuss practical strategies healthcare providers can use to uphold their moral commitments to patients as they practice in the ever-complex end of life care arena.</w:t>
                            </w:r>
                          </w:p>
                          <w:p w14:paraId="37F6C296" w14:textId="77777777" w:rsidR="009847AC" w:rsidRPr="00032512" w:rsidRDefault="009847AC" w:rsidP="00AC4FBE">
                            <w:pPr>
                              <w:jc w:val="both"/>
                              <w:rPr>
                                <w:rFonts w:ascii="Century Gothic" w:hAnsi="Century Gothic" w:cs="Century Gothic"/>
                                <w:sz w:val="16"/>
                                <w:szCs w:val="16"/>
                              </w:rPr>
                            </w:pPr>
                          </w:p>
                          <w:p w14:paraId="1093C57E" w14:textId="77777777" w:rsidR="009847AC" w:rsidRPr="000D6274" w:rsidRDefault="009847AC" w:rsidP="00AC4FBE">
                            <w:pPr>
                              <w:jc w:val="both"/>
                              <w:rPr>
                                <w:rFonts w:ascii="Century Gothic" w:hAnsi="Century Gothic"/>
                                <w:sz w:val="18"/>
                                <w:szCs w:val="18"/>
                              </w:rPr>
                            </w:pPr>
                            <w:r w:rsidRPr="000D6274">
                              <w:rPr>
                                <w:rFonts w:ascii="Century Gothic" w:hAnsi="Century Gothic" w:cs="Century Gothic"/>
                                <w:sz w:val="18"/>
                                <w:szCs w:val="18"/>
                              </w:rPr>
                              <w:t>Jason Lesandrini is a health care ethicist whose work involves clinical ethics consultation and ethics infrastructure development and support. He is a sought-after speaker both in Georgia and nationally.  His research interests include decision making for incapacitated patients, health care resour</w:t>
                            </w:r>
                            <w:r>
                              <w:rPr>
                                <w:rFonts w:ascii="Century Gothic" w:hAnsi="Century Gothic" w:cs="Century Gothic"/>
                                <w:sz w:val="18"/>
                                <w:szCs w:val="18"/>
                              </w:rPr>
                              <w:t xml:space="preserve">ce allocation and ethics at </w:t>
                            </w:r>
                            <w:r w:rsidRPr="000D6274">
                              <w:rPr>
                                <w:rFonts w:ascii="Century Gothic" w:hAnsi="Century Gothic" w:cs="Century Gothic"/>
                                <w:sz w:val="18"/>
                                <w:szCs w:val="18"/>
                              </w:rPr>
                              <w:t>end of life.</w:t>
                            </w:r>
                          </w:p>
                          <w:p w14:paraId="100C33D0" w14:textId="77777777" w:rsidR="009847AC" w:rsidRPr="002D101A" w:rsidRDefault="009847AC" w:rsidP="00AC4FBE">
                            <w:pPr>
                              <w:jc w:val="center"/>
                              <w:rPr>
                                <w:i/>
                                <w:sz w:val="16"/>
                                <w:szCs w:val="16"/>
                              </w:rPr>
                            </w:pPr>
                          </w:p>
                          <w:p w14:paraId="3F2C7F84" w14:textId="77777777" w:rsidR="009847AC" w:rsidRPr="00117D3F" w:rsidRDefault="009847AC" w:rsidP="00AC4FBE">
                            <w:pPr>
                              <w:jc w:val="center"/>
                              <w:rPr>
                                <w:b/>
                                <w:i/>
                                <w:sz w:val="20"/>
                                <w:szCs w:val="20"/>
                              </w:rPr>
                            </w:pPr>
                            <w:r>
                              <w:rPr>
                                <w:b/>
                                <w:i/>
                                <w:sz w:val="20"/>
                                <w:szCs w:val="20"/>
                              </w:rPr>
                              <w:t xml:space="preserve">Registration includes </w:t>
                            </w:r>
                            <w:r w:rsidRPr="00117D3F">
                              <w:rPr>
                                <w:b/>
                                <w:i/>
                                <w:sz w:val="20"/>
                                <w:szCs w:val="20"/>
                              </w:rPr>
                              <w:t>1 contact hour Continuing Education credit available for nurses and social workers</w:t>
                            </w:r>
                          </w:p>
                          <w:p w14:paraId="2924B356" w14:textId="77777777" w:rsidR="009847AC" w:rsidRPr="00117D3F" w:rsidRDefault="009847AC" w:rsidP="00AC4FBE">
                            <w:pPr>
                              <w:ind w:left="720"/>
                              <w:rPr>
                                <w:rFonts w:ascii="Century Gothic" w:hAnsi="Century Gothic" w:cs="Century Gothic"/>
                                <w:sz w:val="20"/>
                                <w:szCs w:val="20"/>
                              </w:rPr>
                            </w:pPr>
                            <w:r w:rsidRPr="00117D3F">
                              <w:rPr>
                                <w:rFonts w:ascii="Century Gothic" w:hAnsi="Century Gothic" w:cs="Century Gothic"/>
                                <w:sz w:val="20"/>
                                <w:szCs w:val="20"/>
                              </w:rPr>
                              <w:t xml:space="preserve">This session is for </w:t>
                            </w:r>
                            <w:r w:rsidRPr="00117D3F">
                              <w:rPr>
                                <w:rFonts w:ascii="Century Gothic" w:hAnsi="Century Gothic" w:cs="Century Gothic"/>
                                <w:b/>
                                <w:sz w:val="20"/>
                                <w:szCs w:val="20"/>
                              </w:rPr>
                              <w:t>all</w:t>
                            </w:r>
                            <w:r w:rsidRPr="00117D3F">
                              <w:rPr>
                                <w:rFonts w:ascii="Century Gothic" w:hAnsi="Century Gothic" w:cs="Century Gothic"/>
                                <w:sz w:val="20"/>
                                <w:szCs w:val="20"/>
                              </w:rPr>
                              <w:t xml:space="preserve"> professionals who work with patients with serious illness and </w:t>
                            </w:r>
                          </w:p>
                          <w:p w14:paraId="0000AF8E" w14:textId="77777777" w:rsidR="009847AC" w:rsidRPr="00117D3F" w:rsidRDefault="009847AC" w:rsidP="00AC4FBE">
                            <w:pPr>
                              <w:ind w:left="720"/>
                              <w:rPr>
                                <w:rFonts w:ascii="Century Gothic" w:hAnsi="Century Gothic" w:cs="Century Gothic"/>
                                <w:sz w:val="20"/>
                                <w:szCs w:val="20"/>
                              </w:rPr>
                            </w:pPr>
                            <w:r w:rsidRPr="00117D3F">
                              <w:rPr>
                                <w:rFonts w:ascii="Century Gothic" w:hAnsi="Century Gothic" w:cs="Century Gothic"/>
                                <w:sz w:val="20"/>
                                <w:szCs w:val="20"/>
                              </w:rPr>
                              <w:t>their families:  nurses, social workers, chaplains, physicians, administrators.</w:t>
                            </w:r>
                          </w:p>
                          <w:p w14:paraId="355B8EBD" w14:textId="77777777" w:rsidR="009847AC" w:rsidRDefault="009847AC" w:rsidP="00506BB4">
                            <w:pPr>
                              <w:ind w:left="1440" w:firstLine="720"/>
                              <w:rPr>
                                <w:rFonts w:ascii="Century Gothic" w:hAnsi="Century Gothic" w:cs="Century Gothic"/>
                                <w:sz w:val="16"/>
                                <w:szCs w:val="16"/>
                              </w:rPr>
                            </w:pPr>
                            <w:r w:rsidRPr="00C7056C">
                              <w:rPr>
                                <w:rFonts w:ascii="Century Gothic" w:hAnsi="Century Gothic" w:cs="Century Gothic"/>
                                <w:b/>
                                <w:sz w:val="16"/>
                                <w:szCs w:val="16"/>
                              </w:rPr>
                              <w:tab/>
                            </w:r>
                            <w:r w:rsidRPr="00C7056C">
                              <w:rPr>
                                <w:rFonts w:ascii="Century Gothic" w:hAnsi="Century Gothic" w:cs="Century Gothic"/>
                                <w:b/>
                                <w:sz w:val="16"/>
                                <w:szCs w:val="16"/>
                              </w:rPr>
                              <w:tab/>
                            </w:r>
                            <w:r w:rsidRPr="00C7056C">
                              <w:rPr>
                                <w:rFonts w:ascii="Century Gothic" w:hAnsi="Century Gothic" w:cs="Century Gothic"/>
                                <w:b/>
                                <w:sz w:val="16"/>
                                <w:szCs w:val="16"/>
                              </w:rPr>
                              <w:tab/>
                            </w:r>
                            <w:r w:rsidRPr="00C7056C">
                              <w:rPr>
                                <w:rFonts w:ascii="Century Gothic" w:hAnsi="Century Gothic" w:cs="Century Gothic"/>
                                <w:sz w:val="16"/>
                                <w:szCs w:val="16"/>
                              </w:rPr>
                              <w:tab/>
                            </w:r>
                          </w:p>
                          <w:p w14:paraId="147FAC53" w14:textId="77777777" w:rsidR="009847AC" w:rsidRPr="00117D3F" w:rsidRDefault="009847AC" w:rsidP="009172C0">
                            <w:pPr>
                              <w:jc w:val="center"/>
                              <w:rPr>
                                <w:color w:val="3366FF"/>
                                <w:sz w:val="20"/>
                                <w:szCs w:val="20"/>
                              </w:rPr>
                            </w:pPr>
                            <w:r w:rsidRPr="009172C0">
                              <w:rPr>
                                <w:rFonts w:ascii="Century Gothic" w:hAnsi="Century Gothic" w:cs="Century Gothic"/>
                                <w:b/>
                                <w:sz w:val="22"/>
                                <w:szCs w:val="22"/>
                              </w:rPr>
                              <w:t>**So we can plan supper, please register at:</w:t>
                            </w:r>
                            <w:r>
                              <w:rPr>
                                <w:rFonts w:ascii="Century Gothic" w:hAnsi="Century Gothic" w:cs="Century Gothic"/>
                                <w:sz w:val="20"/>
                                <w:szCs w:val="20"/>
                              </w:rPr>
                              <w:t xml:space="preserve">  </w:t>
                            </w:r>
                            <w:r w:rsidRPr="009172C0">
                              <w:rPr>
                                <w:rFonts w:ascii="Century Gothic" w:hAnsi="Century Gothic" w:cs="Century Gothic"/>
                                <w:sz w:val="22"/>
                                <w:szCs w:val="22"/>
                              </w:rPr>
                              <w:t>https://atlhpna.nursingnetwork.com</w:t>
                            </w:r>
                            <w:r w:rsidRPr="00117D3F">
                              <w:rPr>
                                <w:rFonts w:ascii="Century Gothic" w:hAnsi="Century Gothic" w:cs="Century Gothic"/>
                                <w:sz w:val="20"/>
                                <w:szCs w:val="20"/>
                              </w:rPr>
                              <w:t xml:space="preserve"> </w:t>
                            </w:r>
                          </w:p>
                          <w:p w14:paraId="0102AE3E" w14:textId="77777777" w:rsidR="009847AC" w:rsidRDefault="009847AC" w:rsidP="009172C0">
                            <w:pPr>
                              <w:jc w:val="center"/>
                              <w:rPr>
                                <w:rFonts w:ascii="Century Gothic" w:hAnsi="Century Gothic" w:cs="Century Gothic"/>
                                <w:sz w:val="20"/>
                                <w:szCs w:val="20"/>
                              </w:rPr>
                            </w:pPr>
                            <w:r>
                              <w:rPr>
                                <w:rFonts w:ascii="Century Gothic" w:hAnsi="Century Gothic" w:cs="Century Gothic"/>
                                <w:sz w:val="20"/>
                                <w:szCs w:val="20"/>
                              </w:rPr>
                              <w:t>Event fee:  $12.00;  Includes supper and CE.</w:t>
                            </w:r>
                            <w:r w:rsidRPr="00117D3F">
                              <w:rPr>
                                <w:rFonts w:ascii="Century Gothic" w:hAnsi="Century Gothic" w:cs="Century Gothic"/>
                                <w:sz w:val="20"/>
                                <w:szCs w:val="20"/>
                              </w:rPr>
                              <w:t xml:space="preserve">  Pay at the door.   Cash, check or credit accepted.</w:t>
                            </w:r>
                          </w:p>
                          <w:p w14:paraId="5EE33BF1" w14:textId="77777777" w:rsidR="009847AC" w:rsidRDefault="009847AC" w:rsidP="009172C0">
                            <w:pPr>
                              <w:jc w:val="center"/>
                              <w:rPr>
                                <w:rFonts w:ascii="Century Gothic" w:hAnsi="Century Gothic" w:cs="Century Gothic"/>
                                <w:sz w:val="20"/>
                                <w:szCs w:val="20"/>
                              </w:rPr>
                            </w:pPr>
                            <w:r>
                              <w:rPr>
                                <w:rFonts w:ascii="Century Gothic" w:hAnsi="Century Gothic"/>
                                <w:sz w:val="20"/>
                                <w:szCs w:val="20"/>
                              </w:rPr>
                              <w:t>Questions?  Email us:</w:t>
                            </w:r>
                            <w:r w:rsidRPr="00F80515">
                              <w:rPr>
                                <w:rFonts w:ascii="Century Gothic" w:hAnsi="Century Gothic"/>
                                <w:sz w:val="20"/>
                                <w:szCs w:val="20"/>
                              </w:rPr>
                              <w:t xml:space="preserve"> </w:t>
                            </w:r>
                            <w:hyperlink r:id="rId6" w:history="1">
                              <w:r w:rsidRPr="00F80515">
                                <w:rPr>
                                  <w:rStyle w:val="Hyperlink"/>
                                  <w:rFonts w:ascii="Century Gothic" w:hAnsi="Century Gothic"/>
                                  <w:sz w:val="20"/>
                                  <w:szCs w:val="20"/>
                                </w:rPr>
                                <w:t>gahpna@gmail.com</w:t>
                              </w:r>
                            </w:hyperlink>
                            <w:r w:rsidRPr="00F80515">
                              <w:rPr>
                                <w:rFonts w:ascii="Century Gothic" w:hAnsi="Century Gothic"/>
                                <w:sz w:val="20"/>
                                <w:szCs w:val="20"/>
                              </w:rPr>
                              <w:t xml:space="preserve">  </w:t>
                            </w:r>
                            <w:r>
                              <w:rPr>
                                <w:rFonts w:ascii="Century Gothic" w:hAnsi="Century Gothic"/>
                                <w:sz w:val="20"/>
                                <w:szCs w:val="20"/>
                              </w:rPr>
                              <w:t xml:space="preserve">Or call </w:t>
                            </w:r>
                            <w:r w:rsidRPr="00F80515">
                              <w:rPr>
                                <w:rFonts w:ascii="Century Gothic" w:hAnsi="Century Gothic"/>
                                <w:sz w:val="20"/>
                                <w:szCs w:val="20"/>
                              </w:rPr>
                              <w:t>Judy at 770.880.4848</w:t>
                            </w:r>
                          </w:p>
                          <w:p w14:paraId="4E7F67F7" w14:textId="77777777" w:rsidR="009847AC" w:rsidRPr="00506BB4" w:rsidRDefault="009847AC" w:rsidP="00506BB4">
                            <w:pPr>
                              <w:ind w:left="1440" w:firstLine="720"/>
                              <w:rPr>
                                <w:rFonts w:ascii="Century Gothic" w:hAnsi="Century Gothic" w:cs="Century Gothic"/>
                                <w:sz w:val="16"/>
                                <w:szCs w:val="16"/>
                              </w:rPr>
                            </w:pPr>
                          </w:p>
                          <w:p w14:paraId="08C444C0" w14:textId="77777777" w:rsidR="009847AC" w:rsidRPr="00506BB4" w:rsidRDefault="009847AC" w:rsidP="00506BB4">
                            <w:pPr>
                              <w:jc w:val="center"/>
                              <w:rPr>
                                <w:rFonts w:ascii="Century Gothic" w:hAnsi="Century Gothic"/>
                                <w:i/>
                                <w:sz w:val="20"/>
                                <w:szCs w:val="20"/>
                              </w:rPr>
                            </w:pPr>
                          </w:p>
                          <w:p w14:paraId="6C8E414E" w14:textId="77777777" w:rsidR="009847AC" w:rsidRPr="00AC4FBE" w:rsidRDefault="009847AC" w:rsidP="00AC4FBE">
                            <w:pPr>
                              <w:jc w:val="cente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5.95pt;margin-top:45pt;width:7in;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" filled="f" stroked="f">
                <v:textbox>
                  <w:txbxContent>
                    <w:p w14:paraId="1DEA9DCA" w14:textId="77777777" w:rsidR="009847AC" w:rsidRDefault="009847AC" w:rsidP="00AC4FBE">
                      <w:pPr>
                        <w:jc w:val="center"/>
                        <w:rPr>
                          <w:rFonts w:ascii="Bookman Old Style" w:hAnsi="Bookman Old Style"/>
                          <w:sz w:val="26"/>
                          <w:szCs w:val="26"/>
                        </w:rPr>
                      </w:pPr>
                      <w:r w:rsidRPr="009433C5">
                        <w:rPr>
                          <w:rFonts w:ascii="Bookman Old Style" w:hAnsi="Bookman Old Style"/>
                          <w:sz w:val="26"/>
                          <w:szCs w:val="26"/>
                        </w:rPr>
                        <w:t xml:space="preserve">The Greater Atlanta Chapter of the </w:t>
                      </w:r>
                    </w:p>
                    <w:p w14:paraId="4CB3FD5D" w14:textId="77777777" w:rsidR="009847AC" w:rsidRPr="00613E84" w:rsidRDefault="009847AC" w:rsidP="00AC4FBE">
                      <w:pPr>
                        <w:jc w:val="center"/>
                        <w:rPr>
                          <w:rFonts w:ascii="Bookman Old Style" w:hAnsi="Bookman Old Style"/>
                          <w:sz w:val="26"/>
                          <w:szCs w:val="26"/>
                        </w:rPr>
                      </w:pPr>
                      <w:r>
                        <w:rPr>
                          <w:rFonts w:ascii="Bookman Old Style" w:hAnsi="Bookman Old Style"/>
                          <w:sz w:val="26"/>
                          <w:szCs w:val="26"/>
                        </w:rPr>
                        <w:t xml:space="preserve">Hospice and Palliative </w:t>
                      </w:r>
                      <w:r w:rsidRPr="009433C5">
                        <w:rPr>
                          <w:rFonts w:ascii="Bookman Old Style" w:hAnsi="Bookman Old Style"/>
                          <w:sz w:val="26"/>
                          <w:szCs w:val="26"/>
                        </w:rPr>
                        <w:t xml:space="preserve">Nurses </w:t>
                      </w:r>
                      <w:r>
                        <w:rPr>
                          <w:rFonts w:ascii="Bookman Old Style" w:hAnsi="Bookman Old Style"/>
                          <w:sz w:val="26"/>
                          <w:szCs w:val="26"/>
                        </w:rPr>
                        <w:t>Association Presents</w:t>
                      </w:r>
                    </w:p>
                    <w:p w14:paraId="300BAE5B" w14:textId="77777777" w:rsidR="009847AC" w:rsidRPr="00613E84" w:rsidRDefault="009847AC" w:rsidP="00AC4FBE">
                      <w:pPr>
                        <w:jc w:val="center"/>
                        <w:rPr>
                          <w:rFonts w:ascii="Bookman Old Style" w:hAnsi="Bookman Old Style"/>
                          <w:sz w:val="16"/>
                          <w:szCs w:val="16"/>
                        </w:rPr>
                      </w:pPr>
                    </w:p>
                    <w:p w14:paraId="4B2C9D2B" w14:textId="77777777" w:rsidR="009847AC" w:rsidRPr="00613E84" w:rsidRDefault="009847AC" w:rsidP="00AC4FBE">
                      <w:pPr>
                        <w:jc w:val="center"/>
                        <w:rPr>
                          <w:rFonts w:ascii="Bookman Old Style" w:hAnsi="Bookman Old Style" w:cs="Century Gothic"/>
                          <w:b/>
                          <w:sz w:val="32"/>
                          <w:szCs w:val="32"/>
                        </w:rPr>
                      </w:pPr>
                      <w:r w:rsidRPr="00613E84">
                        <w:rPr>
                          <w:rFonts w:ascii="Bookman Old Style" w:hAnsi="Bookman Old Style" w:cs="Century Gothic"/>
                          <w:b/>
                          <w:sz w:val="32"/>
                          <w:szCs w:val="32"/>
                        </w:rPr>
                        <w:t xml:space="preserve">Are We Taking Care of Ourselves?  </w:t>
                      </w:r>
                    </w:p>
                    <w:p w14:paraId="099658BC" w14:textId="77777777" w:rsidR="009847AC" w:rsidRPr="00613E84" w:rsidRDefault="009847AC" w:rsidP="00AC4FBE">
                      <w:pPr>
                        <w:jc w:val="center"/>
                        <w:rPr>
                          <w:rFonts w:ascii="Bookman Old Style" w:hAnsi="Bookman Old Style" w:cs="Century Gothic"/>
                          <w:b/>
                          <w:sz w:val="32"/>
                          <w:szCs w:val="32"/>
                        </w:rPr>
                      </w:pPr>
                      <w:r w:rsidRPr="00613E84">
                        <w:rPr>
                          <w:rFonts w:ascii="Bookman Old Style" w:hAnsi="Bookman Old Style" w:cs="Century Gothic"/>
                          <w:b/>
                          <w:sz w:val="32"/>
                          <w:szCs w:val="32"/>
                        </w:rPr>
                        <w:t>Moral Distress in Palliative and Hospice Care   </w:t>
                      </w:r>
                    </w:p>
                    <w:p w14:paraId="67D6DD2A" w14:textId="77777777" w:rsidR="009847AC" w:rsidRPr="00613E84" w:rsidRDefault="009847AC" w:rsidP="00AC4FBE">
                      <w:pPr>
                        <w:jc w:val="center"/>
                        <w:rPr>
                          <w:rFonts w:ascii="Bookman Old Style" w:hAnsi="Bookman Old Style"/>
                          <w:b/>
                          <w:i/>
                          <w:sz w:val="8"/>
                          <w:szCs w:val="8"/>
                        </w:rPr>
                      </w:pPr>
                    </w:p>
                    <w:p w14:paraId="38EF8F4A" w14:textId="77777777" w:rsidR="009847AC" w:rsidRDefault="009847AC" w:rsidP="00AC4FBE">
                      <w:pPr>
                        <w:jc w:val="center"/>
                        <w:rPr>
                          <w:rFonts w:ascii="Bookman Old Style" w:hAnsi="Bookman Old Style"/>
                          <w:b/>
                          <w:i/>
                          <w:sz w:val="26"/>
                          <w:szCs w:val="26"/>
                        </w:rPr>
                      </w:pPr>
                      <w:r>
                        <w:rPr>
                          <w:rFonts w:ascii="Bookman Old Style" w:hAnsi="Bookman Old Style"/>
                          <w:b/>
                          <w:i/>
                          <w:sz w:val="26"/>
                          <w:szCs w:val="26"/>
                        </w:rPr>
                        <w:t>T</w:t>
                      </w:r>
                      <w:r w:rsidRPr="00613E84">
                        <w:rPr>
                          <w:rFonts w:ascii="Bookman Old Style" w:hAnsi="Bookman Old Style"/>
                          <w:b/>
                          <w:i/>
                          <w:sz w:val="26"/>
                          <w:szCs w:val="26"/>
                        </w:rPr>
                        <w:t>uesday January 30, 2018  6:30 – 8:30 pm</w:t>
                      </w:r>
                    </w:p>
                    <w:p w14:paraId="5958ED76" w14:textId="77777777" w:rsidR="009847AC" w:rsidRDefault="009847AC" w:rsidP="00AC4FBE">
                      <w:pPr>
                        <w:jc w:val="center"/>
                        <w:rPr>
                          <w:rFonts w:ascii="Century Gothic" w:hAnsi="Century Gothic"/>
                          <w:sz w:val="22"/>
                          <w:szCs w:val="22"/>
                        </w:rPr>
                      </w:pPr>
                      <w:r>
                        <w:rPr>
                          <w:rFonts w:ascii="Century Gothic" w:hAnsi="Century Gothic"/>
                          <w:sz w:val="22"/>
                          <w:szCs w:val="22"/>
                        </w:rPr>
                        <w:t>The William Bremen Jewish Home     Srochi Auditorium</w:t>
                      </w:r>
                    </w:p>
                    <w:p w14:paraId="439AB111" w14:textId="77777777" w:rsidR="009847AC" w:rsidRPr="00613E84" w:rsidRDefault="009847AC" w:rsidP="00AC4FBE">
                      <w:pPr>
                        <w:jc w:val="center"/>
                        <w:rPr>
                          <w:rFonts w:ascii="Century Gothic" w:hAnsi="Century Gothic"/>
                          <w:sz w:val="20"/>
                          <w:szCs w:val="20"/>
                        </w:rPr>
                      </w:pPr>
                      <w:r w:rsidRPr="00AF7137">
                        <w:rPr>
                          <w:rStyle w:val="xbe"/>
                          <w:rFonts w:ascii="Century Gothic" w:eastAsia="Times New Roman" w:hAnsi="Century Gothic"/>
                          <w:sz w:val="20"/>
                          <w:szCs w:val="20"/>
                        </w:rPr>
                        <w:t>3150 Howell Mill Rd NW, Atlanta, GA 30327</w:t>
                      </w:r>
                    </w:p>
                    <w:p w14:paraId="2087B3EB" w14:textId="77777777" w:rsidR="009847AC" w:rsidRPr="00032512" w:rsidRDefault="009847AC" w:rsidP="00AC4FBE">
                      <w:pPr>
                        <w:jc w:val="center"/>
                        <w:rPr>
                          <w:rFonts w:ascii="Britannic Bold" w:hAnsi="Britannic Bold"/>
                          <w:sz w:val="16"/>
                          <w:szCs w:val="16"/>
                        </w:rPr>
                      </w:pPr>
                    </w:p>
                    <w:p w14:paraId="110DF094" w14:textId="77777777" w:rsidR="009847AC" w:rsidRPr="00117D3F" w:rsidRDefault="009847AC" w:rsidP="00AC4FBE">
                      <w:pPr>
                        <w:jc w:val="center"/>
                        <w:rPr>
                          <w:rFonts w:ascii="Bookman Old Style" w:hAnsi="Bookman Old Style"/>
                        </w:rPr>
                      </w:pPr>
                      <w:r w:rsidRPr="00117D3F">
                        <w:rPr>
                          <w:rFonts w:ascii="Bookman Old Style" w:hAnsi="Bookman Old Style"/>
                        </w:rPr>
                        <w:t xml:space="preserve">Presented by:  </w:t>
                      </w:r>
                    </w:p>
                    <w:p w14:paraId="5ED305B3" w14:textId="77777777" w:rsidR="009847AC" w:rsidRPr="00117D3F" w:rsidRDefault="009847AC" w:rsidP="00AC4FBE">
                      <w:pPr>
                        <w:jc w:val="center"/>
                        <w:rPr>
                          <w:rFonts w:ascii="Bookman Old Style" w:hAnsi="Bookman Old Style"/>
                          <w:i/>
                        </w:rPr>
                      </w:pPr>
                      <w:r w:rsidRPr="00117D3F">
                        <w:rPr>
                          <w:rFonts w:ascii="Bookman Old Style" w:hAnsi="Bookman Old Style"/>
                        </w:rPr>
                        <w:t>Jason Lesandrini, Ph.D. (c), CEO</w:t>
                      </w:r>
                      <w:r w:rsidRPr="00117D3F">
                        <w:rPr>
                          <w:rFonts w:ascii="Bookman Old Style" w:hAnsi="Bookman Old Style"/>
                          <w:i/>
                        </w:rPr>
                        <w:t>, The Ethics Architect</w:t>
                      </w:r>
                    </w:p>
                    <w:p w14:paraId="608E9D1C" w14:textId="77777777" w:rsidR="009847AC" w:rsidRDefault="009847AC"/>
                    <w:p w14:paraId="5A2E2964" w14:textId="77777777" w:rsidR="009847AC" w:rsidRPr="00532D7C" w:rsidRDefault="009847AC" w:rsidP="00AC4FBE">
                      <w:pPr>
                        <w:widowControl w:val="0"/>
                        <w:autoSpaceDE w:val="0"/>
                        <w:autoSpaceDN w:val="0"/>
                        <w:adjustRightInd w:val="0"/>
                        <w:rPr>
                          <w:rFonts w:ascii="Century Gothic" w:hAnsi="Century Gothic" w:cs="Helvetica"/>
                          <w:sz w:val="20"/>
                          <w:szCs w:val="20"/>
                        </w:rPr>
                      </w:pPr>
                      <w:r w:rsidRPr="00532D7C">
                        <w:rPr>
                          <w:rFonts w:ascii="Century Gothic" w:hAnsi="Century Gothic" w:cs="Helvetica"/>
                          <w:sz w:val="20"/>
                          <w:szCs w:val="20"/>
                        </w:rPr>
                        <w:t xml:space="preserve">Healthcare is </w:t>
                      </w:r>
                      <w:r>
                        <w:rPr>
                          <w:rFonts w:ascii="Century Gothic" w:hAnsi="Century Gothic" w:cs="Helvetica"/>
                          <w:sz w:val="20"/>
                          <w:szCs w:val="20"/>
                        </w:rPr>
                        <w:t>complex.  Navigating</w:t>
                      </w:r>
                      <w:r w:rsidRPr="00532D7C">
                        <w:rPr>
                          <w:rFonts w:ascii="Century Gothic" w:hAnsi="Century Gothic" w:cs="Helvetica"/>
                          <w:sz w:val="20"/>
                          <w:szCs w:val="20"/>
                        </w:rPr>
                        <w:t xml:space="preserve"> </w:t>
                      </w:r>
                      <w:r>
                        <w:rPr>
                          <w:rFonts w:ascii="Century Gothic" w:hAnsi="Century Gothic" w:cs="Helvetica"/>
                          <w:sz w:val="20"/>
                          <w:szCs w:val="20"/>
                        </w:rPr>
                        <w:t>issues among</w:t>
                      </w:r>
                      <w:r w:rsidRPr="00532D7C">
                        <w:rPr>
                          <w:rFonts w:ascii="Century Gothic" w:hAnsi="Century Gothic" w:cs="Helvetica"/>
                          <w:sz w:val="20"/>
                          <w:szCs w:val="20"/>
                        </w:rPr>
                        <w:t xml:space="preserve"> the patient, provider, health system and community is challenging. Navigating these moral waters is often especially difficult for those providing care to patients at the end of their life. As a result, providers can often experience feeling being unable to "do the right thing" for their patients, feeling emotionally and physically drained. This presentation will discuss practical strategies healthcare providers can use to uphold their moral commitments to patients as they practice in the ever-complex end of life care arena.</w:t>
                      </w:r>
                    </w:p>
                    <w:p w14:paraId="37F6C296" w14:textId="77777777" w:rsidR="009847AC" w:rsidRPr="00032512" w:rsidRDefault="009847AC" w:rsidP="00AC4FBE">
                      <w:pPr>
                        <w:jc w:val="both"/>
                        <w:rPr>
                          <w:rFonts w:ascii="Century Gothic" w:hAnsi="Century Gothic" w:cs="Century Gothic"/>
                          <w:sz w:val="16"/>
                          <w:szCs w:val="16"/>
                        </w:rPr>
                      </w:pPr>
                    </w:p>
                    <w:p w14:paraId="1093C57E" w14:textId="77777777" w:rsidR="009847AC" w:rsidRPr="000D6274" w:rsidRDefault="009847AC" w:rsidP="00AC4FBE">
                      <w:pPr>
                        <w:jc w:val="both"/>
                        <w:rPr>
                          <w:rFonts w:ascii="Century Gothic" w:hAnsi="Century Gothic"/>
                          <w:sz w:val="18"/>
                          <w:szCs w:val="18"/>
                        </w:rPr>
                      </w:pPr>
                      <w:r w:rsidRPr="000D6274">
                        <w:rPr>
                          <w:rFonts w:ascii="Century Gothic" w:hAnsi="Century Gothic" w:cs="Century Gothic"/>
                          <w:sz w:val="18"/>
                          <w:szCs w:val="18"/>
                        </w:rPr>
                        <w:t>Jason Lesandrini is a health care ethicist whose work involves clinical ethics consultation and ethics infrastructure development and support. He is a sought-after speaker both in Georgia and nationally.  His research interests include decision making for incapacitated patients, health care resour</w:t>
                      </w:r>
                      <w:r>
                        <w:rPr>
                          <w:rFonts w:ascii="Century Gothic" w:hAnsi="Century Gothic" w:cs="Century Gothic"/>
                          <w:sz w:val="18"/>
                          <w:szCs w:val="18"/>
                        </w:rPr>
                        <w:t xml:space="preserve">ce allocation and ethics at </w:t>
                      </w:r>
                      <w:r w:rsidRPr="000D6274">
                        <w:rPr>
                          <w:rFonts w:ascii="Century Gothic" w:hAnsi="Century Gothic" w:cs="Century Gothic"/>
                          <w:sz w:val="18"/>
                          <w:szCs w:val="18"/>
                        </w:rPr>
                        <w:t>end of life.</w:t>
                      </w:r>
                    </w:p>
                    <w:p w14:paraId="100C33D0" w14:textId="77777777" w:rsidR="009847AC" w:rsidRPr="002D101A" w:rsidRDefault="009847AC" w:rsidP="00AC4FBE">
                      <w:pPr>
                        <w:jc w:val="center"/>
                        <w:rPr>
                          <w:i/>
                          <w:sz w:val="16"/>
                          <w:szCs w:val="16"/>
                        </w:rPr>
                      </w:pPr>
                    </w:p>
                    <w:p w14:paraId="3F2C7F84" w14:textId="77777777" w:rsidR="009847AC" w:rsidRPr="00117D3F" w:rsidRDefault="009847AC" w:rsidP="00AC4FBE">
                      <w:pPr>
                        <w:jc w:val="center"/>
                        <w:rPr>
                          <w:b/>
                          <w:i/>
                          <w:sz w:val="20"/>
                          <w:szCs w:val="20"/>
                        </w:rPr>
                      </w:pPr>
                      <w:r>
                        <w:rPr>
                          <w:b/>
                          <w:i/>
                          <w:sz w:val="20"/>
                          <w:szCs w:val="20"/>
                        </w:rPr>
                        <w:t xml:space="preserve">Registration includes </w:t>
                      </w:r>
                      <w:r w:rsidRPr="00117D3F">
                        <w:rPr>
                          <w:b/>
                          <w:i/>
                          <w:sz w:val="20"/>
                          <w:szCs w:val="20"/>
                        </w:rPr>
                        <w:t>1 contact hour Continuing Education credit available for nurses and social workers</w:t>
                      </w:r>
                    </w:p>
                    <w:p w14:paraId="2924B356" w14:textId="77777777" w:rsidR="009847AC" w:rsidRPr="00117D3F" w:rsidRDefault="009847AC" w:rsidP="00AC4FBE">
                      <w:pPr>
                        <w:ind w:left="720"/>
                        <w:rPr>
                          <w:rFonts w:ascii="Century Gothic" w:hAnsi="Century Gothic" w:cs="Century Gothic"/>
                          <w:sz w:val="20"/>
                          <w:szCs w:val="20"/>
                        </w:rPr>
                      </w:pPr>
                      <w:r w:rsidRPr="00117D3F">
                        <w:rPr>
                          <w:rFonts w:ascii="Century Gothic" w:hAnsi="Century Gothic" w:cs="Century Gothic"/>
                          <w:sz w:val="20"/>
                          <w:szCs w:val="20"/>
                        </w:rPr>
                        <w:t xml:space="preserve">This session is for </w:t>
                      </w:r>
                      <w:r w:rsidRPr="00117D3F">
                        <w:rPr>
                          <w:rFonts w:ascii="Century Gothic" w:hAnsi="Century Gothic" w:cs="Century Gothic"/>
                          <w:b/>
                          <w:sz w:val="20"/>
                          <w:szCs w:val="20"/>
                        </w:rPr>
                        <w:t>all</w:t>
                      </w:r>
                      <w:r w:rsidRPr="00117D3F">
                        <w:rPr>
                          <w:rFonts w:ascii="Century Gothic" w:hAnsi="Century Gothic" w:cs="Century Gothic"/>
                          <w:sz w:val="20"/>
                          <w:szCs w:val="20"/>
                        </w:rPr>
                        <w:t xml:space="preserve"> professionals who work with patients with serious illness and </w:t>
                      </w:r>
                    </w:p>
                    <w:p w14:paraId="0000AF8E" w14:textId="77777777" w:rsidR="009847AC" w:rsidRPr="00117D3F" w:rsidRDefault="009847AC" w:rsidP="00AC4FBE">
                      <w:pPr>
                        <w:ind w:left="720"/>
                        <w:rPr>
                          <w:rFonts w:ascii="Century Gothic" w:hAnsi="Century Gothic" w:cs="Century Gothic"/>
                          <w:sz w:val="20"/>
                          <w:szCs w:val="20"/>
                        </w:rPr>
                      </w:pPr>
                      <w:r w:rsidRPr="00117D3F">
                        <w:rPr>
                          <w:rFonts w:ascii="Century Gothic" w:hAnsi="Century Gothic" w:cs="Century Gothic"/>
                          <w:sz w:val="20"/>
                          <w:szCs w:val="20"/>
                        </w:rPr>
                        <w:t>their families:  nurses, social workers, chaplains, physicians, administrators.</w:t>
                      </w:r>
                    </w:p>
                    <w:p w14:paraId="355B8EBD" w14:textId="77777777" w:rsidR="009847AC" w:rsidRDefault="009847AC" w:rsidP="00506BB4">
                      <w:pPr>
                        <w:ind w:left="1440" w:firstLine="720"/>
                        <w:rPr>
                          <w:rFonts w:ascii="Century Gothic" w:hAnsi="Century Gothic" w:cs="Century Gothic"/>
                          <w:sz w:val="16"/>
                          <w:szCs w:val="16"/>
                        </w:rPr>
                      </w:pPr>
                      <w:r w:rsidRPr="00C7056C">
                        <w:rPr>
                          <w:rFonts w:ascii="Century Gothic" w:hAnsi="Century Gothic" w:cs="Century Gothic"/>
                          <w:b/>
                          <w:sz w:val="16"/>
                          <w:szCs w:val="16"/>
                        </w:rPr>
                        <w:tab/>
                      </w:r>
                      <w:r w:rsidRPr="00C7056C">
                        <w:rPr>
                          <w:rFonts w:ascii="Century Gothic" w:hAnsi="Century Gothic" w:cs="Century Gothic"/>
                          <w:b/>
                          <w:sz w:val="16"/>
                          <w:szCs w:val="16"/>
                        </w:rPr>
                        <w:tab/>
                      </w:r>
                      <w:r w:rsidRPr="00C7056C">
                        <w:rPr>
                          <w:rFonts w:ascii="Century Gothic" w:hAnsi="Century Gothic" w:cs="Century Gothic"/>
                          <w:b/>
                          <w:sz w:val="16"/>
                          <w:szCs w:val="16"/>
                        </w:rPr>
                        <w:tab/>
                      </w:r>
                      <w:r w:rsidRPr="00C7056C">
                        <w:rPr>
                          <w:rFonts w:ascii="Century Gothic" w:hAnsi="Century Gothic" w:cs="Century Gothic"/>
                          <w:sz w:val="16"/>
                          <w:szCs w:val="16"/>
                        </w:rPr>
                        <w:tab/>
                      </w:r>
                    </w:p>
                    <w:p w14:paraId="147FAC53" w14:textId="77777777" w:rsidR="009847AC" w:rsidRPr="00117D3F" w:rsidRDefault="009847AC" w:rsidP="009172C0">
                      <w:pPr>
                        <w:jc w:val="center"/>
                        <w:rPr>
                          <w:color w:val="3366FF"/>
                          <w:sz w:val="20"/>
                          <w:szCs w:val="20"/>
                        </w:rPr>
                      </w:pPr>
                      <w:r w:rsidRPr="009172C0">
                        <w:rPr>
                          <w:rFonts w:ascii="Century Gothic" w:hAnsi="Century Gothic" w:cs="Century Gothic"/>
                          <w:b/>
                          <w:sz w:val="22"/>
                          <w:szCs w:val="22"/>
                        </w:rPr>
                        <w:t>**So we can plan supper, please register at:</w:t>
                      </w:r>
                      <w:r>
                        <w:rPr>
                          <w:rFonts w:ascii="Century Gothic" w:hAnsi="Century Gothic" w:cs="Century Gothic"/>
                          <w:sz w:val="20"/>
                          <w:szCs w:val="20"/>
                        </w:rPr>
                        <w:t xml:space="preserve">  </w:t>
                      </w:r>
                      <w:r w:rsidRPr="009172C0">
                        <w:rPr>
                          <w:rFonts w:ascii="Century Gothic" w:hAnsi="Century Gothic" w:cs="Century Gothic"/>
                          <w:sz w:val="22"/>
                          <w:szCs w:val="22"/>
                        </w:rPr>
                        <w:t>https://atlhpna.nursingnetwork.com</w:t>
                      </w:r>
                      <w:r w:rsidRPr="00117D3F">
                        <w:rPr>
                          <w:rFonts w:ascii="Century Gothic" w:hAnsi="Century Gothic" w:cs="Century Gothic"/>
                          <w:sz w:val="20"/>
                          <w:szCs w:val="20"/>
                        </w:rPr>
                        <w:t xml:space="preserve"> </w:t>
                      </w:r>
                    </w:p>
                    <w:p w14:paraId="0102AE3E" w14:textId="77777777" w:rsidR="009847AC" w:rsidRDefault="009847AC" w:rsidP="009172C0">
                      <w:pPr>
                        <w:jc w:val="center"/>
                        <w:rPr>
                          <w:rFonts w:ascii="Century Gothic" w:hAnsi="Century Gothic" w:cs="Century Gothic"/>
                          <w:sz w:val="20"/>
                          <w:szCs w:val="20"/>
                        </w:rPr>
                      </w:pPr>
                      <w:r>
                        <w:rPr>
                          <w:rFonts w:ascii="Century Gothic" w:hAnsi="Century Gothic" w:cs="Century Gothic"/>
                          <w:sz w:val="20"/>
                          <w:szCs w:val="20"/>
                        </w:rPr>
                        <w:t>Event fee:  $12.00;  Includes supper and CE.</w:t>
                      </w:r>
                      <w:r w:rsidRPr="00117D3F">
                        <w:rPr>
                          <w:rFonts w:ascii="Century Gothic" w:hAnsi="Century Gothic" w:cs="Century Gothic"/>
                          <w:sz w:val="20"/>
                          <w:szCs w:val="20"/>
                        </w:rPr>
                        <w:t xml:space="preserve">  Pay at the door.   Cash, check or credit accepted.</w:t>
                      </w:r>
                    </w:p>
                    <w:p w14:paraId="5EE33BF1" w14:textId="77777777" w:rsidR="009847AC" w:rsidRDefault="009847AC" w:rsidP="009172C0">
                      <w:pPr>
                        <w:jc w:val="center"/>
                        <w:rPr>
                          <w:rFonts w:ascii="Century Gothic" w:hAnsi="Century Gothic" w:cs="Century Gothic"/>
                          <w:sz w:val="20"/>
                          <w:szCs w:val="20"/>
                        </w:rPr>
                      </w:pPr>
                      <w:r>
                        <w:rPr>
                          <w:rFonts w:ascii="Century Gothic" w:hAnsi="Century Gothic"/>
                          <w:sz w:val="20"/>
                          <w:szCs w:val="20"/>
                        </w:rPr>
                        <w:t>Questions?  Email us:</w:t>
                      </w:r>
                      <w:r w:rsidRPr="00F80515">
                        <w:rPr>
                          <w:rFonts w:ascii="Century Gothic" w:hAnsi="Century Gothic"/>
                          <w:sz w:val="20"/>
                          <w:szCs w:val="20"/>
                        </w:rPr>
                        <w:t xml:space="preserve"> </w:t>
                      </w:r>
                      <w:hyperlink r:id="rId7" w:history="1">
                        <w:r w:rsidRPr="00F80515">
                          <w:rPr>
                            <w:rStyle w:val="Hyperlink"/>
                            <w:rFonts w:ascii="Century Gothic" w:hAnsi="Century Gothic"/>
                            <w:sz w:val="20"/>
                            <w:szCs w:val="20"/>
                          </w:rPr>
                          <w:t>gahpna@gmail.com</w:t>
                        </w:r>
                      </w:hyperlink>
                      <w:r w:rsidRPr="00F80515">
                        <w:rPr>
                          <w:rFonts w:ascii="Century Gothic" w:hAnsi="Century Gothic"/>
                          <w:sz w:val="20"/>
                          <w:szCs w:val="20"/>
                        </w:rPr>
                        <w:t xml:space="preserve">  </w:t>
                      </w:r>
                      <w:r>
                        <w:rPr>
                          <w:rFonts w:ascii="Century Gothic" w:hAnsi="Century Gothic"/>
                          <w:sz w:val="20"/>
                          <w:szCs w:val="20"/>
                        </w:rPr>
                        <w:t xml:space="preserve">Or call </w:t>
                      </w:r>
                      <w:r w:rsidRPr="00F80515">
                        <w:rPr>
                          <w:rFonts w:ascii="Century Gothic" w:hAnsi="Century Gothic"/>
                          <w:sz w:val="20"/>
                          <w:szCs w:val="20"/>
                        </w:rPr>
                        <w:t>Judy at 770.880.4848</w:t>
                      </w:r>
                    </w:p>
                    <w:p w14:paraId="4E7F67F7" w14:textId="77777777" w:rsidR="009847AC" w:rsidRPr="00506BB4" w:rsidRDefault="009847AC" w:rsidP="00506BB4">
                      <w:pPr>
                        <w:ind w:left="1440" w:firstLine="720"/>
                        <w:rPr>
                          <w:rFonts w:ascii="Century Gothic" w:hAnsi="Century Gothic" w:cs="Century Gothic"/>
                          <w:sz w:val="16"/>
                          <w:szCs w:val="16"/>
                        </w:rPr>
                      </w:pPr>
                    </w:p>
                    <w:p w14:paraId="08C444C0" w14:textId="77777777" w:rsidR="009847AC" w:rsidRPr="00506BB4" w:rsidRDefault="009847AC" w:rsidP="00506BB4">
                      <w:pPr>
                        <w:jc w:val="center"/>
                        <w:rPr>
                          <w:rFonts w:ascii="Century Gothic" w:hAnsi="Century Gothic"/>
                          <w:i/>
                          <w:sz w:val="20"/>
                          <w:szCs w:val="20"/>
                        </w:rPr>
                      </w:pPr>
                    </w:p>
                    <w:p w14:paraId="6C8E414E" w14:textId="77777777" w:rsidR="009847AC" w:rsidRPr="00AC4FBE" w:rsidRDefault="009847AC" w:rsidP="00AC4FBE">
                      <w:pPr>
                        <w:jc w:val="center"/>
                        <w:rPr>
                          <w:rFonts w:ascii="Century Gothic" w:hAnsi="Century Gothic"/>
                          <w:sz w:val="20"/>
                          <w:szCs w:val="20"/>
                        </w:rPr>
                      </w:pPr>
                    </w:p>
                  </w:txbxContent>
                </v:textbox>
                <w10:wrap type="square"/>
              </v:shape>
            </w:pict>
          </mc:Fallback>
        </mc:AlternateContent>
      </w:r>
      <w:r w:rsidR="009172C0">
        <w:rPr>
          <w:noProof/>
        </w:rPr>
        <mc:AlternateContent>
          <mc:Choice Requires="wps">
            <w:drawing>
              <wp:anchor distT="0" distB="0" distL="114300" distR="114300" simplePos="0" relativeHeight="251661312" behindDoc="0" locked="0" layoutInCell="1" allowOverlap="1" wp14:anchorId="355C3BD2" wp14:editId="0A9ACDAE">
                <wp:simplePos x="0" y="0"/>
                <wp:positionH relativeFrom="column">
                  <wp:posOffset>-342900</wp:posOffset>
                </wp:positionH>
                <wp:positionV relativeFrom="paragraph">
                  <wp:posOffset>5715000</wp:posOffset>
                </wp:positionV>
                <wp:extent cx="6286500" cy="3200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6286500" cy="3200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D6BC42" w14:textId="77777777" w:rsidR="009847AC" w:rsidRDefault="009847AC">
                            <w:r>
                              <w:tab/>
                            </w:r>
                            <w:r>
                              <w:tab/>
                            </w:r>
                            <w:r>
                              <w:tab/>
                              <w:t xml:space="preserve">              </w:t>
                            </w:r>
                            <w:r w:rsidRPr="00506BB4">
                              <w:rPr>
                                <w:rFonts w:ascii="Century Gothic" w:hAnsi="Century Gothic"/>
                                <w:i/>
                                <w:sz w:val="20"/>
                                <w:szCs w:val="20"/>
                              </w:rPr>
                              <w:t>With deep gratitude to our sponsors:</w:t>
                            </w:r>
                          </w:p>
                          <w:p w14:paraId="4F95D0C6" w14:textId="77777777" w:rsidR="009847AC" w:rsidRDefault="009847AC" w:rsidP="009847AC">
                            <w:pPr>
                              <w:jc w:val="center"/>
                            </w:pPr>
                          </w:p>
                          <w:p w14:paraId="23350FA4" w14:textId="4F72AFB5" w:rsidR="00AE2013" w:rsidRDefault="009847AC" w:rsidP="00AE2013">
                            <w:pPr>
                              <w:jc w:val="center"/>
                              <w:rPr>
                                <w:rFonts w:ascii="Papyrus" w:hAnsi="Papyrus" w:cs="Papyrus"/>
                                <w:sz w:val="32"/>
                                <w:szCs w:val="32"/>
                              </w:rPr>
                            </w:pPr>
                            <w:r>
                              <w:tab/>
                            </w:r>
                            <w:r>
                              <w:tab/>
                              <w:t xml:space="preserve">  </w:t>
                            </w:r>
                            <w:r>
                              <w:rPr>
                                <w:noProof/>
                              </w:rPr>
                              <w:drawing>
                                <wp:inline distT="0" distB="0" distL="0" distR="0" wp14:anchorId="0E41CDC6" wp14:editId="0D7FEC6A">
                                  <wp:extent cx="3044651" cy="1282700"/>
                                  <wp:effectExtent l="0" t="0" r="3810" b="0"/>
                                  <wp:docPr id="11" name="Picture 11" descr="Macintosh HD:Users:bethvogel:Pictures:iPhoto Library:Masters:2018:01:09:20180109-184421: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bethvogel:Pictures:iPhoto Library:Masters:2018:01:09:20180109-184421:Image.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5463" b="32408"/>
                                          <a:stretch/>
                                        </pic:blipFill>
                                        <pic:spPr bwMode="auto">
                                          <a:xfrm>
                                            <a:off x="0" y="0"/>
                                            <a:ext cx="3044651" cy="1282700"/>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tab/>
                              <w:t xml:space="preserve">                  </w:t>
                            </w:r>
                          </w:p>
                          <w:p w14:paraId="7DCB8BEA" w14:textId="77777777" w:rsidR="00AE2013" w:rsidRPr="00AE2013" w:rsidRDefault="00AE2013" w:rsidP="00AE2013">
                            <w:pPr>
                              <w:jc w:val="center"/>
                              <w:rPr>
                                <w:rFonts w:ascii="Papyrus" w:hAnsi="Papyrus" w:cs="Papyrus"/>
                                <w:sz w:val="16"/>
                                <w:szCs w:val="16"/>
                              </w:rPr>
                            </w:pPr>
                          </w:p>
                          <w:p w14:paraId="7D7CA53A" w14:textId="4943801B" w:rsidR="00AE2013" w:rsidRDefault="00AE2013">
                            <w:r>
                              <w:t xml:space="preserve">               </w:t>
                            </w:r>
                            <w:r>
                              <w:rPr>
                                <w:noProof/>
                              </w:rPr>
                              <w:drawing>
                                <wp:inline distT="0" distB="0" distL="0" distR="0" wp14:anchorId="71C39B93" wp14:editId="6FD14694">
                                  <wp:extent cx="1943100" cy="736600"/>
                                  <wp:effectExtent l="0" t="0" r="1270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lstarCH logo.jpg"/>
                                          <pic:cNvPicPr/>
                                        </pic:nvPicPr>
                                        <pic:blipFill>
                                          <a:blip r:embed="rId9">
                                            <a:extLst>
                                              <a:ext uri="{28A0092B-C50C-407E-A947-70E740481C1C}">
                                                <a14:useLocalDpi xmlns:a14="http://schemas.microsoft.com/office/drawing/2010/main" val="0"/>
                                              </a:ext>
                                            </a:extLst>
                                          </a:blip>
                                          <a:stretch>
                                            <a:fillRect/>
                                          </a:stretch>
                                        </pic:blipFill>
                                        <pic:spPr>
                                          <a:xfrm>
                                            <a:off x="0" y="0"/>
                                            <a:ext cx="1943100" cy="736600"/>
                                          </a:xfrm>
                                          <a:prstGeom prst="rect">
                                            <a:avLst/>
                                          </a:prstGeom>
                                        </pic:spPr>
                                      </pic:pic>
                                    </a:graphicData>
                                  </a:graphic>
                                </wp:inline>
                              </w:drawing>
                            </w:r>
                            <w:r>
                              <w:tab/>
                              <w:t xml:space="preserve">                         </w:t>
                            </w:r>
                            <w:r>
                              <w:rPr>
                                <w:noProof/>
                              </w:rPr>
                              <w:drawing>
                                <wp:inline distT="0" distB="0" distL="0" distR="0" wp14:anchorId="5EE1574A" wp14:editId="05DEA3ED">
                                  <wp:extent cx="1106920" cy="749300"/>
                                  <wp:effectExtent l="0" t="0" r="10795" b="0"/>
                                  <wp:docPr id="18" name="Picture 18" descr="Macintosh HD:Users:bethvogel:Desktop:WBJ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bethvogel:Desktop:WBJH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7092" cy="749416"/>
                                          </a:xfrm>
                                          <a:prstGeom prst="rect">
                                            <a:avLst/>
                                          </a:prstGeom>
                                          <a:noFill/>
                                          <a:ln>
                                            <a:noFill/>
                                          </a:ln>
                                        </pic:spPr>
                                      </pic:pic>
                                    </a:graphicData>
                                  </a:graphic>
                                </wp:inline>
                              </w:drawing>
                            </w:r>
                          </w:p>
                          <w:p w14:paraId="61A9CACC" w14:textId="29F1C4AA" w:rsidR="009847AC" w:rsidRDefault="009847AC">
                            <w:pPr>
                              <w:rPr>
                                <w:noProof/>
                              </w:rPr>
                            </w:pPr>
                            <w:r>
                              <w:t xml:space="preserve">              </w:t>
                            </w:r>
                            <w:r>
                              <w:rPr>
                                <w:noProof/>
                              </w:rPr>
                              <w:t xml:space="preserve">  </w:t>
                            </w:r>
                            <w:r>
                              <w:rPr>
                                <w:noProof/>
                              </w:rPr>
                              <w:tab/>
                            </w:r>
                            <w:r>
                              <w:rPr>
                                <w:noProof/>
                              </w:rPr>
                              <w:tab/>
                              <w:t xml:space="preserve">            </w:t>
                            </w:r>
                          </w:p>
                          <w:p w14:paraId="75C7DBB8" w14:textId="6D10B3C4" w:rsidR="009847AC" w:rsidRPr="00AE2013" w:rsidRDefault="00AE2013">
                            <w:pPr>
                              <w:rPr>
                                <w:b/>
                                <w:sz w:val="28"/>
                                <w:szCs w:val="28"/>
                              </w:rPr>
                            </w:pPr>
                            <w:r>
                              <w:rPr>
                                <w:noProof/>
                              </w:rPr>
                              <w:tab/>
                            </w:r>
                            <w:r>
                              <w:rPr>
                                <w:noProof/>
                              </w:rPr>
                              <w:tab/>
                            </w:r>
                            <w:r>
                              <w:rPr>
                                <w:noProof/>
                              </w:rPr>
                              <w:tab/>
                            </w:r>
                            <w:r>
                              <w:rPr>
                                <w:noProof/>
                              </w:rPr>
                              <w:tab/>
                              <w:t xml:space="preserve">   </w:t>
                            </w:r>
                            <w:bookmarkStart w:id="0" w:name="_GoBack"/>
                            <w:bookmarkEnd w:id="0"/>
                            <w:r w:rsidRPr="00AE2013">
                              <w:rPr>
                                <w:rFonts w:ascii="Papyrus" w:hAnsi="Papyrus" w:cs="Papyrus"/>
                                <w:b/>
                                <w:noProof/>
                                <w:sz w:val="28"/>
                                <w:szCs w:val="28"/>
                              </w:rPr>
                              <w:t>The Pleasant Hill LLC</w:t>
                            </w:r>
                            <w:r w:rsidR="009847AC" w:rsidRPr="00AE2013">
                              <w:rPr>
                                <w:b/>
                                <w:noProof/>
                                <w:sz w:val="28"/>
                                <w:szCs w:val="28"/>
                              </w:rPr>
                              <w:tab/>
                            </w:r>
                            <w:r w:rsidR="009847AC" w:rsidRPr="00AE2013">
                              <w:rPr>
                                <w:b/>
                                <w:noProof/>
                                <w:sz w:val="28"/>
                                <w:szCs w:val="28"/>
                              </w:rPr>
                              <w:tab/>
                              <w:t xml:space="preserve">  </w:t>
                            </w:r>
                          </w:p>
                          <w:p w14:paraId="0F45171C" w14:textId="77777777" w:rsidR="009847AC" w:rsidRDefault="009847AC">
                            <w:r>
                              <w:tab/>
                            </w:r>
                          </w:p>
                          <w:p w14:paraId="1C0DA022" w14:textId="77777777" w:rsidR="009847AC" w:rsidRDefault="009847AC">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26.95pt;margin-top:450pt;width:49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" filled="f" stroked="f">
                <v:textbox>
                  <w:txbxContent>
                    <w:p w14:paraId="5AD6BC42" w14:textId="77777777" w:rsidR="009847AC" w:rsidRDefault="009847AC">
                      <w:r>
                        <w:tab/>
                      </w:r>
                      <w:r>
                        <w:tab/>
                      </w:r>
                      <w:r>
                        <w:tab/>
                        <w:t xml:space="preserve">              </w:t>
                      </w:r>
                      <w:r w:rsidRPr="00506BB4">
                        <w:rPr>
                          <w:rFonts w:ascii="Century Gothic" w:hAnsi="Century Gothic"/>
                          <w:i/>
                          <w:sz w:val="20"/>
                          <w:szCs w:val="20"/>
                        </w:rPr>
                        <w:t>With deep gratitude to our sponsors:</w:t>
                      </w:r>
                    </w:p>
                    <w:p w14:paraId="4F95D0C6" w14:textId="77777777" w:rsidR="009847AC" w:rsidRDefault="009847AC" w:rsidP="009847AC">
                      <w:pPr>
                        <w:jc w:val="center"/>
                      </w:pPr>
                    </w:p>
                    <w:p w14:paraId="23350FA4" w14:textId="4F72AFB5" w:rsidR="00AE2013" w:rsidRDefault="009847AC" w:rsidP="00AE2013">
                      <w:pPr>
                        <w:jc w:val="center"/>
                        <w:rPr>
                          <w:rFonts w:ascii="Papyrus" w:hAnsi="Papyrus" w:cs="Papyrus"/>
                          <w:sz w:val="32"/>
                          <w:szCs w:val="32"/>
                        </w:rPr>
                      </w:pPr>
                      <w:r>
                        <w:tab/>
                      </w:r>
                      <w:r>
                        <w:tab/>
                        <w:t xml:space="preserve">  </w:t>
                      </w:r>
                      <w:r>
                        <w:rPr>
                          <w:noProof/>
                        </w:rPr>
                        <w:drawing>
                          <wp:inline distT="0" distB="0" distL="0" distR="0" wp14:anchorId="0E41CDC6" wp14:editId="0D7FEC6A">
                            <wp:extent cx="3044651" cy="1282700"/>
                            <wp:effectExtent l="0" t="0" r="3810" b="0"/>
                            <wp:docPr id="11" name="Picture 11" descr="Macintosh HD:Users:bethvogel:Pictures:iPhoto Library:Masters:2018:01:09:20180109-184421: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bethvogel:Pictures:iPhoto Library:Masters:2018:01:09:20180109-184421:Image.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5463" b="32408"/>
                                    <a:stretch/>
                                  </pic:blipFill>
                                  <pic:spPr bwMode="auto">
                                    <a:xfrm>
                                      <a:off x="0" y="0"/>
                                      <a:ext cx="3044651" cy="1282700"/>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tab/>
                        <w:t xml:space="preserve">                  </w:t>
                      </w:r>
                    </w:p>
                    <w:p w14:paraId="7DCB8BEA" w14:textId="77777777" w:rsidR="00AE2013" w:rsidRPr="00AE2013" w:rsidRDefault="00AE2013" w:rsidP="00AE2013">
                      <w:pPr>
                        <w:jc w:val="center"/>
                        <w:rPr>
                          <w:rFonts w:ascii="Papyrus" w:hAnsi="Papyrus" w:cs="Papyrus"/>
                          <w:sz w:val="16"/>
                          <w:szCs w:val="16"/>
                        </w:rPr>
                      </w:pPr>
                    </w:p>
                    <w:p w14:paraId="7D7CA53A" w14:textId="4943801B" w:rsidR="00AE2013" w:rsidRDefault="00AE2013">
                      <w:r>
                        <w:t xml:space="preserve">               </w:t>
                      </w:r>
                      <w:r>
                        <w:rPr>
                          <w:noProof/>
                        </w:rPr>
                        <w:drawing>
                          <wp:inline distT="0" distB="0" distL="0" distR="0" wp14:anchorId="71C39B93" wp14:editId="6FD14694">
                            <wp:extent cx="1943100" cy="736600"/>
                            <wp:effectExtent l="0" t="0" r="1270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lstarCH logo.jpg"/>
                                    <pic:cNvPicPr/>
                                  </pic:nvPicPr>
                                  <pic:blipFill>
                                    <a:blip r:embed="rId9">
                                      <a:extLst>
                                        <a:ext uri="{28A0092B-C50C-407E-A947-70E740481C1C}">
                                          <a14:useLocalDpi xmlns:a14="http://schemas.microsoft.com/office/drawing/2010/main" val="0"/>
                                        </a:ext>
                                      </a:extLst>
                                    </a:blip>
                                    <a:stretch>
                                      <a:fillRect/>
                                    </a:stretch>
                                  </pic:blipFill>
                                  <pic:spPr>
                                    <a:xfrm>
                                      <a:off x="0" y="0"/>
                                      <a:ext cx="1943100" cy="736600"/>
                                    </a:xfrm>
                                    <a:prstGeom prst="rect">
                                      <a:avLst/>
                                    </a:prstGeom>
                                  </pic:spPr>
                                </pic:pic>
                              </a:graphicData>
                            </a:graphic>
                          </wp:inline>
                        </w:drawing>
                      </w:r>
                      <w:r>
                        <w:tab/>
                        <w:t xml:space="preserve">                         </w:t>
                      </w:r>
                      <w:r>
                        <w:rPr>
                          <w:noProof/>
                        </w:rPr>
                        <w:drawing>
                          <wp:inline distT="0" distB="0" distL="0" distR="0" wp14:anchorId="5EE1574A" wp14:editId="05DEA3ED">
                            <wp:extent cx="1106920" cy="749300"/>
                            <wp:effectExtent l="0" t="0" r="10795" b="0"/>
                            <wp:docPr id="18" name="Picture 18" descr="Macintosh HD:Users:bethvogel:Desktop:WBJ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bethvogel:Desktop:WBJH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7092" cy="749416"/>
                                    </a:xfrm>
                                    <a:prstGeom prst="rect">
                                      <a:avLst/>
                                    </a:prstGeom>
                                    <a:noFill/>
                                    <a:ln>
                                      <a:noFill/>
                                    </a:ln>
                                  </pic:spPr>
                                </pic:pic>
                              </a:graphicData>
                            </a:graphic>
                          </wp:inline>
                        </w:drawing>
                      </w:r>
                    </w:p>
                    <w:p w14:paraId="61A9CACC" w14:textId="29F1C4AA" w:rsidR="009847AC" w:rsidRDefault="009847AC">
                      <w:pPr>
                        <w:rPr>
                          <w:noProof/>
                        </w:rPr>
                      </w:pPr>
                      <w:r>
                        <w:t xml:space="preserve">              </w:t>
                      </w:r>
                      <w:r>
                        <w:rPr>
                          <w:noProof/>
                        </w:rPr>
                        <w:t xml:space="preserve">  </w:t>
                      </w:r>
                      <w:r>
                        <w:rPr>
                          <w:noProof/>
                        </w:rPr>
                        <w:tab/>
                      </w:r>
                      <w:r>
                        <w:rPr>
                          <w:noProof/>
                        </w:rPr>
                        <w:tab/>
                        <w:t xml:space="preserve">            </w:t>
                      </w:r>
                    </w:p>
                    <w:p w14:paraId="75C7DBB8" w14:textId="6D10B3C4" w:rsidR="009847AC" w:rsidRPr="00AE2013" w:rsidRDefault="00AE2013">
                      <w:pPr>
                        <w:rPr>
                          <w:b/>
                          <w:sz w:val="28"/>
                          <w:szCs w:val="28"/>
                        </w:rPr>
                      </w:pPr>
                      <w:r>
                        <w:rPr>
                          <w:noProof/>
                        </w:rPr>
                        <w:tab/>
                      </w:r>
                      <w:r>
                        <w:rPr>
                          <w:noProof/>
                        </w:rPr>
                        <w:tab/>
                      </w:r>
                      <w:r>
                        <w:rPr>
                          <w:noProof/>
                        </w:rPr>
                        <w:tab/>
                      </w:r>
                      <w:r>
                        <w:rPr>
                          <w:noProof/>
                        </w:rPr>
                        <w:tab/>
                        <w:t xml:space="preserve">   </w:t>
                      </w:r>
                      <w:bookmarkStart w:id="1" w:name="_GoBack"/>
                      <w:bookmarkEnd w:id="1"/>
                      <w:r w:rsidRPr="00AE2013">
                        <w:rPr>
                          <w:rFonts w:ascii="Papyrus" w:hAnsi="Papyrus" w:cs="Papyrus"/>
                          <w:b/>
                          <w:noProof/>
                          <w:sz w:val="28"/>
                          <w:szCs w:val="28"/>
                        </w:rPr>
                        <w:t>The Pleasant Hill LLC</w:t>
                      </w:r>
                      <w:r w:rsidR="009847AC" w:rsidRPr="00AE2013">
                        <w:rPr>
                          <w:b/>
                          <w:noProof/>
                          <w:sz w:val="28"/>
                          <w:szCs w:val="28"/>
                        </w:rPr>
                        <w:tab/>
                      </w:r>
                      <w:r w:rsidR="009847AC" w:rsidRPr="00AE2013">
                        <w:rPr>
                          <w:b/>
                          <w:noProof/>
                          <w:sz w:val="28"/>
                          <w:szCs w:val="28"/>
                        </w:rPr>
                        <w:tab/>
                        <w:t xml:space="preserve">  </w:t>
                      </w:r>
                    </w:p>
                    <w:p w14:paraId="0F45171C" w14:textId="77777777" w:rsidR="009847AC" w:rsidRDefault="009847AC">
                      <w:r>
                        <w:tab/>
                      </w:r>
                    </w:p>
                    <w:p w14:paraId="1C0DA022" w14:textId="77777777" w:rsidR="009847AC" w:rsidRDefault="009847AC">
                      <w:r>
                        <w:tab/>
                      </w:r>
                      <w:r>
                        <w:tab/>
                      </w:r>
                      <w:r>
                        <w:tab/>
                      </w:r>
                    </w:p>
                  </w:txbxContent>
                </v:textbox>
                <w10:wrap type="square"/>
              </v:shape>
            </w:pict>
          </mc:Fallback>
        </mc:AlternateContent>
      </w:r>
      <w:r w:rsidR="001C32EC">
        <w:t xml:space="preserve">                           </w:t>
      </w:r>
    </w:p>
    <w:sectPr w:rsidR="00FB5CC4" w:rsidSect="00FB5C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pyrus">
    <w:panose1 w:val="020B0602040200020303"/>
    <w:charset w:val="00"/>
    <w:family w:val="auto"/>
    <w:pitch w:val="variable"/>
    <w:sig w:usb0="80000063" w:usb1="00000040" w:usb2="00000000" w:usb3="00000000" w:csb0="0000006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BE"/>
    <w:rsid w:val="001C32EC"/>
    <w:rsid w:val="004A5B1F"/>
    <w:rsid w:val="00506BB4"/>
    <w:rsid w:val="00591639"/>
    <w:rsid w:val="009172C0"/>
    <w:rsid w:val="009847AC"/>
    <w:rsid w:val="00AA5080"/>
    <w:rsid w:val="00AC4FBE"/>
    <w:rsid w:val="00AE2013"/>
    <w:rsid w:val="00FB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D013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F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FBE"/>
    <w:rPr>
      <w:rFonts w:ascii="Lucida Grande" w:hAnsi="Lucida Grande" w:cs="Lucida Grande"/>
      <w:sz w:val="18"/>
      <w:szCs w:val="18"/>
    </w:rPr>
  </w:style>
  <w:style w:type="character" w:customStyle="1" w:styleId="xbe">
    <w:name w:val="_xbe"/>
    <w:basedOn w:val="DefaultParagraphFont"/>
    <w:rsid w:val="00AC4FBE"/>
  </w:style>
  <w:style w:type="character" w:styleId="Hyperlink">
    <w:name w:val="Hyperlink"/>
    <w:basedOn w:val="DefaultParagraphFont"/>
    <w:uiPriority w:val="99"/>
    <w:unhideWhenUsed/>
    <w:rsid w:val="00AC4FB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F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FBE"/>
    <w:rPr>
      <w:rFonts w:ascii="Lucida Grande" w:hAnsi="Lucida Grande" w:cs="Lucida Grande"/>
      <w:sz w:val="18"/>
      <w:szCs w:val="18"/>
    </w:rPr>
  </w:style>
  <w:style w:type="character" w:customStyle="1" w:styleId="xbe">
    <w:name w:val="_xbe"/>
    <w:basedOn w:val="DefaultParagraphFont"/>
    <w:rsid w:val="00AC4FBE"/>
  </w:style>
  <w:style w:type="character" w:styleId="Hyperlink">
    <w:name w:val="Hyperlink"/>
    <w:basedOn w:val="DefaultParagraphFont"/>
    <w:uiPriority w:val="99"/>
    <w:unhideWhenUsed/>
    <w:rsid w:val="00AC4F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gahpna@gmail.com" TargetMode="External"/><Relationship Id="rId7" Type="http://schemas.openxmlformats.org/officeDocument/2006/relationships/hyperlink" Target="mailto:gahpna@gmail.com" TargetMode="External"/><Relationship Id="rId8" Type="http://schemas.openxmlformats.org/officeDocument/2006/relationships/image" Target="media/image2.jpeg"/><Relationship Id="rId9" Type="http://schemas.openxmlformats.org/officeDocument/2006/relationships/image" Target="media/image3.jp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Words>
  <Characters>28</Characters>
  <Application>Microsoft Macintosh Word</Application>
  <DocSecurity>0</DocSecurity>
  <Lines>1</Lines>
  <Paragraphs>1</Paragraphs>
  <ScaleCrop>false</ScaleCrop>
  <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Vogel</dc:creator>
  <cp:keywords/>
  <dc:description/>
  <cp:lastModifiedBy>Elizabeth Vogel</cp:lastModifiedBy>
  <cp:revision>3</cp:revision>
  <cp:lastPrinted>2018-01-10T00:25:00Z</cp:lastPrinted>
  <dcterms:created xsi:type="dcterms:W3CDTF">2018-01-09T23:23:00Z</dcterms:created>
  <dcterms:modified xsi:type="dcterms:W3CDTF">2018-01-10T00:37:00Z</dcterms:modified>
</cp:coreProperties>
</file>