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486" w:rsidRDefault="00481BF1">
      <w:pPr>
        <w:jc w:val="center"/>
      </w:pPr>
      <w:bookmarkStart w:id="0" w:name="_GoBack"/>
      <w:bookmarkEnd w:id="0"/>
      <w:r>
        <w:t>MASN Executive Board Meeting</w:t>
      </w:r>
    </w:p>
    <w:p w:rsidR="005F0486" w:rsidRDefault="00481BF1">
      <w:pPr>
        <w:jc w:val="center"/>
      </w:pPr>
      <w:r>
        <w:t>November 13, 2017</w:t>
      </w:r>
    </w:p>
    <w:p w:rsidR="005F0486" w:rsidRDefault="00481BF1">
      <w:pPr>
        <w:spacing w:after="0" w:line="240" w:lineRule="auto"/>
      </w:pPr>
      <w:r>
        <w:t xml:space="preserve">Attendees: Erica Harp, President; Kathy Carey, Treasurer; Cathy Dragonfly, Secretary; Connie Bengston, Past President; Linda Simon, Juanita Baker, Sue Buswell, Carrie Dillion. </w:t>
      </w:r>
    </w:p>
    <w:p w:rsidR="005F0486" w:rsidRDefault="005F0486">
      <w:pPr>
        <w:jc w:val="center"/>
      </w:pPr>
    </w:p>
    <w:p w:rsidR="005F0486" w:rsidRDefault="00481BF1">
      <w:pPr>
        <w:numPr>
          <w:ilvl w:val="0"/>
          <w:numId w:val="1"/>
        </w:numPr>
        <w:spacing w:after="0"/>
        <w:contextualSpacing/>
        <w:jc w:val="both"/>
        <w:rPr>
          <w:sz w:val="24"/>
          <w:szCs w:val="24"/>
        </w:rPr>
      </w:pPr>
      <w:r>
        <w:rPr>
          <w:sz w:val="24"/>
          <w:szCs w:val="24"/>
        </w:rPr>
        <w:t xml:space="preserve">Update Board Member Roster:  Lisa Flanagan will be on board to serve as a social media/web page development chair.  Sue Buswell, Rebecca Spear, and Cheryl Summerer responded to Erica’s email that they would no longer be on the board. </w:t>
      </w:r>
    </w:p>
    <w:p w:rsidR="005F0486" w:rsidRDefault="00481BF1">
      <w:pPr>
        <w:numPr>
          <w:ilvl w:val="1"/>
          <w:numId w:val="1"/>
        </w:numPr>
        <w:spacing w:after="0"/>
        <w:contextualSpacing/>
        <w:jc w:val="both"/>
        <w:rPr>
          <w:sz w:val="24"/>
          <w:szCs w:val="24"/>
        </w:rPr>
      </w:pPr>
      <w:r>
        <w:rPr>
          <w:sz w:val="24"/>
          <w:szCs w:val="24"/>
        </w:rPr>
        <w:t>Potential candidates-Sue made the suggestion of having a couple of “Members at Large”.</w:t>
      </w:r>
    </w:p>
    <w:p w:rsidR="005F0486" w:rsidRDefault="005F0486">
      <w:pPr>
        <w:spacing w:after="0"/>
        <w:jc w:val="both"/>
        <w:rPr>
          <w:sz w:val="24"/>
          <w:szCs w:val="24"/>
        </w:rPr>
      </w:pPr>
    </w:p>
    <w:p w:rsidR="005F0486" w:rsidRDefault="00481BF1">
      <w:pPr>
        <w:spacing w:after="0"/>
        <w:jc w:val="both"/>
        <w:rPr>
          <w:sz w:val="24"/>
          <w:szCs w:val="24"/>
        </w:rPr>
      </w:pPr>
      <w:r>
        <w:rPr>
          <w:sz w:val="24"/>
          <w:szCs w:val="24"/>
        </w:rPr>
        <w:t>(</w:t>
      </w:r>
      <w:proofErr w:type="gramStart"/>
      <w:r>
        <w:rPr>
          <w:sz w:val="24"/>
          <w:szCs w:val="24"/>
        </w:rPr>
        <w:t>from</w:t>
      </w:r>
      <w:proofErr w:type="gramEnd"/>
      <w:r>
        <w:rPr>
          <w:sz w:val="24"/>
          <w:szCs w:val="24"/>
        </w:rPr>
        <w:t xml:space="preserve"> Cathy - I came in late and started typing notes here)</w:t>
      </w:r>
    </w:p>
    <w:p w:rsidR="005F0486" w:rsidRDefault="005F0486">
      <w:pPr>
        <w:spacing w:after="0"/>
        <w:ind w:left="1440"/>
        <w:jc w:val="both"/>
        <w:rPr>
          <w:sz w:val="24"/>
          <w:szCs w:val="24"/>
        </w:rPr>
      </w:pPr>
    </w:p>
    <w:p w:rsidR="005F0486" w:rsidRDefault="00481BF1">
      <w:pPr>
        <w:numPr>
          <w:ilvl w:val="0"/>
          <w:numId w:val="1"/>
        </w:numPr>
        <w:spacing w:after="0"/>
        <w:contextualSpacing/>
        <w:jc w:val="both"/>
        <w:rPr>
          <w:sz w:val="24"/>
          <w:szCs w:val="24"/>
        </w:rPr>
      </w:pPr>
      <w:r>
        <w:rPr>
          <w:sz w:val="24"/>
          <w:szCs w:val="24"/>
        </w:rPr>
        <w:t xml:space="preserve">MEA/MFT Relationship –Discussion </w:t>
      </w:r>
    </w:p>
    <w:p w:rsidR="005F0486" w:rsidRDefault="00481BF1">
      <w:pPr>
        <w:rPr>
          <w:sz w:val="24"/>
          <w:szCs w:val="24"/>
        </w:rPr>
      </w:pPr>
      <w:r>
        <w:rPr>
          <w:i/>
          <w:sz w:val="24"/>
          <w:szCs w:val="24"/>
        </w:rPr>
        <w:t xml:space="preserve">List of Pros and Cons in doing conference with MEA/MFT: </w:t>
      </w:r>
      <w:r>
        <w:rPr>
          <w:sz w:val="24"/>
          <w:szCs w:val="24"/>
        </w:rPr>
        <w:t xml:space="preserve"> </w:t>
      </w:r>
    </w:p>
    <w:p w:rsidR="005F0486" w:rsidRDefault="00481BF1">
      <w:pPr>
        <w:rPr>
          <w:sz w:val="24"/>
          <w:szCs w:val="24"/>
        </w:rPr>
      </w:pPr>
      <w:r>
        <w:rPr>
          <w:sz w:val="24"/>
          <w:szCs w:val="24"/>
        </w:rPr>
        <w:t>Pros:</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They (may) collect money for us if we capture food costs in institutes</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They provide due dates i.e. time line to keep us on track</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They provide </w:t>
      </w:r>
      <w:proofErr w:type="gramStart"/>
      <w:r>
        <w:rPr>
          <w:sz w:val="24"/>
          <w:szCs w:val="24"/>
        </w:rPr>
        <w:t>( limited</w:t>
      </w:r>
      <w:proofErr w:type="gramEnd"/>
      <w:r>
        <w:rPr>
          <w:sz w:val="24"/>
          <w:szCs w:val="24"/>
        </w:rPr>
        <w:t>) funds for speakers</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Nurses can attend other sectionals other than by MASN</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We can order our food via them</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MEA gives us OPI credits. We can OPI credits for license renewal.</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We don’t have to arrange a room to be used.</w:t>
      </w:r>
    </w:p>
    <w:p w:rsidR="005F0486" w:rsidRDefault="00481BF1">
      <w:pPr>
        <w:rPr>
          <w:sz w:val="24"/>
          <w:szCs w:val="24"/>
        </w:rPr>
      </w:pPr>
      <w:r>
        <w:rPr>
          <w:sz w:val="24"/>
          <w:szCs w:val="24"/>
        </w:rPr>
        <w:t xml:space="preserve"> </w:t>
      </w:r>
    </w:p>
    <w:p w:rsidR="005F0486" w:rsidRDefault="00481BF1">
      <w:pPr>
        <w:rPr>
          <w:sz w:val="24"/>
          <w:szCs w:val="24"/>
        </w:rPr>
      </w:pPr>
      <w:r>
        <w:rPr>
          <w:sz w:val="24"/>
          <w:szCs w:val="24"/>
        </w:rPr>
        <w:t>Negatives:</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We only get small amount of funds </w:t>
      </w:r>
      <w:proofErr w:type="gramStart"/>
      <w:r>
        <w:rPr>
          <w:sz w:val="24"/>
          <w:szCs w:val="24"/>
        </w:rPr>
        <w:t>from  MEA</w:t>
      </w:r>
      <w:proofErr w:type="gramEnd"/>
      <w:r>
        <w:rPr>
          <w:sz w:val="24"/>
          <w:szCs w:val="24"/>
        </w:rPr>
        <w:t xml:space="preserve"> for food which means we either need to collect money for food (or other costs) or have them collect via institutes.</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Overall our members spend more for a conference without it being a fundraiser for us. This year MEA netted ~$900 from us.</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MEA limits funds for speakers, printing etc.</w:t>
      </w:r>
    </w:p>
    <w:p w:rsidR="005F0486" w:rsidRDefault="00481BF1">
      <w:pPr>
        <w:spacing w:line="240" w:lineRule="auto"/>
        <w:rPr>
          <w:sz w:val="24"/>
          <w:szCs w:val="24"/>
        </w:rPr>
      </w:pPr>
      <w:r>
        <w:rPr>
          <w:sz w:val="24"/>
          <w:szCs w:val="24"/>
        </w:rPr>
        <w:lastRenderedPageBreak/>
        <w:t>·</w:t>
      </w:r>
      <w:r>
        <w:rPr>
          <w:rFonts w:ascii="Times New Roman" w:eastAsia="Times New Roman" w:hAnsi="Times New Roman" w:cs="Times New Roman"/>
          <w:sz w:val="14"/>
          <w:szCs w:val="14"/>
        </w:rPr>
        <w:t xml:space="preserve">         </w:t>
      </w:r>
      <w:r>
        <w:rPr>
          <w:sz w:val="24"/>
          <w:szCs w:val="24"/>
        </w:rPr>
        <w:t>The planners have to spend two full days with MEA for planning i.e. learning their rules. Added time beyond really planning conference.</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We get last choice in venue, rooms etc. feel like the ugly step sister. Pretty sure the choir room we used would not have been set up for us had I not tracked down custodians. Rooms are often too small for us.</w:t>
      </w:r>
    </w:p>
    <w:p w:rsidR="005F0486" w:rsidRDefault="00481BF1">
      <w:pPr>
        <w:spacing w:line="240" w:lineRule="auto"/>
        <w:rPr>
          <w:i/>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Need to have all speakers arranged by Mid May. Wiggle room only if we do in institutes. </w:t>
      </w:r>
      <w:r>
        <w:rPr>
          <w:i/>
          <w:sz w:val="24"/>
          <w:szCs w:val="24"/>
        </w:rPr>
        <w:t xml:space="preserve">A negative on doing institutes is that people </w:t>
      </w:r>
      <w:proofErr w:type="spellStart"/>
      <w:r>
        <w:rPr>
          <w:i/>
          <w:sz w:val="24"/>
          <w:szCs w:val="24"/>
        </w:rPr>
        <w:t>can not</w:t>
      </w:r>
      <w:proofErr w:type="spellEnd"/>
      <w:r>
        <w:rPr>
          <w:i/>
          <w:sz w:val="24"/>
          <w:szCs w:val="24"/>
        </w:rPr>
        <w:t xml:space="preserve"> “pick and </w:t>
      </w:r>
      <w:proofErr w:type="spellStart"/>
      <w:r>
        <w:rPr>
          <w:i/>
          <w:sz w:val="24"/>
          <w:szCs w:val="24"/>
        </w:rPr>
        <w:t>chose</w:t>
      </w:r>
      <w:proofErr w:type="spellEnd"/>
      <w:r>
        <w:rPr>
          <w:i/>
          <w:sz w:val="24"/>
          <w:szCs w:val="24"/>
        </w:rPr>
        <w:t xml:space="preserve">” when they attend sessions--i.e. they </w:t>
      </w:r>
      <w:proofErr w:type="spellStart"/>
      <w:r>
        <w:rPr>
          <w:i/>
          <w:sz w:val="24"/>
          <w:szCs w:val="24"/>
        </w:rPr>
        <w:t>can not</w:t>
      </w:r>
      <w:proofErr w:type="spellEnd"/>
      <w:r>
        <w:rPr>
          <w:i/>
          <w:sz w:val="24"/>
          <w:szCs w:val="24"/>
        </w:rPr>
        <w:t xml:space="preserve"> leave early on Friday if needed for travel.</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Our speakers get double and potentially double communication. </w:t>
      </w:r>
      <w:proofErr w:type="gramStart"/>
      <w:r>
        <w:rPr>
          <w:sz w:val="24"/>
          <w:szCs w:val="24"/>
        </w:rPr>
        <w:t>( from</w:t>
      </w:r>
      <w:proofErr w:type="gramEnd"/>
      <w:r>
        <w:rPr>
          <w:sz w:val="24"/>
          <w:szCs w:val="24"/>
        </w:rPr>
        <w:t xml:space="preserve"> us who asked them and then MEA)</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MEA can be snarky to us. Example the MEA committee suggested we ask MNA for more ideas for speakers as they feel we should have many sectionals i.e. break outs.</w:t>
      </w:r>
    </w:p>
    <w:p w:rsidR="005F0486" w:rsidRDefault="00481BF1">
      <w:pPr>
        <w:spacing w:line="240" w:lineRule="auto"/>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Food via them tends to be expensive. </w:t>
      </w:r>
    </w:p>
    <w:p w:rsidR="005F0486" w:rsidRDefault="005F0486">
      <w:pPr>
        <w:rPr>
          <w:sz w:val="24"/>
          <w:szCs w:val="24"/>
        </w:rPr>
      </w:pPr>
    </w:p>
    <w:p w:rsidR="005F0486" w:rsidRDefault="00481BF1">
      <w:pPr>
        <w:spacing w:after="0"/>
        <w:jc w:val="both"/>
        <w:rPr>
          <w:sz w:val="24"/>
          <w:szCs w:val="24"/>
        </w:rPr>
      </w:pPr>
      <w:r>
        <w:rPr>
          <w:sz w:val="24"/>
          <w:szCs w:val="24"/>
        </w:rPr>
        <w:t xml:space="preserve">Discussion (cont’d): Erica gave input on organizing a conference with MNA vs. MEA.  The process does include quite a bit of paperwork, but their deadline would not be as early as with MEA.  If your proposal is submitted and MNA has questions or needs more information they are good about getting back to you quickly and there are helpful resources and instructional tools on their website.  The cost of getting CEUs for a one day conference is about $200.  There was also </w:t>
      </w:r>
      <w:proofErr w:type="spellStart"/>
      <w:r>
        <w:rPr>
          <w:sz w:val="24"/>
          <w:szCs w:val="24"/>
        </w:rPr>
        <w:t>gropu</w:t>
      </w:r>
      <w:proofErr w:type="spellEnd"/>
      <w:r>
        <w:rPr>
          <w:sz w:val="24"/>
          <w:szCs w:val="24"/>
        </w:rPr>
        <w:t xml:space="preserve"> discussion that most host sites would be able to work with a local hospital or medical </w:t>
      </w:r>
      <w:proofErr w:type="spellStart"/>
      <w:r>
        <w:rPr>
          <w:sz w:val="24"/>
          <w:szCs w:val="24"/>
        </w:rPr>
        <w:t>entitity</w:t>
      </w:r>
      <w:proofErr w:type="spellEnd"/>
      <w:r>
        <w:rPr>
          <w:sz w:val="24"/>
          <w:szCs w:val="24"/>
        </w:rPr>
        <w:t xml:space="preserve"> to secure conference space (it could possibly cost, but in the past has been free).  Erica also added that she had heard </w:t>
      </w:r>
      <w:proofErr w:type="spellStart"/>
      <w:r>
        <w:rPr>
          <w:sz w:val="24"/>
          <w:szCs w:val="24"/>
        </w:rPr>
        <w:t>inpu</w:t>
      </w:r>
      <w:proofErr w:type="spellEnd"/>
      <w:r>
        <w:rPr>
          <w:sz w:val="24"/>
          <w:szCs w:val="24"/>
        </w:rPr>
        <w:t xml:space="preserve"> that sometimes it is easier to apply for and acquire credits through MNA if you are affiliated with a hospital--not sure if that is true or not.  </w:t>
      </w:r>
    </w:p>
    <w:p w:rsidR="005F0486" w:rsidRDefault="00481BF1">
      <w:pPr>
        <w:spacing w:after="0"/>
        <w:jc w:val="both"/>
        <w:rPr>
          <w:sz w:val="24"/>
          <w:szCs w:val="24"/>
        </w:rPr>
      </w:pPr>
      <w:r>
        <w:rPr>
          <w:sz w:val="24"/>
          <w:szCs w:val="24"/>
        </w:rPr>
        <w:t xml:space="preserve">Erica: Feedback from group seems to be unanimously in favor of trying to do our fall conference away from MEA.  Is there concern that this will hurt our relationship with MEA? If so-what does that mean?  Linda - can we strengthen our relationship in other ways? </w:t>
      </w:r>
      <w:proofErr w:type="gramStart"/>
      <w:r>
        <w:rPr>
          <w:sz w:val="24"/>
          <w:szCs w:val="24"/>
        </w:rPr>
        <w:t>vs</w:t>
      </w:r>
      <w:proofErr w:type="gramEnd"/>
      <w:r>
        <w:rPr>
          <w:sz w:val="24"/>
          <w:szCs w:val="24"/>
        </w:rPr>
        <w:t xml:space="preserve"> October conference. Erica willing to schedule a meeting with Eric </w:t>
      </w:r>
      <w:proofErr w:type="spellStart"/>
      <w:r>
        <w:rPr>
          <w:sz w:val="24"/>
          <w:szCs w:val="24"/>
        </w:rPr>
        <w:t>Feaver</w:t>
      </w:r>
      <w:proofErr w:type="spellEnd"/>
      <w:r>
        <w:rPr>
          <w:sz w:val="24"/>
          <w:szCs w:val="24"/>
        </w:rPr>
        <w:t xml:space="preserve">.  Carrie thought we don’t get enough benefit for the hoops we must jump through to collaborate with MEA/MFT.  There are many, many hours involved with planning, and we are required to schedule according to MEA/MFT guidelines.  Sue said MASN participants pay a lot of money to be at the conference, and we owe them the best learning available.  Sue made a motion to ‘try on own” next year.  Connie said we should wait to hear from Karen before making a decision. </w:t>
      </w:r>
      <w:proofErr w:type="gramStart"/>
      <w:r>
        <w:rPr>
          <w:sz w:val="24"/>
          <w:szCs w:val="24"/>
        </w:rPr>
        <w:t>agreed</w:t>
      </w:r>
      <w:proofErr w:type="gramEnd"/>
      <w:r>
        <w:rPr>
          <w:sz w:val="24"/>
          <w:szCs w:val="24"/>
        </w:rPr>
        <w:t xml:space="preserve"> Erica said we can make the final decision via email after speaking to Karen.  Carrie cautioned that “when speaking to Eric, keep our affiliation with MEA separate from the “sticker snafu” with Jamie”.  This was also agreed upon. Sue said the sticker issue is in the past. We do have other issues, financial benefit </w:t>
      </w:r>
      <w:r>
        <w:rPr>
          <w:sz w:val="24"/>
          <w:szCs w:val="24"/>
        </w:rPr>
        <w:lastRenderedPageBreak/>
        <w:t xml:space="preserve">is a huge reason to do it on our own.  Sue offered to meet with Erica to introduce her to Eric, if she hasn’t met him previously.  Erica will touch base regarding same. </w:t>
      </w:r>
    </w:p>
    <w:p w:rsidR="005F0486" w:rsidRDefault="005F0486">
      <w:pPr>
        <w:spacing w:after="0"/>
        <w:ind w:left="720"/>
        <w:jc w:val="both"/>
        <w:rPr>
          <w:sz w:val="24"/>
          <w:szCs w:val="24"/>
        </w:rPr>
      </w:pPr>
    </w:p>
    <w:p w:rsidR="005F0486" w:rsidRDefault="00481BF1">
      <w:pPr>
        <w:numPr>
          <w:ilvl w:val="0"/>
          <w:numId w:val="1"/>
        </w:numPr>
        <w:spacing w:after="0"/>
        <w:contextualSpacing/>
        <w:jc w:val="both"/>
        <w:rPr>
          <w:sz w:val="24"/>
          <w:szCs w:val="24"/>
        </w:rPr>
      </w:pPr>
      <w:r>
        <w:rPr>
          <w:sz w:val="24"/>
          <w:szCs w:val="24"/>
        </w:rPr>
        <w:t>School Nurse Survey-updates? tabled</w:t>
      </w:r>
    </w:p>
    <w:p w:rsidR="005F0486" w:rsidRDefault="005F0486">
      <w:pPr>
        <w:spacing w:after="0"/>
        <w:ind w:left="720"/>
        <w:jc w:val="both"/>
        <w:rPr>
          <w:sz w:val="24"/>
          <w:szCs w:val="24"/>
        </w:rPr>
      </w:pPr>
    </w:p>
    <w:p w:rsidR="005F0486" w:rsidRDefault="00481BF1">
      <w:pPr>
        <w:numPr>
          <w:ilvl w:val="0"/>
          <w:numId w:val="1"/>
        </w:numPr>
        <w:spacing w:after="0"/>
        <w:contextualSpacing/>
        <w:jc w:val="both"/>
        <w:rPr>
          <w:sz w:val="24"/>
          <w:szCs w:val="24"/>
        </w:rPr>
      </w:pPr>
      <w:r>
        <w:rPr>
          <w:sz w:val="24"/>
          <w:szCs w:val="24"/>
        </w:rPr>
        <w:t xml:space="preserve">School Nurse Resource Page-update (previously known as the school nurse manual) Erica will email the link so we can explore it and look at it for input.  </w:t>
      </w:r>
    </w:p>
    <w:p w:rsidR="005F0486" w:rsidRDefault="005F0486">
      <w:pPr>
        <w:spacing w:after="0"/>
        <w:ind w:left="720"/>
        <w:jc w:val="both"/>
        <w:rPr>
          <w:sz w:val="24"/>
          <w:szCs w:val="24"/>
        </w:rPr>
      </w:pPr>
    </w:p>
    <w:p w:rsidR="005F0486" w:rsidRDefault="005F0486">
      <w:pPr>
        <w:spacing w:after="0"/>
        <w:ind w:left="720"/>
        <w:jc w:val="both"/>
        <w:rPr>
          <w:sz w:val="24"/>
          <w:szCs w:val="24"/>
        </w:rPr>
      </w:pPr>
    </w:p>
    <w:p w:rsidR="005F0486" w:rsidRDefault="00481BF1">
      <w:pPr>
        <w:numPr>
          <w:ilvl w:val="0"/>
          <w:numId w:val="1"/>
        </w:numPr>
        <w:spacing w:after="0"/>
        <w:contextualSpacing/>
        <w:jc w:val="both"/>
        <w:rPr>
          <w:sz w:val="24"/>
          <w:szCs w:val="24"/>
        </w:rPr>
      </w:pPr>
      <w:r>
        <w:rPr>
          <w:sz w:val="24"/>
          <w:szCs w:val="24"/>
        </w:rPr>
        <w:t xml:space="preserve">Social Media and communication </w:t>
      </w:r>
    </w:p>
    <w:p w:rsidR="005F0486" w:rsidRDefault="00481BF1">
      <w:pPr>
        <w:numPr>
          <w:ilvl w:val="1"/>
          <w:numId w:val="1"/>
        </w:numPr>
        <w:spacing w:after="0"/>
        <w:contextualSpacing/>
        <w:jc w:val="both"/>
        <w:rPr>
          <w:sz w:val="24"/>
          <w:szCs w:val="24"/>
        </w:rPr>
      </w:pPr>
      <w:r>
        <w:rPr>
          <w:sz w:val="24"/>
          <w:szCs w:val="24"/>
        </w:rPr>
        <w:t xml:space="preserve">List Serve vs. School Nurse.net group discussion Connie thought it would be a great idea, having members only is appropriate.   Cathy agrees, noting that we can sign up for notifications as we wish, and it might help us to encourage membership also.  </w:t>
      </w:r>
      <w:proofErr w:type="gramStart"/>
      <w:r>
        <w:rPr>
          <w:sz w:val="24"/>
          <w:szCs w:val="24"/>
        </w:rPr>
        <w:t>Erica  will</w:t>
      </w:r>
      <w:proofErr w:type="gramEnd"/>
      <w:r>
        <w:rPr>
          <w:sz w:val="24"/>
          <w:szCs w:val="24"/>
        </w:rPr>
        <w:t xml:space="preserve"> research how to add School Nurse.net and report back. </w:t>
      </w:r>
    </w:p>
    <w:p w:rsidR="005F0486" w:rsidRDefault="00481BF1">
      <w:pPr>
        <w:numPr>
          <w:ilvl w:val="1"/>
          <w:numId w:val="1"/>
        </w:numPr>
        <w:spacing w:after="0"/>
        <w:contextualSpacing/>
        <w:jc w:val="both"/>
        <w:rPr>
          <w:sz w:val="24"/>
          <w:szCs w:val="24"/>
        </w:rPr>
      </w:pPr>
      <w:r>
        <w:rPr>
          <w:sz w:val="24"/>
          <w:szCs w:val="24"/>
        </w:rPr>
        <w:t xml:space="preserve">Facebook/Website (content rubric) Erica will continue to work with Lisa and Cathy on content - Lisa has been doing a GREAT job with developing these media sites. </w:t>
      </w:r>
    </w:p>
    <w:p w:rsidR="005F0486" w:rsidRDefault="005F0486">
      <w:pPr>
        <w:spacing w:after="0"/>
        <w:ind w:left="1440"/>
        <w:jc w:val="both"/>
        <w:rPr>
          <w:sz w:val="24"/>
          <w:szCs w:val="24"/>
        </w:rPr>
      </w:pPr>
    </w:p>
    <w:p w:rsidR="005F0486" w:rsidRDefault="00481BF1">
      <w:pPr>
        <w:numPr>
          <w:ilvl w:val="0"/>
          <w:numId w:val="1"/>
        </w:numPr>
        <w:spacing w:after="0"/>
        <w:contextualSpacing/>
        <w:jc w:val="both"/>
        <w:rPr>
          <w:sz w:val="24"/>
          <w:szCs w:val="24"/>
        </w:rPr>
      </w:pPr>
      <w:r>
        <w:rPr>
          <w:sz w:val="24"/>
          <w:szCs w:val="24"/>
        </w:rPr>
        <w:t>Flip chart Juanita is still interested, if this committee thinks it is still worthwhile.  Juanita wanted to clarify if Robin would be able to commit to making it financially worthwhile for MASN.  Carrie is interested in being on the committee.   Sue mentioned that Cheryl Summerer is the best resource, as she worked on this historically.  Sue will forward Cheryl’s email to Juanita.</w:t>
      </w:r>
    </w:p>
    <w:p w:rsidR="005F0486" w:rsidRDefault="005F0486">
      <w:pPr>
        <w:spacing w:after="0"/>
        <w:jc w:val="both"/>
        <w:rPr>
          <w:sz w:val="24"/>
          <w:szCs w:val="24"/>
        </w:rPr>
      </w:pPr>
    </w:p>
    <w:p w:rsidR="005F0486" w:rsidRDefault="005F0486">
      <w:pPr>
        <w:spacing w:after="0"/>
        <w:ind w:left="720"/>
        <w:rPr>
          <w:sz w:val="24"/>
          <w:szCs w:val="24"/>
        </w:rPr>
      </w:pPr>
    </w:p>
    <w:p w:rsidR="005F0486" w:rsidRDefault="00481BF1">
      <w:pPr>
        <w:numPr>
          <w:ilvl w:val="0"/>
          <w:numId w:val="1"/>
        </w:numPr>
        <w:spacing w:after="0"/>
        <w:contextualSpacing/>
        <w:jc w:val="both"/>
        <w:rPr>
          <w:sz w:val="24"/>
          <w:szCs w:val="24"/>
        </w:rPr>
      </w:pPr>
      <w:r>
        <w:rPr>
          <w:sz w:val="24"/>
          <w:szCs w:val="24"/>
        </w:rPr>
        <w:t>Spring Conference</w:t>
      </w:r>
    </w:p>
    <w:p w:rsidR="005F0486" w:rsidRDefault="005F0486">
      <w:pPr>
        <w:spacing w:after="0"/>
        <w:ind w:left="720"/>
        <w:rPr>
          <w:sz w:val="24"/>
          <w:szCs w:val="24"/>
        </w:rPr>
      </w:pPr>
    </w:p>
    <w:p w:rsidR="005F0486" w:rsidRDefault="00481BF1">
      <w:pPr>
        <w:numPr>
          <w:ilvl w:val="1"/>
          <w:numId w:val="1"/>
        </w:numPr>
        <w:spacing w:after="0"/>
        <w:contextualSpacing/>
        <w:jc w:val="both"/>
        <w:rPr>
          <w:sz w:val="24"/>
          <w:szCs w:val="24"/>
        </w:rPr>
      </w:pPr>
      <w:r>
        <w:rPr>
          <w:sz w:val="24"/>
          <w:szCs w:val="24"/>
        </w:rPr>
        <w:t>Helena-April 14</w:t>
      </w:r>
      <w:r>
        <w:rPr>
          <w:sz w:val="24"/>
          <w:szCs w:val="24"/>
          <w:vertAlign w:val="superscript"/>
        </w:rPr>
        <w:t>th</w:t>
      </w:r>
      <w:r>
        <w:rPr>
          <w:sz w:val="24"/>
          <w:szCs w:val="24"/>
        </w:rPr>
        <w:t xml:space="preserve"> or 21</w:t>
      </w:r>
      <w:r>
        <w:rPr>
          <w:sz w:val="24"/>
          <w:szCs w:val="24"/>
          <w:vertAlign w:val="superscript"/>
        </w:rPr>
        <w:t>st</w:t>
      </w:r>
      <w:r>
        <w:rPr>
          <w:sz w:val="24"/>
          <w:szCs w:val="24"/>
        </w:rPr>
        <w:t xml:space="preserve"> </w:t>
      </w:r>
    </w:p>
    <w:p w:rsidR="005F0486" w:rsidRDefault="00481BF1">
      <w:pPr>
        <w:numPr>
          <w:ilvl w:val="1"/>
          <w:numId w:val="1"/>
        </w:numPr>
        <w:spacing w:after="0"/>
        <w:contextualSpacing/>
        <w:jc w:val="both"/>
        <w:rPr>
          <w:sz w:val="24"/>
          <w:szCs w:val="24"/>
        </w:rPr>
      </w:pPr>
      <w:r>
        <w:rPr>
          <w:sz w:val="24"/>
          <w:szCs w:val="24"/>
        </w:rPr>
        <w:t xml:space="preserve">Fees?  </w:t>
      </w:r>
      <w:proofErr w:type="gramStart"/>
      <w:r>
        <w:rPr>
          <w:sz w:val="24"/>
          <w:szCs w:val="24"/>
        </w:rPr>
        <w:t>same</w:t>
      </w:r>
      <w:proofErr w:type="gramEnd"/>
      <w:r>
        <w:rPr>
          <w:sz w:val="24"/>
          <w:szCs w:val="24"/>
        </w:rPr>
        <w:t xml:space="preserve">?  Last year charged: $50/members, $75/non-members, </w:t>
      </w:r>
      <w:proofErr w:type="gramStart"/>
      <w:r>
        <w:rPr>
          <w:sz w:val="24"/>
          <w:szCs w:val="24"/>
        </w:rPr>
        <w:t>$</w:t>
      </w:r>
      <w:proofErr w:type="gramEnd"/>
      <w:r>
        <w:rPr>
          <w:sz w:val="24"/>
          <w:szCs w:val="24"/>
        </w:rPr>
        <w:t>25/students.  Suggested to add $ 5.00 for members- or wait to see what lunch expense will be to cover that expense</w:t>
      </w:r>
      <w:proofErr w:type="gramStart"/>
      <w:r>
        <w:rPr>
          <w:sz w:val="24"/>
          <w:szCs w:val="24"/>
        </w:rPr>
        <w:t>..</w:t>
      </w:r>
      <w:proofErr w:type="gramEnd"/>
    </w:p>
    <w:p w:rsidR="005F0486" w:rsidRDefault="00481BF1">
      <w:pPr>
        <w:numPr>
          <w:ilvl w:val="0"/>
          <w:numId w:val="1"/>
        </w:numPr>
        <w:spacing w:after="0"/>
        <w:contextualSpacing/>
        <w:jc w:val="both"/>
        <w:rPr>
          <w:sz w:val="24"/>
          <w:szCs w:val="24"/>
        </w:rPr>
      </w:pPr>
      <w:r>
        <w:rPr>
          <w:sz w:val="24"/>
          <w:szCs w:val="24"/>
        </w:rPr>
        <w:t>MASN products-fundraising</w:t>
      </w:r>
    </w:p>
    <w:p w:rsidR="005F0486" w:rsidRDefault="00481BF1">
      <w:pPr>
        <w:numPr>
          <w:ilvl w:val="1"/>
          <w:numId w:val="1"/>
        </w:numPr>
        <w:spacing w:after="0"/>
        <w:contextualSpacing/>
        <w:jc w:val="both"/>
        <w:rPr>
          <w:sz w:val="24"/>
          <w:szCs w:val="24"/>
        </w:rPr>
      </w:pPr>
      <w:r>
        <w:rPr>
          <w:sz w:val="24"/>
          <w:szCs w:val="24"/>
        </w:rPr>
        <w:t xml:space="preserve">Erica had some interest in coffee mugs that Carrie had for fund raisers, also bumper stickers that Karen had.  Karen is looking for the graphic, and Carrie has the graphic for mugs.  There is agreement that this would be a great </w:t>
      </w:r>
    </w:p>
    <w:p w:rsidR="005F0486" w:rsidRDefault="005F0486">
      <w:pPr>
        <w:spacing w:after="0"/>
        <w:ind w:left="720"/>
        <w:rPr>
          <w:sz w:val="24"/>
          <w:szCs w:val="24"/>
        </w:rPr>
      </w:pPr>
    </w:p>
    <w:p w:rsidR="005F0486" w:rsidRDefault="00481BF1">
      <w:pPr>
        <w:numPr>
          <w:ilvl w:val="0"/>
          <w:numId w:val="1"/>
        </w:numPr>
        <w:spacing w:after="0"/>
        <w:contextualSpacing/>
        <w:jc w:val="both"/>
        <w:rPr>
          <w:sz w:val="24"/>
          <w:szCs w:val="24"/>
        </w:rPr>
      </w:pPr>
      <w:r>
        <w:rPr>
          <w:sz w:val="24"/>
          <w:szCs w:val="24"/>
        </w:rPr>
        <w:t>School Nurse of the Year</w:t>
      </w:r>
    </w:p>
    <w:p w:rsidR="005F0486" w:rsidRDefault="005F0486">
      <w:pPr>
        <w:spacing w:after="0"/>
        <w:ind w:left="720"/>
        <w:rPr>
          <w:sz w:val="24"/>
          <w:szCs w:val="24"/>
        </w:rPr>
      </w:pPr>
    </w:p>
    <w:p w:rsidR="005F0486" w:rsidRDefault="00481BF1">
      <w:pPr>
        <w:numPr>
          <w:ilvl w:val="1"/>
          <w:numId w:val="1"/>
        </w:numPr>
        <w:contextualSpacing/>
        <w:jc w:val="both"/>
        <w:rPr>
          <w:sz w:val="24"/>
          <w:szCs w:val="24"/>
        </w:rPr>
      </w:pPr>
      <w:r>
        <w:rPr>
          <w:sz w:val="24"/>
          <w:szCs w:val="24"/>
        </w:rPr>
        <w:t xml:space="preserve">Application process   - Erica will work on it, Sue said it is not a congratulatory award for retiring, it is an award for an outstanding school nurse with exemplary service throughout her career.  Connie thought it would be good to ask for nominees from districts.  </w:t>
      </w:r>
    </w:p>
    <w:p w:rsidR="005F0486" w:rsidRDefault="005F0486">
      <w:pPr>
        <w:jc w:val="both"/>
        <w:rPr>
          <w:sz w:val="24"/>
          <w:szCs w:val="24"/>
        </w:rPr>
      </w:pPr>
    </w:p>
    <w:p w:rsidR="005F0486" w:rsidRDefault="00481BF1">
      <w:pPr>
        <w:numPr>
          <w:ilvl w:val="0"/>
          <w:numId w:val="1"/>
        </w:numPr>
        <w:contextualSpacing/>
        <w:jc w:val="both"/>
        <w:rPr>
          <w:sz w:val="24"/>
          <w:szCs w:val="24"/>
        </w:rPr>
      </w:pPr>
      <w:r>
        <w:rPr>
          <w:sz w:val="24"/>
          <w:szCs w:val="24"/>
        </w:rPr>
        <w:t>Policy committee - Erica asked if we need a separate meeting, or if one committee meeting would work.  --Erica will discuss further with Dot who is one of committee chairs.  Had discussed briefly with Linda.</w:t>
      </w:r>
    </w:p>
    <w:p w:rsidR="005F0486" w:rsidRDefault="00481BF1">
      <w:pPr>
        <w:jc w:val="both"/>
        <w:rPr>
          <w:sz w:val="24"/>
          <w:szCs w:val="24"/>
        </w:rPr>
      </w:pPr>
      <w:r>
        <w:rPr>
          <w:sz w:val="24"/>
          <w:szCs w:val="24"/>
        </w:rPr>
        <w:t xml:space="preserve">Erica thanked all for the meeting, adjourned at 1655 </w:t>
      </w:r>
    </w:p>
    <w:sectPr w:rsidR="005F048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A5FB5"/>
    <w:multiLevelType w:val="multilevel"/>
    <w:tmpl w:val="C5D07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86"/>
    <w:rsid w:val="00481BF1"/>
    <w:rsid w:val="005F0486"/>
    <w:rsid w:val="00FC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Missoula County Public Schools</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Harp</dc:creator>
  <cp:lastModifiedBy>Lisa T. Flanagan</cp:lastModifiedBy>
  <cp:revision>2</cp:revision>
  <dcterms:created xsi:type="dcterms:W3CDTF">2017-11-18T15:00:00Z</dcterms:created>
  <dcterms:modified xsi:type="dcterms:W3CDTF">2017-11-18T15:00:00Z</dcterms:modified>
</cp:coreProperties>
</file>