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02" w:rsidRPr="009D242B" w:rsidRDefault="009D242B" w:rsidP="009D242B">
      <w:pPr>
        <w:pStyle w:val="NoSpacing"/>
        <w:jc w:val="center"/>
        <w:rPr>
          <w:rFonts w:ascii="Times New Roman" w:hAnsi="Times New Roman" w:cs="Times New Roman"/>
          <w:sz w:val="24"/>
          <w:szCs w:val="24"/>
        </w:rPr>
      </w:pPr>
      <w:bookmarkStart w:id="0" w:name="_GoBack"/>
      <w:bookmarkEnd w:id="0"/>
      <w:r w:rsidRPr="009D242B">
        <w:rPr>
          <w:noProof/>
        </w:rPr>
        <w:drawing>
          <wp:inline distT="0" distB="0" distL="0" distR="0" wp14:anchorId="2E772EB9" wp14:editId="2D483F4F">
            <wp:extent cx="3264196" cy="1180214"/>
            <wp:effectExtent l="0" t="0" r="0" b="1270"/>
            <wp:docPr id="1" name="Picture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4179" cy="1180208"/>
                    </a:xfrm>
                    <a:prstGeom prst="rect">
                      <a:avLst/>
                    </a:prstGeom>
                    <a:noFill/>
                    <a:ln>
                      <a:noFill/>
                    </a:ln>
                  </pic:spPr>
                </pic:pic>
              </a:graphicData>
            </a:graphic>
          </wp:inline>
        </w:drawing>
      </w:r>
    </w:p>
    <w:p w:rsidR="00403515" w:rsidRDefault="009D242B" w:rsidP="00403515">
      <w:pPr>
        <w:pStyle w:val="NoSpacing"/>
        <w:jc w:val="center"/>
        <w:rPr>
          <w:rFonts w:ascii="Times New Roman" w:hAnsi="Times New Roman" w:cs="Times New Roman"/>
          <w:b/>
          <w:sz w:val="24"/>
          <w:szCs w:val="24"/>
        </w:rPr>
      </w:pPr>
      <w:r>
        <w:rPr>
          <w:rFonts w:ascii="Times New Roman" w:hAnsi="Times New Roman" w:cs="Times New Roman"/>
          <w:b/>
          <w:sz w:val="24"/>
          <w:szCs w:val="24"/>
        </w:rPr>
        <w:t>201</w:t>
      </w:r>
      <w:r w:rsidR="00EF7FCD">
        <w:rPr>
          <w:rFonts w:ascii="Times New Roman" w:hAnsi="Times New Roman" w:cs="Times New Roman"/>
          <w:b/>
          <w:sz w:val="24"/>
          <w:szCs w:val="24"/>
        </w:rPr>
        <w:t>7</w:t>
      </w:r>
      <w:r>
        <w:rPr>
          <w:rFonts w:ascii="Times New Roman" w:hAnsi="Times New Roman" w:cs="Times New Roman"/>
          <w:b/>
          <w:sz w:val="24"/>
          <w:szCs w:val="24"/>
        </w:rPr>
        <w:t xml:space="preserve"> </w:t>
      </w:r>
      <w:r w:rsidR="004C48A7">
        <w:rPr>
          <w:rFonts w:ascii="Times New Roman" w:hAnsi="Times New Roman" w:cs="Times New Roman"/>
          <w:b/>
          <w:sz w:val="24"/>
          <w:szCs w:val="24"/>
        </w:rPr>
        <w:t>Fall Gen</w:t>
      </w:r>
      <w:r w:rsidR="00EF7FCD">
        <w:rPr>
          <w:rFonts w:ascii="Times New Roman" w:hAnsi="Times New Roman" w:cs="Times New Roman"/>
          <w:b/>
          <w:sz w:val="24"/>
          <w:szCs w:val="24"/>
        </w:rPr>
        <w:t>eral Meeting, Friday October 20</w:t>
      </w:r>
      <w:r w:rsidR="00403515">
        <w:rPr>
          <w:rFonts w:ascii="Times New Roman" w:hAnsi="Times New Roman" w:cs="Times New Roman"/>
          <w:b/>
          <w:sz w:val="24"/>
          <w:szCs w:val="24"/>
        </w:rPr>
        <w:t>, 2017</w:t>
      </w:r>
    </w:p>
    <w:p w:rsidR="00403515" w:rsidRDefault="00403515" w:rsidP="0040351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F7FCD">
        <w:rPr>
          <w:rFonts w:ascii="Times New Roman" w:hAnsi="Times New Roman" w:cs="Times New Roman"/>
          <w:b/>
          <w:sz w:val="24"/>
          <w:szCs w:val="24"/>
        </w:rPr>
        <w:t>Legacy Woodburn</w:t>
      </w:r>
      <w:r w:rsidR="00350236">
        <w:rPr>
          <w:rFonts w:ascii="Times New Roman" w:hAnsi="Times New Roman" w:cs="Times New Roman"/>
          <w:b/>
          <w:sz w:val="24"/>
          <w:szCs w:val="24"/>
        </w:rPr>
        <w:t xml:space="preserve"> Health Center</w:t>
      </w:r>
      <w:r>
        <w:rPr>
          <w:rFonts w:ascii="Times New Roman" w:hAnsi="Times New Roman" w:cs="Times New Roman"/>
          <w:b/>
          <w:sz w:val="24"/>
          <w:szCs w:val="24"/>
        </w:rPr>
        <w:t xml:space="preserve">   </w:t>
      </w:r>
      <w:r w:rsidR="00350236">
        <w:rPr>
          <w:rFonts w:ascii="Times New Roman" w:hAnsi="Times New Roman" w:cs="Times New Roman"/>
          <w:b/>
          <w:sz w:val="24"/>
          <w:szCs w:val="24"/>
        </w:rPr>
        <w:t>1475 Mt. Hood Avenue</w:t>
      </w:r>
      <w:r>
        <w:rPr>
          <w:rFonts w:ascii="Times New Roman" w:hAnsi="Times New Roman" w:cs="Times New Roman"/>
          <w:b/>
          <w:sz w:val="24"/>
          <w:szCs w:val="24"/>
        </w:rPr>
        <w:t xml:space="preserve">   </w:t>
      </w:r>
      <w:r w:rsidR="00350236">
        <w:rPr>
          <w:rFonts w:ascii="Times New Roman" w:hAnsi="Times New Roman" w:cs="Times New Roman"/>
          <w:b/>
          <w:sz w:val="24"/>
          <w:szCs w:val="24"/>
        </w:rPr>
        <w:t>Woodburn, OR 97071</w:t>
      </w:r>
      <w:r>
        <w:rPr>
          <w:rFonts w:ascii="Times New Roman" w:hAnsi="Times New Roman" w:cs="Times New Roman"/>
          <w:b/>
          <w:sz w:val="24"/>
          <w:szCs w:val="24"/>
        </w:rPr>
        <w:t xml:space="preserve"> </w:t>
      </w:r>
    </w:p>
    <w:p w:rsidR="00350236" w:rsidRDefault="009F1F86" w:rsidP="0040351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Hawthorn </w:t>
      </w:r>
      <w:r w:rsidR="00403515">
        <w:rPr>
          <w:rFonts w:ascii="Times New Roman" w:hAnsi="Times New Roman" w:cs="Times New Roman"/>
          <w:b/>
          <w:sz w:val="24"/>
          <w:szCs w:val="24"/>
        </w:rPr>
        <w:t>R</w:t>
      </w:r>
      <w:r>
        <w:rPr>
          <w:rFonts w:ascii="Times New Roman" w:hAnsi="Times New Roman" w:cs="Times New Roman"/>
          <w:b/>
          <w:sz w:val="24"/>
          <w:szCs w:val="24"/>
        </w:rPr>
        <w:t>oom</w:t>
      </w:r>
    </w:p>
    <w:p w:rsidR="009F1F86" w:rsidRDefault="009F1F86" w:rsidP="009D242B">
      <w:pPr>
        <w:pStyle w:val="NoSpacing"/>
        <w:jc w:val="center"/>
        <w:rPr>
          <w:rFonts w:ascii="Times New Roman" w:hAnsi="Times New Roman" w:cs="Times New Roman"/>
          <w:b/>
          <w:sz w:val="24"/>
          <w:szCs w:val="24"/>
        </w:rPr>
      </w:pPr>
    </w:p>
    <w:p w:rsidR="009D242B" w:rsidRDefault="009D242B" w:rsidP="009D242B">
      <w:pPr>
        <w:pStyle w:val="NoSpacing"/>
        <w:jc w:val="center"/>
        <w:rPr>
          <w:rFonts w:ascii="Times New Roman" w:hAnsi="Times New Roman" w:cs="Times New Roman"/>
          <w:b/>
          <w:sz w:val="24"/>
          <w:szCs w:val="24"/>
        </w:rPr>
      </w:pPr>
      <w:r>
        <w:rPr>
          <w:rFonts w:ascii="Times New Roman" w:hAnsi="Times New Roman" w:cs="Times New Roman"/>
          <w:b/>
          <w:sz w:val="24"/>
          <w:szCs w:val="24"/>
        </w:rPr>
        <w:t>AGENDA</w:t>
      </w:r>
    </w:p>
    <w:p w:rsidR="00350236" w:rsidRPr="00403515" w:rsidRDefault="00506E0B" w:rsidP="009D242B">
      <w:pPr>
        <w:pStyle w:val="NoSpacing"/>
        <w:rPr>
          <w:rFonts w:ascii="Times New Roman" w:hAnsi="Times New Roman" w:cs="Times New Roman"/>
          <w:b/>
          <w:sz w:val="24"/>
          <w:szCs w:val="24"/>
        </w:rPr>
      </w:pPr>
      <w:r>
        <w:rPr>
          <w:rFonts w:ascii="Times New Roman" w:hAnsi="Times New Roman" w:cs="Times New Roman"/>
          <w:sz w:val="24"/>
          <w:szCs w:val="24"/>
        </w:rPr>
        <w:t>8:30-9:00</w:t>
      </w:r>
      <w:r w:rsidR="006B6A3D">
        <w:rPr>
          <w:rFonts w:ascii="Times New Roman" w:hAnsi="Times New Roman" w:cs="Times New Roman"/>
          <w:sz w:val="24"/>
          <w:szCs w:val="24"/>
        </w:rPr>
        <w:t xml:space="preserve">  </w:t>
      </w:r>
      <w:r w:rsidR="006B6A3D" w:rsidRPr="00403515">
        <w:rPr>
          <w:rFonts w:ascii="Times New Roman" w:hAnsi="Times New Roman" w:cs="Times New Roman"/>
          <w:b/>
          <w:sz w:val="24"/>
          <w:szCs w:val="24"/>
        </w:rPr>
        <w:t>Networking</w:t>
      </w:r>
    </w:p>
    <w:p w:rsidR="00403515" w:rsidRDefault="00403515" w:rsidP="009D242B">
      <w:pPr>
        <w:pStyle w:val="NoSpacing"/>
        <w:rPr>
          <w:rFonts w:ascii="Times New Roman" w:hAnsi="Times New Roman" w:cs="Times New Roman"/>
          <w:sz w:val="24"/>
          <w:szCs w:val="24"/>
        </w:rPr>
      </w:pPr>
    </w:p>
    <w:p w:rsidR="009D242B" w:rsidRPr="005A5F8F" w:rsidRDefault="00506E0B" w:rsidP="009D242B">
      <w:pPr>
        <w:pStyle w:val="NoSpacing"/>
        <w:rPr>
          <w:rFonts w:ascii="Times New Roman" w:hAnsi="Times New Roman" w:cs="Times New Roman"/>
          <w:sz w:val="24"/>
          <w:szCs w:val="24"/>
        </w:rPr>
      </w:pPr>
      <w:r>
        <w:rPr>
          <w:rFonts w:ascii="Times New Roman" w:hAnsi="Times New Roman" w:cs="Times New Roman"/>
          <w:sz w:val="24"/>
          <w:szCs w:val="24"/>
        </w:rPr>
        <w:t>9:00</w:t>
      </w:r>
      <w:r w:rsidR="006B6A3D">
        <w:rPr>
          <w:rFonts w:ascii="Times New Roman" w:hAnsi="Times New Roman" w:cs="Times New Roman"/>
          <w:b/>
          <w:sz w:val="24"/>
          <w:szCs w:val="24"/>
        </w:rPr>
        <w:t xml:space="preserve"> </w:t>
      </w:r>
      <w:r w:rsidR="009D242B">
        <w:rPr>
          <w:rFonts w:ascii="Times New Roman" w:hAnsi="Times New Roman" w:cs="Times New Roman"/>
          <w:b/>
          <w:sz w:val="24"/>
          <w:szCs w:val="24"/>
        </w:rPr>
        <w:t>Call to Order</w:t>
      </w:r>
      <w:r w:rsidR="005A5F8F">
        <w:rPr>
          <w:rFonts w:ascii="Times New Roman" w:hAnsi="Times New Roman" w:cs="Times New Roman"/>
          <w:b/>
          <w:sz w:val="24"/>
          <w:szCs w:val="24"/>
        </w:rPr>
        <w:t xml:space="preserve">  -  </w:t>
      </w:r>
      <w:r w:rsidR="006B2ECC" w:rsidRPr="006B2ECC">
        <w:rPr>
          <w:rFonts w:ascii="Times New Roman" w:hAnsi="Times New Roman" w:cs="Times New Roman"/>
          <w:sz w:val="24"/>
          <w:szCs w:val="24"/>
        </w:rPr>
        <w:t xml:space="preserve">President </w:t>
      </w:r>
      <w:r w:rsidR="00E75DC1" w:rsidRPr="006B2ECC">
        <w:rPr>
          <w:rFonts w:ascii="Times New Roman" w:hAnsi="Times New Roman" w:cs="Times New Roman"/>
          <w:sz w:val="24"/>
          <w:szCs w:val="24"/>
        </w:rPr>
        <w:t>Lisa</w:t>
      </w:r>
      <w:r w:rsidR="00E75DC1">
        <w:rPr>
          <w:rFonts w:ascii="Times New Roman" w:hAnsi="Times New Roman" w:cs="Times New Roman"/>
          <w:sz w:val="24"/>
          <w:szCs w:val="24"/>
        </w:rPr>
        <w:t xml:space="preserve"> Rodriguez</w:t>
      </w:r>
    </w:p>
    <w:p w:rsidR="009D242B" w:rsidRDefault="009D242B" w:rsidP="009D242B">
      <w:pPr>
        <w:pStyle w:val="NoSpacing"/>
        <w:numPr>
          <w:ilvl w:val="0"/>
          <w:numId w:val="2"/>
        </w:numPr>
        <w:rPr>
          <w:rFonts w:ascii="Times New Roman" w:hAnsi="Times New Roman" w:cs="Times New Roman"/>
          <w:sz w:val="24"/>
          <w:szCs w:val="24"/>
        </w:rPr>
      </w:pPr>
      <w:r w:rsidRPr="005A5F8F">
        <w:rPr>
          <w:rFonts w:ascii="Times New Roman" w:hAnsi="Times New Roman" w:cs="Times New Roman"/>
          <w:sz w:val="24"/>
          <w:szCs w:val="24"/>
        </w:rPr>
        <w:t>Introductions</w:t>
      </w:r>
    </w:p>
    <w:p w:rsidR="00836BD7" w:rsidRPr="00B5016B" w:rsidRDefault="00836BD7" w:rsidP="005A5F8F">
      <w:pPr>
        <w:pStyle w:val="NoSpacing"/>
        <w:numPr>
          <w:ilvl w:val="0"/>
          <w:numId w:val="2"/>
        </w:numPr>
        <w:rPr>
          <w:rFonts w:ascii="Times New Roman" w:hAnsi="Times New Roman" w:cs="Times New Roman"/>
          <w:sz w:val="24"/>
          <w:szCs w:val="24"/>
        </w:rPr>
      </w:pPr>
      <w:r w:rsidRPr="00B5016B">
        <w:rPr>
          <w:rFonts w:ascii="Times New Roman" w:hAnsi="Times New Roman" w:cs="Times New Roman"/>
          <w:sz w:val="24"/>
          <w:szCs w:val="24"/>
        </w:rPr>
        <w:t>Approval of Meeting</w:t>
      </w:r>
      <w:r w:rsidR="0058193C">
        <w:rPr>
          <w:rFonts w:ascii="Times New Roman" w:hAnsi="Times New Roman" w:cs="Times New Roman"/>
          <w:sz w:val="24"/>
          <w:szCs w:val="24"/>
        </w:rPr>
        <w:t xml:space="preserve"> minutes</w:t>
      </w:r>
    </w:p>
    <w:p w:rsidR="00836BD7" w:rsidRDefault="00836BD7" w:rsidP="009D242B">
      <w:pPr>
        <w:pStyle w:val="NoSpacing"/>
        <w:rPr>
          <w:rFonts w:ascii="Times New Roman" w:hAnsi="Times New Roman" w:cs="Times New Roman"/>
          <w:sz w:val="24"/>
          <w:szCs w:val="24"/>
        </w:rPr>
      </w:pPr>
    </w:p>
    <w:p w:rsidR="00836BD7" w:rsidRDefault="00836BD7" w:rsidP="009D242B">
      <w:pPr>
        <w:pStyle w:val="NoSpacing"/>
        <w:rPr>
          <w:rFonts w:ascii="Times New Roman" w:hAnsi="Times New Roman" w:cs="Times New Roman"/>
          <w:sz w:val="24"/>
          <w:szCs w:val="24"/>
        </w:rPr>
      </w:pPr>
      <w:r w:rsidRPr="005A5F8F">
        <w:rPr>
          <w:rFonts w:ascii="Times New Roman" w:hAnsi="Times New Roman" w:cs="Times New Roman"/>
          <w:b/>
          <w:sz w:val="24"/>
          <w:szCs w:val="24"/>
        </w:rPr>
        <w:t>Treasurer’s Report</w:t>
      </w:r>
      <w:r w:rsidR="005A5F8F">
        <w:rPr>
          <w:rFonts w:ascii="Times New Roman" w:hAnsi="Times New Roman" w:cs="Times New Roman"/>
          <w:b/>
          <w:sz w:val="24"/>
          <w:szCs w:val="24"/>
        </w:rPr>
        <w:t xml:space="preserve">  -  </w:t>
      </w:r>
      <w:r w:rsidR="00873388">
        <w:rPr>
          <w:rFonts w:ascii="Times New Roman" w:hAnsi="Times New Roman" w:cs="Times New Roman"/>
          <w:sz w:val="24"/>
          <w:szCs w:val="24"/>
        </w:rPr>
        <w:t>Mary Pesch</w:t>
      </w:r>
    </w:p>
    <w:p w:rsidR="0055141A" w:rsidRPr="005A5F8F" w:rsidRDefault="00EF7FCD" w:rsidP="009D242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Approval of 2017-2018</w:t>
      </w:r>
      <w:r w:rsidR="0055141A">
        <w:rPr>
          <w:rFonts w:ascii="Times New Roman" w:hAnsi="Times New Roman" w:cs="Times New Roman"/>
          <w:sz w:val="24"/>
          <w:szCs w:val="24"/>
        </w:rPr>
        <w:t xml:space="preserve"> budget</w:t>
      </w:r>
    </w:p>
    <w:p w:rsidR="00836BD7" w:rsidRDefault="00836BD7" w:rsidP="009D242B">
      <w:pPr>
        <w:pStyle w:val="NoSpacing"/>
        <w:rPr>
          <w:rFonts w:ascii="Times New Roman" w:hAnsi="Times New Roman" w:cs="Times New Roman"/>
          <w:sz w:val="24"/>
          <w:szCs w:val="24"/>
        </w:rPr>
      </w:pPr>
    </w:p>
    <w:p w:rsidR="00387D7B" w:rsidRDefault="00387D7B" w:rsidP="00387D7B">
      <w:pPr>
        <w:pStyle w:val="NoSpacing"/>
        <w:rPr>
          <w:rFonts w:ascii="Times New Roman" w:hAnsi="Times New Roman" w:cs="Times New Roman"/>
          <w:b/>
          <w:sz w:val="24"/>
          <w:szCs w:val="24"/>
        </w:rPr>
      </w:pPr>
      <w:r>
        <w:rPr>
          <w:rFonts w:ascii="Times New Roman" w:hAnsi="Times New Roman" w:cs="Times New Roman"/>
          <w:b/>
          <w:sz w:val="24"/>
          <w:szCs w:val="24"/>
        </w:rPr>
        <w:t xml:space="preserve">Report of the Standing Committees  </w:t>
      </w:r>
    </w:p>
    <w:p w:rsidR="00387D7B" w:rsidRPr="00EF7FCD" w:rsidRDefault="00387D7B" w:rsidP="00387D7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Bylaws, Rules and Procedures</w:t>
      </w:r>
      <w:r w:rsidR="00EF7FCD">
        <w:rPr>
          <w:rFonts w:ascii="Times New Roman" w:hAnsi="Times New Roman" w:cs="Times New Roman"/>
          <w:sz w:val="24"/>
          <w:szCs w:val="24"/>
        </w:rPr>
        <w:t xml:space="preserve">  -  Lisa Rodriguez, Chair</w:t>
      </w:r>
    </w:p>
    <w:p w:rsidR="00387D7B" w:rsidRDefault="00387D7B" w:rsidP="00387D7B">
      <w:pPr>
        <w:pStyle w:val="NoSpacing"/>
        <w:rPr>
          <w:rFonts w:ascii="Times New Roman" w:hAnsi="Times New Roman" w:cs="Times New Roman"/>
          <w:sz w:val="24"/>
          <w:szCs w:val="24"/>
        </w:rPr>
      </w:pPr>
    </w:p>
    <w:p w:rsidR="00387D7B" w:rsidRDefault="00387D7B" w:rsidP="00387D7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Communications and Public Relations</w:t>
      </w:r>
      <w:r>
        <w:rPr>
          <w:rFonts w:ascii="Times New Roman" w:hAnsi="Times New Roman" w:cs="Times New Roman"/>
          <w:sz w:val="24"/>
          <w:szCs w:val="24"/>
        </w:rPr>
        <w:t xml:space="preserve">  -  Marlin Kendall, Chair</w:t>
      </w:r>
    </w:p>
    <w:p w:rsidR="00387D7B" w:rsidRPr="00350236" w:rsidRDefault="00387D7B" w:rsidP="00387D7B">
      <w:pPr>
        <w:pStyle w:val="NoSpacing"/>
        <w:ind w:left="2160"/>
        <w:rPr>
          <w:rFonts w:ascii="Times New Roman" w:hAnsi="Times New Roman" w:cs="Times New Roman"/>
          <w:sz w:val="24"/>
          <w:szCs w:val="24"/>
        </w:rPr>
      </w:pPr>
      <w:r>
        <w:rPr>
          <w:rFonts w:ascii="Times New Roman" w:hAnsi="Times New Roman" w:cs="Times New Roman"/>
          <w:sz w:val="24"/>
          <w:szCs w:val="24"/>
        </w:rPr>
        <w:tab/>
        <w:t>Co-Chair Karin Drake</w:t>
      </w:r>
      <w:r>
        <w:rPr>
          <w:rFonts w:ascii="Times New Roman" w:hAnsi="Times New Roman" w:cs="Times New Roman"/>
          <w:sz w:val="24"/>
          <w:szCs w:val="24"/>
          <w:u w:val="single"/>
        </w:rPr>
        <w:tab/>
      </w:r>
    </w:p>
    <w:p w:rsidR="00387D7B" w:rsidRDefault="00387D7B" w:rsidP="00387D7B">
      <w:pPr>
        <w:pStyle w:val="NoSpacing"/>
        <w:rPr>
          <w:rFonts w:ascii="Times New Roman" w:hAnsi="Times New Roman" w:cs="Times New Roman"/>
          <w:sz w:val="24"/>
          <w:szCs w:val="24"/>
        </w:rPr>
      </w:pPr>
    </w:p>
    <w:p w:rsidR="00387D7B" w:rsidRPr="00EF7FCD" w:rsidRDefault="00387D7B" w:rsidP="00387D7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Finance</w:t>
      </w:r>
      <w:r>
        <w:rPr>
          <w:rFonts w:ascii="Times New Roman" w:hAnsi="Times New Roman" w:cs="Times New Roman"/>
          <w:sz w:val="24"/>
          <w:szCs w:val="24"/>
        </w:rPr>
        <w:t xml:space="preserve">  -  Mary Pesch, Chair</w:t>
      </w:r>
    </w:p>
    <w:p w:rsidR="00387D7B" w:rsidRDefault="00387D7B" w:rsidP="00387D7B">
      <w:pPr>
        <w:pStyle w:val="NoSpacing"/>
        <w:rPr>
          <w:rFonts w:ascii="Times New Roman" w:hAnsi="Times New Roman" w:cs="Times New Roman"/>
          <w:sz w:val="24"/>
          <w:szCs w:val="24"/>
        </w:rPr>
      </w:pPr>
    </w:p>
    <w:p w:rsidR="00387D7B" w:rsidRPr="00EF7FCD" w:rsidRDefault="00387D7B" w:rsidP="00387D7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Governmental Affairs</w:t>
      </w:r>
      <w:r>
        <w:rPr>
          <w:rFonts w:ascii="Times New Roman" w:hAnsi="Times New Roman" w:cs="Times New Roman"/>
          <w:sz w:val="24"/>
          <w:szCs w:val="24"/>
        </w:rPr>
        <w:t xml:space="preserve">  -Linda Meuleveld, Chair</w:t>
      </w:r>
    </w:p>
    <w:p w:rsidR="00387D7B" w:rsidRDefault="00387D7B" w:rsidP="00387D7B">
      <w:pPr>
        <w:pStyle w:val="NoSpacing"/>
        <w:rPr>
          <w:rFonts w:ascii="Times New Roman" w:hAnsi="Times New Roman" w:cs="Times New Roman"/>
          <w:sz w:val="24"/>
          <w:szCs w:val="24"/>
        </w:rPr>
      </w:pPr>
    </w:p>
    <w:p w:rsidR="00387D7B" w:rsidRPr="00EF7FCD" w:rsidRDefault="00387D7B" w:rsidP="00387D7B">
      <w:pPr>
        <w:pStyle w:val="NoSpacing"/>
        <w:numPr>
          <w:ilvl w:val="0"/>
          <w:numId w:val="1"/>
        </w:numPr>
        <w:rPr>
          <w:rFonts w:ascii="Times New Roman" w:hAnsi="Times New Roman" w:cs="Times New Roman"/>
          <w:sz w:val="24"/>
          <w:szCs w:val="24"/>
        </w:rPr>
      </w:pPr>
      <w:r w:rsidRPr="00EF7FCD">
        <w:rPr>
          <w:rFonts w:ascii="Times New Roman" w:hAnsi="Times New Roman" w:cs="Times New Roman"/>
          <w:b/>
          <w:sz w:val="24"/>
          <w:szCs w:val="24"/>
        </w:rPr>
        <w:t>Member Recognition and Awards</w:t>
      </w:r>
      <w:r w:rsidRPr="00EF7FCD">
        <w:rPr>
          <w:rFonts w:ascii="Times New Roman" w:hAnsi="Times New Roman" w:cs="Times New Roman"/>
          <w:sz w:val="24"/>
          <w:szCs w:val="24"/>
        </w:rPr>
        <w:t xml:space="preserve">  -  Debbra Tatum, Chair</w:t>
      </w:r>
    </w:p>
    <w:p w:rsidR="00387D7B" w:rsidRDefault="00387D7B" w:rsidP="00387D7B">
      <w:pPr>
        <w:pStyle w:val="NoSpacing"/>
        <w:rPr>
          <w:rFonts w:ascii="Times New Roman" w:hAnsi="Times New Roman" w:cs="Times New Roman"/>
          <w:sz w:val="24"/>
          <w:szCs w:val="24"/>
        </w:rPr>
      </w:pPr>
    </w:p>
    <w:p w:rsidR="00387D7B" w:rsidRDefault="00387D7B" w:rsidP="00387D7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Membership</w:t>
      </w:r>
      <w:r>
        <w:rPr>
          <w:rFonts w:ascii="Times New Roman" w:hAnsi="Times New Roman" w:cs="Times New Roman"/>
          <w:sz w:val="24"/>
          <w:szCs w:val="24"/>
        </w:rPr>
        <w:t xml:space="preserve">  -  </w:t>
      </w:r>
      <w:r w:rsidR="00EF7FCD">
        <w:rPr>
          <w:rFonts w:ascii="Times New Roman" w:hAnsi="Times New Roman" w:cs="Times New Roman"/>
          <w:sz w:val="24"/>
          <w:szCs w:val="24"/>
        </w:rPr>
        <w:t>Shelley Jones and Pat Bishop Co-</w:t>
      </w:r>
      <w:r>
        <w:rPr>
          <w:rFonts w:ascii="Times New Roman" w:hAnsi="Times New Roman" w:cs="Times New Roman"/>
          <w:sz w:val="24"/>
          <w:szCs w:val="24"/>
        </w:rPr>
        <w:t>Chair</w:t>
      </w:r>
    </w:p>
    <w:p w:rsidR="00387D7B" w:rsidRDefault="00387D7B" w:rsidP="00387D7B">
      <w:pPr>
        <w:pStyle w:val="NoSpacing"/>
        <w:rPr>
          <w:rFonts w:ascii="Times New Roman" w:hAnsi="Times New Roman" w:cs="Times New Roman"/>
          <w:sz w:val="24"/>
          <w:szCs w:val="24"/>
        </w:rPr>
      </w:pPr>
    </w:p>
    <w:p w:rsidR="00387D7B" w:rsidRPr="00EF7FCD" w:rsidRDefault="00387D7B" w:rsidP="00387D7B">
      <w:pPr>
        <w:pStyle w:val="NoSpacing"/>
        <w:numPr>
          <w:ilvl w:val="0"/>
          <w:numId w:val="1"/>
        </w:numPr>
        <w:rPr>
          <w:rFonts w:ascii="Times New Roman" w:hAnsi="Times New Roman" w:cs="Times New Roman"/>
          <w:sz w:val="24"/>
          <w:szCs w:val="24"/>
          <w:u w:val="single"/>
        </w:rPr>
      </w:pPr>
      <w:r w:rsidRPr="00EF7FCD">
        <w:rPr>
          <w:rFonts w:ascii="Times New Roman" w:hAnsi="Times New Roman" w:cs="Times New Roman"/>
          <w:b/>
          <w:sz w:val="24"/>
          <w:szCs w:val="24"/>
        </w:rPr>
        <w:t>Program, Education &amp; Professional Standards</w:t>
      </w:r>
      <w:r w:rsidRPr="00EF7FCD">
        <w:rPr>
          <w:rFonts w:ascii="Times New Roman" w:hAnsi="Times New Roman" w:cs="Times New Roman"/>
          <w:sz w:val="24"/>
          <w:szCs w:val="24"/>
        </w:rPr>
        <w:t xml:space="preserve">  Chair  Cindy Smith</w:t>
      </w:r>
    </w:p>
    <w:p w:rsidR="00387D7B" w:rsidRPr="007F7D84" w:rsidRDefault="00387D7B" w:rsidP="00387D7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Nominations</w:t>
      </w:r>
      <w:r>
        <w:rPr>
          <w:rFonts w:ascii="Times New Roman" w:hAnsi="Times New Roman" w:cs="Times New Roman"/>
          <w:sz w:val="24"/>
          <w:szCs w:val="24"/>
        </w:rPr>
        <w:t xml:space="preserve">  -, </w:t>
      </w:r>
      <w:r w:rsidR="00EF7FCD">
        <w:rPr>
          <w:rFonts w:ascii="Times New Roman" w:hAnsi="Times New Roman" w:cs="Times New Roman"/>
          <w:sz w:val="24"/>
          <w:szCs w:val="24"/>
        </w:rPr>
        <w:t xml:space="preserve">Meg Gustafson, </w:t>
      </w:r>
      <w:r>
        <w:rPr>
          <w:rFonts w:ascii="Times New Roman" w:hAnsi="Times New Roman" w:cs="Times New Roman"/>
          <w:sz w:val="24"/>
          <w:szCs w:val="24"/>
        </w:rPr>
        <w:t xml:space="preserve">Chair </w:t>
      </w:r>
    </w:p>
    <w:p w:rsidR="00387D7B" w:rsidRDefault="00387D7B" w:rsidP="00387D7B">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B5016B" w:rsidRDefault="00387D7B" w:rsidP="006B6A3D">
      <w:pPr>
        <w:pStyle w:val="NoSpacing"/>
        <w:rPr>
          <w:rFonts w:ascii="Times New Roman" w:hAnsi="Times New Roman" w:cs="Times New Roman"/>
          <w:b/>
          <w:sz w:val="24"/>
          <w:szCs w:val="24"/>
        </w:rPr>
      </w:pPr>
      <w:r>
        <w:rPr>
          <w:rFonts w:ascii="Times New Roman" w:hAnsi="Times New Roman" w:cs="Times New Roman"/>
          <w:b/>
          <w:sz w:val="24"/>
          <w:szCs w:val="24"/>
        </w:rPr>
        <w:t>Old Business</w:t>
      </w:r>
    </w:p>
    <w:p w:rsidR="00EF7FCD" w:rsidRDefault="00EF7FCD" w:rsidP="00EF7F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Board vacancies</w:t>
      </w:r>
      <w:r w:rsidR="006B2ECC">
        <w:rPr>
          <w:rFonts w:ascii="Times New Roman" w:hAnsi="Times New Roman" w:cs="Times New Roman"/>
          <w:sz w:val="24"/>
          <w:szCs w:val="24"/>
        </w:rPr>
        <w:t xml:space="preserve"> - </w:t>
      </w:r>
      <w:r>
        <w:rPr>
          <w:rFonts w:ascii="Times New Roman" w:hAnsi="Times New Roman" w:cs="Times New Roman"/>
          <w:sz w:val="24"/>
          <w:szCs w:val="24"/>
        </w:rPr>
        <w:t>Nominations</w:t>
      </w:r>
    </w:p>
    <w:p w:rsidR="00EF7FCD" w:rsidRPr="004C48A7" w:rsidRDefault="00EF7FCD" w:rsidP="00EF7F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Scholarships and awards reminder</w:t>
      </w:r>
    </w:p>
    <w:p w:rsidR="004C48A7" w:rsidRDefault="004C48A7" w:rsidP="00B5016B">
      <w:pPr>
        <w:pStyle w:val="NoSpacing"/>
        <w:ind w:left="720" w:firstLine="720"/>
        <w:rPr>
          <w:rFonts w:ascii="Times New Roman" w:hAnsi="Times New Roman" w:cs="Times New Roman"/>
          <w:b/>
          <w:sz w:val="24"/>
          <w:szCs w:val="24"/>
        </w:rPr>
      </w:pPr>
    </w:p>
    <w:p w:rsidR="00B5016B" w:rsidRDefault="00B5016B" w:rsidP="006B6A3D">
      <w:pPr>
        <w:pStyle w:val="NoSpacing"/>
        <w:rPr>
          <w:rFonts w:ascii="Times New Roman" w:hAnsi="Times New Roman" w:cs="Times New Roman"/>
          <w:b/>
          <w:sz w:val="24"/>
          <w:szCs w:val="24"/>
        </w:rPr>
      </w:pPr>
      <w:r w:rsidRPr="00B5016B">
        <w:rPr>
          <w:rFonts w:ascii="Times New Roman" w:hAnsi="Times New Roman" w:cs="Times New Roman"/>
          <w:b/>
          <w:sz w:val="24"/>
          <w:szCs w:val="24"/>
        </w:rPr>
        <w:t>New Business</w:t>
      </w:r>
    </w:p>
    <w:p w:rsidR="004C48A7" w:rsidRDefault="00EF7FCD" w:rsidP="006B2ECC">
      <w:pPr>
        <w:pStyle w:val="NoSpacing"/>
        <w:ind w:left="1440" w:firstLine="720"/>
        <w:rPr>
          <w:rFonts w:ascii="Times New Roman" w:hAnsi="Times New Roman" w:cs="Times New Roman"/>
          <w:sz w:val="24"/>
          <w:szCs w:val="24"/>
        </w:rPr>
      </w:pPr>
      <w:r>
        <w:rPr>
          <w:rFonts w:ascii="Times New Roman" w:hAnsi="Times New Roman" w:cs="Times New Roman"/>
          <w:sz w:val="24"/>
          <w:szCs w:val="24"/>
        </w:rPr>
        <w:t>AAOHN Chapter/Membership news</w:t>
      </w:r>
    </w:p>
    <w:p w:rsidR="00EF7FCD" w:rsidRPr="007E6995" w:rsidRDefault="00EF7FCD" w:rsidP="004C48A7">
      <w:pPr>
        <w:pStyle w:val="NoSpacing"/>
        <w:ind w:left="2160"/>
        <w:rPr>
          <w:rFonts w:ascii="Times New Roman" w:hAnsi="Times New Roman" w:cs="Times New Roman"/>
          <w:sz w:val="24"/>
          <w:szCs w:val="24"/>
        </w:rPr>
      </w:pPr>
    </w:p>
    <w:p w:rsidR="00873388" w:rsidRPr="00B5016B" w:rsidRDefault="00403515" w:rsidP="006B6A3D">
      <w:pPr>
        <w:pStyle w:val="NoSpacing"/>
        <w:rPr>
          <w:rFonts w:ascii="Times New Roman" w:hAnsi="Times New Roman" w:cs="Times New Roman"/>
          <w:b/>
          <w:sz w:val="24"/>
          <w:szCs w:val="24"/>
        </w:rPr>
      </w:pPr>
      <w:r>
        <w:rPr>
          <w:rFonts w:ascii="Times New Roman" w:hAnsi="Times New Roman" w:cs="Times New Roman"/>
          <w:sz w:val="24"/>
          <w:szCs w:val="24"/>
        </w:rPr>
        <w:t>10:00-</w:t>
      </w:r>
      <w:r w:rsidR="00506E0B" w:rsidRPr="006B2ECC">
        <w:rPr>
          <w:rFonts w:ascii="Times New Roman" w:hAnsi="Times New Roman" w:cs="Times New Roman"/>
          <w:sz w:val="24"/>
          <w:szCs w:val="24"/>
        </w:rPr>
        <w:t>10:15</w:t>
      </w:r>
      <w:r w:rsidR="006B6A3D">
        <w:rPr>
          <w:rFonts w:ascii="Times New Roman" w:hAnsi="Times New Roman" w:cs="Times New Roman"/>
          <w:b/>
          <w:sz w:val="24"/>
          <w:szCs w:val="24"/>
        </w:rPr>
        <w:t xml:space="preserve"> </w:t>
      </w:r>
      <w:r w:rsidR="006B2ECC">
        <w:rPr>
          <w:rFonts w:ascii="Times New Roman" w:hAnsi="Times New Roman" w:cs="Times New Roman"/>
          <w:b/>
          <w:sz w:val="24"/>
          <w:szCs w:val="24"/>
        </w:rPr>
        <w:t xml:space="preserve">               </w:t>
      </w:r>
      <w:r w:rsidR="00873388" w:rsidRPr="00B5016B">
        <w:rPr>
          <w:rFonts w:ascii="Times New Roman" w:hAnsi="Times New Roman" w:cs="Times New Roman"/>
          <w:b/>
          <w:sz w:val="24"/>
          <w:szCs w:val="24"/>
        </w:rPr>
        <w:t>Announcements</w:t>
      </w:r>
      <w:r w:rsidR="006B6A3D">
        <w:rPr>
          <w:rFonts w:ascii="Times New Roman" w:hAnsi="Times New Roman" w:cs="Times New Roman"/>
          <w:b/>
          <w:sz w:val="24"/>
          <w:szCs w:val="24"/>
        </w:rPr>
        <w:t xml:space="preserve"> and adjourn</w:t>
      </w:r>
    </w:p>
    <w:p w:rsidR="00350236" w:rsidRDefault="00350236" w:rsidP="009D242B">
      <w:pPr>
        <w:pStyle w:val="NoSpacing"/>
        <w:rPr>
          <w:rFonts w:ascii="Times New Roman" w:hAnsi="Times New Roman" w:cs="Times New Roman"/>
          <w:sz w:val="24"/>
          <w:szCs w:val="24"/>
        </w:rPr>
      </w:pPr>
    </w:p>
    <w:p w:rsidR="00350236" w:rsidRPr="00350236" w:rsidRDefault="00350236" w:rsidP="009D242B">
      <w:pPr>
        <w:pStyle w:val="NoSpacing"/>
        <w:rPr>
          <w:rFonts w:ascii="Times New Roman" w:hAnsi="Times New Roman" w:cs="Times New Roman"/>
          <w:sz w:val="24"/>
          <w:szCs w:val="24"/>
        </w:rPr>
      </w:pPr>
    </w:p>
    <w:p w:rsidR="00836BD7" w:rsidRDefault="00506E0B" w:rsidP="009D242B">
      <w:pPr>
        <w:pStyle w:val="NoSpacing"/>
        <w:rPr>
          <w:rFonts w:ascii="Times New Roman" w:hAnsi="Times New Roman" w:cs="Times New Roman"/>
          <w:sz w:val="24"/>
          <w:szCs w:val="24"/>
        </w:rPr>
      </w:pPr>
      <w:r>
        <w:rPr>
          <w:rFonts w:ascii="Times New Roman" w:hAnsi="Times New Roman" w:cs="Times New Roman"/>
          <w:sz w:val="24"/>
          <w:szCs w:val="24"/>
        </w:rPr>
        <w:lastRenderedPageBreak/>
        <w:t>10:15-10:30</w:t>
      </w:r>
      <w:r w:rsidR="0080036F">
        <w:rPr>
          <w:rFonts w:ascii="Times New Roman" w:hAnsi="Times New Roman" w:cs="Times New Roman"/>
          <w:sz w:val="24"/>
          <w:szCs w:val="24"/>
        </w:rPr>
        <w:t xml:space="preserve">    </w:t>
      </w:r>
      <w:r w:rsidR="0080036F">
        <w:rPr>
          <w:rFonts w:ascii="Times New Roman" w:hAnsi="Times New Roman" w:cs="Times New Roman"/>
          <w:sz w:val="24"/>
          <w:szCs w:val="24"/>
        </w:rPr>
        <w:tab/>
      </w:r>
      <w:r>
        <w:rPr>
          <w:rFonts w:ascii="Times New Roman" w:hAnsi="Times New Roman" w:cs="Times New Roman"/>
          <w:b/>
          <w:sz w:val="24"/>
          <w:szCs w:val="24"/>
        </w:rPr>
        <w:t>Break and networking</w:t>
      </w:r>
    </w:p>
    <w:p w:rsidR="00025403" w:rsidRDefault="00025403" w:rsidP="009D242B">
      <w:pPr>
        <w:pStyle w:val="NoSpacing"/>
        <w:rPr>
          <w:rFonts w:ascii="Times New Roman" w:hAnsi="Times New Roman" w:cs="Times New Roman"/>
          <w:sz w:val="24"/>
          <w:szCs w:val="24"/>
        </w:rPr>
      </w:pPr>
    </w:p>
    <w:p w:rsidR="00AA5D96" w:rsidRPr="006B6A3D" w:rsidRDefault="00403515" w:rsidP="006B6A3D">
      <w:pPr>
        <w:pStyle w:val="NoSpacing"/>
        <w:rPr>
          <w:rFonts w:ascii="Times New Roman" w:hAnsi="Times New Roman" w:cs="Times New Roman"/>
          <w:sz w:val="24"/>
          <w:szCs w:val="24"/>
        </w:rPr>
      </w:pPr>
      <w:r>
        <w:rPr>
          <w:rFonts w:ascii="Times New Roman" w:hAnsi="Times New Roman" w:cs="Times New Roman"/>
          <w:sz w:val="24"/>
          <w:szCs w:val="24"/>
        </w:rPr>
        <w:t>10:30-11:45</w:t>
      </w:r>
      <w:r w:rsidR="00807823">
        <w:rPr>
          <w:rFonts w:ascii="Times New Roman" w:hAnsi="Times New Roman" w:cs="Times New Roman"/>
          <w:sz w:val="24"/>
          <w:szCs w:val="24"/>
        </w:rPr>
        <w:t xml:space="preserve"> </w:t>
      </w:r>
      <w:r>
        <w:rPr>
          <w:rFonts w:ascii="Times New Roman" w:hAnsi="Times New Roman" w:cs="Times New Roman"/>
          <w:sz w:val="24"/>
          <w:szCs w:val="24"/>
        </w:rPr>
        <w:t xml:space="preserve"> </w:t>
      </w:r>
      <w:r w:rsidR="0080036F">
        <w:rPr>
          <w:rFonts w:ascii="Times New Roman" w:hAnsi="Times New Roman" w:cs="Times New Roman"/>
          <w:sz w:val="24"/>
          <w:szCs w:val="24"/>
        </w:rPr>
        <w:t xml:space="preserve">   </w:t>
      </w:r>
      <w:r w:rsidR="006B6A3D">
        <w:rPr>
          <w:rFonts w:ascii="Times New Roman" w:hAnsi="Times New Roman" w:cs="Times New Roman"/>
          <w:b/>
          <w:sz w:val="24"/>
          <w:szCs w:val="24"/>
        </w:rPr>
        <w:t>How to Create an Organizati</w:t>
      </w:r>
      <w:r w:rsidR="006B6A3D" w:rsidRPr="006B6A3D">
        <w:rPr>
          <w:rFonts w:ascii="Times New Roman" w:hAnsi="Times New Roman" w:cs="Times New Roman"/>
          <w:b/>
          <w:sz w:val="24"/>
          <w:szCs w:val="24"/>
        </w:rPr>
        <w:t>onal Culture for</w:t>
      </w:r>
      <w:r w:rsidR="006B6A3D">
        <w:rPr>
          <w:rFonts w:ascii="Times New Roman" w:hAnsi="Times New Roman" w:cs="Times New Roman"/>
          <w:sz w:val="24"/>
          <w:szCs w:val="24"/>
        </w:rPr>
        <w:t xml:space="preserve"> </w:t>
      </w:r>
      <w:r w:rsidR="00807823" w:rsidRPr="00AA5D96">
        <w:rPr>
          <w:rFonts w:ascii="Times New Roman" w:hAnsi="Times New Roman" w:cs="Times New Roman"/>
          <w:b/>
          <w:sz w:val="24"/>
          <w:szCs w:val="24"/>
        </w:rPr>
        <w:t xml:space="preserve">Successful Aging, </w:t>
      </w:r>
      <w:r w:rsidR="00961420" w:rsidRPr="00AA5D96">
        <w:rPr>
          <w:rFonts w:ascii="Times New Roman" w:hAnsi="Times New Roman" w:cs="Times New Roman"/>
          <w:b/>
          <w:sz w:val="24"/>
          <w:szCs w:val="24"/>
        </w:rPr>
        <w:t xml:space="preserve">Dr. </w:t>
      </w:r>
      <w:r w:rsidR="00025403" w:rsidRPr="00AA5D96">
        <w:rPr>
          <w:rFonts w:ascii="Times New Roman" w:hAnsi="Times New Roman" w:cs="Times New Roman"/>
          <w:b/>
          <w:sz w:val="24"/>
          <w:szCs w:val="24"/>
        </w:rPr>
        <w:t>David Cadiz, Portland State University</w:t>
      </w:r>
      <w:r>
        <w:rPr>
          <w:rFonts w:ascii="Times New Roman" w:hAnsi="Times New Roman" w:cs="Times New Roman"/>
          <w:b/>
          <w:sz w:val="24"/>
          <w:szCs w:val="24"/>
        </w:rPr>
        <w:t xml:space="preserve"> </w:t>
      </w:r>
      <w:r w:rsidR="006B6A3D">
        <w:rPr>
          <w:rFonts w:ascii="Times New Roman" w:hAnsi="Times New Roman" w:cs="Times New Roman"/>
          <w:b/>
          <w:sz w:val="24"/>
          <w:szCs w:val="24"/>
        </w:rPr>
        <w:t xml:space="preserve">  </w:t>
      </w:r>
      <w:r w:rsidR="00AA5D96" w:rsidRPr="006B6A3D">
        <w:rPr>
          <w:rFonts w:ascii="Times New Roman" w:hAnsi="Times New Roman" w:cs="Times New Roman"/>
          <w:sz w:val="24"/>
          <w:szCs w:val="24"/>
        </w:rPr>
        <w:t>Learn about the age diversity climate; the organizational factors that lead to a more positive age diversity climate; and the outcomes of a supportive age diversity climate</w:t>
      </w:r>
    </w:p>
    <w:p w:rsidR="00025403" w:rsidRDefault="00025403" w:rsidP="009D242B">
      <w:pPr>
        <w:pStyle w:val="NoSpacing"/>
        <w:rPr>
          <w:rFonts w:ascii="Times New Roman" w:hAnsi="Times New Roman" w:cs="Times New Roman"/>
          <w:sz w:val="24"/>
          <w:szCs w:val="24"/>
        </w:rPr>
      </w:pPr>
    </w:p>
    <w:p w:rsidR="006B6A3D" w:rsidRDefault="006B2ECC" w:rsidP="00403515">
      <w:pPr>
        <w:pStyle w:val="NoSpacing"/>
        <w:rPr>
          <w:rFonts w:ascii="Times New Roman" w:hAnsi="Times New Roman" w:cs="Times New Roman"/>
          <w:color w:val="000000"/>
          <w:sz w:val="24"/>
          <w:szCs w:val="24"/>
        </w:rPr>
      </w:pPr>
      <w:r>
        <w:rPr>
          <w:rFonts w:ascii="Times New Roman" w:hAnsi="Times New Roman" w:cs="Times New Roman"/>
          <w:sz w:val="24"/>
          <w:szCs w:val="24"/>
        </w:rPr>
        <w:t>1</w:t>
      </w:r>
      <w:r w:rsidR="00961420">
        <w:rPr>
          <w:rFonts w:ascii="Times New Roman" w:hAnsi="Times New Roman" w:cs="Times New Roman"/>
          <w:sz w:val="24"/>
          <w:szCs w:val="24"/>
        </w:rPr>
        <w:t>1:45</w:t>
      </w:r>
      <w:r w:rsidR="003210F5">
        <w:rPr>
          <w:rFonts w:ascii="Times New Roman" w:hAnsi="Times New Roman" w:cs="Times New Roman"/>
          <w:sz w:val="24"/>
          <w:szCs w:val="24"/>
        </w:rPr>
        <w:t>-12:45</w:t>
      </w:r>
      <w:r>
        <w:rPr>
          <w:rFonts w:ascii="Times New Roman" w:hAnsi="Times New Roman" w:cs="Times New Roman"/>
          <w:sz w:val="24"/>
          <w:szCs w:val="24"/>
        </w:rPr>
        <w:t xml:space="preserve">  </w:t>
      </w:r>
      <w:r w:rsidR="0080036F">
        <w:rPr>
          <w:rFonts w:ascii="Times New Roman" w:hAnsi="Times New Roman" w:cs="Times New Roman"/>
          <w:sz w:val="24"/>
          <w:szCs w:val="24"/>
        </w:rPr>
        <w:tab/>
      </w:r>
      <w:r w:rsidRPr="00403515">
        <w:rPr>
          <w:rFonts w:ascii="Times New Roman" w:hAnsi="Times New Roman" w:cs="Times New Roman"/>
          <w:b/>
          <w:sz w:val="24"/>
          <w:szCs w:val="24"/>
        </w:rPr>
        <w:t>Lunch</w:t>
      </w:r>
      <w:r w:rsidR="0080036F">
        <w:rPr>
          <w:rFonts w:ascii="Times New Roman" w:hAnsi="Times New Roman" w:cs="Times New Roman"/>
          <w:b/>
          <w:sz w:val="24"/>
          <w:szCs w:val="24"/>
        </w:rPr>
        <w:t xml:space="preserve"> and</w:t>
      </w:r>
      <w:r>
        <w:rPr>
          <w:rFonts w:ascii="Times New Roman" w:hAnsi="Times New Roman" w:cs="Times New Roman"/>
          <w:sz w:val="24"/>
          <w:szCs w:val="24"/>
        </w:rPr>
        <w:t xml:space="preserve"> </w:t>
      </w:r>
      <w:r w:rsidR="0080036F">
        <w:rPr>
          <w:rFonts w:ascii="Times New Roman" w:hAnsi="Times New Roman" w:cs="Times New Roman"/>
          <w:b/>
          <w:sz w:val="24"/>
          <w:szCs w:val="24"/>
        </w:rPr>
        <w:t>pr</w:t>
      </w:r>
      <w:r w:rsidR="00506E0B" w:rsidRPr="006B2ECC">
        <w:rPr>
          <w:rFonts w:ascii="Times New Roman" w:hAnsi="Times New Roman" w:cs="Times New Roman"/>
          <w:b/>
          <w:sz w:val="24"/>
          <w:szCs w:val="24"/>
        </w:rPr>
        <w:t>esentation by our lunch sponsor</w:t>
      </w:r>
      <w:r w:rsidR="0080036F">
        <w:rPr>
          <w:rFonts w:ascii="Times New Roman" w:hAnsi="Times New Roman" w:cs="Times New Roman"/>
          <w:b/>
          <w:sz w:val="24"/>
          <w:szCs w:val="24"/>
        </w:rPr>
        <w:t xml:space="preserve">:  </w:t>
      </w:r>
      <w:r w:rsidR="00961420" w:rsidRPr="00AA5D96">
        <w:rPr>
          <w:rFonts w:ascii="Times New Roman" w:hAnsi="Times New Roman" w:cs="Times New Roman"/>
          <w:b/>
          <w:sz w:val="24"/>
          <w:szCs w:val="24"/>
        </w:rPr>
        <w:t>Precision Diagnostics—Utilizing clinical drug testing analytics to ident</w:t>
      </w:r>
      <w:r w:rsidR="00AA5D96" w:rsidRPr="00AA5D96">
        <w:rPr>
          <w:rFonts w:ascii="Times New Roman" w:hAnsi="Times New Roman" w:cs="Times New Roman"/>
          <w:b/>
          <w:sz w:val="24"/>
          <w:szCs w:val="24"/>
        </w:rPr>
        <w:t>ify trends in behavioral health</w:t>
      </w:r>
      <w:r w:rsidR="00AA5D96">
        <w:rPr>
          <w:rFonts w:ascii="Times New Roman" w:hAnsi="Times New Roman" w:cs="Times New Roman"/>
          <w:b/>
          <w:sz w:val="24"/>
          <w:szCs w:val="24"/>
        </w:rPr>
        <w:t>,</w:t>
      </w:r>
      <w:r w:rsidR="00AA5D96" w:rsidRPr="00AA5D96">
        <w:rPr>
          <w:rFonts w:ascii="Times New Roman" w:hAnsi="Times New Roman" w:cs="Times New Roman"/>
          <w:sz w:val="24"/>
          <w:szCs w:val="24"/>
        </w:rPr>
        <w:t xml:space="preserve"> </w:t>
      </w:r>
      <w:r w:rsidR="00AA5D96" w:rsidRPr="00AA5D96">
        <w:rPr>
          <w:rFonts w:ascii="Times New Roman" w:hAnsi="Times New Roman" w:cs="Times New Roman"/>
          <w:b/>
          <w:sz w:val="24"/>
          <w:szCs w:val="24"/>
        </w:rPr>
        <w:t>Jack Kain, PharmD, Clinical Toxicologist, Precision Diagnostics</w:t>
      </w:r>
      <w:r w:rsidR="00403515">
        <w:rPr>
          <w:rFonts w:ascii="Times New Roman" w:hAnsi="Times New Roman" w:cs="Times New Roman"/>
          <w:b/>
          <w:sz w:val="24"/>
          <w:szCs w:val="24"/>
        </w:rPr>
        <w:t xml:space="preserve">   </w:t>
      </w:r>
      <w:r w:rsidR="00AA5D96" w:rsidRPr="00AA5D96">
        <w:rPr>
          <w:rFonts w:ascii="Times New Roman" w:hAnsi="Times New Roman" w:cs="Times New Roman"/>
          <w:color w:val="000000"/>
          <w:sz w:val="24"/>
          <w:szCs w:val="24"/>
        </w:rPr>
        <w:t>Mental and substance use disorders (M/SUDs) can be correlated to a substantial amount of emergency department visits and inpatient hospital stays. In fact, it is estimated that 22.5 percent of adults (51.2 million) aged 18 years or older in the United States experienced one more M/SUDs in the past 12 months.</w:t>
      </w:r>
      <w:r w:rsidR="006B6A3D">
        <w:rPr>
          <w:rFonts w:ascii="Times New Roman" w:hAnsi="Times New Roman" w:cs="Times New Roman"/>
          <w:color w:val="000000"/>
          <w:sz w:val="24"/>
          <w:szCs w:val="24"/>
          <w:vertAlign w:val="superscript"/>
        </w:rPr>
        <w:t xml:space="preserve"> </w:t>
      </w:r>
      <w:r w:rsidR="00AA5D96" w:rsidRPr="00AA5D96">
        <w:rPr>
          <w:rFonts w:ascii="Times New Roman" w:hAnsi="Times New Roman" w:cs="Times New Roman"/>
          <w:color w:val="000000"/>
          <w:sz w:val="24"/>
          <w:szCs w:val="24"/>
        </w:rPr>
        <w:t>In addition, 8.4 million U.S. adults suffered from co-occurring mental disorders and substance use disorders. For example, the occurrence of depression, anxiety or panic disorder is largely found in conjunction with a substance use disorder that is defined by alcohol abuse or illicit drug dependence.</w:t>
      </w:r>
      <w:r w:rsidR="006B6A3D">
        <w:rPr>
          <w:rFonts w:ascii="Times New Roman" w:hAnsi="Times New Roman" w:cs="Times New Roman"/>
          <w:color w:val="000000"/>
          <w:sz w:val="24"/>
          <w:szCs w:val="24"/>
          <w:vertAlign w:val="superscript"/>
        </w:rPr>
        <w:t xml:space="preserve"> </w:t>
      </w:r>
      <w:r w:rsidR="00AA5D96" w:rsidRPr="00AA5D96">
        <w:rPr>
          <w:rFonts w:ascii="Times New Roman" w:hAnsi="Times New Roman" w:cs="Times New Roman"/>
          <w:color w:val="000000"/>
          <w:sz w:val="24"/>
          <w:szCs w:val="24"/>
        </w:rPr>
        <w:t> Clinical drug testing provides clinicians with a non-punitive clinical decision support tool to improve outcomes for patients who suffer from mental and substance use disorders. This presentation seeks to educate stakeholders on the utility of clinical drug testing, drug testing analytics and clinical decision support in behavioral health.</w:t>
      </w:r>
    </w:p>
    <w:p w:rsidR="00403515" w:rsidRPr="00403515" w:rsidRDefault="00403515" w:rsidP="00403515">
      <w:pPr>
        <w:pStyle w:val="NoSpacing"/>
        <w:rPr>
          <w:rFonts w:ascii="Times New Roman" w:hAnsi="Times New Roman" w:cs="Times New Roman"/>
          <w:b/>
          <w:sz w:val="24"/>
          <w:szCs w:val="24"/>
        </w:rPr>
      </w:pPr>
    </w:p>
    <w:p w:rsidR="009A1B6F" w:rsidRPr="00AA5D96" w:rsidRDefault="003210F5" w:rsidP="001F53A3">
      <w:pPr>
        <w:pStyle w:val="NoSpacing"/>
        <w:rPr>
          <w:rFonts w:ascii="Times New Roman" w:hAnsi="Times New Roman" w:cs="Times New Roman"/>
          <w:b/>
          <w:sz w:val="24"/>
          <w:szCs w:val="24"/>
        </w:rPr>
      </w:pPr>
      <w:r>
        <w:rPr>
          <w:rFonts w:ascii="Times New Roman" w:hAnsi="Times New Roman" w:cs="Times New Roman"/>
          <w:sz w:val="24"/>
          <w:szCs w:val="24"/>
        </w:rPr>
        <w:t>12:45</w:t>
      </w:r>
      <w:r w:rsidR="00025403">
        <w:rPr>
          <w:rFonts w:ascii="Times New Roman" w:hAnsi="Times New Roman" w:cs="Times New Roman"/>
          <w:sz w:val="24"/>
          <w:szCs w:val="24"/>
        </w:rPr>
        <w:t xml:space="preserve"> 2:15</w:t>
      </w:r>
      <w:r w:rsidR="006B2ECC">
        <w:rPr>
          <w:rFonts w:ascii="Times New Roman" w:hAnsi="Times New Roman" w:cs="Times New Roman"/>
          <w:sz w:val="24"/>
          <w:szCs w:val="24"/>
        </w:rPr>
        <w:t xml:space="preserve"> </w:t>
      </w:r>
      <w:r w:rsidR="00403515">
        <w:rPr>
          <w:rFonts w:ascii="Times New Roman" w:hAnsi="Times New Roman" w:cs="Times New Roman"/>
          <w:sz w:val="24"/>
          <w:szCs w:val="24"/>
        </w:rPr>
        <w:t xml:space="preserve"> </w:t>
      </w:r>
      <w:r w:rsidR="0080036F">
        <w:rPr>
          <w:rFonts w:ascii="Times New Roman" w:hAnsi="Times New Roman" w:cs="Times New Roman"/>
          <w:sz w:val="24"/>
          <w:szCs w:val="24"/>
        </w:rPr>
        <w:tab/>
      </w:r>
      <w:r w:rsidR="00961420" w:rsidRPr="00AA5D96">
        <w:rPr>
          <w:rFonts w:ascii="Times New Roman" w:hAnsi="Times New Roman" w:cs="Times New Roman"/>
          <w:b/>
          <w:sz w:val="24"/>
          <w:szCs w:val="24"/>
        </w:rPr>
        <w:t>Designing for Synergy—</w:t>
      </w:r>
      <w:r w:rsidR="00AA5D96">
        <w:rPr>
          <w:rFonts w:ascii="Times New Roman" w:hAnsi="Times New Roman" w:cs="Times New Roman"/>
          <w:b/>
          <w:sz w:val="24"/>
          <w:szCs w:val="24"/>
        </w:rPr>
        <w:t>Building a Wellness P</w:t>
      </w:r>
      <w:r w:rsidR="00961420" w:rsidRPr="00AA5D96">
        <w:rPr>
          <w:rFonts w:ascii="Times New Roman" w:hAnsi="Times New Roman" w:cs="Times New Roman"/>
          <w:b/>
          <w:sz w:val="24"/>
          <w:szCs w:val="24"/>
        </w:rPr>
        <w:t>rogram with Safety in Mind</w:t>
      </w:r>
      <w:r w:rsidRPr="00AA5D96">
        <w:rPr>
          <w:rFonts w:ascii="Times New Roman" w:hAnsi="Times New Roman" w:cs="Times New Roman"/>
          <w:b/>
          <w:sz w:val="24"/>
          <w:szCs w:val="24"/>
        </w:rPr>
        <w:t>, Leigh Manning</w:t>
      </w:r>
      <w:r w:rsidR="00025403" w:rsidRPr="00AA5D96">
        <w:rPr>
          <w:rFonts w:ascii="Times New Roman" w:hAnsi="Times New Roman" w:cs="Times New Roman"/>
          <w:b/>
          <w:sz w:val="24"/>
          <w:szCs w:val="24"/>
        </w:rPr>
        <w:t>, Sr. Safety Management Consultant</w:t>
      </w:r>
      <w:r w:rsidR="00AA5D96">
        <w:rPr>
          <w:rFonts w:ascii="Times New Roman" w:hAnsi="Times New Roman" w:cs="Times New Roman"/>
          <w:b/>
          <w:sz w:val="24"/>
          <w:szCs w:val="24"/>
        </w:rPr>
        <w:t>, SAIF Corporation</w:t>
      </w:r>
    </w:p>
    <w:p w:rsidR="009A1B6F" w:rsidRDefault="00AA5D96" w:rsidP="001F53A3">
      <w:pPr>
        <w:pStyle w:val="NoSpacing"/>
        <w:rPr>
          <w:rFonts w:ascii="Times New Roman" w:hAnsi="Times New Roman" w:cs="Times New Roman"/>
          <w:sz w:val="24"/>
          <w:szCs w:val="24"/>
        </w:rPr>
      </w:pPr>
      <w:r w:rsidRPr="00AA5D96">
        <w:rPr>
          <w:rFonts w:ascii="Times New Roman" w:hAnsi="Times New Roman" w:cs="Times New Roman"/>
          <w:sz w:val="24"/>
          <w:szCs w:val="24"/>
        </w:rPr>
        <w:t>Where do you begin to develop a wellness effort that strengthens your existing injury prevention efforts rather than draws attention away from safety? How do you know what is right for your company? This session describes the steps in developing a wellness program and provides resources and tools to guide actions at each step, whether the attendee wants to begin a program, to validate she is on the right track with the existing program, or take the existing program to the next level.</w:t>
      </w:r>
    </w:p>
    <w:p w:rsidR="00AA5D96" w:rsidRDefault="00AA5D96" w:rsidP="001F53A3">
      <w:pPr>
        <w:pStyle w:val="NoSpacing"/>
        <w:rPr>
          <w:rFonts w:ascii="Times New Roman" w:hAnsi="Times New Roman" w:cs="Times New Roman"/>
          <w:sz w:val="24"/>
          <w:szCs w:val="24"/>
        </w:rPr>
      </w:pPr>
    </w:p>
    <w:p w:rsidR="006B2ECC" w:rsidRDefault="006B2ECC" w:rsidP="001F53A3">
      <w:pPr>
        <w:pStyle w:val="NoSpacing"/>
        <w:rPr>
          <w:rFonts w:ascii="Times New Roman" w:hAnsi="Times New Roman" w:cs="Times New Roman"/>
          <w:sz w:val="24"/>
          <w:szCs w:val="24"/>
        </w:rPr>
      </w:pPr>
      <w:r>
        <w:rPr>
          <w:rFonts w:ascii="Times New Roman" w:hAnsi="Times New Roman" w:cs="Times New Roman"/>
          <w:sz w:val="24"/>
          <w:szCs w:val="24"/>
        </w:rPr>
        <w:t xml:space="preserve">2:15-2:30 </w:t>
      </w:r>
      <w:r w:rsidR="0080036F">
        <w:rPr>
          <w:rFonts w:ascii="Times New Roman" w:hAnsi="Times New Roman" w:cs="Times New Roman"/>
          <w:sz w:val="24"/>
          <w:szCs w:val="24"/>
        </w:rPr>
        <w:tab/>
      </w:r>
      <w:r>
        <w:rPr>
          <w:rFonts w:ascii="Times New Roman" w:hAnsi="Times New Roman" w:cs="Times New Roman"/>
          <w:b/>
          <w:sz w:val="24"/>
          <w:szCs w:val="24"/>
        </w:rPr>
        <w:t>Break and networking</w:t>
      </w:r>
    </w:p>
    <w:p w:rsidR="006B2ECC" w:rsidRPr="00AA5D96" w:rsidRDefault="006B2ECC" w:rsidP="001F53A3">
      <w:pPr>
        <w:pStyle w:val="NoSpacing"/>
        <w:rPr>
          <w:rFonts w:ascii="Times New Roman" w:hAnsi="Times New Roman" w:cs="Times New Roman"/>
          <w:sz w:val="24"/>
          <w:szCs w:val="24"/>
        </w:rPr>
      </w:pPr>
    </w:p>
    <w:p w:rsidR="00403515" w:rsidRPr="00403515" w:rsidRDefault="00961420" w:rsidP="00403515">
      <w:pPr>
        <w:rPr>
          <w:rFonts w:ascii="Times New Roman" w:hAnsi="Times New Roman" w:cs="Times New Roman"/>
          <w:b/>
          <w:sz w:val="24"/>
          <w:szCs w:val="24"/>
        </w:rPr>
      </w:pPr>
      <w:r>
        <w:rPr>
          <w:rFonts w:ascii="Times New Roman" w:hAnsi="Times New Roman" w:cs="Times New Roman"/>
          <w:sz w:val="24"/>
          <w:szCs w:val="24"/>
        </w:rPr>
        <w:t xml:space="preserve">2:30-3:30 </w:t>
      </w:r>
      <w:r w:rsidR="00403515">
        <w:rPr>
          <w:rFonts w:ascii="Times New Roman" w:hAnsi="Times New Roman" w:cs="Times New Roman"/>
          <w:sz w:val="24"/>
          <w:szCs w:val="24"/>
        </w:rPr>
        <w:t xml:space="preserve">  </w:t>
      </w:r>
      <w:r w:rsidR="0080036F">
        <w:rPr>
          <w:rFonts w:ascii="Times New Roman" w:hAnsi="Times New Roman" w:cs="Times New Roman"/>
          <w:sz w:val="24"/>
          <w:szCs w:val="24"/>
        </w:rPr>
        <w:tab/>
      </w:r>
      <w:r w:rsidRPr="00AA5D96">
        <w:rPr>
          <w:rFonts w:ascii="Times New Roman" w:hAnsi="Times New Roman" w:cs="Times New Roman"/>
          <w:b/>
          <w:sz w:val="24"/>
          <w:szCs w:val="24"/>
        </w:rPr>
        <w:t>Teaching Occupational Health Nursing in Thailand</w:t>
      </w:r>
      <w:r w:rsidR="003210F5" w:rsidRPr="00AA5D96">
        <w:rPr>
          <w:rFonts w:ascii="Times New Roman" w:hAnsi="Times New Roman" w:cs="Times New Roman"/>
          <w:b/>
          <w:sz w:val="24"/>
          <w:szCs w:val="24"/>
        </w:rPr>
        <w:t>, Ded</w:t>
      </w:r>
      <w:r w:rsidRPr="00AA5D96">
        <w:rPr>
          <w:rFonts w:ascii="Times New Roman" w:hAnsi="Times New Roman" w:cs="Times New Roman"/>
          <w:b/>
          <w:sz w:val="24"/>
          <w:szCs w:val="24"/>
        </w:rPr>
        <w:t>e Montgomery</w:t>
      </w:r>
      <w:r w:rsidR="00025403" w:rsidRPr="00AA5D96">
        <w:rPr>
          <w:rFonts w:ascii="Times New Roman" w:hAnsi="Times New Roman" w:cs="Times New Roman"/>
          <w:b/>
          <w:sz w:val="24"/>
          <w:szCs w:val="24"/>
        </w:rPr>
        <w:t>,</w:t>
      </w:r>
      <w:r w:rsidR="00AA5D96">
        <w:rPr>
          <w:rFonts w:ascii="Times New Roman" w:hAnsi="Times New Roman" w:cs="Times New Roman"/>
          <w:b/>
          <w:sz w:val="24"/>
          <w:szCs w:val="24"/>
        </w:rPr>
        <w:t xml:space="preserve"> MS, CIH,</w:t>
      </w:r>
      <w:r w:rsidR="00025403" w:rsidRPr="00AA5D96">
        <w:rPr>
          <w:rFonts w:ascii="Times New Roman" w:hAnsi="Times New Roman" w:cs="Times New Roman"/>
          <w:b/>
          <w:sz w:val="24"/>
          <w:szCs w:val="24"/>
        </w:rPr>
        <w:t xml:space="preserve"> Oregon Institute of Occupational Health Sciences and Karin Drake, RN, BSN, COHN-S</w:t>
      </w:r>
      <w:r w:rsidR="00403515">
        <w:rPr>
          <w:rFonts w:ascii="Times New Roman" w:hAnsi="Times New Roman" w:cs="Times New Roman"/>
          <w:b/>
          <w:sz w:val="24"/>
          <w:szCs w:val="24"/>
        </w:rPr>
        <w:t xml:space="preserve">   </w:t>
      </w:r>
      <w:r w:rsidR="00403515">
        <w:rPr>
          <w:color w:val="000000"/>
          <w:sz w:val="24"/>
          <w:szCs w:val="24"/>
        </w:rPr>
        <w:t xml:space="preserve">Karin </w:t>
      </w:r>
      <w:r w:rsidR="00403515" w:rsidRPr="00403515">
        <w:rPr>
          <w:rFonts w:ascii="Times New Roman" w:hAnsi="Times New Roman" w:cs="Times New Roman"/>
          <w:color w:val="000000"/>
          <w:sz w:val="24"/>
          <w:szCs w:val="24"/>
        </w:rPr>
        <w:t>Drake, occupational health nurse, and Dede Montgomery, industrial hygienist, have teamed together during the past two years to support an international collaboration between Oregon Heath &amp; Science University and Bangkok Dusit Medical Services. The OHSU-BDMS collaboration in occupational health efforts to establish a Center of Excellence in Occupational Health in Southeast Asia is a first of its kind effort to address occupational health standards, informatics, research, wellness and toxicology in Thailand. Karin and Dede will share their piece of this work which have included providing face-to-face training of occupational health nurses, occupational medical physicians, and other occupational health staff in Bangkok. During this informal presentation, gain an overview of the project and priorities, training goals and objectives, and participate in a short demonstration of hands-on practicums. Drake and Montgomery will conclude the discussion by sharing their perspectives on the similarities and differences between occupational health nursing and industrial hygiene in the U.S. and in Thailand. </w:t>
      </w:r>
    </w:p>
    <w:p w:rsidR="00456FE9" w:rsidRDefault="00403515" w:rsidP="001F53A3">
      <w:pPr>
        <w:pStyle w:val="NoSpacing"/>
        <w:rPr>
          <w:rFonts w:ascii="Times New Roman" w:hAnsi="Times New Roman" w:cs="Times New Roman"/>
          <w:sz w:val="24"/>
          <w:szCs w:val="24"/>
        </w:rPr>
      </w:pPr>
      <w:r>
        <w:rPr>
          <w:rFonts w:ascii="Times New Roman" w:hAnsi="Times New Roman" w:cs="Times New Roman"/>
          <w:sz w:val="24"/>
          <w:szCs w:val="24"/>
        </w:rPr>
        <w:t>*</w:t>
      </w:r>
      <w:r w:rsidR="00025403">
        <w:rPr>
          <w:rFonts w:ascii="Times New Roman" w:hAnsi="Times New Roman" w:cs="Times New Roman"/>
          <w:sz w:val="24"/>
          <w:szCs w:val="24"/>
        </w:rPr>
        <w:t>Attendance and lunch wi</w:t>
      </w:r>
      <w:r>
        <w:rPr>
          <w:rFonts w:ascii="Times New Roman" w:hAnsi="Times New Roman" w:cs="Times New Roman"/>
          <w:sz w:val="24"/>
          <w:szCs w:val="24"/>
        </w:rPr>
        <w:t>th no CEU</w:t>
      </w:r>
      <w:r w:rsidR="0080036F">
        <w:rPr>
          <w:rFonts w:ascii="Times New Roman" w:hAnsi="Times New Roman" w:cs="Times New Roman"/>
          <w:sz w:val="24"/>
          <w:szCs w:val="24"/>
        </w:rPr>
        <w:t>s</w:t>
      </w:r>
      <w:r>
        <w:rPr>
          <w:rFonts w:ascii="Times New Roman" w:hAnsi="Times New Roman" w:cs="Times New Roman"/>
          <w:sz w:val="24"/>
          <w:szCs w:val="24"/>
        </w:rPr>
        <w:t xml:space="preserve"> is $10</w:t>
      </w:r>
      <w:r w:rsidR="0080036F">
        <w:rPr>
          <w:rFonts w:ascii="Times New Roman" w:hAnsi="Times New Roman" w:cs="Times New Roman"/>
          <w:sz w:val="24"/>
          <w:szCs w:val="24"/>
        </w:rPr>
        <w:t xml:space="preserve">.  </w:t>
      </w:r>
      <w:r w:rsidR="003210F5">
        <w:rPr>
          <w:rFonts w:ascii="Times New Roman" w:hAnsi="Times New Roman" w:cs="Times New Roman"/>
          <w:sz w:val="24"/>
          <w:szCs w:val="24"/>
        </w:rPr>
        <w:t>4.5 CEUs will be</w:t>
      </w:r>
      <w:r w:rsidR="00025403">
        <w:rPr>
          <w:rFonts w:ascii="Times New Roman" w:hAnsi="Times New Roman" w:cs="Times New Roman"/>
          <w:sz w:val="24"/>
          <w:szCs w:val="24"/>
        </w:rPr>
        <w:t xml:space="preserve"> available. Cost is $10 per CEU</w:t>
      </w:r>
      <w:r w:rsidR="0080036F">
        <w:rPr>
          <w:rFonts w:ascii="Times New Roman" w:hAnsi="Times New Roman" w:cs="Times New Roman"/>
          <w:sz w:val="24"/>
          <w:szCs w:val="24"/>
        </w:rPr>
        <w:t>, $45.00 total</w:t>
      </w:r>
      <w:r w:rsidR="00025403">
        <w:rPr>
          <w:rFonts w:ascii="Times New Roman" w:hAnsi="Times New Roman" w:cs="Times New Roman"/>
          <w:sz w:val="24"/>
          <w:szCs w:val="24"/>
        </w:rPr>
        <w:t>.</w:t>
      </w:r>
      <w:r w:rsidR="0080036F">
        <w:rPr>
          <w:rFonts w:ascii="Times New Roman" w:hAnsi="Times New Roman" w:cs="Times New Roman"/>
          <w:sz w:val="24"/>
          <w:szCs w:val="24"/>
        </w:rPr>
        <w:t xml:space="preserve"> </w:t>
      </w:r>
      <w:r w:rsidR="006B6A3D">
        <w:rPr>
          <w:rFonts w:ascii="Times New Roman" w:hAnsi="Times New Roman" w:cs="Times New Roman"/>
          <w:sz w:val="24"/>
          <w:szCs w:val="24"/>
        </w:rPr>
        <w:t xml:space="preserve"> </w:t>
      </w:r>
      <w:r w:rsidR="00025403">
        <w:rPr>
          <w:rFonts w:ascii="Times New Roman" w:hAnsi="Times New Roman" w:cs="Times New Roman"/>
          <w:sz w:val="24"/>
          <w:szCs w:val="24"/>
        </w:rPr>
        <w:t>If you are purchasing CEUs, the atte</w:t>
      </w:r>
      <w:r>
        <w:rPr>
          <w:rFonts w:ascii="Times New Roman" w:hAnsi="Times New Roman" w:cs="Times New Roman"/>
          <w:sz w:val="24"/>
          <w:szCs w:val="24"/>
        </w:rPr>
        <w:t>ndance/lunch fee will be waived</w:t>
      </w:r>
      <w:r w:rsidR="0080036F">
        <w:rPr>
          <w:rFonts w:ascii="Times New Roman" w:hAnsi="Times New Roman" w:cs="Times New Roman"/>
          <w:sz w:val="24"/>
          <w:szCs w:val="24"/>
        </w:rPr>
        <w:t>.</w:t>
      </w:r>
    </w:p>
    <w:p w:rsidR="00443ED7" w:rsidRDefault="00443ED7" w:rsidP="001F53A3">
      <w:pPr>
        <w:pStyle w:val="NoSpacing"/>
        <w:rPr>
          <w:rFonts w:ascii="Times New Roman" w:hAnsi="Times New Roman" w:cs="Times New Roman"/>
          <w:sz w:val="24"/>
          <w:szCs w:val="24"/>
        </w:rPr>
      </w:pPr>
      <w:r w:rsidRPr="00443ED7">
        <w:rPr>
          <w:rFonts w:ascii="Times New Roman" w:hAnsi="Times New Roman" w:cs="Times New Roman"/>
          <w:sz w:val="24"/>
          <w:szCs w:val="24"/>
          <w:highlight w:val="yellow"/>
        </w:rPr>
        <w:t>RSVP for lunch by October 16</w:t>
      </w:r>
      <w:r w:rsidRPr="00443ED7">
        <w:rPr>
          <w:rFonts w:ascii="Times New Roman" w:hAnsi="Times New Roman" w:cs="Times New Roman"/>
          <w:sz w:val="24"/>
          <w:szCs w:val="24"/>
          <w:highlight w:val="yellow"/>
          <w:vertAlign w:val="superscript"/>
        </w:rPr>
        <w:t>th</w:t>
      </w:r>
      <w:r w:rsidRPr="00443ED7">
        <w:rPr>
          <w:rFonts w:ascii="Times New Roman" w:hAnsi="Times New Roman" w:cs="Times New Roman"/>
          <w:sz w:val="24"/>
          <w:szCs w:val="24"/>
          <w:highlight w:val="yellow"/>
        </w:rPr>
        <w:t xml:space="preserve"> to Cindy Smith at cinsmi@saif.com</w:t>
      </w:r>
    </w:p>
    <w:sectPr w:rsidR="00443ED7" w:rsidSect="00E63BE9">
      <w:footerReference w:type="default" r:id="rId8"/>
      <w:pgSz w:w="12240" w:h="15840"/>
      <w:pgMar w:top="1008"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3F" w:rsidRDefault="00435C3F" w:rsidP="000A308F">
      <w:pPr>
        <w:spacing w:after="0" w:line="240" w:lineRule="auto"/>
      </w:pPr>
      <w:r>
        <w:separator/>
      </w:r>
    </w:p>
  </w:endnote>
  <w:endnote w:type="continuationSeparator" w:id="0">
    <w:p w:rsidR="00435C3F" w:rsidRDefault="00435C3F" w:rsidP="000A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849453"/>
      <w:docPartObj>
        <w:docPartGallery w:val="Page Numbers (Bottom of Page)"/>
        <w:docPartUnique/>
      </w:docPartObj>
    </w:sdtPr>
    <w:sdtEndPr>
      <w:rPr>
        <w:rFonts w:ascii="Times New Roman" w:hAnsi="Times New Roman" w:cs="Times New Roman"/>
        <w:noProof/>
        <w:sz w:val="20"/>
        <w:szCs w:val="20"/>
      </w:rPr>
    </w:sdtEndPr>
    <w:sdtContent>
      <w:p w:rsidR="003210F5" w:rsidRPr="000A308F" w:rsidRDefault="003210F5">
        <w:pPr>
          <w:pStyle w:val="Footer"/>
          <w:jc w:val="right"/>
          <w:rPr>
            <w:rFonts w:ascii="Times New Roman" w:hAnsi="Times New Roman" w:cs="Times New Roman"/>
            <w:sz w:val="20"/>
            <w:szCs w:val="20"/>
          </w:rPr>
        </w:pPr>
        <w:r w:rsidRPr="000A308F">
          <w:rPr>
            <w:rFonts w:ascii="Times New Roman" w:hAnsi="Times New Roman" w:cs="Times New Roman"/>
            <w:sz w:val="20"/>
            <w:szCs w:val="20"/>
          </w:rPr>
          <w:fldChar w:fldCharType="begin"/>
        </w:r>
        <w:r w:rsidRPr="000A308F">
          <w:rPr>
            <w:rFonts w:ascii="Times New Roman" w:hAnsi="Times New Roman" w:cs="Times New Roman"/>
            <w:sz w:val="20"/>
            <w:szCs w:val="20"/>
          </w:rPr>
          <w:instrText xml:space="preserve"> PAGE   \* MERGEFORMAT </w:instrText>
        </w:r>
        <w:r w:rsidRPr="000A308F">
          <w:rPr>
            <w:rFonts w:ascii="Times New Roman" w:hAnsi="Times New Roman" w:cs="Times New Roman"/>
            <w:sz w:val="20"/>
            <w:szCs w:val="20"/>
          </w:rPr>
          <w:fldChar w:fldCharType="separate"/>
        </w:r>
        <w:r w:rsidR="00825696">
          <w:rPr>
            <w:rFonts w:ascii="Times New Roman" w:hAnsi="Times New Roman" w:cs="Times New Roman"/>
            <w:noProof/>
            <w:sz w:val="20"/>
            <w:szCs w:val="20"/>
          </w:rPr>
          <w:t>1</w:t>
        </w:r>
        <w:r w:rsidRPr="000A308F">
          <w:rPr>
            <w:rFonts w:ascii="Times New Roman" w:hAnsi="Times New Roman" w:cs="Times New Roman"/>
            <w:noProof/>
            <w:sz w:val="20"/>
            <w:szCs w:val="20"/>
          </w:rPr>
          <w:fldChar w:fldCharType="end"/>
        </w:r>
      </w:p>
    </w:sdtContent>
  </w:sdt>
  <w:p w:rsidR="003210F5" w:rsidRDefault="00321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3F" w:rsidRDefault="00435C3F" w:rsidP="000A308F">
      <w:pPr>
        <w:spacing w:after="0" w:line="240" w:lineRule="auto"/>
      </w:pPr>
      <w:r>
        <w:separator/>
      </w:r>
    </w:p>
  </w:footnote>
  <w:footnote w:type="continuationSeparator" w:id="0">
    <w:p w:rsidR="00435C3F" w:rsidRDefault="00435C3F" w:rsidP="000A3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43E8E"/>
    <w:multiLevelType w:val="hybridMultilevel"/>
    <w:tmpl w:val="744A9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C5542B"/>
    <w:multiLevelType w:val="hybridMultilevel"/>
    <w:tmpl w:val="A588F7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32E347E"/>
    <w:multiLevelType w:val="hybridMultilevel"/>
    <w:tmpl w:val="13109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6FF6D19"/>
    <w:multiLevelType w:val="hybridMultilevel"/>
    <w:tmpl w:val="C43CD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685457"/>
    <w:multiLevelType w:val="hybridMultilevel"/>
    <w:tmpl w:val="9A6CB2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3C84D96"/>
    <w:multiLevelType w:val="hybridMultilevel"/>
    <w:tmpl w:val="541AE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EF04E8"/>
    <w:multiLevelType w:val="hybridMultilevel"/>
    <w:tmpl w:val="D018AC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2B"/>
    <w:rsid w:val="00025403"/>
    <w:rsid w:val="00044C79"/>
    <w:rsid w:val="00050190"/>
    <w:rsid w:val="00063D77"/>
    <w:rsid w:val="000A308F"/>
    <w:rsid w:val="000B34EE"/>
    <w:rsid w:val="000B39D8"/>
    <w:rsid w:val="000B42A4"/>
    <w:rsid w:val="00103E02"/>
    <w:rsid w:val="001F53A3"/>
    <w:rsid w:val="00265631"/>
    <w:rsid w:val="00277D47"/>
    <w:rsid w:val="003210F5"/>
    <w:rsid w:val="00350236"/>
    <w:rsid w:val="00363A38"/>
    <w:rsid w:val="00383EEE"/>
    <w:rsid w:val="003851B8"/>
    <w:rsid w:val="00387D7B"/>
    <w:rsid w:val="003C594F"/>
    <w:rsid w:val="003E170C"/>
    <w:rsid w:val="00403515"/>
    <w:rsid w:val="004069ED"/>
    <w:rsid w:val="00435C3F"/>
    <w:rsid w:val="00443ED7"/>
    <w:rsid w:val="00456FE9"/>
    <w:rsid w:val="004C48A7"/>
    <w:rsid w:val="00506E0B"/>
    <w:rsid w:val="00535FB6"/>
    <w:rsid w:val="0055141A"/>
    <w:rsid w:val="0058193C"/>
    <w:rsid w:val="00597F86"/>
    <w:rsid w:val="005A5F8F"/>
    <w:rsid w:val="00653931"/>
    <w:rsid w:val="006A450A"/>
    <w:rsid w:val="006B2ECC"/>
    <w:rsid w:val="006B6A3D"/>
    <w:rsid w:val="006E4A37"/>
    <w:rsid w:val="00750138"/>
    <w:rsid w:val="00752D26"/>
    <w:rsid w:val="007634D1"/>
    <w:rsid w:val="007D113B"/>
    <w:rsid w:val="007E6995"/>
    <w:rsid w:val="007F7D84"/>
    <w:rsid w:val="0080036F"/>
    <w:rsid w:val="00807823"/>
    <w:rsid w:val="00825696"/>
    <w:rsid w:val="00836BD7"/>
    <w:rsid w:val="00873388"/>
    <w:rsid w:val="009346B5"/>
    <w:rsid w:val="00961420"/>
    <w:rsid w:val="009A1B6F"/>
    <w:rsid w:val="009D242B"/>
    <w:rsid w:val="009F1F86"/>
    <w:rsid w:val="00A91CDD"/>
    <w:rsid w:val="00AA5D96"/>
    <w:rsid w:val="00AB0341"/>
    <w:rsid w:val="00AB6396"/>
    <w:rsid w:val="00AF5708"/>
    <w:rsid w:val="00B27C45"/>
    <w:rsid w:val="00B32D84"/>
    <w:rsid w:val="00B5016B"/>
    <w:rsid w:val="00B725EF"/>
    <w:rsid w:val="00BE104B"/>
    <w:rsid w:val="00D3716C"/>
    <w:rsid w:val="00D751D4"/>
    <w:rsid w:val="00E30172"/>
    <w:rsid w:val="00E50D85"/>
    <w:rsid w:val="00E63BE9"/>
    <w:rsid w:val="00E75DC1"/>
    <w:rsid w:val="00E87B58"/>
    <w:rsid w:val="00E90183"/>
    <w:rsid w:val="00E903ED"/>
    <w:rsid w:val="00ED5EF5"/>
    <w:rsid w:val="00EF7FCD"/>
    <w:rsid w:val="00F66969"/>
    <w:rsid w:val="00F7402A"/>
    <w:rsid w:val="00FC2624"/>
    <w:rsid w:val="00FE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E024C-3203-44DC-983F-9C3EDBD7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42B"/>
    <w:rPr>
      <w:rFonts w:ascii="Tahoma" w:hAnsi="Tahoma" w:cs="Tahoma"/>
      <w:sz w:val="16"/>
      <w:szCs w:val="16"/>
    </w:rPr>
  </w:style>
  <w:style w:type="paragraph" w:styleId="NoSpacing">
    <w:name w:val="No Spacing"/>
    <w:uiPriority w:val="1"/>
    <w:qFormat/>
    <w:rsid w:val="009D242B"/>
    <w:pPr>
      <w:spacing w:after="0" w:line="240" w:lineRule="auto"/>
    </w:pPr>
  </w:style>
  <w:style w:type="paragraph" w:styleId="Header">
    <w:name w:val="header"/>
    <w:basedOn w:val="Normal"/>
    <w:link w:val="HeaderChar"/>
    <w:uiPriority w:val="99"/>
    <w:unhideWhenUsed/>
    <w:rsid w:val="000A3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08F"/>
  </w:style>
  <w:style w:type="paragraph" w:styleId="Footer">
    <w:name w:val="footer"/>
    <w:basedOn w:val="Normal"/>
    <w:link w:val="FooterChar"/>
    <w:uiPriority w:val="99"/>
    <w:unhideWhenUsed/>
    <w:rsid w:val="000A3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08F"/>
  </w:style>
  <w:style w:type="paragraph" w:styleId="NormalWeb">
    <w:name w:val="Normal (Web)"/>
    <w:basedOn w:val="Normal"/>
    <w:uiPriority w:val="99"/>
    <w:semiHidden/>
    <w:unhideWhenUsed/>
    <w:rsid w:val="00AA5D9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51267">
      <w:bodyDiv w:val="1"/>
      <w:marLeft w:val="0"/>
      <w:marRight w:val="0"/>
      <w:marTop w:val="0"/>
      <w:marBottom w:val="0"/>
      <w:divBdr>
        <w:top w:val="none" w:sz="0" w:space="0" w:color="auto"/>
        <w:left w:val="none" w:sz="0" w:space="0" w:color="auto"/>
        <w:bottom w:val="none" w:sz="0" w:space="0" w:color="auto"/>
        <w:right w:val="none" w:sz="0" w:space="0" w:color="auto"/>
      </w:divBdr>
    </w:div>
    <w:div w:id="1259172854">
      <w:bodyDiv w:val="1"/>
      <w:marLeft w:val="0"/>
      <w:marRight w:val="0"/>
      <w:marTop w:val="0"/>
      <w:marBottom w:val="0"/>
      <w:divBdr>
        <w:top w:val="none" w:sz="0" w:space="0" w:color="auto"/>
        <w:left w:val="none" w:sz="0" w:space="0" w:color="auto"/>
        <w:bottom w:val="none" w:sz="0" w:space="0" w:color="auto"/>
        <w:right w:val="none" w:sz="0" w:space="0" w:color="auto"/>
      </w:divBdr>
    </w:div>
    <w:div w:id="18740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Kendall, Marlin 1320</cp:lastModifiedBy>
  <cp:revision>2</cp:revision>
  <cp:lastPrinted>2015-07-16T01:07:00Z</cp:lastPrinted>
  <dcterms:created xsi:type="dcterms:W3CDTF">2017-10-09T21:41:00Z</dcterms:created>
  <dcterms:modified xsi:type="dcterms:W3CDTF">2017-10-09T21:41:00Z</dcterms:modified>
</cp:coreProperties>
</file>