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C9AC" w14:textId="1380AA51" w:rsidR="00934B78" w:rsidRDefault="00D33CF7">
      <w:r>
        <w:rPr>
          <w:noProof/>
        </w:rPr>
        <w:drawing>
          <wp:inline distT="0" distB="0" distL="0" distR="0" wp14:anchorId="4A12AF3B" wp14:editId="44059F61">
            <wp:extent cx="5943600" cy="624840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4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F7"/>
    <w:rsid w:val="00934B78"/>
    <w:rsid w:val="00D3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D34C8"/>
  <w15:chartTrackingRefBased/>
  <w15:docId w15:val="{8B56F601-746A-4162-A9BA-77B35780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Hampshire Nurses Association</dc:creator>
  <cp:keywords/>
  <dc:description/>
  <cp:lastModifiedBy>New Hampshire Nurses Association</cp:lastModifiedBy>
  <cp:revision>1</cp:revision>
  <dcterms:created xsi:type="dcterms:W3CDTF">2022-10-18T21:31:00Z</dcterms:created>
  <dcterms:modified xsi:type="dcterms:W3CDTF">2022-10-18T21:33:00Z</dcterms:modified>
</cp:coreProperties>
</file>