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ED" w:rsidRDefault="00CE48FD">
      <w:bookmarkStart w:id="0" w:name="_Hlk481870363"/>
      <w:bookmarkEnd w:id="0"/>
      <w:r>
        <w:rPr>
          <w:noProof/>
        </w:rPr>
        <w:drawing>
          <wp:inline distT="0" distB="0" distL="0" distR="0" wp14:anchorId="2A124B11" wp14:editId="1AD698BB">
            <wp:extent cx="2914650" cy="1057275"/>
            <wp:effectExtent l="0" t="0" r="0" b="9525"/>
            <wp:docPr id="2" name="Picture 2" descr="C:\Users\Avis\AppData\Local\Microsoft\Windows\INetCache\Content.Word\Logo_wall 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s\AppData\Local\Microsoft\Windows\INetCache\Content.Word\Logo_wall 2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8D" w:rsidRDefault="00CE48FD" w:rsidP="00CE48FD">
      <w:pPr>
        <w:rPr>
          <w:rFonts w:ascii="Arial" w:hAnsi="Arial" w:cs="Arial"/>
          <w:sz w:val="24"/>
          <w:szCs w:val="24"/>
        </w:rPr>
      </w:pPr>
      <w:r w:rsidRPr="00521A8D">
        <w:rPr>
          <w:rFonts w:ascii="Arial" w:hAnsi="Arial" w:cs="Arial"/>
          <w:sz w:val="24"/>
          <w:szCs w:val="24"/>
        </w:rPr>
        <w:t xml:space="preserve">6234 South Congress Avenue *suite F1 * Lantana FL * 33462  </w:t>
      </w:r>
    </w:p>
    <w:p w:rsidR="00CE48FD" w:rsidRDefault="00CE48FD"/>
    <w:p w:rsidR="00CE48FD" w:rsidRDefault="00CE48FD" w:rsidP="00CE48FD">
      <w:pPr>
        <w:pStyle w:val="Heading1"/>
        <w:jc w:val="center"/>
        <w:rPr>
          <w:b/>
          <w:color w:val="auto"/>
        </w:rPr>
      </w:pPr>
      <w:r w:rsidRPr="00E6072A">
        <w:rPr>
          <w:b/>
          <w:color w:val="auto"/>
        </w:rPr>
        <w:t>FOR IMMEDIATE RELEASE</w:t>
      </w:r>
    </w:p>
    <w:p w:rsidR="00CE48FD" w:rsidRPr="00CE48FD" w:rsidRDefault="00CE48FD" w:rsidP="00CE48FD">
      <w:pPr>
        <w:rPr>
          <w:color w:val="00B0F0"/>
          <w:lang w:eastAsia="ja-JP"/>
        </w:rPr>
      </w:pPr>
      <w:r w:rsidRPr="00CE48FD">
        <w:rPr>
          <w:color w:val="00B0F0"/>
          <w:lang w:eastAsia="ja-JP"/>
        </w:rPr>
        <w:tab/>
      </w:r>
      <w:r w:rsidRPr="00CE48FD">
        <w:rPr>
          <w:color w:val="00B0F0"/>
          <w:lang w:eastAsia="ja-JP"/>
        </w:rPr>
        <w:tab/>
      </w:r>
      <w:r w:rsidRPr="00CE48FD">
        <w:rPr>
          <w:color w:val="00B0F0"/>
          <w:lang w:eastAsia="ja-JP"/>
        </w:rPr>
        <w:tab/>
      </w:r>
      <w:r w:rsidRPr="00CE48FD">
        <w:rPr>
          <w:color w:val="00B0F0"/>
          <w:lang w:eastAsia="ja-JP"/>
        </w:rPr>
        <w:tab/>
      </w:r>
    </w:p>
    <w:p w:rsidR="00CE48FD" w:rsidRDefault="00CE48FD" w:rsidP="00CE48FD">
      <w:pPr>
        <w:rPr>
          <w:rFonts w:asciiTheme="majorHAnsi" w:hAnsiTheme="majorHAnsi"/>
          <w:color w:val="00B0F0"/>
          <w:sz w:val="40"/>
          <w:szCs w:val="40"/>
          <w:lang w:eastAsia="ja-JP"/>
        </w:rPr>
      </w:pPr>
      <w:r w:rsidRPr="00CE48FD">
        <w:rPr>
          <w:rFonts w:asciiTheme="majorHAnsi" w:hAnsiTheme="majorHAnsi"/>
          <w:color w:val="00B0F0"/>
          <w:sz w:val="40"/>
          <w:szCs w:val="40"/>
          <w:lang w:eastAsia="ja-JP"/>
        </w:rPr>
        <w:t>SHENANDOAH MEDICAL CENTER GRAND OPENING</w:t>
      </w:r>
    </w:p>
    <w:p w:rsidR="00CE48FD" w:rsidRDefault="00CE48FD" w:rsidP="00373A56">
      <w:pPr>
        <w:jc w:val="center"/>
        <w:rPr>
          <w:sz w:val="32"/>
          <w:szCs w:val="32"/>
          <w:lang w:eastAsia="ja-JP"/>
        </w:rPr>
      </w:pPr>
      <w:r w:rsidRPr="00CE48FD">
        <w:rPr>
          <w:sz w:val="32"/>
          <w:szCs w:val="32"/>
          <w:lang w:eastAsia="ja-JP"/>
        </w:rPr>
        <w:t>Nurse practitioner owned and operated</w:t>
      </w:r>
    </w:p>
    <w:p w:rsidR="00CE48FD" w:rsidRPr="00CE48FD" w:rsidRDefault="00CE48FD" w:rsidP="00CE48FD">
      <w:pPr>
        <w:rPr>
          <w:rFonts w:ascii="Arial" w:hAnsi="Arial" w:cs="Arial"/>
        </w:rPr>
      </w:pPr>
      <w:r w:rsidRPr="00CE48FD">
        <w:rPr>
          <w:rFonts w:ascii="Arial" w:hAnsi="Arial" w:cs="Arial"/>
        </w:rPr>
        <w:t>The Shenandoah Medical C</w:t>
      </w:r>
      <w:r>
        <w:rPr>
          <w:rFonts w:ascii="Arial" w:hAnsi="Arial" w:cs="Arial"/>
        </w:rPr>
        <w:t xml:space="preserve">enter is pleased to announce </w:t>
      </w:r>
      <w:r w:rsidR="00373A56">
        <w:rPr>
          <w:rFonts w:ascii="Arial" w:hAnsi="Arial" w:cs="Arial"/>
        </w:rPr>
        <w:t>its</w:t>
      </w:r>
      <w:r w:rsidRPr="00CE48FD">
        <w:rPr>
          <w:rFonts w:ascii="Arial" w:hAnsi="Arial" w:cs="Arial"/>
        </w:rPr>
        <w:t xml:space="preserve"> grand opening on May 20</w:t>
      </w:r>
      <w:r w:rsidRPr="00CE48FD">
        <w:rPr>
          <w:rFonts w:ascii="Arial" w:hAnsi="Arial" w:cs="Arial"/>
          <w:vertAlign w:val="superscript"/>
        </w:rPr>
        <w:t>th</w:t>
      </w:r>
      <w:r w:rsidRPr="00CE48FD">
        <w:rPr>
          <w:rFonts w:ascii="Arial" w:hAnsi="Arial" w:cs="Arial"/>
        </w:rPr>
        <w:t>, 2017 from 11am to 4pm.  Shenandoah is a new medical center operating in Lantana Florida.  The central focus of the practice is primary and preventive care with on-going education for patient ages 8 years and older.</w:t>
      </w:r>
    </w:p>
    <w:p w:rsidR="00CE48FD" w:rsidRPr="00CE48FD" w:rsidRDefault="00CE48FD" w:rsidP="00CE48FD">
      <w:pPr>
        <w:rPr>
          <w:rFonts w:ascii="Arial" w:hAnsi="Arial" w:cs="Arial"/>
        </w:rPr>
      </w:pPr>
      <w:r w:rsidRPr="00CE48FD">
        <w:rPr>
          <w:rFonts w:ascii="Arial" w:hAnsi="Arial" w:cs="Arial"/>
        </w:rPr>
        <w:t>Shenandoah medical center is owned and operated by Joy Fuller, an advanced registered nurse practitioner</w:t>
      </w:r>
      <w:r>
        <w:rPr>
          <w:rFonts w:ascii="Arial" w:hAnsi="Arial" w:cs="Arial"/>
        </w:rPr>
        <w:t>.</w:t>
      </w:r>
      <w:r w:rsidRPr="00CE48FD">
        <w:rPr>
          <w:rFonts w:ascii="Arial" w:hAnsi="Arial" w:cs="Arial"/>
        </w:rPr>
        <w:t xml:space="preserve"> Mrs. Fuller has practiced in this area for over 25 years with experience in primary care, pulmonology, internal medicine and acute care.</w:t>
      </w:r>
    </w:p>
    <w:p w:rsidR="00CE48FD" w:rsidRPr="00CE48FD" w:rsidRDefault="00CE48FD" w:rsidP="00CE48FD">
      <w:pPr>
        <w:rPr>
          <w:rFonts w:ascii="Arial" w:hAnsi="Arial" w:cs="Arial"/>
        </w:rPr>
      </w:pPr>
      <w:r w:rsidRPr="00CE48FD">
        <w:rPr>
          <w:rFonts w:ascii="Arial" w:hAnsi="Arial" w:cs="Arial"/>
          <w:i/>
          <w:color w:val="444444"/>
          <w:sz w:val="21"/>
          <w:szCs w:val="21"/>
          <w:shd w:val="clear" w:color="auto" w:fill="FFFFFF"/>
        </w:rPr>
        <w:t xml:space="preserve">“I feel honored to be able to provide residents in this county with primary care services so they may </w:t>
      </w:r>
      <w:bookmarkStart w:id="1" w:name="_GoBack"/>
      <w:bookmarkEnd w:id="1"/>
      <w:r w:rsidRPr="00CE48FD">
        <w:rPr>
          <w:rFonts w:ascii="Arial" w:hAnsi="Arial" w:cs="Arial"/>
          <w:i/>
          <w:color w:val="444444"/>
          <w:sz w:val="21"/>
          <w:szCs w:val="21"/>
          <w:shd w:val="clear" w:color="auto" w:fill="FFFFFF"/>
        </w:rPr>
        <w:t>live optimal lives</w:t>
      </w:r>
      <w:r w:rsidRPr="00CE48FD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” -Joy Fuller, ARNP    </w:t>
      </w:r>
    </w:p>
    <w:p w:rsidR="00CE48FD" w:rsidRPr="00CE48FD" w:rsidRDefault="00CE48FD" w:rsidP="00CE48FD">
      <w:pPr>
        <w:rPr>
          <w:rFonts w:ascii="Arial" w:hAnsi="Arial" w:cs="Arial"/>
        </w:rPr>
      </w:pPr>
      <w:r w:rsidRPr="00CE48FD">
        <w:rPr>
          <w:rFonts w:ascii="Arial" w:hAnsi="Arial" w:cs="Arial"/>
        </w:rPr>
        <w:t>The grand opening and ribbon cutting ceremony will highlight the commitment to this community.  Blood pressure scre</w:t>
      </w:r>
      <w:r w:rsidR="00373A56">
        <w:rPr>
          <w:rFonts w:ascii="Arial" w:hAnsi="Arial" w:cs="Arial"/>
        </w:rPr>
        <w:t>ening and chair massages will be offered on sight.</w:t>
      </w:r>
    </w:p>
    <w:p w:rsidR="00373A56" w:rsidRDefault="00CE48FD" w:rsidP="00CE48FD">
      <w:pPr>
        <w:rPr>
          <w:rFonts w:ascii="Arial" w:hAnsi="Arial" w:cs="Arial"/>
        </w:rPr>
      </w:pPr>
      <w:r w:rsidRPr="00CE48FD">
        <w:rPr>
          <w:rFonts w:ascii="Arial" w:hAnsi="Arial" w:cs="Arial"/>
        </w:rPr>
        <w:t>In attendance will be representatives from</w:t>
      </w:r>
      <w:r w:rsidR="00373A56">
        <w:rPr>
          <w:rFonts w:ascii="Arial" w:hAnsi="Arial" w:cs="Arial"/>
        </w:rPr>
        <w:t xml:space="preserve"> the </w:t>
      </w:r>
      <w:r w:rsidRPr="00CE48FD">
        <w:rPr>
          <w:rFonts w:ascii="Arial" w:hAnsi="Arial" w:cs="Arial"/>
        </w:rPr>
        <w:t>Palm Beach County Black Nurses Association</w:t>
      </w:r>
      <w:r w:rsidR="00373A56">
        <w:rPr>
          <w:rFonts w:ascii="Arial" w:hAnsi="Arial" w:cs="Arial"/>
        </w:rPr>
        <w:t xml:space="preserve">, Vitas, Serenity Rose and Spa, </w:t>
      </w:r>
      <w:proofErr w:type="spellStart"/>
      <w:r w:rsidR="00373A56">
        <w:rPr>
          <w:rFonts w:ascii="Arial" w:hAnsi="Arial" w:cs="Arial"/>
        </w:rPr>
        <w:t>Isagenix</w:t>
      </w:r>
      <w:proofErr w:type="spellEnd"/>
      <w:r w:rsidR="00373A56">
        <w:rPr>
          <w:rFonts w:ascii="Arial" w:hAnsi="Arial" w:cs="Arial"/>
        </w:rPr>
        <w:t xml:space="preserve">, Independent Imaging.  </w:t>
      </w:r>
    </w:p>
    <w:p w:rsidR="00CE48FD" w:rsidRDefault="00373A56" w:rsidP="00CE48FD">
      <w:pPr>
        <w:rPr>
          <w:rFonts w:ascii="Arial" w:hAnsi="Arial" w:cs="Arial"/>
        </w:rPr>
      </w:pPr>
      <w:r>
        <w:rPr>
          <w:rFonts w:ascii="Arial" w:hAnsi="Arial" w:cs="Arial"/>
        </w:rPr>
        <w:t>Representatives from the City of West Palm Beach will be in attendance to present a proclamation.</w:t>
      </w:r>
    </w:p>
    <w:p w:rsidR="00373A56" w:rsidRPr="00373A56" w:rsidRDefault="00373A56" w:rsidP="00CE48FD">
      <w:pPr>
        <w:rPr>
          <w:rFonts w:ascii="Arial" w:hAnsi="Arial" w:cs="Arial"/>
        </w:rPr>
      </w:pPr>
    </w:p>
    <w:p w:rsidR="00CE48FD" w:rsidRPr="00521A8D" w:rsidRDefault="00373A56" w:rsidP="00CE48FD">
      <w:pPr>
        <w:rPr>
          <w:rFonts w:ascii="Segoe UI" w:hAnsi="Segoe UI" w:cs="Segoe UI"/>
          <w:i/>
          <w:color w:val="212121"/>
          <w:shd w:val="clear" w:color="auto" w:fill="FFFFFF"/>
        </w:rPr>
      </w:pPr>
      <w:r w:rsidRPr="00CE48F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16C9A1" wp14:editId="6E4224F0">
            <wp:simplePos x="0" y="0"/>
            <wp:positionH relativeFrom="margin">
              <wp:posOffset>0</wp:posOffset>
            </wp:positionH>
            <wp:positionV relativeFrom="margin">
              <wp:posOffset>6739255</wp:posOffset>
            </wp:positionV>
            <wp:extent cx="904240" cy="1356995"/>
            <wp:effectExtent l="0" t="0" r="0" b="0"/>
            <wp:wrapSquare wrapText="bothSides"/>
            <wp:docPr id="4" name="Picture 4" descr="https://d1cesmq0xhh7we.cloudfront.net/b16e8eb8-5d52-4c94-a345-4becefc7655c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1cesmq0xhh7we.cloudfront.net/b16e8eb8-5d52-4c94-a345-4becefc7655c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A8D">
        <w:rPr>
          <w:rFonts w:ascii="Segoe UI" w:hAnsi="Segoe UI" w:cs="Segoe UI"/>
          <w:i/>
          <w:color w:val="212121"/>
          <w:shd w:val="clear" w:color="auto" w:fill="FFFFFF"/>
        </w:rPr>
        <w:t>“</w:t>
      </w:r>
      <w:r w:rsidR="00CE48FD" w:rsidRPr="00521A8D">
        <w:rPr>
          <w:rFonts w:ascii="Segoe UI" w:hAnsi="Segoe UI" w:cs="Segoe UI"/>
          <w:i/>
          <w:color w:val="212121"/>
          <w:shd w:val="clear" w:color="auto" w:fill="FFFFFF"/>
        </w:rPr>
        <w:t>Chronic care management is also a significant aspect of</w:t>
      </w:r>
      <w:r w:rsidR="00CE48FD" w:rsidRPr="00521A8D">
        <w:rPr>
          <w:rFonts w:ascii="Segoe UI" w:hAnsi="Segoe UI" w:cs="Segoe UI"/>
          <w:i/>
          <w:shd w:val="clear" w:color="auto" w:fill="FFFFFF"/>
        </w:rPr>
        <w:t xml:space="preserve"> my </w:t>
      </w:r>
      <w:r w:rsidR="00CE48FD" w:rsidRPr="00521A8D">
        <w:rPr>
          <w:rFonts w:ascii="Segoe UI" w:hAnsi="Segoe UI" w:cs="Segoe UI"/>
          <w:i/>
          <w:color w:val="212121"/>
          <w:shd w:val="clear" w:color="auto" w:fill="FFFFFF"/>
        </w:rPr>
        <w:t>practice with respect to patients with diabetes, obesity and hypertension. The goal is to be able to work closely with the community and affect real heath care change “.</w:t>
      </w:r>
    </w:p>
    <w:p w:rsidR="00CE48FD" w:rsidRPr="00521A8D" w:rsidRDefault="00CE48FD" w:rsidP="00CE48FD">
      <w:pPr>
        <w:rPr>
          <w:rFonts w:ascii="Segoe UI" w:hAnsi="Segoe UI" w:cs="Segoe UI"/>
          <w:i/>
          <w:color w:val="212121"/>
          <w:sz w:val="24"/>
          <w:szCs w:val="24"/>
          <w:shd w:val="clear" w:color="auto" w:fill="FFFFFF"/>
        </w:rPr>
      </w:pPr>
      <w:r w:rsidRPr="00CE48FD">
        <w:rPr>
          <w:rFonts w:ascii="Segoe UI" w:hAnsi="Segoe UI" w:cs="Segoe UI"/>
          <w:i/>
          <w:color w:val="212121"/>
          <w:sz w:val="24"/>
          <w:szCs w:val="24"/>
          <w:shd w:val="clear" w:color="auto" w:fill="FFFFFF"/>
        </w:rPr>
        <w:t xml:space="preserve">-Joy Fuller, ARNP </w:t>
      </w:r>
    </w:p>
    <w:p w:rsidR="00CE48FD" w:rsidRPr="00373A56" w:rsidRDefault="00CE48FD" w:rsidP="00CE48FD">
      <w:pPr>
        <w:rPr>
          <w:rFonts w:cs="Arial"/>
          <w:b/>
          <w:sz w:val="28"/>
          <w:szCs w:val="28"/>
        </w:rPr>
      </w:pPr>
      <w:r w:rsidRPr="00373A56">
        <w:rPr>
          <w:b/>
          <w:sz w:val="28"/>
          <w:szCs w:val="28"/>
        </w:rPr>
        <w:t xml:space="preserve">For more information, or to RSVP please call </w:t>
      </w:r>
      <w:r w:rsidRPr="00373A56">
        <w:rPr>
          <w:rFonts w:cs="Arial"/>
          <w:b/>
          <w:sz w:val="28"/>
          <w:szCs w:val="28"/>
        </w:rPr>
        <w:t>561-619-9510</w:t>
      </w:r>
    </w:p>
    <w:p w:rsidR="00521A8D" w:rsidRPr="00373A56" w:rsidRDefault="00521A8D" w:rsidP="00CE48FD">
      <w:pPr>
        <w:rPr>
          <w:rFonts w:cstheme="minorHAnsi"/>
          <w:b/>
          <w:sz w:val="28"/>
          <w:szCs w:val="28"/>
        </w:rPr>
      </w:pPr>
      <w:r w:rsidRPr="00373A56">
        <w:rPr>
          <w:rFonts w:cstheme="minorHAnsi"/>
          <w:b/>
          <w:sz w:val="28"/>
          <w:szCs w:val="28"/>
        </w:rPr>
        <w:t>Visit our website at shenandoahmedical.com</w:t>
      </w:r>
    </w:p>
    <w:sectPr w:rsidR="00521A8D" w:rsidRPr="0037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FD"/>
    <w:rsid w:val="00373A56"/>
    <w:rsid w:val="00521A8D"/>
    <w:rsid w:val="00A110ED"/>
    <w:rsid w:val="00C47081"/>
    <w:rsid w:val="00CE48FD"/>
    <w:rsid w:val="00E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147D"/>
  <w15:chartTrackingRefBased/>
  <w15:docId w15:val="{7F1BDB12-4899-42C7-A8F6-1471D5E1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48FD"/>
    <w:pPr>
      <w:spacing w:after="0" w:line="240" w:lineRule="auto"/>
      <w:jc w:val="right"/>
      <w:outlineLvl w:val="0"/>
    </w:pPr>
    <w:rPr>
      <w:rFonts w:eastAsiaTheme="minorEastAsia"/>
      <w:color w:val="4472C4" w:themeColor="accen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8FD"/>
    <w:rPr>
      <w:rFonts w:eastAsiaTheme="minorEastAsia"/>
      <w:color w:val="4472C4" w:themeColor="accent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Stephens</dc:creator>
  <cp:keywords/>
  <dc:description/>
  <cp:lastModifiedBy>Avis Stephens</cp:lastModifiedBy>
  <cp:revision>5</cp:revision>
  <dcterms:created xsi:type="dcterms:W3CDTF">2017-05-07T01:52:00Z</dcterms:created>
  <dcterms:modified xsi:type="dcterms:W3CDTF">2017-05-08T02:08:00Z</dcterms:modified>
</cp:coreProperties>
</file>