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6CF59" w14:textId="42DD6B83" w:rsidR="000C40BE" w:rsidRPr="000C40BE" w:rsidRDefault="000C40BE" w:rsidP="000C40BE">
      <w:pPr>
        <w:spacing w:after="0" w:line="240" w:lineRule="auto"/>
        <w:jc w:val="center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  <w:r w:rsidRPr="000C40BE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City National Ladder Up Program Guidelines 202</w:t>
      </w:r>
      <w:r w:rsidR="005C3C4F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6</w:t>
      </w:r>
    </w:p>
    <w:p w14:paraId="04143AA7" w14:textId="77777777" w:rsidR="000C40BE" w:rsidRPr="000C40BE" w:rsidRDefault="000C40BE" w:rsidP="000C40BE">
      <w:pPr>
        <w:spacing w:after="0" w:line="240" w:lineRule="auto"/>
        <w:jc w:val="center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77E8D233" w14:textId="77777777" w:rsidR="000C40BE" w:rsidRPr="000C40BE" w:rsidRDefault="000C40BE" w:rsidP="000C40B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51"/>
      </w:tblGrid>
      <w:tr w:rsidR="000C40BE" w:rsidRPr="000C40BE" w14:paraId="06589CCB" w14:textId="77777777" w:rsidTr="000C40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9A44" w14:textId="77777777" w:rsidR="000C40BE" w:rsidRPr="000C40BE" w:rsidRDefault="000C40BE" w:rsidP="000C40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14:paraId="20C6D150" w14:textId="77777777" w:rsidR="000C40BE" w:rsidRPr="000C40BE" w:rsidRDefault="000C40BE" w:rsidP="000C40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40BE" w:rsidRPr="000C40BE" w14:paraId="60BEFD44" w14:textId="77777777" w:rsidTr="000C40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3CA1A" w14:textId="77777777" w:rsidR="000C40BE" w:rsidRPr="000C40BE" w:rsidRDefault="000C40BE" w:rsidP="000C40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ECFD52" w14:textId="77777777" w:rsidR="000C40BE" w:rsidRPr="000C40BE" w:rsidRDefault="000C40BE" w:rsidP="000C40B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0708AD" w14:textId="77777777" w:rsidR="000C40BE" w:rsidRPr="000C40BE" w:rsidRDefault="000C40BE" w:rsidP="000C40BE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14:ligatures w14:val="none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9"/>
      </w:tblGrid>
      <w:tr w:rsidR="000C40BE" w:rsidRPr="000C40BE" w14:paraId="6BC53686" w14:textId="77777777" w:rsidTr="000C40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46C61" w14:textId="77777777" w:rsidR="000C40BE" w:rsidRPr="000C40BE" w:rsidRDefault="000C40BE" w:rsidP="000C40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The basic guidelines for the program are as follows:</w:t>
            </w:r>
          </w:p>
          <w:p w14:paraId="596E891F" w14:textId="77777777" w:rsidR="000C40BE" w:rsidRPr="000C40BE" w:rsidRDefault="000C40BE" w:rsidP="000C40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</w:p>
          <w:p w14:paraId="008F59D6" w14:textId="4B9FEAFB" w:rsidR="000C40BE" w:rsidRPr="000C40BE" w:rsidRDefault="000C40BE" w:rsidP="000C40B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97% Max Loan </w:t>
            </w:r>
            <w:r w:rsidR="00A22C0E"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to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Value</w:t>
            </w:r>
          </w:p>
          <w:p w14:paraId="1676059E" w14:textId="02466DE0" w:rsidR="000C40BE" w:rsidRPr="000C40BE" w:rsidRDefault="000C40BE" w:rsidP="000C40B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Income Limits </w:t>
            </w:r>
            <w:r w:rsidR="00A22C0E"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by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County</w:t>
            </w:r>
          </w:p>
          <w:p w14:paraId="48C22B95" w14:textId="23C1F1F3" w:rsidR="000C40BE" w:rsidRPr="000C40BE" w:rsidRDefault="000C40BE" w:rsidP="000C40BE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  <w:r w:rsidR="00E918E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319,800 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Los Angeles</w:t>
            </w:r>
          </w:p>
          <w:p w14:paraId="5C0EC669" w14:textId="5EE7515D" w:rsidR="000C40BE" w:rsidRPr="000C40BE" w:rsidRDefault="000C40BE" w:rsidP="000C40BE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  <w:r w:rsidR="00E918E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409,800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Orange County</w:t>
            </w:r>
          </w:p>
          <w:p w14:paraId="3DDE930B" w14:textId="48F77E93" w:rsidR="000C40BE" w:rsidRPr="000C40BE" w:rsidRDefault="000C40BE" w:rsidP="000C40BE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</w:t>
            </w:r>
            <w:r w:rsidR="00A22C0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311,700 </w:t>
            </w:r>
            <w:r w:rsidR="00A22C0E"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Riverside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/San Bernardino Counties</w:t>
            </w:r>
          </w:p>
          <w:p w14:paraId="1EBBF23A" w14:textId="3D6D1AA2" w:rsidR="000C40BE" w:rsidRPr="000C40BE" w:rsidRDefault="000C40BE" w:rsidP="000C40BE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$3</w:t>
            </w:r>
            <w:r w:rsidR="00E918E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93,900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Ventura County</w:t>
            </w:r>
          </w:p>
          <w:p w14:paraId="2B485DC2" w14:textId="3247C30D" w:rsidR="000C40BE" w:rsidRPr="000C40BE" w:rsidRDefault="000C40BE" w:rsidP="000C40BE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$3</w:t>
            </w:r>
            <w:r w:rsidR="00E918E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92,400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San Diego County</w:t>
            </w:r>
          </w:p>
          <w:p w14:paraId="1241A848" w14:textId="2A00F5DE" w:rsidR="000C40BE" w:rsidRPr="000C40BE" w:rsidRDefault="000C40BE" w:rsidP="000C40B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High Balance Loan Limits </w:t>
            </w:r>
            <w:r w:rsidR="00A22C0E"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by</w:t>
            </w: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County </w:t>
            </w:r>
            <w:r w:rsidRPr="000C40BE">
              <w:rPr>
                <w:rFonts w:ascii="Times New Roman" w:eastAsia="Times New Roman" w:hAnsi="Times New Roman" w:cs="Times New Roman"/>
                <w:color w:val="000000"/>
                <w:kern w:val="0"/>
                <w:shd w:val="clear" w:color="auto" w:fill="FFFF00"/>
                <w14:ligatures w14:val="none"/>
              </w:rPr>
              <w:t>(Higher limits apply for 2-4 units)</w:t>
            </w:r>
          </w:p>
          <w:p w14:paraId="7BE18C99" w14:textId="77777777" w:rsidR="000C40BE" w:rsidRPr="000C40BE" w:rsidRDefault="000C40BE" w:rsidP="000C40BE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$1,209,750 Los Angeles/Orange Counties</w:t>
            </w:r>
          </w:p>
          <w:p w14:paraId="16DBBD80" w14:textId="77777777" w:rsidR="000C40BE" w:rsidRPr="000C40BE" w:rsidRDefault="000C40BE" w:rsidP="000C40BE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$806,500 Riverside/San Bernardino Counties</w:t>
            </w:r>
          </w:p>
          <w:p w14:paraId="07018AFB" w14:textId="77777777" w:rsidR="000C40BE" w:rsidRPr="000C40BE" w:rsidRDefault="000C40BE" w:rsidP="000C40BE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$1,017,750 Ventura County</w:t>
            </w:r>
          </w:p>
          <w:p w14:paraId="613D6A7E" w14:textId="77777777" w:rsidR="000C40BE" w:rsidRPr="000C40BE" w:rsidRDefault="000C40BE" w:rsidP="000C40BE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$1,077,550 San Diego County</w:t>
            </w:r>
          </w:p>
          <w:p w14:paraId="0C2B3D2B" w14:textId="77777777" w:rsidR="000C40BE" w:rsidRPr="000C40BE" w:rsidRDefault="000C40BE" w:rsidP="000C40B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660 Minimum FICO Score</w:t>
            </w:r>
          </w:p>
          <w:p w14:paraId="71D6427B" w14:textId="77777777" w:rsidR="000C40BE" w:rsidRPr="000C40BE" w:rsidRDefault="000C40BE" w:rsidP="000C40B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Borrower Cannot Own Another Home </w:t>
            </w:r>
            <w:proofErr w:type="gramStart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</w:t>
            </w:r>
            <w:proofErr w:type="gramEnd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Closing</w:t>
            </w:r>
          </w:p>
          <w:p w14:paraId="43C15ACD" w14:textId="77777777" w:rsidR="000C40BE" w:rsidRPr="000C40BE" w:rsidRDefault="000C40BE" w:rsidP="000C40B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Borrower Must Take </w:t>
            </w:r>
            <w:proofErr w:type="gramStart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</w:t>
            </w:r>
            <w:proofErr w:type="gramEnd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Homeownership Counseling Course (Link </w:t>
            </w:r>
            <w:proofErr w:type="gramStart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</w:t>
            </w:r>
            <w:proofErr w:type="gramEnd"/>
            <w:r w:rsidRPr="000C40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Signature)</w:t>
            </w:r>
          </w:p>
        </w:tc>
      </w:tr>
    </w:tbl>
    <w:p w14:paraId="2A400414" w14:textId="77777777" w:rsidR="00277472" w:rsidRDefault="00277472"/>
    <w:sectPr w:rsidR="002774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5299"/>
    <w:multiLevelType w:val="multilevel"/>
    <w:tmpl w:val="DEC2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663672"/>
    <w:multiLevelType w:val="multilevel"/>
    <w:tmpl w:val="E432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561A72"/>
    <w:multiLevelType w:val="multilevel"/>
    <w:tmpl w:val="8DA09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577F3C"/>
    <w:multiLevelType w:val="multilevel"/>
    <w:tmpl w:val="DB86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31788A"/>
    <w:multiLevelType w:val="multilevel"/>
    <w:tmpl w:val="3290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2400704">
    <w:abstractNumId w:val="4"/>
  </w:num>
  <w:num w:numId="2" w16cid:durableId="472522831">
    <w:abstractNumId w:val="0"/>
  </w:num>
  <w:num w:numId="3" w16cid:durableId="184712825">
    <w:abstractNumId w:val="1"/>
  </w:num>
  <w:num w:numId="4" w16cid:durableId="1291129752">
    <w:abstractNumId w:val="2"/>
  </w:num>
  <w:num w:numId="5" w16cid:durableId="1923568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BE"/>
    <w:rsid w:val="000C40BE"/>
    <w:rsid w:val="00277472"/>
    <w:rsid w:val="002B3D48"/>
    <w:rsid w:val="005C3C4F"/>
    <w:rsid w:val="008A0299"/>
    <w:rsid w:val="00A22C0E"/>
    <w:rsid w:val="00A40C99"/>
    <w:rsid w:val="00A75063"/>
    <w:rsid w:val="00BE372E"/>
    <w:rsid w:val="00D56823"/>
    <w:rsid w:val="00D6781C"/>
    <w:rsid w:val="00E918E8"/>
    <w:rsid w:val="00F4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43A82"/>
  <w15:chartTrackingRefBased/>
  <w15:docId w15:val="{15FD22E9-ACF1-43E1-A4E9-06CAAE3F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0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0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0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0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0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0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0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0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0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0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0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0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0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0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0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9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7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4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4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2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556</Characters>
  <Application>Microsoft Office Word</Application>
  <DocSecurity>0</DocSecurity>
  <Lines>24</Lines>
  <Paragraphs>17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DeSantis</dc:creator>
  <cp:keywords/>
  <dc:description/>
  <cp:lastModifiedBy>Lori DeSantis</cp:lastModifiedBy>
  <cp:revision>7</cp:revision>
  <cp:lastPrinted>2026-01-10T01:05:00Z</cp:lastPrinted>
  <dcterms:created xsi:type="dcterms:W3CDTF">2025-01-22T03:49:00Z</dcterms:created>
  <dcterms:modified xsi:type="dcterms:W3CDTF">2026-01-10T01:05:00Z</dcterms:modified>
</cp:coreProperties>
</file>