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Proxima Nova" w:cs="Proxima Nova" w:eastAsia="Proxima Nova" w:hAnsi="Proxima Nova"/>
          <w:sz w:val="20"/>
          <w:szCs w:val="20"/>
        </w:rPr>
      </w:pPr>
      <w:r w:rsidDel="00000000" w:rsidR="00000000" w:rsidRPr="00000000">
        <w:rPr>
          <w:rtl w:val="0"/>
        </w:rPr>
      </w:r>
    </w:p>
    <w:tbl>
      <w:tblPr>
        <w:tblStyle w:val="Table1"/>
        <w:tblW w:w="15398.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32.666666666667"/>
        <w:gridCol w:w="5132.666666666667"/>
        <w:gridCol w:w="5132.666666666667"/>
        <w:tblGridChange w:id="0">
          <w:tblGrid>
            <w:gridCol w:w="5132.666666666667"/>
            <w:gridCol w:w="5132.666666666667"/>
            <w:gridCol w:w="5132.66666666666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highlight w:val="cyan"/>
                <w:u w:val="single"/>
              </w:rPr>
            </w:pPr>
            <w:r w:rsidDel="00000000" w:rsidR="00000000" w:rsidRPr="00000000">
              <w:rPr>
                <w:rFonts w:ascii="Proxima Nova" w:cs="Proxima Nova" w:eastAsia="Proxima Nova" w:hAnsi="Proxima Nova"/>
                <w:b w:val="1"/>
                <w:sz w:val="20"/>
                <w:szCs w:val="20"/>
                <w:u w:val="single"/>
                <w:rtl w:val="0"/>
              </w:rPr>
              <w:t xml:space="preserve">Select Goal and Milestones, or Targets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u w:val="single"/>
              </w:rPr>
            </w:pPr>
            <w:r w:rsidDel="00000000" w:rsidR="00000000" w:rsidRPr="00000000">
              <w:rPr>
                <w:rFonts w:ascii="Proxima Nova" w:cs="Proxima Nova" w:eastAsia="Proxima Nova" w:hAnsi="Proxima Nova"/>
                <w:b w:val="1"/>
                <w:sz w:val="20"/>
                <w:szCs w:val="20"/>
                <w:u w:val="single"/>
                <w:rtl w:val="0"/>
              </w:rPr>
              <w:t xml:space="preserve">Relevant Indicators in Draft Monitoring Framework</w:t>
            </w:r>
          </w:p>
        </w:tc>
        <w:tc>
          <w:tcPr>
            <w:shd w:fill="d0e0e3"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highlight w:val="cyan"/>
                <w:u w:val="single"/>
              </w:rPr>
            </w:pPr>
            <w:r w:rsidDel="00000000" w:rsidR="00000000" w:rsidRPr="00000000">
              <w:rPr>
                <w:rFonts w:ascii="Proxima Nova" w:cs="Proxima Nova" w:eastAsia="Proxima Nova" w:hAnsi="Proxima Nova"/>
                <w:b w:val="1"/>
                <w:sz w:val="20"/>
                <w:szCs w:val="20"/>
                <w:highlight w:val="cyan"/>
                <w:u w:val="single"/>
                <w:rtl w:val="0"/>
              </w:rPr>
              <w:t xml:space="preserve">ICRI ‘Asks’ and Additional Considerations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Goal A: </w:t>
            </w:r>
            <w:r w:rsidDel="00000000" w:rsidR="00000000" w:rsidRPr="00000000">
              <w:rPr>
                <w:rFonts w:ascii="Proxima Nova" w:cs="Proxima Nova" w:eastAsia="Proxima Nova" w:hAnsi="Proxima Nova"/>
                <w:sz w:val="20"/>
                <w:szCs w:val="20"/>
                <w:rtl w:val="0"/>
              </w:rPr>
              <w:t xml:space="preserve">The integrity of all ecosystems is enhanced, with an increase of at least 15 per cent in the area, connectivity and integrity of natural ecosystems, supporting healthy and resilient populations of all species, the rate of extinctions has been reduced at least tenfold, and the risk of species extinctions across all taxonomic and functional groups, is halved, and genetic diversity of wild and domesticated species is safeguarded, with at least 90 per cent of genetic diversity within all species maintained.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Proxima Nova" w:cs="Proxima Nova" w:eastAsia="Proxima Nova" w:hAnsi="Proxima Nova"/>
                <w:sz w:val="19"/>
                <w:szCs w:val="19"/>
              </w:rPr>
            </w:pPr>
            <w:r w:rsidDel="00000000" w:rsidR="00000000" w:rsidRPr="00000000">
              <w:rPr>
                <w:rFonts w:ascii="Proxima Nova" w:cs="Proxima Nova" w:eastAsia="Proxima Nova" w:hAnsi="Proxima Nova"/>
                <w:b w:val="1"/>
                <w:sz w:val="19"/>
                <w:szCs w:val="19"/>
                <w:rtl w:val="0"/>
              </w:rPr>
              <w:t xml:space="preserve">Milestone A.1</w:t>
            </w:r>
            <w:r w:rsidDel="00000000" w:rsidR="00000000" w:rsidRPr="00000000">
              <w:rPr>
                <w:rFonts w:ascii="Proxima Nova" w:cs="Proxima Nova" w:eastAsia="Proxima Nova" w:hAnsi="Proxima Nova"/>
                <w:sz w:val="19"/>
                <w:szCs w:val="19"/>
                <w:rtl w:val="0"/>
              </w:rPr>
              <w:t xml:space="preserve"> Net gain in the area, connectivity and integrity of natural systems of at least 5 per cent.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Proxima Nova" w:cs="Proxima Nova" w:eastAsia="Proxima Nova" w:hAnsi="Proxima Nova"/>
                <w:sz w:val="19"/>
                <w:szCs w:val="19"/>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Proxima Nova" w:cs="Proxima Nova" w:eastAsia="Proxima Nova" w:hAnsi="Proxima Nova"/>
                <w:sz w:val="19"/>
                <w:szCs w:val="19"/>
              </w:rPr>
            </w:pPr>
            <w:r w:rsidDel="00000000" w:rsidR="00000000" w:rsidRPr="00000000">
              <w:rPr>
                <w:rFonts w:ascii="Proxima Nova" w:cs="Proxima Nova" w:eastAsia="Proxima Nova" w:hAnsi="Proxima Nova"/>
                <w:b w:val="1"/>
                <w:sz w:val="19"/>
                <w:szCs w:val="19"/>
                <w:rtl w:val="0"/>
              </w:rPr>
              <w:t xml:space="preserve">Milestone A.2</w:t>
            </w:r>
            <w:r w:rsidDel="00000000" w:rsidR="00000000" w:rsidRPr="00000000">
              <w:rPr>
                <w:rFonts w:ascii="Proxima Nova" w:cs="Proxima Nova" w:eastAsia="Proxima Nova" w:hAnsi="Proxima Nova"/>
                <w:sz w:val="19"/>
                <w:szCs w:val="19"/>
                <w:rtl w:val="0"/>
              </w:rPr>
              <w:t xml:space="preserve"> The increase in the extinction rate is halted or reversed, and the extinction risk is reduced by at least 10 per cent, with a decrease in the proportion of species that are threatened, and the abundance and distribution of populations of species is enhanced or at least maintained.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Proxima Nova" w:cs="Proxima Nova" w:eastAsia="Proxima Nova" w:hAnsi="Proxima Nova"/>
                <w:sz w:val="19"/>
                <w:szCs w:val="19"/>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Proxima Nova" w:cs="Proxima Nova" w:eastAsia="Proxima Nova" w:hAnsi="Proxima Nova"/>
                <w:sz w:val="19"/>
                <w:szCs w:val="19"/>
              </w:rPr>
            </w:pPr>
            <w:r w:rsidDel="00000000" w:rsidR="00000000" w:rsidRPr="00000000">
              <w:rPr>
                <w:rFonts w:ascii="Proxima Nova" w:cs="Proxima Nova" w:eastAsia="Proxima Nova" w:hAnsi="Proxima Nova"/>
                <w:b w:val="1"/>
                <w:sz w:val="19"/>
                <w:szCs w:val="19"/>
                <w:rtl w:val="0"/>
              </w:rPr>
              <w:t xml:space="preserve">Milestone A.3</w:t>
            </w:r>
            <w:r w:rsidDel="00000000" w:rsidR="00000000" w:rsidRPr="00000000">
              <w:rPr>
                <w:rFonts w:ascii="Proxima Nova" w:cs="Proxima Nova" w:eastAsia="Proxima Nova" w:hAnsi="Proxima Nova"/>
                <w:sz w:val="19"/>
                <w:szCs w:val="19"/>
                <w:rtl w:val="0"/>
              </w:rPr>
              <w:t xml:space="preserve"> Genetic diversity of wild and domesticated species is safeguarded, with an increase in the proportion of species that have at least 90 per cent of their genetic diversity maintained.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u w:val="single"/>
                <w:rtl w:val="0"/>
              </w:rPr>
              <w:t xml:space="preserve">Headline</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A.0.1</w:t>
            </w:r>
            <w:r w:rsidDel="00000000" w:rsidR="00000000" w:rsidRPr="00000000">
              <w:rPr>
                <w:rFonts w:ascii="Proxima Nova" w:cs="Proxima Nova" w:eastAsia="Proxima Nova" w:hAnsi="Proxima Nova"/>
                <w:sz w:val="20"/>
                <w:szCs w:val="20"/>
                <w:rtl w:val="0"/>
              </w:rPr>
              <w:t xml:space="preserve">  </w:t>
            </w:r>
            <w:r w:rsidDel="00000000" w:rsidR="00000000" w:rsidRPr="00000000">
              <w:rPr>
                <w:rFonts w:ascii="Proxima Nova" w:cs="Proxima Nova" w:eastAsia="Proxima Nova" w:hAnsi="Proxima Nova"/>
                <w:sz w:val="20"/>
                <w:szCs w:val="20"/>
                <w:highlight w:val="cyan"/>
                <w:rtl w:val="0"/>
              </w:rPr>
              <w:t xml:space="preserve">Extent</w:t>
            </w:r>
            <w:r w:rsidDel="00000000" w:rsidR="00000000" w:rsidRPr="00000000">
              <w:rPr>
                <w:rFonts w:ascii="Proxima Nova" w:cs="Proxima Nova" w:eastAsia="Proxima Nova" w:hAnsi="Proxima Nova"/>
                <w:sz w:val="20"/>
                <w:szCs w:val="20"/>
                <w:rtl w:val="0"/>
              </w:rPr>
              <w:t xml:space="preserve"> of selected natural and modified ecosystems (i.e. forest, savannahs and grasslands, wetlands, mangroves, saltmarshes, </w:t>
            </w:r>
            <w:r w:rsidDel="00000000" w:rsidR="00000000" w:rsidRPr="00000000">
              <w:rPr>
                <w:rFonts w:ascii="Proxima Nova" w:cs="Proxima Nova" w:eastAsia="Proxima Nova" w:hAnsi="Proxima Nova"/>
                <w:sz w:val="20"/>
                <w:szCs w:val="20"/>
                <w:highlight w:val="cyan"/>
                <w:rtl w:val="0"/>
              </w:rPr>
              <w:t xml:space="preserve">coral reef</w:t>
            </w:r>
            <w:r w:rsidDel="00000000" w:rsidR="00000000" w:rsidRPr="00000000">
              <w:rPr>
                <w:rFonts w:ascii="Proxima Nova" w:cs="Proxima Nova" w:eastAsia="Proxima Nova" w:hAnsi="Proxima Nova"/>
                <w:sz w:val="20"/>
                <w:szCs w:val="20"/>
                <w:rtl w:val="0"/>
              </w:rPr>
              <w:t xml:space="preserve">, seagrass, macroalgae and intertidal habitats)</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A.0.2</w:t>
            </w:r>
            <w:r w:rsidDel="00000000" w:rsidR="00000000" w:rsidRPr="00000000">
              <w:rPr>
                <w:rFonts w:ascii="Proxima Nova" w:cs="Proxima Nova" w:eastAsia="Proxima Nova" w:hAnsi="Proxima Nova"/>
                <w:sz w:val="20"/>
                <w:szCs w:val="20"/>
                <w:rtl w:val="0"/>
              </w:rPr>
              <w:t xml:space="preserve">  Species Habitat Index</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A.0.3</w:t>
            </w:r>
            <w:r w:rsidDel="00000000" w:rsidR="00000000" w:rsidRPr="00000000">
              <w:rPr>
                <w:rFonts w:ascii="Proxima Nova" w:cs="Proxima Nova" w:eastAsia="Proxima Nova" w:hAnsi="Proxima Nova"/>
                <w:sz w:val="20"/>
                <w:szCs w:val="20"/>
                <w:rtl w:val="0"/>
              </w:rPr>
              <w:t xml:space="preserve">  Red list index</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u w:val="single"/>
              </w:rPr>
            </w:pPr>
            <w:r w:rsidDel="00000000" w:rsidR="00000000" w:rsidRPr="00000000">
              <w:rPr>
                <w:rFonts w:ascii="Proxima Nova" w:cs="Proxima Nova" w:eastAsia="Proxima Nova" w:hAnsi="Proxima Nova"/>
                <w:b w:val="1"/>
                <w:sz w:val="20"/>
                <w:szCs w:val="20"/>
                <w:rtl w:val="0"/>
              </w:rPr>
              <w:t xml:space="preserve">A.0.4</w:t>
            </w:r>
            <w:r w:rsidDel="00000000" w:rsidR="00000000" w:rsidRPr="00000000">
              <w:rPr>
                <w:rFonts w:ascii="Proxima Nova" w:cs="Proxima Nova" w:eastAsia="Proxima Nova" w:hAnsi="Proxima Nova"/>
                <w:sz w:val="20"/>
                <w:szCs w:val="20"/>
                <w:rtl w:val="0"/>
              </w:rPr>
              <w:t xml:space="preserve">  The proportion of populations within species with a genetically effective population size &gt; 500</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u w:val="single"/>
              </w:rPr>
            </w:pPr>
            <w:r w:rsidDel="00000000" w:rsidR="00000000" w:rsidRPr="00000000">
              <w:rPr>
                <w:rFonts w:ascii="Proxima Nova" w:cs="Proxima Nova" w:eastAsia="Proxima Nova" w:hAnsi="Proxima Nova"/>
                <w:b w:val="1"/>
                <w:sz w:val="20"/>
                <w:szCs w:val="20"/>
                <w:u w:val="single"/>
                <w:rtl w:val="0"/>
              </w:rPr>
              <w:t xml:space="preserve">[Select] Complementary</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color w:val="ff00ff"/>
                <w:sz w:val="20"/>
                <w:szCs w:val="20"/>
                <w:highlight w:val="cyan"/>
              </w:rPr>
            </w:pPr>
            <w:r w:rsidDel="00000000" w:rsidR="00000000" w:rsidRPr="00000000">
              <w:rPr>
                <w:rFonts w:ascii="Proxima Nova" w:cs="Proxima Nova" w:eastAsia="Proxima Nova" w:hAnsi="Proxima Nova"/>
                <w:color w:val="ff00ff"/>
                <w:sz w:val="20"/>
                <w:szCs w:val="20"/>
                <w:highlight w:val="cyan"/>
                <w:rtl w:val="0"/>
              </w:rPr>
              <w:t xml:space="preserve">a.13. Live coral cover</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color w:val="9900ff"/>
                <w:sz w:val="20"/>
                <w:szCs w:val="20"/>
                <w:highlight w:val="cyan"/>
              </w:rPr>
            </w:pPr>
            <w:r w:rsidDel="00000000" w:rsidR="00000000" w:rsidRPr="00000000">
              <w:rPr>
                <w:rFonts w:ascii="Proxima Nova" w:cs="Proxima Nova" w:eastAsia="Proxima Nova" w:hAnsi="Proxima Nova"/>
                <w:color w:val="ff00ff"/>
                <w:sz w:val="20"/>
                <w:szCs w:val="20"/>
                <w:highlight w:val="cyan"/>
                <w:rtl w:val="0"/>
              </w:rPr>
              <w:t xml:space="preserve">a.14. Hard Coral cover and composition</w:t>
            </w:r>
            <w:r w:rsidDel="00000000" w:rsidR="00000000" w:rsidRPr="00000000">
              <w:rPr>
                <w:rFonts w:ascii="Proxima Nova" w:cs="Proxima Nova" w:eastAsia="Proxima Nova" w:hAnsi="Proxima Nova"/>
                <w:color w:val="9900ff"/>
                <w:sz w:val="20"/>
                <w:szCs w:val="20"/>
                <w:highlight w:val="cyan"/>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highlight w:val="cyan"/>
              </w:rPr>
            </w:pPr>
            <w:r w:rsidDel="00000000" w:rsidR="00000000" w:rsidRPr="00000000">
              <w:rPr>
                <w:rFonts w:ascii="Proxima Nova" w:cs="Proxima Nova" w:eastAsia="Proxima Nova" w:hAnsi="Proxima Nova"/>
                <w:sz w:val="20"/>
                <w:szCs w:val="20"/>
                <w:highlight w:val="cyan"/>
                <w:rtl w:val="0"/>
              </w:rPr>
              <w:t xml:space="preserve">a.15. Global coral reef extent</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color w:val="ff00ff"/>
                <w:sz w:val="20"/>
                <w:szCs w:val="20"/>
                <w:highlight w:val="cyan"/>
              </w:rPr>
            </w:pPr>
            <w:r w:rsidDel="00000000" w:rsidR="00000000" w:rsidRPr="00000000">
              <w:rPr>
                <w:rFonts w:ascii="Proxima Nova" w:cs="Proxima Nova" w:eastAsia="Proxima Nova" w:hAnsi="Proxima Nova"/>
                <w:color w:val="ff00ff"/>
                <w:sz w:val="20"/>
                <w:szCs w:val="20"/>
                <w:highlight w:val="cyan"/>
                <w:rtl w:val="0"/>
              </w:rPr>
              <w:t xml:space="preserve">a.20. Cover of key benthic groups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color w:val="ff00ff"/>
                <w:sz w:val="20"/>
                <w:szCs w:val="20"/>
                <w:highlight w:val="cyan"/>
              </w:rPr>
            </w:pPr>
            <w:r w:rsidDel="00000000" w:rsidR="00000000" w:rsidRPr="00000000">
              <w:rPr>
                <w:rFonts w:ascii="Proxima Nova" w:cs="Proxima Nova" w:eastAsia="Proxima Nova" w:hAnsi="Proxima Nova"/>
                <w:color w:val="ff00ff"/>
                <w:sz w:val="20"/>
                <w:szCs w:val="20"/>
                <w:highlight w:val="cyan"/>
                <w:rtl w:val="0"/>
              </w:rPr>
              <w:t xml:space="preserve">a.21. Fleshy algae cover</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highlight w:val="cyan"/>
              </w:rPr>
            </w:pPr>
            <w:r w:rsidDel="00000000" w:rsidR="00000000" w:rsidRPr="00000000">
              <w:rPr>
                <w:rFonts w:ascii="Proxima Nova" w:cs="Proxima Nova" w:eastAsia="Proxima Nova" w:hAnsi="Proxima Nova"/>
                <w:sz w:val="20"/>
                <w:szCs w:val="20"/>
                <w:highlight w:val="cyan"/>
                <w:rtl w:val="0"/>
              </w:rPr>
              <w:t xml:space="preserve">a.46. Fish abundance and biomass</w:t>
            </w:r>
          </w:p>
        </w:tc>
        <w:tc>
          <w:tcPr>
            <w:shd w:fill="d0e0e3"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Ask 1 (“Prioritise the vulnerable ecosystems we depend on, particularly coral reefs”): </w:t>
            </w:r>
            <w:r w:rsidDel="00000000" w:rsidR="00000000" w:rsidRPr="00000000">
              <w:rPr>
                <w:rFonts w:ascii="Proxima Nova" w:cs="Proxima Nova" w:eastAsia="Proxima Nova" w:hAnsi="Proxima Nova"/>
                <w:sz w:val="20"/>
                <w:szCs w:val="20"/>
                <w:rtl w:val="0"/>
              </w:rPr>
              <w:t xml:space="preserve">The </w:t>
            </w:r>
            <w:hyperlink r:id="rId6">
              <w:r w:rsidDel="00000000" w:rsidR="00000000" w:rsidRPr="00000000">
                <w:rPr>
                  <w:rFonts w:ascii="Proxima Nova" w:cs="Proxima Nova" w:eastAsia="Proxima Nova" w:hAnsi="Proxima Nova"/>
                  <w:color w:val="0563c1"/>
                  <w:sz w:val="20"/>
                  <w:szCs w:val="20"/>
                  <w:u w:val="single"/>
                  <w:rtl w:val="0"/>
                </w:rPr>
                <w:t xml:space="preserve">GCRMN 2020 report </w:t>
              </w:r>
            </w:hyperlink>
            <w:r w:rsidDel="00000000" w:rsidR="00000000" w:rsidRPr="00000000">
              <w:rPr>
                <w:rFonts w:ascii="Proxima Nova" w:cs="Proxima Nova" w:eastAsia="Proxima Nova" w:hAnsi="Proxima Nova"/>
                <w:sz w:val="20"/>
                <w:szCs w:val="20"/>
                <w:rtl w:val="0"/>
              </w:rPr>
              <w:t xml:space="preserve">demonstrated that coral reefs are in exceptional decline -- projected to worsen under current climate scenarios -- despite their immense value to people. With the loss of Aichi Target 10, there is no mention in the GBF of vulnerable ecosystem types, or those that are uniquely vulnerable for any reason, including due to climate change. This could change.</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color w:val="ff00ff"/>
                <w:sz w:val="20"/>
                <w:szCs w:val="20"/>
              </w:rPr>
            </w:pPr>
            <w:r w:rsidDel="00000000" w:rsidR="00000000" w:rsidRPr="00000000">
              <w:rPr>
                <w:rFonts w:ascii="Proxima Nova" w:cs="Proxima Nova" w:eastAsia="Proxima Nova" w:hAnsi="Proxima Nova"/>
                <w:b w:val="1"/>
                <w:sz w:val="20"/>
                <w:szCs w:val="20"/>
                <w:rtl w:val="0"/>
              </w:rPr>
              <w:t xml:space="preserve">Ask 3 (“</w:t>
            </w:r>
            <w:r w:rsidDel="00000000" w:rsidR="00000000" w:rsidRPr="00000000">
              <w:rPr>
                <w:rFonts w:ascii="Proxima Nova" w:cs="Proxima Nova" w:eastAsia="Proxima Nova" w:hAnsi="Proxima Nova"/>
                <w:b w:val="1"/>
                <w:color w:val="222222"/>
                <w:sz w:val="20"/>
                <w:szCs w:val="20"/>
                <w:rtl w:val="0"/>
              </w:rPr>
              <w:t xml:space="preserve">Adopt global coral reef indicators”)</w:t>
            </w:r>
            <w:r w:rsidDel="00000000" w:rsidR="00000000" w:rsidRPr="00000000">
              <w:rPr>
                <w:rFonts w:ascii="Proxima Nova" w:cs="Proxima Nova" w:eastAsia="Proxima Nova" w:hAnsi="Proxima Nova"/>
                <w:b w:val="1"/>
                <w:sz w:val="20"/>
                <w:szCs w:val="20"/>
                <w:rtl w:val="0"/>
              </w:rPr>
              <w:t xml:space="preserve">: </w:t>
            </w:r>
            <w:r w:rsidDel="00000000" w:rsidR="00000000" w:rsidRPr="00000000">
              <w:rPr>
                <w:rFonts w:ascii="Proxima Nova" w:cs="Proxima Nova" w:eastAsia="Proxima Nova" w:hAnsi="Proxima Nova"/>
                <w:sz w:val="20"/>
                <w:szCs w:val="20"/>
                <w:rtl w:val="0"/>
              </w:rPr>
              <w:t xml:space="preserve">At present, there is no headline indicator for coral reef ecosystem integrity, which is normally how coral reefs are measured.</w:t>
            </w:r>
            <w:r w:rsidDel="00000000" w:rsidR="00000000" w:rsidRPr="00000000">
              <w:rPr>
                <w:rFonts w:ascii="Proxima Nova" w:cs="Proxima Nova" w:eastAsia="Proxima Nova" w:hAnsi="Proxima Nova"/>
                <w:b w:val="1"/>
                <w:sz w:val="20"/>
                <w:szCs w:val="20"/>
                <w:rtl w:val="0"/>
              </w:rPr>
              <w:t xml:space="preserve"> </w:t>
            </w:r>
            <w:r w:rsidDel="00000000" w:rsidR="00000000" w:rsidRPr="00000000">
              <w:rPr>
                <w:rFonts w:ascii="Proxima Nova" w:cs="Proxima Nova" w:eastAsia="Proxima Nova" w:hAnsi="Proxima Nova"/>
                <w:sz w:val="20"/>
                <w:szCs w:val="20"/>
                <w:rtl w:val="0"/>
              </w:rPr>
              <w:t xml:space="preserve">Global coral reef monitoring partnerships (e.g., GCRMN) generally measure ecosystem integrity by collecting data on cover of live coral and other key benthic groups. Data on live coral cover, hard coral cover and composition, cover of other key benthic groups, fleshy algae cover are all collected together through underwater surveys and can be presented in aggregate using tools like MERMAID (datamermaid.org) for a holistic picture of coral reef status. </w:t>
            </w:r>
            <w:r w:rsidDel="00000000" w:rsidR="00000000" w:rsidRPr="00000000">
              <w:rPr>
                <w:rFonts w:ascii="Proxima Nova" w:cs="Proxima Nova" w:eastAsia="Proxima Nova" w:hAnsi="Proxima Nova"/>
                <w:color w:val="ff00ff"/>
                <w:sz w:val="20"/>
                <w:szCs w:val="20"/>
                <w:rtl w:val="0"/>
              </w:rPr>
              <w:t xml:space="preserve">Parties could combine a.13, a.14, a.20, a.21 into one indicator: </w:t>
            </w:r>
            <w:r w:rsidDel="00000000" w:rsidR="00000000" w:rsidRPr="00000000">
              <w:rPr>
                <w:rFonts w:ascii="Proxima Nova" w:cs="Proxima Nova" w:eastAsia="Proxima Nova" w:hAnsi="Proxima Nova"/>
                <w:color w:val="ff00ff"/>
                <w:sz w:val="20"/>
                <w:szCs w:val="20"/>
                <w:highlight w:val="cyan"/>
                <w:rtl w:val="0"/>
              </w:rPr>
              <w:t xml:space="preserve">“Cover of live coral and other key benthic groups.”</w:t>
            </w:r>
            <w:r w:rsidDel="00000000" w:rsidR="00000000" w:rsidRPr="00000000">
              <w:rPr>
                <w:rFonts w:ascii="Proxima Nova" w:cs="Proxima Nova" w:eastAsia="Proxima Nova" w:hAnsi="Proxima Nova"/>
                <w:color w:val="ff00ff"/>
                <w:sz w:val="20"/>
                <w:szCs w:val="20"/>
                <w:rtl w:val="0"/>
              </w:rPr>
              <w:t xml:space="preserve"> [see left]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color w:val="666666"/>
                <w:sz w:val="20"/>
                <w:szCs w:val="20"/>
              </w:rPr>
            </w:pPr>
            <w:r w:rsidDel="00000000" w:rsidR="00000000" w:rsidRPr="00000000">
              <w:rPr>
                <w:rFonts w:ascii="Proxima Nova" w:cs="Proxima Nova" w:eastAsia="Proxima Nova" w:hAnsi="Proxima Nova"/>
                <w:b w:val="1"/>
                <w:sz w:val="20"/>
                <w:szCs w:val="20"/>
                <w:rtl w:val="0"/>
              </w:rPr>
              <w:t xml:space="preserve">Target 1. </w:t>
            </w:r>
            <w:r w:rsidDel="00000000" w:rsidR="00000000" w:rsidRPr="00000000">
              <w:rPr>
                <w:rFonts w:ascii="Proxima Nova" w:cs="Proxima Nova" w:eastAsia="Proxima Nova" w:hAnsi="Proxima Nova"/>
                <w:sz w:val="20"/>
                <w:szCs w:val="20"/>
                <w:rtl w:val="0"/>
              </w:rPr>
              <w:t xml:space="preserve">Ensure that all land and sea areas globally are under integrated biodiversity-inclusive spatial planning addressing land- and sea-use change, retaining existing intact and wilderness areas </w:t>
            </w:r>
            <w:r w:rsidDel="00000000" w:rsidR="00000000" w:rsidRPr="00000000">
              <w:rPr>
                <w:rFonts w:ascii="Proxima Nova" w:cs="Proxima Nova" w:eastAsia="Proxima Nova" w:hAnsi="Proxima Nova"/>
                <w:color w:val="ff00ff"/>
                <w:sz w:val="20"/>
                <w:szCs w:val="20"/>
                <w:highlight w:val="cyan"/>
                <w:rtl w:val="0"/>
              </w:rPr>
              <w:t xml:space="preserve">[and reducing pressures on the most vulnerable ecosystems]</w:t>
            </w:r>
            <w:r w:rsidDel="00000000" w:rsidR="00000000" w:rsidRPr="00000000">
              <w:rPr>
                <w:rFonts w:ascii="Proxima Nova" w:cs="Proxima Nova" w:eastAsia="Proxima Nova" w:hAnsi="Proxima Nova"/>
                <w:color w:val="666666"/>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u w:val="single"/>
              </w:rPr>
            </w:pPr>
            <w:r w:rsidDel="00000000" w:rsidR="00000000" w:rsidRPr="00000000">
              <w:rPr>
                <w:rFonts w:ascii="Proxima Nova" w:cs="Proxima Nova" w:eastAsia="Proxima Nova" w:hAnsi="Proxima Nova"/>
                <w:b w:val="1"/>
                <w:sz w:val="20"/>
                <w:szCs w:val="20"/>
                <w:u w:val="single"/>
                <w:rtl w:val="0"/>
              </w:rPr>
              <w:t xml:space="preserve">Headline</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u w:val="single"/>
              </w:rPr>
            </w:pPr>
            <w:r w:rsidDel="00000000" w:rsidR="00000000" w:rsidRPr="00000000">
              <w:rPr>
                <w:rFonts w:ascii="Proxima Nova" w:cs="Proxima Nova" w:eastAsia="Proxima Nova" w:hAnsi="Proxima Nova"/>
                <w:sz w:val="20"/>
                <w:szCs w:val="20"/>
                <w:rtl w:val="0"/>
              </w:rPr>
              <w:t xml:space="preserve">1.0.1 Percentage of land and seas covered by spatial plans that integrate biodiversity*</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u w:val="singl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u w:val="singl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u w:val="singl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u w:val="singl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u w:val="singl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u w:val="single"/>
              </w:rPr>
            </w:pPr>
            <w:r w:rsidDel="00000000" w:rsidR="00000000" w:rsidRPr="00000000">
              <w:rPr>
                <w:rtl w:val="0"/>
              </w:rPr>
            </w:r>
          </w:p>
        </w:tc>
        <w:tc>
          <w:tcPr>
            <w:shd w:fill="d0e0e3"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Ask 1 (“Prioritise the vulnerable ecosystems we depend on, particularly coral reefs”): </w:t>
            </w:r>
            <w:r w:rsidDel="00000000" w:rsidR="00000000" w:rsidRPr="00000000">
              <w:rPr>
                <w:rFonts w:ascii="Proxima Nova" w:cs="Proxima Nova" w:eastAsia="Proxima Nova" w:hAnsi="Proxima Nova"/>
                <w:sz w:val="20"/>
                <w:szCs w:val="20"/>
                <w:rtl w:val="0"/>
              </w:rPr>
              <w:t xml:space="preserve">Most coral reefs are actively managed by coastal communities. However, their vulnerability means that they require essential attention as well from spatial analyses and planning. </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Ask 2 (“Retain the integrity of existing coral reef ecosystems and restore around them”): </w:t>
            </w:r>
            <w:r w:rsidDel="00000000" w:rsidR="00000000" w:rsidRPr="00000000">
              <w:rPr>
                <w:rFonts w:ascii="Proxima Nova" w:cs="Proxima Nova" w:eastAsia="Proxima Nova" w:hAnsi="Proxima Nova"/>
                <w:sz w:val="20"/>
                <w:szCs w:val="20"/>
                <w:rtl w:val="0"/>
              </w:rPr>
              <w:t xml:space="preserve">The conservation hierarchy places the highest importance on avoidance of negative impacts on biodiversity, including ecosystems. We cannot demonstrably restore coral reef ecosystems from scratch, so it is essential to avoid negative impacts before they begin.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Target 2. </w:t>
            </w:r>
            <w:r w:rsidDel="00000000" w:rsidR="00000000" w:rsidRPr="00000000">
              <w:rPr>
                <w:rFonts w:ascii="Proxima Nova" w:cs="Proxima Nova" w:eastAsia="Proxima Nova" w:hAnsi="Proxima Nova"/>
                <w:sz w:val="20"/>
                <w:szCs w:val="20"/>
                <w:rtl w:val="0"/>
              </w:rPr>
              <w:t xml:space="preserve">Ensure that at least 20 percent of degraded freshwater, marine and terrestrial ecosystems are under restoration, ensuring </w:t>
            </w:r>
            <w:r w:rsidDel="00000000" w:rsidR="00000000" w:rsidRPr="00000000">
              <w:rPr>
                <w:rFonts w:ascii="Proxima Nova" w:cs="Proxima Nova" w:eastAsia="Proxima Nova" w:hAnsi="Proxima Nova"/>
                <w:color w:val="ff00ff"/>
                <w:sz w:val="20"/>
                <w:szCs w:val="20"/>
                <w:highlight w:val="cyan"/>
                <w:rtl w:val="0"/>
              </w:rPr>
              <w:t xml:space="preserve">[integrity within and] </w:t>
            </w:r>
            <w:r w:rsidDel="00000000" w:rsidR="00000000" w:rsidRPr="00000000">
              <w:rPr>
                <w:rFonts w:ascii="Proxima Nova" w:cs="Proxima Nova" w:eastAsia="Proxima Nova" w:hAnsi="Proxima Nova"/>
                <w:sz w:val="20"/>
                <w:szCs w:val="20"/>
                <w:rtl w:val="0"/>
              </w:rPr>
              <w:t xml:space="preserve">connectivity among them and focusing on </w:t>
            </w:r>
            <w:r w:rsidDel="00000000" w:rsidR="00000000" w:rsidRPr="00000000">
              <w:rPr>
                <w:rFonts w:ascii="Proxima Nova" w:cs="Proxima Nova" w:eastAsia="Proxima Nova" w:hAnsi="Proxima Nova"/>
                <w:sz w:val="20"/>
                <w:szCs w:val="20"/>
                <w:highlight w:val="cyan"/>
                <w:rtl w:val="0"/>
              </w:rPr>
              <w:t xml:space="preserve">priority ecosystems</w:t>
            </w:r>
            <w:r w:rsidDel="00000000" w:rsidR="00000000" w:rsidRPr="00000000">
              <w:rPr>
                <w:rFonts w:ascii="Proxima Nova" w:cs="Proxima Nova" w:eastAsia="Proxima Nova" w:hAnsi="Proxima Nova"/>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after="0" w:before="0" w:line="240" w:lineRule="auto"/>
              <w:rPr>
                <w:rFonts w:ascii="Proxima Nova" w:cs="Proxima Nova" w:eastAsia="Proxima Nova" w:hAnsi="Proxima Nova"/>
                <w:b w:val="1"/>
                <w:sz w:val="20"/>
                <w:szCs w:val="20"/>
                <w:u w:val="single"/>
              </w:rPr>
            </w:pPr>
            <w:r w:rsidDel="00000000" w:rsidR="00000000" w:rsidRPr="00000000">
              <w:rPr>
                <w:rFonts w:ascii="Proxima Nova" w:cs="Proxima Nova" w:eastAsia="Proxima Nova" w:hAnsi="Proxima Nova"/>
                <w:b w:val="1"/>
                <w:sz w:val="20"/>
                <w:szCs w:val="20"/>
                <w:u w:val="single"/>
                <w:rtl w:val="0"/>
              </w:rPr>
              <w:t xml:space="preserve">Headline</w:t>
            </w:r>
          </w:p>
          <w:p w:rsidR="00000000" w:rsidDel="00000000" w:rsidP="00000000" w:rsidRDefault="00000000" w:rsidRPr="00000000" w14:paraId="0000002A">
            <w:pPr>
              <w:widowControl w:val="0"/>
              <w:spacing w:after="0" w:before="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2.0.1 Percentage of degraded or converted ecosystems that are under restoration</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u w:val="singl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tl w:val="0"/>
              </w:rPr>
            </w:r>
          </w:p>
        </w:tc>
        <w:tc>
          <w:tcPr>
            <w:shd w:fill="d0e0e3"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Ask 2 (“Retain the integrity of existing coral reef ecosystems and restore around them”)</w:t>
            </w:r>
            <w:r w:rsidDel="00000000" w:rsidR="00000000" w:rsidRPr="00000000">
              <w:rPr>
                <w:rFonts w:ascii="Proxima Nova" w:cs="Proxima Nova" w:eastAsia="Proxima Nova" w:hAnsi="Proxima Nova"/>
                <w:sz w:val="20"/>
                <w:szCs w:val="20"/>
                <w:rtl w:val="0"/>
              </w:rPr>
              <w:t xml:space="preserve">: It is essential that restoration efforts contribute to overall ecological integrity and connectivity. It is easier to restore a degraded ecosystem to better functionality when considering wider context. Restoration efforts should also prioritise uniquely biodiverse and vulnerable ecosystems.</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color w:val="222222"/>
                <w:sz w:val="20"/>
                <w:szCs w:val="20"/>
              </w:rPr>
            </w:pPr>
            <w:r w:rsidDel="00000000" w:rsidR="00000000" w:rsidRPr="00000000">
              <w:rPr>
                <w:rFonts w:ascii="Proxima Nova" w:cs="Proxima Nova" w:eastAsia="Proxima Nova" w:hAnsi="Proxima Nova"/>
                <w:b w:val="1"/>
                <w:sz w:val="20"/>
                <w:szCs w:val="20"/>
                <w:rtl w:val="0"/>
              </w:rPr>
              <w:t xml:space="preserve">Ask 3 (“</w:t>
            </w:r>
            <w:r w:rsidDel="00000000" w:rsidR="00000000" w:rsidRPr="00000000">
              <w:rPr>
                <w:rFonts w:ascii="Proxima Nova" w:cs="Proxima Nova" w:eastAsia="Proxima Nova" w:hAnsi="Proxima Nova"/>
                <w:b w:val="1"/>
                <w:color w:val="222222"/>
                <w:sz w:val="20"/>
                <w:szCs w:val="20"/>
                <w:rtl w:val="0"/>
              </w:rPr>
              <w:t xml:space="preserve">Adopt global coral reef indicators”): </w:t>
            </w:r>
            <w:r w:rsidDel="00000000" w:rsidR="00000000" w:rsidRPr="00000000">
              <w:rPr>
                <w:rFonts w:ascii="Proxima Nova" w:cs="Proxima Nova" w:eastAsia="Proxima Nova" w:hAnsi="Proxima Nova"/>
                <w:color w:val="222222"/>
                <w:sz w:val="20"/>
                <w:szCs w:val="20"/>
                <w:rtl w:val="0"/>
              </w:rPr>
              <w:t xml:space="preserve">At present there is no indicator included for measuring this indicator at the specific ecosystem scale. However “</w:t>
            </w:r>
            <w:r w:rsidDel="00000000" w:rsidR="00000000" w:rsidRPr="00000000">
              <w:rPr>
                <w:rFonts w:ascii="Proxima Nova" w:cs="Proxima Nova" w:eastAsia="Proxima Nova" w:hAnsi="Proxima Nova"/>
                <w:sz w:val="20"/>
                <w:szCs w:val="20"/>
                <w:highlight w:val="cyan"/>
                <w:rtl w:val="0"/>
              </w:rPr>
              <w:t xml:space="preserve">Live coral cover in restored coral reef areas</w:t>
            </w:r>
            <w:r w:rsidDel="00000000" w:rsidR="00000000" w:rsidRPr="00000000">
              <w:rPr>
                <w:rFonts w:ascii="Proxima Nova" w:cs="Proxima Nova" w:eastAsia="Proxima Nova" w:hAnsi="Proxima Nova"/>
                <w:color w:val="222222"/>
                <w:sz w:val="20"/>
                <w:szCs w:val="20"/>
                <w:rtl w:val="0"/>
              </w:rPr>
              <w:t xml:space="preserve">” can contribute</w:t>
            </w:r>
            <w:r w:rsidDel="00000000" w:rsidR="00000000" w:rsidRPr="00000000">
              <w:rPr>
                <w:rFonts w:ascii="Proxima Nova" w:cs="Proxima Nova" w:eastAsia="Proxima Nova" w:hAnsi="Proxima Nova"/>
                <w:b w:val="1"/>
                <w:color w:val="222222"/>
                <w:sz w:val="20"/>
                <w:szCs w:val="20"/>
                <w:rtl w:val="0"/>
              </w:rPr>
              <w:t xml:space="preserve"> </w:t>
            </w:r>
            <w:r w:rsidDel="00000000" w:rsidR="00000000" w:rsidRPr="00000000">
              <w:rPr>
                <w:rFonts w:ascii="Proxima Nova" w:cs="Proxima Nova" w:eastAsia="Proxima Nova" w:hAnsi="Proxima Nova"/>
                <w:color w:val="222222"/>
                <w:sz w:val="20"/>
                <w:szCs w:val="20"/>
                <w:rtl w:val="0"/>
              </w:rPr>
              <w:t xml:space="preserve"> to measuring Target 2: Component 2.1  Area of freshwater, marine and terrestrial ecosystems restored.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Target 3.</w:t>
            </w:r>
            <w:r w:rsidDel="00000000" w:rsidR="00000000" w:rsidRPr="00000000">
              <w:rPr>
                <w:rFonts w:ascii="Proxima Nova" w:cs="Proxima Nova" w:eastAsia="Proxima Nova" w:hAnsi="Proxima Nova"/>
                <w:sz w:val="20"/>
                <w:szCs w:val="20"/>
                <w:rtl w:val="0"/>
              </w:rPr>
              <w:t xml:space="preserve"> Ensure that at least 30 per cent globally of land areas and of sea areas, especially areas of particular importance for biodiversity and its contributions to people, are conserved through effectively and equitably managed, ecologically representative and well-connected systems of protected areas and other effective area-based conservation measures, and integrated into the wider landscapes and seascapes.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u w:val="single"/>
                <w:rtl w:val="0"/>
              </w:rPr>
              <w:t xml:space="preserve">Headline</w:t>
            </w:r>
            <w:r w:rsidDel="00000000" w:rsidR="00000000" w:rsidRPr="00000000">
              <w:rPr>
                <w:rFonts w:ascii="Proxima Nova" w:cs="Proxima Nova" w:eastAsia="Proxima Nova" w:hAnsi="Proxima Nova"/>
                <w:sz w:val="20"/>
                <w:szCs w:val="20"/>
                <w:rtl w:val="0"/>
              </w:rPr>
              <w:t xml:space="preserv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3.0.1 Coverage of Protected areas and OECMS (by effectiveness) [disaggregation by ecosystem type]</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u w:val="single"/>
              </w:rPr>
            </w:pPr>
            <w:r w:rsidDel="00000000" w:rsidR="00000000" w:rsidRPr="00000000">
              <w:rPr>
                <w:rtl w:val="0"/>
              </w:rPr>
            </w:r>
          </w:p>
          <w:p w:rsidR="00000000" w:rsidDel="00000000" w:rsidP="00000000" w:rsidRDefault="00000000" w:rsidRPr="00000000" w14:paraId="00000034">
            <w:pPr>
              <w:widowControl w:val="0"/>
              <w:shd w:fill="ffffff" w:val="clear"/>
              <w:spacing w:after="0" w:before="0" w:line="240" w:lineRule="auto"/>
              <w:rPr>
                <w:rFonts w:ascii="Proxima Nova" w:cs="Proxima Nova" w:eastAsia="Proxima Nova" w:hAnsi="Proxima Nova"/>
                <w:b w:val="1"/>
                <w:sz w:val="20"/>
                <w:szCs w:val="20"/>
                <w:u w:val="single"/>
              </w:rPr>
            </w:pPr>
            <w:r w:rsidDel="00000000" w:rsidR="00000000" w:rsidRPr="00000000">
              <w:rPr>
                <w:rFonts w:ascii="Proxima Nova" w:cs="Proxima Nova" w:eastAsia="Proxima Nova" w:hAnsi="Proxima Nova"/>
                <w:b w:val="1"/>
                <w:sz w:val="20"/>
                <w:szCs w:val="20"/>
                <w:u w:val="single"/>
                <w:rtl w:val="0"/>
              </w:rPr>
              <w:t xml:space="preserve">[Select] Complementary</w:t>
            </w:r>
          </w:p>
          <w:p w:rsidR="00000000" w:rsidDel="00000000" w:rsidP="00000000" w:rsidRDefault="00000000" w:rsidRPr="00000000" w14:paraId="00000035">
            <w:pPr>
              <w:widowControl w:val="0"/>
              <w:shd w:fill="ffffff" w:val="clear"/>
              <w:spacing w:after="0" w:before="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highlight w:val="cyan"/>
                <w:rtl w:val="0"/>
              </w:rPr>
              <w:t xml:space="preserve">t3.4. Protected area coverage of coral reefs contributes to the headline indicator</w:t>
            </w:r>
            <w:r w:rsidDel="00000000" w:rsidR="00000000" w:rsidRPr="00000000">
              <w:rPr>
                <w:rtl w:val="0"/>
              </w:rPr>
            </w:r>
          </w:p>
        </w:tc>
        <w:tc>
          <w:tcPr>
            <w:shd w:fill="d0e0e3"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Ask 2 (“Retain the integrity of existing coral reef ecosystems and restore around them”)</w:t>
            </w:r>
            <w:r w:rsidDel="00000000" w:rsidR="00000000" w:rsidRPr="00000000">
              <w:rPr>
                <w:rFonts w:ascii="Proxima Nova" w:cs="Proxima Nova" w:eastAsia="Proxima Nova" w:hAnsi="Proxima Nova"/>
                <w:sz w:val="20"/>
                <w:szCs w:val="20"/>
                <w:rtl w:val="0"/>
              </w:rPr>
              <w:t xml:space="preserve"> &amp; </w:t>
            </w:r>
            <w:r w:rsidDel="00000000" w:rsidR="00000000" w:rsidRPr="00000000">
              <w:rPr>
                <w:rFonts w:ascii="Proxima Nova" w:cs="Proxima Nova" w:eastAsia="Proxima Nova" w:hAnsi="Proxima Nova"/>
                <w:b w:val="1"/>
                <w:sz w:val="20"/>
                <w:szCs w:val="20"/>
                <w:rtl w:val="0"/>
              </w:rPr>
              <w:t xml:space="preserve">Ask 3 (“</w:t>
            </w:r>
            <w:r w:rsidDel="00000000" w:rsidR="00000000" w:rsidRPr="00000000">
              <w:rPr>
                <w:rFonts w:ascii="Proxima Nova" w:cs="Proxima Nova" w:eastAsia="Proxima Nova" w:hAnsi="Proxima Nova"/>
                <w:b w:val="1"/>
                <w:color w:val="222222"/>
                <w:sz w:val="20"/>
                <w:szCs w:val="20"/>
                <w:rtl w:val="0"/>
              </w:rPr>
              <w:t xml:space="preserve">Adopt global coral reef indicators”):</w:t>
            </w:r>
            <w:r w:rsidDel="00000000" w:rsidR="00000000" w:rsidRPr="00000000">
              <w:rPr>
                <w:rFonts w:ascii="Proxima Nova" w:cs="Proxima Nova" w:eastAsia="Proxima Nova" w:hAnsi="Proxima Nova"/>
                <w:sz w:val="20"/>
                <w:szCs w:val="20"/>
                <w:rtl w:val="0"/>
              </w:rPr>
              <w:t xml:space="preserve"> In order to retain the integrity, and the functionality, of our existing coral reef ecosystems, which provide habitat for more than a quarter of all marine life, we should track our progress in protecting and conserving them through area-based measures. </w:t>
            </w:r>
          </w:p>
          <w:p w:rsidR="00000000" w:rsidDel="00000000" w:rsidP="00000000" w:rsidRDefault="00000000" w:rsidRPr="00000000" w14:paraId="00000037">
            <w:pPr>
              <w:widowControl w:val="0"/>
              <w:spacing w:line="240" w:lineRule="auto"/>
              <w:rPr>
                <w:rFonts w:ascii="Proxima Nova" w:cs="Proxima Nova" w:eastAsia="Proxima Nova" w:hAnsi="Proxima Nova"/>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Target 7. </w:t>
            </w:r>
            <w:r w:rsidDel="00000000" w:rsidR="00000000" w:rsidRPr="00000000">
              <w:rPr>
                <w:rFonts w:ascii="Proxima Nova" w:cs="Proxima Nova" w:eastAsia="Proxima Nova" w:hAnsi="Proxima Nova"/>
                <w:sz w:val="20"/>
                <w:szCs w:val="20"/>
                <w:rtl w:val="0"/>
              </w:rPr>
              <w:t xml:space="preserve">Reduce pollution from all sources to levels that are not harmful to biodiversity and ecosystem functions and human health, including by reducing nutrients lost to the environment by at least half, and pesticides by at least two thirds and eliminating the discharge of plastic waste.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after="0" w:before="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u w:val="single"/>
                <w:rtl w:val="0"/>
              </w:rPr>
              <w:t xml:space="preserve">Headline</w:t>
            </w:r>
            <w:r w:rsidDel="00000000" w:rsidR="00000000" w:rsidRPr="00000000">
              <w:rPr>
                <w:rFonts w:ascii="Proxima Nova" w:cs="Proxima Nova" w:eastAsia="Proxima Nova" w:hAnsi="Proxima Nova"/>
                <w:sz w:val="20"/>
                <w:szCs w:val="20"/>
                <w:rtl w:val="0"/>
              </w:rPr>
              <w:t xml:space="preserve"> </w:t>
            </w:r>
          </w:p>
          <w:p w:rsidR="00000000" w:rsidDel="00000000" w:rsidP="00000000" w:rsidRDefault="00000000" w:rsidRPr="00000000" w14:paraId="0000003A">
            <w:pPr>
              <w:widowControl w:val="0"/>
              <w:spacing w:after="0" w:before="0" w:line="240" w:lineRule="auto"/>
              <w:rPr>
                <w:rFonts w:ascii="Proxima Nova" w:cs="Proxima Nova" w:eastAsia="Proxima Nova" w:hAnsi="Proxima Nova"/>
                <w:sz w:val="20"/>
                <w:szCs w:val="20"/>
                <w:highlight w:val="cyan"/>
              </w:rPr>
            </w:pPr>
            <w:r w:rsidDel="00000000" w:rsidR="00000000" w:rsidRPr="00000000">
              <w:rPr>
                <w:rFonts w:ascii="Proxima Nova" w:cs="Proxima Nova" w:eastAsia="Proxima Nova" w:hAnsi="Proxima Nova"/>
                <w:sz w:val="20"/>
                <w:szCs w:val="20"/>
                <w:highlight w:val="cyan"/>
                <w:rtl w:val="0"/>
              </w:rPr>
              <w:t xml:space="preserve">7.0.1 Index of coastal eutrophication potential (excess nitrogen and phosphate loading, exported from national boundaries)</w:t>
            </w:r>
          </w:p>
          <w:p w:rsidR="00000000" w:rsidDel="00000000" w:rsidP="00000000" w:rsidRDefault="00000000" w:rsidRPr="00000000" w14:paraId="0000003B">
            <w:pPr>
              <w:widowControl w:val="0"/>
              <w:spacing w:after="0" w:before="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7.0.2 Plastic debris density</w:t>
            </w:r>
          </w:p>
          <w:p w:rsidR="00000000" w:rsidDel="00000000" w:rsidP="00000000" w:rsidRDefault="00000000" w:rsidRPr="00000000" w14:paraId="0000003C">
            <w:pPr>
              <w:widowControl w:val="0"/>
              <w:spacing w:after="0" w:before="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7.0.3 Pesticide use per area of cropland</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b w:val="1"/>
                <w:sz w:val="20"/>
                <w:szCs w:val="20"/>
                <w:u w:val="single"/>
              </w:rPr>
            </w:pPr>
            <w:r w:rsidDel="00000000" w:rsidR="00000000" w:rsidRPr="00000000">
              <w:rPr>
                <w:rtl w:val="0"/>
              </w:rPr>
            </w:r>
          </w:p>
        </w:tc>
        <w:tc>
          <w:tcPr>
            <w:shd w:fill="d0e0e3"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roxima Nova" w:cs="Proxima Nova" w:eastAsia="Proxima Nova" w:hAnsi="Proxima Nova"/>
                <w:sz w:val="20"/>
                <w:szCs w:val="20"/>
              </w:rPr>
            </w:pPr>
            <w:r w:rsidDel="00000000" w:rsidR="00000000" w:rsidRPr="00000000">
              <w:rPr>
                <w:rtl w:val="0"/>
              </w:rPr>
            </w:r>
          </w:p>
        </w:tc>
      </w:tr>
      <w:tr>
        <w:trPr>
          <w:cantSplit w:val="0"/>
          <w:trHeight w:val="40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b w:val="1"/>
                <w:color w:val="ff00ff"/>
                <w:sz w:val="20"/>
                <w:szCs w:val="20"/>
                <w:rtl w:val="0"/>
              </w:rPr>
              <w:t xml:space="preserve">Other goals and targets?: </w:t>
            </w:r>
            <w:r w:rsidDel="00000000" w:rsidR="00000000" w:rsidRPr="00000000">
              <w:rPr>
                <w:rFonts w:ascii="Proxima Nova" w:cs="Proxima Nova" w:eastAsia="Proxima Nova" w:hAnsi="Proxima Nova"/>
                <w:sz w:val="20"/>
                <w:szCs w:val="20"/>
                <w:rtl w:val="0"/>
              </w:rPr>
              <w:t xml:space="preserve">This table summarizes some of the key entry points for coral reef ecosystems in the GBF - however it is relevant to consider this ecosystem under many of the other targets, including Target 5, Target 8, Target 9, Target 11 and 13. ICRI asks that CBD Parties e</w:t>
            </w:r>
            <w:r w:rsidDel="00000000" w:rsidR="00000000" w:rsidRPr="00000000">
              <w:rPr>
                <w:rFonts w:ascii="Proxima Nova" w:cs="Proxima Nova" w:eastAsia="Proxima Nova" w:hAnsi="Proxima Nova"/>
                <w:sz w:val="20"/>
                <w:szCs w:val="20"/>
                <w:rtl w:val="0"/>
              </w:rPr>
              <w:t xml:space="preserve">nsure that all targets in the GBF reflect the conservation hierarchy, with a focus on avoidance of impacts.</w:t>
            </w:r>
            <w:r w:rsidDel="00000000" w:rsidR="00000000" w:rsidRPr="00000000">
              <w:rPr>
                <w:rtl w:val="0"/>
              </w:rPr>
            </w:r>
          </w:p>
        </w:tc>
      </w:tr>
    </w:tbl>
    <w:p w:rsidR="00000000" w:rsidDel="00000000" w:rsidP="00000000" w:rsidRDefault="00000000" w:rsidRPr="00000000" w14:paraId="00000042">
      <w:pPr>
        <w:rPr>
          <w:rFonts w:ascii="Proxima Nova" w:cs="Proxima Nova" w:eastAsia="Proxima Nova" w:hAnsi="Proxima Nova"/>
          <w:sz w:val="20"/>
          <w:szCs w:val="20"/>
        </w:rPr>
      </w:pPr>
      <w:r w:rsidDel="00000000" w:rsidR="00000000" w:rsidRPr="00000000">
        <w:rPr>
          <w:rtl w:val="0"/>
        </w:rPr>
      </w:r>
    </w:p>
    <w:sectPr>
      <w:headerReference r:id="rId7" w:type="default"/>
      <w:pgSz w:h="11906" w:w="16838" w:orient="landscape"/>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rPr>
        <w:b w:val="1"/>
        <w:i w:val="1"/>
        <w:color w:val="222222"/>
        <w:sz w:val="18"/>
        <w:szCs w:val="18"/>
      </w:rPr>
    </w:pPr>
    <w:r w:rsidDel="00000000" w:rsidR="00000000" w:rsidRPr="00000000">
      <w:rPr>
        <w:i w:val="1"/>
        <w:color w:val="222222"/>
        <w:sz w:val="18"/>
        <w:szCs w:val="18"/>
        <w:rtl w:val="0"/>
      </w:rPr>
      <w:t xml:space="preserve"> This is an informal document; see more at: </w:t>
    </w:r>
    <w:r w:rsidDel="00000000" w:rsidR="00000000" w:rsidRPr="00000000">
      <w:rPr>
        <w:b w:val="1"/>
        <w:i w:val="1"/>
        <w:color w:val="222222"/>
        <w:sz w:val="18"/>
        <w:szCs w:val="18"/>
        <w:rtl w:val="0"/>
      </w:rPr>
      <w:t xml:space="preserve">coralpost2020.org</w:t>
    </w:r>
  </w:p>
  <w:p w:rsidR="00000000" w:rsidDel="00000000" w:rsidP="00000000" w:rsidRDefault="00000000" w:rsidRPr="00000000" w14:paraId="00000044">
    <w:pPr>
      <w:rPr>
        <w:i w:val="1"/>
        <w:color w:val="9900ff"/>
        <w:sz w:val="10"/>
        <w:szCs w:val="1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gcrmn.net/2020-report/"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