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3AC" w:rsidRDefault="00F933AC" w:rsidP="00F933AC">
      <w:pPr>
        <w:jc w:val="center"/>
        <w:rPr>
          <w:rFonts w:ascii="Arial" w:hAnsi="Arial" w:cs="Arial"/>
          <w:b/>
          <w:sz w:val="24"/>
        </w:rPr>
      </w:pPr>
    </w:p>
    <w:p w:rsidR="00F933AC" w:rsidRDefault="00F933AC" w:rsidP="00F933AC">
      <w:pPr>
        <w:jc w:val="center"/>
        <w:rPr>
          <w:rFonts w:ascii="Arial" w:hAnsi="Arial" w:cs="Arial"/>
          <w:b/>
          <w:sz w:val="24"/>
        </w:rPr>
      </w:pPr>
      <w:r w:rsidRPr="00F933AC">
        <w:rPr>
          <w:rFonts w:ascii="Arial" w:hAnsi="Arial" w:cs="Arial"/>
          <w:b/>
          <w:noProof/>
          <w:sz w:val="24"/>
        </w:rPr>
        <w:drawing>
          <wp:inline distT="0" distB="0" distL="0" distR="0">
            <wp:extent cx="2209800" cy="110490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19583" t="16667" r="16618" b="34564"/>
                    <a:stretch>
                      <a:fillRect/>
                    </a:stretch>
                  </pic:blipFill>
                  <pic:spPr bwMode="auto">
                    <a:xfrm>
                      <a:off x="0" y="0"/>
                      <a:ext cx="2209800" cy="1104900"/>
                    </a:xfrm>
                    <a:prstGeom prst="rect">
                      <a:avLst/>
                    </a:prstGeom>
                    <a:noFill/>
                    <a:ln w="9525">
                      <a:noFill/>
                      <a:miter lim="800000"/>
                      <a:headEnd/>
                      <a:tailEnd/>
                    </a:ln>
                  </pic:spPr>
                </pic:pic>
              </a:graphicData>
            </a:graphic>
          </wp:inline>
        </w:drawing>
      </w:r>
      <w:r w:rsidRPr="00F933AC">
        <w:rPr>
          <w:rFonts w:ascii="Arial" w:hAnsi="Arial" w:cs="Arial"/>
          <w:b/>
          <w:noProof/>
          <w:sz w:val="24"/>
        </w:rPr>
        <w:drawing>
          <wp:inline distT="0" distB="0" distL="0" distR="0">
            <wp:extent cx="1047750" cy="1028700"/>
            <wp:effectExtent l="19050" t="0" r="0" b="0"/>
            <wp:docPr id="5" name="Picture 1" descr="static compass imag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ic compass image">
                      <a:hlinkClick r:id="rId6"/>
                    </pic:cNvPr>
                    <pic:cNvPicPr>
                      <a:picLocks noChangeAspect="1" noChangeArrowheads="1"/>
                    </pic:cNvPicPr>
                  </pic:nvPicPr>
                  <pic:blipFill>
                    <a:blip r:embed="rId7" cstate="print"/>
                    <a:srcRect/>
                    <a:stretch>
                      <a:fillRect/>
                    </a:stretch>
                  </pic:blipFill>
                  <pic:spPr bwMode="auto">
                    <a:xfrm>
                      <a:off x="0" y="0"/>
                      <a:ext cx="1047750" cy="1028700"/>
                    </a:xfrm>
                    <a:prstGeom prst="rect">
                      <a:avLst/>
                    </a:prstGeom>
                    <a:noFill/>
                    <a:ln w="9525">
                      <a:noFill/>
                      <a:miter lim="800000"/>
                      <a:headEnd/>
                      <a:tailEnd/>
                    </a:ln>
                  </pic:spPr>
                </pic:pic>
              </a:graphicData>
            </a:graphic>
          </wp:inline>
        </w:drawing>
      </w:r>
    </w:p>
    <w:p w:rsidR="00F933AC" w:rsidRDefault="00F933AC" w:rsidP="00F933AC">
      <w:pPr>
        <w:jc w:val="center"/>
        <w:rPr>
          <w:rFonts w:ascii="Arial" w:hAnsi="Arial" w:cs="Arial"/>
          <w:b/>
          <w:sz w:val="24"/>
        </w:rPr>
      </w:pPr>
    </w:p>
    <w:p w:rsidR="00F933AC" w:rsidRPr="00C34D94" w:rsidRDefault="00931773" w:rsidP="00931773">
      <w:pPr>
        <w:rPr>
          <w:rFonts w:ascii="Arial" w:hAnsi="Arial" w:cs="Arial"/>
        </w:rPr>
      </w:pPr>
      <w:r>
        <w:rPr>
          <w:rFonts w:ascii="Arial" w:hAnsi="Arial" w:cs="Arial"/>
          <w:b/>
          <w:sz w:val="24"/>
        </w:rPr>
        <w:t xml:space="preserve">                 </w:t>
      </w:r>
      <w:r w:rsidR="00F933AC" w:rsidRPr="00C34D94">
        <w:rPr>
          <w:rFonts w:ascii="Arial" w:hAnsi="Arial" w:cs="Arial"/>
          <w:b/>
          <w:sz w:val="24"/>
        </w:rPr>
        <w:t>DEPARTMENT OF TEACHER EDUCATION AND ADMINISTRATION</w:t>
      </w:r>
    </w:p>
    <w:p w:rsidR="00F933AC" w:rsidRPr="00C34D94" w:rsidRDefault="00F933AC" w:rsidP="00F933AC">
      <w:pPr>
        <w:jc w:val="center"/>
        <w:rPr>
          <w:rFonts w:ascii="Arial" w:hAnsi="Arial" w:cs="Arial"/>
        </w:rPr>
      </w:pPr>
      <w:r w:rsidRPr="00C34D94">
        <w:rPr>
          <w:rFonts w:ascii="Arial" w:hAnsi="Arial" w:cs="Arial"/>
          <w:b/>
          <w:sz w:val="24"/>
        </w:rPr>
        <w:t xml:space="preserve">SYLLABUS </w:t>
      </w:r>
    </w:p>
    <w:p w:rsidR="00F933AC" w:rsidRPr="00C34D94" w:rsidRDefault="00F933AC" w:rsidP="00F933AC">
      <w:pPr>
        <w:jc w:val="center"/>
        <w:rPr>
          <w:rFonts w:ascii="Arial" w:hAnsi="Arial" w:cs="Arial"/>
        </w:rPr>
      </w:pPr>
      <w:r w:rsidRPr="00C34D94">
        <w:rPr>
          <w:rFonts w:ascii="Arial" w:hAnsi="Arial" w:cs="Arial"/>
          <w:b/>
          <w:sz w:val="24"/>
        </w:rPr>
        <w:t>FALL 20</w:t>
      </w:r>
      <w:r>
        <w:rPr>
          <w:rFonts w:ascii="Arial" w:hAnsi="Arial" w:cs="Arial"/>
          <w:b/>
          <w:sz w:val="24"/>
        </w:rPr>
        <w:t>10</w:t>
      </w:r>
      <w:r w:rsidRPr="00C34D94">
        <w:rPr>
          <w:rFonts w:ascii="Arial" w:hAnsi="Arial" w:cs="Arial"/>
          <w:b/>
          <w:sz w:val="24"/>
        </w:rPr>
        <w:t xml:space="preserve"> </w:t>
      </w:r>
    </w:p>
    <w:p w:rsidR="00F933AC" w:rsidRPr="00850743" w:rsidRDefault="00F933AC" w:rsidP="00F933AC">
      <w:pPr>
        <w:numPr>
          <w:ilvl w:val="0"/>
          <w:numId w:val="1"/>
        </w:numPr>
        <w:tabs>
          <w:tab w:val="clear" w:pos="1080"/>
          <w:tab w:val="num" w:pos="720"/>
        </w:tabs>
        <w:ind w:hanging="1080"/>
        <w:rPr>
          <w:rFonts w:ascii="Arial" w:hAnsi="Arial" w:cs="Arial"/>
          <w:b/>
        </w:rPr>
      </w:pPr>
      <w:r w:rsidRPr="00850743">
        <w:rPr>
          <w:rFonts w:ascii="Arial" w:hAnsi="Arial" w:cs="Arial"/>
          <w:b/>
        </w:rPr>
        <w:t xml:space="preserve">COURSE NUMBER/SECTION: </w:t>
      </w:r>
      <w:r w:rsidR="0048768C">
        <w:rPr>
          <w:rFonts w:ascii="Arial" w:hAnsi="Arial" w:cs="Arial"/>
        </w:rPr>
        <w:t>EDBE 3480 Section 002</w:t>
      </w:r>
    </w:p>
    <w:p w:rsidR="00F933AC" w:rsidRPr="00850743" w:rsidRDefault="00F933AC" w:rsidP="00F933AC">
      <w:pPr>
        <w:ind w:left="360" w:firstLine="360"/>
        <w:rPr>
          <w:rFonts w:ascii="Arial" w:hAnsi="Arial" w:cs="Arial"/>
        </w:rPr>
      </w:pPr>
      <w:r w:rsidRPr="00850743">
        <w:rPr>
          <w:rFonts w:ascii="Arial" w:hAnsi="Arial" w:cs="Arial"/>
          <w:b/>
        </w:rPr>
        <w:t xml:space="preserve">TITLE:  </w:t>
      </w:r>
      <w:r w:rsidRPr="00850743">
        <w:rPr>
          <w:rFonts w:ascii="Arial" w:hAnsi="Arial" w:cs="Arial"/>
        </w:rPr>
        <w:t>Multiculturalism and Bilingualism: Issues and Perspectives</w:t>
      </w:r>
    </w:p>
    <w:p w:rsidR="00F933AC" w:rsidRPr="00850743" w:rsidRDefault="00F933AC" w:rsidP="00F933AC">
      <w:pPr>
        <w:spacing w:after="0" w:line="240" w:lineRule="auto"/>
        <w:rPr>
          <w:rFonts w:ascii="Arial" w:hAnsi="Arial" w:cs="Arial"/>
          <w:b/>
          <w:lang w:val="es-ES"/>
        </w:rPr>
      </w:pPr>
      <w:r w:rsidRPr="00850743">
        <w:rPr>
          <w:rFonts w:ascii="Arial" w:hAnsi="Arial" w:cs="Arial"/>
          <w:b/>
          <w:lang w:val="es-ES"/>
        </w:rPr>
        <w:t>II.</w:t>
      </w:r>
      <w:r w:rsidRPr="00850743">
        <w:rPr>
          <w:rFonts w:ascii="Arial" w:hAnsi="Arial" w:cs="Arial"/>
          <w:b/>
          <w:lang w:val="es-ES"/>
        </w:rPr>
        <w:tab/>
        <w:t>INSTRUCTOR: Yuliya Summers</w:t>
      </w:r>
      <w:r w:rsidRPr="00850743">
        <w:rPr>
          <w:rFonts w:ascii="Arial" w:hAnsi="Arial" w:cs="Arial"/>
          <w:b/>
          <w:lang w:val="es-ES"/>
        </w:rPr>
        <w:tab/>
      </w:r>
      <w:r w:rsidRPr="00850743">
        <w:rPr>
          <w:rFonts w:ascii="Arial" w:hAnsi="Arial" w:cs="Arial"/>
          <w:b/>
          <w:lang w:val="es-ES"/>
        </w:rPr>
        <w:tab/>
      </w:r>
    </w:p>
    <w:p w:rsidR="00F933AC" w:rsidRPr="00850743" w:rsidRDefault="00F933AC" w:rsidP="00F933AC">
      <w:pPr>
        <w:spacing w:after="0" w:line="240" w:lineRule="auto"/>
        <w:ind w:firstLine="720"/>
        <w:rPr>
          <w:rFonts w:ascii="Arial" w:hAnsi="Arial" w:cs="Arial"/>
        </w:rPr>
      </w:pPr>
      <w:r w:rsidRPr="00850743">
        <w:rPr>
          <w:rFonts w:ascii="Arial" w:hAnsi="Arial" w:cs="Arial"/>
        </w:rPr>
        <w:t>OFFICE:  Matthews Hall, Room 206 - L</w:t>
      </w:r>
      <w:r w:rsidRPr="00850743">
        <w:rPr>
          <w:rFonts w:ascii="Arial" w:hAnsi="Arial" w:cs="Arial"/>
        </w:rPr>
        <w:tab/>
      </w:r>
      <w:r w:rsidRPr="00850743">
        <w:rPr>
          <w:rFonts w:ascii="Arial" w:hAnsi="Arial" w:cs="Arial"/>
        </w:rPr>
        <w:tab/>
      </w:r>
    </w:p>
    <w:p w:rsidR="00F933AC" w:rsidRPr="00850743" w:rsidRDefault="00F933AC" w:rsidP="00F933AC">
      <w:pPr>
        <w:spacing w:after="0" w:line="240" w:lineRule="auto"/>
        <w:ind w:firstLine="720"/>
        <w:rPr>
          <w:rFonts w:ascii="Arial" w:hAnsi="Arial" w:cs="Arial"/>
        </w:rPr>
      </w:pPr>
      <w:r w:rsidRPr="00850743">
        <w:rPr>
          <w:rFonts w:ascii="Arial" w:hAnsi="Arial" w:cs="Arial"/>
        </w:rPr>
        <w:t>OFFICE PHONE:  940-565-2539</w:t>
      </w:r>
      <w:r w:rsidRPr="00850743">
        <w:rPr>
          <w:rFonts w:ascii="Arial" w:hAnsi="Arial" w:cs="Arial"/>
        </w:rPr>
        <w:tab/>
      </w:r>
    </w:p>
    <w:p w:rsidR="00F933AC" w:rsidRPr="00850743" w:rsidRDefault="00F933AC" w:rsidP="00F933AC">
      <w:pPr>
        <w:spacing w:after="0" w:line="240" w:lineRule="auto"/>
        <w:ind w:left="2880" w:hanging="2174"/>
        <w:rPr>
          <w:rFonts w:ascii="Arial" w:hAnsi="Arial" w:cs="Arial"/>
        </w:rPr>
      </w:pPr>
      <w:r w:rsidRPr="00850743">
        <w:rPr>
          <w:rFonts w:ascii="Arial" w:hAnsi="Arial" w:cs="Arial"/>
        </w:rPr>
        <w:t>OFFICE HOURS:</w:t>
      </w:r>
      <w:r w:rsidRPr="00850743">
        <w:rPr>
          <w:rFonts w:ascii="Arial" w:hAnsi="Arial" w:cs="Arial"/>
          <w:i/>
        </w:rPr>
        <w:t xml:space="preserve">  Monday-Thursday</w:t>
      </w:r>
      <w:r w:rsidRPr="00850743">
        <w:rPr>
          <w:rFonts w:ascii="Arial" w:hAnsi="Arial" w:cs="Arial"/>
        </w:rPr>
        <w:t xml:space="preserve"> 9:30-10:30</w:t>
      </w:r>
      <w:r w:rsidR="00E05DED">
        <w:rPr>
          <w:rFonts w:ascii="Arial" w:hAnsi="Arial" w:cs="Arial"/>
        </w:rPr>
        <w:t>; 12:30-1:00</w:t>
      </w:r>
    </w:p>
    <w:p w:rsidR="00F933AC" w:rsidRPr="00850743" w:rsidRDefault="00F933AC" w:rsidP="00F933AC">
      <w:pPr>
        <w:spacing w:after="0" w:line="240" w:lineRule="auto"/>
        <w:ind w:left="2880" w:hanging="2174"/>
        <w:rPr>
          <w:rFonts w:ascii="Arial" w:hAnsi="Arial" w:cs="Arial"/>
        </w:rPr>
      </w:pPr>
      <w:r w:rsidRPr="00850743">
        <w:rPr>
          <w:rFonts w:ascii="Arial" w:hAnsi="Arial" w:cs="Arial"/>
        </w:rPr>
        <w:t xml:space="preserve">EMAIL ADDRESS: Yuliya.Summers@unt.edu </w:t>
      </w:r>
      <w:r w:rsidRPr="00850743">
        <w:rPr>
          <w:rFonts w:ascii="Arial" w:hAnsi="Arial" w:cs="Arial"/>
        </w:rPr>
        <w:tab/>
        <w:t xml:space="preserve"> </w:t>
      </w:r>
    </w:p>
    <w:p w:rsidR="00F933AC" w:rsidRPr="00850743" w:rsidRDefault="00F933AC" w:rsidP="00F933AC">
      <w:pPr>
        <w:spacing w:after="0" w:line="240" w:lineRule="auto"/>
        <w:ind w:left="2880" w:hanging="2174"/>
        <w:rPr>
          <w:rFonts w:ascii="Arial" w:hAnsi="Arial" w:cs="Arial"/>
        </w:rPr>
      </w:pPr>
    </w:p>
    <w:p w:rsidR="00F933AC" w:rsidRPr="00850743" w:rsidRDefault="00F933AC" w:rsidP="00F933AC">
      <w:pPr>
        <w:numPr>
          <w:ilvl w:val="0"/>
          <w:numId w:val="2"/>
        </w:numPr>
        <w:tabs>
          <w:tab w:val="clear" w:pos="1426"/>
          <w:tab w:val="num" w:pos="720"/>
        </w:tabs>
        <w:spacing w:after="0" w:line="240" w:lineRule="auto"/>
        <w:ind w:hanging="1426"/>
        <w:rPr>
          <w:rFonts w:ascii="Arial" w:hAnsi="Arial" w:cs="Arial"/>
        </w:rPr>
      </w:pPr>
      <w:r w:rsidRPr="00850743">
        <w:rPr>
          <w:rFonts w:ascii="Arial" w:hAnsi="Arial" w:cs="Arial"/>
          <w:b/>
        </w:rPr>
        <w:t xml:space="preserve">CLASS MEETINGS:  </w:t>
      </w:r>
      <w:r w:rsidR="00850743">
        <w:rPr>
          <w:rFonts w:ascii="Arial" w:hAnsi="Arial" w:cs="Arial"/>
        </w:rPr>
        <w:t>Tuesday &amp; Thursday</w:t>
      </w:r>
      <w:r w:rsidRPr="00850743">
        <w:rPr>
          <w:rFonts w:ascii="Arial" w:hAnsi="Arial" w:cs="Arial"/>
        </w:rPr>
        <w:t xml:space="preserve">   Times: 11:00-12:20</w:t>
      </w:r>
      <w:r w:rsidR="00F07E05">
        <w:rPr>
          <w:rFonts w:ascii="Arial" w:hAnsi="Arial" w:cs="Arial"/>
        </w:rPr>
        <w:t xml:space="preserve"> </w:t>
      </w:r>
    </w:p>
    <w:p w:rsidR="00F933AC" w:rsidRPr="00850743" w:rsidRDefault="00F933AC" w:rsidP="00F933AC">
      <w:pPr>
        <w:spacing w:after="0" w:line="240" w:lineRule="auto"/>
        <w:ind w:firstLine="706"/>
        <w:rPr>
          <w:rFonts w:ascii="Arial" w:hAnsi="Arial" w:cs="Arial"/>
        </w:rPr>
      </w:pPr>
      <w:r w:rsidRPr="00850743">
        <w:rPr>
          <w:rFonts w:ascii="Arial" w:hAnsi="Arial" w:cs="Arial"/>
          <w:b/>
        </w:rPr>
        <w:t xml:space="preserve">Location: </w:t>
      </w:r>
      <w:r w:rsidR="00667A81">
        <w:rPr>
          <w:rFonts w:ascii="Arial" w:hAnsi="Arial" w:cs="Arial"/>
        </w:rPr>
        <w:t>Lang. 211</w:t>
      </w:r>
    </w:p>
    <w:p w:rsidR="00F933AC" w:rsidRPr="00850743" w:rsidRDefault="00F933AC" w:rsidP="00F933AC">
      <w:pPr>
        <w:spacing w:after="0" w:line="240" w:lineRule="auto"/>
        <w:ind w:firstLine="706"/>
        <w:rPr>
          <w:rFonts w:ascii="Arial" w:hAnsi="Arial" w:cs="Arial"/>
        </w:rPr>
      </w:pPr>
    </w:p>
    <w:p w:rsidR="00F933AC" w:rsidRPr="00850743" w:rsidRDefault="00F933AC" w:rsidP="00F933AC">
      <w:pPr>
        <w:spacing w:after="0" w:line="240" w:lineRule="auto"/>
        <w:ind w:left="706" w:hanging="618"/>
        <w:rPr>
          <w:rFonts w:ascii="Arial" w:hAnsi="Arial" w:cs="Arial"/>
          <w:b/>
        </w:rPr>
      </w:pPr>
      <w:r w:rsidRPr="00850743">
        <w:rPr>
          <w:rFonts w:ascii="Arial" w:hAnsi="Arial" w:cs="Arial"/>
          <w:b/>
        </w:rPr>
        <w:t>IV.</w:t>
      </w:r>
      <w:r w:rsidRPr="00850743">
        <w:rPr>
          <w:rFonts w:ascii="Arial" w:hAnsi="Arial" w:cs="Arial"/>
          <w:b/>
        </w:rPr>
        <w:tab/>
        <w:t>TEXTBOOKS</w:t>
      </w:r>
    </w:p>
    <w:p w:rsidR="00F933AC" w:rsidRPr="00850743" w:rsidRDefault="00F933AC" w:rsidP="00F933AC">
      <w:pPr>
        <w:spacing w:after="0" w:line="240" w:lineRule="auto"/>
        <w:ind w:left="706"/>
        <w:rPr>
          <w:rFonts w:ascii="Arial" w:hAnsi="Arial" w:cs="Arial"/>
        </w:rPr>
      </w:pPr>
      <w:r w:rsidRPr="00850743">
        <w:rPr>
          <w:rFonts w:ascii="Arial" w:hAnsi="Arial" w:cs="Arial"/>
        </w:rPr>
        <w:t>Bennett, C. (2009). Comprehensive Multicultural Education:  Theory and Practice (7th Edition</w:t>
      </w:r>
      <w:r w:rsidRPr="00850743">
        <w:rPr>
          <w:rFonts w:ascii="Arial" w:hAnsi="Arial" w:cs="Arial"/>
          <w:i/>
        </w:rPr>
        <w:t xml:space="preserve">). </w:t>
      </w:r>
      <w:r w:rsidRPr="00850743">
        <w:rPr>
          <w:rFonts w:ascii="Arial" w:hAnsi="Arial" w:cs="Arial"/>
        </w:rPr>
        <w:t xml:space="preserve"> </w:t>
      </w:r>
    </w:p>
    <w:p w:rsidR="00F933AC" w:rsidRPr="00850743" w:rsidRDefault="00F933AC" w:rsidP="00F933AC">
      <w:pPr>
        <w:spacing w:after="0" w:line="240" w:lineRule="auto"/>
        <w:ind w:left="706"/>
        <w:rPr>
          <w:rFonts w:ascii="Arial" w:hAnsi="Arial" w:cs="Arial"/>
        </w:rPr>
      </w:pPr>
    </w:p>
    <w:p w:rsidR="00F933AC" w:rsidRPr="00850743" w:rsidRDefault="00F933AC" w:rsidP="00F933AC">
      <w:pPr>
        <w:spacing w:after="240"/>
        <w:ind w:left="720"/>
        <w:rPr>
          <w:rFonts w:ascii="Arial" w:hAnsi="Arial" w:cs="Arial"/>
        </w:rPr>
      </w:pPr>
      <w:r w:rsidRPr="00850743">
        <w:rPr>
          <w:rFonts w:ascii="Arial" w:hAnsi="Arial" w:cs="Arial"/>
        </w:rPr>
        <w:t>Espinoza-Harold</w:t>
      </w:r>
      <w:r w:rsidR="00EC57C5">
        <w:rPr>
          <w:rFonts w:ascii="Arial" w:hAnsi="Arial" w:cs="Arial"/>
        </w:rPr>
        <w:t xml:space="preserve">, M. (2003). </w:t>
      </w:r>
      <w:r w:rsidRPr="00850743">
        <w:rPr>
          <w:rFonts w:ascii="Arial" w:hAnsi="Arial" w:cs="Arial"/>
          <w:i/>
        </w:rPr>
        <w:t xml:space="preserve">Issues in Latino education: Race, school culture, and the politics of academic success. </w:t>
      </w:r>
    </w:p>
    <w:p w:rsidR="00F933AC" w:rsidRPr="00850743" w:rsidRDefault="00F933AC" w:rsidP="00F933AC">
      <w:pPr>
        <w:spacing w:after="0" w:line="240" w:lineRule="auto"/>
        <w:rPr>
          <w:rFonts w:ascii="Arial" w:hAnsi="Arial" w:cs="Arial"/>
        </w:rPr>
      </w:pPr>
      <w:r w:rsidRPr="00850743">
        <w:rPr>
          <w:rFonts w:ascii="Arial" w:hAnsi="Arial" w:cs="Arial"/>
          <w:b/>
        </w:rPr>
        <w:t>V.</w:t>
      </w:r>
      <w:r w:rsidRPr="00850743">
        <w:rPr>
          <w:rFonts w:ascii="Arial" w:hAnsi="Arial" w:cs="Arial"/>
          <w:b/>
        </w:rPr>
        <w:tab/>
        <w:t xml:space="preserve">CATALOG COURSE DESCRIPTION </w:t>
      </w:r>
    </w:p>
    <w:p w:rsidR="00F933AC" w:rsidRPr="00850743" w:rsidRDefault="00F933AC" w:rsidP="00EC57C5">
      <w:pPr>
        <w:spacing w:after="0" w:line="240" w:lineRule="auto"/>
        <w:ind w:left="720"/>
        <w:rPr>
          <w:rFonts w:ascii="Arial" w:hAnsi="Arial" w:cs="Arial"/>
        </w:rPr>
      </w:pPr>
      <w:r w:rsidRPr="00850743">
        <w:rPr>
          <w:rFonts w:ascii="Arial" w:hAnsi="Arial" w:cs="Arial"/>
        </w:rPr>
        <w:t xml:space="preserve">Study of the bilingual/ESL learner; perspectives on multiculturalism; discussions of cognitive, social and affective factors impacting second language development; insights into education in a pluralistic society. Three lecture hours a week. Required for all teacher education majors including students seeking EC-6 or 4-8 Generalist certification specialization in Bilingual or ESL education. </w:t>
      </w:r>
    </w:p>
    <w:p w:rsidR="00F933AC" w:rsidRPr="00850743" w:rsidRDefault="00F933AC" w:rsidP="00F933AC">
      <w:pPr>
        <w:spacing w:after="0" w:line="240" w:lineRule="auto"/>
        <w:ind w:left="720"/>
        <w:rPr>
          <w:rFonts w:ascii="Arial" w:hAnsi="Arial" w:cs="Arial"/>
        </w:rPr>
      </w:pPr>
    </w:p>
    <w:p w:rsidR="00F933AC" w:rsidRPr="00850743" w:rsidRDefault="00F933AC" w:rsidP="00F933AC">
      <w:pPr>
        <w:spacing w:after="0" w:line="240" w:lineRule="auto"/>
        <w:rPr>
          <w:rFonts w:ascii="Arial" w:hAnsi="Arial" w:cs="Arial"/>
        </w:rPr>
      </w:pPr>
      <w:r w:rsidRPr="00850743">
        <w:rPr>
          <w:rFonts w:ascii="Arial" w:hAnsi="Arial" w:cs="Arial"/>
          <w:b/>
        </w:rPr>
        <w:t>VI.</w:t>
      </w:r>
      <w:r w:rsidRPr="00850743">
        <w:rPr>
          <w:rFonts w:ascii="Arial" w:hAnsi="Arial" w:cs="Arial"/>
          <w:b/>
        </w:rPr>
        <w:tab/>
        <w:t xml:space="preserve">COURSE OBJECTIVES/LEARNING OUTCOMES:  </w:t>
      </w:r>
      <w:r w:rsidRPr="00850743">
        <w:rPr>
          <w:rFonts w:ascii="Arial" w:hAnsi="Arial" w:cs="Arial"/>
        </w:rPr>
        <w:t>The student will be able to:</w:t>
      </w:r>
    </w:p>
    <w:p w:rsidR="00F933AC" w:rsidRPr="00850743" w:rsidRDefault="00F933AC" w:rsidP="00F933AC">
      <w:pPr>
        <w:spacing w:after="0" w:line="240" w:lineRule="auto"/>
        <w:ind w:left="1440" w:hanging="720"/>
        <w:rPr>
          <w:rFonts w:ascii="Arial" w:hAnsi="Arial" w:cs="Arial"/>
        </w:rPr>
      </w:pPr>
      <w:r w:rsidRPr="00850743">
        <w:rPr>
          <w:rFonts w:ascii="Arial" w:hAnsi="Arial" w:cs="Arial"/>
        </w:rPr>
        <w:t>1.</w:t>
      </w:r>
      <w:r w:rsidRPr="00850743">
        <w:rPr>
          <w:rFonts w:ascii="Arial" w:hAnsi="Arial" w:cs="Arial"/>
          <w:b/>
        </w:rPr>
        <w:tab/>
      </w:r>
      <w:r w:rsidRPr="00850743">
        <w:rPr>
          <w:rFonts w:ascii="Arial" w:hAnsi="Arial" w:cs="Arial"/>
        </w:rPr>
        <w:t>Demonstrate knowledge of students with diverse personal and social characteristics (e.g., those related to ethnicity, gender, language background, exceptionality) and the significance of student diversity for teaching, learning, and assessment (</w:t>
      </w:r>
      <w:proofErr w:type="spellStart"/>
      <w:r w:rsidRPr="00850743">
        <w:rPr>
          <w:rFonts w:ascii="Arial" w:hAnsi="Arial" w:cs="Arial"/>
        </w:rPr>
        <w:t>TExES</w:t>
      </w:r>
      <w:proofErr w:type="spellEnd"/>
      <w:r w:rsidRPr="00850743">
        <w:rPr>
          <w:rFonts w:ascii="Arial" w:hAnsi="Arial" w:cs="Arial"/>
        </w:rPr>
        <w:t xml:space="preserve"> PPR).</w:t>
      </w:r>
    </w:p>
    <w:p w:rsidR="00F933AC" w:rsidRPr="00850743" w:rsidRDefault="00F933AC" w:rsidP="00F933AC">
      <w:pPr>
        <w:spacing w:after="0" w:line="240" w:lineRule="auto"/>
        <w:rPr>
          <w:rFonts w:ascii="Arial" w:hAnsi="Arial" w:cs="Arial"/>
        </w:rPr>
      </w:pPr>
      <w:r w:rsidRPr="00850743">
        <w:rPr>
          <w:rFonts w:ascii="Arial" w:hAnsi="Arial" w:cs="Arial"/>
        </w:rPr>
        <w:t xml:space="preserve"> </w:t>
      </w:r>
    </w:p>
    <w:p w:rsidR="00F933AC" w:rsidRPr="00850743" w:rsidRDefault="00F933AC" w:rsidP="00F933AC">
      <w:pPr>
        <w:spacing w:after="0" w:line="240" w:lineRule="auto"/>
        <w:ind w:left="1440" w:hanging="720"/>
        <w:rPr>
          <w:rFonts w:ascii="Arial" w:hAnsi="Arial" w:cs="Arial"/>
        </w:rPr>
      </w:pPr>
      <w:r w:rsidRPr="00850743">
        <w:rPr>
          <w:rFonts w:ascii="Arial" w:hAnsi="Arial" w:cs="Arial"/>
        </w:rPr>
        <w:lastRenderedPageBreak/>
        <w:t>2.</w:t>
      </w:r>
      <w:r w:rsidRPr="00850743">
        <w:rPr>
          <w:rFonts w:ascii="Arial" w:hAnsi="Arial" w:cs="Arial"/>
          <w:b/>
        </w:rPr>
        <w:tab/>
      </w:r>
      <w:r w:rsidRPr="00850743">
        <w:rPr>
          <w:rFonts w:ascii="Arial" w:hAnsi="Arial" w:cs="Arial"/>
        </w:rPr>
        <w:t>Accept and respects students with diverse backgrounds and needs (</w:t>
      </w:r>
      <w:proofErr w:type="spellStart"/>
      <w:r w:rsidRPr="00850743">
        <w:rPr>
          <w:rFonts w:ascii="Arial" w:hAnsi="Arial" w:cs="Arial"/>
        </w:rPr>
        <w:t>TExES</w:t>
      </w:r>
      <w:proofErr w:type="spellEnd"/>
      <w:r w:rsidRPr="00850743">
        <w:rPr>
          <w:rFonts w:ascii="Arial" w:hAnsi="Arial" w:cs="Arial"/>
        </w:rPr>
        <w:t xml:space="preserve"> PPR).</w:t>
      </w:r>
    </w:p>
    <w:p w:rsidR="00F933AC" w:rsidRPr="00850743" w:rsidRDefault="00F933AC" w:rsidP="00F933AC">
      <w:pPr>
        <w:pStyle w:val="Default"/>
        <w:ind w:left="1440" w:hanging="720"/>
        <w:rPr>
          <w:sz w:val="22"/>
          <w:szCs w:val="22"/>
        </w:rPr>
      </w:pPr>
      <w:r w:rsidRPr="00850743">
        <w:rPr>
          <w:sz w:val="22"/>
          <w:szCs w:val="22"/>
        </w:rPr>
        <w:t xml:space="preserve">3. </w:t>
      </w:r>
      <w:r w:rsidRPr="00850743">
        <w:rPr>
          <w:sz w:val="22"/>
          <w:szCs w:val="22"/>
        </w:rPr>
        <w:tab/>
        <w:t>Know how to use diversity in the classroom and the community to enrich all students’ learning experiences (</w:t>
      </w:r>
      <w:proofErr w:type="spellStart"/>
      <w:r w:rsidRPr="00850743">
        <w:rPr>
          <w:sz w:val="22"/>
          <w:szCs w:val="22"/>
        </w:rPr>
        <w:t>TExES</w:t>
      </w:r>
      <w:proofErr w:type="spellEnd"/>
      <w:r w:rsidRPr="00850743">
        <w:rPr>
          <w:sz w:val="22"/>
          <w:szCs w:val="22"/>
        </w:rPr>
        <w:t xml:space="preserve"> PPR).</w:t>
      </w:r>
    </w:p>
    <w:p w:rsidR="00F933AC" w:rsidRPr="00850743" w:rsidRDefault="00F933AC" w:rsidP="00F933AC">
      <w:pPr>
        <w:pStyle w:val="Default"/>
        <w:ind w:left="1440" w:hanging="720"/>
        <w:rPr>
          <w:sz w:val="22"/>
          <w:szCs w:val="22"/>
        </w:rPr>
      </w:pPr>
      <w:r w:rsidRPr="00850743">
        <w:rPr>
          <w:sz w:val="22"/>
          <w:szCs w:val="22"/>
        </w:rPr>
        <w:t xml:space="preserve">4. </w:t>
      </w:r>
      <w:r w:rsidRPr="00850743">
        <w:rPr>
          <w:sz w:val="22"/>
          <w:szCs w:val="22"/>
        </w:rPr>
        <w:tab/>
        <w:t>Know strategies for enhancing one’s own understanding of students’ diverse backgrounds and needs (</w:t>
      </w:r>
      <w:proofErr w:type="spellStart"/>
      <w:r w:rsidRPr="00850743">
        <w:rPr>
          <w:sz w:val="22"/>
          <w:szCs w:val="22"/>
        </w:rPr>
        <w:t>TExES</w:t>
      </w:r>
      <w:proofErr w:type="spellEnd"/>
      <w:r w:rsidRPr="00850743">
        <w:rPr>
          <w:sz w:val="22"/>
          <w:szCs w:val="22"/>
        </w:rPr>
        <w:t xml:space="preserve"> PPR).</w:t>
      </w:r>
    </w:p>
    <w:p w:rsidR="00F933AC" w:rsidRPr="00850743" w:rsidRDefault="00F933AC" w:rsidP="00F933AC">
      <w:pPr>
        <w:pStyle w:val="Default"/>
        <w:ind w:left="1440" w:hanging="720"/>
        <w:rPr>
          <w:sz w:val="22"/>
          <w:szCs w:val="22"/>
        </w:rPr>
      </w:pPr>
      <w:r w:rsidRPr="00850743">
        <w:rPr>
          <w:sz w:val="22"/>
          <w:szCs w:val="22"/>
        </w:rPr>
        <w:t xml:space="preserve">5. </w:t>
      </w:r>
      <w:r w:rsidRPr="00850743">
        <w:rPr>
          <w:sz w:val="22"/>
          <w:szCs w:val="22"/>
        </w:rPr>
        <w:tab/>
        <w:t>Know how to plan and adapt lessons to address students’ varied backgrounds, skills, interests, and learning needs, including the needs of English language learners and students with disabilities (</w:t>
      </w:r>
      <w:proofErr w:type="spellStart"/>
      <w:r w:rsidRPr="00850743">
        <w:rPr>
          <w:sz w:val="22"/>
          <w:szCs w:val="22"/>
        </w:rPr>
        <w:t>TExES</w:t>
      </w:r>
      <w:proofErr w:type="spellEnd"/>
      <w:r w:rsidRPr="00850743">
        <w:rPr>
          <w:sz w:val="22"/>
          <w:szCs w:val="22"/>
        </w:rPr>
        <w:t xml:space="preserve"> PPR).</w:t>
      </w:r>
    </w:p>
    <w:p w:rsidR="00F933AC" w:rsidRPr="00850743" w:rsidRDefault="00F933AC" w:rsidP="00F933AC">
      <w:pPr>
        <w:pStyle w:val="Default"/>
        <w:ind w:left="1440" w:hanging="720"/>
        <w:rPr>
          <w:sz w:val="22"/>
          <w:szCs w:val="22"/>
        </w:rPr>
      </w:pPr>
      <w:r w:rsidRPr="00850743">
        <w:rPr>
          <w:sz w:val="22"/>
          <w:szCs w:val="22"/>
        </w:rPr>
        <w:t xml:space="preserve">6. </w:t>
      </w:r>
      <w:r w:rsidRPr="00850743">
        <w:rPr>
          <w:sz w:val="22"/>
          <w:szCs w:val="22"/>
        </w:rPr>
        <w:tab/>
        <w:t>Understand cultural and socioeconomic differences (including differential access to technology) and knows how to plan instruction that is responsive to cultural and socioeconomic differences among students (</w:t>
      </w:r>
      <w:proofErr w:type="spellStart"/>
      <w:r w:rsidRPr="00850743">
        <w:rPr>
          <w:sz w:val="22"/>
          <w:szCs w:val="22"/>
        </w:rPr>
        <w:t>TExES</w:t>
      </w:r>
      <w:proofErr w:type="spellEnd"/>
      <w:r w:rsidRPr="00850743">
        <w:rPr>
          <w:sz w:val="22"/>
          <w:szCs w:val="22"/>
        </w:rPr>
        <w:t xml:space="preserve"> PPR).</w:t>
      </w:r>
    </w:p>
    <w:p w:rsidR="00F933AC" w:rsidRPr="00850743" w:rsidRDefault="00F933AC" w:rsidP="00F933AC">
      <w:pPr>
        <w:autoSpaceDE w:val="0"/>
        <w:autoSpaceDN w:val="0"/>
        <w:adjustRightInd w:val="0"/>
        <w:spacing w:after="0" w:line="240" w:lineRule="auto"/>
        <w:ind w:left="1440" w:hanging="720"/>
        <w:rPr>
          <w:rFonts w:ascii="Arial" w:hAnsi="Arial" w:cs="Arial"/>
        </w:rPr>
      </w:pPr>
      <w:r w:rsidRPr="00850743">
        <w:rPr>
          <w:rFonts w:ascii="Arial" w:hAnsi="Arial" w:cs="Arial"/>
        </w:rPr>
        <w:t>7.</w:t>
      </w:r>
      <w:r w:rsidRPr="00850743">
        <w:rPr>
          <w:rFonts w:ascii="Arial" w:hAnsi="Arial" w:cs="Arial"/>
          <w:b/>
        </w:rPr>
        <w:tab/>
      </w:r>
      <w:r w:rsidRPr="00850743">
        <w:rPr>
          <w:rFonts w:ascii="Arial" w:hAnsi="Arial" w:cs="Arial"/>
        </w:rPr>
        <w:t>Understand and use the major concepts, principles, theories, and research related to the nature and role of culture and cultural groups to construct learning environments that support ESOL students’ cultural identities (TESOL Domain 2 Culture, 2b).</w:t>
      </w:r>
    </w:p>
    <w:p w:rsidR="00F933AC" w:rsidRPr="00850743" w:rsidRDefault="00F933AC" w:rsidP="00F933AC">
      <w:pPr>
        <w:spacing w:after="0" w:line="240" w:lineRule="auto"/>
        <w:ind w:left="1440" w:hanging="720"/>
        <w:rPr>
          <w:rFonts w:ascii="Arial" w:hAnsi="Arial" w:cs="Arial"/>
        </w:rPr>
      </w:pPr>
      <w:r w:rsidRPr="00850743">
        <w:rPr>
          <w:rFonts w:ascii="Arial" w:hAnsi="Arial" w:cs="Arial"/>
        </w:rPr>
        <w:t xml:space="preserve">8. </w:t>
      </w:r>
      <w:r w:rsidRPr="00850743">
        <w:rPr>
          <w:rFonts w:ascii="Arial" w:hAnsi="Arial" w:cs="Arial"/>
        </w:rPr>
        <w:tab/>
        <w:t>Has knowledge of the foundations of ESL education and factors that contribute to an effective multicultural and multilingual learning environment (State ESL standard 2).</w:t>
      </w:r>
    </w:p>
    <w:p w:rsidR="00F933AC" w:rsidRPr="00850743" w:rsidRDefault="00F933AC" w:rsidP="00F933AC">
      <w:pPr>
        <w:spacing w:after="0" w:line="240" w:lineRule="auto"/>
        <w:ind w:left="1440" w:hanging="720"/>
        <w:rPr>
          <w:rFonts w:ascii="Arial" w:hAnsi="Arial" w:cs="Arial"/>
        </w:rPr>
      </w:pPr>
      <w:r w:rsidRPr="00850743">
        <w:rPr>
          <w:rFonts w:ascii="Arial" w:hAnsi="Arial" w:cs="Arial"/>
        </w:rPr>
        <w:t xml:space="preserve">9. </w:t>
      </w:r>
      <w:r w:rsidRPr="00850743">
        <w:rPr>
          <w:rFonts w:ascii="Arial" w:hAnsi="Arial" w:cs="Arial"/>
        </w:rPr>
        <w:tab/>
        <w:t>Has knowledge of the factors that affect ESL students’ learning of academic content, language, and culture (State ESL standard 5).</w:t>
      </w:r>
    </w:p>
    <w:p w:rsidR="00F933AC" w:rsidRPr="00850743" w:rsidRDefault="00F933AC" w:rsidP="00F933AC">
      <w:pPr>
        <w:spacing w:after="0" w:line="240" w:lineRule="auto"/>
        <w:ind w:left="1440" w:hanging="720"/>
        <w:rPr>
          <w:rFonts w:ascii="Arial" w:hAnsi="Arial" w:cs="Arial"/>
        </w:rPr>
      </w:pPr>
      <w:r w:rsidRPr="00850743">
        <w:rPr>
          <w:rFonts w:ascii="Arial" w:hAnsi="Arial" w:cs="Arial"/>
        </w:rPr>
        <w:t>10.</w:t>
      </w:r>
      <w:r w:rsidRPr="00850743">
        <w:rPr>
          <w:rFonts w:ascii="Arial" w:hAnsi="Arial" w:cs="Arial"/>
        </w:rPr>
        <w:tab/>
        <w:t>Develop an understanding of bilingualism and multiculturalism within a global and national context.</w:t>
      </w:r>
    </w:p>
    <w:p w:rsidR="00F933AC" w:rsidRPr="00850743" w:rsidRDefault="00F933AC" w:rsidP="00F933AC">
      <w:pPr>
        <w:spacing w:after="0" w:line="240" w:lineRule="auto"/>
        <w:ind w:left="1440" w:hanging="720"/>
      </w:pPr>
      <w:r w:rsidRPr="00850743">
        <w:rPr>
          <w:rFonts w:ascii="Arial" w:hAnsi="Arial" w:cs="Arial"/>
        </w:rPr>
        <w:t>11.</w:t>
      </w:r>
      <w:r w:rsidRPr="00850743">
        <w:rPr>
          <w:rFonts w:ascii="Arial" w:hAnsi="Arial" w:cs="Arial"/>
        </w:rPr>
        <w:tab/>
        <w:t>Identify appropriate materials and activities to promote culturally responsive pedagogy within bilingual/multilingual/multicultural classrooms.</w:t>
      </w:r>
    </w:p>
    <w:p w:rsidR="00F933AC" w:rsidRPr="00B3594E" w:rsidRDefault="00F933AC" w:rsidP="00F933AC">
      <w:pPr>
        <w:spacing w:after="0" w:line="240" w:lineRule="auto"/>
        <w:ind w:left="1440" w:hanging="720"/>
        <w:rPr>
          <w:sz w:val="20"/>
          <w:szCs w:val="20"/>
        </w:rPr>
      </w:pPr>
    </w:p>
    <w:p w:rsidR="00EC57C5" w:rsidRDefault="00EC57C5" w:rsidP="00F933AC">
      <w:pPr>
        <w:spacing w:after="0" w:line="240" w:lineRule="auto"/>
        <w:rPr>
          <w:rFonts w:ascii="Arial" w:hAnsi="Arial" w:cs="Arial"/>
          <w:b/>
        </w:rPr>
      </w:pPr>
      <w:r>
        <w:rPr>
          <w:rFonts w:ascii="Arial" w:hAnsi="Arial" w:cs="Arial"/>
          <w:b/>
        </w:rPr>
        <w:t xml:space="preserve">  </w:t>
      </w:r>
    </w:p>
    <w:p w:rsidR="00F933AC" w:rsidRDefault="00EC57C5" w:rsidP="00F933AC">
      <w:pPr>
        <w:spacing w:after="0" w:line="240" w:lineRule="auto"/>
        <w:rPr>
          <w:rFonts w:ascii="Arial" w:hAnsi="Arial" w:cs="Arial"/>
          <w:b/>
        </w:rPr>
      </w:pPr>
      <w:r>
        <w:rPr>
          <w:rFonts w:ascii="Arial" w:hAnsi="Arial" w:cs="Arial"/>
          <w:b/>
        </w:rPr>
        <w:t xml:space="preserve">VII. </w:t>
      </w:r>
      <w:r w:rsidR="00F933AC" w:rsidRPr="00850743">
        <w:rPr>
          <w:rFonts w:ascii="Arial" w:hAnsi="Arial" w:cs="Arial"/>
          <w:b/>
        </w:rPr>
        <w:t>INSTRUCTIONAL APPROACH</w:t>
      </w:r>
    </w:p>
    <w:p w:rsidR="00EC57C5" w:rsidRPr="00850743" w:rsidRDefault="00EC57C5" w:rsidP="00F933AC">
      <w:pPr>
        <w:spacing w:after="0" w:line="240" w:lineRule="auto"/>
        <w:rPr>
          <w:rFonts w:ascii="Arial" w:hAnsi="Arial" w:cs="Arial"/>
        </w:rPr>
      </w:pPr>
    </w:p>
    <w:p w:rsidR="00F933AC" w:rsidRPr="00850743" w:rsidRDefault="00F933AC" w:rsidP="00F933AC">
      <w:pPr>
        <w:spacing w:after="0" w:line="240" w:lineRule="auto"/>
        <w:rPr>
          <w:rFonts w:ascii="Arial" w:hAnsi="Arial" w:cs="Arial"/>
        </w:rPr>
      </w:pPr>
      <w:r w:rsidRPr="00850743">
        <w:rPr>
          <w:rFonts w:ascii="Arial" w:hAnsi="Arial" w:cs="Arial"/>
        </w:rPr>
        <w:t>Reflective inquiry techniques will be used requiring students to participate in discussions, formulate thoughts, and present opinions on important topics/issues/concepts. Cooperative learning techniques will complement the reflective inquiry approach. The overall instructional techniques will help students improve their understanding of how contextualized learning enhances meaning and comprehension. The overall instructional plan of the course is designed to help students develop knowledge, skills of critical thinking, reflection, and self-assessment. The course will also help students develop their own multicultural competence in working with linguistically diverse children and parents.  The course objectives and content are aligned with the State Board of Educator Certification standards for bilingual and ESL education.  Also, they are aligned with the professional standards for the preparation of bilingual/multicultural teachers developed by the National Association for Bilingual Education (NABE), (Teachers of English to Speakers of Other Languages (TESOL).</w:t>
      </w:r>
    </w:p>
    <w:p w:rsidR="00F933AC" w:rsidRDefault="00F933AC" w:rsidP="00F933AC">
      <w:pPr>
        <w:spacing w:after="0" w:line="240" w:lineRule="auto"/>
        <w:rPr>
          <w:rFonts w:ascii="Arial" w:hAnsi="Arial" w:cs="Arial"/>
        </w:rPr>
      </w:pPr>
    </w:p>
    <w:p w:rsidR="00F933AC" w:rsidRPr="00850743" w:rsidRDefault="00F933AC" w:rsidP="00F933AC">
      <w:pPr>
        <w:spacing w:after="0" w:line="240" w:lineRule="auto"/>
        <w:rPr>
          <w:rFonts w:ascii="Arial" w:hAnsi="Arial" w:cs="Arial"/>
        </w:rPr>
      </w:pPr>
      <w:r w:rsidRPr="00850743">
        <w:rPr>
          <w:rFonts w:ascii="Arial" w:hAnsi="Arial" w:cs="Arial"/>
          <w:b/>
        </w:rPr>
        <w:t>VII</w:t>
      </w:r>
      <w:r w:rsidR="00EC57C5">
        <w:rPr>
          <w:rFonts w:ascii="Arial" w:hAnsi="Arial" w:cs="Arial"/>
          <w:b/>
        </w:rPr>
        <w:t>I</w:t>
      </w:r>
      <w:r w:rsidRPr="00850743">
        <w:rPr>
          <w:rFonts w:ascii="Arial" w:hAnsi="Arial" w:cs="Arial"/>
          <w:b/>
        </w:rPr>
        <w:t>.   EVALUATION CRITERIA</w:t>
      </w:r>
    </w:p>
    <w:p w:rsidR="00F933AC" w:rsidRPr="00850743" w:rsidRDefault="00F933AC" w:rsidP="00F933AC">
      <w:pPr>
        <w:spacing w:after="0" w:line="240" w:lineRule="auto"/>
        <w:rPr>
          <w:rFonts w:ascii="Arial" w:hAnsi="Arial" w:cs="Arial"/>
        </w:rPr>
      </w:pPr>
      <w:r w:rsidRPr="00850743">
        <w:rPr>
          <w:rFonts w:ascii="Arial" w:hAnsi="Arial" w:cs="Arial"/>
        </w:rPr>
        <w:t>UNT has established the following grading scale:</w:t>
      </w:r>
    </w:p>
    <w:p w:rsidR="00F933AC" w:rsidRPr="00C34D94" w:rsidRDefault="00F933AC" w:rsidP="00F933AC">
      <w:pPr>
        <w:spacing w:after="0" w:line="240" w:lineRule="auto"/>
        <w:rPr>
          <w:rFonts w:ascii="Arial" w:hAnsi="Arial" w:cs="Arial"/>
        </w:rPr>
      </w:pPr>
    </w:p>
    <w:p w:rsidR="00F933AC" w:rsidRPr="00C34D94" w:rsidRDefault="00F933AC" w:rsidP="00F933AC">
      <w:pPr>
        <w:spacing w:after="0" w:line="240" w:lineRule="auto"/>
        <w:ind w:left="720"/>
        <w:rPr>
          <w:rFonts w:ascii="Arial" w:hAnsi="Arial" w:cs="Arial"/>
        </w:rPr>
      </w:pPr>
      <w:r>
        <w:rPr>
          <w:rFonts w:ascii="Arial" w:hAnsi="Arial" w:cs="Arial"/>
          <w:sz w:val="24"/>
        </w:rPr>
        <w:t>90-100</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C34D94">
        <w:rPr>
          <w:rFonts w:ascii="Arial" w:hAnsi="Arial" w:cs="Arial"/>
          <w:sz w:val="24"/>
        </w:rPr>
        <w:t>A</w:t>
      </w:r>
    </w:p>
    <w:p w:rsidR="00F933AC" w:rsidRPr="00C34D94" w:rsidRDefault="00F933AC" w:rsidP="00F933AC">
      <w:pPr>
        <w:spacing w:after="0" w:line="240" w:lineRule="auto"/>
        <w:rPr>
          <w:rFonts w:ascii="Arial" w:hAnsi="Arial" w:cs="Arial"/>
        </w:rPr>
      </w:pPr>
      <w:r>
        <w:rPr>
          <w:rFonts w:ascii="Arial" w:hAnsi="Arial" w:cs="Arial"/>
          <w:sz w:val="24"/>
        </w:rPr>
        <w:tab/>
        <w:t>80-89</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C34D94">
        <w:rPr>
          <w:rFonts w:ascii="Arial" w:hAnsi="Arial" w:cs="Arial"/>
          <w:sz w:val="24"/>
        </w:rPr>
        <w:t>B</w:t>
      </w:r>
    </w:p>
    <w:p w:rsidR="00F933AC" w:rsidRPr="00C34D94" w:rsidRDefault="00F933AC" w:rsidP="00F933AC">
      <w:pPr>
        <w:spacing w:after="0" w:line="240" w:lineRule="auto"/>
        <w:rPr>
          <w:rFonts w:ascii="Arial" w:hAnsi="Arial" w:cs="Arial"/>
        </w:rPr>
      </w:pPr>
      <w:r>
        <w:rPr>
          <w:rFonts w:ascii="Arial" w:hAnsi="Arial" w:cs="Arial"/>
          <w:sz w:val="24"/>
        </w:rPr>
        <w:tab/>
        <w:t>70-79</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C34D94">
        <w:rPr>
          <w:rFonts w:ascii="Arial" w:hAnsi="Arial" w:cs="Arial"/>
          <w:sz w:val="24"/>
        </w:rPr>
        <w:t>C</w:t>
      </w:r>
    </w:p>
    <w:p w:rsidR="00F933AC" w:rsidRPr="00C34D94" w:rsidRDefault="00F933AC" w:rsidP="00F933AC">
      <w:pPr>
        <w:spacing w:after="0" w:line="240" w:lineRule="auto"/>
        <w:rPr>
          <w:rFonts w:ascii="Arial" w:hAnsi="Arial" w:cs="Arial"/>
        </w:rPr>
      </w:pPr>
      <w:r>
        <w:rPr>
          <w:rFonts w:ascii="Arial" w:hAnsi="Arial" w:cs="Arial"/>
          <w:sz w:val="24"/>
        </w:rPr>
        <w:tab/>
        <w:t>60-69</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C34D94">
        <w:rPr>
          <w:rFonts w:ascii="Arial" w:hAnsi="Arial" w:cs="Arial"/>
          <w:sz w:val="24"/>
        </w:rPr>
        <w:t>D</w:t>
      </w:r>
    </w:p>
    <w:p w:rsidR="00F933AC" w:rsidRPr="00C34D94" w:rsidRDefault="00F933AC" w:rsidP="00F933AC">
      <w:pPr>
        <w:spacing w:after="0" w:line="240" w:lineRule="auto"/>
        <w:rPr>
          <w:rFonts w:ascii="Arial" w:hAnsi="Arial" w:cs="Arial"/>
        </w:rPr>
      </w:pPr>
      <w:r>
        <w:rPr>
          <w:rFonts w:ascii="Arial" w:hAnsi="Arial" w:cs="Arial"/>
          <w:sz w:val="24"/>
        </w:rPr>
        <w:tab/>
        <w:t>Below 60</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C34D94">
        <w:rPr>
          <w:rFonts w:ascii="Arial" w:hAnsi="Arial" w:cs="Arial"/>
          <w:sz w:val="24"/>
        </w:rPr>
        <w:t>F</w:t>
      </w:r>
    </w:p>
    <w:p w:rsidR="00F933AC" w:rsidRDefault="00F933AC" w:rsidP="00F933AC">
      <w:pPr>
        <w:spacing w:after="0" w:line="240" w:lineRule="auto"/>
        <w:rPr>
          <w:rFonts w:ascii="Arial" w:hAnsi="Arial" w:cs="Arial"/>
        </w:rPr>
      </w:pPr>
    </w:p>
    <w:p w:rsidR="00F933AC" w:rsidRPr="00C34D94" w:rsidRDefault="00620D6C" w:rsidP="00F933AC">
      <w:pPr>
        <w:spacing w:after="0" w:line="240" w:lineRule="auto"/>
        <w:rPr>
          <w:rFonts w:ascii="Arial" w:hAnsi="Arial" w:cs="Arial"/>
        </w:rPr>
      </w:pPr>
      <w:r>
        <w:rPr>
          <w:rFonts w:ascii="Arial" w:hAnsi="Arial" w:cs="Arial"/>
          <w:b/>
        </w:rPr>
        <w:t>IX</w:t>
      </w:r>
      <w:r w:rsidR="00F933AC" w:rsidRPr="000E3B0E">
        <w:rPr>
          <w:rFonts w:ascii="Arial" w:hAnsi="Arial" w:cs="Arial"/>
          <w:b/>
        </w:rPr>
        <w:t>.</w:t>
      </w:r>
      <w:r w:rsidR="00F933AC">
        <w:rPr>
          <w:rFonts w:ascii="Arial" w:hAnsi="Arial" w:cs="Arial"/>
        </w:rPr>
        <w:tab/>
      </w:r>
      <w:r w:rsidR="00F933AC" w:rsidRPr="00850743">
        <w:rPr>
          <w:rFonts w:ascii="Arial" w:hAnsi="Arial" w:cs="Arial"/>
          <w:b/>
        </w:rPr>
        <w:t>REQUIRED ASSIGNMENTS</w:t>
      </w:r>
    </w:p>
    <w:p w:rsidR="00F933AC" w:rsidRPr="00850743" w:rsidRDefault="00F933AC" w:rsidP="00F933AC">
      <w:pPr>
        <w:spacing w:after="0" w:line="240" w:lineRule="auto"/>
        <w:rPr>
          <w:rFonts w:ascii="Arial" w:hAnsi="Arial" w:cs="Arial"/>
        </w:rPr>
      </w:pPr>
      <w:r w:rsidRPr="00850743">
        <w:rPr>
          <w:rFonts w:ascii="Arial" w:hAnsi="Arial" w:cs="Arial"/>
        </w:rPr>
        <w:t>Each student is required to comply with the following academic expectations:</w:t>
      </w:r>
    </w:p>
    <w:p w:rsidR="00F933AC" w:rsidRDefault="00F933AC" w:rsidP="00F933AC">
      <w:pPr>
        <w:spacing w:after="0" w:line="240" w:lineRule="auto"/>
        <w:rPr>
          <w:rFonts w:ascii="Arial" w:hAnsi="Arial" w:cs="Arial"/>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660"/>
        <w:gridCol w:w="2808"/>
      </w:tblGrid>
      <w:tr w:rsidR="00F933AC" w:rsidRPr="006717D0" w:rsidTr="0014619D">
        <w:trPr>
          <w:trHeight w:val="487"/>
        </w:trPr>
        <w:tc>
          <w:tcPr>
            <w:tcW w:w="6660" w:type="dxa"/>
          </w:tcPr>
          <w:p w:rsidR="00F933AC" w:rsidRPr="006717D0" w:rsidRDefault="00F933AC" w:rsidP="0014619D">
            <w:pPr>
              <w:spacing w:after="0" w:line="240" w:lineRule="auto"/>
              <w:jc w:val="center"/>
              <w:rPr>
                <w:rFonts w:ascii="Arial" w:hAnsi="Arial" w:cs="Arial"/>
                <w:b/>
              </w:rPr>
            </w:pPr>
            <w:r w:rsidRPr="006717D0">
              <w:rPr>
                <w:rFonts w:ascii="Arial" w:hAnsi="Arial" w:cs="Arial"/>
                <w:b/>
              </w:rPr>
              <w:t>Assignments</w:t>
            </w:r>
          </w:p>
          <w:p w:rsidR="00F933AC" w:rsidRPr="006717D0" w:rsidRDefault="00F933AC" w:rsidP="0014619D">
            <w:pPr>
              <w:spacing w:after="0" w:line="240" w:lineRule="auto"/>
              <w:rPr>
                <w:rFonts w:ascii="Arial" w:hAnsi="Arial" w:cs="Arial"/>
                <w:b/>
              </w:rPr>
            </w:pPr>
          </w:p>
        </w:tc>
        <w:tc>
          <w:tcPr>
            <w:tcW w:w="2808" w:type="dxa"/>
          </w:tcPr>
          <w:p w:rsidR="00F933AC" w:rsidRPr="006717D0" w:rsidRDefault="00F933AC" w:rsidP="0014619D">
            <w:pPr>
              <w:spacing w:after="0" w:line="240" w:lineRule="auto"/>
              <w:rPr>
                <w:rFonts w:ascii="Arial" w:hAnsi="Arial" w:cs="Arial"/>
                <w:b/>
              </w:rPr>
            </w:pPr>
            <w:r>
              <w:rPr>
                <w:rFonts w:ascii="Arial" w:hAnsi="Arial" w:cs="Arial"/>
                <w:b/>
              </w:rPr>
              <w:t xml:space="preserve">Percentage </w:t>
            </w:r>
            <w:r w:rsidRPr="006717D0">
              <w:rPr>
                <w:rFonts w:ascii="Arial" w:hAnsi="Arial" w:cs="Arial"/>
                <w:b/>
              </w:rPr>
              <w:t>Points</w:t>
            </w:r>
          </w:p>
        </w:tc>
      </w:tr>
      <w:tr w:rsidR="00F933AC" w:rsidRPr="006717D0" w:rsidTr="0014619D">
        <w:trPr>
          <w:trHeight w:val="546"/>
        </w:trPr>
        <w:tc>
          <w:tcPr>
            <w:tcW w:w="6660" w:type="dxa"/>
          </w:tcPr>
          <w:p w:rsidR="00F933AC" w:rsidRPr="00850743" w:rsidRDefault="00F933AC" w:rsidP="0014619D">
            <w:pPr>
              <w:spacing w:after="0" w:line="240" w:lineRule="auto"/>
              <w:rPr>
                <w:rFonts w:ascii="Arial" w:hAnsi="Arial" w:cs="Arial"/>
              </w:rPr>
            </w:pPr>
            <w:r w:rsidRPr="00850743">
              <w:rPr>
                <w:rFonts w:ascii="Arial" w:hAnsi="Arial" w:cs="Arial"/>
              </w:rPr>
              <w:t>Attendance and Participation</w:t>
            </w:r>
          </w:p>
          <w:p w:rsidR="00F933AC" w:rsidRPr="00850743" w:rsidRDefault="00F933AC" w:rsidP="0014619D">
            <w:pPr>
              <w:spacing w:after="0" w:line="240" w:lineRule="auto"/>
              <w:rPr>
                <w:rFonts w:ascii="Arial" w:hAnsi="Arial" w:cs="Arial"/>
                <w:b/>
              </w:rPr>
            </w:pPr>
          </w:p>
        </w:tc>
        <w:tc>
          <w:tcPr>
            <w:tcW w:w="2808" w:type="dxa"/>
          </w:tcPr>
          <w:p w:rsidR="00F933AC" w:rsidRPr="00850743" w:rsidRDefault="00CF62AA" w:rsidP="0014619D">
            <w:pPr>
              <w:spacing w:after="0" w:line="240" w:lineRule="auto"/>
              <w:rPr>
                <w:rFonts w:ascii="Arial" w:hAnsi="Arial" w:cs="Arial"/>
              </w:rPr>
            </w:pPr>
            <w:r w:rsidRPr="00850743">
              <w:rPr>
                <w:rFonts w:ascii="Arial" w:hAnsi="Arial" w:cs="Arial"/>
              </w:rPr>
              <w:t>10</w:t>
            </w:r>
            <w:r w:rsidR="00F933AC" w:rsidRPr="00850743">
              <w:rPr>
                <w:rFonts w:ascii="Arial" w:hAnsi="Arial" w:cs="Arial"/>
              </w:rPr>
              <w:t>%</w:t>
            </w:r>
          </w:p>
        </w:tc>
      </w:tr>
      <w:tr w:rsidR="00F933AC" w:rsidRPr="006717D0" w:rsidTr="0014619D">
        <w:trPr>
          <w:trHeight w:val="752"/>
        </w:trPr>
        <w:tc>
          <w:tcPr>
            <w:tcW w:w="6660" w:type="dxa"/>
          </w:tcPr>
          <w:p w:rsidR="00F933AC" w:rsidRPr="00850743" w:rsidRDefault="00F933AC" w:rsidP="0014619D">
            <w:pPr>
              <w:spacing w:after="0" w:line="240" w:lineRule="auto"/>
              <w:rPr>
                <w:rFonts w:ascii="Arial" w:hAnsi="Arial" w:cs="Arial"/>
              </w:rPr>
            </w:pPr>
            <w:r w:rsidRPr="00850743">
              <w:rPr>
                <w:rFonts w:ascii="Arial" w:hAnsi="Arial" w:cs="Arial"/>
              </w:rPr>
              <w:t>Video Analysis about Different Cultures</w:t>
            </w:r>
            <w:r w:rsidR="00356B92">
              <w:rPr>
                <w:rFonts w:ascii="Arial" w:hAnsi="Arial" w:cs="Arial"/>
              </w:rPr>
              <w:t xml:space="preserve"> </w:t>
            </w:r>
          </w:p>
          <w:p w:rsidR="00F933AC" w:rsidRPr="00850743" w:rsidRDefault="00F933AC" w:rsidP="0014619D">
            <w:pPr>
              <w:spacing w:after="0" w:line="240" w:lineRule="auto"/>
              <w:rPr>
                <w:rFonts w:ascii="Arial" w:hAnsi="Arial" w:cs="Arial"/>
              </w:rPr>
            </w:pPr>
            <w:r w:rsidRPr="00850743">
              <w:rPr>
                <w:rFonts w:ascii="Arial" w:hAnsi="Arial" w:cs="Arial"/>
              </w:rPr>
              <w:t xml:space="preserve">     </w:t>
            </w:r>
          </w:p>
          <w:p w:rsidR="00F933AC" w:rsidRPr="00850743" w:rsidRDefault="00F933AC" w:rsidP="0014619D">
            <w:pPr>
              <w:spacing w:after="0" w:line="240" w:lineRule="auto"/>
              <w:rPr>
                <w:rFonts w:ascii="Arial" w:hAnsi="Arial" w:cs="Arial"/>
              </w:rPr>
            </w:pPr>
          </w:p>
        </w:tc>
        <w:tc>
          <w:tcPr>
            <w:tcW w:w="2808" w:type="dxa"/>
          </w:tcPr>
          <w:p w:rsidR="00F933AC" w:rsidRPr="00850743" w:rsidRDefault="00F933AC" w:rsidP="0014619D">
            <w:pPr>
              <w:spacing w:after="0" w:line="240" w:lineRule="auto"/>
              <w:rPr>
                <w:rFonts w:ascii="Arial" w:hAnsi="Arial" w:cs="Arial"/>
              </w:rPr>
            </w:pPr>
            <w:r w:rsidRPr="00850743">
              <w:rPr>
                <w:rFonts w:ascii="Arial" w:hAnsi="Arial" w:cs="Arial"/>
              </w:rPr>
              <w:t>10 %</w:t>
            </w:r>
          </w:p>
          <w:p w:rsidR="00F933AC" w:rsidRPr="00850743" w:rsidRDefault="00F933AC" w:rsidP="0014619D">
            <w:pPr>
              <w:spacing w:after="0" w:line="240" w:lineRule="auto"/>
              <w:rPr>
                <w:rFonts w:ascii="Arial" w:hAnsi="Arial" w:cs="Arial"/>
              </w:rPr>
            </w:pPr>
          </w:p>
        </w:tc>
      </w:tr>
      <w:tr w:rsidR="00F933AC" w:rsidRPr="006717D0" w:rsidTr="0014619D">
        <w:trPr>
          <w:trHeight w:val="546"/>
        </w:trPr>
        <w:tc>
          <w:tcPr>
            <w:tcW w:w="6660" w:type="dxa"/>
          </w:tcPr>
          <w:p w:rsidR="00F933AC" w:rsidRPr="00850743" w:rsidRDefault="00F933AC" w:rsidP="0014619D">
            <w:pPr>
              <w:spacing w:after="0" w:line="240" w:lineRule="auto"/>
              <w:rPr>
                <w:rFonts w:ascii="Arial" w:hAnsi="Arial" w:cs="Arial"/>
              </w:rPr>
            </w:pPr>
            <w:r w:rsidRPr="00850743">
              <w:rPr>
                <w:rFonts w:ascii="Arial" w:hAnsi="Arial" w:cs="Arial"/>
              </w:rPr>
              <w:t>Article Analyses about Different Cultures</w:t>
            </w:r>
            <w:r w:rsidR="00356B92">
              <w:rPr>
                <w:rFonts w:ascii="Arial" w:hAnsi="Arial" w:cs="Arial"/>
              </w:rPr>
              <w:t xml:space="preserve"> </w:t>
            </w:r>
          </w:p>
          <w:p w:rsidR="00F933AC" w:rsidRPr="00850743" w:rsidRDefault="00F933AC" w:rsidP="0014619D">
            <w:pPr>
              <w:spacing w:after="0" w:line="240" w:lineRule="auto"/>
              <w:rPr>
                <w:rFonts w:ascii="Arial" w:hAnsi="Arial" w:cs="Arial"/>
                <w:b/>
              </w:rPr>
            </w:pPr>
          </w:p>
        </w:tc>
        <w:tc>
          <w:tcPr>
            <w:tcW w:w="2808" w:type="dxa"/>
          </w:tcPr>
          <w:p w:rsidR="00F933AC" w:rsidRPr="00850743" w:rsidRDefault="00F933AC" w:rsidP="0014619D">
            <w:pPr>
              <w:spacing w:after="0" w:line="240" w:lineRule="auto"/>
              <w:rPr>
                <w:rFonts w:ascii="Arial" w:hAnsi="Arial" w:cs="Arial"/>
              </w:rPr>
            </w:pPr>
            <w:r w:rsidRPr="00850743">
              <w:rPr>
                <w:rFonts w:ascii="Arial" w:hAnsi="Arial" w:cs="Arial"/>
              </w:rPr>
              <w:t>10%</w:t>
            </w:r>
          </w:p>
        </w:tc>
      </w:tr>
      <w:tr w:rsidR="00F933AC" w:rsidRPr="006717D0" w:rsidTr="0014619D">
        <w:trPr>
          <w:trHeight w:val="782"/>
        </w:trPr>
        <w:tc>
          <w:tcPr>
            <w:tcW w:w="6660" w:type="dxa"/>
          </w:tcPr>
          <w:p w:rsidR="00F933AC" w:rsidRPr="00850743" w:rsidRDefault="00F933AC" w:rsidP="0014619D">
            <w:pPr>
              <w:spacing w:after="0" w:line="240" w:lineRule="auto"/>
              <w:rPr>
                <w:rFonts w:ascii="Arial" w:hAnsi="Arial" w:cs="Arial"/>
              </w:rPr>
            </w:pPr>
            <w:r w:rsidRPr="00850743">
              <w:rPr>
                <w:rFonts w:ascii="Arial" w:hAnsi="Arial" w:cs="Arial"/>
              </w:rPr>
              <w:t xml:space="preserve">Multicultural </w:t>
            </w:r>
            <w:r w:rsidR="000656FD" w:rsidRPr="00850743">
              <w:rPr>
                <w:rFonts w:ascii="Arial" w:hAnsi="Arial" w:cs="Arial"/>
              </w:rPr>
              <w:t>Theme Lesson Plan and Microteach</w:t>
            </w:r>
            <w:r w:rsidR="00300A58" w:rsidRPr="00850743">
              <w:rPr>
                <w:rFonts w:ascii="Arial" w:hAnsi="Arial" w:cs="Arial"/>
              </w:rPr>
              <w:t xml:space="preserve"> Presentation</w:t>
            </w:r>
            <w:r w:rsidR="00356B92">
              <w:rPr>
                <w:rFonts w:ascii="Arial" w:hAnsi="Arial" w:cs="Arial"/>
              </w:rPr>
              <w:t xml:space="preserve"> </w:t>
            </w:r>
          </w:p>
          <w:p w:rsidR="00F933AC" w:rsidRPr="00850743" w:rsidRDefault="00F933AC" w:rsidP="0014619D">
            <w:pPr>
              <w:spacing w:after="0" w:line="240" w:lineRule="auto"/>
              <w:rPr>
                <w:rFonts w:ascii="Arial" w:hAnsi="Arial" w:cs="Arial"/>
              </w:rPr>
            </w:pPr>
            <w:r w:rsidRPr="00850743">
              <w:rPr>
                <w:rFonts w:ascii="Arial" w:hAnsi="Arial" w:cs="Arial"/>
              </w:rPr>
              <w:t xml:space="preserve">     </w:t>
            </w:r>
          </w:p>
        </w:tc>
        <w:tc>
          <w:tcPr>
            <w:tcW w:w="2808" w:type="dxa"/>
          </w:tcPr>
          <w:p w:rsidR="00F933AC" w:rsidRPr="00850743" w:rsidRDefault="006B7B54" w:rsidP="0014619D">
            <w:pPr>
              <w:spacing w:after="0" w:line="240" w:lineRule="auto"/>
              <w:rPr>
                <w:rFonts w:ascii="Arial" w:hAnsi="Arial" w:cs="Arial"/>
              </w:rPr>
            </w:pPr>
            <w:r w:rsidRPr="00850743">
              <w:rPr>
                <w:rFonts w:ascii="Arial" w:hAnsi="Arial" w:cs="Arial"/>
              </w:rPr>
              <w:t>25</w:t>
            </w:r>
            <w:r w:rsidR="00F933AC" w:rsidRPr="00850743">
              <w:rPr>
                <w:rFonts w:ascii="Arial" w:hAnsi="Arial" w:cs="Arial"/>
              </w:rPr>
              <w:t xml:space="preserve">% </w:t>
            </w:r>
          </w:p>
          <w:p w:rsidR="00F933AC" w:rsidRPr="00850743" w:rsidRDefault="00F933AC" w:rsidP="0014619D">
            <w:pPr>
              <w:spacing w:after="0" w:line="240" w:lineRule="auto"/>
              <w:rPr>
                <w:rFonts w:ascii="Arial" w:hAnsi="Arial" w:cs="Arial"/>
              </w:rPr>
            </w:pPr>
          </w:p>
        </w:tc>
      </w:tr>
      <w:tr w:rsidR="00F933AC" w:rsidRPr="006717D0" w:rsidTr="0014619D">
        <w:trPr>
          <w:trHeight w:val="1062"/>
        </w:trPr>
        <w:tc>
          <w:tcPr>
            <w:tcW w:w="6660" w:type="dxa"/>
          </w:tcPr>
          <w:p w:rsidR="00F933AC" w:rsidRPr="00850743" w:rsidRDefault="00F933AC" w:rsidP="0014619D">
            <w:pPr>
              <w:spacing w:after="0" w:line="240" w:lineRule="auto"/>
              <w:rPr>
                <w:rFonts w:ascii="Arial" w:hAnsi="Arial" w:cs="Arial"/>
              </w:rPr>
            </w:pPr>
            <w:r w:rsidRPr="00850743">
              <w:rPr>
                <w:rFonts w:ascii="Arial" w:hAnsi="Arial" w:cs="Arial"/>
              </w:rPr>
              <w:t xml:space="preserve">Key Assignment -  Report about Multicultural Experience: Exploring surface and deep culture of Hispanics or another ethnic/immigrant group </w:t>
            </w:r>
          </w:p>
          <w:p w:rsidR="00F933AC" w:rsidRPr="00850743" w:rsidRDefault="00F933AC" w:rsidP="0014619D">
            <w:pPr>
              <w:spacing w:after="0" w:line="240" w:lineRule="auto"/>
              <w:rPr>
                <w:rFonts w:ascii="Arial" w:hAnsi="Arial" w:cs="Arial"/>
              </w:rPr>
            </w:pPr>
          </w:p>
        </w:tc>
        <w:tc>
          <w:tcPr>
            <w:tcW w:w="2808" w:type="dxa"/>
          </w:tcPr>
          <w:p w:rsidR="00F933AC" w:rsidRPr="00850743" w:rsidRDefault="00F933AC" w:rsidP="0014619D">
            <w:pPr>
              <w:spacing w:after="0" w:line="240" w:lineRule="auto"/>
              <w:rPr>
                <w:rFonts w:ascii="Arial" w:hAnsi="Arial" w:cs="Arial"/>
              </w:rPr>
            </w:pPr>
            <w:r w:rsidRPr="00850743">
              <w:rPr>
                <w:rFonts w:ascii="Arial" w:hAnsi="Arial" w:cs="Arial"/>
              </w:rPr>
              <w:t xml:space="preserve">25% </w:t>
            </w:r>
          </w:p>
          <w:p w:rsidR="00F933AC" w:rsidRPr="00850743" w:rsidRDefault="00F933AC" w:rsidP="0014619D">
            <w:pPr>
              <w:spacing w:after="0" w:line="240" w:lineRule="auto"/>
              <w:rPr>
                <w:rFonts w:ascii="Arial" w:hAnsi="Arial" w:cs="Arial"/>
              </w:rPr>
            </w:pPr>
          </w:p>
        </w:tc>
      </w:tr>
      <w:tr w:rsidR="00F933AC" w:rsidRPr="006717D0" w:rsidTr="0014619D">
        <w:trPr>
          <w:trHeight w:val="767"/>
        </w:trPr>
        <w:tc>
          <w:tcPr>
            <w:tcW w:w="6660" w:type="dxa"/>
          </w:tcPr>
          <w:p w:rsidR="00F933AC" w:rsidRPr="00850743" w:rsidRDefault="00F933AC" w:rsidP="0014619D">
            <w:pPr>
              <w:spacing w:after="0" w:line="240" w:lineRule="auto"/>
              <w:rPr>
                <w:rFonts w:ascii="Arial" w:hAnsi="Arial" w:cs="Arial"/>
                <w:b/>
              </w:rPr>
            </w:pPr>
            <w:r w:rsidRPr="00850743">
              <w:rPr>
                <w:rFonts w:ascii="Arial" w:hAnsi="Arial" w:cs="Arial"/>
              </w:rPr>
              <w:t>Final Exam</w:t>
            </w:r>
            <w:r w:rsidRPr="00850743">
              <w:rPr>
                <w:rFonts w:ascii="Arial" w:hAnsi="Arial" w:cs="Arial"/>
                <w:b/>
              </w:rPr>
              <w:t xml:space="preserve"> </w:t>
            </w:r>
            <w:r w:rsidRPr="00850743">
              <w:rPr>
                <w:rFonts w:ascii="Arial" w:hAnsi="Arial" w:cs="Arial"/>
              </w:rPr>
              <w:t xml:space="preserve">(The final exam will address chapters 1 to 9 from the </w:t>
            </w:r>
            <w:r w:rsidRPr="00850743">
              <w:rPr>
                <w:rFonts w:ascii="Arial" w:hAnsi="Arial" w:cs="Arial"/>
                <w:i/>
              </w:rPr>
              <w:t xml:space="preserve">Comprehensive Multicultural Education text </w:t>
            </w:r>
            <w:r w:rsidRPr="00850743">
              <w:rPr>
                <w:rFonts w:ascii="Arial" w:hAnsi="Arial" w:cs="Arial"/>
              </w:rPr>
              <w:t>and Chapters 1 to 4 and 7 from the</w:t>
            </w:r>
            <w:r w:rsidRPr="00850743">
              <w:rPr>
                <w:rFonts w:ascii="Arial" w:hAnsi="Arial" w:cs="Arial"/>
                <w:i/>
              </w:rPr>
              <w:t xml:space="preserve"> Latinos </w:t>
            </w:r>
            <w:r w:rsidRPr="00850743">
              <w:rPr>
                <w:rFonts w:ascii="Arial" w:hAnsi="Arial" w:cs="Arial"/>
              </w:rPr>
              <w:t>Text</w:t>
            </w:r>
            <w:r w:rsidRPr="00850743">
              <w:rPr>
                <w:rFonts w:ascii="Arial" w:hAnsi="Arial" w:cs="Arial"/>
                <w:i/>
              </w:rPr>
              <w:t>)</w:t>
            </w:r>
          </w:p>
        </w:tc>
        <w:tc>
          <w:tcPr>
            <w:tcW w:w="2808" w:type="dxa"/>
          </w:tcPr>
          <w:p w:rsidR="00F933AC" w:rsidRPr="00850743" w:rsidRDefault="00F933AC" w:rsidP="0014619D">
            <w:pPr>
              <w:spacing w:after="0" w:line="240" w:lineRule="auto"/>
              <w:rPr>
                <w:rFonts w:ascii="Arial" w:hAnsi="Arial" w:cs="Arial"/>
              </w:rPr>
            </w:pPr>
            <w:r w:rsidRPr="00850743">
              <w:rPr>
                <w:rFonts w:ascii="Arial" w:hAnsi="Arial" w:cs="Arial"/>
              </w:rPr>
              <w:t>20%</w:t>
            </w:r>
          </w:p>
        </w:tc>
      </w:tr>
      <w:tr w:rsidR="00F933AC" w:rsidRPr="006717D0" w:rsidTr="0014619D">
        <w:trPr>
          <w:trHeight w:val="251"/>
        </w:trPr>
        <w:tc>
          <w:tcPr>
            <w:tcW w:w="6660" w:type="dxa"/>
          </w:tcPr>
          <w:p w:rsidR="00F933AC" w:rsidRPr="00850743" w:rsidRDefault="00F933AC" w:rsidP="0014619D">
            <w:pPr>
              <w:spacing w:after="0" w:line="240" w:lineRule="auto"/>
              <w:rPr>
                <w:rFonts w:ascii="Arial" w:hAnsi="Arial" w:cs="Arial"/>
                <w:b/>
              </w:rPr>
            </w:pPr>
            <w:r w:rsidRPr="00850743">
              <w:rPr>
                <w:rFonts w:ascii="Arial" w:hAnsi="Arial" w:cs="Arial"/>
                <w:b/>
              </w:rPr>
              <w:t>Total</w:t>
            </w:r>
          </w:p>
        </w:tc>
        <w:tc>
          <w:tcPr>
            <w:tcW w:w="2808" w:type="dxa"/>
          </w:tcPr>
          <w:p w:rsidR="00F933AC" w:rsidRPr="0080549F" w:rsidRDefault="005F5C36" w:rsidP="0080549F">
            <w:pPr>
              <w:pStyle w:val="ListParagraph"/>
              <w:numPr>
                <w:ilvl w:val="0"/>
                <w:numId w:val="12"/>
              </w:numPr>
              <w:spacing w:after="0" w:line="240" w:lineRule="auto"/>
              <w:rPr>
                <w:rFonts w:ascii="Arial" w:hAnsi="Arial" w:cs="Arial"/>
                <w:b/>
              </w:rPr>
            </w:pPr>
            <w:r>
              <w:rPr>
                <w:rFonts w:ascii="Arial" w:hAnsi="Arial" w:cs="Arial"/>
                <w:b/>
              </w:rPr>
              <w:t>po</w:t>
            </w:r>
            <w:r w:rsidR="00F933AC" w:rsidRPr="0080549F">
              <w:rPr>
                <w:rFonts w:ascii="Arial" w:hAnsi="Arial" w:cs="Arial"/>
                <w:b/>
              </w:rPr>
              <w:t>ints</w:t>
            </w:r>
          </w:p>
        </w:tc>
      </w:tr>
    </w:tbl>
    <w:p w:rsidR="00353D5F" w:rsidRDefault="00353D5F"/>
    <w:p w:rsidR="007C0755" w:rsidRPr="00780D4F" w:rsidRDefault="00780D4F" w:rsidP="00780D4F">
      <w:pPr>
        <w:spacing w:after="0" w:line="240" w:lineRule="auto"/>
        <w:ind w:left="360"/>
        <w:rPr>
          <w:rFonts w:ascii="Arial" w:hAnsi="Arial" w:cs="Arial"/>
        </w:rPr>
      </w:pPr>
      <w:r>
        <w:rPr>
          <w:rFonts w:ascii="Arial" w:hAnsi="Arial" w:cs="Arial"/>
          <w:b/>
        </w:rPr>
        <w:t xml:space="preserve">   </w:t>
      </w:r>
      <w:r w:rsidRPr="00780D4F">
        <w:rPr>
          <w:rFonts w:ascii="Arial" w:hAnsi="Arial" w:cs="Arial"/>
        </w:rPr>
        <w:t>1.</w:t>
      </w:r>
      <w:r w:rsidRPr="00780D4F">
        <w:rPr>
          <w:rFonts w:ascii="Arial" w:hAnsi="Arial" w:cs="Arial"/>
          <w:b/>
        </w:rPr>
        <w:t xml:space="preserve"> </w:t>
      </w:r>
      <w:r>
        <w:rPr>
          <w:rFonts w:ascii="Arial" w:hAnsi="Arial" w:cs="Arial"/>
          <w:b/>
        </w:rPr>
        <w:t xml:space="preserve"> </w:t>
      </w:r>
      <w:r w:rsidR="00B1296B">
        <w:rPr>
          <w:rFonts w:ascii="Arial" w:hAnsi="Arial" w:cs="Arial"/>
          <w:b/>
        </w:rPr>
        <w:t xml:space="preserve"> </w:t>
      </w:r>
      <w:r w:rsidR="007C0755" w:rsidRPr="00780D4F">
        <w:rPr>
          <w:rFonts w:ascii="Arial" w:hAnsi="Arial" w:cs="Arial"/>
          <w:b/>
        </w:rPr>
        <w:t>Attendance</w:t>
      </w:r>
    </w:p>
    <w:p w:rsidR="007C0755" w:rsidRPr="00850743" w:rsidRDefault="007C0755" w:rsidP="007C0755">
      <w:pPr>
        <w:spacing w:after="0" w:line="240" w:lineRule="auto"/>
        <w:rPr>
          <w:rFonts w:ascii="Arial" w:hAnsi="Arial" w:cs="Arial"/>
        </w:rPr>
      </w:pPr>
      <w:r w:rsidRPr="00850743">
        <w:rPr>
          <w:rFonts w:ascii="Arial" w:hAnsi="Arial" w:cs="Arial"/>
        </w:rPr>
        <w:t xml:space="preserve">           </w:t>
      </w:r>
      <w:r w:rsidR="00780D4F">
        <w:rPr>
          <w:rFonts w:ascii="Arial" w:hAnsi="Arial" w:cs="Arial"/>
        </w:rPr>
        <w:t xml:space="preserve">    </w:t>
      </w:r>
      <w:r w:rsidRPr="00850743">
        <w:rPr>
          <w:rFonts w:ascii="Arial" w:hAnsi="Arial" w:cs="Arial"/>
        </w:rPr>
        <w:t xml:space="preserve">Attendance and class participation in class are expected and will be considered  </w:t>
      </w:r>
    </w:p>
    <w:p w:rsidR="007C0755" w:rsidRPr="00850743" w:rsidRDefault="007C0755" w:rsidP="007C0755">
      <w:pPr>
        <w:spacing w:after="0" w:line="240" w:lineRule="auto"/>
        <w:rPr>
          <w:rFonts w:ascii="Arial" w:hAnsi="Arial" w:cs="Arial"/>
        </w:rPr>
      </w:pPr>
      <w:r w:rsidRPr="00850743">
        <w:rPr>
          <w:rFonts w:ascii="Arial" w:hAnsi="Arial" w:cs="Arial"/>
        </w:rPr>
        <w:t xml:space="preserve">           </w:t>
      </w:r>
      <w:r w:rsidR="00780D4F">
        <w:rPr>
          <w:rFonts w:ascii="Arial" w:hAnsi="Arial" w:cs="Arial"/>
        </w:rPr>
        <w:t xml:space="preserve">    </w:t>
      </w:r>
      <w:proofErr w:type="gramStart"/>
      <w:r w:rsidRPr="00850743">
        <w:rPr>
          <w:rFonts w:ascii="Arial" w:hAnsi="Arial" w:cs="Arial"/>
        </w:rPr>
        <w:t>in</w:t>
      </w:r>
      <w:proofErr w:type="gramEnd"/>
      <w:r w:rsidRPr="00850743">
        <w:rPr>
          <w:rFonts w:ascii="Arial" w:hAnsi="Arial" w:cs="Arial"/>
        </w:rPr>
        <w:t xml:space="preserve"> assigning the final course grade.  If you know in advance that you will be </w:t>
      </w:r>
    </w:p>
    <w:p w:rsidR="007C0755" w:rsidRPr="00850743" w:rsidRDefault="007C0755" w:rsidP="007C0755">
      <w:pPr>
        <w:spacing w:after="0" w:line="240" w:lineRule="auto"/>
        <w:rPr>
          <w:rFonts w:ascii="Arial" w:hAnsi="Arial" w:cs="Arial"/>
        </w:rPr>
      </w:pPr>
      <w:r w:rsidRPr="00850743">
        <w:rPr>
          <w:rFonts w:ascii="Arial" w:hAnsi="Arial" w:cs="Arial"/>
        </w:rPr>
        <w:t xml:space="preserve">           </w:t>
      </w:r>
      <w:r w:rsidR="00780D4F">
        <w:rPr>
          <w:rFonts w:ascii="Arial" w:hAnsi="Arial" w:cs="Arial"/>
        </w:rPr>
        <w:t xml:space="preserve">    </w:t>
      </w:r>
      <w:proofErr w:type="gramStart"/>
      <w:r w:rsidRPr="00850743">
        <w:rPr>
          <w:rFonts w:ascii="Arial" w:hAnsi="Arial" w:cs="Arial"/>
        </w:rPr>
        <w:t>absent</w:t>
      </w:r>
      <w:proofErr w:type="gramEnd"/>
      <w:r w:rsidRPr="00850743">
        <w:rPr>
          <w:rFonts w:ascii="Arial" w:hAnsi="Arial" w:cs="Arial"/>
        </w:rPr>
        <w:t xml:space="preserve">, please send your instructor an e-mail before the absence.  In general, </w:t>
      </w:r>
    </w:p>
    <w:p w:rsidR="007C0755" w:rsidRPr="00850743" w:rsidRDefault="007C0755" w:rsidP="007C0755">
      <w:pPr>
        <w:spacing w:after="0" w:line="240" w:lineRule="auto"/>
        <w:rPr>
          <w:rFonts w:ascii="Arial" w:hAnsi="Arial" w:cs="Arial"/>
        </w:rPr>
      </w:pPr>
      <w:r w:rsidRPr="00850743">
        <w:rPr>
          <w:rFonts w:ascii="Arial" w:hAnsi="Arial" w:cs="Arial"/>
        </w:rPr>
        <w:t xml:space="preserve">          </w:t>
      </w:r>
      <w:r w:rsidR="00780D4F">
        <w:rPr>
          <w:rFonts w:ascii="Arial" w:hAnsi="Arial" w:cs="Arial"/>
        </w:rPr>
        <w:t xml:space="preserve">   </w:t>
      </w:r>
      <w:r w:rsidRPr="00850743">
        <w:rPr>
          <w:rFonts w:ascii="Arial" w:hAnsi="Arial" w:cs="Arial"/>
        </w:rPr>
        <w:t xml:space="preserve"> </w:t>
      </w:r>
      <w:r w:rsidR="00780D4F">
        <w:rPr>
          <w:rFonts w:ascii="Arial" w:hAnsi="Arial" w:cs="Arial"/>
        </w:rPr>
        <w:t xml:space="preserve"> </w:t>
      </w:r>
      <w:proofErr w:type="gramStart"/>
      <w:r w:rsidRPr="00850743">
        <w:rPr>
          <w:rFonts w:ascii="Arial" w:hAnsi="Arial" w:cs="Arial"/>
        </w:rPr>
        <w:t>three</w:t>
      </w:r>
      <w:proofErr w:type="gramEnd"/>
      <w:r w:rsidRPr="00850743">
        <w:rPr>
          <w:rFonts w:ascii="Arial" w:hAnsi="Arial" w:cs="Arial"/>
        </w:rPr>
        <w:t xml:space="preserve"> absences are acceptable in a long semester course.  Any absence after 3 </w:t>
      </w:r>
    </w:p>
    <w:p w:rsidR="00D1604F" w:rsidRPr="00850743" w:rsidRDefault="007C0755" w:rsidP="007C0755">
      <w:pPr>
        <w:spacing w:after="0" w:line="240" w:lineRule="auto"/>
        <w:rPr>
          <w:rFonts w:ascii="Arial" w:hAnsi="Arial" w:cs="Arial"/>
        </w:rPr>
      </w:pPr>
      <w:r w:rsidRPr="00850743">
        <w:rPr>
          <w:rFonts w:ascii="Arial" w:hAnsi="Arial" w:cs="Arial"/>
        </w:rPr>
        <w:t xml:space="preserve">          </w:t>
      </w:r>
      <w:r w:rsidR="00780D4F">
        <w:rPr>
          <w:rFonts w:ascii="Arial" w:hAnsi="Arial" w:cs="Arial"/>
        </w:rPr>
        <w:t xml:space="preserve">    </w:t>
      </w:r>
      <w:r w:rsidRPr="00850743">
        <w:rPr>
          <w:rFonts w:ascii="Arial" w:hAnsi="Arial" w:cs="Arial"/>
        </w:rPr>
        <w:t xml:space="preserve"> </w:t>
      </w:r>
      <w:proofErr w:type="gramStart"/>
      <w:r w:rsidRPr="00850743">
        <w:rPr>
          <w:rFonts w:ascii="Arial" w:hAnsi="Arial" w:cs="Arial"/>
        </w:rPr>
        <w:t>will</w:t>
      </w:r>
      <w:proofErr w:type="gramEnd"/>
      <w:r w:rsidRPr="00850743">
        <w:rPr>
          <w:rFonts w:ascii="Arial" w:hAnsi="Arial" w:cs="Arial"/>
        </w:rPr>
        <w:t xml:space="preserve"> be deducted one percent from the</w:t>
      </w:r>
      <w:r w:rsidR="0080549F">
        <w:rPr>
          <w:rFonts w:ascii="Arial" w:hAnsi="Arial" w:cs="Arial"/>
        </w:rPr>
        <w:t xml:space="preserve"> attendance percentage </w:t>
      </w:r>
      <w:r w:rsidR="00780D4F">
        <w:rPr>
          <w:rFonts w:ascii="Arial" w:hAnsi="Arial" w:cs="Arial"/>
        </w:rPr>
        <w:t>points.</w:t>
      </w:r>
      <w:r w:rsidR="00780D4F" w:rsidRPr="00850743">
        <w:rPr>
          <w:rFonts w:ascii="Arial" w:hAnsi="Arial" w:cs="Arial"/>
        </w:rPr>
        <w:t xml:space="preserve"> Three</w:t>
      </w:r>
      <w:r w:rsidR="00D1604F" w:rsidRPr="00850743">
        <w:rPr>
          <w:rFonts w:ascii="Arial" w:hAnsi="Arial" w:cs="Arial"/>
        </w:rPr>
        <w:t xml:space="preserve">  </w:t>
      </w:r>
    </w:p>
    <w:p w:rsidR="00D1604F" w:rsidRPr="00850743" w:rsidRDefault="00D1604F" w:rsidP="007C0755">
      <w:pPr>
        <w:spacing w:after="0" w:line="240" w:lineRule="auto"/>
        <w:rPr>
          <w:rFonts w:ascii="Arial" w:hAnsi="Arial" w:cs="Arial"/>
        </w:rPr>
      </w:pPr>
      <w:r w:rsidRPr="00850743">
        <w:rPr>
          <w:rFonts w:ascii="Arial" w:hAnsi="Arial" w:cs="Arial"/>
        </w:rPr>
        <w:t xml:space="preserve">           </w:t>
      </w:r>
      <w:r w:rsidR="00780D4F">
        <w:rPr>
          <w:rFonts w:ascii="Arial" w:hAnsi="Arial" w:cs="Arial"/>
        </w:rPr>
        <w:t xml:space="preserve">    </w:t>
      </w:r>
      <w:r w:rsidR="002E7046" w:rsidRPr="00850743">
        <w:rPr>
          <w:rFonts w:ascii="Arial" w:hAnsi="Arial" w:cs="Arial"/>
        </w:rPr>
        <w:t>tardy counts as one absence</w:t>
      </w:r>
      <w:r w:rsidR="00DE32AD" w:rsidRPr="00850743">
        <w:rPr>
          <w:rFonts w:ascii="Arial" w:hAnsi="Arial" w:cs="Arial"/>
        </w:rPr>
        <w:t xml:space="preserve">. </w:t>
      </w:r>
      <w:r w:rsidRPr="00850743">
        <w:rPr>
          <w:rFonts w:ascii="Arial" w:hAnsi="Arial" w:cs="Arial"/>
        </w:rPr>
        <w:t xml:space="preserve">The student is responsible for all content covered </w:t>
      </w:r>
    </w:p>
    <w:p w:rsidR="00D1604F" w:rsidRPr="00850743" w:rsidRDefault="00D1604F" w:rsidP="007C0755">
      <w:pPr>
        <w:spacing w:after="0" w:line="240" w:lineRule="auto"/>
        <w:rPr>
          <w:rFonts w:ascii="Arial" w:hAnsi="Arial" w:cs="Arial"/>
        </w:rPr>
      </w:pPr>
      <w:r w:rsidRPr="00850743">
        <w:rPr>
          <w:rFonts w:ascii="Arial" w:hAnsi="Arial" w:cs="Arial"/>
        </w:rPr>
        <w:t xml:space="preserve">           </w:t>
      </w:r>
      <w:r w:rsidR="00780D4F">
        <w:rPr>
          <w:rFonts w:ascii="Arial" w:hAnsi="Arial" w:cs="Arial"/>
        </w:rPr>
        <w:t xml:space="preserve">    </w:t>
      </w:r>
      <w:r w:rsidRPr="00850743">
        <w:rPr>
          <w:rFonts w:ascii="Arial" w:hAnsi="Arial" w:cs="Arial"/>
        </w:rPr>
        <w:t xml:space="preserve">in the classes missed and should arrange to get notes from another student. </w:t>
      </w:r>
    </w:p>
    <w:p w:rsidR="007C0755" w:rsidRPr="00850743" w:rsidRDefault="00D1604F" w:rsidP="007C0755">
      <w:pPr>
        <w:spacing w:after="0" w:line="240" w:lineRule="auto"/>
        <w:rPr>
          <w:rFonts w:ascii="Arial" w:hAnsi="Arial" w:cs="Arial"/>
        </w:rPr>
      </w:pPr>
      <w:r w:rsidRPr="00850743">
        <w:rPr>
          <w:rFonts w:ascii="Arial" w:hAnsi="Arial" w:cs="Arial"/>
        </w:rPr>
        <w:t xml:space="preserve">           </w:t>
      </w:r>
      <w:r w:rsidR="00780D4F">
        <w:rPr>
          <w:rFonts w:ascii="Arial" w:hAnsi="Arial" w:cs="Arial"/>
        </w:rPr>
        <w:t xml:space="preserve">    </w:t>
      </w:r>
      <w:r w:rsidRPr="00850743">
        <w:rPr>
          <w:rFonts w:ascii="Arial" w:hAnsi="Arial" w:cs="Arial"/>
        </w:rPr>
        <w:t>Absences do not change due dates for the assignments.</w:t>
      </w:r>
    </w:p>
    <w:p w:rsidR="007C0755" w:rsidRPr="00850743" w:rsidRDefault="007C0755" w:rsidP="007C0755">
      <w:pPr>
        <w:spacing w:after="0" w:line="240" w:lineRule="auto"/>
        <w:rPr>
          <w:rFonts w:ascii="Arial" w:hAnsi="Arial" w:cs="Arial"/>
        </w:rPr>
      </w:pPr>
    </w:p>
    <w:p w:rsidR="00780D4F" w:rsidRPr="00780D4F" w:rsidRDefault="007F0B15" w:rsidP="007C0755">
      <w:pPr>
        <w:pStyle w:val="ListParagraph"/>
        <w:numPr>
          <w:ilvl w:val="0"/>
          <w:numId w:val="7"/>
        </w:numPr>
        <w:rPr>
          <w:rFonts w:ascii="Arial" w:hAnsi="Arial"/>
        </w:rPr>
      </w:pPr>
      <w:r w:rsidRPr="00850743">
        <w:rPr>
          <w:rFonts w:ascii="Arial" w:hAnsi="Arial" w:cs="Arial"/>
          <w:b/>
        </w:rPr>
        <w:t>Video Analysis Assignment</w:t>
      </w:r>
      <w:r w:rsidRPr="00850743">
        <w:rPr>
          <w:rFonts w:ascii="Arial" w:hAnsi="Arial" w:cs="Arial"/>
        </w:rPr>
        <w:t xml:space="preserve"> outside of class. Identify and watch a video about a different culture than your own.  Analyze the contents and discuss insights gained through the video analysis due next week (2 pages, double spaced, 12 point font). </w:t>
      </w:r>
    </w:p>
    <w:p w:rsidR="007F0B15" w:rsidRPr="00850743" w:rsidRDefault="007F0B15" w:rsidP="00780D4F">
      <w:pPr>
        <w:pStyle w:val="ListParagraph"/>
        <w:ind w:left="990"/>
        <w:rPr>
          <w:rFonts w:ascii="Arial" w:hAnsi="Arial"/>
        </w:rPr>
      </w:pPr>
      <w:r w:rsidRPr="00850743">
        <w:rPr>
          <w:rFonts w:ascii="Arial" w:hAnsi="Arial" w:cs="Arial"/>
        </w:rPr>
        <w:t xml:space="preserve"> </w:t>
      </w:r>
    </w:p>
    <w:p w:rsidR="00780D4F" w:rsidRPr="00780D4F" w:rsidRDefault="007F0B15" w:rsidP="00780D4F">
      <w:pPr>
        <w:pStyle w:val="ListParagraph"/>
        <w:numPr>
          <w:ilvl w:val="0"/>
          <w:numId w:val="7"/>
        </w:numPr>
        <w:spacing w:after="0" w:line="240" w:lineRule="auto"/>
        <w:rPr>
          <w:rFonts w:ascii="Arial" w:hAnsi="Arial" w:cs="Arial"/>
        </w:rPr>
      </w:pPr>
      <w:r w:rsidRPr="00850743">
        <w:rPr>
          <w:rFonts w:ascii="Arial" w:hAnsi="Arial" w:cs="Arial"/>
          <w:b/>
        </w:rPr>
        <w:t>Article Analysis Assignment</w:t>
      </w:r>
      <w:r w:rsidRPr="00850743">
        <w:rPr>
          <w:rFonts w:ascii="Arial" w:hAnsi="Arial" w:cs="Arial"/>
        </w:rPr>
        <w:t xml:space="preserve"> outside of class. Identify and read an article about multiculturalism and/or bilingualism.  Analyze the contents of the article and discuss insights gained through the article analysis due next week (2 pages, double spaced, 12 point font).  </w:t>
      </w:r>
    </w:p>
    <w:p w:rsidR="00780D4F" w:rsidRDefault="00780D4F" w:rsidP="00780D4F">
      <w:pPr>
        <w:pStyle w:val="ListParagraph"/>
        <w:spacing w:after="0" w:line="240" w:lineRule="auto"/>
        <w:ind w:left="990"/>
        <w:rPr>
          <w:rFonts w:ascii="Arial" w:hAnsi="Arial" w:cs="Arial"/>
        </w:rPr>
      </w:pPr>
    </w:p>
    <w:p w:rsidR="00780D4F" w:rsidRPr="00780D4F" w:rsidRDefault="00780D4F" w:rsidP="007C0755">
      <w:pPr>
        <w:pStyle w:val="ListParagraph"/>
        <w:numPr>
          <w:ilvl w:val="0"/>
          <w:numId w:val="7"/>
        </w:numPr>
        <w:spacing w:after="0" w:line="240" w:lineRule="auto"/>
        <w:rPr>
          <w:rFonts w:ascii="Arial" w:hAnsi="Arial" w:cs="Arial"/>
        </w:rPr>
      </w:pPr>
      <w:r>
        <w:rPr>
          <w:rFonts w:ascii="Arial" w:hAnsi="Arial" w:cs="Arial"/>
          <w:b/>
        </w:rPr>
        <w:t>Multicultural Theme Lesson Plan</w:t>
      </w:r>
      <w:r w:rsidR="00B1296B">
        <w:rPr>
          <w:rFonts w:ascii="Arial" w:hAnsi="Arial" w:cs="Arial"/>
          <w:b/>
        </w:rPr>
        <w:t xml:space="preserve"> </w:t>
      </w:r>
      <w:r w:rsidR="00B1296B" w:rsidRPr="00B1296B">
        <w:rPr>
          <w:rFonts w:ascii="Arial" w:hAnsi="Arial" w:cs="Arial"/>
        </w:rPr>
        <w:t>Students</w:t>
      </w:r>
      <w:r w:rsidR="00B1296B">
        <w:rPr>
          <w:rFonts w:ascii="Arial" w:hAnsi="Arial" w:cs="Arial"/>
        </w:rPr>
        <w:t xml:space="preserve"> prepare a lesson plan, teach to the class.</w:t>
      </w:r>
      <w:r w:rsidR="00CF0FCB">
        <w:rPr>
          <w:rFonts w:ascii="Arial" w:hAnsi="Arial" w:cs="Arial"/>
        </w:rPr>
        <w:t xml:space="preserve"> The lesson plan format and the grading criteria for microteach will be provided.</w:t>
      </w:r>
    </w:p>
    <w:p w:rsidR="00780D4F" w:rsidRPr="00780D4F" w:rsidRDefault="00780D4F" w:rsidP="00780D4F">
      <w:pPr>
        <w:spacing w:after="0" w:line="240" w:lineRule="auto"/>
        <w:ind w:left="360"/>
        <w:rPr>
          <w:rFonts w:ascii="Arial" w:hAnsi="Arial" w:cs="Arial"/>
        </w:rPr>
      </w:pPr>
    </w:p>
    <w:p w:rsidR="008A1040" w:rsidRPr="00850743" w:rsidRDefault="008A1040" w:rsidP="0085310A">
      <w:pPr>
        <w:spacing w:after="0" w:line="240" w:lineRule="auto"/>
        <w:rPr>
          <w:rFonts w:ascii="Arial" w:hAnsi="Arial" w:cs="Arial"/>
        </w:rPr>
      </w:pPr>
    </w:p>
    <w:p w:rsidR="007F0B15" w:rsidRPr="00850743" w:rsidRDefault="007F0B15" w:rsidP="007C0755">
      <w:pPr>
        <w:pStyle w:val="ListParagraph"/>
        <w:numPr>
          <w:ilvl w:val="0"/>
          <w:numId w:val="7"/>
        </w:numPr>
        <w:spacing w:after="0" w:line="240" w:lineRule="auto"/>
        <w:rPr>
          <w:rFonts w:ascii="Arial" w:hAnsi="Arial" w:cs="Arial"/>
        </w:rPr>
      </w:pPr>
      <w:r w:rsidRPr="00850743">
        <w:rPr>
          <w:rFonts w:ascii="Arial" w:hAnsi="Arial" w:cs="Arial"/>
          <w:b/>
        </w:rPr>
        <w:lastRenderedPageBreak/>
        <w:t xml:space="preserve">Multicultural experiences </w:t>
      </w:r>
      <w:r w:rsidRPr="00850743">
        <w:rPr>
          <w:rFonts w:ascii="Arial" w:hAnsi="Arial" w:cs="Arial"/>
        </w:rPr>
        <w:t xml:space="preserve">  Students will research, explore, and experience the Hispanic culture group or other ethnic/immigrant group (stores, festivals, restaurants, family gatherings, etc) and write a report about it (3 pages, double spaced, 12 point font).  Each student will give a 5 minute presentation about the culture group chosen and turn in a report.</w:t>
      </w:r>
    </w:p>
    <w:p w:rsidR="008A1040" w:rsidRPr="00850743" w:rsidRDefault="008A1040" w:rsidP="008A1040">
      <w:pPr>
        <w:pStyle w:val="ListParagraph"/>
        <w:spacing w:after="0" w:line="240" w:lineRule="auto"/>
        <w:rPr>
          <w:rFonts w:ascii="Arial" w:hAnsi="Arial" w:cs="Arial"/>
        </w:rPr>
      </w:pPr>
    </w:p>
    <w:p w:rsidR="004073D6" w:rsidRPr="00850743" w:rsidRDefault="004073D6" w:rsidP="007C0755">
      <w:pPr>
        <w:pStyle w:val="ListParagraph"/>
        <w:numPr>
          <w:ilvl w:val="0"/>
          <w:numId w:val="7"/>
        </w:numPr>
        <w:spacing w:after="0" w:line="240" w:lineRule="auto"/>
        <w:rPr>
          <w:rFonts w:ascii="Arial" w:hAnsi="Arial" w:cs="Arial"/>
          <w:i/>
        </w:rPr>
      </w:pPr>
      <w:r w:rsidRPr="00850743">
        <w:rPr>
          <w:rFonts w:ascii="Arial" w:hAnsi="Arial" w:cs="Arial"/>
          <w:b/>
        </w:rPr>
        <w:t>The final exam</w:t>
      </w:r>
      <w:r w:rsidRPr="00850743">
        <w:rPr>
          <w:rFonts w:ascii="Arial" w:hAnsi="Arial" w:cs="Arial"/>
        </w:rPr>
        <w:t xml:space="preserve"> will address chapters 1 to 11 in the </w:t>
      </w:r>
      <w:r w:rsidRPr="00850743">
        <w:rPr>
          <w:rFonts w:ascii="Arial" w:hAnsi="Arial" w:cs="Arial"/>
          <w:i/>
        </w:rPr>
        <w:t>Comprehensive Multicultural</w:t>
      </w:r>
    </w:p>
    <w:p w:rsidR="007F0B15" w:rsidRPr="00850743" w:rsidRDefault="004073D6" w:rsidP="004073D6">
      <w:pPr>
        <w:spacing w:after="0" w:line="240" w:lineRule="auto"/>
        <w:ind w:left="360"/>
        <w:rPr>
          <w:rFonts w:ascii="Arial" w:hAnsi="Arial" w:cs="Arial"/>
          <w:highlight w:val="yellow"/>
        </w:rPr>
      </w:pPr>
      <w:r w:rsidRPr="00850743">
        <w:rPr>
          <w:rFonts w:ascii="Arial" w:hAnsi="Arial" w:cs="Arial"/>
          <w:i/>
        </w:rPr>
        <w:t xml:space="preserve">     Education text </w:t>
      </w:r>
      <w:r w:rsidR="004D4A2C" w:rsidRPr="00850743">
        <w:rPr>
          <w:rFonts w:ascii="Arial" w:hAnsi="Arial" w:cs="Arial"/>
        </w:rPr>
        <w:t xml:space="preserve">and Chapters </w:t>
      </w:r>
      <w:r w:rsidRPr="00850743">
        <w:rPr>
          <w:rFonts w:ascii="Arial" w:hAnsi="Arial" w:cs="Arial"/>
        </w:rPr>
        <w:t>from the</w:t>
      </w:r>
      <w:r w:rsidR="004D4A2C" w:rsidRPr="00850743">
        <w:rPr>
          <w:rFonts w:ascii="Arial" w:hAnsi="Arial" w:cs="Arial"/>
          <w:i/>
        </w:rPr>
        <w:t xml:space="preserve"> Issues in Latino Education</w:t>
      </w:r>
      <w:r w:rsidRPr="00850743">
        <w:rPr>
          <w:rFonts w:ascii="Arial" w:hAnsi="Arial" w:cs="Arial"/>
          <w:i/>
        </w:rPr>
        <w:t xml:space="preserve"> </w:t>
      </w:r>
      <w:r w:rsidRPr="00850743">
        <w:rPr>
          <w:rFonts w:ascii="Arial" w:hAnsi="Arial" w:cs="Arial"/>
        </w:rPr>
        <w:t xml:space="preserve">Text. </w:t>
      </w:r>
    </w:p>
    <w:p w:rsidR="007F0B15" w:rsidRPr="00C51E84" w:rsidRDefault="007F0B15"/>
    <w:p w:rsidR="000A5019" w:rsidRPr="000A5019" w:rsidRDefault="00AB489A" w:rsidP="000A5019">
      <w:pPr>
        <w:rPr>
          <w:rFonts w:ascii="Arial" w:hAnsi="Arial" w:cs="Arial"/>
          <w:b/>
          <w:sz w:val="24"/>
          <w:szCs w:val="24"/>
        </w:rPr>
      </w:pPr>
      <w:r w:rsidRPr="00C51E84">
        <w:rPr>
          <w:rFonts w:ascii="Arial" w:hAnsi="Arial" w:cs="Arial"/>
          <w:b/>
        </w:rPr>
        <w:t xml:space="preserve">X. </w:t>
      </w:r>
      <w:r w:rsidR="000A5019" w:rsidRPr="00C51E84">
        <w:rPr>
          <w:rFonts w:ascii="Arial" w:hAnsi="Arial" w:cs="Arial"/>
          <w:b/>
        </w:rPr>
        <w:t>CLASS POLICIES</w:t>
      </w:r>
      <w:r w:rsidR="000A5019" w:rsidRPr="000A5019">
        <w:rPr>
          <w:rFonts w:ascii="Arial" w:hAnsi="Arial" w:cs="Arial"/>
          <w:b/>
          <w:sz w:val="24"/>
          <w:szCs w:val="24"/>
        </w:rPr>
        <w:t>:</w:t>
      </w:r>
    </w:p>
    <w:p w:rsidR="000A5019" w:rsidRPr="00EF03C1" w:rsidRDefault="000A5019" w:rsidP="000A5019">
      <w:pPr>
        <w:rPr>
          <w:rFonts w:ascii="Arial" w:hAnsi="Arial" w:cs="Arial"/>
        </w:rPr>
      </w:pPr>
      <w:r w:rsidRPr="00EF03C1">
        <w:rPr>
          <w:rFonts w:ascii="Arial" w:hAnsi="Arial" w:cs="Arial"/>
          <w:i/>
        </w:rPr>
        <w:t xml:space="preserve">Disabilities Accommodation: </w:t>
      </w:r>
      <w:r w:rsidRPr="00EF03C1">
        <w:rPr>
          <w:rFonts w:ascii="Arial" w:hAnsi="Arial" w:cs="Arial"/>
        </w:rPr>
        <w:t>“The University of North Texas complies with Section 504 of the 1973 Rehabilitation Act and with the Americans with Disabilities Act of 1990. The University of North Texas provides academic adjustments and auxiliary aids to individuals with disabilities, as defined under the law. Among other things, this legislation requires that all students with disabilities be guaranteed a learning environment that provides for reasonable accommodation of their disabilities. If you believe you have a disability requiring accommodation, please see the instructor and/or contact the Office of Disability Accommodation at 940-565-4323 during the first week of class.”</w:t>
      </w:r>
    </w:p>
    <w:p w:rsidR="000A5019" w:rsidRPr="00EF03C1" w:rsidRDefault="000A5019" w:rsidP="000A5019">
      <w:pPr>
        <w:rPr>
          <w:rFonts w:ascii="Arial" w:hAnsi="Arial" w:cs="Arial"/>
        </w:rPr>
      </w:pPr>
      <w:r w:rsidRPr="00EF03C1">
        <w:rPr>
          <w:rFonts w:ascii="Arial" w:hAnsi="Arial" w:cs="Arial"/>
          <w:i/>
        </w:rPr>
        <w:t xml:space="preserve">Academic Integrity: </w:t>
      </w:r>
      <w:r w:rsidRPr="00EF03C1">
        <w:rPr>
          <w:rFonts w:ascii="Arial" w:hAnsi="Arial" w:cs="Arial"/>
        </w:rPr>
        <w:t xml:space="preserve">Students are encouraged to become familiar with UNT’s policy on academic integrity: </w:t>
      </w:r>
      <w:hyperlink r:id="rId8" w:history="1">
        <w:r w:rsidRPr="00EF03C1">
          <w:rPr>
            <w:rStyle w:val="Hyperlink"/>
            <w:rFonts w:ascii="Arial" w:hAnsi="Arial" w:cs="Arial"/>
          </w:rPr>
          <w:t>http://www.unt.edu/policy/UNT_Policy/volume3/18_1_16.pdf</w:t>
        </w:r>
      </w:hyperlink>
      <w:r w:rsidRPr="00EF03C1">
        <w:rPr>
          <w:rFonts w:ascii="Arial" w:hAnsi="Arial" w:cs="Arial"/>
        </w:rPr>
        <w:t xml:space="preserve">. Academic dishonesty, in the form of plagiarism, cheating. or fabrication, will not be tolerated in this class. Any act of academic dishonesty will be reported, and a penalty determined, which may be probation, suspension, or expulsion from the university. </w:t>
      </w:r>
    </w:p>
    <w:p w:rsidR="000A5019" w:rsidRPr="00EF03C1" w:rsidRDefault="000A5019" w:rsidP="000A5019">
      <w:pPr>
        <w:rPr>
          <w:rFonts w:ascii="Arial" w:hAnsi="Arial" w:cs="Arial"/>
        </w:rPr>
      </w:pPr>
      <w:r w:rsidRPr="00EF03C1">
        <w:rPr>
          <w:rFonts w:ascii="Arial" w:hAnsi="Arial" w:cs="Arial"/>
          <w:i/>
        </w:rPr>
        <w:t xml:space="preserve">Student Conduct: </w:t>
      </w:r>
      <w:r w:rsidRPr="00EF03C1">
        <w:rPr>
          <w:rFonts w:ascii="Arial" w:hAnsi="Arial" w:cs="Arial"/>
        </w:rPr>
        <w:t xml:space="preserve">Expectations for behavior in this class accord with the Code of Student Conduct: “Student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Center for Student Rights and Responsibilities to consider whether the student's conduct violated the Code of Student Conduct.  The university's expectations for student conduct apply to all instructional forums, including university and electronic classroom, labs, discussion groups, field trips, etc.” See </w:t>
      </w:r>
      <w:hyperlink r:id="rId9" w:history="1">
        <w:r w:rsidRPr="00EF03C1">
          <w:rPr>
            <w:rStyle w:val="Hyperlink"/>
            <w:rFonts w:ascii="Arial" w:hAnsi="Arial" w:cs="Arial"/>
          </w:rPr>
          <w:t>www.unt.edu/csrr</w:t>
        </w:r>
      </w:hyperlink>
      <w:r w:rsidRPr="00EF03C1">
        <w:rPr>
          <w:rFonts w:ascii="Arial" w:hAnsi="Arial" w:cs="Arial"/>
        </w:rPr>
        <w:t>.</w:t>
      </w:r>
    </w:p>
    <w:p w:rsidR="00DE32AD" w:rsidRPr="00EF03C1" w:rsidRDefault="000A5019" w:rsidP="00DE32AD">
      <w:pPr>
        <w:spacing w:after="0" w:line="240" w:lineRule="auto"/>
        <w:rPr>
          <w:rFonts w:ascii="Arial" w:hAnsi="Arial" w:cs="Arial"/>
        </w:rPr>
      </w:pPr>
      <w:r w:rsidRPr="00EF03C1">
        <w:rPr>
          <w:rFonts w:ascii="Arial" w:hAnsi="Arial" w:cs="Arial"/>
          <w:i/>
        </w:rPr>
        <w:t>Attendance:</w:t>
      </w:r>
      <w:r w:rsidR="00793748" w:rsidRPr="00EF03C1">
        <w:rPr>
          <w:rFonts w:ascii="Arial" w:hAnsi="Arial" w:cs="Arial"/>
        </w:rPr>
        <w:t xml:space="preserve">  Attendance and class participation in class are expected and will be considered in assigning the final course grade.  If you know in advance that you will be absent, please send your instructor an e-mail before the absence.  In general, three absences are acceptable in a long semester course.  Any absence after 3 will be deducted one percent from the</w:t>
      </w:r>
      <w:r w:rsidR="001A645B" w:rsidRPr="00EF03C1">
        <w:rPr>
          <w:rFonts w:ascii="Arial" w:hAnsi="Arial" w:cs="Arial"/>
        </w:rPr>
        <w:t xml:space="preserve"> attendance percentage points. </w:t>
      </w:r>
      <w:r w:rsidR="00DE32AD" w:rsidRPr="00EF03C1">
        <w:rPr>
          <w:rFonts w:ascii="Arial" w:hAnsi="Arial" w:cs="Arial"/>
        </w:rPr>
        <w:t xml:space="preserve">Three tardy counts as one </w:t>
      </w:r>
      <w:r w:rsidR="001A645B" w:rsidRPr="00EF03C1">
        <w:rPr>
          <w:rFonts w:ascii="Arial" w:hAnsi="Arial" w:cs="Arial"/>
        </w:rPr>
        <w:t>absence. The student is responsible for all content covered</w:t>
      </w:r>
      <w:r w:rsidR="00D1604F" w:rsidRPr="00EF03C1">
        <w:rPr>
          <w:rFonts w:ascii="Arial" w:hAnsi="Arial" w:cs="Arial"/>
        </w:rPr>
        <w:t xml:space="preserve"> in the classes missed and should arrange to get notes from another student. Absences do not change due dates for the assignments. </w:t>
      </w:r>
    </w:p>
    <w:p w:rsidR="00F074AB" w:rsidRPr="00EF03C1" w:rsidRDefault="00F074AB" w:rsidP="00DE32AD">
      <w:pPr>
        <w:spacing w:after="0" w:line="240" w:lineRule="auto"/>
        <w:rPr>
          <w:rFonts w:ascii="Arial" w:hAnsi="Arial" w:cs="Arial"/>
        </w:rPr>
      </w:pPr>
    </w:p>
    <w:p w:rsidR="00F074AB" w:rsidRPr="00EF03C1" w:rsidRDefault="00F074AB" w:rsidP="00DE32AD">
      <w:pPr>
        <w:spacing w:after="0" w:line="240" w:lineRule="auto"/>
        <w:rPr>
          <w:rFonts w:ascii="Arial" w:hAnsi="Arial" w:cs="Arial"/>
        </w:rPr>
      </w:pPr>
      <w:r w:rsidRPr="00EF03C1">
        <w:rPr>
          <w:rFonts w:ascii="Arial" w:hAnsi="Arial" w:cs="Arial"/>
          <w:i/>
        </w:rPr>
        <w:t>Due Dates</w:t>
      </w:r>
      <w:r w:rsidRPr="00EF03C1">
        <w:rPr>
          <w:rFonts w:ascii="Arial" w:hAnsi="Arial" w:cs="Arial"/>
        </w:rPr>
        <w:t>: All assignments must be turned in at the beginning of class on the date agreed upon</w:t>
      </w:r>
      <w:r w:rsidR="003250D0" w:rsidRPr="00EF03C1">
        <w:rPr>
          <w:rFonts w:ascii="Arial" w:hAnsi="Arial" w:cs="Arial"/>
        </w:rPr>
        <w:t xml:space="preserve"> in class. The score of a late assignment will be reduced. Absence from class does not constitute notification about a late assignment. </w:t>
      </w:r>
    </w:p>
    <w:p w:rsidR="003250D0" w:rsidRPr="00EF03C1" w:rsidRDefault="003250D0" w:rsidP="00DE32AD">
      <w:pPr>
        <w:spacing w:after="0" w:line="240" w:lineRule="auto"/>
        <w:rPr>
          <w:rFonts w:ascii="Arial" w:hAnsi="Arial" w:cs="Arial"/>
          <w:i/>
        </w:rPr>
      </w:pPr>
    </w:p>
    <w:p w:rsidR="003250D0" w:rsidRPr="00EF03C1" w:rsidRDefault="003250D0" w:rsidP="00DE32AD">
      <w:pPr>
        <w:spacing w:after="0" w:line="240" w:lineRule="auto"/>
        <w:rPr>
          <w:rFonts w:ascii="Arial" w:hAnsi="Arial" w:cs="Arial"/>
        </w:rPr>
      </w:pPr>
      <w:r w:rsidRPr="00EF03C1">
        <w:rPr>
          <w:rFonts w:ascii="Arial" w:hAnsi="Arial" w:cs="Arial"/>
          <w:i/>
        </w:rPr>
        <w:t>Quality of Work</w:t>
      </w:r>
      <w:r w:rsidRPr="00EF03C1">
        <w:rPr>
          <w:rFonts w:ascii="Arial" w:hAnsi="Arial" w:cs="Arial"/>
        </w:rPr>
        <w:t>: All written work must be typed and must meet the high quality standards expected of a classroom teacher. Present your assignments as you would if they were to be reviewed by a future administrator, parents, school board, etc.</w:t>
      </w:r>
    </w:p>
    <w:p w:rsidR="003250D0" w:rsidRPr="00EF03C1" w:rsidRDefault="003250D0" w:rsidP="00DE32AD">
      <w:pPr>
        <w:spacing w:after="0" w:line="240" w:lineRule="auto"/>
        <w:rPr>
          <w:rFonts w:ascii="Arial" w:hAnsi="Arial" w:cs="Arial"/>
          <w:i/>
        </w:rPr>
      </w:pPr>
    </w:p>
    <w:p w:rsidR="003250D0" w:rsidRPr="00EF03C1" w:rsidRDefault="003250D0" w:rsidP="00DE32AD">
      <w:pPr>
        <w:spacing w:after="0" w:line="240" w:lineRule="auto"/>
        <w:rPr>
          <w:rFonts w:ascii="Arial" w:hAnsi="Arial" w:cs="Arial"/>
        </w:rPr>
      </w:pPr>
      <w:r w:rsidRPr="00EF03C1">
        <w:rPr>
          <w:rFonts w:ascii="Arial" w:hAnsi="Arial" w:cs="Arial"/>
          <w:i/>
        </w:rPr>
        <w:t>Request for</w:t>
      </w:r>
      <w:r w:rsidR="007A37F5" w:rsidRPr="00EF03C1">
        <w:rPr>
          <w:rFonts w:ascii="Arial" w:hAnsi="Arial" w:cs="Arial"/>
          <w:i/>
        </w:rPr>
        <w:t xml:space="preserve"> H</w:t>
      </w:r>
      <w:r w:rsidRPr="00EF03C1">
        <w:rPr>
          <w:rFonts w:ascii="Arial" w:hAnsi="Arial" w:cs="Arial"/>
          <w:i/>
        </w:rPr>
        <w:t>elp with Assignments</w:t>
      </w:r>
      <w:r w:rsidRPr="00EF03C1">
        <w:rPr>
          <w:rFonts w:ascii="Arial" w:hAnsi="Arial" w:cs="Arial"/>
        </w:rPr>
        <w:t xml:space="preserve">: </w:t>
      </w:r>
      <w:r w:rsidR="007A37F5" w:rsidRPr="00EF03C1">
        <w:rPr>
          <w:rFonts w:ascii="Arial" w:hAnsi="Arial" w:cs="Arial"/>
        </w:rPr>
        <w:t>Students should feel free to talk to the instructor- or e mail the instructor about any assignment. However, the student must take an effort to begin the assignment before asking for help.</w:t>
      </w:r>
    </w:p>
    <w:p w:rsidR="007A37F5" w:rsidRPr="00EF03C1" w:rsidRDefault="007A37F5" w:rsidP="00DE32AD">
      <w:pPr>
        <w:spacing w:after="0" w:line="240" w:lineRule="auto"/>
        <w:rPr>
          <w:rFonts w:ascii="Arial" w:hAnsi="Arial" w:cs="Arial"/>
          <w:i/>
        </w:rPr>
      </w:pPr>
    </w:p>
    <w:p w:rsidR="007A37F5" w:rsidRPr="00EF03C1" w:rsidRDefault="007A37F5" w:rsidP="00DE32AD">
      <w:pPr>
        <w:spacing w:after="0" w:line="240" w:lineRule="auto"/>
        <w:rPr>
          <w:rFonts w:ascii="Arial" w:hAnsi="Arial" w:cs="Arial"/>
        </w:rPr>
      </w:pPr>
      <w:r w:rsidRPr="00EF03C1">
        <w:rPr>
          <w:rFonts w:ascii="Arial" w:hAnsi="Arial" w:cs="Arial"/>
          <w:i/>
        </w:rPr>
        <w:t>Revision of Assignment</w:t>
      </w:r>
      <w:r w:rsidRPr="00EF03C1">
        <w:rPr>
          <w:rFonts w:ascii="Arial" w:hAnsi="Arial" w:cs="Arial"/>
        </w:rPr>
        <w:t xml:space="preserve">: If an assignment must be revised because it is unsatisfactory, the highest grade that can be earned on that assignment is 85% of total points for that assignment. </w:t>
      </w:r>
    </w:p>
    <w:p w:rsidR="007A37F5" w:rsidRPr="00EF03C1" w:rsidRDefault="007A37F5" w:rsidP="00DE32AD">
      <w:pPr>
        <w:spacing w:after="0" w:line="240" w:lineRule="auto"/>
        <w:rPr>
          <w:rFonts w:ascii="Arial" w:hAnsi="Arial" w:cs="Arial"/>
        </w:rPr>
      </w:pPr>
    </w:p>
    <w:p w:rsidR="007A37F5" w:rsidRPr="00EF03C1" w:rsidRDefault="007A37F5" w:rsidP="00DE32AD">
      <w:pPr>
        <w:spacing w:after="0" w:line="240" w:lineRule="auto"/>
        <w:rPr>
          <w:rFonts w:ascii="Arial" w:hAnsi="Arial" w:cs="Arial"/>
        </w:rPr>
      </w:pPr>
      <w:r w:rsidRPr="00EF03C1">
        <w:rPr>
          <w:rFonts w:ascii="Arial" w:hAnsi="Arial" w:cs="Arial"/>
          <w:i/>
        </w:rPr>
        <w:t>Requests for Grades of Incomplete</w:t>
      </w:r>
      <w:r w:rsidRPr="00EF03C1">
        <w:rPr>
          <w:rFonts w:ascii="Arial" w:hAnsi="Arial" w:cs="Arial"/>
        </w:rPr>
        <w:t xml:space="preserve">: Such requests are rarely granted by instructors.  </w:t>
      </w:r>
    </w:p>
    <w:p w:rsidR="00793748" w:rsidRPr="00EF03C1" w:rsidRDefault="00793748" w:rsidP="00793748">
      <w:pPr>
        <w:spacing w:after="0" w:line="240" w:lineRule="auto"/>
        <w:rPr>
          <w:rFonts w:ascii="Arial" w:hAnsi="Arial" w:cs="Arial"/>
        </w:rPr>
      </w:pPr>
    </w:p>
    <w:p w:rsidR="0007137A" w:rsidRPr="00EF03C1" w:rsidRDefault="000A5019" w:rsidP="000A5019">
      <w:pPr>
        <w:rPr>
          <w:rFonts w:ascii="Arial" w:hAnsi="Arial" w:cs="Arial"/>
        </w:rPr>
      </w:pPr>
      <w:r w:rsidRPr="00EF03C1">
        <w:rPr>
          <w:rFonts w:ascii="Arial" w:hAnsi="Arial" w:cs="Arial"/>
          <w:i/>
        </w:rPr>
        <w:t xml:space="preserve">Cell Phones and Laptop: </w:t>
      </w:r>
      <w:r w:rsidRPr="00EF03C1">
        <w:rPr>
          <w:rFonts w:ascii="Arial" w:hAnsi="Arial" w:cs="Arial"/>
        </w:rPr>
        <w:t xml:space="preserve">Students should turn off cell phones when they are in class. This means vibrate as well as ring modes. Also, there should be no texting during class. Laptops may be used in class for taking notes and for engaging in learning activities for the course. </w:t>
      </w:r>
    </w:p>
    <w:p w:rsidR="000A5019" w:rsidRPr="00EF03C1" w:rsidRDefault="000A5019" w:rsidP="000A5019">
      <w:pPr>
        <w:rPr>
          <w:rFonts w:ascii="Arial" w:hAnsi="Arial" w:cs="Arial"/>
          <w:color w:val="000000"/>
        </w:rPr>
      </w:pPr>
      <w:r w:rsidRPr="00EF03C1">
        <w:rPr>
          <w:rFonts w:ascii="Arial" w:hAnsi="Arial" w:cs="Arial"/>
          <w:i/>
          <w:color w:val="000000"/>
        </w:rPr>
        <w:t>SETE:</w:t>
      </w:r>
      <w:r w:rsidRPr="00EF03C1">
        <w:rPr>
          <w:rFonts w:ascii="Arial" w:hAnsi="Arial" w:cs="Arial"/>
          <w:color w:val="000000"/>
        </w:rPr>
        <w:t xml:space="preserve"> The Student Evaluation of Teaching Effectiveness (SETE) is expected for all organized classes at UNT. This brief online survey will be made available to you at the end of the semester, providing you a chance to comment on how this class is taught. I am very interested in the feedback I get from students, as I work to continually improve my teaching. I consider the SETE to be an important part of your participation in this class. </w:t>
      </w:r>
    </w:p>
    <w:p w:rsidR="000A5019" w:rsidRPr="00EF03C1" w:rsidRDefault="000A5019" w:rsidP="000A5019">
      <w:pPr>
        <w:rPr>
          <w:rFonts w:ascii="Arial" w:hAnsi="Arial" w:cs="Arial"/>
          <w:color w:val="000000"/>
        </w:rPr>
      </w:pPr>
      <w:r w:rsidRPr="00EF03C1">
        <w:rPr>
          <w:rFonts w:ascii="Arial" w:hAnsi="Arial" w:cs="Arial"/>
          <w:i/>
          <w:color w:val="000000"/>
        </w:rPr>
        <w:t>Collection of Student Work</w:t>
      </w:r>
      <w:r w:rsidRPr="00EF03C1">
        <w:rPr>
          <w:rFonts w:ascii="Arial" w:hAnsi="Arial" w:cs="Arial"/>
          <w:color w:val="000000"/>
        </w:rPr>
        <w:t>: In order to monitor students' achievement, improve instructional programs, and publish research findings, the Department of Teacher Education and Administration collects anonymous student work samples, student demographic information, test scores, and GPAs to be analyzed by internal and external reviewers.</w:t>
      </w:r>
    </w:p>
    <w:p w:rsidR="0007137A" w:rsidRPr="00EF03C1" w:rsidRDefault="0007137A" w:rsidP="0007137A">
      <w:pPr>
        <w:spacing w:after="0" w:line="240" w:lineRule="auto"/>
        <w:rPr>
          <w:rFonts w:ascii="Arial" w:hAnsi="Arial" w:cs="Arial"/>
        </w:rPr>
      </w:pPr>
      <w:r w:rsidRPr="00EF03C1">
        <w:rPr>
          <w:rFonts w:ascii="Arial" w:hAnsi="Arial" w:cs="Arial"/>
          <w:i/>
        </w:rPr>
        <w:t>Professionalism and Leadership</w:t>
      </w:r>
      <w:r w:rsidRPr="00EF03C1">
        <w:rPr>
          <w:rFonts w:ascii="Arial" w:hAnsi="Arial" w:cs="Arial"/>
        </w:rPr>
        <w:t xml:space="preserve">:  </w:t>
      </w:r>
    </w:p>
    <w:p w:rsidR="0007137A" w:rsidRPr="00EF03C1" w:rsidRDefault="0007137A" w:rsidP="0007137A">
      <w:pPr>
        <w:spacing w:after="0" w:line="240" w:lineRule="auto"/>
        <w:rPr>
          <w:rFonts w:ascii="Arial" w:hAnsi="Arial" w:cs="Arial"/>
        </w:rPr>
      </w:pPr>
    </w:p>
    <w:p w:rsidR="0007137A" w:rsidRPr="00EF03C1" w:rsidRDefault="0007137A" w:rsidP="0007137A">
      <w:pPr>
        <w:rPr>
          <w:rFonts w:ascii="Arial" w:hAnsi="Arial" w:cs="Arial"/>
        </w:rPr>
      </w:pPr>
      <w:r w:rsidRPr="00EF03C1">
        <w:rPr>
          <w:rFonts w:ascii="Arial" w:hAnsi="Arial" w:cs="Arial"/>
        </w:rPr>
        <w:t>As a profession, teachers call on practitioners to meet high ethical standards, to find constructive ways to deal with problems and to offer appropriate support with colleagues.  Leadership means being a member of the team who accepts responsibility without being bossy and helps colleagues without doing their work for them.</w:t>
      </w:r>
    </w:p>
    <w:p w:rsidR="002B3116" w:rsidRPr="00EF03C1" w:rsidRDefault="0007137A" w:rsidP="002B3116">
      <w:pPr>
        <w:rPr>
          <w:rFonts w:ascii="Arial" w:hAnsi="Arial" w:cs="Arial"/>
        </w:rPr>
      </w:pPr>
      <w:r w:rsidRPr="00EF03C1">
        <w:rPr>
          <w:rFonts w:ascii="Arial" w:hAnsi="Arial" w:cs="Arial"/>
        </w:rPr>
        <w:t>Students are expected to show professionalism and respect for classmates and instructors by: not chewing gum while presenting in front of peers, not reading from cell phones, not texting in class, not using iPods in class.</w:t>
      </w:r>
    </w:p>
    <w:p w:rsidR="002B3116" w:rsidRDefault="002B3116" w:rsidP="002B3116">
      <w:pPr>
        <w:rPr>
          <w:rFonts w:ascii="Arial" w:hAnsi="Arial" w:cs="Arial"/>
          <w:b/>
          <w:sz w:val="24"/>
        </w:rPr>
      </w:pPr>
    </w:p>
    <w:p w:rsidR="0009748D" w:rsidRPr="00A77B60" w:rsidRDefault="00AB489A" w:rsidP="0009748D">
      <w:pPr>
        <w:rPr>
          <w:rFonts w:ascii="Times New Roman Bold" w:hAnsi="Times New Roman Bold"/>
          <w:b/>
          <w:color w:val="000000"/>
        </w:rPr>
      </w:pPr>
      <w:r>
        <w:rPr>
          <w:rFonts w:ascii="Times New Roman Bold" w:hAnsi="Times New Roman Bold"/>
          <w:b/>
          <w:color w:val="000000"/>
        </w:rPr>
        <w:t xml:space="preserve">XI. </w:t>
      </w:r>
      <w:r w:rsidR="0009748D" w:rsidRPr="00A77B60">
        <w:rPr>
          <w:rFonts w:ascii="Times New Roman Bold" w:hAnsi="Times New Roman Bold"/>
          <w:b/>
          <w:color w:val="000000"/>
        </w:rPr>
        <w:t>Conceptual Framework</w:t>
      </w:r>
      <w:r w:rsidR="0009748D">
        <w:rPr>
          <w:rFonts w:ascii="Times New Roman Bold" w:hAnsi="Times New Roman Bold"/>
          <w:b/>
          <w:color w:val="000000"/>
        </w:rPr>
        <w:t>: The Educator as Agent of Engaged Learning</w:t>
      </w:r>
    </w:p>
    <w:p w:rsidR="0009748D" w:rsidRPr="00A77B60" w:rsidRDefault="0009748D" w:rsidP="0009748D">
      <w:pPr>
        <w:rPr>
          <w:color w:val="000000"/>
        </w:rPr>
      </w:pPr>
      <w:r w:rsidRPr="00A77B60">
        <w:rPr>
          <w:color w:val="000000"/>
        </w:rPr>
        <w:t xml:space="preserve">Improving the quality of education in Texas schools and elsewhere is the goal of programs for the education of educators at the University of North Texas. To achieve this goal, programs leading to teacher certification and advanced programs for educators at the University of North Texas 1) emphasize content, curricular, and pedagogical knowledge acquired through research and informed practice of the academic </w:t>
      </w:r>
      <w:r w:rsidRPr="00A77B60">
        <w:rPr>
          <w:color w:val="000000"/>
        </w:rPr>
        <w:lastRenderedPageBreak/>
        <w:t>disciplines, 2) incorporate the Texas Teacher Proficiencies for learner-centered education, 3) feature collaboration across the university and with schools and other agencies in the design and delivery of programs, and 4) respond to the rapid demographic, social, and technological</w:t>
      </w:r>
      <w:r>
        <w:rPr>
          <w:color w:val="000000"/>
        </w:rPr>
        <w:t xml:space="preserve"> </w:t>
      </w:r>
      <w:r w:rsidRPr="00A77B60">
        <w:rPr>
          <w:color w:val="000000"/>
        </w:rPr>
        <w:t xml:space="preserve">change in the United States and the world. </w:t>
      </w:r>
    </w:p>
    <w:p w:rsidR="0009748D" w:rsidRPr="00A77B60" w:rsidRDefault="0009748D" w:rsidP="0009748D">
      <w:pPr>
        <w:rPr>
          <w:color w:val="000000"/>
        </w:rPr>
      </w:pPr>
      <w:r w:rsidRPr="00A77B60">
        <w:rPr>
          <w:color w:val="000000"/>
        </w:rPr>
        <w:t>The educator as agent of engaged learning summarizes the conceptual framework for UNT's basic and advanced programs. This phrase reflects the directed action that arises from simultaneous commitment to academic knowledge bases and to learner centered practice. "Engaged learning" signifies the deep interaction with worthwhile and appropriate content that occurs for each student in the classrooms of caring and competent educators. "Engaged learning" features the on-going interchange between</w:t>
      </w:r>
      <w:r>
        <w:rPr>
          <w:color w:val="000000"/>
        </w:rPr>
        <w:t xml:space="preserve"> </w:t>
      </w:r>
      <w:r w:rsidRPr="00A77B60">
        <w:rPr>
          <w:color w:val="000000"/>
        </w:rPr>
        <w:t>teacher and student about knowledge and between school and community about what is worth knowing. This conceptual framework recognizes the relationship between UNT and the larger community in promoting the commitment of a diverse citizenry to life-long learning. In our work of developing educators as agents of engaged learning, we value the</w:t>
      </w:r>
      <w:r>
        <w:rPr>
          <w:color w:val="000000"/>
        </w:rPr>
        <w:t xml:space="preserve"> </w:t>
      </w:r>
      <w:r w:rsidRPr="00A77B60">
        <w:rPr>
          <w:color w:val="000000"/>
        </w:rPr>
        <w:t xml:space="preserve">contributions of professional development schools and other partners and seek collaborations which advance active, meaningful, and continuous learning. </w:t>
      </w:r>
    </w:p>
    <w:p w:rsidR="0009748D" w:rsidRPr="00A77B60" w:rsidRDefault="0076638B" w:rsidP="0009748D">
      <w:pPr>
        <w:rPr>
          <w:color w:val="000000"/>
        </w:rPr>
      </w:pPr>
      <w:r>
        <w:rPr>
          <w:color w:val="000000"/>
        </w:rPr>
        <w:t>S</w:t>
      </w:r>
      <w:r w:rsidR="0009748D" w:rsidRPr="00A77B60">
        <w:rPr>
          <w:color w:val="000000"/>
        </w:rPr>
        <w:t xml:space="preserve">eeing the engaged learner at the heart of a community that includes educators in various roles, we have chosen to describe each program of educator preparation at UNT with reference to the following key concepts, which are briefly defined below. </w:t>
      </w:r>
    </w:p>
    <w:p w:rsidR="0009748D" w:rsidRPr="00A77B60" w:rsidRDefault="0009748D" w:rsidP="0009748D">
      <w:pPr>
        <w:rPr>
          <w:color w:val="000000"/>
        </w:rPr>
      </w:pPr>
      <w:r w:rsidRPr="00A77B60">
        <w:rPr>
          <w:color w:val="000000"/>
        </w:rPr>
        <w:t xml:space="preserve">1. Content and curricular knowledge refer to the grounding of the educator in content knowledge and knowledge construction and in making meaningful to learners the content of the PreK-16 curriculum. </w:t>
      </w:r>
    </w:p>
    <w:p w:rsidR="0009748D" w:rsidRPr="00A77B60" w:rsidRDefault="0009748D" w:rsidP="0009748D">
      <w:pPr>
        <w:rPr>
          <w:color w:val="000000"/>
        </w:rPr>
      </w:pPr>
      <w:r w:rsidRPr="00A77B60">
        <w:rPr>
          <w:color w:val="000000"/>
        </w:rPr>
        <w:t xml:space="preserve">2. Knowledge of teaching and assessment refers to the ability of the educator to plan, implement, and assess instruction in ways that consistently engage learners or, in advanced programs, to provide leadership for development of programs that promote engagement of learners. </w:t>
      </w:r>
    </w:p>
    <w:p w:rsidR="0009748D" w:rsidRPr="00A77B60" w:rsidRDefault="0009748D" w:rsidP="0009748D">
      <w:pPr>
        <w:rPr>
          <w:color w:val="000000"/>
        </w:rPr>
      </w:pPr>
      <w:r w:rsidRPr="00A77B60">
        <w:rPr>
          <w:color w:val="000000"/>
        </w:rPr>
        <w:t xml:space="preserve">3. Promotion of equity for all learners refers to the skills and attitudes that enable the educator to advocate for all students within the framework of the school program. </w:t>
      </w:r>
    </w:p>
    <w:p w:rsidR="0009748D" w:rsidRPr="00A77B60" w:rsidRDefault="0009748D" w:rsidP="0009748D">
      <w:pPr>
        <w:rPr>
          <w:color w:val="000000"/>
        </w:rPr>
      </w:pPr>
      <w:r w:rsidRPr="00A77B60">
        <w:rPr>
          <w:color w:val="000000"/>
        </w:rPr>
        <w:t xml:space="preserve">4. Encouragement of diversity refers to the ability of the educator to appreciate and affirm formally and informally the various cultural heritages, unique endowments, learning styles, interests, and needs of learners. </w:t>
      </w:r>
    </w:p>
    <w:p w:rsidR="0009748D" w:rsidRPr="00A77B60" w:rsidRDefault="0009748D" w:rsidP="0009748D">
      <w:pPr>
        <w:rPr>
          <w:color w:val="000000"/>
        </w:rPr>
      </w:pPr>
      <w:r w:rsidRPr="00A77B60">
        <w:rPr>
          <w:color w:val="000000"/>
        </w:rPr>
        <w:t>5. Professional communication refers to effective interpersonal and professional oral and written communication that includes appropriate applications of information technology.</w:t>
      </w:r>
    </w:p>
    <w:p w:rsidR="0009748D" w:rsidRPr="00A77B60" w:rsidRDefault="0009748D" w:rsidP="0009748D">
      <w:pPr>
        <w:rPr>
          <w:color w:val="000000"/>
        </w:rPr>
      </w:pPr>
      <w:r w:rsidRPr="00A77B60">
        <w:rPr>
          <w:color w:val="000000"/>
        </w:rPr>
        <w:t>6. Engaged professional learning refers to the educator's commitment to ethical practice and to continued learning and professional development.</w:t>
      </w:r>
    </w:p>
    <w:p w:rsidR="0092479C" w:rsidRDefault="0009748D" w:rsidP="00963F29">
      <w:pPr>
        <w:rPr>
          <w:color w:val="000000"/>
        </w:rPr>
      </w:pPr>
      <w:r w:rsidRPr="00A77B60">
        <w:rPr>
          <w:color w:val="000000"/>
        </w:rPr>
        <w:t xml:space="preserve">Through the experiences required in each UNT program of study, we expect that basic and advanced students will acquire the knowledge, skills, and dispositions appropriate to the educational role for which they are preparing or in which they are developing </w:t>
      </w:r>
      <w:r w:rsidR="00AC1662" w:rsidRPr="00A77B60">
        <w:rPr>
          <w:color w:val="000000"/>
        </w:rPr>
        <w:t>expertise. A</w:t>
      </w:r>
      <w:r w:rsidRPr="00A77B60">
        <w:rPr>
          <w:color w:val="000000"/>
        </w:rPr>
        <w:t xml:space="preserve"> broad community stands behind and accepts responsibility for every engaged learner. UNT supports the work of PreK-16 communities through basic and advanced programs for professional educators and by promoting public understanding of issues in education. </w:t>
      </w:r>
    </w:p>
    <w:p w:rsidR="00963F29" w:rsidRPr="0092479C" w:rsidRDefault="00426DA0" w:rsidP="00963F29">
      <w:pPr>
        <w:rPr>
          <w:color w:val="000000"/>
        </w:rPr>
      </w:pPr>
      <w:r>
        <w:lastRenderedPageBreak/>
        <w:t xml:space="preserve">XII. </w:t>
      </w:r>
      <w:r w:rsidR="00963F29" w:rsidRPr="00272DF0">
        <w:t xml:space="preserve">COURSE OUTLINE:  The </w:t>
      </w:r>
      <w:r w:rsidR="00963F29" w:rsidRPr="00272DF0">
        <w:rPr>
          <w:b/>
          <w:i/>
        </w:rPr>
        <w:t>tentative</w:t>
      </w:r>
      <w:r w:rsidR="00963F29" w:rsidRPr="00272DF0">
        <w:t xml:space="preserve"> course outline and calendar are as follows:</w:t>
      </w:r>
    </w:p>
    <w:p w:rsidR="00963F29" w:rsidRPr="00272DF0" w:rsidRDefault="00963F29" w:rsidP="00963F29">
      <w:r w:rsidRPr="00272DF0">
        <w:t>ASSIGNMENT GUIDELINES</w:t>
      </w:r>
    </w:p>
    <w:p w:rsidR="00963F29" w:rsidRPr="00EA5471" w:rsidRDefault="00963F29" w:rsidP="00963F29">
      <w:pPr>
        <w:jc w:val="center"/>
        <w:rPr>
          <w:sz w:val="20"/>
        </w:rPr>
      </w:pPr>
      <w:r w:rsidRPr="00EA5471">
        <w:rPr>
          <w:sz w:val="20"/>
        </w:rPr>
        <w:t xml:space="preserve">This will be updated and completed once the semester is underway </w:t>
      </w:r>
    </w:p>
    <w:p w:rsidR="00EE776D" w:rsidRPr="0092479C" w:rsidRDefault="00963F29" w:rsidP="0092479C">
      <w:pPr>
        <w:jc w:val="center"/>
        <w:rPr>
          <w:sz w:val="20"/>
        </w:rPr>
      </w:pPr>
      <w:r w:rsidRPr="00EA5471">
        <w:rPr>
          <w:sz w:val="20"/>
        </w:rPr>
        <w:t>and we have mapped out our questions and inquiries together.</w:t>
      </w:r>
    </w:p>
    <w:p w:rsidR="00EE776D" w:rsidRDefault="00EE776D" w:rsidP="0009748D">
      <w:pPr>
        <w:rPr>
          <w:rFonts w:ascii="Arial" w:hAnsi="Arial" w:cs="Arial"/>
          <w:b/>
          <w:color w:val="000000"/>
          <w:sz w:val="24"/>
          <w:szCs w:val="24"/>
        </w:rPr>
      </w:pPr>
    </w:p>
    <w:tbl>
      <w:tblPr>
        <w:tblStyle w:val="TableGrid"/>
        <w:tblW w:w="0" w:type="auto"/>
        <w:tblLook w:val="04A0"/>
      </w:tblPr>
      <w:tblGrid>
        <w:gridCol w:w="3192"/>
        <w:gridCol w:w="3192"/>
        <w:gridCol w:w="3192"/>
      </w:tblGrid>
      <w:tr w:rsidR="0009748D" w:rsidTr="0009748D">
        <w:tc>
          <w:tcPr>
            <w:tcW w:w="3192" w:type="dxa"/>
          </w:tcPr>
          <w:p w:rsidR="0009748D" w:rsidRPr="00963F29" w:rsidRDefault="00963F29" w:rsidP="0009748D">
            <w:pPr>
              <w:rPr>
                <w:rFonts w:ascii="Arial" w:hAnsi="Arial" w:cs="Arial"/>
                <w:color w:val="000000"/>
                <w:sz w:val="24"/>
                <w:szCs w:val="24"/>
              </w:rPr>
            </w:pPr>
            <w:r>
              <w:rPr>
                <w:rFonts w:ascii="Arial" w:hAnsi="Arial" w:cs="Arial"/>
                <w:color w:val="000000"/>
                <w:sz w:val="24"/>
                <w:szCs w:val="24"/>
              </w:rPr>
              <w:t>CLASS MEETING</w:t>
            </w:r>
          </w:p>
        </w:tc>
        <w:tc>
          <w:tcPr>
            <w:tcW w:w="3192" w:type="dxa"/>
          </w:tcPr>
          <w:p w:rsidR="0009748D" w:rsidRPr="00963F29" w:rsidRDefault="00963F29" w:rsidP="0009748D">
            <w:pPr>
              <w:rPr>
                <w:rFonts w:ascii="Arial" w:hAnsi="Arial" w:cs="Arial"/>
                <w:color w:val="000000"/>
                <w:sz w:val="24"/>
                <w:szCs w:val="24"/>
              </w:rPr>
            </w:pPr>
            <w:r>
              <w:rPr>
                <w:rFonts w:ascii="Arial" w:hAnsi="Arial" w:cs="Arial"/>
                <w:color w:val="000000"/>
                <w:sz w:val="24"/>
                <w:szCs w:val="24"/>
              </w:rPr>
              <w:t>TOPIC</w:t>
            </w:r>
          </w:p>
        </w:tc>
        <w:tc>
          <w:tcPr>
            <w:tcW w:w="3192" w:type="dxa"/>
          </w:tcPr>
          <w:p w:rsidR="0009748D" w:rsidRPr="00963F29" w:rsidRDefault="00963F29" w:rsidP="0009748D">
            <w:pPr>
              <w:rPr>
                <w:rFonts w:ascii="Arial" w:hAnsi="Arial" w:cs="Arial"/>
                <w:color w:val="000000"/>
                <w:sz w:val="24"/>
                <w:szCs w:val="24"/>
              </w:rPr>
            </w:pPr>
            <w:r>
              <w:rPr>
                <w:rFonts w:ascii="Arial" w:hAnsi="Arial" w:cs="Arial"/>
                <w:color w:val="000000"/>
                <w:sz w:val="24"/>
                <w:szCs w:val="24"/>
              </w:rPr>
              <w:t>ASSIGNMENT</w:t>
            </w:r>
          </w:p>
        </w:tc>
      </w:tr>
      <w:tr w:rsidR="0009748D" w:rsidTr="0009748D">
        <w:tc>
          <w:tcPr>
            <w:tcW w:w="3192" w:type="dxa"/>
          </w:tcPr>
          <w:p w:rsidR="0009748D" w:rsidRDefault="00C302D3" w:rsidP="00C302D3">
            <w:pPr>
              <w:rPr>
                <w:rFonts w:ascii="Arial" w:hAnsi="Arial" w:cs="Arial"/>
                <w:color w:val="000000"/>
                <w:sz w:val="24"/>
                <w:szCs w:val="24"/>
              </w:rPr>
            </w:pPr>
            <w:r>
              <w:rPr>
                <w:rFonts w:ascii="Arial" w:hAnsi="Arial" w:cs="Arial"/>
                <w:color w:val="000000"/>
                <w:sz w:val="24"/>
                <w:szCs w:val="24"/>
              </w:rPr>
              <w:t>August 26</w:t>
            </w:r>
          </w:p>
          <w:p w:rsidR="00C302D3" w:rsidRPr="00C302D3" w:rsidRDefault="00C302D3" w:rsidP="0009748D">
            <w:pPr>
              <w:rPr>
                <w:rFonts w:ascii="Arial" w:hAnsi="Arial" w:cs="Arial"/>
                <w:color w:val="000000"/>
                <w:sz w:val="24"/>
                <w:szCs w:val="24"/>
              </w:rPr>
            </w:pPr>
          </w:p>
        </w:tc>
        <w:tc>
          <w:tcPr>
            <w:tcW w:w="3192" w:type="dxa"/>
          </w:tcPr>
          <w:p w:rsidR="00C302D3" w:rsidRPr="00C302D3" w:rsidRDefault="00C302D3" w:rsidP="00C302D3">
            <w:pPr>
              <w:rPr>
                <w:rFonts w:ascii="Arial" w:hAnsi="Arial" w:cs="Arial"/>
                <w:sz w:val="24"/>
                <w:szCs w:val="24"/>
              </w:rPr>
            </w:pPr>
            <w:r w:rsidRPr="00C302D3">
              <w:rPr>
                <w:rFonts w:ascii="Arial" w:hAnsi="Arial" w:cs="Arial"/>
                <w:sz w:val="24"/>
                <w:szCs w:val="24"/>
              </w:rPr>
              <w:t>Introductions</w:t>
            </w:r>
            <w:r>
              <w:rPr>
                <w:rFonts w:ascii="Arial" w:hAnsi="Arial" w:cs="Arial"/>
                <w:sz w:val="24"/>
                <w:szCs w:val="24"/>
              </w:rPr>
              <w:t xml:space="preserve">. </w:t>
            </w:r>
            <w:r w:rsidRPr="002F7DA9">
              <w:rPr>
                <w:rFonts w:ascii="Arial" w:hAnsi="Arial" w:cs="Arial"/>
              </w:rPr>
              <w:t>Review</w:t>
            </w:r>
            <w:r>
              <w:rPr>
                <w:rFonts w:ascii="Arial" w:hAnsi="Arial" w:cs="Arial"/>
              </w:rPr>
              <w:t xml:space="preserve"> course </w:t>
            </w:r>
            <w:r w:rsidRPr="002F7DA9">
              <w:rPr>
                <w:rFonts w:ascii="Arial" w:hAnsi="Arial" w:cs="Arial"/>
              </w:rPr>
              <w:t>syllabus</w:t>
            </w:r>
            <w:r>
              <w:rPr>
                <w:rFonts w:ascii="Arial" w:hAnsi="Arial" w:cs="Arial"/>
              </w:rPr>
              <w:t xml:space="preserve"> and Program </w:t>
            </w:r>
            <w:r w:rsidRPr="004B49F9">
              <w:rPr>
                <w:rFonts w:ascii="Arial" w:hAnsi="Arial" w:cs="Arial"/>
              </w:rPr>
              <w:t>Handbook</w:t>
            </w:r>
            <w:r>
              <w:rPr>
                <w:rFonts w:ascii="Arial" w:hAnsi="Arial" w:cs="Arial"/>
                <w:sz w:val="24"/>
                <w:szCs w:val="24"/>
              </w:rPr>
              <w:t xml:space="preserve">. </w:t>
            </w:r>
            <w:r w:rsidRPr="00C302D3">
              <w:rPr>
                <w:rFonts w:ascii="Arial" w:hAnsi="Arial" w:cs="Arial"/>
                <w:sz w:val="24"/>
                <w:szCs w:val="24"/>
              </w:rPr>
              <w:t>Make personal connections to multicultural education</w:t>
            </w:r>
            <w:r w:rsidR="007F2457">
              <w:rPr>
                <w:rFonts w:ascii="Arial" w:hAnsi="Arial" w:cs="Arial"/>
                <w:sz w:val="24"/>
                <w:szCs w:val="24"/>
              </w:rPr>
              <w:t>.</w:t>
            </w:r>
          </w:p>
          <w:p w:rsidR="0009748D" w:rsidRDefault="0009748D" w:rsidP="0009748D">
            <w:pPr>
              <w:rPr>
                <w:rFonts w:ascii="Arial" w:hAnsi="Arial" w:cs="Arial"/>
                <w:b/>
                <w:color w:val="000000"/>
                <w:sz w:val="24"/>
                <w:szCs w:val="24"/>
              </w:rPr>
            </w:pPr>
          </w:p>
        </w:tc>
        <w:tc>
          <w:tcPr>
            <w:tcW w:w="3192" w:type="dxa"/>
          </w:tcPr>
          <w:p w:rsidR="0009748D" w:rsidRDefault="0009748D" w:rsidP="0009748D">
            <w:pPr>
              <w:rPr>
                <w:rFonts w:ascii="Arial" w:hAnsi="Arial" w:cs="Arial"/>
                <w:b/>
                <w:color w:val="000000"/>
                <w:sz w:val="24"/>
                <w:szCs w:val="24"/>
              </w:rPr>
            </w:pPr>
          </w:p>
        </w:tc>
      </w:tr>
      <w:tr w:rsidR="0009748D" w:rsidTr="0009748D">
        <w:tc>
          <w:tcPr>
            <w:tcW w:w="3192" w:type="dxa"/>
          </w:tcPr>
          <w:p w:rsidR="0009748D" w:rsidRPr="00C302D3" w:rsidRDefault="00C302D3" w:rsidP="0009748D">
            <w:pPr>
              <w:rPr>
                <w:rFonts w:ascii="Arial" w:hAnsi="Arial" w:cs="Arial"/>
                <w:color w:val="000000"/>
                <w:sz w:val="24"/>
                <w:szCs w:val="24"/>
              </w:rPr>
            </w:pPr>
            <w:r w:rsidRPr="00C302D3">
              <w:rPr>
                <w:rFonts w:ascii="Arial" w:hAnsi="Arial" w:cs="Arial"/>
                <w:color w:val="000000"/>
                <w:sz w:val="24"/>
                <w:szCs w:val="24"/>
              </w:rPr>
              <w:t>August 31</w:t>
            </w:r>
          </w:p>
        </w:tc>
        <w:tc>
          <w:tcPr>
            <w:tcW w:w="3192" w:type="dxa"/>
          </w:tcPr>
          <w:p w:rsidR="00C302D3" w:rsidRPr="00C302D3" w:rsidRDefault="00C302D3" w:rsidP="00C302D3">
            <w:pPr>
              <w:spacing w:after="240"/>
              <w:rPr>
                <w:rFonts w:ascii="Arial" w:hAnsi="Arial" w:cs="Arial"/>
                <w:sz w:val="24"/>
                <w:szCs w:val="24"/>
              </w:rPr>
            </w:pPr>
            <w:r w:rsidRPr="00C302D3">
              <w:rPr>
                <w:rFonts w:ascii="Arial" w:hAnsi="Arial" w:cs="Arial"/>
                <w:sz w:val="24"/>
                <w:szCs w:val="24"/>
              </w:rPr>
              <w:t xml:space="preserve">Chapter 1: Multicultural Schools:  What, Why, and </w:t>
            </w:r>
            <w:r>
              <w:rPr>
                <w:rFonts w:ascii="Arial" w:hAnsi="Arial" w:cs="Arial"/>
                <w:sz w:val="24"/>
                <w:szCs w:val="24"/>
              </w:rPr>
              <w:t xml:space="preserve">How. </w:t>
            </w:r>
          </w:p>
          <w:p w:rsidR="0009748D" w:rsidRDefault="0009748D" w:rsidP="0009748D">
            <w:pPr>
              <w:rPr>
                <w:rFonts w:ascii="Arial" w:hAnsi="Arial" w:cs="Arial"/>
                <w:b/>
                <w:color w:val="000000"/>
                <w:sz w:val="24"/>
                <w:szCs w:val="24"/>
              </w:rPr>
            </w:pPr>
          </w:p>
        </w:tc>
        <w:tc>
          <w:tcPr>
            <w:tcW w:w="3192" w:type="dxa"/>
          </w:tcPr>
          <w:p w:rsidR="0009748D" w:rsidRDefault="0009748D" w:rsidP="0009748D">
            <w:pPr>
              <w:rPr>
                <w:rFonts w:ascii="Arial" w:hAnsi="Arial" w:cs="Arial"/>
                <w:b/>
                <w:color w:val="000000"/>
                <w:sz w:val="24"/>
                <w:szCs w:val="24"/>
              </w:rPr>
            </w:pPr>
          </w:p>
        </w:tc>
      </w:tr>
      <w:tr w:rsidR="0009748D" w:rsidTr="0009748D">
        <w:tc>
          <w:tcPr>
            <w:tcW w:w="3192" w:type="dxa"/>
          </w:tcPr>
          <w:p w:rsidR="0009748D" w:rsidRPr="00EE776D" w:rsidRDefault="00EE776D" w:rsidP="0009748D">
            <w:pPr>
              <w:rPr>
                <w:rFonts w:ascii="Arial" w:hAnsi="Arial" w:cs="Arial"/>
                <w:color w:val="000000"/>
                <w:sz w:val="24"/>
                <w:szCs w:val="24"/>
              </w:rPr>
            </w:pPr>
            <w:r>
              <w:rPr>
                <w:rFonts w:ascii="Arial" w:hAnsi="Arial" w:cs="Arial"/>
                <w:color w:val="000000"/>
                <w:sz w:val="24"/>
                <w:szCs w:val="24"/>
              </w:rPr>
              <w:t>September 2</w:t>
            </w:r>
          </w:p>
        </w:tc>
        <w:tc>
          <w:tcPr>
            <w:tcW w:w="3192" w:type="dxa"/>
          </w:tcPr>
          <w:p w:rsidR="007F2457" w:rsidRPr="00C302D3" w:rsidRDefault="007F2457" w:rsidP="007F2457">
            <w:pPr>
              <w:spacing w:after="240"/>
              <w:rPr>
                <w:rFonts w:ascii="Arial" w:hAnsi="Arial" w:cs="Arial"/>
                <w:sz w:val="24"/>
                <w:szCs w:val="24"/>
              </w:rPr>
            </w:pPr>
            <w:r w:rsidRPr="00C302D3">
              <w:rPr>
                <w:rFonts w:ascii="Arial" w:hAnsi="Arial" w:cs="Arial"/>
                <w:sz w:val="24"/>
                <w:szCs w:val="24"/>
              </w:rPr>
              <w:t xml:space="preserve">Chapter 1: Multicultural Schools:  What, Why, and </w:t>
            </w:r>
            <w:r>
              <w:rPr>
                <w:rFonts w:ascii="Arial" w:hAnsi="Arial" w:cs="Arial"/>
                <w:sz w:val="24"/>
                <w:szCs w:val="24"/>
              </w:rPr>
              <w:t xml:space="preserve">How. </w:t>
            </w:r>
          </w:p>
          <w:p w:rsidR="0009748D" w:rsidRDefault="0009748D" w:rsidP="0009748D">
            <w:pPr>
              <w:rPr>
                <w:rFonts w:ascii="Arial" w:hAnsi="Arial" w:cs="Arial"/>
                <w:b/>
                <w:color w:val="000000"/>
                <w:sz w:val="24"/>
                <w:szCs w:val="24"/>
              </w:rPr>
            </w:pPr>
          </w:p>
        </w:tc>
        <w:tc>
          <w:tcPr>
            <w:tcW w:w="3192" w:type="dxa"/>
          </w:tcPr>
          <w:p w:rsidR="0009748D" w:rsidRDefault="0009748D" w:rsidP="0009748D">
            <w:pPr>
              <w:rPr>
                <w:rFonts w:ascii="Arial" w:hAnsi="Arial" w:cs="Arial"/>
                <w:b/>
                <w:color w:val="000000"/>
                <w:sz w:val="24"/>
                <w:szCs w:val="24"/>
              </w:rPr>
            </w:pPr>
          </w:p>
        </w:tc>
      </w:tr>
      <w:tr w:rsidR="00EE776D" w:rsidTr="0009748D">
        <w:tc>
          <w:tcPr>
            <w:tcW w:w="3192" w:type="dxa"/>
          </w:tcPr>
          <w:p w:rsidR="00EE776D" w:rsidRPr="00EE776D" w:rsidRDefault="00EE776D" w:rsidP="0009748D">
            <w:pPr>
              <w:rPr>
                <w:rFonts w:ascii="Arial" w:hAnsi="Arial" w:cs="Arial"/>
                <w:color w:val="000000"/>
                <w:sz w:val="24"/>
                <w:szCs w:val="24"/>
              </w:rPr>
            </w:pPr>
            <w:r w:rsidRPr="00EE776D">
              <w:rPr>
                <w:rFonts w:ascii="Arial" w:hAnsi="Arial" w:cs="Arial"/>
                <w:color w:val="000000"/>
                <w:sz w:val="24"/>
                <w:szCs w:val="24"/>
              </w:rPr>
              <w:t>September 7</w:t>
            </w:r>
          </w:p>
        </w:tc>
        <w:tc>
          <w:tcPr>
            <w:tcW w:w="3192" w:type="dxa"/>
          </w:tcPr>
          <w:p w:rsidR="00EE776D" w:rsidRDefault="007F2457" w:rsidP="0009748D">
            <w:pPr>
              <w:rPr>
                <w:rFonts w:ascii="Arial" w:hAnsi="Arial" w:cs="Arial"/>
                <w:b/>
                <w:color w:val="000000"/>
                <w:sz w:val="24"/>
                <w:szCs w:val="24"/>
              </w:rPr>
            </w:pPr>
            <w:r w:rsidRPr="00C51131">
              <w:rPr>
                <w:rFonts w:ascii="Arial" w:hAnsi="Arial" w:cs="Arial"/>
                <w:sz w:val="24"/>
                <w:szCs w:val="24"/>
              </w:rPr>
              <w:t>Chapter</w:t>
            </w:r>
            <w:r w:rsidR="0092479C">
              <w:rPr>
                <w:rFonts w:ascii="Arial" w:hAnsi="Arial" w:cs="Arial"/>
                <w:sz w:val="24"/>
                <w:szCs w:val="24"/>
              </w:rPr>
              <w:t xml:space="preserve"> 2 – Culture, Race, and</w:t>
            </w:r>
            <w:r w:rsidRPr="00C51131">
              <w:rPr>
                <w:rFonts w:ascii="Arial" w:hAnsi="Arial" w:cs="Arial"/>
                <w:sz w:val="24"/>
                <w:szCs w:val="24"/>
              </w:rPr>
              <w:t xml:space="preserve"> </w:t>
            </w:r>
            <w:r w:rsidR="0092479C">
              <w:rPr>
                <w:rFonts w:ascii="Arial" w:hAnsi="Arial" w:cs="Arial"/>
                <w:sz w:val="24"/>
                <w:szCs w:val="24"/>
              </w:rPr>
              <w:t xml:space="preserve">the Contexts </w:t>
            </w:r>
            <w:r w:rsidRPr="00C51131">
              <w:rPr>
                <w:rFonts w:ascii="Arial" w:hAnsi="Arial" w:cs="Arial"/>
                <w:sz w:val="24"/>
                <w:szCs w:val="24"/>
              </w:rPr>
              <w:t>for Multicultural Teaching</w:t>
            </w:r>
            <w:r>
              <w:rPr>
                <w:rFonts w:ascii="Arial" w:hAnsi="Arial" w:cs="Arial"/>
                <w:sz w:val="24"/>
                <w:szCs w:val="24"/>
              </w:rPr>
              <w:t>.</w:t>
            </w:r>
          </w:p>
        </w:tc>
        <w:tc>
          <w:tcPr>
            <w:tcW w:w="3192" w:type="dxa"/>
          </w:tcPr>
          <w:p w:rsidR="00EE776D" w:rsidRDefault="00EE776D" w:rsidP="0009748D">
            <w:pPr>
              <w:rPr>
                <w:rFonts w:ascii="Arial" w:hAnsi="Arial" w:cs="Arial"/>
                <w:b/>
                <w:color w:val="000000"/>
                <w:sz w:val="24"/>
                <w:szCs w:val="24"/>
              </w:rPr>
            </w:pPr>
          </w:p>
        </w:tc>
      </w:tr>
      <w:tr w:rsidR="0009748D" w:rsidTr="0009748D">
        <w:tc>
          <w:tcPr>
            <w:tcW w:w="3192" w:type="dxa"/>
          </w:tcPr>
          <w:p w:rsidR="0009748D" w:rsidRPr="00EE776D" w:rsidRDefault="00EE776D" w:rsidP="0009748D">
            <w:pPr>
              <w:rPr>
                <w:rFonts w:ascii="Arial" w:hAnsi="Arial" w:cs="Arial"/>
                <w:color w:val="000000"/>
                <w:sz w:val="24"/>
                <w:szCs w:val="24"/>
              </w:rPr>
            </w:pPr>
            <w:r w:rsidRPr="00EE776D">
              <w:rPr>
                <w:rFonts w:ascii="Arial" w:hAnsi="Arial" w:cs="Arial"/>
                <w:color w:val="000000"/>
                <w:sz w:val="24"/>
                <w:szCs w:val="24"/>
              </w:rPr>
              <w:t>September 9</w:t>
            </w:r>
          </w:p>
        </w:tc>
        <w:tc>
          <w:tcPr>
            <w:tcW w:w="3192" w:type="dxa"/>
          </w:tcPr>
          <w:p w:rsidR="0009748D" w:rsidRDefault="0092479C" w:rsidP="0009748D">
            <w:pPr>
              <w:rPr>
                <w:rFonts w:ascii="Arial" w:hAnsi="Arial" w:cs="Arial"/>
                <w:b/>
                <w:color w:val="000000"/>
                <w:sz w:val="24"/>
                <w:szCs w:val="24"/>
              </w:rPr>
            </w:pPr>
            <w:r w:rsidRPr="00C51131">
              <w:rPr>
                <w:rFonts w:ascii="Arial" w:hAnsi="Arial" w:cs="Arial"/>
                <w:sz w:val="24"/>
                <w:szCs w:val="24"/>
              </w:rPr>
              <w:t>Chapter</w:t>
            </w:r>
            <w:r>
              <w:rPr>
                <w:rFonts w:ascii="Arial" w:hAnsi="Arial" w:cs="Arial"/>
                <w:sz w:val="24"/>
                <w:szCs w:val="24"/>
              </w:rPr>
              <w:t xml:space="preserve"> 2 – Culture, Race, and</w:t>
            </w:r>
            <w:r w:rsidRPr="00C51131">
              <w:rPr>
                <w:rFonts w:ascii="Arial" w:hAnsi="Arial" w:cs="Arial"/>
                <w:sz w:val="24"/>
                <w:szCs w:val="24"/>
              </w:rPr>
              <w:t xml:space="preserve"> </w:t>
            </w:r>
            <w:r>
              <w:rPr>
                <w:rFonts w:ascii="Arial" w:hAnsi="Arial" w:cs="Arial"/>
                <w:sz w:val="24"/>
                <w:szCs w:val="24"/>
              </w:rPr>
              <w:t xml:space="preserve">the Contexts </w:t>
            </w:r>
            <w:r w:rsidRPr="00C51131">
              <w:rPr>
                <w:rFonts w:ascii="Arial" w:hAnsi="Arial" w:cs="Arial"/>
                <w:sz w:val="24"/>
                <w:szCs w:val="24"/>
              </w:rPr>
              <w:t>for Multicultural Teaching</w:t>
            </w:r>
            <w:r>
              <w:rPr>
                <w:rFonts w:ascii="Arial" w:hAnsi="Arial" w:cs="Arial"/>
                <w:sz w:val="24"/>
                <w:szCs w:val="24"/>
              </w:rPr>
              <w:t>.</w:t>
            </w:r>
          </w:p>
        </w:tc>
        <w:tc>
          <w:tcPr>
            <w:tcW w:w="3192" w:type="dxa"/>
          </w:tcPr>
          <w:p w:rsidR="0009748D" w:rsidRDefault="0009748D" w:rsidP="0009748D">
            <w:pPr>
              <w:rPr>
                <w:rFonts w:ascii="Arial" w:hAnsi="Arial" w:cs="Arial"/>
                <w:b/>
                <w:color w:val="000000"/>
                <w:sz w:val="24"/>
                <w:szCs w:val="24"/>
              </w:rPr>
            </w:pPr>
          </w:p>
        </w:tc>
      </w:tr>
      <w:tr w:rsidR="0009748D" w:rsidTr="0009748D">
        <w:tc>
          <w:tcPr>
            <w:tcW w:w="3192" w:type="dxa"/>
          </w:tcPr>
          <w:p w:rsidR="0009748D" w:rsidRPr="00EE776D" w:rsidRDefault="00EE776D" w:rsidP="0009748D">
            <w:pPr>
              <w:rPr>
                <w:rFonts w:ascii="Arial" w:hAnsi="Arial" w:cs="Arial"/>
                <w:color w:val="000000"/>
                <w:sz w:val="24"/>
                <w:szCs w:val="24"/>
              </w:rPr>
            </w:pPr>
            <w:r>
              <w:rPr>
                <w:rFonts w:ascii="Arial" w:hAnsi="Arial" w:cs="Arial"/>
                <w:color w:val="000000"/>
                <w:sz w:val="24"/>
                <w:szCs w:val="24"/>
              </w:rPr>
              <w:t>September 14</w:t>
            </w:r>
          </w:p>
        </w:tc>
        <w:tc>
          <w:tcPr>
            <w:tcW w:w="3192" w:type="dxa"/>
          </w:tcPr>
          <w:p w:rsidR="0009748D" w:rsidRDefault="007F2457" w:rsidP="0009748D">
            <w:pPr>
              <w:rPr>
                <w:rFonts w:ascii="Arial" w:hAnsi="Arial" w:cs="Arial"/>
                <w:b/>
                <w:color w:val="000000"/>
                <w:sz w:val="24"/>
                <w:szCs w:val="24"/>
              </w:rPr>
            </w:pPr>
            <w:r w:rsidRPr="00C51131">
              <w:rPr>
                <w:rFonts w:ascii="Arial" w:hAnsi="Arial" w:cs="Arial"/>
                <w:sz w:val="24"/>
                <w:szCs w:val="24"/>
              </w:rPr>
              <w:t>Chapter</w:t>
            </w:r>
            <w:r>
              <w:rPr>
                <w:rFonts w:ascii="Arial" w:hAnsi="Arial" w:cs="Arial"/>
                <w:sz w:val="24"/>
                <w:szCs w:val="24"/>
              </w:rPr>
              <w:t xml:space="preserve"> </w:t>
            </w:r>
            <w:r>
              <w:rPr>
                <w:rFonts w:ascii="Arial" w:hAnsi="Arial" w:cs="Arial"/>
                <w:sz w:val="24"/>
              </w:rPr>
              <w:t xml:space="preserve">3 - </w:t>
            </w:r>
            <w:r w:rsidRPr="00DD4DEE">
              <w:rPr>
                <w:rFonts w:ascii="Arial" w:hAnsi="Arial" w:cs="Arial"/>
                <w:sz w:val="24"/>
              </w:rPr>
              <w:t>Race Relations and the Nature of Prejudice</w:t>
            </w:r>
          </w:p>
        </w:tc>
        <w:tc>
          <w:tcPr>
            <w:tcW w:w="3192" w:type="dxa"/>
          </w:tcPr>
          <w:p w:rsidR="0009748D" w:rsidRDefault="0009748D" w:rsidP="0009748D">
            <w:pPr>
              <w:rPr>
                <w:rFonts w:ascii="Arial" w:hAnsi="Arial" w:cs="Arial"/>
                <w:b/>
                <w:color w:val="000000"/>
                <w:sz w:val="24"/>
                <w:szCs w:val="24"/>
              </w:rPr>
            </w:pPr>
          </w:p>
        </w:tc>
      </w:tr>
      <w:tr w:rsidR="0009748D" w:rsidTr="0009748D">
        <w:tc>
          <w:tcPr>
            <w:tcW w:w="3192" w:type="dxa"/>
          </w:tcPr>
          <w:p w:rsidR="00EE776D" w:rsidRPr="00EE776D" w:rsidRDefault="00EE776D" w:rsidP="0009748D">
            <w:pPr>
              <w:rPr>
                <w:rFonts w:ascii="Arial" w:hAnsi="Arial" w:cs="Arial"/>
                <w:color w:val="000000"/>
                <w:sz w:val="24"/>
                <w:szCs w:val="24"/>
              </w:rPr>
            </w:pPr>
            <w:r w:rsidRPr="00EE776D">
              <w:rPr>
                <w:rFonts w:ascii="Arial" w:hAnsi="Arial" w:cs="Arial"/>
                <w:color w:val="000000"/>
                <w:sz w:val="24"/>
                <w:szCs w:val="24"/>
              </w:rPr>
              <w:t>September 16</w:t>
            </w:r>
          </w:p>
        </w:tc>
        <w:tc>
          <w:tcPr>
            <w:tcW w:w="3192" w:type="dxa"/>
          </w:tcPr>
          <w:p w:rsidR="0009748D" w:rsidRDefault="007F2457" w:rsidP="0009748D">
            <w:pPr>
              <w:rPr>
                <w:rFonts w:ascii="Arial" w:hAnsi="Arial" w:cs="Arial"/>
                <w:b/>
                <w:color w:val="000000"/>
                <w:sz w:val="24"/>
                <w:szCs w:val="24"/>
              </w:rPr>
            </w:pPr>
            <w:r w:rsidRPr="00C51131">
              <w:rPr>
                <w:rFonts w:ascii="Arial" w:hAnsi="Arial" w:cs="Arial"/>
                <w:sz w:val="24"/>
                <w:szCs w:val="24"/>
              </w:rPr>
              <w:t>Chapter</w:t>
            </w:r>
            <w:r>
              <w:rPr>
                <w:rFonts w:ascii="Arial" w:hAnsi="Arial" w:cs="Arial"/>
                <w:sz w:val="24"/>
                <w:szCs w:val="24"/>
              </w:rPr>
              <w:t xml:space="preserve"> </w:t>
            </w:r>
            <w:r>
              <w:rPr>
                <w:rFonts w:ascii="Arial" w:hAnsi="Arial" w:cs="Arial"/>
                <w:sz w:val="24"/>
              </w:rPr>
              <w:t xml:space="preserve">3 - </w:t>
            </w:r>
            <w:r w:rsidRPr="00DD4DEE">
              <w:rPr>
                <w:rFonts w:ascii="Arial" w:hAnsi="Arial" w:cs="Arial"/>
                <w:sz w:val="24"/>
              </w:rPr>
              <w:t>Race Relations and the Nature of Prejudice</w:t>
            </w:r>
          </w:p>
        </w:tc>
        <w:tc>
          <w:tcPr>
            <w:tcW w:w="3192" w:type="dxa"/>
          </w:tcPr>
          <w:p w:rsidR="0009748D" w:rsidRDefault="0009748D" w:rsidP="0009748D">
            <w:pPr>
              <w:rPr>
                <w:rFonts w:ascii="Arial" w:hAnsi="Arial" w:cs="Arial"/>
                <w:b/>
                <w:color w:val="000000"/>
                <w:sz w:val="24"/>
                <w:szCs w:val="24"/>
              </w:rPr>
            </w:pPr>
          </w:p>
        </w:tc>
      </w:tr>
      <w:tr w:rsidR="0009748D" w:rsidTr="0009748D">
        <w:tc>
          <w:tcPr>
            <w:tcW w:w="3192" w:type="dxa"/>
          </w:tcPr>
          <w:p w:rsidR="0009748D" w:rsidRPr="003A37CB" w:rsidRDefault="003A37CB" w:rsidP="0009748D">
            <w:pPr>
              <w:rPr>
                <w:rFonts w:ascii="Arial" w:hAnsi="Arial" w:cs="Arial"/>
                <w:color w:val="000000"/>
                <w:sz w:val="24"/>
                <w:szCs w:val="24"/>
              </w:rPr>
            </w:pPr>
            <w:r>
              <w:rPr>
                <w:rFonts w:ascii="Arial" w:hAnsi="Arial" w:cs="Arial"/>
                <w:color w:val="000000"/>
                <w:sz w:val="24"/>
                <w:szCs w:val="24"/>
              </w:rPr>
              <w:t>September 21</w:t>
            </w:r>
          </w:p>
        </w:tc>
        <w:tc>
          <w:tcPr>
            <w:tcW w:w="3192" w:type="dxa"/>
          </w:tcPr>
          <w:p w:rsidR="0009748D" w:rsidRDefault="003700E0" w:rsidP="0009748D">
            <w:pPr>
              <w:rPr>
                <w:rFonts w:ascii="Arial" w:hAnsi="Arial" w:cs="Arial"/>
                <w:b/>
                <w:color w:val="000000"/>
                <w:sz w:val="24"/>
                <w:szCs w:val="24"/>
              </w:rPr>
            </w:pPr>
            <w:r w:rsidRPr="00C51131">
              <w:rPr>
                <w:rFonts w:ascii="Arial" w:hAnsi="Arial" w:cs="Arial"/>
                <w:sz w:val="24"/>
                <w:szCs w:val="24"/>
              </w:rPr>
              <w:t>Chapter</w:t>
            </w:r>
            <w:r>
              <w:rPr>
                <w:rFonts w:ascii="Arial" w:hAnsi="Arial" w:cs="Arial"/>
                <w:sz w:val="24"/>
                <w:szCs w:val="24"/>
              </w:rPr>
              <w:t xml:space="preserve"> 4 - </w:t>
            </w:r>
            <w:r w:rsidRPr="00086CA2">
              <w:rPr>
                <w:rFonts w:ascii="Arial" w:hAnsi="Arial" w:cs="Arial"/>
                <w:sz w:val="24"/>
              </w:rPr>
              <w:t>European Americans, Jewish Am</w:t>
            </w:r>
            <w:r>
              <w:rPr>
                <w:rFonts w:ascii="Arial" w:hAnsi="Arial" w:cs="Arial"/>
                <w:sz w:val="24"/>
              </w:rPr>
              <w:t>ericans</w:t>
            </w:r>
          </w:p>
        </w:tc>
        <w:tc>
          <w:tcPr>
            <w:tcW w:w="3192" w:type="dxa"/>
          </w:tcPr>
          <w:p w:rsidR="0009748D" w:rsidRDefault="0009748D" w:rsidP="0009748D">
            <w:pPr>
              <w:rPr>
                <w:rFonts w:ascii="Arial" w:hAnsi="Arial" w:cs="Arial"/>
                <w:b/>
                <w:color w:val="000000"/>
                <w:sz w:val="24"/>
                <w:szCs w:val="24"/>
              </w:rPr>
            </w:pPr>
          </w:p>
        </w:tc>
      </w:tr>
      <w:tr w:rsidR="0009748D" w:rsidTr="0009748D">
        <w:tc>
          <w:tcPr>
            <w:tcW w:w="3192" w:type="dxa"/>
          </w:tcPr>
          <w:p w:rsidR="0009748D" w:rsidRPr="003A37CB" w:rsidRDefault="003A37CB" w:rsidP="0009748D">
            <w:pPr>
              <w:rPr>
                <w:rFonts w:ascii="Arial" w:hAnsi="Arial" w:cs="Arial"/>
                <w:color w:val="000000"/>
                <w:sz w:val="24"/>
                <w:szCs w:val="24"/>
              </w:rPr>
            </w:pPr>
            <w:r w:rsidRPr="003A37CB">
              <w:rPr>
                <w:rFonts w:ascii="Arial" w:hAnsi="Arial" w:cs="Arial"/>
                <w:color w:val="000000"/>
                <w:sz w:val="24"/>
                <w:szCs w:val="24"/>
              </w:rPr>
              <w:t>September 23</w:t>
            </w:r>
          </w:p>
        </w:tc>
        <w:tc>
          <w:tcPr>
            <w:tcW w:w="3192" w:type="dxa"/>
          </w:tcPr>
          <w:p w:rsidR="0009748D" w:rsidRDefault="003700E0" w:rsidP="0009748D">
            <w:pPr>
              <w:rPr>
                <w:rFonts w:ascii="Arial" w:hAnsi="Arial" w:cs="Arial"/>
                <w:b/>
                <w:color w:val="000000"/>
                <w:sz w:val="24"/>
                <w:szCs w:val="24"/>
              </w:rPr>
            </w:pPr>
            <w:r w:rsidRPr="00C51131">
              <w:rPr>
                <w:rFonts w:ascii="Arial" w:hAnsi="Arial" w:cs="Arial"/>
                <w:sz w:val="24"/>
                <w:szCs w:val="24"/>
              </w:rPr>
              <w:t>Chapter</w:t>
            </w:r>
            <w:r w:rsidR="00E9484C">
              <w:rPr>
                <w:rFonts w:ascii="Arial" w:hAnsi="Arial" w:cs="Arial"/>
                <w:sz w:val="24"/>
                <w:szCs w:val="24"/>
              </w:rPr>
              <w:t xml:space="preserve"> 5</w:t>
            </w:r>
            <w:r>
              <w:rPr>
                <w:rFonts w:ascii="Arial" w:hAnsi="Arial" w:cs="Arial"/>
                <w:sz w:val="24"/>
                <w:szCs w:val="24"/>
              </w:rPr>
              <w:t xml:space="preserve"> - </w:t>
            </w:r>
            <w:r w:rsidRPr="00086CA2">
              <w:rPr>
                <w:rFonts w:ascii="Arial" w:hAnsi="Arial" w:cs="Arial"/>
                <w:sz w:val="24"/>
              </w:rPr>
              <w:t>European Americans, Jewish Am</w:t>
            </w:r>
            <w:r>
              <w:rPr>
                <w:rFonts w:ascii="Arial" w:hAnsi="Arial" w:cs="Arial"/>
                <w:sz w:val="24"/>
              </w:rPr>
              <w:t>ericans, and African Americans</w:t>
            </w:r>
          </w:p>
        </w:tc>
        <w:tc>
          <w:tcPr>
            <w:tcW w:w="3192" w:type="dxa"/>
          </w:tcPr>
          <w:p w:rsidR="0009748D" w:rsidRDefault="0009748D" w:rsidP="0009748D">
            <w:pPr>
              <w:rPr>
                <w:rFonts w:ascii="Arial" w:hAnsi="Arial" w:cs="Arial"/>
                <w:b/>
                <w:color w:val="000000"/>
                <w:sz w:val="24"/>
                <w:szCs w:val="24"/>
              </w:rPr>
            </w:pPr>
          </w:p>
        </w:tc>
      </w:tr>
      <w:tr w:rsidR="0009748D" w:rsidTr="0009748D">
        <w:tc>
          <w:tcPr>
            <w:tcW w:w="3192" w:type="dxa"/>
          </w:tcPr>
          <w:p w:rsidR="0009748D" w:rsidRPr="003A37CB" w:rsidRDefault="003A37CB" w:rsidP="0009748D">
            <w:pPr>
              <w:rPr>
                <w:rFonts w:ascii="Arial" w:hAnsi="Arial" w:cs="Arial"/>
                <w:color w:val="000000"/>
                <w:sz w:val="24"/>
                <w:szCs w:val="24"/>
              </w:rPr>
            </w:pPr>
            <w:r w:rsidRPr="003A37CB">
              <w:rPr>
                <w:rFonts w:ascii="Arial" w:hAnsi="Arial" w:cs="Arial"/>
                <w:color w:val="000000"/>
                <w:sz w:val="24"/>
                <w:szCs w:val="24"/>
              </w:rPr>
              <w:t>September 28</w:t>
            </w:r>
          </w:p>
        </w:tc>
        <w:tc>
          <w:tcPr>
            <w:tcW w:w="3192" w:type="dxa"/>
          </w:tcPr>
          <w:p w:rsidR="0009748D" w:rsidRDefault="00E9484C" w:rsidP="0009748D">
            <w:pPr>
              <w:rPr>
                <w:rFonts w:ascii="Arial" w:hAnsi="Arial" w:cs="Arial"/>
                <w:sz w:val="24"/>
              </w:rPr>
            </w:pPr>
            <w:r>
              <w:rPr>
                <w:rFonts w:ascii="Arial" w:hAnsi="Arial" w:cs="Arial"/>
                <w:sz w:val="24"/>
              </w:rPr>
              <w:t>Chapter 6 – Latino Perspectives</w:t>
            </w:r>
          </w:p>
          <w:p w:rsidR="00E9484C" w:rsidRDefault="00E9484C" w:rsidP="0009748D">
            <w:pPr>
              <w:rPr>
                <w:rFonts w:ascii="Arial" w:hAnsi="Arial" w:cs="Arial"/>
                <w:sz w:val="24"/>
              </w:rPr>
            </w:pPr>
          </w:p>
          <w:p w:rsidR="00E9484C" w:rsidRDefault="00E9484C" w:rsidP="0009748D">
            <w:pPr>
              <w:rPr>
                <w:rFonts w:ascii="Arial" w:hAnsi="Arial" w:cs="Arial"/>
                <w:b/>
                <w:color w:val="000000"/>
                <w:sz w:val="24"/>
                <w:szCs w:val="24"/>
              </w:rPr>
            </w:pPr>
          </w:p>
        </w:tc>
        <w:tc>
          <w:tcPr>
            <w:tcW w:w="3192" w:type="dxa"/>
          </w:tcPr>
          <w:p w:rsidR="0009748D" w:rsidRDefault="003700E0" w:rsidP="0009748D">
            <w:pPr>
              <w:rPr>
                <w:rFonts w:ascii="Arial" w:hAnsi="Arial" w:cs="Arial"/>
                <w:b/>
                <w:color w:val="000000"/>
                <w:sz w:val="24"/>
                <w:szCs w:val="24"/>
              </w:rPr>
            </w:pPr>
            <w:r>
              <w:rPr>
                <w:rFonts w:ascii="Arial" w:hAnsi="Arial" w:cs="Arial"/>
                <w:b/>
                <w:sz w:val="24"/>
              </w:rPr>
              <w:t>Video Analysis Due  10%</w:t>
            </w:r>
          </w:p>
        </w:tc>
      </w:tr>
      <w:tr w:rsidR="0009748D" w:rsidTr="0009748D">
        <w:tc>
          <w:tcPr>
            <w:tcW w:w="3192" w:type="dxa"/>
          </w:tcPr>
          <w:p w:rsidR="003A37CB" w:rsidRPr="003A37CB" w:rsidRDefault="003A37CB" w:rsidP="0009748D">
            <w:pPr>
              <w:rPr>
                <w:rFonts w:ascii="Arial" w:hAnsi="Arial" w:cs="Arial"/>
                <w:color w:val="000000"/>
                <w:sz w:val="24"/>
                <w:szCs w:val="24"/>
              </w:rPr>
            </w:pPr>
            <w:r w:rsidRPr="003A37CB">
              <w:rPr>
                <w:rFonts w:ascii="Arial" w:hAnsi="Arial" w:cs="Arial"/>
                <w:color w:val="000000"/>
                <w:sz w:val="24"/>
                <w:szCs w:val="24"/>
              </w:rPr>
              <w:lastRenderedPageBreak/>
              <w:t>September 30</w:t>
            </w:r>
          </w:p>
        </w:tc>
        <w:tc>
          <w:tcPr>
            <w:tcW w:w="3192" w:type="dxa"/>
          </w:tcPr>
          <w:p w:rsidR="0009748D" w:rsidRDefault="00E9484C" w:rsidP="0009748D">
            <w:pPr>
              <w:rPr>
                <w:rFonts w:ascii="Arial" w:hAnsi="Arial" w:cs="Arial"/>
                <w:b/>
                <w:color w:val="000000"/>
                <w:sz w:val="24"/>
                <w:szCs w:val="24"/>
              </w:rPr>
            </w:pPr>
            <w:r>
              <w:rPr>
                <w:rFonts w:ascii="Arial" w:hAnsi="Arial" w:cs="Arial"/>
                <w:sz w:val="24"/>
              </w:rPr>
              <w:t xml:space="preserve">Chapter 7 - </w:t>
            </w:r>
            <w:r w:rsidRPr="00996847">
              <w:rPr>
                <w:rFonts w:ascii="Arial" w:hAnsi="Arial" w:cs="Arial"/>
                <w:sz w:val="24"/>
              </w:rPr>
              <w:t>Asians</w:t>
            </w:r>
            <w:r w:rsidR="003700E0" w:rsidRPr="00996847">
              <w:rPr>
                <w:rFonts w:ascii="Arial" w:hAnsi="Arial" w:cs="Arial"/>
                <w:sz w:val="24"/>
              </w:rPr>
              <w:t>, Muslims, and Arabs in the United States</w:t>
            </w:r>
            <w:r w:rsidR="003700E0">
              <w:rPr>
                <w:rFonts w:ascii="Arial" w:hAnsi="Arial" w:cs="Arial"/>
                <w:sz w:val="24"/>
              </w:rPr>
              <w:t>.</w:t>
            </w:r>
          </w:p>
        </w:tc>
        <w:tc>
          <w:tcPr>
            <w:tcW w:w="3192" w:type="dxa"/>
          </w:tcPr>
          <w:p w:rsidR="0009748D" w:rsidRDefault="0009748D" w:rsidP="0009748D">
            <w:pPr>
              <w:rPr>
                <w:rFonts w:ascii="Arial" w:hAnsi="Arial" w:cs="Arial"/>
                <w:b/>
                <w:color w:val="000000"/>
                <w:sz w:val="24"/>
                <w:szCs w:val="24"/>
              </w:rPr>
            </w:pPr>
          </w:p>
        </w:tc>
      </w:tr>
      <w:tr w:rsidR="0009748D" w:rsidTr="0009748D">
        <w:tc>
          <w:tcPr>
            <w:tcW w:w="3192" w:type="dxa"/>
          </w:tcPr>
          <w:p w:rsidR="0009748D" w:rsidRPr="003A37CB" w:rsidRDefault="003A37CB" w:rsidP="0009748D">
            <w:pPr>
              <w:rPr>
                <w:rFonts w:ascii="Arial" w:hAnsi="Arial" w:cs="Arial"/>
                <w:color w:val="000000"/>
                <w:sz w:val="24"/>
                <w:szCs w:val="24"/>
              </w:rPr>
            </w:pPr>
            <w:r w:rsidRPr="003A37CB">
              <w:rPr>
                <w:rFonts w:ascii="Arial" w:hAnsi="Arial" w:cs="Arial"/>
                <w:color w:val="000000"/>
                <w:sz w:val="24"/>
                <w:szCs w:val="24"/>
              </w:rPr>
              <w:t>October 5</w:t>
            </w:r>
          </w:p>
        </w:tc>
        <w:tc>
          <w:tcPr>
            <w:tcW w:w="3192" w:type="dxa"/>
          </w:tcPr>
          <w:p w:rsidR="0009748D" w:rsidRDefault="00E9484C" w:rsidP="0009748D">
            <w:pPr>
              <w:rPr>
                <w:rFonts w:ascii="Arial" w:hAnsi="Arial" w:cs="Arial"/>
                <w:b/>
                <w:color w:val="000000"/>
                <w:sz w:val="24"/>
                <w:szCs w:val="24"/>
              </w:rPr>
            </w:pPr>
            <w:r>
              <w:rPr>
                <w:rFonts w:ascii="Arial" w:hAnsi="Arial" w:cs="Arial"/>
                <w:sz w:val="24"/>
              </w:rPr>
              <w:t xml:space="preserve">Chapter 8 </w:t>
            </w:r>
            <w:r w:rsidR="003700E0">
              <w:rPr>
                <w:rFonts w:ascii="Arial" w:hAnsi="Arial" w:cs="Arial"/>
                <w:sz w:val="24"/>
              </w:rPr>
              <w:t xml:space="preserve">- </w:t>
            </w:r>
            <w:r w:rsidR="003700E0" w:rsidRPr="00CD0EB4">
              <w:rPr>
                <w:rFonts w:ascii="Arial" w:hAnsi="Arial" w:cs="Arial"/>
                <w:sz w:val="24"/>
              </w:rPr>
              <w:t>Learning Styles</w:t>
            </w:r>
            <w:r>
              <w:rPr>
                <w:rFonts w:ascii="Arial" w:hAnsi="Arial" w:cs="Arial"/>
                <w:sz w:val="24"/>
              </w:rPr>
              <w:t xml:space="preserve"> and culturally competent Teaching</w:t>
            </w:r>
          </w:p>
        </w:tc>
        <w:tc>
          <w:tcPr>
            <w:tcW w:w="3192" w:type="dxa"/>
          </w:tcPr>
          <w:p w:rsidR="0009748D" w:rsidRDefault="0009748D" w:rsidP="0009748D">
            <w:pPr>
              <w:rPr>
                <w:rFonts w:ascii="Arial" w:hAnsi="Arial" w:cs="Arial"/>
                <w:b/>
                <w:color w:val="000000"/>
                <w:sz w:val="24"/>
                <w:szCs w:val="24"/>
              </w:rPr>
            </w:pPr>
          </w:p>
        </w:tc>
      </w:tr>
      <w:tr w:rsidR="0009748D" w:rsidTr="0009748D">
        <w:tc>
          <w:tcPr>
            <w:tcW w:w="3192" w:type="dxa"/>
          </w:tcPr>
          <w:p w:rsidR="0009748D" w:rsidRPr="003A37CB" w:rsidRDefault="003A37CB" w:rsidP="0009748D">
            <w:pPr>
              <w:rPr>
                <w:rFonts w:ascii="Arial" w:hAnsi="Arial" w:cs="Arial"/>
                <w:color w:val="000000"/>
                <w:sz w:val="24"/>
                <w:szCs w:val="24"/>
              </w:rPr>
            </w:pPr>
            <w:r w:rsidRPr="003A37CB">
              <w:rPr>
                <w:rFonts w:ascii="Arial" w:hAnsi="Arial" w:cs="Arial"/>
                <w:color w:val="000000"/>
                <w:sz w:val="24"/>
                <w:szCs w:val="24"/>
              </w:rPr>
              <w:t>October 7</w:t>
            </w:r>
          </w:p>
        </w:tc>
        <w:tc>
          <w:tcPr>
            <w:tcW w:w="3192" w:type="dxa"/>
          </w:tcPr>
          <w:p w:rsidR="0009748D" w:rsidRDefault="00671BC4" w:rsidP="0009748D">
            <w:pPr>
              <w:rPr>
                <w:rFonts w:ascii="Arial" w:hAnsi="Arial" w:cs="Arial"/>
                <w:b/>
                <w:color w:val="000000"/>
                <w:sz w:val="24"/>
                <w:szCs w:val="24"/>
              </w:rPr>
            </w:pPr>
            <w:r>
              <w:rPr>
                <w:rFonts w:ascii="Arial" w:hAnsi="Arial" w:cs="Arial"/>
                <w:sz w:val="24"/>
              </w:rPr>
              <w:t xml:space="preserve">Chapter 8 - </w:t>
            </w:r>
            <w:r w:rsidRPr="00CD0EB4">
              <w:rPr>
                <w:rFonts w:ascii="Arial" w:hAnsi="Arial" w:cs="Arial"/>
                <w:sz w:val="24"/>
              </w:rPr>
              <w:t>Learning Styles</w:t>
            </w:r>
            <w:r>
              <w:rPr>
                <w:rFonts w:ascii="Arial" w:hAnsi="Arial" w:cs="Arial"/>
                <w:sz w:val="24"/>
              </w:rPr>
              <w:t xml:space="preserve"> and culturally competent Teaching</w:t>
            </w:r>
          </w:p>
        </w:tc>
        <w:tc>
          <w:tcPr>
            <w:tcW w:w="3192" w:type="dxa"/>
          </w:tcPr>
          <w:p w:rsidR="0009748D" w:rsidRDefault="0009748D" w:rsidP="0009748D">
            <w:pPr>
              <w:rPr>
                <w:rFonts w:ascii="Arial" w:hAnsi="Arial" w:cs="Arial"/>
                <w:b/>
                <w:color w:val="000000"/>
                <w:sz w:val="24"/>
                <w:szCs w:val="24"/>
              </w:rPr>
            </w:pPr>
          </w:p>
        </w:tc>
      </w:tr>
      <w:tr w:rsidR="0009748D" w:rsidTr="0009748D">
        <w:tc>
          <w:tcPr>
            <w:tcW w:w="3192" w:type="dxa"/>
          </w:tcPr>
          <w:p w:rsidR="0009748D" w:rsidRPr="003A37CB" w:rsidRDefault="003A37CB" w:rsidP="0009748D">
            <w:pPr>
              <w:rPr>
                <w:rFonts w:ascii="Arial" w:hAnsi="Arial" w:cs="Arial"/>
                <w:color w:val="000000"/>
                <w:sz w:val="24"/>
                <w:szCs w:val="24"/>
              </w:rPr>
            </w:pPr>
            <w:r w:rsidRPr="003A37CB">
              <w:rPr>
                <w:rFonts w:ascii="Arial" w:hAnsi="Arial" w:cs="Arial"/>
                <w:color w:val="000000"/>
                <w:sz w:val="24"/>
                <w:szCs w:val="24"/>
              </w:rPr>
              <w:t>October 12</w:t>
            </w:r>
          </w:p>
        </w:tc>
        <w:tc>
          <w:tcPr>
            <w:tcW w:w="3192" w:type="dxa"/>
          </w:tcPr>
          <w:p w:rsidR="0009748D" w:rsidRDefault="00671BC4" w:rsidP="0009748D">
            <w:pPr>
              <w:rPr>
                <w:rFonts w:ascii="Arial" w:hAnsi="Arial" w:cs="Arial"/>
                <w:b/>
                <w:color w:val="000000"/>
                <w:sz w:val="24"/>
                <w:szCs w:val="24"/>
              </w:rPr>
            </w:pPr>
            <w:r>
              <w:rPr>
                <w:rFonts w:ascii="Arial" w:hAnsi="Arial" w:cs="Arial"/>
                <w:sz w:val="24"/>
              </w:rPr>
              <w:t>Chapter 9</w:t>
            </w:r>
            <w:r w:rsidR="003700E0">
              <w:rPr>
                <w:rFonts w:ascii="Arial" w:hAnsi="Arial" w:cs="Arial"/>
                <w:sz w:val="24"/>
              </w:rPr>
              <w:t xml:space="preserve"> -  </w:t>
            </w:r>
            <w:r>
              <w:rPr>
                <w:rFonts w:ascii="Arial" w:hAnsi="Arial" w:cs="Arial"/>
                <w:sz w:val="24"/>
              </w:rPr>
              <w:t>Reach</w:t>
            </w:r>
            <w:r w:rsidR="003700E0" w:rsidRPr="00C61593">
              <w:rPr>
                <w:rFonts w:ascii="Arial" w:hAnsi="Arial" w:cs="Arial"/>
                <w:sz w:val="24"/>
              </w:rPr>
              <w:t>ing All Learners: Perspectives on Gender, Class</w:t>
            </w:r>
            <w:r>
              <w:rPr>
                <w:rFonts w:ascii="Arial" w:hAnsi="Arial" w:cs="Arial"/>
                <w:sz w:val="24"/>
              </w:rPr>
              <w:t xml:space="preserve">, </w:t>
            </w:r>
            <w:r w:rsidR="003700E0">
              <w:rPr>
                <w:rFonts w:ascii="Arial" w:hAnsi="Arial" w:cs="Arial"/>
                <w:sz w:val="24"/>
              </w:rPr>
              <w:t>and Special Needs</w:t>
            </w:r>
          </w:p>
        </w:tc>
        <w:tc>
          <w:tcPr>
            <w:tcW w:w="3192" w:type="dxa"/>
          </w:tcPr>
          <w:p w:rsidR="0009748D" w:rsidRDefault="003700E0" w:rsidP="0009748D">
            <w:pPr>
              <w:rPr>
                <w:rFonts w:ascii="Arial" w:hAnsi="Arial" w:cs="Arial"/>
                <w:b/>
                <w:color w:val="000000"/>
                <w:sz w:val="24"/>
                <w:szCs w:val="24"/>
              </w:rPr>
            </w:pPr>
            <w:r>
              <w:rPr>
                <w:rFonts w:ascii="Arial" w:hAnsi="Arial" w:cs="Arial"/>
                <w:b/>
                <w:sz w:val="24"/>
              </w:rPr>
              <w:t>Article Analysis Due   10%</w:t>
            </w:r>
          </w:p>
        </w:tc>
      </w:tr>
      <w:tr w:rsidR="0009748D" w:rsidTr="0009748D">
        <w:tc>
          <w:tcPr>
            <w:tcW w:w="3192" w:type="dxa"/>
          </w:tcPr>
          <w:p w:rsidR="0009748D" w:rsidRDefault="003A37CB" w:rsidP="0009748D">
            <w:pPr>
              <w:rPr>
                <w:rFonts w:ascii="Arial" w:hAnsi="Arial" w:cs="Arial"/>
                <w:b/>
                <w:color w:val="000000"/>
                <w:sz w:val="24"/>
                <w:szCs w:val="24"/>
              </w:rPr>
            </w:pPr>
            <w:r w:rsidRPr="003A37CB">
              <w:rPr>
                <w:rFonts w:ascii="Arial" w:hAnsi="Arial" w:cs="Arial"/>
                <w:color w:val="000000"/>
                <w:sz w:val="24"/>
                <w:szCs w:val="24"/>
              </w:rPr>
              <w:t>October 1</w:t>
            </w:r>
            <w:r>
              <w:rPr>
                <w:rFonts w:ascii="Arial" w:hAnsi="Arial" w:cs="Arial"/>
                <w:color w:val="000000"/>
                <w:sz w:val="24"/>
                <w:szCs w:val="24"/>
              </w:rPr>
              <w:t>4</w:t>
            </w:r>
          </w:p>
        </w:tc>
        <w:tc>
          <w:tcPr>
            <w:tcW w:w="3192" w:type="dxa"/>
          </w:tcPr>
          <w:p w:rsidR="0009748D" w:rsidRDefault="00671BC4" w:rsidP="0009748D">
            <w:pPr>
              <w:rPr>
                <w:rFonts w:ascii="Arial" w:hAnsi="Arial" w:cs="Arial"/>
                <w:b/>
                <w:color w:val="000000"/>
                <w:sz w:val="24"/>
                <w:szCs w:val="24"/>
              </w:rPr>
            </w:pPr>
            <w:r>
              <w:rPr>
                <w:rFonts w:ascii="Arial" w:hAnsi="Arial" w:cs="Arial"/>
                <w:sz w:val="24"/>
              </w:rPr>
              <w:t>Chapter 9</w:t>
            </w:r>
            <w:r w:rsidR="003700E0">
              <w:rPr>
                <w:rFonts w:ascii="Arial" w:hAnsi="Arial" w:cs="Arial"/>
                <w:sz w:val="24"/>
              </w:rPr>
              <w:t xml:space="preserve"> -  </w:t>
            </w:r>
            <w:r>
              <w:rPr>
                <w:rFonts w:ascii="Arial" w:hAnsi="Arial" w:cs="Arial"/>
                <w:sz w:val="24"/>
              </w:rPr>
              <w:t>Reach</w:t>
            </w:r>
            <w:r w:rsidR="003700E0" w:rsidRPr="00C61593">
              <w:rPr>
                <w:rFonts w:ascii="Arial" w:hAnsi="Arial" w:cs="Arial"/>
                <w:sz w:val="24"/>
              </w:rPr>
              <w:t>ing All Learners: Perspectives on Gender, Class</w:t>
            </w:r>
            <w:r>
              <w:rPr>
                <w:rFonts w:ascii="Arial" w:hAnsi="Arial" w:cs="Arial"/>
                <w:sz w:val="24"/>
              </w:rPr>
              <w:t>,</w:t>
            </w:r>
            <w:r w:rsidR="003700E0">
              <w:rPr>
                <w:rFonts w:ascii="Arial" w:hAnsi="Arial" w:cs="Arial"/>
                <w:sz w:val="24"/>
              </w:rPr>
              <w:t xml:space="preserve"> and Special Needs</w:t>
            </w:r>
          </w:p>
        </w:tc>
        <w:tc>
          <w:tcPr>
            <w:tcW w:w="3192" w:type="dxa"/>
          </w:tcPr>
          <w:p w:rsidR="0009748D" w:rsidRDefault="0009748D" w:rsidP="0009748D">
            <w:pPr>
              <w:rPr>
                <w:rFonts w:ascii="Arial" w:hAnsi="Arial" w:cs="Arial"/>
                <w:b/>
                <w:color w:val="000000"/>
                <w:sz w:val="24"/>
                <w:szCs w:val="24"/>
              </w:rPr>
            </w:pPr>
          </w:p>
        </w:tc>
      </w:tr>
      <w:tr w:rsidR="0009748D" w:rsidTr="0009748D">
        <w:tc>
          <w:tcPr>
            <w:tcW w:w="3192" w:type="dxa"/>
          </w:tcPr>
          <w:p w:rsidR="0009748D" w:rsidRDefault="003A37CB" w:rsidP="0009748D">
            <w:pPr>
              <w:rPr>
                <w:rFonts w:ascii="Arial" w:hAnsi="Arial" w:cs="Arial"/>
                <w:b/>
                <w:color w:val="000000"/>
                <w:sz w:val="24"/>
                <w:szCs w:val="24"/>
              </w:rPr>
            </w:pPr>
            <w:r w:rsidRPr="003A37CB">
              <w:rPr>
                <w:rFonts w:ascii="Arial" w:hAnsi="Arial" w:cs="Arial"/>
                <w:color w:val="000000"/>
                <w:sz w:val="24"/>
                <w:szCs w:val="24"/>
              </w:rPr>
              <w:t>October 1</w:t>
            </w:r>
            <w:r>
              <w:rPr>
                <w:rFonts w:ascii="Arial" w:hAnsi="Arial" w:cs="Arial"/>
                <w:color w:val="000000"/>
                <w:sz w:val="24"/>
                <w:szCs w:val="24"/>
              </w:rPr>
              <w:t>9</w:t>
            </w:r>
          </w:p>
        </w:tc>
        <w:tc>
          <w:tcPr>
            <w:tcW w:w="3192" w:type="dxa"/>
          </w:tcPr>
          <w:p w:rsidR="0009748D" w:rsidRPr="00671BC4" w:rsidRDefault="00671BC4" w:rsidP="0009748D">
            <w:pPr>
              <w:rPr>
                <w:rFonts w:ascii="Arial" w:hAnsi="Arial" w:cs="Arial"/>
                <w:color w:val="000000"/>
                <w:sz w:val="24"/>
                <w:szCs w:val="24"/>
              </w:rPr>
            </w:pPr>
            <w:r w:rsidRPr="00671BC4">
              <w:rPr>
                <w:rFonts w:ascii="Arial" w:hAnsi="Arial" w:cs="Arial"/>
                <w:color w:val="000000"/>
                <w:sz w:val="24"/>
                <w:szCs w:val="24"/>
              </w:rPr>
              <w:t>Chapter 10</w:t>
            </w:r>
            <w:r>
              <w:rPr>
                <w:rFonts w:ascii="Arial" w:hAnsi="Arial" w:cs="Arial"/>
                <w:b/>
                <w:color w:val="000000"/>
                <w:sz w:val="24"/>
                <w:szCs w:val="24"/>
              </w:rPr>
              <w:t xml:space="preserve">- </w:t>
            </w:r>
            <w:r>
              <w:rPr>
                <w:rFonts w:ascii="Arial" w:hAnsi="Arial" w:cs="Arial"/>
                <w:color w:val="000000"/>
                <w:sz w:val="24"/>
                <w:szCs w:val="24"/>
              </w:rPr>
              <w:t>Teaching in Linguistically Diverse Classroom</w:t>
            </w:r>
          </w:p>
        </w:tc>
        <w:tc>
          <w:tcPr>
            <w:tcW w:w="3192" w:type="dxa"/>
          </w:tcPr>
          <w:p w:rsidR="0009748D" w:rsidRDefault="0009748D" w:rsidP="0009748D">
            <w:pPr>
              <w:rPr>
                <w:rFonts w:ascii="Arial" w:hAnsi="Arial" w:cs="Arial"/>
                <w:b/>
                <w:color w:val="000000"/>
                <w:sz w:val="24"/>
                <w:szCs w:val="24"/>
              </w:rPr>
            </w:pPr>
          </w:p>
        </w:tc>
      </w:tr>
      <w:tr w:rsidR="0009748D" w:rsidTr="0009748D">
        <w:tc>
          <w:tcPr>
            <w:tcW w:w="3192" w:type="dxa"/>
          </w:tcPr>
          <w:p w:rsidR="0009748D" w:rsidRDefault="003A37CB" w:rsidP="0009748D">
            <w:pPr>
              <w:rPr>
                <w:rFonts w:ascii="Arial" w:hAnsi="Arial" w:cs="Arial"/>
                <w:b/>
                <w:color w:val="000000"/>
                <w:sz w:val="24"/>
                <w:szCs w:val="24"/>
              </w:rPr>
            </w:pPr>
            <w:r w:rsidRPr="003A37CB">
              <w:rPr>
                <w:rFonts w:ascii="Arial" w:hAnsi="Arial" w:cs="Arial"/>
                <w:color w:val="000000"/>
                <w:sz w:val="24"/>
                <w:szCs w:val="24"/>
              </w:rPr>
              <w:t xml:space="preserve">October </w:t>
            </w:r>
            <w:r>
              <w:rPr>
                <w:rFonts w:ascii="Arial" w:hAnsi="Arial" w:cs="Arial"/>
                <w:color w:val="000000"/>
                <w:sz w:val="24"/>
                <w:szCs w:val="24"/>
              </w:rPr>
              <w:t>21</w:t>
            </w:r>
          </w:p>
        </w:tc>
        <w:tc>
          <w:tcPr>
            <w:tcW w:w="3192" w:type="dxa"/>
          </w:tcPr>
          <w:p w:rsidR="0009748D" w:rsidRDefault="00671BC4" w:rsidP="0009748D">
            <w:pPr>
              <w:rPr>
                <w:rFonts w:ascii="Arial" w:hAnsi="Arial" w:cs="Arial"/>
                <w:b/>
                <w:color w:val="000000"/>
                <w:sz w:val="24"/>
                <w:szCs w:val="24"/>
              </w:rPr>
            </w:pPr>
            <w:r w:rsidRPr="00671BC4">
              <w:rPr>
                <w:rFonts w:ascii="Arial" w:hAnsi="Arial" w:cs="Arial"/>
                <w:color w:val="000000"/>
                <w:sz w:val="24"/>
                <w:szCs w:val="24"/>
              </w:rPr>
              <w:t>Chapter 10</w:t>
            </w:r>
            <w:r>
              <w:rPr>
                <w:rFonts w:ascii="Arial" w:hAnsi="Arial" w:cs="Arial"/>
                <w:b/>
                <w:color w:val="000000"/>
                <w:sz w:val="24"/>
                <w:szCs w:val="24"/>
              </w:rPr>
              <w:t xml:space="preserve">- </w:t>
            </w:r>
            <w:r>
              <w:rPr>
                <w:rFonts w:ascii="Arial" w:hAnsi="Arial" w:cs="Arial"/>
                <w:color w:val="000000"/>
                <w:sz w:val="24"/>
                <w:szCs w:val="24"/>
              </w:rPr>
              <w:t>Teaching in Linguistically Diverse Classroom</w:t>
            </w:r>
          </w:p>
        </w:tc>
        <w:tc>
          <w:tcPr>
            <w:tcW w:w="3192" w:type="dxa"/>
          </w:tcPr>
          <w:p w:rsidR="0009748D" w:rsidRDefault="0009748D" w:rsidP="0009748D">
            <w:pPr>
              <w:rPr>
                <w:rFonts w:ascii="Arial" w:hAnsi="Arial" w:cs="Arial"/>
                <w:b/>
                <w:color w:val="000000"/>
                <w:sz w:val="24"/>
                <w:szCs w:val="24"/>
              </w:rPr>
            </w:pPr>
          </w:p>
        </w:tc>
      </w:tr>
      <w:tr w:rsidR="0009748D" w:rsidTr="0009748D">
        <w:tc>
          <w:tcPr>
            <w:tcW w:w="3192" w:type="dxa"/>
          </w:tcPr>
          <w:p w:rsidR="0009748D" w:rsidRDefault="003A37CB" w:rsidP="0009748D">
            <w:pPr>
              <w:rPr>
                <w:rFonts w:ascii="Arial" w:hAnsi="Arial" w:cs="Arial"/>
                <w:b/>
                <w:color w:val="000000"/>
                <w:sz w:val="24"/>
                <w:szCs w:val="24"/>
              </w:rPr>
            </w:pPr>
            <w:r w:rsidRPr="003A37CB">
              <w:rPr>
                <w:rFonts w:ascii="Arial" w:hAnsi="Arial" w:cs="Arial"/>
                <w:color w:val="000000"/>
                <w:sz w:val="24"/>
                <w:szCs w:val="24"/>
              </w:rPr>
              <w:t xml:space="preserve">October </w:t>
            </w:r>
            <w:r>
              <w:rPr>
                <w:rFonts w:ascii="Arial" w:hAnsi="Arial" w:cs="Arial"/>
                <w:color w:val="000000"/>
                <w:sz w:val="24"/>
                <w:szCs w:val="24"/>
              </w:rPr>
              <w:t>26</w:t>
            </w:r>
          </w:p>
        </w:tc>
        <w:tc>
          <w:tcPr>
            <w:tcW w:w="3192" w:type="dxa"/>
          </w:tcPr>
          <w:p w:rsidR="0009748D" w:rsidRDefault="00671BC4" w:rsidP="0009748D">
            <w:pPr>
              <w:rPr>
                <w:rFonts w:ascii="Arial" w:hAnsi="Arial" w:cs="Arial"/>
                <w:b/>
                <w:color w:val="000000"/>
                <w:sz w:val="24"/>
                <w:szCs w:val="24"/>
              </w:rPr>
            </w:pPr>
            <w:r>
              <w:rPr>
                <w:rFonts w:ascii="Arial" w:hAnsi="Arial" w:cs="Arial"/>
                <w:sz w:val="24"/>
              </w:rPr>
              <w:t>Chapter 11</w:t>
            </w:r>
            <w:r w:rsidR="003700E0" w:rsidRPr="00417710">
              <w:rPr>
                <w:rFonts w:ascii="Arial" w:hAnsi="Arial" w:cs="Arial"/>
                <w:sz w:val="24"/>
              </w:rPr>
              <w:t>- Multicultural Curriculum Development</w:t>
            </w:r>
          </w:p>
        </w:tc>
        <w:tc>
          <w:tcPr>
            <w:tcW w:w="3192" w:type="dxa"/>
          </w:tcPr>
          <w:p w:rsidR="00525634" w:rsidRPr="00525634" w:rsidRDefault="00525634" w:rsidP="00525634">
            <w:pPr>
              <w:rPr>
                <w:rFonts w:ascii="Arial" w:hAnsi="Arial" w:cs="Arial"/>
                <w:b/>
              </w:rPr>
            </w:pPr>
            <w:r w:rsidRPr="00525634">
              <w:rPr>
                <w:rFonts w:ascii="Arial" w:hAnsi="Arial" w:cs="Arial"/>
                <w:b/>
              </w:rPr>
              <w:t xml:space="preserve">Multicultural Theme Lesson Plan and Microteaching Presentation </w:t>
            </w:r>
            <w:r>
              <w:rPr>
                <w:rFonts w:ascii="Arial" w:hAnsi="Arial" w:cs="Arial"/>
                <w:b/>
              </w:rPr>
              <w:t xml:space="preserve"> due 25%</w:t>
            </w:r>
          </w:p>
          <w:p w:rsidR="0009748D" w:rsidRDefault="0009748D" w:rsidP="0009748D">
            <w:pPr>
              <w:rPr>
                <w:rFonts w:ascii="Arial" w:hAnsi="Arial" w:cs="Arial"/>
                <w:b/>
                <w:color w:val="000000"/>
                <w:sz w:val="24"/>
                <w:szCs w:val="24"/>
              </w:rPr>
            </w:pPr>
          </w:p>
        </w:tc>
      </w:tr>
      <w:tr w:rsidR="0009748D" w:rsidTr="0009748D">
        <w:tc>
          <w:tcPr>
            <w:tcW w:w="3192" w:type="dxa"/>
          </w:tcPr>
          <w:p w:rsidR="0009748D" w:rsidRDefault="003A37CB" w:rsidP="0009748D">
            <w:pPr>
              <w:rPr>
                <w:rFonts w:ascii="Arial" w:hAnsi="Arial" w:cs="Arial"/>
                <w:b/>
                <w:color w:val="000000"/>
                <w:sz w:val="24"/>
                <w:szCs w:val="24"/>
              </w:rPr>
            </w:pPr>
            <w:r w:rsidRPr="003A37CB">
              <w:rPr>
                <w:rFonts w:ascii="Arial" w:hAnsi="Arial" w:cs="Arial"/>
                <w:color w:val="000000"/>
                <w:sz w:val="24"/>
                <w:szCs w:val="24"/>
              </w:rPr>
              <w:t xml:space="preserve">October </w:t>
            </w:r>
            <w:r>
              <w:rPr>
                <w:rFonts w:ascii="Arial" w:hAnsi="Arial" w:cs="Arial"/>
                <w:color w:val="000000"/>
                <w:sz w:val="24"/>
                <w:szCs w:val="24"/>
              </w:rPr>
              <w:t>28</w:t>
            </w:r>
          </w:p>
        </w:tc>
        <w:tc>
          <w:tcPr>
            <w:tcW w:w="3192" w:type="dxa"/>
          </w:tcPr>
          <w:p w:rsidR="0009748D" w:rsidRDefault="00671BC4" w:rsidP="0009748D">
            <w:pPr>
              <w:rPr>
                <w:rFonts w:ascii="Arial" w:hAnsi="Arial" w:cs="Arial"/>
                <w:b/>
                <w:color w:val="000000"/>
                <w:sz w:val="24"/>
                <w:szCs w:val="24"/>
              </w:rPr>
            </w:pPr>
            <w:r>
              <w:rPr>
                <w:rFonts w:ascii="Arial" w:hAnsi="Arial" w:cs="Arial"/>
                <w:sz w:val="24"/>
              </w:rPr>
              <w:t>Chapter 11</w:t>
            </w:r>
            <w:r w:rsidR="003700E0" w:rsidRPr="00417710">
              <w:rPr>
                <w:rFonts w:ascii="Arial" w:hAnsi="Arial" w:cs="Arial"/>
                <w:sz w:val="24"/>
              </w:rPr>
              <w:t xml:space="preserve"> - Multicultural Curriculum Development</w:t>
            </w:r>
          </w:p>
        </w:tc>
        <w:tc>
          <w:tcPr>
            <w:tcW w:w="3192" w:type="dxa"/>
          </w:tcPr>
          <w:p w:rsidR="0009748D" w:rsidRDefault="0009748D" w:rsidP="0009748D">
            <w:pPr>
              <w:rPr>
                <w:rFonts w:ascii="Arial" w:hAnsi="Arial" w:cs="Arial"/>
                <w:b/>
                <w:color w:val="000000"/>
                <w:sz w:val="24"/>
                <w:szCs w:val="24"/>
              </w:rPr>
            </w:pPr>
          </w:p>
        </w:tc>
      </w:tr>
      <w:tr w:rsidR="0009748D" w:rsidTr="0009748D">
        <w:tc>
          <w:tcPr>
            <w:tcW w:w="3192" w:type="dxa"/>
          </w:tcPr>
          <w:p w:rsidR="0009748D" w:rsidRPr="003A37CB" w:rsidRDefault="003A37CB" w:rsidP="0009748D">
            <w:pPr>
              <w:rPr>
                <w:rFonts w:ascii="Arial" w:hAnsi="Arial" w:cs="Arial"/>
                <w:color w:val="000000"/>
                <w:sz w:val="24"/>
                <w:szCs w:val="24"/>
              </w:rPr>
            </w:pPr>
            <w:r>
              <w:rPr>
                <w:rFonts w:ascii="Arial" w:hAnsi="Arial" w:cs="Arial"/>
                <w:color w:val="000000"/>
                <w:sz w:val="24"/>
                <w:szCs w:val="24"/>
              </w:rPr>
              <w:t>November 2</w:t>
            </w:r>
          </w:p>
        </w:tc>
        <w:tc>
          <w:tcPr>
            <w:tcW w:w="3192" w:type="dxa"/>
          </w:tcPr>
          <w:p w:rsidR="0009748D" w:rsidRDefault="00671BC4" w:rsidP="0009748D">
            <w:pPr>
              <w:rPr>
                <w:rFonts w:ascii="Arial" w:hAnsi="Arial" w:cs="Arial"/>
                <w:b/>
                <w:color w:val="000000"/>
                <w:sz w:val="24"/>
                <w:szCs w:val="24"/>
              </w:rPr>
            </w:pPr>
            <w:r w:rsidRPr="005B4015">
              <w:rPr>
                <w:rFonts w:ascii="Arial" w:hAnsi="Arial" w:cs="Arial"/>
                <w:sz w:val="24"/>
              </w:rPr>
              <w:t>Chapter 2</w:t>
            </w:r>
            <w:r>
              <w:rPr>
                <w:rFonts w:ascii="Arial" w:hAnsi="Arial" w:cs="Arial"/>
                <w:sz w:val="24"/>
              </w:rPr>
              <w:t xml:space="preserve"> -</w:t>
            </w:r>
            <w:r w:rsidRPr="005B4015">
              <w:rPr>
                <w:rFonts w:ascii="Arial" w:hAnsi="Arial" w:cs="Arial"/>
                <w:sz w:val="24"/>
              </w:rPr>
              <w:t xml:space="preserve"> ¿</w:t>
            </w:r>
            <w:proofErr w:type="spellStart"/>
            <w:r w:rsidRPr="005B4015">
              <w:rPr>
                <w:rFonts w:ascii="Arial" w:hAnsi="Arial" w:cs="Arial"/>
                <w:sz w:val="24"/>
              </w:rPr>
              <w:t>Qué</w:t>
            </w:r>
            <w:proofErr w:type="spellEnd"/>
            <w:r w:rsidRPr="005B4015">
              <w:rPr>
                <w:rFonts w:ascii="Arial" w:hAnsi="Arial" w:cs="Arial"/>
                <w:sz w:val="24"/>
              </w:rPr>
              <w:t xml:space="preserve"> </w:t>
            </w:r>
            <w:proofErr w:type="spellStart"/>
            <w:r w:rsidRPr="005B4015">
              <w:rPr>
                <w:rFonts w:ascii="Arial" w:hAnsi="Arial" w:cs="Arial"/>
                <w:sz w:val="24"/>
              </w:rPr>
              <w:t>Pasa</w:t>
            </w:r>
            <w:proofErr w:type="spellEnd"/>
            <w:r w:rsidRPr="005B4015">
              <w:rPr>
                <w:rFonts w:ascii="Arial" w:hAnsi="Arial" w:cs="Arial"/>
                <w:sz w:val="24"/>
              </w:rPr>
              <w:t>? Latinos: From the Most Numerous to the Most Neglected</w:t>
            </w:r>
          </w:p>
        </w:tc>
        <w:tc>
          <w:tcPr>
            <w:tcW w:w="3192" w:type="dxa"/>
          </w:tcPr>
          <w:p w:rsidR="0009748D" w:rsidRDefault="0009748D" w:rsidP="0009748D">
            <w:pPr>
              <w:rPr>
                <w:rFonts w:ascii="Arial" w:hAnsi="Arial" w:cs="Arial"/>
                <w:b/>
                <w:color w:val="000000"/>
                <w:sz w:val="24"/>
                <w:szCs w:val="24"/>
              </w:rPr>
            </w:pPr>
          </w:p>
        </w:tc>
      </w:tr>
      <w:tr w:rsidR="0009748D" w:rsidTr="0009748D">
        <w:tc>
          <w:tcPr>
            <w:tcW w:w="3192" w:type="dxa"/>
          </w:tcPr>
          <w:p w:rsidR="0009748D" w:rsidRDefault="003A37CB" w:rsidP="0009748D">
            <w:pPr>
              <w:rPr>
                <w:rFonts w:ascii="Arial" w:hAnsi="Arial" w:cs="Arial"/>
                <w:b/>
                <w:color w:val="000000"/>
                <w:sz w:val="24"/>
                <w:szCs w:val="24"/>
              </w:rPr>
            </w:pPr>
            <w:r>
              <w:rPr>
                <w:rFonts w:ascii="Arial" w:hAnsi="Arial" w:cs="Arial"/>
                <w:color w:val="000000"/>
                <w:sz w:val="24"/>
                <w:szCs w:val="24"/>
              </w:rPr>
              <w:t>November 4</w:t>
            </w:r>
          </w:p>
        </w:tc>
        <w:tc>
          <w:tcPr>
            <w:tcW w:w="3192" w:type="dxa"/>
          </w:tcPr>
          <w:p w:rsidR="0009748D" w:rsidRDefault="00671BC4" w:rsidP="0009748D">
            <w:pPr>
              <w:rPr>
                <w:rFonts w:ascii="Arial" w:hAnsi="Arial" w:cs="Arial"/>
                <w:b/>
                <w:color w:val="000000"/>
                <w:sz w:val="24"/>
                <w:szCs w:val="24"/>
              </w:rPr>
            </w:pPr>
            <w:r w:rsidRPr="005B4015">
              <w:rPr>
                <w:rFonts w:ascii="Arial" w:hAnsi="Arial" w:cs="Arial"/>
                <w:sz w:val="24"/>
              </w:rPr>
              <w:t>Chapter 2</w:t>
            </w:r>
            <w:r>
              <w:rPr>
                <w:rFonts w:ascii="Arial" w:hAnsi="Arial" w:cs="Arial"/>
                <w:sz w:val="24"/>
              </w:rPr>
              <w:t xml:space="preserve"> -</w:t>
            </w:r>
            <w:r w:rsidRPr="005B4015">
              <w:rPr>
                <w:rFonts w:ascii="Arial" w:hAnsi="Arial" w:cs="Arial"/>
                <w:sz w:val="24"/>
              </w:rPr>
              <w:t xml:space="preserve"> ¿</w:t>
            </w:r>
            <w:proofErr w:type="spellStart"/>
            <w:r w:rsidRPr="005B4015">
              <w:rPr>
                <w:rFonts w:ascii="Arial" w:hAnsi="Arial" w:cs="Arial"/>
                <w:sz w:val="24"/>
              </w:rPr>
              <w:t>Qué</w:t>
            </w:r>
            <w:proofErr w:type="spellEnd"/>
            <w:r w:rsidRPr="005B4015">
              <w:rPr>
                <w:rFonts w:ascii="Arial" w:hAnsi="Arial" w:cs="Arial"/>
                <w:sz w:val="24"/>
              </w:rPr>
              <w:t xml:space="preserve"> </w:t>
            </w:r>
            <w:proofErr w:type="spellStart"/>
            <w:r w:rsidRPr="005B4015">
              <w:rPr>
                <w:rFonts w:ascii="Arial" w:hAnsi="Arial" w:cs="Arial"/>
                <w:sz w:val="24"/>
              </w:rPr>
              <w:t>Pasa</w:t>
            </w:r>
            <w:proofErr w:type="spellEnd"/>
            <w:r w:rsidRPr="005B4015">
              <w:rPr>
                <w:rFonts w:ascii="Arial" w:hAnsi="Arial" w:cs="Arial"/>
                <w:sz w:val="24"/>
              </w:rPr>
              <w:t>? Latinos: From the Most Numerous to the Most Neglected</w:t>
            </w:r>
          </w:p>
        </w:tc>
        <w:tc>
          <w:tcPr>
            <w:tcW w:w="3192" w:type="dxa"/>
          </w:tcPr>
          <w:p w:rsidR="0009748D" w:rsidRDefault="0009748D" w:rsidP="0009748D">
            <w:pPr>
              <w:rPr>
                <w:rFonts w:ascii="Arial" w:hAnsi="Arial" w:cs="Arial"/>
                <w:b/>
                <w:color w:val="000000"/>
                <w:sz w:val="24"/>
                <w:szCs w:val="24"/>
              </w:rPr>
            </w:pPr>
          </w:p>
        </w:tc>
      </w:tr>
      <w:tr w:rsidR="0009748D" w:rsidTr="0009748D">
        <w:tc>
          <w:tcPr>
            <w:tcW w:w="3192" w:type="dxa"/>
          </w:tcPr>
          <w:p w:rsidR="0009748D" w:rsidRDefault="003A37CB" w:rsidP="0009748D">
            <w:pPr>
              <w:rPr>
                <w:rFonts w:ascii="Arial" w:hAnsi="Arial" w:cs="Arial"/>
                <w:b/>
                <w:color w:val="000000"/>
                <w:sz w:val="24"/>
                <w:szCs w:val="24"/>
              </w:rPr>
            </w:pPr>
            <w:r>
              <w:rPr>
                <w:rFonts w:ascii="Arial" w:hAnsi="Arial" w:cs="Arial"/>
                <w:color w:val="000000"/>
                <w:sz w:val="24"/>
                <w:szCs w:val="24"/>
              </w:rPr>
              <w:t>November 9</w:t>
            </w:r>
          </w:p>
        </w:tc>
        <w:tc>
          <w:tcPr>
            <w:tcW w:w="3192" w:type="dxa"/>
          </w:tcPr>
          <w:p w:rsidR="0009748D" w:rsidRDefault="00505596" w:rsidP="0009748D">
            <w:pPr>
              <w:rPr>
                <w:rFonts w:ascii="Arial" w:hAnsi="Arial" w:cs="Arial"/>
                <w:b/>
                <w:color w:val="000000"/>
                <w:sz w:val="24"/>
                <w:szCs w:val="24"/>
              </w:rPr>
            </w:pPr>
            <w:r w:rsidRPr="00840E18">
              <w:rPr>
                <w:rFonts w:ascii="Arial" w:hAnsi="Arial" w:cs="Arial"/>
                <w:sz w:val="24"/>
              </w:rPr>
              <w:t>Chapter 3</w:t>
            </w:r>
            <w:r>
              <w:rPr>
                <w:rFonts w:ascii="Arial" w:hAnsi="Arial" w:cs="Arial"/>
                <w:sz w:val="24"/>
              </w:rPr>
              <w:t xml:space="preserve"> - </w:t>
            </w:r>
            <w:r w:rsidRPr="00840E18">
              <w:rPr>
                <w:rFonts w:ascii="Arial" w:hAnsi="Arial" w:cs="Arial"/>
                <w:sz w:val="24"/>
              </w:rPr>
              <w:t>Introducing Manny: “There’s More Than Whites Out Here”</w:t>
            </w:r>
          </w:p>
        </w:tc>
        <w:tc>
          <w:tcPr>
            <w:tcW w:w="3192" w:type="dxa"/>
          </w:tcPr>
          <w:p w:rsidR="0009748D" w:rsidRDefault="0009748D" w:rsidP="0009748D">
            <w:pPr>
              <w:rPr>
                <w:rFonts w:ascii="Arial" w:hAnsi="Arial" w:cs="Arial"/>
                <w:b/>
                <w:color w:val="000000"/>
                <w:sz w:val="24"/>
                <w:szCs w:val="24"/>
              </w:rPr>
            </w:pPr>
          </w:p>
        </w:tc>
      </w:tr>
      <w:tr w:rsidR="0009748D" w:rsidTr="0009748D">
        <w:tc>
          <w:tcPr>
            <w:tcW w:w="3192" w:type="dxa"/>
          </w:tcPr>
          <w:p w:rsidR="0009748D" w:rsidRDefault="003A37CB" w:rsidP="0009748D">
            <w:pPr>
              <w:rPr>
                <w:rFonts w:ascii="Arial" w:hAnsi="Arial" w:cs="Arial"/>
                <w:b/>
                <w:color w:val="000000"/>
                <w:sz w:val="24"/>
                <w:szCs w:val="24"/>
              </w:rPr>
            </w:pPr>
            <w:r>
              <w:rPr>
                <w:rFonts w:ascii="Arial" w:hAnsi="Arial" w:cs="Arial"/>
                <w:color w:val="000000"/>
                <w:sz w:val="24"/>
                <w:szCs w:val="24"/>
              </w:rPr>
              <w:t>November 11</w:t>
            </w:r>
          </w:p>
        </w:tc>
        <w:tc>
          <w:tcPr>
            <w:tcW w:w="3192" w:type="dxa"/>
          </w:tcPr>
          <w:p w:rsidR="0009748D" w:rsidRDefault="00505596" w:rsidP="0009748D">
            <w:pPr>
              <w:rPr>
                <w:rFonts w:ascii="Arial" w:hAnsi="Arial" w:cs="Arial"/>
                <w:b/>
                <w:color w:val="000000"/>
                <w:sz w:val="24"/>
                <w:szCs w:val="24"/>
              </w:rPr>
            </w:pPr>
            <w:r w:rsidRPr="00840E18">
              <w:rPr>
                <w:rFonts w:ascii="Arial" w:hAnsi="Arial" w:cs="Arial"/>
                <w:sz w:val="24"/>
              </w:rPr>
              <w:t>Chapter 3</w:t>
            </w:r>
            <w:r>
              <w:rPr>
                <w:rFonts w:ascii="Arial" w:hAnsi="Arial" w:cs="Arial"/>
                <w:sz w:val="24"/>
              </w:rPr>
              <w:t xml:space="preserve"> - </w:t>
            </w:r>
            <w:r w:rsidRPr="00840E18">
              <w:rPr>
                <w:rFonts w:ascii="Arial" w:hAnsi="Arial" w:cs="Arial"/>
                <w:sz w:val="24"/>
              </w:rPr>
              <w:t>Introducing Manny: “There’s More Than Whites Out Here”</w:t>
            </w:r>
          </w:p>
        </w:tc>
        <w:tc>
          <w:tcPr>
            <w:tcW w:w="3192" w:type="dxa"/>
          </w:tcPr>
          <w:p w:rsidR="0009748D" w:rsidRDefault="0009748D" w:rsidP="0009748D">
            <w:pPr>
              <w:rPr>
                <w:rFonts w:ascii="Arial" w:hAnsi="Arial" w:cs="Arial"/>
                <w:b/>
                <w:color w:val="000000"/>
                <w:sz w:val="24"/>
                <w:szCs w:val="24"/>
              </w:rPr>
            </w:pPr>
          </w:p>
        </w:tc>
      </w:tr>
      <w:tr w:rsidR="0009748D" w:rsidTr="0009748D">
        <w:tc>
          <w:tcPr>
            <w:tcW w:w="3192" w:type="dxa"/>
          </w:tcPr>
          <w:p w:rsidR="0009748D" w:rsidRDefault="003A37CB" w:rsidP="0009748D">
            <w:pPr>
              <w:rPr>
                <w:rFonts w:ascii="Arial" w:hAnsi="Arial" w:cs="Arial"/>
                <w:b/>
                <w:color w:val="000000"/>
                <w:sz w:val="24"/>
                <w:szCs w:val="24"/>
              </w:rPr>
            </w:pPr>
            <w:r>
              <w:rPr>
                <w:rFonts w:ascii="Arial" w:hAnsi="Arial" w:cs="Arial"/>
                <w:color w:val="000000"/>
                <w:sz w:val="24"/>
                <w:szCs w:val="24"/>
              </w:rPr>
              <w:t>November 16</w:t>
            </w:r>
          </w:p>
        </w:tc>
        <w:tc>
          <w:tcPr>
            <w:tcW w:w="3192" w:type="dxa"/>
          </w:tcPr>
          <w:p w:rsidR="0009748D" w:rsidRDefault="00505596" w:rsidP="0009748D">
            <w:pPr>
              <w:rPr>
                <w:rFonts w:ascii="Arial" w:hAnsi="Arial" w:cs="Arial"/>
                <w:b/>
                <w:color w:val="000000"/>
                <w:sz w:val="24"/>
                <w:szCs w:val="24"/>
              </w:rPr>
            </w:pPr>
            <w:r w:rsidRPr="00262113">
              <w:rPr>
                <w:rFonts w:ascii="Arial" w:hAnsi="Arial" w:cs="Arial"/>
                <w:sz w:val="24"/>
              </w:rPr>
              <w:t>Chapter 4: Introducing Carla: “This is America and Here You Speak English!”</w:t>
            </w:r>
          </w:p>
        </w:tc>
        <w:tc>
          <w:tcPr>
            <w:tcW w:w="3192" w:type="dxa"/>
          </w:tcPr>
          <w:p w:rsidR="0009748D" w:rsidRDefault="0009748D" w:rsidP="0009748D">
            <w:pPr>
              <w:rPr>
                <w:rFonts w:ascii="Arial" w:hAnsi="Arial" w:cs="Arial"/>
                <w:b/>
                <w:color w:val="000000"/>
                <w:sz w:val="24"/>
                <w:szCs w:val="24"/>
              </w:rPr>
            </w:pPr>
          </w:p>
        </w:tc>
      </w:tr>
      <w:tr w:rsidR="0009748D" w:rsidTr="0009748D">
        <w:tc>
          <w:tcPr>
            <w:tcW w:w="3192" w:type="dxa"/>
          </w:tcPr>
          <w:p w:rsidR="0009748D" w:rsidRDefault="003A37CB" w:rsidP="0009748D">
            <w:pPr>
              <w:rPr>
                <w:rFonts w:ascii="Arial" w:hAnsi="Arial" w:cs="Arial"/>
                <w:b/>
                <w:color w:val="000000"/>
                <w:sz w:val="24"/>
                <w:szCs w:val="24"/>
              </w:rPr>
            </w:pPr>
            <w:r>
              <w:rPr>
                <w:rFonts w:ascii="Arial" w:hAnsi="Arial" w:cs="Arial"/>
                <w:color w:val="000000"/>
                <w:sz w:val="24"/>
                <w:szCs w:val="24"/>
              </w:rPr>
              <w:lastRenderedPageBreak/>
              <w:t>November 18</w:t>
            </w:r>
          </w:p>
        </w:tc>
        <w:tc>
          <w:tcPr>
            <w:tcW w:w="3192" w:type="dxa"/>
          </w:tcPr>
          <w:p w:rsidR="0009748D" w:rsidRDefault="00505596" w:rsidP="0009748D">
            <w:pPr>
              <w:rPr>
                <w:rFonts w:ascii="Arial" w:hAnsi="Arial" w:cs="Arial"/>
                <w:b/>
                <w:color w:val="000000"/>
                <w:sz w:val="24"/>
                <w:szCs w:val="24"/>
              </w:rPr>
            </w:pPr>
            <w:r w:rsidRPr="00262113">
              <w:rPr>
                <w:rFonts w:ascii="Arial" w:hAnsi="Arial" w:cs="Arial"/>
                <w:sz w:val="24"/>
              </w:rPr>
              <w:t>Chapter 4: Introducing Carla: “This is America and Here You Speak English!”</w:t>
            </w:r>
          </w:p>
        </w:tc>
        <w:tc>
          <w:tcPr>
            <w:tcW w:w="3192" w:type="dxa"/>
          </w:tcPr>
          <w:p w:rsidR="0009748D" w:rsidRDefault="0009748D" w:rsidP="0009748D">
            <w:pPr>
              <w:rPr>
                <w:rFonts w:ascii="Arial" w:hAnsi="Arial" w:cs="Arial"/>
                <w:b/>
                <w:color w:val="000000"/>
                <w:sz w:val="24"/>
                <w:szCs w:val="24"/>
              </w:rPr>
            </w:pPr>
          </w:p>
        </w:tc>
      </w:tr>
      <w:tr w:rsidR="0009748D" w:rsidTr="0009748D">
        <w:tc>
          <w:tcPr>
            <w:tcW w:w="3192" w:type="dxa"/>
          </w:tcPr>
          <w:p w:rsidR="0009748D" w:rsidRDefault="003A37CB" w:rsidP="0009748D">
            <w:pPr>
              <w:rPr>
                <w:rFonts w:ascii="Arial" w:hAnsi="Arial" w:cs="Arial"/>
                <w:b/>
                <w:color w:val="000000"/>
                <w:sz w:val="24"/>
                <w:szCs w:val="24"/>
              </w:rPr>
            </w:pPr>
            <w:r>
              <w:rPr>
                <w:rFonts w:ascii="Arial" w:hAnsi="Arial" w:cs="Arial"/>
                <w:color w:val="000000"/>
                <w:sz w:val="24"/>
                <w:szCs w:val="24"/>
              </w:rPr>
              <w:t>November 23</w:t>
            </w:r>
          </w:p>
        </w:tc>
        <w:tc>
          <w:tcPr>
            <w:tcW w:w="3192" w:type="dxa"/>
          </w:tcPr>
          <w:p w:rsidR="0009748D" w:rsidRDefault="00505596" w:rsidP="0009748D">
            <w:pPr>
              <w:rPr>
                <w:rFonts w:ascii="Arial" w:hAnsi="Arial" w:cs="Arial"/>
                <w:b/>
                <w:color w:val="000000"/>
                <w:sz w:val="24"/>
                <w:szCs w:val="24"/>
              </w:rPr>
            </w:pPr>
            <w:r w:rsidRPr="00262113">
              <w:rPr>
                <w:rFonts w:ascii="Arial" w:hAnsi="Arial" w:cs="Arial"/>
                <w:sz w:val="24"/>
              </w:rPr>
              <w:t>Chapter 7 - Students’ Concerns and Recommendations for Educational Reform</w:t>
            </w:r>
          </w:p>
        </w:tc>
        <w:tc>
          <w:tcPr>
            <w:tcW w:w="3192" w:type="dxa"/>
          </w:tcPr>
          <w:p w:rsidR="0009748D" w:rsidRDefault="0009748D" w:rsidP="0009748D">
            <w:pPr>
              <w:rPr>
                <w:rFonts w:ascii="Arial" w:hAnsi="Arial" w:cs="Arial"/>
                <w:b/>
                <w:color w:val="000000"/>
                <w:sz w:val="24"/>
                <w:szCs w:val="24"/>
              </w:rPr>
            </w:pPr>
          </w:p>
        </w:tc>
      </w:tr>
      <w:tr w:rsidR="0009748D" w:rsidTr="0009748D">
        <w:tc>
          <w:tcPr>
            <w:tcW w:w="3192" w:type="dxa"/>
          </w:tcPr>
          <w:p w:rsidR="0009748D" w:rsidRDefault="003A37CB" w:rsidP="0009748D">
            <w:pPr>
              <w:rPr>
                <w:rFonts w:ascii="Arial" w:hAnsi="Arial" w:cs="Arial"/>
                <w:b/>
                <w:color w:val="000000"/>
                <w:sz w:val="24"/>
                <w:szCs w:val="24"/>
              </w:rPr>
            </w:pPr>
            <w:r>
              <w:rPr>
                <w:rFonts w:ascii="Arial" w:hAnsi="Arial" w:cs="Arial"/>
                <w:color w:val="000000"/>
                <w:sz w:val="24"/>
                <w:szCs w:val="24"/>
              </w:rPr>
              <w:t>November 25</w:t>
            </w:r>
          </w:p>
        </w:tc>
        <w:tc>
          <w:tcPr>
            <w:tcW w:w="3192" w:type="dxa"/>
          </w:tcPr>
          <w:p w:rsidR="0009748D" w:rsidRDefault="00505596" w:rsidP="0009748D">
            <w:pPr>
              <w:rPr>
                <w:rFonts w:ascii="Arial" w:hAnsi="Arial" w:cs="Arial"/>
                <w:b/>
                <w:color w:val="000000"/>
                <w:sz w:val="24"/>
                <w:szCs w:val="24"/>
              </w:rPr>
            </w:pPr>
            <w:r w:rsidRPr="00262113">
              <w:rPr>
                <w:rFonts w:ascii="Arial" w:hAnsi="Arial" w:cs="Arial"/>
                <w:sz w:val="24"/>
              </w:rPr>
              <w:t>Chapter 7 - Students’ Concerns and Recommendations for Educational Reform</w:t>
            </w:r>
          </w:p>
        </w:tc>
        <w:tc>
          <w:tcPr>
            <w:tcW w:w="3192" w:type="dxa"/>
          </w:tcPr>
          <w:p w:rsidR="0009748D" w:rsidRDefault="0009748D" w:rsidP="0009748D">
            <w:pPr>
              <w:rPr>
                <w:rFonts w:ascii="Arial" w:hAnsi="Arial" w:cs="Arial"/>
                <w:b/>
                <w:color w:val="000000"/>
                <w:sz w:val="24"/>
                <w:szCs w:val="24"/>
              </w:rPr>
            </w:pPr>
          </w:p>
        </w:tc>
      </w:tr>
      <w:tr w:rsidR="0009748D" w:rsidTr="0009748D">
        <w:tc>
          <w:tcPr>
            <w:tcW w:w="3192" w:type="dxa"/>
          </w:tcPr>
          <w:p w:rsidR="0009748D" w:rsidRDefault="003A37CB" w:rsidP="0009748D">
            <w:pPr>
              <w:rPr>
                <w:rFonts w:ascii="Arial" w:hAnsi="Arial" w:cs="Arial"/>
                <w:b/>
                <w:color w:val="000000"/>
                <w:sz w:val="24"/>
                <w:szCs w:val="24"/>
              </w:rPr>
            </w:pPr>
            <w:r>
              <w:rPr>
                <w:rFonts w:ascii="Arial" w:hAnsi="Arial" w:cs="Arial"/>
                <w:color w:val="000000"/>
                <w:sz w:val="24"/>
                <w:szCs w:val="24"/>
              </w:rPr>
              <w:t>November 30</w:t>
            </w:r>
          </w:p>
        </w:tc>
        <w:tc>
          <w:tcPr>
            <w:tcW w:w="3192" w:type="dxa"/>
          </w:tcPr>
          <w:p w:rsidR="0009748D" w:rsidRDefault="00505596" w:rsidP="0009748D">
            <w:pPr>
              <w:rPr>
                <w:rFonts w:ascii="Arial" w:hAnsi="Arial" w:cs="Arial"/>
                <w:b/>
                <w:color w:val="000000"/>
                <w:sz w:val="24"/>
                <w:szCs w:val="24"/>
              </w:rPr>
            </w:pPr>
            <w:r>
              <w:rPr>
                <w:rFonts w:ascii="Arial" w:hAnsi="Arial" w:cs="Arial"/>
                <w:sz w:val="24"/>
              </w:rPr>
              <w:t>Cultural</w:t>
            </w:r>
            <w:r w:rsidRPr="005B4015">
              <w:rPr>
                <w:rFonts w:ascii="Arial" w:hAnsi="Arial" w:cs="Arial"/>
                <w:sz w:val="24"/>
              </w:rPr>
              <w:t xml:space="preserve"> Experience Presentations</w:t>
            </w:r>
          </w:p>
        </w:tc>
        <w:tc>
          <w:tcPr>
            <w:tcW w:w="3192" w:type="dxa"/>
          </w:tcPr>
          <w:p w:rsidR="0009748D" w:rsidRPr="00505596" w:rsidRDefault="00505596" w:rsidP="0009748D">
            <w:pPr>
              <w:rPr>
                <w:rFonts w:ascii="Arial" w:hAnsi="Arial" w:cs="Arial"/>
                <w:b/>
                <w:color w:val="000000"/>
                <w:sz w:val="24"/>
                <w:szCs w:val="24"/>
              </w:rPr>
            </w:pPr>
            <w:r w:rsidRPr="00505596">
              <w:rPr>
                <w:rFonts w:ascii="Arial" w:hAnsi="Arial" w:cs="Arial"/>
                <w:b/>
                <w:sz w:val="24"/>
              </w:rPr>
              <w:t>Cultural Experience Presentations</w:t>
            </w:r>
            <w:r w:rsidR="0004256C">
              <w:rPr>
                <w:rFonts w:ascii="Arial" w:hAnsi="Arial" w:cs="Arial"/>
                <w:b/>
                <w:sz w:val="24"/>
              </w:rPr>
              <w:t xml:space="preserve">- </w:t>
            </w:r>
            <w:r w:rsidR="00130815">
              <w:rPr>
                <w:rFonts w:ascii="Arial" w:hAnsi="Arial" w:cs="Arial"/>
                <w:b/>
                <w:sz w:val="24"/>
              </w:rPr>
              <w:t>25%</w:t>
            </w:r>
          </w:p>
        </w:tc>
      </w:tr>
      <w:tr w:rsidR="0009748D" w:rsidTr="0009748D">
        <w:tc>
          <w:tcPr>
            <w:tcW w:w="3192" w:type="dxa"/>
          </w:tcPr>
          <w:p w:rsidR="0009748D" w:rsidRPr="003A37CB" w:rsidRDefault="003A37CB" w:rsidP="0009748D">
            <w:pPr>
              <w:rPr>
                <w:rFonts w:ascii="Arial" w:hAnsi="Arial" w:cs="Arial"/>
                <w:color w:val="000000"/>
                <w:sz w:val="24"/>
                <w:szCs w:val="24"/>
              </w:rPr>
            </w:pPr>
            <w:r w:rsidRPr="003A37CB">
              <w:rPr>
                <w:rFonts w:ascii="Arial" w:hAnsi="Arial" w:cs="Arial"/>
                <w:color w:val="000000"/>
                <w:sz w:val="24"/>
                <w:szCs w:val="24"/>
              </w:rPr>
              <w:t>December 2</w:t>
            </w:r>
          </w:p>
        </w:tc>
        <w:tc>
          <w:tcPr>
            <w:tcW w:w="3192" w:type="dxa"/>
          </w:tcPr>
          <w:p w:rsidR="0009748D" w:rsidRDefault="00505596" w:rsidP="0009748D">
            <w:pPr>
              <w:rPr>
                <w:rFonts w:ascii="Arial" w:hAnsi="Arial" w:cs="Arial"/>
                <w:b/>
                <w:color w:val="000000"/>
                <w:sz w:val="24"/>
                <w:szCs w:val="24"/>
              </w:rPr>
            </w:pPr>
            <w:r>
              <w:rPr>
                <w:rFonts w:ascii="Arial" w:hAnsi="Arial" w:cs="Arial"/>
                <w:sz w:val="24"/>
              </w:rPr>
              <w:t>Cultural</w:t>
            </w:r>
            <w:r w:rsidRPr="005B4015">
              <w:rPr>
                <w:rFonts w:ascii="Arial" w:hAnsi="Arial" w:cs="Arial"/>
                <w:sz w:val="24"/>
              </w:rPr>
              <w:t xml:space="preserve"> Experience Presentations</w:t>
            </w:r>
          </w:p>
        </w:tc>
        <w:tc>
          <w:tcPr>
            <w:tcW w:w="3192" w:type="dxa"/>
          </w:tcPr>
          <w:p w:rsidR="0009748D" w:rsidRDefault="0009748D" w:rsidP="0009748D">
            <w:pPr>
              <w:rPr>
                <w:rFonts w:ascii="Arial" w:hAnsi="Arial" w:cs="Arial"/>
                <w:b/>
                <w:color w:val="000000"/>
                <w:sz w:val="24"/>
                <w:szCs w:val="24"/>
              </w:rPr>
            </w:pPr>
          </w:p>
        </w:tc>
      </w:tr>
      <w:tr w:rsidR="003A37CB" w:rsidTr="0009748D">
        <w:tc>
          <w:tcPr>
            <w:tcW w:w="3192" w:type="dxa"/>
          </w:tcPr>
          <w:p w:rsidR="003A37CB" w:rsidRPr="003A37CB" w:rsidRDefault="00C6142E" w:rsidP="0009748D">
            <w:pPr>
              <w:rPr>
                <w:rFonts w:ascii="Arial" w:hAnsi="Arial" w:cs="Arial"/>
                <w:color w:val="000000"/>
                <w:sz w:val="24"/>
                <w:szCs w:val="24"/>
              </w:rPr>
            </w:pPr>
            <w:r>
              <w:rPr>
                <w:rFonts w:ascii="Arial" w:hAnsi="Arial" w:cs="Arial"/>
                <w:color w:val="000000"/>
                <w:sz w:val="24"/>
                <w:szCs w:val="24"/>
              </w:rPr>
              <w:t>December</w:t>
            </w:r>
            <w:r w:rsidR="003A37CB">
              <w:rPr>
                <w:rFonts w:ascii="Arial" w:hAnsi="Arial" w:cs="Arial"/>
                <w:color w:val="000000"/>
                <w:sz w:val="24"/>
                <w:szCs w:val="24"/>
              </w:rPr>
              <w:t xml:space="preserve"> 7</w:t>
            </w:r>
          </w:p>
        </w:tc>
        <w:tc>
          <w:tcPr>
            <w:tcW w:w="3192" w:type="dxa"/>
          </w:tcPr>
          <w:p w:rsidR="003A37CB" w:rsidRDefault="00505596" w:rsidP="0009748D">
            <w:pPr>
              <w:rPr>
                <w:rFonts w:ascii="Arial" w:hAnsi="Arial" w:cs="Arial"/>
                <w:b/>
                <w:color w:val="000000"/>
                <w:sz w:val="24"/>
                <w:szCs w:val="24"/>
              </w:rPr>
            </w:pPr>
            <w:r>
              <w:rPr>
                <w:rFonts w:ascii="Arial" w:hAnsi="Arial" w:cs="Arial"/>
                <w:sz w:val="24"/>
              </w:rPr>
              <w:t>Review for final exam</w:t>
            </w:r>
          </w:p>
        </w:tc>
        <w:tc>
          <w:tcPr>
            <w:tcW w:w="3192" w:type="dxa"/>
          </w:tcPr>
          <w:p w:rsidR="003A37CB" w:rsidRDefault="003A37CB" w:rsidP="0009748D">
            <w:pPr>
              <w:rPr>
                <w:rFonts w:ascii="Arial" w:hAnsi="Arial" w:cs="Arial"/>
                <w:b/>
                <w:color w:val="000000"/>
                <w:sz w:val="24"/>
                <w:szCs w:val="24"/>
              </w:rPr>
            </w:pPr>
          </w:p>
        </w:tc>
      </w:tr>
      <w:tr w:rsidR="003A37CB" w:rsidTr="0009748D">
        <w:tc>
          <w:tcPr>
            <w:tcW w:w="3192" w:type="dxa"/>
          </w:tcPr>
          <w:p w:rsidR="003A37CB" w:rsidRDefault="00C6142E" w:rsidP="0009748D">
            <w:pPr>
              <w:rPr>
                <w:rFonts w:ascii="Arial" w:hAnsi="Arial" w:cs="Arial"/>
                <w:color w:val="000000"/>
                <w:sz w:val="24"/>
                <w:szCs w:val="24"/>
              </w:rPr>
            </w:pPr>
            <w:r>
              <w:rPr>
                <w:rFonts w:ascii="Arial" w:hAnsi="Arial" w:cs="Arial"/>
                <w:color w:val="000000"/>
                <w:sz w:val="24"/>
                <w:szCs w:val="24"/>
              </w:rPr>
              <w:t>December 9</w:t>
            </w:r>
          </w:p>
        </w:tc>
        <w:tc>
          <w:tcPr>
            <w:tcW w:w="3192" w:type="dxa"/>
          </w:tcPr>
          <w:p w:rsidR="003A37CB" w:rsidRDefault="00505596" w:rsidP="0009748D">
            <w:pPr>
              <w:rPr>
                <w:rFonts w:ascii="Arial" w:hAnsi="Arial" w:cs="Arial"/>
                <w:b/>
                <w:color w:val="000000"/>
                <w:sz w:val="24"/>
                <w:szCs w:val="24"/>
              </w:rPr>
            </w:pPr>
            <w:r>
              <w:rPr>
                <w:rFonts w:ascii="Arial" w:hAnsi="Arial" w:cs="Arial"/>
                <w:sz w:val="24"/>
              </w:rPr>
              <w:t>Review for final exam</w:t>
            </w:r>
          </w:p>
        </w:tc>
        <w:tc>
          <w:tcPr>
            <w:tcW w:w="3192" w:type="dxa"/>
          </w:tcPr>
          <w:p w:rsidR="003A37CB" w:rsidRDefault="003A37CB" w:rsidP="0009748D">
            <w:pPr>
              <w:rPr>
                <w:rFonts w:ascii="Arial" w:hAnsi="Arial" w:cs="Arial"/>
                <w:b/>
                <w:color w:val="000000"/>
                <w:sz w:val="24"/>
                <w:szCs w:val="24"/>
              </w:rPr>
            </w:pPr>
          </w:p>
        </w:tc>
      </w:tr>
      <w:tr w:rsidR="00C6142E" w:rsidTr="0009748D">
        <w:tc>
          <w:tcPr>
            <w:tcW w:w="3192" w:type="dxa"/>
          </w:tcPr>
          <w:p w:rsidR="00C6142E" w:rsidRDefault="00C6142E" w:rsidP="0009748D">
            <w:pPr>
              <w:rPr>
                <w:rFonts w:ascii="Arial" w:hAnsi="Arial" w:cs="Arial"/>
                <w:color w:val="000000"/>
                <w:sz w:val="24"/>
                <w:szCs w:val="24"/>
              </w:rPr>
            </w:pPr>
            <w:r>
              <w:rPr>
                <w:rFonts w:ascii="Arial" w:hAnsi="Arial" w:cs="Arial"/>
                <w:color w:val="000000"/>
                <w:sz w:val="24"/>
                <w:szCs w:val="24"/>
              </w:rPr>
              <w:t>December 14</w:t>
            </w:r>
          </w:p>
        </w:tc>
        <w:tc>
          <w:tcPr>
            <w:tcW w:w="3192" w:type="dxa"/>
          </w:tcPr>
          <w:p w:rsidR="00C6142E" w:rsidRDefault="00C6142E" w:rsidP="0009748D">
            <w:pPr>
              <w:rPr>
                <w:rFonts w:ascii="Arial" w:hAnsi="Arial" w:cs="Arial"/>
                <w:b/>
                <w:color w:val="000000"/>
                <w:sz w:val="24"/>
                <w:szCs w:val="24"/>
              </w:rPr>
            </w:pPr>
          </w:p>
        </w:tc>
        <w:tc>
          <w:tcPr>
            <w:tcW w:w="3192" w:type="dxa"/>
          </w:tcPr>
          <w:p w:rsidR="00505596" w:rsidRPr="00D36A50" w:rsidRDefault="00505596" w:rsidP="00505596">
            <w:pPr>
              <w:rPr>
                <w:rFonts w:ascii="Arial" w:hAnsi="Arial" w:cs="Arial"/>
                <w:b/>
                <w:sz w:val="24"/>
              </w:rPr>
            </w:pPr>
            <w:r>
              <w:rPr>
                <w:rFonts w:ascii="Arial" w:hAnsi="Arial" w:cs="Arial"/>
                <w:b/>
                <w:sz w:val="24"/>
              </w:rPr>
              <w:t>Final Exam</w:t>
            </w:r>
            <w:r w:rsidR="0004314D">
              <w:rPr>
                <w:rFonts w:ascii="Arial" w:hAnsi="Arial" w:cs="Arial"/>
                <w:b/>
                <w:sz w:val="24"/>
              </w:rPr>
              <w:t xml:space="preserve"> 20 %</w:t>
            </w:r>
          </w:p>
          <w:p w:rsidR="00C6142E" w:rsidRDefault="00C6142E" w:rsidP="0009748D">
            <w:pPr>
              <w:rPr>
                <w:rFonts w:ascii="Arial" w:hAnsi="Arial" w:cs="Arial"/>
                <w:b/>
                <w:color w:val="000000"/>
                <w:sz w:val="24"/>
                <w:szCs w:val="24"/>
              </w:rPr>
            </w:pPr>
          </w:p>
        </w:tc>
      </w:tr>
      <w:tr w:rsidR="00C6142E" w:rsidTr="0009748D">
        <w:tc>
          <w:tcPr>
            <w:tcW w:w="3192" w:type="dxa"/>
          </w:tcPr>
          <w:p w:rsidR="00C6142E" w:rsidRDefault="00C6142E" w:rsidP="0009748D">
            <w:pPr>
              <w:rPr>
                <w:rFonts w:ascii="Arial" w:hAnsi="Arial" w:cs="Arial"/>
                <w:color w:val="000000"/>
                <w:sz w:val="24"/>
                <w:szCs w:val="24"/>
              </w:rPr>
            </w:pPr>
            <w:r>
              <w:rPr>
                <w:rFonts w:ascii="Arial" w:hAnsi="Arial" w:cs="Arial"/>
                <w:color w:val="000000"/>
                <w:sz w:val="24"/>
                <w:szCs w:val="24"/>
              </w:rPr>
              <w:t>December 16</w:t>
            </w:r>
          </w:p>
        </w:tc>
        <w:tc>
          <w:tcPr>
            <w:tcW w:w="3192" w:type="dxa"/>
          </w:tcPr>
          <w:p w:rsidR="00C6142E" w:rsidRDefault="00C6142E" w:rsidP="0009748D">
            <w:pPr>
              <w:rPr>
                <w:rFonts w:ascii="Arial" w:hAnsi="Arial" w:cs="Arial"/>
                <w:b/>
                <w:color w:val="000000"/>
                <w:sz w:val="24"/>
                <w:szCs w:val="24"/>
              </w:rPr>
            </w:pPr>
          </w:p>
        </w:tc>
        <w:tc>
          <w:tcPr>
            <w:tcW w:w="3192" w:type="dxa"/>
          </w:tcPr>
          <w:p w:rsidR="00C6142E" w:rsidRDefault="00C6142E" w:rsidP="0009748D">
            <w:pPr>
              <w:rPr>
                <w:rFonts w:ascii="Arial" w:hAnsi="Arial" w:cs="Arial"/>
                <w:b/>
                <w:color w:val="000000"/>
                <w:sz w:val="24"/>
                <w:szCs w:val="24"/>
              </w:rPr>
            </w:pPr>
          </w:p>
        </w:tc>
      </w:tr>
    </w:tbl>
    <w:p w:rsidR="0009748D" w:rsidRPr="0009748D" w:rsidRDefault="0009748D" w:rsidP="0009748D">
      <w:pPr>
        <w:rPr>
          <w:rFonts w:ascii="Arial" w:hAnsi="Arial" w:cs="Arial"/>
          <w:b/>
          <w:color w:val="000000"/>
          <w:sz w:val="24"/>
          <w:szCs w:val="24"/>
        </w:rPr>
      </w:pPr>
    </w:p>
    <w:p w:rsidR="0079168D" w:rsidRPr="00C34D94" w:rsidRDefault="0079168D" w:rsidP="0079168D">
      <w:pPr>
        <w:spacing w:after="0" w:line="240" w:lineRule="auto"/>
        <w:rPr>
          <w:rFonts w:ascii="Arial" w:hAnsi="Arial" w:cs="Arial"/>
        </w:rPr>
      </w:pPr>
      <w:r w:rsidRPr="00C34D94">
        <w:rPr>
          <w:rFonts w:ascii="Arial" w:hAnsi="Arial" w:cs="Arial"/>
          <w:b/>
          <w:sz w:val="24"/>
        </w:rPr>
        <w:t>XIII   BIBLIOGRAPHY</w:t>
      </w:r>
    </w:p>
    <w:p w:rsidR="0079168D" w:rsidRDefault="0079168D" w:rsidP="0079168D">
      <w:pPr>
        <w:spacing w:after="0" w:line="240" w:lineRule="auto"/>
        <w:ind w:left="720" w:hanging="720"/>
        <w:rPr>
          <w:rFonts w:ascii="Arial" w:hAnsi="Arial" w:cs="Arial"/>
          <w:sz w:val="24"/>
        </w:rPr>
      </w:pPr>
    </w:p>
    <w:p w:rsidR="0079168D" w:rsidRPr="00C34D94" w:rsidRDefault="0079168D" w:rsidP="0079168D">
      <w:pPr>
        <w:spacing w:after="0" w:line="240" w:lineRule="auto"/>
        <w:ind w:left="720" w:hanging="720"/>
        <w:rPr>
          <w:rFonts w:ascii="Arial" w:hAnsi="Arial" w:cs="Arial"/>
        </w:rPr>
      </w:pPr>
      <w:r w:rsidRPr="00C34D94">
        <w:rPr>
          <w:rFonts w:ascii="Arial" w:hAnsi="Arial" w:cs="Arial"/>
          <w:sz w:val="24"/>
        </w:rPr>
        <w:t xml:space="preserve">San Miguel, Guadalupe, Contested Policy: the Rise and Fall of Federal Bilingual Education in the United States, 1960-2001 (2004) </w:t>
      </w:r>
    </w:p>
    <w:p w:rsidR="0079168D" w:rsidRDefault="0079168D" w:rsidP="0079168D">
      <w:pPr>
        <w:spacing w:after="0" w:line="240" w:lineRule="auto"/>
        <w:rPr>
          <w:rFonts w:ascii="Arial" w:hAnsi="Arial" w:cs="Arial"/>
          <w:sz w:val="24"/>
        </w:rPr>
      </w:pPr>
    </w:p>
    <w:p w:rsidR="0079168D" w:rsidRPr="00C34D94" w:rsidRDefault="0079168D" w:rsidP="0079168D">
      <w:pPr>
        <w:spacing w:after="0" w:line="240" w:lineRule="auto"/>
        <w:rPr>
          <w:rFonts w:ascii="Arial" w:hAnsi="Arial" w:cs="Arial"/>
        </w:rPr>
      </w:pPr>
      <w:r w:rsidRPr="00C34D94">
        <w:rPr>
          <w:rFonts w:ascii="Arial" w:hAnsi="Arial" w:cs="Arial"/>
          <w:sz w:val="24"/>
        </w:rPr>
        <w:t>Blanton, Carlos Kevin, The Strange Career of Bilingual Education in Texas, 1836-1981</w:t>
      </w:r>
    </w:p>
    <w:p w:rsidR="0079168D" w:rsidRDefault="0079168D" w:rsidP="0079168D">
      <w:pPr>
        <w:spacing w:after="0" w:line="240" w:lineRule="auto"/>
        <w:rPr>
          <w:rFonts w:ascii="Arial" w:hAnsi="Arial" w:cs="Arial"/>
        </w:rPr>
      </w:pPr>
    </w:p>
    <w:p w:rsidR="0079168D" w:rsidRDefault="0079168D" w:rsidP="0079168D">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 xml:space="preserve">Banks, J. A., &amp; Banks, C. A. M. (2007). </w:t>
      </w:r>
      <w:r>
        <w:rPr>
          <w:rFonts w:ascii="Arial" w:hAnsi="Arial" w:cs="Arial"/>
          <w:i/>
          <w:iCs/>
          <w:sz w:val="24"/>
          <w:szCs w:val="24"/>
        </w:rPr>
        <w:t>Multicultural education: Issues and perspectives</w:t>
      </w:r>
      <w:r>
        <w:rPr>
          <w:rFonts w:ascii="Arial" w:hAnsi="Arial" w:cs="Arial"/>
          <w:sz w:val="24"/>
          <w:szCs w:val="24"/>
        </w:rPr>
        <w:t xml:space="preserve"> (6th ed.). Hoboken, NJ: John Wiley and Sons.</w:t>
      </w:r>
    </w:p>
    <w:p w:rsidR="0079168D" w:rsidRDefault="0079168D" w:rsidP="0079168D">
      <w:pPr>
        <w:autoSpaceDE w:val="0"/>
        <w:autoSpaceDN w:val="0"/>
        <w:adjustRightInd w:val="0"/>
        <w:spacing w:after="0" w:line="240" w:lineRule="auto"/>
        <w:ind w:left="720" w:hanging="720"/>
        <w:rPr>
          <w:rFonts w:ascii="Arial" w:hAnsi="Arial" w:cs="Arial"/>
          <w:sz w:val="24"/>
          <w:szCs w:val="24"/>
        </w:rPr>
      </w:pPr>
    </w:p>
    <w:p w:rsidR="0079168D" w:rsidRDefault="0079168D" w:rsidP="0079168D">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 xml:space="preserve">Blanton, C. K. (2004). </w:t>
      </w:r>
      <w:r>
        <w:rPr>
          <w:rFonts w:ascii="Arial" w:hAnsi="Arial" w:cs="Arial"/>
          <w:i/>
          <w:iCs/>
          <w:sz w:val="24"/>
          <w:szCs w:val="24"/>
        </w:rPr>
        <w:t>The strange career of bilingual education in Texas, 1836-1981</w:t>
      </w:r>
      <w:r>
        <w:rPr>
          <w:rFonts w:ascii="Arial" w:hAnsi="Arial" w:cs="Arial"/>
          <w:sz w:val="24"/>
          <w:szCs w:val="24"/>
        </w:rPr>
        <w:t xml:space="preserve"> (1st ed.). College Station: Texas A&amp;M University Press.</w:t>
      </w:r>
    </w:p>
    <w:p w:rsidR="0079168D" w:rsidRDefault="0079168D" w:rsidP="0079168D">
      <w:pPr>
        <w:autoSpaceDE w:val="0"/>
        <w:autoSpaceDN w:val="0"/>
        <w:adjustRightInd w:val="0"/>
        <w:spacing w:after="0" w:line="240" w:lineRule="auto"/>
        <w:ind w:left="720" w:hanging="720"/>
        <w:rPr>
          <w:rFonts w:ascii="Arial" w:hAnsi="Arial" w:cs="Arial"/>
          <w:sz w:val="24"/>
          <w:szCs w:val="24"/>
        </w:rPr>
      </w:pPr>
    </w:p>
    <w:p w:rsidR="0079168D" w:rsidRDefault="0079168D" w:rsidP="0079168D">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 xml:space="preserve">Cummins, J. (2000). </w:t>
      </w:r>
      <w:r>
        <w:rPr>
          <w:rFonts w:ascii="Arial" w:hAnsi="Arial" w:cs="Arial"/>
          <w:i/>
          <w:iCs/>
          <w:sz w:val="24"/>
          <w:szCs w:val="24"/>
        </w:rPr>
        <w:t>Language, power, and pedagogy: Bilingual children in the crossfire</w:t>
      </w:r>
      <w:r>
        <w:rPr>
          <w:rFonts w:ascii="Arial" w:hAnsi="Arial" w:cs="Arial"/>
          <w:sz w:val="24"/>
          <w:szCs w:val="24"/>
        </w:rPr>
        <w:t>. Buffalo, NY: Multilingual Matters.</w:t>
      </w:r>
    </w:p>
    <w:p w:rsidR="0079168D" w:rsidRDefault="0079168D" w:rsidP="0079168D">
      <w:pPr>
        <w:autoSpaceDE w:val="0"/>
        <w:autoSpaceDN w:val="0"/>
        <w:adjustRightInd w:val="0"/>
        <w:spacing w:after="0" w:line="240" w:lineRule="auto"/>
        <w:ind w:left="720" w:hanging="720"/>
        <w:rPr>
          <w:rFonts w:ascii="Arial" w:hAnsi="Arial" w:cs="Arial"/>
          <w:sz w:val="24"/>
          <w:szCs w:val="24"/>
        </w:rPr>
      </w:pPr>
    </w:p>
    <w:p w:rsidR="0079168D" w:rsidRDefault="0079168D" w:rsidP="0079168D">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 xml:space="preserve">Cummins, J., &amp; </w:t>
      </w:r>
      <w:proofErr w:type="spellStart"/>
      <w:r>
        <w:rPr>
          <w:rFonts w:ascii="Arial" w:hAnsi="Arial" w:cs="Arial"/>
          <w:sz w:val="24"/>
          <w:szCs w:val="24"/>
        </w:rPr>
        <w:t>Hornberger</w:t>
      </w:r>
      <w:proofErr w:type="spellEnd"/>
      <w:r>
        <w:rPr>
          <w:rFonts w:ascii="Arial" w:hAnsi="Arial" w:cs="Arial"/>
          <w:sz w:val="24"/>
          <w:szCs w:val="24"/>
        </w:rPr>
        <w:t xml:space="preserve">, N. H. (2008). </w:t>
      </w:r>
      <w:r>
        <w:rPr>
          <w:rFonts w:ascii="Arial" w:hAnsi="Arial" w:cs="Arial"/>
          <w:i/>
          <w:iCs/>
          <w:sz w:val="24"/>
          <w:szCs w:val="24"/>
        </w:rPr>
        <w:t>Bilingual education</w:t>
      </w:r>
      <w:r>
        <w:rPr>
          <w:rFonts w:ascii="Arial" w:hAnsi="Arial" w:cs="Arial"/>
          <w:sz w:val="24"/>
          <w:szCs w:val="24"/>
        </w:rPr>
        <w:t xml:space="preserve"> (2nd ed.). New York: Springer.</w:t>
      </w:r>
    </w:p>
    <w:p w:rsidR="0079168D" w:rsidRDefault="0079168D" w:rsidP="0079168D">
      <w:pPr>
        <w:autoSpaceDE w:val="0"/>
        <w:autoSpaceDN w:val="0"/>
        <w:adjustRightInd w:val="0"/>
        <w:spacing w:after="0" w:line="240" w:lineRule="auto"/>
        <w:ind w:left="720" w:hanging="720"/>
        <w:rPr>
          <w:rFonts w:ascii="Arial" w:hAnsi="Arial" w:cs="Arial"/>
          <w:sz w:val="24"/>
          <w:szCs w:val="24"/>
        </w:rPr>
      </w:pPr>
    </w:p>
    <w:p w:rsidR="0079168D" w:rsidRDefault="0079168D" w:rsidP="0079168D">
      <w:pPr>
        <w:autoSpaceDE w:val="0"/>
        <w:autoSpaceDN w:val="0"/>
        <w:adjustRightInd w:val="0"/>
        <w:spacing w:after="0" w:line="240" w:lineRule="auto"/>
        <w:ind w:left="720" w:hanging="720"/>
        <w:rPr>
          <w:rFonts w:ascii="Arial" w:hAnsi="Arial" w:cs="Arial"/>
          <w:sz w:val="24"/>
          <w:szCs w:val="24"/>
        </w:rPr>
      </w:pPr>
      <w:proofErr w:type="spellStart"/>
      <w:r>
        <w:rPr>
          <w:rFonts w:ascii="Arial" w:hAnsi="Arial" w:cs="Arial"/>
          <w:sz w:val="24"/>
          <w:szCs w:val="24"/>
        </w:rPr>
        <w:t>Delpit</w:t>
      </w:r>
      <w:proofErr w:type="spellEnd"/>
      <w:r>
        <w:rPr>
          <w:rFonts w:ascii="Arial" w:hAnsi="Arial" w:cs="Arial"/>
          <w:sz w:val="24"/>
          <w:szCs w:val="24"/>
        </w:rPr>
        <w:t xml:space="preserve">, L. D. (2006). </w:t>
      </w:r>
      <w:r>
        <w:rPr>
          <w:rFonts w:ascii="Arial" w:hAnsi="Arial" w:cs="Arial"/>
          <w:i/>
          <w:iCs/>
          <w:sz w:val="24"/>
          <w:szCs w:val="24"/>
        </w:rPr>
        <w:t>Other people's children: Cultural conflict in the classroom</w:t>
      </w:r>
      <w:r>
        <w:rPr>
          <w:rFonts w:ascii="Arial" w:hAnsi="Arial" w:cs="Arial"/>
          <w:sz w:val="24"/>
          <w:szCs w:val="24"/>
        </w:rPr>
        <w:t>. New York: New Press.</w:t>
      </w:r>
    </w:p>
    <w:p w:rsidR="0079168D" w:rsidRDefault="0079168D" w:rsidP="0079168D">
      <w:pPr>
        <w:autoSpaceDE w:val="0"/>
        <w:autoSpaceDN w:val="0"/>
        <w:adjustRightInd w:val="0"/>
        <w:spacing w:after="0" w:line="240" w:lineRule="auto"/>
        <w:ind w:left="720" w:hanging="720"/>
        <w:rPr>
          <w:rFonts w:ascii="Arial" w:hAnsi="Arial" w:cs="Arial"/>
          <w:sz w:val="24"/>
          <w:szCs w:val="24"/>
        </w:rPr>
      </w:pPr>
    </w:p>
    <w:p w:rsidR="00EB37BA" w:rsidRPr="00C856AD" w:rsidRDefault="0079168D" w:rsidP="00C856AD">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 xml:space="preserve">Nieto, S. (2009). </w:t>
      </w:r>
      <w:r>
        <w:rPr>
          <w:rFonts w:ascii="Arial" w:hAnsi="Arial" w:cs="Arial"/>
          <w:i/>
          <w:iCs/>
          <w:sz w:val="24"/>
          <w:szCs w:val="24"/>
        </w:rPr>
        <w:t>Language, culture, and teaching: Critical perspectives for a new century</w:t>
      </w:r>
      <w:r>
        <w:rPr>
          <w:rFonts w:ascii="Arial" w:hAnsi="Arial" w:cs="Arial"/>
          <w:sz w:val="24"/>
          <w:szCs w:val="24"/>
        </w:rPr>
        <w:t xml:space="preserve"> (2nd ed.). New York: </w:t>
      </w:r>
      <w:proofErr w:type="spellStart"/>
      <w:r>
        <w:rPr>
          <w:rFonts w:ascii="Arial" w:hAnsi="Arial" w:cs="Arial"/>
          <w:sz w:val="24"/>
          <w:szCs w:val="24"/>
        </w:rPr>
        <w:t>Routledge</w:t>
      </w:r>
      <w:proofErr w:type="spellEnd"/>
      <w:r>
        <w:rPr>
          <w:rFonts w:ascii="Arial" w:hAnsi="Arial" w:cs="Arial"/>
          <w:sz w:val="24"/>
          <w:szCs w:val="24"/>
        </w:rPr>
        <w:t>.</w:t>
      </w:r>
    </w:p>
    <w:sectPr w:rsidR="00EB37BA" w:rsidRPr="00C856AD" w:rsidSect="00353D5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auto"/>
    <w:pitch w:val="variable"/>
    <w:sig w:usb0="03000000"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04D9F"/>
    <w:multiLevelType w:val="hybridMultilevel"/>
    <w:tmpl w:val="158CDD18"/>
    <w:lvl w:ilvl="0" w:tplc="F3CA2880">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B4153"/>
    <w:multiLevelType w:val="hybridMultilevel"/>
    <w:tmpl w:val="CBEE1F1A"/>
    <w:lvl w:ilvl="0" w:tplc="7AE2945E">
      <w:start w:val="3"/>
      <w:numFmt w:val="upperRoman"/>
      <w:lvlText w:val="%1."/>
      <w:lvlJc w:val="left"/>
      <w:pPr>
        <w:tabs>
          <w:tab w:val="num" w:pos="1426"/>
        </w:tabs>
        <w:ind w:left="1426" w:hanging="720"/>
      </w:pPr>
      <w:rPr>
        <w:rFonts w:cs="Times New Roman" w:hint="default"/>
        <w:b/>
      </w:rPr>
    </w:lvl>
    <w:lvl w:ilvl="1" w:tplc="04090019" w:tentative="1">
      <w:start w:val="1"/>
      <w:numFmt w:val="lowerLetter"/>
      <w:lvlText w:val="%2."/>
      <w:lvlJc w:val="left"/>
      <w:pPr>
        <w:tabs>
          <w:tab w:val="num" w:pos="1786"/>
        </w:tabs>
        <w:ind w:left="1786" w:hanging="360"/>
      </w:pPr>
      <w:rPr>
        <w:rFonts w:cs="Times New Roman"/>
      </w:rPr>
    </w:lvl>
    <w:lvl w:ilvl="2" w:tplc="0409001B" w:tentative="1">
      <w:start w:val="1"/>
      <w:numFmt w:val="lowerRoman"/>
      <w:lvlText w:val="%3."/>
      <w:lvlJc w:val="right"/>
      <w:pPr>
        <w:tabs>
          <w:tab w:val="num" w:pos="2506"/>
        </w:tabs>
        <w:ind w:left="2506" w:hanging="180"/>
      </w:pPr>
      <w:rPr>
        <w:rFonts w:cs="Times New Roman"/>
      </w:rPr>
    </w:lvl>
    <w:lvl w:ilvl="3" w:tplc="0409000F" w:tentative="1">
      <w:start w:val="1"/>
      <w:numFmt w:val="decimal"/>
      <w:lvlText w:val="%4."/>
      <w:lvlJc w:val="left"/>
      <w:pPr>
        <w:tabs>
          <w:tab w:val="num" w:pos="3226"/>
        </w:tabs>
        <w:ind w:left="3226" w:hanging="360"/>
      </w:pPr>
      <w:rPr>
        <w:rFonts w:cs="Times New Roman"/>
      </w:rPr>
    </w:lvl>
    <w:lvl w:ilvl="4" w:tplc="04090019" w:tentative="1">
      <w:start w:val="1"/>
      <w:numFmt w:val="lowerLetter"/>
      <w:lvlText w:val="%5."/>
      <w:lvlJc w:val="left"/>
      <w:pPr>
        <w:tabs>
          <w:tab w:val="num" w:pos="3946"/>
        </w:tabs>
        <w:ind w:left="3946" w:hanging="360"/>
      </w:pPr>
      <w:rPr>
        <w:rFonts w:cs="Times New Roman"/>
      </w:rPr>
    </w:lvl>
    <w:lvl w:ilvl="5" w:tplc="0409001B" w:tentative="1">
      <w:start w:val="1"/>
      <w:numFmt w:val="lowerRoman"/>
      <w:lvlText w:val="%6."/>
      <w:lvlJc w:val="right"/>
      <w:pPr>
        <w:tabs>
          <w:tab w:val="num" w:pos="4666"/>
        </w:tabs>
        <w:ind w:left="4666" w:hanging="180"/>
      </w:pPr>
      <w:rPr>
        <w:rFonts w:cs="Times New Roman"/>
      </w:rPr>
    </w:lvl>
    <w:lvl w:ilvl="6" w:tplc="0409000F" w:tentative="1">
      <w:start w:val="1"/>
      <w:numFmt w:val="decimal"/>
      <w:lvlText w:val="%7."/>
      <w:lvlJc w:val="left"/>
      <w:pPr>
        <w:tabs>
          <w:tab w:val="num" w:pos="5386"/>
        </w:tabs>
        <w:ind w:left="5386" w:hanging="360"/>
      </w:pPr>
      <w:rPr>
        <w:rFonts w:cs="Times New Roman"/>
      </w:rPr>
    </w:lvl>
    <w:lvl w:ilvl="7" w:tplc="04090019" w:tentative="1">
      <w:start w:val="1"/>
      <w:numFmt w:val="lowerLetter"/>
      <w:lvlText w:val="%8."/>
      <w:lvlJc w:val="left"/>
      <w:pPr>
        <w:tabs>
          <w:tab w:val="num" w:pos="6106"/>
        </w:tabs>
        <w:ind w:left="6106" w:hanging="360"/>
      </w:pPr>
      <w:rPr>
        <w:rFonts w:cs="Times New Roman"/>
      </w:rPr>
    </w:lvl>
    <w:lvl w:ilvl="8" w:tplc="0409001B" w:tentative="1">
      <w:start w:val="1"/>
      <w:numFmt w:val="lowerRoman"/>
      <w:lvlText w:val="%9."/>
      <w:lvlJc w:val="right"/>
      <w:pPr>
        <w:tabs>
          <w:tab w:val="num" w:pos="6826"/>
        </w:tabs>
        <w:ind w:left="6826" w:hanging="180"/>
      </w:pPr>
      <w:rPr>
        <w:rFonts w:cs="Times New Roman"/>
      </w:rPr>
    </w:lvl>
  </w:abstractNum>
  <w:abstractNum w:abstractNumId="2">
    <w:nsid w:val="10122CFF"/>
    <w:multiLevelType w:val="hybridMultilevel"/>
    <w:tmpl w:val="69E25E22"/>
    <w:lvl w:ilvl="0" w:tplc="C13EFC0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C75B2B"/>
    <w:multiLevelType w:val="hybridMultilevel"/>
    <w:tmpl w:val="B5262596"/>
    <w:lvl w:ilvl="0" w:tplc="657243A6">
      <w:start w:val="1"/>
      <w:numFmt w:val="decimal"/>
      <w:lvlText w:val="%1."/>
      <w:lvlJc w:val="left"/>
      <w:pPr>
        <w:tabs>
          <w:tab w:val="num" w:pos="720"/>
        </w:tabs>
        <w:ind w:left="720" w:hanging="360"/>
      </w:pPr>
      <w:rPr>
        <w:rFonts w:ascii="Arial" w:eastAsia="Times New Roman" w:hAnsi="Arial" w:cs="Arial"/>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FE258F4"/>
    <w:multiLevelType w:val="hybridMultilevel"/>
    <w:tmpl w:val="45C88D86"/>
    <w:lvl w:ilvl="0" w:tplc="E2FC768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583DBE"/>
    <w:multiLevelType w:val="hybridMultilevel"/>
    <w:tmpl w:val="1EA640C8"/>
    <w:lvl w:ilvl="0" w:tplc="8D929D84">
      <w:start w:val="2"/>
      <w:numFmt w:val="decimal"/>
      <w:lvlText w:val="%1."/>
      <w:lvlJc w:val="left"/>
      <w:pPr>
        <w:ind w:left="990" w:hanging="360"/>
      </w:pPr>
      <w:rPr>
        <w:rFonts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65048D"/>
    <w:multiLevelType w:val="hybridMultilevel"/>
    <w:tmpl w:val="3C086FAE"/>
    <w:lvl w:ilvl="0" w:tplc="C220B82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C12B5E"/>
    <w:multiLevelType w:val="hybridMultilevel"/>
    <w:tmpl w:val="91642BFE"/>
    <w:lvl w:ilvl="0" w:tplc="C2A0259E">
      <w:start w:val="1"/>
      <w:numFmt w:val="decimal"/>
      <w:lvlText w:val="%1."/>
      <w:lvlJc w:val="left"/>
      <w:pPr>
        <w:ind w:left="1005" w:hanging="360"/>
      </w:pPr>
      <w:rPr>
        <w:rFonts w:ascii="Times New Roman" w:hAnsi="Times New Roman" w:cs="Times New Roman"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8">
    <w:nsid w:val="39FF224F"/>
    <w:multiLevelType w:val="hybridMultilevel"/>
    <w:tmpl w:val="C8E231EA"/>
    <w:lvl w:ilvl="0" w:tplc="ECFE8B26">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3BDD5AC1"/>
    <w:multiLevelType w:val="hybridMultilevel"/>
    <w:tmpl w:val="5FBAB94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447A3832"/>
    <w:multiLevelType w:val="hybridMultilevel"/>
    <w:tmpl w:val="FFDAECFE"/>
    <w:lvl w:ilvl="0" w:tplc="5400D63A">
      <w:start w:val="1"/>
      <w:numFmt w:val="decimal"/>
      <w:lvlText w:val="%1."/>
      <w:lvlJc w:val="left"/>
      <w:pPr>
        <w:ind w:left="885" w:hanging="360"/>
      </w:pPr>
      <w:rPr>
        <w:rFonts w:hint="default"/>
        <w:b/>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1">
    <w:nsid w:val="48BF0346"/>
    <w:multiLevelType w:val="hybridMultilevel"/>
    <w:tmpl w:val="5B2AE776"/>
    <w:lvl w:ilvl="0" w:tplc="954AD1F6">
      <w:start w:val="1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E66D7C"/>
    <w:multiLevelType w:val="hybridMultilevel"/>
    <w:tmpl w:val="AEDCB116"/>
    <w:lvl w:ilvl="0" w:tplc="33BC3694">
      <w:start w:val="1"/>
      <w:numFmt w:val="decimal"/>
      <w:lvlText w:val="%1."/>
      <w:lvlJc w:val="left"/>
      <w:pPr>
        <w:ind w:left="720" w:hanging="360"/>
      </w:pPr>
      <w:rPr>
        <w:rFonts w:ascii="Arial" w:eastAsia="Times New Roman" w:hAnsi="Arial" w:cs="Arial" w:hint="default"/>
        <w:b w:val="0"/>
      </w:rPr>
    </w:lvl>
    <w:lvl w:ilvl="1" w:tplc="54967A26">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5D112039"/>
    <w:multiLevelType w:val="hybridMultilevel"/>
    <w:tmpl w:val="851AB9DE"/>
    <w:lvl w:ilvl="0" w:tplc="7AACAA30">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8"/>
  </w:num>
  <w:num w:numId="2">
    <w:abstractNumId w:val="1"/>
  </w:num>
  <w:num w:numId="3">
    <w:abstractNumId w:val="3"/>
  </w:num>
  <w:num w:numId="4">
    <w:abstractNumId w:val="0"/>
  </w:num>
  <w:num w:numId="5">
    <w:abstractNumId w:val="4"/>
  </w:num>
  <w:num w:numId="6">
    <w:abstractNumId w:val="9"/>
  </w:num>
  <w:num w:numId="7">
    <w:abstractNumId w:val="5"/>
  </w:num>
  <w:num w:numId="8">
    <w:abstractNumId w:val="10"/>
  </w:num>
  <w:num w:numId="9">
    <w:abstractNumId w:val="13"/>
  </w:num>
  <w:num w:numId="10">
    <w:abstractNumId w:val="6"/>
  </w:num>
  <w:num w:numId="11">
    <w:abstractNumId w:val="12"/>
  </w:num>
  <w:num w:numId="12">
    <w:abstractNumId w:val="11"/>
  </w:num>
  <w:num w:numId="13">
    <w:abstractNumId w:val="7"/>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933AC"/>
    <w:rsid w:val="0004256C"/>
    <w:rsid w:val="0004314D"/>
    <w:rsid w:val="000656FD"/>
    <w:rsid w:val="0007137A"/>
    <w:rsid w:val="0009748D"/>
    <w:rsid w:val="000A5019"/>
    <w:rsid w:val="000B7C63"/>
    <w:rsid w:val="000C26EA"/>
    <w:rsid w:val="00130815"/>
    <w:rsid w:val="001A645B"/>
    <w:rsid w:val="002B3116"/>
    <w:rsid w:val="002E7046"/>
    <w:rsid w:val="00300A58"/>
    <w:rsid w:val="003250D0"/>
    <w:rsid w:val="00353D5F"/>
    <w:rsid w:val="00356B92"/>
    <w:rsid w:val="003700E0"/>
    <w:rsid w:val="003A37CB"/>
    <w:rsid w:val="003B1F0B"/>
    <w:rsid w:val="004073D6"/>
    <w:rsid w:val="00411E28"/>
    <w:rsid w:val="00426DA0"/>
    <w:rsid w:val="0048768C"/>
    <w:rsid w:val="004D4A2C"/>
    <w:rsid w:val="00505596"/>
    <w:rsid w:val="00525634"/>
    <w:rsid w:val="005F5C36"/>
    <w:rsid w:val="00620D6C"/>
    <w:rsid w:val="00661091"/>
    <w:rsid w:val="00667A81"/>
    <w:rsid w:val="00671BC4"/>
    <w:rsid w:val="006A199A"/>
    <w:rsid w:val="006B0184"/>
    <w:rsid w:val="006B7B54"/>
    <w:rsid w:val="007575EC"/>
    <w:rsid w:val="0076638B"/>
    <w:rsid w:val="00780D4F"/>
    <w:rsid w:val="0079168D"/>
    <w:rsid w:val="00793748"/>
    <w:rsid w:val="007976E5"/>
    <w:rsid w:val="007A37F5"/>
    <w:rsid w:val="007C0755"/>
    <w:rsid w:val="007E46A3"/>
    <w:rsid w:val="007F0B15"/>
    <w:rsid w:val="007F2457"/>
    <w:rsid w:val="0080549F"/>
    <w:rsid w:val="00850743"/>
    <w:rsid w:val="0085310A"/>
    <w:rsid w:val="00865070"/>
    <w:rsid w:val="008A1040"/>
    <w:rsid w:val="008C1ADD"/>
    <w:rsid w:val="0092479C"/>
    <w:rsid w:val="00931773"/>
    <w:rsid w:val="00963F29"/>
    <w:rsid w:val="00AB489A"/>
    <w:rsid w:val="00AC1662"/>
    <w:rsid w:val="00B1296B"/>
    <w:rsid w:val="00BB3FDB"/>
    <w:rsid w:val="00C302D3"/>
    <w:rsid w:val="00C51E84"/>
    <w:rsid w:val="00C6142E"/>
    <w:rsid w:val="00C856AD"/>
    <w:rsid w:val="00CF0FCB"/>
    <w:rsid w:val="00CF62AA"/>
    <w:rsid w:val="00D1604F"/>
    <w:rsid w:val="00D642D6"/>
    <w:rsid w:val="00DC0E64"/>
    <w:rsid w:val="00DE32AD"/>
    <w:rsid w:val="00E05DED"/>
    <w:rsid w:val="00E35B19"/>
    <w:rsid w:val="00E9484C"/>
    <w:rsid w:val="00EB37BA"/>
    <w:rsid w:val="00EC57C5"/>
    <w:rsid w:val="00EE776D"/>
    <w:rsid w:val="00EF03C1"/>
    <w:rsid w:val="00F074AB"/>
    <w:rsid w:val="00F07E05"/>
    <w:rsid w:val="00F933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3A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33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3AC"/>
    <w:rPr>
      <w:rFonts w:ascii="Tahoma" w:hAnsi="Tahoma" w:cs="Tahoma"/>
      <w:sz w:val="16"/>
      <w:szCs w:val="16"/>
    </w:rPr>
  </w:style>
  <w:style w:type="paragraph" w:customStyle="1" w:styleId="Default">
    <w:name w:val="Default"/>
    <w:uiPriority w:val="99"/>
    <w:rsid w:val="00F933AC"/>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99"/>
    <w:qFormat/>
    <w:rsid w:val="007F0B15"/>
    <w:pPr>
      <w:ind w:left="720"/>
      <w:contextualSpacing/>
    </w:pPr>
  </w:style>
  <w:style w:type="character" w:styleId="Hyperlink">
    <w:name w:val="Hyperlink"/>
    <w:basedOn w:val="DefaultParagraphFont"/>
    <w:rsid w:val="000A5019"/>
    <w:rPr>
      <w:color w:val="0000FF"/>
      <w:u w:val="single"/>
    </w:rPr>
  </w:style>
  <w:style w:type="table" w:styleId="TableGrid">
    <w:name w:val="Table Grid"/>
    <w:basedOn w:val="TableNormal"/>
    <w:uiPriority w:val="59"/>
    <w:rsid w:val="000974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1"/>
    <w:uiPriority w:val="99"/>
    <w:rsid w:val="00C302D3"/>
    <w:pPr>
      <w:spacing w:after="120" w:line="240" w:lineRule="auto"/>
      <w:ind w:left="360"/>
    </w:pPr>
    <w:rPr>
      <w:sz w:val="24"/>
      <w:szCs w:val="24"/>
    </w:rPr>
  </w:style>
  <w:style w:type="character" w:customStyle="1" w:styleId="BodyTextIndentChar">
    <w:name w:val="Body Text Indent Char"/>
    <w:basedOn w:val="DefaultParagraphFont"/>
    <w:link w:val="BodyTextIndent"/>
    <w:uiPriority w:val="99"/>
    <w:semiHidden/>
    <w:rsid w:val="00C302D3"/>
    <w:rPr>
      <w:rFonts w:ascii="Times New Roman" w:eastAsia="Times New Roman" w:hAnsi="Times New Roman" w:cs="Times New Roman"/>
    </w:rPr>
  </w:style>
  <w:style w:type="character" w:customStyle="1" w:styleId="BodyTextIndentChar1">
    <w:name w:val="Body Text Indent Char1"/>
    <w:basedOn w:val="DefaultParagraphFont"/>
    <w:link w:val="BodyTextIndent"/>
    <w:uiPriority w:val="99"/>
    <w:locked/>
    <w:rsid w:val="00C302D3"/>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t.edu/policy/UNT_Policy/volume3/18_1_16.pdf"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e.unt.edu/conceptual-f"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nt.edu/csr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2935</Words>
  <Characters>16730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19626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yuliya summers</dc:creator>
  <cp:keywords/>
  <dc:description/>
  <cp:lastModifiedBy>yuliya summers</cp:lastModifiedBy>
  <cp:revision>2</cp:revision>
  <cp:lastPrinted>2010-08-25T23:18:00Z</cp:lastPrinted>
  <dcterms:created xsi:type="dcterms:W3CDTF">2010-08-31T17:53:00Z</dcterms:created>
  <dcterms:modified xsi:type="dcterms:W3CDTF">2010-08-31T17:53:00Z</dcterms:modified>
</cp:coreProperties>
</file>