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4CE3FAD" w:rsidR="00873D60" w:rsidRPr="005C0D32" w:rsidRDefault="00ED2DBB" w:rsidP="00873D60">
      <w:pPr>
        <w:pStyle w:val="Heading1"/>
        <w:spacing w:before="0" w:line="240" w:lineRule="auto"/>
        <w:rPr>
          <w:rFonts w:eastAsiaTheme="minorEastAsia" w:cstheme="minorHAnsi"/>
          <w:color w:val="00853E"/>
        </w:rPr>
      </w:pPr>
      <w:r>
        <w:rPr>
          <w:rFonts w:eastAsiaTheme="minorEastAsia" w:cstheme="minorHAnsi"/>
          <w:color w:val="00853E"/>
        </w:rPr>
        <w:t xml:space="preserve">LTEC </w:t>
      </w:r>
      <w:r w:rsidR="007B0F63">
        <w:rPr>
          <w:rFonts w:eastAsiaTheme="minorEastAsia" w:cstheme="minorHAnsi"/>
          <w:color w:val="00853E"/>
        </w:rPr>
        <w:t>1100</w:t>
      </w:r>
      <w:r>
        <w:rPr>
          <w:rFonts w:eastAsiaTheme="minorEastAsia" w:cstheme="minorHAnsi"/>
          <w:color w:val="00853E"/>
        </w:rPr>
        <w:t xml:space="preserve">: Introduction to </w:t>
      </w:r>
      <w:r w:rsidR="007B0F63">
        <w:rPr>
          <w:rFonts w:eastAsiaTheme="minorEastAsia" w:cstheme="minorHAnsi"/>
          <w:color w:val="00853E"/>
        </w:rPr>
        <w:t>Computer Applications</w:t>
      </w:r>
    </w:p>
    <w:p w14:paraId="2CA4D7EF" w14:textId="61BD19D0" w:rsidR="00873D60" w:rsidRDefault="00873D60" w:rsidP="00D72666">
      <w:pPr>
        <w:pStyle w:val="Heading2"/>
        <w:spacing w:before="0" w:after="100" w:line="240" w:lineRule="auto"/>
        <w:rPr>
          <w:rFonts w:cstheme="minorHAnsi"/>
        </w:rPr>
      </w:pPr>
      <w:r w:rsidRPr="009E62BC">
        <w:rPr>
          <w:rFonts w:cstheme="minorHAnsi"/>
        </w:rPr>
        <w:t xml:space="preserve">Instructor Information </w:t>
      </w:r>
    </w:p>
    <w:p w14:paraId="2E941B4D" w14:textId="6442F1C3" w:rsidR="00ED2DBB" w:rsidRDefault="00ED2DBB" w:rsidP="00ED2DBB">
      <w:pPr>
        <w:spacing w:after="0"/>
      </w:pPr>
      <w:r>
        <w:t>Youngjin Lee</w:t>
      </w:r>
    </w:p>
    <w:p w14:paraId="7741B22F" w14:textId="3D3BD1F2" w:rsidR="00ED2DBB" w:rsidRDefault="00ED2DBB" w:rsidP="00ED2DBB">
      <w:pPr>
        <w:spacing w:after="0"/>
      </w:pPr>
      <w:r>
        <w:t>Office: Discovery Park (G157)</w:t>
      </w:r>
    </w:p>
    <w:p w14:paraId="3AF1F2C7" w14:textId="5107A04F" w:rsidR="00ED2DBB" w:rsidRDefault="00ED2DBB" w:rsidP="00ED2DBB">
      <w:pPr>
        <w:spacing w:after="0"/>
      </w:pPr>
      <w:r>
        <w:t>Phone: 940-869-8810</w:t>
      </w:r>
    </w:p>
    <w:p w14:paraId="4C0176AE" w14:textId="02647C26" w:rsidR="00ED2DBB" w:rsidRDefault="00ED2DBB" w:rsidP="00302947">
      <w:pPr>
        <w:spacing w:after="0"/>
      </w:pPr>
      <w:r>
        <w:t xml:space="preserve">Email: </w:t>
      </w:r>
      <w:hyperlink r:id="rId10" w:history="1">
        <w:r w:rsidRPr="00310D3C">
          <w:rPr>
            <w:rStyle w:val="Hyperlink"/>
          </w:rPr>
          <w:t>Youngjin.Lee@unt.edu</w:t>
        </w:r>
      </w:hyperlink>
    </w:p>
    <w:p w14:paraId="63FB72B4" w14:textId="305E0771" w:rsidR="00D46743" w:rsidRPr="00ED2DBB" w:rsidRDefault="00D46743" w:rsidP="00302947">
      <w:pPr>
        <w:spacing w:after="0"/>
      </w:pPr>
      <w:r>
        <w:t>Office Hours: By appointment</w:t>
      </w:r>
    </w:p>
    <w:p w14:paraId="36346ED2" w14:textId="77777777" w:rsidR="00384B85" w:rsidRDefault="00384B85" w:rsidP="005C0D32">
      <w:pPr>
        <w:pStyle w:val="Heading3"/>
        <w:spacing w:line="240" w:lineRule="auto"/>
        <w:rPr>
          <w:rFonts w:cstheme="minorHAnsi"/>
        </w:rPr>
      </w:pPr>
    </w:p>
    <w:p w14:paraId="0C8EE44A" w14:textId="0683AF2B" w:rsidR="00873D60" w:rsidRPr="00D72666" w:rsidRDefault="00873D60" w:rsidP="00D72666">
      <w:pPr>
        <w:pStyle w:val="Heading2"/>
        <w:spacing w:before="0" w:line="240" w:lineRule="auto"/>
        <w:rPr>
          <w:rFonts w:cstheme="minorHAnsi"/>
        </w:rPr>
      </w:pPr>
      <w:r w:rsidRPr="00D72666">
        <w:rPr>
          <w:rFonts w:cstheme="minorHAnsi"/>
        </w:rPr>
        <w:t>Course Description</w:t>
      </w:r>
    </w:p>
    <w:p w14:paraId="739575E4" w14:textId="527DFC40" w:rsidR="00302947" w:rsidRDefault="007B0F63" w:rsidP="00302947">
      <w:pPr>
        <w:spacing w:after="0"/>
      </w:pPr>
      <w:r w:rsidRPr="007B0F63">
        <w:t>Introduction to computer usage. An integrated approach to software tools such as word processing, database management, spreadsheet, communications, and graphics applications. This course is conducted as an online course. This course is 100% online with no face‐to‐face sessions.</w:t>
      </w:r>
      <w:r w:rsidR="00302947">
        <w:t xml:space="preserve"> </w:t>
      </w:r>
    </w:p>
    <w:p w14:paraId="1E2AFB10" w14:textId="77777777" w:rsidR="00302947" w:rsidRDefault="00302947" w:rsidP="00091C36">
      <w:pPr>
        <w:spacing w:before="160" w:after="0" w:line="240" w:lineRule="auto"/>
        <w:rPr>
          <w:rFonts w:eastAsiaTheme="minorEastAsia" w:cstheme="minorHAnsi"/>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11"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154B009" w14:textId="77777777" w:rsidR="00302947" w:rsidRDefault="00302947" w:rsidP="00302947"/>
    <w:p w14:paraId="0BE42734" w14:textId="425CBFAB" w:rsidR="00302947" w:rsidRPr="00D72666" w:rsidRDefault="00302947" w:rsidP="00D72666">
      <w:pPr>
        <w:pStyle w:val="Heading2"/>
        <w:spacing w:before="0" w:line="240" w:lineRule="auto"/>
        <w:rPr>
          <w:rFonts w:cstheme="minorHAnsi"/>
        </w:rPr>
      </w:pPr>
      <w:r w:rsidRPr="00D72666">
        <w:rPr>
          <w:rFonts w:cstheme="minorHAnsi"/>
        </w:rPr>
        <w:t xml:space="preserve">Course Objectives </w:t>
      </w:r>
    </w:p>
    <w:p w14:paraId="2F703F5F" w14:textId="73DAFE7D" w:rsidR="00302947" w:rsidRPr="00302947" w:rsidRDefault="007B0F63" w:rsidP="007B0F63">
      <w:pPr>
        <w:spacing w:after="0"/>
      </w:pPr>
      <w:r w:rsidRPr="007B0F63">
        <w:t>By the end of this course, students will be able to demonstrate foundational digital literacy by understanding how computers and the internet function, practicing ethical and professional behavior online, and using productivity tools, including AI-supported features in Microsoft Word, Excel, and PowerPoint and Google Workspace, to create professional documents, spreadsheets, presentations, and basic data solutions while applying principles of privacy, security, and responsible technology use.</w:t>
      </w:r>
    </w:p>
    <w:p w14:paraId="43B6FB4C" w14:textId="62FB7FF0" w:rsidR="006B7C4A" w:rsidRDefault="006B7C4A" w:rsidP="00B11DC7">
      <w:pPr>
        <w:spacing w:after="0" w:line="240" w:lineRule="auto"/>
        <w:rPr>
          <w:rFonts w:eastAsiaTheme="minorEastAsia" w:cstheme="minorHAnsi"/>
          <w:highlight w:val="yellow"/>
        </w:rPr>
      </w:pPr>
    </w:p>
    <w:p w14:paraId="7D48F066" w14:textId="5FAA9654" w:rsidR="00695673" w:rsidRDefault="00695673" w:rsidP="00D72666">
      <w:pPr>
        <w:pStyle w:val="Heading2"/>
        <w:spacing w:before="0" w:line="240" w:lineRule="auto"/>
      </w:pPr>
      <w:r>
        <w:t>Measurable Learning Outcomes</w:t>
      </w:r>
    </w:p>
    <w:p w14:paraId="026C08D0" w14:textId="340CDD48" w:rsidR="00695673" w:rsidRDefault="00695673" w:rsidP="00695673">
      <w:pPr>
        <w:pStyle w:val="ListParagraph"/>
        <w:numPr>
          <w:ilvl w:val="0"/>
          <w:numId w:val="42"/>
        </w:numPr>
        <w:spacing w:after="0"/>
      </w:pPr>
      <w:r>
        <w:t>Demonstrate foundational digital literacy by explaining how computers and the internet function.</w:t>
      </w:r>
    </w:p>
    <w:p w14:paraId="7E776D49" w14:textId="31A8CD91" w:rsidR="00695673" w:rsidRDefault="00695673" w:rsidP="00695673">
      <w:pPr>
        <w:pStyle w:val="ListParagraph"/>
        <w:numPr>
          <w:ilvl w:val="0"/>
          <w:numId w:val="42"/>
        </w:numPr>
        <w:spacing w:after="0"/>
      </w:pPr>
      <w:r>
        <w:t>Apply principles of privacy, security, and ethical behavior in online environments.</w:t>
      </w:r>
    </w:p>
    <w:p w14:paraId="36AAD0EC" w14:textId="244603C5" w:rsidR="00695673" w:rsidRDefault="00695673" w:rsidP="00695673">
      <w:pPr>
        <w:pStyle w:val="ListParagraph"/>
        <w:numPr>
          <w:ilvl w:val="0"/>
          <w:numId w:val="42"/>
        </w:numPr>
        <w:spacing w:after="0"/>
      </w:pPr>
      <w:r>
        <w:t>Use productivity tools—including AI-supported features in Microsoft Office and Google Workspace—to create professional documents, spreadsheets, and presentations.</w:t>
      </w:r>
    </w:p>
    <w:p w14:paraId="55874169" w14:textId="77777777" w:rsidR="00695673" w:rsidRPr="00695673" w:rsidRDefault="00695673" w:rsidP="00695673">
      <w:pPr>
        <w:spacing w:after="0"/>
      </w:pPr>
    </w:p>
    <w:p w14:paraId="60D4D45E" w14:textId="56BBCA33" w:rsidR="00D46743" w:rsidRDefault="00D46743" w:rsidP="00D72666">
      <w:pPr>
        <w:pStyle w:val="Heading2"/>
        <w:spacing w:before="0" w:line="240" w:lineRule="auto"/>
      </w:pPr>
      <w:r w:rsidRPr="005C0D32">
        <w:t xml:space="preserve">Course </w:t>
      </w:r>
      <w:r>
        <w:t>Format</w:t>
      </w:r>
      <w:r w:rsidRPr="005C0D32">
        <w:t xml:space="preserve"> </w:t>
      </w:r>
    </w:p>
    <w:p w14:paraId="2193FFC5" w14:textId="685DDA31" w:rsidR="00B41747" w:rsidRPr="00695673" w:rsidRDefault="00D46743" w:rsidP="00695673">
      <w:pPr>
        <w:spacing w:after="0"/>
        <w:rPr>
          <w:rFonts w:eastAsiaTheme="minorEastAsia" w:cstheme="minorHAnsi"/>
        </w:rPr>
      </w:pPr>
      <w:r w:rsidRPr="00D46743">
        <w:rPr>
          <w:rFonts w:eastAsiaTheme="minorEastAsia" w:cstheme="minorHAnsi"/>
        </w:rPr>
        <w:t xml:space="preserve">This course adopts a flipped classroom approach. Students are required to (1) read the course note provided in the course Canvas website, (2) execute R commands using RStudio, and (3) post any questions in the Questions discussion board by 9 AM before the Zoom meetings. During the Zoom meeting, the instructor will go over the posted </w:t>
      </w:r>
      <w:proofErr w:type="gramStart"/>
      <w:r w:rsidRPr="00D46743">
        <w:rPr>
          <w:rFonts w:eastAsiaTheme="minorEastAsia" w:cstheme="minorHAnsi"/>
        </w:rPr>
        <w:t>questions, and</w:t>
      </w:r>
      <w:proofErr w:type="gramEnd"/>
      <w:r w:rsidRPr="00D46743">
        <w:rPr>
          <w:rFonts w:eastAsiaTheme="minorEastAsia" w:cstheme="minorHAnsi"/>
        </w:rPr>
        <w:t xml:space="preserve"> provide hands-on learning activities.</w:t>
      </w:r>
    </w:p>
    <w:p w14:paraId="50B88270" w14:textId="20DEE215" w:rsidR="00617BBD" w:rsidRPr="007140B9" w:rsidRDefault="003B0018" w:rsidP="007140B9">
      <w:pPr>
        <w:pStyle w:val="Heading2"/>
        <w:rPr>
          <w:rFonts w:cstheme="minorHAnsi"/>
        </w:rPr>
      </w:pPr>
      <w:r>
        <w:rPr>
          <w:rFonts w:cstheme="minorHAnsi"/>
        </w:rPr>
        <w:t>Course Policies</w:t>
      </w:r>
    </w:p>
    <w:p w14:paraId="236C34F1" w14:textId="140C2FCE" w:rsidR="00DD06C7" w:rsidRPr="00DD06C7" w:rsidRDefault="007123F3" w:rsidP="00DD06C7">
      <w:pPr>
        <w:pStyle w:val="Heading2"/>
        <w:spacing w:before="100" w:after="100"/>
        <w:rPr>
          <w:rFonts w:cstheme="minorHAnsi"/>
          <w:sz w:val="26"/>
        </w:rPr>
      </w:pPr>
      <w:r>
        <w:rPr>
          <w:rFonts w:cstheme="minorHAnsi"/>
          <w:sz w:val="26"/>
        </w:rPr>
        <w:t>Correspondence</w:t>
      </w:r>
    </w:p>
    <w:p w14:paraId="7FE0B8DC" w14:textId="457B39FB" w:rsidR="003B0018" w:rsidRDefault="003B0018" w:rsidP="003B0018">
      <w:pPr>
        <w:spacing w:after="100" w:line="240" w:lineRule="auto"/>
        <w:rPr>
          <w:rFonts w:eastAsiaTheme="minorEastAsia" w:cstheme="minorHAnsi"/>
          <w:color w:val="000000" w:themeColor="text1"/>
        </w:rPr>
      </w:pPr>
      <w:r w:rsidRPr="003B0018">
        <w:rPr>
          <w:rFonts w:eastAsiaTheme="minorEastAsia" w:cstheme="minorHAnsi"/>
          <w:color w:val="000000" w:themeColor="text1"/>
        </w:rPr>
        <w:t>Detailed descriptions of learning activities will be posted in Canvas. Students must check Canvas regularly and submit their work to the designated place in Canvas.</w:t>
      </w:r>
      <w:r>
        <w:rPr>
          <w:rFonts w:eastAsiaTheme="minorEastAsia" w:cstheme="minorHAnsi"/>
          <w:color w:val="000000" w:themeColor="text1"/>
        </w:rPr>
        <w:t xml:space="preserve"> </w:t>
      </w:r>
    </w:p>
    <w:p w14:paraId="7896BD54" w14:textId="226E46AD" w:rsidR="003B0018" w:rsidRPr="003B0018" w:rsidRDefault="003B0018" w:rsidP="003B0018">
      <w:pPr>
        <w:spacing w:after="100" w:line="240" w:lineRule="auto"/>
        <w:rPr>
          <w:rFonts w:eastAsiaTheme="minorEastAsia" w:cstheme="minorHAnsi"/>
          <w:color w:val="000000" w:themeColor="text1"/>
        </w:rPr>
      </w:pPr>
      <w:r w:rsidRPr="003B0018">
        <w:rPr>
          <w:rFonts w:eastAsiaTheme="minorEastAsia" w:cstheme="minorHAnsi"/>
          <w:color w:val="000000" w:themeColor="text1"/>
        </w:rPr>
        <w:lastRenderedPageBreak/>
        <w:t xml:space="preserve">To reach me, email me at youngjin.lee@unt.edu any time, and expect a response within 24 hours during </w:t>
      </w:r>
      <w:proofErr w:type="gramStart"/>
      <w:r w:rsidRPr="00BB33E4">
        <w:rPr>
          <w:rFonts w:eastAsiaTheme="minorEastAsia" w:cstheme="minorHAnsi"/>
          <w:b/>
          <w:bCs/>
          <w:color w:val="000000" w:themeColor="text1"/>
        </w:rPr>
        <w:t>week day</w:t>
      </w:r>
      <w:proofErr w:type="gramEnd"/>
      <w:r w:rsidRPr="003B0018">
        <w:rPr>
          <w:rFonts w:eastAsiaTheme="minorEastAsia" w:cstheme="minorHAnsi"/>
          <w:color w:val="000000" w:themeColor="text1"/>
        </w:rPr>
        <w:t xml:space="preserve"> (please include [</w:t>
      </w:r>
      <w:r w:rsidRPr="00BB33E4">
        <w:rPr>
          <w:rFonts w:eastAsiaTheme="minorEastAsia" w:cstheme="minorHAnsi"/>
          <w:b/>
          <w:bCs/>
          <w:color w:val="000000" w:themeColor="text1"/>
        </w:rPr>
        <w:t xml:space="preserve">LTEC </w:t>
      </w:r>
      <w:r w:rsidR="000C24B9">
        <w:rPr>
          <w:rFonts w:eastAsiaTheme="minorEastAsia" w:cstheme="minorHAnsi"/>
          <w:b/>
          <w:bCs/>
          <w:color w:val="000000" w:themeColor="text1"/>
        </w:rPr>
        <w:t>1100</w:t>
      </w:r>
      <w:r w:rsidRPr="003B0018">
        <w:rPr>
          <w:rFonts w:eastAsiaTheme="minorEastAsia" w:cstheme="minorHAnsi"/>
          <w:color w:val="000000" w:themeColor="text1"/>
        </w:rPr>
        <w:t>] in the subject line).</w:t>
      </w:r>
    </w:p>
    <w:p w14:paraId="6680DA7D" w14:textId="051E496C" w:rsidR="003B0018" w:rsidRDefault="003B0018" w:rsidP="003B0018">
      <w:pPr>
        <w:spacing w:after="100" w:line="240" w:lineRule="auto"/>
        <w:rPr>
          <w:rFonts w:eastAsiaTheme="minorEastAsia" w:cstheme="minorHAnsi"/>
          <w:color w:val="000000" w:themeColor="text1"/>
        </w:rPr>
      </w:pPr>
      <w:r w:rsidRPr="003B0018">
        <w:rPr>
          <w:rFonts w:eastAsiaTheme="minorEastAsia" w:cstheme="minorHAnsi"/>
          <w:color w:val="000000" w:themeColor="text1"/>
        </w:rPr>
        <w:t>Please don’t email me to ask for help one day before the assignment due date or on the assignment due date. You should start working on the assignment early because it can take longer than you think.</w:t>
      </w:r>
    </w:p>
    <w:p w14:paraId="13605F81" w14:textId="77777777" w:rsidR="000C24B9" w:rsidRDefault="000C24B9" w:rsidP="003B0018">
      <w:pPr>
        <w:spacing w:after="100" w:line="240" w:lineRule="auto"/>
        <w:rPr>
          <w:rFonts w:eastAsiaTheme="minorEastAsia" w:cstheme="minorHAnsi"/>
          <w:color w:val="000000" w:themeColor="text1"/>
        </w:rPr>
      </w:pPr>
    </w:p>
    <w:p w14:paraId="6A74DF4E" w14:textId="77F14C60" w:rsidR="00DD06C7" w:rsidRPr="00DD06C7" w:rsidRDefault="00DD06C7" w:rsidP="00DD06C7">
      <w:pPr>
        <w:pStyle w:val="Heading2"/>
        <w:spacing w:before="100" w:after="100"/>
        <w:rPr>
          <w:rFonts w:cstheme="minorHAnsi"/>
          <w:sz w:val="26"/>
        </w:rPr>
      </w:pPr>
      <w:r>
        <w:rPr>
          <w:rFonts w:cstheme="minorHAnsi"/>
          <w:sz w:val="26"/>
        </w:rPr>
        <w:t>Platform and Basic Technical Requirements</w:t>
      </w:r>
    </w:p>
    <w:p w14:paraId="36AE2FF9" w14:textId="08C24DD1" w:rsidR="00DD06C7" w:rsidRPr="00DD06C7" w:rsidRDefault="00DD06C7" w:rsidP="00DD06C7">
      <w:pPr>
        <w:spacing w:after="100" w:line="240" w:lineRule="auto"/>
        <w:rPr>
          <w:rFonts w:eastAsiaTheme="minorEastAsia" w:cstheme="minorHAnsi"/>
          <w:color w:val="000000" w:themeColor="text1"/>
        </w:rPr>
      </w:pPr>
      <w:r w:rsidRPr="00DD06C7">
        <w:rPr>
          <w:rFonts w:eastAsiaTheme="minorEastAsia" w:cstheme="minorHAnsi"/>
          <w:color w:val="000000" w:themeColor="text1"/>
        </w:rPr>
        <w:t xml:space="preserve">This course uses Canvas as its main platform for file sharing and </w:t>
      </w:r>
      <w:proofErr w:type="gramStart"/>
      <w:r w:rsidRPr="00DD06C7">
        <w:rPr>
          <w:rFonts w:eastAsiaTheme="minorEastAsia" w:cstheme="minorHAnsi"/>
          <w:color w:val="000000" w:themeColor="text1"/>
        </w:rPr>
        <w:t>communication, and</w:t>
      </w:r>
      <w:proofErr w:type="gramEnd"/>
      <w:r w:rsidRPr="00DD06C7">
        <w:rPr>
          <w:rFonts w:eastAsiaTheme="minorEastAsia" w:cstheme="minorHAnsi"/>
          <w:color w:val="000000" w:themeColor="text1"/>
        </w:rPr>
        <w:t xml:space="preserve"> will integrate a significant self-directed study.</w:t>
      </w:r>
    </w:p>
    <w:p w14:paraId="455BB67E" w14:textId="5F4B4D97" w:rsidR="00DD06C7" w:rsidRDefault="00DD06C7" w:rsidP="00DD06C7">
      <w:pPr>
        <w:spacing w:after="100" w:line="240" w:lineRule="auto"/>
        <w:rPr>
          <w:rFonts w:eastAsiaTheme="minorEastAsia" w:cstheme="minorHAnsi"/>
          <w:color w:val="000000" w:themeColor="text1"/>
        </w:rPr>
      </w:pPr>
      <w:r w:rsidRPr="00DD06C7">
        <w:rPr>
          <w:rFonts w:eastAsiaTheme="minorEastAsia" w:cstheme="minorHAnsi"/>
          <w:color w:val="000000" w:themeColor="text1"/>
        </w:rPr>
        <w:t>Also, a university-assigned student email account is the official means of communication with all students. Students are responsible for all information sent to them via this university-assigned email account. If a student chooses to forward their university email account or to use some other email account, he or she is still responsible for all information sent to the official university email account. Be sure to read messages sent with Canvas as well.</w:t>
      </w:r>
    </w:p>
    <w:p w14:paraId="0FBB1C14" w14:textId="1E61299F" w:rsidR="00C173A9" w:rsidRDefault="00C173A9" w:rsidP="00C173A9">
      <w:pPr>
        <w:pStyle w:val="Heading2"/>
        <w:spacing w:before="100" w:after="100"/>
        <w:rPr>
          <w:rFonts w:cstheme="minorHAnsi"/>
          <w:sz w:val="26"/>
        </w:rPr>
      </w:pPr>
      <w:r>
        <w:rPr>
          <w:rFonts w:cstheme="minorHAnsi"/>
          <w:sz w:val="26"/>
        </w:rPr>
        <w:t>Students with Disabilities</w:t>
      </w:r>
    </w:p>
    <w:p w14:paraId="72AF44B4" w14:textId="765DBD29" w:rsidR="00F32B3F" w:rsidRPr="009E62BC" w:rsidRDefault="00162DBA" w:rsidP="00226B58">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EC67D5">
          <w:rPr>
            <w:rStyle w:val="Hyperlink"/>
            <w:rFonts w:cstheme="minorHAnsi"/>
            <w:color w:val="00853E"/>
            <w:shd w:val="clear" w:color="auto" w:fill="FFFFFF"/>
          </w:rPr>
          <w:t xml:space="preserve">Office of Disability </w:t>
        </w:r>
        <w:r w:rsidR="009008E3" w:rsidRPr="00EC67D5">
          <w:rPr>
            <w:rStyle w:val="Hyperlink"/>
            <w:rFonts w:cstheme="minorHAnsi"/>
            <w:color w:val="00853E"/>
            <w:shd w:val="clear" w:color="auto" w:fill="FFFFFF"/>
          </w:rPr>
          <w:t>Access</w:t>
        </w:r>
      </w:hyperlink>
      <w:r w:rsidRPr="00EC67D5">
        <w:rPr>
          <w:rFonts w:cstheme="minorHAnsi"/>
          <w:color w:val="00853E"/>
          <w:shd w:val="clear" w:color="auto" w:fill="FFFFFF"/>
        </w:rPr>
        <w:t xml:space="preserve"> </w:t>
      </w:r>
      <w:r w:rsidRPr="009E62BC">
        <w:rPr>
          <w:rFonts w:cstheme="minorHAnsi"/>
          <w:color w:val="201F1E"/>
          <w:shd w:val="clear" w:color="auto" w:fill="FFFFFF"/>
        </w:rPr>
        <w:t>website</w:t>
      </w:r>
      <w:r w:rsidR="009008E3" w:rsidRPr="009E62BC">
        <w:rPr>
          <w:rFonts w:cstheme="minorHAnsi"/>
          <w:bdr w:val="none" w:sz="0" w:space="0" w:color="auto" w:frame="1"/>
          <w:shd w:val="clear" w:color="auto" w:fill="FFFFFF"/>
        </w:rPr>
        <w:t>.</w:t>
      </w:r>
      <w:r w:rsidR="00EC67D5">
        <w:rPr>
          <w:rFonts w:cstheme="minorHAnsi"/>
          <w:bdr w:val="none" w:sz="0" w:space="0" w:color="auto" w:frame="1"/>
          <w:shd w:val="clear" w:color="auto" w:fill="FFFFFF"/>
        </w:rPr>
        <w:t xml:space="preserve"> </w:t>
      </w:r>
      <w:r w:rsidRPr="009E62BC">
        <w:rPr>
          <w:rFonts w:cstheme="minorHAnsi"/>
          <w:color w:val="201F1E"/>
          <w:shd w:val="clear" w:color="auto" w:fill="FFFFFF"/>
        </w:rPr>
        <w:t>You may also contact ODA by phone at (940) 565-4323.</w:t>
      </w:r>
    </w:p>
    <w:p w14:paraId="0FD50780" w14:textId="6BF23F9F" w:rsidR="004202EC" w:rsidRPr="004202EC" w:rsidRDefault="004202EC" w:rsidP="004202EC">
      <w:pPr>
        <w:pStyle w:val="Heading2"/>
        <w:spacing w:before="100" w:after="100"/>
        <w:rPr>
          <w:rFonts w:cstheme="minorHAnsi"/>
          <w:sz w:val="26"/>
        </w:rPr>
      </w:pPr>
      <w:r>
        <w:rPr>
          <w:rFonts w:cstheme="minorHAnsi"/>
          <w:sz w:val="26"/>
        </w:rPr>
        <w:t>Medical Emergencies</w:t>
      </w:r>
    </w:p>
    <w:p w14:paraId="7A8D6747" w14:textId="77777777" w:rsidR="004202EC" w:rsidRDefault="004202EC" w:rsidP="004202EC">
      <w:r>
        <w:t xml:space="preserve">If you have a medical emergency that will prevent you from completing the course as scheduled, you MUST notify your instructor at the time of your medical problem. Requests for a grade of incomplete or to drop the course should come at the time of the medical emergency and must be supported by a letter from your physician indicating that your medical situation will NOT permit you to work at your computer </w:t>
      </w:r>
      <w:proofErr w:type="gramStart"/>
      <w:r>
        <w:t>in order to</w:t>
      </w:r>
      <w:proofErr w:type="gramEnd"/>
      <w:r>
        <w:t xml:space="preserve"> submit your assignments as scheduled.</w:t>
      </w:r>
    </w:p>
    <w:p w14:paraId="109257FF" w14:textId="1DC00E53" w:rsidR="004202EC" w:rsidRPr="004202EC" w:rsidRDefault="004202EC" w:rsidP="004202EC">
      <w:r>
        <w:t>Requests based on a medical emergency cannot be granted after the medical emergency except in the rarest cases when prior communication was not possible. All requests for a grade of in- complete must be initiated by the student and meet standard university policy as outlined in the Incomplete Grade Information section below.</w:t>
      </w:r>
    </w:p>
    <w:p w14:paraId="098794CD" w14:textId="7EB3450F" w:rsidR="00D72666" w:rsidRPr="00D72666" w:rsidRDefault="007B0F63" w:rsidP="00D72666">
      <w:pPr>
        <w:pStyle w:val="Heading2"/>
        <w:spacing w:before="0" w:line="240" w:lineRule="auto"/>
        <w:rPr>
          <w:rFonts w:cstheme="minorHAnsi"/>
        </w:rPr>
      </w:pPr>
      <w:r w:rsidRPr="007B0F63">
        <w:rPr>
          <w:rFonts w:cstheme="minorHAnsi"/>
        </w:rPr>
        <w:t>Required/Recommended Materials</w:t>
      </w:r>
    </w:p>
    <w:p w14:paraId="32970AAC" w14:textId="77777777" w:rsidR="007B0F63" w:rsidRPr="007B0F63" w:rsidRDefault="007B0F63" w:rsidP="007B0F63">
      <w:pPr>
        <w:pStyle w:val="ListParagraph"/>
        <w:numPr>
          <w:ilvl w:val="0"/>
          <w:numId w:val="41"/>
        </w:numPr>
        <w:rPr>
          <w:rFonts w:eastAsiaTheme="minorEastAsia" w:cstheme="minorHAnsi"/>
        </w:rPr>
      </w:pPr>
      <w:r w:rsidRPr="007B0F63">
        <w:rPr>
          <w:rFonts w:eastAsiaTheme="minorEastAsia" w:cstheme="minorHAnsi"/>
        </w:rPr>
        <w:t xml:space="preserve">This class has been designed using OER (open educational resources).  That means that the course reading materials </w:t>
      </w:r>
      <w:proofErr w:type="gramStart"/>
      <w:r w:rsidRPr="007B0F63">
        <w:rPr>
          <w:rFonts w:eastAsiaTheme="minorEastAsia" w:cstheme="minorHAnsi"/>
        </w:rPr>
        <w:t>will</w:t>
      </w:r>
      <w:proofErr w:type="gramEnd"/>
      <w:r w:rsidRPr="007B0F63">
        <w:rPr>
          <w:rFonts w:eastAsiaTheme="minorEastAsia" w:cstheme="minorHAnsi"/>
        </w:rPr>
        <w:t xml:space="preserve"> available at no cost. The appropriate links to the OER Content will be provided in the class portal.</w:t>
      </w:r>
    </w:p>
    <w:p w14:paraId="316431F9" w14:textId="6781482A" w:rsidR="00D72666" w:rsidRPr="007B0F63" w:rsidRDefault="007B0F63" w:rsidP="007B0F63">
      <w:pPr>
        <w:pStyle w:val="ListParagraph"/>
        <w:numPr>
          <w:ilvl w:val="0"/>
          <w:numId w:val="41"/>
        </w:numPr>
        <w:rPr>
          <w:rFonts w:eastAsiaTheme="minorEastAsia" w:cstheme="minorHAnsi"/>
        </w:rPr>
      </w:pPr>
      <w:r w:rsidRPr="007B0F63">
        <w:rPr>
          <w:rFonts w:eastAsiaTheme="minorEastAsia" w:cstheme="minorHAnsi"/>
        </w:rPr>
        <w:t xml:space="preserve">This course teaches PC software in the </w:t>
      </w:r>
      <w:proofErr w:type="gramStart"/>
      <w:r w:rsidRPr="007B0F63">
        <w:rPr>
          <w:rFonts w:eastAsiaTheme="minorEastAsia" w:cstheme="minorHAnsi"/>
        </w:rPr>
        <w:t>Windows operating system, and</w:t>
      </w:r>
      <w:proofErr w:type="gramEnd"/>
      <w:r w:rsidRPr="007B0F63">
        <w:rPr>
          <w:rFonts w:eastAsiaTheme="minorEastAsia" w:cstheme="minorHAnsi"/>
        </w:rPr>
        <w:t xml:space="preserve"> thus requires a PC or if you have a MAC, it must have Bootcamp so that you can run Windows and PC programs on it.  Please note, a </w:t>
      </w:r>
      <w:r w:rsidRPr="007B0F63">
        <w:rPr>
          <w:rFonts w:eastAsiaTheme="minorEastAsia" w:cstheme="minorHAnsi"/>
        </w:rPr>
        <w:lastRenderedPageBreak/>
        <w:t xml:space="preserve">Chromebook is NOT a PC and Chromebook will not be sufficient for the completion of the assignments and assessments in this class.  </w:t>
      </w:r>
    </w:p>
    <w:p w14:paraId="4D3A98FA" w14:textId="557C5D53" w:rsidR="007B0F63" w:rsidRPr="00D72666" w:rsidRDefault="007B0F63" w:rsidP="007B0F63">
      <w:pPr>
        <w:pStyle w:val="Heading2"/>
        <w:spacing w:before="0" w:line="240" w:lineRule="auto"/>
        <w:rPr>
          <w:rFonts w:cstheme="minorHAnsi"/>
        </w:rPr>
      </w:pPr>
      <w:r w:rsidRPr="007B0F63">
        <w:rPr>
          <w:rFonts w:cstheme="minorHAnsi"/>
        </w:rPr>
        <w:t>Required/Recommended Reading materials</w:t>
      </w:r>
    </w:p>
    <w:p w14:paraId="0DC79018" w14:textId="2B61DEDD" w:rsidR="007B0F63" w:rsidRPr="007B0F63" w:rsidRDefault="007B0F63" w:rsidP="007B0F63">
      <w:pPr>
        <w:pStyle w:val="ListParagraph"/>
        <w:numPr>
          <w:ilvl w:val="0"/>
          <w:numId w:val="41"/>
        </w:numPr>
        <w:rPr>
          <w:rFonts w:eastAsiaTheme="minorEastAsia" w:cstheme="minorHAnsi"/>
        </w:rPr>
      </w:pPr>
      <w:r w:rsidRPr="007B0F63">
        <w:rPr>
          <w:rFonts w:eastAsiaTheme="minorEastAsia" w:cstheme="minorHAnsi"/>
        </w:rPr>
        <w:t xml:space="preserve">Online </w:t>
      </w:r>
      <w:hyperlink r:id="rId13" w:history="1">
        <w:r w:rsidRPr="007B0F63">
          <w:rPr>
            <w:rStyle w:val="Hyperlink"/>
            <w:rFonts w:eastAsiaTheme="minorEastAsia" w:cstheme="minorHAnsi"/>
          </w:rPr>
          <w:t>Business Computers 365</w:t>
        </w:r>
      </w:hyperlink>
      <w:r w:rsidRPr="007B0F63">
        <w:rPr>
          <w:rFonts w:eastAsiaTheme="minorEastAsia" w:cstheme="minorHAnsi"/>
        </w:rPr>
        <w:t xml:space="preserve"> book by Marcus Lacher is licensed under a </w:t>
      </w:r>
      <w:hyperlink r:id="rId14" w:history="1">
        <w:r w:rsidRPr="007B0F63">
          <w:rPr>
            <w:rStyle w:val="Hyperlink"/>
            <w:rFonts w:eastAsiaTheme="minorEastAsia" w:cstheme="minorHAnsi"/>
          </w:rPr>
          <w:t>Creative Commons Attribution-</w:t>
        </w:r>
        <w:proofErr w:type="spellStart"/>
        <w:r w:rsidRPr="007B0F63">
          <w:rPr>
            <w:rStyle w:val="Hyperlink"/>
            <w:rFonts w:eastAsiaTheme="minorEastAsia" w:cstheme="minorHAnsi"/>
          </w:rPr>
          <w:t>NonCommercial</w:t>
        </w:r>
        <w:proofErr w:type="spellEnd"/>
        <w:r w:rsidRPr="007B0F63">
          <w:rPr>
            <w:rStyle w:val="Hyperlink"/>
            <w:rFonts w:eastAsiaTheme="minorEastAsia" w:cstheme="minorHAnsi"/>
          </w:rPr>
          <w:t>-</w:t>
        </w:r>
        <w:proofErr w:type="spellStart"/>
        <w:r w:rsidRPr="007B0F63">
          <w:rPr>
            <w:rStyle w:val="Hyperlink"/>
            <w:rFonts w:eastAsiaTheme="minorEastAsia" w:cstheme="minorHAnsi"/>
          </w:rPr>
          <w:t>ShareAlike</w:t>
        </w:r>
        <w:proofErr w:type="spellEnd"/>
        <w:r w:rsidRPr="007B0F63">
          <w:rPr>
            <w:rStyle w:val="Hyperlink"/>
            <w:rFonts w:eastAsiaTheme="minorEastAsia" w:cstheme="minorHAnsi"/>
          </w:rPr>
          <w:t xml:space="preserve"> 4.0 International License</w:t>
        </w:r>
      </w:hyperlink>
      <w:r w:rsidRPr="007B0F63">
        <w:rPr>
          <w:rFonts w:eastAsiaTheme="minorEastAsia" w:cstheme="minorHAnsi"/>
        </w:rPr>
        <w:t xml:space="preserve"> (CC BY-NC-SA 4.0)</w:t>
      </w:r>
    </w:p>
    <w:p w14:paraId="3BEFB1B3" w14:textId="52E1BE37" w:rsidR="007B0F63" w:rsidRPr="007B0F63" w:rsidRDefault="007B0F63" w:rsidP="007B0F63">
      <w:pPr>
        <w:pStyle w:val="ListParagraph"/>
        <w:numPr>
          <w:ilvl w:val="0"/>
          <w:numId w:val="41"/>
        </w:numPr>
        <w:rPr>
          <w:rFonts w:eastAsiaTheme="minorEastAsia" w:cstheme="minorHAnsi"/>
        </w:rPr>
      </w:pPr>
      <w:r w:rsidRPr="007B0F63">
        <w:rPr>
          <w:rFonts w:eastAsiaTheme="minorEastAsia" w:cstheme="minorHAnsi"/>
        </w:rPr>
        <w:t xml:space="preserve">Online </w:t>
      </w:r>
      <w:hyperlink r:id="rId15" w:history="1">
        <w:r w:rsidRPr="007B0F63">
          <w:rPr>
            <w:rStyle w:val="Hyperlink"/>
            <w:rFonts w:eastAsiaTheme="minorEastAsia" w:cstheme="minorHAnsi"/>
          </w:rPr>
          <w:t>Key Concepts of Computer Studies</w:t>
        </w:r>
      </w:hyperlink>
      <w:r w:rsidRPr="007B0F63">
        <w:rPr>
          <w:rFonts w:eastAsiaTheme="minorEastAsia" w:cstheme="minorHAnsi"/>
        </w:rPr>
        <w:t xml:space="preserve"> (Links to an external site.) book by </w:t>
      </w:r>
      <w:proofErr w:type="spellStart"/>
      <w:r w:rsidRPr="007B0F63">
        <w:rPr>
          <w:rFonts w:eastAsiaTheme="minorEastAsia" w:cstheme="minorHAnsi"/>
        </w:rPr>
        <w:t>Meizhong</w:t>
      </w:r>
      <w:proofErr w:type="spellEnd"/>
      <w:r w:rsidRPr="007B0F63">
        <w:rPr>
          <w:rFonts w:eastAsiaTheme="minorEastAsia" w:cstheme="minorHAnsi"/>
        </w:rPr>
        <w:t xml:space="preserve"> Wang is licensed under a </w:t>
      </w:r>
      <w:hyperlink r:id="rId16" w:history="1">
        <w:r w:rsidRPr="007B0F63">
          <w:rPr>
            <w:rStyle w:val="Hyperlink"/>
            <w:rFonts w:eastAsiaTheme="minorEastAsia" w:cstheme="minorHAnsi"/>
          </w:rPr>
          <w:t>Creative Commons Attribution-</w:t>
        </w:r>
        <w:proofErr w:type="spellStart"/>
        <w:r w:rsidRPr="007B0F63">
          <w:rPr>
            <w:rStyle w:val="Hyperlink"/>
            <w:rFonts w:eastAsiaTheme="minorEastAsia" w:cstheme="minorHAnsi"/>
          </w:rPr>
          <w:t>NonCommercial</w:t>
        </w:r>
        <w:proofErr w:type="spellEnd"/>
        <w:r w:rsidRPr="007B0F63">
          <w:rPr>
            <w:rStyle w:val="Hyperlink"/>
            <w:rFonts w:eastAsiaTheme="minorEastAsia" w:cstheme="minorHAnsi"/>
          </w:rPr>
          <w:t>-</w:t>
        </w:r>
        <w:proofErr w:type="spellStart"/>
        <w:r w:rsidRPr="007B0F63">
          <w:rPr>
            <w:rStyle w:val="Hyperlink"/>
            <w:rFonts w:eastAsiaTheme="minorEastAsia" w:cstheme="minorHAnsi"/>
          </w:rPr>
          <w:t>ShareAlike</w:t>
        </w:r>
        <w:proofErr w:type="spellEnd"/>
        <w:r w:rsidRPr="007B0F63">
          <w:rPr>
            <w:rStyle w:val="Hyperlink"/>
            <w:rFonts w:eastAsiaTheme="minorEastAsia" w:cstheme="minorHAnsi"/>
          </w:rPr>
          <w:t xml:space="preserve"> 4.0 International License</w:t>
        </w:r>
      </w:hyperlink>
      <w:r w:rsidRPr="007B0F63">
        <w:rPr>
          <w:rFonts w:eastAsiaTheme="minorEastAsia" w:cstheme="minorHAnsi"/>
        </w:rPr>
        <w:t xml:space="preserve"> (CC BY 4.0)</w:t>
      </w:r>
    </w:p>
    <w:p w14:paraId="1535D50A" w14:textId="56F496F8" w:rsidR="007B0F63" w:rsidRPr="007B0F63" w:rsidRDefault="007B0F63" w:rsidP="007B0F63">
      <w:pPr>
        <w:pStyle w:val="ListParagraph"/>
        <w:numPr>
          <w:ilvl w:val="0"/>
          <w:numId w:val="41"/>
        </w:numPr>
        <w:rPr>
          <w:rFonts w:eastAsiaTheme="minorEastAsia" w:cstheme="minorHAnsi"/>
        </w:rPr>
      </w:pPr>
      <w:hyperlink r:id="rId17" w:history="1">
        <w:r w:rsidRPr="007B0F63">
          <w:rPr>
            <w:rStyle w:val="Hyperlink"/>
            <w:rFonts w:eastAsiaTheme="minorEastAsia" w:cstheme="minorHAnsi"/>
          </w:rPr>
          <w:t>Beginning Excel 2019</w:t>
        </w:r>
      </w:hyperlink>
      <w:r w:rsidRPr="007B0F63">
        <w:rPr>
          <w:rFonts w:eastAsiaTheme="minorEastAsia" w:cstheme="minorHAnsi"/>
        </w:rPr>
        <w:t xml:space="preserve"> by Noreen Brown; Barbara Lave; Hallie Puncochar; Julie Romey; Mary Schatz; Art Schneider; and Diane Shingledecker is licensed under a </w:t>
      </w:r>
      <w:hyperlink r:id="rId18" w:history="1">
        <w:r w:rsidRPr="007B0F63">
          <w:rPr>
            <w:rStyle w:val="Hyperlink"/>
            <w:rFonts w:eastAsiaTheme="minorEastAsia" w:cstheme="minorHAnsi"/>
          </w:rPr>
          <w:t>Creative Commons Attribution 4.0 International License</w:t>
        </w:r>
      </w:hyperlink>
      <w:r w:rsidRPr="007B0F63">
        <w:rPr>
          <w:rFonts w:eastAsiaTheme="minorEastAsia" w:cstheme="minorHAnsi"/>
        </w:rPr>
        <w:t>, except where otherwise noted. (CC BY 4.0)</w:t>
      </w:r>
    </w:p>
    <w:p w14:paraId="66A89492" w14:textId="77777777" w:rsidR="007B0F63" w:rsidRDefault="007B0F63" w:rsidP="00A52D39">
      <w:pPr>
        <w:pStyle w:val="Heading2"/>
      </w:pPr>
    </w:p>
    <w:p w14:paraId="3D06C919" w14:textId="1D7D3009" w:rsidR="008335EF" w:rsidRPr="00A52D39" w:rsidRDefault="00D72666" w:rsidP="00A52D39">
      <w:pPr>
        <w:pStyle w:val="Heading2"/>
        <w:rPr>
          <w:rFonts w:cstheme="minorHAnsi"/>
        </w:rPr>
      </w:pPr>
      <w:r>
        <w:rPr>
          <w:rFonts w:cstheme="minorHAnsi"/>
        </w:rPr>
        <w:t>Topics and Schedules (subject to change)</w:t>
      </w:r>
    </w:p>
    <w:tbl>
      <w:tblPr>
        <w:tblStyle w:val="TableGrid"/>
        <w:tblW w:w="10037" w:type="dxa"/>
        <w:tblLayout w:type="fixed"/>
        <w:tblLook w:val="04A0" w:firstRow="1" w:lastRow="0" w:firstColumn="1" w:lastColumn="0" w:noHBand="0" w:noVBand="1"/>
        <w:tblDescription w:val="Introduction to the Course"/>
      </w:tblPr>
      <w:tblGrid>
        <w:gridCol w:w="1196"/>
        <w:gridCol w:w="4493"/>
        <w:gridCol w:w="2692"/>
        <w:gridCol w:w="1656"/>
      </w:tblGrid>
      <w:tr w:rsidR="001E00BC" w:rsidRPr="009E62BC" w14:paraId="347F5914" w14:textId="77777777" w:rsidTr="001E00BC">
        <w:trPr>
          <w:trHeight w:val="403"/>
          <w:tblHeader/>
        </w:trPr>
        <w:tc>
          <w:tcPr>
            <w:tcW w:w="1196" w:type="dxa"/>
          </w:tcPr>
          <w:p w14:paraId="485D918F" w14:textId="0EA84F2F" w:rsidR="001E00BC" w:rsidRPr="008A7834" w:rsidRDefault="008F2D70">
            <w:pPr>
              <w:ind w:left="0" w:firstLine="0"/>
              <w:jc w:val="center"/>
              <w:rPr>
                <w:rFonts w:asciiTheme="minorHAnsi" w:hAnsiTheme="minorHAnsi" w:cstheme="minorHAnsi"/>
                <w:b/>
                <w:bCs/>
                <w:i/>
                <w:iCs/>
                <w:sz w:val="22"/>
              </w:rPr>
            </w:pPr>
            <w:r>
              <w:rPr>
                <w:rFonts w:asciiTheme="minorHAnsi" w:hAnsiTheme="minorHAnsi" w:cstheme="minorHAnsi"/>
                <w:b/>
                <w:bCs/>
                <w:i/>
                <w:iCs/>
                <w:sz w:val="22"/>
              </w:rPr>
              <w:t>Week</w:t>
            </w:r>
          </w:p>
        </w:tc>
        <w:tc>
          <w:tcPr>
            <w:tcW w:w="4493" w:type="dxa"/>
          </w:tcPr>
          <w:p w14:paraId="48A5EDBF" w14:textId="77777777" w:rsidR="001E00BC" w:rsidRPr="008A7834" w:rsidRDefault="001E00BC">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Topic</w:t>
            </w:r>
          </w:p>
        </w:tc>
        <w:tc>
          <w:tcPr>
            <w:tcW w:w="2692" w:type="dxa"/>
          </w:tcPr>
          <w:p w14:paraId="209E8737" w14:textId="77777777" w:rsidR="001E00BC" w:rsidRPr="008A7834" w:rsidRDefault="001E00BC">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 xml:space="preserve">Assignment </w:t>
            </w:r>
          </w:p>
        </w:tc>
        <w:tc>
          <w:tcPr>
            <w:tcW w:w="1656" w:type="dxa"/>
          </w:tcPr>
          <w:p w14:paraId="7CB5FFC0" w14:textId="77777777" w:rsidR="001E00BC" w:rsidRPr="008A7834" w:rsidRDefault="001E00BC">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Points Possible</w:t>
            </w:r>
          </w:p>
        </w:tc>
      </w:tr>
      <w:tr w:rsidR="001E00BC" w:rsidRPr="009E62BC" w14:paraId="35FBEE38" w14:textId="77777777" w:rsidTr="001E00BC">
        <w:trPr>
          <w:trHeight w:val="207"/>
          <w:tblHeader/>
        </w:trPr>
        <w:tc>
          <w:tcPr>
            <w:tcW w:w="1196" w:type="dxa"/>
          </w:tcPr>
          <w:p w14:paraId="14891AA0" w14:textId="0B0F73AC" w:rsidR="001E00BC" w:rsidRPr="008A7834"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1</w:t>
            </w:r>
          </w:p>
        </w:tc>
        <w:tc>
          <w:tcPr>
            <w:tcW w:w="4493" w:type="dxa"/>
          </w:tcPr>
          <w:p w14:paraId="6ACF351A" w14:textId="75A908C2" w:rsidR="001E00BC" w:rsidRPr="008A7834" w:rsidRDefault="008F2D70" w:rsidP="007422DE">
            <w:pPr>
              <w:ind w:left="0" w:firstLine="0"/>
              <w:rPr>
                <w:rFonts w:asciiTheme="minorHAnsi" w:hAnsiTheme="minorHAnsi" w:cstheme="minorHAnsi"/>
                <w:i/>
                <w:iCs/>
                <w:sz w:val="22"/>
              </w:rPr>
            </w:pPr>
            <w:r>
              <w:rPr>
                <w:rFonts w:asciiTheme="minorHAnsi" w:hAnsiTheme="minorHAnsi" w:cstheme="minorHAnsi"/>
                <w:i/>
                <w:iCs/>
                <w:sz w:val="22"/>
              </w:rPr>
              <w:t>Course Introduction &amp; Digital Readiness</w:t>
            </w:r>
          </w:p>
        </w:tc>
        <w:tc>
          <w:tcPr>
            <w:tcW w:w="2692" w:type="dxa"/>
          </w:tcPr>
          <w:p w14:paraId="2A352381" w14:textId="234FE129" w:rsidR="001E00BC" w:rsidRPr="008A7834" w:rsidRDefault="001E00BC">
            <w:pPr>
              <w:ind w:left="0" w:firstLine="0"/>
              <w:rPr>
                <w:rFonts w:asciiTheme="minorHAnsi" w:hAnsiTheme="minorHAnsi" w:cstheme="minorHAnsi"/>
                <w:i/>
                <w:iCs/>
                <w:sz w:val="22"/>
              </w:rPr>
            </w:pPr>
            <w:r>
              <w:rPr>
                <w:rFonts w:asciiTheme="minorHAnsi" w:hAnsiTheme="minorHAnsi" w:cstheme="minorHAnsi"/>
                <w:i/>
                <w:iCs/>
                <w:sz w:val="22"/>
              </w:rPr>
              <w:t>Introduce yourself</w:t>
            </w:r>
          </w:p>
        </w:tc>
        <w:tc>
          <w:tcPr>
            <w:tcW w:w="1656" w:type="dxa"/>
          </w:tcPr>
          <w:p w14:paraId="539FC57B" w14:textId="188C74C4" w:rsidR="001E00BC" w:rsidRPr="008A7834" w:rsidRDefault="001E00BC" w:rsidP="008F2D70">
            <w:pPr>
              <w:rPr>
                <w:rFonts w:asciiTheme="minorHAnsi" w:hAnsiTheme="minorHAnsi" w:cstheme="minorHAnsi"/>
                <w:i/>
                <w:iCs/>
                <w:sz w:val="22"/>
              </w:rPr>
            </w:pPr>
            <w:r>
              <w:rPr>
                <w:rFonts w:asciiTheme="minorHAnsi" w:hAnsiTheme="minorHAnsi" w:cstheme="minorHAnsi"/>
                <w:i/>
                <w:iCs/>
                <w:sz w:val="22"/>
              </w:rPr>
              <w:t>1</w:t>
            </w:r>
            <w:r w:rsidR="008F2D70">
              <w:rPr>
                <w:rFonts w:asciiTheme="minorHAnsi" w:hAnsiTheme="minorHAnsi" w:cstheme="minorHAnsi"/>
                <w:i/>
                <w:iCs/>
                <w:sz w:val="22"/>
              </w:rPr>
              <w:t xml:space="preserve">0 </w:t>
            </w:r>
            <w:r>
              <w:rPr>
                <w:rFonts w:asciiTheme="minorHAnsi" w:hAnsiTheme="minorHAnsi" w:cstheme="minorHAnsi"/>
                <w:i/>
                <w:iCs/>
                <w:sz w:val="22"/>
              </w:rPr>
              <w:t>point</w:t>
            </w:r>
            <w:r w:rsidR="008F2D70">
              <w:rPr>
                <w:rFonts w:asciiTheme="minorHAnsi" w:hAnsiTheme="minorHAnsi" w:cstheme="minorHAnsi"/>
                <w:i/>
                <w:iCs/>
                <w:sz w:val="22"/>
              </w:rPr>
              <w:t>s</w:t>
            </w:r>
          </w:p>
        </w:tc>
      </w:tr>
      <w:tr w:rsidR="001E00BC" w:rsidRPr="009E62BC" w14:paraId="2AF6FD6F" w14:textId="77777777" w:rsidTr="001E00BC">
        <w:trPr>
          <w:trHeight w:val="207"/>
          <w:tblHeader/>
        </w:trPr>
        <w:tc>
          <w:tcPr>
            <w:tcW w:w="1196" w:type="dxa"/>
          </w:tcPr>
          <w:p w14:paraId="1CEEA0EE" w14:textId="24E307DD" w:rsidR="001E00BC" w:rsidRPr="008A7834"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2</w:t>
            </w:r>
          </w:p>
        </w:tc>
        <w:tc>
          <w:tcPr>
            <w:tcW w:w="4493" w:type="dxa"/>
          </w:tcPr>
          <w:p w14:paraId="09A081FD" w14:textId="7B315300" w:rsidR="001E00BC" w:rsidRPr="008A7834" w:rsidRDefault="008F2D70" w:rsidP="007422DE">
            <w:pPr>
              <w:ind w:left="0" w:firstLine="0"/>
              <w:rPr>
                <w:rFonts w:asciiTheme="minorHAnsi" w:hAnsiTheme="minorHAnsi" w:cstheme="minorHAnsi"/>
                <w:i/>
                <w:iCs/>
                <w:sz w:val="22"/>
              </w:rPr>
            </w:pPr>
            <w:r>
              <w:rPr>
                <w:rFonts w:asciiTheme="minorHAnsi" w:hAnsiTheme="minorHAnsi" w:cstheme="minorHAnsi"/>
                <w:i/>
                <w:iCs/>
                <w:sz w:val="22"/>
              </w:rPr>
              <w:t>Introduction to Computers – Your Computer and How it Works</w:t>
            </w:r>
          </w:p>
        </w:tc>
        <w:tc>
          <w:tcPr>
            <w:tcW w:w="2692" w:type="dxa"/>
          </w:tcPr>
          <w:p w14:paraId="191579A1" w14:textId="77777777" w:rsidR="001E00BC" w:rsidRDefault="008F2D70">
            <w:pPr>
              <w:ind w:left="0" w:firstLine="0"/>
              <w:rPr>
                <w:rFonts w:asciiTheme="minorHAnsi" w:hAnsiTheme="minorHAnsi" w:cstheme="minorHAnsi"/>
                <w:i/>
                <w:iCs/>
                <w:sz w:val="22"/>
              </w:rPr>
            </w:pPr>
            <w:r>
              <w:rPr>
                <w:rFonts w:asciiTheme="minorHAnsi" w:hAnsiTheme="minorHAnsi" w:cstheme="minorHAnsi"/>
                <w:i/>
                <w:iCs/>
                <w:sz w:val="22"/>
              </w:rPr>
              <w:t>Quiz: Computer Basics</w:t>
            </w:r>
          </w:p>
          <w:p w14:paraId="6DA76AE0" w14:textId="327F5EA7" w:rsidR="008F2D70" w:rsidRPr="008A7834" w:rsidRDefault="008F2D70">
            <w:pPr>
              <w:ind w:left="0" w:firstLine="0"/>
              <w:rPr>
                <w:rFonts w:asciiTheme="minorHAnsi" w:hAnsiTheme="minorHAnsi" w:cstheme="minorHAnsi"/>
                <w:i/>
                <w:iCs/>
                <w:sz w:val="22"/>
              </w:rPr>
            </w:pPr>
            <w:r>
              <w:rPr>
                <w:rFonts w:asciiTheme="minorHAnsi" w:hAnsiTheme="minorHAnsi" w:cstheme="minorHAnsi"/>
                <w:i/>
                <w:iCs/>
                <w:sz w:val="22"/>
              </w:rPr>
              <w:t>Assignment: Create Folder</w:t>
            </w:r>
          </w:p>
        </w:tc>
        <w:tc>
          <w:tcPr>
            <w:tcW w:w="1656" w:type="dxa"/>
          </w:tcPr>
          <w:p w14:paraId="66616838" w14:textId="77777777" w:rsidR="001E00BC" w:rsidRDefault="008F2D70">
            <w:pPr>
              <w:rPr>
                <w:rFonts w:asciiTheme="minorHAnsi" w:hAnsiTheme="minorHAnsi" w:cstheme="minorHAnsi"/>
                <w:i/>
                <w:iCs/>
                <w:sz w:val="22"/>
              </w:rPr>
            </w:pPr>
            <w:r>
              <w:rPr>
                <w:rFonts w:asciiTheme="minorHAnsi" w:hAnsiTheme="minorHAnsi" w:cstheme="minorHAnsi"/>
                <w:i/>
                <w:iCs/>
                <w:sz w:val="22"/>
              </w:rPr>
              <w:t>5</w:t>
            </w:r>
            <w:r w:rsidR="001E00BC">
              <w:rPr>
                <w:rFonts w:asciiTheme="minorHAnsi" w:hAnsiTheme="minorHAnsi" w:cstheme="minorHAnsi"/>
                <w:i/>
                <w:iCs/>
                <w:sz w:val="22"/>
              </w:rPr>
              <w:t>0</w:t>
            </w:r>
            <w:r w:rsidR="001E00BC" w:rsidRPr="008A7834">
              <w:rPr>
                <w:rFonts w:asciiTheme="minorHAnsi" w:hAnsiTheme="minorHAnsi" w:cstheme="minorHAnsi"/>
                <w:i/>
                <w:iCs/>
                <w:sz w:val="22"/>
              </w:rPr>
              <w:t xml:space="preserve"> points</w:t>
            </w:r>
          </w:p>
          <w:p w14:paraId="4ABBF468" w14:textId="03C25972" w:rsidR="008F2D70" w:rsidRPr="008A7834" w:rsidRDefault="008F2D70">
            <w:pPr>
              <w:rPr>
                <w:rFonts w:asciiTheme="minorHAnsi" w:hAnsiTheme="minorHAnsi" w:cstheme="minorHAnsi"/>
                <w:i/>
                <w:iCs/>
                <w:sz w:val="22"/>
              </w:rPr>
            </w:pPr>
            <w:r>
              <w:rPr>
                <w:rFonts w:asciiTheme="minorHAnsi" w:hAnsiTheme="minorHAnsi" w:cstheme="minorHAnsi"/>
                <w:i/>
                <w:iCs/>
                <w:sz w:val="22"/>
              </w:rPr>
              <w:t>50 points</w:t>
            </w:r>
          </w:p>
        </w:tc>
      </w:tr>
      <w:tr w:rsidR="001E00BC" w:rsidRPr="009E62BC" w14:paraId="0D6BF546" w14:textId="77777777" w:rsidTr="001E00BC">
        <w:trPr>
          <w:trHeight w:val="195"/>
          <w:tblHeader/>
        </w:trPr>
        <w:tc>
          <w:tcPr>
            <w:tcW w:w="1196" w:type="dxa"/>
          </w:tcPr>
          <w:p w14:paraId="60655307" w14:textId="0476D238" w:rsidR="001E00BC" w:rsidRPr="008A7834" w:rsidDel="00335A83"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3</w:t>
            </w:r>
          </w:p>
        </w:tc>
        <w:tc>
          <w:tcPr>
            <w:tcW w:w="4493" w:type="dxa"/>
          </w:tcPr>
          <w:p w14:paraId="2A2F2D3A" w14:textId="20E53F51" w:rsidR="001E00BC" w:rsidRPr="008A7834" w:rsidDel="004A7231" w:rsidRDefault="008F2D70">
            <w:pPr>
              <w:ind w:left="0" w:firstLine="0"/>
              <w:jc w:val="both"/>
              <w:rPr>
                <w:rFonts w:asciiTheme="minorHAnsi" w:hAnsiTheme="minorHAnsi" w:cstheme="minorHAnsi"/>
                <w:i/>
                <w:iCs/>
                <w:sz w:val="22"/>
              </w:rPr>
            </w:pPr>
            <w:r>
              <w:rPr>
                <w:rFonts w:asciiTheme="minorHAnsi" w:hAnsiTheme="minorHAnsi" w:cstheme="minorHAnsi"/>
                <w:i/>
                <w:iCs/>
                <w:sz w:val="22"/>
              </w:rPr>
              <w:t>Windows OS, Mac OS, and Productivity Basics</w:t>
            </w:r>
          </w:p>
        </w:tc>
        <w:tc>
          <w:tcPr>
            <w:tcW w:w="2692" w:type="dxa"/>
          </w:tcPr>
          <w:p w14:paraId="6EE6E34F" w14:textId="51EE1892" w:rsidR="001E00BC" w:rsidRPr="008A7834" w:rsidRDefault="001E00BC">
            <w:pPr>
              <w:ind w:left="0" w:firstLine="0"/>
              <w:rPr>
                <w:rFonts w:asciiTheme="minorHAnsi" w:hAnsiTheme="minorHAnsi" w:cstheme="minorHAnsi"/>
                <w:i/>
                <w:iCs/>
                <w:sz w:val="22"/>
              </w:rPr>
            </w:pPr>
          </w:p>
        </w:tc>
        <w:tc>
          <w:tcPr>
            <w:tcW w:w="1656" w:type="dxa"/>
          </w:tcPr>
          <w:p w14:paraId="2AAB345A" w14:textId="36316EAF" w:rsidR="001E00BC" w:rsidRPr="008A7834" w:rsidDel="00715E54" w:rsidRDefault="001E00BC">
            <w:pPr>
              <w:rPr>
                <w:rFonts w:asciiTheme="minorHAnsi" w:hAnsiTheme="minorHAnsi" w:cstheme="minorHAnsi"/>
                <w:i/>
                <w:iCs/>
                <w:sz w:val="22"/>
              </w:rPr>
            </w:pPr>
          </w:p>
        </w:tc>
      </w:tr>
      <w:tr w:rsidR="001E00BC" w:rsidRPr="009E62BC" w14:paraId="3CA2E7EC" w14:textId="77777777" w:rsidTr="001E00BC">
        <w:trPr>
          <w:trHeight w:val="207"/>
          <w:tblHeader/>
        </w:trPr>
        <w:tc>
          <w:tcPr>
            <w:tcW w:w="1196" w:type="dxa"/>
          </w:tcPr>
          <w:p w14:paraId="01AD37C1" w14:textId="32590792" w:rsidR="001E00BC" w:rsidRPr="008A7834" w:rsidDel="00335A83"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4</w:t>
            </w:r>
          </w:p>
        </w:tc>
        <w:tc>
          <w:tcPr>
            <w:tcW w:w="4493" w:type="dxa"/>
          </w:tcPr>
          <w:p w14:paraId="6D4098DD" w14:textId="62B0E391" w:rsidR="001E00BC" w:rsidRPr="008A7834" w:rsidRDefault="008F2D70" w:rsidP="00A52D39">
            <w:pPr>
              <w:ind w:left="0" w:firstLine="0"/>
              <w:rPr>
                <w:rFonts w:asciiTheme="minorHAnsi" w:hAnsiTheme="minorHAnsi" w:cstheme="minorHAnsi"/>
                <w:i/>
                <w:iCs/>
                <w:sz w:val="22"/>
              </w:rPr>
            </w:pPr>
            <w:r>
              <w:rPr>
                <w:rFonts w:asciiTheme="minorHAnsi" w:hAnsiTheme="minorHAnsi" w:cstheme="minorHAnsi"/>
                <w:i/>
                <w:iCs/>
                <w:sz w:val="22"/>
              </w:rPr>
              <w:t>Understanding the Internet &amp; Digital Citizenship</w:t>
            </w:r>
          </w:p>
        </w:tc>
        <w:tc>
          <w:tcPr>
            <w:tcW w:w="2692" w:type="dxa"/>
          </w:tcPr>
          <w:p w14:paraId="62354781" w14:textId="371723B8" w:rsidR="001E00BC" w:rsidRPr="008A7834" w:rsidRDefault="001E00BC">
            <w:pPr>
              <w:ind w:left="0" w:firstLine="0"/>
              <w:rPr>
                <w:rFonts w:asciiTheme="minorHAnsi" w:hAnsiTheme="minorHAnsi" w:cstheme="minorHAnsi"/>
                <w:i/>
                <w:iCs/>
                <w:sz w:val="22"/>
              </w:rPr>
            </w:pPr>
          </w:p>
        </w:tc>
        <w:tc>
          <w:tcPr>
            <w:tcW w:w="1656" w:type="dxa"/>
          </w:tcPr>
          <w:p w14:paraId="3104FBF4" w14:textId="073451B1" w:rsidR="001E00BC" w:rsidRPr="008A7834" w:rsidRDefault="001E00BC">
            <w:pPr>
              <w:rPr>
                <w:rFonts w:asciiTheme="minorHAnsi" w:hAnsiTheme="minorHAnsi" w:cstheme="minorHAnsi"/>
                <w:i/>
                <w:iCs/>
                <w:sz w:val="22"/>
              </w:rPr>
            </w:pPr>
          </w:p>
        </w:tc>
      </w:tr>
      <w:tr w:rsidR="001E00BC" w:rsidRPr="009E62BC" w14:paraId="6B529C8F" w14:textId="77777777" w:rsidTr="001E00BC">
        <w:trPr>
          <w:trHeight w:val="195"/>
          <w:tblHeader/>
        </w:trPr>
        <w:tc>
          <w:tcPr>
            <w:tcW w:w="1196" w:type="dxa"/>
          </w:tcPr>
          <w:p w14:paraId="50A82233" w14:textId="5F6879DD" w:rsidR="001E00BC" w:rsidRPr="008A7834" w:rsidDel="00335A83"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5</w:t>
            </w:r>
          </w:p>
        </w:tc>
        <w:tc>
          <w:tcPr>
            <w:tcW w:w="4493" w:type="dxa"/>
          </w:tcPr>
          <w:p w14:paraId="5D34D3B8" w14:textId="09DC3338" w:rsidR="001E00BC" w:rsidRPr="008A7834" w:rsidRDefault="008F2D70" w:rsidP="00A52D39">
            <w:pPr>
              <w:ind w:left="0" w:firstLine="0"/>
              <w:rPr>
                <w:rFonts w:asciiTheme="minorHAnsi" w:hAnsiTheme="minorHAnsi" w:cstheme="minorHAnsi"/>
                <w:i/>
                <w:iCs/>
                <w:sz w:val="22"/>
              </w:rPr>
            </w:pPr>
            <w:r>
              <w:rPr>
                <w:rFonts w:asciiTheme="minorHAnsi" w:hAnsiTheme="minorHAnsi" w:cstheme="minorHAnsi"/>
                <w:i/>
                <w:iCs/>
                <w:sz w:val="22"/>
              </w:rPr>
              <w:t>Ethics, Privacy, and Online Safety</w:t>
            </w:r>
          </w:p>
        </w:tc>
        <w:tc>
          <w:tcPr>
            <w:tcW w:w="2692" w:type="dxa"/>
          </w:tcPr>
          <w:p w14:paraId="4EAB27D7" w14:textId="5CFA2B3B" w:rsidR="001E00BC" w:rsidRPr="008A7834" w:rsidRDefault="008F2D70">
            <w:pPr>
              <w:ind w:left="0" w:firstLine="0"/>
              <w:rPr>
                <w:rFonts w:asciiTheme="minorHAnsi" w:hAnsiTheme="minorHAnsi" w:cstheme="minorHAnsi"/>
                <w:i/>
                <w:iCs/>
                <w:sz w:val="22"/>
              </w:rPr>
            </w:pPr>
            <w:r>
              <w:rPr>
                <w:rFonts w:asciiTheme="minorHAnsi" w:hAnsiTheme="minorHAnsi" w:cstheme="minorHAnsi"/>
                <w:i/>
                <w:iCs/>
                <w:sz w:val="22"/>
              </w:rPr>
              <w:t>Discussion: Digital Footprint Audit</w:t>
            </w:r>
          </w:p>
        </w:tc>
        <w:tc>
          <w:tcPr>
            <w:tcW w:w="1656" w:type="dxa"/>
          </w:tcPr>
          <w:p w14:paraId="17242F76" w14:textId="0302E9B1" w:rsidR="001E00BC" w:rsidRPr="008A7834" w:rsidRDefault="008F2D70">
            <w:pPr>
              <w:rPr>
                <w:rFonts w:asciiTheme="minorHAnsi" w:hAnsiTheme="minorHAnsi" w:cstheme="minorHAnsi"/>
                <w:i/>
                <w:iCs/>
                <w:sz w:val="22"/>
              </w:rPr>
            </w:pPr>
            <w:r>
              <w:rPr>
                <w:rFonts w:asciiTheme="minorHAnsi" w:hAnsiTheme="minorHAnsi" w:cstheme="minorHAnsi"/>
                <w:i/>
                <w:iCs/>
                <w:sz w:val="22"/>
              </w:rPr>
              <w:t>30</w:t>
            </w:r>
            <w:r w:rsidR="001E00BC" w:rsidRPr="008A7834">
              <w:rPr>
                <w:rFonts w:asciiTheme="minorHAnsi" w:hAnsiTheme="minorHAnsi" w:cstheme="minorHAnsi"/>
                <w:i/>
                <w:iCs/>
                <w:sz w:val="22"/>
              </w:rPr>
              <w:t xml:space="preserve"> points</w:t>
            </w:r>
          </w:p>
        </w:tc>
      </w:tr>
      <w:tr w:rsidR="001E00BC" w:rsidRPr="009E62BC" w14:paraId="6C11B502" w14:textId="77777777" w:rsidTr="001E00BC">
        <w:trPr>
          <w:trHeight w:val="207"/>
          <w:tblHeader/>
        </w:trPr>
        <w:tc>
          <w:tcPr>
            <w:tcW w:w="1196" w:type="dxa"/>
            <w:tcBorders>
              <w:bottom w:val="single" w:sz="4" w:space="0" w:color="auto"/>
            </w:tcBorders>
          </w:tcPr>
          <w:p w14:paraId="5B4D17D4" w14:textId="750AF109" w:rsidR="001E00BC" w:rsidRPr="008A7834" w:rsidDel="00335A83"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6</w:t>
            </w:r>
          </w:p>
        </w:tc>
        <w:tc>
          <w:tcPr>
            <w:tcW w:w="4493" w:type="dxa"/>
            <w:tcBorders>
              <w:bottom w:val="single" w:sz="4" w:space="0" w:color="auto"/>
            </w:tcBorders>
          </w:tcPr>
          <w:p w14:paraId="3797FFDA" w14:textId="2D67741B" w:rsidR="001E00BC" w:rsidRPr="008A7834" w:rsidRDefault="008F2D70">
            <w:pPr>
              <w:ind w:left="0" w:firstLine="0"/>
              <w:jc w:val="both"/>
              <w:rPr>
                <w:rFonts w:asciiTheme="minorHAnsi" w:hAnsiTheme="minorHAnsi" w:cstheme="minorHAnsi"/>
                <w:i/>
                <w:iCs/>
                <w:sz w:val="22"/>
              </w:rPr>
            </w:pPr>
            <w:r>
              <w:rPr>
                <w:rFonts w:asciiTheme="minorHAnsi" w:hAnsiTheme="minorHAnsi" w:cstheme="minorHAnsi"/>
                <w:i/>
                <w:iCs/>
                <w:sz w:val="22"/>
              </w:rPr>
              <w:t>Practicing Digital Safety &amp; Professionalism</w:t>
            </w:r>
          </w:p>
        </w:tc>
        <w:tc>
          <w:tcPr>
            <w:tcW w:w="2692" w:type="dxa"/>
            <w:tcBorders>
              <w:bottom w:val="single" w:sz="4" w:space="0" w:color="auto"/>
            </w:tcBorders>
          </w:tcPr>
          <w:p w14:paraId="40A1A922" w14:textId="77777777" w:rsidR="001E00BC" w:rsidRDefault="008F2D70">
            <w:pPr>
              <w:ind w:left="0" w:firstLine="0"/>
              <w:rPr>
                <w:rFonts w:asciiTheme="minorHAnsi" w:hAnsiTheme="minorHAnsi" w:cstheme="minorHAnsi"/>
                <w:i/>
                <w:iCs/>
                <w:sz w:val="22"/>
              </w:rPr>
            </w:pPr>
            <w:r>
              <w:rPr>
                <w:rFonts w:asciiTheme="minorHAnsi" w:hAnsiTheme="minorHAnsi" w:cstheme="minorHAnsi"/>
                <w:i/>
                <w:iCs/>
                <w:sz w:val="22"/>
              </w:rPr>
              <w:t>Assignment: Internet Safety</w:t>
            </w:r>
          </w:p>
          <w:p w14:paraId="5D3F0DE2" w14:textId="099D297B" w:rsidR="008F2D70" w:rsidRPr="008A7834" w:rsidRDefault="008F2D70">
            <w:pPr>
              <w:ind w:left="0" w:firstLine="0"/>
              <w:rPr>
                <w:rFonts w:asciiTheme="minorHAnsi" w:hAnsiTheme="minorHAnsi" w:cstheme="minorHAnsi"/>
                <w:i/>
                <w:iCs/>
                <w:sz w:val="22"/>
              </w:rPr>
            </w:pPr>
            <w:r>
              <w:rPr>
                <w:rFonts w:asciiTheme="minorHAnsi" w:hAnsiTheme="minorHAnsi" w:cstheme="minorHAnsi"/>
                <w:i/>
                <w:iCs/>
                <w:sz w:val="22"/>
              </w:rPr>
              <w:t>Discussion: Computer Ethics, AI ethics, privacy, and online safety</w:t>
            </w:r>
          </w:p>
        </w:tc>
        <w:tc>
          <w:tcPr>
            <w:tcW w:w="1656" w:type="dxa"/>
            <w:tcBorders>
              <w:bottom w:val="single" w:sz="4" w:space="0" w:color="auto"/>
            </w:tcBorders>
          </w:tcPr>
          <w:p w14:paraId="4054B357" w14:textId="77777777" w:rsidR="001E00BC" w:rsidRDefault="008F2D70">
            <w:pPr>
              <w:rPr>
                <w:rFonts w:asciiTheme="minorHAnsi" w:hAnsiTheme="minorHAnsi" w:cstheme="minorHAnsi"/>
                <w:i/>
                <w:iCs/>
                <w:sz w:val="22"/>
              </w:rPr>
            </w:pPr>
            <w:r>
              <w:rPr>
                <w:rFonts w:asciiTheme="minorHAnsi" w:hAnsiTheme="minorHAnsi" w:cstheme="minorHAnsi"/>
                <w:i/>
                <w:iCs/>
                <w:sz w:val="22"/>
              </w:rPr>
              <w:t>50</w:t>
            </w:r>
            <w:r w:rsidR="001E00BC" w:rsidRPr="008A7834">
              <w:rPr>
                <w:rFonts w:asciiTheme="minorHAnsi" w:hAnsiTheme="minorHAnsi" w:cstheme="minorHAnsi"/>
                <w:i/>
                <w:iCs/>
                <w:sz w:val="22"/>
              </w:rPr>
              <w:t xml:space="preserve"> points</w:t>
            </w:r>
          </w:p>
          <w:p w14:paraId="57048013" w14:textId="74E060C2" w:rsidR="008F2D70" w:rsidRPr="008A7834" w:rsidRDefault="008F2D70">
            <w:pPr>
              <w:rPr>
                <w:rFonts w:asciiTheme="minorHAnsi" w:hAnsiTheme="minorHAnsi" w:cstheme="minorHAnsi"/>
                <w:i/>
                <w:iCs/>
                <w:sz w:val="22"/>
              </w:rPr>
            </w:pPr>
            <w:r>
              <w:rPr>
                <w:rFonts w:asciiTheme="minorHAnsi" w:hAnsiTheme="minorHAnsi" w:cstheme="minorHAnsi"/>
                <w:i/>
                <w:iCs/>
                <w:sz w:val="22"/>
              </w:rPr>
              <w:t>25 points</w:t>
            </w:r>
          </w:p>
        </w:tc>
      </w:tr>
      <w:tr w:rsidR="001E00BC" w:rsidRPr="009E62BC" w14:paraId="23C5762B" w14:textId="77777777" w:rsidTr="001E00BC">
        <w:trPr>
          <w:trHeight w:val="195"/>
          <w:tblHeader/>
        </w:trPr>
        <w:tc>
          <w:tcPr>
            <w:tcW w:w="1196" w:type="dxa"/>
            <w:tcBorders>
              <w:bottom w:val="single" w:sz="4" w:space="0" w:color="auto"/>
            </w:tcBorders>
          </w:tcPr>
          <w:p w14:paraId="7E5A0143" w14:textId="0BCE50C9" w:rsidR="001E00BC" w:rsidRPr="008A7834" w:rsidDel="00335A83"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7</w:t>
            </w:r>
          </w:p>
        </w:tc>
        <w:tc>
          <w:tcPr>
            <w:tcW w:w="4493" w:type="dxa"/>
            <w:tcBorders>
              <w:bottom w:val="single" w:sz="4" w:space="0" w:color="auto"/>
            </w:tcBorders>
          </w:tcPr>
          <w:p w14:paraId="5DEF6B23" w14:textId="0687683D" w:rsidR="001E00BC" w:rsidRPr="008A7834" w:rsidRDefault="008F2D70">
            <w:pPr>
              <w:ind w:left="0" w:firstLine="0"/>
              <w:jc w:val="both"/>
              <w:rPr>
                <w:rFonts w:asciiTheme="minorHAnsi" w:hAnsiTheme="minorHAnsi" w:cstheme="minorHAnsi"/>
                <w:i/>
                <w:iCs/>
                <w:sz w:val="22"/>
              </w:rPr>
            </w:pPr>
            <w:r>
              <w:rPr>
                <w:rFonts w:asciiTheme="minorHAnsi" w:hAnsiTheme="minorHAnsi" w:cstheme="minorHAnsi"/>
                <w:i/>
                <w:iCs/>
                <w:sz w:val="22"/>
              </w:rPr>
              <w:t>Word Processing &amp; AI Writing Tools</w:t>
            </w:r>
          </w:p>
        </w:tc>
        <w:tc>
          <w:tcPr>
            <w:tcW w:w="2692" w:type="dxa"/>
            <w:tcBorders>
              <w:bottom w:val="single" w:sz="4" w:space="0" w:color="auto"/>
            </w:tcBorders>
          </w:tcPr>
          <w:p w14:paraId="44EE0B09" w14:textId="13B699F2" w:rsidR="001E00BC" w:rsidRPr="008A7834" w:rsidRDefault="001E00BC">
            <w:pPr>
              <w:ind w:left="0" w:firstLine="0"/>
              <w:rPr>
                <w:rFonts w:asciiTheme="minorHAnsi" w:hAnsiTheme="minorHAnsi" w:cstheme="minorHAnsi"/>
                <w:i/>
                <w:iCs/>
                <w:sz w:val="22"/>
              </w:rPr>
            </w:pPr>
          </w:p>
        </w:tc>
        <w:tc>
          <w:tcPr>
            <w:tcW w:w="1656" w:type="dxa"/>
            <w:tcBorders>
              <w:bottom w:val="single" w:sz="4" w:space="0" w:color="auto"/>
            </w:tcBorders>
          </w:tcPr>
          <w:p w14:paraId="7B2A32A1" w14:textId="5F3C8BB7" w:rsidR="001E00BC" w:rsidRPr="008A7834" w:rsidRDefault="001E00BC">
            <w:pPr>
              <w:rPr>
                <w:rFonts w:asciiTheme="minorHAnsi" w:hAnsiTheme="minorHAnsi" w:cstheme="minorHAnsi"/>
                <w:i/>
                <w:iCs/>
                <w:sz w:val="22"/>
              </w:rPr>
            </w:pPr>
          </w:p>
        </w:tc>
      </w:tr>
      <w:tr w:rsidR="001E00BC" w:rsidRPr="009E62BC" w14:paraId="5DE6C14F" w14:textId="77777777" w:rsidTr="001E00BC">
        <w:trPr>
          <w:trHeight w:val="622"/>
          <w:tblHeader/>
        </w:trPr>
        <w:tc>
          <w:tcPr>
            <w:tcW w:w="1196" w:type="dxa"/>
            <w:tcBorders>
              <w:top w:val="single" w:sz="4" w:space="0" w:color="auto"/>
              <w:left w:val="single" w:sz="4" w:space="0" w:color="auto"/>
              <w:bottom w:val="single" w:sz="4" w:space="0" w:color="auto"/>
            </w:tcBorders>
          </w:tcPr>
          <w:p w14:paraId="6953276F" w14:textId="2226E260" w:rsidR="001E00BC" w:rsidRPr="008A7834" w:rsidDel="00335A83" w:rsidRDefault="008F2D70" w:rsidP="008F2D70">
            <w:pPr>
              <w:ind w:left="0" w:firstLine="0"/>
              <w:jc w:val="center"/>
              <w:rPr>
                <w:rFonts w:asciiTheme="minorHAnsi" w:hAnsiTheme="minorHAnsi" w:cstheme="minorHAnsi"/>
                <w:i/>
                <w:iCs/>
                <w:sz w:val="22"/>
              </w:rPr>
            </w:pPr>
            <w:r>
              <w:rPr>
                <w:rFonts w:asciiTheme="minorHAnsi" w:hAnsiTheme="minorHAnsi" w:cstheme="minorHAnsi"/>
                <w:i/>
                <w:iCs/>
                <w:sz w:val="22"/>
              </w:rPr>
              <w:t>8</w:t>
            </w:r>
          </w:p>
        </w:tc>
        <w:tc>
          <w:tcPr>
            <w:tcW w:w="4493" w:type="dxa"/>
            <w:tcBorders>
              <w:top w:val="single" w:sz="4" w:space="0" w:color="auto"/>
              <w:bottom w:val="single" w:sz="4" w:space="0" w:color="auto"/>
            </w:tcBorders>
          </w:tcPr>
          <w:p w14:paraId="3866C56E" w14:textId="236420A3" w:rsidR="001E00BC" w:rsidRPr="008A7834" w:rsidRDefault="008F2D70">
            <w:pPr>
              <w:ind w:left="0" w:firstLine="0"/>
              <w:jc w:val="both"/>
              <w:rPr>
                <w:rFonts w:asciiTheme="minorHAnsi" w:hAnsiTheme="minorHAnsi" w:cstheme="minorHAnsi"/>
                <w:i/>
                <w:iCs/>
                <w:sz w:val="22"/>
              </w:rPr>
            </w:pPr>
            <w:r>
              <w:rPr>
                <w:rFonts w:asciiTheme="minorHAnsi" w:hAnsiTheme="minorHAnsi" w:cstheme="minorHAnsi"/>
                <w:i/>
                <w:iCs/>
                <w:sz w:val="22"/>
              </w:rPr>
              <w:t>Professional Email &amp; Document Creation</w:t>
            </w:r>
          </w:p>
        </w:tc>
        <w:tc>
          <w:tcPr>
            <w:tcW w:w="2692" w:type="dxa"/>
            <w:tcBorders>
              <w:top w:val="single" w:sz="4" w:space="0" w:color="auto"/>
              <w:bottom w:val="single" w:sz="4" w:space="0" w:color="auto"/>
            </w:tcBorders>
          </w:tcPr>
          <w:p w14:paraId="2CA196CC" w14:textId="77777777" w:rsidR="001E00BC" w:rsidRDefault="008F2D70">
            <w:pPr>
              <w:ind w:left="0" w:firstLine="0"/>
              <w:rPr>
                <w:rFonts w:asciiTheme="minorHAnsi" w:hAnsiTheme="minorHAnsi" w:cstheme="minorHAnsi"/>
                <w:i/>
                <w:iCs/>
                <w:sz w:val="22"/>
              </w:rPr>
            </w:pPr>
            <w:r>
              <w:rPr>
                <w:rFonts w:asciiTheme="minorHAnsi" w:hAnsiTheme="minorHAnsi" w:cstheme="minorHAnsi"/>
                <w:i/>
                <w:iCs/>
                <w:sz w:val="22"/>
              </w:rPr>
              <w:t>Assignment: Email draft</w:t>
            </w:r>
          </w:p>
          <w:p w14:paraId="59B0EB12" w14:textId="43FD5B18" w:rsidR="008F2D70" w:rsidRPr="008A7834" w:rsidRDefault="008F2D70">
            <w:pPr>
              <w:ind w:left="0" w:firstLine="0"/>
              <w:rPr>
                <w:rFonts w:asciiTheme="minorHAnsi" w:hAnsiTheme="minorHAnsi" w:cstheme="minorHAnsi"/>
                <w:i/>
                <w:iCs/>
                <w:sz w:val="22"/>
              </w:rPr>
            </w:pPr>
            <w:r>
              <w:rPr>
                <w:rFonts w:asciiTheme="minorHAnsi" w:hAnsiTheme="minorHAnsi" w:cstheme="minorHAnsi"/>
                <w:i/>
                <w:iCs/>
                <w:sz w:val="22"/>
              </w:rPr>
              <w:t>Assignment: APA essay template</w:t>
            </w:r>
          </w:p>
        </w:tc>
        <w:tc>
          <w:tcPr>
            <w:tcW w:w="1656" w:type="dxa"/>
            <w:tcBorders>
              <w:top w:val="single" w:sz="4" w:space="0" w:color="auto"/>
              <w:bottom w:val="single" w:sz="4" w:space="0" w:color="auto"/>
            </w:tcBorders>
          </w:tcPr>
          <w:p w14:paraId="35A16B6C" w14:textId="77777777" w:rsidR="001E00BC" w:rsidRDefault="008F2D70">
            <w:pPr>
              <w:rPr>
                <w:rFonts w:asciiTheme="minorHAnsi" w:hAnsiTheme="minorHAnsi" w:cstheme="minorHAnsi"/>
                <w:i/>
                <w:iCs/>
                <w:sz w:val="22"/>
              </w:rPr>
            </w:pPr>
            <w:r>
              <w:rPr>
                <w:rFonts w:asciiTheme="minorHAnsi" w:hAnsiTheme="minorHAnsi" w:cstheme="minorHAnsi"/>
                <w:i/>
                <w:iCs/>
                <w:sz w:val="22"/>
              </w:rPr>
              <w:t>50</w:t>
            </w:r>
            <w:r w:rsidR="001E00BC" w:rsidRPr="008A7834">
              <w:rPr>
                <w:rFonts w:asciiTheme="minorHAnsi" w:hAnsiTheme="minorHAnsi" w:cstheme="minorHAnsi"/>
                <w:i/>
                <w:iCs/>
                <w:sz w:val="22"/>
              </w:rPr>
              <w:t xml:space="preserve"> points</w:t>
            </w:r>
          </w:p>
          <w:p w14:paraId="7336F0C5" w14:textId="6728B937" w:rsidR="008F2D70" w:rsidRPr="008A7834" w:rsidRDefault="008F2D70">
            <w:pPr>
              <w:rPr>
                <w:rFonts w:asciiTheme="minorHAnsi" w:hAnsiTheme="minorHAnsi" w:cstheme="minorHAnsi"/>
                <w:i/>
                <w:iCs/>
                <w:sz w:val="22"/>
              </w:rPr>
            </w:pPr>
            <w:r>
              <w:rPr>
                <w:rFonts w:asciiTheme="minorHAnsi" w:hAnsiTheme="minorHAnsi" w:cstheme="minorHAnsi"/>
                <w:i/>
                <w:iCs/>
                <w:sz w:val="22"/>
              </w:rPr>
              <w:t>100 points</w:t>
            </w:r>
          </w:p>
        </w:tc>
      </w:tr>
      <w:tr w:rsidR="001E00BC" w:rsidRPr="009E62BC" w14:paraId="32BF0245" w14:textId="77777777" w:rsidTr="001E00BC">
        <w:trPr>
          <w:trHeight w:val="622"/>
          <w:tblHeader/>
        </w:trPr>
        <w:tc>
          <w:tcPr>
            <w:tcW w:w="1196" w:type="dxa"/>
            <w:tcBorders>
              <w:top w:val="single" w:sz="4" w:space="0" w:color="auto"/>
              <w:left w:val="single" w:sz="4" w:space="0" w:color="auto"/>
              <w:bottom w:val="single" w:sz="4" w:space="0" w:color="auto"/>
            </w:tcBorders>
          </w:tcPr>
          <w:p w14:paraId="33E1553D" w14:textId="39BC346A" w:rsidR="001E00BC" w:rsidRDefault="008F2D70" w:rsidP="008F2D70">
            <w:pPr>
              <w:ind w:left="0" w:firstLine="0"/>
              <w:jc w:val="center"/>
              <w:rPr>
                <w:rFonts w:cstheme="minorHAnsi"/>
                <w:i/>
                <w:iCs/>
              </w:rPr>
            </w:pPr>
            <w:r w:rsidRPr="008F2D70">
              <w:rPr>
                <w:rFonts w:asciiTheme="minorHAnsi" w:hAnsiTheme="minorHAnsi" w:cstheme="minorHAnsi"/>
                <w:i/>
                <w:iCs/>
                <w:sz w:val="22"/>
              </w:rPr>
              <w:t>9</w:t>
            </w:r>
          </w:p>
        </w:tc>
        <w:tc>
          <w:tcPr>
            <w:tcW w:w="4493" w:type="dxa"/>
            <w:tcBorders>
              <w:top w:val="single" w:sz="4" w:space="0" w:color="auto"/>
              <w:bottom w:val="single" w:sz="4" w:space="0" w:color="auto"/>
            </w:tcBorders>
          </w:tcPr>
          <w:p w14:paraId="668FC5BF" w14:textId="3A171F25" w:rsidR="001E00BC" w:rsidRDefault="008F2D70" w:rsidP="001E00BC">
            <w:pPr>
              <w:ind w:left="0" w:firstLine="0"/>
              <w:jc w:val="both"/>
              <w:rPr>
                <w:rFonts w:cstheme="minorHAnsi"/>
                <w:i/>
                <w:iCs/>
              </w:rPr>
            </w:pPr>
            <w:r>
              <w:rPr>
                <w:rFonts w:asciiTheme="minorHAnsi" w:hAnsiTheme="minorHAnsi" w:cstheme="minorHAnsi"/>
                <w:i/>
                <w:iCs/>
                <w:sz w:val="22"/>
              </w:rPr>
              <w:t>Spreadsheets &amp; Data Fundamentals</w:t>
            </w:r>
          </w:p>
        </w:tc>
        <w:tc>
          <w:tcPr>
            <w:tcW w:w="2692" w:type="dxa"/>
            <w:tcBorders>
              <w:top w:val="single" w:sz="4" w:space="0" w:color="auto"/>
              <w:bottom w:val="single" w:sz="4" w:space="0" w:color="auto"/>
            </w:tcBorders>
          </w:tcPr>
          <w:p w14:paraId="34A22041" w14:textId="77777777" w:rsidR="001E00BC" w:rsidRDefault="001E00BC">
            <w:pPr>
              <w:rPr>
                <w:rFonts w:cstheme="minorHAnsi"/>
                <w:i/>
                <w:iCs/>
              </w:rPr>
            </w:pPr>
          </w:p>
        </w:tc>
        <w:tc>
          <w:tcPr>
            <w:tcW w:w="1656" w:type="dxa"/>
            <w:tcBorders>
              <w:top w:val="single" w:sz="4" w:space="0" w:color="auto"/>
              <w:bottom w:val="single" w:sz="4" w:space="0" w:color="auto"/>
            </w:tcBorders>
          </w:tcPr>
          <w:p w14:paraId="4ABC3EB8" w14:textId="6C24B019" w:rsidR="001E00BC" w:rsidRDefault="001E00BC">
            <w:pPr>
              <w:rPr>
                <w:rFonts w:cstheme="minorHAnsi"/>
                <w:i/>
                <w:iCs/>
              </w:rPr>
            </w:pPr>
          </w:p>
        </w:tc>
      </w:tr>
      <w:tr w:rsidR="008F2D70" w:rsidRPr="009E62BC" w14:paraId="43D4A865" w14:textId="77777777" w:rsidTr="001E00BC">
        <w:trPr>
          <w:trHeight w:val="622"/>
          <w:tblHeader/>
        </w:trPr>
        <w:tc>
          <w:tcPr>
            <w:tcW w:w="1196" w:type="dxa"/>
            <w:tcBorders>
              <w:top w:val="single" w:sz="4" w:space="0" w:color="auto"/>
              <w:left w:val="single" w:sz="4" w:space="0" w:color="auto"/>
              <w:bottom w:val="single" w:sz="4" w:space="0" w:color="auto"/>
            </w:tcBorders>
          </w:tcPr>
          <w:p w14:paraId="224974FD" w14:textId="429DECA4" w:rsidR="008F2D70" w:rsidRPr="008F2D70" w:rsidRDefault="008F2D70" w:rsidP="008F2D70">
            <w:pPr>
              <w:ind w:left="0" w:firstLine="0"/>
              <w:jc w:val="center"/>
              <w:rPr>
                <w:rFonts w:cstheme="minorHAnsi"/>
                <w:i/>
                <w:iCs/>
              </w:rPr>
            </w:pPr>
            <w:r w:rsidRPr="008F2D70">
              <w:rPr>
                <w:rFonts w:asciiTheme="minorHAnsi" w:hAnsiTheme="minorHAnsi" w:cstheme="minorHAnsi"/>
                <w:i/>
                <w:iCs/>
                <w:sz w:val="22"/>
              </w:rPr>
              <w:t>10</w:t>
            </w:r>
          </w:p>
        </w:tc>
        <w:tc>
          <w:tcPr>
            <w:tcW w:w="4493" w:type="dxa"/>
            <w:tcBorders>
              <w:top w:val="single" w:sz="4" w:space="0" w:color="auto"/>
              <w:bottom w:val="single" w:sz="4" w:space="0" w:color="auto"/>
            </w:tcBorders>
          </w:tcPr>
          <w:p w14:paraId="7719DE28" w14:textId="4AD7C15A" w:rsidR="008F2D70" w:rsidRDefault="008F2D70" w:rsidP="008F2D70">
            <w:pPr>
              <w:ind w:left="0" w:firstLine="0"/>
              <w:jc w:val="both"/>
              <w:rPr>
                <w:rFonts w:cstheme="minorHAnsi"/>
                <w:i/>
                <w:iCs/>
              </w:rPr>
            </w:pPr>
            <w:r w:rsidRPr="008F2D70">
              <w:rPr>
                <w:rFonts w:asciiTheme="minorHAnsi" w:hAnsiTheme="minorHAnsi" w:cstheme="minorHAnsi"/>
                <w:i/>
                <w:iCs/>
                <w:sz w:val="22"/>
              </w:rPr>
              <w:t>Spreadsheet Practice</w:t>
            </w:r>
          </w:p>
        </w:tc>
        <w:tc>
          <w:tcPr>
            <w:tcW w:w="2692" w:type="dxa"/>
            <w:tcBorders>
              <w:top w:val="single" w:sz="4" w:space="0" w:color="auto"/>
              <w:bottom w:val="single" w:sz="4" w:space="0" w:color="auto"/>
            </w:tcBorders>
          </w:tcPr>
          <w:p w14:paraId="19FF6A06" w14:textId="77777777" w:rsidR="008F2D70" w:rsidRPr="008F2D70" w:rsidRDefault="008F2D70" w:rsidP="008F2D70">
            <w:pPr>
              <w:ind w:left="0" w:firstLine="0"/>
              <w:rPr>
                <w:rFonts w:asciiTheme="minorHAnsi" w:hAnsiTheme="minorHAnsi" w:cstheme="minorHAnsi"/>
                <w:i/>
                <w:iCs/>
                <w:sz w:val="22"/>
              </w:rPr>
            </w:pPr>
            <w:r w:rsidRPr="008F2D70">
              <w:rPr>
                <w:rFonts w:asciiTheme="minorHAnsi" w:hAnsiTheme="minorHAnsi" w:cstheme="minorHAnsi"/>
                <w:i/>
                <w:iCs/>
                <w:sz w:val="22"/>
              </w:rPr>
              <w:t>Assignment: Excel</w:t>
            </w:r>
          </w:p>
          <w:p w14:paraId="3CFF235B" w14:textId="77777777" w:rsidR="008F2D70" w:rsidRPr="008F2D70" w:rsidRDefault="008F2D70" w:rsidP="008F2D70">
            <w:pPr>
              <w:ind w:left="0" w:firstLine="0"/>
              <w:rPr>
                <w:rFonts w:asciiTheme="minorHAnsi" w:hAnsiTheme="minorHAnsi" w:cstheme="minorHAnsi"/>
                <w:i/>
                <w:iCs/>
                <w:sz w:val="22"/>
              </w:rPr>
            </w:pPr>
            <w:r w:rsidRPr="008F2D70">
              <w:rPr>
                <w:rFonts w:asciiTheme="minorHAnsi" w:hAnsiTheme="minorHAnsi" w:cstheme="minorHAnsi"/>
                <w:i/>
                <w:iCs/>
                <w:sz w:val="22"/>
              </w:rPr>
              <w:t>Assignment: Google Sheets</w:t>
            </w:r>
          </w:p>
          <w:p w14:paraId="366C92FA" w14:textId="77B5C635" w:rsidR="008F2D70" w:rsidRDefault="008F2D70" w:rsidP="008F2D70">
            <w:pPr>
              <w:ind w:left="0" w:firstLine="0"/>
              <w:rPr>
                <w:rFonts w:cstheme="minorHAnsi"/>
                <w:i/>
                <w:iCs/>
              </w:rPr>
            </w:pPr>
            <w:r w:rsidRPr="008F2D70">
              <w:rPr>
                <w:rFonts w:asciiTheme="minorHAnsi" w:hAnsiTheme="minorHAnsi" w:cstheme="minorHAnsi"/>
                <w:i/>
                <w:iCs/>
                <w:sz w:val="22"/>
              </w:rPr>
              <w:t>Discussion: Spreadsheet tool comparison</w:t>
            </w:r>
          </w:p>
        </w:tc>
        <w:tc>
          <w:tcPr>
            <w:tcW w:w="1656" w:type="dxa"/>
            <w:tcBorders>
              <w:top w:val="single" w:sz="4" w:space="0" w:color="auto"/>
              <w:bottom w:val="single" w:sz="4" w:space="0" w:color="auto"/>
            </w:tcBorders>
          </w:tcPr>
          <w:p w14:paraId="4FC4646C" w14:textId="77777777" w:rsidR="008F2D70" w:rsidRDefault="008F2D70">
            <w:pPr>
              <w:rPr>
                <w:rFonts w:asciiTheme="minorHAnsi" w:hAnsiTheme="minorHAnsi" w:cstheme="minorHAnsi"/>
                <w:i/>
                <w:iCs/>
                <w:sz w:val="22"/>
              </w:rPr>
            </w:pPr>
            <w:r w:rsidRPr="008F2D70">
              <w:rPr>
                <w:rFonts w:asciiTheme="minorHAnsi" w:hAnsiTheme="minorHAnsi" w:cstheme="minorHAnsi"/>
                <w:i/>
                <w:iCs/>
                <w:sz w:val="22"/>
              </w:rPr>
              <w:t>100 points</w:t>
            </w:r>
          </w:p>
          <w:p w14:paraId="6202870D" w14:textId="77777777" w:rsidR="008F2D70" w:rsidRDefault="008F2D70">
            <w:pPr>
              <w:rPr>
                <w:rFonts w:asciiTheme="minorHAnsi" w:hAnsiTheme="minorHAnsi" w:cstheme="minorHAnsi"/>
                <w:i/>
                <w:iCs/>
                <w:sz w:val="22"/>
              </w:rPr>
            </w:pPr>
            <w:r>
              <w:rPr>
                <w:rFonts w:asciiTheme="minorHAnsi" w:hAnsiTheme="minorHAnsi" w:cstheme="minorHAnsi"/>
                <w:i/>
                <w:iCs/>
                <w:sz w:val="22"/>
              </w:rPr>
              <w:t>100 points</w:t>
            </w:r>
          </w:p>
          <w:p w14:paraId="7E4F509E" w14:textId="14FD2EEC" w:rsidR="008F2D70" w:rsidRPr="008F2D70" w:rsidRDefault="008F2D70">
            <w:pPr>
              <w:rPr>
                <w:rFonts w:asciiTheme="minorHAnsi" w:hAnsiTheme="minorHAnsi" w:cstheme="minorHAnsi"/>
                <w:i/>
                <w:iCs/>
                <w:sz w:val="22"/>
              </w:rPr>
            </w:pPr>
            <w:r>
              <w:rPr>
                <w:rFonts w:asciiTheme="minorHAnsi" w:hAnsiTheme="minorHAnsi" w:cstheme="minorHAnsi"/>
                <w:i/>
                <w:iCs/>
                <w:sz w:val="22"/>
              </w:rPr>
              <w:t>20 points</w:t>
            </w:r>
          </w:p>
        </w:tc>
      </w:tr>
      <w:tr w:rsidR="00F748B6" w:rsidRPr="009E62BC" w14:paraId="1F8FD332" w14:textId="77777777" w:rsidTr="001E00BC">
        <w:trPr>
          <w:trHeight w:val="622"/>
          <w:tblHeader/>
        </w:trPr>
        <w:tc>
          <w:tcPr>
            <w:tcW w:w="1196" w:type="dxa"/>
            <w:tcBorders>
              <w:top w:val="single" w:sz="4" w:space="0" w:color="auto"/>
              <w:left w:val="single" w:sz="4" w:space="0" w:color="auto"/>
              <w:bottom w:val="single" w:sz="4" w:space="0" w:color="auto"/>
            </w:tcBorders>
          </w:tcPr>
          <w:p w14:paraId="1FD19894" w14:textId="22CBABB4" w:rsidR="00F748B6" w:rsidRPr="008F2D70" w:rsidRDefault="00F748B6" w:rsidP="00F748B6">
            <w:pPr>
              <w:ind w:left="0" w:firstLine="0"/>
              <w:jc w:val="center"/>
              <w:rPr>
                <w:rFonts w:cstheme="minorHAnsi"/>
                <w:i/>
                <w:iCs/>
              </w:rPr>
            </w:pPr>
            <w:r w:rsidRPr="00F748B6">
              <w:rPr>
                <w:rFonts w:asciiTheme="minorHAnsi" w:hAnsiTheme="minorHAnsi" w:cstheme="minorHAnsi"/>
                <w:i/>
                <w:iCs/>
                <w:sz w:val="22"/>
              </w:rPr>
              <w:t>11</w:t>
            </w:r>
          </w:p>
        </w:tc>
        <w:tc>
          <w:tcPr>
            <w:tcW w:w="4493" w:type="dxa"/>
            <w:tcBorders>
              <w:top w:val="single" w:sz="4" w:space="0" w:color="auto"/>
              <w:bottom w:val="single" w:sz="4" w:space="0" w:color="auto"/>
            </w:tcBorders>
          </w:tcPr>
          <w:p w14:paraId="46D72E72" w14:textId="195B5072" w:rsidR="00F748B6" w:rsidRPr="008F2D70" w:rsidRDefault="00F748B6" w:rsidP="00F748B6">
            <w:pPr>
              <w:ind w:left="0" w:firstLine="0"/>
              <w:jc w:val="both"/>
              <w:rPr>
                <w:rFonts w:cstheme="minorHAnsi"/>
                <w:i/>
                <w:iCs/>
              </w:rPr>
            </w:pPr>
            <w:r w:rsidRPr="00F748B6">
              <w:rPr>
                <w:rFonts w:asciiTheme="minorHAnsi" w:hAnsiTheme="minorHAnsi" w:cstheme="minorHAnsi"/>
                <w:i/>
                <w:iCs/>
                <w:sz w:val="22"/>
              </w:rPr>
              <w:t>Visual Communication &amp; Slide Design</w:t>
            </w:r>
          </w:p>
        </w:tc>
        <w:tc>
          <w:tcPr>
            <w:tcW w:w="2692" w:type="dxa"/>
            <w:tcBorders>
              <w:top w:val="single" w:sz="4" w:space="0" w:color="auto"/>
              <w:bottom w:val="single" w:sz="4" w:space="0" w:color="auto"/>
            </w:tcBorders>
          </w:tcPr>
          <w:p w14:paraId="481DAC99" w14:textId="77777777" w:rsidR="00F748B6" w:rsidRPr="008F2D70" w:rsidRDefault="00F748B6" w:rsidP="008F2D70">
            <w:pPr>
              <w:rPr>
                <w:rFonts w:cstheme="minorHAnsi"/>
                <w:i/>
                <w:iCs/>
              </w:rPr>
            </w:pPr>
          </w:p>
        </w:tc>
        <w:tc>
          <w:tcPr>
            <w:tcW w:w="1656" w:type="dxa"/>
            <w:tcBorders>
              <w:top w:val="single" w:sz="4" w:space="0" w:color="auto"/>
              <w:bottom w:val="single" w:sz="4" w:space="0" w:color="auto"/>
            </w:tcBorders>
          </w:tcPr>
          <w:p w14:paraId="3573339D" w14:textId="77777777" w:rsidR="00F748B6" w:rsidRPr="008F2D70" w:rsidRDefault="00F748B6">
            <w:pPr>
              <w:rPr>
                <w:rFonts w:cstheme="minorHAnsi"/>
                <w:i/>
                <w:iCs/>
              </w:rPr>
            </w:pPr>
          </w:p>
        </w:tc>
      </w:tr>
      <w:tr w:rsidR="00F748B6" w:rsidRPr="009E62BC" w14:paraId="4ECC6D4D" w14:textId="77777777" w:rsidTr="001E00BC">
        <w:trPr>
          <w:trHeight w:val="622"/>
          <w:tblHeader/>
        </w:trPr>
        <w:tc>
          <w:tcPr>
            <w:tcW w:w="1196" w:type="dxa"/>
            <w:tcBorders>
              <w:top w:val="single" w:sz="4" w:space="0" w:color="auto"/>
              <w:left w:val="single" w:sz="4" w:space="0" w:color="auto"/>
              <w:bottom w:val="single" w:sz="4" w:space="0" w:color="auto"/>
            </w:tcBorders>
          </w:tcPr>
          <w:p w14:paraId="4305384E" w14:textId="149043FE" w:rsidR="00F748B6" w:rsidRPr="00F748B6" w:rsidRDefault="00F748B6" w:rsidP="00F748B6">
            <w:pPr>
              <w:ind w:left="0" w:firstLine="0"/>
              <w:jc w:val="center"/>
              <w:rPr>
                <w:rFonts w:cstheme="minorHAnsi"/>
                <w:i/>
                <w:iCs/>
                <w:sz w:val="22"/>
              </w:rPr>
            </w:pPr>
            <w:r w:rsidRPr="00F748B6">
              <w:rPr>
                <w:rFonts w:cstheme="minorHAnsi"/>
                <w:i/>
                <w:iCs/>
                <w:sz w:val="22"/>
              </w:rPr>
              <w:t>12</w:t>
            </w:r>
          </w:p>
        </w:tc>
        <w:tc>
          <w:tcPr>
            <w:tcW w:w="4493" w:type="dxa"/>
            <w:tcBorders>
              <w:top w:val="single" w:sz="4" w:space="0" w:color="auto"/>
              <w:bottom w:val="single" w:sz="4" w:space="0" w:color="auto"/>
            </w:tcBorders>
          </w:tcPr>
          <w:p w14:paraId="3A4DED91" w14:textId="1C15C66F" w:rsidR="00F748B6" w:rsidRPr="00F748B6" w:rsidRDefault="00F748B6" w:rsidP="00F748B6">
            <w:pPr>
              <w:ind w:left="0" w:firstLine="0"/>
              <w:jc w:val="both"/>
              <w:rPr>
                <w:rFonts w:cstheme="minorHAnsi"/>
                <w:i/>
                <w:iCs/>
              </w:rPr>
            </w:pPr>
            <w:r w:rsidRPr="00F748B6">
              <w:rPr>
                <w:rFonts w:asciiTheme="minorHAnsi" w:hAnsiTheme="minorHAnsi" w:cstheme="minorHAnsi"/>
                <w:i/>
                <w:iCs/>
                <w:sz w:val="22"/>
              </w:rPr>
              <w:t>Presentation Practice &amp; Delivery</w:t>
            </w:r>
          </w:p>
        </w:tc>
        <w:tc>
          <w:tcPr>
            <w:tcW w:w="2692" w:type="dxa"/>
            <w:tcBorders>
              <w:top w:val="single" w:sz="4" w:space="0" w:color="auto"/>
              <w:bottom w:val="single" w:sz="4" w:space="0" w:color="auto"/>
            </w:tcBorders>
          </w:tcPr>
          <w:p w14:paraId="660E49B9" w14:textId="77777777" w:rsidR="00F748B6" w:rsidRPr="00F748B6" w:rsidRDefault="00F748B6" w:rsidP="00F748B6">
            <w:pPr>
              <w:ind w:left="0" w:firstLine="0"/>
              <w:rPr>
                <w:rFonts w:asciiTheme="minorHAnsi" w:hAnsiTheme="minorHAnsi" w:cstheme="minorHAnsi"/>
                <w:i/>
                <w:iCs/>
                <w:sz w:val="22"/>
              </w:rPr>
            </w:pPr>
            <w:r w:rsidRPr="00F748B6">
              <w:rPr>
                <w:rFonts w:asciiTheme="minorHAnsi" w:hAnsiTheme="minorHAnsi" w:cstheme="minorHAnsi"/>
                <w:i/>
                <w:iCs/>
                <w:sz w:val="22"/>
              </w:rPr>
              <w:t>Assignment: Introduction presentation</w:t>
            </w:r>
          </w:p>
          <w:p w14:paraId="5A9F965C" w14:textId="0CDF73D8" w:rsidR="00F748B6" w:rsidRPr="008F2D70" w:rsidRDefault="00F748B6" w:rsidP="00F748B6">
            <w:pPr>
              <w:ind w:left="0" w:firstLine="0"/>
              <w:rPr>
                <w:rFonts w:cstheme="minorHAnsi"/>
                <w:i/>
                <w:iCs/>
              </w:rPr>
            </w:pPr>
            <w:r w:rsidRPr="00F748B6">
              <w:rPr>
                <w:rFonts w:asciiTheme="minorHAnsi" w:hAnsiTheme="minorHAnsi" w:cstheme="minorHAnsi"/>
                <w:i/>
                <w:iCs/>
                <w:sz w:val="22"/>
              </w:rPr>
              <w:t>Discussion: Comparing presentation SW</w:t>
            </w:r>
          </w:p>
        </w:tc>
        <w:tc>
          <w:tcPr>
            <w:tcW w:w="1656" w:type="dxa"/>
            <w:tcBorders>
              <w:top w:val="single" w:sz="4" w:space="0" w:color="auto"/>
              <w:bottom w:val="single" w:sz="4" w:space="0" w:color="auto"/>
            </w:tcBorders>
          </w:tcPr>
          <w:p w14:paraId="12E796AF" w14:textId="77777777" w:rsidR="00F748B6" w:rsidRDefault="00F748B6" w:rsidP="00F748B6">
            <w:pPr>
              <w:rPr>
                <w:rFonts w:asciiTheme="minorHAnsi" w:hAnsiTheme="minorHAnsi" w:cstheme="minorHAnsi"/>
                <w:i/>
                <w:iCs/>
                <w:sz w:val="22"/>
              </w:rPr>
            </w:pPr>
            <w:r w:rsidRPr="00F748B6">
              <w:rPr>
                <w:rFonts w:asciiTheme="minorHAnsi" w:hAnsiTheme="minorHAnsi" w:cstheme="minorHAnsi"/>
                <w:i/>
                <w:iCs/>
                <w:sz w:val="22"/>
              </w:rPr>
              <w:t>100 points</w:t>
            </w:r>
          </w:p>
          <w:p w14:paraId="7A35EBED" w14:textId="77777777" w:rsidR="00F748B6" w:rsidRDefault="00F748B6" w:rsidP="00F748B6">
            <w:pPr>
              <w:rPr>
                <w:rFonts w:asciiTheme="minorHAnsi" w:hAnsiTheme="minorHAnsi" w:cstheme="minorHAnsi"/>
                <w:i/>
                <w:iCs/>
                <w:sz w:val="22"/>
              </w:rPr>
            </w:pPr>
          </w:p>
          <w:p w14:paraId="37583A96" w14:textId="3081415F" w:rsidR="00F748B6" w:rsidRPr="00F748B6" w:rsidRDefault="00F748B6" w:rsidP="00F748B6">
            <w:pPr>
              <w:rPr>
                <w:rFonts w:asciiTheme="minorHAnsi" w:hAnsiTheme="minorHAnsi" w:cstheme="minorHAnsi"/>
                <w:i/>
                <w:iCs/>
                <w:sz w:val="22"/>
              </w:rPr>
            </w:pPr>
            <w:r>
              <w:rPr>
                <w:rFonts w:asciiTheme="minorHAnsi" w:hAnsiTheme="minorHAnsi" w:cstheme="minorHAnsi"/>
                <w:i/>
                <w:iCs/>
                <w:sz w:val="22"/>
              </w:rPr>
              <w:t>20 points</w:t>
            </w:r>
          </w:p>
        </w:tc>
      </w:tr>
      <w:tr w:rsidR="00CD5E74" w:rsidRPr="009E62BC" w14:paraId="18B727F0" w14:textId="77777777" w:rsidTr="001E00BC">
        <w:trPr>
          <w:trHeight w:val="622"/>
          <w:tblHeader/>
        </w:trPr>
        <w:tc>
          <w:tcPr>
            <w:tcW w:w="1196" w:type="dxa"/>
            <w:tcBorders>
              <w:top w:val="single" w:sz="4" w:space="0" w:color="auto"/>
              <w:left w:val="single" w:sz="4" w:space="0" w:color="auto"/>
              <w:bottom w:val="single" w:sz="4" w:space="0" w:color="auto"/>
            </w:tcBorders>
          </w:tcPr>
          <w:p w14:paraId="37025739" w14:textId="2FF261A0" w:rsidR="00CD5E74" w:rsidRPr="00072D9C" w:rsidRDefault="00CD5E74" w:rsidP="00CD5E74">
            <w:pPr>
              <w:ind w:left="0" w:firstLine="0"/>
              <w:jc w:val="center"/>
              <w:rPr>
                <w:rFonts w:cstheme="minorHAnsi"/>
                <w:i/>
                <w:iCs/>
              </w:rPr>
            </w:pPr>
            <w:r w:rsidRPr="00CD5E74">
              <w:rPr>
                <w:rFonts w:cstheme="minorHAnsi"/>
                <w:i/>
                <w:iCs/>
                <w:sz w:val="22"/>
              </w:rPr>
              <w:t>13</w:t>
            </w:r>
          </w:p>
        </w:tc>
        <w:tc>
          <w:tcPr>
            <w:tcW w:w="4493" w:type="dxa"/>
            <w:tcBorders>
              <w:top w:val="single" w:sz="4" w:space="0" w:color="auto"/>
              <w:bottom w:val="single" w:sz="4" w:space="0" w:color="auto"/>
            </w:tcBorders>
          </w:tcPr>
          <w:p w14:paraId="6FD8ED43" w14:textId="26B678B0" w:rsidR="00CD5E74" w:rsidRPr="00072D9C" w:rsidRDefault="00CD5E74" w:rsidP="00CD5E74">
            <w:pPr>
              <w:ind w:left="0" w:firstLine="0"/>
              <w:jc w:val="both"/>
              <w:rPr>
                <w:rFonts w:cstheme="minorHAnsi"/>
                <w:i/>
                <w:iCs/>
              </w:rPr>
            </w:pPr>
            <w:r w:rsidRPr="00CD5E74">
              <w:rPr>
                <w:rFonts w:asciiTheme="minorHAnsi" w:hAnsiTheme="minorHAnsi" w:cstheme="minorHAnsi"/>
                <w:i/>
                <w:iCs/>
                <w:sz w:val="22"/>
              </w:rPr>
              <w:t>Introduction to Database</w:t>
            </w:r>
          </w:p>
        </w:tc>
        <w:tc>
          <w:tcPr>
            <w:tcW w:w="2692" w:type="dxa"/>
            <w:tcBorders>
              <w:top w:val="single" w:sz="4" w:space="0" w:color="auto"/>
              <w:bottom w:val="single" w:sz="4" w:space="0" w:color="auto"/>
            </w:tcBorders>
          </w:tcPr>
          <w:p w14:paraId="70130F16" w14:textId="6A666581" w:rsidR="00CD5E74" w:rsidRPr="00CD5E74" w:rsidRDefault="00CD5E74" w:rsidP="00CD5E74">
            <w:pPr>
              <w:ind w:left="0" w:firstLine="0"/>
              <w:rPr>
                <w:rFonts w:asciiTheme="minorHAnsi" w:hAnsiTheme="minorHAnsi" w:cstheme="minorHAnsi"/>
                <w:i/>
                <w:iCs/>
                <w:sz w:val="22"/>
              </w:rPr>
            </w:pPr>
            <w:r w:rsidRPr="00CD5E74">
              <w:rPr>
                <w:rFonts w:asciiTheme="minorHAnsi" w:hAnsiTheme="minorHAnsi" w:cstheme="minorHAnsi"/>
                <w:i/>
                <w:iCs/>
                <w:sz w:val="22"/>
              </w:rPr>
              <w:t>Quiz: Database</w:t>
            </w:r>
          </w:p>
        </w:tc>
        <w:tc>
          <w:tcPr>
            <w:tcW w:w="1656" w:type="dxa"/>
            <w:tcBorders>
              <w:top w:val="single" w:sz="4" w:space="0" w:color="auto"/>
              <w:bottom w:val="single" w:sz="4" w:space="0" w:color="auto"/>
            </w:tcBorders>
          </w:tcPr>
          <w:p w14:paraId="2636A07A" w14:textId="0B36E163" w:rsidR="00CD5E74" w:rsidRPr="00CD5E74" w:rsidRDefault="00CD5E74" w:rsidP="00F748B6">
            <w:pPr>
              <w:rPr>
                <w:rFonts w:asciiTheme="minorHAnsi" w:hAnsiTheme="minorHAnsi" w:cstheme="minorHAnsi"/>
                <w:i/>
                <w:iCs/>
                <w:sz w:val="22"/>
              </w:rPr>
            </w:pPr>
            <w:r w:rsidRPr="00CD5E74">
              <w:rPr>
                <w:rFonts w:asciiTheme="minorHAnsi" w:hAnsiTheme="minorHAnsi" w:cstheme="minorHAnsi"/>
                <w:i/>
                <w:iCs/>
                <w:sz w:val="22"/>
              </w:rPr>
              <w:t>50 points</w:t>
            </w:r>
          </w:p>
        </w:tc>
      </w:tr>
      <w:tr w:rsidR="00072D9C" w:rsidRPr="009E62BC" w14:paraId="03912208" w14:textId="77777777" w:rsidTr="001E00BC">
        <w:trPr>
          <w:trHeight w:val="622"/>
          <w:tblHeader/>
        </w:trPr>
        <w:tc>
          <w:tcPr>
            <w:tcW w:w="1196" w:type="dxa"/>
            <w:tcBorders>
              <w:top w:val="single" w:sz="4" w:space="0" w:color="auto"/>
              <w:left w:val="single" w:sz="4" w:space="0" w:color="auto"/>
              <w:bottom w:val="single" w:sz="4" w:space="0" w:color="auto"/>
            </w:tcBorders>
          </w:tcPr>
          <w:p w14:paraId="6AF691D1" w14:textId="4801BE81" w:rsidR="00072D9C" w:rsidRPr="00F748B6" w:rsidRDefault="00072D9C" w:rsidP="00072D9C">
            <w:pPr>
              <w:ind w:left="0" w:firstLine="0"/>
              <w:jc w:val="center"/>
              <w:rPr>
                <w:rFonts w:cstheme="minorHAnsi"/>
                <w:i/>
                <w:iCs/>
              </w:rPr>
            </w:pPr>
            <w:r w:rsidRPr="00072D9C">
              <w:rPr>
                <w:rFonts w:cstheme="minorHAnsi"/>
                <w:i/>
                <w:iCs/>
                <w:sz w:val="22"/>
              </w:rPr>
              <w:t>1</w:t>
            </w:r>
            <w:r w:rsidR="00CD5E74">
              <w:rPr>
                <w:rFonts w:cstheme="minorHAnsi"/>
                <w:i/>
                <w:iCs/>
                <w:sz w:val="22"/>
              </w:rPr>
              <w:t>4</w:t>
            </w:r>
          </w:p>
        </w:tc>
        <w:tc>
          <w:tcPr>
            <w:tcW w:w="4493" w:type="dxa"/>
            <w:tcBorders>
              <w:top w:val="single" w:sz="4" w:space="0" w:color="auto"/>
              <w:bottom w:val="single" w:sz="4" w:space="0" w:color="auto"/>
            </w:tcBorders>
          </w:tcPr>
          <w:p w14:paraId="1044EE6C" w14:textId="15589005" w:rsidR="00072D9C" w:rsidRPr="00F748B6" w:rsidRDefault="00072D9C" w:rsidP="00072D9C">
            <w:pPr>
              <w:ind w:left="0" w:firstLine="0"/>
              <w:jc w:val="both"/>
              <w:rPr>
                <w:rFonts w:cstheme="minorHAnsi"/>
                <w:i/>
                <w:iCs/>
              </w:rPr>
            </w:pPr>
            <w:r w:rsidRPr="00072D9C">
              <w:rPr>
                <w:rFonts w:asciiTheme="minorHAnsi" w:hAnsiTheme="minorHAnsi" w:cstheme="minorHAnsi"/>
                <w:i/>
                <w:iCs/>
                <w:sz w:val="22"/>
              </w:rPr>
              <w:t>Database Practice</w:t>
            </w:r>
          </w:p>
        </w:tc>
        <w:tc>
          <w:tcPr>
            <w:tcW w:w="2692" w:type="dxa"/>
            <w:tcBorders>
              <w:top w:val="single" w:sz="4" w:space="0" w:color="auto"/>
              <w:bottom w:val="single" w:sz="4" w:space="0" w:color="auto"/>
            </w:tcBorders>
          </w:tcPr>
          <w:p w14:paraId="628481BF" w14:textId="77777777" w:rsidR="00072D9C" w:rsidRDefault="00072D9C" w:rsidP="00072D9C">
            <w:pPr>
              <w:ind w:left="0" w:firstLine="0"/>
              <w:rPr>
                <w:rFonts w:asciiTheme="minorHAnsi" w:hAnsiTheme="minorHAnsi" w:cstheme="minorHAnsi"/>
                <w:i/>
                <w:iCs/>
                <w:sz w:val="22"/>
              </w:rPr>
            </w:pPr>
            <w:r w:rsidRPr="00072D9C">
              <w:rPr>
                <w:rFonts w:asciiTheme="minorHAnsi" w:hAnsiTheme="minorHAnsi" w:cstheme="minorHAnsi"/>
                <w:i/>
                <w:iCs/>
                <w:sz w:val="22"/>
              </w:rPr>
              <w:t>Discussion: LinkedIn profile / Professional networking</w:t>
            </w:r>
          </w:p>
          <w:p w14:paraId="3F7B6380" w14:textId="1D605557" w:rsidR="00072D9C" w:rsidRPr="00072D9C" w:rsidRDefault="00CD5E74" w:rsidP="00072D9C">
            <w:pPr>
              <w:ind w:left="0" w:firstLine="0"/>
              <w:rPr>
                <w:rFonts w:asciiTheme="minorHAnsi" w:hAnsiTheme="minorHAnsi" w:cstheme="minorHAnsi"/>
                <w:i/>
                <w:iCs/>
                <w:sz w:val="22"/>
              </w:rPr>
            </w:pPr>
            <w:r>
              <w:rPr>
                <w:rFonts w:asciiTheme="minorHAnsi" w:hAnsiTheme="minorHAnsi" w:cstheme="minorHAnsi"/>
                <w:i/>
                <w:iCs/>
                <w:sz w:val="22"/>
              </w:rPr>
              <w:t>Assignment: Excel to Access certificate</w:t>
            </w:r>
          </w:p>
        </w:tc>
        <w:tc>
          <w:tcPr>
            <w:tcW w:w="1656" w:type="dxa"/>
            <w:tcBorders>
              <w:top w:val="single" w:sz="4" w:space="0" w:color="auto"/>
              <w:bottom w:val="single" w:sz="4" w:space="0" w:color="auto"/>
            </w:tcBorders>
          </w:tcPr>
          <w:p w14:paraId="2AB76771" w14:textId="77777777" w:rsidR="00072D9C" w:rsidRDefault="00CD5E74" w:rsidP="00F748B6">
            <w:pPr>
              <w:rPr>
                <w:rFonts w:asciiTheme="minorHAnsi" w:hAnsiTheme="minorHAnsi" w:cstheme="minorHAnsi"/>
                <w:i/>
                <w:iCs/>
                <w:sz w:val="22"/>
              </w:rPr>
            </w:pPr>
            <w:r w:rsidRPr="00CD5E74">
              <w:rPr>
                <w:rFonts w:asciiTheme="minorHAnsi" w:hAnsiTheme="minorHAnsi" w:cstheme="minorHAnsi"/>
                <w:i/>
                <w:iCs/>
                <w:sz w:val="22"/>
              </w:rPr>
              <w:t>40 points</w:t>
            </w:r>
          </w:p>
          <w:p w14:paraId="260159F3" w14:textId="77777777" w:rsidR="00CD5E74" w:rsidRDefault="00CD5E74" w:rsidP="00F748B6">
            <w:pPr>
              <w:rPr>
                <w:rFonts w:asciiTheme="minorHAnsi" w:hAnsiTheme="minorHAnsi" w:cstheme="minorHAnsi"/>
                <w:i/>
                <w:iCs/>
                <w:sz w:val="22"/>
              </w:rPr>
            </w:pPr>
          </w:p>
          <w:p w14:paraId="7BA4FD2A" w14:textId="7E309FD7" w:rsidR="00CD5E74" w:rsidRPr="00F748B6" w:rsidRDefault="00CD5E74" w:rsidP="00F748B6">
            <w:pPr>
              <w:rPr>
                <w:rFonts w:cstheme="minorHAnsi"/>
                <w:i/>
                <w:iCs/>
              </w:rPr>
            </w:pPr>
            <w:r>
              <w:rPr>
                <w:rFonts w:asciiTheme="minorHAnsi" w:hAnsiTheme="minorHAnsi" w:cstheme="minorHAnsi"/>
                <w:i/>
                <w:iCs/>
                <w:sz w:val="22"/>
              </w:rPr>
              <w:t>50 points</w:t>
            </w:r>
          </w:p>
        </w:tc>
      </w:tr>
      <w:tr w:rsidR="00E852CD" w:rsidRPr="009E62BC" w14:paraId="313EF245" w14:textId="77777777" w:rsidTr="001E00BC">
        <w:trPr>
          <w:trHeight w:val="622"/>
          <w:tblHeader/>
        </w:trPr>
        <w:tc>
          <w:tcPr>
            <w:tcW w:w="1196" w:type="dxa"/>
            <w:tcBorders>
              <w:top w:val="single" w:sz="4" w:space="0" w:color="auto"/>
              <w:left w:val="single" w:sz="4" w:space="0" w:color="auto"/>
              <w:bottom w:val="single" w:sz="4" w:space="0" w:color="auto"/>
            </w:tcBorders>
          </w:tcPr>
          <w:p w14:paraId="62D841EE" w14:textId="03E9EEB5" w:rsidR="00E852CD" w:rsidRPr="00072D9C" w:rsidRDefault="00E852CD" w:rsidP="00E852CD">
            <w:pPr>
              <w:ind w:left="0" w:firstLine="0"/>
              <w:jc w:val="center"/>
              <w:rPr>
                <w:rFonts w:cstheme="minorHAnsi"/>
                <w:i/>
                <w:iCs/>
              </w:rPr>
            </w:pPr>
            <w:r>
              <w:rPr>
                <w:rFonts w:cstheme="minorHAnsi"/>
                <w:i/>
                <w:iCs/>
              </w:rPr>
              <w:t>15</w:t>
            </w:r>
          </w:p>
        </w:tc>
        <w:tc>
          <w:tcPr>
            <w:tcW w:w="4493" w:type="dxa"/>
            <w:tcBorders>
              <w:top w:val="single" w:sz="4" w:space="0" w:color="auto"/>
              <w:bottom w:val="single" w:sz="4" w:space="0" w:color="auto"/>
            </w:tcBorders>
          </w:tcPr>
          <w:p w14:paraId="1D66445F" w14:textId="4A4813DF" w:rsidR="00E852CD" w:rsidRPr="00072D9C" w:rsidRDefault="00E852CD" w:rsidP="00E852CD">
            <w:pPr>
              <w:ind w:left="0" w:firstLine="0"/>
              <w:jc w:val="both"/>
              <w:rPr>
                <w:rFonts w:cstheme="minorHAnsi"/>
                <w:i/>
                <w:iCs/>
              </w:rPr>
            </w:pPr>
            <w:r w:rsidRPr="00E852CD">
              <w:rPr>
                <w:rFonts w:asciiTheme="minorHAnsi" w:hAnsiTheme="minorHAnsi" w:cstheme="minorHAnsi"/>
                <w:i/>
                <w:iCs/>
                <w:sz w:val="22"/>
              </w:rPr>
              <w:t>Technology Integration &amp; Review</w:t>
            </w:r>
          </w:p>
        </w:tc>
        <w:tc>
          <w:tcPr>
            <w:tcW w:w="2692" w:type="dxa"/>
            <w:tcBorders>
              <w:top w:val="single" w:sz="4" w:space="0" w:color="auto"/>
              <w:bottom w:val="single" w:sz="4" w:space="0" w:color="auto"/>
            </w:tcBorders>
          </w:tcPr>
          <w:p w14:paraId="7759A795" w14:textId="134E9092" w:rsidR="00E852CD" w:rsidRPr="00072D9C" w:rsidRDefault="00E852CD" w:rsidP="00072D9C">
            <w:pPr>
              <w:rPr>
                <w:rFonts w:cstheme="minorHAnsi"/>
                <w:i/>
                <w:iCs/>
              </w:rPr>
            </w:pPr>
          </w:p>
        </w:tc>
        <w:tc>
          <w:tcPr>
            <w:tcW w:w="1656" w:type="dxa"/>
            <w:tcBorders>
              <w:top w:val="single" w:sz="4" w:space="0" w:color="auto"/>
              <w:bottom w:val="single" w:sz="4" w:space="0" w:color="auto"/>
            </w:tcBorders>
          </w:tcPr>
          <w:p w14:paraId="457EEC60" w14:textId="77777777" w:rsidR="00E852CD" w:rsidRPr="00CD5E74" w:rsidRDefault="00E852CD" w:rsidP="00E852CD">
            <w:pPr>
              <w:ind w:left="0" w:firstLine="0"/>
              <w:rPr>
                <w:rFonts w:cstheme="minorHAnsi"/>
                <w:i/>
                <w:iCs/>
              </w:rPr>
            </w:pPr>
          </w:p>
        </w:tc>
      </w:tr>
    </w:tbl>
    <w:p w14:paraId="33538A92" w14:textId="77777777" w:rsidR="001E00BC" w:rsidRDefault="001E00BC" w:rsidP="008335EF">
      <w:pPr>
        <w:spacing w:after="0" w:line="240" w:lineRule="auto"/>
        <w:rPr>
          <w:rFonts w:eastAsiaTheme="minorEastAsia" w:cstheme="minorHAnsi"/>
          <w:color w:val="000000" w:themeColor="text1"/>
        </w:rPr>
      </w:pPr>
    </w:p>
    <w:p w14:paraId="3747E63D" w14:textId="66D4438C" w:rsidR="008335EF" w:rsidRPr="009E62BC" w:rsidRDefault="00D72666" w:rsidP="008335EF">
      <w:pPr>
        <w:spacing w:after="0" w:line="240" w:lineRule="auto"/>
        <w:rPr>
          <w:rFonts w:eastAsiaTheme="minorEastAsia" w:cstheme="minorHAnsi"/>
          <w:color w:val="000000" w:themeColor="text1"/>
        </w:rPr>
      </w:pPr>
      <w:r>
        <w:rPr>
          <w:rFonts w:eastAsiaTheme="minorEastAsia" w:cstheme="minorHAnsi"/>
          <w:color w:val="000000" w:themeColor="text1"/>
        </w:rPr>
        <w:t>N</w:t>
      </w:r>
      <w:r w:rsidR="008335EF" w:rsidRPr="009E62BC">
        <w:rPr>
          <w:rFonts w:eastAsiaTheme="minorEastAsia" w:cstheme="minorHAnsi"/>
          <w:color w:val="000000" w:themeColor="text1"/>
        </w:rPr>
        <w:t xml:space="preserve">ote that students will be notified by Eagle Alert if there is a campus closing that will impact a class and describe that the calendar is subject to change, </w:t>
      </w:r>
      <w:r>
        <w:rPr>
          <w:rFonts w:eastAsiaTheme="minorEastAsia" w:cstheme="minorHAnsi"/>
          <w:color w:val="000000" w:themeColor="text1"/>
        </w:rPr>
        <w:t>per</w:t>
      </w:r>
      <w:r w:rsidR="008335EF" w:rsidRPr="009E62BC">
        <w:rPr>
          <w:rFonts w:eastAsiaTheme="minorEastAsia" w:cstheme="minorHAnsi"/>
          <w:color w:val="000000" w:themeColor="text1"/>
        </w:rPr>
        <w:t xml:space="preserve"> </w:t>
      </w:r>
      <w:hyperlink r:id="rId19" w:history="1">
        <w:r w:rsidR="008335EF" w:rsidRPr="004475F3">
          <w:rPr>
            <w:rStyle w:val="Hyperlink"/>
            <w:rFonts w:eastAsiaTheme="minorEastAsia" w:cstheme="minorHAnsi"/>
            <w:color w:val="00853E"/>
          </w:rPr>
          <w:t>Emergency Notifications and Procedures Policy</w:t>
        </w:r>
      </w:hyperlink>
      <w:r w:rsidR="004475F3">
        <w:rPr>
          <w:rFonts w:eastAsiaTheme="minorEastAsia" w:cstheme="minorHAnsi"/>
          <w:color w:val="000000" w:themeColor="text1"/>
        </w:rPr>
        <w:t xml:space="preserve">. </w:t>
      </w:r>
    </w:p>
    <w:p w14:paraId="43326782" w14:textId="54C4BAC0" w:rsidR="0087335D" w:rsidRPr="002A7ED7" w:rsidRDefault="0087335D" w:rsidP="002A7ED7">
      <w:pPr>
        <w:pStyle w:val="Heading2"/>
        <w:rPr>
          <w:rFonts w:eastAsiaTheme="minorEastAsia" w:cstheme="minorHAnsi"/>
        </w:rPr>
      </w:pPr>
      <w:r w:rsidRPr="009E62BC">
        <w:rPr>
          <w:rFonts w:eastAsiaTheme="minorEastAsia" w:cstheme="minorHAnsi"/>
        </w:rPr>
        <w:t xml:space="preserve">Assessing Your Work </w:t>
      </w:r>
    </w:p>
    <w:p w14:paraId="40DC4DAD" w14:textId="47F9EF24" w:rsidR="00A52D39" w:rsidRPr="002A7ED7" w:rsidRDefault="00A52D39" w:rsidP="00A52D39">
      <w:pPr>
        <w:spacing w:after="0" w:line="240" w:lineRule="auto"/>
        <w:rPr>
          <w:rFonts w:cstheme="minorHAnsi"/>
        </w:rPr>
      </w:pPr>
      <w:r w:rsidRPr="002A7ED7">
        <w:rPr>
          <w:rFonts w:cstheme="minorHAnsi"/>
        </w:rPr>
        <w:t xml:space="preserve">Every student in my class can improve by doing their own work and trying their hardest with access to appropriate resources.  Students who use other people’s work without citations will be violating UNT’s </w:t>
      </w:r>
      <w:r w:rsidRPr="002A7ED7">
        <w:rPr>
          <w:rFonts w:cstheme="minorHAnsi"/>
        </w:rPr>
        <w:lastRenderedPageBreak/>
        <w:t xml:space="preserve">Academic Integrity Policy.  Please read and follow this important set of </w:t>
      </w:r>
      <w:hyperlink r:id="rId20" w:history="1">
        <w:r w:rsidRPr="002A7ED7">
          <w:rPr>
            <w:rStyle w:val="Hyperlink"/>
            <w:rFonts w:cstheme="minorHAnsi"/>
            <w:color w:val="00853E"/>
          </w:rPr>
          <w:t>guidelines for your academic success</w:t>
        </w:r>
      </w:hyperlink>
      <w:r w:rsidRPr="002A7ED7">
        <w:rPr>
          <w:rFonts w:cstheme="minorHAnsi"/>
        </w:rPr>
        <w:t>.  If you have questions about this, or any UNT policy, please email me or come discuss this with me during my office hours.</w:t>
      </w:r>
    </w:p>
    <w:p w14:paraId="21BF3EE3" w14:textId="77777777" w:rsidR="00A52D39" w:rsidRDefault="00A52D39" w:rsidP="0087335D">
      <w:pPr>
        <w:spacing w:after="0" w:line="240" w:lineRule="auto"/>
        <w:rPr>
          <w:rFonts w:eastAsiaTheme="minorEastAsia" w:cstheme="minorHAnsi"/>
          <w:color w:val="000000" w:themeColor="text1"/>
        </w:rPr>
      </w:pPr>
    </w:p>
    <w:p w14:paraId="7FB9BB7E" w14:textId="45C96085" w:rsidR="0087335D" w:rsidRPr="009E62BC" w:rsidRDefault="00A52D39" w:rsidP="0087335D">
      <w:pPr>
        <w:spacing w:after="0" w:line="240" w:lineRule="auto"/>
        <w:rPr>
          <w:rFonts w:eastAsiaTheme="minorEastAsia" w:cstheme="minorHAnsi"/>
          <w:color w:val="000000" w:themeColor="text1"/>
        </w:rPr>
      </w:pPr>
      <w:r>
        <w:rPr>
          <w:rFonts w:eastAsiaTheme="minorEastAsia" w:cstheme="minorHAnsi"/>
          <w:color w:val="000000" w:themeColor="text1"/>
        </w:rPr>
        <w:t>Grading scheme</w:t>
      </w:r>
      <w:r w:rsidR="0087335D" w:rsidRPr="009E62BC">
        <w:rPr>
          <w:rFonts w:eastAsiaTheme="minorEastAsia" w:cstheme="minorHAnsi"/>
          <w:color w:val="000000" w:themeColor="text1"/>
        </w:rPr>
        <w:t>:</w:t>
      </w:r>
    </w:p>
    <w:p w14:paraId="135AC5BD" w14:textId="6DBA67A0"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w:t>
      </w:r>
      <w:r w:rsidR="006D693B">
        <w:rPr>
          <w:rFonts w:eastAsiaTheme="minorEastAsia" w:cstheme="minorHAnsi"/>
          <w:color w:val="000000" w:themeColor="text1"/>
        </w:rPr>
        <w:t>Points &gt; 90% of total points</w:t>
      </w:r>
      <w:r w:rsidR="00A52D39">
        <w:rPr>
          <w:rFonts w:eastAsiaTheme="minorEastAsia" w:cstheme="minorHAnsi"/>
          <w:color w:val="000000" w:themeColor="text1"/>
        </w:rPr>
        <w:t xml:space="preserve"> </w:t>
      </w:r>
      <w:r w:rsidRPr="009E62BC">
        <w:rPr>
          <w:rFonts w:eastAsiaTheme="minorEastAsia" w:cstheme="minorHAnsi"/>
          <w:color w:val="000000" w:themeColor="text1"/>
        </w:rPr>
        <w:t xml:space="preserve"> </w:t>
      </w:r>
    </w:p>
    <w:p w14:paraId="1C60ABF8" w14:textId="39119C21"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w:t>
      </w:r>
      <w:r w:rsidR="006D693B">
        <w:rPr>
          <w:rFonts w:eastAsiaTheme="minorEastAsia" w:cstheme="minorHAnsi"/>
          <w:color w:val="000000" w:themeColor="text1"/>
        </w:rPr>
        <w:t>80% &lt;= points &lt; 90% of total points</w:t>
      </w:r>
      <w:r w:rsidRPr="009E62BC">
        <w:rPr>
          <w:rFonts w:eastAsiaTheme="minorEastAsia" w:cstheme="minorHAnsi"/>
          <w:color w:val="000000" w:themeColor="text1"/>
        </w:rPr>
        <w:t xml:space="preserve"> </w:t>
      </w:r>
    </w:p>
    <w:p w14:paraId="43B2076F" w14:textId="635EB5CB"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w:t>
      </w:r>
      <w:r w:rsidR="006D693B">
        <w:rPr>
          <w:rFonts w:eastAsiaTheme="minorEastAsia" w:cstheme="minorHAnsi"/>
          <w:color w:val="000000" w:themeColor="text1"/>
        </w:rPr>
        <w:t>70% &lt;= points &lt; 80% of total points</w:t>
      </w:r>
    </w:p>
    <w:p w14:paraId="1FD40BF6" w14:textId="1D64A376"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w:t>
      </w:r>
      <w:r w:rsidR="006D693B">
        <w:rPr>
          <w:rFonts w:eastAsiaTheme="minorEastAsia" w:cstheme="minorHAnsi"/>
          <w:color w:val="000000" w:themeColor="text1"/>
        </w:rPr>
        <w:t>60% &lt;= points &lt; 70% of total points</w:t>
      </w:r>
    </w:p>
    <w:p w14:paraId="1888A7DB" w14:textId="1D06E366" w:rsidR="0087335D" w:rsidRPr="002A7ED7"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w:t>
      </w:r>
      <w:r w:rsidR="006D693B">
        <w:rPr>
          <w:rFonts w:eastAsiaTheme="minorEastAsia" w:cstheme="minorHAnsi"/>
          <w:color w:val="000000" w:themeColor="text1"/>
        </w:rPr>
        <w:t>Points &lt; 60% of total points</w:t>
      </w:r>
      <w:r w:rsidRPr="009E62BC">
        <w:rPr>
          <w:rFonts w:eastAsiaTheme="minorEastAsia" w:cstheme="minorHAnsi"/>
          <w:color w:val="000000" w:themeColor="text1"/>
        </w:rPr>
        <w:t xml:space="preserve"> </w:t>
      </w:r>
    </w:p>
    <w:p w14:paraId="09C8299E" w14:textId="77777777" w:rsidR="002A7ED7" w:rsidRPr="00DD06C7" w:rsidRDefault="002A7ED7" w:rsidP="002A7ED7">
      <w:pPr>
        <w:pStyle w:val="Heading2"/>
        <w:spacing w:before="100" w:after="100"/>
        <w:rPr>
          <w:rFonts w:cstheme="minorHAnsi"/>
          <w:sz w:val="26"/>
        </w:rPr>
      </w:pPr>
      <w:r>
        <w:rPr>
          <w:rFonts w:cstheme="minorHAnsi"/>
          <w:sz w:val="26"/>
        </w:rPr>
        <w:t>Late Assignments</w:t>
      </w:r>
    </w:p>
    <w:p w14:paraId="5EF15515" w14:textId="2586946D" w:rsidR="002A7ED7" w:rsidRDefault="002A7ED7" w:rsidP="002A7ED7">
      <w:pPr>
        <w:spacing w:after="100" w:line="240" w:lineRule="auto"/>
        <w:rPr>
          <w:rFonts w:eastAsiaTheme="minorEastAsia" w:cstheme="minorHAnsi"/>
          <w:color w:val="000000" w:themeColor="text1"/>
        </w:rPr>
      </w:pPr>
      <w:r w:rsidRPr="000B39E9">
        <w:rPr>
          <w:rFonts w:eastAsiaTheme="minorEastAsia" w:cstheme="minorHAnsi"/>
          <w:color w:val="000000" w:themeColor="text1"/>
        </w:rPr>
        <w:t>All assignments are to be submitted by the scheduled due date. Late assignments may not be accepted</w:t>
      </w:r>
      <w:r w:rsidR="00CC0B86">
        <w:rPr>
          <w:rFonts w:eastAsiaTheme="minorEastAsia" w:cstheme="minorHAnsi"/>
          <w:color w:val="000000" w:themeColor="text1"/>
        </w:rPr>
        <w:t xml:space="preserve">, </w:t>
      </w:r>
      <w:proofErr w:type="gramStart"/>
      <w:r w:rsidR="00CC0B86">
        <w:rPr>
          <w:rFonts w:eastAsiaTheme="minorEastAsia" w:cstheme="minorHAnsi"/>
          <w:color w:val="000000" w:themeColor="text1"/>
        </w:rPr>
        <w:t xml:space="preserve">and </w:t>
      </w:r>
      <w:r w:rsidRPr="000B39E9">
        <w:rPr>
          <w:rFonts w:eastAsiaTheme="minorEastAsia" w:cstheme="minorHAnsi"/>
          <w:color w:val="000000" w:themeColor="text1"/>
        </w:rPr>
        <w:t xml:space="preserve"> </w:t>
      </w:r>
      <w:r w:rsidR="00CC0B86">
        <w:rPr>
          <w:rFonts w:eastAsiaTheme="minorEastAsia" w:cstheme="minorHAnsi"/>
          <w:color w:val="000000" w:themeColor="text1"/>
        </w:rPr>
        <w:t>e</w:t>
      </w:r>
      <w:r w:rsidRPr="000B39E9">
        <w:rPr>
          <w:rFonts w:eastAsiaTheme="minorEastAsia" w:cstheme="minorHAnsi"/>
          <w:color w:val="000000" w:themeColor="text1"/>
        </w:rPr>
        <w:t>xceptions</w:t>
      </w:r>
      <w:proofErr w:type="gramEnd"/>
      <w:r w:rsidRPr="000B39E9">
        <w:rPr>
          <w:rFonts w:eastAsiaTheme="minorEastAsia" w:cstheme="minorHAnsi"/>
          <w:color w:val="000000" w:themeColor="text1"/>
        </w:rPr>
        <w:t xml:space="preserve"> to this policy will only be made in extraordinary circumstances. </w:t>
      </w:r>
      <w:proofErr w:type="gramStart"/>
      <w:r w:rsidRPr="000B39E9">
        <w:rPr>
          <w:rFonts w:eastAsiaTheme="minorEastAsia" w:cstheme="minorHAnsi"/>
          <w:color w:val="000000" w:themeColor="text1"/>
        </w:rPr>
        <w:t>In order to</w:t>
      </w:r>
      <w:proofErr w:type="gramEnd"/>
      <w:r w:rsidRPr="000B39E9">
        <w:rPr>
          <w:rFonts w:eastAsiaTheme="minorEastAsia" w:cstheme="minorHAnsi"/>
          <w:color w:val="000000" w:themeColor="text1"/>
        </w:rPr>
        <w:t xml:space="preserve"> ask for an extension, you need to provide appropriate documents (e.g., doctor’s note).</w:t>
      </w:r>
    </w:p>
    <w:p w14:paraId="6B59F9CB" w14:textId="77777777" w:rsidR="002A7ED7" w:rsidRDefault="002A7ED7" w:rsidP="002A7ED7">
      <w:pPr>
        <w:pStyle w:val="Heading2"/>
        <w:spacing w:before="100" w:after="100"/>
        <w:rPr>
          <w:rFonts w:cstheme="minorHAnsi"/>
          <w:sz w:val="26"/>
        </w:rPr>
      </w:pPr>
      <w:r>
        <w:rPr>
          <w:rFonts w:cstheme="minorHAnsi"/>
          <w:sz w:val="26"/>
        </w:rPr>
        <w:t>Incompletes</w:t>
      </w:r>
    </w:p>
    <w:p w14:paraId="75D0C18D" w14:textId="77777777" w:rsidR="002A7ED7" w:rsidRPr="000B39E9" w:rsidRDefault="002A7ED7" w:rsidP="002A7ED7">
      <w:r w:rsidRPr="000B39E9">
        <w:t xml:space="preserve">The department complies with university policy regarding the assignment of an Incomplete Grade in any course. Per </w:t>
      </w:r>
      <w:hyperlink r:id="rId21" w:history="1">
        <w:r w:rsidRPr="000B39E9">
          <w:rPr>
            <w:rStyle w:val="Hyperlink"/>
          </w:rPr>
          <w:t>UNT policy</w:t>
        </w:r>
      </w:hyperlink>
      <w:r w:rsidRPr="000B39E9">
        <w:t>, a grade of Incomplete can only be awarded to a student who is 1) passing the course at the time of the request, and 2) has a justifiable and documented reason, beyond the control of the student, for not completing the course work on schedule. Notification and submission of documentation must be provided to the instructor at the time of the emergency.</w:t>
      </w:r>
    </w:p>
    <w:p w14:paraId="649E3223" w14:textId="77777777" w:rsidR="002A7ED7" w:rsidRDefault="002A7ED7" w:rsidP="002A7ED7">
      <w:pPr>
        <w:pStyle w:val="Heading2"/>
        <w:spacing w:before="100" w:after="100"/>
        <w:rPr>
          <w:rFonts w:cstheme="minorHAnsi"/>
          <w:sz w:val="26"/>
        </w:rPr>
      </w:pPr>
      <w:r>
        <w:rPr>
          <w:rFonts w:cstheme="minorHAnsi"/>
          <w:sz w:val="26"/>
        </w:rPr>
        <w:t>Cheating and Plagiarism</w:t>
      </w:r>
    </w:p>
    <w:p w14:paraId="23F6428E" w14:textId="77777777" w:rsidR="002A7ED7" w:rsidRPr="00C173A9" w:rsidRDefault="002A7ED7" w:rsidP="002A7ED7">
      <w:pPr>
        <w:spacing w:after="100" w:line="240" w:lineRule="auto"/>
        <w:rPr>
          <w:rFonts w:eastAsiaTheme="minorEastAsia" w:cstheme="minorHAnsi"/>
          <w:color w:val="000000" w:themeColor="text1"/>
        </w:rPr>
      </w:pPr>
      <w:r w:rsidRPr="00C173A9">
        <w:rPr>
          <w:rFonts w:eastAsiaTheme="minorEastAsia" w:cstheme="minorHAnsi"/>
          <w:color w:val="000000" w:themeColor="text1"/>
        </w:rPr>
        <w:t>Cheating is the actual or attempted practice of fraudulent or deceptive acts for the purpose of improving one’s grade or obtaining course credit; such acts also include assisting another student to do so.</w:t>
      </w:r>
    </w:p>
    <w:p w14:paraId="39641342" w14:textId="77777777" w:rsidR="002A7ED7" w:rsidRPr="00C173A9" w:rsidRDefault="002A7ED7" w:rsidP="002A7ED7">
      <w:pPr>
        <w:spacing w:after="100" w:line="240" w:lineRule="auto"/>
        <w:rPr>
          <w:rFonts w:eastAsiaTheme="minorEastAsia" w:cstheme="minorHAnsi"/>
          <w:color w:val="000000" w:themeColor="text1"/>
        </w:rPr>
      </w:pPr>
      <w:r w:rsidRPr="00C173A9">
        <w:rPr>
          <w:rFonts w:eastAsiaTheme="minorEastAsia" w:cstheme="minorHAnsi"/>
          <w:color w:val="000000" w:themeColor="text1"/>
        </w:rPr>
        <w:t>Under all circumstances, you are bound by the UNT policies on academic dishonesty and cheating. Any materials you have used or adapted must be fully credited the original author. Any verified act of plagiarism, no matter how seemingly</w:t>
      </w:r>
      <w:r>
        <w:rPr>
          <w:rFonts w:eastAsiaTheme="minorEastAsia" w:cstheme="minorHAnsi"/>
          <w:color w:val="000000" w:themeColor="text1"/>
        </w:rPr>
        <w:t xml:space="preserve"> </w:t>
      </w:r>
      <w:r w:rsidRPr="00C173A9">
        <w:rPr>
          <w:rFonts w:eastAsiaTheme="minorEastAsia" w:cstheme="minorHAnsi"/>
          <w:color w:val="000000" w:themeColor="text1"/>
        </w:rPr>
        <w:t>small or inconsequential, will result in an F in the course (subject to appeal based on a finding of plagiarism) and possible additional sanctions by the University. The UNT Dean of Students requires official reporting of all instances of plagiarism.</w:t>
      </w:r>
    </w:p>
    <w:p w14:paraId="4F43A45E" w14:textId="77777777" w:rsidR="002A7ED7" w:rsidRDefault="002A7ED7" w:rsidP="002A7ED7">
      <w:pPr>
        <w:spacing w:after="100" w:line="240" w:lineRule="auto"/>
        <w:rPr>
          <w:rFonts w:eastAsiaTheme="minorEastAsia" w:cstheme="minorHAnsi"/>
          <w:color w:val="000000" w:themeColor="text1"/>
        </w:rPr>
      </w:pPr>
      <w:r w:rsidRPr="00C173A9">
        <w:rPr>
          <w:rFonts w:eastAsiaTheme="minorEastAsia" w:cstheme="minorHAnsi"/>
          <w:color w:val="000000" w:themeColor="text1"/>
        </w:rPr>
        <w:t>All works submitted for credit must be original works created by the student uniquely for the class. Any exceptions to this (e.g., collaborative work or a variation of something submitted to another course) must be documented and approved by the instructor in advance. It is considered inappropriate and unethical, particularly at the graduate level, to make duplicate submissions of a single work for credit in multiple classes, unless specifically requested by the instructor. Work submitted at the graduate level is expected to demonstrate higher</w:t>
      </w:r>
      <w:r>
        <w:rPr>
          <w:rFonts w:eastAsiaTheme="minorEastAsia" w:cstheme="minorHAnsi"/>
          <w:color w:val="000000" w:themeColor="text1"/>
        </w:rPr>
        <w:t>-</w:t>
      </w:r>
      <w:r w:rsidRPr="00C173A9">
        <w:rPr>
          <w:rFonts w:eastAsiaTheme="minorEastAsia" w:cstheme="minorHAnsi"/>
          <w:color w:val="000000" w:themeColor="text1"/>
        </w:rPr>
        <w:t>order thinking skills and be of</w:t>
      </w:r>
      <w:r>
        <w:rPr>
          <w:rFonts w:eastAsiaTheme="minorEastAsia" w:cstheme="minorHAnsi"/>
          <w:color w:val="000000" w:themeColor="text1"/>
        </w:rPr>
        <w:t xml:space="preserve"> </w:t>
      </w:r>
      <w:r w:rsidRPr="00C173A9">
        <w:rPr>
          <w:rFonts w:eastAsiaTheme="minorEastAsia" w:cstheme="minorHAnsi"/>
          <w:color w:val="000000" w:themeColor="text1"/>
        </w:rPr>
        <w:t xml:space="preserve">significantly higher quality than work produced at the undergraduate level. You are encouraged to become familiar with the university’s </w:t>
      </w:r>
      <w:hyperlink r:id="rId22" w:history="1">
        <w:r w:rsidRPr="00C173A9">
          <w:rPr>
            <w:rStyle w:val="Hyperlink"/>
            <w:rFonts w:eastAsiaTheme="minorEastAsia" w:cstheme="minorHAnsi"/>
          </w:rPr>
          <w:t>Student Standards of Academic Integrity policy</w:t>
        </w:r>
      </w:hyperlink>
      <w:r>
        <w:rPr>
          <w:rFonts w:eastAsiaTheme="minorEastAsia" w:cstheme="minorHAnsi"/>
          <w:color w:val="000000" w:themeColor="text1"/>
        </w:rPr>
        <w:t>.</w:t>
      </w:r>
    </w:p>
    <w:p w14:paraId="2DD8E773" w14:textId="77777777" w:rsidR="004218AF" w:rsidRDefault="004218AF" w:rsidP="000B55A4">
      <w:pPr>
        <w:pStyle w:val="Heading2"/>
      </w:pPr>
    </w:p>
    <w:p w14:paraId="4C63807D" w14:textId="103A764B" w:rsidR="00162DBA" w:rsidRDefault="00162DBA" w:rsidP="000B55A4">
      <w:pPr>
        <w:pStyle w:val="Heading2"/>
      </w:pPr>
      <w:r w:rsidRPr="000B55A4">
        <w:t xml:space="preserve">Attendance and Participation  </w:t>
      </w:r>
    </w:p>
    <w:p w14:paraId="7E86F630" w14:textId="2CF7BAD7" w:rsidR="005777DF" w:rsidRPr="00B0154E" w:rsidRDefault="00B0154E" w:rsidP="00162DBA">
      <w:pPr>
        <w:spacing w:after="0" w:line="240" w:lineRule="auto"/>
        <w:rPr>
          <w:rFonts w:eastAsiaTheme="minorEastAsia" w:cstheme="minorHAnsi"/>
          <w:i/>
          <w:iCs/>
        </w:rPr>
      </w:pPr>
      <w:r w:rsidRPr="009E62BC">
        <w:rPr>
          <w:rFonts w:eastAsiaTheme="minorEastAsia" w:cstheme="minorHAnsi"/>
          <w:i/>
          <w:iCs/>
        </w:rPr>
        <w:t xml:space="preserve">Research has shown that students who attend class are more likely to be successful. You should attend every </w:t>
      </w:r>
      <w:r>
        <w:rPr>
          <w:rFonts w:eastAsiaTheme="minorEastAsia" w:cstheme="minorHAnsi"/>
          <w:i/>
          <w:iCs/>
        </w:rPr>
        <w:t>Zoom meeting</w:t>
      </w:r>
      <w:r w:rsidRPr="009E62BC">
        <w:rPr>
          <w:rFonts w:eastAsiaTheme="minorEastAsia" w:cstheme="minorHAnsi"/>
          <w:i/>
          <w:iCs/>
        </w:rPr>
        <w:t xml:space="preserve"> unless you have a university excused absence such as active military service, a religious holy day, or an official university function as stated in the</w:t>
      </w:r>
      <w:r>
        <w:t xml:space="preserve"> </w:t>
      </w:r>
      <w:hyperlink r:id="rId23" w:history="1">
        <w:r w:rsidRPr="00B0154E">
          <w:rPr>
            <w:rStyle w:val="Hyperlink"/>
          </w:rPr>
          <w:t>Student Attendance and Authorized Absences</w:t>
        </w:r>
      </w:hyperlink>
      <w:r w:rsidRPr="009E62BC">
        <w:rPr>
          <w:rFonts w:eastAsiaTheme="minorEastAsia" w:cstheme="minorHAnsi"/>
          <w:i/>
          <w:iCs/>
        </w:rPr>
        <w:t xml:space="preserve">.  If you cannot attend a </w:t>
      </w:r>
      <w:r w:rsidR="002625DB">
        <w:rPr>
          <w:rFonts w:eastAsiaTheme="minorEastAsia" w:cstheme="minorHAnsi"/>
          <w:i/>
          <w:iCs/>
        </w:rPr>
        <w:t>Zoom meeting</w:t>
      </w:r>
      <w:r w:rsidRPr="009E62BC">
        <w:rPr>
          <w:rFonts w:eastAsiaTheme="minorEastAsia" w:cstheme="minorHAnsi"/>
          <w:i/>
          <w:iCs/>
        </w:rPr>
        <w:t xml:space="preserve"> due to an emergency, please let me know. Your safety and well-being are important to me.  </w:t>
      </w:r>
    </w:p>
    <w:p w14:paraId="48740D9C" w14:textId="4C488418" w:rsidR="005764B5" w:rsidRPr="005764B5" w:rsidRDefault="005764B5" w:rsidP="005764B5">
      <w:pPr>
        <w:tabs>
          <w:tab w:val="left" w:pos="9060"/>
        </w:tabs>
        <w:rPr>
          <w:rFonts w:cstheme="minorHAnsi"/>
        </w:rPr>
      </w:pPr>
    </w:p>
    <w:sectPr w:rsidR="005764B5" w:rsidRPr="005764B5" w:rsidSect="006D5C21">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3C22" w14:textId="77777777" w:rsidR="00011B88" w:rsidRDefault="00011B88" w:rsidP="00F41A70">
      <w:pPr>
        <w:spacing w:after="0" w:line="240" w:lineRule="auto"/>
      </w:pPr>
      <w:r>
        <w:separator/>
      </w:r>
    </w:p>
  </w:endnote>
  <w:endnote w:type="continuationSeparator" w:id="0">
    <w:p w14:paraId="3DAB635F" w14:textId="77777777" w:rsidR="00011B88" w:rsidRDefault="00011B88" w:rsidP="00F41A70">
      <w:pPr>
        <w:spacing w:after="0" w:line="240" w:lineRule="auto"/>
      </w:pPr>
      <w:r>
        <w:continuationSeparator/>
      </w:r>
    </w:p>
  </w:endnote>
  <w:endnote w:type="continuationNotice" w:id="1">
    <w:p w14:paraId="4BEB0FB3" w14:textId="77777777" w:rsidR="00011B88" w:rsidRDefault="00011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6448566" w:rsidR="00F41A70" w:rsidRDefault="5167209C" w:rsidP="00350D7B">
        <w:pPr>
          <w:pStyle w:val="Footer"/>
          <w:jc w:val="right"/>
        </w:pPr>
        <w:r>
          <w:t xml:space="preserve">University of North Texas | </w:t>
        </w:r>
        <w:r w:rsidR="002B2027">
          <w:t>06/08</w:t>
        </w:r>
        <w:r w:rsidR="005823AF">
          <w:t>/</w:t>
        </w:r>
        <w:r>
          <w:t>202</w:t>
        </w:r>
        <w:r w:rsidR="005764B5">
          <w:t>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6B34" w14:textId="77777777" w:rsidR="00011B88" w:rsidRDefault="00011B88" w:rsidP="00F41A70">
      <w:pPr>
        <w:spacing w:after="0" w:line="240" w:lineRule="auto"/>
      </w:pPr>
      <w:r>
        <w:separator/>
      </w:r>
    </w:p>
  </w:footnote>
  <w:footnote w:type="continuationSeparator" w:id="0">
    <w:p w14:paraId="71CEF9A7" w14:textId="77777777" w:rsidR="00011B88" w:rsidRDefault="00011B88" w:rsidP="00F41A70">
      <w:pPr>
        <w:spacing w:after="0" w:line="240" w:lineRule="auto"/>
      </w:pPr>
      <w:r>
        <w:continuationSeparator/>
      </w:r>
    </w:p>
  </w:footnote>
  <w:footnote w:type="continuationNotice" w:id="1">
    <w:p w14:paraId="0DF3C348" w14:textId="77777777" w:rsidR="00011B88" w:rsidRDefault="00011B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A4728"/>
    <w:multiLevelType w:val="hybridMultilevel"/>
    <w:tmpl w:val="20F6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50F04"/>
    <w:multiLevelType w:val="hybridMultilevel"/>
    <w:tmpl w:val="6048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F02A0"/>
    <w:multiLevelType w:val="hybridMultilevel"/>
    <w:tmpl w:val="D870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00EC2"/>
    <w:multiLevelType w:val="hybridMultilevel"/>
    <w:tmpl w:val="C44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9"/>
  </w:num>
  <w:num w:numId="4" w16cid:durableId="551232803">
    <w:abstractNumId w:val="0"/>
  </w:num>
  <w:num w:numId="5" w16cid:durableId="287972995">
    <w:abstractNumId w:val="24"/>
  </w:num>
  <w:num w:numId="6" w16cid:durableId="2120251775">
    <w:abstractNumId w:val="20"/>
  </w:num>
  <w:num w:numId="7" w16cid:durableId="751897314">
    <w:abstractNumId w:val="17"/>
  </w:num>
  <w:num w:numId="8" w16cid:durableId="676615659">
    <w:abstractNumId w:val="10"/>
  </w:num>
  <w:num w:numId="9" w16cid:durableId="1441486621">
    <w:abstractNumId w:val="6"/>
  </w:num>
  <w:num w:numId="10" w16cid:durableId="1453090834">
    <w:abstractNumId w:val="26"/>
  </w:num>
  <w:num w:numId="11" w16cid:durableId="900140371">
    <w:abstractNumId w:val="16"/>
  </w:num>
  <w:num w:numId="12" w16cid:durableId="2073574840">
    <w:abstractNumId w:val="38"/>
  </w:num>
  <w:num w:numId="13" w16cid:durableId="676930358">
    <w:abstractNumId w:val="29"/>
  </w:num>
  <w:num w:numId="14" w16cid:durableId="494221341">
    <w:abstractNumId w:val="3"/>
  </w:num>
  <w:num w:numId="15" w16cid:durableId="475029785">
    <w:abstractNumId w:val="2"/>
  </w:num>
  <w:num w:numId="16" w16cid:durableId="7563734">
    <w:abstractNumId w:val="12"/>
  </w:num>
  <w:num w:numId="17" w16cid:durableId="1299140380">
    <w:abstractNumId w:val="30"/>
  </w:num>
  <w:num w:numId="18" w16cid:durableId="1967857140">
    <w:abstractNumId w:val="37"/>
  </w:num>
  <w:num w:numId="19" w16cid:durableId="1301111973">
    <w:abstractNumId w:val="9"/>
  </w:num>
  <w:num w:numId="20" w16cid:durableId="704871732">
    <w:abstractNumId w:val="8"/>
  </w:num>
  <w:num w:numId="21" w16cid:durableId="1937443510">
    <w:abstractNumId w:val="15"/>
  </w:num>
  <w:num w:numId="22" w16cid:durableId="626088703">
    <w:abstractNumId w:val="27"/>
  </w:num>
  <w:num w:numId="23" w16cid:durableId="1406952696">
    <w:abstractNumId w:val="13"/>
  </w:num>
  <w:num w:numId="24" w16cid:durableId="766851812">
    <w:abstractNumId w:val="7"/>
  </w:num>
  <w:num w:numId="25" w16cid:durableId="1739860735">
    <w:abstractNumId w:val="11"/>
  </w:num>
  <w:num w:numId="26" w16cid:durableId="1977640652">
    <w:abstractNumId w:val="33"/>
  </w:num>
  <w:num w:numId="27" w16cid:durableId="273639911">
    <w:abstractNumId w:val="5"/>
  </w:num>
  <w:num w:numId="28" w16cid:durableId="404186733">
    <w:abstractNumId w:val="32"/>
  </w:num>
  <w:num w:numId="29" w16cid:durableId="1639913978">
    <w:abstractNumId w:val="22"/>
  </w:num>
  <w:num w:numId="30" w16cid:durableId="610354172">
    <w:abstractNumId w:val="40"/>
  </w:num>
  <w:num w:numId="31" w16cid:durableId="1193835089">
    <w:abstractNumId w:val="18"/>
  </w:num>
  <w:num w:numId="32" w16cid:durableId="240409330">
    <w:abstractNumId w:val="21"/>
  </w:num>
  <w:num w:numId="33" w16cid:durableId="1272206380">
    <w:abstractNumId w:val="41"/>
  </w:num>
  <w:num w:numId="34" w16cid:durableId="599947183">
    <w:abstractNumId w:val="35"/>
  </w:num>
  <w:num w:numId="35" w16cid:durableId="77950745">
    <w:abstractNumId w:val="28"/>
  </w:num>
  <w:num w:numId="36" w16cid:durableId="824278596">
    <w:abstractNumId w:val="23"/>
  </w:num>
  <w:num w:numId="37" w16cid:durableId="1877962185">
    <w:abstractNumId w:val="14"/>
  </w:num>
  <w:num w:numId="38" w16cid:durableId="1987010079">
    <w:abstractNumId w:val="19"/>
  </w:num>
  <w:num w:numId="39" w16cid:durableId="86728767">
    <w:abstractNumId w:val="4"/>
  </w:num>
  <w:num w:numId="40" w16cid:durableId="1992364351">
    <w:abstractNumId w:val="25"/>
  </w:num>
  <w:num w:numId="41" w16cid:durableId="398673801">
    <w:abstractNumId w:val="1"/>
  </w:num>
  <w:num w:numId="42" w16cid:durableId="1605087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1B88"/>
    <w:rsid w:val="0004507D"/>
    <w:rsid w:val="00047C9A"/>
    <w:rsid w:val="00054748"/>
    <w:rsid w:val="0005681E"/>
    <w:rsid w:val="00057A98"/>
    <w:rsid w:val="00062872"/>
    <w:rsid w:val="000648B7"/>
    <w:rsid w:val="00072D9C"/>
    <w:rsid w:val="000806E4"/>
    <w:rsid w:val="00081862"/>
    <w:rsid w:val="00091C36"/>
    <w:rsid w:val="000939B0"/>
    <w:rsid w:val="000A484F"/>
    <w:rsid w:val="000A5E27"/>
    <w:rsid w:val="000B39E9"/>
    <w:rsid w:val="000B55A4"/>
    <w:rsid w:val="000C14CA"/>
    <w:rsid w:val="000C24B9"/>
    <w:rsid w:val="000D225A"/>
    <w:rsid w:val="000F202A"/>
    <w:rsid w:val="000F2A7F"/>
    <w:rsid w:val="000F3AC2"/>
    <w:rsid w:val="000F3B26"/>
    <w:rsid w:val="000F7151"/>
    <w:rsid w:val="00103141"/>
    <w:rsid w:val="0011415D"/>
    <w:rsid w:val="001177A4"/>
    <w:rsid w:val="00121624"/>
    <w:rsid w:val="001222B3"/>
    <w:rsid w:val="00123993"/>
    <w:rsid w:val="0015039B"/>
    <w:rsid w:val="00154670"/>
    <w:rsid w:val="00157417"/>
    <w:rsid w:val="00160583"/>
    <w:rsid w:val="00162DBA"/>
    <w:rsid w:val="0016686F"/>
    <w:rsid w:val="001779C5"/>
    <w:rsid w:val="00182A21"/>
    <w:rsid w:val="0018493F"/>
    <w:rsid w:val="00186820"/>
    <w:rsid w:val="00195D52"/>
    <w:rsid w:val="001A3CC3"/>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00BC"/>
    <w:rsid w:val="001E2443"/>
    <w:rsid w:val="001E7680"/>
    <w:rsid w:val="001E7DE3"/>
    <w:rsid w:val="001F4D2B"/>
    <w:rsid w:val="001F6308"/>
    <w:rsid w:val="00212AA5"/>
    <w:rsid w:val="00217E4B"/>
    <w:rsid w:val="00224731"/>
    <w:rsid w:val="00225EE9"/>
    <w:rsid w:val="00226B58"/>
    <w:rsid w:val="002342A1"/>
    <w:rsid w:val="00236DD6"/>
    <w:rsid w:val="00243DB4"/>
    <w:rsid w:val="00244604"/>
    <w:rsid w:val="002446AD"/>
    <w:rsid w:val="002446DC"/>
    <w:rsid w:val="00250E78"/>
    <w:rsid w:val="002625DB"/>
    <w:rsid w:val="00266FD7"/>
    <w:rsid w:val="00271577"/>
    <w:rsid w:val="00273D0C"/>
    <w:rsid w:val="00275989"/>
    <w:rsid w:val="0028285A"/>
    <w:rsid w:val="00286E00"/>
    <w:rsid w:val="0029132C"/>
    <w:rsid w:val="00291946"/>
    <w:rsid w:val="00292A13"/>
    <w:rsid w:val="00295A4A"/>
    <w:rsid w:val="002967F3"/>
    <w:rsid w:val="002A7ED7"/>
    <w:rsid w:val="002B2027"/>
    <w:rsid w:val="002B6FE8"/>
    <w:rsid w:val="002C04A6"/>
    <w:rsid w:val="002C180D"/>
    <w:rsid w:val="002C5E35"/>
    <w:rsid w:val="002D246A"/>
    <w:rsid w:val="002D795C"/>
    <w:rsid w:val="002E3F68"/>
    <w:rsid w:val="002E76BB"/>
    <w:rsid w:val="002F06D2"/>
    <w:rsid w:val="002F28F2"/>
    <w:rsid w:val="002F6AB1"/>
    <w:rsid w:val="002F7630"/>
    <w:rsid w:val="002F79C4"/>
    <w:rsid w:val="00302947"/>
    <w:rsid w:val="00304847"/>
    <w:rsid w:val="00305956"/>
    <w:rsid w:val="003132F6"/>
    <w:rsid w:val="00316AA7"/>
    <w:rsid w:val="00321267"/>
    <w:rsid w:val="0033092B"/>
    <w:rsid w:val="00335A83"/>
    <w:rsid w:val="00337127"/>
    <w:rsid w:val="003408FF"/>
    <w:rsid w:val="003421BE"/>
    <w:rsid w:val="0035007F"/>
    <w:rsid w:val="00350D7B"/>
    <w:rsid w:val="003565BD"/>
    <w:rsid w:val="00367F84"/>
    <w:rsid w:val="00372955"/>
    <w:rsid w:val="00373A9D"/>
    <w:rsid w:val="003742CE"/>
    <w:rsid w:val="00375554"/>
    <w:rsid w:val="003829E2"/>
    <w:rsid w:val="003840D8"/>
    <w:rsid w:val="00384B85"/>
    <w:rsid w:val="003865E9"/>
    <w:rsid w:val="00395460"/>
    <w:rsid w:val="00396A10"/>
    <w:rsid w:val="003A2C8B"/>
    <w:rsid w:val="003A2C99"/>
    <w:rsid w:val="003A4805"/>
    <w:rsid w:val="003A6494"/>
    <w:rsid w:val="003B0018"/>
    <w:rsid w:val="003B365C"/>
    <w:rsid w:val="003B3704"/>
    <w:rsid w:val="003B7429"/>
    <w:rsid w:val="003C3D07"/>
    <w:rsid w:val="003D0F23"/>
    <w:rsid w:val="003D340E"/>
    <w:rsid w:val="003E5625"/>
    <w:rsid w:val="003F020B"/>
    <w:rsid w:val="003F1E47"/>
    <w:rsid w:val="0040606E"/>
    <w:rsid w:val="00406AD7"/>
    <w:rsid w:val="00413AD8"/>
    <w:rsid w:val="00416953"/>
    <w:rsid w:val="004202EC"/>
    <w:rsid w:val="004218AF"/>
    <w:rsid w:val="004349B7"/>
    <w:rsid w:val="004372CE"/>
    <w:rsid w:val="004400E5"/>
    <w:rsid w:val="00441C7E"/>
    <w:rsid w:val="00444772"/>
    <w:rsid w:val="004448B2"/>
    <w:rsid w:val="00444E21"/>
    <w:rsid w:val="0044674B"/>
    <w:rsid w:val="004473AB"/>
    <w:rsid w:val="004475F3"/>
    <w:rsid w:val="00450CAD"/>
    <w:rsid w:val="00453F96"/>
    <w:rsid w:val="004665D8"/>
    <w:rsid w:val="00466C1E"/>
    <w:rsid w:val="00467300"/>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7262"/>
    <w:rsid w:val="0050169A"/>
    <w:rsid w:val="00501CFC"/>
    <w:rsid w:val="0050305E"/>
    <w:rsid w:val="00505801"/>
    <w:rsid w:val="005109E3"/>
    <w:rsid w:val="00510D6C"/>
    <w:rsid w:val="00512A0E"/>
    <w:rsid w:val="0051420A"/>
    <w:rsid w:val="00515192"/>
    <w:rsid w:val="00515C0A"/>
    <w:rsid w:val="0052132D"/>
    <w:rsid w:val="00525CFA"/>
    <w:rsid w:val="005313DC"/>
    <w:rsid w:val="00531DCE"/>
    <w:rsid w:val="00533169"/>
    <w:rsid w:val="00536B87"/>
    <w:rsid w:val="00542E46"/>
    <w:rsid w:val="005431AB"/>
    <w:rsid w:val="005458F5"/>
    <w:rsid w:val="00552A45"/>
    <w:rsid w:val="0056099B"/>
    <w:rsid w:val="00562A01"/>
    <w:rsid w:val="00571154"/>
    <w:rsid w:val="00575DF4"/>
    <w:rsid w:val="005764B5"/>
    <w:rsid w:val="005777DF"/>
    <w:rsid w:val="00581D4B"/>
    <w:rsid w:val="005823AF"/>
    <w:rsid w:val="00582E34"/>
    <w:rsid w:val="00583996"/>
    <w:rsid w:val="00583FF6"/>
    <w:rsid w:val="005A0E56"/>
    <w:rsid w:val="005B0444"/>
    <w:rsid w:val="005B0E88"/>
    <w:rsid w:val="005B54C8"/>
    <w:rsid w:val="005B63CC"/>
    <w:rsid w:val="005C0D32"/>
    <w:rsid w:val="005C718B"/>
    <w:rsid w:val="005C7253"/>
    <w:rsid w:val="005C756C"/>
    <w:rsid w:val="005D422B"/>
    <w:rsid w:val="005E1034"/>
    <w:rsid w:val="005E27A2"/>
    <w:rsid w:val="005F0AAE"/>
    <w:rsid w:val="005F261A"/>
    <w:rsid w:val="005F4F28"/>
    <w:rsid w:val="00604E45"/>
    <w:rsid w:val="00607A22"/>
    <w:rsid w:val="00617554"/>
    <w:rsid w:val="00617BBD"/>
    <w:rsid w:val="00626153"/>
    <w:rsid w:val="00630795"/>
    <w:rsid w:val="00631FFB"/>
    <w:rsid w:val="00641C07"/>
    <w:rsid w:val="00643A1E"/>
    <w:rsid w:val="00644E04"/>
    <w:rsid w:val="00647DAE"/>
    <w:rsid w:val="0065221E"/>
    <w:rsid w:val="006537F1"/>
    <w:rsid w:val="006544BB"/>
    <w:rsid w:val="00655321"/>
    <w:rsid w:val="00662772"/>
    <w:rsid w:val="00665FFF"/>
    <w:rsid w:val="006710B2"/>
    <w:rsid w:val="00674522"/>
    <w:rsid w:val="00690757"/>
    <w:rsid w:val="00695673"/>
    <w:rsid w:val="00695E8A"/>
    <w:rsid w:val="006A0DFA"/>
    <w:rsid w:val="006A1652"/>
    <w:rsid w:val="006B3111"/>
    <w:rsid w:val="006B7C4A"/>
    <w:rsid w:val="006C1DC3"/>
    <w:rsid w:val="006C437E"/>
    <w:rsid w:val="006D3986"/>
    <w:rsid w:val="006D456A"/>
    <w:rsid w:val="006D55C0"/>
    <w:rsid w:val="006D5C21"/>
    <w:rsid w:val="006D693B"/>
    <w:rsid w:val="006E25C5"/>
    <w:rsid w:val="006E58B1"/>
    <w:rsid w:val="006F33EA"/>
    <w:rsid w:val="006F5D9A"/>
    <w:rsid w:val="006F5F75"/>
    <w:rsid w:val="00700E4C"/>
    <w:rsid w:val="00701FCB"/>
    <w:rsid w:val="007123F3"/>
    <w:rsid w:val="007140B9"/>
    <w:rsid w:val="00715E54"/>
    <w:rsid w:val="00717817"/>
    <w:rsid w:val="00720F8E"/>
    <w:rsid w:val="00727E4A"/>
    <w:rsid w:val="00741457"/>
    <w:rsid w:val="00741777"/>
    <w:rsid w:val="007422DE"/>
    <w:rsid w:val="0075020C"/>
    <w:rsid w:val="00755AFB"/>
    <w:rsid w:val="00757C85"/>
    <w:rsid w:val="007703BD"/>
    <w:rsid w:val="007727ED"/>
    <w:rsid w:val="0077626D"/>
    <w:rsid w:val="00780E79"/>
    <w:rsid w:val="00787A1D"/>
    <w:rsid w:val="007955FA"/>
    <w:rsid w:val="007A0702"/>
    <w:rsid w:val="007A3084"/>
    <w:rsid w:val="007A6EE8"/>
    <w:rsid w:val="007B0167"/>
    <w:rsid w:val="007B0F63"/>
    <w:rsid w:val="007B1815"/>
    <w:rsid w:val="007B4703"/>
    <w:rsid w:val="007B7702"/>
    <w:rsid w:val="007C17D1"/>
    <w:rsid w:val="007C4C25"/>
    <w:rsid w:val="007C50EE"/>
    <w:rsid w:val="007C6991"/>
    <w:rsid w:val="007C6ACE"/>
    <w:rsid w:val="007D441B"/>
    <w:rsid w:val="007D5F0C"/>
    <w:rsid w:val="007E20E4"/>
    <w:rsid w:val="007E7284"/>
    <w:rsid w:val="007F035B"/>
    <w:rsid w:val="007F1C22"/>
    <w:rsid w:val="007F2323"/>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08C7"/>
    <w:rsid w:val="008E150C"/>
    <w:rsid w:val="008F2D70"/>
    <w:rsid w:val="008F738A"/>
    <w:rsid w:val="009008E3"/>
    <w:rsid w:val="00902205"/>
    <w:rsid w:val="009045F0"/>
    <w:rsid w:val="00912FCE"/>
    <w:rsid w:val="00913227"/>
    <w:rsid w:val="00914B76"/>
    <w:rsid w:val="00917569"/>
    <w:rsid w:val="00923FD6"/>
    <w:rsid w:val="009244B7"/>
    <w:rsid w:val="009269E8"/>
    <w:rsid w:val="00930D1E"/>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313B"/>
    <w:rsid w:val="009C6386"/>
    <w:rsid w:val="009C6D2B"/>
    <w:rsid w:val="009C7686"/>
    <w:rsid w:val="009D0E86"/>
    <w:rsid w:val="009E04B5"/>
    <w:rsid w:val="009E094B"/>
    <w:rsid w:val="009E3853"/>
    <w:rsid w:val="009E4684"/>
    <w:rsid w:val="009E62BC"/>
    <w:rsid w:val="00A0024E"/>
    <w:rsid w:val="00A01196"/>
    <w:rsid w:val="00A03A58"/>
    <w:rsid w:val="00A079D6"/>
    <w:rsid w:val="00A15F84"/>
    <w:rsid w:val="00A233DD"/>
    <w:rsid w:val="00A23A30"/>
    <w:rsid w:val="00A316C7"/>
    <w:rsid w:val="00A32A16"/>
    <w:rsid w:val="00A367A3"/>
    <w:rsid w:val="00A36B0C"/>
    <w:rsid w:val="00A36CAE"/>
    <w:rsid w:val="00A36E7F"/>
    <w:rsid w:val="00A41682"/>
    <w:rsid w:val="00A47E0F"/>
    <w:rsid w:val="00A504B1"/>
    <w:rsid w:val="00A52D39"/>
    <w:rsid w:val="00A63531"/>
    <w:rsid w:val="00A65A99"/>
    <w:rsid w:val="00A65EF1"/>
    <w:rsid w:val="00A76BF2"/>
    <w:rsid w:val="00A771FB"/>
    <w:rsid w:val="00A774EA"/>
    <w:rsid w:val="00A80BD1"/>
    <w:rsid w:val="00A81D95"/>
    <w:rsid w:val="00A8274C"/>
    <w:rsid w:val="00A82EF1"/>
    <w:rsid w:val="00A86222"/>
    <w:rsid w:val="00A906A2"/>
    <w:rsid w:val="00A944E2"/>
    <w:rsid w:val="00A96B77"/>
    <w:rsid w:val="00AA1C75"/>
    <w:rsid w:val="00AA22E6"/>
    <w:rsid w:val="00AA63E6"/>
    <w:rsid w:val="00AA6C40"/>
    <w:rsid w:val="00AA7398"/>
    <w:rsid w:val="00AB69A9"/>
    <w:rsid w:val="00AC11FE"/>
    <w:rsid w:val="00AC2D75"/>
    <w:rsid w:val="00AC34C6"/>
    <w:rsid w:val="00AD0D99"/>
    <w:rsid w:val="00AD6069"/>
    <w:rsid w:val="00AD6E76"/>
    <w:rsid w:val="00AE67FE"/>
    <w:rsid w:val="00AF4EA2"/>
    <w:rsid w:val="00B011C1"/>
    <w:rsid w:val="00B0154E"/>
    <w:rsid w:val="00B01BCB"/>
    <w:rsid w:val="00B07CB3"/>
    <w:rsid w:val="00B11DC7"/>
    <w:rsid w:val="00B312F7"/>
    <w:rsid w:val="00B32B4A"/>
    <w:rsid w:val="00B36319"/>
    <w:rsid w:val="00B400CC"/>
    <w:rsid w:val="00B41747"/>
    <w:rsid w:val="00B43D9A"/>
    <w:rsid w:val="00B45E1C"/>
    <w:rsid w:val="00B47E5C"/>
    <w:rsid w:val="00B50C17"/>
    <w:rsid w:val="00B5228A"/>
    <w:rsid w:val="00B613A4"/>
    <w:rsid w:val="00B61536"/>
    <w:rsid w:val="00B73D4E"/>
    <w:rsid w:val="00B76DA3"/>
    <w:rsid w:val="00B8062A"/>
    <w:rsid w:val="00B82167"/>
    <w:rsid w:val="00B83046"/>
    <w:rsid w:val="00B841E3"/>
    <w:rsid w:val="00B9167C"/>
    <w:rsid w:val="00B9294D"/>
    <w:rsid w:val="00B94399"/>
    <w:rsid w:val="00BB0B45"/>
    <w:rsid w:val="00BB28FF"/>
    <w:rsid w:val="00BB33E4"/>
    <w:rsid w:val="00BB7779"/>
    <w:rsid w:val="00BC0019"/>
    <w:rsid w:val="00BC73B8"/>
    <w:rsid w:val="00BD34E3"/>
    <w:rsid w:val="00BF0555"/>
    <w:rsid w:val="00BF1278"/>
    <w:rsid w:val="00BF76C2"/>
    <w:rsid w:val="00C00464"/>
    <w:rsid w:val="00C0115D"/>
    <w:rsid w:val="00C01C0C"/>
    <w:rsid w:val="00C03098"/>
    <w:rsid w:val="00C07CFB"/>
    <w:rsid w:val="00C14845"/>
    <w:rsid w:val="00C173A9"/>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4CA5"/>
    <w:rsid w:val="00C97BD1"/>
    <w:rsid w:val="00CA2745"/>
    <w:rsid w:val="00CA7241"/>
    <w:rsid w:val="00CB1BBD"/>
    <w:rsid w:val="00CC0B86"/>
    <w:rsid w:val="00CD40E7"/>
    <w:rsid w:val="00CD4187"/>
    <w:rsid w:val="00CD5E74"/>
    <w:rsid w:val="00CD6AD3"/>
    <w:rsid w:val="00CF1BEB"/>
    <w:rsid w:val="00CF2F7B"/>
    <w:rsid w:val="00CF60D4"/>
    <w:rsid w:val="00CF6669"/>
    <w:rsid w:val="00CF75EC"/>
    <w:rsid w:val="00D00116"/>
    <w:rsid w:val="00D00788"/>
    <w:rsid w:val="00D03084"/>
    <w:rsid w:val="00D046CC"/>
    <w:rsid w:val="00D0505E"/>
    <w:rsid w:val="00D11334"/>
    <w:rsid w:val="00D13420"/>
    <w:rsid w:val="00D14752"/>
    <w:rsid w:val="00D1666A"/>
    <w:rsid w:val="00D17A21"/>
    <w:rsid w:val="00D27D8C"/>
    <w:rsid w:val="00D30887"/>
    <w:rsid w:val="00D30A90"/>
    <w:rsid w:val="00D37D2A"/>
    <w:rsid w:val="00D40267"/>
    <w:rsid w:val="00D40C61"/>
    <w:rsid w:val="00D43E60"/>
    <w:rsid w:val="00D46743"/>
    <w:rsid w:val="00D536A6"/>
    <w:rsid w:val="00D53B34"/>
    <w:rsid w:val="00D55A0B"/>
    <w:rsid w:val="00D57A3C"/>
    <w:rsid w:val="00D66884"/>
    <w:rsid w:val="00D722CC"/>
    <w:rsid w:val="00D72666"/>
    <w:rsid w:val="00D75492"/>
    <w:rsid w:val="00D80334"/>
    <w:rsid w:val="00D85FDE"/>
    <w:rsid w:val="00D86128"/>
    <w:rsid w:val="00D9227C"/>
    <w:rsid w:val="00D93151"/>
    <w:rsid w:val="00D942CC"/>
    <w:rsid w:val="00D960A0"/>
    <w:rsid w:val="00DA0387"/>
    <w:rsid w:val="00DA2870"/>
    <w:rsid w:val="00DB11D5"/>
    <w:rsid w:val="00DB23B5"/>
    <w:rsid w:val="00DC3DB5"/>
    <w:rsid w:val="00DC41E6"/>
    <w:rsid w:val="00DC43B6"/>
    <w:rsid w:val="00DC4B38"/>
    <w:rsid w:val="00DC7AB2"/>
    <w:rsid w:val="00DD06C7"/>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2C63"/>
    <w:rsid w:val="00E33F6F"/>
    <w:rsid w:val="00E346BB"/>
    <w:rsid w:val="00E3770D"/>
    <w:rsid w:val="00E40125"/>
    <w:rsid w:val="00E44577"/>
    <w:rsid w:val="00E477BE"/>
    <w:rsid w:val="00E50393"/>
    <w:rsid w:val="00E51FEC"/>
    <w:rsid w:val="00E52BE6"/>
    <w:rsid w:val="00E54491"/>
    <w:rsid w:val="00E6274C"/>
    <w:rsid w:val="00E77C6A"/>
    <w:rsid w:val="00E852CD"/>
    <w:rsid w:val="00E870C5"/>
    <w:rsid w:val="00E9019A"/>
    <w:rsid w:val="00E919A7"/>
    <w:rsid w:val="00E93E3E"/>
    <w:rsid w:val="00EA1345"/>
    <w:rsid w:val="00EA21F2"/>
    <w:rsid w:val="00EA46CA"/>
    <w:rsid w:val="00EA47DE"/>
    <w:rsid w:val="00EB13B7"/>
    <w:rsid w:val="00EB13F4"/>
    <w:rsid w:val="00EB35DA"/>
    <w:rsid w:val="00EC2894"/>
    <w:rsid w:val="00EC3110"/>
    <w:rsid w:val="00EC6692"/>
    <w:rsid w:val="00EC67D5"/>
    <w:rsid w:val="00ED2DBB"/>
    <w:rsid w:val="00ED571C"/>
    <w:rsid w:val="00EE437C"/>
    <w:rsid w:val="00EE715A"/>
    <w:rsid w:val="00EF1744"/>
    <w:rsid w:val="00EF3207"/>
    <w:rsid w:val="00EF4FE1"/>
    <w:rsid w:val="00F058D6"/>
    <w:rsid w:val="00F06DC8"/>
    <w:rsid w:val="00F06F15"/>
    <w:rsid w:val="00F122B5"/>
    <w:rsid w:val="00F162C0"/>
    <w:rsid w:val="00F25AA8"/>
    <w:rsid w:val="00F27153"/>
    <w:rsid w:val="00F32B3F"/>
    <w:rsid w:val="00F365B4"/>
    <w:rsid w:val="00F41A70"/>
    <w:rsid w:val="00F4665E"/>
    <w:rsid w:val="00F620E8"/>
    <w:rsid w:val="00F64EB6"/>
    <w:rsid w:val="00F6650C"/>
    <w:rsid w:val="00F671A2"/>
    <w:rsid w:val="00F7047E"/>
    <w:rsid w:val="00F748B6"/>
    <w:rsid w:val="00F76862"/>
    <w:rsid w:val="00F95839"/>
    <w:rsid w:val="00F97992"/>
    <w:rsid w:val="00FA39E8"/>
    <w:rsid w:val="00FA3AE0"/>
    <w:rsid w:val="00FA42F5"/>
    <w:rsid w:val="00FA7209"/>
    <w:rsid w:val="00FA7629"/>
    <w:rsid w:val="00FA76F8"/>
    <w:rsid w:val="00FB1458"/>
    <w:rsid w:val="00FB3375"/>
    <w:rsid w:val="00FB6E65"/>
    <w:rsid w:val="00FC12FE"/>
    <w:rsid w:val="00FC1A5D"/>
    <w:rsid w:val="00FC30C0"/>
    <w:rsid w:val="00FD6D17"/>
    <w:rsid w:val="00FE232F"/>
    <w:rsid w:val="00FE514E"/>
    <w:rsid w:val="00FF20EE"/>
    <w:rsid w:val="00FF354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4E"/>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lpp.pressbooks.pub/businesscomputers2019/" TargetMode="External"/><Relationship Id="rId18" Type="http://schemas.openxmlformats.org/officeDocument/2006/relationships/hyperlink" Target="https://creativecommons.org/licenses/by-nc-sa/4.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ssc.unt.edu/registrar/academic%C3%A2%C2%80%C2%90record%C3%A2%C2%80%C2%90incomplete.html" TargetMode="Externa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penoregon.pressbooks.pub/beginningexcel1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nc-sa/4.0/"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ites/default/files/uploads/page-assets/Online/clear_f1_online_student_procedures_rev2018_10_08.doc"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opentextbc.ca/computerstudies" TargetMode="External"/><Relationship Id="rId23" Type="http://schemas.openxmlformats.org/officeDocument/2006/relationships/hyperlink" Target="https://policy.unt.edu/policy/06-039" TargetMode="External"/><Relationship Id="rId10" Type="http://schemas.openxmlformats.org/officeDocument/2006/relationships/hyperlink" Target="mailto:Youngjin.Lee@unt.edu" TargetMode="External"/><Relationship Id="rId19" Type="http://schemas.openxmlformats.org/officeDocument/2006/relationships/hyperlink" Target="https://policy.unt.edu/policy/06-0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nc-sa/4.0/" TargetMode="External"/><Relationship Id="rId22"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1929</Words>
  <Characters>10571</Characters>
  <Application>Microsoft Office Word</Application>
  <DocSecurity>0</DocSecurity>
  <Lines>257</Lines>
  <Paragraphs>158</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12342</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Lee, Youngjin</cp:lastModifiedBy>
  <cp:revision>11</cp:revision>
  <cp:lastPrinted>2023-06-07T16:47:00Z</cp:lastPrinted>
  <dcterms:created xsi:type="dcterms:W3CDTF">2026-01-13T16:48:00Z</dcterms:created>
  <dcterms:modified xsi:type="dcterms:W3CDTF">2026-01-16T20:22:00Z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