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A800E" w14:textId="028E3D1D" w:rsidR="00E91BEF" w:rsidRDefault="004A6279" w:rsidP="00EE5A9A">
      <w:pPr>
        <w:pStyle w:val="Heading1"/>
        <w:jc w:val="center"/>
        <w:rPr>
          <w:rFonts w:ascii="Times New Roman" w:hAnsi="Times New Roman" w:cs="Times New Roman"/>
          <w:b/>
          <w:bCs/>
          <w:color w:val="000000" w:themeColor="text1"/>
          <w:sz w:val="24"/>
          <w:szCs w:val="24"/>
        </w:rPr>
      </w:pPr>
      <w:r w:rsidRPr="007B1D2A">
        <w:rPr>
          <w:rFonts w:ascii="Times New Roman" w:hAnsi="Times New Roman" w:cs="Times New Roman"/>
          <w:b/>
          <w:bCs/>
          <w:color w:val="000000" w:themeColor="text1"/>
          <w:sz w:val="24"/>
          <w:szCs w:val="24"/>
        </w:rPr>
        <w:t xml:space="preserve">LING 4950 Capstone </w:t>
      </w:r>
      <w:r w:rsidR="00EE5A9A">
        <w:rPr>
          <w:rFonts w:ascii="Times New Roman" w:hAnsi="Times New Roman" w:cs="Times New Roman"/>
          <w:b/>
          <w:bCs/>
          <w:color w:val="000000" w:themeColor="text1"/>
          <w:sz w:val="24"/>
          <w:szCs w:val="24"/>
        </w:rPr>
        <w:t>&amp;</w:t>
      </w:r>
      <w:r w:rsidR="00241337">
        <w:rPr>
          <w:rFonts w:ascii="Times New Roman" w:hAnsi="Times New Roman" w:cs="Times New Roman"/>
          <w:b/>
          <w:bCs/>
          <w:color w:val="000000" w:themeColor="text1"/>
          <w:sz w:val="24"/>
          <w:szCs w:val="24"/>
        </w:rPr>
        <w:t xml:space="preserve"> LING 5</w:t>
      </w:r>
      <w:r w:rsidR="00466D67">
        <w:rPr>
          <w:rFonts w:ascii="Times New Roman" w:hAnsi="Times New Roman" w:cs="Times New Roman"/>
          <w:b/>
          <w:bCs/>
          <w:color w:val="000000" w:themeColor="text1"/>
          <w:sz w:val="24"/>
          <w:szCs w:val="24"/>
        </w:rPr>
        <w:t>990</w:t>
      </w:r>
      <w:r w:rsidR="00EE5A9A">
        <w:rPr>
          <w:rFonts w:ascii="Times New Roman" w:hAnsi="Times New Roman" w:cs="Times New Roman"/>
          <w:b/>
          <w:bCs/>
          <w:color w:val="000000" w:themeColor="text1"/>
          <w:sz w:val="24"/>
          <w:szCs w:val="24"/>
        </w:rPr>
        <w:t xml:space="preserve"> Graduate</w:t>
      </w:r>
      <w:r w:rsidR="00EE5A9A" w:rsidRPr="00AF5425">
        <w:rPr>
          <w:rFonts w:ascii="Times New Roman" w:hAnsi="Times New Roman" w:cs="Times New Roman"/>
          <w:b/>
          <w:bCs/>
          <w:color w:val="000000" w:themeColor="text1"/>
          <w:sz w:val="24"/>
          <w:szCs w:val="24"/>
        </w:rPr>
        <w:t xml:space="preserve"> S</w:t>
      </w:r>
      <w:r w:rsidR="00EE5A9A">
        <w:rPr>
          <w:rFonts w:ascii="Times New Roman" w:hAnsi="Times New Roman" w:cs="Times New Roman"/>
          <w:b/>
          <w:bCs/>
          <w:color w:val="000000" w:themeColor="text1"/>
          <w:sz w:val="24"/>
          <w:szCs w:val="24"/>
        </w:rPr>
        <w:t>eminar</w:t>
      </w:r>
      <w:r w:rsidR="00EE5A9A" w:rsidRPr="00AF5425">
        <w:rPr>
          <w:rFonts w:ascii="Times New Roman" w:hAnsi="Times New Roman" w:cs="Times New Roman"/>
          <w:b/>
          <w:bCs/>
          <w:color w:val="000000" w:themeColor="text1"/>
          <w:sz w:val="24"/>
          <w:szCs w:val="24"/>
        </w:rPr>
        <w:t xml:space="preserve"> </w:t>
      </w:r>
      <w:r w:rsidR="00EE5A9A">
        <w:rPr>
          <w:rFonts w:ascii="Times New Roman" w:hAnsi="Times New Roman" w:cs="Times New Roman"/>
          <w:b/>
          <w:bCs/>
          <w:color w:val="000000" w:themeColor="text1"/>
          <w:sz w:val="24"/>
          <w:szCs w:val="24"/>
        </w:rPr>
        <w:t>in</w:t>
      </w:r>
      <w:r w:rsidR="00EE5A9A" w:rsidRPr="00AF5425">
        <w:rPr>
          <w:rFonts w:ascii="Times New Roman" w:hAnsi="Times New Roman" w:cs="Times New Roman"/>
          <w:b/>
          <w:bCs/>
          <w:color w:val="000000" w:themeColor="text1"/>
          <w:sz w:val="24"/>
          <w:szCs w:val="24"/>
        </w:rPr>
        <w:t xml:space="preserve"> </w:t>
      </w:r>
      <w:r w:rsidR="00EE5A9A">
        <w:rPr>
          <w:rFonts w:ascii="Times New Roman" w:hAnsi="Times New Roman" w:cs="Times New Roman"/>
          <w:b/>
          <w:bCs/>
          <w:color w:val="000000" w:themeColor="text1"/>
          <w:sz w:val="24"/>
          <w:szCs w:val="24"/>
        </w:rPr>
        <w:t>Linguistics</w:t>
      </w:r>
      <w:r w:rsidR="00EE5A9A" w:rsidRPr="00AF5425">
        <w:rPr>
          <w:rFonts w:ascii="Times New Roman" w:hAnsi="Times New Roman" w:cs="Times New Roman"/>
          <w:b/>
          <w:bCs/>
          <w:color w:val="000000" w:themeColor="text1"/>
          <w:sz w:val="24"/>
          <w:szCs w:val="24"/>
        </w:rPr>
        <w:t> </w:t>
      </w:r>
    </w:p>
    <w:p w14:paraId="1E302019" w14:textId="77777777" w:rsidR="003B59B6" w:rsidRPr="007B1D2A" w:rsidRDefault="003B59B6"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p>
    <w:p w14:paraId="00F2E9AF" w14:textId="5CAE1A34" w:rsidR="00F4519F" w:rsidRPr="00F4519F" w:rsidRDefault="00F4519F"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r w:rsidRPr="00F4519F">
        <w:rPr>
          <w:rFonts w:ascii="Times New Roman" w:eastAsia="Times New Roman" w:hAnsi="Times New Roman" w:cs="Times New Roman"/>
          <w:color w:val="000000" w:themeColor="text1"/>
          <w:sz w:val="24"/>
          <w:szCs w:val="24"/>
          <w:lang w:eastAsia="zh-CN"/>
        </w:rPr>
        <w:t>Instructor: Xian Zhang (Sean)</w:t>
      </w:r>
    </w:p>
    <w:p w14:paraId="01FB81DF" w14:textId="0C4EE813" w:rsidR="00F4519F" w:rsidRPr="00F4519F" w:rsidRDefault="00F4519F"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r w:rsidRPr="00F4519F">
        <w:rPr>
          <w:rFonts w:ascii="Times New Roman" w:eastAsia="Times New Roman" w:hAnsi="Times New Roman" w:cs="Times New Roman"/>
          <w:color w:val="000000" w:themeColor="text1"/>
          <w:sz w:val="24"/>
          <w:szCs w:val="24"/>
          <w:lang w:eastAsia="zh-CN"/>
        </w:rPr>
        <w:t xml:space="preserve">Time: </w:t>
      </w:r>
      <w:r w:rsidR="00673DC0">
        <w:rPr>
          <w:rFonts w:ascii="Times New Roman" w:eastAsia="Times New Roman" w:hAnsi="Times New Roman" w:cs="Times New Roman"/>
          <w:color w:val="000000" w:themeColor="text1"/>
          <w:sz w:val="24"/>
          <w:szCs w:val="24"/>
          <w:lang w:eastAsia="zh-CN"/>
        </w:rPr>
        <w:t>M&amp;W</w:t>
      </w:r>
      <w:r w:rsidRPr="00F4519F">
        <w:rPr>
          <w:rFonts w:ascii="Times New Roman" w:eastAsia="Times New Roman" w:hAnsi="Times New Roman" w:cs="Times New Roman"/>
          <w:color w:val="000000" w:themeColor="text1"/>
          <w:sz w:val="24"/>
          <w:szCs w:val="24"/>
          <w:lang w:eastAsia="zh-CN"/>
        </w:rPr>
        <w:t xml:space="preserve"> </w:t>
      </w:r>
      <w:r w:rsidR="00673DC0">
        <w:rPr>
          <w:rFonts w:ascii="Times New Roman" w:eastAsia="Times New Roman" w:hAnsi="Times New Roman" w:cs="Times New Roman"/>
          <w:color w:val="000000" w:themeColor="text1"/>
          <w:sz w:val="24"/>
          <w:szCs w:val="24"/>
          <w:lang w:eastAsia="zh-CN"/>
        </w:rPr>
        <w:t>3</w:t>
      </w:r>
      <w:r w:rsidRPr="00F4519F">
        <w:rPr>
          <w:rFonts w:ascii="Times New Roman" w:eastAsia="Times New Roman" w:hAnsi="Times New Roman" w:cs="Times New Roman"/>
          <w:color w:val="000000" w:themeColor="text1"/>
          <w:sz w:val="24"/>
          <w:szCs w:val="24"/>
          <w:lang w:eastAsia="zh-CN"/>
        </w:rPr>
        <w:t>:</w:t>
      </w:r>
      <w:r w:rsidR="00673DC0">
        <w:rPr>
          <w:rFonts w:ascii="Times New Roman" w:eastAsia="Times New Roman" w:hAnsi="Times New Roman" w:cs="Times New Roman"/>
          <w:color w:val="000000" w:themeColor="text1"/>
          <w:sz w:val="24"/>
          <w:szCs w:val="24"/>
          <w:lang w:eastAsia="zh-CN"/>
        </w:rPr>
        <w:t>55</w:t>
      </w:r>
      <w:r w:rsidRPr="00F4519F">
        <w:rPr>
          <w:rFonts w:ascii="Times New Roman" w:eastAsia="Times New Roman" w:hAnsi="Times New Roman" w:cs="Times New Roman"/>
          <w:color w:val="000000" w:themeColor="text1"/>
          <w:sz w:val="24"/>
          <w:szCs w:val="24"/>
          <w:lang w:eastAsia="zh-CN"/>
        </w:rPr>
        <w:t xml:space="preserve"> pm -</w:t>
      </w:r>
      <w:r w:rsidR="00706D82" w:rsidRPr="007B1D2A">
        <w:rPr>
          <w:rFonts w:ascii="Times New Roman" w:eastAsia="Times New Roman" w:hAnsi="Times New Roman" w:cs="Times New Roman"/>
          <w:color w:val="000000" w:themeColor="text1"/>
          <w:sz w:val="24"/>
          <w:szCs w:val="24"/>
          <w:lang w:eastAsia="zh-CN"/>
        </w:rPr>
        <w:t xml:space="preserve"> </w:t>
      </w:r>
      <w:r w:rsidR="00673DC0">
        <w:rPr>
          <w:rFonts w:ascii="Times New Roman" w:eastAsia="Times New Roman" w:hAnsi="Times New Roman" w:cs="Times New Roman"/>
          <w:color w:val="000000" w:themeColor="text1"/>
          <w:sz w:val="24"/>
          <w:szCs w:val="24"/>
          <w:lang w:eastAsia="zh-CN"/>
        </w:rPr>
        <w:t>5</w:t>
      </w:r>
      <w:r w:rsidRPr="00F4519F">
        <w:rPr>
          <w:rFonts w:ascii="Times New Roman" w:eastAsia="Times New Roman" w:hAnsi="Times New Roman" w:cs="Times New Roman"/>
          <w:color w:val="000000" w:themeColor="text1"/>
          <w:sz w:val="24"/>
          <w:szCs w:val="24"/>
          <w:lang w:eastAsia="zh-CN"/>
        </w:rPr>
        <w:t>:</w:t>
      </w:r>
      <w:r w:rsidR="00673DC0">
        <w:rPr>
          <w:rFonts w:ascii="Times New Roman" w:eastAsia="Times New Roman" w:hAnsi="Times New Roman" w:cs="Times New Roman"/>
          <w:color w:val="000000" w:themeColor="text1"/>
          <w:sz w:val="24"/>
          <w:szCs w:val="24"/>
          <w:lang w:eastAsia="zh-CN"/>
        </w:rPr>
        <w:t>15</w:t>
      </w:r>
      <w:r w:rsidRPr="00F4519F">
        <w:rPr>
          <w:rFonts w:ascii="Times New Roman" w:eastAsia="Times New Roman" w:hAnsi="Times New Roman" w:cs="Times New Roman"/>
          <w:color w:val="000000" w:themeColor="text1"/>
          <w:sz w:val="24"/>
          <w:szCs w:val="24"/>
          <w:lang w:eastAsia="zh-CN"/>
        </w:rPr>
        <w:t xml:space="preserve"> pm </w:t>
      </w:r>
    </w:p>
    <w:p w14:paraId="28B1EA55" w14:textId="52177F8F" w:rsidR="00F4519F" w:rsidRPr="00F4519F" w:rsidRDefault="00F4519F"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r w:rsidRPr="00F4519F">
        <w:rPr>
          <w:rFonts w:ascii="Times New Roman" w:eastAsia="Times New Roman" w:hAnsi="Times New Roman" w:cs="Times New Roman"/>
          <w:color w:val="000000" w:themeColor="text1"/>
          <w:sz w:val="24"/>
          <w:szCs w:val="24"/>
          <w:lang w:eastAsia="zh-CN"/>
        </w:rPr>
        <w:t xml:space="preserve">Location: </w:t>
      </w:r>
      <w:r w:rsidRPr="007B1D2A">
        <w:rPr>
          <w:rFonts w:ascii="Times New Roman" w:eastAsia="Times New Roman" w:hAnsi="Times New Roman" w:cs="Times New Roman"/>
          <w:color w:val="000000" w:themeColor="text1"/>
          <w:sz w:val="24"/>
          <w:szCs w:val="24"/>
          <w:lang w:eastAsia="zh-CN"/>
        </w:rPr>
        <w:t xml:space="preserve">Language Building </w:t>
      </w:r>
      <w:r w:rsidR="003376BA" w:rsidRPr="007B1D2A">
        <w:rPr>
          <w:rFonts w:ascii="Times New Roman" w:eastAsia="Times New Roman" w:hAnsi="Times New Roman" w:cs="Times New Roman"/>
          <w:color w:val="000000" w:themeColor="text1"/>
          <w:sz w:val="24"/>
          <w:szCs w:val="24"/>
          <w:lang w:eastAsia="zh-CN"/>
        </w:rPr>
        <w:t xml:space="preserve">Rm. </w:t>
      </w:r>
      <w:r w:rsidR="00673DC0">
        <w:rPr>
          <w:rFonts w:ascii="Times New Roman" w:eastAsia="Times New Roman" w:hAnsi="Times New Roman" w:cs="Times New Roman"/>
          <w:color w:val="000000" w:themeColor="text1"/>
          <w:sz w:val="24"/>
          <w:szCs w:val="24"/>
          <w:lang w:eastAsia="zh-CN"/>
        </w:rPr>
        <w:t>218</w:t>
      </w:r>
    </w:p>
    <w:p w14:paraId="4C778532" w14:textId="77777777" w:rsidR="00F4519F" w:rsidRPr="00F4519F" w:rsidRDefault="00F4519F"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r w:rsidRPr="00F4519F">
        <w:rPr>
          <w:rFonts w:ascii="Times New Roman" w:eastAsia="Times New Roman" w:hAnsi="Times New Roman" w:cs="Times New Roman"/>
          <w:color w:val="000000" w:themeColor="text1"/>
          <w:sz w:val="24"/>
          <w:szCs w:val="24"/>
          <w:lang w:eastAsia="zh-CN"/>
        </w:rPr>
        <w:t xml:space="preserve">Email: </w:t>
      </w:r>
      <w:hyperlink r:id="rId7" w:history="1">
        <w:r w:rsidRPr="00F4519F">
          <w:rPr>
            <w:rFonts w:ascii="Times New Roman" w:eastAsia="Times New Roman" w:hAnsi="Times New Roman" w:cs="Times New Roman"/>
            <w:color w:val="000000" w:themeColor="text1"/>
            <w:sz w:val="24"/>
            <w:szCs w:val="24"/>
            <w:u w:val="single"/>
            <w:lang w:eastAsia="zh-CN"/>
          </w:rPr>
          <w:t>xian.zhang@unt.edu</w:t>
        </w:r>
      </w:hyperlink>
      <w:r w:rsidRPr="00F4519F">
        <w:rPr>
          <w:rFonts w:ascii="Times New Roman" w:eastAsia="Times New Roman" w:hAnsi="Times New Roman" w:cs="Times New Roman"/>
          <w:color w:val="000000" w:themeColor="text1"/>
          <w:sz w:val="24"/>
          <w:szCs w:val="24"/>
          <w:lang w:eastAsia="zh-CN"/>
        </w:rPr>
        <w:t xml:space="preserve"> </w:t>
      </w:r>
    </w:p>
    <w:p w14:paraId="203DB734" w14:textId="77777777" w:rsidR="00F4519F" w:rsidRPr="00F4519F" w:rsidRDefault="00F4519F" w:rsidP="00F4519F">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zh-CN"/>
        </w:rPr>
      </w:pPr>
      <w:r w:rsidRPr="00F4519F">
        <w:rPr>
          <w:rFonts w:ascii="Times New Roman" w:eastAsia="Times New Roman" w:hAnsi="Times New Roman" w:cs="Times New Roman"/>
          <w:color w:val="000000" w:themeColor="text1"/>
          <w:sz w:val="24"/>
          <w:szCs w:val="24"/>
          <w:lang w:eastAsia="zh-CN"/>
        </w:rPr>
        <w:t xml:space="preserve">Office Hours: by appointment </w:t>
      </w:r>
    </w:p>
    <w:p w14:paraId="373D33D2" w14:textId="73C20201" w:rsidR="0004206C" w:rsidRPr="007B1D2A" w:rsidRDefault="0004206C" w:rsidP="0004206C">
      <w:pPr>
        <w:rPr>
          <w:rFonts w:ascii="Times New Roman" w:hAnsi="Times New Roman" w:cs="Times New Roman"/>
          <w:color w:val="000000" w:themeColor="text1"/>
        </w:rPr>
      </w:pPr>
    </w:p>
    <w:p w14:paraId="52D2C379" w14:textId="77777777" w:rsidR="00D40C61" w:rsidRPr="008E2C6B" w:rsidRDefault="00D40C61" w:rsidP="00C14845">
      <w:pPr>
        <w:pStyle w:val="Heading2"/>
        <w:rPr>
          <w:rFonts w:ascii="Times New Roman" w:hAnsi="Times New Roman" w:cs="Times New Roman"/>
          <w:b/>
          <w:bCs/>
          <w:color w:val="000000" w:themeColor="text1"/>
        </w:rPr>
      </w:pPr>
      <w:r w:rsidRPr="008E2C6B">
        <w:rPr>
          <w:rFonts w:ascii="Times New Roman" w:hAnsi="Times New Roman" w:cs="Times New Roman"/>
          <w:b/>
          <w:bCs/>
          <w:color w:val="000000" w:themeColor="text1"/>
        </w:rPr>
        <w:t>Course Description</w:t>
      </w:r>
    </w:p>
    <w:p w14:paraId="16B10A4B" w14:textId="4430B64B" w:rsidR="000F5421" w:rsidRPr="007B1D2A" w:rsidRDefault="00B813F0" w:rsidP="00C14845">
      <w:pPr>
        <w:pStyle w:val="Heading2"/>
        <w:rPr>
          <w:rFonts w:ascii="Times New Roman" w:hAnsi="Times New Roman" w:cs="Times New Roman"/>
          <w:color w:val="000000" w:themeColor="text1"/>
          <w:sz w:val="22"/>
          <w:szCs w:val="22"/>
        </w:rPr>
      </w:pPr>
      <w:r w:rsidRPr="007B1D2A">
        <w:rPr>
          <w:rFonts w:ascii="Times New Roman" w:hAnsi="Times New Roman" w:cs="Times New Roman"/>
          <w:color w:val="000000" w:themeColor="text1"/>
          <w:sz w:val="22"/>
          <w:szCs w:val="22"/>
        </w:rPr>
        <w:t xml:space="preserve">In this course, students will </w:t>
      </w:r>
      <w:r w:rsidRPr="00EA0F59">
        <w:rPr>
          <w:rFonts w:ascii="Times New Roman" w:hAnsi="Times New Roman" w:cs="Times New Roman"/>
          <w:color w:val="FF0000"/>
          <w:sz w:val="22"/>
          <w:szCs w:val="22"/>
        </w:rPr>
        <w:t>conduct an independent research project</w:t>
      </w:r>
      <w:r w:rsidRPr="007B1D2A">
        <w:rPr>
          <w:rFonts w:ascii="Times New Roman" w:hAnsi="Times New Roman" w:cs="Times New Roman"/>
          <w:color w:val="000000" w:themeColor="text1"/>
          <w:sz w:val="22"/>
          <w:szCs w:val="22"/>
        </w:rPr>
        <w:t xml:space="preserve"> with guidance from the instructor</w:t>
      </w:r>
      <w:r w:rsidR="00E771C4" w:rsidRPr="007B1D2A">
        <w:rPr>
          <w:rFonts w:ascii="Times New Roman" w:hAnsi="Times New Roman" w:cs="Times New Roman"/>
          <w:color w:val="000000" w:themeColor="text1"/>
          <w:sz w:val="22"/>
          <w:szCs w:val="22"/>
        </w:rPr>
        <w:t xml:space="preserve">, </w:t>
      </w:r>
      <w:r w:rsidRPr="007B1D2A">
        <w:rPr>
          <w:rFonts w:ascii="Times New Roman" w:hAnsi="Times New Roman" w:cs="Times New Roman"/>
          <w:color w:val="000000" w:themeColor="text1"/>
          <w:sz w:val="22"/>
          <w:szCs w:val="22"/>
        </w:rPr>
        <w:t xml:space="preserve">and their faculty advisor, which must be approved to make sure it meets academic and research criteria. The instructor and the students will develop a research plan for the semester and in weekly meetings will discuss the students’ project &amp; progress, review their data collection materials, coding &amp; analysis of data, and literature review readings. Students are expected to </w:t>
      </w:r>
      <w:r w:rsidR="002E56D4" w:rsidRPr="007B1D2A">
        <w:rPr>
          <w:rFonts w:ascii="Times New Roman" w:hAnsi="Times New Roman" w:cs="Times New Roman"/>
          <w:color w:val="000000" w:themeColor="text1"/>
          <w:sz w:val="22"/>
          <w:szCs w:val="22"/>
        </w:rPr>
        <w:t>submit</w:t>
      </w:r>
      <w:r w:rsidRPr="007B1D2A">
        <w:rPr>
          <w:rFonts w:ascii="Times New Roman" w:hAnsi="Times New Roman" w:cs="Times New Roman"/>
          <w:color w:val="000000" w:themeColor="text1"/>
          <w:sz w:val="22"/>
          <w:szCs w:val="22"/>
        </w:rPr>
        <w:t xml:space="preserve"> </w:t>
      </w:r>
      <w:r w:rsidR="003571AC" w:rsidRPr="007B1D2A">
        <w:rPr>
          <w:rFonts w:ascii="Times New Roman" w:hAnsi="Times New Roman" w:cs="Times New Roman"/>
          <w:color w:val="000000" w:themeColor="text1"/>
          <w:sz w:val="22"/>
          <w:szCs w:val="22"/>
        </w:rPr>
        <w:t>several assignment</w:t>
      </w:r>
      <w:r w:rsidR="00C64A8A" w:rsidRPr="007B1D2A">
        <w:rPr>
          <w:rFonts w:ascii="Times New Roman" w:hAnsi="Times New Roman" w:cs="Times New Roman"/>
          <w:color w:val="000000" w:themeColor="text1"/>
          <w:sz w:val="22"/>
          <w:szCs w:val="22"/>
        </w:rPr>
        <w:t>s</w:t>
      </w:r>
      <w:r w:rsidR="003571AC" w:rsidRPr="007B1D2A">
        <w:rPr>
          <w:rFonts w:ascii="Times New Roman" w:hAnsi="Times New Roman" w:cs="Times New Roman"/>
          <w:color w:val="000000" w:themeColor="text1"/>
          <w:sz w:val="22"/>
          <w:szCs w:val="22"/>
        </w:rPr>
        <w:t xml:space="preserve">, including quizzes, </w:t>
      </w:r>
      <w:r w:rsidR="00F54A78" w:rsidRPr="007B1D2A">
        <w:rPr>
          <w:rFonts w:ascii="Times New Roman" w:hAnsi="Times New Roman" w:cs="Times New Roman"/>
          <w:color w:val="000000" w:themeColor="text1"/>
          <w:sz w:val="22"/>
          <w:szCs w:val="22"/>
        </w:rPr>
        <w:t xml:space="preserve">research </w:t>
      </w:r>
      <w:r w:rsidR="002E56D4" w:rsidRPr="007B1D2A">
        <w:rPr>
          <w:rFonts w:ascii="Times New Roman" w:hAnsi="Times New Roman" w:cs="Times New Roman"/>
          <w:color w:val="000000" w:themeColor="text1"/>
          <w:sz w:val="22"/>
          <w:szCs w:val="22"/>
        </w:rPr>
        <w:t>reports</w:t>
      </w:r>
      <w:r w:rsidR="0072387E" w:rsidRPr="007B1D2A">
        <w:rPr>
          <w:rFonts w:ascii="Times New Roman" w:hAnsi="Times New Roman" w:cs="Times New Roman"/>
          <w:color w:val="000000" w:themeColor="text1"/>
          <w:sz w:val="22"/>
          <w:szCs w:val="22"/>
        </w:rPr>
        <w:t>,</w:t>
      </w:r>
      <w:r w:rsidR="002E56D4" w:rsidRPr="007B1D2A">
        <w:rPr>
          <w:rFonts w:ascii="Times New Roman" w:hAnsi="Times New Roman" w:cs="Times New Roman"/>
          <w:color w:val="000000" w:themeColor="text1"/>
          <w:sz w:val="22"/>
          <w:szCs w:val="22"/>
        </w:rPr>
        <w:t xml:space="preserve"> </w:t>
      </w:r>
      <w:r w:rsidR="00F54A78" w:rsidRPr="007B1D2A">
        <w:rPr>
          <w:rFonts w:ascii="Times New Roman" w:hAnsi="Times New Roman" w:cs="Times New Roman"/>
          <w:color w:val="000000" w:themeColor="text1"/>
          <w:sz w:val="22"/>
          <w:szCs w:val="22"/>
        </w:rPr>
        <w:t xml:space="preserve">and </w:t>
      </w:r>
      <w:r w:rsidR="00BF680D" w:rsidRPr="007B1D2A">
        <w:rPr>
          <w:rFonts w:ascii="Times New Roman" w:hAnsi="Times New Roman" w:cs="Times New Roman"/>
          <w:color w:val="000000" w:themeColor="text1"/>
          <w:sz w:val="22"/>
          <w:szCs w:val="22"/>
        </w:rPr>
        <w:t xml:space="preserve">hand in </w:t>
      </w:r>
      <w:r w:rsidRPr="007B1D2A">
        <w:rPr>
          <w:rFonts w:ascii="Times New Roman" w:hAnsi="Times New Roman" w:cs="Times New Roman"/>
          <w:color w:val="000000" w:themeColor="text1"/>
          <w:sz w:val="22"/>
          <w:szCs w:val="22"/>
        </w:rPr>
        <w:t>written work on a regular basis</w:t>
      </w:r>
      <w:r w:rsidR="00F54A78" w:rsidRPr="007B1D2A">
        <w:rPr>
          <w:rFonts w:ascii="Times New Roman" w:hAnsi="Times New Roman" w:cs="Times New Roman"/>
          <w:color w:val="000000" w:themeColor="text1"/>
          <w:sz w:val="22"/>
          <w:szCs w:val="22"/>
        </w:rPr>
        <w:t>.</w:t>
      </w:r>
    </w:p>
    <w:p w14:paraId="1B7D664C" w14:textId="77777777" w:rsidR="00A11A15" w:rsidRPr="007B1D2A" w:rsidRDefault="00A11A15" w:rsidP="00A11A15">
      <w:pPr>
        <w:rPr>
          <w:rFonts w:ascii="Times New Roman" w:hAnsi="Times New Roman" w:cs="Times New Roman"/>
          <w:color w:val="000000" w:themeColor="text1"/>
        </w:rPr>
      </w:pPr>
    </w:p>
    <w:p w14:paraId="5F4213BD" w14:textId="40134BC1" w:rsidR="00D40C61" w:rsidRPr="008E2C6B" w:rsidRDefault="00293175" w:rsidP="00293175">
      <w:pPr>
        <w:pStyle w:val="Heading2"/>
        <w:rPr>
          <w:rFonts w:ascii="Times New Roman" w:hAnsi="Times New Roman" w:cs="Times New Roman"/>
          <w:b/>
          <w:bCs/>
          <w:color w:val="000000" w:themeColor="text1"/>
        </w:rPr>
      </w:pPr>
      <w:r w:rsidRPr="008E2C6B">
        <w:rPr>
          <w:rFonts w:ascii="Times New Roman" w:eastAsiaTheme="minorHAnsi" w:hAnsi="Times New Roman" w:cs="Times New Roman"/>
          <w:b/>
          <w:bCs/>
          <w:color w:val="000000" w:themeColor="text1"/>
          <w:sz w:val="22"/>
          <w:szCs w:val="22"/>
        </w:rPr>
        <w:t xml:space="preserve"> </w:t>
      </w:r>
      <w:r w:rsidR="00D40C61" w:rsidRPr="008E2C6B">
        <w:rPr>
          <w:rFonts w:ascii="Times New Roman" w:hAnsi="Times New Roman" w:cs="Times New Roman"/>
          <w:b/>
          <w:bCs/>
          <w:color w:val="000000" w:themeColor="text1"/>
        </w:rPr>
        <w:t>Course Objectives</w:t>
      </w:r>
    </w:p>
    <w:p w14:paraId="15BF08AA" w14:textId="3C9FFD01" w:rsidR="00F41A70" w:rsidRPr="007B1D2A" w:rsidRDefault="00F41A70" w:rsidP="00F41A70">
      <w:pPr>
        <w:rPr>
          <w:rFonts w:ascii="Times New Roman" w:hAnsi="Times New Roman" w:cs="Times New Roman"/>
          <w:color w:val="000000" w:themeColor="text1"/>
        </w:rPr>
      </w:pPr>
      <w:r w:rsidRPr="007B1D2A">
        <w:rPr>
          <w:rFonts w:ascii="Times New Roman" w:hAnsi="Times New Roman" w:cs="Times New Roman"/>
          <w:color w:val="000000" w:themeColor="text1"/>
        </w:rPr>
        <w:t>By the end of this course, students will be able to:</w:t>
      </w:r>
    </w:p>
    <w:p w14:paraId="4C41BE0E" w14:textId="77777777"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Create a list of readings pertinent to your research topic and project. This list will include research you have already read and additional research you will need to read to complete your project.</w:t>
      </w:r>
    </w:p>
    <w:p w14:paraId="39CFF2E1" w14:textId="77777777"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Apply for IRB approval, if applicable to your research project.</w:t>
      </w:r>
    </w:p>
    <w:p w14:paraId="5921F517" w14:textId="77777777"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Collect your research data through different research methods and designs.</w:t>
      </w:r>
    </w:p>
    <w:p w14:paraId="533B1726" w14:textId="77777777"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Analyze your research data.</w:t>
      </w:r>
    </w:p>
    <w:p w14:paraId="6455EA39" w14:textId="77777777"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Write a 10-20/page paper demonstrating a well-rounded mastery of basic linguistic concepts and research methods related to the topic you have selected to work on.</w:t>
      </w:r>
    </w:p>
    <w:p w14:paraId="35E8E038" w14:textId="05D9BB3F" w:rsidR="00A11A15" w:rsidRPr="007B1D2A" w:rsidRDefault="00A11A15" w:rsidP="00A11A15">
      <w:pPr>
        <w:pStyle w:val="Heading2"/>
        <w:numPr>
          <w:ilvl w:val="0"/>
          <w:numId w:val="27"/>
        </w:numPr>
        <w:spacing w:before="0" w:after="0"/>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Present your research results at the Capstone Conference at the end of the semester.</w:t>
      </w:r>
    </w:p>
    <w:p w14:paraId="1D4E79CB" w14:textId="77777777" w:rsidR="007B1D2A" w:rsidRDefault="007B1D2A" w:rsidP="007B1D2A">
      <w:pPr>
        <w:pStyle w:val="Heading2"/>
        <w:rPr>
          <w:rFonts w:ascii="Times New Roman" w:hAnsi="Times New Roman" w:cs="Times New Roman"/>
          <w:color w:val="000000" w:themeColor="text1"/>
        </w:rPr>
      </w:pPr>
    </w:p>
    <w:p w14:paraId="6A95A5BD" w14:textId="5E4522A2" w:rsidR="007B1D2A" w:rsidRPr="008E2C6B" w:rsidRDefault="007B1D2A" w:rsidP="007B1D2A">
      <w:pPr>
        <w:pStyle w:val="Heading2"/>
        <w:rPr>
          <w:rFonts w:ascii="Times New Roman" w:hAnsi="Times New Roman" w:cs="Times New Roman"/>
          <w:b/>
          <w:bCs/>
          <w:color w:val="000000" w:themeColor="text1"/>
        </w:rPr>
      </w:pPr>
      <w:r w:rsidRPr="008E2C6B">
        <w:rPr>
          <w:rFonts w:ascii="Times New Roman" w:hAnsi="Times New Roman" w:cs="Times New Roman"/>
          <w:b/>
          <w:bCs/>
          <w:color w:val="000000" w:themeColor="text1"/>
        </w:rPr>
        <w:t>Course Structure</w:t>
      </w:r>
    </w:p>
    <w:p w14:paraId="4879C6F2" w14:textId="278D2FD2" w:rsidR="004B5157" w:rsidRPr="00573765" w:rsidRDefault="007B1D2A" w:rsidP="00C14845">
      <w:pPr>
        <w:pStyle w:val="Heading2"/>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This course </w:t>
      </w:r>
      <w:r w:rsidRPr="007B1D2A">
        <w:rPr>
          <w:rFonts w:ascii="Times New Roman" w:hAnsi="Times New Roman" w:cs="Times New Roman"/>
          <w:color w:val="000000" w:themeColor="text1"/>
          <w:sz w:val="22"/>
          <w:szCs w:val="22"/>
        </w:rPr>
        <w:t>is a seminar-type course. Students will meet with the instructor every week to present their research updates and progress, ask questions about their projects, provide constructive feedback to their</w:t>
      </w:r>
      <w:r w:rsidR="00273BBF">
        <w:rPr>
          <w:rFonts w:ascii="Times New Roman" w:hAnsi="Times New Roman" w:cs="Times New Roman"/>
          <w:color w:val="000000" w:themeColor="text1"/>
          <w:sz w:val="22"/>
          <w:szCs w:val="22"/>
        </w:rPr>
        <w:t xml:space="preserve"> </w:t>
      </w:r>
      <w:r w:rsidR="00273BBF" w:rsidRPr="007B1D2A">
        <w:rPr>
          <w:rFonts w:ascii="Times New Roman" w:hAnsi="Times New Roman" w:cs="Times New Roman"/>
          <w:color w:val="000000" w:themeColor="text1"/>
          <w:sz w:val="22"/>
          <w:szCs w:val="22"/>
        </w:rPr>
        <w:t>peers’</w:t>
      </w:r>
      <w:r w:rsidRPr="007B1D2A">
        <w:rPr>
          <w:rFonts w:ascii="Times New Roman" w:hAnsi="Times New Roman" w:cs="Times New Roman"/>
          <w:color w:val="000000" w:themeColor="text1"/>
          <w:sz w:val="22"/>
          <w:szCs w:val="22"/>
        </w:rPr>
        <w:t xml:space="preserve"> projects. </w:t>
      </w:r>
    </w:p>
    <w:p w14:paraId="64C4BD0E" w14:textId="77777777" w:rsidR="007B1D2A" w:rsidRPr="007B1D2A" w:rsidRDefault="007B1D2A" w:rsidP="007B1D2A"/>
    <w:p w14:paraId="54FAED61" w14:textId="0DFD462C" w:rsidR="00244604" w:rsidRPr="008E2C6B" w:rsidRDefault="00244604" w:rsidP="00C14845">
      <w:pPr>
        <w:pStyle w:val="Heading2"/>
        <w:rPr>
          <w:rFonts w:ascii="Times New Roman" w:hAnsi="Times New Roman" w:cs="Times New Roman"/>
          <w:b/>
          <w:bCs/>
          <w:color w:val="000000" w:themeColor="text1"/>
        </w:rPr>
      </w:pPr>
      <w:r w:rsidRPr="008E2C6B">
        <w:rPr>
          <w:rFonts w:ascii="Times New Roman" w:hAnsi="Times New Roman" w:cs="Times New Roman"/>
          <w:b/>
          <w:bCs/>
          <w:color w:val="000000" w:themeColor="text1"/>
        </w:rPr>
        <w:t>Materials</w:t>
      </w:r>
    </w:p>
    <w:p w14:paraId="1021F693" w14:textId="132FC49A" w:rsidR="000A7B99" w:rsidRPr="00202676" w:rsidRDefault="000A7B99" w:rsidP="00202676">
      <w:pPr>
        <w:rPr>
          <w:rFonts w:ascii="Times New Roman" w:eastAsia="Times New Roman" w:hAnsi="Times New Roman" w:cs="Times New Roman"/>
          <w:sz w:val="24"/>
          <w:szCs w:val="24"/>
          <w:lang w:eastAsia="zh-CN"/>
        </w:rPr>
      </w:pPr>
      <w:r w:rsidRPr="00202676">
        <w:rPr>
          <w:rFonts w:ascii="Times New Roman" w:eastAsia="Times New Roman" w:hAnsi="Times New Roman" w:cs="Times New Roman"/>
          <w:sz w:val="24"/>
          <w:szCs w:val="24"/>
          <w:lang w:eastAsia="zh-CN"/>
        </w:rPr>
        <w:t>The assigned readings for this course are selected from the following textbooks:</w:t>
      </w:r>
    </w:p>
    <w:p w14:paraId="01FD2D1D" w14:textId="58641479" w:rsidR="000A7B99" w:rsidRDefault="000A7B99" w:rsidP="000A7B99">
      <w:pPr>
        <w:pStyle w:val="NormalWeb"/>
        <w:spacing w:before="0" w:beforeAutospacing="0" w:after="0" w:afterAutospacing="0"/>
        <w:ind w:left="426" w:hanging="426"/>
      </w:pPr>
      <w:r>
        <w:t>Litosseliti, L. (2010). </w:t>
      </w:r>
      <w:r>
        <w:rPr>
          <w:rStyle w:val="Emphasis"/>
        </w:rPr>
        <w:t>Research methods in linguistics</w:t>
      </w:r>
      <w:r>
        <w:t xml:space="preserve">. London: Continuum. </w:t>
      </w:r>
    </w:p>
    <w:p w14:paraId="68B85E7D" w14:textId="127238FB" w:rsidR="000A7B99" w:rsidRDefault="000A7B99" w:rsidP="000A7B99">
      <w:pPr>
        <w:pStyle w:val="NormalWeb"/>
        <w:spacing w:before="0" w:beforeAutospacing="0" w:after="0" w:afterAutospacing="0"/>
        <w:ind w:left="426" w:hanging="426"/>
      </w:pPr>
      <w:r>
        <w:t>Paltridge, B., &amp; Phakiti, A. (2010). </w:t>
      </w:r>
      <w:r>
        <w:rPr>
          <w:rStyle w:val="Emphasis"/>
        </w:rPr>
        <w:t>Continuum companion to research methods in applied linguistics</w:t>
      </w:r>
      <w:r>
        <w:t xml:space="preserve">. New York: Continuum. </w:t>
      </w:r>
    </w:p>
    <w:p w14:paraId="040DE105" w14:textId="77777777" w:rsidR="000A7B99" w:rsidRDefault="000A7B99" w:rsidP="000A7B99">
      <w:pPr>
        <w:pStyle w:val="NormalWeb"/>
        <w:spacing w:before="0" w:beforeAutospacing="0" w:after="0" w:afterAutospacing="0"/>
        <w:ind w:left="426" w:hanging="426"/>
      </w:pPr>
      <w:r>
        <w:lastRenderedPageBreak/>
        <w:t>Rasinger, M. S. (2013). </w:t>
      </w:r>
      <w:hyperlink r:id="rId8" w:tgtFrame="_blank" w:history="1">
        <w:r>
          <w:rPr>
            <w:rStyle w:val="Emphasis"/>
            <w:color w:val="0000FF"/>
            <w:u w:val="single"/>
          </w:rPr>
          <w:t>Quantitative Research in Linguistics: An Introduction</w:t>
        </w:r>
      </w:hyperlink>
      <w:r>
        <w:t>. (2nd ed.) Bloomsbury. (Available online at UNT library as an e-book).</w:t>
      </w:r>
    </w:p>
    <w:p w14:paraId="237E2DBF" w14:textId="77777777" w:rsidR="000A7B99" w:rsidRDefault="000A7B99" w:rsidP="000A7B99">
      <w:pPr>
        <w:pStyle w:val="NormalWeb"/>
        <w:spacing w:before="0" w:beforeAutospacing="0" w:after="0" w:afterAutospacing="0"/>
        <w:ind w:left="426" w:hanging="426"/>
      </w:pPr>
      <w:r>
        <w:t>Wray, A. &amp; Bloomer A. (2013).</w:t>
      </w:r>
      <w:hyperlink r:id="rId9" w:tgtFrame="_blank" w:tooltip="Link" w:history="1">
        <w:r>
          <w:rPr>
            <w:rStyle w:val="Hyperlink"/>
            <w:rFonts w:eastAsiaTheme="majorEastAsia"/>
          </w:rPr>
          <w:t>Projects in linguistics and language studies: A practical guide to researching language</w:t>
        </w:r>
      </w:hyperlink>
      <w:r>
        <w:t>. London: Hodder Education. (Available online at UNT library as an e-book)</w:t>
      </w:r>
    </w:p>
    <w:p w14:paraId="5E3AB0F8" w14:textId="421449AC" w:rsidR="00291946" w:rsidRPr="008E2C6B" w:rsidRDefault="000A7B99" w:rsidP="00202676">
      <w:pPr>
        <w:pStyle w:val="NormalWeb"/>
        <w:rPr>
          <w:b/>
          <w:bCs/>
          <w:color w:val="000000" w:themeColor="text1"/>
        </w:rPr>
      </w:pPr>
      <w:r>
        <w:t> </w:t>
      </w:r>
      <w:bookmarkStart w:id="0" w:name="OLE_LINK1"/>
      <w:r w:rsidR="006E25C5" w:rsidRPr="008E2C6B">
        <w:rPr>
          <w:b/>
          <w:bCs/>
          <w:color w:val="000000" w:themeColor="text1"/>
        </w:rPr>
        <w:t>Course Requirements</w:t>
      </w:r>
    </w:p>
    <w:p w14:paraId="6F42F3BB" w14:textId="287983A8" w:rsidR="005E6E53" w:rsidRPr="007B1D2A" w:rsidRDefault="005E6E53" w:rsidP="005E6E53">
      <w:pPr>
        <w:rPr>
          <w:rFonts w:ascii="Times New Roman" w:hAnsi="Times New Roman" w:cs="Times New Roman"/>
          <w:color w:val="000000" w:themeColor="text1"/>
        </w:rPr>
      </w:pPr>
      <w:r w:rsidRPr="007B1D2A">
        <w:rPr>
          <w:rFonts w:ascii="Times New Roman" w:hAnsi="Times New Roman" w:cs="Times New Roman"/>
          <w:color w:val="000000" w:themeColor="text1"/>
        </w:rPr>
        <w:t>All required assignments and graded activities for this course, along with the corresponding percentages are listed in the table below:</w:t>
      </w:r>
    </w:p>
    <w:tbl>
      <w:tblPr>
        <w:tblStyle w:val="TableGrid"/>
        <w:tblW w:w="8222" w:type="dxa"/>
        <w:tblInd w:w="-5" w:type="dxa"/>
        <w:tblLook w:val="04A0" w:firstRow="1" w:lastRow="0" w:firstColumn="1" w:lastColumn="0" w:noHBand="0" w:noVBand="1"/>
        <w:tblDescription w:val="Course Requirements Table"/>
      </w:tblPr>
      <w:tblGrid>
        <w:gridCol w:w="6096"/>
        <w:gridCol w:w="2126"/>
      </w:tblGrid>
      <w:tr w:rsidR="007B1D2A" w:rsidRPr="007B1D2A" w14:paraId="250BE22B" w14:textId="77777777" w:rsidTr="0038709C">
        <w:trPr>
          <w:trHeight w:val="334"/>
          <w:tblHeader/>
        </w:trPr>
        <w:tc>
          <w:tcPr>
            <w:tcW w:w="6096" w:type="dxa"/>
            <w:tcBorders>
              <w:top w:val="single" w:sz="4" w:space="0" w:color="auto"/>
              <w:left w:val="single" w:sz="4" w:space="0" w:color="auto"/>
              <w:bottom w:val="single" w:sz="4" w:space="0" w:color="auto"/>
              <w:right w:val="single" w:sz="4" w:space="0" w:color="auto"/>
            </w:tcBorders>
            <w:hideMark/>
          </w:tcPr>
          <w:p w14:paraId="4466FD50" w14:textId="77777777" w:rsidR="0057630C" w:rsidRPr="007B1D2A" w:rsidRDefault="0057630C">
            <w:pPr>
              <w:rPr>
                <w:rFonts w:ascii="Times New Roman" w:hAnsi="Times New Roman" w:cs="Times New Roman"/>
                <w:i/>
                <w:color w:val="000000" w:themeColor="text1"/>
              </w:rPr>
            </w:pPr>
            <w:r w:rsidRPr="007B1D2A">
              <w:rPr>
                <w:rFonts w:ascii="Times New Roman" w:hAnsi="Times New Roman" w:cs="Times New Roman"/>
                <w:b/>
                <w:bCs/>
                <w:i/>
                <w:color w:val="000000" w:themeColor="text1"/>
              </w:rPr>
              <w:t>Assignments</w:t>
            </w:r>
          </w:p>
        </w:tc>
        <w:tc>
          <w:tcPr>
            <w:tcW w:w="2126" w:type="dxa"/>
            <w:tcBorders>
              <w:top w:val="single" w:sz="4" w:space="0" w:color="auto"/>
              <w:left w:val="single" w:sz="4" w:space="0" w:color="auto"/>
              <w:bottom w:val="single" w:sz="4" w:space="0" w:color="auto"/>
              <w:right w:val="single" w:sz="4" w:space="0" w:color="auto"/>
            </w:tcBorders>
            <w:hideMark/>
          </w:tcPr>
          <w:p w14:paraId="3E10C96B" w14:textId="65F3C45C" w:rsidR="0057630C" w:rsidRPr="007B1D2A" w:rsidRDefault="0038709C">
            <w:pPr>
              <w:ind w:left="0" w:firstLine="0"/>
              <w:rPr>
                <w:rFonts w:ascii="Times New Roman" w:hAnsi="Times New Roman" w:cs="Times New Roman"/>
                <w:i/>
                <w:color w:val="000000" w:themeColor="text1"/>
              </w:rPr>
            </w:pPr>
            <w:r>
              <w:rPr>
                <w:rFonts w:ascii="Times New Roman" w:hAnsi="Times New Roman" w:cs="Times New Roman"/>
                <w:b/>
                <w:bCs/>
                <w:i/>
                <w:color w:val="000000" w:themeColor="text1"/>
              </w:rPr>
              <w:t>Weighting</w:t>
            </w:r>
          </w:p>
        </w:tc>
      </w:tr>
      <w:tr w:rsidR="007B1D2A" w:rsidRPr="007B1D2A" w14:paraId="6B61C326" w14:textId="77777777" w:rsidTr="0038709C">
        <w:tc>
          <w:tcPr>
            <w:tcW w:w="6096" w:type="dxa"/>
            <w:tcBorders>
              <w:top w:val="single" w:sz="4" w:space="0" w:color="auto"/>
              <w:left w:val="single" w:sz="4" w:space="0" w:color="auto"/>
              <w:bottom w:val="single" w:sz="4" w:space="0" w:color="auto"/>
              <w:right w:val="single" w:sz="4" w:space="0" w:color="auto"/>
            </w:tcBorders>
            <w:hideMark/>
          </w:tcPr>
          <w:p w14:paraId="53F04C5C" w14:textId="11D1A955"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 xml:space="preserve">Class attendance, participation, &amp; advising meetings with assigned faculty </w:t>
            </w:r>
          </w:p>
        </w:tc>
        <w:tc>
          <w:tcPr>
            <w:tcW w:w="2126" w:type="dxa"/>
            <w:tcBorders>
              <w:top w:val="single" w:sz="4" w:space="0" w:color="auto"/>
              <w:left w:val="single" w:sz="4" w:space="0" w:color="auto"/>
              <w:bottom w:val="single" w:sz="4" w:space="0" w:color="auto"/>
              <w:right w:val="single" w:sz="4" w:space="0" w:color="auto"/>
            </w:tcBorders>
            <w:hideMark/>
          </w:tcPr>
          <w:p w14:paraId="44AE3CDD"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10%</w:t>
            </w:r>
          </w:p>
        </w:tc>
      </w:tr>
      <w:tr w:rsidR="007B1D2A" w:rsidRPr="007B1D2A" w14:paraId="42EC44BB" w14:textId="77777777" w:rsidTr="0038709C">
        <w:tc>
          <w:tcPr>
            <w:tcW w:w="6096" w:type="dxa"/>
            <w:tcBorders>
              <w:top w:val="single" w:sz="4" w:space="0" w:color="auto"/>
              <w:left w:val="single" w:sz="4" w:space="0" w:color="auto"/>
              <w:bottom w:val="single" w:sz="4" w:space="0" w:color="auto"/>
              <w:right w:val="single" w:sz="4" w:space="0" w:color="auto"/>
            </w:tcBorders>
            <w:hideMark/>
          </w:tcPr>
          <w:p w14:paraId="4D29C6EB"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Research Reports and In-class Presentations</w:t>
            </w:r>
          </w:p>
        </w:tc>
        <w:tc>
          <w:tcPr>
            <w:tcW w:w="2126" w:type="dxa"/>
            <w:tcBorders>
              <w:top w:val="single" w:sz="4" w:space="0" w:color="auto"/>
              <w:left w:val="single" w:sz="4" w:space="0" w:color="auto"/>
              <w:bottom w:val="single" w:sz="4" w:space="0" w:color="auto"/>
              <w:right w:val="single" w:sz="4" w:space="0" w:color="auto"/>
            </w:tcBorders>
            <w:hideMark/>
          </w:tcPr>
          <w:p w14:paraId="56C0F10C"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15%</w:t>
            </w:r>
          </w:p>
        </w:tc>
      </w:tr>
      <w:tr w:rsidR="007B1D2A" w:rsidRPr="007B1D2A" w14:paraId="504843FA" w14:textId="77777777" w:rsidTr="0038709C">
        <w:tc>
          <w:tcPr>
            <w:tcW w:w="6096" w:type="dxa"/>
            <w:tcBorders>
              <w:top w:val="single" w:sz="4" w:space="0" w:color="auto"/>
              <w:left w:val="single" w:sz="4" w:space="0" w:color="auto"/>
              <w:bottom w:val="single" w:sz="4" w:space="0" w:color="auto"/>
              <w:right w:val="single" w:sz="4" w:space="0" w:color="auto"/>
            </w:tcBorders>
            <w:hideMark/>
          </w:tcPr>
          <w:p w14:paraId="7D159EEF"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Final Paper Drafts (50pts)</w:t>
            </w:r>
          </w:p>
          <w:p w14:paraId="417F3155" w14:textId="77777777" w:rsidR="0057630C" w:rsidRPr="007B1D2A" w:rsidRDefault="0057630C" w:rsidP="0057630C">
            <w:pPr>
              <w:pStyle w:val="ListParagraph"/>
              <w:numPr>
                <w:ilvl w:val="0"/>
                <w:numId w:val="28"/>
              </w:numPr>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Research Topic &amp; Questions (5pts)</w:t>
            </w:r>
          </w:p>
          <w:p w14:paraId="4794631E" w14:textId="77777777" w:rsidR="0057630C" w:rsidRPr="007B1D2A" w:rsidRDefault="0057630C" w:rsidP="0057630C">
            <w:pPr>
              <w:pStyle w:val="ListParagraph"/>
              <w:numPr>
                <w:ilvl w:val="0"/>
                <w:numId w:val="28"/>
              </w:numPr>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Literature Review Draft #1 (10pts)</w:t>
            </w:r>
          </w:p>
          <w:p w14:paraId="22AB5C8D" w14:textId="77777777" w:rsidR="0057630C" w:rsidRPr="007B1D2A" w:rsidRDefault="0057630C" w:rsidP="0057630C">
            <w:pPr>
              <w:pStyle w:val="ListParagraph"/>
              <w:numPr>
                <w:ilvl w:val="0"/>
                <w:numId w:val="28"/>
              </w:numPr>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Methodology Draft #1 (10pts)</w:t>
            </w:r>
          </w:p>
          <w:p w14:paraId="230A6138" w14:textId="77777777" w:rsidR="0057630C" w:rsidRPr="007B1D2A" w:rsidRDefault="0057630C" w:rsidP="0057630C">
            <w:pPr>
              <w:pStyle w:val="ListParagraph"/>
              <w:numPr>
                <w:ilvl w:val="0"/>
                <w:numId w:val="28"/>
              </w:numPr>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Research Tools (5pts)</w:t>
            </w:r>
          </w:p>
          <w:p w14:paraId="60406C92" w14:textId="77777777" w:rsidR="0057630C" w:rsidRPr="007B1D2A" w:rsidRDefault="0057630C" w:rsidP="0057630C">
            <w:pPr>
              <w:pStyle w:val="ListParagraph"/>
              <w:numPr>
                <w:ilvl w:val="0"/>
                <w:numId w:val="28"/>
              </w:numPr>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Intro, Lit Review, &amp; Methodology Draft #2 (10pts)</w:t>
            </w:r>
          </w:p>
          <w:p w14:paraId="229204F7" w14:textId="77777777" w:rsidR="0057630C" w:rsidRPr="007B1D2A" w:rsidRDefault="0057630C" w:rsidP="0057630C">
            <w:pPr>
              <w:pStyle w:val="ListParagraph"/>
              <w:numPr>
                <w:ilvl w:val="0"/>
                <w:numId w:val="28"/>
              </w:numPr>
              <w:rPr>
                <w:rFonts w:ascii="Times New Roman" w:hAnsi="Times New Roman" w:cs="Times New Roman"/>
                <w:iCs/>
                <w:color w:val="000000" w:themeColor="text1"/>
              </w:rPr>
            </w:pPr>
            <w:r w:rsidRPr="007B1D2A">
              <w:rPr>
                <w:rFonts w:ascii="Times New Roman" w:hAnsi="Times New Roman" w:cs="Times New Roman"/>
                <w:iCs/>
                <w:color w:val="000000" w:themeColor="text1"/>
                <w:szCs w:val="21"/>
              </w:rPr>
              <w:t>Full paper draft including preliminary data results, analysis, and conclusion (10pts)</w:t>
            </w:r>
          </w:p>
        </w:tc>
        <w:tc>
          <w:tcPr>
            <w:tcW w:w="2126" w:type="dxa"/>
            <w:tcBorders>
              <w:top w:val="single" w:sz="4" w:space="0" w:color="auto"/>
              <w:left w:val="single" w:sz="4" w:space="0" w:color="auto"/>
              <w:bottom w:val="single" w:sz="4" w:space="0" w:color="auto"/>
              <w:right w:val="single" w:sz="4" w:space="0" w:color="auto"/>
            </w:tcBorders>
            <w:hideMark/>
          </w:tcPr>
          <w:p w14:paraId="56D54F19" w14:textId="70D26386" w:rsidR="0057630C" w:rsidRPr="007B1D2A" w:rsidRDefault="000847ED">
            <w:pPr>
              <w:ind w:left="0" w:firstLine="0"/>
              <w:rPr>
                <w:rFonts w:ascii="Times New Roman" w:hAnsi="Times New Roman" w:cs="Times New Roman"/>
                <w:iCs/>
                <w:color w:val="000000" w:themeColor="text1"/>
                <w:sz w:val="22"/>
              </w:rPr>
            </w:pPr>
            <w:r>
              <w:rPr>
                <w:rFonts w:ascii="Times New Roman" w:hAnsi="Times New Roman" w:cs="Times New Roman"/>
                <w:iCs/>
                <w:color w:val="000000" w:themeColor="text1"/>
              </w:rPr>
              <w:t>30</w:t>
            </w:r>
            <w:r w:rsidR="0057630C" w:rsidRPr="007B1D2A">
              <w:rPr>
                <w:rFonts w:ascii="Times New Roman" w:hAnsi="Times New Roman" w:cs="Times New Roman"/>
                <w:iCs/>
                <w:color w:val="000000" w:themeColor="text1"/>
              </w:rPr>
              <w:t>%</w:t>
            </w:r>
          </w:p>
        </w:tc>
      </w:tr>
      <w:tr w:rsidR="007B1D2A" w:rsidRPr="007B1D2A" w14:paraId="28D1E1CB" w14:textId="77777777" w:rsidTr="0038709C">
        <w:tc>
          <w:tcPr>
            <w:tcW w:w="6096" w:type="dxa"/>
            <w:tcBorders>
              <w:top w:val="single" w:sz="4" w:space="0" w:color="auto"/>
              <w:left w:val="single" w:sz="4" w:space="0" w:color="auto"/>
              <w:bottom w:val="single" w:sz="4" w:space="0" w:color="auto"/>
              <w:right w:val="single" w:sz="4" w:space="0" w:color="auto"/>
            </w:tcBorders>
            <w:hideMark/>
          </w:tcPr>
          <w:p w14:paraId="7F64BC1C" w14:textId="77777777" w:rsidR="0057630C" w:rsidRPr="007B1D2A" w:rsidRDefault="0057630C">
            <w:pPr>
              <w:ind w:left="0" w:firstLine="0"/>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Final Research Paper Presentation (10pts)</w:t>
            </w:r>
          </w:p>
        </w:tc>
        <w:tc>
          <w:tcPr>
            <w:tcW w:w="2126" w:type="dxa"/>
            <w:tcBorders>
              <w:top w:val="single" w:sz="4" w:space="0" w:color="auto"/>
              <w:left w:val="single" w:sz="4" w:space="0" w:color="auto"/>
              <w:bottom w:val="single" w:sz="4" w:space="0" w:color="auto"/>
              <w:right w:val="single" w:sz="4" w:space="0" w:color="auto"/>
            </w:tcBorders>
            <w:hideMark/>
          </w:tcPr>
          <w:p w14:paraId="56918CC2" w14:textId="77777777" w:rsidR="0057630C" w:rsidRPr="007B1D2A" w:rsidRDefault="0057630C">
            <w:pPr>
              <w:ind w:left="0" w:firstLine="0"/>
              <w:rPr>
                <w:rFonts w:ascii="Times New Roman" w:hAnsi="Times New Roman" w:cs="Times New Roman"/>
                <w:iCs/>
                <w:color w:val="000000" w:themeColor="text1"/>
                <w:szCs w:val="21"/>
              </w:rPr>
            </w:pPr>
            <w:r w:rsidRPr="007B1D2A">
              <w:rPr>
                <w:rFonts w:ascii="Times New Roman" w:hAnsi="Times New Roman" w:cs="Times New Roman"/>
                <w:iCs/>
                <w:color w:val="000000" w:themeColor="text1"/>
                <w:szCs w:val="21"/>
              </w:rPr>
              <w:t>15%</w:t>
            </w:r>
          </w:p>
        </w:tc>
      </w:tr>
      <w:tr w:rsidR="007B1D2A" w:rsidRPr="007B1D2A" w14:paraId="333C6E46" w14:textId="77777777" w:rsidTr="0038709C">
        <w:trPr>
          <w:trHeight w:val="90"/>
        </w:trPr>
        <w:tc>
          <w:tcPr>
            <w:tcW w:w="6096" w:type="dxa"/>
            <w:tcBorders>
              <w:top w:val="single" w:sz="4" w:space="0" w:color="auto"/>
              <w:left w:val="single" w:sz="4" w:space="0" w:color="auto"/>
              <w:bottom w:val="single" w:sz="4" w:space="0" w:color="auto"/>
              <w:right w:val="single" w:sz="4" w:space="0" w:color="auto"/>
            </w:tcBorders>
            <w:hideMark/>
          </w:tcPr>
          <w:p w14:paraId="16CFF121" w14:textId="77777777" w:rsidR="0057630C" w:rsidRPr="007B1D2A" w:rsidRDefault="0057630C">
            <w:pPr>
              <w:ind w:left="0" w:firstLine="0"/>
              <w:rPr>
                <w:rFonts w:ascii="Times New Roman" w:hAnsi="Times New Roman" w:cs="Times New Roman"/>
                <w:iCs/>
                <w:color w:val="000000" w:themeColor="text1"/>
                <w:shd w:val="clear" w:color="auto" w:fill="FFFFFF"/>
              </w:rPr>
            </w:pPr>
            <w:r w:rsidRPr="007B1D2A">
              <w:rPr>
                <w:rFonts w:ascii="Times New Roman" w:hAnsi="Times New Roman" w:cs="Times New Roman"/>
                <w:iCs/>
                <w:color w:val="000000" w:themeColor="text1"/>
                <w:shd w:val="clear" w:color="auto" w:fill="FFFFFF"/>
              </w:rPr>
              <w:t>Final Paper (50pts)</w:t>
            </w:r>
          </w:p>
          <w:p w14:paraId="4262444C" w14:textId="77777777" w:rsidR="0057630C" w:rsidRPr="007B1D2A" w:rsidRDefault="0057630C" w:rsidP="0057630C">
            <w:pPr>
              <w:pStyle w:val="ListParagraph"/>
              <w:numPr>
                <w:ilvl w:val="0"/>
                <w:numId w:val="29"/>
              </w:numPr>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Abstract (5pts)</w:t>
            </w:r>
          </w:p>
          <w:p w14:paraId="4EE2F21F" w14:textId="77777777" w:rsidR="0057630C" w:rsidRPr="007B1D2A" w:rsidRDefault="0057630C" w:rsidP="0057630C">
            <w:pPr>
              <w:pStyle w:val="ListParagraph"/>
              <w:numPr>
                <w:ilvl w:val="0"/>
                <w:numId w:val="29"/>
              </w:numPr>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Introduction (5pts)</w:t>
            </w:r>
          </w:p>
          <w:p w14:paraId="736F7948" w14:textId="77777777" w:rsidR="0057630C" w:rsidRPr="007B1D2A" w:rsidRDefault="0057630C" w:rsidP="0057630C">
            <w:pPr>
              <w:pStyle w:val="ListParagraph"/>
              <w:numPr>
                <w:ilvl w:val="0"/>
                <w:numId w:val="29"/>
              </w:numPr>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Literature Review (15pts)</w:t>
            </w:r>
          </w:p>
          <w:p w14:paraId="168CC030" w14:textId="77777777" w:rsidR="0057630C" w:rsidRPr="007B1D2A" w:rsidRDefault="0057630C" w:rsidP="0057630C">
            <w:pPr>
              <w:pStyle w:val="ListParagraph"/>
              <w:numPr>
                <w:ilvl w:val="0"/>
                <w:numId w:val="29"/>
              </w:numPr>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Methodology (10pts)</w:t>
            </w:r>
          </w:p>
          <w:p w14:paraId="30B59CD2" w14:textId="77777777" w:rsidR="0057630C" w:rsidRPr="007B1D2A" w:rsidRDefault="0057630C" w:rsidP="0057630C">
            <w:pPr>
              <w:pStyle w:val="ListParagraph"/>
              <w:numPr>
                <w:ilvl w:val="0"/>
                <w:numId w:val="29"/>
              </w:numPr>
              <w:rPr>
                <w:rFonts w:ascii="Times New Roman" w:hAnsi="Times New Roman" w:cs="Times New Roman"/>
                <w:iCs/>
                <w:color w:val="000000" w:themeColor="text1"/>
                <w:szCs w:val="21"/>
                <w:shd w:val="clear" w:color="auto" w:fill="FFFFFF"/>
              </w:rPr>
            </w:pPr>
            <w:r w:rsidRPr="007B1D2A">
              <w:rPr>
                <w:rFonts w:ascii="Times New Roman" w:hAnsi="Times New Roman" w:cs="Times New Roman"/>
                <w:iCs/>
                <w:color w:val="000000" w:themeColor="text1"/>
                <w:szCs w:val="21"/>
                <w:shd w:val="clear" w:color="auto" w:fill="FFFFFF"/>
              </w:rPr>
              <w:t>Data Results and Analysis (10pts)</w:t>
            </w:r>
          </w:p>
          <w:p w14:paraId="424E04A6" w14:textId="77777777" w:rsidR="0057630C" w:rsidRPr="007B1D2A" w:rsidRDefault="0057630C" w:rsidP="0057630C">
            <w:pPr>
              <w:pStyle w:val="ListParagraph"/>
              <w:numPr>
                <w:ilvl w:val="0"/>
                <w:numId w:val="29"/>
              </w:numPr>
              <w:rPr>
                <w:rFonts w:ascii="Times New Roman" w:hAnsi="Times New Roman" w:cs="Times New Roman"/>
                <w:iCs/>
                <w:color w:val="000000" w:themeColor="text1"/>
                <w:shd w:val="clear" w:color="auto" w:fill="FFFFFF"/>
              </w:rPr>
            </w:pPr>
            <w:r w:rsidRPr="007B1D2A">
              <w:rPr>
                <w:rFonts w:ascii="Times New Roman" w:hAnsi="Times New Roman" w:cs="Times New Roman"/>
                <w:iCs/>
                <w:color w:val="000000" w:themeColor="text1"/>
                <w:szCs w:val="21"/>
                <w:shd w:val="clear" w:color="auto" w:fill="FFFFFF"/>
              </w:rPr>
              <w:t>Conclusion (5pts)</w:t>
            </w:r>
          </w:p>
        </w:tc>
        <w:tc>
          <w:tcPr>
            <w:tcW w:w="2126" w:type="dxa"/>
            <w:tcBorders>
              <w:top w:val="single" w:sz="4" w:space="0" w:color="auto"/>
              <w:left w:val="single" w:sz="4" w:space="0" w:color="auto"/>
              <w:bottom w:val="single" w:sz="4" w:space="0" w:color="auto"/>
              <w:right w:val="single" w:sz="4" w:space="0" w:color="auto"/>
            </w:tcBorders>
            <w:hideMark/>
          </w:tcPr>
          <w:p w14:paraId="46151E69" w14:textId="7E2C5370" w:rsidR="0057630C" w:rsidRPr="007B1D2A" w:rsidRDefault="000847ED">
            <w:pPr>
              <w:ind w:left="0" w:firstLine="0"/>
              <w:rPr>
                <w:rFonts w:ascii="Times New Roman" w:hAnsi="Times New Roman" w:cs="Times New Roman"/>
                <w:iCs/>
                <w:color w:val="000000" w:themeColor="text1"/>
                <w:sz w:val="22"/>
              </w:rPr>
            </w:pPr>
            <w:r>
              <w:rPr>
                <w:rFonts w:ascii="Times New Roman" w:hAnsi="Times New Roman" w:cs="Times New Roman"/>
                <w:iCs/>
                <w:color w:val="000000" w:themeColor="text1"/>
              </w:rPr>
              <w:t>30</w:t>
            </w:r>
            <w:r w:rsidR="0057630C" w:rsidRPr="007B1D2A">
              <w:rPr>
                <w:rFonts w:ascii="Times New Roman" w:hAnsi="Times New Roman" w:cs="Times New Roman"/>
                <w:iCs/>
                <w:color w:val="000000" w:themeColor="text1"/>
              </w:rPr>
              <w:t>%</w:t>
            </w:r>
          </w:p>
        </w:tc>
      </w:tr>
      <w:tr w:rsidR="0038709C" w:rsidRPr="007B1D2A" w14:paraId="3C5F326B" w14:textId="77777777" w:rsidTr="0038709C">
        <w:trPr>
          <w:trHeight w:val="90"/>
        </w:trPr>
        <w:tc>
          <w:tcPr>
            <w:tcW w:w="6096" w:type="dxa"/>
            <w:tcBorders>
              <w:top w:val="single" w:sz="4" w:space="0" w:color="auto"/>
              <w:left w:val="single" w:sz="4" w:space="0" w:color="auto"/>
              <w:bottom w:val="single" w:sz="4" w:space="0" w:color="auto"/>
              <w:right w:val="single" w:sz="4" w:space="0" w:color="auto"/>
            </w:tcBorders>
            <w:hideMark/>
          </w:tcPr>
          <w:p w14:paraId="305F3BE3"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b/>
                <w:bCs/>
                <w:iCs/>
                <w:color w:val="000000" w:themeColor="text1"/>
              </w:rPr>
              <w:t>Total</w:t>
            </w:r>
          </w:p>
        </w:tc>
        <w:tc>
          <w:tcPr>
            <w:tcW w:w="2126" w:type="dxa"/>
            <w:tcBorders>
              <w:top w:val="single" w:sz="4" w:space="0" w:color="auto"/>
              <w:left w:val="single" w:sz="4" w:space="0" w:color="auto"/>
              <w:bottom w:val="single" w:sz="4" w:space="0" w:color="auto"/>
              <w:right w:val="single" w:sz="4" w:space="0" w:color="auto"/>
            </w:tcBorders>
            <w:hideMark/>
          </w:tcPr>
          <w:p w14:paraId="50893FBE" w14:textId="77777777" w:rsidR="0057630C" w:rsidRPr="007B1D2A" w:rsidRDefault="0057630C">
            <w:pPr>
              <w:ind w:left="0" w:firstLine="0"/>
              <w:rPr>
                <w:rFonts w:ascii="Times New Roman" w:hAnsi="Times New Roman" w:cs="Times New Roman"/>
                <w:iCs/>
                <w:color w:val="000000" w:themeColor="text1"/>
              </w:rPr>
            </w:pPr>
            <w:r w:rsidRPr="007B1D2A">
              <w:rPr>
                <w:rFonts w:ascii="Times New Roman" w:hAnsi="Times New Roman" w:cs="Times New Roman"/>
                <w:iCs/>
                <w:color w:val="000000" w:themeColor="text1"/>
              </w:rPr>
              <w:t>100%</w:t>
            </w:r>
          </w:p>
        </w:tc>
      </w:tr>
    </w:tbl>
    <w:p w14:paraId="16B1EC59" w14:textId="77777777" w:rsidR="0057630C" w:rsidRPr="007B1D2A" w:rsidRDefault="0057630C" w:rsidP="005E6E53">
      <w:pPr>
        <w:rPr>
          <w:rFonts w:ascii="Times New Roman" w:hAnsi="Times New Roman" w:cs="Times New Roman"/>
          <w:color w:val="000000" w:themeColor="text1"/>
        </w:rPr>
      </w:pPr>
    </w:p>
    <w:p w14:paraId="0895968B" w14:textId="37BFF7AF" w:rsidR="006E25C5" w:rsidRPr="008E2C6B" w:rsidRDefault="006E25C5" w:rsidP="00EC6692">
      <w:pPr>
        <w:pStyle w:val="Heading2"/>
        <w:rPr>
          <w:rFonts w:ascii="Times New Roman" w:hAnsi="Times New Roman" w:cs="Times New Roman"/>
          <w:b/>
          <w:bCs/>
          <w:color w:val="000000" w:themeColor="text1"/>
        </w:rPr>
      </w:pPr>
      <w:r w:rsidRPr="008E2C6B">
        <w:rPr>
          <w:rFonts w:ascii="Times New Roman" w:hAnsi="Times New Roman" w:cs="Times New Roman"/>
          <w:b/>
          <w:bCs/>
          <w:color w:val="000000" w:themeColor="text1"/>
        </w:rPr>
        <w:t>Grading</w:t>
      </w:r>
      <w:r w:rsidR="00A63531" w:rsidRPr="008E2C6B">
        <w:rPr>
          <w:rFonts w:ascii="Times New Roman" w:hAnsi="Times New Roman" w:cs="Times New Roman"/>
          <w:b/>
          <w:bCs/>
          <w:color w:val="000000" w:themeColor="text1"/>
        </w:rPr>
        <w:tab/>
      </w:r>
    </w:p>
    <w:p w14:paraId="79EDF55C" w14:textId="77777777" w:rsidR="005E6E53" w:rsidRPr="007B1D2A"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Final grades will be calculated based on the following grading scale (A-F):</w:t>
      </w:r>
    </w:p>
    <w:p w14:paraId="38EAD231" w14:textId="77777777" w:rsidR="005E6E53" w:rsidRPr="007B1D2A"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A = 90-100</w:t>
      </w:r>
    </w:p>
    <w:p w14:paraId="238E80BD" w14:textId="77777777" w:rsidR="005E6E53" w:rsidRPr="007B1D2A"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B = 80-89</w:t>
      </w:r>
    </w:p>
    <w:p w14:paraId="2CED8B75" w14:textId="77777777" w:rsidR="005E6E53" w:rsidRPr="007B1D2A"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C = 70-79</w:t>
      </w:r>
    </w:p>
    <w:p w14:paraId="300BD535" w14:textId="77777777" w:rsidR="005E6E53" w:rsidRPr="007B1D2A"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D = 60-69</w:t>
      </w:r>
    </w:p>
    <w:p w14:paraId="50FF1397" w14:textId="77777777" w:rsidR="005E6E53" w:rsidRDefault="005E6E53" w:rsidP="008E2C6B">
      <w:pPr>
        <w:adjustRightInd w:val="0"/>
        <w:snapToGrid w:val="0"/>
        <w:spacing w:line="240" w:lineRule="auto"/>
        <w:contextualSpacing/>
        <w:rPr>
          <w:rFonts w:ascii="Times New Roman" w:hAnsi="Times New Roman" w:cs="Times New Roman"/>
          <w:color w:val="000000" w:themeColor="text1"/>
        </w:rPr>
      </w:pPr>
      <w:r w:rsidRPr="007B1D2A">
        <w:rPr>
          <w:rFonts w:ascii="Times New Roman" w:hAnsi="Times New Roman" w:cs="Times New Roman"/>
          <w:color w:val="000000" w:themeColor="text1"/>
        </w:rPr>
        <w:t>F = 50-59</w:t>
      </w:r>
    </w:p>
    <w:bookmarkEnd w:id="0"/>
    <w:p w14:paraId="24E7235C" w14:textId="2C8E0628" w:rsidR="00C7676A" w:rsidRPr="008E2C6B" w:rsidRDefault="007D441B" w:rsidP="00395460">
      <w:pPr>
        <w:pStyle w:val="Heading2"/>
        <w:rPr>
          <w:rStyle w:val="Strong"/>
          <w:rFonts w:ascii="Times New Roman" w:hAnsi="Times New Roman" w:cs="Times New Roman"/>
          <w:color w:val="000000" w:themeColor="text1"/>
        </w:rPr>
      </w:pPr>
      <w:r w:rsidRPr="008E2C6B">
        <w:rPr>
          <w:rStyle w:val="Strong"/>
          <w:rFonts w:ascii="Times New Roman" w:hAnsi="Times New Roman" w:cs="Times New Roman"/>
          <w:color w:val="000000" w:themeColor="text1"/>
        </w:rPr>
        <w:t>Course Evaluation</w:t>
      </w:r>
    </w:p>
    <w:p w14:paraId="0429BF20" w14:textId="294114B9" w:rsidR="00451118" w:rsidRPr="007B1D2A" w:rsidRDefault="00C7676A" w:rsidP="00451118">
      <w:p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Student Perceptions of Teaching (SPOT) is the student evaluation system for UNT and allows studen</w:t>
      </w:r>
      <w:r w:rsidR="00746BAB" w:rsidRPr="007B1D2A">
        <w:rPr>
          <w:rFonts w:ascii="Times New Roman" w:hAnsi="Times New Roman" w:cs="Times New Roman"/>
          <w:color w:val="000000" w:themeColor="text1"/>
          <w:shd w:val="clear" w:color="auto" w:fill="FFFFFF"/>
        </w:rPr>
        <w:t xml:space="preserve">ts the ability to </w:t>
      </w:r>
      <w:r w:rsidRPr="007B1D2A">
        <w:rPr>
          <w:rFonts w:ascii="Times New Roman" w:hAnsi="Times New Roman" w:cs="Times New Roman"/>
          <w:color w:val="000000" w:themeColor="text1"/>
          <w:shd w:val="clear" w:color="auto" w:fill="FFFFFF"/>
        </w:rPr>
        <w:t xml:space="preserve">provide constructive feedback </w:t>
      </w:r>
      <w:r w:rsidR="007C59AC" w:rsidRPr="007B1D2A">
        <w:rPr>
          <w:rFonts w:ascii="Times New Roman" w:hAnsi="Times New Roman" w:cs="Times New Roman"/>
          <w:color w:val="000000" w:themeColor="text1"/>
          <w:shd w:val="clear" w:color="auto" w:fill="FFFFFF"/>
        </w:rPr>
        <w:t xml:space="preserve">anonymously </w:t>
      </w:r>
      <w:r w:rsidRPr="007B1D2A">
        <w:rPr>
          <w:rFonts w:ascii="Times New Roman" w:hAnsi="Times New Roman" w:cs="Times New Roman"/>
          <w:color w:val="000000" w:themeColor="text1"/>
          <w:shd w:val="clear" w:color="auto" w:fill="FFFFFF"/>
        </w:rPr>
        <w:t xml:space="preserve">to their instructor and department to improve </w:t>
      </w:r>
      <w:r w:rsidRPr="007B1D2A">
        <w:rPr>
          <w:rFonts w:ascii="Times New Roman" w:hAnsi="Times New Roman" w:cs="Times New Roman"/>
          <w:color w:val="000000" w:themeColor="text1"/>
          <w:shd w:val="clear" w:color="auto" w:fill="FFFFFF"/>
        </w:rPr>
        <w:lastRenderedPageBreak/>
        <w:t>the quality of student experiences in the course. </w:t>
      </w:r>
      <w:r w:rsidR="006F3343" w:rsidRPr="007B1D2A">
        <w:rPr>
          <w:rFonts w:ascii="Times New Roman" w:hAnsi="Times New Roman" w:cs="Times New Roman"/>
          <w:color w:val="000000" w:themeColor="text1"/>
          <w:shd w:val="clear" w:color="auto" w:fill="FFFFFF"/>
        </w:rPr>
        <w:t xml:space="preserve">Students will receive notification by UNT and the instructor when the evaluations open. </w:t>
      </w:r>
    </w:p>
    <w:p w14:paraId="2A23AE7C" w14:textId="77777777" w:rsidR="008E2C6B" w:rsidRPr="007B1D2A" w:rsidRDefault="008E2C6B" w:rsidP="00451118">
      <w:pPr>
        <w:rPr>
          <w:rFonts w:ascii="Times New Roman" w:hAnsi="Times New Roman" w:cs="Times New Roman"/>
          <w:color w:val="000000" w:themeColor="text1"/>
          <w:shd w:val="clear" w:color="auto" w:fill="FFFFFF"/>
          <w:lang w:eastAsia="zh-CN"/>
        </w:rPr>
      </w:pPr>
    </w:p>
    <w:p w14:paraId="5ACB3569" w14:textId="7D276872" w:rsidR="00451118" w:rsidRDefault="00E02BDE" w:rsidP="00451118">
      <w:pPr>
        <w:rPr>
          <w:rFonts w:ascii="Times New Roman" w:hAnsi="Times New Roman" w:cs="Times New Roman"/>
          <w:b/>
          <w:bCs/>
          <w:color w:val="000000" w:themeColor="text1"/>
          <w:sz w:val="24"/>
          <w:szCs w:val="24"/>
          <w:lang w:eastAsia="zh-CN"/>
        </w:rPr>
      </w:pPr>
      <w:r w:rsidRPr="008E2C6B">
        <w:rPr>
          <w:rFonts w:ascii="Times New Roman" w:hAnsi="Times New Roman" w:cs="Times New Roman"/>
          <w:b/>
          <w:bCs/>
          <w:color w:val="000000" w:themeColor="text1"/>
          <w:sz w:val="24"/>
          <w:szCs w:val="24"/>
          <w:lang w:eastAsia="zh-CN"/>
        </w:rPr>
        <w:t>Tentative Schedule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27"/>
        <w:gridCol w:w="4756"/>
        <w:gridCol w:w="3106"/>
      </w:tblGrid>
      <w:tr w:rsidR="00962AF5" w:rsidRPr="007B1D2A" w14:paraId="1B971412" w14:textId="77777777" w:rsidTr="00683DCD">
        <w:trPr>
          <w:trHeight w:val="280"/>
        </w:trPr>
        <w:tc>
          <w:tcPr>
            <w:tcW w:w="720" w:type="dxa"/>
            <w:vAlign w:val="center"/>
            <w:hideMark/>
          </w:tcPr>
          <w:p w14:paraId="1F405120" w14:textId="77777777" w:rsidR="00962AF5" w:rsidRPr="00451118" w:rsidRDefault="00962AF5" w:rsidP="001B6FED">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Week</w:t>
            </w:r>
          </w:p>
        </w:tc>
        <w:tc>
          <w:tcPr>
            <w:tcW w:w="627" w:type="dxa"/>
            <w:vAlign w:val="center"/>
            <w:hideMark/>
          </w:tcPr>
          <w:p w14:paraId="0174FE03" w14:textId="77777777" w:rsidR="00962AF5" w:rsidRPr="00451118" w:rsidRDefault="00962AF5" w:rsidP="001B6FED">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Date</w:t>
            </w:r>
          </w:p>
        </w:tc>
        <w:tc>
          <w:tcPr>
            <w:tcW w:w="4756" w:type="dxa"/>
            <w:vAlign w:val="center"/>
            <w:hideMark/>
          </w:tcPr>
          <w:p w14:paraId="00417436" w14:textId="77777777" w:rsidR="00962AF5" w:rsidRPr="00451118" w:rsidRDefault="00962AF5" w:rsidP="001B6FED">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Topic</w:t>
            </w:r>
          </w:p>
        </w:tc>
        <w:tc>
          <w:tcPr>
            <w:tcW w:w="3106" w:type="dxa"/>
            <w:vAlign w:val="center"/>
            <w:hideMark/>
          </w:tcPr>
          <w:p w14:paraId="6A13FB28" w14:textId="77777777" w:rsidR="00962AF5" w:rsidRPr="00451118" w:rsidRDefault="00962AF5" w:rsidP="001B6FED">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Assigned Tasks &amp; Deadlines</w:t>
            </w:r>
          </w:p>
        </w:tc>
      </w:tr>
      <w:tr w:rsidR="00962AF5" w:rsidRPr="007B1D2A" w14:paraId="6F2CF605" w14:textId="77777777" w:rsidTr="00683DCD">
        <w:trPr>
          <w:trHeight w:val="280"/>
        </w:trPr>
        <w:tc>
          <w:tcPr>
            <w:tcW w:w="720" w:type="dxa"/>
            <w:vMerge w:val="restart"/>
            <w:vAlign w:val="center"/>
            <w:hideMark/>
          </w:tcPr>
          <w:p w14:paraId="0DE9BF26" w14:textId="77777777" w:rsidR="00962AF5" w:rsidRPr="00451118" w:rsidRDefault="00962AF5" w:rsidP="001B6FED">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1</w:t>
            </w:r>
          </w:p>
        </w:tc>
        <w:tc>
          <w:tcPr>
            <w:tcW w:w="627" w:type="dxa"/>
            <w:vAlign w:val="center"/>
          </w:tcPr>
          <w:p w14:paraId="5B56C8A7" w14:textId="77777777" w:rsidR="00962AF5" w:rsidRPr="00451118" w:rsidRDefault="00962AF5" w:rsidP="001B6FED">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8/17</w:t>
            </w:r>
          </w:p>
        </w:tc>
        <w:tc>
          <w:tcPr>
            <w:tcW w:w="4756" w:type="dxa"/>
            <w:vAlign w:val="center"/>
            <w:hideMark/>
          </w:tcPr>
          <w:p w14:paraId="2B5CA32F" w14:textId="77777777" w:rsidR="00962AF5" w:rsidRPr="00451118" w:rsidRDefault="00962AF5" w:rsidP="001B6FED">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Course Introduction &amp; Overview</w:t>
            </w:r>
          </w:p>
        </w:tc>
        <w:tc>
          <w:tcPr>
            <w:tcW w:w="3106" w:type="dxa"/>
            <w:vAlign w:val="center"/>
            <w:hideMark/>
          </w:tcPr>
          <w:p w14:paraId="1BED06DC" w14:textId="77777777" w:rsidR="00962AF5" w:rsidRPr="00451118" w:rsidRDefault="00962AF5" w:rsidP="001B6FED">
            <w:pPr>
              <w:spacing w:after="0" w:line="240" w:lineRule="auto"/>
              <w:rPr>
                <w:rFonts w:ascii="Times New Roman" w:eastAsia="Times New Roman" w:hAnsi="Times New Roman" w:cs="Times New Roman"/>
                <w:color w:val="000000" w:themeColor="text1"/>
                <w:sz w:val="18"/>
                <w:szCs w:val="18"/>
                <w:lang w:eastAsia="zh-CN"/>
              </w:rPr>
            </w:pPr>
          </w:p>
        </w:tc>
      </w:tr>
      <w:tr w:rsidR="00962AF5" w:rsidRPr="007B1D2A" w14:paraId="6B73F6C4" w14:textId="77777777" w:rsidTr="00B2694C">
        <w:trPr>
          <w:trHeight w:val="341"/>
        </w:trPr>
        <w:tc>
          <w:tcPr>
            <w:tcW w:w="720" w:type="dxa"/>
            <w:vMerge/>
            <w:vAlign w:val="center"/>
            <w:hideMark/>
          </w:tcPr>
          <w:p w14:paraId="2AE6FE53" w14:textId="77777777" w:rsidR="00962AF5" w:rsidRPr="00451118" w:rsidRDefault="00962AF5" w:rsidP="001B6FED">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7AB78E31" w14:textId="77777777" w:rsidR="00962AF5" w:rsidRPr="00451118" w:rsidRDefault="00962AF5" w:rsidP="001B6FED">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8/19</w:t>
            </w:r>
          </w:p>
        </w:tc>
        <w:tc>
          <w:tcPr>
            <w:tcW w:w="4756" w:type="dxa"/>
            <w:vAlign w:val="center"/>
            <w:hideMark/>
          </w:tcPr>
          <w:p w14:paraId="6ED6D80C" w14:textId="3CC1B3C7" w:rsidR="00962AF5" w:rsidRPr="00451118" w:rsidRDefault="00F21E55" w:rsidP="001B6FED">
            <w:pPr>
              <w:spacing w:after="0" w:line="240" w:lineRule="auto"/>
              <w:rPr>
                <w:rFonts w:ascii="Times New Roman" w:eastAsia="Times New Roman" w:hAnsi="Times New Roman" w:cs="Times New Roman"/>
                <w:color w:val="000000" w:themeColor="text1"/>
                <w:sz w:val="18"/>
                <w:szCs w:val="18"/>
                <w:lang w:eastAsia="zh-CN"/>
              </w:rPr>
            </w:pPr>
            <w:r>
              <w:rPr>
                <w:rFonts w:ascii="Times New Roman" w:eastAsia="Times New Roman" w:hAnsi="Times New Roman" w:cs="Times New Roman"/>
                <w:color w:val="000000" w:themeColor="text1"/>
                <w:sz w:val="18"/>
                <w:szCs w:val="18"/>
                <w:lang w:eastAsia="zh-CN"/>
              </w:rPr>
              <w:t xml:space="preserve">Research </w:t>
            </w:r>
            <w:r w:rsidR="000670E9">
              <w:rPr>
                <w:rFonts w:ascii="Times New Roman" w:eastAsia="Times New Roman" w:hAnsi="Times New Roman" w:cs="Times New Roman"/>
                <w:color w:val="000000" w:themeColor="text1"/>
                <w:sz w:val="18"/>
                <w:szCs w:val="18"/>
                <w:lang w:eastAsia="zh-CN"/>
              </w:rPr>
              <w:t>t</w:t>
            </w:r>
            <w:r w:rsidR="00581832">
              <w:rPr>
                <w:rFonts w:ascii="Times New Roman" w:eastAsia="Times New Roman" w:hAnsi="Times New Roman" w:cs="Times New Roman"/>
                <w:color w:val="000000" w:themeColor="text1"/>
                <w:sz w:val="18"/>
                <w:szCs w:val="18"/>
                <w:lang w:eastAsia="zh-CN"/>
              </w:rPr>
              <w:t>opic and</w:t>
            </w:r>
            <w:r w:rsidR="00962AF5" w:rsidRPr="00451118">
              <w:rPr>
                <w:rFonts w:ascii="Times New Roman" w:eastAsia="Times New Roman" w:hAnsi="Times New Roman" w:cs="Times New Roman"/>
                <w:color w:val="000000" w:themeColor="text1"/>
                <w:sz w:val="18"/>
                <w:szCs w:val="18"/>
                <w:lang w:eastAsia="zh-CN"/>
              </w:rPr>
              <w:t xml:space="preserve"> Research Questions</w:t>
            </w:r>
          </w:p>
        </w:tc>
        <w:tc>
          <w:tcPr>
            <w:tcW w:w="3106" w:type="dxa"/>
            <w:vAlign w:val="center"/>
            <w:hideMark/>
          </w:tcPr>
          <w:p w14:paraId="432B33EE" w14:textId="77777777" w:rsidR="00962AF5" w:rsidRPr="00451118" w:rsidRDefault="00962AF5" w:rsidP="001B6FED">
            <w:pPr>
              <w:spacing w:after="0" w:line="240" w:lineRule="auto"/>
              <w:rPr>
                <w:rFonts w:ascii="Times New Roman" w:eastAsia="Times New Roman" w:hAnsi="Times New Roman" w:cs="Times New Roman"/>
                <w:color w:val="000000" w:themeColor="text1"/>
                <w:sz w:val="18"/>
                <w:szCs w:val="18"/>
                <w:lang w:eastAsia="zh-CN"/>
              </w:rPr>
            </w:pPr>
          </w:p>
        </w:tc>
      </w:tr>
      <w:tr w:rsidR="006A3D96" w:rsidRPr="007B1D2A" w14:paraId="7224E850" w14:textId="77777777" w:rsidTr="00F861FB">
        <w:trPr>
          <w:trHeight w:val="332"/>
        </w:trPr>
        <w:tc>
          <w:tcPr>
            <w:tcW w:w="720" w:type="dxa"/>
            <w:vMerge w:val="restart"/>
            <w:vAlign w:val="center"/>
            <w:hideMark/>
          </w:tcPr>
          <w:p w14:paraId="5ACEBE14" w14:textId="77777777" w:rsidR="006A3D96" w:rsidRPr="00451118" w:rsidRDefault="006A3D96"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2</w:t>
            </w:r>
          </w:p>
        </w:tc>
        <w:tc>
          <w:tcPr>
            <w:tcW w:w="627" w:type="dxa"/>
            <w:vAlign w:val="center"/>
          </w:tcPr>
          <w:p w14:paraId="7D0EC48B" w14:textId="6D85E527" w:rsidR="006A3D96" w:rsidRPr="00451118" w:rsidRDefault="006A3D96"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8/24</w:t>
            </w:r>
          </w:p>
        </w:tc>
        <w:tc>
          <w:tcPr>
            <w:tcW w:w="4756" w:type="dxa"/>
            <w:vAlign w:val="center"/>
          </w:tcPr>
          <w:p w14:paraId="3A970075" w14:textId="4509CA75" w:rsidR="006A3D96" w:rsidRPr="00451118" w:rsidRDefault="006A3D96" w:rsidP="00104DB0">
            <w:pPr>
              <w:spacing w:after="0" w:line="240" w:lineRule="auto"/>
              <w:rPr>
                <w:rFonts w:ascii="Times New Roman" w:eastAsia="Times New Roman" w:hAnsi="Times New Roman" w:cs="Times New Roman"/>
                <w:color w:val="000000" w:themeColor="text1"/>
                <w:sz w:val="18"/>
                <w:szCs w:val="18"/>
                <w:lang w:eastAsia="zh-CN"/>
              </w:rPr>
            </w:pPr>
            <w:r>
              <w:rPr>
                <w:rFonts w:ascii="Times New Roman" w:eastAsia="Times New Roman" w:hAnsi="Times New Roman" w:cs="Times New Roman"/>
                <w:color w:val="000000" w:themeColor="text1"/>
                <w:sz w:val="18"/>
                <w:szCs w:val="18"/>
                <w:lang w:eastAsia="zh-CN"/>
              </w:rPr>
              <w:t>Using</w:t>
            </w:r>
            <w:r w:rsidRPr="00451118">
              <w:rPr>
                <w:rFonts w:ascii="Times New Roman" w:eastAsia="Times New Roman" w:hAnsi="Times New Roman" w:cs="Times New Roman"/>
                <w:color w:val="000000" w:themeColor="text1"/>
                <w:sz w:val="18"/>
                <w:szCs w:val="18"/>
                <w:lang w:eastAsia="zh-CN"/>
              </w:rPr>
              <w:t xml:space="preserve"> the library resources for research</w:t>
            </w:r>
          </w:p>
        </w:tc>
        <w:tc>
          <w:tcPr>
            <w:tcW w:w="3106" w:type="dxa"/>
            <w:vAlign w:val="center"/>
            <w:hideMark/>
          </w:tcPr>
          <w:p w14:paraId="4DF95B00" w14:textId="3BA6B74B" w:rsidR="006A3D96" w:rsidRPr="00451118" w:rsidRDefault="006A3D96"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2D6856C7" w14:textId="77777777" w:rsidTr="006A3D96">
        <w:trPr>
          <w:trHeight w:val="521"/>
        </w:trPr>
        <w:tc>
          <w:tcPr>
            <w:tcW w:w="720" w:type="dxa"/>
            <w:vMerge/>
            <w:vAlign w:val="center"/>
            <w:hideMark/>
          </w:tcPr>
          <w:p w14:paraId="435F0B88"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627" w:type="dxa"/>
            <w:vAlign w:val="center"/>
          </w:tcPr>
          <w:p w14:paraId="304A287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8/26</w:t>
            </w:r>
          </w:p>
        </w:tc>
        <w:tc>
          <w:tcPr>
            <w:tcW w:w="4756" w:type="dxa"/>
            <w:vAlign w:val="center"/>
          </w:tcPr>
          <w:p w14:paraId="28001336" w14:textId="0FAF145B"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Research Questions &amp; Research Readings Presentations</w:t>
            </w:r>
          </w:p>
        </w:tc>
        <w:tc>
          <w:tcPr>
            <w:tcW w:w="3106" w:type="dxa"/>
            <w:vAlign w:val="center"/>
          </w:tcPr>
          <w:p w14:paraId="2E3F9379" w14:textId="77777777" w:rsidR="005075BF" w:rsidRDefault="005075BF"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Topic ideas reviewed in class</w:t>
            </w:r>
            <w:r>
              <w:rPr>
                <w:rFonts w:ascii="Times New Roman" w:eastAsia="Times New Roman" w:hAnsi="Times New Roman" w:cs="Times New Roman"/>
                <w:color w:val="000000" w:themeColor="text1"/>
                <w:sz w:val="18"/>
                <w:szCs w:val="18"/>
                <w:lang w:eastAsia="zh-CN"/>
              </w:rPr>
              <w:t>;</w:t>
            </w:r>
            <w:r w:rsidRPr="00451118">
              <w:rPr>
                <w:rFonts w:ascii="Times New Roman" w:eastAsia="Times New Roman" w:hAnsi="Times New Roman" w:cs="Times New Roman"/>
                <w:color w:val="000000" w:themeColor="text1"/>
                <w:sz w:val="18"/>
                <w:szCs w:val="18"/>
                <w:lang w:eastAsia="zh-CN"/>
              </w:rPr>
              <w:t xml:space="preserve"> </w:t>
            </w:r>
          </w:p>
          <w:p w14:paraId="25EDC341" w14:textId="2EC9BF58" w:rsidR="00104DB0" w:rsidRPr="00451118" w:rsidRDefault="005075BF"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Bring research questions to class</w:t>
            </w:r>
          </w:p>
        </w:tc>
      </w:tr>
      <w:tr w:rsidR="00104DB0" w:rsidRPr="007B1D2A" w14:paraId="40C4CFF6" w14:textId="77777777" w:rsidTr="00683DCD">
        <w:trPr>
          <w:trHeight w:val="280"/>
        </w:trPr>
        <w:tc>
          <w:tcPr>
            <w:tcW w:w="720" w:type="dxa"/>
            <w:vMerge w:val="restart"/>
            <w:vAlign w:val="center"/>
            <w:hideMark/>
          </w:tcPr>
          <w:p w14:paraId="16D5D2AF"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3</w:t>
            </w:r>
          </w:p>
        </w:tc>
        <w:tc>
          <w:tcPr>
            <w:tcW w:w="627" w:type="dxa"/>
            <w:vAlign w:val="center"/>
          </w:tcPr>
          <w:p w14:paraId="24003481"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8/31</w:t>
            </w:r>
          </w:p>
        </w:tc>
        <w:tc>
          <w:tcPr>
            <w:tcW w:w="4756" w:type="dxa"/>
            <w:vAlign w:val="center"/>
          </w:tcPr>
          <w:p w14:paraId="36EB03CB" w14:textId="71D5D5B9"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Literature Review</w:t>
            </w:r>
          </w:p>
        </w:tc>
        <w:tc>
          <w:tcPr>
            <w:tcW w:w="3106" w:type="dxa"/>
            <w:vAlign w:val="center"/>
            <w:hideMark/>
          </w:tcPr>
          <w:p w14:paraId="70FD4EC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3AD1B66C" w14:textId="77777777" w:rsidTr="00683DCD">
        <w:trPr>
          <w:trHeight w:val="280"/>
        </w:trPr>
        <w:tc>
          <w:tcPr>
            <w:tcW w:w="720" w:type="dxa"/>
            <w:vMerge/>
            <w:vAlign w:val="center"/>
            <w:hideMark/>
          </w:tcPr>
          <w:p w14:paraId="596AE0C4"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627" w:type="dxa"/>
            <w:vAlign w:val="center"/>
          </w:tcPr>
          <w:p w14:paraId="743D9538"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9/2</w:t>
            </w:r>
          </w:p>
        </w:tc>
        <w:tc>
          <w:tcPr>
            <w:tcW w:w="4756" w:type="dxa"/>
            <w:vAlign w:val="center"/>
          </w:tcPr>
          <w:p w14:paraId="79927343" w14:textId="33751730"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cnt'd</w:t>
            </w:r>
          </w:p>
        </w:tc>
        <w:tc>
          <w:tcPr>
            <w:tcW w:w="3106" w:type="dxa"/>
            <w:vAlign w:val="center"/>
          </w:tcPr>
          <w:p w14:paraId="025CBD2A"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p>
        </w:tc>
      </w:tr>
      <w:tr w:rsidR="00104DB0" w:rsidRPr="007B1D2A" w14:paraId="66068E28" w14:textId="77777777" w:rsidTr="00683DCD">
        <w:trPr>
          <w:trHeight w:val="280"/>
        </w:trPr>
        <w:tc>
          <w:tcPr>
            <w:tcW w:w="720" w:type="dxa"/>
            <w:vMerge w:val="restart"/>
            <w:vAlign w:val="center"/>
            <w:hideMark/>
          </w:tcPr>
          <w:p w14:paraId="1A500FA0"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4</w:t>
            </w:r>
          </w:p>
        </w:tc>
        <w:tc>
          <w:tcPr>
            <w:tcW w:w="627" w:type="dxa"/>
            <w:vAlign w:val="center"/>
          </w:tcPr>
          <w:p w14:paraId="0C74350F"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9/7</w:t>
            </w:r>
          </w:p>
        </w:tc>
        <w:tc>
          <w:tcPr>
            <w:tcW w:w="4756" w:type="dxa"/>
            <w:vAlign w:val="center"/>
          </w:tcPr>
          <w:p w14:paraId="6124424F" w14:textId="53C3EA56"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C6835">
              <w:rPr>
                <w:rFonts w:ascii="Times New Roman" w:eastAsia="Times New Roman" w:hAnsi="Times New Roman" w:cs="Times New Roman"/>
                <w:color w:val="FF0000"/>
                <w:sz w:val="18"/>
                <w:szCs w:val="18"/>
                <w:lang w:eastAsia="zh-CN"/>
              </w:rPr>
              <w:t>Labor day No class</w:t>
            </w:r>
          </w:p>
        </w:tc>
        <w:tc>
          <w:tcPr>
            <w:tcW w:w="3106" w:type="dxa"/>
            <w:vAlign w:val="center"/>
            <w:hideMark/>
          </w:tcPr>
          <w:p w14:paraId="6939B5F6" w14:textId="4CD72ACF"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17B0BDA9" w14:textId="77777777" w:rsidTr="00683DCD">
        <w:trPr>
          <w:trHeight w:val="280"/>
        </w:trPr>
        <w:tc>
          <w:tcPr>
            <w:tcW w:w="720" w:type="dxa"/>
            <w:vMerge/>
            <w:vAlign w:val="center"/>
            <w:hideMark/>
          </w:tcPr>
          <w:p w14:paraId="24889509"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26CA4174"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9/9</w:t>
            </w:r>
          </w:p>
        </w:tc>
        <w:tc>
          <w:tcPr>
            <w:tcW w:w="4756" w:type="dxa"/>
            <w:vAlign w:val="center"/>
          </w:tcPr>
          <w:p w14:paraId="383DC80C" w14:textId="5EB7D081" w:rsidR="00104DB0" w:rsidRPr="00451118" w:rsidRDefault="00DA57C5" w:rsidP="00104DB0">
            <w:pPr>
              <w:spacing w:after="0" w:line="240" w:lineRule="auto"/>
              <w:rPr>
                <w:rFonts w:ascii="Times New Roman" w:eastAsia="Times New Roman" w:hAnsi="Times New Roman" w:cs="Times New Roman"/>
                <w:color w:val="000000" w:themeColor="text1"/>
                <w:sz w:val="18"/>
                <w:szCs w:val="18"/>
                <w:lang w:eastAsia="zh-CN"/>
              </w:rPr>
            </w:pPr>
            <w:r>
              <w:rPr>
                <w:rFonts w:ascii="Times New Roman" w:eastAsia="Times New Roman" w:hAnsi="Times New Roman" w:cs="Times New Roman"/>
                <w:color w:val="000000" w:themeColor="text1"/>
                <w:sz w:val="18"/>
                <w:szCs w:val="18"/>
                <w:lang w:eastAsia="zh-CN"/>
              </w:rPr>
              <w:t>Collect references</w:t>
            </w:r>
          </w:p>
        </w:tc>
        <w:tc>
          <w:tcPr>
            <w:tcW w:w="3106" w:type="dxa"/>
            <w:vAlign w:val="center"/>
            <w:hideMark/>
          </w:tcPr>
          <w:p w14:paraId="75922F92" w14:textId="77777777" w:rsidR="00104DB0"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Research questions reviewed in class </w:t>
            </w:r>
          </w:p>
          <w:p w14:paraId="35304416" w14:textId="0437F538"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Research Topics &amp; Questions Due</w:t>
            </w:r>
          </w:p>
        </w:tc>
      </w:tr>
      <w:tr w:rsidR="00104DB0" w:rsidRPr="007B1D2A" w14:paraId="67E83043" w14:textId="77777777" w:rsidTr="00683DCD">
        <w:trPr>
          <w:trHeight w:val="280"/>
        </w:trPr>
        <w:tc>
          <w:tcPr>
            <w:tcW w:w="720" w:type="dxa"/>
            <w:vMerge w:val="restart"/>
            <w:vAlign w:val="center"/>
            <w:hideMark/>
          </w:tcPr>
          <w:p w14:paraId="7268C2AD"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5</w:t>
            </w:r>
          </w:p>
        </w:tc>
        <w:tc>
          <w:tcPr>
            <w:tcW w:w="627" w:type="dxa"/>
            <w:vAlign w:val="center"/>
          </w:tcPr>
          <w:p w14:paraId="38014F3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9/14</w:t>
            </w:r>
          </w:p>
        </w:tc>
        <w:tc>
          <w:tcPr>
            <w:tcW w:w="4756" w:type="dxa"/>
            <w:vAlign w:val="center"/>
            <w:hideMark/>
          </w:tcPr>
          <w:p w14:paraId="2549189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Methods</w:t>
            </w:r>
          </w:p>
        </w:tc>
        <w:tc>
          <w:tcPr>
            <w:tcW w:w="3106" w:type="dxa"/>
            <w:vAlign w:val="center"/>
            <w:hideMark/>
          </w:tcPr>
          <w:p w14:paraId="004165B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3D4AEBBF" w14:textId="77777777" w:rsidTr="00683DCD">
        <w:trPr>
          <w:trHeight w:val="280"/>
        </w:trPr>
        <w:tc>
          <w:tcPr>
            <w:tcW w:w="720" w:type="dxa"/>
            <w:vMerge/>
            <w:vAlign w:val="center"/>
            <w:hideMark/>
          </w:tcPr>
          <w:p w14:paraId="5190742D"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2DC5B18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9/16</w:t>
            </w:r>
          </w:p>
        </w:tc>
        <w:tc>
          <w:tcPr>
            <w:tcW w:w="4756" w:type="dxa"/>
            <w:vAlign w:val="center"/>
            <w:hideMark/>
          </w:tcPr>
          <w:p w14:paraId="1439217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Methods</w:t>
            </w:r>
          </w:p>
        </w:tc>
        <w:tc>
          <w:tcPr>
            <w:tcW w:w="3106" w:type="dxa"/>
            <w:vAlign w:val="center"/>
          </w:tcPr>
          <w:p w14:paraId="6EC60216"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Literature Review Draft #1 Due</w:t>
            </w:r>
          </w:p>
        </w:tc>
      </w:tr>
      <w:tr w:rsidR="00104DB0" w:rsidRPr="007B1D2A" w14:paraId="47572752" w14:textId="77777777" w:rsidTr="00683DCD">
        <w:trPr>
          <w:trHeight w:val="280"/>
        </w:trPr>
        <w:tc>
          <w:tcPr>
            <w:tcW w:w="720" w:type="dxa"/>
            <w:vMerge w:val="restart"/>
            <w:vAlign w:val="center"/>
            <w:hideMark/>
          </w:tcPr>
          <w:p w14:paraId="7E42CB7C"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6</w:t>
            </w:r>
          </w:p>
        </w:tc>
        <w:tc>
          <w:tcPr>
            <w:tcW w:w="627" w:type="dxa"/>
            <w:vAlign w:val="center"/>
          </w:tcPr>
          <w:p w14:paraId="638550B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9/21</w:t>
            </w:r>
          </w:p>
        </w:tc>
        <w:tc>
          <w:tcPr>
            <w:tcW w:w="4756" w:type="dxa"/>
            <w:vAlign w:val="center"/>
            <w:hideMark/>
          </w:tcPr>
          <w:p w14:paraId="0C76D301"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Methods</w:t>
            </w:r>
          </w:p>
        </w:tc>
        <w:tc>
          <w:tcPr>
            <w:tcW w:w="3106" w:type="dxa"/>
            <w:vAlign w:val="center"/>
          </w:tcPr>
          <w:p w14:paraId="45898243"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0372FA12" w14:textId="77777777" w:rsidTr="00683DCD">
        <w:trPr>
          <w:trHeight w:val="280"/>
        </w:trPr>
        <w:tc>
          <w:tcPr>
            <w:tcW w:w="720" w:type="dxa"/>
            <w:vMerge/>
            <w:vAlign w:val="center"/>
            <w:hideMark/>
          </w:tcPr>
          <w:p w14:paraId="758C4C9A"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2263ABA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9/23</w:t>
            </w:r>
          </w:p>
        </w:tc>
        <w:tc>
          <w:tcPr>
            <w:tcW w:w="4756" w:type="dxa"/>
            <w:vAlign w:val="center"/>
            <w:hideMark/>
          </w:tcPr>
          <w:p w14:paraId="64BCFB4F"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Methods</w:t>
            </w:r>
          </w:p>
        </w:tc>
        <w:tc>
          <w:tcPr>
            <w:tcW w:w="3106" w:type="dxa"/>
            <w:vAlign w:val="center"/>
            <w:hideMark/>
          </w:tcPr>
          <w:p w14:paraId="4101F724"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Methodology Draft #1 due</w:t>
            </w:r>
          </w:p>
        </w:tc>
      </w:tr>
      <w:tr w:rsidR="00104DB0" w:rsidRPr="007B1D2A" w14:paraId="0622D745" w14:textId="77777777" w:rsidTr="00683DCD">
        <w:trPr>
          <w:trHeight w:val="280"/>
        </w:trPr>
        <w:tc>
          <w:tcPr>
            <w:tcW w:w="720" w:type="dxa"/>
            <w:vMerge w:val="restart"/>
            <w:vAlign w:val="center"/>
            <w:hideMark/>
          </w:tcPr>
          <w:p w14:paraId="6CF03DC8"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7</w:t>
            </w:r>
          </w:p>
        </w:tc>
        <w:tc>
          <w:tcPr>
            <w:tcW w:w="627" w:type="dxa"/>
            <w:vAlign w:val="center"/>
          </w:tcPr>
          <w:p w14:paraId="577F192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9/28</w:t>
            </w:r>
          </w:p>
        </w:tc>
        <w:tc>
          <w:tcPr>
            <w:tcW w:w="4756" w:type="dxa"/>
            <w:vAlign w:val="center"/>
            <w:hideMark/>
          </w:tcPr>
          <w:p w14:paraId="41F555A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Research Tools</w:t>
            </w:r>
          </w:p>
        </w:tc>
        <w:tc>
          <w:tcPr>
            <w:tcW w:w="3106" w:type="dxa"/>
            <w:vAlign w:val="center"/>
            <w:hideMark/>
          </w:tcPr>
          <w:p w14:paraId="7BE4732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Bring Research Tools to class</w:t>
            </w:r>
          </w:p>
        </w:tc>
      </w:tr>
      <w:tr w:rsidR="00104DB0" w:rsidRPr="007B1D2A" w14:paraId="420047ED" w14:textId="77777777" w:rsidTr="00683DCD">
        <w:trPr>
          <w:trHeight w:val="280"/>
        </w:trPr>
        <w:tc>
          <w:tcPr>
            <w:tcW w:w="720" w:type="dxa"/>
            <w:vMerge/>
            <w:vAlign w:val="center"/>
            <w:hideMark/>
          </w:tcPr>
          <w:p w14:paraId="01A930C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627" w:type="dxa"/>
            <w:vMerge w:val="restart"/>
            <w:vAlign w:val="center"/>
          </w:tcPr>
          <w:p w14:paraId="52C143C5"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10/1</w:t>
            </w:r>
          </w:p>
          <w:p w14:paraId="5B51B19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4756" w:type="dxa"/>
            <w:vMerge w:val="restart"/>
            <w:vAlign w:val="center"/>
            <w:hideMark/>
          </w:tcPr>
          <w:p w14:paraId="68179931"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Research Tools</w:t>
            </w:r>
          </w:p>
        </w:tc>
        <w:tc>
          <w:tcPr>
            <w:tcW w:w="3106" w:type="dxa"/>
            <w:vAlign w:val="center"/>
            <w:hideMark/>
          </w:tcPr>
          <w:p w14:paraId="6C5CDFB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Research Tools reviewed in class </w:t>
            </w:r>
          </w:p>
        </w:tc>
      </w:tr>
      <w:tr w:rsidR="00104DB0" w:rsidRPr="007B1D2A" w14:paraId="1C43F960" w14:textId="77777777" w:rsidTr="00683DCD">
        <w:trPr>
          <w:trHeight w:val="54"/>
        </w:trPr>
        <w:tc>
          <w:tcPr>
            <w:tcW w:w="720" w:type="dxa"/>
            <w:vMerge/>
            <w:vAlign w:val="center"/>
            <w:hideMark/>
          </w:tcPr>
          <w:p w14:paraId="1FD4291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627" w:type="dxa"/>
            <w:vMerge/>
            <w:vAlign w:val="center"/>
          </w:tcPr>
          <w:p w14:paraId="2939109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4756" w:type="dxa"/>
            <w:vMerge/>
            <w:vAlign w:val="center"/>
            <w:hideMark/>
          </w:tcPr>
          <w:p w14:paraId="0D3EB51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3106" w:type="dxa"/>
            <w:vAlign w:val="center"/>
            <w:hideMark/>
          </w:tcPr>
          <w:p w14:paraId="39B628B2"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Description of Methodology Due</w:t>
            </w:r>
          </w:p>
        </w:tc>
      </w:tr>
      <w:tr w:rsidR="00104DB0" w:rsidRPr="007B1D2A" w14:paraId="4D52D4B4" w14:textId="77777777" w:rsidTr="00683DCD">
        <w:trPr>
          <w:trHeight w:val="280"/>
        </w:trPr>
        <w:tc>
          <w:tcPr>
            <w:tcW w:w="720" w:type="dxa"/>
            <w:vMerge w:val="restart"/>
            <w:vAlign w:val="center"/>
            <w:hideMark/>
          </w:tcPr>
          <w:p w14:paraId="76C2A101"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8</w:t>
            </w:r>
          </w:p>
        </w:tc>
        <w:tc>
          <w:tcPr>
            <w:tcW w:w="627" w:type="dxa"/>
            <w:vAlign w:val="center"/>
          </w:tcPr>
          <w:p w14:paraId="23A787FE"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10/5</w:t>
            </w:r>
          </w:p>
        </w:tc>
        <w:tc>
          <w:tcPr>
            <w:tcW w:w="4756" w:type="dxa"/>
            <w:vAlign w:val="center"/>
            <w:hideMark/>
          </w:tcPr>
          <w:p w14:paraId="6D18F303"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Preliminary Research Presentations</w:t>
            </w:r>
          </w:p>
        </w:tc>
        <w:tc>
          <w:tcPr>
            <w:tcW w:w="3106" w:type="dxa"/>
            <w:vAlign w:val="center"/>
            <w:hideMark/>
          </w:tcPr>
          <w:p w14:paraId="712FAED3"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Research Tools are Due</w:t>
            </w:r>
          </w:p>
        </w:tc>
      </w:tr>
      <w:tr w:rsidR="00104DB0" w:rsidRPr="007B1D2A" w14:paraId="6025EE1E" w14:textId="77777777" w:rsidTr="00683DCD">
        <w:trPr>
          <w:trHeight w:val="280"/>
        </w:trPr>
        <w:tc>
          <w:tcPr>
            <w:tcW w:w="720" w:type="dxa"/>
            <w:vMerge/>
            <w:vAlign w:val="center"/>
            <w:hideMark/>
          </w:tcPr>
          <w:p w14:paraId="7DB6E790"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p>
        </w:tc>
        <w:tc>
          <w:tcPr>
            <w:tcW w:w="627" w:type="dxa"/>
            <w:vMerge w:val="restart"/>
            <w:vAlign w:val="center"/>
          </w:tcPr>
          <w:p w14:paraId="6CDE67E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10/7</w:t>
            </w:r>
          </w:p>
          <w:p w14:paraId="2B45455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4756" w:type="dxa"/>
            <w:vMerge w:val="restart"/>
            <w:vAlign w:val="center"/>
            <w:hideMark/>
          </w:tcPr>
          <w:p w14:paraId="1B82D408"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Preliminary Research Presentations</w:t>
            </w:r>
          </w:p>
        </w:tc>
        <w:tc>
          <w:tcPr>
            <w:tcW w:w="3106" w:type="dxa"/>
            <w:vAlign w:val="center"/>
            <w:hideMark/>
          </w:tcPr>
          <w:p w14:paraId="050D092E"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Begin Data Collection</w:t>
            </w:r>
          </w:p>
        </w:tc>
      </w:tr>
      <w:tr w:rsidR="00104DB0" w:rsidRPr="007B1D2A" w14:paraId="1FC00B4D" w14:textId="77777777" w:rsidTr="00683DCD">
        <w:trPr>
          <w:trHeight w:val="245"/>
        </w:trPr>
        <w:tc>
          <w:tcPr>
            <w:tcW w:w="720" w:type="dxa"/>
            <w:vMerge/>
            <w:vAlign w:val="center"/>
            <w:hideMark/>
          </w:tcPr>
          <w:p w14:paraId="2A2CEEE2"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p>
        </w:tc>
        <w:tc>
          <w:tcPr>
            <w:tcW w:w="627" w:type="dxa"/>
            <w:vMerge/>
            <w:vAlign w:val="center"/>
          </w:tcPr>
          <w:p w14:paraId="18D522DB"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4756" w:type="dxa"/>
            <w:vMerge/>
            <w:vAlign w:val="center"/>
            <w:hideMark/>
          </w:tcPr>
          <w:p w14:paraId="43A6DB5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3106" w:type="dxa"/>
            <w:vAlign w:val="center"/>
            <w:hideMark/>
          </w:tcPr>
          <w:p w14:paraId="733A544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7CF706C8" w14:textId="77777777" w:rsidTr="00683DCD">
        <w:trPr>
          <w:trHeight w:val="280"/>
        </w:trPr>
        <w:tc>
          <w:tcPr>
            <w:tcW w:w="720" w:type="dxa"/>
            <w:vMerge w:val="restart"/>
            <w:vAlign w:val="center"/>
          </w:tcPr>
          <w:p w14:paraId="257E44D8"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7B1D2A">
              <w:rPr>
                <w:rFonts w:ascii="Times New Roman" w:eastAsia="Times New Roman" w:hAnsi="Times New Roman" w:cs="Times New Roman" w:hint="eastAsia"/>
                <w:b/>
                <w:bCs/>
                <w:color w:val="000000" w:themeColor="text1"/>
                <w:sz w:val="18"/>
                <w:szCs w:val="18"/>
                <w:lang w:eastAsia="zh-CN"/>
              </w:rPr>
              <w:t>9</w:t>
            </w:r>
          </w:p>
        </w:tc>
        <w:tc>
          <w:tcPr>
            <w:tcW w:w="627" w:type="dxa"/>
            <w:vAlign w:val="center"/>
          </w:tcPr>
          <w:p w14:paraId="7823CAF6"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10/12</w:t>
            </w:r>
          </w:p>
        </w:tc>
        <w:tc>
          <w:tcPr>
            <w:tcW w:w="4756" w:type="dxa"/>
            <w:vAlign w:val="center"/>
            <w:hideMark/>
          </w:tcPr>
          <w:p w14:paraId="102E3DE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Abstract &amp; Intro Writing</w:t>
            </w:r>
          </w:p>
        </w:tc>
        <w:tc>
          <w:tcPr>
            <w:tcW w:w="3106" w:type="dxa"/>
            <w:vAlign w:val="center"/>
            <w:hideMark/>
          </w:tcPr>
          <w:p w14:paraId="590A58A1"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2961A66F" w14:textId="77777777" w:rsidTr="00683DCD">
        <w:trPr>
          <w:trHeight w:val="280"/>
        </w:trPr>
        <w:tc>
          <w:tcPr>
            <w:tcW w:w="720" w:type="dxa"/>
            <w:vMerge/>
            <w:vAlign w:val="center"/>
          </w:tcPr>
          <w:p w14:paraId="2BCC0EE2"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4E63C10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10/14</w:t>
            </w:r>
          </w:p>
        </w:tc>
        <w:tc>
          <w:tcPr>
            <w:tcW w:w="4756" w:type="dxa"/>
            <w:vAlign w:val="center"/>
            <w:hideMark/>
          </w:tcPr>
          <w:p w14:paraId="63F1FE7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Abstract &amp; Intro Writing</w:t>
            </w:r>
          </w:p>
        </w:tc>
        <w:tc>
          <w:tcPr>
            <w:tcW w:w="3106" w:type="dxa"/>
            <w:vAlign w:val="center"/>
            <w:hideMark/>
          </w:tcPr>
          <w:p w14:paraId="55BC06E7"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Intro, Lit Review &amp; Methodology draft #2 of final paper due </w:t>
            </w:r>
          </w:p>
        </w:tc>
      </w:tr>
      <w:tr w:rsidR="00104DB0" w:rsidRPr="007B1D2A" w14:paraId="59F13BC3" w14:textId="77777777" w:rsidTr="00683DCD">
        <w:trPr>
          <w:trHeight w:val="280"/>
        </w:trPr>
        <w:tc>
          <w:tcPr>
            <w:tcW w:w="720" w:type="dxa"/>
            <w:vMerge w:val="restart"/>
            <w:vAlign w:val="center"/>
          </w:tcPr>
          <w:p w14:paraId="223AB3FD"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10</w:t>
            </w:r>
          </w:p>
        </w:tc>
        <w:tc>
          <w:tcPr>
            <w:tcW w:w="627" w:type="dxa"/>
            <w:vAlign w:val="center"/>
          </w:tcPr>
          <w:p w14:paraId="4117A536"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10/19</w:t>
            </w:r>
          </w:p>
        </w:tc>
        <w:tc>
          <w:tcPr>
            <w:tcW w:w="4756" w:type="dxa"/>
            <w:vAlign w:val="center"/>
            <w:hideMark/>
          </w:tcPr>
          <w:p w14:paraId="4329DA37" w14:textId="63571A4E"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Data Analysis &amp; Collection Update</w:t>
            </w:r>
            <w:r>
              <w:rPr>
                <w:rFonts w:ascii="Times New Roman" w:eastAsia="Times New Roman" w:hAnsi="Times New Roman" w:cs="Times New Roman"/>
                <w:color w:val="000000" w:themeColor="text1"/>
                <w:sz w:val="18"/>
                <w:szCs w:val="18"/>
                <w:lang w:eastAsia="zh-CN"/>
              </w:rPr>
              <w:t xml:space="preserve"> on Canvas (</w:t>
            </w:r>
            <w:r w:rsidRPr="004F49D0">
              <w:rPr>
                <w:rFonts w:ascii="Times New Roman" w:eastAsia="Times New Roman" w:hAnsi="Times New Roman" w:cs="Times New Roman"/>
                <w:color w:val="FF0000"/>
                <w:sz w:val="18"/>
                <w:szCs w:val="18"/>
                <w:lang w:eastAsia="zh-CN"/>
              </w:rPr>
              <w:t>no physical meeting</w:t>
            </w:r>
            <w:r>
              <w:rPr>
                <w:rFonts w:ascii="Times New Roman" w:eastAsia="Times New Roman" w:hAnsi="Times New Roman" w:cs="Times New Roman"/>
                <w:color w:val="000000" w:themeColor="text1"/>
                <w:sz w:val="18"/>
                <w:szCs w:val="18"/>
                <w:lang w:eastAsia="zh-CN"/>
              </w:rPr>
              <w:t>)</w:t>
            </w:r>
          </w:p>
        </w:tc>
        <w:tc>
          <w:tcPr>
            <w:tcW w:w="3106" w:type="dxa"/>
            <w:vAlign w:val="center"/>
            <w:hideMark/>
          </w:tcPr>
          <w:p w14:paraId="37A5426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70372A3E" w14:textId="77777777" w:rsidTr="00683DCD">
        <w:trPr>
          <w:trHeight w:val="280"/>
        </w:trPr>
        <w:tc>
          <w:tcPr>
            <w:tcW w:w="720" w:type="dxa"/>
            <w:vMerge/>
            <w:vAlign w:val="center"/>
          </w:tcPr>
          <w:p w14:paraId="168E9995"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77A6B8A0"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10/21</w:t>
            </w:r>
          </w:p>
        </w:tc>
        <w:tc>
          <w:tcPr>
            <w:tcW w:w="4756" w:type="dxa"/>
            <w:vAlign w:val="center"/>
            <w:hideMark/>
          </w:tcPr>
          <w:p w14:paraId="42C7A4AE" w14:textId="7781F194"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Data Analysis &amp; Collection Update</w:t>
            </w:r>
            <w:r>
              <w:rPr>
                <w:rFonts w:ascii="Times New Roman" w:eastAsia="Times New Roman" w:hAnsi="Times New Roman" w:cs="Times New Roman"/>
                <w:color w:val="000000" w:themeColor="text1"/>
                <w:sz w:val="18"/>
                <w:szCs w:val="18"/>
                <w:lang w:eastAsia="zh-CN"/>
              </w:rPr>
              <w:t xml:space="preserve"> on Canvas (</w:t>
            </w:r>
            <w:r w:rsidRPr="004F49D0">
              <w:rPr>
                <w:rFonts w:ascii="Times New Roman" w:eastAsia="Times New Roman" w:hAnsi="Times New Roman" w:cs="Times New Roman"/>
                <w:color w:val="FF0000"/>
                <w:sz w:val="18"/>
                <w:szCs w:val="18"/>
                <w:lang w:eastAsia="zh-CN"/>
              </w:rPr>
              <w:t>no physical meeting</w:t>
            </w:r>
            <w:r>
              <w:rPr>
                <w:rFonts w:ascii="Times New Roman" w:eastAsia="Times New Roman" w:hAnsi="Times New Roman" w:cs="Times New Roman"/>
                <w:color w:val="000000" w:themeColor="text1"/>
                <w:sz w:val="18"/>
                <w:szCs w:val="18"/>
                <w:lang w:eastAsia="zh-CN"/>
              </w:rPr>
              <w:t>)</w:t>
            </w:r>
          </w:p>
        </w:tc>
        <w:tc>
          <w:tcPr>
            <w:tcW w:w="3106" w:type="dxa"/>
            <w:vAlign w:val="center"/>
            <w:hideMark/>
          </w:tcPr>
          <w:p w14:paraId="00058E7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7B543378" w14:textId="77777777" w:rsidTr="00683DCD">
        <w:trPr>
          <w:trHeight w:val="280"/>
        </w:trPr>
        <w:tc>
          <w:tcPr>
            <w:tcW w:w="720" w:type="dxa"/>
            <w:vMerge w:val="restart"/>
            <w:vAlign w:val="center"/>
          </w:tcPr>
          <w:p w14:paraId="0F5C8384"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7B1D2A">
              <w:rPr>
                <w:rFonts w:ascii="Times New Roman" w:eastAsia="Times New Roman" w:hAnsi="Times New Roman" w:cs="Times New Roman" w:hint="eastAsia"/>
                <w:b/>
                <w:bCs/>
                <w:color w:val="000000" w:themeColor="text1"/>
                <w:sz w:val="18"/>
                <w:szCs w:val="18"/>
                <w:lang w:eastAsia="zh-CN"/>
              </w:rPr>
              <w:t>11</w:t>
            </w:r>
          </w:p>
        </w:tc>
        <w:tc>
          <w:tcPr>
            <w:tcW w:w="627" w:type="dxa"/>
            <w:vAlign w:val="center"/>
          </w:tcPr>
          <w:p w14:paraId="6B2E0AEF"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10/26</w:t>
            </w:r>
          </w:p>
        </w:tc>
        <w:tc>
          <w:tcPr>
            <w:tcW w:w="4756" w:type="dxa"/>
            <w:vAlign w:val="center"/>
            <w:hideMark/>
          </w:tcPr>
          <w:p w14:paraId="60666490"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Data Analysis &amp; Reporting Results</w:t>
            </w:r>
          </w:p>
        </w:tc>
        <w:tc>
          <w:tcPr>
            <w:tcW w:w="3106" w:type="dxa"/>
            <w:vAlign w:val="center"/>
            <w:hideMark/>
          </w:tcPr>
          <w:p w14:paraId="532CDE2D"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7E8D9C36" w14:textId="77777777" w:rsidTr="00683DCD">
        <w:trPr>
          <w:trHeight w:val="269"/>
        </w:trPr>
        <w:tc>
          <w:tcPr>
            <w:tcW w:w="720" w:type="dxa"/>
            <w:vMerge/>
            <w:vAlign w:val="center"/>
          </w:tcPr>
          <w:p w14:paraId="68477B9A"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395A056A" w14:textId="522B83C4" w:rsidR="00104DB0" w:rsidRPr="00683DCD"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10/28</w:t>
            </w:r>
          </w:p>
        </w:tc>
        <w:tc>
          <w:tcPr>
            <w:tcW w:w="4756" w:type="dxa"/>
            <w:vAlign w:val="center"/>
            <w:hideMark/>
          </w:tcPr>
          <w:p w14:paraId="4D8E8002"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Data Analysis &amp; Reporting Results</w:t>
            </w:r>
          </w:p>
        </w:tc>
        <w:tc>
          <w:tcPr>
            <w:tcW w:w="3106" w:type="dxa"/>
            <w:vAlign w:val="center"/>
            <w:hideMark/>
          </w:tcPr>
          <w:p w14:paraId="6ED1B805" w14:textId="76260D08"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Data collection complete</w:t>
            </w:r>
          </w:p>
        </w:tc>
      </w:tr>
      <w:tr w:rsidR="00104DB0" w:rsidRPr="007B1D2A" w14:paraId="54BBDEB5" w14:textId="77777777" w:rsidTr="00683DCD">
        <w:trPr>
          <w:trHeight w:val="280"/>
        </w:trPr>
        <w:tc>
          <w:tcPr>
            <w:tcW w:w="720" w:type="dxa"/>
            <w:vMerge w:val="restart"/>
            <w:vAlign w:val="center"/>
          </w:tcPr>
          <w:p w14:paraId="455513A9"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7B1D2A">
              <w:rPr>
                <w:rFonts w:ascii="Times New Roman" w:eastAsia="Times New Roman" w:hAnsi="Times New Roman" w:cs="Times New Roman" w:hint="eastAsia"/>
                <w:b/>
                <w:bCs/>
                <w:color w:val="000000" w:themeColor="text1"/>
                <w:sz w:val="18"/>
                <w:szCs w:val="18"/>
                <w:lang w:eastAsia="zh-CN"/>
              </w:rPr>
              <w:t>12</w:t>
            </w:r>
          </w:p>
        </w:tc>
        <w:tc>
          <w:tcPr>
            <w:tcW w:w="627" w:type="dxa"/>
            <w:vAlign w:val="center"/>
          </w:tcPr>
          <w:p w14:paraId="6BE007A5"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11/2</w:t>
            </w:r>
          </w:p>
        </w:tc>
        <w:tc>
          <w:tcPr>
            <w:tcW w:w="4756" w:type="dxa"/>
            <w:vAlign w:val="center"/>
            <w:hideMark/>
          </w:tcPr>
          <w:p w14:paraId="0C922933"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Presentation of Preliminary Data</w:t>
            </w:r>
          </w:p>
        </w:tc>
        <w:tc>
          <w:tcPr>
            <w:tcW w:w="3106" w:type="dxa"/>
            <w:vAlign w:val="center"/>
            <w:hideMark/>
          </w:tcPr>
          <w:p w14:paraId="5E433E5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Review of Data Analysis</w:t>
            </w:r>
          </w:p>
        </w:tc>
      </w:tr>
      <w:tr w:rsidR="00104DB0" w:rsidRPr="007B1D2A" w14:paraId="26EF5020" w14:textId="77777777" w:rsidTr="00683DCD">
        <w:trPr>
          <w:trHeight w:val="280"/>
        </w:trPr>
        <w:tc>
          <w:tcPr>
            <w:tcW w:w="720" w:type="dxa"/>
            <w:vMerge/>
            <w:vAlign w:val="center"/>
          </w:tcPr>
          <w:p w14:paraId="465BA1B1"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c>
          <w:tcPr>
            <w:tcW w:w="627" w:type="dxa"/>
            <w:vAlign w:val="center"/>
          </w:tcPr>
          <w:p w14:paraId="4456D845"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11/4</w:t>
            </w:r>
          </w:p>
        </w:tc>
        <w:tc>
          <w:tcPr>
            <w:tcW w:w="4756" w:type="dxa"/>
            <w:vAlign w:val="center"/>
            <w:hideMark/>
          </w:tcPr>
          <w:p w14:paraId="52B3A828"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Presentation of Preliminary Data</w:t>
            </w:r>
          </w:p>
        </w:tc>
        <w:tc>
          <w:tcPr>
            <w:tcW w:w="3106" w:type="dxa"/>
            <w:vAlign w:val="center"/>
            <w:hideMark/>
          </w:tcPr>
          <w:p w14:paraId="5146DF3F"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412FDF35" w14:textId="77777777" w:rsidTr="00683DCD">
        <w:trPr>
          <w:trHeight w:val="280"/>
        </w:trPr>
        <w:tc>
          <w:tcPr>
            <w:tcW w:w="720" w:type="dxa"/>
            <w:vMerge w:val="restart"/>
            <w:vAlign w:val="center"/>
          </w:tcPr>
          <w:p w14:paraId="45E1A61B"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13</w:t>
            </w:r>
          </w:p>
        </w:tc>
        <w:tc>
          <w:tcPr>
            <w:tcW w:w="627" w:type="dxa"/>
            <w:vAlign w:val="center"/>
          </w:tcPr>
          <w:p w14:paraId="7CAE226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11/9</w:t>
            </w:r>
          </w:p>
        </w:tc>
        <w:tc>
          <w:tcPr>
            <w:tcW w:w="4756" w:type="dxa"/>
            <w:vAlign w:val="center"/>
            <w:hideMark/>
          </w:tcPr>
          <w:p w14:paraId="3F6B16B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Presenting Research</w:t>
            </w:r>
          </w:p>
        </w:tc>
        <w:tc>
          <w:tcPr>
            <w:tcW w:w="3106" w:type="dxa"/>
            <w:vAlign w:val="center"/>
            <w:hideMark/>
          </w:tcPr>
          <w:p w14:paraId="0A53855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7E6FBA44" w14:textId="77777777" w:rsidTr="00683DCD">
        <w:trPr>
          <w:trHeight w:val="280"/>
        </w:trPr>
        <w:tc>
          <w:tcPr>
            <w:tcW w:w="720" w:type="dxa"/>
            <w:vMerge/>
            <w:vAlign w:val="center"/>
          </w:tcPr>
          <w:p w14:paraId="6492C45A"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6D839133"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11/11</w:t>
            </w:r>
          </w:p>
        </w:tc>
        <w:tc>
          <w:tcPr>
            <w:tcW w:w="4756" w:type="dxa"/>
            <w:vAlign w:val="center"/>
            <w:hideMark/>
          </w:tcPr>
          <w:p w14:paraId="6B664FEE"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Presenting Research</w:t>
            </w:r>
          </w:p>
        </w:tc>
        <w:tc>
          <w:tcPr>
            <w:tcW w:w="3106" w:type="dxa"/>
            <w:vAlign w:val="center"/>
            <w:hideMark/>
          </w:tcPr>
          <w:p w14:paraId="4F1547C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Full Paper Draft Due</w:t>
            </w:r>
          </w:p>
        </w:tc>
      </w:tr>
      <w:tr w:rsidR="00104DB0" w:rsidRPr="007B1D2A" w14:paraId="471063A7" w14:textId="77777777" w:rsidTr="00683DCD">
        <w:trPr>
          <w:trHeight w:val="280"/>
        </w:trPr>
        <w:tc>
          <w:tcPr>
            <w:tcW w:w="720" w:type="dxa"/>
            <w:vMerge w:val="restart"/>
            <w:vAlign w:val="center"/>
          </w:tcPr>
          <w:p w14:paraId="1F49B126"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14</w:t>
            </w:r>
          </w:p>
        </w:tc>
        <w:tc>
          <w:tcPr>
            <w:tcW w:w="627" w:type="dxa"/>
            <w:vAlign w:val="center"/>
          </w:tcPr>
          <w:p w14:paraId="691DCE9A"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11/16</w:t>
            </w:r>
          </w:p>
        </w:tc>
        <w:tc>
          <w:tcPr>
            <w:tcW w:w="4756" w:type="dxa"/>
            <w:vAlign w:val="center"/>
            <w:hideMark/>
          </w:tcPr>
          <w:p w14:paraId="378BD4F2"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Practice Presentations</w:t>
            </w:r>
          </w:p>
        </w:tc>
        <w:tc>
          <w:tcPr>
            <w:tcW w:w="3106" w:type="dxa"/>
            <w:vAlign w:val="center"/>
            <w:hideMark/>
          </w:tcPr>
          <w:p w14:paraId="0A750A14"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4457F349" w14:textId="77777777" w:rsidTr="00683DCD">
        <w:trPr>
          <w:trHeight w:val="280"/>
        </w:trPr>
        <w:tc>
          <w:tcPr>
            <w:tcW w:w="720" w:type="dxa"/>
            <w:vMerge/>
            <w:vAlign w:val="center"/>
          </w:tcPr>
          <w:p w14:paraId="5ACBD4F5"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p>
        </w:tc>
        <w:tc>
          <w:tcPr>
            <w:tcW w:w="627" w:type="dxa"/>
            <w:vAlign w:val="center"/>
          </w:tcPr>
          <w:p w14:paraId="58B5AC4B"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11/18</w:t>
            </w:r>
          </w:p>
        </w:tc>
        <w:tc>
          <w:tcPr>
            <w:tcW w:w="4756" w:type="dxa"/>
            <w:vAlign w:val="center"/>
            <w:hideMark/>
          </w:tcPr>
          <w:p w14:paraId="4C9FABA9"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Practice Presentations</w:t>
            </w:r>
          </w:p>
        </w:tc>
        <w:tc>
          <w:tcPr>
            <w:tcW w:w="3106" w:type="dxa"/>
            <w:vAlign w:val="center"/>
            <w:hideMark/>
          </w:tcPr>
          <w:p w14:paraId="24895A3F"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p>
        </w:tc>
      </w:tr>
      <w:tr w:rsidR="00104DB0" w:rsidRPr="007B1D2A" w14:paraId="0CC700E2" w14:textId="77777777" w:rsidTr="00683DCD">
        <w:trPr>
          <w:trHeight w:val="280"/>
        </w:trPr>
        <w:tc>
          <w:tcPr>
            <w:tcW w:w="720" w:type="dxa"/>
            <w:vAlign w:val="center"/>
          </w:tcPr>
          <w:p w14:paraId="7D1D0D89" w14:textId="77777777" w:rsidR="00104DB0" w:rsidRPr="007B1D2A"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7B1D2A">
              <w:rPr>
                <w:rFonts w:ascii="Times New Roman" w:eastAsia="Times New Roman" w:hAnsi="Times New Roman" w:cs="Times New Roman" w:hint="eastAsia"/>
                <w:b/>
                <w:bCs/>
                <w:color w:val="000000" w:themeColor="text1"/>
                <w:sz w:val="18"/>
                <w:szCs w:val="18"/>
                <w:lang w:eastAsia="zh-CN"/>
              </w:rPr>
              <w:t>15</w:t>
            </w:r>
          </w:p>
        </w:tc>
        <w:tc>
          <w:tcPr>
            <w:tcW w:w="627" w:type="dxa"/>
            <w:vAlign w:val="center"/>
          </w:tcPr>
          <w:p w14:paraId="5E9D2EB0" w14:textId="77777777" w:rsidR="00104DB0" w:rsidRPr="007B1D2A"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11/23</w:t>
            </w:r>
          </w:p>
        </w:tc>
        <w:tc>
          <w:tcPr>
            <w:tcW w:w="4756" w:type="dxa"/>
            <w:vAlign w:val="center"/>
          </w:tcPr>
          <w:p w14:paraId="4F1501C2" w14:textId="77777777" w:rsidR="00104DB0" w:rsidRPr="008C6835" w:rsidRDefault="00104DB0" w:rsidP="00104DB0">
            <w:pPr>
              <w:spacing w:after="0" w:line="240" w:lineRule="auto"/>
              <w:rPr>
                <w:rFonts w:ascii="Times New Roman" w:eastAsia="Times New Roman" w:hAnsi="Times New Roman" w:cs="Times New Roman"/>
                <w:color w:val="FF0000"/>
                <w:sz w:val="18"/>
                <w:szCs w:val="18"/>
                <w:lang w:eastAsia="zh-CN"/>
              </w:rPr>
            </w:pPr>
            <w:r w:rsidRPr="008C6835">
              <w:rPr>
                <w:rFonts w:ascii="Times New Roman" w:eastAsia="Times New Roman" w:hAnsi="Times New Roman" w:cs="Times New Roman" w:hint="eastAsia"/>
                <w:color w:val="FF0000"/>
                <w:sz w:val="18"/>
                <w:szCs w:val="18"/>
                <w:lang w:eastAsia="zh-CN"/>
              </w:rPr>
              <w:t>T</w:t>
            </w:r>
            <w:r w:rsidRPr="008C6835">
              <w:rPr>
                <w:rFonts w:ascii="Times New Roman" w:eastAsia="Times New Roman" w:hAnsi="Times New Roman" w:cs="Times New Roman"/>
                <w:color w:val="FF0000"/>
                <w:sz w:val="18"/>
                <w:szCs w:val="18"/>
                <w:lang w:eastAsia="zh-CN"/>
              </w:rPr>
              <w:t xml:space="preserve">hanksgiving, No Class </w:t>
            </w:r>
          </w:p>
        </w:tc>
        <w:tc>
          <w:tcPr>
            <w:tcW w:w="3106" w:type="dxa"/>
            <w:vAlign w:val="center"/>
          </w:tcPr>
          <w:p w14:paraId="73F157EC" w14:textId="77777777" w:rsidR="00104DB0" w:rsidRPr="007B1D2A"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7B1D2A">
              <w:rPr>
                <w:rFonts w:ascii="Times New Roman" w:eastAsia="Times New Roman" w:hAnsi="Times New Roman" w:cs="Times New Roman"/>
                <w:b/>
                <w:bCs/>
                <w:color w:val="000000" w:themeColor="text1"/>
                <w:sz w:val="18"/>
                <w:szCs w:val="18"/>
                <w:lang w:eastAsia="zh-CN"/>
              </w:rPr>
              <w:t>No Class</w:t>
            </w:r>
          </w:p>
        </w:tc>
      </w:tr>
      <w:tr w:rsidR="00104DB0" w:rsidRPr="007B1D2A" w14:paraId="747936A4" w14:textId="77777777" w:rsidTr="00683DCD">
        <w:trPr>
          <w:trHeight w:val="280"/>
        </w:trPr>
        <w:tc>
          <w:tcPr>
            <w:tcW w:w="720" w:type="dxa"/>
            <w:vAlign w:val="center"/>
            <w:hideMark/>
          </w:tcPr>
          <w:p w14:paraId="4979933A" w14:textId="77777777" w:rsidR="00104DB0" w:rsidRPr="00451118" w:rsidRDefault="00104DB0" w:rsidP="00104DB0">
            <w:pPr>
              <w:spacing w:after="0" w:line="240" w:lineRule="auto"/>
              <w:rPr>
                <w:rFonts w:ascii="Times New Roman" w:eastAsia="Times New Roman" w:hAnsi="Times New Roman" w:cs="Times New Roman"/>
                <w:color w:val="000000" w:themeColor="text1"/>
                <w:sz w:val="20"/>
                <w:szCs w:val="20"/>
                <w:lang w:eastAsia="zh-CN"/>
              </w:rPr>
            </w:pPr>
            <w:r w:rsidRPr="00451118">
              <w:rPr>
                <w:rFonts w:ascii="Times New Roman" w:eastAsia="Times New Roman" w:hAnsi="Times New Roman" w:cs="Times New Roman"/>
                <w:b/>
                <w:bCs/>
                <w:color w:val="000000" w:themeColor="text1"/>
                <w:sz w:val="18"/>
                <w:szCs w:val="18"/>
                <w:lang w:eastAsia="zh-CN"/>
              </w:rPr>
              <w:t>16</w:t>
            </w:r>
          </w:p>
        </w:tc>
        <w:tc>
          <w:tcPr>
            <w:tcW w:w="627" w:type="dxa"/>
            <w:vAlign w:val="center"/>
          </w:tcPr>
          <w:p w14:paraId="5811E997"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11/30</w:t>
            </w:r>
          </w:p>
        </w:tc>
        <w:tc>
          <w:tcPr>
            <w:tcW w:w="4756" w:type="dxa"/>
            <w:vAlign w:val="center"/>
          </w:tcPr>
          <w:p w14:paraId="423B37AC"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451118">
              <w:rPr>
                <w:rFonts w:ascii="Times New Roman" w:eastAsia="Times New Roman" w:hAnsi="Times New Roman" w:cs="Times New Roman"/>
                <w:color w:val="000000" w:themeColor="text1"/>
                <w:sz w:val="18"/>
                <w:szCs w:val="18"/>
                <w:lang w:eastAsia="zh-CN"/>
              </w:rPr>
              <w:t>Practice Presentations</w:t>
            </w:r>
          </w:p>
        </w:tc>
        <w:tc>
          <w:tcPr>
            <w:tcW w:w="3106" w:type="dxa"/>
            <w:vAlign w:val="center"/>
            <w:hideMark/>
          </w:tcPr>
          <w:p w14:paraId="74D397F3"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Final Research Presentations to the Department</w:t>
            </w:r>
          </w:p>
        </w:tc>
      </w:tr>
      <w:tr w:rsidR="00104DB0" w:rsidRPr="007B1D2A" w14:paraId="401703F9" w14:textId="77777777" w:rsidTr="00683DCD">
        <w:trPr>
          <w:trHeight w:val="325"/>
        </w:trPr>
        <w:tc>
          <w:tcPr>
            <w:tcW w:w="720" w:type="dxa"/>
            <w:vAlign w:val="center"/>
            <w:hideMark/>
          </w:tcPr>
          <w:p w14:paraId="69322B09"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17</w:t>
            </w:r>
          </w:p>
        </w:tc>
        <w:tc>
          <w:tcPr>
            <w:tcW w:w="627" w:type="dxa"/>
            <w:vAlign w:val="center"/>
          </w:tcPr>
          <w:p w14:paraId="44A9E30B" w14:textId="77777777" w:rsidR="00104DB0" w:rsidRPr="00451118" w:rsidRDefault="00104DB0" w:rsidP="00104DB0">
            <w:pPr>
              <w:spacing w:after="0" w:line="240" w:lineRule="auto"/>
              <w:rPr>
                <w:rFonts w:ascii="Times New Roman" w:eastAsia="Times New Roman" w:hAnsi="Times New Roman" w:cs="Times New Roman"/>
                <w:color w:val="000000" w:themeColor="text1"/>
                <w:sz w:val="18"/>
                <w:szCs w:val="18"/>
                <w:lang w:eastAsia="zh-CN"/>
              </w:rPr>
            </w:pPr>
            <w:r w:rsidRPr="008D39AC">
              <w:rPr>
                <w:rFonts w:ascii="Times New Roman" w:eastAsia="Times New Roman" w:hAnsi="Times New Roman" w:cs="Times New Roman"/>
                <w:color w:val="000000" w:themeColor="text1"/>
                <w:sz w:val="18"/>
                <w:szCs w:val="18"/>
                <w:lang w:eastAsia="zh-CN"/>
              </w:rPr>
              <w:t>12/6</w:t>
            </w:r>
          </w:p>
        </w:tc>
        <w:tc>
          <w:tcPr>
            <w:tcW w:w="4756" w:type="dxa"/>
            <w:vAlign w:val="center"/>
          </w:tcPr>
          <w:p w14:paraId="4477F09E" w14:textId="327E55DF" w:rsidR="00104DB0" w:rsidRPr="00DD295D" w:rsidRDefault="00104DB0" w:rsidP="00104DB0">
            <w:pPr>
              <w:spacing w:after="0" w:line="240" w:lineRule="auto"/>
              <w:rPr>
                <w:rFonts w:ascii="Times New Roman" w:eastAsia="Times New Roman" w:hAnsi="Times New Roman" w:cs="Times New Roman"/>
                <w:color w:val="000000" w:themeColor="text1"/>
                <w:sz w:val="18"/>
                <w:szCs w:val="18"/>
                <w:lang w:eastAsia="zh-CN"/>
              </w:rPr>
            </w:pPr>
            <w:r>
              <w:rPr>
                <w:rFonts w:ascii="Times New Roman" w:eastAsia="Times New Roman" w:hAnsi="Times New Roman" w:cs="Times New Roman"/>
                <w:color w:val="000000" w:themeColor="text1"/>
                <w:sz w:val="18"/>
                <w:szCs w:val="18"/>
                <w:lang w:eastAsia="zh-CN"/>
              </w:rPr>
              <w:t xml:space="preserve">Final week, no class. </w:t>
            </w:r>
          </w:p>
        </w:tc>
        <w:tc>
          <w:tcPr>
            <w:tcW w:w="3106" w:type="dxa"/>
            <w:vAlign w:val="center"/>
            <w:hideMark/>
          </w:tcPr>
          <w:p w14:paraId="4856AC26" w14:textId="77777777" w:rsidR="00104DB0" w:rsidRPr="00451118" w:rsidRDefault="00104DB0" w:rsidP="00104DB0">
            <w:pPr>
              <w:spacing w:after="0" w:line="240" w:lineRule="auto"/>
              <w:rPr>
                <w:rFonts w:ascii="Times New Roman" w:eastAsia="Times New Roman" w:hAnsi="Times New Roman" w:cs="Times New Roman"/>
                <w:b/>
                <w:bCs/>
                <w:color w:val="000000" w:themeColor="text1"/>
                <w:sz w:val="18"/>
                <w:szCs w:val="18"/>
                <w:lang w:eastAsia="zh-CN"/>
              </w:rPr>
            </w:pPr>
            <w:r w:rsidRPr="00451118">
              <w:rPr>
                <w:rFonts w:ascii="Times New Roman" w:eastAsia="Times New Roman" w:hAnsi="Times New Roman" w:cs="Times New Roman"/>
                <w:b/>
                <w:bCs/>
                <w:color w:val="000000" w:themeColor="text1"/>
                <w:sz w:val="18"/>
                <w:szCs w:val="18"/>
                <w:lang w:eastAsia="zh-CN"/>
              </w:rPr>
              <w:t>Final Paper Due</w:t>
            </w:r>
          </w:p>
        </w:tc>
      </w:tr>
    </w:tbl>
    <w:p w14:paraId="199229EA" w14:textId="77777777" w:rsidR="00962AF5" w:rsidRDefault="00962AF5" w:rsidP="00451118">
      <w:pPr>
        <w:rPr>
          <w:rFonts w:ascii="Times New Roman" w:hAnsi="Times New Roman" w:cs="Times New Roman"/>
          <w:b/>
          <w:bCs/>
          <w:color w:val="000000" w:themeColor="text1"/>
          <w:sz w:val="24"/>
          <w:szCs w:val="24"/>
          <w:lang w:eastAsia="zh-CN"/>
        </w:rPr>
      </w:pPr>
    </w:p>
    <w:p w14:paraId="25BB5889" w14:textId="77777777" w:rsidR="00962AF5" w:rsidRPr="007B1D2A" w:rsidRDefault="00962AF5" w:rsidP="00451118">
      <w:pPr>
        <w:rPr>
          <w:color w:val="000000" w:themeColor="text1"/>
        </w:rPr>
      </w:pPr>
    </w:p>
    <w:p w14:paraId="426D6E7F" w14:textId="77777777" w:rsidR="007B1D2A" w:rsidRPr="007B2BE3" w:rsidRDefault="007B1D2A" w:rsidP="007B1D2A">
      <w:pPr>
        <w:pStyle w:val="Heading2"/>
        <w:rPr>
          <w:rFonts w:ascii="Times New Roman" w:hAnsi="Times New Roman" w:cs="Times New Roman"/>
          <w:b/>
          <w:bCs/>
          <w:color w:val="000000" w:themeColor="text1"/>
        </w:rPr>
      </w:pPr>
      <w:r w:rsidRPr="007B2BE3">
        <w:rPr>
          <w:rFonts w:ascii="Times New Roman" w:hAnsi="Times New Roman" w:cs="Times New Roman"/>
          <w:b/>
          <w:bCs/>
          <w:color w:val="000000" w:themeColor="text1"/>
        </w:rPr>
        <w:t>Technical Requirements &amp; Skills</w:t>
      </w:r>
    </w:p>
    <w:p w14:paraId="7B34DA72" w14:textId="77777777" w:rsidR="007B1D2A" w:rsidRPr="007B2BE3" w:rsidRDefault="007B1D2A" w:rsidP="007B1D2A">
      <w:pPr>
        <w:pStyle w:val="Heading3"/>
        <w:rPr>
          <w:rFonts w:ascii="Times New Roman" w:hAnsi="Times New Roman" w:cs="Times New Roman"/>
          <w:b/>
          <w:bCs/>
          <w:i/>
          <w:iCs/>
          <w:color w:val="000000" w:themeColor="text1"/>
        </w:rPr>
      </w:pPr>
      <w:r w:rsidRPr="007B2BE3">
        <w:rPr>
          <w:rFonts w:ascii="Times New Roman" w:hAnsi="Times New Roman" w:cs="Times New Roman"/>
          <w:b/>
          <w:bCs/>
          <w:i/>
          <w:iCs/>
          <w:color w:val="000000" w:themeColor="text1"/>
        </w:rPr>
        <w:t>Minimum Technology Requirements</w:t>
      </w:r>
    </w:p>
    <w:p w14:paraId="35AD3F3A" w14:textId="77777777" w:rsidR="007B1D2A" w:rsidRPr="007B1D2A" w:rsidRDefault="007B1D2A" w:rsidP="007B1D2A">
      <w:pPr>
        <w:rPr>
          <w:rFonts w:ascii="Times New Roman" w:hAnsi="Times New Roman" w:cs="Times New Roman"/>
          <w:color w:val="000000" w:themeColor="text1"/>
        </w:rPr>
      </w:pPr>
      <w:r w:rsidRPr="007B1D2A">
        <w:rPr>
          <w:rFonts w:ascii="Times New Roman" w:hAnsi="Times New Roman" w:cs="Times New Roman"/>
          <w:color w:val="000000" w:themeColor="text1"/>
        </w:rPr>
        <w:t>The following are minimum technology requirements for students to attend the course and communicate with the instructor:</w:t>
      </w:r>
    </w:p>
    <w:p w14:paraId="525F58A1" w14:textId="77777777" w:rsidR="007B1D2A" w:rsidRPr="007B1D2A" w:rsidRDefault="007B1D2A" w:rsidP="007B1D2A">
      <w:pPr>
        <w:pStyle w:val="ListParagraph"/>
        <w:numPr>
          <w:ilvl w:val="0"/>
          <w:numId w:val="2"/>
        </w:numPr>
        <w:rPr>
          <w:rFonts w:ascii="Times New Roman" w:hAnsi="Times New Roman" w:cs="Times New Roman"/>
          <w:color w:val="000000" w:themeColor="text1"/>
        </w:rPr>
      </w:pPr>
      <w:r w:rsidRPr="007B1D2A">
        <w:rPr>
          <w:rFonts w:ascii="Times New Roman" w:hAnsi="Times New Roman" w:cs="Times New Roman"/>
          <w:color w:val="000000" w:themeColor="text1"/>
        </w:rPr>
        <w:t>Computer</w:t>
      </w:r>
    </w:p>
    <w:p w14:paraId="2ED7FA0C" w14:textId="77777777" w:rsidR="007B1D2A" w:rsidRPr="007B1D2A" w:rsidRDefault="007B1D2A" w:rsidP="007B1D2A">
      <w:pPr>
        <w:pStyle w:val="ListParagraph"/>
        <w:numPr>
          <w:ilvl w:val="0"/>
          <w:numId w:val="2"/>
        </w:numPr>
        <w:rPr>
          <w:rFonts w:ascii="Times New Roman" w:hAnsi="Times New Roman" w:cs="Times New Roman"/>
          <w:color w:val="000000" w:themeColor="text1"/>
        </w:rPr>
      </w:pPr>
      <w:r w:rsidRPr="007B1D2A">
        <w:rPr>
          <w:rFonts w:ascii="Times New Roman" w:hAnsi="Times New Roman" w:cs="Times New Roman"/>
          <w:color w:val="000000" w:themeColor="text1"/>
        </w:rPr>
        <w:t xml:space="preserve">Reliable internet access </w:t>
      </w:r>
    </w:p>
    <w:p w14:paraId="2EA064DE" w14:textId="77777777" w:rsidR="007B1D2A" w:rsidRPr="007B1D2A" w:rsidRDefault="007B1D2A" w:rsidP="007B1D2A">
      <w:pPr>
        <w:pStyle w:val="ListParagraph"/>
        <w:numPr>
          <w:ilvl w:val="0"/>
          <w:numId w:val="2"/>
        </w:numPr>
        <w:rPr>
          <w:rFonts w:ascii="Times New Roman" w:hAnsi="Times New Roman" w:cs="Times New Roman"/>
          <w:color w:val="000000" w:themeColor="text1"/>
        </w:rPr>
      </w:pPr>
      <w:r w:rsidRPr="007B1D2A">
        <w:rPr>
          <w:rFonts w:ascii="Times New Roman" w:hAnsi="Times New Roman" w:cs="Times New Roman"/>
          <w:color w:val="000000" w:themeColor="text1"/>
        </w:rPr>
        <w:t>Speakers</w:t>
      </w:r>
    </w:p>
    <w:p w14:paraId="5A4A6F90" w14:textId="77777777" w:rsidR="007B1D2A" w:rsidRPr="007B1D2A" w:rsidRDefault="007B1D2A" w:rsidP="007B1D2A">
      <w:pPr>
        <w:pStyle w:val="ListParagraph"/>
        <w:numPr>
          <w:ilvl w:val="0"/>
          <w:numId w:val="2"/>
        </w:numPr>
        <w:rPr>
          <w:rFonts w:ascii="Times New Roman" w:hAnsi="Times New Roman" w:cs="Times New Roman"/>
          <w:color w:val="000000" w:themeColor="text1"/>
        </w:rPr>
      </w:pPr>
      <w:r w:rsidRPr="007B1D2A">
        <w:rPr>
          <w:rFonts w:ascii="Times New Roman" w:hAnsi="Times New Roman" w:cs="Times New Roman"/>
          <w:color w:val="000000" w:themeColor="text1"/>
        </w:rPr>
        <w:t>Microphone</w:t>
      </w:r>
    </w:p>
    <w:p w14:paraId="74A6DC1F" w14:textId="77777777" w:rsidR="007B1D2A" w:rsidRPr="007B1D2A" w:rsidRDefault="007B1D2A" w:rsidP="007B1D2A">
      <w:pPr>
        <w:pStyle w:val="ListParagraph"/>
        <w:numPr>
          <w:ilvl w:val="0"/>
          <w:numId w:val="2"/>
        </w:numPr>
        <w:rPr>
          <w:rFonts w:ascii="Times New Roman" w:hAnsi="Times New Roman" w:cs="Times New Roman"/>
          <w:color w:val="000000" w:themeColor="text1"/>
        </w:rPr>
      </w:pPr>
      <w:r w:rsidRPr="007B1D2A">
        <w:rPr>
          <w:rFonts w:ascii="Times New Roman" w:hAnsi="Times New Roman" w:cs="Times New Roman"/>
          <w:color w:val="000000" w:themeColor="text1"/>
        </w:rPr>
        <w:t>Plug-ins</w:t>
      </w:r>
    </w:p>
    <w:p w14:paraId="40579848" w14:textId="77777777" w:rsidR="007B1D2A" w:rsidRPr="007B1D2A" w:rsidRDefault="007B1D2A" w:rsidP="007B1D2A">
      <w:pPr>
        <w:pStyle w:val="ListParagraph"/>
        <w:numPr>
          <w:ilvl w:val="0"/>
          <w:numId w:val="2"/>
        </w:numPr>
        <w:spacing w:after="0"/>
        <w:rPr>
          <w:rFonts w:ascii="Times New Roman" w:hAnsi="Times New Roman" w:cs="Times New Roman"/>
          <w:color w:val="000000" w:themeColor="text1"/>
        </w:rPr>
      </w:pPr>
      <w:r w:rsidRPr="007B1D2A">
        <w:rPr>
          <w:rFonts w:ascii="Times New Roman" w:hAnsi="Times New Roman" w:cs="Times New Roman"/>
          <w:color w:val="000000" w:themeColor="text1"/>
        </w:rPr>
        <w:t>Microsoft Office Suite</w:t>
      </w:r>
    </w:p>
    <w:p w14:paraId="7B79E848" w14:textId="77777777" w:rsidR="007B1D2A" w:rsidRPr="007B1D2A" w:rsidRDefault="007B1D2A" w:rsidP="007B1D2A">
      <w:pPr>
        <w:pStyle w:val="ListParagraph"/>
        <w:numPr>
          <w:ilvl w:val="0"/>
          <w:numId w:val="2"/>
        </w:numPr>
        <w:rPr>
          <w:rStyle w:val="Hyperlink"/>
          <w:rFonts w:ascii="Times New Roman" w:hAnsi="Times New Roman" w:cs="Times New Roman"/>
          <w:color w:val="000000" w:themeColor="text1"/>
          <w:u w:val="none"/>
        </w:rPr>
      </w:pPr>
      <w:hyperlink r:id="rId10" w:history="1">
        <w:r w:rsidRPr="007B1D2A">
          <w:rPr>
            <w:rStyle w:val="Hyperlink"/>
            <w:rFonts w:ascii="Times New Roman" w:hAnsi="Times New Roman" w:cs="Times New Roman"/>
            <w:color w:val="000000" w:themeColor="text1"/>
          </w:rPr>
          <w:t>Canvas Technical Requirements</w:t>
        </w:r>
      </w:hyperlink>
      <w:r w:rsidRPr="007B1D2A">
        <w:rPr>
          <w:rFonts w:ascii="Times New Roman" w:hAnsi="Times New Roman" w:cs="Times New Roman"/>
          <w:color w:val="000000" w:themeColor="text1"/>
        </w:rPr>
        <w:t xml:space="preserve"> (https://clear.unt.edu/supported-technologies/canvas/requirements</w:t>
      </w:r>
      <w:r w:rsidRPr="007B1D2A">
        <w:rPr>
          <w:rStyle w:val="Hyperlink"/>
          <w:rFonts w:ascii="Times New Roman" w:hAnsi="Times New Roman" w:cs="Times New Roman"/>
          <w:color w:val="000000" w:themeColor="text1"/>
          <w:u w:val="none"/>
        </w:rPr>
        <w:t>)</w:t>
      </w:r>
    </w:p>
    <w:p w14:paraId="0ED1021A" w14:textId="77777777" w:rsidR="007B1D2A" w:rsidRPr="007B2BE3" w:rsidRDefault="007B1D2A" w:rsidP="007B1D2A">
      <w:pPr>
        <w:pStyle w:val="Heading3"/>
        <w:rPr>
          <w:rFonts w:ascii="Times New Roman" w:hAnsi="Times New Roman" w:cs="Times New Roman"/>
          <w:b/>
          <w:bCs/>
          <w:i/>
          <w:iCs/>
          <w:color w:val="000000" w:themeColor="text1"/>
        </w:rPr>
      </w:pPr>
      <w:r w:rsidRPr="007B2BE3">
        <w:rPr>
          <w:rFonts w:ascii="Times New Roman" w:hAnsi="Times New Roman" w:cs="Times New Roman"/>
          <w:b/>
          <w:bCs/>
          <w:i/>
          <w:iCs/>
          <w:color w:val="000000" w:themeColor="text1"/>
        </w:rPr>
        <w:t>Computer Skills &amp; Digital Literacy</w:t>
      </w:r>
    </w:p>
    <w:p w14:paraId="034A6150" w14:textId="77777777" w:rsidR="007B1D2A" w:rsidRPr="007B1D2A" w:rsidRDefault="007B1D2A" w:rsidP="007B1D2A">
      <w:pPr>
        <w:rPr>
          <w:rFonts w:ascii="Times New Roman" w:hAnsi="Times New Roman" w:cs="Times New Roman"/>
          <w:color w:val="000000" w:themeColor="text1"/>
        </w:rPr>
      </w:pPr>
      <w:r w:rsidRPr="007B1D2A">
        <w:rPr>
          <w:rFonts w:ascii="Times New Roman" w:hAnsi="Times New Roman" w:cs="Times New Roman"/>
          <w:color w:val="000000" w:themeColor="text1"/>
        </w:rPr>
        <w:t>Course-specific technical skills learners must have to succeed in the course include:</w:t>
      </w:r>
    </w:p>
    <w:p w14:paraId="5783E093" w14:textId="77777777" w:rsidR="007B1D2A" w:rsidRPr="007B1D2A" w:rsidRDefault="007B1D2A" w:rsidP="007B1D2A">
      <w:pPr>
        <w:pStyle w:val="ListParagraph"/>
        <w:numPr>
          <w:ilvl w:val="0"/>
          <w:numId w:val="3"/>
        </w:numPr>
        <w:rPr>
          <w:rFonts w:ascii="Times New Roman" w:hAnsi="Times New Roman" w:cs="Times New Roman"/>
          <w:color w:val="000000" w:themeColor="text1"/>
        </w:rPr>
      </w:pPr>
      <w:r w:rsidRPr="007B1D2A">
        <w:rPr>
          <w:rFonts w:ascii="Times New Roman" w:hAnsi="Times New Roman" w:cs="Times New Roman"/>
          <w:color w:val="000000" w:themeColor="text1"/>
        </w:rPr>
        <w:t>Using Canvas</w:t>
      </w:r>
    </w:p>
    <w:p w14:paraId="794B4F2D" w14:textId="77777777" w:rsidR="007B1D2A" w:rsidRPr="007B1D2A" w:rsidRDefault="007B1D2A" w:rsidP="007B1D2A">
      <w:pPr>
        <w:pStyle w:val="ListParagraph"/>
        <w:numPr>
          <w:ilvl w:val="0"/>
          <w:numId w:val="3"/>
        </w:numPr>
        <w:rPr>
          <w:rFonts w:ascii="Times New Roman" w:hAnsi="Times New Roman" w:cs="Times New Roman"/>
          <w:color w:val="000000" w:themeColor="text1"/>
        </w:rPr>
      </w:pPr>
      <w:r w:rsidRPr="007B1D2A">
        <w:rPr>
          <w:rFonts w:ascii="Times New Roman" w:hAnsi="Times New Roman" w:cs="Times New Roman"/>
          <w:color w:val="000000" w:themeColor="text1"/>
        </w:rPr>
        <w:t>Using email with attachments</w:t>
      </w:r>
    </w:p>
    <w:p w14:paraId="59297824" w14:textId="77777777" w:rsidR="007B1D2A" w:rsidRPr="007B1D2A" w:rsidRDefault="007B1D2A" w:rsidP="007B1D2A">
      <w:pPr>
        <w:pStyle w:val="ListParagraph"/>
        <w:numPr>
          <w:ilvl w:val="0"/>
          <w:numId w:val="3"/>
        </w:numPr>
        <w:rPr>
          <w:rFonts w:ascii="Times New Roman" w:hAnsi="Times New Roman" w:cs="Times New Roman"/>
          <w:color w:val="000000" w:themeColor="text1"/>
        </w:rPr>
      </w:pPr>
      <w:r w:rsidRPr="007B1D2A">
        <w:rPr>
          <w:rFonts w:ascii="Times New Roman" w:hAnsi="Times New Roman" w:cs="Times New Roman"/>
          <w:color w:val="000000" w:themeColor="text1"/>
        </w:rPr>
        <w:t>Using Excel or other software for data sorting and analysis.</w:t>
      </w:r>
    </w:p>
    <w:p w14:paraId="26F2F497" w14:textId="77777777" w:rsidR="007B1D2A" w:rsidRPr="007B1D2A" w:rsidRDefault="007B1D2A" w:rsidP="007B1D2A">
      <w:pPr>
        <w:pStyle w:val="ListParagraph"/>
        <w:numPr>
          <w:ilvl w:val="0"/>
          <w:numId w:val="3"/>
        </w:numPr>
        <w:rPr>
          <w:rFonts w:ascii="Times New Roman" w:hAnsi="Times New Roman" w:cs="Times New Roman"/>
          <w:color w:val="000000" w:themeColor="text1"/>
        </w:rPr>
      </w:pPr>
      <w:r w:rsidRPr="007B1D2A">
        <w:rPr>
          <w:rFonts w:ascii="Times New Roman" w:hAnsi="Times New Roman" w:cs="Times New Roman"/>
          <w:color w:val="000000" w:themeColor="text1"/>
        </w:rPr>
        <w:t>Using PowerPoint or Prezi for presentations</w:t>
      </w:r>
    </w:p>
    <w:p w14:paraId="31960D50" w14:textId="77777777" w:rsidR="007B2BE3" w:rsidRDefault="007B2BE3" w:rsidP="007B1D2A">
      <w:pPr>
        <w:pStyle w:val="Heading3"/>
        <w:rPr>
          <w:rFonts w:ascii="Times New Roman" w:hAnsi="Times New Roman" w:cs="Times New Roman"/>
          <w:b/>
          <w:bCs/>
          <w:color w:val="000000" w:themeColor="text1"/>
        </w:rPr>
      </w:pPr>
    </w:p>
    <w:p w14:paraId="519E13D4" w14:textId="361DD58B" w:rsidR="007B1D2A" w:rsidRPr="007B2BE3" w:rsidRDefault="007B1D2A" w:rsidP="007B1D2A">
      <w:pPr>
        <w:pStyle w:val="Heading3"/>
        <w:rPr>
          <w:rFonts w:ascii="Times New Roman" w:hAnsi="Times New Roman" w:cs="Times New Roman"/>
          <w:b/>
          <w:bCs/>
          <w:color w:val="000000" w:themeColor="text1"/>
        </w:rPr>
      </w:pPr>
      <w:r w:rsidRPr="007B2BE3">
        <w:rPr>
          <w:rFonts w:ascii="Times New Roman" w:hAnsi="Times New Roman" w:cs="Times New Roman"/>
          <w:b/>
          <w:bCs/>
          <w:color w:val="000000" w:themeColor="text1"/>
        </w:rPr>
        <w:t>Rules of Engagement</w:t>
      </w:r>
    </w:p>
    <w:p w14:paraId="386B9717" w14:textId="77777777" w:rsidR="007B1D2A" w:rsidRPr="007B1D2A" w:rsidRDefault="007B1D2A" w:rsidP="007B1D2A">
      <w:p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Every student in this class should have the right to learn and engage within an environment of respect and courtesy from others. Our classroom’s habits of engagement are listed below and I also encourage you to review UNT’s student code of conduct so that we can all start with the same baseline civility understanding (Code of Student Conduct) (</w:t>
      </w:r>
      <w:hyperlink r:id="rId11" w:history="1">
        <w:r w:rsidRPr="007B1D2A">
          <w:rPr>
            <w:rStyle w:val="Hyperlink"/>
            <w:rFonts w:ascii="Times New Roman" w:hAnsi="Times New Roman" w:cs="Times New Roman"/>
            <w:color w:val="000000" w:themeColor="text1"/>
            <w:shd w:val="clear" w:color="auto" w:fill="FFFFFF"/>
          </w:rPr>
          <w:t>https://deanofstudents.unt.edu/conduct</w:t>
        </w:r>
      </w:hyperlink>
      <w:r w:rsidRPr="007B1D2A">
        <w:rPr>
          <w:rFonts w:ascii="Times New Roman" w:hAnsi="Times New Roman" w:cs="Times New Roman"/>
          <w:color w:val="000000" w:themeColor="text1"/>
          <w:shd w:val="clear" w:color="auto" w:fill="FFFFFF"/>
        </w:rPr>
        <w:t xml:space="preserve">) </w:t>
      </w:r>
    </w:p>
    <w:p w14:paraId="1290167D" w14:textId="77777777" w:rsidR="007B1D2A" w:rsidRPr="007B1D2A" w:rsidRDefault="007B1D2A" w:rsidP="007B1D2A">
      <w:p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Rules of engagement refer to the way students are expected to interact with each other and with their instructors online. Here are some general guidelines:</w:t>
      </w:r>
    </w:p>
    <w:p w14:paraId="3CBB77AD"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 xml:space="preserve">While the freedom to express yourself is a fundamental human right, any communication that utilizes cruel and derogatory language on the basis of </w:t>
      </w:r>
      <w:r w:rsidRPr="007B1D2A">
        <w:rPr>
          <w:rFonts w:ascii="Times New Roman" w:hAnsi="Times New Roman" w:cs="Times New Roman"/>
          <w:color w:val="000000" w:themeColor="text1"/>
        </w:rPr>
        <w:t xml:space="preserve">race, color, national origin, religion, sex, sexual orientation, gender identity, gender expression, age, disability, genetic information, veteran status, or any other characteristic protected under applicable federal or state law </w:t>
      </w:r>
      <w:r w:rsidRPr="007B1D2A">
        <w:rPr>
          <w:rFonts w:ascii="Times New Roman" w:hAnsi="Times New Roman" w:cs="Times New Roman"/>
          <w:color w:val="000000" w:themeColor="text1"/>
          <w:shd w:val="clear" w:color="auto" w:fill="FFFFFF"/>
        </w:rPr>
        <w:t>will not be tolerated.</w:t>
      </w:r>
    </w:p>
    <w:p w14:paraId="7EEAFF83"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Treat your instructor, TA and classmates with respect in any communication online or face-to-face, even when their opinion differs from your own.</w:t>
      </w:r>
    </w:p>
    <w:p w14:paraId="1859325D"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Ask for and use the correct name, proper title and pronouns for your instructor, TA and classmates.</w:t>
      </w:r>
    </w:p>
    <w:p w14:paraId="30EDD14F" w14:textId="77777777" w:rsidR="007B1D2A" w:rsidRPr="007B1D2A" w:rsidRDefault="007B1D2A" w:rsidP="007B1D2A">
      <w:pPr>
        <w:pStyle w:val="ListParagraph"/>
        <w:numPr>
          <w:ilvl w:val="0"/>
          <w:numId w:val="4"/>
        </w:numPr>
        <w:rPr>
          <w:rFonts w:ascii="Times New Roman" w:hAnsi="Times New Roman" w:cs="Times New Roman"/>
          <w:color w:val="000000" w:themeColor="text1"/>
        </w:rPr>
      </w:pPr>
      <w:r w:rsidRPr="007B1D2A">
        <w:rPr>
          <w:rFonts w:ascii="Times New Roman" w:hAnsi="Times New Roman" w:cs="Times New Roman"/>
          <w:color w:val="000000" w:themeColor="text1"/>
        </w:rPr>
        <w:t xml:space="preserve">Unless specifically invited, do not refer to your instructor by first name. </w:t>
      </w:r>
    </w:p>
    <w:p w14:paraId="2E838E08" w14:textId="77777777" w:rsidR="007B1D2A" w:rsidRPr="007B1D2A" w:rsidRDefault="007B1D2A" w:rsidP="007B1D2A">
      <w:pPr>
        <w:pStyle w:val="ListParagraph"/>
        <w:numPr>
          <w:ilvl w:val="0"/>
          <w:numId w:val="4"/>
        </w:numPr>
        <w:rPr>
          <w:rFonts w:ascii="Times New Roman" w:hAnsi="Times New Roman" w:cs="Times New Roman"/>
          <w:color w:val="000000" w:themeColor="text1"/>
        </w:rPr>
      </w:pPr>
      <w:r w:rsidRPr="007B1D2A">
        <w:rPr>
          <w:rFonts w:ascii="Times New Roman" w:hAnsi="Times New Roman" w:cs="Times New Roman"/>
          <w:color w:val="000000" w:themeColor="text1"/>
        </w:rPr>
        <w:t xml:space="preserve">Remember that all college level communication should have appropriate language (this includes discussion boards). </w:t>
      </w:r>
    </w:p>
    <w:p w14:paraId="07EC8394"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 xml:space="preserve">Speak from personal experiences. Try not to speak on behalf of groups or other individual’s experiences. </w:t>
      </w:r>
    </w:p>
    <w:p w14:paraId="178080DC"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lastRenderedPageBreak/>
        <w:t xml:space="preserve">Use your critical thinking skills to challenge other people’s ideas, instead of attacking individuals. </w:t>
      </w:r>
    </w:p>
    <w:p w14:paraId="37DC4553"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Avoid using all caps while communicating digitally. This may be interpreted as “YELLING!”</w:t>
      </w:r>
    </w:p>
    <w:p w14:paraId="185C4CFC"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Be cautious when using humor or sarcasm in emails or discussion posts as tone can be difficult to interpret digitally.</w:t>
      </w:r>
    </w:p>
    <w:p w14:paraId="28020C22"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Proofread and fact-check your sources.</w:t>
      </w:r>
    </w:p>
    <w:p w14:paraId="71982ABF" w14:textId="77777777" w:rsidR="007B1D2A" w:rsidRPr="007B1D2A" w:rsidRDefault="007B1D2A" w:rsidP="007B1D2A">
      <w:pPr>
        <w:pStyle w:val="ListParagraph"/>
        <w:numPr>
          <w:ilvl w:val="0"/>
          <w:numId w:val="4"/>
        </w:num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Keep in mind that online posts can be permanent, so think first before you type.</w:t>
      </w:r>
    </w:p>
    <w:p w14:paraId="75ACDCA4" w14:textId="77777777" w:rsidR="007B1D2A" w:rsidRPr="007B1D2A" w:rsidRDefault="007B1D2A" w:rsidP="007B1D2A">
      <w:pPr>
        <w:pStyle w:val="ListParagraph"/>
        <w:numPr>
          <w:ilvl w:val="0"/>
          <w:numId w:val="4"/>
        </w:numPr>
        <w:rPr>
          <w:rFonts w:ascii="Times New Roman" w:hAnsi="Times New Roman" w:cs="Times New Roman"/>
          <w:color w:val="000000" w:themeColor="text1"/>
        </w:rPr>
      </w:pPr>
      <w:r w:rsidRPr="007B1D2A">
        <w:rPr>
          <w:rFonts w:ascii="Times New Roman" w:hAnsi="Times New Roman" w:cs="Times New Roman"/>
          <w:color w:val="000000" w:themeColor="text1"/>
        </w:rPr>
        <w:t xml:space="preserve">Be careful with personal information (both yours and other’s). </w:t>
      </w:r>
    </w:p>
    <w:p w14:paraId="03997824" w14:textId="77777777" w:rsidR="007B1D2A" w:rsidRPr="007B1D2A" w:rsidRDefault="007B1D2A" w:rsidP="007B1D2A">
      <w:pPr>
        <w:pStyle w:val="ListParagraph"/>
        <w:numPr>
          <w:ilvl w:val="0"/>
          <w:numId w:val="4"/>
        </w:numPr>
        <w:rPr>
          <w:rFonts w:ascii="Times New Roman" w:hAnsi="Times New Roman" w:cs="Times New Roman"/>
          <w:color w:val="000000" w:themeColor="text1"/>
        </w:rPr>
      </w:pPr>
      <w:r w:rsidRPr="007B1D2A">
        <w:rPr>
          <w:rFonts w:ascii="Times New Roman" w:hAnsi="Times New Roman" w:cs="Times New Roman"/>
          <w:color w:val="000000" w:themeColor="text1"/>
        </w:rPr>
        <w:t>Do not send confidential information via e-mail.</w:t>
      </w:r>
    </w:p>
    <w:p w14:paraId="31A2BA98" w14:textId="77777777" w:rsidR="007B1D2A" w:rsidRPr="007B1D2A" w:rsidRDefault="007B1D2A" w:rsidP="007B1D2A">
      <w:pPr>
        <w:pStyle w:val="ListParagraph"/>
        <w:ind w:left="0"/>
        <w:rPr>
          <w:rFonts w:ascii="Times New Roman" w:hAnsi="Times New Roman" w:cs="Times New Roman"/>
          <w:color w:val="000000" w:themeColor="text1"/>
        </w:rPr>
      </w:pPr>
    </w:p>
    <w:p w14:paraId="30AEF157" w14:textId="4120F687" w:rsidR="007B1D2A" w:rsidRPr="007B1D2A" w:rsidRDefault="007B1D2A" w:rsidP="007B1D2A">
      <w:pPr>
        <w:pStyle w:val="ListParagraph"/>
        <w:ind w:left="0"/>
        <w:rPr>
          <w:rFonts w:ascii="Times New Roman" w:hAnsi="Times New Roman" w:cs="Times New Roman"/>
          <w:color w:val="000000" w:themeColor="text1"/>
        </w:rPr>
      </w:pPr>
      <w:r w:rsidRPr="007B1D2A">
        <w:rPr>
          <w:rFonts w:ascii="Times New Roman" w:hAnsi="Times New Roman" w:cs="Times New Roman"/>
          <w:color w:val="000000" w:themeColor="text1"/>
        </w:rPr>
        <w:t xml:space="preserve">See these </w:t>
      </w:r>
      <w:hyperlink r:id="rId12" w:history="1">
        <w:r w:rsidRPr="007B1D2A">
          <w:rPr>
            <w:rStyle w:val="Hyperlink"/>
            <w:rFonts w:ascii="Times New Roman" w:hAnsi="Times New Roman" w:cs="Times New Roman"/>
            <w:color w:val="000000" w:themeColor="text1"/>
          </w:rPr>
          <w:t>Engagement Guidelines</w:t>
        </w:r>
      </w:hyperlink>
      <w:r w:rsidRPr="007B1D2A">
        <w:rPr>
          <w:rFonts w:ascii="Times New Roman" w:hAnsi="Times New Roman" w:cs="Times New Roman"/>
          <w:color w:val="000000" w:themeColor="text1"/>
        </w:rPr>
        <w:t xml:space="preserve"> (https://clear.unt.edu/online-communication-tips) for more information.</w:t>
      </w:r>
    </w:p>
    <w:p w14:paraId="0F5C6F69" w14:textId="77777777" w:rsidR="004B5157" w:rsidRPr="007B1D2A" w:rsidRDefault="004B5157" w:rsidP="004B5157">
      <w:pPr>
        <w:rPr>
          <w:rFonts w:ascii="Times New Roman" w:hAnsi="Times New Roman" w:cs="Times New Roman"/>
          <w:color w:val="000000" w:themeColor="text1"/>
        </w:rPr>
      </w:pPr>
    </w:p>
    <w:p w14:paraId="682AB774" w14:textId="77777777" w:rsidR="004B5157" w:rsidRPr="007B2BE3" w:rsidRDefault="004B5157" w:rsidP="004B5157">
      <w:pPr>
        <w:pStyle w:val="Heading2"/>
        <w:rPr>
          <w:rFonts w:ascii="Times New Roman" w:hAnsi="Times New Roman" w:cs="Times New Roman"/>
          <w:b/>
          <w:bCs/>
          <w:color w:val="000000" w:themeColor="text1"/>
        </w:rPr>
      </w:pPr>
      <w:r w:rsidRPr="007B2BE3">
        <w:rPr>
          <w:rFonts w:ascii="Times New Roman" w:hAnsi="Times New Roman" w:cs="Times New Roman"/>
          <w:b/>
          <w:bCs/>
          <w:color w:val="000000" w:themeColor="text1"/>
        </w:rPr>
        <w:t>Course Prerequisites or Other Restrictions</w:t>
      </w:r>
    </w:p>
    <w:p w14:paraId="49CCD2B4" w14:textId="77777777" w:rsidR="004B5157" w:rsidRPr="007B1D2A" w:rsidRDefault="004B5157" w:rsidP="004B5157">
      <w:pPr>
        <w:spacing w:after="0"/>
        <w:rPr>
          <w:rFonts w:ascii="Times New Roman" w:hAnsi="Times New Roman" w:cs="Times New Roman"/>
          <w:color w:val="000000" w:themeColor="text1"/>
        </w:rPr>
      </w:pPr>
      <w:proofErr w:type="gramStart"/>
      <w:r w:rsidRPr="007B1D2A">
        <w:rPr>
          <w:rFonts w:ascii="Times New Roman" w:hAnsi="Times New Roman" w:cs="Times New Roman"/>
          <w:color w:val="000000" w:themeColor="text1"/>
        </w:rPr>
        <w:t>In order to</w:t>
      </w:r>
      <w:proofErr w:type="gramEnd"/>
      <w:r w:rsidRPr="007B1D2A">
        <w:rPr>
          <w:rFonts w:ascii="Times New Roman" w:hAnsi="Times New Roman" w:cs="Times New Roman"/>
          <w:color w:val="000000" w:themeColor="text1"/>
        </w:rPr>
        <w:t xml:space="preserve"> be successful in this course you will need to:</w:t>
      </w:r>
    </w:p>
    <w:p w14:paraId="51BC1D01"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Make the commitment to work independently on your research projects.</w:t>
      </w:r>
    </w:p>
    <w:p w14:paraId="38B1927F"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Follow the instructor and your advisor’s guidelines and feedback and revise your research work accordingly.</w:t>
      </w:r>
    </w:p>
    <w:p w14:paraId="0F4DD188"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Participate in our weekly in person meetings, provide specific and detailed updates of your research progress and submit your work by the assigned deadlines.</w:t>
      </w:r>
    </w:p>
    <w:p w14:paraId="376BF525"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Carefully work on your research projects.</w:t>
      </w:r>
    </w:p>
    <w:p w14:paraId="43A862C2"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Check announcements and email regularly.</w:t>
      </w:r>
    </w:p>
    <w:p w14:paraId="2DE18FE8"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Keep up with all course posts (reading others' posts and writing your own).</w:t>
      </w:r>
    </w:p>
    <w:p w14:paraId="415A928B"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Keep up with due dates listed on the Weekly Plan.</w:t>
      </w:r>
    </w:p>
    <w:p w14:paraId="4AB4C17A" w14:textId="77777777" w:rsidR="004B5157" w:rsidRPr="007B1D2A" w:rsidRDefault="004B5157" w:rsidP="004B5157">
      <w:pPr>
        <w:pStyle w:val="Heading2"/>
        <w:numPr>
          <w:ilvl w:val="0"/>
          <w:numId w:val="26"/>
        </w:numPr>
        <w:spacing w:before="0" w:after="0" w:line="240" w:lineRule="auto"/>
        <w:rPr>
          <w:rFonts w:ascii="Times New Roman" w:eastAsiaTheme="minorHAnsi" w:hAnsi="Times New Roman" w:cs="Times New Roman"/>
          <w:color w:val="000000" w:themeColor="text1"/>
          <w:sz w:val="22"/>
          <w:szCs w:val="22"/>
        </w:rPr>
      </w:pPr>
      <w:r w:rsidRPr="007B1D2A">
        <w:rPr>
          <w:rFonts w:ascii="Times New Roman" w:eastAsiaTheme="minorHAnsi" w:hAnsi="Times New Roman" w:cs="Times New Roman"/>
          <w:color w:val="000000" w:themeColor="text1"/>
          <w:sz w:val="22"/>
          <w:szCs w:val="22"/>
        </w:rPr>
        <w:t>Communicate with your peers in this course; you can all learn from each other.</w:t>
      </w:r>
    </w:p>
    <w:p w14:paraId="02DB2C80" w14:textId="77777777" w:rsidR="00451118" w:rsidRPr="007B1D2A" w:rsidRDefault="00451118" w:rsidP="00451118">
      <w:pPr>
        <w:rPr>
          <w:color w:val="000000" w:themeColor="text1"/>
        </w:rPr>
      </w:pPr>
    </w:p>
    <w:p w14:paraId="0697586D" w14:textId="5095DF2E" w:rsidR="000F3B26" w:rsidRPr="007B2BE3" w:rsidRDefault="000F3B26" w:rsidP="000F3B26">
      <w:pPr>
        <w:pStyle w:val="Heading2"/>
        <w:rPr>
          <w:rFonts w:ascii="Times New Roman" w:hAnsi="Times New Roman" w:cs="Times New Roman"/>
          <w:b/>
          <w:bCs/>
          <w:color w:val="000000" w:themeColor="text1"/>
        </w:rPr>
      </w:pPr>
      <w:r w:rsidRPr="007B2BE3">
        <w:rPr>
          <w:rFonts w:ascii="Times New Roman" w:hAnsi="Times New Roman" w:cs="Times New Roman"/>
          <w:b/>
          <w:bCs/>
          <w:color w:val="000000" w:themeColor="text1"/>
        </w:rPr>
        <w:t>Course Policies</w:t>
      </w:r>
    </w:p>
    <w:p w14:paraId="66DA37FE" w14:textId="77777777" w:rsidR="000F3B26" w:rsidRPr="007B2BE3" w:rsidRDefault="000F3B26" w:rsidP="000F3B26">
      <w:pPr>
        <w:pStyle w:val="Heading3"/>
        <w:rPr>
          <w:rFonts w:ascii="Times New Roman" w:hAnsi="Times New Roman" w:cs="Times New Roman"/>
          <w:b/>
          <w:bCs/>
          <w:i/>
          <w:iCs/>
          <w:color w:val="000000" w:themeColor="text1"/>
        </w:rPr>
      </w:pPr>
      <w:r w:rsidRPr="007B2BE3">
        <w:rPr>
          <w:rFonts w:ascii="Times New Roman" w:hAnsi="Times New Roman" w:cs="Times New Roman"/>
          <w:b/>
          <w:bCs/>
          <w:i/>
          <w:iCs/>
          <w:color w:val="000000" w:themeColor="text1"/>
        </w:rPr>
        <w:t>Assignment Policy</w:t>
      </w:r>
    </w:p>
    <w:p w14:paraId="6CD2A788" w14:textId="413D618B" w:rsidR="0090408C" w:rsidRDefault="0090408C" w:rsidP="0090408C">
      <w:pPr>
        <w:rPr>
          <w:rFonts w:ascii="Times New Roman" w:hAnsi="Times New Roman" w:cs="Times New Roman"/>
          <w:color w:val="000000" w:themeColor="text1"/>
          <w:shd w:val="clear" w:color="auto" w:fill="FFFFFF"/>
        </w:rPr>
      </w:pPr>
      <w:r w:rsidRPr="007B1D2A">
        <w:rPr>
          <w:rFonts w:ascii="Times New Roman" w:hAnsi="Times New Roman" w:cs="Times New Roman"/>
          <w:color w:val="000000" w:themeColor="text1"/>
          <w:shd w:val="clear" w:color="auto" w:fill="FFFFFF"/>
        </w:rPr>
        <w:t>All research work should be submitted by the assigned deadlines on Canvas from 12:01 am of the first availability date to 11:59 pm of the last availability date.</w:t>
      </w:r>
      <w:r w:rsidR="00A62E5E" w:rsidRPr="007B1D2A">
        <w:rPr>
          <w:rFonts w:ascii="Times New Roman" w:hAnsi="Times New Roman" w:cs="Times New Roman"/>
          <w:color w:val="000000" w:themeColor="text1"/>
        </w:rPr>
        <w:t xml:space="preserve"> </w:t>
      </w:r>
      <w:r w:rsidRPr="007B1D2A">
        <w:rPr>
          <w:rFonts w:ascii="Times New Roman" w:hAnsi="Times New Roman" w:cs="Times New Roman"/>
          <w:color w:val="000000" w:themeColor="text1"/>
          <w:shd w:val="clear" w:color="auto" w:fill="FFFFFF"/>
        </w:rPr>
        <w:t xml:space="preserve">Students should contact the instructor within 24 hours of the missed deadline and provide proper and official documentation (e.g. in case of technical difficulties, illness, accident, personal tragedy) to be allowed to submit any late work. </w:t>
      </w:r>
    </w:p>
    <w:p w14:paraId="5C6B9145" w14:textId="77777777" w:rsidR="00816FCD" w:rsidRPr="007B1D2A" w:rsidRDefault="00816FCD" w:rsidP="0090408C">
      <w:pPr>
        <w:rPr>
          <w:rFonts w:ascii="Times New Roman" w:hAnsi="Times New Roman" w:cs="Times New Roman"/>
          <w:color w:val="000000" w:themeColor="text1"/>
        </w:rPr>
      </w:pPr>
    </w:p>
    <w:p w14:paraId="75DAD2E9" w14:textId="62DF4D6B" w:rsidR="000F3B26" w:rsidRPr="007B1D2A" w:rsidRDefault="00CA104C" w:rsidP="000F3B26">
      <w:pPr>
        <w:rPr>
          <w:rFonts w:ascii="Times New Roman" w:hAnsi="Times New Roman" w:cs="Times New Roman"/>
          <w:color w:val="000000" w:themeColor="text1"/>
        </w:rPr>
      </w:pPr>
      <w:r w:rsidRPr="007B1D2A">
        <w:rPr>
          <w:rFonts w:ascii="Times New Roman" w:hAnsi="Times New Roman" w:cs="Times New Roman"/>
          <w:b/>
          <w:color w:val="000000" w:themeColor="text1"/>
        </w:rPr>
        <w:t xml:space="preserve">Important </w:t>
      </w:r>
      <w:r w:rsidR="000F3B26" w:rsidRPr="007B1D2A">
        <w:rPr>
          <w:rFonts w:ascii="Times New Roman" w:hAnsi="Times New Roman" w:cs="Times New Roman"/>
          <w:b/>
          <w:color w:val="000000" w:themeColor="text1"/>
        </w:rPr>
        <w:t>statement:</w:t>
      </w:r>
      <w:r w:rsidR="000F3B26" w:rsidRPr="007B1D2A">
        <w:rPr>
          <w:rFonts w:ascii="Times New Roman" w:hAnsi="Times New Roman" w:cs="Times New Roman"/>
          <w:color w:val="000000" w:themeColor="text1"/>
        </w:rPr>
        <w:t xml:space="preserve">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3" w:history="1">
        <w:r w:rsidR="000F3B26" w:rsidRPr="007B1D2A">
          <w:rPr>
            <w:rStyle w:val="Hyperlink"/>
            <w:rFonts w:ascii="Times New Roman" w:hAnsi="Times New Roman" w:cs="Times New Roman"/>
            <w:color w:val="000000" w:themeColor="text1"/>
          </w:rPr>
          <w:t>helpdesk@unt.edu</w:t>
        </w:r>
      </w:hyperlink>
      <w:r w:rsidR="000F3B26" w:rsidRPr="007B1D2A">
        <w:rPr>
          <w:rFonts w:ascii="Times New Roman" w:hAnsi="Times New Roman" w:cs="Times New Roman"/>
          <w:color w:val="000000" w:themeColor="text1"/>
        </w:rPr>
        <w:t xml:space="preserve"> or 940.565.2324</w:t>
      </w:r>
      <w:r w:rsidR="007A0702" w:rsidRPr="007B1D2A">
        <w:rPr>
          <w:rFonts w:ascii="Times New Roman" w:hAnsi="Times New Roman" w:cs="Times New Roman"/>
          <w:color w:val="000000" w:themeColor="text1"/>
        </w:rPr>
        <w:t xml:space="preserve"> and obtain a ticket number</w:t>
      </w:r>
      <w:r w:rsidR="000F3B26" w:rsidRPr="007B1D2A">
        <w:rPr>
          <w:rFonts w:ascii="Times New Roman" w:hAnsi="Times New Roman" w:cs="Times New Roman"/>
          <w:color w:val="000000" w:themeColor="text1"/>
        </w:rPr>
        <w:t>. The instructor and the UNT Student Help Desk will work with the student to resolve any issues at the earliest possible time.</w:t>
      </w:r>
    </w:p>
    <w:p w14:paraId="2BA9E381" w14:textId="628A6D33" w:rsidR="00EA5B6A" w:rsidRPr="007B1D2A" w:rsidRDefault="00EA5B6A" w:rsidP="000F3B26">
      <w:pPr>
        <w:rPr>
          <w:rFonts w:ascii="Times New Roman" w:hAnsi="Times New Roman" w:cs="Times New Roman"/>
          <w:color w:val="000000" w:themeColor="text1"/>
        </w:rPr>
      </w:pPr>
      <w:r w:rsidRPr="007B1D2A">
        <w:rPr>
          <w:rFonts w:ascii="Times New Roman" w:hAnsi="Times New Roman" w:cs="Times New Roman"/>
          <w:b/>
          <w:bCs/>
          <w:color w:val="000000" w:themeColor="text1"/>
        </w:rPr>
        <w:t>Important Note:</w:t>
      </w:r>
      <w:r w:rsidRPr="007B1D2A">
        <w:rPr>
          <w:rFonts w:ascii="Times New Roman" w:hAnsi="Times New Roman" w:cs="Times New Roman"/>
          <w:color w:val="000000" w:themeColor="text1"/>
        </w:rPr>
        <w:t xml:space="preserve"> Every student in </w:t>
      </w:r>
      <w:r w:rsidR="00965C80" w:rsidRPr="007B1D2A">
        <w:rPr>
          <w:rFonts w:ascii="Times New Roman" w:hAnsi="Times New Roman" w:cs="Times New Roman"/>
          <w:color w:val="000000" w:themeColor="text1"/>
        </w:rPr>
        <w:t>this</w:t>
      </w:r>
      <w:r w:rsidRPr="007B1D2A">
        <w:rPr>
          <w:rFonts w:ascii="Times New Roman" w:hAnsi="Times New Roman" w:cs="Times New Roman"/>
          <w:color w:val="000000" w:themeColor="text1"/>
        </w:rPr>
        <w:t xml:space="preserve"> class can improve by doing their own </w:t>
      </w:r>
      <w:r w:rsidR="00965C80" w:rsidRPr="007B1D2A">
        <w:rPr>
          <w:rFonts w:ascii="Times New Roman" w:hAnsi="Times New Roman" w:cs="Times New Roman"/>
          <w:color w:val="000000" w:themeColor="text1"/>
        </w:rPr>
        <w:t xml:space="preserve">research </w:t>
      </w:r>
      <w:r w:rsidRPr="007B1D2A">
        <w:rPr>
          <w:rFonts w:ascii="Times New Roman" w:hAnsi="Times New Roman" w:cs="Times New Roman"/>
          <w:color w:val="000000" w:themeColor="text1"/>
        </w:rPr>
        <w:t xml:space="preserve">work and trying their hardest with access to appropriate resources.  Students who use other people’s work without citations will be violating UNT’s Academic Integrity Policy.  Please read and follow this important set of </w:t>
      </w:r>
      <w:r w:rsidRPr="007B1D2A">
        <w:rPr>
          <w:rFonts w:ascii="Times New Roman" w:hAnsi="Times New Roman" w:cs="Times New Roman"/>
          <w:color w:val="000000" w:themeColor="text1"/>
        </w:rPr>
        <w:lastRenderedPageBreak/>
        <w:t>guidelines for your academic success (https://policy.unt.edu/policy/06-003).  If you have questions about this, or any UNT policy, please email me or come discuss this with me during my office hours.</w:t>
      </w:r>
    </w:p>
    <w:p w14:paraId="5AC00072" w14:textId="6B07E274" w:rsidR="00816348" w:rsidRPr="007B1D2A" w:rsidRDefault="00F058D6" w:rsidP="00F058D6">
      <w:pPr>
        <w:rPr>
          <w:rFonts w:ascii="Times New Roman" w:hAnsi="Times New Roman" w:cs="Times New Roman"/>
          <w:color w:val="000000" w:themeColor="text1"/>
        </w:rPr>
      </w:pPr>
      <w:r w:rsidRPr="000E7F56">
        <w:rPr>
          <w:rStyle w:val="Heading3Char"/>
          <w:rFonts w:ascii="Times New Roman" w:hAnsi="Times New Roman" w:cs="Times New Roman"/>
          <w:b/>
          <w:bCs/>
          <w:i/>
          <w:iCs/>
          <w:color w:val="000000" w:themeColor="text1"/>
        </w:rPr>
        <w:t>Attendance Policy</w:t>
      </w:r>
      <w:r w:rsidRPr="007B1D2A">
        <w:rPr>
          <w:rFonts w:ascii="Times New Roman" w:hAnsi="Times New Roman" w:cs="Times New Roman"/>
          <w:b/>
          <w:color w:val="000000" w:themeColor="text1"/>
        </w:rPr>
        <w:br/>
      </w:r>
      <w:r w:rsidR="00816348" w:rsidRPr="007B1D2A">
        <w:rPr>
          <w:rFonts w:ascii="Times New Roman" w:hAnsi="Times New Roman" w:cs="Times New Roman"/>
          <w:color w:val="000000" w:themeColor="text1"/>
        </w:rPr>
        <w:t>Stud</w:t>
      </w:r>
      <w:r w:rsidR="006166C8" w:rsidRPr="007B1D2A">
        <w:rPr>
          <w:rFonts w:ascii="Times New Roman" w:hAnsi="Times New Roman" w:cs="Times New Roman"/>
          <w:color w:val="000000" w:themeColor="text1"/>
        </w:rPr>
        <w:t>ents are responsible for weekly</w:t>
      </w:r>
      <w:r w:rsidR="00816348" w:rsidRPr="007B1D2A">
        <w:rPr>
          <w:rFonts w:ascii="Times New Roman" w:hAnsi="Times New Roman" w:cs="Times New Roman"/>
          <w:color w:val="000000" w:themeColor="text1"/>
        </w:rPr>
        <w:t xml:space="preserve"> and punctual attendance and are expected to participate in all activities of this course</w:t>
      </w:r>
      <w:r w:rsidR="00EE0FC6" w:rsidRPr="007B1D2A">
        <w:rPr>
          <w:rFonts w:ascii="Times New Roman" w:hAnsi="Times New Roman" w:cs="Times New Roman"/>
          <w:color w:val="000000" w:themeColor="text1"/>
        </w:rPr>
        <w:t xml:space="preserve">, </w:t>
      </w:r>
      <w:r w:rsidR="005A3FF0" w:rsidRPr="007B1D2A">
        <w:rPr>
          <w:rFonts w:ascii="Times New Roman" w:hAnsi="Times New Roman" w:cs="Times New Roman"/>
          <w:color w:val="000000" w:themeColor="text1"/>
        </w:rPr>
        <w:t>office hours</w:t>
      </w:r>
      <w:r w:rsidR="00EE0FC6" w:rsidRPr="007B1D2A">
        <w:rPr>
          <w:rFonts w:ascii="Times New Roman" w:hAnsi="Times New Roman" w:cs="Times New Roman"/>
          <w:color w:val="000000" w:themeColor="text1"/>
        </w:rPr>
        <w:t xml:space="preserve"> and advising appointments with the instructor and TA. </w:t>
      </w:r>
      <w:r w:rsidR="00816348" w:rsidRPr="007B1D2A">
        <w:rPr>
          <w:rFonts w:ascii="Times New Roman" w:hAnsi="Times New Roman" w:cs="Times New Roman"/>
          <w:b/>
          <w:color w:val="000000" w:themeColor="text1"/>
        </w:rPr>
        <w:t>Students</w:t>
      </w:r>
      <w:r w:rsidR="00667C93" w:rsidRPr="007B1D2A">
        <w:rPr>
          <w:rFonts w:ascii="Times New Roman" w:hAnsi="Times New Roman" w:cs="Times New Roman"/>
          <w:b/>
          <w:color w:val="000000" w:themeColor="text1"/>
        </w:rPr>
        <w:t xml:space="preserve"> will have 3 unexcused absences from </w:t>
      </w:r>
      <w:r w:rsidR="005A3FF0" w:rsidRPr="007B1D2A">
        <w:rPr>
          <w:rFonts w:ascii="Times New Roman" w:hAnsi="Times New Roman" w:cs="Times New Roman"/>
          <w:b/>
          <w:color w:val="000000" w:themeColor="text1"/>
        </w:rPr>
        <w:t xml:space="preserve">class </w:t>
      </w:r>
      <w:r w:rsidR="00667C93" w:rsidRPr="007B1D2A">
        <w:rPr>
          <w:rFonts w:ascii="Times New Roman" w:hAnsi="Times New Roman" w:cs="Times New Roman"/>
          <w:b/>
          <w:color w:val="000000" w:themeColor="text1"/>
        </w:rPr>
        <w:t>meetings</w:t>
      </w:r>
      <w:r w:rsidR="00667C93" w:rsidRPr="007B1D2A">
        <w:rPr>
          <w:rFonts w:ascii="Times New Roman" w:hAnsi="Times New Roman" w:cs="Times New Roman"/>
          <w:color w:val="000000" w:themeColor="text1"/>
        </w:rPr>
        <w:t xml:space="preserve">. Absences will be excused only in the case of illness, accident, personal tragedy, or any academic functions and should be communicated to the instructor in advance wherever possible. Students should provide proper official documentation </w:t>
      </w:r>
      <w:proofErr w:type="gramStart"/>
      <w:r w:rsidR="00667C93" w:rsidRPr="007B1D2A">
        <w:rPr>
          <w:rFonts w:ascii="Times New Roman" w:hAnsi="Times New Roman" w:cs="Times New Roman"/>
          <w:color w:val="000000" w:themeColor="text1"/>
        </w:rPr>
        <w:t>in order to</w:t>
      </w:r>
      <w:proofErr w:type="gramEnd"/>
      <w:r w:rsidR="00667C93" w:rsidRPr="007B1D2A">
        <w:rPr>
          <w:rFonts w:ascii="Times New Roman" w:hAnsi="Times New Roman" w:cs="Times New Roman"/>
          <w:color w:val="000000" w:themeColor="text1"/>
        </w:rPr>
        <w:t xml:space="preserve"> have absences excused for the reasons mentioned above.</w:t>
      </w:r>
    </w:p>
    <w:p w14:paraId="5643CD9F" w14:textId="77777777" w:rsidR="00C01303" w:rsidRPr="007B1D2A" w:rsidRDefault="00C01303" w:rsidP="00556908">
      <w:pPr>
        <w:pStyle w:val="Heading4"/>
        <w:rPr>
          <w:rFonts w:ascii="Times New Roman" w:hAnsi="Times New Roman" w:cs="Times New Roman"/>
          <w:color w:val="000000" w:themeColor="text1"/>
        </w:rPr>
      </w:pPr>
      <w:r w:rsidRPr="007B1D2A">
        <w:rPr>
          <w:rFonts w:ascii="Times New Roman" w:hAnsi="Times New Roman" w:cs="Times New Roman"/>
          <w:color w:val="000000" w:themeColor="text1"/>
        </w:rPr>
        <w:t>COVID-19 Impact on Attendance</w:t>
      </w:r>
    </w:p>
    <w:p w14:paraId="432A93FD" w14:textId="77777777" w:rsidR="005A3FF0" w:rsidRPr="007B1D2A" w:rsidRDefault="00C01303" w:rsidP="005A3FF0">
      <w:pPr>
        <w:spacing w:after="0" w:line="240" w:lineRule="auto"/>
        <w:rPr>
          <w:rFonts w:ascii="Times New Roman" w:eastAsiaTheme="minorEastAsia" w:hAnsi="Times New Roman" w:cs="Times New Roman"/>
          <w:color w:val="000000" w:themeColor="text1"/>
        </w:rPr>
      </w:pPr>
      <w:r w:rsidRPr="007B1D2A">
        <w:rPr>
          <w:rFonts w:ascii="Times New Roman" w:hAnsi="Times New Roman" w:cs="Times New Roman"/>
          <w:color w:val="000000" w:themeColor="text1"/>
        </w:rPr>
        <w:t>While attendance is expected as outlined above, it is important for all of us to be mindful of the health and safety of everyone in our community, especially given concerns about COVID-19.</w:t>
      </w:r>
      <w:r w:rsidR="005A3FF0" w:rsidRPr="007B1D2A">
        <w:rPr>
          <w:rFonts w:ascii="Times New Roman" w:hAnsi="Times New Roman" w:cs="Times New Roman"/>
          <w:color w:val="000000" w:themeColor="text1"/>
        </w:rPr>
        <w:t xml:space="preserve"> We strongly encourage you all to wear masks in the classroom and keep your distance from others.</w:t>
      </w:r>
      <w:r w:rsidR="005A3FF0" w:rsidRPr="007B1D2A">
        <w:rPr>
          <w:rFonts w:ascii="Times New Roman" w:eastAsiaTheme="minorEastAsia" w:hAnsi="Times New Roman" w:cs="Times New Roman"/>
          <w:color w:val="000000" w:themeColor="text1"/>
        </w:rPr>
        <w:t xml:space="preserv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t>
      </w:r>
    </w:p>
    <w:p w14:paraId="46368FFB" w14:textId="69497C18" w:rsidR="005A3FF0" w:rsidRPr="007B1D2A" w:rsidRDefault="005A3FF0" w:rsidP="005A3FF0">
      <w:pPr>
        <w:spacing w:after="0" w:line="240" w:lineRule="auto"/>
        <w:rPr>
          <w:rFonts w:ascii="Times New Roman" w:eastAsiaTheme="minorEastAsia" w:hAnsi="Times New Roman" w:cs="Times New Roman"/>
          <w:color w:val="000000" w:themeColor="text1"/>
        </w:rPr>
      </w:pPr>
      <w:r w:rsidRPr="007B1D2A">
        <w:rPr>
          <w:rFonts w:ascii="Times New Roman" w:eastAsiaTheme="minorEastAsia" w:hAnsi="Times New Roman" w:cs="Times New Roman"/>
          <w:color w:val="000000" w:themeColor="text1"/>
        </w:rPr>
        <w:t xml:space="preserve">If you are experiencing any </w:t>
      </w:r>
      <w:hyperlink r:id="rId14" w:history="1">
        <w:r w:rsidRPr="007B1D2A">
          <w:rPr>
            <w:rStyle w:val="Hyperlink"/>
            <w:rFonts w:ascii="Times New Roman" w:eastAsiaTheme="minorEastAsia" w:hAnsi="Times New Roman" w:cs="Times New Roman"/>
            <w:color w:val="000000" w:themeColor="text1"/>
          </w:rPr>
          <w:t>symptoms of COVID</w:t>
        </w:r>
      </w:hyperlink>
      <w:r w:rsidRPr="007B1D2A">
        <w:rPr>
          <w:rFonts w:ascii="Times New Roman" w:eastAsiaTheme="minorEastAsia" w:hAnsi="Times New Roman" w:cs="Times New Roman"/>
          <w:color w:val="000000" w:themeColor="text1"/>
        </w:rPr>
        <w:t xml:space="preserve"> (https://www.cdc.gov/coronavirus/2019-ncov/symptoms testing/symptoms.html) please seek medical attention from the Student Health and Wellness Center (940-565-2333 or </w:t>
      </w:r>
      <w:hyperlink r:id="rId15">
        <w:r w:rsidRPr="007B1D2A">
          <w:rPr>
            <w:rStyle w:val="Hyperlink"/>
            <w:rFonts w:ascii="Times New Roman" w:eastAsiaTheme="minorEastAsia" w:hAnsi="Times New Roman" w:cs="Times New Roman"/>
            <w:color w:val="000000" w:themeColor="text1"/>
          </w:rPr>
          <w:t>askSHWC@unt.edu</w:t>
        </w:r>
      </w:hyperlink>
      <w:r w:rsidRPr="007B1D2A">
        <w:rPr>
          <w:rFonts w:ascii="Times New Roman" w:eastAsiaTheme="minorEastAsia" w:hAnsi="Times New Roman" w:cs="Times New Roman"/>
          <w:color w:val="000000" w:themeColor="text1"/>
        </w:rPr>
        <w:t xml:space="preserve">) or your health care provider PRIOR to coming to campus. UNT also requires you to contact the UNT COVID Team at </w:t>
      </w:r>
      <w:hyperlink r:id="rId16">
        <w:r w:rsidRPr="007B1D2A">
          <w:rPr>
            <w:rStyle w:val="Hyperlink"/>
            <w:rFonts w:ascii="Times New Roman" w:eastAsiaTheme="minorEastAsia" w:hAnsi="Times New Roman" w:cs="Times New Roman"/>
            <w:color w:val="000000" w:themeColor="text1"/>
          </w:rPr>
          <w:t>COVID@unt.edu</w:t>
        </w:r>
      </w:hyperlink>
      <w:r w:rsidRPr="007B1D2A">
        <w:rPr>
          <w:rFonts w:ascii="Times New Roman" w:eastAsiaTheme="minorEastAsia" w:hAnsi="Times New Roman" w:cs="Times New Roman"/>
          <w:color w:val="000000" w:themeColor="text1"/>
        </w:rPr>
        <w:t xml:space="preserve"> for guidance on actions to take due to symptoms, pending or positive test results, or potential exposure.</w:t>
      </w:r>
    </w:p>
    <w:p w14:paraId="7B931E39" w14:textId="77777777" w:rsidR="005A3FF0" w:rsidRPr="007B1D2A" w:rsidRDefault="005A3FF0" w:rsidP="005A3FF0">
      <w:pPr>
        <w:spacing w:after="0" w:line="240" w:lineRule="auto"/>
        <w:rPr>
          <w:rFonts w:ascii="Times New Roman" w:eastAsiaTheme="minorEastAsia" w:hAnsi="Times New Roman" w:cs="Times New Roman"/>
          <w:color w:val="000000" w:themeColor="text1"/>
        </w:rPr>
      </w:pPr>
    </w:p>
    <w:p w14:paraId="1EEE1198" w14:textId="76A00600" w:rsidR="002359CD" w:rsidRPr="007B1D2A" w:rsidRDefault="00F058D6" w:rsidP="005A3FF0">
      <w:pPr>
        <w:rPr>
          <w:rFonts w:ascii="Times New Roman" w:hAnsi="Times New Roman" w:cs="Times New Roman"/>
          <w:iCs/>
          <w:color w:val="000000" w:themeColor="text1"/>
        </w:rPr>
      </w:pPr>
      <w:r w:rsidRPr="001546E3">
        <w:rPr>
          <w:rStyle w:val="Heading3Char"/>
          <w:rFonts w:ascii="Times New Roman" w:hAnsi="Times New Roman" w:cs="Times New Roman"/>
          <w:b/>
          <w:bCs/>
          <w:i/>
          <w:iCs/>
          <w:color w:val="000000" w:themeColor="text1"/>
        </w:rPr>
        <w:t>Class Participation</w:t>
      </w:r>
      <w:r w:rsidRPr="007B1D2A">
        <w:rPr>
          <w:rFonts w:ascii="Times New Roman" w:hAnsi="Times New Roman" w:cs="Times New Roman"/>
          <w:b/>
          <w:iCs/>
          <w:color w:val="000000" w:themeColor="text1"/>
        </w:rPr>
        <w:br/>
      </w:r>
      <w:r w:rsidR="002359CD" w:rsidRPr="007B1D2A">
        <w:rPr>
          <w:rFonts w:ascii="Times New Roman" w:hAnsi="Times New Roman" w:cs="Times New Roman"/>
          <w:iCs/>
          <w:color w:val="000000" w:themeColor="text1"/>
        </w:rPr>
        <w:t xml:space="preserve">In order to benefit to the maximum from this class, you need to attend all weekly </w:t>
      </w:r>
      <w:r w:rsidR="009F210D" w:rsidRPr="007B1D2A">
        <w:rPr>
          <w:rFonts w:ascii="Times New Roman" w:hAnsi="Times New Roman" w:cs="Times New Roman"/>
          <w:iCs/>
          <w:color w:val="000000" w:themeColor="text1"/>
        </w:rPr>
        <w:t>class</w:t>
      </w:r>
      <w:r w:rsidR="002359CD" w:rsidRPr="007B1D2A">
        <w:rPr>
          <w:rFonts w:ascii="Times New Roman" w:hAnsi="Times New Roman" w:cs="Times New Roman"/>
          <w:iCs/>
          <w:color w:val="000000" w:themeColor="text1"/>
        </w:rPr>
        <w:t xml:space="preserve"> meetings. Since this is a seminar-type class, all students are expected to give weekly individual reports of their research progress and work; share with the rest of the class their research tools, data files and data analysis; bring questions to class; provide feedback and constructive comments to their classmates' projects; and be in contact with the instructor and the TA throughout the term.</w:t>
      </w:r>
    </w:p>
    <w:p w14:paraId="3731A619" w14:textId="6E71CDB9" w:rsidR="00F058D6" w:rsidRPr="007B1D2A" w:rsidRDefault="00F058D6" w:rsidP="00F058D6">
      <w:pPr>
        <w:rPr>
          <w:rFonts w:ascii="Times New Roman" w:hAnsi="Times New Roman" w:cs="Times New Roman"/>
          <w:color w:val="000000" w:themeColor="text1"/>
        </w:rPr>
      </w:pPr>
      <w:r w:rsidRPr="001546E3">
        <w:rPr>
          <w:rStyle w:val="Heading3Char"/>
          <w:rFonts w:ascii="Times New Roman" w:hAnsi="Times New Roman" w:cs="Times New Roman"/>
          <w:b/>
          <w:bCs/>
          <w:i/>
          <w:iCs/>
          <w:color w:val="000000" w:themeColor="text1"/>
        </w:rPr>
        <w:t>Syllabus Change Policy</w:t>
      </w:r>
      <w:r w:rsidRPr="001546E3">
        <w:rPr>
          <w:rFonts w:ascii="Times New Roman" w:hAnsi="Times New Roman" w:cs="Times New Roman"/>
          <w:b/>
          <w:bCs/>
          <w:i/>
          <w:iCs/>
          <w:color w:val="000000" w:themeColor="text1"/>
        </w:rPr>
        <w:br/>
      </w:r>
      <w:r w:rsidR="00D462F7" w:rsidRPr="007B1D2A">
        <w:rPr>
          <w:rFonts w:ascii="Times New Roman" w:hAnsi="Times New Roman" w:cs="Times New Roman"/>
          <w:color w:val="000000" w:themeColor="text1"/>
        </w:rPr>
        <w:t xml:space="preserve">The provided course syllabus is </w:t>
      </w:r>
      <w:r w:rsidR="00B86F21" w:rsidRPr="007B1D2A">
        <w:rPr>
          <w:rFonts w:ascii="Times New Roman" w:hAnsi="Times New Roman" w:cs="Times New Roman"/>
          <w:color w:val="000000" w:themeColor="text1"/>
        </w:rPr>
        <w:t xml:space="preserve">a </w:t>
      </w:r>
      <w:r w:rsidR="00D462F7" w:rsidRPr="007B1D2A">
        <w:rPr>
          <w:rFonts w:ascii="Times New Roman" w:hAnsi="Times New Roman" w:cs="Times New Roman"/>
          <w:color w:val="000000" w:themeColor="text1"/>
        </w:rPr>
        <w:t>tentative</w:t>
      </w:r>
      <w:r w:rsidR="00B86F21" w:rsidRPr="007B1D2A">
        <w:rPr>
          <w:rFonts w:ascii="Times New Roman" w:hAnsi="Times New Roman" w:cs="Times New Roman"/>
          <w:color w:val="000000" w:themeColor="text1"/>
        </w:rPr>
        <w:t xml:space="preserve"> one</w:t>
      </w:r>
      <w:r w:rsidR="00D462F7" w:rsidRPr="007B1D2A">
        <w:rPr>
          <w:rFonts w:ascii="Times New Roman" w:hAnsi="Times New Roman" w:cs="Times New Roman"/>
          <w:color w:val="000000" w:themeColor="text1"/>
        </w:rPr>
        <w:t xml:space="preserve">. If the instructor deems necessary to make any revisions or changes </w:t>
      </w:r>
      <w:r w:rsidR="00AF3775" w:rsidRPr="007B1D2A">
        <w:rPr>
          <w:rFonts w:ascii="Times New Roman" w:hAnsi="Times New Roman" w:cs="Times New Roman"/>
          <w:color w:val="000000" w:themeColor="text1"/>
        </w:rPr>
        <w:t>regarding</w:t>
      </w:r>
      <w:r w:rsidR="00D462F7" w:rsidRPr="007B1D2A">
        <w:rPr>
          <w:rFonts w:ascii="Times New Roman" w:hAnsi="Times New Roman" w:cs="Times New Roman"/>
          <w:color w:val="000000" w:themeColor="text1"/>
        </w:rPr>
        <w:t xml:space="preserve"> the due dates or </w:t>
      </w:r>
      <w:r w:rsidR="000D310D" w:rsidRPr="007B1D2A">
        <w:rPr>
          <w:rFonts w:ascii="Times New Roman" w:hAnsi="Times New Roman" w:cs="Times New Roman"/>
          <w:color w:val="000000" w:themeColor="text1"/>
        </w:rPr>
        <w:t xml:space="preserve">course </w:t>
      </w:r>
      <w:r w:rsidR="00D462F7" w:rsidRPr="007B1D2A">
        <w:rPr>
          <w:rFonts w:ascii="Times New Roman" w:hAnsi="Times New Roman" w:cs="Times New Roman"/>
          <w:color w:val="000000" w:themeColor="text1"/>
        </w:rPr>
        <w:t xml:space="preserve">content, an announcement will be posted on Canvas and the copy of the syllabus will be updated. </w:t>
      </w:r>
    </w:p>
    <w:p w14:paraId="61D537D5" w14:textId="77777777" w:rsidR="007B1D2A" w:rsidRDefault="007B1D2A" w:rsidP="00EC6692">
      <w:pPr>
        <w:pStyle w:val="Heading2"/>
        <w:rPr>
          <w:rFonts w:ascii="Times New Roman" w:hAnsi="Times New Roman" w:cs="Times New Roman"/>
          <w:color w:val="000000" w:themeColor="text1"/>
        </w:rPr>
      </w:pPr>
    </w:p>
    <w:p w14:paraId="7E8DBFF6" w14:textId="289E7402" w:rsidR="00F058D6" w:rsidRPr="009334AA" w:rsidRDefault="009476BD" w:rsidP="00EC6692">
      <w:pPr>
        <w:pStyle w:val="Heading2"/>
        <w:rPr>
          <w:rFonts w:ascii="Times New Roman" w:hAnsi="Times New Roman" w:cs="Times New Roman"/>
          <w:b/>
          <w:bCs/>
          <w:color w:val="000000" w:themeColor="text1"/>
        </w:rPr>
      </w:pPr>
      <w:r w:rsidRPr="009334AA">
        <w:rPr>
          <w:rFonts w:ascii="Times New Roman" w:hAnsi="Times New Roman" w:cs="Times New Roman"/>
          <w:b/>
          <w:bCs/>
          <w:color w:val="000000" w:themeColor="text1"/>
        </w:rPr>
        <w:t>UNT Policies</w:t>
      </w:r>
    </w:p>
    <w:p w14:paraId="381C3049" w14:textId="3EF2BE4B" w:rsidR="00EC6692" w:rsidRPr="007B1D2A" w:rsidRDefault="00CA274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Academic Integrity Policy</w:t>
      </w:r>
    </w:p>
    <w:p w14:paraId="485E75E8" w14:textId="41A4F1EF" w:rsidR="00E154E5" w:rsidRPr="007B1D2A" w:rsidRDefault="00E154E5" w:rsidP="000A484F">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Pr="007B1D2A" w:rsidRDefault="000A484F" w:rsidP="0050169A">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lastRenderedPageBreak/>
        <w:t>ADA Policy</w:t>
      </w:r>
    </w:p>
    <w:p w14:paraId="1A894F81" w14:textId="5069DD11" w:rsidR="00E154E5" w:rsidRPr="007B1D2A" w:rsidRDefault="00E154E5" w:rsidP="000A484F">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7B1D2A">
        <w:rPr>
          <w:rFonts w:ascii="Times New Roman" w:hAnsi="Times New Roman" w:cs="Times New Roman"/>
          <w:color w:val="000000" w:themeColor="text1"/>
        </w:rPr>
        <w:t>time,</w:t>
      </w:r>
      <w:proofErr w:type="gramEnd"/>
      <w:r w:rsidRPr="007B1D2A">
        <w:rPr>
          <w:rFonts w:ascii="Times New Roman" w:hAnsi="Times New Roman" w:cs="Times New Roman"/>
          <w:color w:val="000000" w:themeColor="text1"/>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7" w:history="1">
        <w:r w:rsidRPr="007B1D2A">
          <w:rPr>
            <w:rStyle w:val="Hyperlink"/>
            <w:rFonts w:ascii="Times New Roman" w:hAnsi="Times New Roman" w:cs="Times New Roman"/>
            <w:color w:val="000000" w:themeColor="text1"/>
          </w:rPr>
          <w:t>ODA website</w:t>
        </w:r>
      </w:hyperlink>
      <w:r w:rsidRPr="007B1D2A">
        <w:rPr>
          <w:rFonts w:ascii="Times New Roman" w:hAnsi="Times New Roman" w:cs="Times New Roman"/>
          <w:color w:val="000000" w:themeColor="text1"/>
        </w:rPr>
        <w:t xml:space="preserve"> </w:t>
      </w:r>
      <w:r w:rsidR="00E06E54" w:rsidRPr="007B1D2A">
        <w:rPr>
          <w:rFonts w:ascii="Times New Roman" w:hAnsi="Times New Roman" w:cs="Times New Roman"/>
          <w:color w:val="000000" w:themeColor="text1"/>
        </w:rPr>
        <w:t>(</w:t>
      </w:r>
      <w:hyperlink r:id="rId18" w:history="1">
        <w:r w:rsidR="002C03AB" w:rsidRPr="007B1D2A">
          <w:rPr>
            <w:rStyle w:val="Hyperlink"/>
            <w:rFonts w:ascii="Times New Roman" w:hAnsi="Times New Roman" w:cs="Times New Roman"/>
            <w:color w:val="000000" w:themeColor="text1"/>
          </w:rPr>
          <w:t>https://disability.unt.edu/</w:t>
        </w:r>
      </w:hyperlink>
      <w:r w:rsidR="00E06E54" w:rsidRPr="007B1D2A">
        <w:rPr>
          <w:rFonts w:ascii="Times New Roman" w:hAnsi="Times New Roman" w:cs="Times New Roman"/>
          <w:color w:val="000000" w:themeColor="text1"/>
        </w:rPr>
        <w:t>).</w:t>
      </w:r>
    </w:p>
    <w:p w14:paraId="57672463" w14:textId="77777777" w:rsidR="002C03AB" w:rsidRPr="007B1D2A" w:rsidRDefault="002C03AB" w:rsidP="002C03AB">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Prohibition of Discrimination, Harassment, and Retaliation (Policy 16.004)</w:t>
      </w:r>
    </w:p>
    <w:p w14:paraId="2AEBBC8A" w14:textId="77777777" w:rsidR="002C03AB" w:rsidRPr="007B1D2A" w:rsidRDefault="002C03AB" w:rsidP="002C03AB">
      <w:pPr>
        <w:rPr>
          <w:rFonts w:ascii="Times New Roman" w:hAnsi="Times New Roman" w:cs="Times New Roman"/>
          <w:color w:val="000000" w:themeColor="text1"/>
        </w:rPr>
      </w:pPr>
      <w:r w:rsidRPr="007B1D2A">
        <w:rPr>
          <w:rFonts w:ascii="Times New Roman" w:hAnsi="Times New Roman" w:cs="Times New Roman"/>
          <w:color w:val="000000" w:themeColor="text1"/>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Emergency Notification &amp; Procedures</w:t>
      </w:r>
    </w:p>
    <w:p w14:paraId="080AD40F" w14:textId="09A850FC"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UNT uses a system called Eagle Alert to quickly notify students with critical information in the event of an emergency (i.e., severe weather, campus closing, and health and public safety emergencies like chemical spills, fires, or violence). In the event of a university clo</w:t>
      </w:r>
      <w:r w:rsidR="005A4F24" w:rsidRPr="007B1D2A">
        <w:rPr>
          <w:rFonts w:ascii="Times New Roman" w:hAnsi="Times New Roman" w:cs="Times New Roman"/>
          <w:color w:val="000000" w:themeColor="text1"/>
        </w:rPr>
        <w:t>sure, please refer to Canvas</w:t>
      </w:r>
      <w:r w:rsidRPr="007B1D2A">
        <w:rPr>
          <w:rFonts w:ascii="Times New Roman" w:hAnsi="Times New Roman" w:cs="Times New Roman"/>
          <w:color w:val="000000" w:themeColor="text1"/>
        </w:rPr>
        <w:t xml:space="preserve"> for contingency plans for covering course materials.</w:t>
      </w:r>
    </w:p>
    <w:p w14:paraId="22760B28"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Retention of Student Records</w:t>
      </w:r>
    </w:p>
    <w:p w14:paraId="2596D0DA" w14:textId="70F92E3E"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4E679A" w:rsidRPr="007B1D2A">
        <w:rPr>
          <w:rFonts w:ascii="Times New Roman" w:hAnsi="Times New Roman" w:cs="Times New Roman"/>
          <w:color w:val="000000" w:themeColor="text1"/>
        </w:rPr>
        <w:t>Canvas</w:t>
      </w:r>
      <w:r w:rsidRPr="007B1D2A">
        <w:rPr>
          <w:rFonts w:ascii="Times New Roman" w:hAnsi="Times New Roman" w:cs="Times New Roman"/>
          <w:color w:val="000000" w:themeColor="text1"/>
        </w:rPr>
        <w:t xml:space="preserve">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Acceptable Student Behavior</w:t>
      </w:r>
    </w:p>
    <w:p w14:paraId="4737CCFA" w14:textId="15CBA9D9"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rsidRPr="007B1D2A">
        <w:rPr>
          <w:rFonts w:ascii="Times New Roman" w:hAnsi="Times New Roman" w:cs="Times New Roman"/>
          <w:color w:val="000000" w:themeColor="text1"/>
        </w:rPr>
        <w:t>Visit UNT’s</w:t>
      </w:r>
      <w:r w:rsidRPr="007B1D2A">
        <w:rPr>
          <w:rFonts w:ascii="Times New Roman" w:hAnsi="Times New Roman" w:cs="Times New Roman"/>
          <w:color w:val="000000" w:themeColor="text1"/>
        </w:rPr>
        <w:t xml:space="preserve"> </w:t>
      </w:r>
      <w:hyperlink r:id="rId19" w:history="1">
        <w:r w:rsidRPr="007B1D2A">
          <w:rPr>
            <w:rStyle w:val="Hyperlink"/>
            <w:rFonts w:ascii="Times New Roman" w:hAnsi="Times New Roman" w:cs="Times New Roman"/>
            <w:color w:val="000000" w:themeColor="text1"/>
          </w:rPr>
          <w:t>Code of Student Conduct</w:t>
        </w:r>
      </w:hyperlink>
      <w:r w:rsidRPr="007B1D2A">
        <w:rPr>
          <w:rFonts w:ascii="Times New Roman" w:hAnsi="Times New Roman" w:cs="Times New Roman"/>
          <w:color w:val="000000" w:themeColor="text1"/>
        </w:rPr>
        <w:t xml:space="preserve"> </w:t>
      </w:r>
      <w:r w:rsidR="0040606E" w:rsidRPr="007B1D2A">
        <w:rPr>
          <w:rFonts w:ascii="Times New Roman" w:hAnsi="Times New Roman" w:cs="Times New Roman"/>
          <w:color w:val="000000" w:themeColor="text1"/>
        </w:rPr>
        <w:t xml:space="preserve">(https://deanofstudents.unt.edu/conduct) </w:t>
      </w:r>
      <w:r w:rsidR="00853CA2" w:rsidRPr="007B1D2A">
        <w:rPr>
          <w:rFonts w:ascii="Times New Roman" w:hAnsi="Times New Roman" w:cs="Times New Roman"/>
          <w:color w:val="000000" w:themeColor="text1"/>
        </w:rPr>
        <w:t>to learn more.</w:t>
      </w:r>
      <w:r w:rsidRPr="007B1D2A">
        <w:rPr>
          <w:rFonts w:ascii="Times New Roman" w:hAnsi="Times New Roman" w:cs="Times New Roman"/>
          <w:color w:val="000000" w:themeColor="text1"/>
        </w:rPr>
        <w:t xml:space="preserve"> </w:t>
      </w:r>
    </w:p>
    <w:p w14:paraId="42BF66D1"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Access to Information - Eagle Connect</w:t>
      </w:r>
    </w:p>
    <w:p w14:paraId="43D82B27" w14:textId="6556464A"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Students’ access point for business and academic services at UNT is located at: </w:t>
      </w:r>
      <w:hyperlink r:id="rId20" w:history="1">
        <w:r w:rsidRPr="007B1D2A">
          <w:rPr>
            <w:rStyle w:val="Hyperlink"/>
            <w:rFonts w:ascii="Times New Roman" w:hAnsi="Times New Roman" w:cs="Times New Roman"/>
            <w:color w:val="000000" w:themeColor="text1"/>
          </w:rPr>
          <w:t>my.unt.edu</w:t>
        </w:r>
      </w:hyperlink>
      <w:r w:rsidRPr="007B1D2A">
        <w:rPr>
          <w:rFonts w:ascii="Times New Roman" w:hAnsi="Times New Roman" w:cs="Times New Roman"/>
          <w:color w:val="000000" w:themeColor="text1"/>
        </w:rPr>
        <w:t xml:space="preserve">. All official communication from the University will be delivered to a student’s Eagle Connect account. For more </w:t>
      </w:r>
      <w:r w:rsidRPr="007B1D2A">
        <w:rPr>
          <w:rFonts w:ascii="Times New Roman" w:hAnsi="Times New Roman" w:cs="Times New Roman"/>
          <w:color w:val="000000" w:themeColor="text1"/>
        </w:rPr>
        <w:lastRenderedPageBreak/>
        <w:t>information, please visit the website that explains Eagle Connect and how to forward e-mail</w:t>
      </w:r>
      <w:r w:rsidR="00BC0019" w:rsidRPr="007B1D2A">
        <w:rPr>
          <w:rFonts w:ascii="Times New Roman" w:hAnsi="Times New Roman" w:cs="Times New Roman"/>
          <w:color w:val="000000" w:themeColor="text1"/>
        </w:rPr>
        <w:t xml:space="preserve"> </w:t>
      </w:r>
      <w:hyperlink r:id="rId21" w:history="1">
        <w:r w:rsidR="00BC0019" w:rsidRPr="007B1D2A">
          <w:rPr>
            <w:rStyle w:val="Hyperlink"/>
            <w:rFonts w:ascii="Times New Roman" w:hAnsi="Times New Roman" w:cs="Times New Roman"/>
            <w:color w:val="000000" w:themeColor="text1"/>
          </w:rPr>
          <w:t>Eagle Connect</w:t>
        </w:r>
      </w:hyperlink>
      <w:r w:rsidR="00BC0019" w:rsidRPr="007B1D2A">
        <w:rPr>
          <w:rFonts w:ascii="Times New Roman" w:hAnsi="Times New Roman" w:cs="Times New Roman"/>
          <w:color w:val="000000" w:themeColor="text1"/>
        </w:rPr>
        <w:t xml:space="preserve"> (https://it.unt.edu/eagleconnect).</w:t>
      </w:r>
    </w:p>
    <w:p w14:paraId="56FC5F18"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Student Evaluation Administration Dates</w:t>
      </w:r>
    </w:p>
    <w:p w14:paraId="2AD8F316" w14:textId="092A4534"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7B1D2A">
        <w:rPr>
          <w:rFonts w:ascii="Times New Roman" w:hAnsi="Times New Roman" w:cs="Times New Roman"/>
          <w:color w:val="000000" w:themeColor="text1"/>
        </w:rPr>
        <w:t>IASystem</w:t>
      </w:r>
      <w:proofErr w:type="spellEnd"/>
      <w:r w:rsidRPr="007B1D2A">
        <w:rPr>
          <w:rFonts w:ascii="Times New Roman" w:hAnsi="Times New Roman" w:cs="Times New Roman"/>
          <w:color w:val="000000" w:themeColor="text1"/>
        </w:rPr>
        <w:t xml:space="preserve"> Notification" (</w:t>
      </w:r>
      <w:hyperlink r:id="rId22" w:history="1">
        <w:r w:rsidRPr="007B1D2A">
          <w:rPr>
            <w:rStyle w:val="Hyperlink"/>
            <w:rFonts w:ascii="Times New Roman" w:hAnsi="Times New Roman" w:cs="Times New Roman"/>
            <w:color w:val="000000" w:themeColor="text1"/>
          </w:rPr>
          <w:t>no-reply@iasystem.org</w:t>
        </w:r>
      </w:hyperlink>
      <w:r w:rsidRPr="007B1D2A">
        <w:rPr>
          <w:rFonts w:ascii="Times New Roman" w:hAnsi="Times New Roman" w:cs="Times New Roman"/>
          <w:color w:val="000000" w:themeColor="text1"/>
        </w:rPr>
        <w:t xml:space="preserve">) with the survey link. Students should look for the email in their UNT email inbox. Simply click on the link and complete the survey. Once students complete the </w:t>
      </w:r>
      <w:proofErr w:type="gramStart"/>
      <w:r w:rsidRPr="007B1D2A">
        <w:rPr>
          <w:rFonts w:ascii="Times New Roman" w:hAnsi="Times New Roman" w:cs="Times New Roman"/>
          <w:color w:val="000000" w:themeColor="text1"/>
        </w:rPr>
        <w:t>survey</w:t>
      </w:r>
      <w:proofErr w:type="gramEnd"/>
      <w:r w:rsidRPr="007B1D2A">
        <w:rPr>
          <w:rFonts w:ascii="Times New Roman" w:hAnsi="Times New Roman" w:cs="Times New Roman"/>
          <w:color w:val="000000" w:themeColor="text1"/>
        </w:rPr>
        <w:t xml:space="preserve"> they will receive a confirmation email that the survey has been submitted. For additional information, please visit the </w:t>
      </w:r>
      <w:hyperlink r:id="rId23" w:history="1">
        <w:r w:rsidRPr="007B1D2A">
          <w:rPr>
            <w:rStyle w:val="Hyperlink"/>
            <w:rFonts w:ascii="Times New Roman" w:hAnsi="Times New Roman" w:cs="Times New Roman"/>
            <w:color w:val="000000" w:themeColor="text1"/>
          </w:rPr>
          <w:t>SPOT website</w:t>
        </w:r>
      </w:hyperlink>
      <w:r w:rsidRPr="007B1D2A">
        <w:rPr>
          <w:rFonts w:ascii="Times New Roman" w:hAnsi="Times New Roman" w:cs="Times New Roman"/>
          <w:color w:val="000000" w:themeColor="text1"/>
        </w:rPr>
        <w:t xml:space="preserve"> </w:t>
      </w:r>
      <w:r w:rsidR="00295A4A" w:rsidRPr="007B1D2A">
        <w:rPr>
          <w:rFonts w:ascii="Times New Roman" w:hAnsi="Times New Roman" w:cs="Times New Roman"/>
          <w:color w:val="000000" w:themeColor="text1"/>
        </w:rPr>
        <w:t>(</w:t>
      </w:r>
      <w:r w:rsidRPr="007B1D2A">
        <w:rPr>
          <w:rStyle w:val="Hyperlink"/>
          <w:rFonts w:ascii="Times New Roman" w:hAnsi="Times New Roman" w:cs="Times New Roman"/>
          <w:color w:val="000000" w:themeColor="text1"/>
          <w:u w:val="none"/>
        </w:rPr>
        <w:t>http://spot.unt.edu/</w:t>
      </w:r>
      <w:r w:rsidR="00295A4A" w:rsidRPr="007B1D2A">
        <w:rPr>
          <w:rStyle w:val="Hyperlink"/>
          <w:rFonts w:ascii="Times New Roman" w:hAnsi="Times New Roman" w:cs="Times New Roman"/>
          <w:color w:val="000000" w:themeColor="text1"/>
          <w:u w:val="none"/>
        </w:rPr>
        <w:t>)</w:t>
      </w:r>
      <w:r w:rsidRPr="007B1D2A">
        <w:rPr>
          <w:rFonts w:ascii="Times New Roman" w:hAnsi="Times New Roman" w:cs="Times New Roman"/>
          <w:color w:val="000000" w:themeColor="text1"/>
        </w:rPr>
        <w:t xml:space="preserve"> or email </w:t>
      </w:r>
      <w:hyperlink r:id="rId24" w:history="1">
        <w:r w:rsidRPr="007B1D2A">
          <w:rPr>
            <w:rStyle w:val="Hyperlink"/>
            <w:rFonts w:ascii="Times New Roman" w:hAnsi="Times New Roman" w:cs="Times New Roman"/>
            <w:color w:val="000000" w:themeColor="text1"/>
          </w:rPr>
          <w:t>spot@unt.edu</w:t>
        </w:r>
      </w:hyperlink>
      <w:r w:rsidRPr="007B1D2A">
        <w:rPr>
          <w:rFonts w:ascii="Times New Roman" w:hAnsi="Times New Roman" w:cs="Times New Roman"/>
          <w:color w:val="000000" w:themeColor="text1"/>
        </w:rPr>
        <w:t>.</w:t>
      </w:r>
    </w:p>
    <w:p w14:paraId="5FF264E3" w14:textId="77777777"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Sexual Assault Prevention</w:t>
      </w:r>
    </w:p>
    <w:p w14:paraId="0480905A" w14:textId="0B9298CD" w:rsidR="0012464E" w:rsidRPr="007B1D2A" w:rsidRDefault="00E154E5" w:rsidP="0012464E">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7B1D2A">
        <w:rPr>
          <w:rFonts w:ascii="Times New Roman" w:hAnsi="Times New Roman" w:cs="Times New Roman"/>
          <w:color w:val="000000" w:themeColor="text1"/>
        </w:rPr>
        <w:t>on the basis of</w:t>
      </w:r>
      <w:proofErr w:type="gramEnd"/>
      <w:r w:rsidRPr="007B1D2A">
        <w:rPr>
          <w:rFonts w:ascii="Times New Roman" w:hAnsi="Times New Roman" w:cs="Times New Roman"/>
          <w:color w:val="000000" w:themeColor="text1"/>
        </w:rPr>
        <w:t xml:space="preserve"> </w:t>
      </w:r>
      <w:proofErr w:type="gramStart"/>
      <w:r w:rsidRPr="007B1D2A">
        <w:rPr>
          <w:rFonts w:ascii="Times New Roman" w:hAnsi="Times New Roman" w:cs="Times New Roman"/>
          <w:color w:val="000000" w:themeColor="text1"/>
        </w:rPr>
        <w:t>sex, and</w:t>
      </w:r>
      <w:proofErr w:type="gramEnd"/>
      <w:r w:rsidRPr="007B1D2A">
        <w:rPr>
          <w:rFonts w:ascii="Times New Roman" w:hAnsi="Times New Roman" w:cs="Times New Roman"/>
          <w:color w:val="000000" w:themeColor="text1"/>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5" w:history="1">
        <w:r w:rsidRPr="007B1D2A">
          <w:rPr>
            <w:rStyle w:val="Hyperlink"/>
            <w:rFonts w:ascii="Times New Roman" w:hAnsi="Times New Roman" w:cs="Times New Roman"/>
            <w:color w:val="000000" w:themeColor="text1"/>
          </w:rPr>
          <w:t>SurvivorAdvocate@unt.edu</w:t>
        </w:r>
      </w:hyperlink>
      <w:r w:rsidRPr="007B1D2A">
        <w:rPr>
          <w:rFonts w:ascii="Times New Roman" w:hAnsi="Times New Roman" w:cs="Times New Roman"/>
          <w:color w:val="000000" w:themeColor="text1"/>
        </w:rPr>
        <w:t xml:space="preserve"> or by calling the Dean of Students Office at 940-565- 2648. Additionally, alleged sexual misconduct can be non-confidentially reported to the Title IX Coordinator at </w:t>
      </w:r>
      <w:hyperlink r:id="rId26" w:history="1">
        <w:r w:rsidRPr="007B1D2A">
          <w:rPr>
            <w:rStyle w:val="Hyperlink"/>
            <w:rFonts w:ascii="Times New Roman" w:hAnsi="Times New Roman" w:cs="Times New Roman"/>
            <w:color w:val="000000" w:themeColor="text1"/>
          </w:rPr>
          <w:t>oeo@unt.edu</w:t>
        </w:r>
      </w:hyperlink>
      <w:r w:rsidRPr="007B1D2A">
        <w:rPr>
          <w:rFonts w:ascii="Times New Roman" w:hAnsi="Times New Roman" w:cs="Times New Roman"/>
          <w:color w:val="000000" w:themeColor="text1"/>
        </w:rPr>
        <w:t xml:space="preserve"> or at (940) 565 2759.</w:t>
      </w:r>
    </w:p>
    <w:p w14:paraId="4B5EF20D" w14:textId="77777777" w:rsidR="00162410" w:rsidRDefault="00162410" w:rsidP="00CA2745">
      <w:pPr>
        <w:pStyle w:val="Heading3"/>
        <w:rPr>
          <w:rFonts w:ascii="Times New Roman" w:hAnsi="Times New Roman" w:cs="Times New Roman"/>
          <w:color w:val="000000" w:themeColor="text1"/>
        </w:rPr>
      </w:pPr>
    </w:p>
    <w:p w14:paraId="7058F9CB" w14:textId="36D603DC" w:rsidR="00E154E5" w:rsidRPr="007B1D2A" w:rsidRDefault="00E154E5" w:rsidP="00CA2745">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Use of Student Work</w:t>
      </w:r>
    </w:p>
    <w:p w14:paraId="1980D0E8" w14:textId="77777777"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A student owns the copyright for all work (e.g. software, photographs, reports, presentations, and email postings) he or she creates within a </w:t>
      </w:r>
      <w:proofErr w:type="gramStart"/>
      <w:r w:rsidRPr="007B1D2A">
        <w:rPr>
          <w:rFonts w:ascii="Times New Roman" w:hAnsi="Times New Roman" w:cs="Times New Roman"/>
          <w:color w:val="000000" w:themeColor="text1"/>
        </w:rPr>
        <w:t>class</w:t>
      </w:r>
      <w:proofErr w:type="gramEnd"/>
      <w:r w:rsidRPr="007B1D2A">
        <w:rPr>
          <w:rFonts w:ascii="Times New Roman" w:hAnsi="Times New Roman" w:cs="Times New Roman"/>
          <w:color w:val="000000" w:themeColor="text1"/>
        </w:rPr>
        <w:t xml:space="preserve"> and the University is not entitled to use any student work without the student’s permission unless </w:t>
      </w:r>
      <w:proofErr w:type="gramStart"/>
      <w:r w:rsidRPr="007B1D2A">
        <w:rPr>
          <w:rFonts w:ascii="Times New Roman" w:hAnsi="Times New Roman" w:cs="Times New Roman"/>
          <w:color w:val="000000" w:themeColor="text1"/>
        </w:rPr>
        <w:t>all of</w:t>
      </w:r>
      <w:proofErr w:type="gramEnd"/>
      <w:r w:rsidRPr="007B1D2A">
        <w:rPr>
          <w:rFonts w:ascii="Times New Roman" w:hAnsi="Times New Roman" w:cs="Times New Roman"/>
          <w:color w:val="000000" w:themeColor="text1"/>
        </w:rPr>
        <w:t xml:space="preserve"> the following criteria are met:</w:t>
      </w:r>
    </w:p>
    <w:p w14:paraId="7DDB0522" w14:textId="77777777" w:rsidR="00E154E5" w:rsidRPr="007B1D2A" w:rsidRDefault="00E154E5" w:rsidP="00E154E5">
      <w:pPr>
        <w:numPr>
          <w:ilvl w:val="0"/>
          <w:numId w:val="16"/>
        </w:numPr>
        <w:spacing w:after="0" w:line="276" w:lineRule="auto"/>
        <w:rPr>
          <w:rFonts w:ascii="Times New Roman" w:hAnsi="Times New Roman" w:cs="Times New Roman"/>
          <w:color w:val="000000" w:themeColor="text1"/>
        </w:rPr>
      </w:pPr>
      <w:r w:rsidRPr="007B1D2A">
        <w:rPr>
          <w:rFonts w:ascii="Times New Roman" w:hAnsi="Times New Roman" w:cs="Times New Roman"/>
          <w:color w:val="000000" w:themeColor="text1"/>
        </w:rPr>
        <w:t>The work is used only once.</w:t>
      </w:r>
    </w:p>
    <w:p w14:paraId="5660D3AC" w14:textId="77777777" w:rsidR="00E154E5" w:rsidRPr="007B1D2A" w:rsidRDefault="00E154E5" w:rsidP="00E154E5">
      <w:pPr>
        <w:numPr>
          <w:ilvl w:val="0"/>
          <w:numId w:val="16"/>
        </w:numPr>
        <w:spacing w:after="0" w:line="276" w:lineRule="auto"/>
        <w:rPr>
          <w:rFonts w:ascii="Times New Roman" w:hAnsi="Times New Roman" w:cs="Times New Roman"/>
          <w:color w:val="000000" w:themeColor="text1"/>
        </w:rPr>
      </w:pPr>
      <w:r w:rsidRPr="007B1D2A">
        <w:rPr>
          <w:rFonts w:ascii="Times New Roman" w:hAnsi="Times New Roman" w:cs="Times New Roman"/>
          <w:color w:val="000000" w:themeColor="text1"/>
        </w:rPr>
        <w:t>The work is not used in its entirety.</w:t>
      </w:r>
    </w:p>
    <w:p w14:paraId="5BA56418" w14:textId="77777777" w:rsidR="00E154E5" w:rsidRPr="007B1D2A" w:rsidRDefault="00E154E5" w:rsidP="00E154E5">
      <w:pPr>
        <w:numPr>
          <w:ilvl w:val="0"/>
          <w:numId w:val="16"/>
        </w:numPr>
        <w:spacing w:after="0" w:line="276" w:lineRule="auto"/>
        <w:rPr>
          <w:rFonts w:ascii="Times New Roman" w:hAnsi="Times New Roman" w:cs="Times New Roman"/>
          <w:color w:val="000000" w:themeColor="text1"/>
        </w:rPr>
      </w:pPr>
      <w:r w:rsidRPr="007B1D2A">
        <w:rPr>
          <w:rFonts w:ascii="Times New Roman" w:hAnsi="Times New Roman" w:cs="Times New Roman"/>
          <w:color w:val="000000" w:themeColor="text1"/>
        </w:rPr>
        <w:t>Use of the work does not affect any potential profits from the work.</w:t>
      </w:r>
    </w:p>
    <w:p w14:paraId="72FDDB29" w14:textId="77777777" w:rsidR="00E154E5" w:rsidRPr="007B1D2A" w:rsidRDefault="00E154E5" w:rsidP="00E154E5">
      <w:pPr>
        <w:numPr>
          <w:ilvl w:val="0"/>
          <w:numId w:val="16"/>
        </w:numPr>
        <w:spacing w:after="0" w:line="276" w:lineRule="auto"/>
        <w:rPr>
          <w:rFonts w:ascii="Times New Roman" w:hAnsi="Times New Roman" w:cs="Times New Roman"/>
          <w:color w:val="000000" w:themeColor="text1"/>
        </w:rPr>
      </w:pPr>
      <w:r w:rsidRPr="007B1D2A">
        <w:rPr>
          <w:rFonts w:ascii="Times New Roman" w:hAnsi="Times New Roman" w:cs="Times New Roman"/>
          <w:color w:val="000000" w:themeColor="text1"/>
        </w:rPr>
        <w:t>The student is not identified.</w:t>
      </w:r>
    </w:p>
    <w:p w14:paraId="0FCDAA0F" w14:textId="77777777" w:rsidR="00E154E5" w:rsidRPr="007B1D2A" w:rsidRDefault="00E154E5" w:rsidP="00E154E5">
      <w:pPr>
        <w:numPr>
          <w:ilvl w:val="0"/>
          <w:numId w:val="16"/>
        </w:numPr>
        <w:spacing w:after="0" w:line="276" w:lineRule="auto"/>
        <w:rPr>
          <w:rFonts w:ascii="Times New Roman" w:hAnsi="Times New Roman" w:cs="Times New Roman"/>
          <w:color w:val="000000" w:themeColor="text1"/>
        </w:rPr>
      </w:pPr>
      <w:r w:rsidRPr="007B1D2A">
        <w:rPr>
          <w:rFonts w:ascii="Times New Roman" w:hAnsi="Times New Roman" w:cs="Times New Roman"/>
          <w:color w:val="000000" w:themeColor="text1"/>
        </w:rPr>
        <w:t xml:space="preserve">The work is identified as student work. </w:t>
      </w:r>
    </w:p>
    <w:p w14:paraId="6001C628" w14:textId="77777777" w:rsidR="00E154E5" w:rsidRPr="007B1D2A" w:rsidRDefault="00E154E5" w:rsidP="00E154E5">
      <w:pPr>
        <w:spacing w:after="0"/>
        <w:ind w:left="720"/>
        <w:rPr>
          <w:rFonts w:ascii="Times New Roman" w:hAnsi="Times New Roman" w:cs="Times New Roman"/>
          <w:color w:val="000000" w:themeColor="text1"/>
        </w:rPr>
      </w:pPr>
    </w:p>
    <w:p w14:paraId="3F1BDC06" w14:textId="77777777" w:rsidR="00E154E5" w:rsidRPr="007B1D2A" w:rsidRDefault="00E154E5" w:rsidP="00E154E5">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If the use of the work does not meet </w:t>
      </w:r>
      <w:proofErr w:type="gramStart"/>
      <w:r w:rsidRPr="007B1D2A">
        <w:rPr>
          <w:rFonts w:ascii="Times New Roman" w:hAnsi="Times New Roman" w:cs="Times New Roman"/>
          <w:color w:val="000000" w:themeColor="text1"/>
        </w:rPr>
        <w:t>all of</w:t>
      </w:r>
      <w:proofErr w:type="gramEnd"/>
      <w:r w:rsidRPr="007B1D2A">
        <w:rPr>
          <w:rFonts w:ascii="Times New Roman" w:hAnsi="Times New Roman" w:cs="Times New Roman"/>
          <w:color w:val="000000" w:themeColor="text1"/>
        </w:rPr>
        <w:t xml:space="preserve"> the above criteria, then the University office or department using the work must obtain the student’s written permission.</w:t>
      </w:r>
    </w:p>
    <w:p w14:paraId="08BC202F" w14:textId="6C1403E5" w:rsidR="0058034A" w:rsidRPr="007B1D2A" w:rsidRDefault="0058034A" w:rsidP="0058034A">
      <w:pPr>
        <w:pStyle w:val="Heading2"/>
        <w:rPr>
          <w:rFonts w:ascii="Times New Roman" w:hAnsi="Times New Roman" w:cs="Times New Roman"/>
          <w:color w:val="000000" w:themeColor="text1"/>
        </w:rPr>
      </w:pPr>
      <w:r w:rsidRPr="007B1D2A">
        <w:rPr>
          <w:rFonts w:ascii="Times New Roman" w:hAnsi="Times New Roman" w:cs="Times New Roman"/>
          <w:color w:val="000000" w:themeColor="text1"/>
        </w:rPr>
        <w:t>Academic Support &amp; Student Services</w:t>
      </w:r>
    </w:p>
    <w:p w14:paraId="77CD993F" w14:textId="4D8C2D9E" w:rsidR="00A45940" w:rsidRPr="007B1D2A" w:rsidRDefault="00A45940" w:rsidP="00A45940">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t>Student Support Services</w:t>
      </w:r>
    </w:p>
    <w:p w14:paraId="2A08AFC3" w14:textId="77777777" w:rsidR="0058034A" w:rsidRPr="007B1D2A" w:rsidRDefault="0058034A" w:rsidP="0058034A">
      <w:pPr>
        <w:pStyle w:val="Heading4"/>
        <w:rPr>
          <w:rFonts w:ascii="Times New Roman" w:hAnsi="Times New Roman" w:cs="Times New Roman"/>
          <w:color w:val="000000" w:themeColor="text1"/>
        </w:rPr>
      </w:pPr>
      <w:r w:rsidRPr="007B1D2A">
        <w:rPr>
          <w:rFonts w:ascii="Times New Roman" w:hAnsi="Times New Roman" w:cs="Times New Roman"/>
          <w:color w:val="000000" w:themeColor="text1"/>
        </w:rPr>
        <w:t>Mental Health</w:t>
      </w:r>
    </w:p>
    <w:p w14:paraId="257D086A" w14:textId="77777777" w:rsidR="00A45940" w:rsidRPr="007B1D2A" w:rsidRDefault="00A45940" w:rsidP="00A45940">
      <w:pPr>
        <w:contextualSpacing/>
        <w:rPr>
          <w:rFonts w:ascii="Times New Roman" w:hAnsi="Times New Roman" w:cs="Times New Roman"/>
          <w:color w:val="000000" w:themeColor="text1"/>
        </w:rPr>
      </w:pPr>
      <w:r w:rsidRPr="007B1D2A">
        <w:rPr>
          <w:rFonts w:ascii="Times New Roman" w:hAnsi="Times New Roman" w:cs="Times New Roman"/>
          <w:color w:val="000000" w:themeColor="text1"/>
        </w:rPr>
        <w:t xml:space="preserve">UNT provides mental health resources to students to help ensure there are numerous outlets to turn to that wholeheartedly care for and are there for students in need, regardless of the nature of an issue or its </w:t>
      </w:r>
      <w:r w:rsidRPr="007B1D2A">
        <w:rPr>
          <w:rFonts w:ascii="Times New Roman" w:hAnsi="Times New Roman" w:cs="Times New Roman"/>
          <w:color w:val="000000" w:themeColor="text1"/>
        </w:rPr>
        <w:lastRenderedPageBreak/>
        <w:t>severity. Listed below are several resources on campus that can support your academic success and mental well-being:</w:t>
      </w:r>
    </w:p>
    <w:p w14:paraId="48B88E2B" w14:textId="77777777" w:rsidR="00A45940" w:rsidRPr="007B1D2A" w:rsidRDefault="00A45940" w:rsidP="00A45940">
      <w:pPr>
        <w:pStyle w:val="ListParagraph"/>
        <w:numPr>
          <w:ilvl w:val="0"/>
          <w:numId w:val="20"/>
        </w:numPr>
        <w:rPr>
          <w:rFonts w:ascii="Times New Roman" w:hAnsi="Times New Roman" w:cs="Times New Roman"/>
          <w:color w:val="000000" w:themeColor="text1"/>
        </w:rPr>
      </w:pPr>
      <w:hyperlink r:id="rId27" w:history="1">
        <w:r w:rsidRPr="007B1D2A">
          <w:rPr>
            <w:rStyle w:val="Hyperlink"/>
            <w:rFonts w:ascii="Times New Roman" w:hAnsi="Times New Roman" w:cs="Times New Roman"/>
            <w:color w:val="000000" w:themeColor="text1"/>
          </w:rPr>
          <w:t>Student Health and Wellness Center</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https://studentaffairs.unt.edu/student-health-and-wellness-center</w:t>
      </w:r>
      <w:r w:rsidRPr="007B1D2A">
        <w:rPr>
          <w:rFonts w:ascii="Times New Roman" w:hAnsi="Times New Roman" w:cs="Times New Roman"/>
          <w:color w:val="000000" w:themeColor="text1"/>
        </w:rPr>
        <w:t>)</w:t>
      </w:r>
    </w:p>
    <w:p w14:paraId="6B32E248" w14:textId="77777777" w:rsidR="00A45940" w:rsidRPr="007B1D2A" w:rsidRDefault="00A45940" w:rsidP="00A45940">
      <w:pPr>
        <w:pStyle w:val="ListParagraph"/>
        <w:numPr>
          <w:ilvl w:val="0"/>
          <w:numId w:val="20"/>
        </w:numPr>
        <w:rPr>
          <w:rFonts w:ascii="Times New Roman" w:hAnsi="Times New Roman" w:cs="Times New Roman"/>
          <w:color w:val="000000" w:themeColor="text1"/>
        </w:rPr>
      </w:pPr>
      <w:hyperlink r:id="rId28" w:history="1">
        <w:r w:rsidRPr="007B1D2A">
          <w:rPr>
            <w:rStyle w:val="Hyperlink"/>
            <w:rFonts w:ascii="Times New Roman" w:hAnsi="Times New Roman" w:cs="Times New Roman"/>
            <w:color w:val="000000" w:themeColor="text1"/>
          </w:rPr>
          <w:t>Counseling and Testing Services</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https://studentaffairs.unt.edu/counseling-and-testing-services</w:t>
      </w:r>
      <w:r w:rsidRPr="007B1D2A">
        <w:rPr>
          <w:rFonts w:ascii="Times New Roman" w:hAnsi="Times New Roman" w:cs="Times New Roman"/>
          <w:color w:val="000000" w:themeColor="text1"/>
        </w:rPr>
        <w:t>)</w:t>
      </w:r>
    </w:p>
    <w:p w14:paraId="1A1FDC1E" w14:textId="77777777" w:rsidR="00A45940" w:rsidRPr="007B1D2A" w:rsidRDefault="00A45940" w:rsidP="00A45940">
      <w:pPr>
        <w:pStyle w:val="ListParagraph"/>
        <w:numPr>
          <w:ilvl w:val="0"/>
          <w:numId w:val="20"/>
        </w:numPr>
        <w:rPr>
          <w:rFonts w:ascii="Times New Roman" w:hAnsi="Times New Roman" w:cs="Times New Roman"/>
          <w:color w:val="000000" w:themeColor="text1"/>
        </w:rPr>
      </w:pPr>
      <w:hyperlink r:id="rId29" w:history="1">
        <w:r w:rsidRPr="007B1D2A">
          <w:rPr>
            <w:rStyle w:val="Hyperlink"/>
            <w:rFonts w:ascii="Times New Roman" w:hAnsi="Times New Roman" w:cs="Times New Roman"/>
            <w:color w:val="000000" w:themeColor="text1"/>
          </w:rPr>
          <w:t>UNT Care Team</w:t>
        </w:r>
      </w:hyperlink>
      <w:r w:rsidRPr="007B1D2A">
        <w:rPr>
          <w:rFonts w:ascii="Times New Roman" w:hAnsi="Times New Roman" w:cs="Times New Roman"/>
          <w:color w:val="000000" w:themeColor="text1"/>
        </w:rPr>
        <w:t xml:space="preserve"> (https://studentaffairs.unt.edu/care)</w:t>
      </w:r>
    </w:p>
    <w:p w14:paraId="534C3D65" w14:textId="77777777" w:rsidR="00A45940" w:rsidRPr="007B1D2A" w:rsidRDefault="00A45940" w:rsidP="00A45940">
      <w:pPr>
        <w:pStyle w:val="ListParagraph"/>
        <w:numPr>
          <w:ilvl w:val="0"/>
          <w:numId w:val="20"/>
        </w:numPr>
        <w:rPr>
          <w:rFonts w:ascii="Times New Roman" w:hAnsi="Times New Roman" w:cs="Times New Roman"/>
          <w:color w:val="000000" w:themeColor="text1"/>
        </w:rPr>
      </w:pPr>
      <w:hyperlink r:id="rId30" w:history="1">
        <w:r w:rsidRPr="007B1D2A">
          <w:rPr>
            <w:rStyle w:val="Hyperlink"/>
            <w:rFonts w:ascii="Times New Roman" w:hAnsi="Times New Roman" w:cs="Times New Roman"/>
            <w:color w:val="000000" w:themeColor="text1"/>
          </w:rPr>
          <w:t>UNT Psychiatric Services</w:t>
        </w:r>
      </w:hyperlink>
      <w:r w:rsidRPr="007B1D2A">
        <w:rPr>
          <w:rFonts w:ascii="Times New Roman" w:hAnsi="Times New Roman" w:cs="Times New Roman"/>
          <w:color w:val="000000" w:themeColor="text1"/>
        </w:rPr>
        <w:t xml:space="preserve"> (https://studentaffairs.unt.edu/student-health-and-wellness-center/services/psychiatry)</w:t>
      </w:r>
    </w:p>
    <w:p w14:paraId="2EDC2502" w14:textId="77777777" w:rsidR="00A45940" w:rsidRPr="007B1D2A" w:rsidRDefault="00A45940" w:rsidP="00A45940">
      <w:pPr>
        <w:pStyle w:val="ListParagraph"/>
        <w:numPr>
          <w:ilvl w:val="0"/>
          <w:numId w:val="20"/>
        </w:numPr>
        <w:rPr>
          <w:rFonts w:ascii="Times New Roman" w:hAnsi="Times New Roman" w:cs="Times New Roman"/>
          <w:color w:val="000000" w:themeColor="text1"/>
        </w:rPr>
      </w:pPr>
      <w:hyperlink r:id="rId31" w:history="1">
        <w:r w:rsidRPr="007B1D2A">
          <w:rPr>
            <w:rStyle w:val="Hyperlink"/>
            <w:rFonts w:ascii="Times New Roman" w:hAnsi="Times New Roman" w:cs="Times New Roman"/>
            <w:color w:val="000000" w:themeColor="text1"/>
          </w:rPr>
          <w:t>Individual Counseling</w:t>
        </w:r>
      </w:hyperlink>
      <w:r w:rsidRPr="007B1D2A">
        <w:rPr>
          <w:rFonts w:ascii="Times New Roman" w:hAnsi="Times New Roman" w:cs="Times New Roman"/>
          <w:color w:val="000000" w:themeColor="text1"/>
        </w:rPr>
        <w:t xml:space="preserve"> (https://studentaffairs.unt.edu/counseling-and-testing-services/services/individual-counseling)</w:t>
      </w:r>
    </w:p>
    <w:p w14:paraId="00DDFB66" w14:textId="77777777" w:rsidR="0058034A" w:rsidRPr="007B1D2A" w:rsidRDefault="0058034A" w:rsidP="0058034A">
      <w:pPr>
        <w:pStyle w:val="Heading4"/>
        <w:rPr>
          <w:rFonts w:ascii="Times New Roman" w:hAnsi="Times New Roman" w:cs="Times New Roman"/>
          <w:color w:val="000000" w:themeColor="text1"/>
        </w:rPr>
      </w:pPr>
      <w:r w:rsidRPr="007B1D2A">
        <w:rPr>
          <w:rFonts w:ascii="Times New Roman" w:hAnsi="Times New Roman" w:cs="Times New Roman"/>
          <w:color w:val="000000" w:themeColor="text1"/>
        </w:rPr>
        <w:t>Chosen Names</w:t>
      </w:r>
    </w:p>
    <w:p w14:paraId="5F0238CB" w14:textId="77777777" w:rsidR="0058034A" w:rsidRPr="007B1D2A" w:rsidRDefault="0058034A" w:rsidP="0058034A">
      <w:pPr>
        <w:rPr>
          <w:rFonts w:ascii="Times New Roman" w:hAnsi="Times New Roman" w:cs="Times New Roman"/>
          <w:color w:val="000000" w:themeColor="text1"/>
        </w:rPr>
      </w:pPr>
      <w:r w:rsidRPr="007B1D2A">
        <w:rPr>
          <w:rFonts w:ascii="Times New Roman" w:hAnsi="Times New Roman" w:cs="Times New Roman"/>
          <w:color w:val="000000" w:themeColor="text1"/>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73499B30" w14:textId="77777777" w:rsidR="0058034A" w:rsidRPr="007B1D2A" w:rsidRDefault="0058034A" w:rsidP="0058034A">
      <w:pPr>
        <w:pStyle w:val="ListParagraph"/>
        <w:numPr>
          <w:ilvl w:val="0"/>
          <w:numId w:val="22"/>
        </w:numPr>
        <w:rPr>
          <w:rFonts w:ascii="Times New Roman" w:hAnsi="Times New Roman" w:cs="Times New Roman"/>
          <w:color w:val="000000" w:themeColor="text1"/>
        </w:rPr>
      </w:pPr>
      <w:hyperlink r:id="rId32" w:history="1">
        <w:r w:rsidRPr="007B1D2A">
          <w:rPr>
            <w:rStyle w:val="Hyperlink"/>
            <w:rFonts w:ascii="Times New Roman" w:hAnsi="Times New Roman" w:cs="Times New Roman"/>
            <w:color w:val="000000" w:themeColor="text1"/>
          </w:rPr>
          <w:t>UNT Records</w:t>
        </w:r>
      </w:hyperlink>
    </w:p>
    <w:p w14:paraId="69D364C4" w14:textId="77777777" w:rsidR="0058034A" w:rsidRPr="007B1D2A" w:rsidRDefault="0058034A" w:rsidP="0058034A">
      <w:pPr>
        <w:pStyle w:val="ListParagraph"/>
        <w:numPr>
          <w:ilvl w:val="0"/>
          <w:numId w:val="22"/>
        </w:numPr>
        <w:rPr>
          <w:rFonts w:ascii="Times New Roman" w:hAnsi="Times New Roman" w:cs="Times New Roman"/>
          <w:color w:val="000000" w:themeColor="text1"/>
        </w:rPr>
      </w:pPr>
      <w:hyperlink r:id="rId33" w:history="1">
        <w:r w:rsidRPr="007B1D2A">
          <w:rPr>
            <w:rStyle w:val="Hyperlink"/>
            <w:rFonts w:ascii="Times New Roman" w:hAnsi="Times New Roman" w:cs="Times New Roman"/>
            <w:color w:val="000000" w:themeColor="text1"/>
          </w:rPr>
          <w:t>UNT ID Card</w:t>
        </w:r>
      </w:hyperlink>
    </w:p>
    <w:p w14:paraId="6DCD956F" w14:textId="77777777" w:rsidR="0058034A" w:rsidRPr="007B1D2A" w:rsidRDefault="0058034A" w:rsidP="0058034A">
      <w:pPr>
        <w:pStyle w:val="ListParagraph"/>
        <w:numPr>
          <w:ilvl w:val="0"/>
          <w:numId w:val="22"/>
        </w:numPr>
        <w:rPr>
          <w:rFonts w:ascii="Times New Roman" w:hAnsi="Times New Roman" w:cs="Times New Roman"/>
          <w:color w:val="000000" w:themeColor="text1"/>
        </w:rPr>
      </w:pPr>
      <w:hyperlink r:id="rId34" w:history="1">
        <w:r w:rsidRPr="007B1D2A">
          <w:rPr>
            <w:rStyle w:val="Hyperlink"/>
            <w:rFonts w:ascii="Times New Roman" w:hAnsi="Times New Roman" w:cs="Times New Roman"/>
            <w:color w:val="000000" w:themeColor="text1"/>
          </w:rPr>
          <w:t>UNT Email Address</w:t>
        </w:r>
      </w:hyperlink>
    </w:p>
    <w:p w14:paraId="02EAA230" w14:textId="77777777" w:rsidR="0058034A" w:rsidRPr="007B1D2A" w:rsidRDefault="0058034A" w:rsidP="0058034A">
      <w:pPr>
        <w:pStyle w:val="ListParagraph"/>
        <w:numPr>
          <w:ilvl w:val="0"/>
          <w:numId w:val="22"/>
        </w:numPr>
        <w:rPr>
          <w:rStyle w:val="Hyperlink"/>
          <w:rFonts w:ascii="Times New Roman" w:hAnsi="Times New Roman" w:cs="Times New Roman"/>
          <w:color w:val="000000" w:themeColor="text1"/>
          <w:u w:val="none"/>
        </w:rPr>
      </w:pPr>
      <w:hyperlink r:id="rId35" w:history="1">
        <w:r w:rsidRPr="007B1D2A">
          <w:rPr>
            <w:rStyle w:val="Hyperlink"/>
            <w:rFonts w:ascii="Times New Roman" w:hAnsi="Times New Roman" w:cs="Times New Roman"/>
            <w:color w:val="000000" w:themeColor="text1"/>
          </w:rPr>
          <w:t>Legal Name</w:t>
        </w:r>
      </w:hyperlink>
    </w:p>
    <w:p w14:paraId="7E5CBD69" w14:textId="77777777" w:rsidR="0058034A" w:rsidRPr="007B1D2A" w:rsidRDefault="0058034A" w:rsidP="0058034A">
      <w:pPr>
        <w:rPr>
          <w:rFonts w:ascii="Times New Roman" w:hAnsi="Times New Roman" w:cs="Times New Roman"/>
          <w:i/>
          <w:iCs/>
          <w:color w:val="000000" w:themeColor="text1"/>
        </w:rPr>
      </w:pPr>
      <w:r w:rsidRPr="007B1D2A">
        <w:rPr>
          <w:rFonts w:ascii="Times New Roman" w:hAnsi="Times New Roman" w:cs="Times New Roman"/>
          <w:i/>
          <w:iCs/>
          <w:color w:val="000000" w:themeColor="text1"/>
        </w:rPr>
        <w:t xml:space="preserve">*UNT </w:t>
      </w:r>
      <w:proofErr w:type="spellStart"/>
      <w:r w:rsidRPr="007B1D2A">
        <w:rPr>
          <w:rFonts w:ascii="Times New Roman" w:hAnsi="Times New Roman" w:cs="Times New Roman"/>
          <w:i/>
          <w:iCs/>
          <w:color w:val="000000" w:themeColor="text1"/>
        </w:rPr>
        <w:t>euIDs</w:t>
      </w:r>
      <w:proofErr w:type="spellEnd"/>
      <w:r w:rsidRPr="007B1D2A">
        <w:rPr>
          <w:rFonts w:ascii="Times New Roman" w:hAnsi="Times New Roman" w:cs="Times New Roman"/>
          <w:i/>
          <w:iCs/>
          <w:color w:val="000000" w:themeColor="text1"/>
        </w:rPr>
        <w:t xml:space="preserve"> cannot be changed at this time. The collaborating offices are working on a process to make this option accessible to UNT community members.</w:t>
      </w:r>
    </w:p>
    <w:p w14:paraId="46DB6B45" w14:textId="77777777" w:rsidR="0058034A" w:rsidRPr="007B1D2A" w:rsidRDefault="0058034A" w:rsidP="0058034A">
      <w:pPr>
        <w:pStyle w:val="Heading4"/>
        <w:rPr>
          <w:rFonts w:ascii="Times New Roman" w:hAnsi="Times New Roman" w:cs="Times New Roman"/>
          <w:color w:val="000000" w:themeColor="text1"/>
        </w:rPr>
      </w:pPr>
      <w:r w:rsidRPr="007B1D2A">
        <w:rPr>
          <w:rFonts w:ascii="Times New Roman" w:hAnsi="Times New Roman" w:cs="Times New Roman"/>
          <w:color w:val="000000" w:themeColor="text1"/>
        </w:rPr>
        <w:t>Pronouns</w:t>
      </w:r>
    </w:p>
    <w:p w14:paraId="6AAF05DD" w14:textId="77777777" w:rsidR="0058034A" w:rsidRPr="007B1D2A" w:rsidRDefault="0058034A" w:rsidP="0058034A">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5780DA48" w14:textId="77777777" w:rsidR="0058034A" w:rsidRPr="007B1D2A" w:rsidRDefault="0058034A" w:rsidP="0058034A">
      <w:pPr>
        <w:rPr>
          <w:rFonts w:ascii="Times New Roman" w:hAnsi="Times New Roman" w:cs="Times New Roman"/>
          <w:color w:val="000000" w:themeColor="text1"/>
        </w:rPr>
      </w:pPr>
      <w:r w:rsidRPr="007B1D2A">
        <w:rPr>
          <w:rFonts w:ascii="Times New Roman" w:hAnsi="Times New Roman" w:cs="Times New Roman"/>
          <w:color w:val="000000" w:themeColor="text1"/>
        </w:rPr>
        <w:t xml:space="preserve">You can </w:t>
      </w:r>
      <w:hyperlink r:id="rId36" w:history="1">
        <w:r w:rsidRPr="007B1D2A">
          <w:rPr>
            <w:rStyle w:val="Hyperlink"/>
            <w:rFonts w:ascii="Times New Roman" w:hAnsi="Times New Roman" w:cs="Times New Roman"/>
            <w:color w:val="000000" w:themeColor="text1"/>
          </w:rPr>
          <w:t>add your pronouns to your Canvas account</w:t>
        </w:r>
      </w:hyperlink>
      <w:r w:rsidRPr="007B1D2A">
        <w:rPr>
          <w:rFonts w:ascii="Times New Roman" w:hAnsi="Times New Roman" w:cs="Times New Roman"/>
          <w:color w:val="000000" w:themeColor="text1"/>
        </w:rPr>
        <w:t xml:space="preserve"> so that they follow your name when posting to discussion boards, submitting assignments, etc.</w:t>
      </w:r>
    </w:p>
    <w:p w14:paraId="0542E4AF" w14:textId="77777777" w:rsidR="0058034A" w:rsidRPr="007B1D2A" w:rsidRDefault="0058034A" w:rsidP="0058034A">
      <w:pPr>
        <w:rPr>
          <w:rFonts w:ascii="Times New Roman" w:hAnsi="Times New Roman" w:cs="Times New Roman"/>
          <w:color w:val="000000" w:themeColor="text1"/>
        </w:rPr>
      </w:pPr>
      <w:r w:rsidRPr="007B1D2A">
        <w:rPr>
          <w:rFonts w:ascii="Times New Roman" w:hAnsi="Times New Roman" w:cs="Times New Roman"/>
          <w:color w:val="000000" w:themeColor="text1"/>
        </w:rPr>
        <w:t>Below is a list of additional resources regarding pronouns and their usage:</w:t>
      </w:r>
    </w:p>
    <w:p w14:paraId="724BCFF5" w14:textId="77777777" w:rsidR="0058034A" w:rsidRPr="007B1D2A" w:rsidRDefault="0058034A" w:rsidP="0058034A">
      <w:pPr>
        <w:pStyle w:val="ListParagraph"/>
        <w:numPr>
          <w:ilvl w:val="0"/>
          <w:numId w:val="23"/>
        </w:numPr>
        <w:rPr>
          <w:rFonts w:ascii="Times New Roman" w:hAnsi="Times New Roman" w:cs="Times New Roman"/>
          <w:color w:val="000000" w:themeColor="text1"/>
        </w:rPr>
      </w:pPr>
      <w:hyperlink r:id="rId37" w:history="1">
        <w:r w:rsidRPr="007B1D2A">
          <w:rPr>
            <w:rStyle w:val="Hyperlink"/>
            <w:rFonts w:ascii="Times New Roman" w:hAnsi="Times New Roman" w:cs="Times New Roman"/>
            <w:color w:val="000000" w:themeColor="text1"/>
          </w:rPr>
          <w:t>What are pronouns and why are they important?</w:t>
        </w:r>
      </w:hyperlink>
    </w:p>
    <w:p w14:paraId="6175E7A8" w14:textId="77777777" w:rsidR="0058034A" w:rsidRPr="007B1D2A" w:rsidRDefault="0058034A" w:rsidP="0058034A">
      <w:pPr>
        <w:pStyle w:val="ListParagraph"/>
        <w:numPr>
          <w:ilvl w:val="0"/>
          <w:numId w:val="23"/>
        </w:numPr>
        <w:rPr>
          <w:rFonts w:ascii="Times New Roman" w:hAnsi="Times New Roman" w:cs="Times New Roman"/>
          <w:color w:val="000000" w:themeColor="text1"/>
        </w:rPr>
      </w:pPr>
      <w:hyperlink r:id="rId38" w:history="1">
        <w:r w:rsidRPr="007B1D2A">
          <w:rPr>
            <w:rStyle w:val="Hyperlink"/>
            <w:rFonts w:ascii="Times New Roman" w:hAnsi="Times New Roman" w:cs="Times New Roman"/>
            <w:color w:val="000000" w:themeColor="text1"/>
          </w:rPr>
          <w:t>How do I use pronouns?</w:t>
        </w:r>
      </w:hyperlink>
    </w:p>
    <w:p w14:paraId="03450967" w14:textId="77777777" w:rsidR="0058034A" w:rsidRPr="007B1D2A" w:rsidRDefault="0058034A" w:rsidP="0058034A">
      <w:pPr>
        <w:pStyle w:val="ListParagraph"/>
        <w:numPr>
          <w:ilvl w:val="0"/>
          <w:numId w:val="23"/>
        </w:numPr>
        <w:rPr>
          <w:rFonts w:ascii="Times New Roman" w:hAnsi="Times New Roman" w:cs="Times New Roman"/>
          <w:color w:val="000000" w:themeColor="text1"/>
        </w:rPr>
      </w:pPr>
      <w:hyperlink r:id="rId39" w:history="1">
        <w:r w:rsidRPr="007B1D2A">
          <w:rPr>
            <w:rStyle w:val="Hyperlink"/>
            <w:rFonts w:ascii="Times New Roman" w:hAnsi="Times New Roman" w:cs="Times New Roman"/>
            <w:color w:val="000000" w:themeColor="text1"/>
          </w:rPr>
          <w:t>How do I share my pronouns?</w:t>
        </w:r>
      </w:hyperlink>
    </w:p>
    <w:p w14:paraId="0A866114" w14:textId="77777777" w:rsidR="0058034A" w:rsidRPr="007B1D2A" w:rsidRDefault="0058034A" w:rsidP="0058034A">
      <w:pPr>
        <w:pStyle w:val="ListParagraph"/>
        <w:numPr>
          <w:ilvl w:val="0"/>
          <w:numId w:val="23"/>
        </w:numPr>
        <w:rPr>
          <w:rFonts w:ascii="Times New Roman" w:hAnsi="Times New Roman" w:cs="Times New Roman"/>
          <w:color w:val="000000" w:themeColor="text1"/>
        </w:rPr>
      </w:pPr>
      <w:hyperlink r:id="rId40" w:history="1">
        <w:r w:rsidRPr="007B1D2A">
          <w:rPr>
            <w:rStyle w:val="Hyperlink"/>
            <w:rFonts w:ascii="Times New Roman" w:hAnsi="Times New Roman" w:cs="Times New Roman"/>
            <w:color w:val="000000" w:themeColor="text1"/>
          </w:rPr>
          <w:t>How do I ask for another person’s pronouns?</w:t>
        </w:r>
      </w:hyperlink>
    </w:p>
    <w:p w14:paraId="6046F9A2" w14:textId="77777777" w:rsidR="0058034A" w:rsidRPr="007B1D2A" w:rsidRDefault="0058034A" w:rsidP="0058034A">
      <w:pPr>
        <w:pStyle w:val="ListParagraph"/>
        <w:numPr>
          <w:ilvl w:val="0"/>
          <w:numId w:val="23"/>
        </w:numPr>
        <w:rPr>
          <w:rFonts w:ascii="Times New Roman" w:hAnsi="Times New Roman" w:cs="Times New Roman"/>
          <w:color w:val="000000" w:themeColor="text1"/>
        </w:rPr>
      </w:pPr>
      <w:hyperlink r:id="rId41" w:history="1">
        <w:r w:rsidRPr="007B1D2A">
          <w:rPr>
            <w:rStyle w:val="Hyperlink"/>
            <w:rFonts w:ascii="Times New Roman" w:hAnsi="Times New Roman" w:cs="Times New Roman"/>
            <w:color w:val="000000" w:themeColor="text1"/>
          </w:rPr>
          <w:t>How do I correct myself or others when the wrong pronoun is used?</w:t>
        </w:r>
      </w:hyperlink>
    </w:p>
    <w:p w14:paraId="74D00E5D" w14:textId="77777777" w:rsidR="0058034A" w:rsidRPr="007B1D2A" w:rsidRDefault="0058034A" w:rsidP="0058034A">
      <w:pPr>
        <w:pStyle w:val="Heading4"/>
        <w:rPr>
          <w:rFonts w:ascii="Times New Roman" w:hAnsi="Times New Roman" w:cs="Times New Roman"/>
          <w:color w:val="000000" w:themeColor="text1"/>
        </w:rPr>
      </w:pPr>
      <w:r w:rsidRPr="007B1D2A">
        <w:rPr>
          <w:rFonts w:ascii="Times New Roman" w:hAnsi="Times New Roman" w:cs="Times New Roman"/>
          <w:color w:val="000000" w:themeColor="text1"/>
        </w:rPr>
        <w:t>Additional Student Support Services</w:t>
      </w:r>
    </w:p>
    <w:p w14:paraId="4CEE876C" w14:textId="77777777" w:rsidR="00A45940" w:rsidRPr="007B1D2A" w:rsidRDefault="00A45940" w:rsidP="00A45940">
      <w:pPr>
        <w:pStyle w:val="ListParagraph"/>
        <w:numPr>
          <w:ilvl w:val="0"/>
          <w:numId w:val="13"/>
        </w:numPr>
        <w:rPr>
          <w:rFonts w:ascii="Times New Roman" w:hAnsi="Times New Roman" w:cs="Times New Roman"/>
          <w:color w:val="000000" w:themeColor="text1"/>
          <w:lang w:val="es-ES"/>
        </w:rPr>
      </w:pPr>
      <w:hyperlink r:id="rId42" w:history="1">
        <w:r w:rsidRPr="007B1D2A">
          <w:rPr>
            <w:rStyle w:val="Hyperlink"/>
            <w:rFonts w:ascii="Times New Roman" w:hAnsi="Times New Roman" w:cs="Times New Roman"/>
            <w:color w:val="000000" w:themeColor="text1"/>
            <w:lang w:val="es-ES"/>
          </w:rPr>
          <w:t>Registrar</w:t>
        </w:r>
      </w:hyperlink>
      <w:r w:rsidRPr="007B1D2A">
        <w:rPr>
          <w:rFonts w:ascii="Times New Roman" w:hAnsi="Times New Roman" w:cs="Times New Roman"/>
          <w:color w:val="000000" w:themeColor="text1"/>
          <w:lang w:val="es-ES"/>
        </w:rPr>
        <w:t xml:space="preserve"> (</w:t>
      </w:r>
      <w:r w:rsidRPr="007B1D2A">
        <w:rPr>
          <w:rStyle w:val="Hyperlink"/>
          <w:rFonts w:ascii="Times New Roman" w:hAnsi="Times New Roman" w:cs="Times New Roman"/>
          <w:color w:val="000000" w:themeColor="text1"/>
          <w:u w:val="none"/>
          <w:lang w:val="es-ES"/>
        </w:rPr>
        <w:t>https://registrar.unt.edu/registration</w:t>
      </w:r>
      <w:r w:rsidRPr="007B1D2A">
        <w:rPr>
          <w:rFonts w:ascii="Times New Roman" w:hAnsi="Times New Roman" w:cs="Times New Roman"/>
          <w:color w:val="000000" w:themeColor="text1"/>
          <w:lang w:val="es-ES"/>
        </w:rPr>
        <w:t>)</w:t>
      </w:r>
    </w:p>
    <w:p w14:paraId="75CE05D6"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3" w:history="1">
        <w:r w:rsidRPr="007B1D2A">
          <w:rPr>
            <w:rStyle w:val="Hyperlink"/>
            <w:rFonts w:ascii="Times New Roman" w:hAnsi="Times New Roman" w:cs="Times New Roman"/>
            <w:color w:val="000000" w:themeColor="text1"/>
          </w:rPr>
          <w:t>Financial Aid</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https://financialaid.unt.edu/</w:t>
      </w:r>
      <w:r w:rsidRPr="007B1D2A">
        <w:rPr>
          <w:rFonts w:ascii="Times New Roman" w:hAnsi="Times New Roman" w:cs="Times New Roman"/>
          <w:color w:val="000000" w:themeColor="text1"/>
        </w:rPr>
        <w:t>)</w:t>
      </w:r>
    </w:p>
    <w:p w14:paraId="7BC2C725"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4" w:history="1">
        <w:r w:rsidRPr="007B1D2A">
          <w:rPr>
            <w:rStyle w:val="Hyperlink"/>
            <w:rFonts w:ascii="Times New Roman" w:hAnsi="Times New Roman" w:cs="Times New Roman"/>
            <w:color w:val="000000" w:themeColor="text1"/>
          </w:rPr>
          <w:t>Student Legal Services</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https://studentaffairs.unt.edu/student-legal-services</w:t>
      </w:r>
      <w:r w:rsidRPr="007B1D2A">
        <w:rPr>
          <w:rFonts w:ascii="Times New Roman" w:hAnsi="Times New Roman" w:cs="Times New Roman"/>
          <w:color w:val="000000" w:themeColor="text1"/>
        </w:rPr>
        <w:t>)</w:t>
      </w:r>
    </w:p>
    <w:p w14:paraId="7A5EBF90"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5" w:history="1">
        <w:r w:rsidRPr="007B1D2A">
          <w:rPr>
            <w:rStyle w:val="Hyperlink"/>
            <w:rFonts w:ascii="Times New Roman" w:hAnsi="Times New Roman" w:cs="Times New Roman"/>
            <w:color w:val="000000" w:themeColor="text1"/>
          </w:rPr>
          <w:t>Career Center</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https://studentaffairs.unt.edu/career-center</w:t>
      </w:r>
      <w:r w:rsidRPr="007B1D2A">
        <w:rPr>
          <w:rFonts w:ascii="Times New Roman" w:hAnsi="Times New Roman" w:cs="Times New Roman"/>
          <w:color w:val="000000" w:themeColor="text1"/>
        </w:rPr>
        <w:t>)</w:t>
      </w:r>
    </w:p>
    <w:p w14:paraId="1FE7F186"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6" w:history="1">
        <w:r w:rsidRPr="007B1D2A">
          <w:rPr>
            <w:rStyle w:val="Hyperlink"/>
            <w:rFonts w:ascii="Times New Roman" w:hAnsi="Times New Roman" w:cs="Times New Roman"/>
            <w:color w:val="000000" w:themeColor="text1"/>
          </w:rPr>
          <w:t>Multicultural Center</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https://edo.unt.edu/multicultural-center</w:t>
      </w:r>
      <w:r w:rsidRPr="007B1D2A">
        <w:rPr>
          <w:rFonts w:ascii="Times New Roman" w:hAnsi="Times New Roman" w:cs="Times New Roman"/>
          <w:color w:val="000000" w:themeColor="text1"/>
        </w:rPr>
        <w:t>)</w:t>
      </w:r>
    </w:p>
    <w:p w14:paraId="20295F0C"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7" w:history="1">
        <w:r w:rsidRPr="007B1D2A">
          <w:rPr>
            <w:rStyle w:val="Hyperlink"/>
            <w:rFonts w:ascii="Times New Roman" w:hAnsi="Times New Roman" w:cs="Times New Roman"/>
            <w:color w:val="000000" w:themeColor="text1"/>
          </w:rPr>
          <w:t>Counseling and Testing Services</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https://studentaffairs.unt.edu/counseling-and-testing-services</w:t>
      </w:r>
      <w:r w:rsidRPr="007B1D2A">
        <w:rPr>
          <w:rFonts w:ascii="Times New Roman" w:hAnsi="Times New Roman" w:cs="Times New Roman"/>
          <w:color w:val="000000" w:themeColor="text1"/>
        </w:rPr>
        <w:t>)</w:t>
      </w:r>
    </w:p>
    <w:p w14:paraId="6E302021"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8" w:history="1">
        <w:r w:rsidRPr="007B1D2A">
          <w:rPr>
            <w:rStyle w:val="Hyperlink"/>
            <w:rFonts w:ascii="Times New Roman" w:hAnsi="Times New Roman" w:cs="Times New Roman"/>
            <w:color w:val="000000" w:themeColor="text1"/>
          </w:rPr>
          <w:t>Pride Alliance</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https://edo.unt.edu/pridealliance</w:t>
      </w:r>
      <w:r w:rsidRPr="007B1D2A">
        <w:rPr>
          <w:rFonts w:ascii="Times New Roman" w:hAnsi="Times New Roman" w:cs="Times New Roman"/>
          <w:color w:val="000000" w:themeColor="text1"/>
        </w:rPr>
        <w:t>)</w:t>
      </w:r>
    </w:p>
    <w:p w14:paraId="474D8AD9" w14:textId="77777777" w:rsidR="00A45940" w:rsidRPr="007B1D2A" w:rsidRDefault="00A45940" w:rsidP="00A45940">
      <w:pPr>
        <w:pStyle w:val="ListParagraph"/>
        <w:numPr>
          <w:ilvl w:val="0"/>
          <w:numId w:val="13"/>
        </w:numPr>
        <w:rPr>
          <w:rFonts w:ascii="Times New Roman" w:hAnsi="Times New Roman" w:cs="Times New Roman"/>
          <w:color w:val="000000" w:themeColor="text1"/>
        </w:rPr>
      </w:pPr>
      <w:hyperlink r:id="rId49" w:history="1">
        <w:r w:rsidRPr="007B1D2A">
          <w:rPr>
            <w:rStyle w:val="Hyperlink"/>
            <w:rFonts w:ascii="Times New Roman" w:hAnsi="Times New Roman" w:cs="Times New Roman"/>
            <w:color w:val="000000" w:themeColor="text1"/>
          </w:rPr>
          <w:t>UNT Food Pantry</w:t>
        </w:r>
      </w:hyperlink>
      <w:r w:rsidRPr="007B1D2A">
        <w:rPr>
          <w:rFonts w:ascii="Times New Roman" w:hAnsi="Times New Roman" w:cs="Times New Roman"/>
          <w:color w:val="000000" w:themeColor="text1"/>
        </w:rPr>
        <w:t xml:space="preserve"> (https://deanofstudents.unt.edu/resources/food-pantry)</w:t>
      </w:r>
    </w:p>
    <w:p w14:paraId="04D4803A" w14:textId="77777777" w:rsidR="00A45940" w:rsidRPr="007B1D2A" w:rsidRDefault="00A45940" w:rsidP="00A45940">
      <w:pPr>
        <w:pStyle w:val="Heading3"/>
        <w:rPr>
          <w:rFonts w:ascii="Times New Roman" w:hAnsi="Times New Roman" w:cs="Times New Roman"/>
          <w:color w:val="000000" w:themeColor="text1"/>
        </w:rPr>
      </w:pPr>
      <w:r w:rsidRPr="007B1D2A">
        <w:rPr>
          <w:rFonts w:ascii="Times New Roman" w:hAnsi="Times New Roman" w:cs="Times New Roman"/>
          <w:color w:val="000000" w:themeColor="text1"/>
        </w:rPr>
        <w:lastRenderedPageBreak/>
        <w:t>Academic Support Services</w:t>
      </w:r>
    </w:p>
    <w:p w14:paraId="6747D8EE" w14:textId="77777777" w:rsidR="00A45940" w:rsidRPr="007B1D2A" w:rsidRDefault="00A45940" w:rsidP="00A45940">
      <w:pPr>
        <w:pStyle w:val="ListParagraph"/>
        <w:numPr>
          <w:ilvl w:val="0"/>
          <w:numId w:val="14"/>
        </w:numPr>
        <w:rPr>
          <w:rFonts w:ascii="Times New Roman" w:hAnsi="Times New Roman" w:cs="Times New Roman"/>
          <w:color w:val="000000" w:themeColor="text1"/>
        </w:rPr>
      </w:pPr>
      <w:hyperlink r:id="rId50" w:history="1">
        <w:r w:rsidRPr="007B1D2A">
          <w:rPr>
            <w:rStyle w:val="Hyperlink"/>
            <w:rFonts w:ascii="Times New Roman" w:hAnsi="Times New Roman" w:cs="Times New Roman"/>
            <w:color w:val="000000" w:themeColor="text1"/>
          </w:rPr>
          <w:t>Academic Resource Center</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https://clear.unt.edu/canvas/student-resources</w:t>
      </w:r>
      <w:r w:rsidRPr="007B1D2A">
        <w:rPr>
          <w:rFonts w:ascii="Times New Roman" w:hAnsi="Times New Roman" w:cs="Times New Roman"/>
          <w:color w:val="000000" w:themeColor="text1"/>
        </w:rPr>
        <w:t>)</w:t>
      </w:r>
    </w:p>
    <w:p w14:paraId="4A5A1494" w14:textId="77777777" w:rsidR="00A45940" w:rsidRPr="007B1D2A" w:rsidRDefault="00A45940" w:rsidP="00A45940">
      <w:pPr>
        <w:pStyle w:val="ListParagraph"/>
        <w:numPr>
          <w:ilvl w:val="0"/>
          <w:numId w:val="14"/>
        </w:numPr>
        <w:rPr>
          <w:rFonts w:ascii="Times New Roman" w:hAnsi="Times New Roman" w:cs="Times New Roman"/>
          <w:color w:val="000000" w:themeColor="text1"/>
        </w:rPr>
      </w:pPr>
      <w:hyperlink r:id="rId51" w:history="1">
        <w:r w:rsidRPr="007B1D2A">
          <w:rPr>
            <w:rStyle w:val="Hyperlink"/>
            <w:rFonts w:ascii="Times New Roman" w:hAnsi="Times New Roman" w:cs="Times New Roman"/>
            <w:color w:val="000000" w:themeColor="text1"/>
          </w:rPr>
          <w:t>Academic Success Center</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https://success.unt.edu/asc</w:t>
      </w:r>
      <w:r w:rsidRPr="007B1D2A">
        <w:rPr>
          <w:rFonts w:ascii="Times New Roman" w:hAnsi="Times New Roman" w:cs="Times New Roman"/>
          <w:color w:val="000000" w:themeColor="text1"/>
        </w:rPr>
        <w:t>)</w:t>
      </w:r>
    </w:p>
    <w:p w14:paraId="7CD43DBD" w14:textId="77777777" w:rsidR="00A45940" w:rsidRPr="007B1D2A" w:rsidRDefault="00A45940" w:rsidP="00A45940">
      <w:pPr>
        <w:pStyle w:val="ListParagraph"/>
        <w:numPr>
          <w:ilvl w:val="0"/>
          <w:numId w:val="14"/>
        </w:numPr>
        <w:rPr>
          <w:rFonts w:ascii="Times New Roman" w:hAnsi="Times New Roman" w:cs="Times New Roman"/>
          <w:color w:val="000000" w:themeColor="text1"/>
        </w:rPr>
      </w:pPr>
      <w:hyperlink r:id="rId52" w:history="1">
        <w:r w:rsidRPr="007B1D2A">
          <w:rPr>
            <w:rStyle w:val="Hyperlink"/>
            <w:rFonts w:ascii="Times New Roman" w:hAnsi="Times New Roman" w:cs="Times New Roman"/>
            <w:color w:val="000000" w:themeColor="text1"/>
          </w:rPr>
          <w:t>UNT Libraries</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https://library.unt.edu/</w:t>
      </w:r>
      <w:r w:rsidRPr="007B1D2A">
        <w:rPr>
          <w:rFonts w:ascii="Times New Roman" w:hAnsi="Times New Roman" w:cs="Times New Roman"/>
          <w:color w:val="000000" w:themeColor="text1"/>
        </w:rPr>
        <w:t>)</w:t>
      </w:r>
    </w:p>
    <w:p w14:paraId="755182E7" w14:textId="77777777" w:rsidR="00A45940" w:rsidRPr="007B1D2A" w:rsidRDefault="00A45940" w:rsidP="00A45940">
      <w:pPr>
        <w:pStyle w:val="ListParagraph"/>
        <w:numPr>
          <w:ilvl w:val="0"/>
          <w:numId w:val="14"/>
        </w:numPr>
        <w:rPr>
          <w:rFonts w:ascii="Times New Roman" w:hAnsi="Times New Roman" w:cs="Times New Roman"/>
          <w:color w:val="000000" w:themeColor="text1"/>
        </w:rPr>
      </w:pPr>
      <w:hyperlink r:id="rId53" w:history="1">
        <w:r w:rsidRPr="007B1D2A">
          <w:rPr>
            <w:rStyle w:val="Hyperlink"/>
            <w:rFonts w:ascii="Times New Roman" w:hAnsi="Times New Roman" w:cs="Times New Roman"/>
            <w:color w:val="000000" w:themeColor="text1"/>
          </w:rPr>
          <w:t>Writing Lab</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http://writingcenter.unt.edu/</w:t>
      </w:r>
      <w:r w:rsidRPr="007B1D2A">
        <w:rPr>
          <w:rFonts w:ascii="Times New Roman" w:hAnsi="Times New Roman" w:cs="Times New Roman"/>
          <w:color w:val="000000" w:themeColor="text1"/>
        </w:rPr>
        <w:t>)</w:t>
      </w:r>
    </w:p>
    <w:p w14:paraId="5317D2E0" w14:textId="77777777" w:rsidR="00A45940" w:rsidRPr="007B1D2A" w:rsidRDefault="00A45940" w:rsidP="00A45940">
      <w:pPr>
        <w:pStyle w:val="ListParagraph"/>
        <w:numPr>
          <w:ilvl w:val="0"/>
          <w:numId w:val="14"/>
        </w:numPr>
        <w:rPr>
          <w:rFonts w:ascii="Times New Roman" w:hAnsi="Times New Roman" w:cs="Times New Roman"/>
          <w:color w:val="000000" w:themeColor="text1"/>
        </w:rPr>
      </w:pPr>
      <w:hyperlink r:id="rId54" w:history="1">
        <w:r w:rsidRPr="007B1D2A">
          <w:rPr>
            <w:rStyle w:val="Hyperlink"/>
            <w:rFonts w:ascii="Times New Roman" w:hAnsi="Times New Roman" w:cs="Times New Roman"/>
            <w:color w:val="000000" w:themeColor="text1"/>
          </w:rPr>
          <w:t>MathLab</w:t>
        </w:r>
      </w:hyperlink>
      <w:r w:rsidRPr="007B1D2A">
        <w:rPr>
          <w:rFonts w:ascii="Times New Roman" w:hAnsi="Times New Roman" w:cs="Times New Roman"/>
          <w:color w:val="000000" w:themeColor="text1"/>
        </w:rPr>
        <w:t xml:space="preserve"> (</w:t>
      </w:r>
      <w:r w:rsidRPr="007B1D2A">
        <w:rPr>
          <w:rStyle w:val="Hyperlink"/>
          <w:rFonts w:ascii="Times New Roman" w:hAnsi="Times New Roman" w:cs="Times New Roman"/>
          <w:color w:val="000000" w:themeColor="text1"/>
          <w:u w:val="none"/>
        </w:rPr>
        <w:t>https://math.unt.edu/mathlab</w:t>
      </w:r>
      <w:r w:rsidRPr="007B1D2A">
        <w:rPr>
          <w:rFonts w:ascii="Times New Roman" w:hAnsi="Times New Roman" w:cs="Times New Roman"/>
          <w:color w:val="000000" w:themeColor="text1"/>
        </w:rPr>
        <w:t>)</w:t>
      </w:r>
    </w:p>
    <w:p w14:paraId="0F500880" w14:textId="2376FDE2" w:rsidR="00D40C61" w:rsidRPr="007B1D2A" w:rsidRDefault="00D40C61" w:rsidP="00D40C61">
      <w:pPr>
        <w:rPr>
          <w:rFonts w:ascii="Times New Roman" w:hAnsi="Times New Roman" w:cs="Times New Roman"/>
          <w:color w:val="000000" w:themeColor="text1"/>
        </w:rPr>
      </w:pPr>
    </w:p>
    <w:sectPr w:rsidR="00D40C61" w:rsidRPr="007B1D2A">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67B7C" w14:textId="77777777" w:rsidR="00965C0C" w:rsidRDefault="00965C0C" w:rsidP="00F41A70">
      <w:pPr>
        <w:spacing w:after="0" w:line="240" w:lineRule="auto"/>
      </w:pPr>
      <w:r>
        <w:separator/>
      </w:r>
    </w:p>
  </w:endnote>
  <w:endnote w:type="continuationSeparator" w:id="0">
    <w:p w14:paraId="1EBD2758" w14:textId="77777777" w:rsidR="00965C0C" w:rsidRDefault="00965C0C" w:rsidP="00F41A70">
      <w:pPr>
        <w:spacing w:after="0" w:line="240" w:lineRule="auto"/>
      </w:pPr>
      <w:r>
        <w:continuationSeparator/>
      </w:r>
    </w:p>
  </w:endnote>
  <w:endnote w:type="continuationNotice" w:id="1">
    <w:p w14:paraId="30E9EA85" w14:textId="77777777" w:rsidR="00965C0C" w:rsidRDefault="00965C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3BBE9E57" w:rsidR="00F41A70" w:rsidRDefault="00F41A70">
        <w:pPr>
          <w:pStyle w:val="Footer"/>
          <w:jc w:val="right"/>
        </w:pPr>
        <w:r>
          <w:t xml:space="preserve"> </w:t>
        </w:r>
        <w:r>
          <w:fldChar w:fldCharType="begin"/>
        </w:r>
        <w:r>
          <w:instrText xml:space="preserve"> PAGE   \* MERGEFORMAT </w:instrText>
        </w:r>
        <w:r>
          <w:fldChar w:fldCharType="separate"/>
        </w:r>
        <w:r w:rsidR="003E256F">
          <w:rPr>
            <w:noProof/>
          </w:rPr>
          <w:t>1</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B73AE" w14:textId="77777777" w:rsidR="00965C0C" w:rsidRDefault="00965C0C" w:rsidP="00F41A70">
      <w:pPr>
        <w:spacing w:after="0" w:line="240" w:lineRule="auto"/>
      </w:pPr>
      <w:r>
        <w:separator/>
      </w:r>
    </w:p>
  </w:footnote>
  <w:footnote w:type="continuationSeparator" w:id="0">
    <w:p w14:paraId="43E9AAD0" w14:textId="77777777" w:rsidR="00965C0C" w:rsidRDefault="00965C0C" w:rsidP="00F41A70">
      <w:pPr>
        <w:spacing w:after="0" w:line="240" w:lineRule="auto"/>
      </w:pPr>
      <w:r>
        <w:continuationSeparator/>
      </w:r>
    </w:p>
  </w:footnote>
  <w:footnote w:type="continuationNotice" w:id="1">
    <w:p w14:paraId="2FBEF5D9" w14:textId="77777777" w:rsidR="00965C0C" w:rsidRDefault="00965C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E74BF"/>
    <w:multiLevelType w:val="hybridMultilevel"/>
    <w:tmpl w:val="64C8BF2E"/>
    <w:lvl w:ilvl="0" w:tplc="61FA3B0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4D7A71"/>
    <w:multiLevelType w:val="hybridMultilevel"/>
    <w:tmpl w:val="36061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4D38B3"/>
    <w:multiLevelType w:val="hybridMultilevel"/>
    <w:tmpl w:val="4CFE0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816C53"/>
    <w:multiLevelType w:val="hybridMultilevel"/>
    <w:tmpl w:val="DB6C5A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188C"/>
    <w:multiLevelType w:val="hybridMultilevel"/>
    <w:tmpl w:val="45808E02"/>
    <w:lvl w:ilvl="0" w:tplc="BF6E98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AA34EA"/>
    <w:multiLevelType w:val="hybridMultilevel"/>
    <w:tmpl w:val="50E6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ED47F8"/>
    <w:multiLevelType w:val="hybridMultilevel"/>
    <w:tmpl w:val="77D82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9615834">
    <w:abstractNumId w:val="24"/>
  </w:num>
  <w:num w:numId="2" w16cid:durableId="1993948634">
    <w:abstractNumId w:val="22"/>
  </w:num>
  <w:num w:numId="3" w16cid:durableId="1039208177">
    <w:abstractNumId w:val="28"/>
  </w:num>
  <w:num w:numId="4" w16cid:durableId="1166870490">
    <w:abstractNumId w:val="0"/>
  </w:num>
  <w:num w:numId="5" w16cid:durableId="85275974">
    <w:abstractNumId w:val="18"/>
  </w:num>
  <w:num w:numId="6" w16cid:durableId="1273826207">
    <w:abstractNumId w:val="15"/>
  </w:num>
  <w:num w:numId="7" w16cid:durableId="762916481">
    <w:abstractNumId w:val="14"/>
  </w:num>
  <w:num w:numId="8" w16cid:durableId="348411640">
    <w:abstractNumId w:val="8"/>
  </w:num>
  <w:num w:numId="9" w16cid:durableId="890458621">
    <w:abstractNumId w:val="5"/>
  </w:num>
  <w:num w:numId="10" w16cid:durableId="1265725847">
    <w:abstractNumId w:val="19"/>
  </w:num>
  <w:num w:numId="11" w16cid:durableId="1096244867">
    <w:abstractNumId w:val="12"/>
  </w:num>
  <w:num w:numId="12" w16cid:durableId="290944827">
    <w:abstractNumId w:val="27"/>
  </w:num>
  <w:num w:numId="13" w16cid:durableId="610744565">
    <w:abstractNumId w:val="20"/>
  </w:num>
  <w:num w:numId="14" w16cid:durableId="595943225">
    <w:abstractNumId w:val="4"/>
  </w:num>
  <w:num w:numId="15" w16cid:durableId="1687562538">
    <w:abstractNumId w:val="3"/>
  </w:num>
  <w:num w:numId="16" w16cid:durableId="1637758136">
    <w:abstractNumId w:val="11"/>
  </w:num>
  <w:num w:numId="17" w16cid:durableId="338503673">
    <w:abstractNumId w:val="21"/>
  </w:num>
  <w:num w:numId="18" w16cid:durableId="1310666944">
    <w:abstractNumId w:val="25"/>
  </w:num>
  <w:num w:numId="19" w16cid:durableId="1826776946">
    <w:abstractNumId w:val="7"/>
  </w:num>
  <w:num w:numId="20" w16cid:durableId="1384671488">
    <w:abstractNumId w:val="6"/>
  </w:num>
  <w:num w:numId="21" w16cid:durableId="1623876974">
    <w:abstractNumId w:val="26"/>
  </w:num>
  <w:num w:numId="22" w16cid:durableId="1153107522">
    <w:abstractNumId w:val="23"/>
  </w:num>
  <w:num w:numId="23" w16cid:durableId="1386760033">
    <w:abstractNumId w:val="16"/>
  </w:num>
  <w:num w:numId="24" w16cid:durableId="284894294">
    <w:abstractNumId w:val="10"/>
  </w:num>
  <w:num w:numId="25" w16cid:durableId="1249118995">
    <w:abstractNumId w:val="17"/>
  </w:num>
  <w:num w:numId="26" w16cid:durableId="906646291">
    <w:abstractNumId w:val="2"/>
  </w:num>
  <w:num w:numId="27" w16cid:durableId="297147688">
    <w:abstractNumId w:val="9"/>
  </w:num>
  <w:num w:numId="28" w16cid:durableId="981807309">
    <w:abstractNumId w:val="13"/>
  </w:num>
  <w:num w:numId="29" w16cid:durableId="13634784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oNotDisplayPageBoundarie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224A"/>
    <w:rsid w:val="000056D9"/>
    <w:rsid w:val="00007DC9"/>
    <w:rsid w:val="000203B5"/>
    <w:rsid w:val="00024B82"/>
    <w:rsid w:val="00026A92"/>
    <w:rsid w:val="00032325"/>
    <w:rsid w:val="0004206C"/>
    <w:rsid w:val="0004507D"/>
    <w:rsid w:val="0004596A"/>
    <w:rsid w:val="00057A98"/>
    <w:rsid w:val="00063988"/>
    <w:rsid w:val="000670E9"/>
    <w:rsid w:val="000847ED"/>
    <w:rsid w:val="000A18F7"/>
    <w:rsid w:val="000A484F"/>
    <w:rsid w:val="000A7B99"/>
    <w:rsid w:val="000C14CA"/>
    <w:rsid w:val="000C219D"/>
    <w:rsid w:val="000C406B"/>
    <w:rsid w:val="000C5EA9"/>
    <w:rsid w:val="000D0663"/>
    <w:rsid w:val="000D27F2"/>
    <w:rsid w:val="000D310D"/>
    <w:rsid w:val="000D6D3D"/>
    <w:rsid w:val="000E3CD6"/>
    <w:rsid w:val="000E6568"/>
    <w:rsid w:val="000E7F56"/>
    <w:rsid w:val="000F3B26"/>
    <w:rsid w:val="000F40D1"/>
    <w:rsid w:val="000F5421"/>
    <w:rsid w:val="00104DB0"/>
    <w:rsid w:val="001222CD"/>
    <w:rsid w:val="0012464E"/>
    <w:rsid w:val="0014096C"/>
    <w:rsid w:val="00154670"/>
    <w:rsid w:val="001546E3"/>
    <w:rsid w:val="00160583"/>
    <w:rsid w:val="00162410"/>
    <w:rsid w:val="00171AA5"/>
    <w:rsid w:val="001752F1"/>
    <w:rsid w:val="0017792D"/>
    <w:rsid w:val="00177DE6"/>
    <w:rsid w:val="00181B2B"/>
    <w:rsid w:val="00182F31"/>
    <w:rsid w:val="001B2326"/>
    <w:rsid w:val="001B3D5B"/>
    <w:rsid w:val="001B3FE9"/>
    <w:rsid w:val="001B4D0F"/>
    <w:rsid w:val="001C079B"/>
    <w:rsid w:val="001C3553"/>
    <w:rsid w:val="001C368C"/>
    <w:rsid w:val="001C3DD0"/>
    <w:rsid w:val="001C5625"/>
    <w:rsid w:val="001C599D"/>
    <w:rsid w:val="001C770A"/>
    <w:rsid w:val="001D60CC"/>
    <w:rsid w:val="001F6B56"/>
    <w:rsid w:val="002007CB"/>
    <w:rsid w:val="00202676"/>
    <w:rsid w:val="002026C3"/>
    <w:rsid w:val="00203297"/>
    <w:rsid w:val="00203BCC"/>
    <w:rsid w:val="00222DB8"/>
    <w:rsid w:val="002233DC"/>
    <w:rsid w:val="00223A48"/>
    <w:rsid w:val="00224731"/>
    <w:rsid w:val="00226FBE"/>
    <w:rsid w:val="00231E1F"/>
    <w:rsid w:val="0023494D"/>
    <w:rsid w:val="002359CD"/>
    <w:rsid w:val="00241337"/>
    <w:rsid w:val="00242433"/>
    <w:rsid w:val="00244604"/>
    <w:rsid w:val="002446AD"/>
    <w:rsid w:val="002446DC"/>
    <w:rsid w:val="00247D46"/>
    <w:rsid w:val="0025304D"/>
    <w:rsid w:val="00262FA9"/>
    <w:rsid w:val="00271577"/>
    <w:rsid w:val="00273BBF"/>
    <w:rsid w:val="00273D0C"/>
    <w:rsid w:val="0028285A"/>
    <w:rsid w:val="00291946"/>
    <w:rsid w:val="002929C8"/>
    <w:rsid w:val="00293175"/>
    <w:rsid w:val="00295A4A"/>
    <w:rsid w:val="002A5C10"/>
    <w:rsid w:val="002A68C5"/>
    <w:rsid w:val="002B6FE8"/>
    <w:rsid w:val="002C03AB"/>
    <w:rsid w:val="002C4F10"/>
    <w:rsid w:val="002D1703"/>
    <w:rsid w:val="002D795C"/>
    <w:rsid w:val="002E3CF1"/>
    <w:rsid w:val="002E3F68"/>
    <w:rsid w:val="002E511F"/>
    <w:rsid w:val="002E56D4"/>
    <w:rsid w:val="002F28F2"/>
    <w:rsid w:val="002F463B"/>
    <w:rsid w:val="002F6742"/>
    <w:rsid w:val="002F6AB1"/>
    <w:rsid w:val="002F7630"/>
    <w:rsid w:val="00305956"/>
    <w:rsid w:val="00323D79"/>
    <w:rsid w:val="00331E13"/>
    <w:rsid w:val="003376BA"/>
    <w:rsid w:val="0035572D"/>
    <w:rsid w:val="00356985"/>
    <w:rsid w:val="003571AC"/>
    <w:rsid w:val="0036009A"/>
    <w:rsid w:val="00364C46"/>
    <w:rsid w:val="00366A32"/>
    <w:rsid w:val="00373A9D"/>
    <w:rsid w:val="00375554"/>
    <w:rsid w:val="00377E95"/>
    <w:rsid w:val="003829E2"/>
    <w:rsid w:val="0038709C"/>
    <w:rsid w:val="00391BF8"/>
    <w:rsid w:val="00395460"/>
    <w:rsid w:val="0039575E"/>
    <w:rsid w:val="00396E67"/>
    <w:rsid w:val="003A23B2"/>
    <w:rsid w:val="003A5350"/>
    <w:rsid w:val="003A6494"/>
    <w:rsid w:val="003B3704"/>
    <w:rsid w:val="003B59B6"/>
    <w:rsid w:val="003B7429"/>
    <w:rsid w:val="003C2830"/>
    <w:rsid w:val="003C3344"/>
    <w:rsid w:val="003C3D07"/>
    <w:rsid w:val="003D29EE"/>
    <w:rsid w:val="003D42C9"/>
    <w:rsid w:val="003E256F"/>
    <w:rsid w:val="003E3650"/>
    <w:rsid w:val="003F1E47"/>
    <w:rsid w:val="003F73D4"/>
    <w:rsid w:val="00405530"/>
    <w:rsid w:val="0040606E"/>
    <w:rsid w:val="00412090"/>
    <w:rsid w:val="004125A8"/>
    <w:rsid w:val="00413AD8"/>
    <w:rsid w:val="0041448C"/>
    <w:rsid w:val="00416953"/>
    <w:rsid w:val="004349B7"/>
    <w:rsid w:val="0043592B"/>
    <w:rsid w:val="004372CE"/>
    <w:rsid w:val="0044096D"/>
    <w:rsid w:val="00446243"/>
    <w:rsid w:val="0044674B"/>
    <w:rsid w:val="004472EC"/>
    <w:rsid w:val="004503E3"/>
    <w:rsid w:val="00451118"/>
    <w:rsid w:val="00457A74"/>
    <w:rsid w:val="00464C1F"/>
    <w:rsid w:val="00466D67"/>
    <w:rsid w:val="00467300"/>
    <w:rsid w:val="00483BE6"/>
    <w:rsid w:val="00484333"/>
    <w:rsid w:val="00484F84"/>
    <w:rsid w:val="004931A3"/>
    <w:rsid w:val="0049440D"/>
    <w:rsid w:val="004A3544"/>
    <w:rsid w:val="004A3F86"/>
    <w:rsid w:val="004A6279"/>
    <w:rsid w:val="004B2358"/>
    <w:rsid w:val="004B5157"/>
    <w:rsid w:val="004B6124"/>
    <w:rsid w:val="004B6C3F"/>
    <w:rsid w:val="004C1900"/>
    <w:rsid w:val="004C3E7D"/>
    <w:rsid w:val="004C48BC"/>
    <w:rsid w:val="004D302A"/>
    <w:rsid w:val="004D40CC"/>
    <w:rsid w:val="004E01F4"/>
    <w:rsid w:val="004E0474"/>
    <w:rsid w:val="004E362E"/>
    <w:rsid w:val="004E4DAE"/>
    <w:rsid w:val="004E679A"/>
    <w:rsid w:val="004E68F8"/>
    <w:rsid w:val="004F00C7"/>
    <w:rsid w:val="004F49D0"/>
    <w:rsid w:val="0050169A"/>
    <w:rsid w:val="00501CFC"/>
    <w:rsid w:val="00503A36"/>
    <w:rsid w:val="00506687"/>
    <w:rsid w:val="005075BF"/>
    <w:rsid w:val="005109E3"/>
    <w:rsid w:val="00515192"/>
    <w:rsid w:val="0051631C"/>
    <w:rsid w:val="0052132D"/>
    <w:rsid w:val="0052257E"/>
    <w:rsid w:val="00530FE1"/>
    <w:rsid w:val="005313DC"/>
    <w:rsid w:val="00532549"/>
    <w:rsid w:val="00537B5A"/>
    <w:rsid w:val="00540DD2"/>
    <w:rsid w:val="00547561"/>
    <w:rsid w:val="00556908"/>
    <w:rsid w:val="00561A97"/>
    <w:rsid w:val="00564449"/>
    <w:rsid w:val="005732F3"/>
    <w:rsid w:val="00573765"/>
    <w:rsid w:val="00574CD8"/>
    <w:rsid w:val="0057630C"/>
    <w:rsid w:val="0058034A"/>
    <w:rsid w:val="00581832"/>
    <w:rsid w:val="00583FF6"/>
    <w:rsid w:val="00587FE9"/>
    <w:rsid w:val="005A3B12"/>
    <w:rsid w:val="005A3FF0"/>
    <w:rsid w:val="005A4F24"/>
    <w:rsid w:val="005B0444"/>
    <w:rsid w:val="005B5762"/>
    <w:rsid w:val="005B63CC"/>
    <w:rsid w:val="005C756C"/>
    <w:rsid w:val="005D61E7"/>
    <w:rsid w:val="005E5BF4"/>
    <w:rsid w:val="005E6E53"/>
    <w:rsid w:val="00604E45"/>
    <w:rsid w:val="00607A22"/>
    <w:rsid w:val="00613945"/>
    <w:rsid w:val="006166C8"/>
    <w:rsid w:val="006278E0"/>
    <w:rsid w:val="00636BBB"/>
    <w:rsid w:val="006402B8"/>
    <w:rsid w:val="0064360E"/>
    <w:rsid w:val="00643D40"/>
    <w:rsid w:val="00644AD1"/>
    <w:rsid w:val="00644E04"/>
    <w:rsid w:val="0064574B"/>
    <w:rsid w:val="00650590"/>
    <w:rsid w:val="00664E48"/>
    <w:rsid w:val="00667C93"/>
    <w:rsid w:val="006710B2"/>
    <w:rsid w:val="00673DC0"/>
    <w:rsid w:val="00675B7A"/>
    <w:rsid w:val="00683DCD"/>
    <w:rsid w:val="0068505E"/>
    <w:rsid w:val="0068596F"/>
    <w:rsid w:val="006868BF"/>
    <w:rsid w:val="0069219C"/>
    <w:rsid w:val="00694F9A"/>
    <w:rsid w:val="006A29C5"/>
    <w:rsid w:val="006A3D96"/>
    <w:rsid w:val="006C437E"/>
    <w:rsid w:val="006C5BE0"/>
    <w:rsid w:val="006D456A"/>
    <w:rsid w:val="006D55C0"/>
    <w:rsid w:val="006E25C5"/>
    <w:rsid w:val="006E58B1"/>
    <w:rsid w:val="006F3343"/>
    <w:rsid w:val="006F5F75"/>
    <w:rsid w:val="0070419E"/>
    <w:rsid w:val="007069E1"/>
    <w:rsid w:val="00706D82"/>
    <w:rsid w:val="007117DB"/>
    <w:rsid w:val="00712B23"/>
    <w:rsid w:val="007163F5"/>
    <w:rsid w:val="00716721"/>
    <w:rsid w:val="007211BC"/>
    <w:rsid w:val="0072387E"/>
    <w:rsid w:val="007258AA"/>
    <w:rsid w:val="00737181"/>
    <w:rsid w:val="00740D70"/>
    <w:rsid w:val="00741777"/>
    <w:rsid w:val="00743D05"/>
    <w:rsid w:val="00746BAB"/>
    <w:rsid w:val="00755AFB"/>
    <w:rsid w:val="0076312D"/>
    <w:rsid w:val="007678C4"/>
    <w:rsid w:val="0078026B"/>
    <w:rsid w:val="00787A1D"/>
    <w:rsid w:val="00793092"/>
    <w:rsid w:val="00797CC0"/>
    <w:rsid w:val="007A0702"/>
    <w:rsid w:val="007A2A0B"/>
    <w:rsid w:val="007A2E71"/>
    <w:rsid w:val="007B1815"/>
    <w:rsid w:val="007B1D2A"/>
    <w:rsid w:val="007B2BE3"/>
    <w:rsid w:val="007B3EFE"/>
    <w:rsid w:val="007B7702"/>
    <w:rsid w:val="007C4C38"/>
    <w:rsid w:val="007C59AC"/>
    <w:rsid w:val="007D441B"/>
    <w:rsid w:val="007D51E0"/>
    <w:rsid w:val="007D5A3B"/>
    <w:rsid w:val="007E7284"/>
    <w:rsid w:val="007F041F"/>
    <w:rsid w:val="007F173C"/>
    <w:rsid w:val="007F5D85"/>
    <w:rsid w:val="00805407"/>
    <w:rsid w:val="00816348"/>
    <w:rsid w:val="00816996"/>
    <w:rsid w:val="00816FCD"/>
    <w:rsid w:val="008231B8"/>
    <w:rsid w:val="00826162"/>
    <w:rsid w:val="00826FE7"/>
    <w:rsid w:val="008313A0"/>
    <w:rsid w:val="008428DF"/>
    <w:rsid w:val="0085011E"/>
    <w:rsid w:val="00853CA2"/>
    <w:rsid w:val="00861FCF"/>
    <w:rsid w:val="0086274F"/>
    <w:rsid w:val="0086584D"/>
    <w:rsid w:val="008702D9"/>
    <w:rsid w:val="00876631"/>
    <w:rsid w:val="008871D9"/>
    <w:rsid w:val="008A188C"/>
    <w:rsid w:val="008B638A"/>
    <w:rsid w:val="008C335F"/>
    <w:rsid w:val="008C3ED9"/>
    <w:rsid w:val="008C6835"/>
    <w:rsid w:val="008D39AC"/>
    <w:rsid w:val="008D7C55"/>
    <w:rsid w:val="008E2C6B"/>
    <w:rsid w:val="008E3C34"/>
    <w:rsid w:val="008F738A"/>
    <w:rsid w:val="0090408C"/>
    <w:rsid w:val="009045F0"/>
    <w:rsid w:val="00914B76"/>
    <w:rsid w:val="00915208"/>
    <w:rsid w:val="009221AA"/>
    <w:rsid w:val="00923FD6"/>
    <w:rsid w:val="009269E8"/>
    <w:rsid w:val="00930D1E"/>
    <w:rsid w:val="009334AA"/>
    <w:rsid w:val="00937DF3"/>
    <w:rsid w:val="009476BD"/>
    <w:rsid w:val="009533FC"/>
    <w:rsid w:val="0095468F"/>
    <w:rsid w:val="00957CF6"/>
    <w:rsid w:val="00962AF5"/>
    <w:rsid w:val="00965C0C"/>
    <w:rsid w:val="00965C80"/>
    <w:rsid w:val="0097126D"/>
    <w:rsid w:val="00971929"/>
    <w:rsid w:val="00984448"/>
    <w:rsid w:val="0098497C"/>
    <w:rsid w:val="00986D85"/>
    <w:rsid w:val="00990D47"/>
    <w:rsid w:val="0099219D"/>
    <w:rsid w:val="00994822"/>
    <w:rsid w:val="009A1155"/>
    <w:rsid w:val="009B5315"/>
    <w:rsid w:val="009D0AD8"/>
    <w:rsid w:val="009D0E86"/>
    <w:rsid w:val="009E3A42"/>
    <w:rsid w:val="009F0E53"/>
    <w:rsid w:val="009F210D"/>
    <w:rsid w:val="00A079D6"/>
    <w:rsid w:val="00A11A15"/>
    <w:rsid w:val="00A169CD"/>
    <w:rsid w:val="00A21DB0"/>
    <w:rsid w:val="00A30F14"/>
    <w:rsid w:val="00A316C7"/>
    <w:rsid w:val="00A34CFC"/>
    <w:rsid w:val="00A45940"/>
    <w:rsid w:val="00A62E5E"/>
    <w:rsid w:val="00A63531"/>
    <w:rsid w:val="00A701AD"/>
    <w:rsid w:val="00A75416"/>
    <w:rsid w:val="00A7714E"/>
    <w:rsid w:val="00A771FB"/>
    <w:rsid w:val="00A8274C"/>
    <w:rsid w:val="00A917EE"/>
    <w:rsid w:val="00AA63E6"/>
    <w:rsid w:val="00AB16A2"/>
    <w:rsid w:val="00AD66A7"/>
    <w:rsid w:val="00AF3775"/>
    <w:rsid w:val="00B07CB3"/>
    <w:rsid w:val="00B11803"/>
    <w:rsid w:val="00B1319C"/>
    <w:rsid w:val="00B14BD4"/>
    <w:rsid w:val="00B16B49"/>
    <w:rsid w:val="00B2694C"/>
    <w:rsid w:val="00B32B4A"/>
    <w:rsid w:val="00B400CC"/>
    <w:rsid w:val="00B43D9A"/>
    <w:rsid w:val="00B50331"/>
    <w:rsid w:val="00B50C17"/>
    <w:rsid w:val="00B5228A"/>
    <w:rsid w:val="00B621DC"/>
    <w:rsid w:val="00B668C2"/>
    <w:rsid w:val="00B813F0"/>
    <w:rsid w:val="00B84677"/>
    <w:rsid w:val="00B8483C"/>
    <w:rsid w:val="00B86F21"/>
    <w:rsid w:val="00B90234"/>
    <w:rsid w:val="00BA056B"/>
    <w:rsid w:val="00BA0C0C"/>
    <w:rsid w:val="00BA7123"/>
    <w:rsid w:val="00BB48C5"/>
    <w:rsid w:val="00BC0019"/>
    <w:rsid w:val="00BD34E3"/>
    <w:rsid w:val="00BF680D"/>
    <w:rsid w:val="00C0115D"/>
    <w:rsid w:val="00C01303"/>
    <w:rsid w:val="00C07CFB"/>
    <w:rsid w:val="00C13211"/>
    <w:rsid w:val="00C14845"/>
    <w:rsid w:val="00C246D2"/>
    <w:rsid w:val="00C401A4"/>
    <w:rsid w:val="00C428C3"/>
    <w:rsid w:val="00C4331E"/>
    <w:rsid w:val="00C44292"/>
    <w:rsid w:val="00C6333D"/>
    <w:rsid w:val="00C64A8A"/>
    <w:rsid w:val="00C717CC"/>
    <w:rsid w:val="00C71A09"/>
    <w:rsid w:val="00C75A68"/>
    <w:rsid w:val="00C7676A"/>
    <w:rsid w:val="00C93C28"/>
    <w:rsid w:val="00CA104C"/>
    <w:rsid w:val="00CA2745"/>
    <w:rsid w:val="00CA7241"/>
    <w:rsid w:val="00CB68DD"/>
    <w:rsid w:val="00CC5619"/>
    <w:rsid w:val="00CD130C"/>
    <w:rsid w:val="00CD27C5"/>
    <w:rsid w:val="00CD40E7"/>
    <w:rsid w:val="00CE6921"/>
    <w:rsid w:val="00CF003E"/>
    <w:rsid w:val="00CF597B"/>
    <w:rsid w:val="00CF60D4"/>
    <w:rsid w:val="00CF75EC"/>
    <w:rsid w:val="00D0505E"/>
    <w:rsid w:val="00D14752"/>
    <w:rsid w:val="00D156A3"/>
    <w:rsid w:val="00D30887"/>
    <w:rsid w:val="00D3581F"/>
    <w:rsid w:val="00D36E8B"/>
    <w:rsid w:val="00D40267"/>
    <w:rsid w:val="00D40C61"/>
    <w:rsid w:val="00D44A03"/>
    <w:rsid w:val="00D457EE"/>
    <w:rsid w:val="00D462F7"/>
    <w:rsid w:val="00D50AA4"/>
    <w:rsid w:val="00D53840"/>
    <w:rsid w:val="00D53B34"/>
    <w:rsid w:val="00D55A0B"/>
    <w:rsid w:val="00D604E2"/>
    <w:rsid w:val="00D722CC"/>
    <w:rsid w:val="00D7340C"/>
    <w:rsid w:val="00D80334"/>
    <w:rsid w:val="00DA034B"/>
    <w:rsid w:val="00DA2870"/>
    <w:rsid w:val="00DA3A2B"/>
    <w:rsid w:val="00DA3CA5"/>
    <w:rsid w:val="00DA57C5"/>
    <w:rsid w:val="00DB11D5"/>
    <w:rsid w:val="00DC01AC"/>
    <w:rsid w:val="00DC41E6"/>
    <w:rsid w:val="00DC7AB2"/>
    <w:rsid w:val="00DD295D"/>
    <w:rsid w:val="00DD3AD3"/>
    <w:rsid w:val="00DD44D4"/>
    <w:rsid w:val="00DD58CC"/>
    <w:rsid w:val="00DD5F3A"/>
    <w:rsid w:val="00DD798D"/>
    <w:rsid w:val="00E018C6"/>
    <w:rsid w:val="00E02BDE"/>
    <w:rsid w:val="00E06E54"/>
    <w:rsid w:val="00E07387"/>
    <w:rsid w:val="00E154E5"/>
    <w:rsid w:val="00E1607C"/>
    <w:rsid w:val="00E200FD"/>
    <w:rsid w:val="00E20B1D"/>
    <w:rsid w:val="00E27360"/>
    <w:rsid w:val="00E3192C"/>
    <w:rsid w:val="00E320AA"/>
    <w:rsid w:val="00E33F6F"/>
    <w:rsid w:val="00E54491"/>
    <w:rsid w:val="00E557D6"/>
    <w:rsid w:val="00E62358"/>
    <w:rsid w:val="00E74E42"/>
    <w:rsid w:val="00E771C4"/>
    <w:rsid w:val="00E77C6A"/>
    <w:rsid w:val="00E81A38"/>
    <w:rsid w:val="00E85EA0"/>
    <w:rsid w:val="00E863D0"/>
    <w:rsid w:val="00E870C5"/>
    <w:rsid w:val="00E91BEF"/>
    <w:rsid w:val="00E93E3E"/>
    <w:rsid w:val="00E967E3"/>
    <w:rsid w:val="00EA0F59"/>
    <w:rsid w:val="00EA5B6A"/>
    <w:rsid w:val="00EB0748"/>
    <w:rsid w:val="00EB110A"/>
    <w:rsid w:val="00EB13B7"/>
    <w:rsid w:val="00EC6692"/>
    <w:rsid w:val="00ED571C"/>
    <w:rsid w:val="00EE0FC6"/>
    <w:rsid w:val="00EE437C"/>
    <w:rsid w:val="00EE5A9A"/>
    <w:rsid w:val="00EF1744"/>
    <w:rsid w:val="00F00320"/>
    <w:rsid w:val="00F058D6"/>
    <w:rsid w:val="00F06DC8"/>
    <w:rsid w:val="00F07AFF"/>
    <w:rsid w:val="00F110D2"/>
    <w:rsid w:val="00F2139A"/>
    <w:rsid w:val="00F21E55"/>
    <w:rsid w:val="00F27153"/>
    <w:rsid w:val="00F41A70"/>
    <w:rsid w:val="00F4519F"/>
    <w:rsid w:val="00F54A78"/>
    <w:rsid w:val="00F64EB6"/>
    <w:rsid w:val="00F7047E"/>
    <w:rsid w:val="00F735BE"/>
    <w:rsid w:val="00F77126"/>
    <w:rsid w:val="00F861FB"/>
    <w:rsid w:val="00F971D6"/>
    <w:rsid w:val="00F97992"/>
    <w:rsid w:val="00FA7209"/>
    <w:rsid w:val="00FA76F8"/>
    <w:rsid w:val="00FB76DB"/>
    <w:rsid w:val="00FC4992"/>
    <w:rsid w:val="00FC668B"/>
    <w:rsid w:val="00FD452B"/>
    <w:rsid w:val="00FD4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Emphasis">
    <w:name w:val="Emphasis"/>
    <w:basedOn w:val="DefaultParagraphFont"/>
    <w:uiPriority w:val="20"/>
    <w:qFormat/>
    <w:rsid w:val="00B84677"/>
    <w:rPr>
      <w:i/>
      <w:iCs/>
    </w:rPr>
  </w:style>
  <w:style w:type="character" w:styleId="UnresolvedMention">
    <w:name w:val="Unresolved Mention"/>
    <w:basedOn w:val="DefaultParagraphFont"/>
    <w:uiPriority w:val="99"/>
    <w:semiHidden/>
    <w:unhideWhenUsed/>
    <w:rsid w:val="0000224A"/>
    <w:rPr>
      <w:color w:val="605E5C"/>
      <w:shd w:val="clear" w:color="auto" w:fill="E1DFDD"/>
    </w:rPr>
  </w:style>
  <w:style w:type="paragraph" w:styleId="NormalWeb">
    <w:name w:val="Normal (Web)"/>
    <w:basedOn w:val="Normal"/>
    <w:uiPriority w:val="99"/>
    <w:unhideWhenUsed/>
    <w:rsid w:val="000A7B99"/>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09860">
      <w:bodyDiv w:val="1"/>
      <w:marLeft w:val="0"/>
      <w:marRight w:val="0"/>
      <w:marTop w:val="0"/>
      <w:marBottom w:val="0"/>
      <w:divBdr>
        <w:top w:val="none" w:sz="0" w:space="0" w:color="auto"/>
        <w:left w:val="none" w:sz="0" w:space="0" w:color="auto"/>
        <w:bottom w:val="none" w:sz="0" w:space="0" w:color="auto"/>
        <w:right w:val="none" w:sz="0" w:space="0" w:color="auto"/>
      </w:divBdr>
    </w:div>
    <w:div w:id="124006706">
      <w:bodyDiv w:val="1"/>
      <w:marLeft w:val="0"/>
      <w:marRight w:val="0"/>
      <w:marTop w:val="0"/>
      <w:marBottom w:val="0"/>
      <w:divBdr>
        <w:top w:val="none" w:sz="0" w:space="0" w:color="auto"/>
        <w:left w:val="none" w:sz="0" w:space="0" w:color="auto"/>
        <w:bottom w:val="none" w:sz="0" w:space="0" w:color="auto"/>
        <w:right w:val="none" w:sz="0" w:space="0" w:color="auto"/>
      </w:divBdr>
    </w:div>
    <w:div w:id="148596903">
      <w:bodyDiv w:val="1"/>
      <w:marLeft w:val="0"/>
      <w:marRight w:val="0"/>
      <w:marTop w:val="0"/>
      <w:marBottom w:val="0"/>
      <w:divBdr>
        <w:top w:val="none" w:sz="0" w:space="0" w:color="auto"/>
        <w:left w:val="none" w:sz="0" w:space="0" w:color="auto"/>
        <w:bottom w:val="none" w:sz="0" w:space="0" w:color="auto"/>
        <w:right w:val="none" w:sz="0" w:space="0" w:color="auto"/>
      </w:divBdr>
    </w:div>
    <w:div w:id="340357081">
      <w:bodyDiv w:val="1"/>
      <w:marLeft w:val="0"/>
      <w:marRight w:val="0"/>
      <w:marTop w:val="0"/>
      <w:marBottom w:val="0"/>
      <w:divBdr>
        <w:top w:val="none" w:sz="0" w:space="0" w:color="auto"/>
        <w:left w:val="none" w:sz="0" w:space="0" w:color="auto"/>
        <w:bottom w:val="none" w:sz="0" w:space="0" w:color="auto"/>
        <w:right w:val="none" w:sz="0" w:space="0" w:color="auto"/>
      </w:divBdr>
    </w:div>
    <w:div w:id="385181828">
      <w:bodyDiv w:val="1"/>
      <w:marLeft w:val="0"/>
      <w:marRight w:val="0"/>
      <w:marTop w:val="0"/>
      <w:marBottom w:val="0"/>
      <w:divBdr>
        <w:top w:val="none" w:sz="0" w:space="0" w:color="auto"/>
        <w:left w:val="none" w:sz="0" w:space="0" w:color="auto"/>
        <w:bottom w:val="none" w:sz="0" w:space="0" w:color="auto"/>
        <w:right w:val="none" w:sz="0" w:space="0" w:color="auto"/>
      </w:divBdr>
    </w:div>
    <w:div w:id="397941121">
      <w:bodyDiv w:val="1"/>
      <w:marLeft w:val="0"/>
      <w:marRight w:val="0"/>
      <w:marTop w:val="0"/>
      <w:marBottom w:val="0"/>
      <w:divBdr>
        <w:top w:val="none" w:sz="0" w:space="0" w:color="auto"/>
        <w:left w:val="none" w:sz="0" w:space="0" w:color="auto"/>
        <w:bottom w:val="none" w:sz="0" w:space="0" w:color="auto"/>
        <w:right w:val="none" w:sz="0" w:space="0" w:color="auto"/>
      </w:divBdr>
    </w:div>
    <w:div w:id="457602304">
      <w:bodyDiv w:val="1"/>
      <w:marLeft w:val="0"/>
      <w:marRight w:val="0"/>
      <w:marTop w:val="0"/>
      <w:marBottom w:val="0"/>
      <w:divBdr>
        <w:top w:val="none" w:sz="0" w:space="0" w:color="auto"/>
        <w:left w:val="none" w:sz="0" w:space="0" w:color="auto"/>
        <w:bottom w:val="none" w:sz="0" w:space="0" w:color="auto"/>
        <w:right w:val="none" w:sz="0" w:space="0" w:color="auto"/>
      </w:divBdr>
    </w:div>
    <w:div w:id="555581302">
      <w:bodyDiv w:val="1"/>
      <w:marLeft w:val="0"/>
      <w:marRight w:val="0"/>
      <w:marTop w:val="0"/>
      <w:marBottom w:val="0"/>
      <w:divBdr>
        <w:top w:val="none" w:sz="0" w:space="0" w:color="auto"/>
        <w:left w:val="none" w:sz="0" w:space="0" w:color="auto"/>
        <w:bottom w:val="none" w:sz="0" w:space="0" w:color="auto"/>
        <w:right w:val="none" w:sz="0" w:space="0" w:color="auto"/>
      </w:divBdr>
    </w:div>
    <w:div w:id="1323386944">
      <w:bodyDiv w:val="1"/>
      <w:marLeft w:val="0"/>
      <w:marRight w:val="0"/>
      <w:marTop w:val="0"/>
      <w:marBottom w:val="0"/>
      <w:divBdr>
        <w:top w:val="none" w:sz="0" w:space="0" w:color="auto"/>
        <w:left w:val="none" w:sz="0" w:space="0" w:color="auto"/>
        <w:bottom w:val="none" w:sz="0" w:space="0" w:color="auto"/>
        <w:right w:val="none" w:sz="0" w:space="0" w:color="auto"/>
      </w:divBdr>
    </w:div>
    <w:div w:id="1362902667">
      <w:bodyDiv w:val="1"/>
      <w:marLeft w:val="0"/>
      <w:marRight w:val="0"/>
      <w:marTop w:val="0"/>
      <w:marBottom w:val="0"/>
      <w:divBdr>
        <w:top w:val="none" w:sz="0" w:space="0" w:color="auto"/>
        <w:left w:val="none" w:sz="0" w:space="0" w:color="auto"/>
        <w:bottom w:val="none" w:sz="0" w:space="0" w:color="auto"/>
        <w:right w:val="none" w:sz="0" w:space="0" w:color="auto"/>
      </w:divBdr>
    </w:div>
    <w:div w:id="1759861172">
      <w:bodyDiv w:val="1"/>
      <w:marLeft w:val="0"/>
      <w:marRight w:val="0"/>
      <w:marTop w:val="0"/>
      <w:marBottom w:val="0"/>
      <w:divBdr>
        <w:top w:val="none" w:sz="0" w:space="0" w:color="auto"/>
        <w:left w:val="none" w:sz="0" w:space="0" w:color="auto"/>
        <w:bottom w:val="none" w:sz="0" w:space="0" w:color="auto"/>
        <w:right w:val="none" w:sz="0" w:space="0" w:color="auto"/>
      </w:divBdr>
    </w:div>
    <w:div w:id="1760560305">
      <w:bodyDiv w:val="1"/>
      <w:marLeft w:val="0"/>
      <w:marRight w:val="0"/>
      <w:marTop w:val="0"/>
      <w:marBottom w:val="0"/>
      <w:divBdr>
        <w:top w:val="none" w:sz="0" w:space="0" w:color="auto"/>
        <w:left w:val="none" w:sz="0" w:space="0" w:color="auto"/>
        <w:bottom w:val="none" w:sz="0" w:space="0" w:color="auto"/>
        <w:right w:val="none" w:sz="0" w:space="0" w:color="auto"/>
      </w:divBdr>
    </w:div>
    <w:div w:id="18891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disability.unt.edu/" TargetMode="External"/><Relationship Id="rId26" Type="http://schemas.openxmlformats.org/officeDocument/2006/relationships/hyperlink" Target="file:///C:\Users\jdl0126\AppData\Local\Temp\OneNote\16.0\NT\0\oeo@unt.edu" TargetMode="External"/><Relationship Id="rId39" Type="http://schemas.openxmlformats.org/officeDocument/2006/relationships/hyperlink" Target="https://www.mypronouns.org/sharing" TargetMode="External"/><Relationship Id="rId21" Type="http://schemas.openxmlformats.org/officeDocument/2006/relationships/hyperlink" Target="https://it.unt.edu/eagleconnect"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clear.unt.edu/canvas/student-resources" TargetMode="External"/><Relationship Id="rId55" Type="http://schemas.openxmlformats.org/officeDocument/2006/relationships/footer" Target="footer1.xml"/><Relationship Id="rId7" Type="http://schemas.openxmlformats.org/officeDocument/2006/relationships/hyperlink" Target="mailto:xian.zhang@unt.edu" TargetMode="External"/><Relationship Id="rId2" Type="http://schemas.openxmlformats.org/officeDocument/2006/relationships/styles" Target="styles.xml"/><Relationship Id="rId16" Type="http://schemas.openxmlformats.org/officeDocument/2006/relationships/hyperlink" Target="mailto:COVID@unt.edu" TargetMode="External"/><Relationship Id="rId29" Type="http://schemas.openxmlformats.org/officeDocument/2006/relationships/hyperlink" Target="https://studentaffairs.unt.edu/care" TargetMode="External"/><Relationship Id="rId11" Type="http://schemas.openxmlformats.org/officeDocument/2006/relationships/hyperlink" Target="https://deanofstudents.unt.edu/conduct" TargetMode="External"/><Relationship Id="rId24" Type="http://schemas.openxmlformats.org/officeDocument/2006/relationships/hyperlink" Target="file:///C:\Users\jdl0126\AppData\Local\Temp\OneNote\16.0\NT\0\spot@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9" Type="http://schemas.openxmlformats.org/officeDocument/2006/relationships/hyperlink" Target="https://deanofstudents.unt.edu/conduct" TargetMode="External"/><Relationship Id="rId4" Type="http://schemas.openxmlformats.org/officeDocument/2006/relationships/webSettings" Target="webSettings.xml"/><Relationship Id="rId9" Type="http://schemas.openxmlformats.org/officeDocument/2006/relationships/hyperlink" Target="https://ebookcentral.proquest.com/lib/unt/detail.action?docID=967161" TargetMode="External"/><Relationship Id="rId14" Type="http://schemas.openxmlformats.org/officeDocument/2006/relationships/hyperlink" Target="https://www.cdc.gov/coronavirus/2019-ncov/symptoms%20testing/symptoms.html" TargetMode="External"/><Relationship Id="rId22" Type="http://schemas.openxmlformats.org/officeDocument/2006/relationships/hyperlink" Target="file:///C:\Users\jdl0126\AppData\Local\Temp\OneNote\16.0\NT\0\no-reply@iasystem.org"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edo.unt.edu/pridealliance" TargetMode="External"/><Relationship Id="rId56" Type="http://schemas.openxmlformats.org/officeDocument/2006/relationships/fontTable" Target="fontTable.xml"/><Relationship Id="rId8" Type="http://schemas.openxmlformats.org/officeDocument/2006/relationships/hyperlink" Target="https://ebookcentral.proquest.com/lib/unt/detail.action?docID=1507632" TargetMode="External"/><Relationship Id="rId51" Type="http://schemas.openxmlformats.org/officeDocument/2006/relationships/hyperlink" Target="https://success.unt.edu/asc" TargetMode="External"/><Relationship Id="rId3" Type="http://schemas.openxmlformats.org/officeDocument/2006/relationships/settings" Target="settings.xml"/><Relationship Id="rId12" Type="http://schemas.openxmlformats.org/officeDocument/2006/relationships/hyperlink" Target="https://clear.unt.edu/online-communication-tips" TargetMode="External"/><Relationship Id="rId17" Type="http://schemas.openxmlformats.org/officeDocument/2006/relationships/hyperlink" Target="https://disability.unt.edu/" TargetMode="External"/><Relationship Id="rId25" Type="http://schemas.openxmlformats.org/officeDocument/2006/relationships/hyperlink" Target="file:///C:\Users\jdl0126\AppData\Local\Temp\OneNote\16.0\NT\0\SurvivorAdvocate@unt.edu"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edo.unt.edu/multicultural-center" TargetMode="External"/><Relationship Id="rId20" Type="http://schemas.openxmlformats.org/officeDocument/2006/relationships/hyperlink" Target="https://my.unt.edu/" TargetMode="External"/><Relationship Id="rId41" Type="http://schemas.openxmlformats.org/officeDocument/2006/relationships/hyperlink" Target="https://www.mypronouns.org/mistakes" TargetMode="External"/><Relationship Id="rId54" Type="http://schemas.openxmlformats.org/officeDocument/2006/relationships/hyperlink" Target="https://math.unt.edu/mathlab"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askSHWC@unt.edu" TargetMode="External"/><Relationship Id="rId23" Type="http://schemas.openxmlformats.org/officeDocument/2006/relationships/hyperlink" Target="http://spot.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deanofstudents.unt.edu/resources/food-pantry" TargetMode="External"/><Relationship Id="rId57" Type="http://schemas.openxmlformats.org/officeDocument/2006/relationships/theme" Target="theme/theme1.xml"/><Relationship Id="rId10" Type="http://schemas.openxmlformats.org/officeDocument/2006/relationships/hyperlink" Target="https://clear.unt.edu/supported-technologies/canvas/requirements"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1495</TotalTime>
  <Pages>10</Pages>
  <Words>3992</Words>
  <Characters>22359</Characters>
  <Application>Microsoft Office Word</Application>
  <DocSecurity>0</DocSecurity>
  <Lines>798</Lines>
  <Paragraphs>439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Zhang, Xian</cp:lastModifiedBy>
  <cp:revision>72</cp:revision>
  <dcterms:created xsi:type="dcterms:W3CDTF">2024-08-21T14:59:00Z</dcterms:created>
  <dcterms:modified xsi:type="dcterms:W3CDTF">2026-08-19T15:32:00Z</dcterms:modified>
</cp:coreProperties>
</file>