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DB3E" w14:textId="280CDCDB" w:rsidR="00E81B4A" w:rsidRPr="00236652" w:rsidRDefault="00740DD8" w:rsidP="00740DD8">
      <w:pPr>
        <w:spacing w:after="0" w:line="240" w:lineRule="auto"/>
        <w:jc w:val="center"/>
        <w:rPr>
          <w:b/>
          <w:sz w:val="28"/>
        </w:rPr>
      </w:pPr>
      <w:r w:rsidRPr="00236652">
        <w:rPr>
          <w:b/>
          <w:sz w:val="28"/>
        </w:rPr>
        <w:t>PARASITOLOGY:  BIOLOGY 4091.001 SUMMER 202</w:t>
      </w:r>
      <w:r w:rsidR="00577B20">
        <w:rPr>
          <w:b/>
          <w:sz w:val="28"/>
        </w:rPr>
        <w:t>4</w:t>
      </w:r>
    </w:p>
    <w:p w14:paraId="6043BBC1" w14:textId="77777777" w:rsidR="00740DD8" w:rsidRPr="00B64340" w:rsidRDefault="00740DD8" w:rsidP="00740DD8">
      <w:pPr>
        <w:spacing w:after="0" w:line="240" w:lineRule="auto"/>
        <w:jc w:val="center"/>
        <w:rPr>
          <w:b/>
        </w:rPr>
      </w:pPr>
      <w:r>
        <w:rPr>
          <w:b/>
        </w:rPr>
        <w:t>Course Syllabus</w:t>
      </w:r>
    </w:p>
    <w:p w14:paraId="2186B9FA" w14:textId="77777777" w:rsidR="00E81B4A" w:rsidRDefault="00E81B4A" w:rsidP="00E81B4A">
      <w:pPr>
        <w:spacing w:after="0" w:line="240" w:lineRule="auto"/>
      </w:pPr>
    </w:p>
    <w:p w14:paraId="48995DA6" w14:textId="5286E737" w:rsidR="00E81B4A" w:rsidRDefault="00740DD8" w:rsidP="00E81B4A">
      <w:pPr>
        <w:spacing w:after="0" w:line="240" w:lineRule="auto"/>
      </w:pPr>
      <w:r w:rsidRPr="00B64340">
        <w:rPr>
          <w:b/>
        </w:rPr>
        <w:t>INSTRUCTOR:</w:t>
      </w:r>
      <w:r>
        <w:t xml:space="preserve">  </w:t>
      </w:r>
      <w:r w:rsidR="00E81B4A">
        <w:tab/>
      </w:r>
      <w:r w:rsidR="00577B20">
        <w:t xml:space="preserve">Dr. </w:t>
      </w:r>
      <w:r w:rsidR="00E81B4A">
        <w:t>Wendy Pace</w:t>
      </w:r>
    </w:p>
    <w:p w14:paraId="3EAA7B20" w14:textId="77777777" w:rsidR="00E81B4A" w:rsidRDefault="00E81B4A" w:rsidP="00E81B4A">
      <w:pPr>
        <w:spacing w:after="0" w:line="240" w:lineRule="auto"/>
      </w:pPr>
      <w:r>
        <w:tab/>
      </w:r>
      <w:r>
        <w:tab/>
        <w:t xml:space="preserve">Office:  </w:t>
      </w:r>
      <w:proofErr w:type="gramStart"/>
      <w:r>
        <w:t>LSC  A</w:t>
      </w:r>
      <w:proofErr w:type="gramEnd"/>
      <w:r>
        <w:t>362</w:t>
      </w:r>
    </w:p>
    <w:p w14:paraId="2D4261F4" w14:textId="77777777" w:rsidR="00E81B4A" w:rsidRDefault="00E81B4A" w:rsidP="00E81B4A">
      <w:pPr>
        <w:spacing w:after="0" w:line="240" w:lineRule="auto"/>
        <w:rPr>
          <w:rStyle w:val="Hyperlink"/>
        </w:rPr>
      </w:pPr>
      <w:r>
        <w:tab/>
      </w:r>
      <w:r>
        <w:tab/>
        <w:t xml:space="preserve">Email: </w:t>
      </w:r>
      <w:hyperlink r:id="rId5" w:history="1">
        <w:r w:rsidRPr="00E34478">
          <w:rPr>
            <w:rStyle w:val="Hyperlink"/>
          </w:rPr>
          <w:t>wendy.pace@unt.edu</w:t>
        </w:r>
      </w:hyperlink>
    </w:p>
    <w:p w14:paraId="66B4939F" w14:textId="77777777" w:rsidR="007762B5" w:rsidRDefault="007762B5" w:rsidP="00E81B4A">
      <w:pPr>
        <w:spacing w:after="0" w:line="240" w:lineRule="auto"/>
        <w:rPr>
          <w:rStyle w:val="Hyperlink"/>
          <w:color w:val="auto"/>
          <w:u w:val="none"/>
        </w:rPr>
      </w:pPr>
    </w:p>
    <w:p w14:paraId="38902DA1" w14:textId="4FE246C8" w:rsidR="007762B5" w:rsidRPr="007762B5" w:rsidRDefault="00740DD8" w:rsidP="00E81B4A">
      <w:pPr>
        <w:spacing w:after="0" w:line="240" w:lineRule="auto"/>
      </w:pPr>
      <w:r w:rsidRPr="007762B5">
        <w:rPr>
          <w:rStyle w:val="Hyperlink"/>
          <w:b/>
          <w:color w:val="auto"/>
          <w:u w:val="none"/>
        </w:rPr>
        <w:t>OFFICE HOURS</w:t>
      </w:r>
      <w:r>
        <w:rPr>
          <w:rStyle w:val="Hyperlink"/>
          <w:color w:val="auto"/>
          <w:u w:val="none"/>
        </w:rPr>
        <w:t xml:space="preserve">:  </w:t>
      </w:r>
      <w:r w:rsidR="000F492D">
        <w:rPr>
          <w:rStyle w:val="Hyperlink"/>
          <w:color w:val="auto"/>
          <w:u w:val="none"/>
        </w:rPr>
        <w:t xml:space="preserve"> Wednesdays 1</w:t>
      </w:r>
      <w:r w:rsidR="00E95762">
        <w:rPr>
          <w:rStyle w:val="Hyperlink"/>
          <w:color w:val="auto"/>
          <w:u w:val="none"/>
        </w:rPr>
        <w:t>0</w:t>
      </w:r>
      <w:r w:rsidR="000F492D">
        <w:rPr>
          <w:rStyle w:val="Hyperlink"/>
          <w:color w:val="auto"/>
          <w:u w:val="none"/>
        </w:rPr>
        <w:t>:00-1:00 or b</w:t>
      </w:r>
      <w:r w:rsidR="007762B5">
        <w:rPr>
          <w:rStyle w:val="Hyperlink"/>
          <w:color w:val="auto"/>
          <w:u w:val="none"/>
        </w:rPr>
        <w:t xml:space="preserve">y appointment.  </w:t>
      </w:r>
      <w:r w:rsidR="000F492D">
        <w:rPr>
          <w:rStyle w:val="Hyperlink"/>
          <w:color w:val="auto"/>
          <w:u w:val="none"/>
        </w:rPr>
        <w:t>Please email if you would like to schedule a different time.  I am on campus before and after class Monday-Thursday when classes are in session.</w:t>
      </w:r>
    </w:p>
    <w:p w14:paraId="0E333E6D" w14:textId="77777777" w:rsidR="00E81B4A" w:rsidRDefault="00E81B4A" w:rsidP="00E81B4A">
      <w:pPr>
        <w:spacing w:after="0" w:line="240" w:lineRule="auto"/>
      </w:pPr>
    </w:p>
    <w:p w14:paraId="5EEE9345" w14:textId="61E656FF" w:rsidR="00CF51EE" w:rsidRPr="00B64340" w:rsidRDefault="00740DD8" w:rsidP="00E81B4A">
      <w:pPr>
        <w:spacing w:after="0" w:line="240" w:lineRule="auto"/>
        <w:rPr>
          <w:b/>
        </w:rPr>
      </w:pPr>
      <w:r w:rsidRPr="00B64340">
        <w:rPr>
          <w:b/>
        </w:rPr>
        <w:t>LECTURE LOCATION</w:t>
      </w:r>
      <w:r w:rsidR="00E81B4A" w:rsidRPr="00B64340">
        <w:rPr>
          <w:b/>
        </w:rPr>
        <w:t>:</w:t>
      </w:r>
      <w:r w:rsidR="00CF51EE">
        <w:rPr>
          <w:b/>
        </w:rPr>
        <w:t xml:space="preserve">  Life Science (A204</w:t>
      </w:r>
      <w:proofErr w:type="gramStart"/>
      <w:r w:rsidR="00CF51EE">
        <w:rPr>
          <w:b/>
        </w:rPr>
        <w:t>)  8:00</w:t>
      </w:r>
      <w:proofErr w:type="gramEnd"/>
      <w:r w:rsidR="00CF51EE">
        <w:rPr>
          <w:b/>
        </w:rPr>
        <w:t>-9:50  M-Th</w:t>
      </w:r>
      <w:r w:rsidR="00111BB0">
        <w:rPr>
          <w:b/>
        </w:rPr>
        <w:t xml:space="preserve">, </w:t>
      </w:r>
      <w:r w:rsidR="00577B20">
        <w:rPr>
          <w:b/>
        </w:rPr>
        <w:t xml:space="preserve">(5/20/24 – 6/20/2024) </w:t>
      </w:r>
      <w:r w:rsidR="00111BB0">
        <w:rPr>
          <w:b/>
        </w:rPr>
        <w:t>and Friday 6/2</w:t>
      </w:r>
      <w:r w:rsidR="00577B20">
        <w:rPr>
          <w:b/>
        </w:rPr>
        <w:t>1</w:t>
      </w:r>
      <w:r w:rsidR="00111BB0">
        <w:rPr>
          <w:b/>
        </w:rPr>
        <w:t>/2</w:t>
      </w:r>
      <w:r w:rsidR="0005515E">
        <w:rPr>
          <w:b/>
        </w:rPr>
        <w:t>4</w:t>
      </w:r>
    </w:p>
    <w:p w14:paraId="01949656" w14:textId="77777777" w:rsidR="00CA585F" w:rsidRDefault="00CA585F" w:rsidP="00E81B4A">
      <w:pPr>
        <w:spacing w:after="0" w:line="240" w:lineRule="auto"/>
        <w:rPr>
          <w:b/>
        </w:rPr>
      </w:pPr>
    </w:p>
    <w:p w14:paraId="3C5813AB" w14:textId="77777777" w:rsidR="00CA585F" w:rsidRDefault="00CA585F" w:rsidP="00E81B4A">
      <w:pPr>
        <w:spacing w:after="0" w:line="240" w:lineRule="auto"/>
        <w:rPr>
          <w:b/>
        </w:rPr>
      </w:pPr>
    </w:p>
    <w:tbl>
      <w:tblPr>
        <w:tblStyle w:val="TableGrid"/>
        <w:tblW w:w="9265" w:type="dxa"/>
        <w:tblLook w:val="04A0" w:firstRow="1" w:lastRow="0" w:firstColumn="1" w:lastColumn="0" w:noHBand="0" w:noVBand="1"/>
      </w:tblPr>
      <w:tblGrid>
        <w:gridCol w:w="1711"/>
        <w:gridCol w:w="3054"/>
        <w:gridCol w:w="4500"/>
      </w:tblGrid>
      <w:tr w:rsidR="00CA585F" w14:paraId="12DCC306" w14:textId="77777777" w:rsidTr="006E188D">
        <w:tc>
          <w:tcPr>
            <w:tcW w:w="1711" w:type="dxa"/>
          </w:tcPr>
          <w:p w14:paraId="19F76A54" w14:textId="77777777" w:rsidR="00CA585F" w:rsidRDefault="00CA585F" w:rsidP="00151036">
            <w:r>
              <w:t>Week 1</w:t>
            </w:r>
          </w:p>
        </w:tc>
        <w:tc>
          <w:tcPr>
            <w:tcW w:w="3054" w:type="dxa"/>
          </w:tcPr>
          <w:p w14:paraId="43B6EA56" w14:textId="77777777" w:rsidR="00CA585F" w:rsidRDefault="00CA585F" w:rsidP="00151036"/>
        </w:tc>
        <w:tc>
          <w:tcPr>
            <w:tcW w:w="4500" w:type="dxa"/>
          </w:tcPr>
          <w:p w14:paraId="5B48CC91" w14:textId="77777777" w:rsidR="00CA585F" w:rsidRDefault="00CA585F" w:rsidP="00151036"/>
        </w:tc>
      </w:tr>
      <w:tr w:rsidR="00CA585F" w14:paraId="6935529A" w14:textId="77777777" w:rsidTr="006E188D">
        <w:tc>
          <w:tcPr>
            <w:tcW w:w="1711" w:type="dxa"/>
          </w:tcPr>
          <w:p w14:paraId="3A3289AF" w14:textId="23A51679" w:rsidR="00CA585F" w:rsidRDefault="00217290" w:rsidP="00151036">
            <w:r>
              <w:t>5/2</w:t>
            </w:r>
            <w:r w:rsidR="0005515E">
              <w:t>0</w:t>
            </w:r>
          </w:p>
        </w:tc>
        <w:tc>
          <w:tcPr>
            <w:tcW w:w="3054" w:type="dxa"/>
          </w:tcPr>
          <w:p w14:paraId="3FD8C382" w14:textId="77777777" w:rsidR="00CA585F" w:rsidRDefault="00CA585F" w:rsidP="00151036"/>
        </w:tc>
        <w:tc>
          <w:tcPr>
            <w:tcW w:w="4500" w:type="dxa"/>
          </w:tcPr>
          <w:p w14:paraId="79D13042" w14:textId="77777777" w:rsidR="00CA585F" w:rsidRDefault="00740DD8" w:rsidP="00151036">
            <w:r>
              <w:t>Intro</w:t>
            </w:r>
          </w:p>
        </w:tc>
      </w:tr>
      <w:tr w:rsidR="00CA585F" w14:paraId="61E37FFB" w14:textId="77777777" w:rsidTr="006E188D">
        <w:tc>
          <w:tcPr>
            <w:tcW w:w="1711" w:type="dxa"/>
          </w:tcPr>
          <w:p w14:paraId="3DAEDD40" w14:textId="51C80F9D" w:rsidR="00CA585F" w:rsidRDefault="00217290" w:rsidP="00CA585F">
            <w:r>
              <w:t>5/2</w:t>
            </w:r>
            <w:r w:rsidR="0005515E">
              <w:t>1</w:t>
            </w:r>
          </w:p>
        </w:tc>
        <w:tc>
          <w:tcPr>
            <w:tcW w:w="3054" w:type="dxa"/>
          </w:tcPr>
          <w:p w14:paraId="786AAB06" w14:textId="77777777" w:rsidR="00CA585F" w:rsidRDefault="00CA585F" w:rsidP="00CA585F"/>
        </w:tc>
        <w:tc>
          <w:tcPr>
            <w:tcW w:w="4500" w:type="dxa"/>
          </w:tcPr>
          <w:p w14:paraId="2F301006" w14:textId="77777777" w:rsidR="00CA585F" w:rsidRDefault="007957E8" w:rsidP="00CA585F">
            <w:r>
              <w:t>Nematodes Infective in the Egg Stage</w:t>
            </w:r>
          </w:p>
        </w:tc>
      </w:tr>
      <w:tr w:rsidR="00CA585F" w14:paraId="0ABDBCB0" w14:textId="77777777" w:rsidTr="006E188D">
        <w:tc>
          <w:tcPr>
            <w:tcW w:w="1711" w:type="dxa"/>
          </w:tcPr>
          <w:p w14:paraId="6FB1BD29" w14:textId="7ADFA69C" w:rsidR="00CA585F" w:rsidRDefault="00217290" w:rsidP="00CA585F">
            <w:r>
              <w:t>5/2</w:t>
            </w:r>
            <w:r w:rsidR="0005515E">
              <w:t>2</w:t>
            </w:r>
          </w:p>
        </w:tc>
        <w:tc>
          <w:tcPr>
            <w:tcW w:w="3054" w:type="dxa"/>
          </w:tcPr>
          <w:p w14:paraId="10B2CD33" w14:textId="77777777" w:rsidR="00CA585F" w:rsidRDefault="00CA585F" w:rsidP="00CA585F"/>
        </w:tc>
        <w:tc>
          <w:tcPr>
            <w:tcW w:w="4500" w:type="dxa"/>
          </w:tcPr>
          <w:p w14:paraId="3676E862" w14:textId="77777777" w:rsidR="00CA585F" w:rsidRDefault="007957E8" w:rsidP="00CA585F">
            <w:r>
              <w:t>Nematodes Infective in the Larval Stage</w:t>
            </w:r>
          </w:p>
        </w:tc>
      </w:tr>
      <w:tr w:rsidR="00CA585F" w14:paraId="1727B9BE" w14:textId="77777777" w:rsidTr="006E188D">
        <w:tc>
          <w:tcPr>
            <w:tcW w:w="1711" w:type="dxa"/>
          </w:tcPr>
          <w:p w14:paraId="2BFC718C" w14:textId="4C3D4D89" w:rsidR="00CA585F" w:rsidRDefault="00217290" w:rsidP="00CA585F">
            <w:r>
              <w:t>5/2</w:t>
            </w:r>
            <w:r w:rsidR="0005515E">
              <w:t>3</w:t>
            </w:r>
          </w:p>
        </w:tc>
        <w:tc>
          <w:tcPr>
            <w:tcW w:w="3054" w:type="dxa"/>
          </w:tcPr>
          <w:p w14:paraId="0E9CD7E3" w14:textId="77777777" w:rsidR="00CA585F" w:rsidRDefault="00CA585F" w:rsidP="00CA585F"/>
        </w:tc>
        <w:tc>
          <w:tcPr>
            <w:tcW w:w="4500" w:type="dxa"/>
          </w:tcPr>
          <w:p w14:paraId="3212D2A4" w14:textId="77777777" w:rsidR="00CA585F" w:rsidRDefault="007957E8" w:rsidP="00CA585F">
            <w:r>
              <w:t>Tissue Nematodes</w:t>
            </w:r>
          </w:p>
        </w:tc>
      </w:tr>
      <w:tr w:rsidR="00CA585F" w14:paraId="7AE72E7D" w14:textId="77777777" w:rsidTr="006E188D">
        <w:tc>
          <w:tcPr>
            <w:tcW w:w="1711" w:type="dxa"/>
          </w:tcPr>
          <w:p w14:paraId="6A0D7188" w14:textId="77777777" w:rsidR="00CA585F" w:rsidRDefault="00CA585F" w:rsidP="00CA585F">
            <w:r>
              <w:t>Week 2</w:t>
            </w:r>
          </w:p>
        </w:tc>
        <w:tc>
          <w:tcPr>
            <w:tcW w:w="3054" w:type="dxa"/>
          </w:tcPr>
          <w:p w14:paraId="20C96180" w14:textId="77777777" w:rsidR="00CA585F" w:rsidRDefault="00CA585F" w:rsidP="00CA585F"/>
        </w:tc>
        <w:tc>
          <w:tcPr>
            <w:tcW w:w="4500" w:type="dxa"/>
          </w:tcPr>
          <w:p w14:paraId="68AE1EF9" w14:textId="77777777" w:rsidR="00CA585F" w:rsidRDefault="00CA585F" w:rsidP="00CA585F"/>
        </w:tc>
      </w:tr>
      <w:tr w:rsidR="00CA585F" w14:paraId="1B80A458" w14:textId="77777777" w:rsidTr="006E188D">
        <w:tc>
          <w:tcPr>
            <w:tcW w:w="1711" w:type="dxa"/>
          </w:tcPr>
          <w:p w14:paraId="11EF712B" w14:textId="7D0F140C" w:rsidR="00CA585F" w:rsidRDefault="00B61E75" w:rsidP="00CA585F">
            <w:r>
              <w:t>5/2</w:t>
            </w:r>
            <w:r w:rsidR="0005515E">
              <w:t>7</w:t>
            </w:r>
          </w:p>
        </w:tc>
        <w:tc>
          <w:tcPr>
            <w:tcW w:w="3054" w:type="dxa"/>
          </w:tcPr>
          <w:p w14:paraId="29D5268F" w14:textId="77777777" w:rsidR="00CA585F" w:rsidRPr="00B61E75" w:rsidRDefault="00B61E75" w:rsidP="00CA585F">
            <w:pPr>
              <w:rPr>
                <w:b/>
              </w:rPr>
            </w:pPr>
            <w:r w:rsidRPr="00B61E75">
              <w:rPr>
                <w:b/>
                <w:color w:val="FF0000"/>
              </w:rPr>
              <w:t>Holiday!</w:t>
            </w:r>
          </w:p>
        </w:tc>
        <w:tc>
          <w:tcPr>
            <w:tcW w:w="4500" w:type="dxa"/>
          </w:tcPr>
          <w:p w14:paraId="71350EAB" w14:textId="77777777" w:rsidR="00CA585F" w:rsidRDefault="00CA585F" w:rsidP="00CA585F"/>
        </w:tc>
      </w:tr>
      <w:tr w:rsidR="00CA585F" w14:paraId="6626F51A" w14:textId="77777777" w:rsidTr="006E188D">
        <w:tc>
          <w:tcPr>
            <w:tcW w:w="1711" w:type="dxa"/>
          </w:tcPr>
          <w:p w14:paraId="312D7EF0" w14:textId="4521BF87" w:rsidR="00CA585F" w:rsidRDefault="00B61E75" w:rsidP="00CA585F">
            <w:r>
              <w:t>5/</w:t>
            </w:r>
            <w:r w:rsidR="0005515E">
              <w:t>28</w:t>
            </w:r>
          </w:p>
        </w:tc>
        <w:tc>
          <w:tcPr>
            <w:tcW w:w="3054" w:type="dxa"/>
          </w:tcPr>
          <w:p w14:paraId="396B9527" w14:textId="77777777" w:rsidR="00CA585F" w:rsidRDefault="00B61E75" w:rsidP="00CA585F">
            <w:r w:rsidRPr="00B61E75">
              <w:t>Exam 1 (Nematodes)</w:t>
            </w:r>
          </w:p>
        </w:tc>
        <w:tc>
          <w:tcPr>
            <w:tcW w:w="4500" w:type="dxa"/>
          </w:tcPr>
          <w:p w14:paraId="6F45DC72" w14:textId="77777777" w:rsidR="00CA585F" w:rsidRDefault="00CA585F" w:rsidP="00CA585F"/>
        </w:tc>
      </w:tr>
      <w:tr w:rsidR="00CA585F" w14:paraId="37AC73CF" w14:textId="77777777" w:rsidTr="006E188D">
        <w:tc>
          <w:tcPr>
            <w:tcW w:w="1711" w:type="dxa"/>
          </w:tcPr>
          <w:p w14:paraId="7F95D1AA" w14:textId="309296E8" w:rsidR="00CA585F" w:rsidRDefault="00B61E75" w:rsidP="00CA585F">
            <w:r>
              <w:t>5/</w:t>
            </w:r>
            <w:r w:rsidR="0005515E">
              <w:t>29</w:t>
            </w:r>
          </w:p>
        </w:tc>
        <w:tc>
          <w:tcPr>
            <w:tcW w:w="3054" w:type="dxa"/>
          </w:tcPr>
          <w:p w14:paraId="31996430" w14:textId="77777777" w:rsidR="00CA585F" w:rsidRDefault="00CA585F" w:rsidP="00CA585F"/>
        </w:tc>
        <w:tc>
          <w:tcPr>
            <w:tcW w:w="4500" w:type="dxa"/>
          </w:tcPr>
          <w:p w14:paraId="64A561F9" w14:textId="77777777" w:rsidR="00CA585F" w:rsidRDefault="000608A6" w:rsidP="00CA585F">
            <w:r w:rsidRPr="000608A6">
              <w:t>Intestinal Cestodes</w:t>
            </w:r>
          </w:p>
        </w:tc>
      </w:tr>
      <w:tr w:rsidR="00CA585F" w14:paraId="7410B65D" w14:textId="77777777" w:rsidTr="006E188D">
        <w:tc>
          <w:tcPr>
            <w:tcW w:w="1711" w:type="dxa"/>
          </w:tcPr>
          <w:p w14:paraId="6DE3AAAE" w14:textId="1181FBAF" w:rsidR="00CA585F" w:rsidRDefault="0005515E" w:rsidP="00CA585F">
            <w:r>
              <w:t>5/30</w:t>
            </w:r>
          </w:p>
        </w:tc>
        <w:tc>
          <w:tcPr>
            <w:tcW w:w="3054" w:type="dxa"/>
          </w:tcPr>
          <w:p w14:paraId="5217D749" w14:textId="77777777" w:rsidR="00CA585F" w:rsidRDefault="00CA585F" w:rsidP="00CA585F"/>
        </w:tc>
        <w:tc>
          <w:tcPr>
            <w:tcW w:w="4500" w:type="dxa"/>
          </w:tcPr>
          <w:p w14:paraId="77AAF1F2" w14:textId="77777777" w:rsidR="00CA585F" w:rsidRDefault="000608A6" w:rsidP="00CA585F">
            <w:r w:rsidRPr="000608A6">
              <w:t>Tissue Tapeworms – Trematodes</w:t>
            </w:r>
          </w:p>
        </w:tc>
      </w:tr>
      <w:tr w:rsidR="005B34FB" w14:paraId="5F84CDC1" w14:textId="77777777" w:rsidTr="006E188D">
        <w:tc>
          <w:tcPr>
            <w:tcW w:w="1711" w:type="dxa"/>
          </w:tcPr>
          <w:p w14:paraId="40310BE4" w14:textId="77777777" w:rsidR="005B34FB" w:rsidRDefault="005B34FB" w:rsidP="00CA585F">
            <w:r>
              <w:t>Week 3</w:t>
            </w:r>
          </w:p>
        </w:tc>
        <w:tc>
          <w:tcPr>
            <w:tcW w:w="3054" w:type="dxa"/>
          </w:tcPr>
          <w:p w14:paraId="34A1F847" w14:textId="77777777" w:rsidR="005B34FB" w:rsidRDefault="005B34FB" w:rsidP="00CA585F"/>
        </w:tc>
        <w:tc>
          <w:tcPr>
            <w:tcW w:w="4500" w:type="dxa"/>
          </w:tcPr>
          <w:p w14:paraId="44BE9C73" w14:textId="77777777" w:rsidR="005B34FB" w:rsidRDefault="005B34FB" w:rsidP="00CA585F"/>
        </w:tc>
      </w:tr>
      <w:tr w:rsidR="005B34FB" w14:paraId="0A253C79" w14:textId="77777777" w:rsidTr="006E188D">
        <w:tc>
          <w:tcPr>
            <w:tcW w:w="1711" w:type="dxa"/>
          </w:tcPr>
          <w:p w14:paraId="04D64720" w14:textId="16B561CA" w:rsidR="005B34FB" w:rsidRDefault="005B34FB" w:rsidP="00CA585F">
            <w:r>
              <w:t>6</w:t>
            </w:r>
            <w:r w:rsidR="0005515E">
              <w:t>/3</w:t>
            </w:r>
          </w:p>
        </w:tc>
        <w:tc>
          <w:tcPr>
            <w:tcW w:w="3054" w:type="dxa"/>
          </w:tcPr>
          <w:p w14:paraId="2B733A38" w14:textId="77777777" w:rsidR="005B34FB" w:rsidRDefault="005B34FB" w:rsidP="00CA585F"/>
        </w:tc>
        <w:tc>
          <w:tcPr>
            <w:tcW w:w="4500" w:type="dxa"/>
          </w:tcPr>
          <w:p w14:paraId="7E8D3488" w14:textId="77777777" w:rsidR="005B34FB" w:rsidRDefault="000608A6" w:rsidP="00CA585F">
            <w:r w:rsidRPr="000608A6">
              <w:t>Trematodes Infective in Metacercarial Stage</w:t>
            </w:r>
          </w:p>
        </w:tc>
      </w:tr>
      <w:tr w:rsidR="005B34FB" w14:paraId="63E9943E" w14:textId="77777777" w:rsidTr="006E188D">
        <w:tc>
          <w:tcPr>
            <w:tcW w:w="1711" w:type="dxa"/>
          </w:tcPr>
          <w:p w14:paraId="518D9332" w14:textId="792F6D1B" w:rsidR="005B34FB" w:rsidRDefault="005B34FB" w:rsidP="00CA585F">
            <w:r>
              <w:t>6/</w:t>
            </w:r>
            <w:r w:rsidR="0005515E">
              <w:t>4</w:t>
            </w:r>
          </w:p>
        </w:tc>
        <w:tc>
          <w:tcPr>
            <w:tcW w:w="3054" w:type="dxa"/>
          </w:tcPr>
          <w:p w14:paraId="3F54C991" w14:textId="77777777" w:rsidR="005B34FB" w:rsidRDefault="005B34FB" w:rsidP="00CA585F"/>
        </w:tc>
        <w:tc>
          <w:tcPr>
            <w:tcW w:w="4500" w:type="dxa"/>
          </w:tcPr>
          <w:p w14:paraId="32C5A8CD" w14:textId="77777777" w:rsidR="005B34FB" w:rsidRDefault="000608A6" w:rsidP="00CA585F">
            <w:r w:rsidRPr="000608A6">
              <w:t>Trematodes Infective in Cercarial Stage</w:t>
            </w:r>
          </w:p>
        </w:tc>
      </w:tr>
      <w:tr w:rsidR="007957E8" w14:paraId="083D5520" w14:textId="77777777" w:rsidTr="006E188D">
        <w:tc>
          <w:tcPr>
            <w:tcW w:w="1711" w:type="dxa"/>
          </w:tcPr>
          <w:p w14:paraId="12E8EB36" w14:textId="71D69733" w:rsidR="007957E8" w:rsidRDefault="007957E8" w:rsidP="007957E8">
            <w:r>
              <w:t>6/</w:t>
            </w:r>
            <w:r w:rsidR="0005515E">
              <w:t>5</w:t>
            </w:r>
          </w:p>
        </w:tc>
        <w:tc>
          <w:tcPr>
            <w:tcW w:w="3054" w:type="dxa"/>
          </w:tcPr>
          <w:p w14:paraId="0C94448C" w14:textId="77777777" w:rsidR="007957E8" w:rsidRDefault="000608A6" w:rsidP="007957E8">
            <w:r w:rsidRPr="000608A6">
              <w:t>Exam 2 (Cestodes/Trematodes)</w:t>
            </w:r>
          </w:p>
        </w:tc>
        <w:tc>
          <w:tcPr>
            <w:tcW w:w="4500" w:type="dxa"/>
          </w:tcPr>
          <w:p w14:paraId="2F165EBD" w14:textId="77777777" w:rsidR="007957E8" w:rsidRDefault="007957E8" w:rsidP="007957E8"/>
        </w:tc>
      </w:tr>
      <w:tr w:rsidR="007957E8" w14:paraId="7E939B1C" w14:textId="77777777" w:rsidTr="006E188D">
        <w:tc>
          <w:tcPr>
            <w:tcW w:w="1711" w:type="dxa"/>
          </w:tcPr>
          <w:p w14:paraId="33F765A6" w14:textId="794E623C" w:rsidR="007957E8" w:rsidRDefault="007957E8" w:rsidP="007957E8">
            <w:r>
              <w:t>6/</w:t>
            </w:r>
            <w:r w:rsidR="0005515E">
              <w:t>6</w:t>
            </w:r>
          </w:p>
        </w:tc>
        <w:tc>
          <w:tcPr>
            <w:tcW w:w="3054" w:type="dxa"/>
          </w:tcPr>
          <w:p w14:paraId="35034D8C" w14:textId="77777777" w:rsidR="007957E8" w:rsidRDefault="007957E8" w:rsidP="007957E8"/>
        </w:tc>
        <w:tc>
          <w:tcPr>
            <w:tcW w:w="4500" w:type="dxa"/>
          </w:tcPr>
          <w:p w14:paraId="5AC2CF32" w14:textId="77777777" w:rsidR="007957E8" w:rsidRDefault="000608A6" w:rsidP="007957E8">
            <w:r w:rsidRPr="000608A6">
              <w:t>Parasitic Protozoa</w:t>
            </w:r>
          </w:p>
        </w:tc>
      </w:tr>
      <w:tr w:rsidR="007957E8" w14:paraId="4BB45BAF" w14:textId="77777777" w:rsidTr="006E188D">
        <w:tc>
          <w:tcPr>
            <w:tcW w:w="1711" w:type="dxa"/>
          </w:tcPr>
          <w:p w14:paraId="7FB27B3A" w14:textId="77777777" w:rsidR="007957E8" w:rsidRDefault="007957E8" w:rsidP="007957E8">
            <w:r>
              <w:t>Week 4</w:t>
            </w:r>
          </w:p>
        </w:tc>
        <w:tc>
          <w:tcPr>
            <w:tcW w:w="3054" w:type="dxa"/>
          </w:tcPr>
          <w:p w14:paraId="7D2E5C39" w14:textId="77777777" w:rsidR="007957E8" w:rsidRDefault="007957E8" w:rsidP="007957E8"/>
        </w:tc>
        <w:tc>
          <w:tcPr>
            <w:tcW w:w="4500" w:type="dxa"/>
          </w:tcPr>
          <w:p w14:paraId="7694F628" w14:textId="77777777" w:rsidR="007957E8" w:rsidRDefault="007957E8" w:rsidP="007957E8"/>
        </w:tc>
      </w:tr>
      <w:tr w:rsidR="007957E8" w14:paraId="3BE43138" w14:textId="77777777" w:rsidTr="006E188D">
        <w:trPr>
          <w:trHeight w:val="323"/>
        </w:trPr>
        <w:tc>
          <w:tcPr>
            <w:tcW w:w="1711" w:type="dxa"/>
          </w:tcPr>
          <w:p w14:paraId="612E2BDA" w14:textId="3FAD608D" w:rsidR="007957E8" w:rsidRDefault="007957E8" w:rsidP="007957E8">
            <w:r>
              <w:t>6</w:t>
            </w:r>
            <w:r w:rsidR="00B61E75">
              <w:t>/1</w:t>
            </w:r>
            <w:r w:rsidR="001F5FFD">
              <w:t>0</w:t>
            </w:r>
            <w:bookmarkStart w:id="0" w:name="_GoBack"/>
            <w:bookmarkEnd w:id="0"/>
          </w:p>
        </w:tc>
        <w:tc>
          <w:tcPr>
            <w:tcW w:w="3054" w:type="dxa"/>
          </w:tcPr>
          <w:p w14:paraId="43553DE2" w14:textId="77777777" w:rsidR="007957E8" w:rsidRDefault="007957E8" w:rsidP="007957E8"/>
        </w:tc>
        <w:tc>
          <w:tcPr>
            <w:tcW w:w="4500" w:type="dxa"/>
          </w:tcPr>
          <w:p w14:paraId="3833F253" w14:textId="77777777" w:rsidR="007957E8" w:rsidRDefault="000608A6" w:rsidP="007957E8">
            <w:r w:rsidRPr="000608A6">
              <w:t>Blood and Tissue Flagellates</w:t>
            </w:r>
          </w:p>
        </w:tc>
      </w:tr>
      <w:tr w:rsidR="007957E8" w14:paraId="300ED26A" w14:textId="77777777" w:rsidTr="006E188D">
        <w:tc>
          <w:tcPr>
            <w:tcW w:w="1711" w:type="dxa"/>
          </w:tcPr>
          <w:p w14:paraId="3C410DBB" w14:textId="232BF194" w:rsidR="007957E8" w:rsidRDefault="007957E8" w:rsidP="007957E8">
            <w:r>
              <w:t>6/</w:t>
            </w:r>
            <w:r w:rsidR="00B61E75">
              <w:t>1</w:t>
            </w:r>
            <w:r w:rsidR="0005515E">
              <w:t>1</w:t>
            </w:r>
          </w:p>
        </w:tc>
        <w:tc>
          <w:tcPr>
            <w:tcW w:w="3054" w:type="dxa"/>
          </w:tcPr>
          <w:p w14:paraId="26B8975A" w14:textId="77777777" w:rsidR="007957E8" w:rsidRDefault="007957E8" w:rsidP="007957E8"/>
        </w:tc>
        <w:tc>
          <w:tcPr>
            <w:tcW w:w="4500" w:type="dxa"/>
          </w:tcPr>
          <w:p w14:paraId="12931810" w14:textId="77777777" w:rsidR="007957E8" w:rsidRDefault="000608A6" w:rsidP="007957E8">
            <w:r w:rsidRPr="000608A6">
              <w:t>Blood and Tissue Flagellates</w:t>
            </w:r>
          </w:p>
        </w:tc>
      </w:tr>
      <w:tr w:rsidR="007957E8" w14:paraId="744E90A5" w14:textId="77777777" w:rsidTr="006E188D">
        <w:tc>
          <w:tcPr>
            <w:tcW w:w="1711" w:type="dxa"/>
          </w:tcPr>
          <w:p w14:paraId="43AAF39D" w14:textId="058604CE" w:rsidR="007957E8" w:rsidRDefault="007957E8" w:rsidP="007957E8">
            <w:r>
              <w:t>6/</w:t>
            </w:r>
            <w:r w:rsidR="00B61E75">
              <w:t>1</w:t>
            </w:r>
            <w:r w:rsidR="0005515E">
              <w:t>2</w:t>
            </w:r>
          </w:p>
        </w:tc>
        <w:tc>
          <w:tcPr>
            <w:tcW w:w="3054" w:type="dxa"/>
          </w:tcPr>
          <w:p w14:paraId="1050B657" w14:textId="77777777" w:rsidR="007957E8" w:rsidRDefault="007957E8" w:rsidP="007957E8">
            <w:r>
              <w:t>Exam 3</w:t>
            </w:r>
            <w:r w:rsidR="006E188D">
              <w:t xml:space="preserve"> (Protozoa)</w:t>
            </w:r>
          </w:p>
        </w:tc>
        <w:tc>
          <w:tcPr>
            <w:tcW w:w="4500" w:type="dxa"/>
          </w:tcPr>
          <w:p w14:paraId="036FD517" w14:textId="77777777" w:rsidR="007957E8" w:rsidRDefault="007957E8" w:rsidP="007957E8"/>
        </w:tc>
      </w:tr>
      <w:tr w:rsidR="007957E8" w14:paraId="3C64B4D2" w14:textId="77777777" w:rsidTr="006E188D">
        <w:tc>
          <w:tcPr>
            <w:tcW w:w="1711" w:type="dxa"/>
          </w:tcPr>
          <w:p w14:paraId="050FFA1D" w14:textId="31DCBBC6" w:rsidR="007957E8" w:rsidRDefault="007957E8" w:rsidP="007957E8">
            <w:r>
              <w:t>6/</w:t>
            </w:r>
            <w:r w:rsidR="00B61E75">
              <w:t>1</w:t>
            </w:r>
            <w:r w:rsidR="0005515E">
              <w:t>3</w:t>
            </w:r>
          </w:p>
        </w:tc>
        <w:tc>
          <w:tcPr>
            <w:tcW w:w="3054" w:type="dxa"/>
          </w:tcPr>
          <w:p w14:paraId="50FADADD" w14:textId="77777777" w:rsidR="007957E8" w:rsidRDefault="007957E8" w:rsidP="007957E8"/>
        </w:tc>
        <w:tc>
          <w:tcPr>
            <w:tcW w:w="4500" w:type="dxa"/>
          </w:tcPr>
          <w:p w14:paraId="42AB3032" w14:textId="77777777" w:rsidR="007957E8" w:rsidRDefault="0021735F" w:rsidP="007957E8">
            <w:proofErr w:type="spellStart"/>
            <w:r>
              <w:t>Sporozoan</w:t>
            </w:r>
            <w:proofErr w:type="spellEnd"/>
            <w:r w:rsidR="00EF73AC">
              <w:t>/Malarial</w:t>
            </w:r>
            <w:r w:rsidR="006E188D">
              <w:t xml:space="preserve"> Parasites</w:t>
            </w:r>
          </w:p>
        </w:tc>
      </w:tr>
      <w:tr w:rsidR="007957E8" w14:paraId="72DF7FEB" w14:textId="77777777" w:rsidTr="006E188D">
        <w:tc>
          <w:tcPr>
            <w:tcW w:w="1711" w:type="dxa"/>
          </w:tcPr>
          <w:p w14:paraId="7E79C124" w14:textId="77777777" w:rsidR="007957E8" w:rsidRDefault="007957E8" w:rsidP="007957E8">
            <w:r>
              <w:t>Week 5</w:t>
            </w:r>
          </w:p>
        </w:tc>
        <w:tc>
          <w:tcPr>
            <w:tcW w:w="3054" w:type="dxa"/>
          </w:tcPr>
          <w:p w14:paraId="1FF36EA7" w14:textId="77777777" w:rsidR="007957E8" w:rsidRDefault="007957E8" w:rsidP="007957E8"/>
        </w:tc>
        <w:tc>
          <w:tcPr>
            <w:tcW w:w="4500" w:type="dxa"/>
          </w:tcPr>
          <w:p w14:paraId="58E8B7C9" w14:textId="77777777" w:rsidR="007957E8" w:rsidRDefault="007957E8" w:rsidP="007957E8"/>
        </w:tc>
      </w:tr>
      <w:tr w:rsidR="007957E8" w14:paraId="734D5C9B" w14:textId="77777777" w:rsidTr="006E188D">
        <w:tc>
          <w:tcPr>
            <w:tcW w:w="1711" w:type="dxa"/>
          </w:tcPr>
          <w:p w14:paraId="033B5BC7" w14:textId="69540B46" w:rsidR="007957E8" w:rsidRDefault="00B61E75" w:rsidP="007957E8">
            <w:r>
              <w:t>6/1</w:t>
            </w:r>
            <w:r w:rsidR="0005515E">
              <w:t>7</w:t>
            </w:r>
          </w:p>
        </w:tc>
        <w:tc>
          <w:tcPr>
            <w:tcW w:w="3054" w:type="dxa"/>
          </w:tcPr>
          <w:p w14:paraId="173C8915" w14:textId="0F302BD5" w:rsidR="007957E8" w:rsidRPr="00B61E75" w:rsidRDefault="007957E8" w:rsidP="007957E8">
            <w:pPr>
              <w:rPr>
                <w:b/>
              </w:rPr>
            </w:pPr>
          </w:p>
        </w:tc>
        <w:tc>
          <w:tcPr>
            <w:tcW w:w="4500" w:type="dxa"/>
          </w:tcPr>
          <w:p w14:paraId="0863AF6B" w14:textId="0DDB352F" w:rsidR="007957E8" w:rsidRDefault="0005515E" w:rsidP="007957E8">
            <w:r>
              <w:t>Parasite Adaptation</w:t>
            </w:r>
          </w:p>
        </w:tc>
      </w:tr>
      <w:tr w:rsidR="007957E8" w14:paraId="507D176E" w14:textId="77777777" w:rsidTr="006E188D">
        <w:tc>
          <w:tcPr>
            <w:tcW w:w="1711" w:type="dxa"/>
          </w:tcPr>
          <w:p w14:paraId="79E6A41C" w14:textId="016AF365" w:rsidR="007957E8" w:rsidRDefault="00B61E75" w:rsidP="007957E8">
            <w:r>
              <w:t>6/</w:t>
            </w:r>
            <w:r w:rsidR="0005515E">
              <w:t>18</w:t>
            </w:r>
          </w:p>
        </w:tc>
        <w:tc>
          <w:tcPr>
            <w:tcW w:w="3054" w:type="dxa"/>
          </w:tcPr>
          <w:p w14:paraId="2032C57A" w14:textId="77777777" w:rsidR="007957E8" w:rsidRDefault="007957E8" w:rsidP="007957E8"/>
        </w:tc>
        <w:tc>
          <w:tcPr>
            <w:tcW w:w="4500" w:type="dxa"/>
          </w:tcPr>
          <w:p w14:paraId="56CEA42C" w14:textId="2FBA01D6" w:rsidR="007957E8" w:rsidRDefault="0005515E" w:rsidP="007957E8">
            <w:proofErr w:type="spellStart"/>
            <w:r>
              <w:t>Immunoparasitology</w:t>
            </w:r>
            <w:proofErr w:type="spellEnd"/>
          </w:p>
        </w:tc>
      </w:tr>
      <w:tr w:rsidR="007957E8" w14:paraId="2543A8AD" w14:textId="77777777" w:rsidTr="006E188D">
        <w:tc>
          <w:tcPr>
            <w:tcW w:w="1711" w:type="dxa"/>
          </w:tcPr>
          <w:p w14:paraId="69F8C2EE" w14:textId="7C18A4E3" w:rsidR="007957E8" w:rsidRDefault="00B61E75" w:rsidP="007957E8">
            <w:r>
              <w:t>6/</w:t>
            </w:r>
            <w:r w:rsidR="0005515E">
              <w:t>19</w:t>
            </w:r>
          </w:p>
        </w:tc>
        <w:tc>
          <w:tcPr>
            <w:tcW w:w="3054" w:type="dxa"/>
          </w:tcPr>
          <w:p w14:paraId="075B1ADA" w14:textId="064F0CEE" w:rsidR="007957E8" w:rsidRDefault="0005515E" w:rsidP="007957E8">
            <w:r w:rsidRPr="0005515E">
              <w:rPr>
                <w:color w:val="FF0000"/>
              </w:rPr>
              <w:t>Holiday!</w:t>
            </w:r>
          </w:p>
        </w:tc>
        <w:tc>
          <w:tcPr>
            <w:tcW w:w="4500" w:type="dxa"/>
          </w:tcPr>
          <w:p w14:paraId="4D21D05F" w14:textId="495DD4D0" w:rsidR="007957E8" w:rsidRDefault="007957E8" w:rsidP="007957E8"/>
        </w:tc>
      </w:tr>
      <w:tr w:rsidR="007957E8" w14:paraId="7A37689C" w14:textId="77777777" w:rsidTr="006E188D">
        <w:tc>
          <w:tcPr>
            <w:tcW w:w="1711" w:type="dxa"/>
          </w:tcPr>
          <w:p w14:paraId="2FAAB85C" w14:textId="6EA4F374" w:rsidR="007957E8" w:rsidRDefault="00B61E75" w:rsidP="007957E8">
            <w:r>
              <w:t>6/2</w:t>
            </w:r>
            <w:r w:rsidR="0005515E">
              <w:t>0</w:t>
            </w:r>
          </w:p>
        </w:tc>
        <w:tc>
          <w:tcPr>
            <w:tcW w:w="3054" w:type="dxa"/>
          </w:tcPr>
          <w:p w14:paraId="436F6E26" w14:textId="77777777" w:rsidR="007957E8" w:rsidRDefault="00B61E75" w:rsidP="007957E8">
            <w:r w:rsidRPr="00B61E75">
              <w:t>Exam 4</w:t>
            </w:r>
            <w:r>
              <w:t xml:space="preserve"> (Protozoa cont., etc.)</w:t>
            </w:r>
          </w:p>
        </w:tc>
        <w:tc>
          <w:tcPr>
            <w:tcW w:w="4500" w:type="dxa"/>
          </w:tcPr>
          <w:p w14:paraId="24E181A5" w14:textId="77777777" w:rsidR="007957E8" w:rsidRDefault="007957E8" w:rsidP="007957E8"/>
        </w:tc>
      </w:tr>
      <w:tr w:rsidR="007957E8" w14:paraId="0EC290A7" w14:textId="77777777" w:rsidTr="006E188D">
        <w:tc>
          <w:tcPr>
            <w:tcW w:w="1711" w:type="dxa"/>
          </w:tcPr>
          <w:p w14:paraId="3AB5286D" w14:textId="6AA511C8" w:rsidR="007957E8" w:rsidRDefault="00B61E75" w:rsidP="007957E8">
            <w:r>
              <w:t>6/2</w:t>
            </w:r>
            <w:r w:rsidR="0005515E">
              <w:t>1</w:t>
            </w:r>
            <w:r w:rsidR="007957E8">
              <w:t xml:space="preserve"> Friday</w:t>
            </w:r>
          </w:p>
        </w:tc>
        <w:tc>
          <w:tcPr>
            <w:tcW w:w="3054" w:type="dxa"/>
          </w:tcPr>
          <w:p w14:paraId="52DCABE6" w14:textId="0848DC86" w:rsidR="007957E8" w:rsidRDefault="00707B96" w:rsidP="007957E8">
            <w:r w:rsidRPr="00707B96">
              <w:rPr>
                <w:b/>
                <w:bCs/>
              </w:rPr>
              <w:t>Optional</w:t>
            </w:r>
            <w:r>
              <w:t xml:space="preserve"> </w:t>
            </w:r>
            <w:r w:rsidR="00B61E75">
              <w:t xml:space="preserve">Comprehensive Exam </w:t>
            </w:r>
          </w:p>
        </w:tc>
        <w:tc>
          <w:tcPr>
            <w:tcW w:w="4500" w:type="dxa"/>
          </w:tcPr>
          <w:p w14:paraId="76BB6946" w14:textId="77777777" w:rsidR="007957E8" w:rsidRDefault="007957E8" w:rsidP="007957E8"/>
        </w:tc>
      </w:tr>
    </w:tbl>
    <w:p w14:paraId="593411A3" w14:textId="77777777" w:rsidR="00CA585F" w:rsidRPr="00B64340" w:rsidRDefault="00CA585F" w:rsidP="00E81B4A">
      <w:pPr>
        <w:spacing w:after="0" w:line="240" w:lineRule="auto"/>
        <w:rPr>
          <w:b/>
        </w:rPr>
      </w:pPr>
    </w:p>
    <w:p w14:paraId="3D95722E" w14:textId="77777777" w:rsidR="00E81B4A" w:rsidRPr="00236652" w:rsidRDefault="00236652" w:rsidP="00E81B4A">
      <w:pPr>
        <w:spacing w:after="0" w:line="240" w:lineRule="auto"/>
        <w:rPr>
          <w:b/>
        </w:rPr>
      </w:pPr>
      <w:r w:rsidRPr="00236652">
        <w:rPr>
          <w:b/>
        </w:rPr>
        <w:t>*SCHEDULE SUBJECT TO CHANGE.</w:t>
      </w:r>
    </w:p>
    <w:p w14:paraId="294A31FE" w14:textId="77777777" w:rsidR="00CF51EE" w:rsidRDefault="00CF51EE" w:rsidP="00E81B4A">
      <w:pPr>
        <w:spacing w:after="0" w:line="240" w:lineRule="auto"/>
      </w:pPr>
    </w:p>
    <w:p w14:paraId="1E6CAA9A" w14:textId="77777777" w:rsidR="00B64340" w:rsidRDefault="00740DD8" w:rsidP="00E81B4A">
      <w:pPr>
        <w:spacing w:after="0" w:line="240" w:lineRule="auto"/>
      </w:pPr>
      <w:r w:rsidRPr="00B64340">
        <w:rPr>
          <w:b/>
        </w:rPr>
        <w:t>TEXT:</w:t>
      </w:r>
      <w:r>
        <w:t xml:space="preserve">  </w:t>
      </w:r>
      <w:r w:rsidR="00E81B4A">
        <w:t xml:space="preserve">No text is required for this course.  A good reference book is:  Human Parasitology, </w:t>
      </w:r>
      <w:proofErr w:type="spellStart"/>
      <w:r w:rsidR="00E81B4A">
        <w:t>Bogitsh</w:t>
      </w:r>
      <w:proofErr w:type="spellEnd"/>
      <w:r w:rsidR="00E81B4A">
        <w:t xml:space="preserve"> et al.; Elsevier Academic Press, Latest Edition or a previous edition will be fine</w:t>
      </w:r>
      <w:r w:rsidR="00B64340">
        <w:t>.</w:t>
      </w:r>
    </w:p>
    <w:p w14:paraId="49D99ACE" w14:textId="77777777" w:rsidR="00E81B4A" w:rsidRDefault="00E81B4A" w:rsidP="00E81B4A">
      <w:pPr>
        <w:spacing w:after="0" w:line="240" w:lineRule="auto"/>
      </w:pPr>
    </w:p>
    <w:p w14:paraId="3C14A7E7" w14:textId="1081747C" w:rsidR="00E81B4A" w:rsidRDefault="00740DD8" w:rsidP="00E81B4A">
      <w:pPr>
        <w:spacing w:after="0" w:line="240" w:lineRule="auto"/>
      </w:pPr>
      <w:r w:rsidRPr="00B64340">
        <w:rPr>
          <w:b/>
        </w:rPr>
        <w:t>CANVAS:</w:t>
      </w:r>
      <w:r>
        <w:t xml:space="preserve">  </w:t>
      </w:r>
      <w:r w:rsidR="00E81B4A">
        <w:t xml:space="preserve">Lecture slides will be posted in the Modules.  Exam grades will also be posted on Canvas.  </w:t>
      </w:r>
    </w:p>
    <w:p w14:paraId="7F7A254D" w14:textId="77777777" w:rsidR="00FE5705" w:rsidRDefault="00FE5705" w:rsidP="00E81B4A">
      <w:pPr>
        <w:spacing w:after="0" w:line="240" w:lineRule="auto"/>
      </w:pPr>
    </w:p>
    <w:p w14:paraId="0BF5F9C1" w14:textId="77777777" w:rsidR="00FE5705" w:rsidRDefault="00740DD8" w:rsidP="00E81B4A">
      <w:pPr>
        <w:spacing w:after="0" w:line="240" w:lineRule="auto"/>
      </w:pPr>
      <w:r w:rsidRPr="00B64340">
        <w:rPr>
          <w:b/>
        </w:rPr>
        <w:t>COURSE DESCRIPTION</w:t>
      </w:r>
      <w:r w:rsidR="00FE5705" w:rsidRPr="00B64340">
        <w:rPr>
          <w:b/>
        </w:rPr>
        <w:t>:</w:t>
      </w:r>
      <w:r w:rsidR="00FE5705">
        <w:t xml:space="preserve">  This course is designed to introduce students to animal parasites.  The course surveys parasitic protozoa (amoebae, ciliates, flagellates, malaria), nematodes (roundworms), cestodes (tapeworms), and trematodes (flat worms) concentrating on </w:t>
      </w:r>
      <w:r w:rsidR="0042145F">
        <w:t>model organisms that are infective for the human host.  A key focus of the course will be the study or parasite nomenclature, life cycles, epidemiology, pathology and clinical manifestations, diagnosis, treatment and prevention.  Students will also learn about the host response to parasites via the immune system and the way parasites have evolved to avoid or use the immune response to enhance their survival.  Information will also be presented about how parasites have undergone adaptations to enable them to successfully survive extreme environments in the host.</w:t>
      </w:r>
    </w:p>
    <w:p w14:paraId="767B2179" w14:textId="77777777" w:rsidR="00885234" w:rsidRDefault="00885234" w:rsidP="00E81B4A">
      <w:pPr>
        <w:spacing w:after="0" w:line="240" w:lineRule="auto"/>
      </w:pPr>
    </w:p>
    <w:p w14:paraId="6CC02048" w14:textId="77777777" w:rsidR="00885234" w:rsidRDefault="00740DD8" w:rsidP="00E81B4A">
      <w:pPr>
        <w:spacing w:after="0" w:line="240" w:lineRule="auto"/>
      </w:pPr>
      <w:r w:rsidRPr="00B64340">
        <w:rPr>
          <w:b/>
        </w:rPr>
        <w:t>COURSE OBJECTIVES</w:t>
      </w:r>
      <w:r w:rsidR="00885234" w:rsidRPr="00B64340">
        <w:rPr>
          <w:b/>
        </w:rPr>
        <w:t>:</w:t>
      </w:r>
      <w:r w:rsidR="00885234">
        <w:t xml:space="preserve">  By the end of the course, you will </w:t>
      </w:r>
      <w:proofErr w:type="gramStart"/>
      <w:r w:rsidR="00885234">
        <w:t>have an understanding of</w:t>
      </w:r>
      <w:proofErr w:type="gramEnd"/>
      <w:r w:rsidR="00885234">
        <w:t>:</w:t>
      </w:r>
    </w:p>
    <w:p w14:paraId="21A357C7" w14:textId="77777777" w:rsidR="00885234" w:rsidRDefault="00885234" w:rsidP="00E81B4A">
      <w:pPr>
        <w:spacing w:after="0" w:line="240" w:lineRule="auto"/>
      </w:pPr>
    </w:p>
    <w:p w14:paraId="126B3D3F" w14:textId="77777777" w:rsidR="00885234" w:rsidRDefault="00885234" w:rsidP="00740DD8">
      <w:pPr>
        <w:pStyle w:val="ListParagraph"/>
        <w:numPr>
          <w:ilvl w:val="0"/>
          <w:numId w:val="1"/>
        </w:numPr>
        <w:spacing w:after="0" w:line="240" w:lineRule="auto"/>
      </w:pPr>
      <w:r>
        <w:t>The nature of parasitism</w:t>
      </w:r>
    </w:p>
    <w:p w14:paraId="37194618" w14:textId="77777777" w:rsidR="00885234" w:rsidRDefault="00885234" w:rsidP="00740DD8">
      <w:pPr>
        <w:pStyle w:val="ListParagraph"/>
        <w:numPr>
          <w:ilvl w:val="0"/>
          <w:numId w:val="1"/>
        </w:numPr>
        <w:spacing w:after="0" w:line="240" w:lineRule="auto"/>
      </w:pPr>
      <w:r>
        <w:t>The life cycle, epidemiology, pathology, treatment and diagnosis, and prevention of common human parasites</w:t>
      </w:r>
    </w:p>
    <w:p w14:paraId="5FA2E700" w14:textId="77777777" w:rsidR="00885234" w:rsidRDefault="00885234" w:rsidP="00740DD8">
      <w:pPr>
        <w:pStyle w:val="ListParagraph"/>
        <w:numPr>
          <w:ilvl w:val="0"/>
          <w:numId w:val="1"/>
        </w:numPr>
        <w:spacing w:after="0" w:line="240" w:lineRule="auto"/>
      </w:pPr>
      <w:r>
        <w:t>Host-parasite relationships, especially from the human host perspective</w:t>
      </w:r>
    </w:p>
    <w:p w14:paraId="0784D481" w14:textId="77777777" w:rsidR="00885234" w:rsidRDefault="00885234" w:rsidP="00740DD8">
      <w:pPr>
        <w:pStyle w:val="ListParagraph"/>
        <w:numPr>
          <w:ilvl w:val="0"/>
          <w:numId w:val="1"/>
        </w:numPr>
        <w:spacing w:after="0" w:line="240" w:lineRule="auto"/>
      </w:pPr>
      <w:r>
        <w:t>Immuno-parasitology or the role of the immune system in host protection against parasites, and how parasites have evolved to circumvent the immune response</w:t>
      </w:r>
    </w:p>
    <w:p w14:paraId="0DD902C0" w14:textId="77777777" w:rsidR="00885234" w:rsidRDefault="00885234" w:rsidP="00740DD8">
      <w:pPr>
        <w:pStyle w:val="ListParagraph"/>
        <w:numPr>
          <w:ilvl w:val="0"/>
          <w:numId w:val="1"/>
        </w:numPr>
        <w:spacing w:after="0" w:line="240" w:lineRule="auto"/>
      </w:pPr>
      <w:r>
        <w:t>Parasite adaptation to live in an extreme environment, the host</w:t>
      </w:r>
    </w:p>
    <w:p w14:paraId="594B47D4" w14:textId="77777777" w:rsidR="0042145F" w:rsidRDefault="0042145F" w:rsidP="00E81B4A">
      <w:pPr>
        <w:spacing w:after="0" w:line="240" w:lineRule="auto"/>
      </w:pPr>
    </w:p>
    <w:p w14:paraId="380F862E" w14:textId="77777777" w:rsidR="0042145F" w:rsidRDefault="00740DD8" w:rsidP="00E81B4A">
      <w:pPr>
        <w:spacing w:after="0" w:line="240" w:lineRule="auto"/>
      </w:pPr>
      <w:r w:rsidRPr="00B64340">
        <w:rPr>
          <w:b/>
        </w:rPr>
        <w:t>COURSE REQUIREMENTS</w:t>
      </w:r>
      <w:r w:rsidR="0042145F" w:rsidRPr="00B64340">
        <w:rPr>
          <w:b/>
        </w:rPr>
        <w:t>:</w:t>
      </w:r>
      <w:r w:rsidR="0042145F">
        <w:t xml:space="preserve">  Earn an overall passing average on four (4) exams.</w:t>
      </w:r>
    </w:p>
    <w:p w14:paraId="469B5758" w14:textId="77777777" w:rsidR="0042145F" w:rsidRDefault="0042145F" w:rsidP="00E81B4A">
      <w:pPr>
        <w:spacing w:after="0" w:line="240" w:lineRule="auto"/>
      </w:pPr>
    </w:p>
    <w:p w14:paraId="79DCFC0A" w14:textId="3FD44E6B" w:rsidR="00577B20" w:rsidRDefault="00740DD8" w:rsidP="00E81B4A">
      <w:pPr>
        <w:spacing w:after="0" w:line="240" w:lineRule="auto"/>
      </w:pPr>
      <w:r w:rsidRPr="00B64340">
        <w:rPr>
          <w:b/>
        </w:rPr>
        <w:t>EXAMS:</w:t>
      </w:r>
      <w:r>
        <w:t xml:space="preserve">  </w:t>
      </w:r>
      <w:r w:rsidR="0042145F">
        <w:t xml:space="preserve">Four (4) </w:t>
      </w:r>
      <w:r w:rsidR="000A4311">
        <w:t xml:space="preserve">regular </w:t>
      </w:r>
      <w:r w:rsidR="0042145F">
        <w:t xml:space="preserve">lecture exams will be given.  Each exam will be worth 100 points </w:t>
      </w:r>
      <w:r w:rsidR="0005515E">
        <w:t>each</w:t>
      </w:r>
      <w:r w:rsidR="0042145F">
        <w:t xml:space="preserve">.  Each exam is equal in weight.  </w:t>
      </w:r>
      <w:r w:rsidR="0007266F">
        <w:t>An optional comprehensive final exam</w:t>
      </w:r>
      <w:r w:rsidR="00577B20">
        <w:t xml:space="preserve"> (100 points)</w:t>
      </w:r>
      <w:r w:rsidR="0007266F">
        <w:t xml:space="preserve"> will be available to replace ONE missed regular exam</w:t>
      </w:r>
      <w:r w:rsidR="0042145F">
        <w:t>.</w:t>
      </w:r>
      <w:r w:rsidR="0005515E">
        <w:t xml:space="preserve">  The optional comprehensive final is available for ANYONE to replace the ONE lowest grade for any previous exam, missed or otherwise.</w:t>
      </w:r>
    </w:p>
    <w:p w14:paraId="5B5CD186" w14:textId="77777777" w:rsidR="0042145F" w:rsidRDefault="0042145F" w:rsidP="00E81B4A">
      <w:pPr>
        <w:spacing w:after="0" w:line="240" w:lineRule="auto"/>
      </w:pPr>
    </w:p>
    <w:p w14:paraId="12DED8F9" w14:textId="3AD772A4" w:rsidR="0042145F" w:rsidRDefault="00740DD8" w:rsidP="00E81B4A">
      <w:pPr>
        <w:spacing w:after="0" w:line="240" w:lineRule="auto"/>
      </w:pPr>
      <w:r w:rsidRPr="00B64340">
        <w:rPr>
          <w:b/>
        </w:rPr>
        <w:t>MISSED EXAMS</w:t>
      </w:r>
      <w:r>
        <w:t xml:space="preserve">:  </w:t>
      </w:r>
      <w:r w:rsidR="0042145F">
        <w:t>No make-up exams will be given</w:t>
      </w:r>
      <w:r w:rsidR="0026398A">
        <w:t xml:space="preserve">.  An optional comprehensive exam will be available to cover </w:t>
      </w:r>
      <w:r w:rsidR="000A4311">
        <w:t>ONE</w:t>
      </w:r>
      <w:r w:rsidR="0026398A">
        <w:t xml:space="preserve"> missed exam.</w:t>
      </w:r>
      <w:r w:rsidR="0042145F">
        <w:t xml:space="preserve">  It is your responsibility to contact the instructor </w:t>
      </w:r>
      <w:r w:rsidR="0026398A">
        <w:t xml:space="preserve">if you plan to take the optional comprehensive exam to ensure enough copies are available.  </w:t>
      </w:r>
    </w:p>
    <w:p w14:paraId="0A369364" w14:textId="77777777" w:rsidR="0042145F" w:rsidRDefault="0042145F" w:rsidP="00E81B4A">
      <w:pPr>
        <w:spacing w:after="0" w:line="240" w:lineRule="auto"/>
      </w:pPr>
    </w:p>
    <w:p w14:paraId="6AC10904" w14:textId="00DAEBED" w:rsidR="0042145F" w:rsidRDefault="00740DD8" w:rsidP="00E81B4A">
      <w:pPr>
        <w:spacing w:after="0" w:line="240" w:lineRule="auto"/>
      </w:pPr>
      <w:r w:rsidRPr="00B64340">
        <w:rPr>
          <w:b/>
        </w:rPr>
        <w:t>RE-GRADING POLICY:</w:t>
      </w:r>
      <w:r>
        <w:t xml:space="preserve"> </w:t>
      </w:r>
      <w:r w:rsidR="0042145F">
        <w:t>If you believe your exam has been graded in error</w:t>
      </w:r>
      <w:r w:rsidR="00885234">
        <w:t>, you much notify the instructor within two (2) lecture periods after the exam has been made available for your review.</w:t>
      </w:r>
      <w:r w:rsidR="00577B20">
        <w:t xml:space="preserve">  Exams will not be handed back but you may come to office hours or schedule an appointment to review your exam.</w:t>
      </w:r>
    </w:p>
    <w:p w14:paraId="5AB3F850" w14:textId="77777777" w:rsidR="00870B2D" w:rsidRDefault="00870B2D" w:rsidP="00E81B4A">
      <w:pPr>
        <w:spacing w:after="0" w:line="240" w:lineRule="auto"/>
      </w:pPr>
    </w:p>
    <w:p w14:paraId="454A02FB" w14:textId="77777777" w:rsidR="00870B2D" w:rsidRDefault="00740DD8" w:rsidP="00E81B4A">
      <w:pPr>
        <w:spacing w:after="0" w:line="240" w:lineRule="auto"/>
      </w:pPr>
      <w:r w:rsidRPr="00B64340">
        <w:rPr>
          <w:b/>
        </w:rPr>
        <w:t>FINAL GRADE:</w:t>
      </w:r>
      <w:r>
        <w:t xml:space="preserve">  </w:t>
      </w:r>
      <w:r w:rsidR="00870B2D">
        <w:t>Your final grade will be determined as follows:</w:t>
      </w:r>
    </w:p>
    <w:p w14:paraId="055185F2" w14:textId="27DA3951" w:rsidR="00870B2D" w:rsidRDefault="00870B2D" w:rsidP="00E81B4A">
      <w:pPr>
        <w:spacing w:after="0" w:line="240" w:lineRule="auto"/>
      </w:pPr>
      <w:r>
        <w:tab/>
      </w:r>
    </w:p>
    <w:p w14:paraId="7FCFFCC8" w14:textId="10EEE863" w:rsidR="00577B20" w:rsidRPr="00577B20" w:rsidRDefault="00577B20" w:rsidP="00577B20">
      <w:pPr>
        <w:spacing w:after="0" w:line="240" w:lineRule="auto"/>
      </w:pPr>
      <w:r w:rsidRPr="00577B20">
        <w:t>A = 36</w:t>
      </w:r>
      <w:r w:rsidR="00F64109">
        <w:t>0</w:t>
      </w:r>
      <w:r w:rsidRPr="00577B20">
        <w:t xml:space="preserve"> points and above</w:t>
      </w:r>
    </w:p>
    <w:p w14:paraId="692179C4" w14:textId="54DDE27A" w:rsidR="00577B20" w:rsidRPr="00577B20" w:rsidRDefault="00577B20" w:rsidP="00577B20">
      <w:pPr>
        <w:spacing w:after="0" w:line="240" w:lineRule="auto"/>
      </w:pPr>
      <w:r w:rsidRPr="00577B20">
        <w:t>B = 32</w:t>
      </w:r>
      <w:r w:rsidR="00F64109">
        <w:t>0</w:t>
      </w:r>
      <w:r w:rsidRPr="00577B20">
        <w:t xml:space="preserve"> – 3</w:t>
      </w:r>
      <w:r w:rsidR="00F64109">
        <w:t>59</w:t>
      </w:r>
      <w:r w:rsidRPr="00577B20">
        <w:t xml:space="preserve"> points</w:t>
      </w:r>
    </w:p>
    <w:p w14:paraId="444950CF" w14:textId="640142D8" w:rsidR="00577B20" w:rsidRPr="00577B20" w:rsidRDefault="00577B20" w:rsidP="00577B20">
      <w:pPr>
        <w:spacing w:after="0" w:line="240" w:lineRule="auto"/>
      </w:pPr>
      <w:r w:rsidRPr="00577B20">
        <w:t>C = 28</w:t>
      </w:r>
      <w:r w:rsidR="00F64109">
        <w:t>0</w:t>
      </w:r>
      <w:r w:rsidRPr="00577B20">
        <w:t xml:space="preserve"> – 3</w:t>
      </w:r>
      <w:r w:rsidR="00F64109">
        <w:t>19</w:t>
      </w:r>
      <w:r w:rsidRPr="00577B20">
        <w:t xml:space="preserve"> points</w:t>
      </w:r>
    </w:p>
    <w:p w14:paraId="4BADF1A9" w14:textId="40669612" w:rsidR="00577B20" w:rsidRPr="00577B20" w:rsidRDefault="00577B20" w:rsidP="00577B20">
      <w:pPr>
        <w:spacing w:after="0" w:line="240" w:lineRule="auto"/>
      </w:pPr>
      <w:r w:rsidRPr="00577B20">
        <w:t>D = 24</w:t>
      </w:r>
      <w:r w:rsidR="00F64109">
        <w:t>0</w:t>
      </w:r>
      <w:r w:rsidRPr="00577B20">
        <w:t xml:space="preserve"> – 2</w:t>
      </w:r>
      <w:r w:rsidR="00F64109">
        <w:t>79</w:t>
      </w:r>
      <w:r w:rsidRPr="00577B20">
        <w:t xml:space="preserve"> points</w:t>
      </w:r>
    </w:p>
    <w:p w14:paraId="6B1CBFC7" w14:textId="19127295" w:rsidR="00577B20" w:rsidRPr="00577B20" w:rsidRDefault="00577B20" w:rsidP="00577B20">
      <w:pPr>
        <w:spacing w:after="0" w:line="240" w:lineRule="auto"/>
      </w:pPr>
      <w:r w:rsidRPr="00577B20">
        <w:t>F = 2</w:t>
      </w:r>
      <w:r w:rsidR="00F64109">
        <w:t>39</w:t>
      </w:r>
      <w:r>
        <w:t xml:space="preserve"> and below</w:t>
      </w:r>
    </w:p>
    <w:p w14:paraId="6BAC7D84" w14:textId="77777777" w:rsidR="00870B2D" w:rsidRDefault="00870B2D" w:rsidP="00E81B4A">
      <w:pPr>
        <w:spacing w:after="0" w:line="240" w:lineRule="auto"/>
      </w:pPr>
    </w:p>
    <w:p w14:paraId="535832E1" w14:textId="77777777" w:rsidR="00870B2D" w:rsidRDefault="00870B2D" w:rsidP="00E81B4A">
      <w:pPr>
        <w:spacing w:after="0" w:line="240" w:lineRule="auto"/>
      </w:pPr>
    </w:p>
    <w:p w14:paraId="79A4BA60" w14:textId="77777777" w:rsidR="00740DD8" w:rsidRPr="00740DD8" w:rsidRDefault="00740DD8" w:rsidP="00740DD8">
      <w:pPr>
        <w:spacing w:after="0" w:line="240" w:lineRule="auto"/>
        <w:rPr>
          <w:rFonts w:eastAsia="Times New Roman" w:cstheme="minorHAnsi"/>
          <w:b/>
          <w:color w:val="000000"/>
        </w:rPr>
      </w:pPr>
      <w:r w:rsidRPr="00870B2D">
        <w:rPr>
          <w:rFonts w:eastAsia="Times New Roman" w:cstheme="minorHAnsi"/>
          <w:b/>
          <w:color w:val="000000"/>
        </w:rPr>
        <w:lastRenderedPageBreak/>
        <w:t xml:space="preserve">ACADEMIC DISHONESTY </w:t>
      </w:r>
      <w:r>
        <w:rPr>
          <w:rFonts w:eastAsia="Times New Roman" w:cstheme="minorHAnsi"/>
          <w:b/>
          <w:color w:val="000000"/>
        </w:rPr>
        <w:t>–</w:t>
      </w:r>
      <w:r w:rsidRPr="00870B2D">
        <w:rPr>
          <w:rFonts w:eastAsia="Times New Roman" w:cstheme="minorHAnsi"/>
          <w:b/>
          <w:color w:val="000000"/>
        </w:rPr>
        <w:t xml:space="preserve"> CHEATING</w:t>
      </w:r>
      <w:r w:rsidR="00870B2D" w:rsidRPr="00870B2D">
        <w:rPr>
          <w:rFonts w:eastAsia="Times New Roman" w:cstheme="minorHAnsi"/>
          <w:color w:val="000000"/>
        </w:rPr>
        <w:br/>
      </w:r>
      <w:r w:rsidR="00870B2D" w:rsidRPr="00870B2D">
        <w:rPr>
          <w:rFonts w:eastAsia="Times New Roman" w:cstheme="minorHAnsi"/>
          <w:color w:val="000000"/>
        </w:rPr>
        <w:sym w:font="Symbol" w:char="F0B7"/>
      </w:r>
      <w:r w:rsidR="00870B2D" w:rsidRPr="00870B2D">
        <w:rPr>
          <w:rFonts w:eastAsia="Times New Roman" w:cstheme="minorHAnsi"/>
          <w:color w:val="000000"/>
        </w:rPr>
        <w:t xml:space="preserve"> The term ‘cheating’ includes, but is not limited to: Use of any unauthorized assistance </w:t>
      </w:r>
      <w:r w:rsidR="00870B2D" w:rsidRPr="00870B2D">
        <w:rPr>
          <w:rFonts w:eastAsia="Times New Roman" w:cstheme="minorHAnsi"/>
          <w:color w:val="000000"/>
        </w:rPr>
        <w:br/>
        <w:t>in taking quizzes, tests, or examinations;</w:t>
      </w:r>
    </w:p>
    <w:p w14:paraId="3F8EF082" w14:textId="77777777" w:rsidR="00B64340" w:rsidRDefault="00870B2D" w:rsidP="00740DD8">
      <w:pPr>
        <w:spacing w:after="0" w:line="240" w:lineRule="auto"/>
        <w:rPr>
          <w:rFonts w:eastAsia="Times New Roman" w:cstheme="minorHAnsi"/>
          <w:color w:val="000000"/>
        </w:rPr>
      </w:pPr>
      <w:r w:rsidRPr="00870B2D">
        <w:rPr>
          <w:rFonts w:eastAsia="Times New Roman" w:cstheme="minorHAnsi"/>
          <w:color w:val="000000"/>
        </w:rPr>
        <w:sym w:font="Symbol" w:char="F0B7"/>
      </w:r>
      <w:r w:rsidRPr="00870B2D">
        <w:rPr>
          <w:rFonts w:eastAsia="Times New Roman" w:cstheme="minorHAnsi"/>
          <w:color w:val="000000"/>
        </w:rPr>
        <w:t xml:space="preserve"> Dependence upon the aid of sources beyond those authorized by the instructor in </w:t>
      </w:r>
      <w:r w:rsidRPr="00870B2D">
        <w:rPr>
          <w:rFonts w:eastAsia="Times New Roman" w:cstheme="minorHAnsi"/>
          <w:color w:val="000000"/>
        </w:rPr>
        <w:br/>
        <w:t>writing papers, preparing reports, solving problems, or carrying other assignments;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acquisition, without permission, of tests or other academic material belonging to </w:t>
      </w:r>
      <w:r w:rsidRPr="00870B2D">
        <w:rPr>
          <w:rFonts w:eastAsia="Times New Roman" w:cstheme="minorHAnsi"/>
          <w:color w:val="000000"/>
        </w:rPr>
        <w:br/>
        <w:t>a faculty or staff member of the university;</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different class without express permission from the instructor(s); or</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Any other act designed to give a student an unfair advantage.</w:t>
      </w:r>
      <w:r w:rsidRPr="00870B2D">
        <w:rPr>
          <w:rFonts w:eastAsia="Times New Roman" w:cstheme="minorHAnsi"/>
          <w:color w:val="000000"/>
        </w:rPr>
        <w:br/>
        <w:t>Academic dishonesty -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term ‘plagiarism’ includes, but is not limited to: The knowing or negligent use by </w:t>
      </w:r>
      <w:r w:rsidRPr="00870B2D">
        <w:rPr>
          <w:rFonts w:eastAsia="Times New Roman" w:cstheme="minorHAnsi"/>
          <w:color w:val="000000"/>
        </w:rPr>
        <w:br/>
        <w:t xml:space="preserve">paraphrase or direct quotation of the published or unpublished work of another person </w:t>
      </w:r>
      <w:r w:rsidRPr="00870B2D">
        <w:rPr>
          <w:rFonts w:eastAsia="Times New Roman" w:cstheme="minorHAnsi"/>
          <w:color w:val="000000"/>
        </w:rPr>
        <w:br/>
        <w:t>without full and clear acknowledgment; and</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knowing or negligent unacknowledged use of materials prepared by another </w:t>
      </w:r>
      <w:r w:rsidRPr="00870B2D">
        <w:rPr>
          <w:rFonts w:eastAsia="Times New Roman" w:cstheme="minorHAnsi"/>
          <w:color w:val="000000"/>
        </w:rPr>
        <w:br/>
        <w:t>person or agency engaged in the selling of term papers or other academic materials.</w:t>
      </w:r>
      <w:r w:rsidRPr="00870B2D">
        <w:rPr>
          <w:rFonts w:eastAsia="Times New Roman" w:cstheme="minorHAnsi"/>
          <w:color w:val="000000"/>
        </w:rPr>
        <w:br/>
        <w:t>Penalties for Academic Misconduct</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First offense: A “0” will be recorded as the score for that activity AND the final </w:t>
      </w:r>
      <w:r w:rsidRPr="00870B2D">
        <w:rPr>
          <w:rFonts w:eastAsia="Times New Roman" w:cstheme="minorHAnsi"/>
          <w:color w:val="000000"/>
        </w:rPr>
        <w:br/>
        <w:t>course grade reduced by one complete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Second offense” Assignment of F (Fail) for the final course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For grievous infractions such as, but not limited to, a systematic or </w:t>
      </w:r>
      <w:proofErr w:type="spellStart"/>
      <w:r w:rsidRPr="00870B2D">
        <w:rPr>
          <w:rFonts w:eastAsia="Times New Roman" w:cstheme="minorHAnsi"/>
          <w:color w:val="000000"/>
        </w:rPr>
        <w:t>collaboratory</w:t>
      </w:r>
      <w:proofErr w:type="spellEnd"/>
      <w:r w:rsidRPr="00870B2D">
        <w:rPr>
          <w:rFonts w:eastAsia="Times New Roman" w:cstheme="minorHAnsi"/>
          <w:color w:val="000000"/>
        </w:rPr>
        <w:t xml:space="preserve"> </w:t>
      </w:r>
      <w:r w:rsidRPr="00870B2D">
        <w:rPr>
          <w:rFonts w:eastAsia="Times New Roman" w:cstheme="minorHAnsi"/>
          <w:color w:val="000000"/>
        </w:rPr>
        <w:br/>
        <w:t xml:space="preserve">event: An assignment of F (Fail) for the final course grade may be issued in the case </w:t>
      </w:r>
      <w:r w:rsidRPr="00870B2D">
        <w:rPr>
          <w:rFonts w:eastAsia="Times New Roman" w:cstheme="minorHAnsi"/>
          <w:color w:val="000000"/>
        </w:rPr>
        <w:br/>
        <w:t xml:space="preserve">of a first offense. </w:t>
      </w:r>
      <w:r w:rsidRPr="00870B2D">
        <w:rPr>
          <w:rFonts w:eastAsia="Times New Roman" w:cstheme="minorHAnsi"/>
          <w:color w:val="000000"/>
        </w:rPr>
        <w:br/>
        <w:t xml:space="preserve">An example of a grievous 1st offense that will result in an “F” in the course would be </w:t>
      </w:r>
      <w:r w:rsidRPr="00870B2D">
        <w:rPr>
          <w:rFonts w:eastAsia="Times New Roman" w:cstheme="minorHAnsi"/>
          <w:color w:val="000000"/>
        </w:rPr>
        <w:br/>
        <w:t xml:space="preserve">turning in collections that you have stolen, borrowed, or otherwise not personally </w:t>
      </w:r>
      <w:r w:rsidRPr="00870B2D">
        <w:rPr>
          <w:rFonts w:eastAsia="Times New Roman" w:cstheme="minorHAnsi"/>
          <w:color w:val="000000"/>
        </w:rPr>
        <w:br/>
        <w:t>collected and try to pass them off as your work.</w:t>
      </w:r>
    </w:p>
    <w:p w14:paraId="69AD79F9" w14:textId="77777777" w:rsidR="00740DD8" w:rsidRDefault="00740DD8" w:rsidP="00870B2D">
      <w:pPr>
        <w:spacing w:line="240" w:lineRule="auto"/>
        <w:rPr>
          <w:rFonts w:eastAsia="Times New Roman" w:cstheme="minorHAnsi"/>
          <w:color w:val="000000"/>
        </w:rPr>
      </w:pPr>
    </w:p>
    <w:p w14:paraId="3F2D41FD" w14:textId="77777777" w:rsidR="00870B2D" w:rsidRPr="00870B2D" w:rsidRDefault="00870B2D" w:rsidP="00870B2D">
      <w:pPr>
        <w:spacing w:line="240" w:lineRule="auto"/>
        <w:rPr>
          <w:rFonts w:eastAsia="Times New Roman" w:cstheme="minorHAnsi"/>
          <w:color w:val="000000"/>
        </w:rPr>
      </w:pPr>
      <w:r w:rsidRPr="00870B2D">
        <w:rPr>
          <w:rFonts w:eastAsia="Times New Roman" w:cstheme="minorHAnsi"/>
          <w:b/>
          <w:color w:val="000000"/>
        </w:rPr>
        <w:t>Plagiarism is the borrowing of material and trying to pass it as one’s own</w:t>
      </w:r>
      <w:r w:rsidRPr="00870B2D">
        <w:rPr>
          <w:rFonts w:eastAsia="Times New Roman" w:cstheme="minorHAnsi"/>
          <w:color w:val="000000"/>
        </w:rPr>
        <w:t xml:space="preserve">. It is </w:t>
      </w:r>
      <w:r w:rsidRPr="00870B2D">
        <w:rPr>
          <w:rFonts w:eastAsia="Times New Roman" w:cstheme="minorHAnsi"/>
          <w:color w:val="000000"/>
        </w:rPr>
        <w:br/>
        <w:t>important to understand what constitutes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Quoting without citing references.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Directly coping and pasting another author’s work and crediting their ideas as one’s </w:t>
      </w:r>
      <w:r w:rsidRPr="00870B2D">
        <w:rPr>
          <w:rFonts w:eastAsia="Times New Roman" w:cstheme="minorHAnsi"/>
          <w:color w:val="000000"/>
        </w:rPr>
        <w:br/>
        <w:t>own.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Improper paraphrasing. This can range from substituting words in a sentence and/or </w:t>
      </w:r>
      <w:r w:rsidRPr="00870B2D">
        <w:rPr>
          <w:rFonts w:eastAsia="Times New Roman" w:cstheme="minorHAnsi"/>
          <w:color w:val="000000"/>
        </w:rPr>
        <w:br/>
        <w:t>reshuffling the sentence. In other words, the sentence is still borrowed.</w:t>
      </w:r>
      <w:r w:rsidRPr="00870B2D">
        <w:rPr>
          <w:rFonts w:eastAsia="Times New Roman" w:cstheme="minorHAnsi"/>
          <w:color w:val="000000"/>
        </w:rPr>
        <w:br/>
        <w:t>An example taken from Butte College:</w:t>
      </w:r>
      <w:r w:rsidRPr="00870B2D">
        <w:rPr>
          <w:rFonts w:eastAsia="Times New Roman" w:cstheme="minorHAnsi"/>
          <w:color w:val="000000"/>
        </w:rPr>
        <w:br/>
        <w:t>“Original:</w:t>
      </w:r>
      <w:r w:rsidRPr="00870B2D">
        <w:rPr>
          <w:rFonts w:eastAsia="Times New Roman" w:cstheme="minorHAnsi"/>
          <w:color w:val="000000"/>
        </w:rPr>
        <w:br/>
        <w:t xml:space="preserve">To study the challenge of increasing the food supply, reducing pollution, and </w:t>
      </w:r>
      <w:r w:rsidRPr="00870B2D">
        <w:rPr>
          <w:rFonts w:eastAsia="Times New Roman" w:cstheme="minorHAnsi"/>
          <w:color w:val="000000"/>
        </w:rPr>
        <w:br/>
        <w:t xml:space="preserve">encouraging economic growth, geographers must ask where and why a region's </w:t>
      </w:r>
      <w:r w:rsidRPr="00870B2D">
        <w:rPr>
          <w:rFonts w:eastAsia="Times New Roman" w:cstheme="minorHAnsi"/>
          <w:color w:val="000000"/>
        </w:rPr>
        <w:br/>
        <w:t xml:space="preserve">population is distributed as it is. Therefore, our study of human geography begins </w:t>
      </w:r>
      <w:r w:rsidRPr="00870B2D">
        <w:rPr>
          <w:rFonts w:eastAsia="Times New Roman" w:cstheme="minorHAnsi"/>
          <w:color w:val="000000"/>
        </w:rPr>
        <w:br/>
        <w:t>with a study of population (Rubenstein 37).</w:t>
      </w:r>
    </w:p>
    <w:p w14:paraId="46495C67" w14:textId="77777777" w:rsidR="00B64340" w:rsidRDefault="00870B2D" w:rsidP="00870B2D">
      <w:pPr>
        <w:spacing w:line="240" w:lineRule="auto"/>
        <w:rPr>
          <w:rFonts w:eastAsia="Times New Roman" w:cstheme="minorHAnsi"/>
          <w:color w:val="000000"/>
        </w:rPr>
      </w:pPr>
      <w:r w:rsidRPr="00870B2D">
        <w:rPr>
          <w:rFonts w:eastAsia="Times New Roman" w:cstheme="minorHAnsi"/>
          <w:color w:val="000000"/>
        </w:rPr>
        <w:t>Inadequately paraphrased (word substitution only) and uncited:</w:t>
      </w:r>
      <w:r w:rsidRPr="00870B2D">
        <w:rPr>
          <w:rFonts w:eastAsia="Times New Roman" w:cstheme="minorHAnsi"/>
          <w:color w:val="000000"/>
        </w:rPr>
        <w:br/>
        <w:t xml:space="preserve">To increase food supplies, ensure cleaner air and water, and promote a strong </w:t>
      </w:r>
      <w:r w:rsidRPr="00870B2D">
        <w:rPr>
          <w:rFonts w:eastAsia="Times New Roman" w:cstheme="minorHAnsi"/>
          <w:color w:val="000000"/>
        </w:rPr>
        <w:br/>
        <w:t xml:space="preserve">economy, researchers must understand where in a region people choose to live and </w:t>
      </w:r>
      <w:r w:rsidRPr="00870B2D">
        <w:rPr>
          <w:rFonts w:eastAsia="Times New Roman" w:cstheme="minorHAnsi"/>
          <w:color w:val="000000"/>
        </w:rPr>
        <w:br/>
        <w:t>why. So human geography researchers start by studying populations.</w:t>
      </w:r>
      <w:r w:rsidRPr="00870B2D">
        <w:rPr>
          <w:rFonts w:eastAsia="Times New Roman" w:cstheme="minorHAnsi"/>
          <w:color w:val="000000"/>
        </w:rPr>
        <w:br/>
        <w:t xml:space="preserve">This writer reworded a two-sentence quote. That makes it his, right? Wrong. Word </w:t>
      </w:r>
      <w:r w:rsidRPr="00870B2D">
        <w:rPr>
          <w:rFonts w:eastAsia="Times New Roman" w:cstheme="minorHAnsi"/>
          <w:color w:val="000000"/>
        </w:rPr>
        <w:br/>
        <w:t xml:space="preserve">substitution does not make a sentence, much less an idea, yours. Even if it were </w:t>
      </w:r>
      <w:r w:rsidRPr="00870B2D">
        <w:rPr>
          <w:rFonts w:eastAsia="Times New Roman" w:cstheme="minorHAnsi"/>
          <w:color w:val="000000"/>
        </w:rPr>
        <w:br/>
      </w:r>
      <w:r w:rsidRPr="00870B2D">
        <w:rPr>
          <w:rFonts w:eastAsia="Times New Roman" w:cstheme="minorHAnsi"/>
          <w:color w:val="000000"/>
        </w:rPr>
        <w:lastRenderedPageBreak/>
        <w:t xml:space="preserve">attributed to the author, this rewording is not enough; paraphrasing requires that you </w:t>
      </w:r>
      <w:r w:rsidRPr="00870B2D">
        <w:rPr>
          <w:rFonts w:eastAsia="Times New Roman" w:cstheme="minorHAnsi"/>
          <w:color w:val="000000"/>
        </w:rPr>
        <w:br/>
        <w:t xml:space="preserve">change the sentence structure as well as the words. Either quote the passage directly, </w:t>
      </w:r>
      <w:r w:rsidRPr="00870B2D">
        <w:rPr>
          <w:rFonts w:eastAsia="Times New Roman" w:cstheme="minorHAnsi"/>
          <w:color w:val="000000"/>
        </w:rPr>
        <w:br/>
        <w:t xml:space="preserve">or substantially change the original by incorporating the idea the sentences represent </w:t>
      </w:r>
      <w:r w:rsidRPr="00870B2D">
        <w:rPr>
          <w:rFonts w:eastAsia="Times New Roman" w:cstheme="minorHAnsi"/>
          <w:color w:val="000000"/>
        </w:rPr>
        <w:br/>
        <w:t>into your own claim.</w:t>
      </w:r>
      <w:r w:rsidRPr="00870B2D">
        <w:rPr>
          <w:rFonts w:eastAsia="Times New Roman" w:cstheme="minorHAnsi"/>
          <w:color w:val="000000"/>
        </w:rPr>
        <w:br/>
        <w:t>Adequately, substantially paraphrased and cited:</w:t>
      </w:r>
      <w:r w:rsidRPr="00870B2D">
        <w:rPr>
          <w:rFonts w:eastAsia="Times New Roman" w:cstheme="minorHAnsi"/>
          <w:color w:val="000000"/>
        </w:rPr>
        <w:br/>
        <w:t xml:space="preserve">As Rubenstein points out, distribution studies like the ones mentioned above are at the </w:t>
      </w:r>
      <w:r w:rsidRPr="00870B2D">
        <w:rPr>
          <w:rFonts w:eastAsia="Times New Roman" w:cstheme="minorHAnsi"/>
          <w:color w:val="000000"/>
        </w:rPr>
        <w:br/>
        <w:t xml:space="preserve">heart of human geography; they are an essential first step in planning and controlling </w:t>
      </w:r>
      <w:r w:rsidRPr="00870B2D">
        <w:rPr>
          <w:rFonts w:eastAsia="Times New Roman" w:cstheme="minorHAnsi"/>
          <w:color w:val="000000"/>
        </w:rPr>
        <w:br/>
        <w:t>development (37).”</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Relying heavily on cited quotes in your document without any original idea that is </w:t>
      </w:r>
      <w:r w:rsidRPr="00870B2D">
        <w:rPr>
          <w:rFonts w:eastAsia="Times New Roman" w:cstheme="minorHAnsi"/>
          <w:color w:val="000000"/>
        </w:rPr>
        <w:br/>
        <w:t xml:space="preserve">stated in your own words to tie the information together. Essentially you are still </w:t>
      </w:r>
      <w:r w:rsidRPr="00870B2D">
        <w:rPr>
          <w:rFonts w:eastAsia="Times New Roman" w:cstheme="minorHAnsi"/>
          <w:color w:val="000000"/>
        </w:rPr>
        <w:br/>
        <w:t>borrowing.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 xml:space="preserve">different class or a class taken in a previous semester(s) without express permission </w:t>
      </w:r>
      <w:r w:rsidRPr="00870B2D">
        <w:rPr>
          <w:rFonts w:eastAsia="Times New Roman" w:cstheme="minorHAnsi"/>
          <w:color w:val="000000"/>
        </w:rPr>
        <w:br/>
        <w:t>from the instructor.</w:t>
      </w:r>
      <w:r w:rsidRPr="00870B2D">
        <w:rPr>
          <w:rFonts w:eastAsia="Times New Roman" w:cstheme="minorHAnsi"/>
          <w:color w:val="000000"/>
        </w:rPr>
        <w:br/>
        <w:t>How to prevent plagiarism from happening: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Each journal article you read, use your note pad to make bulleted points on what the </w:t>
      </w:r>
      <w:r w:rsidRPr="00870B2D">
        <w:rPr>
          <w:rFonts w:eastAsia="Times New Roman" w:cstheme="minorHAnsi"/>
          <w:color w:val="000000"/>
        </w:rPr>
        <w:br/>
        <w:t xml:space="preserve">author has written, but phrase it in your own words unless you intend to quote.  </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Make sure for every article you read, you record the source on your notepad along the </w:t>
      </w:r>
      <w:r w:rsidRPr="00870B2D">
        <w:rPr>
          <w:rFonts w:eastAsia="Times New Roman" w:cstheme="minorHAnsi"/>
          <w:color w:val="000000"/>
        </w:rPr>
        <w:br/>
        <w:t>bulleted information.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Finally, read all your notes and organize them in terms of similarity. This will help </w:t>
      </w:r>
      <w:r w:rsidRPr="00870B2D">
        <w:rPr>
          <w:rFonts w:eastAsia="Times New Roman" w:cstheme="minorHAnsi"/>
          <w:color w:val="000000"/>
        </w:rPr>
        <w:br/>
        <w:t>you structure your paragraphs.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Number each paragraph in the order you want them to go.</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Rewrite your bulleted points into sentences.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Reference each sentence unless you are concluding a thought process. If so, then </w:t>
      </w:r>
      <w:r w:rsidRPr="00870B2D">
        <w:rPr>
          <w:rFonts w:eastAsia="Times New Roman" w:cstheme="minorHAnsi"/>
          <w:color w:val="000000"/>
        </w:rPr>
        <w:br/>
        <w:t xml:space="preserve">justify your conclusion and at this point you might also want to reference an article </w:t>
      </w:r>
      <w:r w:rsidRPr="00870B2D">
        <w:rPr>
          <w:rFonts w:eastAsia="Times New Roman" w:cstheme="minorHAnsi"/>
          <w:color w:val="000000"/>
        </w:rPr>
        <w:br/>
        <w:t>that will lead to credibility of your conclusion.</w:t>
      </w:r>
    </w:p>
    <w:p w14:paraId="076ABEED" w14:textId="77777777" w:rsidR="00B64340" w:rsidRPr="00870B2D" w:rsidRDefault="00740DD8" w:rsidP="00870B2D">
      <w:pPr>
        <w:spacing w:line="240" w:lineRule="auto"/>
        <w:rPr>
          <w:rFonts w:eastAsia="Times New Roman" w:cstheme="minorHAnsi"/>
          <w:color w:val="000000"/>
        </w:rPr>
      </w:pPr>
      <w:r w:rsidRPr="00870B2D">
        <w:rPr>
          <w:rFonts w:eastAsia="Times New Roman" w:cstheme="minorHAnsi"/>
          <w:b/>
          <w:color w:val="000000"/>
        </w:rPr>
        <w:t>POLICY ON DISABILITY ACCOMMODATIONS:</w:t>
      </w:r>
      <w:r w:rsidR="00B64340" w:rsidRPr="00870B2D">
        <w:rPr>
          <w:rFonts w:eastAsia="Times New Roman" w:cstheme="minorHAnsi"/>
          <w:color w:val="000000"/>
        </w:rPr>
        <w:br/>
        <w:t xml:space="preserve">The Department of Biological Sciences, in cooperation with the Office of Disability </w:t>
      </w:r>
      <w:r w:rsidR="00B64340" w:rsidRPr="00870B2D">
        <w:rPr>
          <w:rFonts w:eastAsia="Times New Roman" w:cstheme="minorHAnsi"/>
          <w:color w:val="000000"/>
        </w:rPr>
        <w:br/>
        <w:t xml:space="preserve">Accommodations, complies with Section 504 the Americans with Disabilities Act in making </w:t>
      </w:r>
      <w:r w:rsidR="00B64340" w:rsidRPr="00870B2D">
        <w:rPr>
          <w:rFonts w:eastAsia="Times New Roman" w:cstheme="minorHAnsi"/>
          <w:color w:val="000000"/>
        </w:rPr>
        <w:br/>
        <w:t xml:space="preserve">reasonable accommodations for qualified students with disabilities. Please present your </w:t>
      </w:r>
      <w:r w:rsidR="00B64340" w:rsidRPr="00870B2D">
        <w:rPr>
          <w:rFonts w:eastAsia="Times New Roman" w:cstheme="minorHAnsi"/>
          <w:color w:val="000000"/>
        </w:rPr>
        <w:br/>
        <w:t>written request before the 12th class day so that necessary arrangements may be made.</w:t>
      </w:r>
    </w:p>
    <w:p w14:paraId="252B45F8" w14:textId="77777777" w:rsidR="00870B2D" w:rsidRPr="00870B2D" w:rsidRDefault="00740DD8" w:rsidP="00E81B4A">
      <w:pPr>
        <w:spacing w:after="0" w:line="240" w:lineRule="auto"/>
        <w:rPr>
          <w:rFonts w:cstheme="minorHAnsi"/>
        </w:rPr>
      </w:pPr>
      <w:r w:rsidRPr="00B64340">
        <w:rPr>
          <w:rFonts w:cstheme="minorHAnsi"/>
          <w:b/>
        </w:rPr>
        <w:t>ACADEMIC SUPPORT &amp; STUDENT SERVICES</w:t>
      </w:r>
      <w:r w:rsidR="00870B2D" w:rsidRPr="00870B2D">
        <w:rPr>
          <w:rFonts w:cstheme="minorHAnsi"/>
        </w:rPr>
        <w:br/>
        <w:t>Student Support Services</w:t>
      </w:r>
      <w:r w:rsidR="00870B2D" w:rsidRPr="00870B2D">
        <w:rPr>
          <w:rFonts w:cstheme="minorHAnsi"/>
        </w:rPr>
        <w:br/>
        <w:t>Mental Health</w:t>
      </w:r>
      <w:r w:rsidR="00870B2D" w:rsidRPr="00870B2D">
        <w:rPr>
          <w:rFonts w:cstheme="minorHAnsi"/>
        </w:rPr>
        <w:br/>
        <w:t xml:space="preserve">UNT provides mental health resources to students to help ensure there are numerous outlets </w:t>
      </w:r>
      <w:r w:rsidR="00870B2D" w:rsidRPr="00870B2D">
        <w:rPr>
          <w:rFonts w:cstheme="minorHAnsi"/>
        </w:rPr>
        <w:br/>
        <w:t xml:space="preserve">to turn to that wholeheartedly care for and are there for students in need, regardless of the </w:t>
      </w:r>
      <w:r w:rsidR="00870B2D" w:rsidRPr="00870B2D">
        <w:rPr>
          <w:rFonts w:cstheme="minorHAnsi"/>
        </w:rPr>
        <w:br/>
        <w:t xml:space="preserve">nature of an issue or its severity. Listed below are several resources on campus that can </w:t>
      </w:r>
      <w:r w:rsidR="00870B2D" w:rsidRPr="00870B2D">
        <w:rPr>
          <w:rFonts w:cstheme="minorHAnsi"/>
        </w:rPr>
        <w:br/>
        <w:t>support your academic success and mental well-being:</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Health and Wellness Center (https://studentaffairs.unt.edu/student-health-</w:t>
      </w:r>
      <w:r w:rsidR="00870B2D" w:rsidRPr="00870B2D">
        <w:rPr>
          <w:rFonts w:cstheme="minorHAnsi"/>
        </w:rPr>
        <w:br/>
        <w:t>and-wellness-center)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Care Team (https://studentaffairs.unt.edu/care)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Psychiatric Services (https://studentaffairs.unt.edu/student-health-and-wellness-</w:t>
      </w:r>
      <w:r w:rsidR="00870B2D" w:rsidRPr="00870B2D">
        <w:rPr>
          <w:rFonts w:cstheme="minorHAnsi"/>
        </w:rPr>
        <w:br/>
        <w:t>center/services/psychiatry)</w:t>
      </w:r>
      <w:r w:rsidR="00870B2D" w:rsidRPr="00870B2D">
        <w:rPr>
          <w:rFonts w:cstheme="minorHAnsi"/>
        </w:rPr>
        <w:br/>
      </w:r>
      <w:r w:rsidR="00870B2D" w:rsidRPr="00870B2D">
        <w:rPr>
          <w:rFonts w:cstheme="minorHAnsi"/>
        </w:rPr>
        <w:sym w:font="Symbol" w:char="F0B7"/>
      </w:r>
      <w:r w:rsidR="00870B2D" w:rsidRPr="00870B2D">
        <w:rPr>
          <w:rFonts w:cstheme="minorHAnsi"/>
        </w:rPr>
        <w:t xml:space="preserve"> Individual Counseling (https://studentaffairs.unt.edu/counseling-and-testing-</w:t>
      </w:r>
      <w:r w:rsidR="00870B2D" w:rsidRPr="00870B2D">
        <w:rPr>
          <w:rFonts w:cstheme="minorHAnsi"/>
        </w:rPr>
        <w:br/>
      </w:r>
      <w:r w:rsidR="00870B2D" w:rsidRPr="00870B2D">
        <w:rPr>
          <w:rFonts w:cstheme="minorHAnsi"/>
        </w:rPr>
        <w:lastRenderedPageBreak/>
        <w:t>services/services/individual-counseling)</w:t>
      </w:r>
      <w:r w:rsidR="00870B2D" w:rsidRPr="00870B2D">
        <w:rPr>
          <w:rFonts w:cstheme="minorHAnsi"/>
        </w:rPr>
        <w:br/>
        <w:t>Additional Student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Registrar (https://registrar.unt.edu/registration)</w:t>
      </w:r>
      <w:r w:rsidR="00870B2D" w:rsidRPr="00870B2D">
        <w:rPr>
          <w:rFonts w:cstheme="minorHAnsi"/>
        </w:rPr>
        <w:br/>
      </w:r>
      <w:r w:rsidR="00870B2D" w:rsidRPr="00870B2D">
        <w:rPr>
          <w:rFonts w:cstheme="minorHAnsi"/>
        </w:rPr>
        <w:sym w:font="Symbol" w:char="F0B7"/>
      </w:r>
      <w:r w:rsidR="00870B2D" w:rsidRPr="00870B2D">
        <w:rPr>
          <w:rFonts w:cstheme="minorHAnsi"/>
        </w:rPr>
        <w:t xml:space="preserve"> Financial Aid (https://financialaid.unt.edu/)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Legal Services (https://studentaffairs.unt.edu/student-legal-services)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Career Center (https://studentaffairs.unt.edu/career-center)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Multicultural Center (https://edo.unt.edu/multicultural-center)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Pride Alliance (https://edo.unt.edu/pridealliance)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Food Pantry (https://deanofstudents.unt.edu/resources/food-pantry)</w:t>
      </w:r>
      <w:r w:rsidR="00870B2D" w:rsidRPr="00870B2D">
        <w:rPr>
          <w:rFonts w:cstheme="minorHAnsi"/>
        </w:rPr>
        <w:br/>
        <w:t>Academic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Resource Center (https://clear.unt.edu/canvas/student-resources)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Success Center (https://success.unt.edu/asc)</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Libraries (https://library.unt.edu/)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Writing Lab (http://writingcenter.unt.edu/)</w:t>
      </w:r>
    </w:p>
    <w:p w14:paraId="0827F398" w14:textId="77777777" w:rsidR="0042145F" w:rsidRPr="00870B2D" w:rsidRDefault="0042145F" w:rsidP="00E81B4A">
      <w:pPr>
        <w:spacing w:after="0" w:line="240" w:lineRule="auto"/>
        <w:rPr>
          <w:rFonts w:cstheme="minorHAnsi"/>
        </w:rPr>
      </w:pPr>
    </w:p>
    <w:p w14:paraId="7FB8C00B" w14:textId="77777777" w:rsidR="0042145F" w:rsidRPr="00870B2D" w:rsidRDefault="0042145F" w:rsidP="00E81B4A">
      <w:pPr>
        <w:spacing w:after="0" w:line="240" w:lineRule="auto"/>
        <w:rPr>
          <w:rFonts w:cstheme="minorHAnsi"/>
        </w:rPr>
      </w:pPr>
    </w:p>
    <w:p w14:paraId="6DAC5E2E" w14:textId="77777777" w:rsidR="00E81B4A" w:rsidRPr="00870B2D" w:rsidRDefault="00E81B4A" w:rsidP="00E81B4A">
      <w:pPr>
        <w:spacing w:after="0" w:line="240" w:lineRule="auto"/>
        <w:rPr>
          <w:rFonts w:cstheme="minorHAnsi"/>
        </w:rPr>
      </w:pPr>
    </w:p>
    <w:p w14:paraId="08A5F20A" w14:textId="77777777" w:rsidR="00E81B4A" w:rsidRPr="00870B2D" w:rsidRDefault="00E81B4A" w:rsidP="00E81B4A">
      <w:pPr>
        <w:spacing w:after="0" w:line="240" w:lineRule="auto"/>
        <w:rPr>
          <w:rFonts w:cstheme="minorHAnsi"/>
        </w:rPr>
      </w:pPr>
    </w:p>
    <w:sectPr w:rsidR="00E81B4A" w:rsidRPr="0087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26BC1"/>
    <w:multiLevelType w:val="hybridMultilevel"/>
    <w:tmpl w:val="0BF4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4A"/>
    <w:rsid w:val="0005515E"/>
    <w:rsid w:val="000608A6"/>
    <w:rsid w:val="0007266F"/>
    <w:rsid w:val="000A4311"/>
    <w:rsid w:val="000F492D"/>
    <w:rsid w:val="00111BB0"/>
    <w:rsid w:val="001720A7"/>
    <w:rsid w:val="001C4ACB"/>
    <w:rsid w:val="001F5FFD"/>
    <w:rsid w:val="00217290"/>
    <w:rsid w:val="0021735F"/>
    <w:rsid w:val="00236652"/>
    <w:rsid w:val="00236D85"/>
    <w:rsid w:val="0026398A"/>
    <w:rsid w:val="0031547D"/>
    <w:rsid w:val="003A0D5E"/>
    <w:rsid w:val="0042145F"/>
    <w:rsid w:val="00577B20"/>
    <w:rsid w:val="005B34FB"/>
    <w:rsid w:val="00671001"/>
    <w:rsid w:val="006E188D"/>
    <w:rsid w:val="00707B96"/>
    <w:rsid w:val="00740DD8"/>
    <w:rsid w:val="007762B5"/>
    <w:rsid w:val="007957E8"/>
    <w:rsid w:val="007D62E1"/>
    <w:rsid w:val="00870B2D"/>
    <w:rsid w:val="00885234"/>
    <w:rsid w:val="008D7B5B"/>
    <w:rsid w:val="009514C2"/>
    <w:rsid w:val="009F7369"/>
    <w:rsid w:val="00A82CD3"/>
    <w:rsid w:val="00AE1079"/>
    <w:rsid w:val="00B3295E"/>
    <w:rsid w:val="00B61E75"/>
    <w:rsid w:val="00B64340"/>
    <w:rsid w:val="00C645FD"/>
    <w:rsid w:val="00CA585F"/>
    <w:rsid w:val="00CF51EE"/>
    <w:rsid w:val="00E81B4A"/>
    <w:rsid w:val="00E95762"/>
    <w:rsid w:val="00EC4F5E"/>
    <w:rsid w:val="00EF73AC"/>
    <w:rsid w:val="00F52516"/>
    <w:rsid w:val="00F64109"/>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6CC5"/>
  <w15:chartTrackingRefBased/>
  <w15:docId w15:val="{0DFB9C2C-1396-40ED-9DA7-AE9142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4A"/>
    <w:rPr>
      <w:color w:val="0563C1" w:themeColor="hyperlink"/>
      <w:u w:val="single"/>
    </w:rPr>
  </w:style>
  <w:style w:type="character" w:customStyle="1" w:styleId="UnresolvedMention1">
    <w:name w:val="Unresolved Mention1"/>
    <w:basedOn w:val="DefaultParagraphFont"/>
    <w:uiPriority w:val="99"/>
    <w:semiHidden/>
    <w:unhideWhenUsed/>
    <w:rsid w:val="00E81B4A"/>
    <w:rPr>
      <w:color w:val="605E5C"/>
      <w:shd w:val="clear" w:color="auto" w:fill="E1DFDD"/>
    </w:rPr>
  </w:style>
  <w:style w:type="table" w:styleId="TableGrid">
    <w:name w:val="Table Grid"/>
    <w:basedOn w:val="TableNormal"/>
    <w:uiPriority w:val="39"/>
    <w:rsid w:val="00B6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7575">
      <w:bodyDiv w:val="1"/>
      <w:marLeft w:val="0"/>
      <w:marRight w:val="0"/>
      <w:marTop w:val="0"/>
      <w:marBottom w:val="0"/>
      <w:divBdr>
        <w:top w:val="none" w:sz="0" w:space="0" w:color="auto"/>
        <w:left w:val="none" w:sz="0" w:space="0" w:color="auto"/>
        <w:bottom w:val="none" w:sz="0" w:space="0" w:color="auto"/>
        <w:right w:val="none" w:sz="0" w:space="0" w:color="auto"/>
      </w:divBdr>
      <w:divsChild>
        <w:div w:id="56755994">
          <w:marLeft w:val="0"/>
          <w:marRight w:val="0"/>
          <w:marTop w:val="100"/>
          <w:marBottom w:val="100"/>
          <w:divBdr>
            <w:top w:val="dashed" w:sz="6" w:space="0" w:color="A8A8A8"/>
            <w:left w:val="none" w:sz="0" w:space="0" w:color="auto"/>
            <w:bottom w:val="none" w:sz="0" w:space="0" w:color="auto"/>
            <w:right w:val="none" w:sz="0" w:space="0" w:color="auto"/>
          </w:divBdr>
          <w:divsChild>
            <w:div w:id="858398492">
              <w:marLeft w:val="0"/>
              <w:marRight w:val="0"/>
              <w:marTop w:val="750"/>
              <w:marBottom w:val="750"/>
              <w:divBdr>
                <w:top w:val="none" w:sz="0" w:space="0" w:color="auto"/>
                <w:left w:val="none" w:sz="0" w:space="0" w:color="auto"/>
                <w:bottom w:val="none" w:sz="0" w:space="0" w:color="auto"/>
                <w:right w:val="none" w:sz="0" w:space="0" w:color="auto"/>
              </w:divBdr>
              <w:divsChild>
                <w:div w:id="1541821287">
                  <w:marLeft w:val="0"/>
                  <w:marRight w:val="0"/>
                  <w:marTop w:val="0"/>
                  <w:marBottom w:val="0"/>
                  <w:divBdr>
                    <w:top w:val="none" w:sz="0" w:space="0" w:color="auto"/>
                    <w:left w:val="none" w:sz="0" w:space="0" w:color="auto"/>
                    <w:bottom w:val="none" w:sz="0" w:space="0" w:color="auto"/>
                    <w:right w:val="none" w:sz="0" w:space="0" w:color="auto"/>
                  </w:divBdr>
                  <w:divsChild>
                    <w:div w:id="724336258">
                      <w:marLeft w:val="0"/>
                      <w:marRight w:val="0"/>
                      <w:marTop w:val="0"/>
                      <w:marBottom w:val="0"/>
                      <w:divBdr>
                        <w:top w:val="none" w:sz="0" w:space="0" w:color="auto"/>
                        <w:left w:val="none" w:sz="0" w:space="0" w:color="auto"/>
                        <w:bottom w:val="none" w:sz="0" w:space="0" w:color="auto"/>
                        <w:right w:val="none" w:sz="0" w:space="0" w:color="auto"/>
                      </w:divBdr>
                      <w:divsChild>
                        <w:div w:id="200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718">
          <w:marLeft w:val="0"/>
          <w:marRight w:val="0"/>
          <w:marTop w:val="100"/>
          <w:marBottom w:val="100"/>
          <w:divBdr>
            <w:top w:val="dashed" w:sz="6" w:space="0" w:color="A8A8A8"/>
            <w:left w:val="none" w:sz="0" w:space="0" w:color="auto"/>
            <w:bottom w:val="none" w:sz="0" w:space="0" w:color="auto"/>
            <w:right w:val="none" w:sz="0" w:space="0" w:color="auto"/>
          </w:divBdr>
          <w:divsChild>
            <w:div w:id="1692803058">
              <w:marLeft w:val="0"/>
              <w:marRight w:val="0"/>
              <w:marTop w:val="750"/>
              <w:marBottom w:val="750"/>
              <w:divBdr>
                <w:top w:val="none" w:sz="0" w:space="0" w:color="auto"/>
                <w:left w:val="none" w:sz="0" w:space="0" w:color="auto"/>
                <w:bottom w:val="none" w:sz="0" w:space="0" w:color="auto"/>
                <w:right w:val="none" w:sz="0" w:space="0" w:color="auto"/>
              </w:divBdr>
              <w:divsChild>
                <w:div w:id="968557157">
                  <w:marLeft w:val="0"/>
                  <w:marRight w:val="0"/>
                  <w:marTop w:val="0"/>
                  <w:marBottom w:val="0"/>
                  <w:divBdr>
                    <w:top w:val="none" w:sz="0" w:space="0" w:color="auto"/>
                    <w:left w:val="none" w:sz="0" w:space="0" w:color="auto"/>
                    <w:bottom w:val="none" w:sz="0" w:space="0" w:color="auto"/>
                    <w:right w:val="none" w:sz="0" w:space="0" w:color="auto"/>
                  </w:divBdr>
                  <w:divsChild>
                    <w:div w:id="1505824991">
                      <w:marLeft w:val="0"/>
                      <w:marRight w:val="0"/>
                      <w:marTop w:val="0"/>
                      <w:marBottom w:val="0"/>
                      <w:divBdr>
                        <w:top w:val="none" w:sz="0" w:space="0" w:color="auto"/>
                        <w:left w:val="none" w:sz="0" w:space="0" w:color="auto"/>
                        <w:bottom w:val="none" w:sz="0" w:space="0" w:color="auto"/>
                        <w:right w:val="none" w:sz="0" w:space="0" w:color="auto"/>
                      </w:divBdr>
                      <w:divsChild>
                        <w:div w:id="1953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4983">
          <w:marLeft w:val="0"/>
          <w:marRight w:val="0"/>
          <w:marTop w:val="100"/>
          <w:marBottom w:val="100"/>
          <w:divBdr>
            <w:top w:val="dashed" w:sz="6" w:space="0" w:color="A8A8A8"/>
            <w:left w:val="none" w:sz="0" w:space="0" w:color="auto"/>
            <w:bottom w:val="none" w:sz="0" w:space="0" w:color="auto"/>
            <w:right w:val="none" w:sz="0" w:space="0" w:color="auto"/>
          </w:divBdr>
          <w:divsChild>
            <w:div w:id="31883000">
              <w:marLeft w:val="0"/>
              <w:marRight w:val="0"/>
              <w:marTop w:val="750"/>
              <w:marBottom w:val="75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sChild>
                    <w:div w:id="1692609485">
                      <w:marLeft w:val="0"/>
                      <w:marRight w:val="0"/>
                      <w:marTop w:val="0"/>
                      <w:marBottom w:val="0"/>
                      <w:divBdr>
                        <w:top w:val="none" w:sz="0" w:space="0" w:color="auto"/>
                        <w:left w:val="none" w:sz="0" w:space="0" w:color="auto"/>
                        <w:bottom w:val="none" w:sz="0" w:space="0" w:color="auto"/>
                        <w:right w:val="none" w:sz="0" w:space="0" w:color="auto"/>
                      </w:divBdr>
                      <w:divsChild>
                        <w:div w:id="1291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5802">
          <w:marLeft w:val="0"/>
          <w:marRight w:val="0"/>
          <w:marTop w:val="100"/>
          <w:marBottom w:val="100"/>
          <w:divBdr>
            <w:top w:val="dashed" w:sz="6" w:space="0" w:color="A8A8A8"/>
            <w:left w:val="none" w:sz="0" w:space="0" w:color="auto"/>
            <w:bottom w:val="none" w:sz="0" w:space="0" w:color="auto"/>
            <w:right w:val="none" w:sz="0" w:space="0" w:color="auto"/>
          </w:divBdr>
          <w:divsChild>
            <w:div w:id="423304577">
              <w:marLeft w:val="0"/>
              <w:marRight w:val="0"/>
              <w:marTop w:val="750"/>
              <w:marBottom w:val="750"/>
              <w:divBdr>
                <w:top w:val="none" w:sz="0" w:space="0" w:color="auto"/>
                <w:left w:val="none" w:sz="0" w:space="0" w:color="auto"/>
                <w:bottom w:val="none" w:sz="0" w:space="0" w:color="auto"/>
                <w:right w:val="none" w:sz="0" w:space="0" w:color="auto"/>
              </w:divBdr>
              <w:divsChild>
                <w:div w:id="1917788243">
                  <w:marLeft w:val="0"/>
                  <w:marRight w:val="0"/>
                  <w:marTop w:val="0"/>
                  <w:marBottom w:val="0"/>
                  <w:divBdr>
                    <w:top w:val="none" w:sz="0" w:space="0" w:color="auto"/>
                    <w:left w:val="none" w:sz="0" w:space="0" w:color="auto"/>
                    <w:bottom w:val="none" w:sz="0" w:space="0" w:color="auto"/>
                    <w:right w:val="none" w:sz="0" w:space="0" w:color="auto"/>
                  </w:divBdr>
                  <w:divsChild>
                    <w:div w:id="1511750898">
                      <w:marLeft w:val="0"/>
                      <w:marRight w:val="0"/>
                      <w:marTop w:val="0"/>
                      <w:marBottom w:val="0"/>
                      <w:divBdr>
                        <w:top w:val="none" w:sz="0" w:space="0" w:color="auto"/>
                        <w:left w:val="none" w:sz="0" w:space="0" w:color="auto"/>
                        <w:bottom w:val="none" w:sz="0" w:space="0" w:color="auto"/>
                        <w:right w:val="none" w:sz="0" w:space="0" w:color="auto"/>
                      </w:divBdr>
                      <w:divsChild>
                        <w:div w:id="1240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7055">
      <w:bodyDiv w:val="1"/>
      <w:marLeft w:val="0"/>
      <w:marRight w:val="0"/>
      <w:marTop w:val="0"/>
      <w:marBottom w:val="0"/>
      <w:divBdr>
        <w:top w:val="none" w:sz="0" w:space="0" w:color="auto"/>
        <w:left w:val="none" w:sz="0" w:space="0" w:color="auto"/>
        <w:bottom w:val="none" w:sz="0" w:space="0" w:color="auto"/>
        <w:right w:val="none" w:sz="0" w:space="0" w:color="auto"/>
      </w:divBdr>
    </w:div>
    <w:div w:id="9108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y.pac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Wendy</dc:creator>
  <cp:keywords/>
  <dc:description/>
  <cp:lastModifiedBy>Pace, Wendy</cp:lastModifiedBy>
  <cp:revision>2</cp:revision>
  <dcterms:created xsi:type="dcterms:W3CDTF">2024-06-03T17:04:00Z</dcterms:created>
  <dcterms:modified xsi:type="dcterms:W3CDTF">2024-06-03T17:04:00Z</dcterms:modified>
</cp:coreProperties>
</file>