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Table3-Accent3"/>
        <w:tblW w:w="9576" w:type="dxa"/>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4320"/>
        <w:gridCol w:w="5256"/>
      </w:tblGrid>
      <w:tr w:rsidR="000C6FD0" w:rsidRPr="00E14E3D" w14:paraId="5EB91944" w14:textId="77777777" w:rsidTr="1937D47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576" w:type="dxa"/>
            <w:gridSpan w:val="2"/>
            <w:tcBorders>
              <w:bottom w:val="none" w:sz="0" w:space="0" w:color="auto"/>
              <w:right w:val="none" w:sz="0" w:space="0" w:color="auto"/>
            </w:tcBorders>
            <w:shd w:val="clear" w:color="auto" w:fill="06893E"/>
          </w:tcPr>
          <w:p w14:paraId="1B7E7E1F" w14:textId="138AE516" w:rsidR="000C6FD0" w:rsidRPr="00E14E3D" w:rsidRDefault="000C6FD0" w:rsidP="00174BD3">
            <w:pPr>
              <w:jc w:val="center"/>
              <w:rPr>
                <w:color w:val="000000" w:themeColor="text1"/>
              </w:rPr>
            </w:pPr>
            <w:r w:rsidRPr="00E14E3D">
              <w:rPr>
                <w:color w:val="000000" w:themeColor="text1"/>
              </w:rPr>
              <w:t>COURSE PREFIX AND NUMBER</w:t>
            </w:r>
          </w:p>
        </w:tc>
      </w:tr>
      <w:tr w:rsidR="000C6FD0" w:rsidRPr="00E14E3D" w14:paraId="0ECE0641" w14:textId="77777777" w:rsidTr="1937D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Borders>
              <w:top w:val="none" w:sz="0" w:space="0" w:color="auto"/>
              <w:bottom w:val="single" w:sz="4" w:space="0" w:color="auto"/>
              <w:right w:val="none" w:sz="0" w:space="0" w:color="auto"/>
            </w:tcBorders>
            <w:shd w:val="clear" w:color="auto" w:fill="8DCB4E"/>
          </w:tcPr>
          <w:p w14:paraId="7E0B33C5" w14:textId="330F877D" w:rsidR="000C6FD0" w:rsidRPr="00E14E3D" w:rsidRDefault="00502C7C" w:rsidP="00174BD3">
            <w:pPr>
              <w:jc w:val="center"/>
              <w:rPr>
                <w:color w:val="000000" w:themeColor="text1"/>
              </w:rPr>
            </w:pPr>
            <w:r>
              <w:rPr>
                <w:color w:val="000000" w:themeColor="text1"/>
              </w:rPr>
              <w:t>HOW SCHOOLS WORK</w:t>
            </w:r>
          </w:p>
        </w:tc>
      </w:tr>
      <w:tr w:rsidR="00402AB6" w:rsidRPr="00E14E3D" w14:paraId="7BA69664" w14:textId="77777777" w:rsidTr="1937D471">
        <w:tc>
          <w:tcPr>
            <w:cnfStyle w:val="001000000000" w:firstRow="0" w:lastRow="0" w:firstColumn="1" w:lastColumn="0" w:oddVBand="0" w:evenVBand="0" w:oddHBand="0" w:evenHBand="0" w:firstRowFirstColumn="0" w:firstRowLastColumn="0" w:lastRowFirstColumn="0" w:lastRowLastColumn="0"/>
            <w:tcW w:w="432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2AD3152" w14:textId="77777777" w:rsidR="00402AB6" w:rsidRDefault="00402AB6" w:rsidP="00174BD3">
            <w:pPr>
              <w:jc w:val="both"/>
              <w:rPr>
                <w:b w:val="0"/>
                <w:bCs w:val="0"/>
                <w:color w:val="000000" w:themeColor="text1"/>
              </w:rPr>
            </w:pPr>
            <w:r w:rsidRPr="00E14E3D">
              <w:rPr>
                <w:color w:val="000000" w:themeColor="text1"/>
              </w:rPr>
              <w:t>Instructor</w:t>
            </w:r>
          </w:p>
          <w:p w14:paraId="7B17080F" w14:textId="7E6A2CA2" w:rsidR="006B288D" w:rsidRPr="006B288D" w:rsidRDefault="006B288D" w:rsidP="00174BD3">
            <w:pPr>
              <w:jc w:val="both"/>
              <w:rPr>
                <w:b w:val="0"/>
                <w:bCs w:val="0"/>
                <w:color w:val="000000" w:themeColor="text1"/>
              </w:rPr>
            </w:pPr>
            <w:r>
              <w:rPr>
                <w:b w:val="0"/>
                <w:bCs w:val="0"/>
                <w:color w:val="000000" w:themeColor="text1"/>
              </w:rPr>
              <w:t>Wesley Edwards, Ph.D.</w:t>
            </w:r>
          </w:p>
        </w:tc>
        <w:tc>
          <w:tcPr>
            <w:cnfStyle w:val="000100000000" w:firstRow="0" w:lastRow="0" w:firstColumn="0" w:lastColumn="1" w:oddVBand="0" w:evenVBand="0" w:oddHBand="0" w:evenHBand="0" w:firstRowFirstColumn="0" w:firstRowLastColumn="0" w:lastRowFirstColumn="0" w:lastRowLastColumn="0"/>
            <w:tcW w:w="525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917EF21" w14:textId="77777777" w:rsidR="00402AB6" w:rsidRDefault="00402AB6" w:rsidP="00174BD3">
            <w:pPr>
              <w:jc w:val="both"/>
              <w:rPr>
                <w:b w:val="0"/>
                <w:bCs w:val="0"/>
                <w:color w:val="000000" w:themeColor="text1"/>
              </w:rPr>
            </w:pPr>
            <w:r w:rsidRPr="00402AB6">
              <w:rPr>
                <w:color w:val="000000" w:themeColor="text1"/>
              </w:rPr>
              <w:t>Pronouns</w:t>
            </w:r>
          </w:p>
          <w:p w14:paraId="5026CD80" w14:textId="19595642" w:rsidR="00402AB6" w:rsidRPr="006B288D" w:rsidRDefault="006B288D" w:rsidP="00174BD3">
            <w:pPr>
              <w:jc w:val="both"/>
              <w:rPr>
                <w:b w:val="0"/>
                <w:bCs w:val="0"/>
                <w:color w:val="000000" w:themeColor="text1"/>
              </w:rPr>
            </w:pPr>
            <w:r>
              <w:rPr>
                <w:b w:val="0"/>
                <w:bCs w:val="0"/>
                <w:color w:val="000000" w:themeColor="text1"/>
              </w:rPr>
              <w:t>he, him, his</w:t>
            </w:r>
          </w:p>
        </w:tc>
      </w:tr>
      <w:tr w:rsidR="00174BD3" w:rsidRPr="00E14E3D" w14:paraId="0BE01423" w14:textId="77777777" w:rsidTr="1937D471">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432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7C003E6" w14:textId="77777777" w:rsidR="00174BD3" w:rsidRDefault="00402AB6" w:rsidP="00174BD3">
            <w:pPr>
              <w:jc w:val="both"/>
              <w:rPr>
                <w:b w:val="0"/>
                <w:bCs w:val="0"/>
                <w:color w:val="000000" w:themeColor="text1"/>
              </w:rPr>
            </w:pPr>
            <w:r w:rsidRPr="00E14E3D">
              <w:rPr>
                <w:color w:val="000000" w:themeColor="text1"/>
              </w:rPr>
              <w:t>Office</w:t>
            </w:r>
            <w:r>
              <w:rPr>
                <w:color w:val="000000" w:themeColor="text1"/>
              </w:rPr>
              <w:t xml:space="preserve"> location</w:t>
            </w:r>
          </w:p>
          <w:p w14:paraId="0C95688B" w14:textId="77777777" w:rsidR="006B288D" w:rsidRPr="006B288D" w:rsidRDefault="006B288D" w:rsidP="006B288D">
            <w:pPr>
              <w:jc w:val="both"/>
              <w:rPr>
                <w:b w:val="0"/>
                <w:bCs w:val="0"/>
                <w:color w:val="000000" w:themeColor="text1"/>
              </w:rPr>
            </w:pPr>
            <w:r w:rsidRPr="006B288D">
              <w:rPr>
                <w:b w:val="0"/>
                <w:bCs w:val="0"/>
                <w:color w:val="000000" w:themeColor="text1"/>
              </w:rPr>
              <w:t>Matthews Hall 206-C</w:t>
            </w:r>
          </w:p>
          <w:p w14:paraId="1FC90E54" w14:textId="213EFA5C" w:rsidR="006B288D" w:rsidRPr="00E14E3D" w:rsidRDefault="006B288D" w:rsidP="006B288D">
            <w:pPr>
              <w:jc w:val="both"/>
              <w:rPr>
                <w:b w:val="0"/>
                <w:bCs w:val="0"/>
                <w:color w:val="000000" w:themeColor="text1"/>
              </w:rPr>
            </w:pPr>
          </w:p>
        </w:tc>
        <w:tc>
          <w:tcPr>
            <w:cnfStyle w:val="000100000000" w:firstRow="0" w:lastRow="0" w:firstColumn="0" w:lastColumn="1" w:oddVBand="0" w:evenVBand="0" w:oddHBand="0" w:evenHBand="0" w:firstRowFirstColumn="0" w:firstRowLastColumn="0" w:lastRowFirstColumn="0" w:lastRowLastColumn="0"/>
            <w:tcW w:w="525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B74A5CA" w14:textId="77777777" w:rsidR="00174BD3" w:rsidRPr="006B288D" w:rsidRDefault="00402AB6" w:rsidP="00174BD3">
            <w:pPr>
              <w:jc w:val="both"/>
              <w:rPr>
                <w:color w:val="000000" w:themeColor="text1"/>
              </w:rPr>
            </w:pPr>
            <w:r w:rsidRPr="006B288D">
              <w:rPr>
                <w:color w:val="000000" w:themeColor="text1"/>
              </w:rPr>
              <w:t xml:space="preserve">Office hours       </w:t>
            </w:r>
          </w:p>
          <w:p w14:paraId="7F3769BA" w14:textId="737AD3BB" w:rsidR="006B288D" w:rsidRPr="006B288D" w:rsidRDefault="006B288D" w:rsidP="00174BD3">
            <w:pPr>
              <w:jc w:val="both"/>
              <w:rPr>
                <w:b w:val="0"/>
                <w:bCs w:val="0"/>
                <w:color w:val="000000" w:themeColor="text1"/>
                <w:u w:val="single"/>
              </w:rPr>
            </w:pPr>
            <w:r w:rsidRPr="006B288D">
              <w:rPr>
                <w:b w:val="0"/>
                <w:bCs w:val="0"/>
                <w:color w:val="000000" w:themeColor="text1"/>
              </w:rPr>
              <w:t>By appointment (Zoom or in-person)</w:t>
            </w:r>
          </w:p>
        </w:tc>
      </w:tr>
      <w:tr w:rsidR="005F21FA" w:rsidRPr="00E14E3D" w14:paraId="63A12346" w14:textId="77777777" w:rsidTr="1937D471">
        <w:trPr>
          <w:trHeight w:val="548"/>
        </w:trPr>
        <w:tc>
          <w:tcPr>
            <w:cnfStyle w:val="001000000000" w:firstRow="0" w:lastRow="0" w:firstColumn="1" w:lastColumn="0" w:oddVBand="0" w:evenVBand="0" w:oddHBand="0" w:evenHBand="0" w:firstRowFirstColumn="0" w:firstRowLastColumn="0" w:lastRowFirstColumn="0" w:lastRowLastColumn="0"/>
            <w:tcW w:w="432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58965A6" w14:textId="77777777" w:rsidR="005F21FA" w:rsidRDefault="005F21FA" w:rsidP="00174BD3">
            <w:pPr>
              <w:jc w:val="both"/>
              <w:rPr>
                <w:b w:val="0"/>
                <w:bCs w:val="0"/>
                <w:color w:val="000000" w:themeColor="text1"/>
              </w:rPr>
            </w:pPr>
            <w:r>
              <w:rPr>
                <w:color w:val="000000" w:themeColor="text1"/>
              </w:rPr>
              <w:t>Teaching Assistant</w:t>
            </w:r>
          </w:p>
          <w:p w14:paraId="156CCF58" w14:textId="2488FEA8" w:rsidR="00D84586" w:rsidRPr="00D84586" w:rsidRDefault="00D84586" w:rsidP="00174BD3">
            <w:pPr>
              <w:jc w:val="both"/>
              <w:rPr>
                <w:b w:val="0"/>
                <w:bCs w:val="0"/>
                <w:color w:val="000000" w:themeColor="text1"/>
              </w:rPr>
            </w:pPr>
            <w:r w:rsidRPr="00D84586">
              <w:rPr>
                <w:b w:val="0"/>
                <w:bCs w:val="0"/>
                <w:color w:val="000000" w:themeColor="text1"/>
              </w:rPr>
              <w:t>Dusty Parish (dustin.parrish@unt.edu)</w:t>
            </w:r>
          </w:p>
        </w:tc>
        <w:tc>
          <w:tcPr>
            <w:cnfStyle w:val="000100000000" w:firstRow="0" w:lastRow="0" w:firstColumn="0" w:lastColumn="1" w:oddVBand="0" w:evenVBand="0" w:oddHBand="0" w:evenHBand="0" w:firstRowFirstColumn="0" w:firstRowLastColumn="0" w:lastRowFirstColumn="0" w:lastRowLastColumn="0"/>
            <w:tcW w:w="525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A5B177F" w14:textId="5FDF278B" w:rsidR="00D84586" w:rsidRPr="006B288D" w:rsidRDefault="00D84586" w:rsidP="00D84586">
            <w:pPr>
              <w:jc w:val="both"/>
              <w:rPr>
                <w:color w:val="000000" w:themeColor="text1"/>
              </w:rPr>
            </w:pPr>
          </w:p>
        </w:tc>
      </w:tr>
      <w:tr w:rsidR="005F21FA" w:rsidRPr="00E14E3D" w14:paraId="265BFFE0" w14:textId="77777777" w:rsidTr="1937D471">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432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34DBB95" w14:textId="2821F316" w:rsidR="00D84586" w:rsidRDefault="00D84586" w:rsidP="005F21FA">
            <w:pPr>
              <w:jc w:val="both"/>
              <w:rPr>
                <w:b w:val="0"/>
                <w:bCs w:val="0"/>
                <w:color w:val="000000" w:themeColor="text1"/>
              </w:rPr>
            </w:pPr>
            <w:r>
              <w:rPr>
                <w:color w:val="000000" w:themeColor="text1"/>
              </w:rPr>
              <w:t>Class Location</w:t>
            </w:r>
          </w:p>
          <w:p w14:paraId="45C2990A" w14:textId="1CE4F15D" w:rsidR="005F21FA" w:rsidRPr="00D84586" w:rsidRDefault="00D84586" w:rsidP="005F21FA">
            <w:pPr>
              <w:jc w:val="both"/>
              <w:rPr>
                <w:b w:val="0"/>
                <w:bCs w:val="0"/>
                <w:color w:val="000000" w:themeColor="text1"/>
              </w:rPr>
            </w:pPr>
            <w:r>
              <w:rPr>
                <w:b w:val="0"/>
                <w:bCs w:val="0"/>
                <w:color w:val="000000" w:themeColor="text1"/>
              </w:rPr>
              <w:t>Matt 108</w:t>
            </w:r>
          </w:p>
        </w:tc>
        <w:tc>
          <w:tcPr>
            <w:cnfStyle w:val="000100000000" w:firstRow="0" w:lastRow="0" w:firstColumn="0" w:lastColumn="1" w:oddVBand="0" w:evenVBand="0" w:oddHBand="0" w:evenHBand="0" w:firstRowFirstColumn="0" w:firstRowLastColumn="0" w:lastRowFirstColumn="0" w:lastRowLastColumn="0"/>
            <w:tcW w:w="525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575E195" w14:textId="559B9B8C" w:rsidR="005F21FA" w:rsidRDefault="005F21FA" w:rsidP="005F21FA">
            <w:pPr>
              <w:jc w:val="both"/>
              <w:rPr>
                <w:color w:val="000000" w:themeColor="text1"/>
              </w:rPr>
            </w:pPr>
          </w:p>
        </w:tc>
      </w:tr>
      <w:tr w:rsidR="005F21FA" w:rsidRPr="00E14E3D" w14:paraId="31BAE798" w14:textId="77777777" w:rsidTr="1937D471">
        <w:trPr>
          <w:cnfStyle w:val="010000000000" w:firstRow="0" w:lastRow="1" w:firstColumn="0" w:lastColumn="0" w:oddVBand="0" w:evenVBand="0" w:oddHBand="0" w:evenHBand="0" w:firstRowFirstColumn="0" w:firstRowLastColumn="0" w:lastRowFirstColumn="0" w:lastRowLastColumn="0"/>
          <w:trHeight w:val="548"/>
        </w:trPr>
        <w:tc>
          <w:tcPr>
            <w:cnfStyle w:val="001000000001" w:firstRow="0" w:lastRow="0" w:firstColumn="1" w:lastColumn="0" w:oddVBand="0" w:evenVBand="0" w:oddHBand="0" w:evenHBand="0" w:firstRowFirstColumn="0" w:firstRowLastColumn="0" w:lastRowFirstColumn="1" w:lastRowLastColumn="0"/>
            <w:tcW w:w="432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42BBD59" w14:textId="1CA3790C" w:rsidR="005F21FA" w:rsidRDefault="00D84586" w:rsidP="005F21FA">
            <w:pPr>
              <w:jc w:val="both"/>
              <w:rPr>
                <w:b w:val="0"/>
                <w:bCs w:val="0"/>
                <w:color w:val="000000" w:themeColor="text1"/>
              </w:rPr>
            </w:pPr>
            <w:r>
              <w:rPr>
                <w:color w:val="000000" w:themeColor="text1"/>
              </w:rPr>
              <w:t xml:space="preserve">Professor </w:t>
            </w:r>
            <w:r w:rsidR="005F21FA">
              <w:rPr>
                <w:color w:val="000000" w:themeColor="text1"/>
              </w:rPr>
              <w:t xml:space="preserve">Contact </w:t>
            </w:r>
            <w:r>
              <w:rPr>
                <w:color w:val="000000" w:themeColor="text1"/>
              </w:rPr>
              <w:t>I</w:t>
            </w:r>
            <w:r w:rsidR="005F21FA">
              <w:rPr>
                <w:color w:val="000000" w:themeColor="text1"/>
              </w:rPr>
              <w:t>nfo</w:t>
            </w:r>
            <w:r>
              <w:rPr>
                <w:color w:val="000000" w:themeColor="text1"/>
              </w:rPr>
              <w:t>:</w:t>
            </w:r>
          </w:p>
          <w:p w14:paraId="619A8680" w14:textId="57E433F6" w:rsidR="00E04838" w:rsidRPr="00E04838" w:rsidRDefault="00E04838" w:rsidP="005F21FA">
            <w:pPr>
              <w:jc w:val="both"/>
              <w:rPr>
                <w:b w:val="0"/>
                <w:bCs w:val="0"/>
                <w:color w:val="000000" w:themeColor="text1"/>
              </w:rPr>
            </w:pPr>
            <w:r w:rsidRPr="00E04838">
              <w:rPr>
                <w:b w:val="0"/>
                <w:bCs w:val="0"/>
                <w:color w:val="000000" w:themeColor="text1"/>
              </w:rPr>
              <w:t>wesley.edwards@unt.edu</w:t>
            </w:r>
          </w:p>
          <w:p w14:paraId="47DD755D" w14:textId="77777777" w:rsidR="005F21FA" w:rsidRDefault="005F21FA" w:rsidP="005F21FA">
            <w:pPr>
              <w:jc w:val="both"/>
              <w:rPr>
                <w:color w:val="000000" w:themeColor="text1"/>
              </w:rPr>
            </w:pPr>
            <w:r w:rsidRPr="006B288D">
              <w:rPr>
                <w:b w:val="0"/>
                <w:bCs w:val="0"/>
                <w:color w:val="000000" w:themeColor="text1"/>
              </w:rPr>
              <w:t>940-565-2920</w:t>
            </w:r>
          </w:p>
          <w:p w14:paraId="25D223F8" w14:textId="77777777" w:rsidR="0041660E" w:rsidRDefault="0041660E" w:rsidP="005F21FA">
            <w:pPr>
              <w:jc w:val="both"/>
              <w:rPr>
                <w:color w:val="000000" w:themeColor="text1"/>
              </w:rPr>
            </w:pPr>
          </w:p>
          <w:p w14:paraId="63B339BC" w14:textId="15EC5052" w:rsidR="0041660E" w:rsidRPr="006B288D" w:rsidRDefault="0041660E" w:rsidP="005F21FA">
            <w:pPr>
              <w:jc w:val="both"/>
              <w:rPr>
                <w:b w:val="0"/>
                <w:bCs w:val="0"/>
                <w:color w:val="000000" w:themeColor="text1"/>
              </w:rPr>
            </w:pPr>
          </w:p>
        </w:tc>
        <w:tc>
          <w:tcPr>
            <w:cnfStyle w:val="000100000010" w:firstRow="0" w:lastRow="0" w:firstColumn="0" w:lastColumn="1" w:oddVBand="0" w:evenVBand="0" w:oddHBand="0" w:evenHBand="0" w:firstRowFirstColumn="0" w:firstRowLastColumn="0" w:lastRowFirstColumn="0" w:lastRowLastColumn="1"/>
            <w:tcW w:w="525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61C8926" w14:textId="77777777" w:rsidR="005F21FA" w:rsidRDefault="005F21FA" w:rsidP="005F21FA">
            <w:pPr>
              <w:jc w:val="both"/>
              <w:rPr>
                <w:b w:val="0"/>
                <w:bCs w:val="0"/>
                <w:color w:val="000000" w:themeColor="text1"/>
              </w:rPr>
            </w:pPr>
            <w:r w:rsidRPr="00E14E3D">
              <w:rPr>
                <w:color w:val="000000" w:themeColor="text1"/>
              </w:rPr>
              <w:t>Final Exam date/time/place</w:t>
            </w:r>
          </w:p>
          <w:p w14:paraId="6DBAC8EC" w14:textId="60541C0A" w:rsidR="005F21FA" w:rsidRPr="00D84586" w:rsidRDefault="005F21FA" w:rsidP="005F21FA">
            <w:pPr>
              <w:jc w:val="both"/>
              <w:rPr>
                <w:color w:val="000000" w:themeColor="text1"/>
              </w:rPr>
            </w:pPr>
            <w:r>
              <w:rPr>
                <w:b w:val="0"/>
                <w:bCs w:val="0"/>
                <w:color w:val="000000" w:themeColor="text1"/>
              </w:rPr>
              <w:t xml:space="preserve">Not applicable. </w:t>
            </w:r>
            <w:r w:rsidR="00D84586" w:rsidRPr="00D84586">
              <w:rPr>
                <w:b w:val="0"/>
                <w:bCs w:val="0"/>
                <w:color w:val="000000" w:themeColor="text1"/>
              </w:rPr>
              <w:t>A f</w:t>
            </w:r>
            <w:r w:rsidRPr="00936A43">
              <w:rPr>
                <w:b w:val="0"/>
                <w:bCs w:val="0"/>
                <w:color w:val="000000" w:themeColor="text1"/>
              </w:rPr>
              <w:t xml:space="preserve">inal paper </w:t>
            </w:r>
            <w:r>
              <w:rPr>
                <w:b w:val="0"/>
                <w:bCs w:val="0"/>
                <w:color w:val="000000" w:themeColor="text1"/>
              </w:rPr>
              <w:t xml:space="preserve">will be </w:t>
            </w:r>
            <w:r w:rsidRPr="00936A43">
              <w:rPr>
                <w:b w:val="0"/>
                <w:bCs w:val="0"/>
                <w:color w:val="000000" w:themeColor="text1"/>
              </w:rPr>
              <w:t>due</w:t>
            </w:r>
            <w:r>
              <w:rPr>
                <w:b w:val="0"/>
                <w:bCs w:val="0"/>
                <w:color w:val="000000" w:themeColor="text1"/>
              </w:rPr>
              <w:t xml:space="preserve"> via Canvas</w:t>
            </w:r>
            <w:r w:rsidR="00D84586">
              <w:rPr>
                <w:b w:val="0"/>
                <w:bCs w:val="0"/>
                <w:color w:val="000000" w:themeColor="text1"/>
              </w:rPr>
              <w:t>.</w:t>
            </w:r>
            <w:r>
              <w:rPr>
                <w:b w:val="0"/>
                <w:bCs w:val="0"/>
                <w:color w:val="000000" w:themeColor="text1"/>
              </w:rPr>
              <w:t xml:space="preserve"> </w:t>
            </w:r>
          </w:p>
        </w:tc>
      </w:tr>
    </w:tbl>
    <w:p w14:paraId="279DB4D8" w14:textId="77777777" w:rsidR="000C6FD0" w:rsidRPr="00E14E3D" w:rsidRDefault="000C6FD0" w:rsidP="00174BD3">
      <w:pPr>
        <w:pStyle w:val="Heading1"/>
        <w:jc w:val="left"/>
        <w:rPr>
          <w:rFonts w:ascii="Times New Roman" w:hAnsi="Times New Roman"/>
          <w:color w:val="000000" w:themeColor="text1"/>
        </w:rPr>
      </w:pPr>
      <w:r w:rsidRPr="00E14E3D">
        <w:rPr>
          <w:rFonts w:ascii="Times New Roman" w:hAnsi="Times New Roman"/>
          <w:color w:val="000000" w:themeColor="text1"/>
        </w:rPr>
        <w:t xml:space="preserve"> </w:t>
      </w:r>
    </w:p>
    <w:p w14:paraId="6094711D" w14:textId="77777777" w:rsidR="002D3722" w:rsidRDefault="002D3722" w:rsidP="002574B2">
      <w:pPr>
        <w:rPr>
          <w:b/>
        </w:rPr>
      </w:pPr>
    </w:p>
    <w:p w14:paraId="4EC6A7D8" w14:textId="77777777" w:rsidR="002D3722" w:rsidRPr="00402AB6" w:rsidRDefault="00EF29B8" w:rsidP="002D3722">
      <w:pPr>
        <w:widowControl w:val="0"/>
        <w:autoSpaceDE w:val="0"/>
        <w:autoSpaceDN w:val="0"/>
        <w:adjustRightInd w:val="0"/>
        <w:jc w:val="both"/>
        <w:rPr>
          <w:color w:val="000000" w:themeColor="text1"/>
        </w:rPr>
      </w:pPr>
      <w:r>
        <w:rPr>
          <w:noProof/>
          <w:color w:val="000000" w:themeColor="text1"/>
        </w:rPr>
        <w:pict w14:anchorId="0CE1D575">
          <v:rect id="_x0000_i1025" alt="" style="width:468pt;height:.05pt;mso-width-percent:0;mso-height-percent:0;mso-width-percent:0;mso-height-percent:0" o:hralign="center" o:hrstd="t" o:hr="t" fillcolor="#aaa" stroked="f"/>
        </w:pict>
      </w:r>
    </w:p>
    <w:p w14:paraId="3621E81B" w14:textId="664C81D8" w:rsidR="002D3722" w:rsidRDefault="002D3722" w:rsidP="002D3722">
      <w:pPr>
        <w:pStyle w:val="Heading1"/>
        <w:jc w:val="left"/>
        <w:rPr>
          <w:rFonts w:ascii="Times New Roman" w:hAnsi="Times New Roman"/>
          <w:b/>
          <w:color w:val="000000" w:themeColor="text1"/>
        </w:rPr>
      </w:pPr>
      <w:r w:rsidRPr="00402AB6">
        <w:rPr>
          <w:rFonts w:ascii="Times New Roman" w:hAnsi="Times New Roman"/>
          <w:b/>
          <w:color w:val="000000" w:themeColor="text1"/>
        </w:rPr>
        <w:t xml:space="preserve">COURSE </w:t>
      </w:r>
      <w:r>
        <w:rPr>
          <w:rFonts w:ascii="Times New Roman" w:hAnsi="Times New Roman"/>
          <w:b/>
          <w:color w:val="000000" w:themeColor="text1"/>
        </w:rPr>
        <w:t>STRUCTURE</w:t>
      </w:r>
    </w:p>
    <w:p w14:paraId="224EB781" w14:textId="77777777" w:rsidR="002D3722" w:rsidRPr="002D3722" w:rsidRDefault="002D3722" w:rsidP="002D3722">
      <w:pPr>
        <w:rPr>
          <w:b/>
        </w:rPr>
      </w:pPr>
    </w:p>
    <w:p w14:paraId="40E29253" w14:textId="4D4796ED" w:rsidR="002D3722" w:rsidRPr="002D3722" w:rsidRDefault="002D3722" w:rsidP="002D3722">
      <w:pPr>
        <w:rPr>
          <w:bCs/>
        </w:rPr>
      </w:pPr>
      <w:r w:rsidRPr="002D3722">
        <w:rPr>
          <w:bCs/>
        </w:rPr>
        <w:t xml:space="preserve">Our section meets </w:t>
      </w:r>
      <w:r w:rsidRPr="00B078BB">
        <w:rPr>
          <w:b/>
        </w:rPr>
        <w:t xml:space="preserve">every </w:t>
      </w:r>
      <w:r w:rsidR="009F6682" w:rsidRPr="00B078BB">
        <w:rPr>
          <w:b/>
        </w:rPr>
        <w:t>Thursday</w:t>
      </w:r>
      <w:r w:rsidRPr="00B078BB">
        <w:rPr>
          <w:b/>
        </w:rPr>
        <w:t xml:space="preserve"> </w:t>
      </w:r>
      <w:r w:rsidR="00E93B76" w:rsidRPr="00B078BB">
        <w:rPr>
          <w:b/>
        </w:rPr>
        <w:t xml:space="preserve">evening </w:t>
      </w:r>
      <w:r w:rsidRPr="00B078BB">
        <w:rPr>
          <w:b/>
        </w:rPr>
        <w:t xml:space="preserve">from </w:t>
      </w:r>
      <w:r w:rsidR="009F6682" w:rsidRPr="00B078BB">
        <w:rPr>
          <w:b/>
        </w:rPr>
        <w:t>5</w:t>
      </w:r>
      <w:r w:rsidRPr="00B078BB">
        <w:rPr>
          <w:b/>
        </w:rPr>
        <w:t>:</w:t>
      </w:r>
      <w:r w:rsidR="009F6682" w:rsidRPr="00B078BB">
        <w:rPr>
          <w:b/>
        </w:rPr>
        <w:t>3</w:t>
      </w:r>
      <w:r w:rsidRPr="00B078BB">
        <w:rPr>
          <w:b/>
        </w:rPr>
        <w:t xml:space="preserve">0 to </w:t>
      </w:r>
      <w:r w:rsidR="009F6682" w:rsidRPr="00B078BB">
        <w:rPr>
          <w:b/>
        </w:rPr>
        <w:t>8</w:t>
      </w:r>
      <w:r w:rsidRPr="00B078BB">
        <w:rPr>
          <w:b/>
        </w:rPr>
        <w:t>:</w:t>
      </w:r>
      <w:r w:rsidR="009F6682" w:rsidRPr="00B078BB">
        <w:rPr>
          <w:b/>
        </w:rPr>
        <w:t>2</w:t>
      </w:r>
      <w:r w:rsidRPr="00B078BB">
        <w:rPr>
          <w:b/>
        </w:rPr>
        <w:t xml:space="preserve">0 p.m. in Matthews </w:t>
      </w:r>
      <w:r w:rsidR="009F6682" w:rsidRPr="00B078BB">
        <w:rPr>
          <w:b/>
        </w:rPr>
        <w:t>108</w:t>
      </w:r>
      <w:r w:rsidRPr="002D3722">
        <w:rPr>
          <w:bCs/>
        </w:rPr>
        <w:t>. However, these meetings are subject to our ongoing situation with COVID-19. Please be sure to check your UNT email every morning to know about any potential shifts in our schedule. Additionally, please note the following:</w:t>
      </w:r>
    </w:p>
    <w:p w14:paraId="4F145869" w14:textId="77777777" w:rsidR="002D3722" w:rsidRPr="002D3722" w:rsidRDefault="002D3722" w:rsidP="002D3722">
      <w:pPr>
        <w:rPr>
          <w:bCs/>
        </w:rPr>
      </w:pPr>
    </w:p>
    <w:p w14:paraId="5A90A150" w14:textId="77777777" w:rsidR="002D3722" w:rsidRPr="002D3722" w:rsidRDefault="002D3722" w:rsidP="002D3722">
      <w:pPr>
        <w:numPr>
          <w:ilvl w:val="0"/>
          <w:numId w:val="40"/>
        </w:numPr>
        <w:rPr>
          <w:bCs/>
        </w:rPr>
      </w:pPr>
      <w:r w:rsidRPr="002D3722">
        <w:rPr>
          <w:bCs/>
        </w:rPr>
        <w:t xml:space="preserve">The City of Denton passed a mask mandate as of August 13, 2021. UNT is requesting that students, faculty, and staff comply with the mandate to ensure the safety of everyone in the local UNT community and in the communities that we return home to. </w:t>
      </w:r>
    </w:p>
    <w:p w14:paraId="79896CD9" w14:textId="77777777" w:rsidR="002D3722" w:rsidRPr="002D3722" w:rsidRDefault="002D3722" w:rsidP="002D3722">
      <w:pPr>
        <w:numPr>
          <w:ilvl w:val="1"/>
          <w:numId w:val="40"/>
        </w:numPr>
        <w:rPr>
          <w:bCs/>
        </w:rPr>
      </w:pPr>
      <w:r w:rsidRPr="002D3722">
        <w:rPr>
          <w:bCs/>
        </w:rPr>
        <w:t xml:space="preserve">Know that children younger than 12 are part of the unvaccinated population right now, and many students, staff, and faculty have children in their families. </w:t>
      </w:r>
    </w:p>
    <w:p w14:paraId="2821CB87" w14:textId="77777777" w:rsidR="002D3722" w:rsidRPr="002D3722" w:rsidRDefault="002D3722" w:rsidP="002D3722">
      <w:pPr>
        <w:numPr>
          <w:ilvl w:val="0"/>
          <w:numId w:val="40"/>
        </w:numPr>
        <w:rPr>
          <w:bCs/>
        </w:rPr>
      </w:pPr>
      <w:r w:rsidRPr="002D3722">
        <w:rPr>
          <w:bCs/>
        </w:rPr>
        <w:t xml:space="preserve">Once you select a seat in the classroom, I ask that you sit in the same seat for the remainder of the semester. With such a big class, it’s easiest that way for me to track attendance. It will also ease contact tracing, should we need to come to that.  </w:t>
      </w:r>
    </w:p>
    <w:p w14:paraId="3CB3EA06" w14:textId="08958D31" w:rsidR="002D3722" w:rsidRPr="00794646" w:rsidRDefault="002D3722" w:rsidP="002574B2">
      <w:pPr>
        <w:numPr>
          <w:ilvl w:val="0"/>
          <w:numId w:val="40"/>
        </w:numPr>
        <w:rPr>
          <w:bCs/>
        </w:rPr>
      </w:pPr>
      <w:r w:rsidRPr="002D3722">
        <w:rPr>
          <w:b/>
          <w:highlight w:val="yellow"/>
        </w:rPr>
        <w:t>If you are not feeling well, please do not come to class.</w:t>
      </w:r>
      <w:r w:rsidRPr="002D3722">
        <w:rPr>
          <w:b/>
        </w:rPr>
        <w:t xml:space="preserve"> </w:t>
      </w:r>
      <w:r w:rsidRPr="002D3722">
        <w:rPr>
          <w:bCs/>
        </w:rPr>
        <w:t>I will record class sessions and upload them to Canvas. During a time like this, I will not penalize you for missing class. Make sure to keep me updated and take initiative to stay updated on course events. If you have excessive absences (missing class over 25% of the time), I will be in contact.</w:t>
      </w:r>
    </w:p>
    <w:p w14:paraId="0D93BFDA" w14:textId="77777777" w:rsidR="002D3722" w:rsidRDefault="002D3722" w:rsidP="002574B2">
      <w:pPr>
        <w:rPr>
          <w:b/>
        </w:rPr>
      </w:pPr>
    </w:p>
    <w:p w14:paraId="02C3A7BE" w14:textId="5D25C8C3" w:rsidR="002574B2" w:rsidRPr="002574B2" w:rsidRDefault="002574B2" w:rsidP="002574B2">
      <w:r w:rsidRPr="0028285A">
        <w:rPr>
          <w:b/>
        </w:rPr>
        <w:t>Communication Expectations:</w:t>
      </w:r>
      <w:r>
        <w:t xml:space="preserve"> Canvas is my primary tool for sharing information about course assignments/activities, </w:t>
      </w:r>
      <w:r w:rsidRPr="002574B2">
        <w:t>but I</w:t>
      </w:r>
      <w:r w:rsidR="00BC0146">
        <w:t xml:space="preserve"> also communicate frequently</w:t>
      </w:r>
      <w:r w:rsidRPr="002574B2">
        <w:t xml:space="preserve"> via email</w:t>
      </w:r>
      <w:r>
        <w:t xml:space="preserve">. Please build into your routine time to </w:t>
      </w:r>
      <w:r w:rsidRPr="002574B2">
        <w:t xml:space="preserve">check your UNT email daily (or forward it to an account you check daily). </w:t>
      </w:r>
    </w:p>
    <w:p w14:paraId="2706D481" w14:textId="580B07DA" w:rsidR="002574B2" w:rsidRDefault="002574B2" w:rsidP="002574B2">
      <w:pPr>
        <w:pStyle w:val="ListParagraph"/>
        <w:numPr>
          <w:ilvl w:val="0"/>
          <w:numId w:val="31"/>
        </w:numPr>
      </w:pPr>
      <w:r>
        <w:t>Please email any questions, concerns, and appointment requests. If there is a TA in your course section, include the TA on any email communication</w:t>
      </w:r>
      <w:r w:rsidR="00BC0146">
        <w:t xml:space="preserve"> when appropriate</w:t>
      </w:r>
      <w:r>
        <w:t xml:space="preserve">. </w:t>
      </w:r>
    </w:p>
    <w:p w14:paraId="4C132059" w14:textId="18F53B9E" w:rsidR="002574B2" w:rsidRDefault="002574B2" w:rsidP="002574B2">
      <w:pPr>
        <w:pStyle w:val="ListParagraph"/>
        <w:numPr>
          <w:ilvl w:val="0"/>
          <w:numId w:val="31"/>
        </w:numPr>
      </w:pPr>
      <w:r>
        <w:lastRenderedPageBreak/>
        <w:t xml:space="preserve">I follow a 24-hour rule for email response. I always try to respond in this window and ask you to do as well. If an email comes in Friday (last work day of the week), I attempt to respond by Monday. </w:t>
      </w:r>
    </w:p>
    <w:p w14:paraId="14CCCBC1" w14:textId="77777777" w:rsidR="002574B2" w:rsidRDefault="002574B2" w:rsidP="002574B2">
      <w:pPr>
        <w:pStyle w:val="ListParagraph"/>
        <w:numPr>
          <w:ilvl w:val="0"/>
          <w:numId w:val="31"/>
        </w:numPr>
      </w:pPr>
      <w:r w:rsidRPr="0095468F">
        <w:t>CLEAR has</w:t>
      </w:r>
      <w:r>
        <w:t xml:space="preserve"> </w:t>
      </w:r>
      <w:r w:rsidRPr="00A316C7">
        <w:t>a web</w:t>
      </w:r>
      <w:r>
        <w:t>page for students that provides</w:t>
      </w:r>
      <w:r w:rsidRPr="0095468F">
        <w:t xml:space="preserve"> </w:t>
      </w:r>
      <w:hyperlink r:id="rId11" w:history="1">
        <w:r>
          <w:rPr>
            <w:rStyle w:val="Hyperlink"/>
            <w:rFonts w:eastAsiaTheme="majorEastAsia"/>
          </w:rPr>
          <w:t>Online Communication Tips</w:t>
        </w:r>
      </w:hyperlink>
      <w:r w:rsidRPr="0095468F">
        <w:t xml:space="preserve"> that</w:t>
      </w:r>
      <w:r>
        <w:t xml:space="preserve"> you can use in thinking about how to communicate with your instructors.</w:t>
      </w:r>
    </w:p>
    <w:p w14:paraId="01708B77" w14:textId="77777777" w:rsidR="002574B2" w:rsidRDefault="002574B2" w:rsidP="00174BD3">
      <w:pPr>
        <w:rPr>
          <w:b/>
          <w:bCs/>
          <w:color w:val="00B050"/>
        </w:rPr>
      </w:pPr>
    </w:p>
    <w:p w14:paraId="6A4EBDB8" w14:textId="02281D12" w:rsidR="002574B2" w:rsidRDefault="00EF29B8" w:rsidP="00174BD3">
      <w:pPr>
        <w:rPr>
          <w:b/>
          <w:bCs/>
          <w:color w:val="00B050"/>
        </w:rPr>
      </w:pPr>
      <w:r>
        <w:rPr>
          <w:noProof/>
          <w:color w:val="000000" w:themeColor="text1"/>
        </w:rPr>
        <w:pict w14:anchorId="00CAE10B">
          <v:rect id="_x0000_i1026" alt="" style="width:468pt;height:.05pt;mso-width-percent:0;mso-height-percent:0;mso-width-percent:0;mso-height-percent:0" o:hralign="center" o:hrstd="t" o:hr="t" fillcolor="#aaa" stroked="f"/>
        </w:pict>
      </w:r>
    </w:p>
    <w:p w14:paraId="682F817B" w14:textId="55A306F5" w:rsidR="000C6FD0" w:rsidRPr="00E14E3D" w:rsidRDefault="000C6FD0" w:rsidP="00174BD3">
      <w:pPr>
        <w:rPr>
          <w:b/>
          <w:bCs/>
          <w:color w:val="00B050"/>
          <w:kern w:val="36"/>
        </w:rPr>
      </w:pPr>
      <w:r w:rsidRPr="00E14E3D">
        <w:rPr>
          <w:b/>
          <w:bCs/>
          <w:color w:val="00B050"/>
        </w:rPr>
        <w:t xml:space="preserve">DEPARTMENT OF TEACHER EDUCATION AND ADMINISTRATION: </w:t>
      </w:r>
      <w:r w:rsidRPr="00E14E3D">
        <w:rPr>
          <w:b/>
          <w:bCs/>
          <w:color w:val="00B050"/>
          <w:kern w:val="36"/>
        </w:rPr>
        <w:t>PREPARING TOMORROW’S EDUCATORS AND SCHOLARS</w:t>
      </w:r>
    </w:p>
    <w:p w14:paraId="018742AD" w14:textId="77777777" w:rsidR="000C6FD0" w:rsidRPr="00E14E3D" w:rsidRDefault="000C6FD0" w:rsidP="00174BD3">
      <w:pPr>
        <w:rPr>
          <w:b/>
          <w:bCs/>
          <w:color w:val="00B050"/>
        </w:rPr>
      </w:pPr>
    </w:p>
    <w:p w14:paraId="3D15850B" w14:textId="77777777" w:rsidR="000C6FD0" w:rsidRPr="00402AB6" w:rsidRDefault="000C6FD0" w:rsidP="00174BD3">
      <w:r w:rsidRPr="00402AB6">
        <w:t xml:space="preserve">The </w:t>
      </w:r>
      <w:r w:rsidRPr="00402AB6">
        <w:rPr>
          <w:b/>
          <w:bCs/>
        </w:rPr>
        <w:t>Department of Teacher Education and Administration</w:t>
      </w:r>
      <w:r w:rsidRPr="00402AB6">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7D9DD88D" w14:textId="77777777" w:rsidR="000C6FD0" w:rsidRPr="00402AB6" w:rsidRDefault="000C6FD0" w:rsidP="00174BD3">
      <w:pPr>
        <w:pStyle w:val="Default"/>
        <w:spacing w:line="240" w:lineRule="auto"/>
        <w:rPr>
          <w:rFonts w:ascii="Times New Roman" w:hAnsi="Times New Roman"/>
          <w:i/>
          <w:iCs/>
          <w:szCs w:val="24"/>
        </w:rPr>
      </w:pPr>
    </w:p>
    <w:p w14:paraId="2B89918F" w14:textId="77777777" w:rsidR="000C6FD0" w:rsidRPr="00402AB6" w:rsidRDefault="000C6FD0" w:rsidP="00174BD3">
      <w:pPr>
        <w:pStyle w:val="Default"/>
        <w:spacing w:line="240" w:lineRule="auto"/>
        <w:rPr>
          <w:rFonts w:ascii="Times New Roman" w:hAnsi="Times New Roman"/>
          <w:b/>
          <w:bCs/>
          <w:szCs w:val="24"/>
        </w:rPr>
      </w:pPr>
      <w:r w:rsidRPr="00402AB6">
        <w:rPr>
          <w:rFonts w:ascii="Times New Roman" w:hAnsi="Times New Roman"/>
          <w:b/>
          <w:bCs/>
          <w:szCs w:val="24"/>
        </w:rPr>
        <w:t xml:space="preserve">Mission </w:t>
      </w:r>
    </w:p>
    <w:p w14:paraId="57A1E9FF" w14:textId="77777777" w:rsidR="000C6FD0" w:rsidRPr="00402AB6" w:rsidRDefault="000C6FD0" w:rsidP="00174BD3">
      <w:pPr>
        <w:pStyle w:val="Default"/>
        <w:spacing w:line="240" w:lineRule="auto"/>
        <w:ind w:left="360"/>
        <w:rPr>
          <w:rFonts w:ascii="Times New Roman" w:hAnsi="Times New Roman"/>
          <w:szCs w:val="24"/>
        </w:rPr>
      </w:pPr>
      <w:r w:rsidRPr="00402AB6">
        <w:rPr>
          <w:rFonts w:ascii="Times New Roman" w:hAnsi="Times New Roman"/>
          <w:szCs w:val="24"/>
        </w:rPr>
        <w:t xml:space="preserve">The Department of Teacher Education and Administration integrates theory, research, and practice to generate knowledge and to develop educational leaders who advance the potential of all learners. </w:t>
      </w:r>
    </w:p>
    <w:p w14:paraId="799ACDAD" w14:textId="77777777" w:rsidR="000C6FD0" w:rsidRPr="00402AB6" w:rsidRDefault="000C6FD0" w:rsidP="00174BD3">
      <w:pPr>
        <w:pStyle w:val="Default"/>
        <w:spacing w:line="240" w:lineRule="auto"/>
        <w:rPr>
          <w:rFonts w:ascii="Times New Roman" w:hAnsi="Times New Roman"/>
          <w:b/>
          <w:bCs/>
          <w:szCs w:val="24"/>
        </w:rPr>
      </w:pPr>
      <w:r w:rsidRPr="00402AB6">
        <w:rPr>
          <w:rFonts w:ascii="Times New Roman" w:hAnsi="Times New Roman"/>
          <w:b/>
          <w:bCs/>
          <w:szCs w:val="24"/>
        </w:rPr>
        <w:t xml:space="preserve">Vision </w:t>
      </w:r>
    </w:p>
    <w:p w14:paraId="4A02DFEF" w14:textId="3DA4AAF0" w:rsidR="00402AB6" w:rsidRPr="00402AB6" w:rsidRDefault="000C6FD0" w:rsidP="00360DFE">
      <w:pPr>
        <w:ind w:left="360"/>
      </w:pPr>
      <w:r w:rsidRPr="00402AB6">
        <w:t>We aspire to be internationally recognized for developing visionary educators who provide leadership, promote social justice, and effectively educate all learners.</w:t>
      </w:r>
    </w:p>
    <w:p w14:paraId="76CF0235" w14:textId="77777777" w:rsidR="00402AB6" w:rsidRPr="00402AB6" w:rsidRDefault="00EF29B8" w:rsidP="00402AB6">
      <w:pPr>
        <w:widowControl w:val="0"/>
        <w:autoSpaceDE w:val="0"/>
        <w:autoSpaceDN w:val="0"/>
        <w:adjustRightInd w:val="0"/>
        <w:jc w:val="both"/>
        <w:rPr>
          <w:color w:val="000000" w:themeColor="text1"/>
        </w:rPr>
      </w:pPr>
      <w:r>
        <w:rPr>
          <w:noProof/>
          <w:color w:val="000000" w:themeColor="text1"/>
        </w:rPr>
        <w:pict w14:anchorId="3A4F5874">
          <v:rect id="_x0000_i1027" alt="" style="width:468pt;height:.05pt;mso-width-percent:0;mso-height-percent:0;mso-width-percent:0;mso-height-percent:0" o:hralign="center" o:hrstd="t" o:hr="t" fillcolor="#aaa" stroked="f"/>
        </w:pict>
      </w:r>
    </w:p>
    <w:p w14:paraId="50058F2A" w14:textId="16B38F0A" w:rsidR="00402AB6" w:rsidRDefault="00402AB6" w:rsidP="00402AB6">
      <w:pPr>
        <w:pStyle w:val="Heading1"/>
        <w:jc w:val="left"/>
        <w:rPr>
          <w:rFonts w:ascii="Times New Roman" w:hAnsi="Times New Roman"/>
          <w:b/>
          <w:color w:val="000000" w:themeColor="text1"/>
        </w:rPr>
      </w:pPr>
      <w:r w:rsidRPr="00402AB6">
        <w:rPr>
          <w:rFonts w:ascii="Times New Roman" w:hAnsi="Times New Roman"/>
          <w:b/>
          <w:color w:val="000000" w:themeColor="text1"/>
        </w:rPr>
        <w:t>COURSE PREREQUISITES</w:t>
      </w:r>
    </w:p>
    <w:p w14:paraId="58551F31" w14:textId="77777777" w:rsidR="003F7ACA" w:rsidRDefault="003F7ACA" w:rsidP="00924549"/>
    <w:p w14:paraId="01832969" w14:textId="05FD0FD5" w:rsidR="00924549" w:rsidRPr="00924549" w:rsidRDefault="00924549" w:rsidP="00924549">
      <w:r>
        <w:t xml:space="preserve">None, however, you should be co-enrolled in the 1.5 credit course </w:t>
      </w:r>
      <w:r w:rsidRPr="00924549">
        <w:rPr>
          <w:i/>
          <w:iCs/>
        </w:rPr>
        <w:t>How Students Learn</w:t>
      </w:r>
      <w:r>
        <w:t xml:space="preserve">. </w:t>
      </w:r>
    </w:p>
    <w:p w14:paraId="67E94EF6" w14:textId="77777777" w:rsidR="00402AB6" w:rsidRPr="00402AB6" w:rsidRDefault="00402AB6" w:rsidP="00174BD3">
      <w:pPr>
        <w:ind w:left="360"/>
      </w:pPr>
    </w:p>
    <w:p w14:paraId="04736ACF" w14:textId="77777777" w:rsidR="000C6FD0" w:rsidRPr="00402AB6" w:rsidRDefault="00EF29B8" w:rsidP="00174BD3">
      <w:pPr>
        <w:widowControl w:val="0"/>
        <w:autoSpaceDE w:val="0"/>
        <w:autoSpaceDN w:val="0"/>
        <w:adjustRightInd w:val="0"/>
        <w:jc w:val="both"/>
        <w:rPr>
          <w:color w:val="000000" w:themeColor="text1"/>
        </w:rPr>
      </w:pPr>
      <w:r>
        <w:rPr>
          <w:noProof/>
          <w:color w:val="000000" w:themeColor="text1"/>
        </w:rPr>
        <w:pict w14:anchorId="5AD530DC">
          <v:rect id="_x0000_i1028" alt="" style="width:468pt;height:.05pt;mso-width-percent:0;mso-height-percent:0;mso-width-percent:0;mso-height-percent:0" o:hralign="center" o:hrstd="t" o:hr="t" fillcolor="#aaa" stroked="f"/>
        </w:pict>
      </w:r>
    </w:p>
    <w:p w14:paraId="3D752210" w14:textId="57D81AF8" w:rsidR="000C6FD0" w:rsidRPr="00402AB6" w:rsidRDefault="000C6FD0" w:rsidP="00174BD3">
      <w:pPr>
        <w:pStyle w:val="Heading1"/>
        <w:jc w:val="left"/>
        <w:rPr>
          <w:rFonts w:ascii="Times New Roman" w:hAnsi="Times New Roman"/>
          <w:b/>
          <w:color w:val="000000" w:themeColor="text1"/>
        </w:rPr>
      </w:pPr>
      <w:r w:rsidRPr="00402AB6">
        <w:rPr>
          <w:rFonts w:ascii="Times New Roman" w:hAnsi="Times New Roman"/>
          <w:b/>
          <w:color w:val="000000" w:themeColor="text1"/>
        </w:rPr>
        <w:t>CATALOGUE DESCRIPTION</w:t>
      </w:r>
    </w:p>
    <w:p w14:paraId="79B73F1C" w14:textId="77777777" w:rsidR="003F7ACA" w:rsidRDefault="003F7ACA" w:rsidP="005E35FB">
      <w:pPr>
        <w:ind w:right="360"/>
      </w:pPr>
    </w:p>
    <w:p w14:paraId="2FE06BBE" w14:textId="35C24AAA" w:rsidR="007B3571" w:rsidRPr="005E35FB" w:rsidRDefault="005E35FB" w:rsidP="005E35FB">
      <w:pPr>
        <w:ind w:right="360"/>
      </w:pPr>
      <w:r w:rsidRPr="005E35FB">
        <w:t xml:space="preserve">The course prepares new teachers with an understanding of how schools work at the local, state, and federal levels. Content is covered through a social justice lens that ensures all students—especially those from historically marginalized communities and Communities of Color—learn, succeed, and thrive in school and beyond. Particular attention will be given to topics such as community, school funding, assessment, programs, curricula, policy, roles, professional learning, professional associations, and school safety. </w:t>
      </w:r>
    </w:p>
    <w:p w14:paraId="49E246F2" w14:textId="77777777" w:rsidR="000C6FD0" w:rsidRPr="00402AB6" w:rsidRDefault="00EF29B8" w:rsidP="00174BD3">
      <w:pPr>
        <w:widowControl w:val="0"/>
        <w:autoSpaceDE w:val="0"/>
        <w:autoSpaceDN w:val="0"/>
        <w:adjustRightInd w:val="0"/>
        <w:jc w:val="both"/>
        <w:rPr>
          <w:color w:val="000000" w:themeColor="text1"/>
        </w:rPr>
      </w:pPr>
      <w:r>
        <w:rPr>
          <w:noProof/>
          <w:color w:val="000000" w:themeColor="text1"/>
        </w:rPr>
        <w:pict w14:anchorId="08C895A6">
          <v:rect id="_x0000_i1029" alt="" style="width:468pt;height:.05pt;mso-width-percent:0;mso-height-percent:0;mso-width-percent:0;mso-height-percent:0" o:hralign="center" o:hrstd="t" o:hr="t" fillcolor="#aaa" stroked="f"/>
        </w:pict>
      </w:r>
    </w:p>
    <w:p w14:paraId="5B76D615" w14:textId="2B054A4B" w:rsidR="0002266D" w:rsidRDefault="0002266D" w:rsidP="00174BD3">
      <w:pPr>
        <w:pStyle w:val="Heading1"/>
        <w:jc w:val="left"/>
        <w:rPr>
          <w:rFonts w:ascii="Times New Roman" w:hAnsi="Times New Roman"/>
          <w:b/>
          <w:color w:val="000000" w:themeColor="text1"/>
        </w:rPr>
      </w:pPr>
      <w:r w:rsidRPr="00402AB6">
        <w:rPr>
          <w:rFonts w:ascii="Times New Roman" w:hAnsi="Times New Roman"/>
          <w:b/>
          <w:color w:val="000000" w:themeColor="text1"/>
        </w:rPr>
        <w:t>COURSE GOALS</w:t>
      </w:r>
    </w:p>
    <w:p w14:paraId="6A443DD8" w14:textId="77777777" w:rsidR="003F7ACA" w:rsidRDefault="003F7ACA" w:rsidP="008A3B0A"/>
    <w:p w14:paraId="04FFDD4A" w14:textId="77C561C2" w:rsidR="008A3B0A" w:rsidRPr="008A3B0A" w:rsidRDefault="008A3B0A" w:rsidP="008A3B0A">
      <w:r>
        <w:t>Students will:</w:t>
      </w:r>
    </w:p>
    <w:p w14:paraId="321C333E" w14:textId="006C5C81" w:rsidR="008A3B0A" w:rsidRPr="006D7EB4" w:rsidRDefault="008A3B0A" w:rsidP="008A3B0A">
      <w:pPr>
        <w:pStyle w:val="ListParagraph"/>
        <w:numPr>
          <w:ilvl w:val="0"/>
          <w:numId w:val="14"/>
        </w:numPr>
        <w:spacing w:after="160" w:line="259" w:lineRule="auto"/>
        <w:rPr>
          <w:rFonts w:eastAsiaTheme="minorHAnsi"/>
        </w:rPr>
      </w:pPr>
      <w:bookmarkStart w:id="0" w:name="_Hlk54707112"/>
      <w:r w:rsidRPr="006D7EB4">
        <w:rPr>
          <w:rFonts w:eastAsiaTheme="minorHAnsi"/>
        </w:rPr>
        <w:t>E</w:t>
      </w:r>
      <w:r w:rsidR="005E35FB" w:rsidRPr="006D7EB4">
        <w:rPr>
          <w:rFonts w:eastAsiaTheme="minorHAnsi"/>
        </w:rPr>
        <w:t xml:space="preserve">ngage in reflection and critical analysis of how schools work within larger systems and given the history of schools as sites of exclusion and marginalization. </w:t>
      </w:r>
    </w:p>
    <w:p w14:paraId="7D68DC40" w14:textId="3309C1EB" w:rsidR="005E35FB" w:rsidRPr="006D7EB4" w:rsidRDefault="008A3B0A" w:rsidP="008A3B0A">
      <w:pPr>
        <w:pStyle w:val="ListParagraph"/>
        <w:numPr>
          <w:ilvl w:val="0"/>
          <w:numId w:val="14"/>
        </w:numPr>
        <w:spacing w:after="160" w:line="259" w:lineRule="auto"/>
        <w:rPr>
          <w:rFonts w:eastAsiaTheme="minorHAnsi"/>
        </w:rPr>
      </w:pPr>
      <w:r w:rsidRPr="006D7EB4">
        <w:rPr>
          <w:rFonts w:eastAsiaTheme="minorHAnsi"/>
        </w:rPr>
        <w:t>Develop</w:t>
      </w:r>
      <w:r w:rsidR="005E35FB" w:rsidRPr="006D7EB4">
        <w:rPr>
          <w:rFonts w:eastAsiaTheme="minorHAnsi"/>
        </w:rPr>
        <w:t xml:space="preserve"> a </w:t>
      </w:r>
      <w:r w:rsidR="00CB106D" w:rsidRPr="006D7EB4">
        <w:rPr>
          <w:rFonts w:eastAsiaTheme="minorHAnsi"/>
        </w:rPr>
        <w:t>deeper</w:t>
      </w:r>
      <w:r w:rsidR="005E35FB" w:rsidRPr="006D7EB4">
        <w:rPr>
          <w:rFonts w:eastAsiaTheme="minorHAnsi"/>
        </w:rPr>
        <w:t xml:space="preserve"> understanding of the various support roles and professional systems available in schools, especially towards the end of strengthening school-community partnerships. </w:t>
      </w:r>
      <w:bookmarkEnd w:id="0"/>
    </w:p>
    <w:p w14:paraId="66864DB8" w14:textId="18611004" w:rsidR="008A3B0A" w:rsidRPr="006D7EB4" w:rsidRDefault="008A3B0A" w:rsidP="008A3B0A">
      <w:pPr>
        <w:pStyle w:val="ListParagraph"/>
        <w:numPr>
          <w:ilvl w:val="0"/>
          <w:numId w:val="14"/>
        </w:numPr>
        <w:rPr>
          <w:rFonts w:eastAsiaTheme="minorHAnsi"/>
        </w:rPr>
      </w:pPr>
      <w:r w:rsidRPr="006D7EB4">
        <w:rPr>
          <w:rFonts w:eastAsiaTheme="minorHAnsi"/>
        </w:rPr>
        <w:lastRenderedPageBreak/>
        <w:t>Investigate</w:t>
      </w:r>
      <w:r w:rsidRPr="006D7EB4">
        <w:t xml:space="preserve"> </w:t>
      </w:r>
      <w:r w:rsidRPr="006D7EB4">
        <w:rPr>
          <w:rFonts w:eastAsiaTheme="minorHAnsi"/>
        </w:rPr>
        <w:t xml:space="preserve">and reflect on K-12 school experiences, drawing on experiences at the classroom, school, and community-level.  </w:t>
      </w:r>
    </w:p>
    <w:p w14:paraId="0F7A4870" w14:textId="3EEFD5D3" w:rsidR="008A3B0A" w:rsidRPr="006D7EB4" w:rsidRDefault="00CB106D" w:rsidP="008A3B0A">
      <w:pPr>
        <w:pStyle w:val="ListParagraph"/>
        <w:numPr>
          <w:ilvl w:val="0"/>
          <w:numId w:val="14"/>
        </w:numPr>
        <w:spacing w:after="160" w:line="259" w:lineRule="auto"/>
        <w:rPr>
          <w:rFonts w:eastAsiaTheme="minorHAnsi"/>
        </w:rPr>
      </w:pPr>
      <w:r w:rsidRPr="006D7EB4">
        <w:rPr>
          <w:rFonts w:eastAsiaTheme="minorHAnsi"/>
        </w:rPr>
        <w:t xml:space="preserve">Analyze </w:t>
      </w:r>
      <w:r w:rsidR="00934025">
        <w:rPr>
          <w:rFonts w:eastAsiaTheme="minorHAnsi"/>
        </w:rPr>
        <w:t>and critique</w:t>
      </w:r>
      <w:r w:rsidR="008A3B0A" w:rsidRPr="006D7EB4">
        <w:rPr>
          <w:rFonts w:eastAsiaTheme="minorHAnsi"/>
        </w:rPr>
        <w:t xml:space="preserve"> case</w:t>
      </w:r>
      <w:r w:rsidR="00934025">
        <w:rPr>
          <w:rFonts w:eastAsiaTheme="minorHAnsi"/>
        </w:rPr>
        <w:t xml:space="preserve"> </w:t>
      </w:r>
      <w:r w:rsidR="008A3B0A" w:rsidRPr="006D7EB4">
        <w:rPr>
          <w:rFonts w:eastAsiaTheme="minorHAnsi"/>
        </w:rPr>
        <w:t>s</w:t>
      </w:r>
      <w:r w:rsidR="00934025">
        <w:rPr>
          <w:rFonts w:eastAsiaTheme="minorHAnsi"/>
        </w:rPr>
        <w:t>tudies</w:t>
      </w:r>
      <w:r w:rsidR="008A3B0A" w:rsidRPr="006D7EB4">
        <w:rPr>
          <w:rFonts w:eastAsiaTheme="minorHAnsi"/>
        </w:rPr>
        <w:t xml:space="preserve"> of school communities.</w:t>
      </w:r>
    </w:p>
    <w:p w14:paraId="1D185388" w14:textId="4F9224AD" w:rsidR="008A3B0A" w:rsidRDefault="008A3B0A" w:rsidP="008A3B0A">
      <w:pPr>
        <w:pStyle w:val="ListParagraph"/>
        <w:numPr>
          <w:ilvl w:val="0"/>
          <w:numId w:val="14"/>
        </w:numPr>
        <w:rPr>
          <w:rFonts w:eastAsiaTheme="minorHAnsi"/>
        </w:rPr>
      </w:pPr>
      <w:r w:rsidRPr="006D7EB4">
        <w:rPr>
          <w:rFonts w:eastAsiaTheme="minorHAnsi"/>
        </w:rPr>
        <w:t xml:space="preserve">Identify and explore existing disparities within schools or across schools within a district. </w:t>
      </w:r>
    </w:p>
    <w:p w14:paraId="3495DF39" w14:textId="77777777" w:rsidR="007B3571" w:rsidRPr="006D7EB4" w:rsidRDefault="007B3571" w:rsidP="007B3571">
      <w:pPr>
        <w:pStyle w:val="ListParagraph"/>
        <w:rPr>
          <w:rFonts w:eastAsiaTheme="minorHAnsi"/>
        </w:rPr>
      </w:pPr>
    </w:p>
    <w:p w14:paraId="36003B4E" w14:textId="77777777" w:rsidR="00402AB6" w:rsidRPr="00402AB6" w:rsidRDefault="00EF29B8" w:rsidP="00402AB6">
      <w:pPr>
        <w:widowControl w:val="0"/>
        <w:autoSpaceDE w:val="0"/>
        <w:autoSpaceDN w:val="0"/>
        <w:adjustRightInd w:val="0"/>
        <w:rPr>
          <w:color w:val="000000" w:themeColor="text1"/>
        </w:rPr>
      </w:pPr>
      <w:r>
        <w:rPr>
          <w:noProof/>
          <w:color w:val="000000" w:themeColor="text1"/>
        </w:rPr>
        <w:pict w14:anchorId="2B06A9C0">
          <v:rect id="_x0000_i1030" alt="" style="width:468pt;height:.05pt;mso-width-percent:0;mso-height-percent:0;mso-width-percent:0;mso-height-percent:0" o:hralign="center" o:hrstd="t" o:hr="t" fillcolor="#aaa" stroked="f"/>
        </w:pict>
      </w:r>
    </w:p>
    <w:p w14:paraId="13302B3B" w14:textId="39F73E5E" w:rsidR="0051007A" w:rsidRPr="00402AB6" w:rsidRDefault="00402AB6" w:rsidP="00402AB6">
      <w:pPr>
        <w:rPr>
          <w:b/>
          <w:color w:val="000000" w:themeColor="text1"/>
        </w:rPr>
      </w:pPr>
      <w:r w:rsidRPr="00402AB6">
        <w:rPr>
          <w:b/>
          <w:color w:val="000000" w:themeColor="text1"/>
        </w:rPr>
        <w:t>REQUIRED FIELD HOURS</w:t>
      </w:r>
    </w:p>
    <w:p w14:paraId="67D242CF" w14:textId="77777777" w:rsidR="003F7ACA" w:rsidRDefault="003F7ACA" w:rsidP="00174BD3">
      <w:pPr>
        <w:widowControl w:val="0"/>
        <w:autoSpaceDE w:val="0"/>
        <w:autoSpaceDN w:val="0"/>
        <w:adjustRightInd w:val="0"/>
        <w:rPr>
          <w:color w:val="000000" w:themeColor="text1"/>
        </w:rPr>
      </w:pPr>
    </w:p>
    <w:p w14:paraId="7FAA2673" w14:textId="0F8120C1" w:rsidR="00402AB6" w:rsidRPr="003F7ACA" w:rsidRDefault="0091398D" w:rsidP="00174BD3">
      <w:pPr>
        <w:widowControl w:val="0"/>
        <w:autoSpaceDE w:val="0"/>
        <w:autoSpaceDN w:val="0"/>
        <w:adjustRightInd w:val="0"/>
        <w:rPr>
          <w:i/>
          <w:iCs/>
          <w:color w:val="000000" w:themeColor="text1"/>
        </w:rPr>
      </w:pPr>
      <w:r w:rsidRPr="003F7ACA">
        <w:rPr>
          <w:i/>
          <w:iCs/>
          <w:color w:val="000000" w:themeColor="text1"/>
        </w:rPr>
        <w:t xml:space="preserve">There will be no required field hours for this course. </w:t>
      </w:r>
    </w:p>
    <w:p w14:paraId="6AE3C782" w14:textId="77777777" w:rsidR="007B3571" w:rsidRPr="00402AB6" w:rsidRDefault="007B3571" w:rsidP="00174BD3">
      <w:pPr>
        <w:widowControl w:val="0"/>
        <w:autoSpaceDE w:val="0"/>
        <w:autoSpaceDN w:val="0"/>
        <w:adjustRightInd w:val="0"/>
        <w:rPr>
          <w:color w:val="000000" w:themeColor="text1"/>
        </w:rPr>
      </w:pPr>
    </w:p>
    <w:p w14:paraId="0A013A8C" w14:textId="50F26F71" w:rsidR="0002266D" w:rsidRPr="00402AB6" w:rsidRDefault="00EF29B8" w:rsidP="00174BD3">
      <w:pPr>
        <w:widowControl w:val="0"/>
        <w:autoSpaceDE w:val="0"/>
        <w:autoSpaceDN w:val="0"/>
        <w:adjustRightInd w:val="0"/>
        <w:rPr>
          <w:color w:val="000000" w:themeColor="text1"/>
        </w:rPr>
      </w:pPr>
      <w:r>
        <w:rPr>
          <w:noProof/>
          <w:color w:val="000000" w:themeColor="text1"/>
        </w:rPr>
        <w:pict w14:anchorId="6C2FBA0A">
          <v:rect id="_x0000_i1031" alt="" style="width:468pt;height:.05pt;mso-width-percent:0;mso-height-percent:0;mso-width-percent:0;mso-height-percent:0" o:hralign="center" o:hrstd="t" o:hr="t" fillcolor="#aaa" stroked="f"/>
        </w:pict>
      </w:r>
    </w:p>
    <w:p w14:paraId="109D479E" w14:textId="18A78681" w:rsidR="004E4D84" w:rsidRPr="00924549" w:rsidRDefault="00174BD3" w:rsidP="00924549">
      <w:pPr>
        <w:rPr>
          <w:b/>
          <w:color w:val="000000" w:themeColor="text1"/>
        </w:rPr>
      </w:pPr>
      <w:r w:rsidRPr="00402AB6">
        <w:rPr>
          <w:b/>
          <w:color w:val="000000" w:themeColor="text1"/>
        </w:rPr>
        <w:t xml:space="preserve">REQUIRED TEXTBOOKS AND/OR MATERIALS </w:t>
      </w:r>
    </w:p>
    <w:p w14:paraId="7D57BEBA" w14:textId="77777777" w:rsidR="003F7ACA" w:rsidRDefault="003F7ACA" w:rsidP="00175B82">
      <w:pPr>
        <w:rPr>
          <w:bCs/>
          <w:color w:val="000000" w:themeColor="text1"/>
        </w:rPr>
      </w:pPr>
    </w:p>
    <w:p w14:paraId="3BCF4916" w14:textId="71BE1211" w:rsidR="00175B82" w:rsidRPr="003F7ACA" w:rsidRDefault="00924549" w:rsidP="00175B82">
      <w:pPr>
        <w:rPr>
          <w:bCs/>
          <w:i/>
          <w:iCs/>
          <w:color w:val="000000" w:themeColor="text1"/>
        </w:rPr>
      </w:pPr>
      <w:r w:rsidRPr="003F7ACA">
        <w:rPr>
          <w:bCs/>
          <w:i/>
          <w:iCs/>
          <w:color w:val="000000" w:themeColor="text1"/>
        </w:rPr>
        <w:t>All chapters, articles, and other readings will be provided and accessible</w:t>
      </w:r>
      <w:r w:rsidR="003F7ACA" w:rsidRPr="003F7ACA">
        <w:rPr>
          <w:bCs/>
          <w:i/>
          <w:iCs/>
          <w:color w:val="000000" w:themeColor="text1"/>
        </w:rPr>
        <w:t xml:space="preserve"> as pdfs and/or hyperlinks</w:t>
      </w:r>
      <w:r w:rsidRPr="003F7ACA">
        <w:rPr>
          <w:bCs/>
          <w:i/>
          <w:iCs/>
          <w:color w:val="000000" w:themeColor="text1"/>
        </w:rPr>
        <w:t xml:space="preserve"> via Canvas. </w:t>
      </w:r>
    </w:p>
    <w:p w14:paraId="5708460D" w14:textId="77777777" w:rsidR="007B3571" w:rsidRDefault="007B3571" w:rsidP="00175B82">
      <w:pPr>
        <w:rPr>
          <w:bCs/>
          <w:color w:val="000000" w:themeColor="text1"/>
        </w:rPr>
      </w:pPr>
    </w:p>
    <w:p w14:paraId="77C598EE" w14:textId="36FDC03B" w:rsidR="00174BD3" w:rsidRPr="00402AB6" w:rsidRDefault="00EF29B8" w:rsidP="00174BD3">
      <w:pPr>
        <w:widowControl w:val="0"/>
        <w:autoSpaceDE w:val="0"/>
        <w:autoSpaceDN w:val="0"/>
        <w:adjustRightInd w:val="0"/>
        <w:rPr>
          <w:color w:val="000000" w:themeColor="text1"/>
        </w:rPr>
      </w:pPr>
      <w:bookmarkStart w:id="1" w:name="_Hlk80088347"/>
      <w:r>
        <w:rPr>
          <w:noProof/>
          <w:color w:val="000000" w:themeColor="text1"/>
        </w:rPr>
        <w:pict w14:anchorId="05AF0510">
          <v:rect id="_x0000_i1032" alt="" style="width:468pt;height:.05pt;mso-width-percent:0;mso-height-percent:0;mso-width-percent:0;mso-height-percent:0" o:hralign="center" o:hrstd="t" o:hr="t" fillcolor="#aaa" stroked="f"/>
        </w:pict>
      </w:r>
    </w:p>
    <w:p w14:paraId="680EC23B" w14:textId="62317E48" w:rsidR="00D30FBC" w:rsidRPr="003F7ACA" w:rsidRDefault="00D30FBC" w:rsidP="00D30FBC">
      <w:pPr>
        <w:autoSpaceDE w:val="0"/>
        <w:autoSpaceDN w:val="0"/>
        <w:adjustRightInd w:val="0"/>
        <w:rPr>
          <w:rFonts w:eastAsiaTheme="minorHAnsi"/>
          <w:b/>
          <w:bCs/>
        </w:rPr>
      </w:pPr>
      <w:r>
        <w:rPr>
          <w:b/>
          <w:color w:val="000000" w:themeColor="text1"/>
        </w:rPr>
        <w:t>COVID-19 COURSE POLICIES FOR FALL 2021</w:t>
      </w:r>
    </w:p>
    <w:p w14:paraId="139F4813" w14:textId="77777777" w:rsidR="003F7ACA" w:rsidRDefault="003F7ACA" w:rsidP="00D30FBC">
      <w:pPr>
        <w:autoSpaceDE w:val="0"/>
        <w:autoSpaceDN w:val="0"/>
        <w:adjustRightInd w:val="0"/>
        <w:rPr>
          <w:rFonts w:eastAsiaTheme="minorHAnsi"/>
          <w:u w:val="single"/>
        </w:rPr>
      </w:pPr>
    </w:p>
    <w:p w14:paraId="0184C8CE" w14:textId="18EB3D67" w:rsidR="00D30FBC" w:rsidRDefault="00D30FBC" w:rsidP="00D30FBC">
      <w:pPr>
        <w:autoSpaceDE w:val="0"/>
        <w:autoSpaceDN w:val="0"/>
        <w:adjustRightInd w:val="0"/>
        <w:rPr>
          <w:rFonts w:eastAsiaTheme="minorHAnsi"/>
          <w:u w:val="single"/>
        </w:rPr>
      </w:pPr>
      <w:r w:rsidRPr="00D30FBC">
        <w:rPr>
          <w:rFonts w:eastAsiaTheme="minorHAnsi"/>
          <w:u w:val="single"/>
        </w:rPr>
        <w:t>Face Coverings</w:t>
      </w:r>
    </w:p>
    <w:p w14:paraId="48CB76CD" w14:textId="748FEC50" w:rsidR="00D30FBC" w:rsidRPr="00D30FBC" w:rsidRDefault="00D30FBC" w:rsidP="00D30FBC">
      <w:pPr>
        <w:autoSpaceDE w:val="0"/>
        <w:autoSpaceDN w:val="0"/>
        <w:adjustRightInd w:val="0"/>
        <w:rPr>
          <w:rFonts w:eastAsiaTheme="minorHAnsi"/>
        </w:rPr>
      </w:pPr>
      <w:r w:rsidRPr="00D30FBC">
        <w:rPr>
          <w:rFonts w:eastAsiaTheme="minorHAnsi"/>
        </w:rPr>
        <w:t>UNT encourages everyone to wear a face covering when indoors, regardless of vaccination status, to protect yourself and others from COVID infection, as recommended by current CDC guidelines.  Face covering guidelines could change based on community health conditions.</w:t>
      </w:r>
    </w:p>
    <w:bookmarkEnd w:id="1"/>
    <w:p w14:paraId="7F718000" w14:textId="77777777" w:rsidR="00D30FBC" w:rsidRDefault="00D30FBC" w:rsidP="00D30FBC">
      <w:pPr>
        <w:autoSpaceDE w:val="0"/>
        <w:autoSpaceDN w:val="0"/>
        <w:adjustRightInd w:val="0"/>
        <w:rPr>
          <w:rFonts w:eastAsiaTheme="minorHAnsi"/>
        </w:rPr>
      </w:pPr>
    </w:p>
    <w:p w14:paraId="3845BE65" w14:textId="7DDF51E8" w:rsidR="00D30FBC" w:rsidRPr="00D30FBC" w:rsidRDefault="00D30FBC" w:rsidP="00D30FBC">
      <w:pPr>
        <w:autoSpaceDE w:val="0"/>
        <w:autoSpaceDN w:val="0"/>
        <w:adjustRightInd w:val="0"/>
        <w:rPr>
          <w:rFonts w:eastAsiaTheme="minorHAnsi"/>
          <w:u w:val="single"/>
        </w:rPr>
      </w:pPr>
      <w:r w:rsidRPr="00D30FBC">
        <w:rPr>
          <w:rFonts w:eastAsiaTheme="minorHAnsi"/>
          <w:u w:val="single"/>
        </w:rPr>
        <w:t>Attendance</w:t>
      </w:r>
    </w:p>
    <w:p w14:paraId="104BBC1B" w14:textId="40487F3B" w:rsidR="00C13E1B" w:rsidRPr="00C13E1B" w:rsidRDefault="00C13E1B" w:rsidP="00D30FBC">
      <w:pPr>
        <w:autoSpaceDE w:val="0"/>
        <w:autoSpaceDN w:val="0"/>
        <w:adjustRightInd w:val="0"/>
        <w:rPr>
          <w:rFonts w:eastAsiaTheme="minorHAnsi"/>
        </w:rPr>
      </w:pPr>
      <w:r w:rsidRPr="00C13E1B">
        <w:rPr>
          <w:rFonts w:eastAsiaTheme="minorHAnsi"/>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p>
    <w:p w14:paraId="34F470F3" w14:textId="77777777" w:rsidR="00D30FBC" w:rsidRDefault="00D30FBC" w:rsidP="00D30FBC">
      <w:pPr>
        <w:autoSpaceDE w:val="0"/>
        <w:autoSpaceDN w:val="0"/>
        <w:adjustRightInd w:val="0"/>
        <w:rPr>
          <w:rFonts w:eastAsiaTheme="minorHAnsi"/>
        </w:rPr>
      </w:pPr>
    </w:p>
    <w:p w14:paraId="447C11F4" w14:textId="7B563321" w:rsidR="00C13E1B" w:rsidRDefault="00C13E1B" w:rsidP="00D30FBC">
      <w:pPr>
        <w:autoSpaceDE w:val="0"/>
        <w:autoSpaceDN w:val="0"/>
        <w:adjustRightInd w:val="0"/>
        <w:rPr>
          <w:rFonts w:eastAsiaTheme="minorHAnsi"/>
        </w:rPr>
      </w:pPr>
      <w:r w:rsidRPr="00C13E1B">
        <w:rPr>
          <w:rFonts w:eastAsiaTheme="minorHAnsi"/>
        </w:rPr>
        <w:t>If you are experiencing any symptoms of COVID-19 (https://www.cdc.gov/coronavirus/2019-ncov/symptoms-testing/symptoms.html) please seek medical attention from the Student Health and Wellness Center (940-565-2333 or askSHWC@unt.edu) or your health care provider PRIOR to coming to campus. UNT also requires you to contact the UNT COVID Team at COVID@unt.edu for guidance on actions to take due to symptoms, pending or positive test results, or potential exposure.</w:t>
      </w:r>
    </w:p>
    <w:p w14:paraId="2DAC90BA" w14:textId="77777777" w:rsidR="00260E10" w:rsidRDefault="00260E10" w:rsidP="00D30FBC">
      <w:pPr>
        <w:rPr>
          <w:u w:val="single"/>
        </w:rPr>
      </w:pPr>
    </w:p>
    <w:p w14:paraId="397DBC51" w14:textId="03780035" w:rsidR="00D30FBC" w:rsidRPr="00D30FBC" w:rsidRDefault="008F1070" w:rsidP="00D30FBC">
      <w:pPr>
        <w:rPr>
          <w:u w:val="single"/>
        </w:rPr>
      </w:pPr>
      <w:r w:rsidRPr="00D30FBC">
        <w:rPr>
          <w:u w:val="single"/>
        </w:rPr>
        <w:t>Course Materials for Remote Instruction</w:t>
      </w:r>
    </w:p>
    <w:p w14:paraId="72B232C8" w14:textId="757C851C" w:rsidR="008F1070" w:rsidRDefault="008F1070" w:rsidP="00D30FBC">
      <w:r w:rsidRPr="0024320E">
        <w:t>Remote instruction may be necessary if community health conditions change or you need to self-isolate or quarantine due to COVID-19.</w:t>
      </w:r>
      <w:r w:rsidR="00260E10">
        <w:t xml:space="preserve"> </w:t>
      </w:r>
      <w:r w:rsidRPr="0024320E">
        <w:t xml:space="preserve">Students will need access to </w:t>
      </w:r>
      <w:r w:rsidR="00D30FBC">
        <w:t>a laptop with a webcam and microphone</w:t>
      </w:r>
      <w:r w:rsidRPr="0024320E">
        <w:t xml:space="preserve"> to participate in fully remote portions of the class</w:t>
      </w:r>
      <w:r w:rsidR="00260E10">
        <w:t xml:space="preserve"> as remote instruction will be conducted via Zoom</w:t>
      </w:r>
      <w:r w:rsidRPr="0024320E">
        <w:t xml:space="preserve">. Information on how to be successful in a remote learning environment can be found at </w:t>
      </w:r>
      <w:hyperlink r:id="rId12" w:history="1">
        <w:r w:rsidR="00CA711B" w:rsidRPr="00C77D26">
          <w:rPr>
            <w:rStyle w:val="Hyperlink"/>
          </w:rPr>
          <w:t>https://online.unt.edu/learn</w:t>
        </w:r>
      </w:hyperlink>
    </w:p>
    <w:p w14:paraId="06DDF93F" w14:textId="0CAFA701" w:rsidR="005D287B" w:rsidRDefault="005D287B" w:rsidP="00A55D62">
      <w:pPr>
        <w:rPr>
          <w:rFonts w:eastAsiaTheme="minorHAnsi"/>
        </w:rPr>
      </w:pPr>
    </w:p>
    <w:p w14:paraId="0D6E21AD" w14:textId="77777777" w:rsidR="005D287B" w:rsidRPr="00402AB6" w:rsidRDefault="00EF29B8" w:rsidP="005D287B">
      <w:pPr>
        <w:widowControl w:val="0"/>
        <w:autoSpaceDE w:val="0"/>
        <w:autoSpaceDN w:val="0"/>
        <w:adjustRightInd w:val="0"/>
        <w:rPr>
          <w:color w:val="000000" w:themeColor="text1"/>
        </w:rPr>
      </w:pPr>
      <w:r>
        <w:rPr>
          <w:noProof/>
          <w:color w:val="000000" w:themeColor="text1"/>
        </w:rPr>
        <w:lastRenderedPageBreak/>
        <w:pict w14:anchorId="695F7090">
          <v:rect id="_x0000_i1033" alt="" style="width:468pt;height:.05pt;mso-width-percent:0;mso-height-percent:0;mso-width-percent:0;mso-height-percent:0" o:hralign="center" o:hrstd="t" o:hr="t" fillcolor="#aaa" stroked="f"/>
        </w:pict>
      </w:r>
    </w:p>
    <w:p w14:paraId="550EA9C3" w14:textId="57B7D6E9" w:rsidR="005D287B" w:rsidRPr="003F7ACA" w:rsidRDefault="005D287B" w:rsidP="005D287B">
      <w:pPr>
        <w:autoSpaceDE w:val="0"/>
        <w:autoSpaceDN w:val="0"/>
        <w:adjustRightInd w:val="0"/>
        <w:rPr>
          <w:rFonts w:eastAsiaTheme="minorHAnsi"/>
          <w:b/>
          <w:bCs/>
        </w:rPr>
      </w:pPr>
      <w:r>
        <w:rPr>
          <w:b/>
          <w:color w:val="000000" w:themeColor="text1"/>
        </w:rPr>
        <w:t>MY COURSE POLICIES</w:t>
      </w:r>
    </w:p>
    <w:p w14:paraId="2E93755C" w14:textId="77777777" w:rsidR="005D287B" w:rsidRDefault="005D287B" w:rsidP="005D287B">
      <w:pPr>
        <w:autoSpaceDE w:val="0"/>
        <w:autoSpaceDN w:val="0"/>
        <w:adjustRightInd w:val="0"/>
        <w:rPr>
          <w:rFonts w:eastAsiaTheme="minorHAnsi"/>
          <w:u w:val="single"/>
        </w:rPr>
      </w:pPr>
    </w:p>
    <w:p w14:paraId="6A0A03E4" w14:textId="48FCA2F9" w:rsidR="005D287B" w:rsidRDefault="005D287B" w:rsidP="005D287B">
      <w:pPr>
        <w:autoSpaceDE w:val="0"/>
        <w:autoSpaceDN w:val="0"/>
        <w:adjustRightInd w:val="0"/>
        <w:rPr>
          <w:rFonts w:eastAsiaTheme="minorHAnsi"/>
          <w:u w:val="single"/>
        </w:rPr>
      </w:pPr>
      <w:r>
        <w:rPr>
          <w:rFonts w:eastAsiaTheme="minorHAnsi"/>
          <w:u w:val="single"/>
        </w:rPr>
        <w:t xml:space="preserve">Rules of Engagement </w:t>
      </w:r>
    </w:p>
    <w:p w14:paraId="6028C7FC" w14:textId="77777777" w:rsidR="005D287B" w:rsidRDefault="005D287B" w:rsidP="005D287B">
      <w:pPr>
        <w:rPr>
          <w:rFonts w:cstheme="minorHAnsi"/>
          <w:shd w:val="clear" w:color="auto" w:fill="FFFFFF"/>
        </w:rPr>
      </w:pPr>
      <w:r>
        <w:rPr>
          <w:rFonts w:cstheme="minorHAnsi"/>
          <w:shd w:val="clear" w:color="auto" w:fill="FFFFFF"/>
        </w:rPr>
        <w:t>Rules of engagement refer</w:t>
      </w:r>
      <w:r w:rsidRPr="00FA76F8">
        <w:rPr>
          <w:rFonts w:cstheme="minorHAnsi"/>
          <w:shd w:val="clear" w:color="auto" w:fill="FFFFFF"/>
        </w:rPr>
        <w:t xml:space="preserve"> to the way students are expected to interact with each other and with their instructors. </w:t>
      </w:r>
      <w:r>
        <w:rPr>
          <w:rFonts w:cstheme="minorHAnsi"/>
          <w:shd w:val="clear" w:color="auto" w:fill="FFFFFF"/>
        </w:rPr>
        <w:t>Here are some general guidelines:</w:t>
      </w:r>
    </w:p>
    <w:p w14:paraId="178CF666" w14:textId="69518BD8"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Pr="00E872FF">
        <w:t>race,</w:t>
      </w:r>
      <w:r w:rsidR="000F3FA5">
        <w:t xml:space="preserve"> ethnicity,</w:t>
      </w:r>
      <w:r w:rsidRPr="00E872FF">
        <w:t xml:space="preserve"> color, national origin, religion, sex, sexual orientation, gender identity, gender expression, age, disability, genetic information, veteran status, or any other characteristic protected under applicable federal or state </w:t>
      </w:r>
      <w:r>
        <w:t xml:space="preserve">law </w:t>
      </w:r>
      <w:r w:rsidRPr="00E50393">
        <w:rPr>
          <w:rFonts w:cstheme="minorHAnsi"/>
          <w:shd w:val="clear" w:color="auto" w:fill="FFFFFF"/>
        </w:rPr>
        <w:t>will not be tolerated.</w:t>
      </w:r>
    </w:p>
    <w:p w14:paraId="15D57775" w14:textId="77777777" w:rsidR="005D287B"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39547329" w14:textId="085925EA" w:rsidR="005D287B" w:rsidRPr="00E50393" w:rsidRDefault="005D287B" w:rsidP="005D287B">
      <w:pPr>
        <w:pStyle w:val="ListParagraph"/>
        <w:numPr>
          <w:ilvl w:val="0"/>
          <w:numId w:val="37"/>
        </w:numPr>
        <w:rPr>
          <w:rFonts w:cstheme="minorHAnsi"/>
          <w:shd w:val="clear" w:color="auto" w:fill="FFFFFF"/>
        </w:rPr>
      </w:pPr>
      <w:r>
        <w:rPr>
          <w:rFonts w:cstheme="minorHAnsi"/>
          <w:shd w:val="clear" w:color="auto" w:fill="FFFFFF"/>
        </w:rPr>
        <w:t>As</w:t>
      </w:r>
      <w:r w:rsidR="00D137EE">
        <w:rPr>
          <w:rFonts w:cstheme="minorHAnsi"/>
          <w:shd w:val="clear" w:color="auto" w:fill="FFFFFF"/>
        </w:rPr>
        <w:t xml:space="preserve"> needed, as</w:t>
      </w:r>
      <w:r>
        <w:rPr>
          <w:rFonts w:cstheme="minorHAnsi"/>
          <w:shd w:val="clear" w:color="auto" w:fill="FFFFFF"/>
        </w:rPr>
        <w:t>k for and use the correct name and pronouns for your instructor and classmates.</w:t>
      </w:r>
    </w:p>
    <w:p w14:paraId="77D2B373"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693B2E86"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Use your critical thinking skills to challenge people’s ideas</w:t>
      </w:r>
      <w:r>
        <w:rPr>
          <w:rFonts w:cstheme="minorHAnsi"/>
          <w:shd w:val="clear" w:color="auto" w:fill="FFFFFF"/>
        </w:rPr>
        <w:t>, but not to attack people</w:t>
      </w:r>
      <w:r w:rsidRPr="00E50393">
        <w:rPr>
          <w:rFonts w:cstheme="minorHAnsi"/>
          <w:shd w:val="clear" w:color="auto" w:fill="FFFFFF"/>
        </w:rPr>
        <w:t xml:space="preserve">. </w:t>
      </w:r>
    </w:p>
    <w:p w14:paraId="1E74AC50"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7D034689"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Be cautious when using humor or sarcasm </w:t>
      </w:r>
      <w:r>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Pr>
          <w:rFonts w:cstheme="minorHAnsi"/>
          <w:shd w:val="clear" w:color="auto" w:fill="FFFFFF"/>
        </w:rPr>
        <w:t>digitally.</w:t>
      </w:r>
    </w:p>
    <w:p w14:paraId="01B5EEEF"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3B9BEF5C" w14:textId="4BECCEF4" w:rsidR="005D287B"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56CC4F04" w14:textId="77777777" w:rsidR="00D137EE" w:rsidRPr="00D85FDE" w:rsidRDefault="00D137EE" w:rsidP="00D137EE">
      <w:pPr>
        <w:pStyle w:val="ListParagraph"/>
        <w:rPr>
          <w:rFonts w:cstheme="minorHAnsi"/>
          <w:shd w:val="clear" w:color="auto" w:fill="FFFFFF"/>
        </w:rPr>
      </w:pPr>
    </w:p>
    <w:p w14:paraId="6376CD13" w14:textId="5BEF3B3C" w:rsidR="005D287B" w:rsidRDefault="005D287B" w:rsidP="00A55D62">
      <w:pPr>
        <w:rPr>
          <w:rFonts w:cstheme="minorHAnsi"/>
        </w:rPr>
      </w:pPr>
      <w:r>
        <w:rPr>
          <w:rFonts w:cstheme="minorHAnsi"/>
        </w:rPr>
        <w:t xml:space="preserve">See these </w:t>
      </w:r>
      <w:hyperlink r:id="rId13" w:history="1">
        <w:r w:rsidRPr="00B07CB3">
          <w:rPr>
            <w:rStyle w:val="Hyperlink"/>
            <w:rFonts w:eastAsiaTheme="majorEastAsia"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03C05D6B" w14:textId="77777777" w:rsidR="00D137EE" w:rsidRPr="00D137EE" w:rsidRDefault="00D137EE" w:rsidP="00A55D62">
      <w:pPr>
        <w:rPr>
          <w:rFonts w:cstheme="minorHAnsi"/>
        </w:rPr>
      </w:pPr>
    </w:p>
    <w:p w14:paraId="4B0C1275" w14:textId="3A4E9343" w:rsidR="00174BD3" w:rsidRDefault="00EF29B8" w:rsidP="00CB106D">
      <w:pPr>
        <w:widowControl w:val="0"/>
        <w:autoSpaceDE w:val="0"/>
        <w:autoSpaceDN w:val="0"/>
        <w:adjustRightInd w:val="0"/>
        <w:rPr>
          <w:b/>
          <w:color w:val="000000" w:themeColor="text1"/>
        </w:rPr>
      </w:pPr>
      <w:r>
        <w:rPr>
          <w:noProof/>
          <w:color w:val="000000" w:themeColor="text1"/>
        </w:rPr>
        <w:pict w14:anchorId="3E64DBC2">
          <v:rect id="_x0000_i1034" alt="" style="width:468pt;height:.05pt;mso-width-percent:0;mso-height-percent:0;mso-width-percent:0;mso-height-percent:0" o:hralign="center" o:hrstd="t" o:hr="t" fillcolor="#aaa" stroked="f"/>
        </w:pict>
      </w:r>
      <w:r w:rsidR="00924549">
        <w:rPr>
          <w:b/>
          <w:color w:val="000000" w:themeColor="text1"/>
        </w:rPr>
        <w:t>COURSE REQUIREMENTS AND POINTS DISTRIBUTION</w:t>
      </w:r>
      <w:r w:rsidR="00A01460">
        <w:rPr>
          <w:b/>
          <w:color w:val="000000" w:themeColor="text1"/>
        </w:rPr>
        <w:t xml:space="preserve"> </w:t>
      </w:r>
    </w:p>
    <w:p w14:paraId="0E568620" w14:textId="77777777" w:rsidR="009876CB" w:rsidRDefault="009876CB" w:rsidP="009876CB">
      <w:pPr>
        <w:spacing w:after="160" w:line="259" w:lineRule="auto"/>
        <w:contextualSpacing/>
        <w:rPr>
          <w:color w:val="000000" w:themeColor="text1"/>
        </w:rPr>
      </w:pPr>
    </w:p>
    <w:p w14:paraId="7B966AA1" w14:textId="2DEEBED0" w:rsidR="005D287B" w:rsidRDefault="00A01460" w:rsidP="00AA7978">
      <w:pPr>
        <w:spacing w:after="160" w:line="259" w:lineRule="auto"/>
        <w:contextualSpacing/>
        <w:jc w:val="center"/>
        <w:rPr>
          <w:rFonts w:eastAsiaTheme="minorHAnsi"/>
          <w:b/>
          <w:bCs/>
          <w:sz w:val="28"/>
          <w:szCs w:val="28"/>
        </w:rPr>
      </w:pPr>
      <w:bookmarkStart w:id="2" w:name="_Hlk80111066"/>
      <w:r w:rsidRPr="000B13CF">
        <w:rPr>
          <w:rFonts w:eastAsiaTheme="minorHAnsi"/>
          <w:b/>
          <w:bCs/>
          <w:sz w:val="28"/>
          <w:szCs w:val="28"/>
        </w:rPr>
        <w:t>Participation</w:t>
      </w:r>
      <w:r w:rsidR="00C551E4">
        <w:rPr>
          <w:rFonts w:eastAsiaTheme="minorHAnsi"/>
          <w:b/>
          <w:bCs/>
          <w:sz w:val="28"/>
          <w:szCs w:val="28"/>
        </w:rPr>
        <w:t xml:space="preserve"> &amp; Attendance</w:t>
      </w:r>
      <w:r w:rsidR="007B3571" w:rsidRPr="000B13CF">
        <w:rPr>
          <w:rFonts w:eastAsiaTheme="minorHAnsi"/>
          <w:b/>
          <w:bCs/>
          <w:sz w:val="28"/>
          <w:szCs w:val="28"/>
        </w:rPr>
        <w:t xml:space="preserve"> (1</w:t>
      </w:r>
      <w:r w:rsidR="00F40D69">
        <w:rPr>
          <w:rFonts w:eastAsiaTheme="minorHAnsi"/>
          <w:b/>
          <w:bCs/>
          <w:sz w:val="28"/>
          <w:szCs w:val="28"/>
        </w:rPr>
        <w:t>4</w:t>
      </w:r>
      <w:r w:rsidR="007B3571" w:rsidRPr="000B13CF">
        <w:rPr>
          <w:rFonts w:eastAsiaTheme="minorHAnsi"/>
          <w:b/>
          <w:bCs/>
          <w:sz w:val="28"/>
          <w:szCs w:val="28"/>
        </w:rPr>
        <w:t>pts, 1</w:t>
      </w:r>
      <w:r w:rsidR="00F40D69">
        <w:rPr>
          <w:rFonts w:eastAsiaTheme="minorHAnsi"/>
          <w:b/>
          <w:bCs/>
          <w:sz w:val="28"/>
          <w:szCs w:val="28"/>
        </w:rPr>
        <w:t>4</w:t>
      </w:r>
      <w:r w:rsidR="007B3571" w:rsidRPr="000B13CF">
        <w:rPr>
          <w:rFonts w:eastAsiaTheme="minorHAnsi"/>
          <w:b/>
          <w:bCs/>
          <w:sz w:val="28"/>
          <w:szCs w:val="28"/>
        </w:rPr>
        <w:t>%)</w:t>
      </w:r>
      <w:bookmarkStart w:id="3" w:name="_Hlk79670360"/>
    </w:p>
    <w:bookmarkEnd w:id="2"/>
    <w:p w14:paraId="20B19BEC" w14:textId="77777777" w:rsidR="00AA7978" w:rsidRPr="00AA7978" w:rsidRDefault="00AA7978" w:rsidP="00AA7978">
      <w:pPr>
        <w:spacing w:after="160" w:line="259" w:lineRule="auto"/>
        <w:contextualSpacing/>
        <w:jc w:val="center"/>
        <w:rPr>
          <w:rFonts w:eastAsiaTheme="minorHAnsi"/>
          <w:b/>
          <w:bCs/>
          <w:sz w:val="28"/>
          <w:szCs w:val="28"/>
        </w:rPr>
      </w:pPr>
    </w:p>
    <w:p w14:paraId="438CE663" w14:textId="77777777" w:rsidR="00C551E4" w:rsidRPr="00064F9A" w:rsidRDefault="00C551E4" w:rsidP="00C551E4">
      <w:pPr>
        <w:rPr>
          <w:rFonts w:cs="Arial"/>
          <w:iCs/>
          <w:color w:val="000000" w:themeColor="text1"/>
        </w:rPr>
      </w:pPr>
      <w:r w:rsidRPr="005D287B">
        <w:rPr>
          <w:rFonts w:eastAsiaTheme="minorHAnsi"/>
          <w:u w:val="single"/>
        </w:rPr>
        <w:t>Class Participation</w:t>
      </w:r>
      <w:r w:rsidRPr="005D287B">
        <w:rPr>
          <w:rFonts w:eastAsiaTheme="minorHAnsi"/>
          <w:u w:val="single"/>
        </w:rPr>
        <w:br/>
      </w:r>
      <w:r w:rsidRPr="00064F9A">
        <w:rPr>
          <w:rFonts w:cs="Arial"/>
          <w:iCs/>
          <w:color w:val="000000" w:themeColor="text1"/>
        </w:rPr>
        <w:t xml:space="preserve">I want to see full participation from all students. What counts as full participation will of course look different depending on the student. You may demonstrate participation through any and all of the following means: </w:t>
      </w:r>
    </w:p>
    <w:p w14:paraId="0F6F32F1" w14:textId="77777777"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Asking questions or sharing ideas during</w:t>
      </w:r>
      <w:r>
        <w:rPr>
          <w:rFonts w:cs="Arial"/>
          <w:iCs/>
          <w:color w:val="000000" w:themeColor="text1"/>
        </w:rPr>
        <w:t xml:space="preserve"> class </w:t>
      </w:r>
      <w:r w:rsidRPr="00C61A51">
        <w:rPr>
          <w:rFonts w:cs="Arial"/>
          <w:iCs/>
          <w:color w:val="000000" w:themeColor="text1"/>
        </w:rPr>
        <w:t>meetings</w:t>
      </w:r>
      <w:r>
        <w:rPr>
          <w:rFonts w:cs="Arial"/>
          <w:iCs/>
          <w:color w:val="000000" w:themeColor="text1"/>
        </w:rPr>
        <w:t xml:space="preserve"> (or via Zoom if you are quarantining due to sickness/COVID-19. </w:t>
      </w:r>
    </w:p>
    <w:p w14:paraId="13F3A9BC" w14:textId="400519FE" w:rsidR="00C551E4" w:rsidRDefault="00C551E4" w:rsidP="00C551E4">
      <w:pPr>
        <w:pStyle w:val="ListParagraph"/>
        <w:numPr>
          <w:ilvl w:val="0"/>
          <w:numId w:val="38"/>
        </w:numPr>
        <w:rPr>
          <w:rFonts w:cs="Arial"/>
          <w:iCs/>
          <w:color w:val="000000" w:themeColor="text1"/>
        </w:rPr>
      </w:pPr>
      <w:r>
        <w:rPr>
          <w:rFonts w:cs="Arial"/>
          <w:iCs/>
          <w:color w:val="000000" w:themeColor="text1"/>
        </w:rPr>
        <w:t xml:space="preserve">Going above </w:t>
      </w:r>
      <w:proofErr w:type="spellStart"/>
      <w:r>
        <w:rPr>
          <w:rFonts w:cs="Arial"/>
          <w:iCs/>
          <w:color w:val="000000" w:themeColor="text1"/>
        </w:rPr>
        <w:t>any</w:t>
      </w:r>
      <w:proofErr w:type="spellEnd"/>
      <w:r>
        <w:rPr>
          <w:rFonts w:cs="Arial"/>
          <w:iCs/>
          <w:color w:val="000000" w:themeColor="text1"/>
        </w:rPr>
        <w:t xml:space="preserve"> beyond to respond and reflect on classmates’ online discussion posts.</w:t>
      </w:r>
    </w:p>
    <w:p w14:paraId="38020C43" w14:textId="3B1AF346"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Talking, writing, and coordinating efforts in your small groups</w:t>
      </w:r>
      <w:r>
        <w:rPr>
          <w:rFonts w:cs="Arial"/>
          <w:iCs/>
          <w:color w:val="000000" w:themeColor="text1"/>
        </w:rPr>
        <w:t>.</w:t>
      </w:r>
    </w:p>
    <w:p w14:paraId="419D2F78" w14:textId="77777777"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 xml:space="preserve">Asking questions and adding ideas to </w:t>
      </w:r>
      <w:r>
        <w:rPr>
          <w:rFonts w:cs="Arial"/>
          <w:iCs/>
          <w:color w:val="000000" w:themeColor="text1"/>
        </w:rPr>
        <w:t>discussion posts.</w:t>
      </w:r>
    </w:p>
    <w:p w14:paraId="4632F339" w14:textId="77777777"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 xml:space="preserve">Completing thoughtful and thorough </w:t>
      </w:r>
      <w:r>
        <w:rPr>
          <w:rFonts w:cs="Arial"/>
          <w:iCs/>
          <w:color w:val="000000" w:themeColor="text1"/>
        </w:rPr>
        <w:t xml:space="preserve">assignments where you engage and respond to instructor comments. </w:t>
      </w:r>
    </w:p>
    <w:p w14:paraId="2BA9A960" w14:textId="77777777"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Demonstrating careful attention to assigned readings</w:t>
      </w:r>
      <w:r>
        <w:rPr>
          <w:rFonts w:cs="Arial"/>
          <w:iCs/>
          <w:color w:val="000000" w:themeColor="text1"/>
        </w:rPr>
        <w:t xml:space="preserve">, videos, podcasts. </w:t>
      </w:r>
    </w:p>
    <w:p w14:paraId="27D9B996" w14:textId="77777777" w:rsidR="00C551E4" w:rsidRDefault="00C551E4" w:rsidP="005D287B">
      <w:pPr>
        <w:rPr>
          <w:rFonts w:eastAsiaTheme="minorHAnsi"/>
          <w:u w:val="single"/>
        </w:rPr>
      </w:pPr>
    </w:p>
    <w:p w14:paraId="3CB8D344" w14:textId="5E5BFC0B" w:rsidR="005D287B" w:rsidRDefault="005D287B" w:rsidP="005D287B">
      <w:pPr>
        <w:rPr>
          <w:rFonts w:cs="Arial"/>
        </w:rPr>
      </w:pPr>
      <w:r w:rsidRPr="005D287B">
        <w:rPr>
          <w:rFonts w:eastAsiaTheme="minorHAnsi"/>
          <w:u w:val="single"/>
        </w:rPr>
        <w:t>Attendance Policy</w:t>
      </w:r>
      <w:r w:rsidRPr="00F058D6">
        <w:rPr>
          <w:rFonts w:cs="Arial"/>
          <w:b/>
        </w:rPr>
        <w:br/>
      </w:r>
      <w:r>
        <w:rPr>
          <w:rFonts w:cs="Arial"/>
        </w:rPr>
        <w:t xml:space="preserve">Attendance is very important as this course is designed to engage you actively in making sense of ideas together with peers in your learning community and the whole class including your professor! We are meant to learn </w:t>
      </w:r>
      <w:r>
        <w:rPr>
          <w:rFonts w:cs="Arial"/>
          <w:i/>
          <w:iCs/>
        </w:rPr>
        <w:t>with</w:t>
      </w:r>
      <w:r>
        <w:rPr>
          <w:rFonts w:cs="Arial"/>
        </w:rPr>
        <w:t xml:space="preserve"> and </w:t>
      </w:r>
      <w:r>
        <w:rPr>
          <w:rFonts w:cs="Arial"/>
          <w:i/>
          <w:iCs/>
        </w:rPr>
        <w:t xml:space="preserve">from </w:t>
      </w:r>
      <w:r>
        <w:rPr>
          <w:rFonts w:cs="Arial"/>
        </w:rPr>
        <w:t>each other. Your presence is valuable!</w:t>
      </w:r>
      <w:r w:rsidR="00AA7978" w:rsidRPr="00AA7978">
        <w:t xml:space="preserve"> </w:t>
      </w:r>
      <w:r w:rsidR="00AA7978" w:rsidRPr="00AA7978">
        <w:rPr>
          <w:rFonts w:cs="Arial"/>
        </w:rPr>
        <w:t xml:space="preserve">If </w:t>
      </w:r>
      <w:r w:rsidR="00AA7978">
        <w:rPr>
          <w:rFonts w:cs="Arial"/>
        </w:rPr>
        <w:t xml:space="preserve">you need to be </w:t>
      </w:r>
      <w:r w:rsidR="00AA7978" w:rsidRPr="00AA7978">
        <w:rPr>
          <w:rFonts w:cs="Arial"/>
        </w:rPr>
        <w:t>absent due to an emergency or sickness, students should contact the instructor and TA as soon as possible prior to class, and please refer to the attendance section above if you are missing class because you are experiencing symptoms of COVID-19</w:t>
      </w:r>
      <w:r w:rsidR="00C551E4">
        <w:rPr>
          <w:rFonts w:cs="Arial"/>
        </w:rPr>
        <w:t>.</w:t>
      </w:r>
    </w:p>
    <w:p w14:paraId="198DA27C" w14:textId="77777777" w:rsidR="005D287B" w:rsidRDefault="005D287B" w:rsidP="005D287B">
      <w:pPr>
        <w:rPr>
          <w:rFonts w:cs="Arial"/>
        </w:rPr>
      </w:pPr>
    </w:p>
    <w:p w14:paraId="5FFDB18A" w14:textId="02D42A49" w:rsidR="00AA7978" w:rsidRDefault="005D287B" w:rsidP="005D287B">
      <w:r w:rsidRPr="00AA7978">
        <w:rPr>
          <w:rFonts w:cs="Arial"/>
          <w:b/>
          <w:bCs/>
        </w:rPr>
        <w:t>Communication is key</w:t>
      </w:r>
      <w:r w:rsidRPr="00F33861">
        <w:rPr>
          <w:rFonts w:cs="Arial"/>
        </w:rPr>
        <w:t xml:space="preserve"> as we work together in class and </w:t>
      </w:r>
      <w:r w:rsidR="00C551E4">
        <w:rPr>
          <w:rFonts w:cs="Arial"/>
        </w:rPr>
        <w:t>in the instance that you need</w:t>
      </w:r>
      <w:r w:rsidRPr="00F33861">
        <w:rPr>
          <w:rFonts w:cs="Arial"/>
        </w:rPr>
        <w:t xml:space="preserve"> </w:t>
      </w:r>
      <w:r w:rsidR="00C551E4">
        <w:rPr>
          <w:rFonts w:cs="Arial"/>
        </w:rPr>
        <w:t xml:space="preserve">must be </w:t>
      </w:r>
      <w:r w:rsidRPr="00F33861">
        <w:rPr>
          <w:rFonts w:cs="Arial"/>
        </w:rPr>
        <w:t>absen</w:t>
      </w:r>
      <w:r w:rsidR="00C551E4">
        <w:rPr>
          <w:rFonts w:cs="Arial"/>
        </w:rPr>
        <w:t>t</w:t>
      </w:r>
      <w:r w:rsidRPr="00F33861">
        <w:rPr>
          <w:rFonts w:cs="Arial"/>
        </w:rPr>
        <w:t>. I expect you to be in class every day</w:t>
      </w:r>
      <w:r w:rsidR="00C551E4">
        <w:rPr>
          <w:rFonts w:cs="Arial"/>
        </w:rPr>
        <w:t>, however I</w:t>
      </w:r>
      <w:r w:rsidRPr="00F33861">
        <w:rPr>
          <w:rFonts w:cs="Arial"/>
        </w:rPr>
        <w:t xml:space="preserve"> realize sometimes something comes up</w:t>
      </w:r>
      <w:r>
        <w:rPr>
          <w:rFonts w:cs="Arial"/>
        </w:rPr>
        <w:t xml:space="preserve">. If </w:t>
      </w:r>
      <w:r w:rsidR="00C551E4">
        <w:rPr>
          <w:rFonts w:cs="Arial"/>
        </w:rPr>
        <w:t>that is the case</w:t>
      </w:r>
      <w:r w:rsidR="00260E10">
        <w:rPr>
          <w:rFonts w:cs="Arial"/>
        </w:rPr>
        <w:t xml:space="preserve">, </w:t>
      </w:r>
      <w:r>
        <w:rPr>
          <w:rFonts w:cs="Arial"/>
        </w:rPr>
        <w:t xml:space="preserve">please email me </w:t>
      </w:r>
      <w:r>
        <w:rPr>
          <w:rFonts w:cs="Arial"/>
          <w:b/>
          <w:bCs/>
        </w:rPr>
        <w:t>before class starts</w:t>
      </w:r>
      <w:r>
        <w:rPr>
          <w:rFonts w:cs="Arial"/>
        </w:rPr>
        <w:t>. This is particularly true if you have planned absences (e.g., Holy Days, UNT official activities), for which you can let me know during our first week of class. This policy is intended to help me support you as a learner and provide you with the best learning experience possible.</w:t>
      </w:r>
    </w:p>
    <w:p w14:paraId="1A95622D" w14:textId="77777777" w:rsidR="005D287B" w:rsidRDefault="005D287B" w:rsidP="005D287B">
      <w:pPr>
        <w:rPr>
          <w:rFonts w:eastAsiaTheme="minorHAnsi"/>
          <w:u w:val="single"/>
        </w:rPr>
      </w:pPr>
    </w:p>
    <w:p w14:paraId="278E8204" w14:textId="6DB6A691" w:rsidR="003F7ACA" w:rsidRDefault="003F7ACA">
      <w:pPr>
        <w:rPr>
          <w:rFonts w:eastAsiaTheme="minorHAnsi"/>
        </w:rPr>
      </w:pPr>
    </w:p>
    <w:p w14:paraId="4D33A239" w14:textId="2AD04C30" w:rsidR="004B6842" w:rsidRDefault="004B6842">
      <w:pPr>
        <w:rPr>
          <w:rFonts w:eastAsiaTheme="minorHAnsi"/>
        </w:rPr>
      </w:pPr>
      <w:r>
        <w:rPr>
          <w:rFonts w:eastAsiaTheme="minorHAnsi"/>
        </w:rPr>
        <w:br w:type="page"/>
      </w:r>
    </w:p>
    <w:p w14:paraId="14079A77" w14:textId="77777777" w:rsidR="00085931" w:rsidRDefault="00085931" w:rsidP="00085931">
      <w:pPr>
        <w:spacing w:after="160" w:line="259" w:lineRule="auto"/>
        <w:contextualSpacing/>
        <w:rPr>
          <w:rFonts w:eastAsiaTheme="minorHAnsi"/>
        </w:rPr>
      </w:pPr>
    </w:p>
    <w:p w14:paraId="0A5514BB" w14:textId="3BC14F8A" w:rsidR="0004141A" w:rsidRDefault="0004141A" w:rsidP="000B13CF">
      <w:pPr>
        <w:spacing w:after="160" w:line="259" w:lineRule="auto"/>
        <w:contextualSpacing/>
        <w:jc w:val="center"/>
        <w:rPr>
          <w:rFonts w:eastAsiaTheme="minorHAnsi"/>
          <w:b/>
          <w:bCs/>
          <w:sz w:val="28"/>
          <w:szCs w:val="28"/>
        </w:rPr>
      </w:pPr>
      <w:r>
        <w:rPr>
          <w:rFonts w:eastAsiaTheme="minorHAnsi"/>
          <w:b/>
          <w:bCs/>
          <w:sz w:val="28"/>
          <w:szCs w:val="28"/>
        </w:rPr>
        <w:t>Discussion Posts</w:t>
      </w:r>
      <w:r w:rsidRPr="0004141A">
        <w:rPr>
          <w:rFonts w:eastAsiaTheme="minorHAnsi"/>
          <w:b/>
          <w:bCs/>
          <w:sz w:val="28"/>
          <w:szCs w:val="28"/>
        </w:rPr>
        <w:t xml:space="preserve"> (</w:t>
      </w:r>
      <w:r>
        <w:rPr>
          <w:rFonts w:eastAsiaTheme="minorHAnsi"/>
          <w:b/>
          <w:bCs/>
          <w:sz w:val="28"/>
          <w:szCs w:val="28"/>
        </w:rPr>
        <w:t xml:space="preserve">4 total, </w:t>
      </w:r>
      <w:r w:rsidRPr="0004141A">
        <w:rPr>
          <w:rFonts w:eastAsiaTheme="minorHAnsi"/>
          <w:b/>
          <w:bCs/>
          <w:sz w:val="28"/>
          <w:szCs w:val="28"/>
        </w:rPr>
        <w:t>1</w:t>
      </w:r>
      <w:r w:rsidR="00F40D69">
        <w:rPr>
          <w:rFonts w:eastAsiaTheme="minorHAnsi"/>
          <w:b/>
          <w:bCs/>
          <w:sz w:val="28"/>
          <w:szCs w:val="28"/>
        </w:rPr>
        <w:t>6</w:t>
      </w:r>
      <w:r w:rsidRPr="0004141A">
        <w:rPr>
          <w:rFonts w:eastAsiaTheme="minorHAnsi"/>
          <w:b/>
          <w:bCs/>
          <w:sz w:val="28"/>
          <w:szCs w:val="28"/>
        </w:rPr>
        <w:t>pts, 1</w:t>
      </w:r>
      <w:r w:rsidR="00F40D69">
        <w:rPr>
          <w:rFonts w:eastAsiaTheme="minorHAnsi"/>
          <w:b/>
          <w:bCs/>
          <w:sz w:val="28"/>
          <w:szCs w:val="28"/>
        </w:rPr>
        <w:t>6</w:t>
      </w:r>
      <w:r w:rsidRPr="0004141A">
        <w:rPr>
          <w:rFonts w:eastAsiaTheme="minorHAnsi"/>
          <w:b/>
          <w:bCs/>
          <w:sz w:val="28"/>
          <w:szCs w:val="28"/>
        </w:rPr>
        <w:t>%)</w:t>
      </w:r>
    </w:p>
    <w:p w14:paraId="02153462" w14:textId="77777777" w:rsidR="00220559" w:rsidRDefault="00220559" w:rsidP="000B13CF">
      <w:pPr>
        <w:spacing w:after="160" w:line="259" w:lineRule="auto"/>
        <w:contextualSpacing/>
        <w:jc w:val="center"/>
        <w:rPr>
          <w:rFonts w:eastAsiaTheme="minorHAnsi"/>
          <w:b/>
          <w:bCs/>
          <w:sz w:val="28"/>
          <w:szCs w:val="28"/>
        </w:rPr>
      </w:pPr>
    </w:p>
    <w:p w14:paraId="5C088129" w14:textId="0BC1EC30" w:rsidR="0004141A" w:rsidRDefault="00E0462E" w:rsidP="00E0462E">
      <w:pPr>
        <w:spacing w:after="160" w:line="259" w:lineRule="auto"/>
        <w:contextualSpacing/>
        <w:rPr>
          <w:rFonts w:eastAsiaTheme="minorHAnsi"/>
        </w:rPr>
      </w:pPr>
      <w:r w:rsidRPr="008F1070">
        <w:rPr>
          <w:rFonts w:eastAsiaTheme="minorHAnsi"/>
        </w:rPr>
        <w:t>In th</w:t>
      </w:r>
      <w:r w:rsidR="00F40D69">
        <w:rPr>
          <w:rFonts w:eastAsiaTheme="minorHAnsi"/>
        </w:rPr>
        <w:t>e</w:t>
      </w:r>
      <w:r w:rsidRPr="008F1070">
        <w:rPr>
          <w:rFonts w:eastAsiaTheme="minorHAnsi"/>
        </w:rPr>
        <w:t>s</w:t>
      </w:r>
      <w:r w:rsidR="00F40D69">
        <w:rPr>
          <w:rFonts w:eastAsiaTheme="minorHAnsi"/>
        </w:rPr>
        <w:t>e</w:t>
      </w:r>
      <w:r w:rsidRPr="008F1070">
        <w:rPr>
          <w:rFonts w:eastAsiaTheme="minorHAnsi"/>
        </w:rPr>
        <w:t xml:space="preserve"> assignment</w:t>
      </w:r>
      <w:r w:rsidR="00F40D69">
        <w:rPr>
          <w:rFonts w:eastAsiaTheme="minorHAnsi"/>
        </w:rPr>
        <w:t>s</w:t>
      </w:r>
      <w:r w:rsidRPr="008F1070">
        <w:rPr>
          <w:rFonts w:eastAsiaTheme="minorHAnsi"/>
        </w:rPr>
        <w:t xml:space="preserve"> </w:t>
      </w:r>
      <w:r w:rsidR="008F003A">
        <w:rPr>
          <w:rFonts w:eastAsiaTheme="minorHAnsi"/>
        </w:rPr>
        <w:t xml:space="preserve">you </w:t>
      </w:r>
      <w:r w:rsidRPr="008F1070">
        <w:rPr>
          <w:rFonts w:eastAsiaTheme="minorHAnsi"/>
        </w:rPr>
        <w:t xml:space="preserve">will </w:t>
      </w:r>
      <w:r>
        <w:rPr>
          <w:rFonts w:eastAsiaTheme="minorHAnsi"/>
        </w:rPr>
        <w:t>summarize</w:t>
      </w:r>
      <w:r w:rsidR="008F003A">
        <w:rPr>
          <w:rFonts w:eastAsiaTheme="minorHAnsi"/>
        </w:rPr>
        <w:t xml:space="preserve"> </w:t>
      </w:r>
      <w:r w:rsidRPr="008F003A">
        <w:rPr>
          <w:rFonts w:eastAsiaTheme="minorHAnsi"/>
          <w:i/>
          <w:iCs/>
        </w:rPr>
        <w:t xml:space="preserve">and </w:t>
      </w:r>
      <w:r>
        <w:rPr>
          <w:rFonts w:eastAsiaTheme="minorHAnsi"/>
        </w:rPr>
        <w:t>reflect on key learning</w:t>
      </w:r>
      <w:r w:rsidR="008E517F">
        <w:rPr>
          <w:rFonts w:eastAsiaTheme="minorHAnsi"/>
        </w:rPr>
        <w:t>s</w:t>
      </w:r>
      <w:r>
        <w:rPr>
          <w:rFonts w:eastAsiaTheme="minorHAnsi"/>
        </w:rPr>
        <w:t xml:space="preserve"> f</w:t>
      </w:r>
      <w:r w:rsidR="00F40D69">
        <w:rPr>
          <w:rFonts w:eastAsiaTheme="minorHAnsi"/>
        </w:rPr>
        <w:t>rom specific</w:t>
      </w:r>
      <w:r>
        <w:rPr>
          <w:rFonts w:eastAsiaTheme="minorHAnsi"/>
        </w:rPr>
        <w:t xml:space="preserve"> week</w:t>
      </w:r>
      <w:r w:rsidR="00F40D69">
        <w:rPr>
          <w:rFonts w:eastAsiaTheme="minorHAnsi"/>
        </w:rPr>
        <w:t>s</w:t>
      </w:r>
      <w:r>
        <w:rPr>
          <w:rFonts w:eastAsiaTheme="minorHAnsi"/>
        </w:rPr>
        <w:t xml:space="preserve">. Your post should be concise and demonstrate that you have read and digested all of the readings and other materials assigned for that week. Since the discussion post is due at the end of the week, you can also reflect on topics discussed on class. Please do not summarize articles in this post, rather, write in a way that indicates you have </w:t>
      </w:r>
      <w:r w:rsidR="00A11228">
        <w:rPr>
          <w:rFonts w:eastAsiaTheme="minorHAnsi"/>
        </w:rPr>
        <w:t>truly</w:t>
      </w:r>
      <w:r>
        <w:rPr>
          <w:rFonts w:eastAsiaTheme="minorHAnsi"/>
        </w:rPr>
        <w:t xml:space="preserve"> processed the most important topics for that week. These posts should be about 100-200 words total and will be submitted via Canvas by the deadline indicated in the course schedule below. </w:t>
      </w:r>
    </w:p>
    <w:p w14:paraId="298EA855" w14:textId="77777777" w:rsidR="00696D5F" w:rsidRDefault="00696D5F" w:rsidP="00E0462E">
      <w:pPr>
        <w:spacing w:after="160" w:line="259" w:lineRule="auto"/>
        <w:contextualSpacing/>
        <w:rPr>
          <w:rFonts w:eastAsiaTheme="minorHAnsi"/>
          <w:b/>
          <w:bCs/>
          <w:sz w:val="28"/>
          <w:szCs w:val="28"/>
        </w:rPr>
      </w:pPr>
    </w:p>
    <w:p w14:paraId="6875DD20" w14:textId="77777777" w:rsidR="00696D5F" w:rsidRPr="000059F6" w:rsidRDefault="00696D5F" w:rsidP="00696D5F">
      <w:pPr>
        <w:rPr>
          <w:rFonts w:eastAsiaTheme="minorHAnsi" w:cstheme="minorBidi"/>
          <w:b/>
          <w:bCs/>
          <w:szCs w:val="22"/>
        </w:rPr>
      </w:pPr>
      <w:r>
        <w:rPr>
          <w:b/>
          <w:bCs/>
        </w:rPr>
        <w:t>Discussion Posts Rubric</w:t>
      </w:r>
    </w:p>
    <w:tbl>
      <w:tblPr>
        <w:tblW w:w="8776"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7157"/>
        <w:gridCol w:w="1619"/>
      </w:tblGrid>
      <w:tr w:rsidR="00696D5F" w:rsidRPr="00887A2A" w14:paraId="3C311C4F" w14:textId="77777777" w:rsidTr="00522DAF">
        <w:trPr>
          <w:trHeight w:val="310"/>
          <w:tblHeader/>
        </w:trPr>
        <w:tc>
          <w:tcPr>
            <w:tcW w:w="7157" w:type="dxa"/>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vAlign w:val="center"/>
            <w:hideMark/>
          </w:tcPr>
          <w:p w14:paraId="0CB0F343" w14:textId="77777777" w:rsidR="00696D5F" w:rsidRPr="000059F6" w:rsidRDefault="00696D5F" w:rsidP="00522DAF">
            <w:pPr>
              <w:rPr>
                <w:b/>
                <w:bCs/>
              </w:rPr>
            </w:pPr>
            <w:r w:rsidRPr="000059F6">
              <w:rPr>
                <w:b/>
                <w:bCs/>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vAlign w:val="center"/>
            <w:hideMark/>
          </w:tcPr>
          <w:p w14:paraId="7B71149F" w14:textId="77777777" w:rsidR="00696D5F" w:rsidRPr="000059F6" w:rsidRDefault="00696D5F" w:rsidP="00522DAF">
            <w:pPr>
              <w:rPr>
                <w:b/>
                <w:bCs/>
              </w:rPr>
            </w:pPr>
            <w:r w:rsidRPr="00E94551">
              <w:rPr>
                <w:b/>
                <w:bCs/>
              </w:rPr>
              <w:t>Points</w:t>
            </w:r>
          </w:p>
        </w:tc>
      </w:tr>
      <w:tr w:rsidR="00696D5F" w:rsidRPr="00887A2A" w14:paraId="60014113" w14:textId="77777777" w:rsidTr="00522DAF">
        <w:trPr>
          <w:trHeight w:val="597"/>
        </w:trPr>
        <w:tc>
          <w:tcPr>
            <w:tcW w:w="7157"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4317E8FA" w14:textId="77777777" w:rsidR="00696D5F" w:rsidRPr="000059F6" w:rsidRDefault="00696D5F" w:rsidP="00522DAF">
            <w:pPr>
              <w:textAlignment w:val="center"/>
            </w:pPr>
            <w:r>
              <w:rPr>
                <w:bdr w:val="none" w:sz="0" w:space="0" w:color="auto" w:frame="1"/>
              </w:rPr>
              <w:t>Your post demonstrates that you read and digested all of the readings and other materials assigned for that week’s topic.</w:t>
            </w: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07519657" w14:textId="77777777" w:rsidR="00696D5F" w:rsidRPr="000059F6" w:rsidRDefault="00696D5F" w:rsidP="00522DAF">
            <w:pPr>
              <w:jc w:val="both"/>
            </w:pPr>
            <w:r>
              <w:t xml:space="preserve">2 </w:t>
            </w:r>
            <w:r w:rsidRPr="000059F6">
              <w:t>pts</w:t>
            </w:r>
          </w:p>
        </w:tc>
      </w:tr>
      <w:tr w:rsidR="00696D5F" w:rsidRPr="00887A2A" w14:paraId="6283DB3B" w14:textId="77777777" w:rsidTr="00522DAF">
        <w:trPr>
          <w:trHeight w:val="597"/>
        </w:trPr>
        <w:tc>
          <w:tcPr>
            <w:tcW w:w="7157"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2B2A5BF5" w14:textId="77777777" w:rsidR="00696D5F" w:rsidRPr="000059F6" w:rsidRDefault="00696D5F" w:rsidP="00522DAF">
            <w:pPr>
              <w:textAlignment w:val="center"/>
            </w:pPr>
            <w:r>
              <w:rPr>
                <w:bdr w:val="none" w:sz="0" w:space="0" w:color="auto" w:frame="1"/>
              </w:rPr>
              <w:t xml:space="preserve">Your post is more than just a summary, you are reflecting on the readings and connecting them to our discussions as well as your personal learning experiences.  </w:t>
            </w: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1316889E" w14:textId="77777777" w:rsidR="00696D5F" w:rsidRPr="000059F6" w:rsidRDefault="00696D5F" w:rsidP="00522DAF">
            <w:pPr>
              <w:jc w:val="both"/>
            </w:pPr>
            <w:r>
              <w:t xml:space="preserve">2 </w:t>
            </w:r>
            <w:r w:rsidRPr="000059F6">
              <w:t>pts</w:t>
            </w:r>
          </w:p>
        </w:tc>
      </w:tr>
      <w:tr w:rsidR="00696D5F" w:rsidRPr="00887A2A" w14:paraId="7057E9CD" w14:textId="77777777" w:rsidTr="00522DAF">
        <w:trPr>
          <w:trHeight w:val="597"/>
        </w:trPr>
        <w:tc>
          <w:tcPr>
            <w:tcW w:w="7157"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tcPr>
          <w:p w14:paraId="777E4B5C" w14:textId="77777777" w:rsidR="00696D5F" w:rsidRPr="001C4D10" w:rsidRDefault="00696D5F" w:rsidP="00522DAF">
            <w:pPr>
              <w:textAlignment w:val="center"/>
              <w:rPr>
                <w:b/>
                <w:bCs/>
                <w:bdr w:val="none" w:sz="0" w:space="0" w:color="auto" w:frame="1"/>
              </w:rPr>
            </w:pPr>
            <w:r w:rsidRPr="001C4D10">
              <w:rPr>
                <w:b/>
                <w:bCs/>
                <w:bdr w:val="none" w:sz="0" w:space="0" w:color="auto" w:frame="1"/>
              </w:rPr>
              <w:t xml:space="preserve">Total </w:t>
            </w: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tcPr>
          <w:p w14:paraId="431DFBF6" w14:textId="77777777" w:rsidR="00696D5F" w:rsidRDefault="00696D5F" w:rsidP="00522DAF">
            <w:pPr>
              <w:jc w:val="both"/>
            </w:pPr>
            <w:r>
              <w:t>4 pts</w:t>
            </w:r>
          </w:p>
        </w:tc>
      </w:tr>
    </w:tbl>
    <w:p w14:paraId="0E916B71" w14:textId="7BD380C6" w:rsidR="00E0462E" w:rsidRDefault="00E0462E" w:rsidP="000B13CF">
      <w:pPr>
        <w:spacing w:after="160" w:line="259" w:lineRule="auto"/>
        <w:contextualSpacing/>
        <w:jc w:val="center"/>
        <w:rPr>
          <w:rFonts w:eastAsiaTheme="minorHAnsi"/>
          <w:b/>
          <w:bCs/>
          <w:sz w:val="28"/>
          <w:szCs w:val="28"/>
        </w:rPr>
      </w:pPr>
    </w:p>
    <w:p w14:paraId="7C002B01" w14:textId="139897AF" w:rsidR="00696D5F" w:rsidRDefault="00696D5F">
      <w:pPr>
        <w:rPr>
          <w:rFonts w:eastAsiaTheme="minorHAnsi"/>
          <w:b/>
          <w:bCs/>
          <w:sz w:val="28"/>
          <w:szCs w:val="28"/>
        </w:rPr>
      </w:pPr>
      <w:r>
        <w:rPr>
          <w:rFonts w:eastAsiaTheme="minorHAnsi"/>
          <w:b/>
          <w:bCs/>
          <w:sz w:val="28"/>
          <w:szCs w:val="28"/>
        </w:rPr>
        <w:br w:type="page"/>
      </w:r>
    </w:p>
    <w:p w14:paraId="5FFFD131" w14:textId="77777777" w:rsidR="00E0462E" w:rsidRDefault="00E0462E" w:rsidP="000B13CF">
      <w:pPr>
        <w:spacing w:after="160" w:line="259" w:lineRule="auto"/>
        <w:contextualSpacing/>
        <w:jc w:val="center"/>
        <w:rPr>
          <w:rFonts w:eastAsiaTheme="minorHAnsi"/>
          <w:b/>
          <w:bCs/>
          <w:sz w:val="28"/>
          <w:szCs w:val="28"/>
        </w:rPr>
      </w:pPr>
    </w:p>
    <w:p w14:paraId="696AB714" w14:textId="7D08F769" w:rsidR="009876CB" w:rsidRPr="000B13CF" w:rsidRDefault="0006286D" w:rsidP="000B13CF">
      <w:pPr>
        <w:spacing w:after="160" w:line="259" w:lineRule="auto"/>
        <w:contextualSpacing/>
        <w:jc w:val="center"/>
        <w:rPr>
          <w:rFonts w:eastAsiaTheme="minorHAnsi"/>
          <w:b/>
          <w:bCs/>
          <w:sz w:val="28"/>
          <w:szCs w:val="28"/>
        </w:rPr>
      </w:pPr>
      <w:r w:rsidRPr="000B13CF">
        <w:rPr>
          <w:rFonts w:eastAsiaTheme="minorHAnsi"/>
          <w:b/>
          <w:bCs/>
          <w:sz w:val="28"/>
          <w:szCs w:val="28"/>
        </w:rPr>
        <w:t xml:space="preserve">School Autobiography Assignment </w:t>
      </w:r>
      <w:r w:rsidR="00E02289" w:rsidRPr="000B13CF">
        <w:rPr>
          <w:rFonts w:eastAsiaTheme="minorHAnsi"/>
          <w:b/>
          <w:bCs/>
          <w:sz w:val="28"/>
          <w:szCs w:val="28"/>
        </w:rPr>
        <w:t>(20pts, 20%)</w:t>
      </w:r>
    </w:p>
    <w:p w14:paraId="2A351067" w14:textId="77777777" w:rsidR="00A55D62" w:rsidRPr="009876CB" w:rsidRDefault="00A55D62" w:rsidP="009876CB">
      <w:pPr>
        <w:spacing w:after="160" w:line="259" w:lineRule="auto"/>
        <w:contextualSpacing/>
        <w:rPr>
          <w:rFonts w:eastAsiaTheme="minorHAnsi"/>
          <w:b/>
          <w:bCs/>
        </w:rPr>
      </w:pPr>
    </w:p>
    <w:bookmarkEnd w:id="3"/>
    <w:p w14:paraId="0B517A62" w14:textId="52502028" w:rsidR="008F1070" w:rsidRPr="008F1070" w:rsidRDefault="008F1070" w:rsidP="008F1070">
      <w:pPr>
        <w:widowControl w:val="0"/>
        <w:autoSpaceDE w:val="0"/>
        <w:autoSpaceDN w:val="0"/>
        <w:adjustRightInd w:val="0"/>
        <w:rPr>
          <w:rFonts w:eastAsiaTheme="minorHAnsi"/>
        </w:rPr>
      </w:pPr>
      <w:r w:rsidRPr="008F1070">
        <w:rPr>
          <w:rFonts w:eastAsiaTheme="minorHAnsi"/>
        </w:rPr>
        <w:t>In this assignment will document and reflect on the ways that school did (</w:t>
      </w:r>
      <w:r w:rsidRPr="00034B1C">
        <w:rPr>
          <w:rFonts w:eastAsiaTheme="minorHAnsi"/>
          <w:i/>
          <w:iCs/>
        </w:rPr>
        <w:t>or did not</w:t>
      </w:r>
      <w:r w:rsidRPr="008F1070">
        <w:rPr>
          <w:rFonts w:eastAsiaTheme="minorHAnsi"/>
        </w:rPr>
        <w:t xml:space="preserve">) work for you. You may choose to reflect on the totality of your K-12 school experiences—however you can also narrow your focus on your experiences within one school-level (e.g., elementary, middle, high) if you would prefer. Draw on your experiences at the classroom-, school-, and community-level. The end goal of your reflection should be to answer a key question: </w:t>
      </w:r>
      <w:r w:rsidRPr="008F1070">
        <w:rPr>
          <w:rFonts w:eastAsiaTheme="minorHAnsi"/>
          <w:i/>
          <w:iCs/>
        </w:rPr>
        <w:t>How and in what ways did components of the school that I attended (e.g., teachers, leaders, students, community members) interact with my own personal background (e.g., race, ethnicity, gender, class, language) to shape the experience that I had a member of my school?</w:t>
      </w:r>
    </w:p>
    <w:p w14:paraId="4FD0C230" w14:textId="5B15C516" w:rsidR="008F1070" w:rsidRDefault="008F1070" w:rsidP="008F1070">
      <w:pPr>
        <w:widowControl w:val="0"/>
        <w:autoSpaceDE w:val="0"/>
        <w:autoSpaceDN w:val="0"/>
        <w:adjustRightInd w:val="0"/>
        <w:rPr>
          <w:rFonts w:eastAsiaTheme="minorHAnsi"/>
        </w:rPr>
      </w:pPr>
    </w:p>
    <w:p w14:paraId="60C81002" w14:textId="77777777" w:rsidR="00034B1C" w:rsidRPr="00C551E4" w:rsidRDefault="00034B1C" w:rsidP="00034B1C">
      <w:pPr>
        <w:widowControl w:val="0"/>
        <w:autoSpaceDE w:val="0"/>
        <w:autoSpaceDN w:val="0"/>
        <w:adjustRightInd w:val="0"/>
        <w:rPr>
          <w:rFonts w:eastAsiaTheme="minorHAnsi"/>
          <w:b/>
          <w:bCs/>
        </w:rPr>
      </w:pPr>
      <w:r w:rsidRPr="00C551E4">
        <w:rPr>
          <w:rFonts w:eastAsiaTheme="minorHAnsi"/>
        </w:rPr>
        <w:t xml:space="preserve">This paper is open format; however, </w:t>
      </w:r>
      <w:r w:rsidRPr="00C551E4">
        <w:rPr>
          <w:rFonts w:eastAsiaTheme="minorHAnsi"/>
          <w:b/>
          <w:bCs/>
        </w:rPr>
        <w:t>it should not be less than 4 double-spaced pages</w:t>
      </w:r>
    </w:p>
    <w:p w14:paraId="74493007" w14:textId="24F44BF0" w:rsidR="007575B1" w:rsidRPr="00C551E4" w:rsidRDefault="00034B1C" w:rsidP="00034B1C">
      <w:pPr>
        <w:widowControl w:val="0"/>
        <w:autoSpaceDE w:val="0"/>
        <w:autoSpaceDN w:val="0"/>
        <w:adjustRightInd w:val="0"/>
        <w:rPr>
          <w:rFonts w:eastAsiaTheme="minorHAnsi"/>
        </w:rPr>
      </w:pPr>
      <w:r w:rsidRPr="00C551E4">
        <w:rPr>
          <w:rFonts w:eastAsiaTheme="minorHAnsi"/>
          <w:b/>
          <w:bCs/>
        </w:rPr>
        <w:t>and should not exceed 5 pages</w:t>
      </w:r>
      <w:r w:rsidRPr="00C551E4">
        <w:rPr>
          <w:rFonts w:eastAsiaTheme="minorHAnsi"/>
        </w:rPr>
        <w:t>, double-spaced in Times New Roman, 12pt font, with standard 1-inch margins.</w:t>
      </w:r>
      <w:r w:rsidR="00E0423F" w:rsidRPr="00C551E4">
        <w:rPr>
          <w:rFonts w:eastAsiaTheme="minorHAnsi"/>
        </w:rPr>
        <w:t xml:space="preserve"> You will submit this assignment via </w:t>
      </w:r>
      <w:r w:rsidR="00C551E4">
        <w:rPr>
          <w:rFonts w:eastAsiaTheme="minorHAnsi"/>
        </w:rPr>
        <w:t>C</w:t>
      </w:r>
      <w:r w:rsidR="00E0423F" w:rsidRPr="00C551E4">
        <w:rPr>
          <w:rFonts w:eastAsiaTheme="minorHAnsi"/>
        </w:rPr>
        <w:t xml:space="preserve">anvas. </w:t>
      </w:r>
    </w:p>
    <w:p w14:paraId="400D1259" w14:textId="77777777" w:rsidR="00034B1C" w:rsidRPr="008F1070" w:rsidRDefault="00034B1C" w:rsidP="00034B1C">
      <w:pPr>
        <w:widowControl w:val="0"/>
        <w:autoSpaceDE w:val="0"/>
        <w:autoSpaceDN w:val="0"/>
        <w:adjustRightInd w:val="0"/>
        <w:rPr>
          <w:rFonts w:eastAsiaTheme="minorHAnsi"/>
        </w:rPr>
      </w:pPr>
    </w:p>
    <w:p w14:paraId="16B69B4F" w14:textId="77777777" w:rsidR="008F1070" w:rsidRPr="008F1070" w:rsidRDefault="008F1070" w:rsidP="008F1070">
      <w:pPr>
        <w:widowControl w:val="0"/>
        <w:autoSpaceDE w:val="0"/>
        <w:autoSpaceDN w:val="0"/>
        <w:adjustRightInd w:val="0"/>
        <w:rPr>
          <w:rFonts w:eastAsiaTheme="minorHAnsi"/>
        </w:rPr>
      </w:pPr>
      <w:r w:rsidRPr="008F1070">
        <w:rPr>
          <w:rFonts w:eastAsiaTheme="minorHAnsi"/>
        </w:rPr>
        <w:t>In this paper you should connect who you are to these school experiences. Your reflection</w:t>
      </w:r>
    </w:p>
    <w:p w14:paraId="7670E071" w14:textId="77777777" w:rsidR="008F1070" w:rsidRPr="008F1070" w:rsidRDefault="008F1070" w:rsidP="008F1070">
      <w:pPr>
        <w:widowControl w:val="0"/>
        <w:autoSpaceDE w:val="0"/>
        <w:autoSpaceDN w:val="0"/>
        <w:adjustRightInd w:val="0"/>
        <w:rPr>
          <w:rFonts w:eastAsiaTheme="minorHAnsi"/>
        </w:rPr>
      </w:pPr>
      <w:r w:rsidRPr="008F1070">
        <w:rPr>
          <w:rFonts w:eastAsiaTheme="minorHAnsi"/>
        </w:rPr>
        <w:t xml:space="preserve">should include some of the following aspects: </w:t>
      </w:r>
    </w:p>
    <w:p w14:paraId="635F3879" w14:textId="77777777" w:rsidR="008F1070" w:rsidRPr="008F1070" w:rsidRDefault="008F1070" w:rsidP="00034B1C">
      <w:pPr>
        <w:widowControl w:val="0"/>
        <w:numPr>
          <w:ilvl w:val="0"/>
          <w:numId w:val="27"/>
        </w:numPr>
        <w:autoSpaceDE w:val="0"/>
        <w:autoSpaceDN w:val="0"/>
        <w:adjustRightInd w:val="0"/>
        <w:ind w:left="360" w:hanging="270"/>
        <w:rPr>
          <w:rFonts w:eastAsiaTheme="minorHAnsi"/>
        </w:rPr>
      </w:pPr>
      <w:r w:rsidRPr="008F1070">
        <w:rPr>
          <w:rFonts w:eastAsiaTheme="minorHAnsi"/>
        </w:rPr>
        <w:t xml:space="preserve">Your personal background: racial/ethnic heritage, </w:t>
      </w:r>
      <w:proofErr w:type="spellStart"/>
      <w:r w:rsidRPr="008F1070">
        <w:rPr>
          <w:rFonts w:eastAsiaTheme="minorHAnsi"/>
        </w:rPr>
        <w:t>im</w:t>
      </w:r>
      <w:proofErr w:type="spellEnd"/>
      <w:r w:rsidRPr="008F1070">
        <w:rPr>
          <w:rFonts w:eastAsiaTheme="minorHAnsi"/>
        </w:rPr>
        <w:t xml:space="preserve">/migration history, religious background, cultural practices, your family background (schooling) and work history, your socio-economic class background, your experiences and analysis of gender issues in your life, any other significant differences/experiences that impacted you or did not (such as language, </w:t>
      </w:r>
      <w:proofErr w:type="spellStart"/>
      <w:r w:rsidRPr="008F1070">
        <w:rPr>
          <w:rFonts w:eastAsiaTheme="minorHAnsi"/>
        </w:rPr>
        <w:t>im</w:t>
      </w:r>
      <w:proofErr w:type="spellEnd"/>
      <w:r w:rsidRPr="008F1070">
        <w:rPr>
          <w:rFonts w:eastAsiaTheme="minorHAnsi"/>
        </w:rPr>
        <w:t>/migration issues, special needs, etc.) or that you may have been unaware of at the time, but now realize that they had an impact on your learning experience (positive, negative or both).</w:t>
      </w:r>
    </w:p>
    <w:p w14:paraId="570669AD" w14:textId="77777777" w:rsidR="008F1070" w:rsidRPr="008F1070" w:rsidRDefault="008F1070" w:rsidP="00034B1C">
      <w:pPr>
        <w:widowControl w:val="0"/>
        <w:numPr>
          <w:ilvl w:val="0"/>
          <w:numId w:val="27"/>
        </w:numPr>
        <w:autoSpaceDE w:val="0"/>
        <w:autoSpaceDN w:val="0"/>
        <w:adjustRightInd w:val="0"/>
        <w:ind w:left="360" w:hanging="270"/>
        <w:rPr>
          <w:rFonts w:eastAsiaTheme="minorHAnsi"/>
        </w:rPr>
      </w:pPr>
      <w:r w:rsidRPr="008F1070">
        <w:rPr>
          <w:rFonts w:eastAsiaTheme="minorHAnsi"/>
        </w:rPr>
        <w:t xml:space="preserve">Your schooling background: Who are the people that you remember from your school experience? Reflect on the race/ethnicity, socio-economic background, cultural practices, language of your teachers, school leaders, and classmates and how this defined how your school worked. Which members of your school community stand out in your memory and why? How did certain school policies shape your personal experience? Were there district, state, or federal policies that affected your school experience (if so, explain how)? How did socio-economic class impact your access to school programs, resources, tutors, after school activities, summer programs, or international travel that aided in your educational trajectory? How did the curriculum of your school work (or not work) for you? Was a disciplinary system (e.g., student behavior policies) important to the way your school worked or not? Were there certain groups of students, parents, teachers, community members that had more power over the decisions, policies, events, resources at your school? </w:t>
      </w:r>
    </w:p>
    <w:p w14:paraId="2C10E505" w14:textId="77777777" w:rsidR="008F1070" w:rsidRPr="008F1070" w:rsidRDefault="008F1070" w:rsidP="00034B1C">
      <w:pPr>
        <w:widowControl w:val="0"/>
        <w:numPr>
          <w:ilvl w:val="0"/>
          <w:numId w:val="27"/>
        </w:numPr>
        <w:autoSpaceDE w:val="0"/>
        <w:autoSpaceDN w:val="0"/>
        <w:adjustRightInd w:val="0"/>
        <w:ind w:left="360" w:hanging="270"/>
        <w:rPr>
          <w:rFonts w:eastAsiaTheme="minorHAnsi"/>
        </w:rPr>
      </w:pPr>
      <w:r w:rsidRPr="008F1070">
        <w:rPr>
          <w:rFonts w:eastAsiaTheme="minorHAnsi"/>
        </w:rPr>
        <w:t>You may also write about how these issues changed the quality (or lack of quality) of your school for you and how your particular school experience changed your views about educational issues, students of different backgrounds, and your interests in schools and, or in teaching.</w:t>
      </w:r>
    </w:p>
    <w:p w14:paraId="1A75995F" w14:textId="5F4344F9" w:rsidR="009876CB" w:rsidRDefault="008F1070" w:rsidP="00034B1C">
      <w:pPr>
        <w:widowControl w:val="0"/>
        <w:numPr>
          <w:ilvl w:val="0"/>
          <w:numId w:val="27"/>
        </w:numPr>
        <w:autoSpaceDE w:val="0"/>
        <w:autoSpaceDN w:val="0"/>
        <w:adjustRightInd w:val="0"/>
        <w:ind w:left="360"/>
        <w:rPr>
          <w:rFonts w:eastAsiaTheme="minorHAnsi"/>
        </w:rPr>
      </w:pPr>
      <w:r w:rsidRPr="008F1070">
        <w:rPr>
          <w:rFonts w:eastAsiaTheme="minorHAnsi"/>
        </w:rPr>
        <w:t xml:space="preserve">Bonus point: If you include some sort of visual image or picture(s) to accompany your reflection you will receive one additional point towards your final autobiography paper grade. </w:t>
      </w:r>
    </w:p>
    <w:p w14:paraId="32B9F1DA" w14:textId="77777777" w:rsidR="005B4410" w:rsidRDefault="005B4410" w:rsidP="005B4410">
      <w:pPr>
        <w:widowControl w:val="0"/>
        <w:autoSpaceDE w:val="0"/>
        <w:autoSpaceDN w:val="0"/>
        <w:adjustRightInd w:val="0"/>
        <w:ind w:left="360"/>
        <w:rPr>
          <w:rFonts w:eastAsiaTheme="minorHAnsi"/>
        </w:rPr>
      </w:pPr>
    </w:p>
    <w:p w14:paraId="6CD5E18C" w14:textId="77777777" w:rsidR="00976C38" w:rsidRPr="005B4410" w:rsidRDefault="00976C38" w:rsidP="005B4410">
      <w:pPr>
        <w:rPr>
          <w:rFonts w:eastAsiaTheme="minorHAnsi" w:cstheme="minorBidi"/>
          <w:b/>
          <w:bCs/>
          <w:szCs w:val="22"/>
        </w:rPr>
      </w:pPr>
      <w:r w:rsidRPr="005B4410">
        <w:rPr>
          <w:b/>
          <w:bCs/>
        </w:rPr>
        <w:lastRenderedPageBreak/>
        <w:t>School Autobiography Rubric</w:t>
      </w:r>
    </w:p>
    <w:tbl>
      <w:tblPr>
        <w:tblW w:w="8776"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7157"/>
        <w:gridCol w:w="1619"/>
      </w:tblGrid>
      <w:tr w:rsidR="00976C38" w:rsidRPr="00887A2A" w14:paraId="15F5CAAD" w14:textId="77777777" w:rsidTr="00522DAF">
        <w:trPr>
          <w:trHeight w:val="310"/>
          <w:tblHeader/>
        </w:trPr>
        <w:tc>
          <w:tcPr>
            <w:tcW w:w="7157" w:type="dxa"/>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vAlign w:val="center"/>
            <w:hideMark/>
          </w:tcPr>
          <w:p w14:paraId="643AA6AD" w14:textId="77777777" w:rsidR="00976C38" w:rsidRPr="000059F6" w:rsidRDefault="00976C38" w:rsidP="00522DAF">
            <w:pPr>
              <w:rPr>
                <w:b/>
                <w:bCs/>
              </w:rPr>
            </w:pPr>
            <w:r w:rsidRPr="000059F6">
              <w:rPr>
                <w:b/>
                <w:bCs/>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vAlign w:val="center"/>
            <w:hideMark/>
          </w:tcPr>
          <w:p w14:paraId="39192D90" w14:textId="77777777" w:rsidR="00976C38" w:rsidRPr="000059F6" w:rsidRDefault="00976C38" w:rsidP="00522DAF">
            <w:pPr>
              <w:rPr>
                <w:b/>
                <w:bCs/>
              </w:rPr>
            </w:pPr>
            <w:r w:rsidRPr="00E94551">
              <w:rPr>
                <w:b/>
                <w:bCs/>
              </w:rPr>
              <w:t>Points</w:t>
            </w:r>
          </w:p>
        </w:tc>
      </w:tr>
      <w:tr w:rsidR="00976C38" w:rsidRPr="00887A2A" w14:paraId="5BB850E4" w14:textId="77777777" w:rsidTr="00522DAF">
        <w:trPr>
          <w:trHeight w:val="597"/>
        </w:trPr>
        <w:tc>
          <w:tcPr>
            <w:tcW w:w="7157"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116D0EC4" w14:textId="77777777" w:rsidR="00976C38" w:rsidRPr="000059F6" w:rsidRDefault="00976C38" w:rsidP="00522DAF">
            <w:pPr>
              <w:textAlignment w:val="center"/>
            </w:pPr>
            <w:r>
              <w:rPr>
                <w:bdr w:val="none" w:sz="0" w:space="0" w:color="auto" w:frame="1"/>
              </w:rPr>
              <w:t xml:space="preserve">You include a detailed reflection of your personal background and your school experiences.  </w:t>
            </w: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1FDC265C" w14:textId="77777777" w:rsidR="00976C38" w:rsidRPr="000059F6" w:rsidRDefault="00976C38" w:rsidP="00522DAF">
            <w:pPr>
              <w:jc w:val="both"/>
            </w:pPr>
            <w:r>
              <w:t xml:space="preserve">8 </w:t>
            </w:r>
            <w:r w:rsidRPr="000059F6">
              <w:t>pts</w:t>
            </w:r>
          </w:p>
        </w:tc>
      </w:tr>
      <w:tr w:rsidR="00976C38" w:rsidRPr="00887A2A" w14:paraId="26B57251" w14:textId="77777777" w:rsidTr="00522DAF">
        <w:trPr>
          <w:trHeight w:val="597"/>
        </w:trPr>
        <w:tc>
          <w:tcPr>
            <w:tcW w:w="7157"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490420E1" w14:textId="77777777" w:rsidR="00976C38" w:rsidRPr="000059F6" w:rsidRDefault="00976C38" w:rsidP="00522DAF">
            <w:pPr>
              <w:textAlignment w:val="center"/>
            </w:pPr>
            <w:r>
              <w:rPr>
                <w:bdr w:val="none" w:sz="0" w:space="0" w:color="auto" w:frame="1"/>
              </w:rPr>
              <w:t xml:space="preserve">You include a reflection about how your school(s) worked for you, with a specific discussion of the teachers, leaders, and community members role in your experiences. </w:t>
            </w: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3E6E40B7" w14:textId="77777777" w:rsidR="00976C38" w:rsidRPr="000059F6" w:rsidRDefault="00976C38" w:rsidP="00522DAF">
            <w:pPr>
              <w:jc w:val="both"/>
            </w:pPr>
            <w:r>
              <w:t xml:space="preserve">8 </w:t>
            </w:r>
            <w:r w:rsidRPr="000059F6">
              <w:t>pts</w:t>
            </w:r>
          </w:p>
        </w:tc>
      </w:tr>
      <w:tr w:rsidR="00976C38" w:rsidRPr="00887A2A" w14:paraId="05A74511" w14:textId="77777777" w:rsidTr="00522DAF">
        <w:trPr>
          <w:trHeight w:val="597"/>
        </w:trPr>
        <w:tc>
          <w:tcPr>
            <w:tcW w:w="7157"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tcPr>
          <w:p w14:paraId="19EF4BFE" w14:textId="77777777" w:rsidR="00976C38" w:rsidRDefault="00976C38" w:rsidP="00522DAF">
            <w:pPr>
              <w:textAlignment w:val="center"/>
              <w:rPr>
                <w:bdr w:val="none" w:sz="0" w:space="0" w:color="auto" w:frame="1"/>
              </w:rPr>
            </w:pPr>
            <w:r w:rsidRPr="0088023D">
              <w:rPr>
                <w:bdr w:val="none" w:sz="0" w:space="0" w:color="auto" w:frame="1"/>
              </w:rPr>
              <w:t>The paper meets all of the required page limit/formatting guidelines, is clearly written, and if free of multiple grammatical and spelling errors.</w:t>
            </w: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tcPr>
          <w:p w14:paraId="0C431C74" w14:textId="77777777" w:rsidR="00976C38" w:rsidRPr="000059F6" w:rsidRDefault="00976C38" w:rsidP="00522DAF">
            <w:pPr>
              <w:jc w:val="both"/>
            </w:pPr>
            <w:r>
              <w:t>4 pts</w:t>
            </w:r>
          </w:p>
        </w:tc>
      </w:tr>
      <w:tr w:rsidR="00976C38" w:rsidRPr="00887A2A" w14:paraId="32A55D17" w14:textId="77777777" w:rsidTr="00522DAF">
        <w:trPr>
          <w:trHeight w:val="597"/>
        </w:trPr>
        <w:tc>
          <w:tcPr>
            <w:tcW w:w="7157"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tcPr>
          <w:p w14:paraId="7D11561E" w14:textId="77777777" w:rsidR="00976C38" w:rsidRPr="0088023D" w:rsidRDefault="00976C38" w:rsidP="00522DAF">
            <w:pPr>
              <w:textAlignment w:val="center"/>
              <w:rPr>
                <w:bdr w:val="none" w:sz="0" w:space="0" w:color="auto" w:frame="1"/>
              </w:rPr>
            </w:pPr>
            <w:r>
              <w:rPr>
                <w:bdr w:val="none" w:sz="0" w:space="0" w:color="auto" w:frame="1"/>
              </w:rPr>
              <w:t xml:space="preserve">Bonus point for included an image or visual representation of your personal school experiences. </w:t>
            </w: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tcPr>
          <w:p w14:paraId="1D21BEE7" w14:textId="77777777" w:rsidR="00976C38" w:rsidRDefault="00976C38" w:rsidP="00522DAF">
            <w:pPr>
              <w:jc w:val="both"/>
            </w:pPr>
            <w:r>
              <w:t xml:space="preserve">1 </w:t>
            </w:r>
            <w:proofErr w:type="spellStart"/>
            <w:r>
              <w:t>pt</w:t>
            </w:r>
            <w:proofErr w:type="spellEnd"/>
          </w:p>
        </w:tc>
      </w:tr>
      <w:tr w:rsidR="00976C38" w:rsidRPr="00887A2A" w14:paraId="3E95A7FC" w14:textId="77777777" w:rsidTr="00522DAF">
        <w:trPr>
          <w:trHeight w:val="597"/>
        </w:trPr>
        <w:tc>
          <w:tcPr>
            <w:tcW w:w="7157"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tcPr>
          <w:p w14:paraId="0CF1058A" w14:textId="77777777" w:rsidR="00976C38" w:rsidRPr="001C4D10" w:rsidRDefault="00976C38" w:rsidP="00522DAF">
            <w:pPr>
              <w:textAlignment w:val="center"/>
              <w:rPr>
                <w:b/>
                <w:bCs/>
                <w:bdr w:val="none" w:sz="0" w:space="0" w:color="auto" w:frame="1"/>
              </w:rPr>
            </w:pPr>
            <w:r w:rsidRPr="001C4D10">
              <w:rPr>
                <w:b/>
                <w:bCs/>
                <w:bdr w:val="none" w:sz="0" w:space="0" w:color="auto" w:frame="1"/>
              </w:rPr>
              <w:t xml:space="preserve">Total </w:t>
            </w: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tcPr>
          <w:p w14:paraId="156E2BDE" w14:textId="77777777" w:rsidR="00976C38" w:rsidRDefault="00976C38" w:rsidP="00522DAF">
            <w:pPr>
              <w:jc w:val="both"/>
            </w:pPr>
            <w:r>
              <w:t>20 pts</w:t>
            </w:r>
          </w:p>
        </w:tc>
      </w:tr>
    </w:tbl>
    <w:p w14:paraId="34DBBC5C" w14:textId="77777777" w:rsidR="00976C38" w:rsidRDefault="00976C38" w:rsidP="00C551E4">
      <w:pPr>
        <w:widowControl w:val="0"/>
        <w:autoSpaceDE w:val="0"/>
        <w:autoSpaceDN w:val="0"/>
        <w:adjustRightInd w:val="0"/>
        <w:ind w:left="360"/>
        <w:rPr>
          <w:rFonts w:eastAsiaTheme="minorHAnsi"/>
        </w:rPr>
      </w:pPr>
    </w:p>
    <w:p w14:paraId="14AC58C8" w14:textId="5567C80F" w:rsidR="00976C38" w:rsidRDefault="00976C38" w:rsidP="00976C38">
      <w:pPr>
        <w:rPr>
          <w:rFonts w:eastAsiaTheme="minorHAnsi"/>
        </w:rPr>
      </w:pPr>
      <w:r>
        <w:rPr>
          <w:rFonts w:eastAsiaTheme="minorHAnsi"/>
        </w:rPr>
        <w:br w:type="page"/>
      </w:r>
    </w:p>
    <w:p w14:paraId="3B00CDF8" w14:textId="77777777" w:rsidR="00034B1C" w:rsidRPr="006C5A5F" w:rsidRDefault="00034B1C" w:rsidP="00034B1C">
      <w:pPr>
        <w:widowControl w:val="0"/>
        <w:autoSpaceDE w:val="0"/>
        <w:autoSpaceDN w:val="0"/>
        <w:adjustRightInd w:val="0"/>
        <w:rPr>
          <w:rFonts w:eastAsiaTheme="minorHAnsi"/>
        </w:rPr>
      </w:pPr>
    </w:p>
    <w:p w14:paraId="6AF351C3" w14:textId="05578763" w:rsidR="008F1070" w:rsidRPr="000B13CF" w:rsidRDefault="00AC2626" w:rsidP="000B13CF">
      <w:pPr>
        <w:widowControl w:val="0"/>
        <w:autoSpaceDE w:val="0"/>
        <w:autoSpaceDN w:val="0"/>
        <w:adjustRightInd w:val="0"/>
        <w:jc w:val="center"/>
        <w:rPr>
          <w:rFonts w:eastAsiaTheme="minorHAnsi"/>
          <w:b/>
          <w:bCs/>
          <w:sz w:val="28"/>
          <w:szCs w:val="28"/>
        </w:rPr>
      </w:pPr>
      <w:r w:rsidRPr="000B13CF">
        <w:rPr>
          <w:rFonts w:eastAsiaTheme="minorHAnsi"/>
          <w:b/>
          <w:bCs/>
          <w:sz w:val="28"/>
          <w:szCs w:val="28"/>
        </w:rPr>
        <w:t>Critical Reading Response</w:t>
      </w:r>
      <w:r w:rsidR="008F1070" w:rsidRPr="000B13CF">
        <w:rPr>
          <w:rFonts w:eastAsiaTheme="minorHAnsi"/>
          <w:b/>
          <w:bCs/>
          <w:sz w:val="28"/>
          <w:szCs w:val="28"/>
        </w:rPr>
        <w:t xml:space="preserve"> (20pts, 20%)</w:t>
      </w:r>
    </w:p>
    <w:p w14:paraId="09F18A8E" w14:textId="77777777" w:rsidR="00A55D62" w:rsidRPr="008F1070" w:rsidRDefault="00A55D62" w:rsidP="008F1070">
      <w:pPr>
        <w:widowControl w:val="0"/>
        <w:autoSpaceDE w:val="0"/>
        <w:autoSpaceDN w:val="0"/>
        <w:adjustRightInd w:val="0"/>
        <w:rPr>
          <w:rFonts w:eastAsiaTheme="minorHAnsi"/>
          <w:b/>
          <w:bCs/>
        </w:rPr>
      </w:pPr>
    </w:p>
    <w:p w14:paraId="139483A7" w14:textId="77777777" w:rsidR="008F1070" w:rsidRPr="008F1070" w:rsidRDefault="008F1070" w:rsidP="008F1070">
      <w:pPr>
        <w:widowControl w:val="0"/>
        <w:autoSpaceDE w:val="0"/>
        <w:autoSpaceDN w:val="0"/>
        <w:adjustRightInd w:val="0"/>
        <w:rPr>
          <w:rFonts w:eastAsiaTheme="minorHAnsi"/>
        </w:rPr>
      </w:pPr>
      <w:r w:rsidRPr="008F1070">
        <w:rPr>
          <w:rFonts w:eastAsiaTheme="minorHAnsi"/>
        </w:rPr>
        <w:t xml:space="preserve">You are expected to write one critical reading response of any two assigned class readings of your choice. You may choose any two readings, including those that are labeled “optional” however you must follow these guidelines: </w:t>
      </w:r>
    </w:p>
    <w:p w14:paraId="438B6107" w14:textId="77777777" w:rsidR="008F1070" w:rsidRPr="008F1070" w:rsidRDefault="008F1070" w:rsidP="008F1070">
      <w:pPr>
        <w:widowControl w:val="0"/>
        <w:numPr>
          <w:ilvl w:val="0"/>
          <w:numId w:val="28"/>
        </w:numPr>
        <w:autoSpaceDE w:val="0"/>
        <w:autoSpaceDN w:val="0"/>
        <w:adjustRightInd w:val="0"/>
        <w:rPr>
          <w:rFonts w:eastAsiaTheme="minorHAnsi"/>
        </w:rPr>
      </w:pPr>
      <w:r w:rsidRPr="008F1070">
        <w:rPr>
          <w:rFonts w:eastAsiaTheme="minorHAnsi"/>
        </w:rPr>
        <w:t>You may not choose two book chapters</w:t>
      </w:r>
    </w:p>
    <w:p w14:paraId="55162EB2" w14:textId="77777777" w:rsidR="008F1070" w:rsidRPr="008F1070" w:rsidRDefault="008F1070" w:rsidP="008F1070">
      <w:pPr>
        <w:widowControl w:val="0"/>
        <w:numPr>
          <w:ilvl w:val="0"/>
          <w:numId w:val="28"/>
        </w:numPr>
        <w:autoSpaceDE w:val="0"/>
        <w:autoSpaceDN w:val="0"/>
        <w:adjustRightInd w:val="0"/>
        <w:rPr>
          <w:rFonts w:eastAsiaTheme="minorHAnsi"/>
        </w:rPr>
      </w:pPr>
      <w:r w:rsidRPr="008F1070">
        <w:rPr>
          <w:rFonts w:eastAsiaTheme="minorHAnsi"/>
        </w:rPr>
        <w:t xml:space="preserve">You may not choose any reading that is less than five pages in length (*email me if you want to double check). </w:t>
      </w:r>
    </w:p>
    <w:p w14:paraId="4F0A44BF" w14:textId="77777777" w:rsidR="008F1070" w:rsidRPr="008F1070" w:rsidRDefault="008F1070" w:rsidP="008F1070">
      <w:pPr>
        <w:widowControl w:val="0"/>
        <w:autoSpaceDE w:val="0"/>
        <w:autoSpaceDN w:val="0"/>
        <w:adjustRightInd w:val="0"/>
        <w:rPr>
          <w:rFonts w:eastAsiaTheme="minorHAnsi"/>
        </w:rPr>
      </w:pPr>
    </w:p>
    <w:p w14:paraId="57FC244F" w14:textId="77777777" w:rsidR="008F1070" w:rsidRPr="008F1070" w:rsidRDefault="008F1070" w:rsidP="008F1070">
      <w:pPr>
        <w:widowControl w:val="0"/>
        <w:autoSpaceDE w:val="0"/>
        <w:autoSpaceDN w:val="0"/>
        <w:adjustRightInd w:val="0"/>
        <w:rPr>
          <w:rFonts w:eastAsiaTheme="minorHAnsi"/>
        </w:rPr>
      </w:pPr>
      <w:r w:rsidRPr="008F1070">
        <w:rPr>
          <w:rFonts w:eastAsiaTheme="minorHAnsi"/>
        </w:rPr>
        <w:t xml:space="preserve">In a critical response paper, I do not want you to simply restate what the authors wrote about. I am interested in an overall quick summary of themes and concepts, then I want you to connect those themes and concepts to our learning and discussion of how schools work. </w:t>
      </w:r>
    </w:p>
    <w:p w14:paraId="7F09CB21" w14:textId="77777777" w:rsidR="008F1070" w:rsidRPr="008F1070" w:rsidRDefault="008F1070" w:rsidP="008F1070">
      <w:pPr>
        <w:widowControl w:val="0"/>
        <w:autoSpaceDE w:val="0"/>
        <w:autoSpaceDN w:val="0"/>
        <w:adjustRightInd w:val="0"/>
        <w:rPr>
          <w:rFonts w:eastAsiaTheme="minorHAnsi"/>
        </w:rPr>
      </w:pPr>
    </w:p>
    <w:p w14:paraId="35C2A86D" w14:textId="77777777" w:rsidR="008F1070" w:rsidRPr="008F1070" w:rsidRDefault="008F1070" w:rsidP="008F1070">
      <w:pPr>
        <w:widowControl w:val="0"/>
        <w:autoSpaceDE w:val="0"/>
        <w:autoSpaceDN w:val="0"/>
        <w:adjustRightInd w:val="0"/>
        <w:rPr>
          <w:rFonts w:eastAsiaTheme="minorHAnsi"/>
        </w:rPr>
      </w:pPr>
      <w:r w:rsidRPr="008F1070">
        <w:rPr>
          <w:rFonts w:eastAsiaTheme="minorHAnsi"/>
        </w:rPr>
        <w:t xml:space="preserve">Some guiding questions include: </w:t>
      </w:r>
    </w:p>
    <w:p w14:paraId="07C425C2" w14:textId="77777777" w:rsidR="008F1070" w:rsidRPr="008F1070" w:rsidRDefault="008F1070" w:rsidP="008F1070">
      <w:pPr>
        <w:widowControl w:val="0"/>
        <w:numPr>
          <w:ilvl w:val="0"/>
          <w:numId w:val="29"/>
        </w:numPr>
        <w:autoSpaceDE w:val="0"/>
        <w:autoSpaceDN w:val="0"/>
        <w:adjustRightInd w:val="0"/>
        <w:rPr>
          <w:rFonts w:eastAsiaTheme="minorHAnsi"/>
        </w:rPr>
      </w:pPr>
      <w:r w:rsidRPr="008F1070">
        <w:rPr>
          <w:rFonts w:eastAsiaTheme="minorHAnsi"/>
        </w:rPr>
        <w:t xml:space="preserve">What was your general perception of the authors’ perspectives? </w:t>
      </w:r>
    </w:p>
    <w:p w14:paraId="0AE933E2" w14:textId="77777777" w:rsidR="008F1070" w:rsidRPr="008F1070" w:rsidRDefault="008F1070" w:rsidP="008F1070">
      <w:pPr>
        <w:widowControl w:val="0"/>
        <w:numPr>
          <w:ilvl w:val="0"/>
          <w:numId w:val="29"/>
        </w:numPr>
        <w:autoSpaceDE w:val="0"/>
        <w:autoSpaceDN w:val="0"/>
        <w:adjustRightInd w:val="0"/>
        <w:rPr>
          <w:rFonts w:eastAsiaTheme="minorHAnsi"/>
        </w:rPr>
      </w:pPr>
      <w:r w:rsidRPr="008F1070">
        <w:rPr>
          <w:rFonts w:eastAsiaTheme="minorHAnsi"/>
        </w:rPr>
        <w:t xml:space="preserve">What questions were answered for you in terms of how schools work? What questions were raised? </w:t>
      </w:r>
    </w:p>
    <w:p w14:paraId="2F78259E" w14:textId="77777777" w:rsidR="008F1070" w:rsidRPr="008F1070" w:rsidRDefault="008F1070" w:rsidP="008F1070">
      <w:pPr>
        <w:widowControl w:val="0"/>
        <w:numPr>
          <w:ilvl w:val="0"/>
          <w:numId w:val="29"/>
        </w:numPr>
        <w:autoSpaceDE w:val="0"/>
        <w:autoSpaceDN w:val="0"/>
        <w:adjustRightInd w:val="0"/>
        <w:rPr>
          <w:rFonts w:eastAsiaTheme="minorHAnsi"/>
        </w:rPr>
      </w:pPr>
      <w:r w:rsidRPr="008F1070">
        <w:rPr>
          <w:rFonts w:eastAsiaTheme="minorHAnsi"/>
        </w:rPr>
        <w:t>How do the readings help you, or not, to formulate your own ideas about the interactions of the difference roles in a school, the policy and community context surrounding schools?</w:t>
      </w:r>
    </w:p>
    <w:p w14:paraId="2F47E0F0" w14:textId="77777777" w:rsidR="008F1070" w:rsidRPr="008F1070" w:rsidRDefault="008F1070" w:rsidP="008F1070">
      <w:pPr>
        <w:widowControl w:val="0"/>
        <w:autoSpaceDE w:val="0"/>
        <w:autoSpaceDN w:val="0"/>
        <w:adjustRightInd w:val="0"/>
        <w:rPr>
          <w:rFonts w:eastAsiaTheme="minorHAnsi"/>
        </w:rPr>
      </w:pPr>
    </w:p>
    <w:p w14:paraId="738D160D" w14:textId="77777777" w:rsidR="008F1070" w:rsidRPr="008F1070" w:rsidRDefault="008F1070" w:rsidP="008F1070">
      <w:pPr>
        <w:widowControl w:val="0"/>
        <w:autoSpaceDE w:val="0"/>
        <w:autoSpaceDN w:val="0"/>
        <w:adjustRightInd w:val="0"/>
        <w:rPr>
          <w:rFonts w:eastAsiaTheme="minorHAnsi"/>
        </w:rPr>
      </w:pPr>
      <w:r w:rsidRPr="008F1070">
        <w:rPr>
          <w:rFonts w:eastAsiaTheme="minorHAnsi"/>
        </w:rPr>
        <w:t>Your critical reading response is worth 20 points, or 20% of your total grade. Critical reading</w:t>
      </w:r>
    </w:p>
    <w:p w14:paraId="0693D9C7" w14:textId="77777777" w:rsidR="008F1070" w:rsidRPr="008F1070" w:rsidRDefault="008F1070" w:rsidP="008F1070">
      <w:pPr>
        <w:widowControl w:val="0"/>
        <w:autoSpaceDE w:val="0"/>
        <w:autoSpaceDN w:val="0"/>
        <w:adjustRightInd w:val="0"/>
        <w:rPr>
          <w:rFonts w:eastAsiaTheme="minorHAnsi"/>
        </w:rPr>
      </w:pPr>
      <w:r w:rsidRPr="008F1070">
        <w:rPr>
          <w:rFonts w:eastAsiaTheme="minorHAnsi"/>
        </w:rPr>
        <w:t xml:space="preserve">responses are to be </w:t>
      </w:r>
      <w:r w:rsidRPr="00E437FC">
        <w:rPr>
          <w:rFonts w:eastAsiaTheme="minorHAnsi"/>
          <w:b/>
          <w:bCs/>
        </w:rPr>
        <w:t>NO LESS than 2 pages and NO MORE than 3 pages</w:t>
      </w:r>
      <w:r w:rsidRPr="008F1070">
        <w:rPr>
          <w:rFonts w:eastAsiaTheme="minorHAnsi"/>
        </w:rPr>
        <w:t xml:space="preserve">, double-spaced in Times New Roman, 12pt font, with standard 1-inch margins. Please do not exceed the page limit. Please submit this assignment as a Microsoft Word document. Your name, list of readings, and date of readings assigned are all that is needed at the top of your paper. No reference section or cover page is necessary. You will submit this assignment via Canvas. </w:t>
      </w:r>
    </w:p>
    <w:p w14:paraId="4A6EB167" w14:textId="77777777" w:rsidR="00696D5F" w:rsidRDefault="00696D5F" w:rsidP="00696D5F">
      <w:pPr>
        <w:rPr>
          <w:b/>
          <w:bCs/>
        </w:rPr>
      </w:pPr>
    </w:p>
    <w:p w14:paraId="69B55DB7" w14:textId="0A43144E" w:rsidR="00696D5F" w:rsidRPr="000059F6" w:rsidRDefault="00696D5F" w:rsidP="00696D5F">
      <w:pPr>
        <w:rPr>
          <w:rFonts w:eastAsiaTheme="minorHAnsi" w:cstheme="minorBidi"/>
          <w:b/>
          <w:bCs/>
          <w:szCs w:val="22"/>
        </w:rPr>
      </w:pPr>
      <w:r>
        <w:rPr>
          <w:b/>
          <w:bCs/>
        </w:rPr>
        <w:t>Critical Reading Response</w:t>
      </w:r>
      <w:r w:rsidRPr="001C4D10">
        <w:rPr>
          <w:b/>
          <w:bCs/>
        </w:rPr>
        <w:t xml:space="preserve"> Rubric</w:t>
      </w:r>
    </w:p>
    <w:tbl>
      <w:tblPr>
        <w:tblW w:w="8776"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7157"/>
        <w:gridCol w:w="1619"/>
      </w:tblGrid>
      <w:tr w:rsidR="00696D5F" w:rsidRPr="00887A2A" w14:paraId="2C21E9EB" w14:textId="77777777" w:rsidTr="00522DAF">
        <w:trPr>
          <w:trHeight w:val="310"/>
          <w:tblHeader/>
        </w:trPr>
        <w:tc>
          <w:tcPr>
            <w:tcW w:w="7157" w:type="dxa"/>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vAlign w:val="center"/>
            <w:hideMark/>
          </w:tcPr>
          <w:p w14:paraId="6DD91EAD" w14:textId="77777777" w:rsidR="00696D5F" w:rsidRPr="000059F6" w:rsidRDefault="00696D5F" w:rsidP="00522DAF">
            <w:pPr>
              <w:rPr>
                <w:b/>
                <w:bCs/>
              </w:rPr>
            </w:pPr>
            <w:r w:rsidRPr="000059F6">
              <w:rPr>
                <w:b/>
                <w:bCs/>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vAlign w:val="center"/>
            <w:hideMark/>
          </w:tcPr>
          <w:p w14:paraId="3D7AD3F3" w14:textId="77777777" w:rsidR="00696D5F" w:rsidRPr="000059F6" w:rsidRDefault="00696D5F" w:rsidP="00522DAF">
            <w:pPr>
              <w:rPr>
                <w:b/>
                <w:bCs/>
              </w:rPr>
            </w:pPr>
            <w:r w:rsidRPr="00E94551">
              <w:rPr>
                <w:b/>
                <w:bCs/>
              </w:rPr>
              <w:t>Points</w:t>
            </w:r>
          </w:p>
        </w:tc>
      </w:tr>
      <w:tr w:rsidR="00696D5F" w:rsidRPr="00887A2A" w14:paraId="2F7B3FF1" w14:textId="77777777" w:rsidTr="00522DAF">
        <w:trPr>
          <w:trHeight w:val="597"/>
        </w:trPr>
        <w:tc>
          <w:tcPr>
            <w:tcW w:w="7157"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2C17B1A4" w14:textId="77777777" w:rsidR="00696D5F" w:rsidRPr="000059F6" w:rsidRDefault="00696D5F" w:rsidP="00522DAF">
            <w:pPr>
              <w:textAlignment w:val="center"/>
            </w:pPr>
            <w:r>
              <w:rPr>
                <w:bdr w:val="none" w:sz="0" w:space="0" w:color="auto" w:frame="1"/>
              </w:rPr>
              <w:t xml:space="preserve">A concise summary of the themes and concepts from each article was included.  </w:t>
            </w: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2406AF2E" w14:textId="77777777" w:rsidR="00696D5F" w:rsidRPr="000059F6" w:rsidRDefault="00696D5F" w:rsidP="00522DAF">
            <w:pPr>
              <w:jc w:val="both"/>
            </w:pPr>
            <w:r>
              <w:t xml:space="preserve">8 </w:t>
            </w:r>
            <w:r w:rsidRPr="000059F6">
              <w:t>pts</w:t>
            </w:r>
          </w:p>
        </w:tc>
      </w:tr>
      <w:tr w:rsidR="00696D5F" w:rsidRPr="00887A2A" w14:paraId="67755BB4" w14:textId="77777777" w:rsidTr="00522DAF">
        <w:trPr>
          <w:trHeight w:val="597"/>
        </w:trPr>
        <w:tc>
          <w:tcPr>
            <w:tcW w:w="7157"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2650DE4A" w14:textId="77777777" w:rsidR="00696D5F" w:rsidRPr="000059F6" w:rsidRDefault="00696D5F" w:rsidP="00522DAF">
            <w:pPr>
              <w:textAlignment w:val="center"/>
            </w:pPr>
            <w:r>
              <w:rPr>
                <w:bdr w:val="none" w:sz="0" w:space="0" w:color="auto" w:frame="1"/>
              </w:rPr>
              <w:t xml:space="preserve">The themes and concepts from the readings were directly connected to our discussion of how schools work (e.g., teachers, leaders, community). </w:t>
            </w: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076C7947" w14:textId="77777777" w:rsidR="00696D5F" w:rsidRPr="000059F6" w:rsidRDefault="00696D5F" w:rsidP="00522DAF">
            <w:pPr>
              <w:jc w:val="both"/>
            </w:pPr>
            <w:r>
              <w:t xml:space="preserve">8 </w:t>
            </w:r>
            <w:r w:rsidRPr="000059F6">
              <w:t>pts</w:t>
            </w:r>
          </w:p>
        </w:tc>
      </w:tr>
      <w:tr w:rsidR="00696D5F" w:rsidRPr="00887A2A" w14:paraId="3F552AB8" w14:textId="77777777" w:rsidTr="00522DAF">
        <w:trPr>
          <w:trHeight w:val="597"/>
        </w:trPr>
        <w:tc>
          <w:tcPr>
            <w:tcW w:w="7157"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tcPr>
          <w:p w14:paraId="1C4BEA1A" w14:textId="77777777" w:rsidR="00696D5F" w:rsidRDefault="00696D5F" w:rsidP="00522DAF">
            <w:pPr>
              <w:textAlignment w:val="center"/>
              <w:rPr>
                <w:bdr w:val="none" w:sz="0" w:space="0" w:color="auto" w:frame="1"/>
              </w:rPr>
            </w:pPr>
            <w:r>
              <w:rPr>
                <w:bdr w:val="none" w:sz="0" w:space="0" w:color="auto" w:frame="1"/>
              </w:rPr>
              <w:t xml:space="preserve">The reading response meets all of the required page limit/formatting and reading selection guidelines, is clearly written, and if free of multiple grammatical and spelling errors. </w:t>
            </w: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tcPr>
          <w:p w14:paraId="27609587" w14:textId="77777777" w:rsidR="00696D5F" w:rsidRPr="000059F6" w:rsidRDefault="00696D5F" w:rsidP="00522DAF">
            <w:pPr>
              <w:jc w:val="both"/>
            </w:pPr>
            <w:r>
              <w:t>4 pts</w:t>
            </w:r>
          </w:p>
        </w:tc>
      </w:tr>
      <w:tr w:rsidR="00696D5F" w:rsidRPr="00887A2A" w14:paraId="3ACB2ACD" w14:textId="77777777" w:rsidTr="00522DAF">
        <w:trPr>
          <w:trHeight w:val="597"/>
        </w:trPr>
        <w:tc>
          <w:tcPr>
            <w:tcW w:w="7157"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tcPr>
          <w:p w14:paraId="4154A40B" w14:textId="77777777" w:rsidR="00696D5F" w:rsidRPr="001C4D10" w:rsidRDefault="00696D5F" w:rsidP="00522DAF">
            <w:pPr>
              <w:textAlignment w:val="center"/>
              <w:rPr>
                <w:b/>
                <w:bCs/>
                <w:bdr w:val="none" w:sz="0" w:space="0" w:color="auto" w:frame="1"/>
              </w:rPr>
            </w:pPr>
            <w:r w:rsidRPr="001C4D10">
              <w:rPr>
                <w:b/>
                <w:bCs/>
                <w:bdr w:val="none" w:sz="0" w:space="0" w:color="auto" w:frame="1"/>
              </w:rPr>
              <w:t xml:space="preserve">Total </w:t>
            </w: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tcPr>
          <w:p w14:paraId="6726139C" w14:textId="77777777" w:rsidR="00696D5F" w:rsidRDefault="00696D5F" w:rsidP="00522DAF">
            <w:pPr>
              <w:jc w:val="both"/>
            </w:pPr>
            <w:r>
              <w:t>20 pts</w:t>
            </w:r>
          </w:p>
        </w:tc>
      </w:tr>
    </w:tbl>
    <w:p w14:paraId="726DC321" w14:textId="0FE28AD3" w:rsidR="003B546A" w:rsidRDefault="003B546A" w:rsidP="00976C38">
      <w:pPr>
        <w:ind w:firstLine="720"/>
        <w:rPr>
          <w:rFonts w:eastAsiaTheme="minorHAnsi"/>
          <w:b/>
          <w:bCs/>
          <w:sz w:val="28"/>
          <w:szCs w:val="28"/>
        </w:rPr>
      </w:pPr>
    </w:p>
    <w:p w14:paraId="1D55C028" w14:textId="31FDD8AA" w:rsidR="00C27077" w:rsidRPr="000B13CF" w:rsidRDefault="009876CB" w:rsidP="000B13CF">
      <w:pPr>
        <w:widowControl w:val="0"/>
        <w:autoSpaceDE w:val="0"/>
        <w:autoSpaceDN w:val="0"/>
        <w:adjustRightInd w:val="0"/>
        <w:jc w:val="center"/>
        <w:rPr>
          <w:rFonts w:eastAsiaTheme="minorHAnsi"/>
          <w:b/>
          <w:bCs/>
          <w:sz w:val="28"/>
          <w:szCs w:val="28"/>
        </w:rPr>
      </w:pPr>
      <w:r w:rsidRPr="000B13CF">
        <w:rPr>
          <w:rFonts w:eastAsiaTheme="minorHAnsi"/>
          <w:b/>
          <w:bCs/>
          <w:sz w:val="28"/>
          <w:szCs w:val="28"/>
        </w:rPr>
        <w:t>Final Paper</w:t>
      </w:r>
      <w:r w:rsidR="00D81D49" w:rsidRPr="000B13CF">
        <w:rPr>
          <w:rFonts w:eastAsiaTheme="minorHAnsi"/>
          <w:b/>
          <w:bCs/>
          <w:sz w:val="28"/>
          <w:szCs w:val="28"/>
        </w:rPr>
        <w:t xml:space="preserve"> (30pts, 30%)</w:t>
      </w:r>
    </w:p>
    <w:p w14:paraId="64F8E93E" w14:textId="77777777" w:rsidR="00A55D62" w:rsidRPr="009876CB" w:rsidRDefault="00A55D62" w:rsidP="00174BD3">
      <w:pPr>
        <w:widowControl w:val="0"/>
        <w:autoSpaceDE w:val="0"/>
        <w:autoSpaceDN w:val="0"/>
        <w:adjustRightInd w:val="0"/>
        <w:rPr>
          <w:rFonts w:eastAsiaTheme="minorHAnsi"/>
          <w:b/>
          <w:bCs/>
        </w:rPr>
      </w:pPr>
    </w:p>
    <w:p w14:paraId="461059DA" w14:textId="0012D9E9" w:rsidR="00484301" w:rsidRPr="00484301" w:rsidRDefault="00484301" w:rsidP="00484301">
      <w:pPr>
        <w:rPr>
          <w:rFonts w:eastAsiaTheme="minorHAnsi" w:cstheme="minorBidi"/>
          <w:szCs w:val="22"/>
        </w:rPr>
      </w:pPr>
      <w:r w:rsidRPr="00484301">
        <w:rPr>
          <w:rFonts w:eastAsiaTheme="minorHAnsi" w:cstheme="minorBidi"/>
          <w:szCs w:val="22"/>
        </w:rPr>
        <w:t>For your final paper</w:t>
      </w:r>
      <w:r w:rsidR="00D03373">
        <w:rPr>
          <w:rFonts w:eastAsiaTheme="minorHAnsi" w:cstheme="minorBidi"/>
          <w:szCs w:val="22"/>
        </w:rPr>
        <w:t xml:space="preserve"> (</w:t>
      </w:r>
      <w:r w:rsidR="00D03373" w:rsidRPr="00E437FC">
        <w:rPr>
          <w:rFonts w:eastAsiaTheme="minorHAnsi" w:cstheme="minorBidi"/>
          <w:b/>
          <w:bCs/>
          <w:szCs w:val="22"/>
        </w:rPr>
        <w:t xml:space="preserve">no less than </w:t>
      </w:r>
      <w:r w:rsidR="00F771AB" w:rsidRPr="00E437FC">
        <w:rPr>
          <w:rFonts w:eastAsiaTheme="minorHAnsi" w:cstheme="minorBidi"/>
          <w:b/>
          <w:bCs/>
          <w:szCs w:val="22"/>
        </w:rPr>
        <w:t>6</w:t>
      </w:r>
      <w:r w:rsidR="00D03373" w:rsidRPr="00E437FC">
        <w:rPr>
          <w:rFonts w:eastAsiaTheme="minorHAnsi" w:cstheme="minorBidi"/>
          <w:b/>
          <w:bCs/>
          <w:szCs w:val="22"/>
        </w:rPr>
        <w:t xml:space="preserve">-pages, and no more than </w:t>
      </w:r>
      <w:r w:rsidR="00F771AB" w:rsidRPr="00E437FC">
        <w:rPr>
          <w:rFonts w:eastAsiaTheme="minorHAnsi" w:cstheme="minorBidi"/>
          <w:b/>
          <w:bCs/>
          <w:szCs w:val="22"/>
        </w:rPr>
        <w:t>8</w:t>
      </w:r>
      <w:r w:rsidR="00D03373" w:rsidRPr="00E437FC">
        <w:rPr>
          <w:rFonts w:eastAsiaTheme="minorHAnsi" w:cstheme="minorBidi"/>
          <w:b/>
          <w:bCs/>
          <w:szCs w:val="22"/>
        </w:rPr>
        <w:t>-pages</w:t>
      </w:r>
      <w:r w:rsidR="00D03373">
        <w:rPr>
          <w:rFonts w:eastAsiaTheme="minorHAnsi" w:cstheme="minorBidi"/>
          <w:szCs w:val="22"/>
        </w:rPr>
        <w:t>)</w:t>
      </w:r>
      <w:r w:rsidRPr="00484301">
        <w:rPr>
          <w:rFonts w:eastAsiaTheme="minorHAnsi" w:cstheme="minorBidi"/>
          <w:szCs w:val="22"/>
        </w:rPr>
        <w:t xml:space="preserve">, you will write about how schools work, and how they could work better for a specific historically underserved group of students that you decide upon (e.g., </w:t>
      </w:r>
      <w:r w:rsidR="00160F1C">
        <w:rPr>
          <w:rFonts w:eastAsiaTheme="minorHAnsi" w:cstheme="minorBidi"/>
          <w:szCs w:val="22"/>
        </w:rPr>
        <w:t xml:space="preserve">students who are </w:t>
      </w:r>
      <w:r w:rsidRPr="00484301">
        <w:rPr>
          <w:rFonts w:eastAsiaTheme="minorHAnsi" w:cstheme="minorBidi"/>
          <w:szCs w:val="22"/>
        </w:rPr>
        <w:t>Black</w:t>
      </w:r>
      <w:r w:rsidR="00160F1C">
        <w:rPr>
          <w:rFonts w:eastAsiaTheme="minorHAnsi" w:cstheme="minorBidi"/>
          <w:szCs w:val="22"/>
        </w:rPr>
        <w:t xml:space="preserve">, </w:t>
      </w:r>
      <w:r w:rsidRPr="00484301">
        <w:rPr>
          <w:rFonts w:eastAsiaTheme="minorHAnsi" w:cstheme="minorBidi"/>
          <w:szCs w:val="22"/>
        </w:rPr>
        <w:t>Latinx</w:t>
      </w:r>
      <w:r w:rsidR="00160F1C">
        <w:rPr>
          <w:rFonts w:eastAsiaTheme="minorHAnsi" w:cstheme="minorBidi"/>
          <w:szCs w:val="22"/>
        </w:rPr>
        <w:t xml:space="preserve">, </w:t>
      </w:r>
      <w:r w:rsidRPr="00484301">
        <w:rPr>
          <w:rFonts w:eastAsiaTheme="minorHAnsi" w:cstheme="minorBidi"/>
          <w:szCs w:val="22"/>
        </w:rPr>
        <w:t>Asian Pacific Islander</w:t>
      </w:r>
      <w:r w:rsidR="00160F1C">
        <w:rPr>
          <w:rFonts w:eastAsiaTheme="minorHAnsi" w:cstheme="minorBidi"/>
          <w:szCs w:val="22"/>
        </w:rPr>
        <w:t xml:space="preserve">, </w:t>
      </w:r>
      <w:r w:rsidRPr="00484301">
        <w:rPr>
          <w:rFonts w:eastAsiaTheme="minorHAnsi" w:cstheme="minorBidi"/>
          <w:szCs w:val="22"/>
        </w:rPr>
        <w:t>Indigenous, gender non-binary, homeless youth,</w:t>
      </w:r>
      <w:r w:rsidR="00160F1C">
        <w:rPr>
          <w:rFonts w:eastAsiaTheme="minorHAnsi" w:cstheme="minorBidi"/>
          <w:szCs w:val="22"/>
        </w:rPr>
        <w:t xml:space="preserve"> disabled</w:t>
      </w:r>
      <w:r w:rsidRPr="00484301">
        <w:rPr>
          <w:rFonts w:eastAsiaTheme="minorHAnsi" w:cstheme="minorBidi"/>
          <w:szCs w:val="22"/>
        </w:rPr>
        <w:t xml:space="preserve">, </w:t>
      </w:r>
      <w:r w:rsidR="00160F1C">
        <w:rPr>
          <w:rFonts w:eastAsiaTheme="minorHAnsi" w:cstheme="minorBidi"/>
          <w:szCs w:val="22"/>
        </w:rPr>
        <w:t xml:space="preserve">have </w:t>
      </w:r>
      <w:r w:rsidRPr="00484301">
        <w:rPr>
          <w:rFonts w:eastAsiaTheme="minorHAnsi" w:cstheme="minorBidi"/>
          <w:szCs w:val="22"/>
        </w:rPr>
        <w:t xml:space="preserve">immigrant/refugee </w:t>
      </w:r>
      <w:r w:rsidR="00160F1C">
        <w:rPr>
          <w:rFonts w:eastAsiaTheme="minorHAnsi" w:cstheme="minorBidi"/>
          <w:szCs w:val="22"/>
        </w:rPr>
        <w:t>status, language learners).</w:t>
      </w:r>
      <w:r w:rsidRPr="00484301">
        <w:rPr>
          <w:rFonts w:eastAsiaTheme="minorHAnsi" w:cstheme="minorBidi"/>
          <w:szCs w:val="22"/>
        </w:rPr>
        <w:t xml:space="preserve"> For your paper you will need to complete the following:</w:t>
      </w:r>
    </w:p>
    <w:p w14:paraId="7C53D9CE" w14:textId="77777777" w:rsidR="00484301" w:rsidRPr="00484301" w:rsidRDefault="00484301" w:rsidP="00484301">
      <w:pPr>
        <w:rPr>
          <w:rFonts w:eastAsiaTheme="minorHAnsi" w:cstheme="minorBidi"/>
          <w:szCs w:val="22"/>
        </w:rPr>
      </w:pPr>
    </w:p>
    <w:p w14:paraId="37D7BD55" w14:textId="1003BB66"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First, you must have your topic (underserved group) approved by me</w:t>
      </w:r>
      <w:r w:rsidR="00451296">
        <w:rPr>
          <w:rFonts w:eastAsiaTheme="minorHAnsi" w:cstheme="minorBidi"/>
          <w:szCs w:val="22"/>
        </w:rPr>
        <w:t xml:space="preserve"> prior to the </w:t>
      </w:r>
      <w:r w:rsidR="00D02508">
        <w:rPr>
          <w:rFonts w:eastAsiaTheme="minorHAnsi" w:cstheme="minorBidi"/>
          <w:szCs w:val="22"/>
        </w:rPr>
        <w:t>4</w:t>
      </w:r>
      <w:r w:rsidR="00451296" w:rsidRPr="00451296">
        <w:rPr>
          <w:rFonts w:eastAsiaTheme="minorHAnsi" w:cstheme="minorBidi"/>
          <w:szCs w:val="22"/>
          <w:vertAlign w:val="superscript"/>
        </w:rPr>
        <w:t>th</w:t>
      </w:r>
      <w:r w:rsidR="00451296">
        <w:rPr>
          <w:rFonts w:eastAsiaTheme="minorHAnsi" w:cstheme="minorBidi"/>
          <w:szCs w:val="22"/>
        </w:rPr>
        <w:t xml:space="preserve"> Class week (For 8</w:t>
      </w:r>
      <w:r w:rsidR="007127A3">
        <w:rPr>
          <w:rFonts w:eastAsiaTheme="minorHAnsi" w:cstheme="minorBidi"/>
          <w:szCs w:val="22"/>
        </w:rPr>
        <w:t>-</w:t>
      </w:r>
      <w:r w:rsidR="00451296">
        <w:rPr>
          <w:rFonts w:eastAsiaTheme="minorHAnsi" w:cstheme="minorBidi"/>
          <w:szCs w:val="22"/>
        </w:rPr>
        <w:t>w</w:t>
      </w:r>
      <w:r w:rsidR="007127A3">
        <w:rPr>
          <w:rFonts w:eastAsiaTheme="minorHAnsi" w:cstheme="minorBidi"/>
          <w:szCs w:val="22"/>
        </w:rPr>
        <w:t>ee</w:t>
      </w:r>
      <w:r w:rsidR="00451296">
        <w:rPr>
          <w:rFonts w:eastAsiaTheme="minorHAnsi" w:cstheme="minorBidi"/>
          <w:szCs w:val="22"/>
        </w:rPr>
        <w:t>k</w:t>
      </w:r>
      <w:r w:rsidR="007127A3">
        <w:rPr>
          <w:rFonts w:eastAsiaTheme="minorHAnsi" w:cstheme="minorBidi"/>
          <w:szCs w:val="22"/>
        </w:rPr>
        <w:t xml:space="preserve"> </w:t>
      </w:r>
      <w:r w:rsidR="00451296">
        <w:rPr>
          <w:rFonts w:eastAsiaTheme="minorHAnsi" w:cstheme="minorBidi"/>
          <w:szCs w:val="22"/>
        </w:rPr>
        <w:t>1 this is the week of 9/</w:t>
      </w:r>
      <w:r w:rsidR="00D02508">
        <w:rPr>
          <w:rFonts w:eastAsiaTheme="minorHAnsi" w:cstheme="minorBidi"/>
          <w:szCs w:val="22"/>
        </w:rPr>
        <w:t>13</w:t>
      </w:r>
      <w:r w:rsidR="00451296">
        <w:rPr>
          <w:rFonts w:eastAsiaTheme="minorHAnsi" w:cstheme="minorBidi"/>
          <w:szCs w:val="22"/>
        </w:rPr>
        <w:t>/21, for 8</w:t>
      </w:r>
      <w:r w:rsidR="007127A3">
        <w:rPr>
          <w:rFonts w:eastAsiaTheme="minorHAnsi" w:cstheme="minorBidi"/>
          <w:szCs w:val="22"/>
        </w:rPr>
        <w:t>-</w:t>
      </w:r>
      <w:r w:rsidR="00451296">
        <w:rPr>
          <w:rFonts w:eastAsiaTheme="minorHAnsi" w:cstheme="minorBidi"/>
          <w:szCs w:val="22"/>
        </w:rPr>
        <w:t>w</w:t>
      </w:r>
      <w:r w:rsidR="007127A3">
        <w:rPr>
          <w:rFonts w:eastAsiaTheme="minorHAnsi" w:cstheme="minorBidi"/>
          <w:szCs w:val="22"/>
        </w:rPr>
        <w:t>ee</w:t>
      </w:r>
      <w:r w:rsidR="00451296">
        <w:rPr>
          <w:rFonts w:eastAsiaTheme="minorHAnsi" w:cstheme="minorBidi"/>
          <w:szCs w:val="22"/>
        </w:rPr>
        <w:t>k 2 this is the week of 11/</w:t>
      </w:r>
      <w:r w:rsidR="00D02508">
        <w:rPr>
          <w:rFonts w:eastAsiaTheme="minorHAnsi" w:cstheme="minorBidi"/>
          <w:szCs w:val="22"/>
        </w:rPr>
        <w:t>1</w:t>
      </w:r>
      <w:r w:rsidR="00451296">
        <w:rPr>
          <w:rFonts w:eastAsiaTheme="minorHAnsi" w:cstheme="minorBidi"/>
          <w:szCs w:val="22"/>
        </w:rPr>
        <w:t>/21)</w:t>
      </w:r>
    </w:p>
    <w:p w14:paraId="6A872557" w14:textId="16D55412"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You must use the underserved group as the frame of your analysis throughout the paper</w:t>
      </w:r>
      <w:r w:rsidR="00451296">
        <w:rPr>
          <w:rFonts w:eastAsiaTheme="minorHAnsi" w:cstheme="minorBidi"/>
          <w:szCs w:val="22"/>
        </w:rPr>
        <w:t xml:space="preserve"> as you discuss the main components of how schools work</w:t>
      </w:r>
      <w:r w:rsidRPr="00484301">
        <w:rPr>
          <w:rFonts w:eastAsiaTheme="minorHAnsi" w:cstheme="minorBidi"/>
          <w:szCs w:val="22"/>
        </w:rPr>
        <w:t xml:space="preserve"> (stay on topic). </w:t>
      </w:r>
    </w:p>
    <w:p w14:paraId="5DB07509" w14:textId="77777777"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You need a section that includes background information (history) of how schools have not worked as well as they should have for your chosen underserved group.</w:t>
      </w:r>
    </w:p>
    <w:p w14:paraId="5586D2D4" w14:textId="77777777"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You need a section that includes your conclusions and recommendations for how schools should be improved in order to better serve the group that you have chosen to focus on. </w:t>
      </w:r>
    </w:p>
    <w:p w14:paraId="3052F2D2" w14:textId="77777777"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Throughout your paper you must include a discussion of the three main components of how schools work that we covered within this course (teachers, leaders, and community). </w:t>
      </w:r>
    </w:p>
    <w:p w14:paraId="793A3A07" w14:textId="77777777" w:rsidR="00484301" w:rsidRPr="00484301" w:rsidRDefault="00484301" w:rsidP="00484301">
      <w:pPr>
        <w:rPr>
          <w:rFonts w:eastAsiaTheme="minorHAnsi" w:cstheme="minorBidi"/>
          <w:szCs w:val="22"/>
        </w:rPr>
      </w:pPr>
    </w:p>
    <w:p w14:paraId="722A2A4E" w14:textId="6B63698A" w:rsidR="00484301" w:rsidRPr="00484301" w:rsidRDefault="00484301" w:rsidP="00484301">
      <w:pPr>
        <w:rPr>
          <w:rFonts w:eastAsiaTheme="minorHAnsi" w:cstheme="minorBidi"/>
          <w:szCs w:val="22"/>
        </w:rPr>
      </w:pPr>
      <w:r w:rsidRPr="00484301">
        <w:rPr>
          <w:rFonts w:eastAsiaTheme="minorHAnsi" w:cstheme="minorBidi"/>
          <w:szCs w:val="22"/>
        </w:rPr>
        <w:t>A general, but flexible, guide for what to include i</w:t>
      </w:r>
      <w:r w:rsidR="00B63F75">
        <w:rPr>
          <w:rFonts w:eastAsiaTheme="minorHAnsi" w:cstheme="minorBidi"/>
          <w:szCs w:val="22"/>
        </w:rPr>
        <w:t>s listed below</w:t>
      </w:r>
      <w:r w:rsidRPr="00484301">
        <w:rPr>
          <w:rFonts w:eastAsiaTheme="minorHAnsi" w:cstheme="minorBidi"/>
          <w:szCs w:val="22"/>
        </w:rPr>
        <w:t xml:space="preserve">: </w:t>
      </w:r>
    </w:p>
    <w:p w14:paraId="56A5F23D" w14:textId="7E4055E5"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Details and information (from research) about your underserved group, why you have chosen this group as your topic, and what it is that you’re trying to accomplish by investigating how schools work (or don’t) for this group. In other words, what is the purpose of your paper, why is it important for you to research and write on this topic</w:t>
      </w:r>
      <w:r w:rsidR="00E30A7C">
        <w:rPr>
          <w:rFonts w:eastAsiaTheme="minorHAnsi" w:cstheme="minorBidi"/>
          <w:szCs w:val="22"/>
        </w:rPr>
        <w:t>?</w:t>
      </w:r>
    </w:p>
    <w:p w14:paraId="374AEA66" w14:textId="1F3BB4EC"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How and </w:t>
      </w:r>
      <w:r w:rsidR="00E30A7C">
        <w:rPr>
          <w:rFonts w:eastAsiaTheme="minorHAnsi" w:cstheme="minorBidi"/>
          <w:szCs w:val="22"/>
        </w:rPr>
        <w:t xml:space="preserve">in </w:t>
      </w:r>
      <w:r w:rsidRPr="00484301">
        <w:rPr>
          <w:rFonts w:eastAsiaTheme="minorHAnsi" w:cstheme="minorBidi"/>
          <w:szCs w:val="22"/>
        </w:rPr>
        <w:t>what ways do you see this paper being important towards your development as a teacher. Why is it important that you study this topic and how will it help you grow in your educational career?</w:t>
      </w:r>
    </w:p>
    <w:p w14:paraId="500F1588" w14:textId="77777777"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A brief review of relevant scholarship already done on your topic. What do we already know—in general—about this group? What does prior research tell us about this group and how their experiences have been historically in schools? </w:t>
      </w:r>
    </w:p>
    <w:p w14:paraId="6DB9F15F" w14:textId="1592E159" w:rsid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The paper should be </w:t>
      </w:r>
      <w:r w:rsidR="008A2730" w:rsidRPr="008A2730">
        <w:rPr>
          <w:rFonts w:eastAsiaTheme="minorHAnsi" w:cstheme="minorBidi"/>
          <w:szCs w:val="22"/>
        </w:rPr>
        <w:t>double-spaced in Times New Roman, 12pt font, with standard 1-inch margins. Please do not exceed the page limit. Please submit this assignment as a Microsoft Word document</w:t>
      </w:r>
      <w:r w:rsidR="008A2730">
        <w:rPr>
          <w:rFonts w:eastAsiaTheme="minorHAnsi" w:cstheme="minorBidi"/>
          <w:szCs w:val="22"/>
        </w:rPr>
        <w:t>. The finalized document</w:t>
      </w:r>
      <w:r w:rsidRPr="00484301">
        <w:rPr>
          <w:rFonts w:eastAsiaTheme="minorHAnsi" w:cstheme="minorBidi"/>
          <w:szCs w:val="22"/>
        </w:rPr>
        <w:t xml:space="preserve"> should include a reference page (which will not count towards your total required page count). </w:t>
      </w:r>
    </w:p>
    <w:p w14:paraId="3EDBC35D" w14:textId="77777777" w:rsidR="00976C38" w:rsidRPr="00484301" w:rsidRDefault="00976C38" w:rsidP="00161E8C">
      <w:pPr>
        <w:ind w:left="540"/>
        <w:contextualSpacing/>
        <w:rPr>
          <w:rFonts w:eastAsiaTheme="minorHAnsi" w:cstheme="minorBidi"/>
          <w:szCs w:val="22"/>
        </w:rPr>
      </w:pPr>
    </w:p>
    <w:p w14:paraId="15E70B95" w14:textId="0972D646" w:rsidR="00696D5F" w:rsidRPr="000059F6" w:rsidRDefault="00696D5F" w:rsidP="00696D5F">
      <w:pPr>
        <w:rPr>
          <w:rFonts w:eastAsiaTheme="minorHAnsi" w:cstheme="minorBidi"/>
          <w:b/>
          <w:bCs/>
          <w:szCs w:val="22"/>
        </w:rPr>
      </w:pPr>
      <w:r w:rsidRPr="001C4D10">
        <w:rPr>
          <w:b/>
          <w:bCs/>
        </w:rPr>
        <w:t>Final Paper Rubric</w:t>
      </w:r>
    </w:p>
    <w:tbl>
      <w:tblPr>
        <w:tblW w:w="8388"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6840"/>
        <w:gridCol w:w="1548"/>
      </w:tblGrid>
      <w:tr w:rsidR="00696D5F" w:rsidRPr="00887A2A" w14:paraId="4978C406" w14:textId="77777777" w:rsidTr="00522DAF">
        <w:trPr>
          <w:trHeight w:val="290"/>
          <w:tblHeader/>
        </w:trPr>
        <w:tc>
          <w:tcPr>
            <w:tcW w:w="6840" w:type="dxa"/>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vAlign w:val="center"/>
            <w:hideMark/>
          </w:tcPr>
          <w:p w14:paraId="5BB4022F" w14:textId="77777777" w:rsidR="00696D5F" w:rsidRPr="000059F6" w:rsidRDefault="00696D5F" w:rsidP="00522DAF">
            <w:pPr>
              <w:rPr>
                <w:b/>
                <w:bCs/>
              </w:rPr>
            </w:pPr>
            <w:r w:rsidRPr="000059F6">
              <w:rPr>
                <w:b/>
                <w:bCs/>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vAlign w:val="center"/>
            <w:hideMark/>
          </w:tcPr>
          <w:p w14:paraId="23C4A19D" w14:textId="77777777" w:rsidR="00696D5F" w:rsidRPr="000059F6" w:rsidRDefault="00696D5F" w:rsidP="00522DAF">
            <w:pPr>
              <w:rPr>
                <w:b/>
                <w:bCs/>
              </w:rPr>
            </w:pPr>
            <w:r w:rsidRPr="00E94551">
              <w:rPr>
                <w:b/>
                <w:bCs/>
              </w:rPr>
              <w:t>Points</w:t>
            </w:r>
          </w:p>
        </w:tc>
      </w:tr>
      <w:tr w:rsidR="00696D5F" w:rsidRPr="00887A2A" w14:paraId="20A87B06" w14:textId="77777777" w:rsidTr="00522DAF">
        <w:trPr>
          <w:trHeight w:val="559"/>
        </w:trPr>
        <w:tc>
          <w:tcPr>
            <w:tcW w:w="684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3904F8AA" w14:textId="77777777" w:rsidR="00696D5F" w:rsidRPr="000059F6" w:rsidRDefault="00696D5F" w:rsidP="00522DAF">
            <w:pPr>
              <w:textAlignment w:val="center"/>
            </w:pPr>
            <w:r>
              <w:rPr>
                <w:bdr w:val="none" w:sz="0" w:space="0" w:color="auto" w:frame="1"/>
              </w:rPr>
              <w:t xml:space="preserve">The paper clearly identifies a historically underserved group and includes background information (history) of how schools have or have not worked for this group. In other words, did you explain in detail </w:t>
            </w:r>
            <w:r w:rsidRPr="00E94551">
              <w:rPr>
                <w:i/>
                <w:iCs/>
                <w:bdr w:val="none" w:sz="0" w:space="0" w:color="auto" w:frame="1"/>
              </w:rPr>
              <w:t>why</w:t>
            </w:r>
            <w:r>
              <w:rPr>
                <w:bdr w:val="none" w:sz="0" w:space="0" w:color="auto" w:frame="1"/>
              </w:rPr>
              <w:t xml:space="preserve"> this particular group was chosen? </w:t>
            </w: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0EC46D79" w14:textId="77777777" w:rsidR="00696D5F" w:rsidRPr="000059F6" w:rsidRDefault="00696D5F" w:rsidP="00522DAF">
            <w:pPr>
              <w:jc w:val="both"/>
            </w:pPr>
            <w:r>
              <w:t>7</w:t>
            </w:r>
            <w:r w:rsidRPr="000059F6">
              <w:t> pts</w:t>
            </w:r>
          </w:p>
        </w:tc>
      </w:tr>
      <w:tr w:rsidR="00696D5F" w:rsidRPr="00887A2A" w14:paraId="734FBDE8" w14:textId="77777777" w:rsidTr="00522DAF">
        <w:trPr>
          <w:trHeight w:val="559"/>
        </w:trPr>
        <w:tc>
          <w:tcPr>
            <w:tcW w:w="684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7A845444" w14:textId="77777777" w:rsidR="00696D5F" w:rsidRPr="000059F6" w:rsidRDefault="00696D5F" w:rsidP="00522DAF">
            <w:pPr>
              <w:textAlignment w:val="center"/>
            </w:pPr>
            <w:r>
              <w:rPr>
                <w:bdr w:val="none" w:sz="0" w:space="0" w:color="auto" w:frame="1"/>
              </w:rPr>
              <w:lastRenderedPageBreak/>
              <w:t>The p</w:t>
            </w:r>
            <w:r w:rsidRPr="00E94551">
              <w:rPr>
                <w:bdr w:val="none" w:sz="0" w:space="0" w:color="auto" w:frame="1"/>
              </w:rPr>
              <w:t xml:space="preserve">aper </w:t>
            </w:r>
            <w:r>
              <w:rPr>
                <w:bdr w:val="none" w:sz="0" w:space="0" w:color="auto" w:frame="1"/>
              </w:rPr>
              <w:t xml:space="preserve">makes a connection between the historically underserved group and </w:t>
            </w:r>
            <w:r w:rsidRPr="00E94551">
              <w:rPr>
                <w:bdr w:val="none" w:sz="0" w:space="0" w:color="auto" w:frame="1"/>
              </w:rPr>
              <w:t>the three main components of how schools work (teachers, leaders, and the community)</w:t>
            </w:r>
            <w:r>
              <w:rPr>
                <w:bdr w:val="none" w:sz="0" w:space="0" w:color="auto" w:frame="1"/>
              </w:rPr>
              <w:t>.</w:t>
            </w: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41A1B2A8" w14:textId="77777777" w:rsidR="00696D5F" w:rsidRPr="000059F6" w:rsidRDefault="00696D5F" w:rsidP="00522DAF">
            <w:pPr>
              <w:jc w:val="both"/>
            </w:pPr>
            <w:r>
              <w:t>7</w:t>
            </w:r>
            <w:r w:rsidRPr="000059F6">
              <w:t> pts</w:t>
            </w:r>
          </w:p>
        </w:tc>
      </w:tr>
      <w:tr w:rsidR="00696D5F" w:rsidRPr="00887A2A" w14:paraId="52956B3C" w14:textId="77777777" w:rsidTr="00522DAF">
        <w:trPr>
          <w:trHeight w:val="559"/>
        </w:trPr>
        <w:tc>
          <w:tcPr>
            <w:tcW w:w="684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tcPr>
          <w:p w14:paraId="5535562E" w14:textId="77777777" w:rsidR="00696D5F" w:rsidRDefault="00696D5F" w:rsidP="00522DAF">
            <w:pPr>
              <w:textAlignment w:val="center"/>
              <w:rPr>
                <w:bdr w:val="none" w:sz="0" w:space="0" w:color="auto" w:frame="1"/>
              </w:rPr>
            </w:pPr>
            <w:r>
              <w:rPr>
                <w:bdr w:val="none" w:sz="0" w:space="0" w:color="auto" w:frame="1"/>
              </w:rPr>
              <w:t xml:space="preserve">The paper offers multiple </w:t>
            </w:r>
            <w:r w:rsidRPr="00E94551">
              <w:rPr>
                <w:i/>
                <w:iCs/>
                <w:bdr w:val="none" w:sz="0" w:space="0" w:color="auto" w:frame="1"/>
              </w:rPr>
              <w:t>conclusions</w:t>
            </w:r>
            <w:r>
              <w:rPr>
                <w:bdr w:val="none" w:sz="0" w:space="0" w:color="auto" w:frame="1"/>
              </w:rPr>
              <w:t xml:space="preserve"> and </w:t>
            </w:r>
            <w:r w:rsidRPr="00E94551">
              <w:rPr>
                <w:i/>
                <w:iCs/>
                <w:bdr w:val="none" w:sz="0" w:space="0" w:color="auto" w:frame="1"/>
              </w:rPr>
              <w:t>recommendations</w:t>
            </w:r>
            <w:r>
              <w:rPr>
                <w:bdr w:val="none" w:sz="0" w:space="0" w:color="auto" w:frame="1"/>
              </w:rPr>
              <w:t xml:space="preserve"> for how schools might be improved in order to better support the historically underserved group chosen. </w:t>
            </w: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tcPr>
          <w:p w14:paraId="7A3807F0" w14:textId="77777777" w:rsidR="00696D5F" w:rsidRPr="000059F6" w:rsidRDefault="00696D5F" w:rsidP="00522DAF">
            <w:pPr>
              <w:jc w:val="both"/>
            </w:pPr>
            <w:r>
              <w:t>7 pts</w:t>
            </w:r>
          </w:p>
        </w:tc>
      </w:tr>
      <w:tr w:rsidR="00696D5F" w:rsidRPr="00887A2A" w14:paraId="4AD2ECAE" w14:textId="77777777" w:rsidTr="00522DAF">
        <w:trPr>
          <w:trHeight w:val="559"/>
        </w:trPr>
        <w:tc>
          <w:tcPr>
            <w:tcW w:w="684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tcPr>
          <w:p w14:paraId="493FD01C" w14:textId="77777777" w:rsidR="00696D5F" w:rsidRDefault="00696D5F" w:rsidP="00522DAF">
            <w:pPr>
              <w:textAlignment w:val="center"/>
              <w:rPr>
                <w:bdr w:val="none" w:sz="0" w:space="0" w:color="auto" w:frame="1"/>
              </w:rPr>
            </w:pPr>
            <w:r>
              <w:rPr>
                <w:bdr w:val="none" w:sz="0" w:space="0" w:color="auto" w:frame="1"/>
              </w:rPr>
              <w:t>There is evidence that the paper includes reference to prior research in order to provide background information support connections to the three main components of how schools work discussed in this course.</w:t>
            </w: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tcPr>
          <w:p w14:paraId="301FB0EB" w14:textId="77777777" w:rsidR="00696D5F" w:rsidRPr="000059F6" w:rsidRDefault="00696D5F" w:rsidP="00522DAF">
            <w:pPr>
              <w:jc w:val="both"/>
            </w:pPr>
            <w:r>
              <w:t>7 pts</w:t>
            </w:r>
          </w:p>
        </w:tc>
      </w:tr>
      <w:tr w:rsidR="00696D5F" w:rsidRPr="00887A2A" w14:paraId="25129A19" w14:textId="77777777" w:rsidTr="00522DAF">
        <w:trPr>
          <w:trHeight w:val="559"/>
        </w:trPr>
        <w:tc>
          <w:tcPr>
            <w:tcW w:w="684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tcPr>
          <w:p w14:paraId="18CEA9BA" w14:textId="77777777" w:rsidR="00696D5F" w:rsidRDefault="00696D5F" w:rsidP="00522DAF">
            <w:pPr>
              <w:textAlignment w:val="center"/>
              <w:rPr>
                <w:bdr w:val="none" w:sz="0" w:space="0" w:color="auto" w:frame="1"/>
              </w:rPr>
            </w:pPr>
            <w:r>
              <w:rPr>
                <w:bdr w:val="none" w:sz="0" w:space="0" w:color="auto" w:frame="1"/>
              </w:rPr>
              <w:t xml:space="preserve">The paper meets all of the required page limit/formatting guidelines, is clearly written, and if free of multiple grammatical and spelling errors. </w:t>
            </w: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tcPr>
          <w:p w14:paraId="4B52083B" w14:textId="77777777" w:rsidR="00696D5F" w:rsidRPr="000059F6" w:rsidRDefault="00696D5F" w:rsidP="00522DAF">
            <w:pPr>
              <w:jc w:val="both"/>
            </w:pPr>
            <w:r>
              <w:t>2 pts</w:t>
            </w:r>
          </w:p>
        </w:tc>
      </w:tr>
      <w:tr w:rsidR="00696D5F" w:rsidRPr="00887A2A" w14:paraId="58425C32" w14:textId="77777777" w:rsidTr="00522DAF">
        <w:trPr>
          <w:trHeight w:val="559"/>
        </w:trPr>
        <w:tc>
          <w:tcPr>
            <w:tcW w:w="684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tcPr>
          <w:p w14:paraId="55AE82AE" w14:textId="77777777" w:rsidR="00696D5F" w:rsidRPr="001C4D10" w:rsidRDefault="00696D5F" w:rsidP="00522DAF">
            <w:pPr>
              <w:textAlignment w:val="center"/>
              <w:rPr>
                <w:b/>
                <w:bCs/>
                <w:bdr w:val="none" w:sz="0" w:space="0" w:color="auto" w:frame="1"/>
              </w:rPr>
            </w:pPr>
            <w:r w:rsidRPr="001C4D10">
              <w:rPr>
                <w:b/>
                <w:bCs/>
                <w:bdr w:val="none" w:sz="0" w:space="0" w:color="auto" w:frame="1"/>
              </w:rPr>
              <w:t xml:space="preserve">Total </w:t>
            </w: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tcPr>
          <w:p w14:paraId="22D81FA2" w14:textId="77777777" w:rsidR="00696D5F" w:rsidRDefault="00696D5F" w:rsidP="00522DAF">
            <w:pPr>
              <w:jc w:val="both"/>
            </w:pPr>
            <w:r>
              <w:t>30 pts</w:t>
            </w:r>
          </w:p>
        </w:tc>
      </w:tr>
    </w:tbl>
    <w:p w14:paraId="04D7DBE9" w14:textId="77777777" w:rsidR="00696D5F" w:rsidRDefault="00696D5F" w:rsidP="00696D5F">
      <w:pPr>
        <w:rPr>
          <w:strike/>
        </w:rPr>
      </w:pPr>
    </w:p>
    <w:p w14:paraId="210842E5" w14:textId="282A587F" w:rsidR="00915F4D" w:rsidRDefault="00915F4D">
      <w:pPr>
        <w:rPr>
          <w:rFonts w:eastAsiaTheme="minorHAnsi"/>
        </w:rPr>
      </w:pPr>
      <w:r>
        <w:rPr>
          <w:rFonts w:eastAsiaTheme="minorHAnsi"/>
        </w:rPr>
        <w:br w:type="page"/>
      </w:r>
    </w:p>
    <w:p w14:paraId="7B91B6D5" w14:textId="77777777" w:rsidR="00CB7FB0" w:rsidRDefault="00CB7FB0">
      <w:pPr>
        <w:rPr>
          <w:rFonts w:eastAsiaTheme="minorHAnsi"/>
        </w:rPr>
      </w:pPr>
    </w:p>
    <w:p w14:paraId="55BEEDA6" w14:textId="53521437" w:rsidR="00C83A72" w:rsidRPr="00C83A72" w:rsidRDefault="00EF29B8" w:rsidP="00241CFB">
      <w:pPr>
        <w:rPr>
          <w:b/>
          <w:color w:val="000000" w:themeColor="text1"/>
        </w:rPr>
      </w:pPr>
      <w:r>
        <w:rPr>
          <w:noProof/>
          <w:color w:val="000000" w:themeColor="text1"/>
        </w:rPr>
        <w:pict w14:anchorId="6F08EFA0">
          <v:rect id="_x0000_i1035" alt="" style="width:468pt;height:.05pt;mso-width-percent:0;mso-height-percent:0;mso-width-percent:0;mso-height-percent:0" o:hralign="center" o:hrstd="t" o:hr="t" fillcolor="#aaa" stroked="f"/>
        </w:pict>
      </w:r>
      <w:r w:rsidR="00460840">
        <w:rPr>
          <w:b/>
          <w:color w:val="000000" w:themeColor="text1"/>
        </w:rPr>
        <w:t>Course Schedule and Readings, Fall 2021</w:t>
      </w:r>
      <w:r w:rsidR="00C83A72">
        <w:rPr>
          <w:b/>
          <w:color w:val="000000" w:themeColor="text1"/>
        </w:rPr>
        <w:t xml:space="preserve"> (</w:t>
      </w:r>
      <w:r w:rsidR="00C83A72">
        <w:rPr>
          <w:bCs/>
          <w:color w:val="000000" w:themeColor="text1"/>
        </w:rPr>
        <w:t>*major assignment due)</w:t>
      </w:r>
    </w:p>
    <w:p w14:paraId="6E2CD654" w14:textId="49273D44" w:rsidR="00460840" w:rsidRDefault="00460840" w:rsidP="00241CFB">
      <w:pPr>
        <w:rPr>
          <w:b/>
          <w:color w:val="000000" w:themeColor="text1"/>
        </w:rPr>
      </w:pPr>
    </w:p>
    <w:p w14:paraId="0B4B4B81" w14:textId="4BCC4C9E" w:rsidR="00D85BCD" w:rsidRPr="00050275" w:rsidRDefault="00460840" w:rsidP="00152FC6">
      <w:pPr>
        <w:rPr>
          <w:rFonts w:eastAsiaTheme="minorHAnsi"/>
          <w:u w:val="single"/>
        </w:rPr>
      </w:pPr>
      <w:r w:rsidRPr="00050275">
        <w:rPr>
          <w:b/>
          <w:color w:val="000000" w:themeColor="text1"/>
          <w:u w:val="single"/>
        </w:rPr>
        <w:t>Week 1</w:t>
      </w:r>
      <w:r w:rsidR="00D85BCD" w:rsidRPr="00050275">
        <w:rPr>
          <w:b/>
          <w:color w:val="000000" w:themeColor="text1"/>
          <w:u w:val="single"/>
        </w:rPr>
        <w:t xml:space="preserve">:   </w:t>
      </w:r>
      <w:r w:rsidR="00D85BCD" w:rsidRPr="00050275">
        <w:rPr>
          <w:rFonts w:eastAsiaTheme="minorHAnsi"/>
          <w:u w:val="single"/>
        </w:rPr>
        <w:t>How have schools worked</w:t>
      </w:r>
      <w:r w:rsidR="00F5492C" w:rsidRPr="00050275">
        <w:rPr>
          <w:rFonts w:eastAsiaTheme="minorHAnsi"/>
          <w:u w:val="single"/>
        </w:rPr>
        <w:t xml:space="preserve"> for you</w:t>
      </w:r>
      <w:r w:rsidR="00D85BCD" w:rsidRPr="00050275">
        <w:rPr>
          <w:rFonts w:eastAsiaTheme="minorHAnsi"/>
          <w:u w:val="single"/>
        </w:rPr>
        <w:t xml:space="preserve">? </w:t>
      </w:r>
    </w:p>
    <w:p w14:paraId="7A37C8A2" w14:textId="1E7964F2" w:rsidR="00152FC6" w:rsidRDefault="00460840" w:rsidP="00147631">
      <w:pPr>
        <w:rPr>
          <w:rFonts w:eastAsiaTheme="minorHAnsi"/>
        </w:rPr>
      </w:pPr>
      <w:r w:rsidRPr="00147631">
        <w:rPr>
          <w:rFonts w:eastAsiaTheme="minorHAnsi"/>
        </w:rPr>
        <w:t xml:space="preserve"> </w:t>
      </w:r>
    </w:p>
    <w:p w14:paraId="32225282" w14:textId="4ED90364" w:rsidR="00047219" w:rsidRPr="00047219" w:rsidRDefault="00047219" w:rsidP="00147631">
      <w:pPr>
        <w:rPr>
          <w:bCs/>
          <w:color w:val="000000" w:themeColor="text1"/>
        </w:rPr>
      </w:pPr>
      <w:r w:rsidRPr="005F7BFD">
        <w:rPr>
          <w:b/>
          <w:color w:val="000000" w:themeColor="text1"/>
        </w:rPr>
        <w:t>Goals/Activities:</w:t>
      </w:r>
      <w:r w:rsidRPr="00F720AE">
        <w:rPr>
          <w:bCs/>
          <w:color w:val="000000" w:themeColor="text1"/>
        </w:rPr>
        <w:t xml:space="preserve"> </w:t>
      </w:r>
      <w:r>
        <w:rPr>
          <w:bCs/>
          <w:color w:val="000000" w:themeColor="text1"/>
        </w:rPr>
        <w:t xml:space="preserve">Gain an overview of the course, ask questions, and review the main assignments. Consider how K-12 schools worked for you and discuss as a class.  </w:t>
      </w:r>
    </w:p>
    <w:p w14:paraId="2427DE01" w14:textId="77777777" w:rsidR="00047219" w:rsidRPr="00147631" w:rsidRDefault="00047219" w:rsidP="00147631">
      <w:pPr>
        <w:rPr>
          <w:rFonts w:eastAsiaTheme="minorHAnsi"/>
        </w:rPr>
      </w:pPr>
    </w:p>
    <w:p w14:paraId="07217FE9" w14:textId="77777777" w:rsidR="00152FC6" w:rsidRPr="005F7BFD" w:rsidRDefault="00152FC6" w:rsidP="00152FC6">
      <w:pPr>
        <w:rPr>
          <w:rFonts w:eastAsiaTheme="minorHAnsi"/>
          <w:b/>
          <w:bCs/>
        </w:rPr>
      </w:pPr>
      <w:r w:rsidRPr="005F7BFD">
        <w:rPr>
          <w:rFonts w:eastAsiaTheme="minorHAnsi"/>
          <w:b/>
          <w:bCs/>
        </w:rPr>
        <w:t xml:space="preserve">Readings: </w:t>
      </w:r>
    </w:p>
    <w:p w14:paraId="202284EC" w14:textId="6138147B" w:rsidR="00460840" w:rsidRDefault="00460840" w:rsidP="00152FC6">
      <w:pPr>
        <w:pStyle w:val="ListParagraph"/>
        <w:numPr>
          <w:ilvl w:val="0"/>
          <w:numId w:val="15"/>
        </w:numPr>
        <w:rPr>
          <w:rFonts w:eastAsiaTheme="minorHAnsi"/>
        </w:rPr>
      </w:pPr>
      <w:r w:rsidRPr="00152FC6">
        <w:rPr>
          <w:rFonts w:eastAsiaTheme="minorHAnsi"/>
        </w:rPr>
        <w:t xml:space="preserve">Please review the syllabus and have a copy to refer to during class. </w:t>
      </w:r>
    </w:p>
    <w:p w14:paraId="62ED1140" w14:textId="77777777" w:rsidR="00025FF1" w:rsidRDefault="00025FF1" w:rsidP="00152FC6">
      <w:pPr>
        <w:pStyle w:val="ListParagraph"/>
        <w:numPr>
          <w:ilvl w:val="0"/>
          <w:numId w:val="15"/>
        </w:numPr>
        <w:rPr>
          <w:rFonts w:eastAsiaTheme="minorHAnsi"/>
        </w:rPr>
      </w:pPr>
      <w:r>
        <w:rPr>
          <w:rFonts w:eastAsiaTheme="minorHAnsi"/>
        </w:rPr>
        <w:t>Download and save the pdf - Texas Education Agency Pocket Edition, 2019-2020 Texas Public School Statistics.</w:t>
      </w:r>
    </w:p>
    <w:p w14:paraId="68BF5824" w14:textId="77777777" w:rsidR="005F7BFD" w:rsidRDefault="005F7BFD" w:rsidP="00025FF1">
      <w:pPr>
        <w:rPr>
          <w:rFonts w:eastAsiaTheme="minorHAnsi"/>
          <w:b/>
          <w:bCs/>
        </w:rPr>
      </w:pPr>
      <w:bookmarkStart w:id="4" w:name="_Hlk80018612"/>
    </w:p>
    <w:p w14:paraId="710FAE59" w14:textId="43C146A1" w:rsidR="00025FF1" w:rsidRPr="005F7BFD" w:rsidRDefault="00025FF1" w:rsidP="00025FF1">
      <w:pPr>
        <w:rPr>
          <w:rFonts w:eastAsiaTheme="minorHAnsi"/>
          <w:b/>
          <w:bCs/>
        </w:rPr>
      </w:pPr>
      <w:r w:rsidRPr="005F7BFD">
        <w:rPr>
          <w:rFonts w:eastAsiaTheme="minorHAnsi"/>
          <w:b/>
          <w:bCs/>
        </w:rPr>
        <w:t xml:space="preserve">Assignment: </w:t>
      </w:r>
    </w:p>
    <w:p w14:paraId="1A9BBC94" w14:textId="20D4D838" w:rsidR="00F720AE" w:rsidRPr="005F7BFD" w:rsidRDefault="005F7BFD" w:rsidP="005F7BFD">
      <w:pPr>
        <w:rPr>
          <w:rFonts w:eastAsiaTheme="minorHAnsi"/>
        </w:rPr>
      </w:pPr>
      <w:r>
        <w:rPr>
          <w:rFonts w:eastAsiaTheme="minorHAnsi"/>
        </w:rPr>
        <w:t>D</w:t>
      </w:r>
      <w:r w:rsidR="00025FF1" w:rsidRPr="005F7BFD">
        <w:rPr>
          <w:rFonts w:eastAsiaTheme="minorHAnsi"/>
        </w:rPr>
        <w:t>iscussion board response</w:t>
      </w:r>
      <w:r>
        <w:rPr>
          <w:rFonts w:eastAsiaTheme="minorHAnsi"/>
        </w:rPr>
        <w:t xml:space="preserve"> #1</w:t>
      </w:r>
      <w:r w:rsidR="00F720AE" w:rsidRPr="005F7BFD">
        <w:rPr>
          <w:rFonts w:eastAsiaTheme="minorHAnsi"/>
        </w:rPr>
        <w:t xml:space="preserve"> (Due </w:t>
      </w:r>
      <w:r w:rsidR="00C95FFA">
        <w:rPr>
          <w:rFonts w:eastAsiaTheme="minorHAnsi"/>
        </w:rPr>
        <w:t>10</w:t>
      </w:r>
      <w:r w:rsidR="00F720AE" w:rsidRPr="005F7BFD">
        <w:rPr>
          <w:rFonts w:eastAsiaTheme="minorHAnsi"/>
        </w:rPr>
        <w:t>/2</w:t>
      </w:r>
      <w:r w:rsidR="00C95FFA">
        <w:rPr>
          <w:rFonts w:eastAsiaTheme="minorHAnsi"/>
        </w:rPr>
        <w:t>2</w:t>
      </w:r>
      <w:r w:rsidR="00F720AE" w:rsidRPr="005F7BFD">
        <w:rPr>
          <w:rFonts w:eastAsiaTheme="minorHAnsi"/>
        </w:rPr>
        <w:t xml:space="preserve"> at 11:59pm via Canvas)</w:t>
      </w:r>
      <w:r w:rsidR="00025FF1" w:rsidRPr="005F7BFD">
        <w:rPr>
          <w:rFonts w:eastAsiaTheme="minorHAnsi"/>
        </w:rPr>
        <w:t xml:space="preserve"> </w:t>
      </w:r>
    </w:p>
    <w:p w14:paraId="3F76A3D3" w14:textId="7C6EDA7F" w:rsidR="00025FF1" w:rsidRPr="00025FF1" w:rsidRDefault="00025FF1" w:rsidP="005F7BFD">
      <w:pPr>
        <w:pStyle w:val="ListParagraph"/>
        <w:numPr>
          <w:ilvl w:val="0"/>
          <w:numId w:val="15"/>
        </w:numPr>
        <w:rPr>
          <w:rFonts w:eastAsiaTheme="minorHAnsi"/>
        </w:rPr>
      </w:pPr>
      <w:r>
        <w:rPr>
          <w:rFonts w:eastAsiaTheme="minorHAnsi"/>
        </w:rPr>
        <w:t xml:space="preserve">Spend a few minutes looking at the </w:t>
      </w:r>
      <w:r w:rsidRPr="00025FF1">
        <w:rPr>
          <w:rFonts w:eastAsiaTheme="minorHAnsi"/>
          <w:i/>
          <w:iCs/>
        </w:rPr>
        <w:t>Texas Education Agency Pocket Edition</w:t>
      </w:r>
      <w:r>
        <w:rPr>
          <w:rFonts w:eastAsiaTheme="minorHAnsi"/>
          <w:i/>
          <w:iCs/>
        </w:rPr>
        <w:t xml:space="preserve"> </w:t>
      </w:r>
      <w:r>
        <w:rPr>
          <w:rFonts w:eastAsiaTheme="minorHAnsi"/>
        </w:rPr>
        <w:t xml:space="preserve">document. Look specifically at the “Students by Demographic Group” and “Students by Program” tables. In thinking about </w:t>
      </w:r>
      <w:r w:rsidRPr="00025FF1">
        <w:rPr>
          <w:rFonts w:eastAsiaTheme="minorHAnsi"/>
          <w:i/>
          <w:iCs/>
        </w:rPr>
        <w:t>how schools work or should work</w:t>
      </w:r>
      <w:r>
        <w:rPr>
          <w:rFonts w:eastAsiaTheme="minorHAnsi"/>
        </w:rPr>
        <w:t xml:space="preserve">, what stands out to you within this document? What are some questions you have while looking at the statistics about Texas public schools? </w:t>
      </w:r>
    </w:p>
    <w:bookmarkEnd w:id="4"/>
    <w:p w14:paraId="772088E5" w14:textId="77777777" w:rsidR="00460840" w:rsidRDefault="00460840" w:rsidP="00152FC6">
      <w:pPr>
        <w:rPr>
          <w:rFonts w:eastAsiaTheme="minorHAnsi"/>
        </w:rPr>
      </w:pPr>
    </w:p>
    <w:p w14:paraId="2A7110C1" w14:textId="30A16119" w:rsidR="00460840" w:rsidRPr="00D2619B" w:rsidRDefault="00460840" w:rsidP="00152FC6">
      <w:pPr>
        <w:rPr>
          <w:b/>
          <w:color w:val="000000" w:themeColor="text1"/>
          <w:u w:val="single"/>
        </w:rPr>
      </w:pPr>
      <w:r w:rsidRPr="00D2619B">
        <w:rPr>
          <w:b/>
          <w:color w:val="000000" w:themeColor="text1"/>
          <w:u w:val="single"/>
        </w:rPr>
        <w:t>Week 2</w:t>
      </w:r>
      <w:r w:rsidR="00D85BCD" w:rsidRPr="00D2619B">
        <w:rPr>
          <w:b/>
          <w:color w:val="000000" w:themeColor="text1"/>
          <w:u w:val="single"/>
        </w:rPr>
        <w:t xml:space="preserve">: </w:t>
      </w:r>
      <w:r w:rsidRPr="00D2619B">
        <w:rPr>
          <w:b/>
          <w:color w:val="000000" w:themeColor="text1"/>
          <w:u w:val="single"/>
        </w:rPr>
        <w:t xml:space="preserve"> </w:t>
      </w:r>
      <w:r w:rsidR="00D85BCD" w:rsidRPr="00D2619B">
        <w:rPr>
          <w:b/>
          <w:color w:val="000000" w:themeColor="text1"/>
          <w:u w:val="single"/>
        </w:rPr>
        <w:t xml:space="preserve"> </w:t>
      </w:r>
      <w:r w:rsidR="00D85BCD" w:rsidRPr="00D2619B">
        <w:rPr>
          <w:bCs/>
          <w:color w:val="000000" w:themeColor="text1"/>
          <w:u w:val="single"/>
        </w:rPr>
        <w:t xml:space="preserve">School </w:t>
      </w:r>
      <w:r w:rsidR="0020340E" w:rsidRPr="00D2619B">
        <w:rPr>
          <w:bCs/>
          <w:color w:val="000000" w:themeColor="text1"/>
          <w:u w:val="single"/>
        </w:rPr>
        <w:t>=</w:t>
      </w:r>
      <w:r w:rsidR="00D85BCD" w:rsidRPr="00D2619B">
        <w:rPr>
          <w:bCs/>
          <w:color w:val="000000" w:themeColor="text1"/>
          <w:u w:val="single"/>
        </w:rPr>
        <w:t xml:space="preserve"> community</w:t>
      </w:r>
      <w:r w:rsidR="009B4C10" w:rsidRPr="00D2619B">
        <w:rPr>
          <w:bCs/>
          <w:color w:val="000000" w:themeColor="text1"/>
          <w:u w:val="single"/>
        </w:rPr>
        <w:t>.</w:t>
      </w:r>
    </w:p>
    <w:p w14:paraId="655D23E7" w14:textId="1CD5644E" w:rsidR="00460840" w:rsidRDefault="00460840" w:rsidP="00152FC6">
      <w:pPr>
        <w:rPr>
          <w:b/>
          <w:color w:val="000000" w:themeColor="text1"/>
          <w:u w:val="single"/>
        </w:rPr>
      </w:pPr>
    </w:p>
    <w:p w14:paraId="4175D52F" w14:textId="625F2225" w:rsidR="00047219" w:rsidRDefault="00047219" w:rsidP="00152FC6">
      <w:pPr>
        <w:rPr>
          <w:b/>
          <w:color w:val="000000" w:themeColor="text1"/>
          <w:u w:val="single"/>
        </w:rPr>
      </w:pPr>
      <w:r w:rsidRPr="005F7BFD">
        <w:rPr>
          <w:b/>
          <w:color w:val="000000" w:themeColor="text1"/>
        </w:rPr>
        <w:t>Goals/Activities:</w:t>
      </w:r>
      <w:r w:rsidRPr="00F720AE">
        <w:rPr>
          <w:bCs/>
          <w:color w:val="000000" w:themeColor="text1"/>
        </w:rPr>
        <w:t xml:space="preserve"> </w:t>
      </w:r>
      <w:r>
        <w:rPr>
          <w:bCs/>
          <w:color w:val="000000" w:themeColor="text1"/>
        </w:rPr>
        <w:t>E</w:t>
      </w:r>
      <w:r w:rsidRPr="009A2E75">
        <w:rPr>
          <w:bCs/>
          <w:color w:val="000000" w:themeColor="text1"/>
        </w:rPr>
        <w:t>xplore the how a school works better when the community is engaged.</w:t>
      </w:r>
    </w:p>
    <w:p w14:paraId="33F89454" w14:textId="77777777" w:rsidR="00047219" w:rsidRDefault="00047219" w:rsidP="00152FC6">
      <w:pPr>
        <w:rPr>
          <w:b/>
          <w:color w:val="000000" w:themeColor="text1"/>
          <w:u w:val="single"/>
        </w:rPr>
      </w:pPr>
    </w:p>
    <w:p w14:paraId="1E6A8329" w14:textId="77777777" w:rsidR="0020340E" w:rsidRPr="00047219" w:rsidRDefault="00147631" w:rsidP="00147631">
      <w:pPr>
        <w:rPr>
          <w:rFonts w:eastAsiaTheme="minorHAnsi"/>
          <w:b/>
          <w:bCs/>
        </w:rPr>
      </w:pPr>
      <w:r w:rsidRPr="00047219">
        <w:rPr>
          <w:rFonts w:eastAsiaTheme="minorHAnsi"/>
          <w:b/>
          <w:bCs/>
        </w:rPr>
        <w:t xml:space="preserve">Readings: </w:t>
      </w:r>
    </w:p>
    <w:p w14:paraId="6CE133AB" w14:textId="699CA624" w:rsidR="000D49EA" w:rsidRPr="000D49EA" w:rsidRDefault="000D49EA" w:rsidP="000D49EA">
      <w:pPr>
        <w:pStyle w:val="ListParagraph"/>
        <w:numPr>
          <w:ilvl w:val="0"/>
          <w:numId w:val="15"/>
        </w:numPr>
        <w:rPr>
          <w:rFonts w:eastAsiaTheme="minorHAnsi"/>
          <w:i/>
          <w:iCs/>
        </w:rPr>
      </w:pPr>
      <w:r w:rsidRPr="00D525D2">
        <w:rPr>
          <w:rFonts w:eastAsiaTheme="minorHAnsi"/>
          <w:i/>
          <w:iCs/>
        </w:rPr>
        <w:t xml:space="preserve">Chapter 5, </w:t>
      </w:r>
      <w:proofErr w:type="spellStart"/>
      <w:r w:rsidRPr="00D525D2">
        <w:rPr>
          <w:rFonts w:eastAsiaTheme="minorHAnsi"/>
          <w:i/>
          <w:iCs/>
        </w:rPr>
        <w:t>pgs</w:t>
      </w:r>
      <w:proofErr w:type="spellEnd"/>
      <w:r w:rsidRPr="00D525D2">
        <w:rPr>
          <w:rFonts w:eastAsiaTheme="minorHAnsi"/>
          <w:i/>
          <w:iCs/>
        </w:rPr>
        <w:t xml:space="preserve"> 27</w:t>
      </w:r>
      <w:r w:rsidR="0023280C">
        <w:rPr>
          <w:rFonts w:eastAsiaTheme="minorHAnsi"/>
          <w:i/>
          <w:iCs/>
        </w:rPr>
        <w:t>3</w:t>
      </w:r>
      <w:r w:rsidRPr="00D525D2">
        <w:rPr>
          <w:rFonts w:eastAsiaTheme="minorHAnsi"/>
          <w:i/>
          <w:iCs/>
        </w:rPr>
        <w:t>-281, Beyond the classroom</w:t>
      </w:r>
      <w:r w:rsidRPr="00D525D2">
        <w:rPr>
          <w:rFonts w:eastAsiaTheme="minorHAnsi"/>
        </w:rPr>
        <w:t xml:space="preserve"> from: Christensen, L. Karp, S., Peterson, B. (2019). The New Teacher Book: Finding Purpose, Balance and Hope During Your First Years in the Classroom. </w:t>
      </w:r>
      <w:r w:rsidRPr="00D525D2">
        <w:rPr>
          <w:rFonts w:eastAsiaTheme="minorHAnsi"/>
          <w:i/>
          <w:iCs/>
        </w:rPr>
        <w:t>Rethinking Schools.</w:t>
      </w:r>
    </w:p>
    <w:p w14:paraId="6BDDB74C" w14:textId="0DFA0708" w:rsidR="00200D12" w:rsidRDefault="000D49EA" w:rsidP="00200D12">
      <w:pPr>
        <w:pStyle w:val="ListParagraph"/>
        <w:numPr>
          <w:ilvl w:val="0"/>
          <w:numId w:val="15"/>
        </w:numPr>
        <w:rPr>
          <w:rFonts w:eastAsiaTheme="minorHAnsi"/>
        </w:rPr>
      </w:pPr>
      <w:r w:rsidRPr="000D49EA">
        <w:rPr>
          <w:rFonts w:eastAsiaTheme="minorHAnsi"/>
          <w:b/>
          <w:bCs/>
        </w:rPr>
        <w:t>OPTIONAL:</w:t>
      </w:r>
      <w:r>
        <w:rPr>
          <w:rFonts w:eastAsiaTheme="minorHAnsi"/>
        </w:rPr>
        <w:t xml:space="preserve"> </w:t>
      </w:r>
      <w:r w:rsidR="0020340E" w:rsidRPr="0020340E">
        <w:rPr>
          <w:rFonts w:eastAsiaTheme="minorHAnsi"/>
        </w:rPr>
        <w:t xml:space="preserve">Green, T. L. (2018). School as Community, Community as School: Examining Principal Leadership for Urban School Reform and Community Development. </w:t>
      </w:r>
      <w:r w:rsidR="0020340E" w:rsidRPr="0020340E">
        <w:rPr>
          <w:rFonts w:eastAsiaTheme="minorHAnsi"/>
          <w:i/>
          <w:iCs/>
        </w:rPr>
        <w:t>Education and Urban Society, 50</w:t>
      </w:r>
      <w:r w:rsidR="0020340E" w:rsidRPr="0020340E">
        <w:rPr>
          <w:rFonts w:eastAsiaTheme="minorHAnsi"/>
        </w:rPr>
        <w:t>(2), 111–135.</w:t>
      </w:r>
    </w:p>
    <w:p w14:paraId="53662271" w14:textId="77777777" w:rsidR="005F7BFD" w:rsidRDefault="005F7BFD" w:rsidP="009A2E75">
      <w:pPr>
        <w:rPr>
          <w:rFonts w:eastAsiaTheme="minorHAnsi"/>
        </w:rPr>
      </w:pPr>
    </w:p>
    <w:p w14:paraId="65BBA45C" w14:textId="0FA54C20" w:rsidR="009A2E75" w:rsidRPr="005F7BFD" w:rsidRDefault="009A2E75" w:rsidP="009A2E75">
      <w:pPr>
        <w:rPr>
          <w:rFonts w:eastAsiaTheme="minorHAnsi"/>
          <w:b/>
          <w:bCs/>
        </w:rPr>
      </w:pPr>
      <w:r w:rsidRPr="005F7BFD">
        <w:rPr>
          <w:rFonts w:eastAsiaTheme="minorHAnsi"/>
          <w:b/>
          <w:bCs/>
        </w:rPr>
        <w:t xml:space="preserve">Assignment: </w:t>
      </w:r>
    </w:p>
    <w:p w14:paraId="6A9D3B28" w14:textId="73BBF307" w:rsidR="009A2E75" w:rsidRPr="001D7EF6" w:rsidRDefault="001D7EF6" w:rsidP="001D7EF6">
      <w:pPr>
        <w:rPr>
          <w:rFonts w:eastAsiaTheme="minorHAnsi"/>
        </w:rPr>
      </w:pPr>
      <w:r>
        <w:rPr>
          <w:rFonts w:eastAsiaTheme="minorHAnsi"/>
        </w:rPr>
        <w:t>D</w:t>
      </w:r>
      <w:r w:rsidR="009A2E75" w:rsidRPr="001D7EF6">
        <w:rPr>
          <w:rFonts w:eastAsiaTheme="minorHAnsi"/>
        </w:rPr>
        <w:t>iscussion board response</w:t>
      </w:r>
      <w:r w:rsidR="005F7BFD">
        <w:rPr>
          <w:rFonts w:eastAsiaTheme="minorHAnsi"/>
        </w:rPr>
        <w:t xml:space="preserve"> #2</w:t>
      </w:r>
      <w:r w:rsidR="009A2E75" w:rsidRPr="001D7EF6">
        <w:rPr>
          <w:rFonts w:eastAsiaTheme="minorHAnsi"/>
        </w:rPr>
        <w:t xml:space="preserve"> (Due </w:t>
      </w:r>
      <w:r w:rsidR="00596F5A">
        <w:rPr>
          <w:rFonts w:eastAsiaTheme="minorHAnsi"/>
        </w:rPr>
        <w:t>10</w:t>
      </w:r>
      <w:r w:rsidR="009A2E75" w:rsidRPr="001D7EF6">
        <w:rPr>
          <w:rFonts w:eastAsiaTheme="minorHAnsi"/>
        </w:rPr>
        <w:t>/</w:t>
      </w:r>
      <w:r w:rsidR="00596F5A">
        <w:rPr>
          <w:rFonts w:eastAsiaTheme="minorHAnsi"/>
        </w:rPr>
        <w:t>2</w:t>
      </w:r>
      <w:r w:rsidR="00C95FFA">
        <w:rPr>
          <w:rFonts w:eastAsiaTheme="minorHAnsi"/>
        </w:rPr>
        <w:t>9</w:t>
      </w:r>
      <w:r w:rsidR="009A2E75" w:rsidRPr="001D7EF6">
        <w:rPr>
          <w:rFonts w:eastAsiaTheme="minorHAnsi"/>
        </w:rPr>
        <w:t xml:space="preserve"> at 11:59pm via Canvas) </w:t>
      </w:r>
    </w:p>
    <w:p w14:paraId="2CF3504A" w14:textId="5BB568A0" w:rsidR="009A2E75" w:rsidRPr="00025FF1" w:rsidRDefault="008A4E02" w:rsidP="005F7BFD">
      <w:pPr>
        <w:pStyle w:val="ListParagraph"/>
        <w:numPr>
          <w:ilvl w:val="0"/>
          <w:numId w:val="15"/>
        </w:numPr>
        <w:rPr>
          <w:rFonts w:eastAsiaTheme="minorHAnsi"/>
        </w:rPr>
      </w:pPr>
      <w:r>
        <w:rPr>
          <w:rFonts w:eastAsiaTheme="minorHAnsi"/>
        </w:rPr>
        <w:t>Drawing on your own personal experiences and on the readings from this week please expand on how you view role of communities in terms of how schools work? What can teachers, leaders, and other school personnel do to utilize communities towards making their schools work better for students?</w:t>
      </w:r>
    </w:p>
    <w:p w14:paraId="5954DAD6" w14:textId="41384262" w:rsidR="00D2619B" w:rsidRDefault="00D2619B">
      <w:pPr>
        <w:rPr>
          <w:b/>
          <w:color w:val="000000" w:themeColor="text1"/>
          <w:u w:val="single"/>
        </w:rPr>
      </w:pPr>
      <w:r>
        <w:rPr>
          <w:b/>
          <w:color w:val="000000" w:themeColor="text1"/>
          <w:u w:val="single"/>
        </w:rPr>
        <w:br w:type="page"/>
      </w:r>
    </w:p>
    <w:p w14:paraId="26578025" w14:textId="77777777" w:rsidR="009A2E75" w:rsidRDefault="009A2E75" w:rsidP="00200D12">
      <w:pPr>
        <w:rPr>
          <w:b/>
          <w:color w:val="000000" w:themeColor="text1"/>
          <w:u w:val="single"/>
        </w:rPr>
      </w:pPr>
    </w:p>
    <w:p w14:paraId="25FBE719" w14:textId="0BE3F3B9" w:rsidR="0021270A" w:rsidRPr="00D2619B" w:rsidRDefault="006A2FC1" w:rsidP="00200D12">
      <w:pPr>
        <w:rPr>
          <w:bCs/>
          <w:color w:val="000000" w:themeColor="text1"/>
          <w:u w:val="single"/>
        </w:rPr>
      </w:pPr>
      <w:r w:rsidRPr="00D2619B">
        <w:rPr>
          <w:b/>
          <w:color w:val="000000" w:themeColor="text1"/>
          <w:u w:val="single"/>
        </w:rPr>
        <w:t xml:space="preserve">Week 3:   </w:t>
      </w:r>
      <w:r w:rsidR="0021270A" w:rsidRPr="00D2619B">
        <w:rPr>
          <w:bCs/>
          <w:color w:val="000000" w:themeColor="text1"/>
          <w:u w:val="single"/>
        </w:rPr>
        <w:t>What is a responsive, not subtractive school?</w:t>
      </w:r>
    </w:p>
    <w:p w14:paraId="2D1A78A1" w14:textId="4EE39B43" w:rsidR="00047219" w:rsidRDefault="00047219" w:rsidP="00152FC6">
      <w:pPr>
        <w:rPr>
          <w:b/>
          <w:color w:val="000000" w:themeColor="text1"/>
          <w:u w:val="single"/>
        </w:rPr>
      </w:pPr>
    </w:p>
    <w:p w14:paraId="0CC833C8" w14:textId="1E273414" w:rsidR="00D2619B" w:rsidRPr="00D2619B" w:rsidRDefault="00D2619B" w:rsidP="00152FC6">
      <w:pPr>
        <w:rPr>
          <w:bCs/>
          <w:color w:val="000000" w:themeColor="text1"/>
        </w:rPr>
      </w:pPr>
      <w:r w:rsidRPr="005F7BFD">
        <w:rPr>
          <w:b/>
          <w:color w:val="000000" w:themeColor="text1"/>
        </w:rPr>
        <w:t>Goals/Activities:</w:t>
      </w:r>
      <w:r w:rsidRPr="00F720AE">
        <w:rPr>
          <w:bCs/>
          <w:color w:val="000000" w:themeColor="text1"/>
        </w:rPr>
        <w:t xml:space="preserve"> </w:t>
      </w:r>
      <w:r w:rsidRPr="003C27F0">
        <w:rPr>
          <w:bCs/>
          <w:color w:val="000000" w:themeColor="text1"/>
        </w:rPr>
        <w:t xml:space="preserve">To understand </w:t>
      </w:r>
      <w:r>
        <w:rPr>
          <w:bCs/>
          <w:color w:val="000000" w:themeColor="text1"/>
        </w:rPr>
        <w:t>how schools can be subtractive and explore models of</w:t>
      </w:r>
      <w:r w:rsidRPr="003C27F0">
        <w:rPr>
          <w:bCs/>
          <w:color w:val="000000" w:themeColor="text1"/>
        </w:rPr>
        <w:t xml:space="preserve"> responsive school</w:t>
      </w:r>
      <w:r>
        <w:rPr>
          <w:bCs/>
          <w:color w:val="000000" w:themeColor="text1"/>
        </w:rPr>
        <w:t xml:space="preserve"> contexts</w:t>
      </w:r>
      <w:r w:rsidRPr="003C27F0">
        <w:rPr>
          <w:bCs/>
          <w:color w:val="000000" w:themeColor="text1"/>
        </w:rPr>
        <w:t>.</w:t>
      </w:r>
    </w:p>
    <w:p w14:paraId="3453011E" w14:textId="77777777" w:rsidR="00D2619B" w:rsidRDefault="00D2619B" w:rsidP="00152FC6">
      <w:pPr>
        <w:rPr>
          <w:b/>
          <w:color w:val="000000" w:themeColor="text1"/>
          <w:u w:val="single"/>
        </w:rPr>
      </w:pPr>
    </w:p>
    <w:p w14:paraId="6D1977CE" w14:textId="61059FBB" w:rsidR="00152FC6" w:rsidRPr="00D2619B" w:rsidRDefault="00152FC6" w:rsidP="00152FC6">
      <w:pPr>
        <w:rPr>
          <w:b/>
          <w:color w:val="000000" w:themeColor="text1"/>
        </w:rPr>
      </w:pPr>
      <w:r w:rsidRPr="00D2619B">
        <w:rPr>
          <w:b/>
          <w:color w:val="000000" w:themeColor="text1"/>
        </w:rPr>
        <w:t>Readings</w:t>
      </w:r>
      <w:r w:rsidR="00B44793" w:rsidRPr="00D2619B">
        <w:rPr>
          <w:b/>
          <w:color w:val="000000" w:themeColor="text1"/>
        </w:rPr>
        <w:t>/Listening</w:t>
      </w:r>
      <w:r w:rsidRPr="00D2619B">
        <w:rPr>
          <w:b/>
          <w:color w:val="000000" w:themeColor="text1"/>
        </w:rPr>
        <w:t xml:space="preserve">: </w:t>
      </w:r>
    </w:p>
    <w:p w14:paraId="19EF2276" w14:textId="2D94A38F" w:rsidR="00152FC6" w:rsidRDefault="00743CCA" w:rsidP="00743CCA">
      <w:pPr>
        <w:pStyle w:val="ListParagraph"/>
        <w:numPr>
          <w:ilvl w:val="0"/>
          <w:numId w:val="15"/>
        </w:numPr>
        <w:rPr>
          <w:bCs/>
          <w:color w:val="000000" w:themeColor="text1"/>
        </w:rPr>
      </w:pPr>
      <w:r w:rsidRPr="00743CCA">
        <w:rPr>
          <w:bCs/>
          <w:i/>
          <w:iCs/>
          <w:color w:val="000000" w:themeColor="text1"/>
        </w:rPr>
        <w:t xml:space="preserve">Chapter </w:t>
      </w:r>
      <w:r w:rsidR="001D52A4">
        <w:rPr>
          <w:bCs/>
          <w:i/>
          <w:iCs/>
          <w:color w:val="000000" w:themeColor="text1"/>
        </w:rPr>
        <w:t>1</w:t>
      </w:r>
      <w:r w:rsidRPr="00743CCA">
        <w:rPr>
          <w:bCs/>
          <w:i/>
          <w:iCs/>
          <w:color w:val="000000" w:themeColor="text1"/>
        </w:rPr>
        <w:t xml:space="preserve"> from, Subtractive schooling and divisions among youth</w:t>
      </w:r>
      <w:r>
        <w:rPr>
          <w:bCs/>
          <w:color w:val="000000" w:themeColor="text1"/>
        </w:rPr>
        <w:t xml:space="preserve"> from: </w:t>
      </w:r>
      <w:r w:rsidRPr="00743CCA">
        <w:rPr>
          <w:bCs/>
          <w:color w:val="000000" w:themeColor="text1"/>
        </w:rPr>
        <w:t>Valenzuela, A. (2005). Subtractive schooling, caring relations, and social capital in the schooling of US-Mexican youth. Beyond silenced voices: Class, race, and gender in United States schools</w:t>
      </w:r>
      <w:r>
        <w:rPr>
          <w:bCs/>
          <w:color w:val="000000" w:themeColor="text1"/>
        </w:rPr>
        <w:t xml:space="preserve">. SUNY Press. </w:t>
      </w:r>
    </w:p>
    <w:p w14:paraId="2DD362A2" w14:textId="64759B84" w:rsidR="001733C2" w:rsidRDefault="00DB48E0" w:rsidP="00743CCA">
      <w:pPr>
        <w:pStyle w:val="ListParagraph"/>
        <w:numPr>
          <w:ilvl w:val="0"/>
          <w:numId w:val="15"/>
        </w:numPr>
        <w:rPr>
          <w:bCs/>
          <w:color w:val="000000" w:themeColor="text1"/>
        </w:rPr>
      </w:pPr>
      <w:proofErr w:type="spellStart"/>
      <w:r>
        <w:t>Có</w:t>
      </w:r>
      <w:r w:rsidR="001733C2">
        <w:rPr>
          <w:bCs/>
          <w:color w:val="000000" w:themeColor="text1"/>
        </w:rPr>
        <w:t>rdova</w:t>
      </w:r>
      <w:proofErr w:type="spellEnd"/>
      <w:r w:rsidR="001733C2" w:rsidRPr="001733C2">
        <w:rPr>
          <w:bCs/>
          <w:color w:val="000000" w:themeColor="text1"/>
        </w:rPr>
        <w:t xml:space="preserve">, J. P. (2018). My First Year as a Teacher of Color. </w:t>
      </w:r>
      <w:r w:rsidR="001733C2" w:rsidRPr="001733C2">
        <w:rPr>
          <w:bCs/>
          <w:i/>
          <w:iCs/>
          <w:color w:val="000000" w:themeColor="text1"/>
        </w:rPr>
        <w:t>Rethinking Schools, 33</w:t>
      </w:r>
      <w:r w:rsidR="001733C2" w:rsidRPr="001733C2">
        <w:rPr>
          <w:bCs/>
          <w:color w:val="000000" w:themeColor="text1"/>
        </w:rPr>
        <w:t>(2), 36–41.</w:t>
      </w:r>
    </w:p>
    <w:p w14:paraId="0EDC02DA" w14:textId="3D940A78" w:rsidR="00B44793" w:rsidRPr="00B44793" w:rsidRDefault="00B44793" w:rsidP="00743CCA">
      <w:pPr>
        <w:pStyle w:val="ListParagraph"/>
        <w:numPr>
          <w:ilvl w:val="0"/>
          <w:numId w:val="15"/>
        </w:numPr>
        <w:rPr>
          <w:b/>
          <w:bCs/>
          <w:color w:val="000000" w:themeColor="text1"/>
        </w:rPr>
      </w:pPr>
      <w:r w:rsidRPr="00B44793">
        <w:rPr>
          <w:b/>
          <w:bCs/>
        </w:rPr>
        <w:t xml:space="preserve">OPTIONAL: </w:t>
      </w:r>
      <w:r w:rsidRPr="00B44793">
        <w:t xml:space="preserve">Podcast, </w:t>
      </w:r>
      <w:hyperlink r:id="rId14" w:history="1">
        <w:r w:rsidRPr="00606425">
          <w:rPr>
            <w:rStyle w:val="Hyperlink"/>
          </w:rPr>
          <w:t xml:space="preserve">Fresh Air: An interview with Julie </w:t>
        </w:r>
        <w:proofErr w:type="spellStart"/>
        <w:r w:rsidRPr="00606425">
          <w:rPr>
            <w:rStyle w:val="Hyperlink"/>
          </w:rPr>
          <w:t>Lythcott-Haims</w:t>
        </w:r>
        <w:proofErr w:type="spellEnd"/>
      </w:hyperlink>
      <w:r>
        <w:t xml:space="preserve"> about her</w:t>
      </w:r>
      <w:r w:rsidRPr="00B44793">
        <w:t xml:space="preserve"> book, </w:t>
      </w:r>
      <w:r w:rsidRPr="00B44793">
        <w:rPr>
          <w:i/>
          <w:iCs/>
        </w:rPr>
        <w:t>Your Turn: How to Be an Adult</w:t>
      </w:r>
      <w:r>
        <w:rPr>
          <w:i/>
          <w:iCs/>
        </w:rPr>
        <w:t xml:space="preserve">. </w:t>
      </w:r>
      <w:r>
        <w:t xml:space="preserve">In this interview </w:t>
      </w:r>
      <w:proofErr w:type="spellStart"/>
      <w:r w:rsidRPr="00B44793">
        <w:t>Lythcott-Haims</w:t>
      </w:r>
      <w:proofErr w:type="spellEnd"/>
      <w:r>
        <w:rPr>
          <w:i/>
          <w:iCs/>
        </w:rPr>
        <w:t xml:space="preserve"> </w:t>
      </w:r>
      <w:r>
        <w:t xml:space="preserve">discusses how she came to terms with </w:t>
      </w:r>
      <w:r w:rsidRPr="00B44793">
        <w:t>her racial identity</w:t>
      </w:r>
      <w:r>
        <w:t xml:space="preserve"> and the way her school experiences did and did not support her in this journey</w:t>
      </w:r>
      <w:r w:rsidRPr="00B44793">
        <w:t>.</w:t>
      </w:r>
    </w:p>
    <w:p w14:paraId="202B29C4" w14:textId="77777777" w:rsidR="003C27F0" w:rsidRDefault="003C27F0" w:rsidP="003C27F0">
      <w:pPr>
        <w:rPr>
          <w:rFonts w:eastAsiaTheme="minorHAnsi"/>
        </w:rPr>
      </w:pPr>
      <w:bookmarkStart w:id="5" w:name="_Hlk80019127"/>
    </w:p>
    <w:p w14:paraId="0624A726" w14:textId="77777777" w:rsidR="003C27F0" w:rsidRPr="005F7BFD" w:rsidRDefault="003C27F0" w:rsidP="003C27F0">
      <w:pPr>
        <w:rPr>
          <w:rFonts w:eastAsiaTheme="minorHAnsi"/>
          <w:b/>
          <w:bCs/>
        </w:rPr>
      </w:pPr>
      <w:r w:rsidRPr="005F7BFD">
        <w:rPr>
          <w:rFonts w:eastAsiaTheme="minorHAnsi"/>
          <w:b/>
          <w:bCs/>
        </w:rPr>
        <w:t xml:space="preserve">Assignment: </w:t>
      </w:r>
    </w:p>
    <w:p w14:paraId="7B3BB9E9" w14:textId="0952558A" w:rsidR="00F720AE" w:rsidRPr="003C27F0" w:rsidRDefault="00C83A72" w:rsidP="00F720AE">
      <w:pPr>
        <w:rPr>
          <w:color w:val="000000" w:themeColor="text1"/>
        </w:rPr>
      </w:pPr>
      <w:r>
        <w:t>*</w:t>
      </w:r>
      <w:r w:rsidR="00F720AE" w:rsidRPr="003C27F0">
        <w:t xml:space="preserve">School Autobiography Assignment Due </w:t>
      </w:r>
      <w:r w:rsidR="00596F5A">
        <w:t>11</w:t>
      </w:r>
      <w:r w:rsidR="00F720AE" w:rsidRPr="003C27F0">
        <w:t>/</w:t>
      </w:r>
      <w:r w:rsidR="00596F5A">
        <w:t>05</w:t>
      </w:r>
      <w:r w:rsidR="00F720AE" w:rsidRPr="003C27F0">
        <w:t xml:space="preserve"> at 11:59pm via Canvas</w:t>
      </w:r>
    </w:p>
    <w:bookmarkEnd w:id="5"/>
    <w:p w14:paraId="7A2791D1" w14:textId="77777777" w:rsidR="00152FC6" w:rsidRDefault="00152FC6" w:rsidP="00152FC6">
      <w:pPr>
        <w:rPr>
          <w:b/>
          <w:color w:val="000000" w:themeColor="text1"/>
          <w:u w:val="single"/>
        </w:rPr>
      </w:pPr>
    </w:p>
    <w:p w14:paraId="5B11FDA1" w14:textId="2F2C0AD3" w:rsidR="00E8711D" w:rsidRPr="00050275" w:rsidRDefault="00E8711D" w:rsidP="00E8711D">
      <w:pPr>
        <w:rPr>
          <w:bCs/>
          <w:color w:val="000000" w:themeColor="text1"/>
          <w:u w:val="single"/>
        </w:rPr>
      </w:pPr>
      <w:r w:rsidRPr="00050275">
        <w:rPr>
          <w:b/>
          <w:color w:val="000000" w:themeColor="text1"/>
          <w:u w:val="single"/>
        </w:rPr>
        <w:t xml:space="preserve">Week 4:   </w:t>
      </w:r>
      <w:r w:rsidRPr="00050275">
        <w:rPr>
          <w:bCs/>
          <w:color w:val="000000" w:themeColor="text1"/>
          <w:u w:val="single"/>
        </w:rPr>
        <w:t xml:space="preserve">Schools don’t work without teachers. </w:t>
      </w:r>
    </w:p>
    <w:p w14:paraId="5C3BE952" w14:textId="509A58E1" w:rsidR="00E8711D" w:rsidRDefault="00E8711D" w:rsidP="00E8711D">
      <w:pPr>
        <w:rPr>
          <w:b/>
          <w:color w:val="000000" w:themeColor="text1"/>
          <w:u w:val="single"/>
        </w:rPr>
      </w:pPr>
    </w:p>
    <w:p w14:paraId="4C508A07" w14:textId="59B438BD" w:rsidR="00F479B5" w:rsidRPr="00F479B5" w:rsidRDefault="00F479B5" w:rsidP="00E8711D">
      <w:pPr>
        <w:rPr>
          <w:bCs/>
          <w:color w:val="000000" w:themeColor="text1"/>
        </w:rPr>
      </w:pPr>
      <w:r w:rsidRPr="00DE214E">
        <w:rPr>
          <w:b/>
          <w:bCs/>
          <w:color w:val="000000" w:themeColor="text1"/>
        </w:rPr>
        <w:t>Goals/Activities:</w:t>
      </w:r>
      <w:r w:rsidRPr="00DE214E">
        <w:rPr>
          <w:bCs/>
          <w:color w:val="000000" w:themeColor="text1"/>
        </w:rPr>
        <w:t xml:space="preserve"> Unpack the role of teachers in schools and how they can be best supported through their careers.  </w:t>
      </w:r>
    </w:p>
    <w:p w14:paraId="55B5516C" w14:textId="77777777" w:rsidR="00F479B5" w:rsidRDefault="00F479B5" w:rsidP="00E8711D">
      <w:pPr>
        <w:rPr>
          <w:b/>
          <w:color w:val="000000" w:themeColor="text1"/>
          <w:u w:val="single"/>
        </w:rPr>
      </w:pPr>
    </w:p>
    <w:p w14:paraId="0172D4D8" w14:textId="77777777" w:rsidR="00E8711D" w:rsidRPr="00F479B5" w:rsidRDefault="00E8711D" w:rsidP="00E8711D">
      <w:pPr>
        <w:rPr>
          <w:bCs/>
          <w:color w:val="000000" w:themeColor="text1"/>
          <w:u w:val="single"/>
        </w:rPr>
      </w:pPr>
      <w:r w:rsidRPr="00F479B5">
        <w:rPr>
          <w:bCs/>
          <w:color w:val="000000" w:themeColor="text1"/>
          <w:u w:val="single"/>
        </w:rPr>
        <w:t xml:space="preserve">Readings: </w:t>
      </w:r>
    </w:p>
    <w:p w14:paraId="523CC9A0" w14:textId="4B32E551" w:rsidR="00743CCA" w:rsidRPr="00743CCA" w:rsidRDefault="00743CCA" w:rsidP="00743CCA">
      <w:pPr>
        <w:numPr>
          <w:ilvl w:val="0"/>
          <w:numId w:val="15"/>
        </w:numPr>
        <w:contextualSpacing/>
        <w:rPr>
          <w:b/>
          <w:color w:val="000000" w:themeColor="text1"/>
          <w:u w:val="single"/>
        </w:rPr>
      </w:pPr>
      <w:r w:rsidRPr="00743CCA">
        <w:rPr>
          <w:bCs/>
          <w:i/>
          <w:iCs/>
          <w:color w:val="000000" w:themeColor="text1"/>
        </w:rPr>
        <w:t xml:space="preserve">Chapter 7, Making dreams into reality </w:t>
      </w:r>
      <w:r w:rsidRPr="00743CCA">
        <w:rPr>
          <w:bCs/>
          <w:color w:val="000000" w:themeColor="text1"/>
        </w:rPr>
        <w:t>from: Ladson-Billings, G. (2009). The dream-keepers: Successful teachers of African American children. John Wiley &amp; Sons</w:t>
      </w:r>
    </w:p>
    <w:p w14:paraId="2D5C2515" w14:textId="15A81993" w:rsidR="00E8711D" w:rsidRPr="00C80D9C" w:rsidRDefault="00E8711D" w:rsidP="00E8711D">
      <w:pPr>
        <w:pStyle w:val="ListParagraph"/>
        <w:numPr>
          <w:ilvl w:val="0"/>
          <w:numId w:val="15"/>
        </w:numPr>
        <w:rPr>
          <w:b/>
          <w:color w:val="000000" w:themeColor="text1"/>
          <w:u w:val="single"/>
        </w:rPr>
      </w:pPr>
      <w:r w:rsidRPr="00E8711D">
        <w:rPr>
          <w:bCs/>
          <w:i/>
          <w:iCs/>
          <w:color w:val="000000" w:themeColor="text1"/>
        </w:rPr>
        <w:t>Chapter 5</w:t>
      </w:r>
      <w:r>
        <w:rPr>
          <w:bCs/>
          <w:i/>
          <w:iCs/>
          <w:color w:val="000000" w:themeColor="text1"/>
        </w:rPr>
        <w:t>, Abolitionist teaching, freedom, dreaming, and Black joy</w:t>
      </w:r>
      <w:r w:rsidRPr="00152FC6">
        <w:rPr>
          <w:bCs/>
          <w:color w:val="000000" w:themeColor="text1"/>
        </w:rPr>
        <w:t xml:space="preserve"> from: </w:t>
      </w:r>
      <w:r>
        <w:rPr>
          <w:bCs/>
          <w:color w:val="000000" w:themeColor="text1"/>
        </w:rPr>
        <w:t>Love, Bettina</w:t>
      </w:r>
      <w:r w:rsidRPr="00152FC6">
        <w:rPr>
          <w:bCs/>
          <w:color w:val="000000" w:themeColor="text1"/>
        </w:rPr>
        <w:t>. (20</w:t>
      </w:r>
      <w:r>
        <w:rPr>
          <w:bCs/>
          <w:color w:val="000000" w:themeColor="text1"/>
        </w:rPr>
        <w:t>1</w:t>
      </w:r>
      <w:r w:rsidRPr="00152FC6">
        <w:rPr>
          <w:bCs/>
          <w:color w:val="000000" w:themeColor="text1"/>
        </w:rPr>
        <w:t xml:space="preserve">9). </w:t>
      </w:r>
      <w:r>
        <w:rPr>
          <w:bCs/>
          <w:color w:val="000000" w:themeColor="text1"/>
        </w:rPr>
        <w:t>We want to do more than survive: Abolitionist teaching and the pursuit of educational freedom</w:t>
      </w:r>
      <w:r w:rsidRPr="00152FC6">
        <w:rPr>
          <w:bCs/>
          <w:color w:val="000000" w:themeColor="text1"/>
        </w:rPr>
        <w:t xml:space="preserve">. </w:t>
      </w:r>
      <w:r>
        <w:rPr>
          <w:bCs/>
          <w:color w:val="000000" w:themeColor="text1"/>
        </w:rPr>
        <w:t xml:space="preserve">Beacon Press. </w:t>
      </w:r>
    </w:p>
    <w:p w14:paraId="253D1888" w14:textId="06A39AC8" w:rsidR="00505B94" w:rsidRPr="00F479B5" w:rsidRDefault="00C80D9C" w:rsidP="00152FC6">
      <w:pPr>
        <w:pStyle w:val="ListParagraph"/>
        <w:numPr>
          <w:ilvl w:val="0"/>
          <w:numId w:val="15"/>
        </w:numPr>
        <w:rPr>
          <w:b/>
          <w:color w:val="000000" w:themeColor="text1"/>
          <w:u w:val="single"/>
        </w:rPr>
      </w:pPr>
      <w:r w:rsidRPr="00AE5608">
        <w:rPr>
          <w:b/>
          <w:color w:val="000000" w:themeColor="text1"/>
        </w:rPr>
        <w:t>OPTIONAL:</w:t>
      </w:r>
      <w:r>
        <w:rPr>
          <w:bCs/>
          <w:i/>
          <w:iCs/>
          <w:color w:val="000000" w:themeColor="text1"/>
        </w:rPr>
        <w:t xml:space="preserve"> </w:t>
      </w:r>
      <w:proofErr w:type="spellStart"/>
      <w:r w:rsidR="00AE5608" w:rsidRPr="00AE5608">
        <w:rPr>
          <w:bCs/>
          <w:color w:val="000000" w:themeColor="text1"/>
        </w:rPr>
        <w:t>Treviño</w:t>
      </w:r>
      <w:proofErr w:type="spellEnd"/>
      <w:r w:rsidR="00AE5608" w:rsidRPr="00AE5608">
        <w:rPr>
          <w:bCs/>
          <w:color w:val="000000" w:themeColor="text1"/>
        </w:rPr>
        <w:t xml:space="preserve">, L. E. J., García, J., &amp; Bybee, E. R. (2017). “The day that changed my life, again”: The testimonio of a Latino </w:t>
      </w:r>
      <w:proofErr w:type="spellStart"/>
      <w:r w:rsidR="00AE5608" w:rsidRPr="00AE5608">
        <w:rPr>
          <w:bCs/>
          <w:color w:val="000000" w:themeColor="text1"/>
        </w:rPr>
        <w:t>DACAmented</w:t>
      </w:r>
      <w:proofErr w:type="spellEnd"/>
      <w:r w:rsidR="00AE5608" w:rsidRPr="00AE5608">
        <w:rPr>
          <w:bCs/>
          <w:color w:val="000000" w:themeColor="text1"/>
        </w:rPr>
        <w:t xml:space="preserve"> teacher. </w:t>
      </w:r>
      <w:r w:rsidR="00AE5608" w:rsidRPr="00AE5608">
        <w:rPr>
          <w:bCs/>
          <w:i/>
          <w:iCs/>
          <w:color w:val="000000" w:themeColor="text1"/>
        </w:rPr>
        <w:t>The Urban Review, 49</w:t>
      </w:r>
      <w:r w:rsidR="00AE5608" w:rsidRPr="00AE5608">
        <w:rPr>
          <w:bCs/>
          <w:color w:val="000000" w:themeColor="text1"/>
        </w:rPr>
        <w:t>(4), 627-647.</w:t>
      </w:r>
    </w:p>
    <w:p w14:paraId="62B52519" w14:textId="77777777" w:rsidR="00DE214E" w:rsidRPr="00DE214E" w:rsidRDefault="00DE214E" w:rsidP="00DE214E">
      <w:pPr>
        <w:rPr>
          <w:bCs/>
          <w:color w:val="000000" w:themeColor="text1"/>
        </w:rPr>
      </w:pPr>
    </w:p>
    <w:p w14:paraId="5A5D0A12" w14:textId="77777777" w:rsidR="00DE214E" w:rsidRPr="00DE214E" w:rsidRDefault="00DE214E" w:rsidP="00DE214E">
      <w:pPr>
        <w:rPr>
          <w:b/>
          <w:bCs/>
          <w:color w:val="000000" w:themeColor="text1"/>
        </w:rPr>
      </w:pPr>
      <w:r w:rsidRPr="00DE214E">
        <w:rPr>
          <w:b/>
          <w:bCs/>
          <w:color w:val="000000" w:themeColor="text1"/>
        </w:rPr>
        <w:t xml:space="preserve">Assignment: </w:t>
      </w:r>
    </w:p>
    <w:p w14:paraId="5BF45713" w14:textId="73001416" w:rsidR="00DE214E" w:rsidRDefault="00DE214E" w:rsidP="00DE214E">
      <w:pPr>
        <w:rPr>
          <w:bCs/>
          <w:color w:val="000000" w:themeColor="text1"/>
        </w:rPr>
      </w:pPr>
      <w:r w:rsidRPr="00DE214E">
        <w:rPr>
          <w:bCs/>
          <w:color w:val="000000" w:themeColor="text1"/>
        </w:rPr>
        <w:t>Discussion board response #</w:t>
      </w:r>
      <w:r w:rsidR="00286345">
        <w:rPr>
          <w:bCs/>
          <w:color w:val="000000" w:themeColor="text1"/>
        </w:rPr>
        <w:t>3</w:t>
      </w:r>
      <w:r w:rsidRPr="00DE214E">
        <w:rPr>
          <w:bCs/>
          <w:color w:val="000000" w:themeColor="text1"/>
        </w:rPr>
        <w:t xml:space="preserve"> (Due </w:t>
      </w:r>
      <w:r w:rsidR="00596F5A">
        <w:rPr>
          <w:bCs/>
          <w:color w:val="000000" w:themeColor="text1"/>
        </w:rPr>
        <w:t>11</w:t>
      </w:r>
      <w:r w:rsidRPr="00DE214E">
        <w:rPr>
          <w:bCs/>
          <w:color w:val="000000" w:themeColor="text1"/>
        </w:rPr>
        <w:t>/</w:t>
      </w:r>
      <w:r>
        <w:rPr>
          <w:bCs/>
          <w:color w:val="000000" w:themeColor="text1"/>
        </w:rPr>
        <w:t>1</w:t>
      </w:r>
      <w:r w:rsidR="00596F5A">
        <w:rPr>
          <w:bCs/>
          <w:color w:val="000000" w:themeColor="text1"/>
        </w:rPr>
        <w:t>2</w:t>
      </w:r>
      <w:r w:rsidRPr="00DE214E">
        <w:rPr>
          <w:bCs/>
          <w:color w:val="000000" w:themeColor="text1"/>
        </w:rPr>
        <w:t xml:space="preserve"> at 11:59pm via Canvas) </w:t>
      </w:r>
    </w:p>
    <w:p w14:paraId="5ED6DA44" w14:textId="402A55DC" w:rsidR="00DE214E" w:rsidRPr="00DE214E" w:rsidRDefault="00DE214E" w:rsidP="00DE214E">
      <w:pPr>
        <w:pStyle w:val="ListParagraph"/>
        <w:numPr>
          <w:ilvl w:val="0"/>
          <w:numId w:val="15"/>
        </w:numPr>
        <w:rPr>
          <w:bCs/>
          <w:color w:val="000000" w:themeColor="text1"/>
        </w:rPr>
      </w:pPr>
      <w:r>
        <w:rPr>
          <w:bCs/>
          <w:color w:val="000000" w:themeColor="text1"/>
        </w:rPr>
        <w:t xml:space="preserve">Process and reflect on the readings from this week through your response. </w:t>
      </w:r>
      <w:r w:rsidR="004A2526">
        <w:rPr>
          <w:bCs/>
          <w:color w:val="000000" w:themeColor="text1"/>
        </w:rPr>
        <w:t xml:space="preserve">Teachers </w:t>
      </w:r>
      <w:r w:rsidR="00C202F5">
        <w:rPr>
          <w:bCs/>
          <w:color w:val="000000" w:themeColor="text1"/>
        </w:rPr>
        <w:t>are the central force driving how schools work and function. Without them, we would not have schools. How do you see the role of teachers changing</w:t>
      </w:r>
      <w:r w:rsidR="00B248E7">
        <w:rPr>
          <w:bCs/>
          <w:color w:val="000000" w:themeColor="text1"/>
        </w:rPr>
        <w:t>, especially as we continue to experience the disruption of COVID-19</w:t>
      </w:r>
      <w:r w:rsidR="00286345">
        <w:rPr>
          <w:bCs/>
          <w:color w:val="000000" w:themeColor="text1"/>
        </w:rPr>
        <w:t>? In your opinion, what do</w:t>
      </w:r>
      <w:r w:rsidR="00C202F5">
        <w:rPr>
          <w:bCs/>
          <w:color w:val="000000" w:themeColor="text1"/>
        </w:rPr>
        <w:t xml:space="preserve"> </w:t>
      </w:r>
      <w:r w:rsidR="00286345">
        <w:rPr>
          <w:bCs/>
          <w:color w:val="000000" w:themeColor="text1"/>
        </w:rPr>
        <w:t>teachers</w:t>
      </w:r>
      <w:r w:rsidR="00C202F5">
        <w:rPr>
          <w:bCs/>
          <w:color w:val="000000" w:themeColor="text1"/>
        </w:rPr>
        <w:t xml:space="preserve"> need to be successful, happy, and to positively affect students</w:t>
      </w:r>
      <w:r w:rsidR="004A2526">
        <w:rPr>
          <w:bCs/>
          <w:color w:val="000000" w:themeColor="text1"/>
        </w:rPr>
        <w:t xml:space="preserve"> </w:t>
      </w:r>
      <w:r w:rsidR="00C202F5">
        <w:rPr>
          <w:bCs/>
          <w:color w:val="000000" w:themeColor="text1"/>
        </w:rPr>
        <w:t>in meaningful ways?</w:t>
      </w:r>
    </w:p>
    <w:p w14:paraId="1DFABFFE" w14:textId="4A487AF5" w:rsidR="00834553" w:rsidRDefault="00834553">
      <w:pPr>
        <w:rPr>
          <w:b/>
          <w:color w:val="000000" w:themeColor="text1"/>
          <w:u w:val="single"/>
        </w:rPr>
      </w:pPr>
      <w:r>
        <w:rPr>
          <w:b/>
          <w:color w:val="000000" w:themeColor="text1"/>
          <w:u w:val="single"/>
        </w:rPr>
        <w:br w:type="page"/>
      </w:r>
    </w:p>
    <w:p w14:paraId="59A1F174" w14:textId="77777777" w:rsidR="00DE214E" w:rsidRDefault="00DE214E" w:rsidP="00152FC6">
      <w:pPr>
        <w:rPr>
          <w:b/>
          <w:color w:val="000000" w:themeColor="text1"/>
          <w:u w:val="single"/>
        </w:rPr>
      </w:pPr>
    </w:p>
    <w:p w14:paraId="33E2E4DC" w14:textId="45944396" w:rsidR="00505B94" w:rsidRPr="00050275" w:rsidRDefault="00505B94" w:rsidP="00505B94">
      <w:pPr>
        <w:rPr>
          <w:bCs/>
          <w:color w:val="000000" w:themeColor="text1"/>
          <w:u w:val="single"/>
        </w:rPr>
      </w:pPr>
      <w:r w:rsidRPr="00050275">
        <w:rPr>
          <w:b/>
          <w:color w:val="000000" w:themeColor="text1"/>
          <w:u w:val="single"/>
        </w:rPr>
        <w:t xml:space="preserve">Week </w:t>
      </w:r>
      <w:r w:rsidR="00BA1CBC" w:rsidRPr="00050275">
        <w:rPr>
          <w:b/>
          <w:color w:val="000000" w:themeColor="text1"/>
          <w:u w:val="single"/>
        </w:rPr>
        <w:t>5</w:t>
      </w:r>
      <w:r w:rsidRPr="00050275">
        <w:rPr>
          <w:b/>
          <w:color w:val="000000" w:themeColor="text1"/>
          <w:u w:val="single"/>
        </w:rPr>
        <w:t xml:space="preserve">:   </w:t>
      </w:r>
      <w:r w:rsidRPr="00050275">
        <w:rPr>
          <w:bCs/>
          <w:color w:val="000000" w:themeColor="text1"/>
          <w:u w:val="single"/>
        </w:rPr>
        <w:t xml:space="preserve">Leadership and schools. </w:t>
      </w:r>
    </w:p>
    <w:p w14:paraId="2272A264" w14:textId="77777777" w:rsidR="00505B94" w:rsidRDefault="00505B94" w:rsidP="00505B94">
      <w:pPr>
        <w:rPr>
          <w:b/>
          <w:color w:val="000000" w:themeColor="text1"/>
          <w:u w:val="single"/>
        </w:rPr>
      </w:pPr>
    </w:p>
    <w:p w14:paraId="05984BE4" w14:textId="4451B0AA" w:rsidR="00D2619B" w:rsidRDefault="00834553" w:rsidP="00505B94">
      <w:pPr>
        <w:rPr>
          <w:bCs/>
          <w:color w:val="000000" w:themeColor="text1"/>
        </w:rPr>
      </w:pPr>
      <w:r w:rsidRPr="00834553">
        <w:rPr>
          <w:b/>
          <w:color w:val="000000" w:themeColor="text1"/>
        </w:rPr>
        <w:t>Goals/Activities:</w:t>
      </w:r>
      <w:r>
        <w:rPr>
          <w:bCs/>
          <w:color w:val="000000" w:themeColor="text1"/>
        </w:rPr>
        <w:t xml:space="preserve"> </w:t>
      </w:r>
      <w:r w:rsidRPr="00834553">
        <w:rPr>
          <w:bCs/>
          <w:color w:val="000000" w:themeColor="text1"/>
        </w:rPr>
        <w:t>Critically examine the way that school leaders support schools—including a discussion of teacher leaders.</w:t>
      </w:r>
    </w:p>
    <w:p w14:paraId="6A3324BC" w14:textId="77777777" w:rsidR="00834553" w:rsidRDefault="00834553" w:rsidP="00505B94">
      <w:pPr>
        <w:rPr>
          <w:bCs/>
          <w:color w:val="000000" w:themeColor="text1"/>
        </w:rPr>
      </w:pPr>
    </w:p>
    <w:p w14:paraId="22CCA155" w14:textId="0CF33B35" w:rsidR="00505B94" w:rsidRPr="00834553" w:rsidRDefault="00505B94" w:rsidP="00505B94">
      <w:pPr>
        <w:rPr>
          <w:bCs/>
          <w:color w:val="000000" w:themeColor="text1"/>
          <w:u w:val="single"/>
        </w:rPr>
      </w:pPr>
      <w:r w:rsidRPr="00834553">
        <w:rPr>
          <w:bCs/>
          <w:color w:val="000000" w:themeColor="text1"/>
          <w:u w:val="single"/>
        </w:rPr>
        <w:t xml:space="preserve">Readings: </w:t>
      </w:r>
    </w:p>
    <w:p w14:paraId="5B45D952" w14:textId="1C510452" w:rsidR="00BA1CBC" w:rsidRDefault="00743CCA" w:rsidP="00152FC6">
      <w:pPr>
        <w:numPr>
          <w:ilvl w:val="0"/>
          <w:numId w:val="15"/>
        </w:numPr>
        <w:contextualSpacing/>
        <w:rPr>
          <w:b/>
          <w:color w:val="000000" w:themeColor="text1"/>
          <w:u w:val="single"/>
        </w:rPr>
      </w:pPr>
      <w:r w:rsidRPr="00743CCA">
        <w:rPr>
          <w:bCs/>
          <w:i/>
          <w:iCs/>
          <w:color w:val="000000" w:themeColor="text1"/>
        </w:rPr>
        <w:t xml:space="preserve">Chapter </w:t>
      </w:r>
      <w:r w:rsidR="00D97287">
        <w:rPr>
          <w:bCs/>
          <w:i/>
          <w:iCs/>
          <w:color w:val="000000" w:themeColor="text1"/>
        </w:rPr>
        <w:t>1</w:t>
      </w:r>
      <w:r w:rsidR="00505B94" w:rsidRPr="00743CCA">
        <w:rPr>
          <w:bCs/>
          <w:i/>
          <w:iCs/>
          <w:color w:val="000000" w:themeColor="text1"/>
        </w:rPr>
        <w:t xml:space="preserve">, </w:t>
      </w:r>
      <w:r w:rsidR="00D97287">
        <w:rPr>
          <w:bCs/>
          <w:i/>
          <w:iCs/>
          <w:color w:val="000000" w:themeColor="text1"/>
        </w:rPr>
        <w:t>Introduction (</w:t>
      </w:r>
      <w:r w:rsidR="00D97287" w:rsidRPr="00D97287">
        <w:rPr>
          <w:b/>
          <w:i/>
          <w:iCs/>
          <w:color w:val="000000" w:themeColor="text1"/>
        </w:rPr>
        <w:t xml:space="preserve">ONLY READ </w:t>
      </w:r>
      <w:proofErr w:type="spellStart"/>
      <w:r w:rsidR="00D97287" w:rsidRPr="00D97287">
        <w:rPr>
          <w:b/>
          <w:i/>
          <w:iCs/>
          <w:color w:val="000000" w:themeColor="text1"/>
        </w:rPr>
        <w:t>pgs</w:t>
      </w:r>
      <w:proofErr w:type="spellEnd"/>
      <w:r w:rsidR="00D97287" w:rsidRPr="00D97287">
        <w:rPr>
          <w:b/>
          <w:i/>
          <w:iCs/>
          <w:color w:val="000000" w:themeColor="text1"/>
        </w:rPr>
        <w:t xml:space="preserve"> 1-27</w:t>
      </w:r>
      <w:r w:rsidR="00D97287">
        <w:rPr>
          <w:bCs/>
          <w:i/>
          <w:iCs/>
          <w:color w:val="000000" w:themeColor="text1"/>
        </w:rPr>
        <w:t>)</w:t>
      </w:r>
      <w:r w:rsidR="00505B94" w:rsidRPr="00743CCA">
        <w:rPr>
          <w:bCs/>
          <w:i/>
          <w:iCs/>
          <w:color w:val="000000" w:themeColor="text1"/>
        </w:rPr>
        <w:t xml:space="preserve"> </w:t>
      </w:r>
      <w:r w:rsidRPr="00743CCA">
        <w:rPr>
          <w:bCs/>
          <w:color w:val="000000" w:themeColor="text1"/>
        </w:rPr>
        <w:t xml:space="preserve">from: </w:t>
      </w:r>
      <w:r w:rsidR="00505B94">
        <w:rPr>
          <w:bCs/>
          <w:color w:val="000000" w:themeColor="text1"/>
        </w:rPr>
        <w:t>Khalifa</w:t>
      </w:r>
      <w:r w:rsidRPr="00743CCA">
        <w:rPr>
          <w:bCs/>
          <w:color w:val="000000" w:themeColor="text1"/>
        </w:rPr>
        <w:t xml:space="preserve">, </w:t>
      </w:r>
      <w:r w:rsidR="00505B94">
        <w:rPr>
          <w:bCs/>
          <w:color w:val="000000" w:themeColor="text1"/>
        </w:rPr>
        <w:t>M</w:t>
      </w:r>
      <w:r w:rsidRPr="00743CCA">
        <w:rPr>
          <w:bCs/>
          <w:color w:val="000000" w:themeColor="text1"/>
        </w:rPr>
        <w:t>. (20</w:t>
      </w:r>
      <w:r w:rsidR="00505B94">
        <w:rPr>
          <w:bCs/>
          <w:color w:val="000000" w:themeColor="text1"/>
        </w:rPr>
        <w:t>18</w:t>
      </w:r>
      <w:r w:rsidRPr="00743CCA">
        <w:rPr>
          <w:bCs/>
          <w:color w:val="000000" w:themeColor="text1"/>
        </w:rPr>
        <w:t xml:space="preserve">). </w:t>
      </w:r>
      <w:r w:rsidR="00505B94">
        <w:rPr>
          <w:bCs/>
          <w:color w:val="000000" w:themeColor="text1"/>
        </w:rPr>
        <w:t>Culturally responsive school leadership. Harvard Education Press.</w:t>
      </w:r>
    </w:p>
    <w:p w14:paraId="1B477439" w14:textId="687A6108" w:rsidR="00505B94" w:rsidRPr="00BA1CBC" w:rsidRDefault="002B7E63" w:rsidP="00152FC6">
      <w:pPr>
        <w:numPr>
          <w:ilvl w:val="0"/>
          <w:numId w:val="15"/>
        </w:numPr>
        <w:contextualSpacing/>
        <w:rPr>
          <w:b/>
          <w:color w:val="000000" w:themeColor="text1"/>
          <w:u w:val="single"/>
        </w:rPr>
      </w:pPr>
      <w:r w:rsidRPr="00B26B3B">
        <w:rPr>
          <w:b/>
          <w:color w:val="000000" w:themeColor="text1"/>
        </w:rPr>
        <w:t>OPTIONAL:</w:t>
      </w:r>
      <w:r>
        <w:rPr>
          <w:b/>
          <w:color w:val="000000" w:themeColor="text1"/>
        </w:rPr>
        <w:t xml:space="preserve"> </w:t>
      </w:r>
      <w:r w:rsidR="00BA1CBC" w:rsidRPr="00BA1CBC">
        <w:rPr>
          <w:bCs/>
          <w:color w:val="000000" w:themeColor="text1"/>
        </w:rPr>
        <w:t xml:space="preserve">Walker, V. S., &amp; </w:t>
      </w:r>
      <w:proofErr w:type="spellStart"/>
      <w:r w:rsidR="00BA1CBC" w:rsidRPr="00BA1CBC">
        <w:rPr>
          <w:bCs/>
          <w:color w:val="000000" w:themeColor="text1"/>
        </w:rPr>
        <w:t>Byas</w:t>
      </w:r>
      <w:proofErr w:type="spellEnd"/>
      <w:r w:rsidR="00BA1CBC" w:rsidRPr="00BA1CBC">
        <w:rPr>
          <w:bCs/>
          <w:color w:val="000000" w:themeColor="text1"/>
        </w:rPr>
        <w:t>, U. (2003). The Architects of Black Schooling in the Segregated South: The Case of One Principal Leader. </w:t>
      </w:r>
      <w:r w:rsidR="00BA1CBC" w:rsidRPr="00BA1CBC">
        <w:rPr>
          <w:bCs/>
          <w:i/>
          <w:iCs/>
          <w:color w:val="000000" w:themeColor="text1"/>
        </w:rPr>
        <w:t>Journal of Curriculum &amp; Supervision, 19</w:t>
      </w:r>
      <w:r w:rsidR="00BA1CBC" w:rsidRPr="00BA1CBC">
        <w:rPr>
          <w:bCs/>
          <w:color w:val="000000" w:themeColor="text1"/>
        </w:rPr>
        <w:t>(1).</w:t>
      </w:r>
    </w:p>
    <w:p w14:paraId="0881AA8F" w14:textId="77777777" w:rsidR="006260A8" w:rsidRPr="00DE214E" w:rsidRDefault="006260A8" w:rsidP="006260A8">
      <w:pPr>
        <w:rPr>
          <w:bCs/>
          <w:color w:val="000000" w:themeColor="text1"/>
        </w:rPr>
      </w:pPr>
    </w:p>
    <w:p w14:paraId="7178F1BC" w14:textId="7D235F0A" w:rsidR="006260A8" w:rsidRDefault="006260A8" w:rsidP="006260A8">
      <w:pPr>
        <w:rPr>
          <w:b/>
          <w:bCs/>
          <w:color w:val="000000" w:themeColor="text1"/>
        </w:rPr>
      </w:pPr>
      <w:r w:rsidRPr="00DE214E">
        <w:rPr>
          <w:b/>
          <w:bCs/>
          <w:color w:val="000000" w:themeColor="text1"/>
        </w:rPr>
        <w:t>Assignment</w:t>
      </w:r>
      <w:r w:rsidR="001834DE">
        <w:rPr>
          <w:b/>
          <w:bCs/>
          <w:color w:val="000000" w:themeColor="text1"/>
        </w:rPr>
        <w:t>(s)</w:t>
      </w:r>
      <w:r w:rsidRPr="00DE214E">
        <w:rPr>
          <w:b/>
          <w:bCs/>
          <w:color w:val="000000" w:themeColor="text1"/>
        </w:rPr>
        <w:t xml:space="preserve">: </w:t>
      </w:r>
    </w:p>
    <w:p w14:paraId="549E2437" w14:textId="74ACD7E6" w:rsidR="006C64BD" w:rsidRDefault="006C64BD" w:rsidP="006C64BD">
      <w:pPr>
        <w:rPr>
          <w:b/>
          <w:color w:val="000000" w:themeColor="text1"/>
          <w:u w:val="single"/>
        </w:rPr>
      </w:pPr>
      <w:r>
        <w:rPr>
          <w:bCs/>
          <w:color w:val="000000" w:themeColor="text1"/>
        </w:rPr>
        <w:t>*</w:t>
      </w:r>
      <w:r w:rsidRPr="007F150D">
        <w:rPr>
          <w:bCs/>
          <w:color w:val="000000" w:themeColor="text1"/>
        </w:rPr>
        <w:t>Critical Reading Response</w:t>
      </w:r>
      <w:r>
        <w:rPr>
          <w:bCs/>
          <w:color w:val="000000" w:themeColor="text1"/>
        </w:rPr>
        <w:t xml:space="preserve"> due 1</w:t>
      </w:r>
      <w:r w:rsidR="00C95FFA">
        <w:rPr>
          <w:bCs/>
          <w:color w:val="000000" w:themeColor="text1"/>
        </w:rPr>
        <w:t>1</w:t>
      </w:r>
      <w:r>
        <w:rPr>
          <w:bCs/>
          <w:color w:val="000000" w:themeColor="text1"/>
        </w:rPr>
        <w:t>/</w:t>
      </w:r>
      <w:r w:rsidR="00C95FFA">
        <w:rPr>
          <w:bCs/>
          <w:color w:val="000000" w:themeColor="text1"/>
        </w:rPr>
        <w:t>19</w:t>
      </w:r>
      <w:r w:rsidRPr="007F150D">
        <w:t xml:space="preserve"> </w:t>
      </w:r>
      <w:r w:rsidRPr="003C27F0">
        <w:t>at 11:59pm via Canvas</w:t>
      </w:r>
    </w:p>
    <w:p w14:paraId="5101FEF0" w14:textId="77777777" w:rsidR="006C64BD" w:rsidRPr="00DE214E" w:rsidRDefault="006C64BD" w:rsidP="006260A8">
      <w:pPr>
        <w:rPr>
          <w:b/>
          <w:bCs/>
          <w:color w:val="000000" w:themeColor="text1"/>
        </w:rPr>
      </w:pPr>
    </w:p>
    <w:p w14:paraId="4768A10C" w14:textId="77777777" w:rsidR="006260A8" w:rsidRDefault="006260A8" w:rsidP="00152FC6">
      <w:pPr>
        <w:rPr>
          <w:b/>
          <w:color w:val="000000" w:themeColor="text1"/>
          <w:u w:val="single"/>
        </w:rPr>
      </w:pPr>
    </w:p>
    <w:p w14:paraId="7BCB7786" w14:textId="5E133D4A" w:rsidR="005E1B7D" w:rsidRDefault="005E1B7D" w:rsidP="005E1B7D">
      <w:pPr>
        <w:rPr>
          <w:bCs/>
          <w:color w:val="000000" w:themeColor="text1"/>
          <w:u w:val="single"/>
        </w:rPr>
      </w:pPr>
      <w:r w:rsidRPr="00050275">
        <w:rPr>
          <w:b/>
          <w:color w:val="000000" w:themeColor="text1"/>
          <w:u w:val="single"/>
        </w:rPr>
        <w:t xml:space="preserve">Week </w:t>
      </w:r>
      <w:r w:rsidR="004E7D3A" w:rsidRPr="00050275">
        <w:rPr>
          <w:b/>
          <w:color w:val="000000" w:themeColor="text1"/>
          <w:u w:val="single"/>
        </w:rPr>
        <w:t>6</w:t>
      </w:r>
      <w:r w:rsidRPr="00050275">
        <w:rPr>
          <w:b/>
          <w:color w:val="000000" w:themeColor="text1"/>
          <w:u w:val="single"/>
        </w:rPr>
        <w:t xml:space="preserve">:   </w:t>
      </w:r>
      <w:r w:rsidRPr="00050275">
        <w:rPr>
          <w:bCs/>
          <w:color w:val="000000" w:themeColor="text1"/>
          <w:u w:val="single"/>
        </w:rPr>
        <w:t xml:space="preserve">Public policy and schools. </w:t>
      </w:r>
    </w:p>
    <w:p w14:paraId="23232E08" w14:textId="67A5EE59" w:rsidR="00C95FFA" w:rsidRPr="00C95FFA" w:rsidRDefault="00C95FFA" w:rsidP="005E1B7D">
      <w:pPr>
        <w:rPr>
          <w:bCs/>
          <w:i/>
          <w:iCs/>
          <w:color w:val="000000" w:themeColor="text1"/>
        </w:rPr>
      </w:pPr>
      <w:r w:rsidRPr="00C95FFA">
        <w:rPr>
          <w:bCs/>
          <w:i/>
          <w:iCs/>
          <w:color w:val="000000" w:themeColor="text1"/>
        </w:rPr>
        <w:t>*Note – Thanksgiving week</w:t>
      </w:r>
    </w:p>
    <w:p w14:paraId="47B5416C" w14:textId="3D118C54" w:rsidR="005E1B7D" w:rsidRDefault="005E1B7D" w:rsidP="005E1B7D">
      <w:pPr>
        <w:rPr>
          <w:b/>
          <w:color w:val="000000" w:themeColor="text1"/>
          <w:u w:val="single"/>
        </w:rPr>
      </w:pPr>
    </w:p>
    <w:p w14:paraId="114D07B8" w14:textId="3E6A9CF2" w:rsidR="000602CF" w:rsidRPr="00DE214E" w:rsidRDefault="000602CF" w:rsidP="000602CF">
      <w:pPr>
        <w:rPr>
          <w:bCs/>
          <w:color w:val="000000" w:themeColor="text1"/>
        </w:rPr>
      </w:pPr>
      <w:r w:rsidRPr="00DE214E">
        <w:rPr>
          <w:b/>
          <w:bCs/>
          <w:color w:val="000000" w:themeColor="text1"/>
        </w:rPr>
        <w:t>Goals/Activities:</w:t>
      </w:r>
      <w:r w:rsidRPr="00DE214E">
        <w:rPr>
          <w:bCs/>
          <w:color w:val="000000" w:themeColor="text1"/>
        </w:rPr>
        <w:t xml:space="preserve"> </w:t>
      </w:r>
      <w:r w:rsidRPr="00E70D95">
        <w:rPr>
          <w:bCs/>
          <w:color w:val="000000" w:themeColor="text1"/>
        </w:rPr>
        <w:t xml:space="preserve">Critically examine the way that policies </w:t>
      </w:r>
      <w:r w:rsidR="009444AE">
        <w:rPr>
          <w:bCs/>
          <w:color w:val="000000" w:themeColor="text1"/>
        </w:rPr>
        <w:t xml:space="preserve">harm or </w:t>
      </w:r>
      <w:r w:rsidRPr="00E70D95">
        <w:rPr>
          <w:bCs/>
          <w:color w:val="000000" w:themeColor="text1"/>
        </w:rPr>
        <w:t>support how schools work.</w:t>
      </w:r>
    </w:p>
    <w:p w14:paraId="01EDCA26" w14:textId="77777777" w:rsidR="000602CF" w:rsidRDefault="000602CF" w:rsidP="005E1B7D">
      <w:pPr>
        <w:rPr>
          <w:b/>
          <w:color w:val="000000" w:themeColor="text1"/>
          <w:u w:val="single"/>
        </w:rPr>
      </w:pPr>
    </w:p>
    <w:p w14:paraId="0F9B9BE3" w14:textId="5044AA78" w:rsidR="005E1B7D" w:rsidRPr="000602CF" w:rsidRDefault="005E1B7D" w:rsidP="005E1B7D">
      <w:pPr>
        <w:rPr>
          <w:bCs/>
          <w:color w:val="000000" w:themeColor="text1"/>
          <w:u w:val="single"/>
        </w:rPr>
      </w:pPr>
      <w:r w:rsidRPr="000602CF">
        <w:rPr>
          <w:bCs/>
          <w:color w:val="000000" w:themeColor="text1"/>
          <w:u w:val="single"/>
        </w:rPr>
        <w:t>Readings</w:t>
      </w:r>
      <w:r w:rsidR="00E54EDF" w:rsidRPr="000602CF">
        <w:rPr>
          <w:bCs/>
          <w:color w:val="000000" w:themeColor="text1"/>
          <w:u w:val="single"/>
        </w:rPr>
        <w:t>/Watch</w:t>
      </w:r>
      <w:r w:rsidRPr="000602CF">
        <w:rPr>
          <w:bCs/>
          <w:color w:val="000000" w:themeColor="text1"/>
          <w:u w:val="single"/>
        </w:rPr>
        <w:t xml:space="preserve">: </w:t>
      </w:r>
    </w:p>
    <w:p w14:paraId="0A5C3260" w14:textId="4E8D0BED" w:rsidR="003E3BE3" w:rsidRPr="003E3BE3" w:rsidRDefault="003E3BE3" w:rsidP="003E3BE3">
      <w:pPr>
        <w:pStyle w:val="ListParagraph"/>
        <w:numPr>
          <w:ilvl w:val="0"/>
          <w:numId w:val="15"/>
        </w:numPr>
        <w:rPr>
          <w:bCs/>
          <w:color w:val="000000" w:themeColor="text1"/>
        </w:rPr>
      </w:pPr>
      <w:r>
        <w:rPr>
          <w:bCs/>
          <w:color w:val="000000" w:themeColor="text1"/>
        </w:rPr>
        <w:t xml:space="preserve">Watch </w:t>
      </w:r>
      <w:hyperlink r:id="rId15" w:history="1">
        <w:r w:rsidRPr="003E3BE3">
          <w:rPr>
            <w:rStyle w:val="Hyperlink"/>
            <w:bCs/>
          </w:rPr>
          <w:t>this 3-minute video</w:t>
        </w:r>
      </w:hyperlink>
      <w:r>
        <w:rPr>
          <w:bCs/>
          <w:color w:val="000000" w:themeColor="text1"/>
        </w:rPr>
        <w:t xml:space="preserve"> for a basic overview of how Texas schools are funded. </w:t>
      </w:r>
    </w:p>
    <w:p w14:paraId="1D68F1A3" w14:textId="2BAE0FB0" w:rsidR="00DC7EAC" w:rsidRPr="00DC7EAC" w:rsidRDefault="00DC7EAC" w:rsidP="00DC7EAC">
      <w:pPr>
        <w:pStyle w:val="ListParagraph"/>
        <w:numPr>
          <w:ilvl w:val="0"/>
          <w:numId w:val="15"/>
        </w:numPr>
        <w:rPr>
          <w:bCs/>
          <w:color w:val="000000" w:themeColor="text1"/>
        </w:rPr>
      </w:pPr>
      <w:r w:rsidRPr="002758C8">
        <w:rPr>
          <w:bCs/>
          <w:color w:val="000000" w:themeColor="text1"/>
        </w:rPr>
        <w:t>U.S. Department of Education</w:t>
      </w:r>
      <w:r>
        <w:rPr>
          <w:bCs/>
          <w:color w:val="000000" w:themeColor="text1"/>
        </w:rPr>
        <w:t xml:space="preserve"> (2021)</w:t>
      </w:r>
      <w:r w:rsidRPr="002758C8">
        <w:rPr>
          <w:bCs/>
          <w:color w:val="000000" w:themeColor="text1"/>
        </w:rPr>
        <w:t>. The federal role in education.</w:t>
      </w:r>
      <w:r w:rsidRPr="00DC7EAC">
        <w:rPr>
          <w:bCs/>
          <w:color w:val="000000" w:themeColor="text1"/>
        </w:rPr>
        <w:t xml:space="preserve"> </w:t>
      </w:r>
      <w:hyperlink r:id="rId16" w:history="1">
        <w:r w:rsidRPr="004516C5">
          <w:rPr>
            <w:rStyle w:val="Hyperlink"/>
            <w:bCs/>
          </w:rPr>
          <w:t>https://www2.ed.gov/print/about/overview/fed/role.html#</w:t>
        </w:r>
      </w:hyperlink>
    </w:p>
    <w:p w14:paraId="45196872" w14:textId="599D6E7C" w:rsidR="00DC7EAC" w:rsidRPr="00DC7EAC" w:rsidRDefault="00DC7EAC" w:rsidP="00DC7EAC">
      <w:pPr>
        <w:numPr>
          <w:ilvl w:val="0"/>
          <w:numId w:val="15"/>
        </w:numPr>
        <w:contextualSpacing/>
        <w:rPr>
          <w:bCs/>
          <w:color w:val="000000" w:themeColor="text1"/>
        </w:rPr>
      </w:pPr>
      <w:r w:rsidRPr="00DC7EAC">
        <w:rPr>
          <w:b/>
          <w:color w:val="000000" w:themeColor="text1"/>
        </w:rPr>
        <w:t>We will watch in class:</w:t>
      </w:r>
      <w:r w:rsidRPr="00DC7EAC">
        <w:rPr>
          <w:bCs/>
          <w:color w:val="000000" w:themeColor="text1"/>
        </w:rPr>
        <w:t xml:space="preserve"> Rudy Luna, Enrique </w:t>
      </w:r>
      <w:proofErr w:type="spellStart"/>
      <w:r w:rsidRPr="00DC7EAC">
        <w:rPr>
          <w:bCs/>
          <w:color w:val="000000" w:themeColor="text1"/>
        </w:rPr>
        <w:t>Alemán</w:t>
      </w:r>
      <w:proofErr w:type="spellEnd"/>
      <w:r w:rsidRPr="00DC7EAC">
        <w:rPr>
          <w:bCs/>
          <w:color w:val="000000" w:themeColor="text1"/>
        </w:rPr>
        <w:t xml:space="preserve">, J., &amp; </w:t>
      </w:r>
      <w:proofErr w:type="spellStart"/>
      <w:r w:rsidRPr="00DC7EAC">
        <w:rPr>
          <w:bCs/>
          <w:color w:val="000000" w:themeColor="text1"/>
        </w:rPr>
        <w:t>Alemán</w:t>
      </w:r>
      <w:proofErr w:type="spellEnd"/>
      <w:r w:rsidRPr="00DC7EAC">
        <w:rPr>
          <w:bCs/>
          <w:color w:val="000000" w:themeColor="text1"/>
        </w:rPr>
        <w:t>/Luna Productions (Producers), &amp; Luna, R. (Director). (2013). Stolen Education. [Video/DVD] The Video Project. https://video.alexanderstreet.com/watch/stolen-education</w:t>
      </w:r>
    </w:p>
    <w:p w14:paraId="3BC6132F" w14:textId="777ED1FF" w:rsidR="00BA1CBC" w:rsidRDefault="00DC7EAC" w:rsidP="00152FC6">
      <w:pPr>
        <w:numPr>
          <w:ilvl w:val="0"/>
          <w:numId w:val="15"/>
        </w:numPr>
        <w:contextualSpacing/>
        <w:rPr>
          <w:b/>
          <w:color w:val="000000" w:themeColor="text1"/>
          <w:u w:val="single"/>
        </w:rPr>
      </w:pPr>
      <w:r w:rsidRPr="00B26B3B">
        <w:rPr>
          <w:b/>
          <w:color w:val="000000" w:themeColor="text1"/>
        </w:rPr>
        <w:t>OPTIONAL:</w:t>
      </w:r>
      <w:r>
        <w:rPr>
          <w:b/>
          <w:color w:val="000000" w:themeColor="text1"/>
        </w:rPr>
        <w:t xml:space="preserve"> </w:t>
      </w:r>
      <w:proofErr w:type="spellStart"/>
      <w:r w:rsidR="005E1B7D" w:rsidRPr="005E1B7D">
        <w:rPr>
          <w:bCs/>
          <w:color w:val="000000" w:themeColor="text1"/>
        </w:rPr>
        <w:t>Alemán</w:t>
      </w:r>
      <w:proofErr w:type="spellEnd"/>
      <w:r w:rsidR="005E1B7D" w:rsidRPr="005E1B7D">
        <w:rPr>
          <w:bCs/>
          <w:color w:val="000000" w:themeColor="text1"/>
        </w:rPr>
        <w:t xml:space="preserve"> Jr, E. (2007). Situating Texas school finance policy in a CRT framework: How “substantially equal” yields racial inequity.</w:t>
      </w:r>
      <w:r w:rsidR="005E1B7D" w:rsidRPr="005E1B7D">
        <w:rPr>
          <w:bCs/>
          <w:i/>
          <w:iCs/>
          <w:color w:val="000000" w:themeColor="text1"/>
        </w:rPr>
        <w:t> Educational Administration Quarterly, 43</w:t>
      </w:r>
      <w:r w:rsidR="005E1B7D" w:rsidRPr="005E1B7D">
        <w:rPr>
          <w:bCs/>
          <w:color w:val="000000" w:themeColor="text1"/>
        </w:rPr>
        <w:t>(5), 525-558.</w:t>
      </w:r>
    </w:p>
    <w:p w14:paraId="46E395B2" w14:textId="679AAE37" w:rsidR="00BA1CBC" w:rsidRPr="000602CF" w:rsidRDefault="00B26B3B" w:rsidP="00152FC6">
      <w:pPr>
        <w:pStyle w:val="ListParagraph"/>
        <w:numPr>
          <w:ilvl w:val="0"/>
          <w:numId w:val="15"/>
        </w:numPr>
        <w:rPr>
          <w:bCs/>
          <w:color w:val="000000" w:themeColor="text1"/>
        </w:rPr>
      </w:pPr>
      <w:r w:rsidRPr="00B26B3B">
        <w:rPr>
          <w:b/>
          <w:color w:val="000000" w:themeColor="text1"/>
        </w:rPr>
        <w:t>OPTIONAL:</w:t>
      </w:r>
      <w:r>
        <w:rPr>
          <w:bCs/>
          <w:color w:val="000000" w:themeColor="text1"/>
        </w:rPr>
        <w:t xml:space="preserve"> </w:t>
      </w:r>
      <w:proofErr w:type="spellStart"/>
      <w:r w:rsidRPr="00B26B3B">
        <w:rPr>
          <w:bCs/>
          <w:color w:val="000000" w:themeColor="text1"/>
        </w:rPr>
        <w:t>Noguera</w:t>
      </w:r>
      <w:proofErr w:type="spellEnd"/>
      <w:r w:rsidRPr="00B26B3B">
        <w:rPr>
          <w:bCs/>
          <w:color w:val="000000" w:themeColor="text1"/>
        </w:rPr>
        <w:t xml:space="preserve">, P. A., &amp; </w:t>
      </w:r>
      <w:proofErr w:type="spellStart"/>
      <w:r w:rsidRPr="00B26B3B">
        <w:rPr>
          <w:bCs/>
          <w:color w:val="000000" w:themeColor="text1"/>
        </w:rPr>
        <w:t>Alicea</w:t>
      </w:r>
      <w:proofErr w:type="spellEnd"/>
      <w:r w:rsidRPr="00B26B3B">
        <w:rPr>
          <w:bCs/>
          <w:color w:val="000000" w:themeColor="text1"/>
        </w:rPr>
        <w:t>, J. A. (2020). Structural racism and the urban geography of</w:t>
      </w:r>
      <w:r>
        <w:rPr>
          <w:bCs/>
          <w:color w:val="000000" w:themeColor="text1"/>
        </w:rPr>
        <w:t xml:space="preserve"> </w:t>
      </w:r>
      <w:r w:rsidRPr="00B26B3B">
        <w:rPr>
          <w:bCs/>
          <w:color w:val="000000" w:themeColor="text1"/>
        </w:rPr>
        <w:t xml:space="preserve">education. </w:t>
      </w:r>
      <w:r w:rsidRPr="00B26B3B">
        <w:rPr>
          <w:bCs/>
          <w:i/>
          <w:iCs/>
          <w:color w:val="000000" w:themeColor="text1"/>
        </w:rPr>
        <w:t xml:space="preserve">Phi Delta </w:t>
      </w:r>
      <w:proofErr w:type="spellStart"/>
      <w:r w:rsidRPr="00B26B3B">
        <w:rPr>
          <w:bCs/>
          <w:i/>
          <w:iCs/>
          <w:color w:val="000000" w:themeColor="text1"/>
        </w:rPr>
        <w:t>Kappan</w:t>
      </w:r>
      <w:proofErr w:type="spellEnd"/>
      <w:r w:rsidRPr="00B26B3B">
        <w:rPr>
          <w:bCs/>
          <w:i/>
          <w:iCs/>
          <w:color w:val="000000" w:themeColor="text1"/>
        </w:rPr>
        <w:t>, 102</w:t>
      </w:r>
      <w:r w:rsidRPr="00B26B3B">
        <w:rPr>
          <w:bCs/>
          <w:color w:val="000000" w:themeColor="text1"/>
        </w:rPr>
        <w:t>(3), 51-56.</w:t>
      </w:r>
    </w:p>
    <w:p w14:paraId="61EB8D9A" w14:textId="77777777" w:rsidR="00E70D95" w:rsidRPr="00DE214E" w:rsidRDefault="00E70D95" w:rsidP="00E70D95">
      <w:pPr>
        <w:rPr>
          <w:bCs/>
          <w:color w:val="000000" w:themeColor="text1"/>
        </w:rPr>
      </w:pPr>
    </w:p>
    <w:p w14:paraId="24A43EC3" w14:textId="1E25415A" w:rsidR="00E70D95" w:rsidRPr="00DE214E" w:rsidRDefault="00E70D95" w:rsidP="00E70D95">
      <w:pPr>
        <w:rPr>
          <w:b/>
          <w:bCs/>
          <w:color w:val="000000" w:themeColor="text1"/>
        </w:rPr>
      </w:pPr>
      <w:r w:rsidRPr="00DE214E">
        <w:rPr>
          <w:b/>
          <w:bCs/>
          <w:color w:val="000000" w:themeColor="text1"/>
        </w:rPr>
        <w:t xml:space="preserve">Assignment: </w:t>
      </w:r>
      <w:r w:rsidR="00C95FFA">
        <w:rPr>
          <w:b/>
          <w:bCs/>
          <w:color w:val="000000" w:themeColor="text1"/>
        </w:rPr>
        <w:t>(Thanksgiving Week, no assignments due)</w:t>
      </w:r>
    </w:p>
    <w:p w14:paraId="39F6156F" w14:textId="77777777" w:rsidR="00E70D95" w:rsidRDefault="00E70D95" w:rsidP="00152FC6">
      <w:pPr>
        <w:rPr>
          <w:b/>
          <w:color w:val="000000" w:themeColor="text1"/>
          <w:u w:val="single"/>
        </w:rPr>
      </w:pPr>
    </w:p>
    <w:p w14:paraId="3B21FDE9" w14:textId="70A9A4CA" w:rsidR="006221B8" w:rsidRPr="00050275" w:rsidRDefault="006221B8" w:rsidP="006221B8">
      <w:pPr>
        <w:rPr>
          <w:bCs/>
          <w:color w:val="000000" w:themeColor="text1"/>
          <w:u w:val="single"/>
        </w:rPr>
      </w:pPr>
      <w:r w:rsidRPr="00050275">
        <w:rPr>
          <w:b/>
          <w:color w:val="000000" w:themeColor="text1"/>
          <w:u w:val="single"/>
        </w:rPr>
        <w:t xml:space="preserve">Week 7:   </w:t>
      </w:r>
      <w:r w:rsidR="00D30BEB" w:rsidRPr="00050275">
        <w:rPr>
          <w:bCs/>
          <w:color w:val="000000" w:themeColor="text1"/>
          <w:u w:val="single"/>
        </w:rPr>
        <w:t>A discussion of additional</w:t>
      </w:r>
      <w:r w:rsidR="009D3CCB" w:rsidRPr="00050275">
        <w:rPr>
          <w:bCs/>
          <w:color w:val="000000" w:themeColor="text1"/>
          <w:u w:val="single"/>
        </w:rPr>
        <w:t xml:space="preserve"> k</w:t>
      </w:r>
      <w:r w:rsidR="00A74EDA" w:rsidRPr="00050275">
        <w:rPr>
          <w:bCs/>
          <w:color w:val="000000" w:themeColor="text1"/>
          <w:u w:val="single"/>
        </w:rPr>
        <w:t>ey roles that make schools work</w:t>
      </w:r>
    </w:p>
    <w:p w14:paraId="0B833D4D" w14:textId="2A5A817B" w:rsidR="00A74EDA" w:rsidRDefault="00A74EDA" w:rsidP="006221B8">
      <w:pPr>
        <w:rPr>
          <w:bCs/>
          <w:color w:val="000000" w:themeColor="text1"/>
        </w:rPr>
      </w:pPr>
    </w:p>
    <w:p w14:paraId="27D15DED" w14:textId="6F5FF3AF" w:rsidR="00A17D62" w:rsidRPr="00DE214E" w:rsidRDefault="00A17D62" w:rsidP="17A8256D">
      <w:pPr>
        <w:rPr>
          <w:color w:val="000000" w:themeColor="text1"/>
        </w:rPr>
      </w:pPr>
      <w:r w:rsidRPr="17A8256D">
        <w:rPr>
          <w:b/>
          <w:bCs/>
          <w:color w:val="000000" w:themeColor="text1"/>
        </w:rPr>
        <w:t>Goals/Activities:</w:t>
      </w:r>
      <w:r w:rsidRPr="17A8256D">
        <w:rPr>
          <w:color w:val="000000" w:themeColor="text1"/>
        </w:rPr>
        <w:t xml:space="preserve"> Explore how other key roles in a school help students succeed (counselors, social workers, school psychologists, parent liaisons, etc.).  </w:t>
      </w:r>
    </w:p>
    <w:p w14:paraId="363FE7FA" w14:textId="77777777" w:rsidR="00A17D62" w:rsidRDefault="00A17D62" w:rsidP="006221B8">
      <w:pPr>
        <w:rPr>
          <w:bCs/>
          <w:color w:val="000000" w:themeColor="text1"/>
        </w:rPr>
      </w:pPr>
    </w:p>
    <w:p w14:paraId="5C353244" w14:textId="11116304" w:rsidR="006221B8" w:rsidRPr="00A17D62" w:rsidRDefault="006221B8" w:rsidP="006221B8">
      <w:pPr>
        <w:rPr>
          <w:bCs/>
          <w:color w:val="000000" w:themeColor="text1"/>
          <w:u w:val="single"/>
        </w:rPr>
      </w:pPr>
      <w:r w:rsidRPr="00A17D62">
        <w:rPr>
          <w:bCs/>
          <w:color w:val="000000" w:themeColor="text1"/>
          <w:u w:val="single"/>
        </w:rPr>
        <w:t xml:space="preserve">Readings: </w:t>
      </w:r>
    </w:p>
    <w:p w14:paraId="6310534A" w14:textId="0B7AA3A7" w:rsidR="009D3CCB" w:rsidRDefault="009D3CCB" w:rsidP="009D3CCB">
      <w:pPr>
        <w:numPr>
          <w:ilvl w:val="0"/>
          <w:numId w:val="15"/>
        </w:numPr>
        <w:contextualSpacing/>
        <w:rPr>
          <w:bCs/>
          <w:color w:val="000000" w:themeColor="text1"/>
        </w:rPr>
      </w:pPr>
      <w:r w:rsidRPr="009D3CCB">
        <w:rPr>
          <w:bCs/>
          <w:color w:val="000000" w:themeColor="text1"/>
        </w:rPr>
        <w:t xml:space="preserve">Beck, M. J. (2017). “Lead by Example” A Phenomenological Study of School Counselor–Principal Team Experiences </w:t>
      </w:r>
      <w:r w:rsidR="00C4420B">
        <w:rPr>
          <w:bCs/>
          <w:color w:val="000000" w:themeColor="text1"/>
        </w:rPr>
        <w:t>w</w:t>
      </w:r>
      <w:r w:rsidRPr="009D3CCB">
        <w:rPr>
          <w:bCs/>
          <w:color w:val="000000" w:themeColor="text1"/>
        </w:rPr>
        <w:t xml:space="preserve">ith LGBT Students. </w:t>
      </w:r>
      <w:r w:rsidRPr="00C4420B">
        <w:rPr>
          <w:bCs/>
          <w:i/>
          <w:iCs/>
          <w:color w:val="000000" w:themeColor="text1"/>
        </w:rPr>
        <w:t>Professional School Counseling, 21</w:t>
      </w:r>
      <w:r w:rsidRPr="009D3CCB">
        <w:rPr>
          <w:bCs/>
          <w:color w:val="000000" w:themeColor="text1"/>
        </w:rPr>
        <w:t>(1)</w:t>
      </w:r>
    </w:p>
    <w:p w14:paraId="37823BE6" w14:textId="47B62837" w:rsidR="009D3CCB" w:rsidRDefault="000C6BD9" w:rsidP="009D3CCB">
      <w:pPr>
        <w:numPr>
          <w:ilvl w:val="0"/>
          <w:numId w:val="15"/>
        </w:numPr>
        <w:contextualSpacing/>
        <w:rPr>
          <w:bCs/>
          <w:color w:val="000000" w:themeColor="text1"/>
        </w:rPr>
      </w:pPr>
      <w:r w:rsidRPr="000C6BD9">
        <w:rPr>
          <w:bCs/>
          <w:color w:val="000000" w:themeColor="text1"/>
        </w:rPr>
        <w:lastRenderedPageBreak/>
        <w:t xml:space="preserve">Haneda, M., Sherman, B., </w:t>
      </w:r>
      <w:proofErr w:type="spellStart"/>
      <w:r w:rsidRPr="000C6BD9">
        <w:rPr>
          <w:bCs/>
          <w:color w:val="000000" w:themeColor="text1"/>
        </w:rPr>
        <w:t>Nebus</w:t>
      </w:r>
      <w:proofErr w:type="spellEnd"/>
      <w:r w:rsidRPr="000C6BD9">
        <w:rPr>
          <w:bCs/>
          <w:color w:val="000000" w:themeColor="text1"/>
        </w:rPr>
        <w:t xml:space="preserve"> Bose, F., &amp; </w:t>
      </w:r>
      <w:proofErr w:type="spellStart"/>
      <w:r w:rsidRPr="000C6BD9">
        <w:rPr>
          <w:bCs/>
          <w:color w:val="000000" w:themeColor="text1"/>
        </w:rPr>
        <w:t>Teemant</w:t>
      </w:r>
      <w:proofErr w:type="spellEnd"/>
      <w:r w:rsidRPr="000C6BD9">
        <w:rPr>
          <w:bCs/>
          <w:color w:val="000000" w:themeColor="text1"/>
        </w:rPr>
        <w:t xml:space="preserve">, A. (2019). Ways of interacting: What underlies instructional coaches’ discursive actions. </w:t>
      </w:r>
      <w:r w:rsidRPr="000C6BD9">
        <w:rPr>
          <w:bCs/>
          <w:i/>
          <w:iCs/>
          <w:color w:val="000000" w:themeColor="text1"/>
        </w:rPr>
        <w:t>Teaching and Teacher Education, 78,</w:t>
      </w:r>
      <w:r w:rsidRPr="000C6BD9">
        <w:rPr>
          <w:bCs/>
          <w:color w:val="000000" w:themeColor="text1"/>
        </w:rPr>
        <w:t xml:space="preserve"> 165–173. </w:t>
      </w:r>
      <w:hyperlink r:id="rId17" w:history="1">
        <w:r w:rsidR="00E7636E" w:rsidRPr="004516C5">
          <w:rPr>
            <w:rStyle w:val="Hyperlink"/>
            <w:bCs/>
          </w:rPr>
          <w:t>https://doi.org/10.1016/j.tate.2018.11.017</w:t>
        </w:r>
      </w:hyperlink>
    </w:p>
    <w:p w14:paraId="7758863E" w14:textId="074C58AE" w:rsidR="006260A8" w:rsidRPr="00A17D62" w:rsidRDefault="00E7636E" w:rsidP="00A74EDA">
      <w:pPr>
        <w:numPr>
          <w:ilvl w:val="0"/>
          <w:numId w:val="15"/>
        </w:numPr>
        <w:contextualSpacing/>
        <w:rPr>
          <w:bCs/>
          <w:color w:val="000000" w:themeColor="text1"/>
        </w:rPr>
      </w:pPr>
      <w:r w:rsidRPr="00E7636E">
        <w:rPr>
          <w:b/>
          <w:color w:val="000000" w:themeColor="text1"/>
        </w:rPr>
        <w:t>OPTIONAL:</w:t>
      </w:r>
      <w:r>
        <w:rPr>
          <w:bCs/>
          <w:color w:val="000000" w:themeColor="text1"/>
        </w:rPr>
        <w:t xml:space="preserve"> </w:t>
      </w:r>
      <w:proofErr w:type="spellStart"/>
      <w:r w:rsidRPr="00E7636E">
        <w:rPr>
          <w:bCs/>
          <w:color w:val="000000" w:themeColor="text1"/>
        </w:rPr>
        <w:t>Noguera</w:t>
      </w:r>
      <w:proofErr w:type="spellEnd"/>
      <w:r w:rsidRPr="00E7636E">
        <w:rPr>
          <w:bCs/>
          <w:color w:val="000000" w:themeColor="text1"/>
        </w:rPr>
        <w:t xml:space="preserve">, P. A. (2001). Transforming urban schools through investments in the social capital of parents. </w:t>
      </w:r>
      <w:r w:rsidRPr="00E7636E">
        <w:rPr>
          <w:bCs/>
          <w:i/>
          <w:iCs/>
          <w:color w:val="000000" w:themeColor="text1"/>
        </w:rPr>
        <w:t>Psychology, 16</w:t>
      </w:r>
      <w:r w:rsidRPr="00E7636E">
        <w:rPr>
          <w:bCs/>
          <w:color w:val="000000" w:themeColor="text1"/>
        </w:rPr>
        <w:t>(1), 725-750.</w:t>
      </w:r>
    </w:p>
    <w:p w14:paraId="21DD7E2F" w14:textId="77777777" w:rsidR="006260A8" w:rsidRDefault="006260A8" w:rsidP="006260A8">
      <w:pPr>
        <w:rPr>
          <w:b/>
          <w:bCs/>
          <w:color w:val="000000" w:themeColor="text1"/>
        </w:rPr>
      </w:pPr>
    </w:p>
    <w:p w14:paraId="19F2A896" w14:textId="369233E4" w:rsidR="006260A8" w:rsidRPr="00DE214E" w:rsidRDefault="006260A8" w:rsidP="006260A8">
      <w:pPr>
        <w:rPr>
          <w:b/>
          <w:bCs/>
          <w:color w:val="000000" w:themeColor="text1"/>
        </w:rPr>
      </w:pPr>
      <w:r w:rsidRPr="00DE214E">
        <w:rPr>
          <w:b/>
          <w:bCs/>
          <w:color w:val="000000" w:themeColor="text1"/>
        </w:rPr>
        <w:t xml:space="preserve">Assignment: </w:t>
      </w:r>
    </w:p>
    <w:p w14:paraId="286F5DC4" w14:textId="04A07C9E" w:rsidR="006C64BD" w:rsidRDefault="006C64BD" w:rsidP="006C64BD">
      <w:pPr>
        <w:rPr>
          <w:bCs/>
          <w:color w:val="000000" w:themeColor="text1"/>
        </w:rPr>
      </w:pPr>
      <w:r w:rsidRPr="00DE214E">
        <w:rPr>
          <w:bCs/>
          <w:color w:val="000000" w:themeColor="text1"/>
        </w:rPr>
        <w:t>Discussion board response #</w:t>
      </w:r>
      <w:r>
        <w:rPr>
          <w:bCs/>
          <w:color w:val="000000" w:themeColor="text1"/>
        </w:rPr>
        <w:t>4</w:t>
      </w:r>
      <w:r w:rsidRPr="00DE214E">
        <w:rPr>
          <w:bCs/>
          <w:color w:val="000000" w:themeColor="text1"/>
        </w:rPr>
        <w:t xml:space="preserve"> (Due </w:t>
      </w:r>
      <w:r w:rsidR="00D80147">
        <w:rPr>
          <w:bCs/>
          <w:color w:val="000000" w:themeColor="text1"/>
        </w:rPr>
        <w:t>12</w:t>
      </w:r>
      <w:r w:rsidRPr="00DE214E">
        <w:rPr>
          <w:bCs/>
          <w:color w:val="000000" w:themeColor="text1"/>
        </w:rPr>
        <w:t>/</w:t>
      </w:r>
      <w:r w:rsidR="00D80147">
        <w:rPr>
          <w:bCs/>
          <w:color w:val="000000" w:themeColor="text1"/>
        </w:rPr>
        <w:t>03</w:t>
      </w:r>
      <w:r w:rsidRPr="00DE214E">
        <w:rPr>
          <w:bCs/>
          <w:color w:val="000000" w:themeColor="text1"/>
        </w:rPr>
        <w:t xml:space="preserve"> at 11:59pm via Canvas) </w:t>
      </w:r>
    </w:p>
    <w:p w14:paraId="2250EF92" w14:textId="77777777" w:rsidR="00D80147" w:rsidRDefault="00881E05" w:rsidP="00D80147">
      <w:pPr>
        <w:pStyle w:val="ListParagraph"/>
        <w:numPr>
          <w:ilvl w:val="0"/>
          <w:numId w:val="15"/>
        </w:numPr>
        <w:rPr>
          <w:bCs/>
          <w:color w:val="000000" w:themeColor="text1"/>
        </w:rPr>
      </w:pPr>
      <w:r>
        <w:rPr>
          <w:bCs/>
          <w:color w:val="000000" w:themeColor="text1"/>
        </w:rPr>
        <w:t xml:space="preserve">Video </w:t>
      </w:r>
      <w:r w:rsidR="00D80147">
        <w:rPr>
          <w:bCs/>
          <w:color w:val="000000" w:themeColor="text1"/>
        </w:rPr>
        <w:t xml:space="preserve">or podcast </w:t>
      </w:r>
      <w:r>
        <w:rPr>
          <w:bCs/>
          <w:color w:val="000000" w:themeColor="text1"/>
        </w:rPr>
        <w:t xml:space="preserve">post: </w:t>
      </w:r>
      <w:r w:rsidR="00D80147">
        <w:rPr>
          <w:bCs/>
          <w:color w:val="000000" w:themeColor="text1"/>
        </w:rPr>
        <w:t xml:space="preserve">Choose any two of the following reflection questions to answer in your post. Remember to use details from the documentary to demonstrate that you watched it and are actively connecting it to topics on our class. </w:t>
      </w:r>
    </w:p>
    <w:p w14:paraId="66A7813E" w14:textId="11C088E8" w:rsidR="00D80147" w:rsidRPr="00D80147" w:rsidRDefault="00D80147" w:rsidP="00D80147">
      <w:pPr>
        <w:pStyle w:val="ListParagraph"/>
        <w:numPr>
          <w:ilvl w:val="1"/>
          <w:numId w:val="15"/>
        </w:numPr>
        <w:rPr>
          <w:bCs/>
          <w:color w:val="000000" w:themeColor="text1"/>
        </w:rPr>
      </w:pPr>
      <w:r w:rsidRPr="00D80147">
        <w:rPr>
          <w:bCs/>
          <w:color w:val="000000" w:themeColor="text1"/>
        </w:rPr>
        <w:t xml:space="preserve">Which policies were discussed in this documentary? At what level were the policies created and implemented (e.g., state, local, federal)? </w:t>
      </w:r>
    </w:p>
    <w:p w14:paraId="43160808" w14:textId="77777777" w:rsidR="00D80147" w:rsidRPr="00D80147" w:rsidRDefault="00D80147" w:rsidP="00D80147">
      <w:pPr>
        <w:pStyle w:val="ListParagraph"/>
        <w:numPr>
          <w:ilvl w:val="1"/>
          <w:numId w:val="15"/>
        </w:numPr>
        <w:rPr>
          <w:bCs/>
          <w:color w:val="000000" w:themeColor="text1"/>
        </w:rPr>
      </w:pPr>
      <w:r w:rsidRPr="00D80147">
        <w:rPr>
          <w:bCs/>
          <w:color w:val="000000" w:themeColor="text1"/>
        </w:rPr>
        <w:t xml:space="preserve">How and in what ways is the judicial system (the courts) involved in educational policy which influences how schools work? Use the example of the documentary to explain. </w:t>
      </w:r>
    </w:p>
    <w:p w14:paraId="536CE4E5" w14:textId="3F3EF2F3" w:rsidR="006C64BD" w:rsidRPr="00DE214E" w:rsidRDefault="00D80147" w:rsidP="00D80147">
      <w:pPr>
        <w:pStyle w:val="ListParagraph"/>
        <w:numPr>
          <w:ilvl w:val="1"/>
          <w:numId w:val="15"/>
        </w:numPr>
        <w:rPr>
          <w:bCs/>
          <w:color w:val="000000" w:themeColor="text1"/>
        </w:rPr>
      </w:pPr>
      <w:r w:rsidRPr="00D80147">
        <w:rPr>
          <w:bCs/>
          <w:color w:val="000000" w:themeColor="text1"/>
        </w:rPr>
        <w:t>After watching this documentary, how do you think educational policies from generations ago continue to affect students and school communities today? Why is it important for teachers, leaders, and community members to understand this history?</w:t>
      </w:r>
    </w:p>
    <w:p w14:paraId="3CAB7769" w14:textId="77777777" w:rsidR="00A74EDA" w:rsidRDefault="00A74EDA" w:rsidP="00A74EDA">
      <w:pPr>
        <w:contextualSpacing/>
        <w:rPr>
          <w:b/>
          <w:color w:val="000000" w:themeColor="text1"/>
          <w:u w:val="single"/>
        </w:rPr>
      </w:pPr>
    </w:p>
    <w:p w14:paraId="7C1DC922" w14:textId="7AE564D9" w:rsidR="00A74EDA" w:rsidRPr="00050275" w:rsidRDefault="00A74EDA" w:rsidP="00A74EDA">
      <w:pPr>
        <w:contextualSpacing/>
        <w:rPr>
          <w:color w:val="000000" w:themeColor="text1"/>
          <w:u w:val="single"/>
        </w:rPr>
      </w:pPr>
      <w:r w:rsidRPr="00050275">
        <w:rPr>
          <w:b/>
          <w:color w:val="000000" w:themeColor="text1"/>
          <w:u w:val="single"/>
        </w:rPr>
        <w:t xml:space="preserve">Week 8: </w:t>
      </w:r>
      <w:r w:rsidRPr="00050275">
        <w:rPr>
          <w:bCs/>
          <w:color w:val="000000" w:themeColor="text1"/>
          <w:u w:val="single"/>
        </w:rPr>
        <w:t xml:space="preserve">  </w:t>
      </w:r>
      <w:r w:rsidR="00C01560" w:rsidRPr="00050275">
        <w:rPr>
          <w:color w:val="000000" w:themeColor="text1"/>
          <w:u w:val="single"/>
        </w:rPr>
        <w:t>Bringing it all together: What is a school without students?</w:t>
      </w:r>
    </w:p>
    <w:p w14:paraId="053CB5DB" w14:textId="051934CE" w:rsidR="00591391" w:rsidRDefault="00591391" w:rsidP="00A74EDA">
      <w:pPr>
        <w:contextualSpacing/>
        <w:rPr>
          <w:b/>
          <w:bCs/>
          <w:color w:val="000000" w:themeColor="text1"/>
          <w:u w:val="single"/>
        </w:rPr>
      </w:pPr>
    </w:p>
    <w:p w14:paraId="59D50C16" w14:textId="77777777" w:rsidR="00591391" w:rsidRPr="00DE214E" w:rsidRDefault="00591391" w:rsidP="00591391">
      <w:pPr>
        <w:rPr>
          <w:bCs/>
          <w:color w:val="000000" w:themeColor="text1"/>
        </w:rPr>
      </w:pPr>
      <w:r w:rsidRPr="00DE214E">
        <w:rPr>
          <w:b/>
          <w:bCs/>
          <w:color w:val="000000" w:themeColor="text1"/>
        </w:rPr>
        <w:t>Goals/Activities:</w:t>
      </w:r>
      <w:r w:rsidRPr="00DE214E">
        <w:rPr>
          <w:bCs/>
          <w:color w:val="000000" w:themeColor="text1"/>
        </w:rPr>
        <w:t xml:space="preserve"> </w:t>
      </w:r>
      <w:r w:rsidRPr="00BC6451">
        <w:rPr>
          <w:bCs/>
          <w:color w:val="000000" w:themeColor="text1"/>
        </w:rPr>
        <w:t>Identify how and in what ways student</w:t>
      </w:r>
      <w:r>
        <w:rPr>
          <w:bCs/>
          <w:color w:val="000000" w:themeColor="text1"/>
        </w:rPr>
        <w:t>s</w:t>
      </w:r>
      <w:r w:rsidRPr="00BC6451">
        <w:rPr>
          <w:bCs/>
          <w:color w:val="000000" w:themeColor="text1"/>
        </w:rPr>
        <w:t xml:space="preserve"> should be </w:t>
      </w:r>
      <w:r>
        <w:rPr>
          <w:bCs/>
          <w:color w:val="000000" w:themeColor="text1"/>
        </w:rPr>
        <w:t>supported</w:t>
      </w:r>
      <w:r w:rsidRPr="00BC6451">
        <w:rPr>
          <w:bCs/>
          <w:color w:val="000000" w:themeColor="text1"/>
        </w:rPr>
        <w:t xml:space="preserve"> to make schools work better.</w:t>
      </w:r>
    </w:p>
    <w:p w14:paraId="330B76B0" w14:textId="77777777" w:rsidR="00591391" w:rsidRPr="00A74EDA" w:rsidRDefault="00591391" w:rsidP="00A74EDA">
      <w:pPr>
        <w:contextualSpacing/>
        <w:rPr>
          <w:b/>
          <w:bCs/>
          <w:color w:val="000000" w:themeColor="text1"/>
          <w:u w:val="single"/>
        </w:rPr>
      </w:pPr>
    </w:p>
    <w:p w14:paraId="077CE8CE" w14:textId="6A2C801A" w:rsidR="00A74EDA" w:rsidRPr="00591391" w:rsidRDefault="00A74EDA" w:rsidP="00A74EDA">
      <w:pPr>
        <w:contextualSpacing/>
        <w:rPr>
          <w:color w:val="000000" w:themeColor="text1"/>
          <w:u w:val="single"/>
        </w:rPr>
      </w:pPr>
      <w:r w:rsidRPr="00591391">
        <w:rPr>
          <w:color w:val="000000" w:themeColor="text1"/>
          <w:u w:val="single"/>
        </w:rPr>
        <w:t>Readings</w:t>
      </w:r>
      <w:r w:rsidR="00773BE7" w:rsidRPr="00591391">
        <w:rPr>
          <w:color w:val="000000" w:themeColor="text1"/>
          <w:u w:val="single"/>
        </w:rPr>
        <w:t>/Listen</w:t>
      </w:r>
      <w:r w:rsidRPr="00591391">
        <w:rPr>
          <w:color w:val="000000" w:themeColor="text1"/>
          <w:u w:val="single"/>
        </w:rPr>
        <w:t xml:space="preserve">: </w:t>
      </w:r>
    </w:p>
    <w:p w14:paraId="7B0744BF" w14:textId="3DB6910B" w:rsidR="005A253A" w:rsidRPr="00BD0591" w:rsidRDefault="00D80A4E" w:rsidP="00BD0591">
      <w:pPr>
        <w:pStyle w:val="ListParagraph"/>
        <w:numPr>
          <w:ilvl w:val="0"/>
          <w:numId w:val="15"/>
        </w:numPr>
        <w:rPr>
          <w:b/>
          <w:color w:val="000000" w:themeColor="text1"/>
          <w:u w:val="single"/>
        </w:rPr>
      </w:pPr>
      <w:r>
        <w:t xml:space="preserve">Podcast, listen to </w:t>
      </w:r>
      <w:r w:rsidR="00C72FBF">
        <w:t>20-minute</w:t>
      </w:r>
      <w:r>
        <w:t xml:space="preserve"> episode: Teaching to Thrive: A Conversation with SEL Expert </w:t>
      </w:r>
      <w:proofErr w:type="spellStart"/>
      <w:r>
        <w:t>Rosalynne</w:t>
      </w:r>
      <w:proofErr w:type="spellEnd"/>
      <w:r>
        <w:t xml:space="preserve"> Duff About Racial Justice &amp; SEL (Abolitionist Teaching Network Podcast).</w:t>
      </w:r>
    </w:p>
    <w:p w14:paraId="00377BDF" w14:textId="341EBEB1" w:rsidR="00BD0591" w:rsidRPr="00BD0591" w:rsidRDefault="00BD0591" w:rsidP="00773BE7">
      <w:pPr>
        <w:pStyle w:val="ListParagraph"/>
        <w:numPr>
          <w:ilvl w:val="0"/>
          <w:numId w:val="15"/>
        </w:numPr>
        <w:rPr>
          <w:bCs/>
          <w:color w:val="000000" w:themeColor="text1"/>
        </w:rPr>
      </w:pPr>
      <w:r w:rsidRPr="00BD0591">
        <w:rPr>
          <w:bCs/>
          <w:color w:val="000000" w:themeColor="text1"/>
        </w:rPr>
        <w:t xml:space="preserve">Zinn, H. (2000). Unsung heroes. </w:t>
      </w:r>
      <w:r w:rsidRPr="00BD0591">
        <w:rPr>
          <w:bCs/>
          <w:i/>
          <w:iCs/>
          <w:color w:val="000000" w:themeColor="text1"/>
        </w:rPr>
        <w:t>The Progressive, 64</w:t>
      </w:r>
      <w:r w:rsidRPr="00BD0591">
        <w:rPr>
          <w:bCs/>
          <w:color w:val="000000" w:themeColor="text1"/>
        </w:rPr>
        <w:t>(6), 16.</w:t>
      </w:r>
    </w:p>
    <w:p w14:paraId="47F4D5D1" w14:textId="7BD440E2" w:rsidR="00BC6451" w:rsidRDefault="00773BE7" w:rsidP="00BC6451">
      <w:pPr>
        <w:pStyle w:val="ListParagraph"/>
        <w:numPr>
          <w:ilvl w:val="0"/>
          <w:numId w:val="15"/>
        </w:numPr>
        <w:rPr>
          <w:bCs/>
          <w:i/>
          <w:iCs/>
          <w:color w:val="000000" w:themeColor="text1"/>
        </w:rPr>
      </w:pPr>
      <w:r w:rsidRPr="00773BE7">
        <w:rPr>
          <w:b/>
          <w:color w:val="000000" w:themeColor="text1"/>
        </w:rPr>
        <w:t>OPTIONAL:</w:t>
      </w:r>
      <w:r>
        <w:rPr>
          <w:bCs/>
          <w:color w:val="000000" w:themeColor="text1"/>
        </w:rPr>
        <w:t xml:space="preserve"> </w:t>
      </w:r>
      <w:r w:rsidRPr="00773BE7">
        <w:rPr>
          <w:bCs/>
          <w:color w:val="000000" w:themeColor="text1"/>
        </w:rPr>
        <w:t xml:space="preserve">Tuck, E. &amp; Fernandez, R. G. </w:t>
      </w:r>
      <w:r>
        <w:rPr>
          <w:bCs/>
          <w:color w:val="000000" w:themeColor="text1"/>
        </w:rPr>
        <w:t>(</w:t>
      </w:r>
      <w:r w:rsidRPr="00773BE7">
        <w:rPr>
          <w:bCs/>
          <w:color w:val="000000" w:themeColor="text1"/>
        </w:rPr>
        <w:t>2013</w:t>
      </w:r>
      <w:r>
        <w:rPr>
          <w:bCs/>
          <w:color w:val="000000" w:themeColor="text1"/>
        </w:rPr>
        <w:t>)</w:t>
      </w:r>
      <w:r w:rsidRPr="00773BE7">
        <w:rPr>
          <w:bCs/>
          <w:color w:val="000000" w:themeColor="text1"/>
        </w:rPr>
        <w:t>. Curriculum, replacement, and settler futurity.</w:t>
      </w:r>
      <w:r w:rsidRPr="00773BE7">
        <w:rPr>
          <w:bCs/>
          <w:i/>
          <w:iCs/>
          <w:color w:val="000000" w:themeColor="text1"/>
        </w:rPr>
        <w:t xml:space="preserve"> Journal of Curriculum Theorizing, 29, 1</w:t>
      </w:r>
    </w:p>
    <w:p w14:paraId="18CA2008" w14:textId="6A466C95" w:rsidR="00FD435E" w:rsidRPr="00591391" w:rsidRDefault="00FD435E" w:rsidP="00BC6451">
      <w:pPr>
        <w:pStyle w:val="ListParagraph"/>
        <w:numPr>
          <w:ilvl w:val="0"/>
          <w:numId w:val="15"/>
        </w:numPr>
        <w:rPr>
          <w:bCs/>
          <w:i/>
          <w:iCs/>
          <w:color w:val="000000" w:themeColor="text1"/>
        </w:rPr>
      </w:pPr>
      <w:r>
        <w:rPr>
          <w:b/>
          <w:color w:val="000000" w:themeColor="text1"/>
        </w:rPr>
        <w:t>OPTIONAL:</w:t>
      </w:r>
      <w:r>
        <w:rPr>
          <w:bCs/>
          <w:i/>
          <w:iCs/>
          <w:color w:val="000000" w:themeColor="text1"/>
        </w:rPr>
        <w:t xml:space="preserve"> </w:t>
      </w:r>
      <w:r>
        <w:rPr>
          <w:bCs/>
          <w:color w:val="000000" w:themeColor="text1"/>
        </w:rPr>
        <w:t xml:space="preserve">Podcast, </w:t>
      </w:r>
      <w:hyperlink r:id="rId18" w:history="1">
        <w:r w:rsidRPr="00FD435E">
          <w:rPr>
            <w:rStyle w:val="Hyperlink"/>
            <w:bCs/>
          </w:rPr>
          <w:t>Have You Heard, #37: Am I Next? School Shootings and Student Protests</w:t>
        </w:r>
      </w:hyperlink>
    </w:p>
    <w:p w14:paraId="3364B4C4" w14:textId="77777777" w:rsidR="00BC6451" w:rsidRPr="00DE214E" w:rsidRDefault="00BC6451" w:rsidP="00BC6451">
      <w:pPr>
        <w:rPr>
          <w:bCs/>
          <w:color w:val="000000" w:themeColor="text1"/>
        </w:rPr>
      </w:pPr>
    </w:p>
    <w:p w14:paraId="39778B6F" w14:textId="77777777" w:rsidR="00BC6451" w:rsidRPr="00DE214E" w:rsidRDefault="00BC6451" w:rsidP="00BC6451">
      <w:pPr>
        <w:rPr>
          <w:b/>
          <w:bCs/>
          <w:color w:val="000000" w:themeColor="text1"/>
        </w:rPr>
      </w:pPr>
      <w:r w:rsidRPr="00DE214E">
        <w:rPr>
          <w:b/>
          <w:bCs/>
          <w:color w:val="000000" w:themeColor="text1"/>
        </w:rPr>
        <w:t xml:space="preserve">Assignment: </w:t>
      </w:r>
    </w:p>
    <w:p w14:paraId="273A0D02" w14:textId="03CA16B6" w:rsidR="009F6FCA" w:rsidRDefault="00BC6451" w:rsidP="00BC6451">
      <w:r>
        <w:t>*Final Paper</w:t>
      </w:r>
      <w:r w:rsidRPr="003C27F0">
        <w:t xml:space="preserve"> Due </w:t>
      </w:r>
      <w:r w:rsidR="005E000A">
        <w:t xml:space="preserve">Monday </w:t>
      </w:r>
      <w:r w:rsidR="0080357C">
        <w:t>12</w:t>
      </w:r>
      <w:r w:rsidRPr="003C27F0">
        <w:t>/</w:t>
      </w:r>
      <w:r w:rsidR="0080357C">
        <w:t>09</w:t>
      </w:r>
      <w:r w:rsidRPr="003C27F0">
        <w:t xml:space="preserve"> at 11:59pm via Canvas</w:t>
      </w:r>
    </w:p>
    <w:p w14:paraId="7AD5EBC0" w14:textId="77777777" w:rsidR="009F6FCA" w:rsidRDefault="009F6FCA">
      <w:r>
        <w:br w:type="page"/>
      </w:r>
    </w:p>
    <w:p w14:paraId="3F34DA8A" w14:textId="06309E12" w:rsidR="00174BD3" w:rsidRPr="00402AB6" w:rsidRDefault="004A335C" w:rsidP="00174BD3">
      <w:pPr>
        <w:widowControl w:val="0"/>
        <w:autoSpaceDE w:val="0"/>
        <w:autoSpaceDN w:val="0"/>
        <w:adjustRightInd w:val="0"/>
        <w:rPr>
          <w:color w:val="000000" w:themeColor="text1"/>
        </w:rPr>
      </w:pPr>
      <w:r>
        <w:rPr>
          <w:noProof/>
          <w:color w:val="000000" w:themeColor="text1"/>
        </w:rPr>
        <w:lastRenderedPageBreak/>
        <w:br w:type="textWrapping" w:clear="all"/>
      </w:r>
      <w:r w:rsidR="00EF29B8">
        <w:rPr>
          <w:noProof/>
          <w:color w:val="000000" w:themeColor="text1"/>
        </w:rPr>
        <w:pict w14:anchorId="6E7E2FAC">
          <v:rect id="_x0000_i1036" alt="" style="width:468pt;height:.05pt;mso-width-percent:0;mso-height-percent:0;mso-width-percent:0;mso-height-percent:0" o:hralign="center" o:hrstd="t" o:hr="t" fillcolor="#aaa" stroked="f"/>
        </w:pict>
      </w:r>
    </w:p>
    <w:p w14:paraId="5C2A7086" w14:textId="77777777" w:rsidR="00174BD3" w:rsidRPr="006D7EB4" w:rsidRDefault="00174BD3" w:rsidP="00174BD3">
      <w:pPr>
        <w:pStyle w:val="Heading2"/>
        <w:spacing w:before="0"/>
        <w:rPr>
          <w:rFonts w:ascii="Times New Roman" w:hAnsi="Times New Roman" w:cs="Times New Roman"/>
          <w:b/>
          <w:bCs/>
          <w:color w:val="000000" w:themeColor="text1"/>
          <w:sz w:val="24"/>
          <w:szCs w:val="24"/>
        </w:rPr>
      </w:pPr>
      <w:r w:rsidRPr="006D7EB4">
        <w:rPr>
          <w:rFonts w:ascii="Times New Roman" w:hAnsi="Times New Roman" w:cs="Times New Roman"/>
          <w:b/>
          <w:bCs/>
          <w:color w:val="000000" w:themeColor="text1"/>
          <w:sz w:val="24"/>
          <w:szCs w:val="24"/>
        </w:rPr>
        <w:t>STUDENT EVALUATION</w:t>
      </w:r>
    </w:p>
    <w:p w14:paraId="27DE392B" w14:textId="29361863" w:rsidR="007D61D1" w:rsidRPr="006D7EB4" w:rsidRDefault="007D61D1" w:rsidP="00CB106D">
      <w:pPr>
        <w:widowControl w:val="0"/>
        <w:autoSpaceDE w:val="0"/>
        <w:autoSpaceDN w:val="0"/>
        <w:rPr>
          <w:rFonts w:eastAsia="Arial"/>
          <w:sz w:val="22"/>
          <w:szCs w:val="22"/>
        </w:rPr>
      </w:pPr>
      <w:r w:rsidRPr="006D7EB4">
        <w:rPr>
          <w:rFonts w:eastAsia="Arial"/>
          <w:sz w:val="22"/>
          <w:szCs w:val="22"/>
        </w:rPr>
        <w:t>The course consists of thr</w:t>
      </w:r>
      <w:r w:rsidR="00B72F4E">
        <w:rPr>
          <w:rFonts w:eastAsia="Arial"/>
          <w:sz w:val="22"/>
          <w:szCs w:val="22"/>
        </w:rPr>
        <w:t>ee</w:t>
      </w:r>
      <w:r w:rsidRPr="006D7EB4">
        <w:rPr>
          <w:rFonts w:eastAsia="Arial"/>
          <w:sz w:val="22"/>
          <w:szCs w:val="22"/>
        </w:rPr>
        <w:t xml:space="preserve"> </w:t>
      </w:r>
      <w:r w:rsidR="00B72F4E">
        <w:rPr>
          <w:rFonts w:eastAsia="Arial"/>
          <w:sz w:val="22"/>
          <w:szCs w:val="22"/>
        </w:rPr>
        <w:t xml:space="preserve">main </w:t>
      </w:r>
      <w:r w:rsidRPr="006D7EB4">
        <w:rPr>
          <w:rFonts w:eastAsia="Arial"/>
          <w:sz w:val="22"/>
          <w:szCs w:val="22"/>
        </w:rPr>
        <w:t>assignments</w:t>
      </w:r>
      <w:r w:rsidR="00B72F4E">
        <w:rPr>
          <w:rFonts w:eastAsia="Arial"/>
          <w:sz w:val="22"/>
          <w:szCs w:val="22"/>
        </w:rPr>
        <w:t>, discussion posts,</w:t>
      </w:r>
      <w:r w:rsidRPr="006D7EB4">
        <w:rPr>
          <w:rFonts w:eastAsia="Arial"/>
          <w:sz w:val="22"/>
          <w:szCs w:val="22"/>
        </w:rPr>
        <w:t xml:space="preserve"> and class participation.</w:t>
      </w:r>
    </w:p>
    <w:p w14:paraId="4969139A" w14:textId="77777777" w:rsidR="007D61D1" w:rsidRPr="00196EE8" w:rsidRDefault="007D61D1" w:rsidP="007D61D1">
      <w:pPr>
        <w:widowControl w:val="0"/>
        <w:autoSpaceDE w:val="0"/>
        <w:autoSpaceDN w:val="0"/>
        <w:spacing w:before="3"/>
        <w:rPr>
          <w:rFonts w:eastAsia="Arial"/>
          <w:sz w:val="22"/>
          <w:szCs w:val="22"/>
          <w:highlight w:val="yellow"/>
        </w:rPr>
      </w:pPr>
    </w:p>
    <w:tbl>
      <w:tblPr>
        <w:tblW w:w="95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0"/>
        <w:gridCol w:w="1620"/>
        <w:gridCol w:w="1080"/>
      </w:tblGrid>
      <w:tr w:rsidR="007D61D1" w:rsidRPr="00A01460" w14:paraId="69A6AAC0" w14:textId="77777777" w:rsidTr="00A01460">
        <w:trPr>
          <w:trHeight w:val="576"/>
        </w:trPr>
        <w:tc>
          <w:tcPr>
            <w:tcW w:w="3585" w:type="pct"/>
            <w:shd w:val="clear" w:color="auto" w:fill="auto"/>
            <w:vAlign w:val="center"/>
          </w:tcPr>
          <w:p w14:paraId="5F21E052" w14:textId="77777777" w:rsidR="007D61D1" w:rsidRPr="00A01460" w:rsidRDefault="007D61D1" w:rsidP="007D61D1">
            <w:pPr>
              <w:jc w:val="center"/>
              <w:rPr>
                <w:b/>
                <w:color w:val="000000"/>
              </w:rPr>
            </w:pPr>
            <w:r w:rsidRPr="00A01460">
              <w:rPr>
                <w:b/>
                <w:color w:val="000000"/>
              </w:rPr>
              <w:t>Activities</w:t>
            </w:r>
          </w:p>
        </w:tc>
        <w:tc>
          <w:tcPr>
            <w:tcW w:w="849" w:type="pct"/>
            <w:shd w:val="clear" w:color="auto" w:fill="auto"/>
            <w:vAlign w:val="center"/>
          </w:tcPr>
          <w:p w14:paraId="31A7A0C7" w14:textId="77777777" w:rsidR="007D61D1" w:rsidRPr="00A01460" w:rsidRDefault="007D61D1" w:rsidP="007D61D1">
            <w:pPr>
              <w:jc w:val="center"/>
              <w:rPr>
                <w:b/>
                <w:color w:val="000000"/>
              </w:rPr>
            </w:pPr>
            <w:r w:rsidRPr="00A01460">
              <w:rPr>
                <w:b/>
                <w:color w:val="000000"/>
              </w:rPr>
              <w:t>Total Points</w:t>
            </w:r>
          </w:p>
        </w:tc>
        <w:tc>
          <w:tcPr>
            <w:tcW w:w="566" w:type="pct"/>
            <w:shd w:val="clear" w:color="auto" w:fill="auto"/>
            <w:vAlign w:val="center"/>
          </w:tcPr>
          <w:p w14:paraId="06CFB6DB" w14:textId="77777777" w:rsidR="007D61D1" w:rsidRPr="00A01460" w:rsidRDefault="007D61D1" w:rsidP="007D61D1">
            <w:pPr>
              <w:jc w:val="right"/>
              <w:rPr>
                <w:b/>
                <w:color w:val="000000"/>
              </w:rPr>
            </w:pPr>
            <w:r w:rsidRPr="00A01460">
              <w:rPr>
                <w:b/>
                <w:color w:val="000000"/>
              </w:rPr>
              <w:t>Total %</w:t>
            </w:r>
          </w:p>
        </w:tc>
      </w:tr>
      <w:tr w:rsidR="00A01460" w:rsidRPr="00A01460" w14:paraId="28E713B2" w14:textId="77777777" w:rsidTr="00A01460">
        <w:trPr>
          <w:trHeight w:val="288"/>
        </w:trPr>
        <w:tc>
          <w:tcPr>
            <w:tcW w:w="3585" w:type="pct"/>
            <w:shd w:val="clear" w:color="auto" w:fill="auto"/>
            <w:vAlign w:val="center"/>
          </w:tcPr>
          <w:p w14:paraId="2610904B" w14:textId="59035B90" w:rsidR="00A01460" w:rsidRPr="00A01460" w:rsidRDefault="00A01460" w:rsidP="00A01460">
            <w:pPr>
              <w:rPr>
                <w:color w:val="000000"/>
              </w:rPr>
            </w:pPr>
            <w:r w:rsidRPr="00A01460">
              <w:rPr>
                <w:color w:val="000000"/>
              </w:rPr>
              <w:t>Class Attendance &amp; Participation</w:t>
            </w:r>
          </w:p>
        </w:tc>
        <w:tc>
          <w:tcPr>
            <w:tcW w:w="849" w:type="pct"/>
            <w:shd w:val="clear" w:color="auto" w:fill="auto"/>
            <w:vAlign w:val="center"/>
          </w:tcPr>
          <w:p w14:paraId="647C45D1" w14:textId="573B0A39" w:rsidR="00A01460" w:rsidRPr="00A01460" w:rsidRDefault="00042736" w:rsidP="00A01460">
            <w:pPr>
              <w:jc w:val="center"/>
              <w:rPr>
                <w:color w:val="000000"/>
              </w:rPr>
            </w:pPr>
            <w:r>
              <w:rPr>
                <w:color w:val="000000"/>
              </w:rPr>
              <w:t>1</w:t>
            </w:r>
            <w:r w:rsidR="00F44590">
              <w:rPr>
                <w:color w:val="000000"/>
              </w:rPr>
              <w:t>4</w:t>
            </w:r>
          </w:p>
        </w:tc>
        <w:tc>
          <w:tcPr>
            <w:tcW w:w="566" w:type="pct"/>
            <w:shd w:val="clear" w:color="auto" w:fill="auto"/>
            <w:vAlign w:val="center"/>
          </w:tcPr>
          <w:p w14:paraId="0E8F4217" w14:textId="5B26FD38" w:rsidR="00A01460" w:rsidRPr="00A01460" w:rsidRDefault="00042736" w:rsidP="00A01460">
            <w:pPr>
              <w:jc w:val="center"/>
              <w:rPr>
                <w:color w:val="000000"/>
              </w:rPr>
            </w:pPr>
            <w:r>
              <w:rPr>
                <w:color w:val="000000"/>
              </w:rPr>
              <w:t>1</w:t>
            </w:r>
            <w:r w:rsidR="00F44590">
              <w:rPr>
                <w:color w:val="000000"/>
              </w:rPr>
              <w:t>4</w:t>
            </w:r>
            <w:r w:rsidR="00A01460" w:rsidRPr="00A01460">
              <w:rPr>
                <w:color w:val="000000"/>
              </w:rPr>
              <w:t>%</w:t>
            </w:r>
          </w:p>
        </w:tc>
      </w:tr>
      <w:tr w:rsidR="00042736" w:rsidRPr="00A01460" w14:paraId="2CEE6463" w14:textId="77777777" w:rsidTr="00A01460">
        <w:trPr>
          <w:trHeight w:val="288"/>
        </w:trPr>
        <w:tc>
          <w:tcPr>
            <w:tcW w:w="3585" w:type="pct"/>
            <w:shd w:val="clear" w:color="auto" w:fill="auto"/>
            <w:vAlign w:val="center"/>
          </w:tcPr>
          <w:p w14:paraId="3AB9FBAB" w14:textId="5478B6F2" w:rsidR="00042736" w:rsidRDefault="00042736" w:rsidP="00A01460">
            <w:pPr>
              <w:rPr>
                <w:color w:val="000000"/>
              </w:rPr>
            </w:pPr>
            <w:r>
              <w:rPr>
                <w:color w:val="000000"/>
              </w:rPr>
              <w:t>Discussion Posts</w:t>
            </w:r>
            <w:r w:rsidR="00B72F4E">
              <w:rPr>
                <w:color w:val="000000"/>
              </w:rPr>
              <w:t xml:space="preserve"> (4 total)</w:t>
            </w:r>
          </w:p>
        </w:tc>
        <w:tc>
          <w:tcPr>
            <w:tcW w:w="849" w:type="pct"/>
            <w:shd w:val="clear" w:color="auto" w:fill="auto"/>
            <w:vAlign w:val="center"/>
          </w:tcPr>
          <w:p w14:paraId="0BF892C9" w14:textId="4FC0C573" w:rsidR="00042736" w:rsidRDefault="00042736" w:rsidP="00A01460">
            <w:pPr>
              <w:jc w:val="center"/>
              <w:rPr>
                <w:color w:val="000000"/>
              </w:rPr>
            </w:pPr>
            <w:r>
              <w:rPr>
                <w:color w:val="000000"/>
              </w:rPr>
              <w:t>1</w:t>
            </w:r>
            <w:r w:rsidR="00F44590">
              <w:rPr>
                <w:color w:val="000000"/>
              </w:rPr>
              <w:t>6</w:t>
            </w:r>
          </w:p>
        </w:tc>
        <w:tc>
          <w:tcPr>
            <w:tcW w:w="566" w:type="pct"/>
            <w:shd w:val="clear" w:color="auto" w:fill="auto"/>
            <w:vAlign w:val="center"/>
          </w:tcPr>
          <w:p w14:paraId="5A23DD51" w14:textId="2C13D126" w:rsidR="00042736" w:rsidRDefault="00042736" w:rsidP="00A01460">
            <w:pPr>
              <w:jc w:val="center"/>
              <w:rPr>
                <w:color w:val="000000"/>
              </w:rPr>
            </w:pPr>
            <w:r>
              <w:rPr>
                <w:color w:val="000000"/>
              </w:rPr>
              <w:t>1</w:t>
            </w:r>
            <w:r w:rsidR="00F44590">
              <w:rPr>
                <w:color w:val="000000"/>
              </w:rPr>
              <w:t>6</w:t>
            </w:r>
            <w:r>
              <w:rPr>
                <w:color w:val="000000"/>
              </w:rPr>
              <w:t>%</w:t>
            </w:r>
          </w:p>
        </w:tc>
      </w:tr>
      <w:tr w:rsidR="00A01460" w:rsidRPr="00A01460" w14:paraId="74B3C78E" w14:textId="77777777" w:rsidTr="00A01460">
        <w:trPr>
          <w:trHeight w:val="288"/>
        </w:trPr>
        <w:tc>
          <w:tcPr>
            <w:tcW w:w="3585" w:type="pct"/>
            <w:shd w:val="clear" w:color="auto" w:fill="auto"/>
            <w:vAlign w:val="center"/>
            <w:hideMark/>
          </w:tcPr>
          <w:p w14:paraId="3441CFF2" w14:textId="36ABAD28" w:rsidR="00A01460" w:rsidRPr="00A01460" w:rsidRDefault="00A01460" w:rsidP="00A01460">
            <w:pPr>
              <w:rPr>
                <w:color w:val="000000"/>
              </w:rPr>
            </w:pPr>
            <w:r>
              <w:rPr>
                <w:color w:val="000000"/>
              </w:rPr>
              <w:t>School A</w:t>
            </w:r>
            <w:r w:rsidRPr="00A01460">
              <w:rPr>
                <w:color w:val="000000"/>
              </w:rPr>
              <w:t>uto</w:t>
            </w:r>
            <w:r>
              <w:rPr>
                <w:color w:val="000000"/>
              </w:rPr>
              <w:t>biography</w:t>
            </w:r>
            <w:r w:rsidRPr="00A01460" w:rsidDel="007D61D1">
              <w:rPr>
                <w:color w:val="000000"/>
              </w:rPr>
              <w:t xml:space="preserve"> </w:t>
            </w:r>
            <w:r w:rsidRPr="00A01460">
              <w:rPr>
                <w:color w:val="000000"/>
              </w:rPr>
              <w:t>Assignment</w:t>
            </w:r>
          </w:p>
        </w:tc>
        <w:tc>
          <w:tcPr>
            <w:tcW w:w="849" w:type="pct"/>
            <w:shd w:val="clear" w:color="auto" w:fill="auto"/>
            <w:vAlign w:val="center"/>
            <w:hideMark/>
          </w:tcPr>
          <w:p w14:paraId="5BD34450" w14:textId="47160EC9" w:rsidR="00A01460" w:rsidRPr="00A01460" w:rsidRDefault="0006286D" w:rsidP="00A01460">
            <w:pPr>
              <w:jc w:val="center"/>
              <w:rPr>
                <w:color w:val="000000"/>
              </w:rPr>
            </w:pPr>
            <w:r>
              <w:rPr>
                <w:color w:val="000000"/>
              </w:rPr>
              <w:t>2</w:t>
            </w:r>
            <w:r w:rsidR="00022871">
              <w:rPr>
                <w:color w:val="000000"/>
              </w:rPr>
              <w:t>0</w:t>
            </w:r>
          </w:p>
        </w:tc>
        <w:tc>
          <w:tcPr>
            <w:tcW w:w="566" w:type="pct"/>
            <w:shd w:val="clear" w:color="auto" w:fill="auto"/>
            <w:vAlign w:val="center"/>
            <w:hideMark/>
          </w:tcPr>
          <w:p w14:paraId="52F0A341" w14:textId="3CB34915" w:rsidR="00A01460" w:rsidRPr="00A01460" w:rsidRDefault="00A01460" w:rsidP="00A01460">
            <w:pPr>
              <w:jc w:val="center"/>
              <w:rPr>
                <w:color w:val="000000"/>
              </w:rPr>
            </w:pPr>
            <w:r>
              <w:rPr>
                <w:color w:val="000000"/>
              </w:rPr>
              <w:t>2</w:t>
            </w:r>
            <w:r w:rsidR="00042736">
              <w:rPr>
                <w:color w:val="000000"/>
              </w:rPr>
              <w:t>0</w:t>
            </w:r>
            <w:r w:rsidRPr="00A01460">
              <w:rPr>
                <w:color w:val="000000"/>
              </w:rPr>
              <w:t>%</w:t>
            </w:r>
          </w:p>
        </w:tc>
      </w:tr>
      <w:tr w:rsidR="00A01460" w:rsidRPr="00A01460" w14:paraId="226FF53D" w14:textId="77777777" w:rsidTr="00A01460">
        <w:trPr>
          <w:trHeight w:val="288"/>
        </w:trPr>
        <w:tc>
          <w:tcPr>
            <w:tcW w:w="3585" w:type="pct"/>
            <w:shd w:val="clear" w:color="auto" w:fill="auto"/>
            <w:vAlign w:val="center"/>
            <w:hideMark/>
          </w:tcPr>
          <w:p w14:paraId="2FFB95B6" w14:textId="4CF30B3C" w:rsidR="00A01460" w:rsidRPr="00A01460" w:rsidRDefault="00CD3926" w:rsidP="00A01460">
            <w:pPr>
              <w:rPr>
                <w:color w:val="000000"/>
              </w:rPr>
            </w:pPr>
            <w:bookmarkStart w:id="6" w:name="_Hlk79781859"/>
            <w:r>
              <w:rPr>
                <w:color w:val="000000"/>
              </w:rPr>
              <w:t xml:space="preserve">Critical Reading Response </w:t>
            </w:r>
          </w:p>
        </w:tc>
        <w:tc>
          <w:tcPr>
            <w:tcW w:w="849" w:type="pct"/>
            <w:shd w:val="clear" w:color="auto" w:fill="auto"/>
            <w:vAlign w:val="center"/>
            <w:hideMark/>
          </w:tcPr>
          <w:p w14:paraId="61AB3C29" w14:textId="7C64E026" w:rsidR="00A01460" w:rsidRPr="00A01460" w:rsidRDefault="00CD3926" w:rsidP="00A01460">
            <w:pPr>
              <w:jc w:val="center"/>
              <w:rPr>
                <w:color w:val="000000"/>
              </w:rPr>
            </w:pPr>
            <w:r>
              <w:rPr>
                <w:color w:val="000000"/>
              </w:rPr>
              <w:t>2</w:t>
            </w:r>
            <w:r w:rsidR="00042736">
              <w:rPr>
                <w:color w:val="000000"/>
              </w:rPr>
              <w:t>0</w:t>
            </w:r>
          </w:p>
        </w:tc>
        <w:tc>
          <w:tcPr>
            <w:tcW w:w="566" w:type="pct"/>
            <w:shd w:val="clear" w:color="auto" w:fill="auto"/>
            <w:vAlign w:val="center"/>
            <w:hideMark/>
          </w:tcPr>
          <w:p w14:paraId="012FD0F5" w14:textId="1BB00C19" w:rsidR="00A01460" w:rsidRPr="00A01460" w:rsidRDefault="00CD3926" w:rsidP="00A01460">
            <w:pPr>
              <w:jc w:val="center"/>
              <w:rPr>
                <w:color w:val="000000"/>
              </w:rPr>
            </w:pPr>
            <w:r>
              <w:rPr>
                <w:color w:val="000000"/>
              </w:rPr>
              <w:t>2</w:t>
            </w:r>
            <w:r w:rsidR="00042736">
              <w:rPr>
                <w:color w:val="000000"/>
              </w:rPr>
              <w:t>0</w:t>
            </w:r>
            <w:r w:rsidR="00A01460" w:rsidRPr="00A01460">
              <w:rPr>
                <w:color w:val="000000"/>
              </w:rPr>
              <w:t>%</w:t>
            </w:r>
          </w:p>
        </w:tc>
      </w:tr>
      <w:bookmarkEnd w:id="6"/>
      <w:tr w:rsidR="00A01460" w:rsidRPr="00A01460" w14:paraId="6232D154" w14:textId="77777777" w:rsidTr="00A01460">
        <w:trPr>
          <w:trHeight w:val="288"/>
        </w:trPr>
        <w:tc>
          <w:tcPr>
            <w:tcW w:w="3585" w:type="pct"/>
            <w:shd w:val="clear" w:color="auto" w:fill="auto"/>
            <w:vAlign w:val="center"/>
            <w:hideMark/>
          </w:tcPr>
          <w:p w14:paraId="2F64513B" w14:textId="10A05BCB" w:rsidR="00A01460" w:rsidRPr="00A01460" w:rsidRDefault="00627CF5" w:rsidP="00A01460">
            <w:pPr>
              <w:rPr>
                <w:color w:val="000000"/>
              </w:rPr>
            </w:pPr>
            <w:r>
              <w:rPr>
                <w:color w:val="000000"/>
              </w:rPr>
              <w:t>Final Paper</w:t>
            </w:r>
          </w:p>
        </w:tc>
        <w:tc>
          <w:tcPr>
            <w:tcW w:w="849" w:type="pct"/>
            <w:shd w:val="clear" w:color="auto" w:fill="auto"/>
            <w:vAlign w:val="center"/>
            <w:hideMark/>
          </w:tcPr>
          <w:p w14:paraId="368D1249" w14:textId="4E014F4A" w:rsidR="00A01460" w:rsidRPr="00A01460" w:rsidRDefault="00022871" w:rsidP="00A01460">
            <w:pPr>
              <w:jc w:val="center"/>
              <w:rPr>
                <w:color w:val="000000"/>
              </w:rPr>
            </w:pPr>
            <w:r>
              <w:rPr>
                <w:color w:val="000000"/>
              </w:rPr>
              <w:t>3</w:t>
            </w:r>
            <w:r w:rsidR="00042736">
              <w:rPr>
                <w:color w:val="000000"/>
              </w:rPr>
              <w:t>0</w:t>
            </w:r>
          </w:p>
        </w:tc>
        <w:tc>
          <w:tcPr>
            <w:tcW w:w="566" w:type="pct"/>
            <w:shd w:val="clear" w:color="auto" w:fill="auto"/>
            <w:vAlign w:val="center"/>
            <w:hideMark/>
          </w:tcPr>
          <w:p w14:paraId="5D0349CB" w14:textId="28281E21" w:rsidR="00A01460" w:rsidRPr="00A01460" w:rsidRDefault="00042736" w:rsidP="00A01460">
            <w:pPr>
              <w:jc w:val="center"/>
              <w:rPr>
                <w:color w:val="000000"/>
              </w:rPr>
            </w:pPr>
            <w:r>
              <w:rPr>
                <w:color w:val="000000"/>
              </w:rPr>
              <w:t>3</w:t>
            </w:r>
            <w:r w:rsidR="00A01460" w:rsidRPr="00A01460">
              <w:rPr>
                <w:color w:val="000000"/>
              </w:rPr>
              <w:t>0%</w:t>
            </w:r>
          </w:p>
        </w:tc>
      </w:tr>
      <w:tr w:rsidR="00A01460" w:rsidRPr="00A01460" w14:paraId="622A6D43" w14:textId="77777777" w:rsidTr="00A01460">
        <w:trPr>
          <w:trHeight w:val="432"/>
        </w:trPr>
        <w:tc>
          <w:tcPr>
            <w:tcW w:w="3585" w:type="pct"/>
            <w:shd w:val="clear" w:color="auto" w:fill="auto"/>
            <w:noWrap/>
            <w:vAlign w:val="center"/>
            <w:hideMark/>
          </w:tcPr>
          <w:p w14:paraId="6F6C32B4" w14:textId="77777777" w:rsidR="00A01460" w:rsidRPr="00A01460" w:rsidRDefault="00A01460" w:rsidP="00A01460"/>
        </w:tc>
        <w:tc>
          <w:tcPr>
            <w:tcW w:w="849" w:type="pct"/>
            <w:shd w:val="clear" w:color="auto" w:fill="auto"/>
            <w:noWrap/>
            <w:vAlign w:val="center"/>
            <w:hideMark/>
          </w:tcPr>
          <w:p w14:paraId="24E20EEA" w14:textId="69DB0695" w:rsidR="00A01460" w:rsidRPr="00A01460" w:rsidRDefault="00A01460" w:rsidP="00A01460">
            <w:pPr>
              <w:jc w:val="center"/>
              <w:rPr>
                <w:b/>
                <w:color w:val="000000"/>
              </w:rPr>
            </w:pPr>
            <w:r w:rsidRPr="00A01460">
              <w:rPr>
                <w:b/>
                <w:color w:val="000000"/>
              </w:rPr>
              <w:t>100 points</w:t>
            </w:r>
          </w:p>
        </w:tc>
        <w:tc>
          <w:tcPr>
            <w:tcW w:w="566" w:type="pct"/>
            <w:shd w:val="clear" w:color="auto" w:fill="auto"/>
            <w:noWrap/>
            <w:vAlign w:val="center"/>
            <w:hideMark/>
          </w:tcPr>
          <w:p w14:paraId="0F62F3AA" w14:textId="77777777" w:rsidR="00A01460" w:rsidRPr="00A01460" w:rsidRDefault="00A01460" w:rsidP="00A01460">
            <w:pPr>
              <w:jc w:val="center"/>
              <w:rPr>
                <w:color w:val="000000"/>
              </w:rPr>
            </w:pPr>
            <w:r w:rsidRPr="00A01460">
              <w:rPr>
                <w:color w:val="000000"/>
              </w:rPr>
              <w:t>100%</w:t>
            </w:r>
          </w:p>
        </w:tc>
      </w:tr>
    </w:tbl>
    <w:p w14:paraId="10AE9F80" w14:textId="77777777" w:rsidR="007D61D1" w:rsidRPr="006D7EB4" w:rsidRDefault="007D61D1" w:rsidP="007D61D1">
      <w:pPr>
        <w:widowControl w:val="0"/>
        <w:autoSpaceDE w:val="0"/>
        <w:autoSpaceDN w:val="0"/>
        <w:rPr>
          <w:rFonts w:eastAsia="Arial"/>
          <w:sz w:val="22"/>
          <w:szCs w:val="22"/>
        </w:rPr>
      </w:pPr>
    </w:p>
    <w:p w14:paraId="574DBFFF" w14:textId="4CE88460" w:rsidR="00B26086" w:rsidRDefault="007D61D1" w:rsidP="00CB106D">
      <w:pPr>
        <w:widowControl w:val="0"/>
        <w:autoSpaceDE w:val="0"/>
        <w:autoSpaceDN w:val="0"/>
        <w:ind w:left="132"/>
        <w:jc w:val="center"/>
        <w:rPr>
          <w:rFonts w:eastAsia="Arial"/>
          <w:b/>
          <w:sz w:val="22"/>
          <w:szCs w:val="22"/>
        </w:rPr>
      </w:pPr>
      <w:r w:rsidRPr="006D7EB4">
        <w:rPr>
          <w:rFonts w:eastAsia="Arial"/>
          <w:b/>
          <w:sz w:val="22"/>
          <w:szCs w:val="22"/>
        </w:rPr>
        <w:t xml:space="preserve">A = </w:t>
      </w:r>
      <w:r w:rsidR="0091398D">
        <w:rPr>
          <w:rFonts w:eastAsia="Arial"/>
          <w:b/>
          <w:sz w:val="22"/>
          <w:szCs w:val="22"/>
        </w:rPr>
        <w:t>90</w:t>
      </w:r>
      <w:r w:rsidRPr="006D7EB4">
        <w:rPr>
          <w:rFonts w:eastAsia="Arial"/>
          <w:b/>
          <w:sz w:val="22"/>
          <w:szCs w:val="22"/>
        </w:rPr>
        <w:t xml:space="preserve">    B = </w:t>
      </w:r>
      <w:r w:rsidR="0091398D">
        <w:rPr>
          <w:rFonts w:eastAsia="Arial"/>
          <w:b/>
          <w:sz w:val="22"/>
          <w:szCs w:val="22"/>
        </w:rPr>
        <w:t>80</w:t>
      </w:r>
      <w:r w:rsidRPr="006D7EB4">
        <w:rPr>
          <w:rFonts w:eastAsia="Arial"/>
          <w:b/>
          <w:sz w:val="22"/>
          <w:szCs w:val="22"/>
        </w:rPr>
        <w:t xml:space="preserve">    C = </w:t>
      </w:r>
      <w:r w:rsidR="0091398D">
        <w:rPr>
          <w:rFonts w:eastAsia="Arial"/>
          <w:b/>
          <w:sz w:val="22"/>
          <w:szCs w:val="22"/>
        </w:rPr>
        <w:t>70</w:t>
      </w:r>
    </w:p>
    <w:p w14:paraId="0F2B39B5" w14:textId="08519EA3" w:rsidR="00267835" w:rsidRDefault="00267835" w:rsidP="00CB106D">
      <w:pPr>
        <w:widowControl w:val="0"/>
        <w:autoSpaceDE w:val="0"/>
        <w:autoSpaceDN w:val="0"/>
        <w:ind w:left="132"/>
        <w:jc w:val="center"/>
        <w:rPr>
          <w:rFonts w:eastAsia="Arial"/>
          <w:b/>
          <w:sz w:val="22"/>
          <w:szCs w:val="22"/>
        </w:rPr>
      </w:pPr>
    </w:p>
    <w:p w14:paraId="0C236186" w14:textId="116C9A6C" w:rsidR="00267835" w:rsidRPr="007E5E0F" w:rsidRDefault="00267835" w:rsidP="007E5E0F">
      <w:pPr>
        <w:widowControl w:val="0"/>
        <w:autoSpaceDE w:val="0"/>
        <w:autoSpaceDN w:val="0"/>
        <w:ind w:left="132"/>
        <w:rPr>
          <w:rFonts w:eastAsia="Arial"/>
          <w:bCs/>
        </w:rPr>
      </w:pPr>
      <w:r w:rsidRPr="007E5E0F">
        <w:rPr>
          <w:rFonts w:eastAsia="Arial"/>
          <w:b/>
        </w:rPr>
        <w:t xml:space="preserve">Late Work Policy: </w:t>
      </w:r>
      <w:r w:rsidRPr="007E5E0F">
        <w:rPr>
          <w:rFonts w:eastAsia="Arial"/>
          <w:bCs/>
        </w:rPr>
        <w:t xml:space="preserve">Extensions may be granted with adequate reason AND with at least 48 </w:t>
      </w:r>
      <w:r w:rsidR="00F838B5" w:rsidRPr="007E5E0F">
        <w:rPr>
          <w:rFonts w:eastAsia="Arial"/>
          <w:bCs/>
        </w:rPr>
        <w:t>hours</w:t>
      </w:r>
      <w:r w:rsidR="00F838B5">
        <w:rPr>
          <w:rFonts w:eastAsia="Arial"/>
          <w:bCs/>
        </w:rPr>
        <w:t>’</w:t>
      </w:r>
      <w:r w:rsidR="00F838B5" w:rsidRPr="007E5E0F">
        <w:rPr>
          <w:rFonts w:eastAsia="Arial"/>
          <w:bCs/>
        </w:rPr>
        <w:t xml:space="preserve"> notice</w:t>
      </w:r>
      <w:r w:rsidRPr="007E5E0F">
        <w:rPr>
          <w:rFonts w:eastAsia="Arial"/>
          <w:bCs/>
        </w:rPr>
        <w:t xml:space="preserve"> before the deadline. Any work that is handed in late without an extension from the</w:t>
      </w:r>
      <w:r w:rsidR="007E5E0F">
        <w:rPr>
          <w:rFonts w:eastAsia="Arial"/>
          <w:bCs/>
        </w:rPr>
        <w:t xml:space="preserve"> </w:t>
      </w:r>
      <w:r w:rsidRPr="007E5E0F">
        <w:rPr>
          <w:rFonts w:eastAsia="Arial"/>
          <w:bCs/>
        </w:rPr>
        <w:t>instructor will automatically receive a 3-point deduction. An additional point will be deducted</w:t>
      </w:r>
      <w:r w:rsidR="007E5E0F">
        <w:rPr>
          <w:rFonts w:eastAsia="Arial"/>
          <w:bCs/>
        </w:rPr>
        <w:t xml:space="preserve"> </w:t>
      </w:r>
      <w:r w:rsidRPr="007E5E0F">
        <w:rPr>
          <w:rFonts w:eastAsia="Arial"/>
          <w:bCs/>
        </w:rPr>
        <w:t>for each subsequent day that the assignment is late.</w:t>
      </w:r>
    </w:p>
    <w:p w14:paraId="4C543788" w14:textId="55E32EC0" w:rsidR="00267835" w:rsidRPr="00267835" w:rsidRDefault="00267835" w:rsidP="00267835">
      <w:pPr>
        <w:widowControl w:val="0"/>
        <w:autoSpaceDE w:val="0"/>
        <w:autoSpaceDN w:val="0"/>
        <w:ind w:left="132"/>
        <w:rPr>
          <w:color w:val="000000" w:themeColor="text1"/>
        </w:rPr>
      </w:pPr>
    </w:p>
    <w:p w14:paraId="475EFEFD" w14:textId="43069D84" w:rsidR="00267835" w:rsidRDefault="00267835" w:rsidP="00267835">
      <w:pPr>
        <w:widowControl w:val="0"/>
        <w:autoSpaceDE w:val="0"/>
        <w:autoSpaceDN w:val="0"/>
        <w:ind w:left="132"/>
        <w:rPr>
          <w:color w:val="000000" w:themeColor="text1"/>
        </w:rPr>
      </w:pPr>
      <w:r w:rsidRPr="00267835">
        <w:rPr>
          <w:b/>
          <w:bCs/>
          <w:color w:val="000000" w:themeColor="text1"/>
        </w:rPr>
        <w:t>Format and APA Style:</w:t>
      </w:r>
      <w:r w:rsidRPr="00267835">
        <w:rPr>
          <w:color w:val="000000" w:themeColor="text1"/>
        </w:rPr>
        <w:t xml:space="preserve"> Written assignments should adhere to APA-</w:t>
      </w:r>
      <w:r w:rsidR="00050E47">
        <w:rPr>
          <w:color w:val="000000" w:themeColor="text1"/>
        </w:rPr>
        <w:t>7</w:t>
      </w:r>
      <w:r w:rsidRPr="00267835">
        <w:rPr>
          <w:color w:val="000000" w:themeColor="text1"/>
        </w:rPr>
        <w:t xml:space="preserve"> (American Psychological</w:t>
      </w:r>
      <w:r>
        <w:rPr>
          <w:color w:val="000000" w:themeColor="text1"/>
        </w:rPr>
        <w:t xml:space="preserve"> </w:t>
      </w:r>
      <w:r w:rsidRPr="00267835">
        <w:rPr>
          <w:color w:val="000000" w:themeColor="text1"/>
        </w:rPr>
        <w:t xml:space="preserve">Association, </w:t>
      </w:r>
      <w:r>
        <w:rPr>
          <w:color w:val="000000" w:themeColor="text1"/>
        </w:rPr>
        <w:t>7</w:t>
      </w:r>
      <w:r w:rsidRPr="00267835">
        <w:rPr>
          <w:color w:val="000000" w:themeColor="text1"/>
        </w:rPr>
        <w:t>th Edition) guidelines for style and format (1</w:t>
      </w:r>
      <w:r>
        <w:rPr>
          <w:color w:val="000000" w:themeColor="text1"/>
        </w:rPr>
        <w:t>-</w:t>
      </w:r>
      <w:r w:rsidRPr="00267835">
        <w:rPr>
          <w:color w:val="000000" w:themeColor="text1"/>
        </w:rPr>
        <w:t>inch margins, 12-point Times New</w:t>
      </w:r>
      <w:r>
        <w:rPr>
          <w:color w:val="000000" w:themeColor="text1"/>
        </w:rPr>
        <w:t xml:space="preserve"> </w:t>
      </w:r>
      <w:r w:rsidRPr="00267835">
        <w:rPr>
          <w:color w:val="000000" w:themeColor="text1"/>
        </w:rPr>
        <w:t>Roman font, double spaced, left aligned text, page numbers appropriate citations, and</w:t>
      </w:r>
      <w:r>
        <w:rPr>
          <w:color w:val="000000" w:themeColor="text1"/>
        </w:rPr>
        <w:t xml:space="preserve"> </w:t>
      </w:r>
      <w:r w:rsidRPr="00267835">
        <w:rPr>
          <w:color w:val="000000" w:themeColor="text1"/>
        </w:rPr>
        <w:t>references). For additional information, you may use the APA (</w:t>
      </w:r>
      <w:r>
        <w:rPr>
          <w:color w:val="000000" w:themeColor="text1"/>
        </w:rPr>
        <w:t>7</w:t>
      </w:r>
      <w:r w:rsidRPr="00267835">
        <w:rPr>
          <w:color w:val="000000" w:themeColor="text1"/>
        </w:rPr>
        <w:t>th addition) publication manual</w:t>
      </w:r>
      <w:r>
        <w:rPr>
          <w:color w:val="000000" w:themeColor="text1"/>
        </w:rPr>
        <w:t xml:space="preserve"> </w:t>
      </w:r>
      <w:r w:rsidRPr="00267835">
        <w:rPr>
          <w:color w:val="000000" w:themeColor="text1"/>
        </w:rPr>
        <w:t>or vis</w:t>
      </w:r>
      <w:r w:rsidR="00050E47">
        <w:rPr>
          <w:color w:val="000000" w:themeColor="text1"/>
        </w:rPr>
        <w:t>it</w:t>
      </w:r>
      <w:r w:rsidRPr="00267835">
        <w:rPr>
          <w:color w:val="000000" w:themeColor="text1"/>
        </w:rPr>
        <w:t xml:space="preserve"> the following site:</w:t>
      </w:r>
      <w:r>
        <w:rPr>
          <w:color w:val="000000" w:themeColor="text1"/>
        </w:rPr>
        <w:t xml:space="preserve"> </w:t>
      </w:r>
    </w:p>
    <w:p w14:paraId="42F24281" w14:textId="77777777" w:rsidR="00050E47" w:rsidRDefault="00050E47" w:rsidP="00267835">
      <w:pPr>
        <w:widowControl w:val="0"/>
        <w:autoSpaceDE w:val="0"/>
        <w:autoSpaceDN w:val="0"/>
        <w:ind w:left="132"/>
        <w:rPr>
          <w:color w:val="000000" w:themeColor="text1"/>
        </w:rPr>
      </w:pPr>
    </w:p>
    <w:p w14:paraId="7E1DBC67" w14:textId="0AC7C54C" w:rsidR="006F338D" w:rsidRPr="00196EE8" w:rsidRDefault="00EF29B8" w:rsidP="006C5A5F">
      <w:pPr>
        <w:widowControl w:val="0"/>
        <w:autoSpaceDE w:val="0"/>
        <w:autoSpaceDN w:val="0"/>
        <w:ind w:left="132"/>
        <w:rPr>
          <w:color w:val="000000" w:themeColor="text1"/>
        </w:rPr>
      </w:pPr>
      <w:hyperlink r:id="rId19" w:history="1">
        <w:r w:rsidR="006F338D" w:rsidRPr="004516C5">
          <w:rPr>
            <w:rStyle w:val="Hyperlink"/>
          </w:rPr>
          <w:t>https://owl.purdue.edu/owl/research_and_citation/apa_style/apa_style_introduction.html</w:t>
        </w:r>
      </w:hyperlink>
    </w:p>
    <w:p w14:paraId="36AE1C01" w14:textId="77777777" w:rsidR="00B26086" w:rsidRPr="00402AB6" w:rsidRDefault="00EF29B8" w:rsidP="00B26086">
      <w:pPr>
        <w:widowControl w:val="0"/>
        <w:autoSpaceDE w:val="0"/>
        <w:autoSpaceDN w:val="0"/>
        <w:adjustRightInd w:val="0"/>
        <w:rPr>
          <w:color w:val="000000" w:themeColor="text1"/>
        </w:rPr>
      </w:pPr>
      <w:r>
        <w:rPr>
          <w:noProof/>
          <w:color w:val="000000" w:themeColor="text1"/>
        </w:rPr>
        <w:pict w14:anchorId="50752383">
          <v:rect id="_x0000_i1037" alt="" style="width:468pt;height:.05pt;mso-width-percent:0;mso-height-percent:0;mso-width-percent:0;mso-height-percent:0" o:hralign="center" o:hrstd="t" o:hr="t" fillcolor="#aaa" stroked="f"/>
        </w:pict>
      </w:r>
    </w:p>
    <w:p w14:paraId="45D1759D" w14:textId="0F99E34D" w:rsidR="003B36F3" w:rsidRDefault="00B26086" w:rsidP="00174BD3">
      <w:pPr>
        <w:rPr>
          <w:color w:val="000000" w:themeColor="text1"/>
        </w:rPr>
      </w:pPr>
      <w:r w:rsidRPr="00402AB6">
        <w:rPr>
          <w:b/>
          <w:color w:val="000000" w:themeColor="text1"/>
        </w:rPr>
        <w:t>NOTE</w:t>
      </w:r>
      <w:r w:rsidRPr="00402AB6">
        <w:rPr>
          <w:color w:val="000000" w:themeColor="text1"/>
        </w:rPr>
        <w:t xml:space="preserve">: This Syllabus is provided for informational purposes regarding the anticipated course content and schedule of this course.  It is based upon the most recent information available on the date of its issuance; it is as accurate and complete as possible. I reserve the right to make any changes I deem necessary and/or appropriate. </w:t>
      </w:r>
    </w:p>
    <w:p w14:paraId="2E43CB67" w14:textId="79DEF9DE" w:rsidR="00050275" w:rsidRDefault="00050275" w:rsidP="00174BD3">
      <w:pPr>
        <w:rPr>
          <w:color w:val="000000" w:themeColor="text1"/>
        </w:rPr>
      </w:pPr>
    </w:p>
    <w:p w14:paraId="3A25F825" w14:textId="77777777" w:rsidR="00D442D9" w:rsidRPr="00C27077" w:rsidRDefault="00EF29B8" w:rsidP="00D442D9">
      <w:pPr>
        <w:widowControl w:val="0"/>
        <w:autoSpaceDE w:val="0"/>
        <w:autoSpaceDN w:val="0"/>
        <w:adjustRightInd w:val="0"/>
        <w:rPr>
          <w:color w:val="000000" w:themeColor="text1"/>
        </w:rPr>
      </w:pPr>
      <w:r>
        <w:rPr>
          <w:noProof/>
          <w:color w:val="000000" w:themeColor="text1"/>
        </w:rPr>
        <w:pict w14:anchorId="24E6826B">
          <v:rect id="_x0000_i1038" alt="" style="width:468pt;height:.05pt;mso-width-percent:0;mso-height-percent:0;mso-width-percent:0;mso-height-percent:0" o:hralign="center" o:hrstd="t" o:hr="t" fillcolor="#aaa" stroked="f"/>
        </w:pict>
      </w:r>
    </w:p>
    <w:p w14:paraId="5DAD82E6" w14:textId="789E32FD" w:rsidR="00D442D9" w:rsidRPr="00402AB6" w:rsidRDefault="00D442D9" w:rsidP="00D442D9">
      <w:pPr>
        <w:rPr>
          <w:b/>
          <w:bCs/>
          <w:color w:val="00B050"/>
        </w:rPr>
      </w:pPr>
      <w:r>
        <w:rPr>
          <w:b/>
          <w:bCs/>
          <w:color w:val="00B050"/>
        </w:rPr>
        <w:t>ACADEMIC SUPPORT AND STUDENT SERVICES</w:t>
      </w:r>
    </w:p>
    <w:p w14:paraId="7A24B67A" w14:textId="5E8197B0" w:rsidR="00050275" w:rsidRDefault="00050275" w:rsidP="00174BD3">
      <w:pPr>
        <w:rPr>
          <w:color w:val="000000" w:themeColor="text1"/>
        </w:rPr>
      </w:pPr>
    </w:p>
    <w:p w14:paraId="69915EC2" w14:textId="77777777" w:rsidR="00D442D9" w:rsidRPr="00D442D9" w:rsidRDefault="00D442D9" w:rsidP="00D442D9">
      <w:pPr>
        <w:rPr>
          <w:b/>
          <w:bCs/>
          <w:color w:val="000000" w:themeColor="text1"/>
        </w:rPr>
      </w:pPr>
      <w:r w:rsidRPr="00D442D9">
        <w:rPr>
          <w:b/>
          <w:bCs/>
          <w:color w:val="000000" w:themeColor="text1"/>
        </w:rPr>
        <w:t>Student Support Services</w:t>
      </w:r>
    </w:p>
    <w:p w14:paraId="08ED2341" w14:textId="77777777" w:rsidR="00D442D9" w:rsidRPr="00D442D9" w:rsidRDefault="00D442D9" w:rsidP="00D442D9">
      <w:pPr>
        <w:rPr>
          <w:i/>
          <w:iCs/>
          <w:color w:val="000000" w:themeColor="text1"/>
        </w:rPr>
      </w:pPr>
      <w:r w:rsidRPr="00D442D9">
        <w:rPr>
          <w:i/>
          <w:iCs/>
          <w:color w:val="000000" w:themeColor="text1"/>
        </w:rPr>
        <w:t>Mental Health</w:t>
      </w:r>
    </w:p>
    <w:p w14:paraId="0C6E21E0" w14:textId="77777777" w:rsidR="00D442D9" w:rsidRPr="00D442D9" w:rsidRDefault="00D442D9" w:rsidP="00D442D9">
      <w:pPr>
        <w:rPr>
          <w:color w:val="000000" w:themeColor="text1"/>
        </w:rPr>
      </w:pPr>
      <w:r w:rsidRPr="00D442D9">
        <w:rPr>
          <w:color w:val="000000" w:themeColor="text1"/>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81636C2" w14:textId="77777777" w:rsidR="00D442D9" w:rsidRPr="00D442D9" w:rsidRDefault="00EF29B8" w:rsidP="00D442D9">
      <w:pPr>
        <w:numPr>
          <w:ilvl w:val="0"/>
          <w:numId w:val="34"/>
        </w:numPr>
        <w:rPr>
          <w:color w:val="000000" w:themeColor="text1"/>
        </w:rPr>
      </w:pPr>
      <w:hyperlink r:id="rId20" w:history="1">
        <w:r w:rsidR="00D442D9" w:rsidRPr="00D442D9">
          <w:rPr>
            <w:rStyle w:val="Hyperlink"/>
          </w:rPr>
          <w:t>Student Health and Wellness Center</w:t>
        </w:r>
      </w:hyperlink>
      <w:r w:rsidR="00D442D9" w:rsidRPr="00D442D9">
        <w:rPr>
          <w:color w:val="000000" w:themeColor="text1"/>
        </w:rPr>
        <w:t xml:space="preserve"> (</w:t>
      </w:r>
      <w:r w:rsidR="00D442D9" w:rsidRPr="00D442D9">
        <w:rPr>
          <w:color w:val="000000" w:themeColor="text1"/>
          <w:u w:val="single"/>
        </w:rPr>
        <w:t>https://studentaffairs.unt.edu/student-health-and-wellness-center</w:t>
      </w:r>
      <w:r w:rsidR="00D442D9" w:rsidRPr="00D442D9">
        <w:rPr>
          <w:color w:val="000000" w:themeColor="text1"/>
        </w:rPr>
        <w:t>)</w:t>
      </w:r>
    </w:p>
    <w:p w14:paraId="073FAD03" w14:textId="77777777" w:rsidR="00D442D9" w:rsidRPr="00D442D9" w:rsidRDefault="00EF29B8" w:rsidP="00D442D9">
      <w:pPr>
        <w:numPr>
          <w:ilvl w:val="0"/>
          <w:numId w:val="34"/>
        </w:numPr>
        <w:rPr>
          <w:color w:val="000000" w:themeColor="text1"/>
        </w:rPr>
      </w:pPr>
      <w:hyperlink r:id="rId21" w:history="1">
        <w:r w:rsidR="00D442D9" w:rsidRPr="00D442D9">
          <w:rPr>
            <w:rStyle w:val="Hyperlink"/>
          </w:rPr>
          <w:t>Counseling and Testing Services</w:t>
        </w:r>
      </w:hyperlink>
      <w:r w:rsidR="00D442D9" w:rsidRPr="00D442D9">
        <w:rPr>
          <w:color w:val="000000" w:themeColor="text1"/>
        </w:rPr>
        <w:t xml:space="preserve"> (</w:t>
      </w:r>
      <w:r w:rsidR="00D442D9" w:rsidRPr="00D442D9">
        <w:rPr>
          <w:color w:val="000000" w:themeColor="text1"/>
          <w:u w:val="single"/>
        </w:rPr>
        <w:t>https://studentaffairs.unt.edu/counseling-and-testing-services</w:t>
      </w:r>
      <w:r w:rsidR="00D442D9" w:rsidRPr="00D442D9">
        <w:rPr>
          <w:color w:val="000000" w:themeColor="text1"/>
        </w:rPr>
        <w:t>)</w:t>
      </w:r>
    </w:p>
    <w:p w14:paraId="30DCFB5F" w14:textId="77777777" w:rsidR="00D442D9" w:rsidRPr="00D442D9" w:rsidRDefault="00EF29B8" w:rsidP="00D442D9">
      <w:pPr>
        <w:numPr>
          <w:ilvl w:val="0"/>
          <w:numId w:val="34"/>
        </w:numPr>
        <w:rPr>
          <w:color w:val="000000" w:themeColor="text1"/>
        </w:rPr>
      </w:pPr>
      <w:hyperlink r:id="rId22" w:history="1">
        <w:r w:rsidR="00D442D9" w:rsidRPr="00D442D9">
          <w:rPr>
            <w:rStyle w:val="Hyperlink"/>
          </w:rPr>
          <w:t>UNT Care Team</w:t>
        </w:r>
      </w:hyperlink>
      <w:r w:rsidR="00D442D9" w:rsidRPr="00D442D9">
        <w:rPr>
          <w:color w:val="000000" w:themeColor="text1"/>
        </w:rPr>
        <w:t xml:space="preserve"> (https://studentaffairs.unt.edu/care)</w:t>
      </w:r>
    </w:p>
    <w:p w14:paraId="28A43697" w14:textId="77777777" w:rsidR="00D442D9" w:rsidRPr="00D442D9" w:rsidRDefault="00EF29B8" w:rsidP="00D442D9">
      <w:pPr>
        <w:numPr>
          <w:ilvl w:val="0"/>
          <w:numId w:val="34"/>
        </w:numPr>
        <w:rPr>
          <w:color w:val="000000" w:themeColor="text1"/>
        </w:rPr>
      </w:pPr>
      <w:hyperlink r:id="rId23" w:history="1">
        <w:r w:rsidR="00D442D9" w:rsidRPr="00D442D9">
          <w:rPr>
            <w:rStyle w:val="Hyperlink"/>
          </w:rPr>
          <w:t>UNT Psychiatric Services</w:t>
        </w:r>
      </w:hyperlink>
      <w:r w:rsidR="00D442D9" w:rsidRPr="00D442D9">
        <w:rPr>
          <w:color w:val="000000" w:themeColor="text1"/>
        </w:rPr>
        <w:t xml:space="preserve"> (https://studentaffairs.unt.edu/student-health-and-wellness-center/services/psychiatry)</w:t>
      </w:r>
    </w:p>
    <w:p w14:paraId="3ECF18D8" w14:textId="77777777" w:rsidR="00D442D9" w:rsidRPr="00D442D9" w:rsidRDefault="00EF29B8" w:rsidP="00D442D9">
      <w:pPr>
        <w:numPr>
          <w:ilvl w:val="0"/>
          <w:numId w:val="34"/>
        </w:numPr>
        <w:rPr>
          <w:color w:val="000000" w:themeColor="text1"/>
        </w:rPr>
      </w:pPr>
      <w:hyperlink r:id="rId24" w:history="1">
        <w:r w:rsidR="00D442D9" w:rsidRPr="00D442D9">
          <w:rPr>
            <w:rStyle w:val="Hyperlink"/>
          </w:rPr>
          <w:t>Individual Counseling</w:t>
        </w:r>
      </w:hyperlink>
      <w:r w:rsidR="00D442D9" w:rsidRPr="00D442D9">
        <w:rPr>
          <w:color w:val="000000" w:themeColor="text1"/>
        </w:rPr>
        <w:t xml:space="preserve"> (</w:t>
      </w:r>
      <w:hyperlink r:id="rId25" w:history="1">
        <w:r w:rsidR="00D442D9" w:rsidRPr="00D442D9">
          <w:rPr>
            <w:rStyle w:val="Hyperlink"/>
          </w:rPr>
          <w:t>https://studentaffairs.unt.edu/counseling-and-testing-services/services/individual-counseling</w:t>
        </w:r>
      </w:hyperlink>
      <w:r w:rsidR="00D442D9" w:rsidRPr="00D442D9">
        <w:rPr>
          <w:color w:val="000000" w:themeColor="text1"/>
        </w:rPr>
        <w:t>)</w:t>
      </w:r>
    </w:p>
    <w:p w14:paraId="29F8F614" w14:textId="77777777" w:rsidR="00D442D9" w:rsidRPr="00D442D9" w:rsidRDefault="00D442D9" w:rsidP="00D442D9">
      <w:pPr>
        <w:rPr>
          <w:color w:val="000000" w:themeColor="text1"/>
        </w:rPr>
      </w:pPr>
    </w:p>
    <w:p w14:paraId="4F052E6A" w14:textId="77777777" w:rsidR="00D442D9" w:rsidRPr="00D442D9" w:rsidRDefault="00D442D9" w:rsidP="00D442D9">
      <w:pPr>
        <w:rPr>
          <w:i/>
          <w:iCs/>
          <w:color w:val="000000" w:themeColor="text1"/>
        </w:rPr>
      </w:pPr>
      <w:r w:rsidRPr="00D442D9">
        <w:rPr>
          <w:i/>
          <w:iCs/>
          <w:color w:val="000000" w:themeColor="text1"/>
        </w:rPr>
        <w:t>Chosen Names</w:t>
      </w:r>
    </w:p>
    <w:p w14:paraId="14D2677C" w14:textId="77777777" w:rsidR="00D442D9" w:rsidRPr="00D442D9" w:rsidRDefault="00D442D9" w:rsidP="00D442D9">
      <w:pPr>
        <w:rPr>
          <w:color w:val="000000" w:themeColor="text1"/>
        </w:rPr>
      </w:pPr>
      <w:r w:rsidRPr="00D442D9">
        <w:rPr>
          <w:color w:val="000000" w:themeColor="text1"/>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66D8C4C1" w14:textId="77777777" w:rsidR="00D442D9" w:rsidRPr="00D442D9" w:rsidRDefault="00EF29B8" w:rsidP="00D442D9">
      <w:pPr>
        <w:numPr>
          <w:ilvl w:val="0"/>
          <w:numId w:val="35"/>
        </w:numPr>
        <w:rPr>
          <w:color w:val="000000" w:themeColor="text1"/>
        </w:rPr>
      </w:pPr>
      <w:hyperlink r:id="rId26" w:history="1">
        <w:r w:rsidR="00D442D9" w:rsidRPr="00D442D9">
          <w:rPr>
            <w:rStyle w:val="Hyperlink"/>
          </w:rPr>
          <w:t>UNT Records</w:t>
        </w:r>
      </w:hyperlink>
    </w:p>
    <w:p w14:paraId="25010F9C" w14:textId="77777777" w:rsidR="00D442D9" w:rsidRPr="00D442D9" w:rsidRDefault="00EF29B8" w:rsidP="00D442D9">
      <w:pPr>
        <w:numPr>
          <w:ilvl w:val="0"/>
          <w:numId w:val="35"/>
        </w:numPr>
        <w:rPr>
          <w:color w:val="000000" w:themeColor="text1"/>
        </w:rPr>
      </w:pPr>
      <w:hyperlink r:id="rId27" w:history="1">
        <w:r w:rsidR="00D442D9" w:rsidRPr="00D442D9">
          <w:rPr>
            <w:rStyle w:val="Hyperlink"/>
          </w:rPr>
          <w:t>UNT ID Card</w:t>
        </w:r>
      </w:hyperlink>
    </w:p>
    <w:p w14:paraId="34C091F0" w14:textId="77777777" w:rsidR="00D442D9" w:rsidRPr="00D442D9" w:rsidRDefault="00EF29B8" w:rsidP="00D442D9">
      <w:pPr>
        <w:numPr>
          <w:ilvl w:val="0"/>
          <w:numId w:val="35"/>
        </w:numPr>
        <w:rPr>
          <w:color w:val="000000" w:themeColor="text1"/>
        </w:rPr>
      </w:pPr>
      <w:hyperlink r:id="rId28" w:history="1">
        <w:r w:rsidR="00D442D9" w:rsidRPr="00D442D9">
          <w:rPr>
            <w:rStyle w:val="Hyperlink"/>
          </w:rPr>
          <w:t>UNT Email Address</w:t>
        </w:r>
      </w:hyperlink>
    </w:p>
    <w:p w14:paraId="5AAB7BDA" w14:textId="77777777" w:rsidR="00D442D9" w:rsidRPr="00D442D9" w:rsidRDefault="00EF29B8" w:rsidP="00D442D9">
      <w:pPr>
        <w:numPr>
          <w:ilvl w:val="0"/>
          <w:numId w:val="35"/>
        </w:numPr>
        <w:rPr>
          <w:color w:val="000000" w:themeColor="text1"/>
          <w:u w:val="single"/>
        </w:rPr>
      </w:pPr>
      <w:hyperlink r:id="rId29" w:history="1">
        <w:r w:rsidR="00D442D9" w:rsidRPr="00D442D9">
          <w:rPr>
            <w:rStyle w:val="Hyperlink"/>
          </w:rPr>
          <w:t>Legal Name</w:t>
        </w:r>
      </w:hyperlink>
    </w:p>
    <w:p w14:paraId="4EC4AC8A" w14:textId="77777777" w:rsidR="00D442D9" w:rsidRPr="00D442D9" w:rsidRDefault="00D442D9" w:rsidP="00D442D9">
      <w:pPr>
        <w:rPr>
          <w:i/>
          <w:iCs/>
          <w:color w:val="000000" w:themeColor="text1"/>
        </w:rPr>
      </w:pPr>
    </w:p>
    <w:p w14:paraId="6A1C13DB" w14:textId="77777777" w:rsidR="00D442D9" w:rsidRPr="00D442D9" w:rsidRDefault="00D442D9" w:rsidP="00D442D9">
      <w:pPr>
        <w:rPr>
          <w:i/>
          <w:iCs/>
          <w:color w:val="000000" w:themeColor="text1"/>
        </w:rPr>
      </w:pPr>
      <w:r w:rsidRPr="00D442D9">
        <w:rPr>
          <w:i/>
          <w:iCs/>
          <w:color w:val="000000" w:themeColor="text1"/>
        </w:rPr>
        <w:t>Pronouns</w:t>
      </w:r>
    </w:p>
    <w:p w14:paraId="52329DB6" w14:textId="77777777" w:rsidR="00D442D9" w:rsidRPr="00D442D9" w:rsidRDefault="00D442D9" w:rsidP="00D442D9">
      <w:pPr>
        <w:rPr>
          <w:color w:val="000000" w:themeColor="text1"/>
        </w:rPr>
      </w:pPr>
      <w:r w:rsidRPr="00D442D9">
        <w:rPr>
          <w:color w:val="000000" w:themeColor="text1"/>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AD93132" w14:textId="77777777" w:rsidR="00D442D9" w:rsidRPr="00D442D9" w:rsidRDefault="00D442D9" w:rsidP="00D442D9">
      <w:pPr>
        <w:rPr>
          <w:color w:val="000000" w:themeColor="text1"/>
        </w:rPr>
      </w:pPr>
    </w:p>
    <w:p w14:paraId="79414272" w14:textId="77777777" w:rsidR="00D442D9" w:rsidRPr="00D442D9" w:rsidRDefault="00D442D9" w:rsidP="00D442D9">
      <w:pPr>
        <w:rPr>
          <w:color w:val="000000" w:themeColor="text1"/>
        </w:rPr>
      </w:pPr>
      <w:r w:rsidRPr="00D442D9">
        <w:rPr>
          <w:color w:val="000000" w:themeColor="text1"/>
        </w:rPr>
        <w:t xml:space="preserve">You can </w:t>
      </w:r>
      <w:hyperlink r:id="rId30" w:history="1">
        <w:r w:rsidRPr="00D442D9">
          <w:rPr>
            <w:rStyle w:val="Hyperlink"/>
          </w:rPr>
          <w:t>add your pronouns to your Canvas account</w:t>
        </w:r>
      </w:hyperlink>
      <w:r w:rsidRPr="00D442D9">
        <w:rPr>
          <w:color w:val="000000" w:themeColor="text1"/>
        </w:rPr>
        <w:t xml:space="preserve"> so that they follow your name when posting to discussion boards, submitting assignments, etc.</w:t>
      </w:r>
    </w:p>
    <w:p w14:paraId="579F1635" w14:textId="77777777" w:rsidR="00D442D9" w:rsidRPr="00D442D9" w:rsidRDefault="00D442D9" w:rsidP="00D442D9">
      <w:pPr>
        <w:rPr>
          <w:color w:val="000000" w:themeColor="text1"/>
        </w:rPr>
      </w:pPr>
    </w:p>
    <w:p w14:paraId="0D23E6C5" w14:textId="77777777" w:rsidR="00D442D9" w:rsidRPr="00D442D9" w:rsidRDefault="00D442D9" w:rsidP="00D442D9">
      <w:pPr>
        <w:rPr>
          <w:color w:val="000000" w:themeColor="text1"/>
        </w:rPr>
      </w:pPr>
      <w:r w:rsidRPr="00D442D9">
        <w:rPr>
          <w:color w:val="000000" w:themeColor="text1"/>
        </w:rPr>
        <w:t>Below is a list of additional resources regarding pronouns and their usage:</w:t>
      </w:r>
    </w:p>
    <w:p w14:paraId="3558BC2E" w14:textId="77777777" w:rsidR="00D442D9" w:rsidRPr="00D442D9" w:rsidRDefault="00EF29B8" w:rsidP="00D442D9">
      <w:pPr>
        <w:numPr>
          <w:ilvl w:val="0"/>
          <w:numId w:val="36"/>
        </w:numPr>
        <w:rPr>
          <w:color w:val="000000" w:themeColor="text1"/>
        </w:rPr>
      </w:pPr>
      <w:hyperlink r:id="rId31" w:history="1">
        <w:r w:rsidR="00D442D9" w:rsidRPr="00D442D9">
          <w:rPr>
            <w:rStyle w:val="Hyperlink"/>
          </w:rPr>
          <w:t>What are pronouns and why are they important?</w:t>
        </w:r>
      </w:hyperlink>
    </w:p>
    <w:p w14:paraId="2837F56C" w14:textId="77777777" w:rsidR="00D442D9" w:rsidRPr="00D442D9" w:rsidRDefault="00EF29B8" w:rsidP="00D442D9">
      <w:pPr>
        <w:numPr>
          <w:ilvl w:val="0"/>
          <w:numId w:val="36"/>
        </w:numPr>
        <w:rPr>
          <w:color w:val="000000" w:themeColor="text1"/>
        </w:rPr>
      </w:pPr>
      <w:hyperlink r:id="rId32" w:history="1">
        <w:r w:rsidR="00D442D9" w:rsidRPr="00D442D9">
          <w:rPr>
            <w:rStyle w:val="Hyperlink"/>
          </w:rPr>
          <w:t>How do I use pronouns?</w:t>
        </w:r>
      </w:hyperlink>
    </w:p>
    <w:p w14:paraId="05CEF95E" w14:textId="77777777" w:rsidR="00D442D9" w:rsidRPr="00D442D9" w:rsidRDefault="00EF29B8" w:rsidP="00D442D9">
      <w:pPr>
        <w:numPr>
          <w:ilvl w:val="0"/>
          <w:numId w:val="36"/>
        </w:numPr>
        <w:rPr>
          <w:color w:val="000000" w:themeColor="text1"/>
        </w:rPr>
      </w:pPr>
      <w:hyperlink r:id="rId33" w:history="1">
        <w:r w:rsidR="00D442D9" w:rsidRPr="00D442D9">
          <w:rPr>
            <w:rStyle w:val="Hyperlink"/>
          </w:rPr>
          <w:t>How do I share my pronouns?</w:t>
        </w:r>
      </w:hyperlink>
    </w:p>
    <w:p w14:paraId="70414969" w14:textId="77777777" w:rsidR="00D442D9" w:rsidRPr="00D442D9" w:rsidRDefault="00EF29B8" w:rsidP="00D442D9">
      <w:pPr>
        <w:numPr>
          <w:ilvl w:val="0"/>
          <w:numId w:val="36"/>
        </w:numPr>
        <w:rPr>
          <w:color w:val="000000" w:themeColor="text1"/>
        </w:rPr>
      </w:pPr>
      <w:hyperlink r:id="rId34" w:history="1">
        <w:r w:rsidR="00D442D9" w:rsidRPr="00D442D9">
          <w:rPr>
            <w:rStyle w:val="Hyperlink"/>
          </w:rPr>
          <w:t>How do I ask for another person’s pronouns?</w:t>
        </w:r>
      </w:hyperlink>
    </w:p>
    <w:p w14:paraId="13AA3F2D" w14:textId="77777777" w:rsidR="00D442D9" w:rsidRPr="00D442D9" w:rsidRDefault="00EF29B8" w:rsidP="00D442D9">
      <w:pPr>
        <w:numPr>
          <w:ilvl w:val="0"/>
          <w:numId w:val="36"/>
        </w:numPr>
        <w:rPr>
          <w:color w:val="000000" w:themeColor="text1"/>
        </w:rPr>
      </w:pPr>
      <w:hyperlink r:id="rId35" w:history="1">
        <w:r w:rsidR="00D442D9" w:rsidRPr="00D442D9">
          <w:rPr>
            <w:rStyle w:val="Hyperlink"/>
          </w:rPr>
          <w:t>How do I correct myself or others when the wrong pronoun is used?</w:t>
        </w:r>
      </w:hyperlink>
    </w:p>
    <w:p w14:paraId="054668E8" w14:textId="77777777" w:rsidR="00D442D9" w:rsidRPr="00D442D9" w:rsidRDefault="00D442D9" w:rsidP="00D442D9">
      <w:pPr>
        <w:rPr>
          <w:i/>
          <w:iCs/>
          <w:color w:val="000000" w:themeColor="text1"/>
        </w:rPr>
      </w:pPr>
    </w:p>
    <w:p w14:paraId="793351A9" w14:textId="77777777" w:rsidR="00D442D9" w:rsidRPr="00D442D9" w:rsidRDefault="00D442D9" w:rsidP="00D442D9">
      <w:pPr>
        <w:rPr>
          <w:i/>
          <w:iCs/>
          <w:color w:val="000000" w:themeColor="text1"/>
        </w:rPr>
      </w:pPr>
      <w:r w:rsidRPr="00D442D9">
        <w:rPr>
          <w:i/>
          <w:iCs/>
          <w:color w:val="000000" w:themeColor="text1"/>
        </w:rPr>
        <w:t>Additional Student Support Services</w:t>
      </w:r>
    </w:p>
    <w:p w14:paraId="40D0C83D" w14:textId="77777777" w:rsidR="00D442D9" w:rsidRPr="00D442D9" w:rsidRDefault="00EF29B8" w:rsidP="00D442D9">
      <w:pPr>
        <w:numPr>
          <w:ilvl w:val="0"/>
          <w:numId w:val="32"/>
        </w:numPr>
        <w:rPr>
          <w:color w:val="000000" w:themeColor="text1"/>
        </w:rPr>
      </w:pPr>
      <w:hyperlink r:id="rId36" w:history="1">
        <w:r w:rsidR="00D442D9" w:rsidRPr="00D442D9">
          <w:rPr>
            <w:rStyle w:val="Hyperlink"/>
          </w:rPr>
          <w:t>Registrar</w:t>
        </w:r>
      </w:hyperlink>
      <w:r w:rsidR="00D442D9" w:rsidRPr="00D442D9">
        <w:rPr>
          <w:color w:val="000000" w:themeColor="text1"/>
        </w:rPr>
        <w:t xml:space="preserve"> (</w:t>
      </w:r>
      <w:r w:rsidR="00D442D9" w:rsidRPr="00D442D9">
        <w:rPr>
          <w:color w:val="000000" w:themeColor="text1"/>
          <w:u w:val="single"/>
        </w:rPr>
        <w:t>https://registrar.unt.edu/registration</w:t>
      </w:r>
      <w:r w:rsidR="00D442D9" w:rsidRPr="00D442D9">
        <w:rPr>
          <w:color w:val="000000" w:themeColor="text1"/>
        </w:rPr>
        <w:t>)</w:t>
      </w:r>
    </w:p>
    <w:p w14:paraId="249EB224" w14:textId="77777777" w:rsidR="00D442D9" w:rsidRPr="00D442D9" w:rsidRDefault="00EF29B8" w:rsidP="00D442D9">
      <w:pPr>
        <w:numPr>
          <w:ilvl w:val="0"/>
          <w:numId w:val="32"/>
        </w:numPr>
        <w:rPr>
          <w:color w:val="000000" w:themeColor="text1"/>
        </w:rPr>
      </w:pPr>
      <w:hyperlink r:id="rId37" w:history="1">
        <w:r w:rsidR="00D442D9" w:rsidRPr="00D442D9">
          <w:rPr>
            <w:rStyle w:val="Hyperlink"/>
          </w:rPr>
          <w:t>Financial Aid</w:t>
        </w:r>
      </w:hyperlink>
      <w:r w:rsidR="00D442D9" w:rsidRPr="00D442D9">
        <w:rPr>
          <w:color w:val="000000" w:themeColor="text1"/>
        </w:rPr>
        <w:t xml:space="preserve"> (</w:t>
      </w:r>
      <w:r w:rsidR="00D442D9" w:rsidRPr="00D442D9">
        <w:rPr>
          <w:color w:val="000000" w:themeColor="text1"/>
          <w:u w:val="single"/>
        </w:rPr>
        <w:t>https://financialaid.unt.edu/</w:t>
      </w:r>
      <w:r w:rsidR="00D442D9" w:rsidRPr="00D442D9">
        <w:rPr>
          <w:color w:val="000000" w:themeColor="text1"/>
        </w:rPr>
        <w:t>)</w:t>
      </w:r>
    </w:p>
    <w:p w14:paraId="7724CAB8" w14:textId="77777777" w:rsidR="00D442D9" w:rsidRPr="00D442D9" w:rsidRDefault="00EF29B8" w:rsidP="00D442D9">
      <w:pPr>
        <w:numPr>
          <w:ilvl w:val="0"/>
          <w:numId w:val="32"/>
        </w:numPr>
        <w:rPr>
          <w:color w:val="000000" w:themeColor="text1"/>
        </w:rPr>
      </w:pPr>
      <w:hyperlink r:id="rId38" w:history="1">
        <w:r w:rsidR="00D442D9" w:rsidRPr="00D442D9">
          <w:rPr>
            <w:rStyle w:val="Hyperlink"/>
          </w:rPr>
          <w:t>Student Legal Services</w:t>
        </w:r>
      </w:hyperlink>
      <w:r w:rsidR="00D442D9" w:rsidRPr="00D442D9">
        <w:rPr>
          <w:color w:val="000000" w:themeColor="text1"/>
        </w:rPr>
        <w:t xml:space="preserve"> (</w:t>
      </w:r>
      <w:r w:rsidR="00D442D9" w:rsidRPr="00D442D9">
        <w:rPr>
          <w:color w:val="000000" w:themeColor="text1"/>
          <w:u w:val="single"/>
        </w:rPr>
        <w:t>https://studentaffairs.unt.edu/student-legal-services</w:t>
      </w:r>
      <w:r w:rsidR="00D442D9" w:rsidRPr="00D442D9">
        <w:rPr>
          <w:color w:val="000000" w:themeColor="text1"/>
        </w:rPr>
        <w:t>)</w:t>
      </w:r>
    </w:p>
    <w:p w14:paraId="5981E529" w14:textId="77777777" w:rsidR="00D442D9" w:rsidRPr="00D442D9" w:rsidRDefault="00EF29B8" w:rsidP="00D442D9">
      <w:pPr>
        <w:numPr>
          <w:ilvl w:val="0"/>
          <w:numId w:val="32"/>
        </w:numPr>
        <w:rPr>
          <w:color w:val="000000" w:themeColor="text1"/>
        </w:rPr>
      </w:pPr>
      <w:hyperlink r:id="rId39" w:history="1">
        <w:r w:rsidR="00D442D9" w:rsidRPr="00D442D9">
          <w:rPr>
            <w:rStyle w:val="Hyperlink"/>
          </w:rPr>
          <w:t>Career Center</w:t>
        </w:r>
      </w:hyperlink>
      <w:r w:rsidR="00D442D9" w:rsidRPr="00D442D9">
        <w:rPr>
          <w:color w:val="000000" w:themeColor="text1"/>
        </w:rPr>
        <w:t xml:space="preserve"> (</w:t>
      </w:r>
      <w:r w:rsidR="00D442D9" w:rsidRPr="00D442D9">
        <w:rPr>
          <w:color w:val="000000" w:themeColor="text1"/>
          <w:u w:val="single"/>
        </w:rPr>
        <w:t>https://studentaffairs.unt.edu/career-center</w:t>
      </w:r>
      <w:r w:rsidR="00D442D9" w:rsidRPr="00D442D9">
        <w:rPr>
          <w:color w:val="000000" w:themeColor="text1"/>
        </w:rPr>
        <w:t>)</w:t>
      </w:r>
    </w:p>
    <w:p w14:paraId="67413A85" w14:textId="77777777" w:rsidR="00D442D9" w:rsidRPr="00D442D9" w:rsidRDefault="00EF29B8" w:rsidP="00D442D9">
      <w:pPr>
        <w:numPr>
          <w:ilvl w:val="0"/>
          <w:numId w:val="32"/>
        </w:numPr>
        <w:rPr>
          <w:color w:val="000000" w:themeColor="text1"/>
        </w:rPr>
      </w:pPr>
      <w:hyperlink r:id="rId40" w:history="1">
        <w:r w:rsidR="00D442D9" w:rsidRPr="00D442D9">
          <w:rPr>
            <w:rStyle w:val="Hyperlink"/>
          </w:rPr>
          <w:t>Multicultural Center</w:t>
        </w:r>
      </w:hyperlink>
      <w:r w:rsidR="00D442D9" w:rsidRPr="00D442D9">
        <w:rPr>
          <w:color w:val="000000" w:themeColor="text1"/>
        </w:rPr>
        <w:t xml:space="preserve"> (</w:t>
      </w:r>
      <w:r w:rsidR="00D442D9" w:rsidRPr="00D442D9">
        <w:rPr>
          <w:color w:val="000000" w:themeColor="text1"/>
          <w:u w:val="single"/>
        </w:rPr>
        <w:t>https://edo.unt.edu/multicultural-center</w:t>
      </w:r>
      <w:r w:rsidR="00D442D9" w:rsidRPr="00D442D9">
        <w:rPr>
          <w:color w:val="000000" w:themeColor="text1"/>
        </w:rPr>
        <w:t>)</w:t>
      </w:r>
    </w:p>
    <w:p w14:paraId="4C6EFE58" w14:textId="77777777" w:rsidR="00D442D9" w:rsidRPr="00D442D9" w:rsidRDefault="00EF29B8" w:rsidP="00D442D9">
      <w:pPr>
        <w:numPr>
          <w:ilvl w:val="0"/>
          <w:numId w:val="32"/>
        </w:numPr>
        <w:rPr>
          <w:color w:val="000000" w:themeColor="text1"/>
        </w:rPr>
      </w:pPr>
      <w:hyperlink r:id="rId41" w:history="1">
        <w:r w:rsidR="00D442D9" w:rsidRPr="00D442D9">
          <w:rPr>
            <w:rStyle w:val="Hyperlink"/>
          </w:rPr>
          <w:t>Counseling and Testing Services</w:t>
        </w:r>
      </w:hyperlink>
      <w:r w:rsidR="00D442D9" w:rsidRPr="00D442D9">
        <w:rPr>
          <w:color w:val="000000" w:themeColor="text1"/>
        </w:rPr>
        <w:t xml:space="preserve"> (</w:t>
      </w:r>
      <w:r w:rsidR="00D442D9" w:rsidRPr="00D442D9">
        <w:rPr>
          <w:color w:val="000000" w:themeColor="text1"/>
          <w:u w:val="single"/>
        </w:rPr>
        <w:t>https://studentaffairs.unt.edu/counseling-and-testing-services</w:t>
      </w:r>
      <w:r w:rsidR="00D442D9" w:rsidRPr="00D442D9">
        <w:rPr>
          <w:color w:val="000000" w:themeColor="text1"/>
        </w:rPr>
        <w:t>)</w:t>
      </w:r>
    </w:p>
    <w:p w14:paraId="592063BD" w14:textId="77777777" w:rsidR="00D442D9" w:rsidRPr="00D442D9" w:rsidRDefault="00EF29B8" w:rsidP="00D442D9">
      <w:pPr>
        <w:numPr>
          <w:ilvl w:val="0"/>
          <w:numId w:val="32"/>
        </w:numPr>
        <w:rPr>
          <w:color w:val="000000" w:themeColor="text1"/>
        </w:rPr>
      </w:pPr>
      <w:hyperlink r:id="rId42" w:history="1">
        <w:r w:rsidR="00D442D9" w:rsidRPr="00D442D9">
          <w:rPr>
            <w:rStyle w:val="Hyperlink"/>
          </w:rPr>
          <w:t>Pride Alliance</w:t>
        </w:r>
      </w:hyperlink>
      <w:r w:rsidR="00D442D9" w:rsidRPr="00D442D9">
        <w:rPr>
          <w:color w:val="000000" w:themeColor="text1"/>
        </w:rPr>
        <w:t xml:space="preserve"> (</w:t>
      </w:r>
      <w:r w:rsidR="00D442D9" w:rsidRPr="00D442D9">
        <w:rPr>
          <w:color w:val="000000" w:themeColor="text1"/>
          <w:u w:val="single"/>
        </w:rPr>
        <w:t>https://edo.unt.edu/pridealliance</w:t>
      </w:r>
      <w:r w:rsidR="00D442D9" w:rsidRPr="00D442D9">
        <w:rPr>
          <w:color w:val="000000" w:themeColor="text1"/>
        </w:rPr>
        <w:t>)</w:t>
      </w:r>
    </w:p>
    <w:p w14:paraId="4A9F2778" w14:textId="77777777" w:rsidR="00D442D9" w:rsidRPr="00D442D9" w:rsidRDefault="00EF29B8" w:rsidP="00D442D9">
      <w:pPr>
        <w:numPr>
          <w:ilvl w:val="0"/>
          <w:numId w:val="32"/>
        </w:numPr>
        <w:rPr>
          <w:color w:val="000000" w:themeColor="text1"/>
        </w:rPr>
      </w:pPr>
      <w:hyperlink r:id="rId43" w:history="1">
        <w:r w:rsidR="00D442D9" w:rsidRPr="00D442D9">
          <w:rPr>
            <w:rStyle w:val="Hyperlink"/>
          </w:rPr>
          <w:t>UNT Food Pantry</w:t>
        </w:r>
      </w:hyperlink>
      <w:r w:rsidR="00D442D9" w:rsidRPr="00D442D9">
        <w:rPr>
          <w:color w:val="000000" w:themeColor="text1"/>
        </w:rPr>
        <w:t xml:space="preserve"> (https://deanofstudents.unt.edu/resources/food-pantry)</w:t>
      </w:r>
    </w:p>
    <w:p w14:paraId="56BA1051" w14:textId="77777777" w:rsidR="00D442D9" w:rsidRPr="00D442D9" w:rsidRDefault="00D442D9" w:rsidP="00D442D9">
      <w:pPr>
        <w:rPr>
          <w:color w:val="000000" w:themeColor="text1"/>
        </w:rPr>
      </w:pPr>
    </w:p>
    <w:p w14:paraId="3B10D894" w14:textId="77777777" w:rsidR="00D442D9" w:rsidRPr="00D442D9" w:rsidRDefault="00D442D9" w:rsidP="00D442D9">
      <w:pPr>
        <w:rPr>
          <w:b/>
          <w:bCs/>
          <w:color w:val="000000" w:themeColor="text1"/>
        </w:rPr>
      </w:pPr>
      <w:r w:rsidRPr="00D442D9">
        <w:rPr>
          <w:b/>
          <w:bCs/>
          <w:color w:val="000000" w:themeColor="text1"/>
        </w:rPr>
        <w:lastRenderedPageBreak/>
        <w:t>Academic Support Services</w:t>
      </w:r>
    </w:p>
    <w:p w14:paraId="105187DA" w14:textId="77777777" w:rsidR="00D442D9" w:rsidRPr="00D442D9" w:rsidRDefault="00EF29B8" w:rsidP="00D442D9">
      <w:pPr>
        <w:numPr>
          <w:ilvl w:val="0"/>
          <w:numId w:val="33"/>
        </w:numPr>
        <w:rPr>
          <w:color w:val="000000" w:themeColor="text1"/>
        </w:rPr>
      </w:pPr>
      <w:hyperlink r:id="rId44" w:history="1">
        <w:r w:rsidR="00D442D9" w:rsidRPr="00D442D9">
          <w:rPr>
            <w:rStyle w:val="Hyperlink"/>
          </w:rPr>
          <w:t>Academic Resource Center</w:t>
        </w:r>
      </w:hyperlink>
      <w:r w:rsidR="00D442D9" w:rsidRPr="00D442D9">
        <w:rPr>
          <w:color w:val="000000" w:themeColor="text1"/>
        </w:rPr>
        <w:t xml:space="preserve"> (</w:t>
      </w:r>
      <w:r w:rsidR="00D442D9" w:rsidRPr="00D442D9">
        <w:rPr>
          <w:color w:val="000000" w:themeColor="text1"/>
          <w:u w:val="single"/>
        </w:rPr>
        <w:t>https://clear.unt.edu/canvas/student-resources</w:t>
      </w:r>
      <w:r w:rsidR="00D442D9" w:rsidRPr="00D442D9">
        <w:rPr>
          <w:color w:val="000000" w:themeColor="text1"/>
        </w:rPr>
        <w:t>)</w:t>
      </w:r>
    </w:p>
    <w:p w14:paraId="22D560C2" w14:textId="77777777" w:rsidR="00D442D9" w:rsidRPr="00D442D9" w:rsidRDefault="00EF29B8" w:rsidP="00D442D9">
      <w:pPr>
        <w:numPr>
          <w:ilvl w:val="0"/>
          <w:numId w:val="33"/>
        </w:numPr>
        <w:rPr>
          <w:color w:val="000000" w:themeColor="text1"/>
        </w:rPr>
      </w:pPr>
      <w:hyperlink r:id="rId45" w:history="1">
        <w:r w:rsidR="00D442D9" w:rsidRPr="00D442D9">
          <w:rPr>
            <w:rStyle w:val="Hyperlink"/>
          </w:rPr>
          <w:t>Academic Success Center</w:t>
        </w:r>
      </w:hyperlink>
      <w:r w:rsidR="00D442D9" w:rsidRPr="00D442D9">
        <w:rPr>
          <w:color w:val="000000" w:themeColor="text1"/>
        </w:rPr>
        <w:t xml:space="preserve"> (</w:t>
      </w:r>
      <w:r w:rsidR="00D442D9" w:rsidRPr="00D442D9">
        <w:rPr>
          <w:color w:val="000000" w:themeColor="text1"/>
          <w:u w:val="single"/>
        </w:rPr>
        <w:t>https://success.unt.edu/asc</w:t>
      </w:r>
      <w:r w:rsidR="00D442D9" w:rsidRPr="00D442D9">
        <w:rPr>
          <w:color w:val="000000" w:themeColor="text1"/>
        </w:rPr>
        <w:t>)</w:t>
      </w:r>
    </w:p>
    <w:p w14:paraId="6EEDAC8B" w14:textId="77777777" w:rsidR="00D442D9" w:rsidRPr="00D442D9" w:rsidRDefault="00EF29B8" w:rsidP="00D442D9">
      <w:pPr>
        <w:numPr>
          <w:ilvl w:val="0"/>
          <w:numId w:val="33"/>
        </w:numPr>
        <w:rPr>
          <w:color w:val="000000" w:themeColor="text1"/>
        </w:rPr>
      </w:pPr>
      <w:hyperlink r:id="rId46" w:history="1">
        <w:r w:rsidR="00D442D9" w:rsidRPr="00D442D9">
          <w:rPr>
            <w:rStyle w:val="Hyperlink"/>
          </w:rPr>
          <w:t>UNT Libraries</w:t>
        </w:r>
      </w:hyperlink>
      <w:r w:rsidR="00D442D9" w:rsidRPr="00D442D9">
        <w:rPr>
          <w:color w:val="000000" w:themeColor="text1"/>
        </w:rPr>
        <w:t xml:space="preserve"> (</w:t>
      </w:r>
      <w:r w:rsidR="00D442D9" w:rsidRPr="00D442D9">
        <w:rPr>
          <w:color w:val="000000" w:themeColor="text1"/>
          <w:u w:val="single"/>
        </w:rPr>
        <w:t>https://library.unt.edu/</w:t>
      </w:r>
      <w:r w:rsidR="00D442D9" w:rsidRPr="00D442D9">
        <w:rPr>
          <w:color w:val="000000" w:themeColor="text1"/>
        </w:rPr>
        <w:t>)</w:t>
      </w:r>
    </w:p>
    <w:p w14:paraId="2F0147EF" w14:textId="77777777" w:rsidR="00D442D9" w:rsidRPr="00D442D9" w:rsidRDefault="00EF29B8" w:rsidP="00D442D9">
      <w:pPr>
        <w:numPr>
          <w:ilvl w:val="0"/>
          <w:numId w:val="33"/>
        </w:numPr>
        <w:rPr>
          <w:color w:val="000000" w:themeColor="text1"/>
        </w:rPr>
      </w:pPr>
      <w:hyperlink r:id="rId47" w:history="1">
        <w:r w:rsidR="00D442D9" w:rsidRPr="00D442D9">
          <w:rPr>
            <w:rStyle w:val="Hyperlink"/>
          </w:rPr>
          <w:t>Writing Lab</w:t>
        </w:r>
      </w:hyperlink>
      <w:r w:rsidR="00D442D9" w:rsidRPr="00D442D9">
        <w:rPr>
          <w:color w:val="000000" w:themeColor="text1"/>
        </w:rPr>
        <w:t xml:space="preserve"> (</w:t>
      </w:r>
      <w:hyperlink r:id="rId48" w:history="1">
        <w:r w:rsidR="00D442D9" w:rsidRPr="00D442D9">
          <w:rPr>
            <w:rStyle w:val="Hyperlink"/>
          </w:rPr>
          <w:t>http://writingcenter.unt.edu/</w:t>
        </w:r>
      </w:hyperlink>
      <w:r w:rsidR="00D442D9" w:rsidRPr="00D442D9">
        <w:rPr>
          <w:color w:val="000000" w:themeColor="text1"/>
        </w:rPr>
        <w:t>) provides a variety of services, including tutoring, to enhance the student academic experience</w:t>
      </w:r>
    </w:p>
    <w:p w14:paraId="5F3163FB" w14:textId="77777777" w:rsidR="00D442D9" w:rsidRPr="00D442D9" w:rsidRDefault="00EF29B8" w:rsidP="00D442D9">
      <w:pPr>
        <w:numPr>
          <w:ilvl w:val="0"/>
          <w:numId w:val="33"/>
        </w:numPr>
        <w:rPr>
          <w:b/>
          <w:color w:val="000000" w:themeColor="text1"/>
        </w:rPr>
      </w:pPr>
      <w:hyperlink r:id="rId49" w:history="1">
        <w:r w:rsidR="00D442D9" w:rsidRPr="00D442D9">
          <w:rPr>
            <w:rStyle w:val="Hyperlink"/>
          </w:rPr>
          <w:t>Office of Disability Access:</w:t>
        </w:r>
      </w:hyperlink>
      <w:r w:rsidR="00D442D9" w:rsidRPr="00D442D9">
        <w:rPr>
          <w:color w:val="000000" w:themeColor="text1"/>
        </w:rPr>
        <w:t xml:space="preserve"> exists to prevent discrimination based on disability and to help students reach a higher level of independence </w:t>
      </w:r>
    </w:p>
    <w:p w14:paraId="04D56AF4" w14:textId="77777777" w:rsidR="00D442D9" w:rsidRPr="00D442D9" w:rsidRDefault="00EF29B8" w:rsidP="00D442D9">
      <w:pPr>
        <w:numPr>
          <w:ilvl w:val="0"/>
          <w:numId w:val="33"/>
        </w:numPr>
        <w:rPr>
          <w:b/>
          <w:color w:val="000000" w:themeColor="text1"/>
        </w:rPr>
      </w:pPr>
      <w:hyperlink r:id="rId50" w:history="1">
        <w:r w:rsidR="00D442D9" w:rsidRPr="00D442D9">
          <w:rPr>
            <w:rStyle w:val="Hyperlink"/>
          </w:rPr>
          <w:t>UNT Learning Center:</w:t>
        </w:r>
      </w:hyperlink>
      <w:r w:rsidR="00D442D9" w:rsidRPr="00D442D9">
        <w:rPr>
          <w:color w:val="000000" w:themeColor="text1"/>
        </w:rPr>
        <w:t xml:space="preserve"> provides a variety of services, including tutoring, to enhance the student academic experience</w:t>
      </w:r>
    </w:p>
    <w:p w14:paraId="0A74D328" w14:textId="77777777" w:rsidR="00D442D9" w:rsidRPr="00D442D9" w:rsidRDefault="00EF29B8" w:rsidP="00D442D9">
      <w:pPr>
        <w:numPr>
          <w:ilvl w:val="0"/>
          <w:numId w:val="33"/>
        </w:numPr>
        <w:rPr>
          <w:b/>
          <w:color w:val="000000" w:themeColor="text1"/>
        </w:rPr>
      </w:pPr>
      <w:hyperlink r:id="rId51" w:history="1">
        <w:r w:rsidR="00D442D9" w:rsidRPr="00D442D9">
          <w:rPr>
            <w:rStyle w:val="Hyperlink"/>
          </w:rPr>
          <w:t>Succeed at UNT:</w:t>
        </w:r>
      </w:hyperlink>
      <w:r w:rsidR="00D442D9" w:rsidRPr="00D442D9">
        <w:rPr>
          <w:color w:val="000000" w:themeColor="text1"/>
        </w:rPr>
        <w:t xml:space="preserve"> information regarding how to be a successful student at UNT</w:t>
      </w:r>
    </w:p>
    <w:p w14:paraId="3C62B5E5" w14:textId="31E8F4B9" w:rsidR="00D442D9" w:rsidRDefault="00D442D9" w:rsidP="00174BD3">
      <w:pPr>
        <w:rPr>
          <w:color w:val="000000" w:themeColor="text1"/>
        </w:rPr>
      </w:pPr>
    </w:p>
    <w:p w14:paraId="631AA98E" w14:textId="77777777" w:rsidR="00D442D9" w:rsidRPr="00C27077" w:rsidRDefault="00EF29B8" w:rsidP="00D442D9">
      <w:pPr>
        <w:widowControl w:val="0"/>
        <w:autoSpaceDE w:val="0"/>
        <w:autoSpaceDN w:val="0"/>
        <w:adjustRightInd w:val="0"/>
        <w:rPr>
          <w:color w:val="000000" w:themeColor="text1"/>
        </w:rPr>
      </w:pPr>
      <w:r>
        <w:rPr>
          <w:noProof/>
          <w:color w:val="000000" w:themeColor="text1"/>
        </w:rPr>
        <w:pict w14:anchorId="5C55D008">
          <v:rect id="_x0000_i1039" alt="" style="width:468pt;height:.05pt;mso-width-percent:0;mso-height-percent:0;mso-width-percent:0;mso-height-percent:0" o:hralign="center" o:hrstd="t" o:hr="t" fillcolor="#aaa" stroked="f"/>
        </w:pict>
      </w:r>
    </w:p>
    <w:p w14:paraId="51013193" w14:textId="15BE194F" w:rsidR="00D442D9" w:rsidRPr="00D442D9" w:rsidRDefault="00D442D9" w:rsidP="00174BD3">
      <w:pPr>
        <w:rPr>
          <w:b/>
          <w:bCs/>
          <w:color w:val="00B050"/>
        </w:rPr>
      </w:pPr>
      <w:r>
        <w:rPr>
          <w:b/>
          <w:bCs/>
          <w:color w:val="00B050"/>
        </w:rPr>
        <w:t>UNT POLICIES</w:t>
      </w:r>
    </w:p>
    <w:p w14:paraId="314C6F47" w14:textId="77777777" w:rsidR="00D442D9" w:rsidRPr="00402AB6" w:rsidRDefault="00D442D9" w:rsidP="00174BD3">
      <w:pPr>
        <w:rPr>
          <w:color w:val="000000" w:themeColor="text1"/>
        </w:rPr>
      </w:pPr>
    </w:p>
    <w:p w14:paraId="2855F9C2" w14:textId="77777777" w:rsidR="00B26086" w:rsidRPr="00402AB6" w:rsidRDefault="00B26086" w:rsidP="00B26086">
      <w:r w:rsidRPr="00402AB6">
        <w:rPr>
          <w:b/>
          <w:bCs/>
        </w:rPr>
        <w:t xml:space="preserve">Academic Integrity Standards and Consequences. </w:t>
      </w:r>
      <w:r w:rsidRPr="00402AB6">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55B4107" w14:textId="77777777" w:rsidR="00B26086" w:rsidRPr="00402AB6" w:rsidRDefault="00B26086" w:rsidP="00B26086">
      <w:pPr>
        <w:rPr>
          <w:b/>
          <w:bCs/>
        </w:rPr>
      </w:pPr>
    </w:p>
    <w:p w14:paraId="18DA49D7" w14:textId="7C6C5420" w:rsidR="00B26086" w:rsidRPr="00402AB6" w:rsidRDefault="00B26086" w:rsidP="00B26086">
      <w:r w:rsidRPr="00402AB6">
        <w:rPr>
          <w:b/>
          <w:bCs/>
        </w:rPr>
        <w:t xml:space="preserve">ADA Accommodation Statement. </w:t>
      </w:r>
      <w:r w:rsidRPr="00402AB6">
        <w:rPr>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08F5A06" w:rsidRPr="00402AB6">
        <w:rPr>
          <w:color w:val="211E1E"/>
        </w:rPr>
        <w:t>time;</w:t>
      </w:r>
      <w:r w:rsidRPr="00402AB6">
        <w:rPr>
          <w:color w:val="211E1E"/>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402AB6">
        <w:rPr>
          <w:color w:val="0000FF"/>
        </w:rPr>
        <w:t xml:space="preserve">disability.unt.edu. </w:t>
      </w:r>
      <w:r w:rsidRPr="00402AB6">
        <w:rPr>
          <w:rFonts w:eastAsiaTheme="minorHAnsi"/>
        </w:rPr>
        <w:t>(UNT Policy 16.001)</w:t>
      </w:r>
    </w:p>
    <w:p w14:paraId="094F7B99" w14:textId="77777777" w:rsidR="00B26086" w:rsidRPr="00402AB6" w:rsidRDefault="00B26086" w:rsidP="00B26086">
      <w:pPr>
        <w:pStyle w:val="NormalWeb"/>
        <w:spacing w:before="2" w:after="2"/>
        <w:rPr>
          <w:rFonts w:ascii="Times New Roman" w:hAnsi="Times New Roman"/>
          <w:b/>
          <w:bCs/>
          <w:sz w:val="24"/>
          <w:szCs w:val="24"/>
        </w:rPr>
      </w:pPr>
    </w:p>
    <w:p w14:paraId="494562CA" w14:textId="77777777" w:rsidR="00B26086" w:rsidRPr="00402AB6" w:rsidRDefault="00B26086" w:rsidP="00B26086">
      <w:pPr>
        <w:pStyle w:val="NormalWeb"/>
        <w:spacing w:before="2" w:after="2"/>
        <w:rPr>
          <w:rFonts w:ascii="Times New Roman" w:hAnsi="Times New Roman"/>
          <w:sz w:val="24"/>
          <w:szCs w:val="24"/>
        </w:rPr>
      </w:pPr>
      <w:r w:rsidRPr="00402AB6">
        <w:rPr>
          <w:rFonts w:ascii="Times New Roman" w:hAnsi="Times New Roman"/>
          <w:b/>
          <w:bCs/>
          <w:sz w:val="24"/>
          <w:szCs w:val="24"/>
        </w:rPr>
        <w:t xml:space="preserve">Course Safety Procedures (for Laboratory Courses). </w:t>
      </w:r>
      <w:r w:rsidRPr="00402AB6">
        <w:rPr>
          <w:rFonts w:ascii="Times New Roman" w:hAnsi="Times New Roman"/>
          <w:sz w:val="24"/>
          <w:szCs w:val="24"/>
        </w:rPr>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t>
      </w:r>
      <w:r w:rsidRPr="00402AB6">
        <w:rPr>
          <w:rFonts w:ascii="Times New Roman" w:hAnsi="Times New Roman"/>
          <w:sz w:val="24"/>
          <w:szCs w:val="24"/>
        </w:rPr>
        <w:lastRenderedPageBreak/>
        <w:t xml:space="preserve">Wellness Center, they may be transported to an emergency room at a local hospital. Students are responsible for expenses incurred there. </w:t>
      </w:r>
    </w:p>
    <w:p w14:paraId="05EBC0CB" w14:textId="77777777" w:rsidR="00B26086" w:rsidRPr="00402AB6" w:rsidRDefault="00B26086" w:rsidP="00B26086">
      <w:pPr>
        <w:rPr>
          <w:b/>
          <w:bCs/>
        </w:rPr>
      </w:pPr>
    </w:p>
    <w:p w14:paraId="59B41E50" w14:textId="77777777" w:rsidR="00E14E3D" w:rsidRPr="00402AB6" w:rsidRDefault="00B26086" w:rsidP="00E14E3D">
      <w:r w:rsidRPr="00402AB6">
        <w:rPr>
          <w:b/>
          <w:bCs/>
        </w:rPr>
        <w:t xml:space="preserve">Emergency Notification &amp; Procedures. </w:t>
      </w:r>
      <w:r w:rsidRPr="00402AB6">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71702EB6" w14:textId="77777777" w:rsidR="00E14E3D" w:rsidRPr="00402AB6" w:rsidRDefault="00E14E3D" w:rsidP="00E14E3D"/>
    <w:p w14:paraId="2822EB27" w14:textId="6DFBD6E6" w:rsidR="00E14E3D" w:rsidRPr="00402AB6" w:rsidRDefault="00E14E3D" w:rsidP="00E14E3D">
      <w:r w:rsidRPr="00402AB6">
        <w:rPr>
          <w:b/>
          <w:bCs/>
        </w:rPr>
        <w:t xml:space="preserve">Student Evaluation Administration Dates. </w:t>
      </w:r>
      <w:r w:rsidRPr="00402AB6">
        <w:rPr>
          <w:color w:val="211E1E"/>
        </w:rPr>
        <w:t xml:space="preserve">Student feedback is important and an essential part of participation in this course. The student evaluation of instruction is a requirement for all organized classes at UNT. The survey will be made available </w:t>
      </w:r>
      <w:r w:rsidRPr="00402AB6">
        <w:t xml:space="preserve">during weeks 13, 14 and 15 of the long semesters </w:t>
      </w:r>
      <w:r w:rsidRPr="00402AB6">
        <w:rPr>
          <w:color w:val="211E1E"/>
        </w:rPr>
        <w:t xml:space="preserve">to provide students with an opportunity to evaluate how this course is taught. Students will receive an email from "UNT SPOT Course Evaluations via </w:t>
      </w:r>
      <w:proofErr w:type="spellStart"/>
      <w:r w:rsidRPr="00402AB6">
        <w:rPr>
          <w:i/>
          <w:iCs/>
          <w:color w:val="211E1E"/>
        </w:rPr>
        <w:t>IASystem</w:t>
      </w:r>
      <w:proofErr w:type="spellEnd"/>
      <w:r w:rsidRPr="00402AB6">
        <w:rPr>
          <w:i/>
          <w:iCs/>
          <w:color w:val="211E1E"/>
        </w:rPr>
        <w:t xml:space="preserve"> </w:t>
      </w:r>
      <w:r w:rsidRPr="00402AB6">
        <w:rPr>
          <w:color w:val="211E1E"/>
        </w:rPr>
        <w:t>Notification" (</w:t>
      </w:r>
      <w:r w:rsidRPr="00402AB6">
        <w:rPr>
          <w:color w:val="0000FF"/>
        </w:rPr>
        <w:t>no-reply@iasystem.org</w:t>
      </w:r>
      <w:r w:rsidRPr="00402AB6">
        <w:rPr>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402AB6">
        <w:rPr>
          <w:color w:val="0000FF"/>
        </w:rPr>
        <w:t xml:space="preserve">www.spot.unt.edu </w:t>
      </w:r>
      <w:r w:rsidRPr="00402AB6">
        <w:rPr>
          <w:color w:val="211E1E"/>
        </w:rPr>
        <w:t xml:space="preserve">or email </w:t>
      </w:r>
      <w:hyperlink r:id="rId52" w:history="1">
        <w:r w:rsidRPr="00402AB6">
          <w:rPr>
            <w:rStyle w:val="Hyperlink"/>
          </w:rPr>
          <w:t>spot@unt.edu</w:t>
        </w:r>
      </w:hyperlink>
      <w:r w:rsidRPr="00402AB6">
        <w:rPr>
          <w:color w:val="211E1E"/>
        </w:rPr>
        <w:t xml:space="preserve">. </w:t>
      </w:r>
    </w:p>
    <w:p w14:paraId="5EA3F49C" w14:textId="77777777" w:rsidR="00E14E3D" w:rsidRPr="00402AB6" w:rsidRDefault="00E14E3D" w:rsidP="00E14E3D">
      <w:pPr>
        <w:pStyle w:val="NormalWeb"/>
        <w:spacing w:before="2" w:after="2"/>
        <w:rPr>
          <w:rFonts w:ascii="Times New Roman" w:hAnsi="Times New Roman"/>
          <w:sz w:val="24"/>
          <w:szCs w:val="24"/>
        </w:rPr>
      </w:pPr>
    </w:p>
    <w:p w14:paraId="52EBDC69" w14:textId="77777777" w:rsidR="00E14E3D" w:rsidRPr="00061B1D" w:rsidRDefault="00E14E3D" w:rsidP="00E14E3D">
      <w:pPr>
        <w:pStyle w:val="NormalWeb"/>
        <w:spacing w:before="2" w:after="2"/>
        <w:rPr>
          <w:rFonts w:ascii="Times New Roman" w:hAnsi="Times New Roman"/>
          <w:color w:val="211E1E"/>
          <w:sz w:val="24"/>
          <w:szCs w:val="24"/>
        </w:rPr>
      </w:pPr>
      <w:r w:rsidRPr="00061B1D">
        <w:rPr>
          <w:rFonts w:ascii="Times New Roman" w:hAnsi="Times New Roman"/>
          <w:b/>
          <w:bCs/>
          <w:sz w:val="24"/>
          <w:szCs w:val="24"/>
        </w:rPr>
        <w:t xml:space="preserve">Sexual Assault Prevention. </w:t>
      </w:r>
      <w:r w:rsidRPr="00061B1D">
        <w:rPr>
          <w:rFonts w:ascii="Times New Roman" w:hAnsi="Times New Roman"/>
          <w:color w:val="211E1E"/>
          <w:sz w:val="24"/>
          <w:szCs w:val="24"/>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3D739CE2" w14:textId="7615D020" w:rsidR="00E14E3D" w:rsidRPr="00061B1D" w:rsidRDefault="00E14E3D" w:rsidP="00E14E3D">
      <w:pPr>
        <w:pStyle w:val="NormalWeb"/>
        <w:spacing w:before="2" w:after="2"/>
        <w:rPr>
          <w:rFonts w:ascii="Times New Roman" w:hAnsi="Times New Roman"/>
          <w:color w:val="211E1E"/>
          <w:sz w:val="24"/>
          <w:szCs w:val="24"/>
        </w:rPr>
      </w:pPr>
    </w:p>
    <w:p w14:paraId="3DDE5229" w14:textId="1617105E" w:rsidR="00E14E3D" w:rsidRPr="00061B1D" w:rsidRDefault="00E14E3D" w:rsidP="00E14E3D">
      <w:pPr>
        <w:pStyle w:val="NormalWeb"/>
        <w:spacing w:before="2" w:after="2"/>
        <w:rPr>
          <w:rFonts w:ascii="Times New Roman" w:hAnsi="Times New Roman"/>
          <w:color w:val="211E1E"/>
          <w:sz w:val="24"/>
          <w:szCs w:val="24"/>
        </w:rPr>
      </w:pPr>
      <w:r w:rsidRPr="00061B1D">
        <w:rPr>
          <w:rFonts w:ascii="Times New Roman" w:hAnsi="Times New Roman"/>
          <w:b/>
          <w:bCs/>
          <w:sz w:val="24"/>
          <w:szCs w:val="24"/>
        </w:rPr>
        <w:t xml:space="preserve">Acceptable Student Behavior. </w:t>
      </w:r>
      <w:r w:rsidRPr="00061B1D">
        <w:rPr>
          <w:rFonts w:ascii="Times New Roman" w:hAnsi="Times New Roman"/>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sidRPr="00061B1D">
        <w:rPr>
          <w:rFonts w:ascii="Times New Roman" w:hAnsi="Times New Roman"/>
          <w:color w:val="1053CC"/>
          <w:sz w:val="24"/>
          <w:szCs w:val="24"/>
        </w:rPr>
        <w:t>deanofstudents.unt.edu/conduct.</w:t>
      </w:r>
    </w:p>
    <w:p w14:paraId="24248584" w14:textId="77777777" w:rsidR="00E14E3D" w:rsidRPr="00061B1D" w:rsidRDefault="00E14E3D" w:rsidP="00B26086"/>
    <w:p w14:paraId="53F6D695" w14:textId="77777777" w:rsidR="00B26086" w:rsidRPr="00061B1D" w:rsidRDefault="00EF29B8" w:rsidP="00B26086">
      <w:pPr>
        <w:rPr>
          <w:b/>
          <w:bCs/>
          <w:color w:val="00B050"/>
        </w:rPr>
      </w:pPr>
      <w:r>
        <w:rPr>
          <w:noProof/>
          <w:color w:val="000000" w:themeColor="text1"/>
        </w:rPr>
        <w:pict w14:anchorId="125D45BC">
          <v:rect id="_x0000_i1040" alt="" style="width:468pt;height:.05pt;mso-width-percent:0;mso-height-percent:0;mso-width-percent:0;mso-height-percent:0" o:hralign="center" o:hrstd="t" o:hr="t" fillcolor="#aaa" stroked="f"/>
        </w:pict>
      </w:r>
    </w:p>
    <w:p w14:paraId="6F1E2F50" w14:textId="2F3278F1" w:rsidR="00B26086" w:rsidRDefault="00061B1D" w:rsidP="00B26086">
      <w:pPr>
        <w:rPr>
          <w:b/>
          <w:bCs/>
          <w:color w:val="00B050"/>
        </w:rPr>
      </w:pPr>
      <w:r w:rsidRPr="00061B1D">
        <w:rPr>
          <w:b/>
          <w:bCs/>
          <w:color w:val="00B050"/>
        </w:rPr>
        <w:t xml:space="preserve">DEPARTMENT </w:t>
      </w:r>
      <w:r w:rsidR="00D442D9">
        <w:rPr>
          <w:b/>
          <w:bCs/>
          <w:color w:val="00B050"/>
        </w:rPr>
        <w:t>OF TEACHER EDUCATION &amp; ADMINISTRATION</w:t>
      </w:r>
      <w:r w:rsidRPr="00061B1D">
        <w:rPr>
          <w:b/>
          <w:bCs/>
          <w:color w:val="00B050"/>
        </w:rPr>
        <w:t xml:space="preserve"> STATEMENTS</w:t>
      </w:r>
    </w:p>
    <w:p w14:paraId="3E56850D" w14:textId="77777777" w:rsidR="00D442D9" w:rsidRPr="00061B1D" w:rsidRDefault="00D442D9" w:rsidP="00B26086">
      <w:pPr>
        <w:rPr>
          <w:b/>
          <w:bCs/>
          <w:color w:val="00B050"/>
        </w:rPr>
      </w:pPr>
    </w:p>
    <w:p w14:paraId="3F1F2978" w14:textId="0DDBAC96" w:rsidR="00B26086" w:rsidRPr="00061B1D" w:rsidRDefault="00B26086" w:rsidP="00B26086">
      <w:pPr>
        <w:rPr>
          <w:color w:val="0000FF"/>
        </w:rPr>
      </w:pPr>
      <w:proofErr w:type="spellStart"/>
      <w:r w:rsidRPr="00061B1D">
        <w:rPr>
          <w:b/>
          <w:bCs/>
        </w:rPr>
        <w:t>Foliotek</w:t>
      </w:r>
      <w:proofErr w:type="spellEnd"/>
      <w:r w:rsidRPr="00061B1D">
        <w:rPr>
          <w:b/>
          <w:bCs/>
        </w:rPr>
        <w:t xml:space="preserve"> </w:t>
      </w:r>
      <w:proofErr w:type="spellStart"/>
      <w:r w:rsidRPr="00061B1D">
        <w:rPr>
          <w:b/>
          <w:bCs/>
        </w:rPr>
        <w:t>ePortfolio</w:t>
      </w:r>
      <w:proofErr w:type="spellEnd"/>
      <w:r w:rsidRPr="00061B1D">
        <w:t xml:space="preserve"> (where applicable). </w:t>
      </w:r>
      <w:proofErr w:type="spellStart"/>
      <w:r w:rsidRPr="00061B1D">
        <w:t>Foliotek</w:t>
      </w:r>
      <w:proofErr w:type="spellEnd"/>
      <w:r w:rsidRPr="00061B1D">
        <w:t xml:space="preserve"> is a software data management system (DMS) used in the assessment of your knowledge, skills, and dispositions relevant to program standards and objectives. You will be required to use your </w:t>
      </w:r>
      <w:proofErr w:type="spellStart"/>
      <w:r w:rsidRPr="00061B1D">
        <w:t>Foliotek</w:t>
      </w:r>
      <w:proofErr w:type="spellEnd"/>
      <w:r w:rsidRPr="00061B1D">
        <w:t xml:space="preserve"> account for the duration of your enrollment in the College of Education in order to upload required applications, course assignments, and other electronic evidences/evaluations as required. This course may require assignment(s) to be uploaded and graded in </w:t>
      </w:r>
      <w:proofErr w:type="spellStart"/>
      <w:r w:rsidRPr="00061B1D">
        <w:t>Foliotek</w:t>
      </w:r>
      <w:proofErr w:type="spellEnd"/>
      <w:r w:rsidRPr="00061B1D">
        <w:t xml:space="preserve">. The College of Education will track your progress in your program through this data to verify that you have successfully met the competencies required in your program of study. All students must register in the program </w:t>
      </w:r>
      <w:r w:rsidRPr="00061B1D">
        <w:lastRenderedPageBreak/>
        <w:t xml:space="preserve">portfolio that aligns with their degree plan. Registration codes and tutorials can be found on this site: </w:t>
      </w:r>
      <w:r w:rsidRPr="00061B1D">
        <w:rPr>
          <w:color w:val="0000FF"/>
        </w:rPr>
        <w:t xml:space="preserve">https://coe.unt.edu/educator-preparation-office/foliotek </w:t>
      </w:r>
    </w:p>
    <w:p w14:paraId="257E04C6" w14:textId="4924E9A5" w:rsidR="008F5A06" w:rsidRDefault="008F5A06"/>
    <w:p w14:paraId="52519A71" w14:textId="1C2B79A0"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 xml:space="preserve">Educator Standards Addressed in this Course </w:t>
      </w:r>
    </w:p>
    <w:p w14:paraId="5785F86C" w14:textId="63EF8CDF"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The UNT Educator Preparation Program curriculum includes alignment to standards identified by the Texas State Board of Educator Certification (SBEC) for beginning educators. These standards are addressed throughout your preparation and assessed through the </w:t>
      </w:r>
      <w:proofErr w:type="spellStart"/>
      <w:r w:rsidRPr="1CBE6D7A">
        <w:rPr>
          <w:rFonts w:ascii="Times New Roman" w:eastAsia="Times New Roman" w:hAnsi="Times New Roman"/>
          <w:color w:val="211E1E"/>
          <w:sz w:val="24"/>
          <w:szCs w:val="24"/>
        </w:rPr>
        <w:t>TExES</w:t>
      </w:r>
      <w:proofErr w:type="spellEnd"/>
      <w:r w:rsidRPr="1CBE6D7A">
        <w:rPr>
          <w:rFonts w:ascii="Times New Roman" w:eastAsia="Times New Roman" w:hAnsi="Times New Roman"/>
          <w:color w:val="211E1E"/>
          <w:sz w:val="24"/>
          <w:szCs w:val="24"/>
        </w:rPr>
        <w:t xml:space="preserve"> Certification exams required for your teaching certificate. Additionally, the Commissioner of TEA has adopted these rules pertaining to Texas teaching standards:</w:t>
      </w:r>
    </w:p>
    <w:p w14:paraId="211491E8" w14:textId="23C36B71" w:rsidR="1CBE6D7A" w:rsidRDefault="1CBE6D7A" w:rsidP="1CBE6D7A">
      <w:pPr>
        <w:spacing w:beforeLines="1" w:before="2" w:afterLines="1" w:after="2"/>
        <w:rPr>
          <w:color w:val="211E1E"/>
        </w:rPr>
      </w:pPr>
    </w:p>
    <w:p w14:paraId="37F0E4AA" w14:textId="2A831893" w:rsidR="479E73E6" w:rsidRPr="0075437A" w:rsidRDefault="479E73E6" w:rsidP="1CBE6D7A">
      <w:pPr>
        <w:pStyle w:val="NormalWeb"/>
        <w:spacing w:before="2" w:after="2"/>
        <w:rPr>
          <w:rFonts w:ascii="Times New Roman" w:eastAsia="Times New Roman" w:hAnsi="Times New Roman"/>
          <w:color w:val="211E1E"/>
          <w:sz w:val="24"/>
          <w:szCs w:val="24"/>
          <w:u w:val="single"/>
        </w:rPr>
      </w:pPr>
      <w:r w:rsidRPr="0075437A">
        <w:rPr>
          <w:rFonts w:ascii="Times New Roman" w:eastAsia="Times New Roman" w:hAnsi="Times New Roman"/>
          <w:color w:val="211E1E"/>
          <w:sz w:val="24"/>
          <w:szCs w:val="24"/>
          <w:u w:val="single"/>
        </w:rPr>
        <w:t xml:space="preserve">Texas Teaching Standards: </w:t>
      </w:r>
    </w:p>
    <w:p w14:paraId="6EEDB42D" w14:textId="15A52FD3"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Standards required for all Texas beginning teachers fall into the following 6 broad categories: </w:t>
      </w:r>
    </w:p>
    <w:p w14:paraId="0B896212" w14:textId="4BF68201"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Standard 1--Instructional Planning and Delivery. Standard 1</w:t>
      </w:r>
      <w:proofErr w:type="gramStart"/>
      <w:r w:rsidRPr="1CBE6D7A">
        <w:rPr>
          <w:rFonts w:ascii="Times New Roman" w:eastAsia="Times New Roman" w:hAnsi="Times New Roman"/>
          <w:color w:val="211E1E"/>
          <w:sz w:val="24"/>
          <w:szCs w:val="24"/>
        </w:rPr>
        <w:t>A</w:t>
      </w:r>
      <w:r w:rsidR="00FB19C2">
        <w:rPr>
          <w:rFonts w:ascii="Times New Roman" w:eastAsia="Times New Roman" w:hAnsi="Times New Roman"/>
          <w:color w:val="211E1E"/>
          <w:sz w:val="24"/>
          <w:szCs w:val="24"/>
        </w:rPr>
        <w:t>:</w:t>
      </w:r>
      <w:r w:rsidRPr="1CBE6D7A">
        <w:rPr>
          <w:rFonts w:ascii="Times New Roman" w:eastAsia="Times New Roman" w:hAnsi="Times New Roman"/>
          <w:color w:val="211E1E"/>
          <w:sz w:val="24"/>
          <w:szCs w:val="24"/>
        </w:rPr>
        <w:t>i</w:t>
      </w:r>
      <w:proofErr w:type="gramEnd"/>
      <w:r w:rsidRPr="1CBE6D7A">
        <w:rPr>
          <w:rFonts w:ascii="Times New Roman" w:eastAsia="Times New Roman" w:hAnsi="Times New Roman"/>
          <w:color w:val="211E1E"/>
          <w:sz w:val="24"/>
          <w:szCs w:val="24"/>
        </w:rPr>
        <w:t>,ii,iv; 1B</w:t>
      </w:r>
      <w:r w:rsidR="00FB19C2">
        <w:rPr>
          <w:rFonts w:ascii="Times New Roman" w:eastAsia="Times New Roman" w:hAnsi="Times New Roman"/>
          <w:color w:val="211E1E"/>
          <w:sz w:val="24"/>
          <w:szCs w:val="24"/>
        </w:rPr>
        <w:t xml:space="preserve">: </w:t>
      </w:r>
      <w:proofErr w:type="spellStart"/>
      <w:r w:rsidRPr="1CBE6D7A">
        <w:rPr>
          <w:rFonts w:ascii="Times New Roman" w:eastAsia="Times New Roman" w:hAnsi="Times New Roman"/>
          <w:color w:val="211E1E"/>
          <w:sz w:val="24"/>
          <w:szCs w:val="24"/>
        </w:rPr>
        <w:t>i,ii</w:t>
      </w:r>
      <w:proofErr w:type="spellEnd"/>
      <w:r w:rsidRPr="1CBE6D7A">
        <w:rPr>
          <w:rFonts w:ascii="Times New Roman" w:eastAsia="Times New Roman" w:hAnsi="Times New Roman"/>
          <w:color w:val="211E1E"/>
          <w:sz w:val="24"/>
          <w:szCs w:val="24"/>
        </w:rPr>
        <w:t xml:space="preserve"> (Lesson design)</w:t>
      </w:r>
    </w:p>
    <w:p w14:paraId="5726B2EB" w14:textId="0AAAA6FB"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2--Knowledge of Students and Student Learning </w:t>
      </w:r>
    </w:p>
    <w:p w14:paraId="18BD8921" w14:textId="1808B573"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3--Content Knowledge and Expertise </w:t>
      </w:r>
    </w:p>
    <w:p w14:paraId="5B75373F" w14:textId="3F2C7409"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4--Learning Environment </w:t>
      </w:r>
    </w:p>
    <w:p w14:paraId="38255389" w14:textId="32A0D4F6"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5--Data-Driven Practice </w:t>
      </w:r>
    </w:p>
    <w:p w14:paraId="61AB3E35" w14:textId="7AE65FB2"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Standard 6--Professional Practices and Responsibilities</w:t>
      </w:r>
    </w:p>
    <w:p w14:paraId="0CC1C210" w14:textId="053E82D9" w:rsidR="1CBE6D7A" w:rsidRDefault="1CBE6D7A" w:rsidP="1CBE6D7A">
      <w:pPr>
        <w:spacing w:beforeLines="1" w:before="2" w:afterLines="1" w:after="2"/>
        <w:rPr>
          <w:color w:val="211E1E"/>
        </w:rPr>
      </w:pPr>
    </w:p>
    <w:p w14:paraId="5BA42C8F" w14:textId="76C5EF75"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EC-12 Professional Pedagogy and Responsibilities (PPR) Standards</w:t>
      </w:r>
      <w:r w:rsidR="0075437A">
        <w:rPr>
          <w:rFonts w:ascii="Times New Roman" w:eastAsia="Times New Roman" w:hAnsi="Times New Roman"/>
          <w:b/>
          <w:bCs/>
          <w:color w:val="211E1E"/>
          <w:sz w:val="24"/>
          <w:szCs w:val="24"/>
        </w:rPr>
        <w:t xml:space="preserve"> Addressed: </w:t>
      </w:r>
    </w:p>
    <w:p w14:paraId="4A9C491B" w14:textId="4B4754E9"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The beginning EC-12 teacher knows and understands:</w:t>
      </w:r>
    </w:p>
    <w:p w14:paraId="6A61ABA6" w14:textId="6454F67F"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Competency 001:</w:t>
      </w:r>
      <w:r w:rsidRPr="1CBE6D7A">
        <w:rPr>
          <w:rFonts w:ascii="Times New Roman" w:eastAsia="Times New Roman" w:hAnsi="Times New Roman"/>
          <w:color w:val="211E1E"/>
          <w:sz w:val="24"/>
          <w:szCs w:val="24"/>
        </w:rPr>
        <w:t xml:space="preserve"> human developmental processes and applies this knowledge to plan instruction and ongoing assessment that motivate students and are responsive to their developmental characteristics and needs</w:t>
      </w:r>
    </w:p>
    <w:p w14:paraId="76B35EEE" w14:textId="588614FD"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Competency 002:</w:t>
      </w:r>
      <w:r w:rsidRPr="1CBE6D7A">
        <w:rPr>
          <w:rFonts w:ascii="Times New Roman" w:eastAsia="Times New Roman" w:hAnsi="Times New Roman"/>
          <w:color w:val="211E1E"/>
          <w:sz w:val="24"/>
          <w:szCs w:val="24"/>
        </w:rPr>
        <w:t xml:space="preserve"> student diversity and knows how to plan learning experiences and design assessments that are responsive to differences among students and that promote all students' learning</w:t>
      </w:r>
    </w:p>
    <w:p w14:paraId="448C633A" w14:textId="68648A70"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Competency 005:</w:t>
      </w:r>
      <w:r w:rsidRPr="1CBE6D7A">
        <w:rPr>
          <w:rFonts w:ascii="Times New Roman" w:eastAsia="Times New Roman" w:hAnsi="Times New Roman"/>
          <w:color w:val="211E1E"/>
          <w:sz w:val="24"/>
          <w:szCs w:val="24"/>
        </w:rPr>
        <w:t xml:space="preserve"> how to establish a classroom climate that fosters learning, equity and excellence and USES this knowledge to create a physical and emotional environment that is safe and productive</w:t>
      </w:r>
    </w:p>
    <w:p w14:paraId="04456A2D" w14:textId="61CA52B9"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 xml:space="preserve">Competence 007: </w:t>
      </w:r>
      <w:r w:rsidRPr="1CBE6D7A">
        <w:rPr>
          <w:rFonts w:ascii="Times New Roman" w:eastAsia="Times New Roman" w:hAnsi="Times New Roman"/>
          <w:color w:val="211E1E"/>
          <w:sz w:val="24"/>
          <w:szCs w:val="24"/>
        </w:rPr>
        <w:t>principles and strategies for communicating effectively in varied teaching and learning contexts.</w:t>
      </w:r>
    </w:p>
    <w:p w14:paraId="74F53C17" w14:textId="48D61994" w:rsidR="1CBE6D7A" w:rsidRDefault="1CBE6D7A" w:rsidP="1CBE6D7A">
      <w:pPr>
        <w:spacing w:beforeLines="1" w:before="2" w:afterLines="1" w:after="2"/>
        <w:rPr>
          <w:color w:val="211E1E"/>
        </w:rPr>
      </w:pPr>
    </w:p>
    <w:p w14:paraId="5FB0A60A" w14:textId="671B3C42"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EC-12 Tech Apps Standards</w:t>
      </w:r>
      <w:r w:rsidR="0075437A">
        <w:rPr>
          <w:rFonts w:ascii="Times New Roman" w:eastAsia="Times New Roman" w:hAnsi="Times New Roman"/>
          <w:b/>
          <w:bCs/>
          <w:color w:val="211E1E"/>
          <w:sz w:val="24"/>
          <w:szCs w:val="24"/>
        </w:rPr>
        <w:t xml:space="preserve"> Addressed: </w:t>
      </w:r>
    </w:p>
    <w:p w14:paraId="6297B5CA" w14:textId="3095E1AC"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The beginning EC-12 teacher knows and understands how to:</w:t>
      </w:r>
    </w:p>
    <w:p w14:paraId="2630FE81" w14:textId="03E1FCAB"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 xml:space="preserve">Standard I. </w:t>
      </w:r>
      <w:r w:rsidRPr="1CBE6D7A">
        <w:rPr>
          <w:rFonts w:ascii="Times New Roman" w:eastAsia="Times New Roman" w:hAnsi="Times New Roman"/>
          <w:color w:val="211E1E"/>
          <w:sz w:val="24"/>
          <w:szCs w:val="24"/>
        </w:rPr>
        <w:t>use and promote creative thinking and innovative processes to construct knowledge, generate new ideas, and create products</w:t>
      </w:r>
    </w:p>
    <w:p w14:paraId="145C99C3" w14:textId="3139A882"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Standard II.</w:t>
      </w:r>
      <w:r w:rsidRPr="1CBE6D7A">
        <w:rPr>
          <w:rFonts w:ascii="Times New Roman" w:eastAsia="Times New Roman" w:hAnsi="Times New Roman"/>
          <w:color w:val="211E1E"/>
          <w:sz w:val="24"/>
          <w:szCs w:val="24"/>
        </w:rPr>
        <w:t xml:space="preserve"> collaborate and communicate both locally and globally using digital tools and resources to reinforce and promote learning.</w:t>
      </w:r>
    </w:p>
    <w:p w14:paraId="2FAD823E" w14:textId="5D27BE4C"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Standard III.</w:t>
      </w:r>
      <w:r w:rsidRPr="1CBE6D7A">
        <w:rPr>
          <w:rFonts w:ascii="Times New Roman" w:eastAsia="Times New Roman" w:hAnsi="Times New Roman"/>
          <w:color w:val="211E1E"/>
          <w:sz w:val="24"/>
          <w:szCs w:val="24"/>
        </w:rPr>
        <w:t xml:space="preserve"> make informed decisions by applying critical-thinking and </w:t>
      </w:r>
      <w:r w:rsidR="00534D5B" w:rsidRPr="1CBE6D7A">
        <w:rPr>
          <w:rFonts w:ascii="Times New Roman" w:eastAsia="Times New Roman" w:hAnsi="Times New Roman"/>
          <w:color w:val="211E1E"/>
          <w:sz w:val="24"/>
          <w:szCs w:val="24"/>
        </w:rPr>
        <w:t>problem-solving</w:t>
      </w:r>
      <w:r w:rsidRPr="1CBE6D7A">
        <w:rPr>
          <w:rFonts w:ascii="Times New Roman" w:eastAsia="Times New Roman" w:hAnsi="Times New Roman"/>
          <w:color w:val="211E1E"/>
          <w:sz w:val="24"/>
          <w:szCs w:val="24"/>
        </w:rPr>
        <w:t xml:space="preserve"> skills.</w:t>
      </w:r>
    </w:p>
    <w:p w14:paraId="495F0BE7" w14:textId="58BC646A" w:rsidR="00A86E0F" w:rsidRDefault="00A86E0F" w:rsidP="00174BD3"/>
    <w:p w14:paraId="60848BD9" w14:textId="77777777" w:rsidR="00534D5B" w:rsidRDefault="00534D5B" w:rsidP="00534D5B"/>
    <w:p w14:paraId="4E652B8C" w14:textId="13573DE6" w:rsidR="005B1977" w:rsidRDefault="005B1977">
      <w:r>
        <w:br w:type="page"/>
      </w:r>
    </w:p>
    <w:p w14:paraId="23759AD9" w14:textId="77777777" w:rsidR="005B1977" w:rsidRDefault="005B1977" w:rsidP="005B1977">
      <w:pPr>
        <w:jc w:val="center"/>
      </w:pPr>
      <w:r w:rsidRPr="60753D39">
        <w:rPr>
          <w:b/>
          <w:bCs/>
        </w:rPr>
        <w:lastRenderedPageBreak/>
        <w:t>UNT TEACHER EDUCATION PROGRAM</w:t>
      </w:r>
      <w:r w:rsidRPr="60753D39">
        <w:t xml:space="preserve"> </w:t>
      </w:r>
    </w:p>
    <w:p w14:paraId="71C2328C" w14:textId="77777777" w:rsidR="005B1977" w:rsidRDefault="005B1977" w:rsidP="005B1977">
      <w:pPr>
        <w:jc w:val="center"/>
      </w:pPr>
      <w:r>
        <w:rPr>
          <w:b/>
          <w:bCs/>
        </w:rPr>
        <w:t xml:space="preserve">COMMITMENTS </w:t>
      </w:r>
    </w:p>
    <w:p w14:paraId="421A1C25" w14:textId="77777777" w:rsidR="005B1977" w:rsidRDefault="005B1977" w:rsidP="005B1977">
      <w:pPr>
        <w:jc w:val="center"/>
      </w:pPr>
      <w:r w:rsidRPr="52734776">
        <w:t xml:space="preserve"> </w:t>
      </w:r>
    </w:p>
    <w:p w14:paraId="7EB697DF" w14:textId="77777777" w:rsidR="005B1977" w:rsidRDefault="005B1977" w:rsidP="005B1977">
      <w:pPr>
        <w:rPr>
          <w:i/>
          <w:iCs/>
          <w:color w:val="000000" w:themeColor="text1"/>
        </w:rPr>
      </w:pPr>
      <w:r w:rsidRPr="60753D39">
        <w:rPr>
          <w:color w:val="000000" w:themeColor="text1"/>
        </w:rPr>
        <w:t>While teaching has always been a relational and intellectual endeavor, we acknowledge that</w:t>
      </w:r>
      <w:r w:rsidRPr="60753D39">
        <w:rPr>
          <w:i/>
          <w:iCs/>
          <w:color w:val="000000" w:themeColor="text1"/>
        </w:rPr>
        <w:t xml:space="preserve"> teaching is also both an ethical and a political act.</w:t>
      </w:r>
      <w:r w:rsidRPr="60753D39">
        <w:rPr>
          <w:color w:val="000000" w:themeColor="text1"/>
        </w:rPr>
        <w:t xml:space="preserve"> We recognize that many of the practices and traditions in schools today perpetuate long-seated historical and social oppressions. These social inequities are structural </w:t>
      </w:r>
      <w:r w:rsidRPr="60753D39">
        <w:rPr>
          <w:i/>
          <w:iCs/>
          <w:color w:val="000000" w:themeColor="text1"/>
        </w:rPr>
        <w:t xml:space="preserve">and </w:t>
      </w:r>
      <w:r w:rsidRPr="60753D39">
        <w:rPr>
          <w:color w:val="000000" w:themeColor="text1"/>
        </w:rPr>
        <w:t xml:space="preserve">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5B66851A" w14:textId="77777777" w:rsidR="00E32430" w:rsidRDefault="00E32430" w:rsidP="005B1977">
      <w:pPr>
        <w:rPr>
          <w:color w:val="000000" w:themeColor="text1"/>
        </w:rPr>
      </w:pPr>
    </w:p>
    <w:p w14:paraId="3DED3D73" w14:textId="070D0D37" w:rsidR="005B1977" w:rsidRDefault="005B1977" w:rsidP="005B1977">
      <w:pPr>
        <w:rPr>
          <w:color w:val="000000" w:themeColor="text1"/>
        </w:rPr>
      </w:pPr>
      <w:r w:rsidRPr="60753D39">
        <w:rPr>
          <w:color w:val="000000" w:themeColor="text1"/>
        </w:rPr>
        <w:t xml:space="preserve">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 </w:t>
      </w:r>
    </w:p>
    <w:p w14:paraId="1AC0B77F" w14:textId="77777777" w:rsidR="00E32430" w:rsidRDefault="00E32430" w:rsidP="005B1977">
      <w:pPr>
        <w:rPr>
          <w:color w:val="000000" w:themeColor="text1"/>
        </w:rPr>
      </w:pPr>
    </w:p>
    <w:p w14:paraId="515B2CEF" w14:textId="77777777" w:rsidR="005B1977" w:rsidRDefault="005B1977" w:rsidP="005B1977">
      <w:pPr>
        <w:pStyle w:val="ListParagraph"/>
        <w:numPr>
          <w:ilvl w:val="0"/>
          <w:numId w:val="39"/>
        </w:numPr>
        <w:spacing w:after="160" w:line="259" w:lineRule="auto"/>
        <w:rPr>
          <w:rFonts w:eastAsiaTheme="minorEastAsia"/>
          <w:b/>
          <w:bCs/>
          <w:color w:val="000000" w:themeColor="text1"/>
        </w:rPr>
      </w:pPr>
      <w:r w:rsidRPr="60753D39">
        <w:rPr>
          <w:b/>
          <w:bCs/>
          <w:color w:val="000000" w:themeColor="text1"/>
        </w:rPr>
        <w:t xml:space="preserve">Identity. </w:t>
      </w:r>
      <w:r w:rsidRPr="60753D39">
        <w:rPr>
          <w:color w:val="000000" w:themeColor="text1"/>
        </w:rPr>
        <w:t>Preparing teachers who have agency and critically reflect on their lived experiences and identities as a way of informing their professional knowledge and humanizing pedagogies.</w:t>
      </w:r>
    </w:p>
    <w:p w14:paraId="31D7A398" w14:textId="77777777" w:rsidR="005B1977" w:rsidRDefault="005B1977" w:rsidP="005B1977">
      <w:pPr>
        <w:pStyle w:val="ListParagraph"/>
        <w:numPr>
          <w:ilvl w:val="0"/>
          <w:numId w:val="39"/>
        </w:numPr>
        <w:spacing w:after="160" w:line="259" w:lineRule="auto"/>
        <w:rPr>
          <w:rFonts w:eastAsiaTheme="minorEastAsia"/>
          <w:b/>
          <w:bCs/>
          <w:color w:val="000000" w:themeColor="text1"/>
        </w:rPr>
      </w:pPr>
      <w:r w:rsidRPr="60753D39">
        <w:rPr>
          <w:b/>
          <w:bCs/>
          <w:color w:val="000000" w:themeColor="text1"/>
        </w:rPr>
        <w:t xml:space="preserve">Inquiry. </w:t>
      </w:r>
      <w:r w:rsidRPr="60753D39">
        <w:rPr>
          <w:color w:val="000000" w:themeColor="text1"/>
        </w:rPr>
        <w:t>Preparing teachers who value and inquire into the complex identities, as well as intellectual and transformational capacities, of children and youth.</w:t>
      </w:r>
    </w:p>
    <w:p w14:paraId="38ABBEBC" w14:textId="77777777" w:rsidR="005B1977" w:rsidRDefault="005B1977" w:rsidP="005B1977">
      <w:pPr>
        <w:pStyle w:val="ListParagraph"/>
        <w:numPr>
          <w:ilvl w:val="0"/>
          <w:numId w:val="39"/>
        </w:numPr>
        <w:spacing w:after="160" w:line="259" w:lineRule="auto"/>
        <w:rPr>
          <w:rFonts w:eastAsiaTheme="minorEastAsia"/>
          <w:color w:val="000000" w:themeColor="text1"/>
        </w:rPr>
      </w:pPr>
      <w:r w:rsidRPr="60753D39">
        <w:rPr>
          <w:b/>
          <w:bCs/>
          <w:color w:val="000000" w:themeColor="text1"/>
        </w:rPr>
        <w:t xml:space="preserve">Activism. </w:t>
      </w:r>
      <w:r w:rsidRPr="60753D39">
        <w:rPr>
          <w:color w:val="000000" w:themeColor="text1"/>
        </w:rPr>
        <w:t>Preparing teachers who create curriculum that responds to children’s and youth’s inquiries and identities, as well as the sociopolitical and socioeconomic conditions of the world outside of schools—in neighborhoods, communities, and society-at-large.</w:t>
      </w:r>
    </w:p>
    <w:p w14:paraId="2FC0F4D6" w14:textId="77777777" w:rsidR="005B1977" w:rsidRDefault="005B1977" w:rsidP="005B1977">
      <w:pPr>
        <w:pStyle w:val="ListParagraph"/>
        <w:numPr>
          <w:ilvl w:val="0"/>
          <w:numId w:val="39"/>
        </w:numPr>
        <w:spacing w:after="160" w:line="259" w:lineRule="auto"/>
        <w:rPr>
          <w:color w:val="000000" w:themeColor="text1"/>
        </w:rPr>
      </w:pPr>
      <w:r w:rsidRPr="60753D39">
        <w:rPr>
          <w:b/>
          <w:bCs/>
          <w:color w:val="000000" w:themeColor="text1"/>
        </w:rPr>
        <w:t xml:space="preserve">Community. </w:t>
      </w:r>
      <w:r w:rsidRPr="60753D39">
        <w:rPr>
          <w:color w:val="000000" w:themeColor="text1"/>
        </w:rPr>
        <w:t>Preparing teachers who recognize and honor the unique sociocultural experiences and communities of children and youth with whom they work.</w:t>
      </w:r>
    </w:p>
    <w:p w14:paraId="187D749C" w14:textId="77777777" w:rsidR="005B1977" w:rsidRDefault="005B1977" w:rsidP="005B1977">
      <w:pPr>
        <w:rPr>
          <w:color w:val="000000" w:themeColor="text1"/>
        </w:rPr>
      </w:pPr>
      <w:r w:rsidRPr="60753D39">
        <w:rPr>
          <w:color w:val="000000" w:themeColor="text1"/>
        </w:rPr>
        <w:t xml:space="preserve">We commit to teaching and teacher preparation that takes a transformative stance toward school change. We believe—acting in solidarity with teachers, children, youth, school leaders, and communities—we can radically reimagine and reconstruct schools and, thus, our society. </w:t>
      </w:r>
    </w:p>
    <w:p w14:paraId="1FEF475C" w14:textId="77777777" w:rsidR="005B1977" w:rsidRDefault="005B1977" w:rsidP="005B1977">
      <w:pPr>
        <w:rPr>
          <w:color w:val="000000" w:themeColor="text1"/>
        </w:rPr>
      </w:pPr>
      <w:r>
        <w:rPr>
          <w:color w:val="000000" w:themeColor="text1"/>
        </w:rPr>
        <w:br w:type="page"/>
      </w:r>
    </w:p>
    <w:p w14:paraId="39916139" w14:textId="77777777" w:rsidR="005B1977" w:rsidRPr="00C3541F" w:rsidRDefault="005B1977" w:rsidP="005B1977">
      <w:pPr>
        <w:jc w:val="center"/>
        <w:textAlignment w:val="baseline"/>
        <w:rPr>
          <w:rFonts w:ascii="Segoe UI" w:hAnsi="Segoe UI" w:cs="Segoe UI"/>
          <w:sz w:val="18"/>
          <w:szCs w:val="18"/>
        </w:rPr>
      </w:pPr>
      <w:r w:rsidRPr="00C3541F">
        <w:rPr>
          <w:rFonts w:ascii="Times" w:hAnsi="Times" w:cs="Segoe UI"/>
          <w:b/>
          <w:bCs/>
        </w:rPr>
        <w:lastRenderedPageBreak/>
        <w:t>Teacher Preparation at The University of North Texas</w:t>
      </w:r>
      <w:r w:rsidRPr="00C3541F">
        <w:rPr>
          <w:rFonts w:ascii="Times" w:hAnsi="Times" w:cs="Segoe UI"/>
        </w:rPr>
        <w:t> </w:t>
      </w:r>
    </w:p>
    <w:p w14:paraId="194BA884" w14:textId="77777777" w:rsidR="005B1977" w:rsidRPr="00C3541F" w:rsidRDefault="005B1977" w:rsidP="005B1977">
      <w:pPr>
        <w:jc w:val="center"/>
        <w:textAlignment w:val="baseline"/>
        <w:rPr>
          <w:rFonts w:ascii="Segoe UI" w:hAnsi="Segoe UI" w:cs="Segoe UI"/>
          <w:sz w:val="18"/>
          <w:szCs w:val="18"/>
        </w:rPr>
      </w:pPr>
      <w:r w:rsidRPr="00C3541F">
        <w:rPr>
          <w:rFonts w:ascii="Times" w:hAnsi="Times" w:cs="Segoe UI"/>
          <w:b/>
          <w:bCs/>
        </w:rPr>
        <w:t>Core Commitments </w:t>
      </w:r>
      <w:r w:rsidRPr="00C3541F">
        <w:rPr>
          <w:rFonts w:ascii="Times" w:hAnsi="Times" w:cs="Segoe UI"/>
        </w:rPr>
        <w:t> </w:t>
      </w:r>
    </w:p>
    <w:p w14:paraId="068C9D82" w14:textId="77777777" w:rsidR="005B1977" w:rsidRPr="00C3541F" w:rsidRDefault="005B1977" w:rsidP="005B1977">
      <w:pPr>
        <w:jc w:val="center"/>
        <w:textAlignment w:val="baseline"/>
        <w:rPr>
          <w:rFonts w:ascii="Segoe UI" w:hAnsi="Segoe UI" w:cs="Segoe UI"/>
          <w:sz w:val="18"/>
          <w:szCs w:val="18"/>
        </w:rPr>
      </w:pPr>
      <w:r w:rsidRPr="00C3541F">
        <w:rPr>
          <w:rFonts w:ascii="Times" w:hAnsi="Times" w:cs="Segoe UI"/>
        </w:rPr>
        <w:t> </w:t>
      </w:r>
    </w:p>
    <w:tbl>
      <w:tblPr>
        <w:tblW w:w="10530" w:type="dxa"/>
        <w:tblInd w:w="-6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8"/>
        <w:gridCol w:w="2528"/>
        <w:gridCol w:w="2335"/>
        <w:gridCol w:w="2035"/>
        <w:gridCol w:w="2084"/>
      </w:tblGrid>
      <w:tr w:rsidR="005B1977" w:rsidRPr="00C3541F" w14:paraId="3AB073E4" w14:textId="77777777" w:rsidTr="00960682">
        <w:tc>
          <w:tcPr>
            <w:tcW w:w="14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8337A0" w14:textId="77777777" w:rsidR="005B1977" w:rsidRPr="00C3541F" w:rsidRDefault="005B1977" w:rsidP="00960682">
            <w:pPr>
              <w:jc w:val="center"/>
              <w:textAlignment w:val="baseline"/>
            </w:pPr>
            <w:r w:rsidRPr="00C3541F">
              <w:rPr>
                <w:rFonts w:ascii="Times" w:hAnsi="Times"/>
                <w:b/>
                <w:bCs/>
              </w:rPr>
              <w:t>Commitments-&gt;</w:t>
            </w:r>
            <w:r w:rsidRPr="00C3541F">
              <w:rPr>
                <w:rFonts w:ascii="Times" w:hAnsi="Times"/>
              </w:rPr>
              <w:t> </w:t>
            </w:r>
          </w:p>
        </w:tc>
        <w:tc>
          <w:tcPr>
            <w:tcW w:w="2442" w:type="dxa"/>
            <w:tcBorders>
              <w:top w:val="single" w:sz="6" w:space="0" w:color="auto"/>
              <w:left w:val="nil"/>
              <w:bottom w:val="single" w:sz="6" w:space="0" w:color="auto"/>
              <w:right w:val="single" w:sz="6" w:space="0" w:color="auto"/>
            </w:tcBorders>
            <w:shd w:val="clear" w:color="auto" w:fill="auto"/>
            <w:vAlign w:val="center"/>
            <w:hideMark/>
          </w:tcPr>
          <w:p w14:paraId="53F9E631" w14:textId="77777777" w:rsidR="005B1977" w:rsidRPr="00C3541F" w:rsidRDefault="005B1977" w:rsidP="00960682">
            <w:pPr>
              <w:jc w:val="center"/>
              <w:textAlignment w:val="baseline"/>
            </w:pPr>
            <w:r w:rsidRPr="00C3541F">
              <w:rPr>
                <w:rFonts w:ascii="Times" w:hAnsi="Times"/>
                <w:b/>
                <w:bCs/>
              </w:rPr>
              <w:t>As Teachers</w:t>
            </w:r>
            <w:r w:rsidRPr="00C3541F">
              <w:rPr>
                <w:rFonts w:ascii="Times" w:hAnsi="Times"/>
              </w:rPr>
              <w:t> </w:t>
            </w:r>
          </w:p>
        </w:tc>
        <w:tc>
          <w:tcPr>
            <w:tcW w:w="2255" w:type="dxa"/>
            <w:tcBorders>
              <w:top w:val="single" w:sz="6" w:space="0" w:color="auto"/>
              <w:left w:val="nil"/>
              <w:bottom w:val="single" w:sz="6" w:space="0" w:color="auto"/>
              <w:right w:val="single" w:sz="6" w:space="0" w:color="auto"/>
            </w:tcBorders>
            <w:shd w:val="clear" w:color="auto" w:fill="auto"/>
            <w:vAlign w:val="center"/>
            <w:hideMark/>
          </w:tcPr>
          <w:p w14:paraId="3500C350" w14:textId="77777777" w:rsidR="005B1977" w:rsidRPr="00C3541F" w:rsidRDefault="005B1977" w:rsidP="00960682">
            <w:pPr>
              <w:jc w:val="center"/>
              <w:textAlignment w:val="baseline"/>
            </w:pPr>
            <w:r w:rsidRPr="00C3541F">
              <w:rPr>
                <w:rFonts w:ascii="Times" w:hAnsi="Times"/>
                <w:b/>
                <w:bCs/>
              </w:rPr>
              <w:t>To Children and Youth</w:t>
            </w:r>
            <w:r w:rsidRPr="00C3541F">
              <w:rPr>
                <w:rFonts w:ascii="Times" w:hAnsi="Times"/>
              </w:rPr>
              <w:t> </w:t>
            </w:r>
          </w:p>
        </w:tc>
        <w:tc>
          <w:tcPr>
            <w:tcW w:w="1966" w:type="dxa"/>
            <w:tcBorders>
              <w:top w:val="single" w:sz="6" w:space="0" w:color="auto"/>
              <w:left w:val="nil"/>
              <w:bottom w:val="single" w:sz="6" w:space="0" w:color="auto"/>
              <w:right w:val="single" w:sz="6" w:space="0" w:color="auto"/>
            </w:tcBorders>
            <w:shd w:val="clear" w:color="auto" w:fill="auto"/>
            <w:vAlign w:val="center"/>
            <w:hideMark/>
          </w:tcPr>
          <w:p w14:paraId="7951A1E9" w14:textId="77777777" w:rsidR="005B1977" w:rsidRPr="00C3541F" w:rsidRDefault="005B1977" w:rsidP="00960682">
            <w:pPr>
              <w:jc w:val="center"/>
              <w:textAlignment w:val="baseline"/>
            </w:pPr>
            <w:r w:rsidRPr="00C3541F">
              <w:rPr>
                <w:rFonts w:ascii="Times" w:hAnsi="Times"/>
                <w:b/>
                <w:bCs/>
              </w:rPr>
              <w:t>In our Practice</w:t>
            </w:r>
            <w:r w:rsidRPr="00C3541F">
              <w:rPr>
                <w:rFonts w:ascii="Times" w:hAnsi="Times"/>
              </w:rPr>
              <w:t> </w:t>
            </w:r>
          </w:p>
        </w:tc>
        <w:tc>
          <w:tcPr>
            <w:tcW w:w="2373" w:type="dxa"/>
            <w:tcBorders>
              <w:top w:val="single" w:sz="6" w:space="0" w:color="auto"/>
              <w:left w:val="nil"/>
              <w:bottom w:val="single" w:sz="6" w:space="0" w:color="auto"/>
              <w:right w:val="single" w:sz="6" w:space="0" w:color="auto"/>
            </w:tcBorders>
            <w:shd w:val="clear" w:color="auto" w:fill="auto"/>
            <w:vAlign w:val="center"/>
            <w:hideMark/>
          </w:tcPr>
          <w:p w14:paraId="4BBD5D48" w14:textId="77777777" w:rsidR="005B1977" w:rsidRPr="00C3541F" w:rsidRDefault="005B1977" w:rsidP="00960682">
            <w:pPr>
              <w:jc w:val="center"/>
              <w:textAlignment w:val="baseline"/>
            </w:pPr>
            <w:r w:rsidRPr="00C3541F">
              <w:rPr>
                <w:rFonts w:ascii="Times" w:hAnsi="Times"/>
                <w:b/>
                <w:bCs/>
              </w:rPr>
              <w:t> To Radically Imagine</w:t>
            </w:r>
            <w:r w:rsidRPr="00C3541F">
              <w:rPr>
                <w:rFonts w:ascii="Times" w:hAnsi="Times"/>
              </w:rPr>
              <w:t> </w:t>
            </w:r>
          </w:p>
        </w:tc>
      </w:tr>
      <w:tr w:rsidR="005B1977" w:rsidRPr="00C3541F" w14:paraId="4F8CEB82" w14:textId="77777777" w:rsidTr="00960682">
        <w:tc>
          <w:tcPr>
            <w:tcW w:w="1494" w:type="dxa"/>
            <w:tcBorders>
              <w:top w:val="nil"/>
              <w:left w:val="single" w:sz="6" w:space="0" w:color="auto"/>
              <w:bottom w:val="single" w:sz="6" w:space="0" w:color="auto"/>
              <w:right w:val="single" w:sz="6" w:space="0" w:color="auto"/>
            </w:tcBorders>
            <w:shd w:val="clear" w:color="auto" w:fill="auto"/>
            <w:vAlign w:val="center"/>
            <w:hideMark/>
          </w:tcPr>
          <w:p w14:paraId="1E5AB86A" w14:textId="77777777" w:rsidR="005B1977" w:rsidRPr="00C3541F" w:rsidRDefault="005B1977" w:rsidP="00960682">
            <w:pPr>
              <w:textAlignment w:val="baseline"/>
            </w:pPr>
            <w:r w:rsidRPr="00C3541F">
              <w:rPr>
                <w:rFonts w:ascii="Times" w:hAnsi="Times"/>
                <w:b/>
                <w:bCs/>
              </w:rPr>
              <w:t>Identity</w:t>
            </w: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19617208" w14:textId="77777777" w:rsidR="005B1977" w:rsidRPr="00C3541F" w:rsidRDefault="005B1977" w:rsidP="00960682">
            <w:pPr>
              <w:textAlignment w:val="baseline"/>
            </w:pPr>
            <w:r w:rsidRPr="00C3541F">
              <w:rPr>
                <w:rFonts w:ascii="Times" w:hAnsi="Times"/>
                <w:b/>
                <w:bCs/>
              </w:rPr>
              <w:t>We are</w:t>
            </w:r>
            <w:r w:rsidRPr="00C3541F">
              <w:rPr>
                <w:rFonts w:ascii="Times" w:hAnsi="Times"/>
              </w:rPr>
              <w:t> individuals with cultural histories, knowledges, talents, and interests that we use as resources in our teaching. </w:t>
            </w:r>
          </w:p>
        </w:tc>
        <w:tc>
          <w:tcPr>
            <w:tcW w:w="2255" w:type="dxa"/>
            <w:tcBorders>
              <w:top w:val="nil"/>
              <w:left w:val="nil"/>
              <w:bottom w:val="single" w:sz="6" w:space="0" w:color="auto"/>
              <w:right w:val="single" w:sz="6" w:space="0" w:color="auto"/>
            </w:tcBorders>
            <w:shd w:val="clear" w:color="auto" w:fill="auto"/>
            <w:hideMark/>
          </w:tcPr>
          <w:p w14:paraId="4A60673C" w14:textId="77777777" w:rsidR="005B1977" w:rsidRPr="00C3541F" w:rsidRDefault="005B1977" w:rsidP="00960682">
            <w:pPr>
              <w:textAlignment w:val="baseline"/>
            </w:pPr>
            <w:r w:rsidRPr="00C3541F">
              <w:rPr>
                <w:rFonts w:ascii="Times" w:hAnsi="Times"/>
                <w:b/>
                <w:bCs/>
              </w:rPr>
              <w:t>We value </w:t>
            </w:r>
            <w:r w:rsidRPr="00C3541F">
              <w:rPr>
                <w:rFonts w:ascii="Times" w:hAnsi="Times"/>
              </w:rPr>
              <w:t>and nurture the love, grace, humor, compassion, creativity, patience, joy, and peace young people bring into our teaching spaces.  </w:t>
            </w:r>
          </w:p>
        </w:tc>
        <w:tc>
          <w:tcPr>
            <w:tcW w:w="1966" w:type="dxa"/>
            <w:tcBorders>
              <w:top w:val="nil"/>
              <w:left w:val="nil"/>
              <w:bottom w:val="single" w:sz="6" w:space="0" w:color="auto"/>
              <w:right w:val="single" w:sz="6" w:space="0" w:color="auto"/>
            </w:tcBorders>
            <w:shd w:val="clear" w:color="auto" w:fill="auto"/>
            <w:hideMark/>
          </w:tcPr>
          <w:p w14:paraId="6F6549D4" w14:textId="77777777" w:rsidR="005B1977" w:rsidRPr="00C3541F" w:rsidRDefault="005B1977" w:rsidP="00960682">
            <w:pPr>
              <w:textAlignment w:val="baseline"/>
            </w:pPr>
            <w:r w:rsidRPr="00C3541F">
              <w:rPr>
                <w:rFonts w:ascii="Times" w:hAnsi="Times"/>
                <w:b/>
                <w:bCs/>
              </w:rPr>
              <w:t>We practice</w:t>
            </w:r>
            <w:r w:rsidRPr="00C3541F">
              <w:rPr>
                <w:rFonts w:ascii="Times" w:hAnsi="Times"/>
              </w:rPr>
              <w:t> humanizing pedagogies that are asset-based, equitable, and appreciative of who we are and who we are becoming. </w:t>
            </w:r>
          </w:p>
        </w:tc>
        <w:tc>
          <w:tcPr>
            <w:tcW w:w="2373" w:type="dxa"/>
            <w:tcBorders>
              <w:top w:val="nil"/>
              <w:left w:val="nil"/>
              <w:bottom w:val="single" w:sz="6" w:space="0" w:color="auto"/>
              <w:right w:val="single" w:sz="6" w:space="0" w:color="auto"/>
            </w:tcBorders>
            <w:shd w:val="clear" w:color="auto" w:fill="auto"/>
            <w:hideMark/>
          </w:tcPr>
          <w:p w14:paraId="1BCE2C79" w14:textId="77777777" w:rsidR="005B1977" w:rsidRPr="00C3541F" w:rsidRDefault="005B1977" w:rsidP="00960682">
            <w:pPr>
              <w:textAlignment w:val="baseline"/>
            </w:pPr>
            <w:r w:rsidRPr="00C3541F">
              <w:rPr>
                <w:rFonts w:ascii="Times" w:hAnsi="Times"/>
                <w:b/>
                <w:bCs/>
              </w:rPr>
              <w:t>We imagine </w:t>
            </w:r>
            <w:r w:rsidRPr="00C3541F">
              <w:rPr>
                <w:rFonts w:ascii="Times" w:hAnsi="Times"/>
              </w:rPr>
              <w:t>schools as spaces where teachers are encouraged and given space to be different in what they do with young people and their communities.  </w:t>
            </w:r>
          </w:p>
        </w:tc>
      </w:tr>
      <w:tr w:rsidR="005B1977" w:rsidRPr="00C3541F" w14:paraId="70EA3209" w14:textId="77777777" w:rsidTr="00960682">
        <w:tc>
          <w:tcPr>
            <w:tcW w:w="1494" w:type="dxa"/>
            <w:tcBorders>
              <w:top w:val="nil"/>
              <w:left w:val="single" w:sz="6" w:space="0" w:color="auto"/>
              <w:bottom w:val="single" w:sz="6" w:space="0" w:color="auto"/>
              <w:right w:val="single" w:sz="6" w:space="0" w:color="auto"/>
            </w:tcBorders>
            <w:shd w:val="clear" w:color="auto" w:fill="auto"/>
            <w:vAlign w:val="center"/>
            <w:hideMark/>
          </w:tcPr>
          <w:p w14:paraId="6C33B3FD" w14:textId="77777777" w:rsidR="005B1977" w:rsidRPr="00C3541F" w:rsidRDefault="005B1977" w:rsidP="00960682">
            <w:pPr>
              <w:textAlignment w:val="baseline"/>
            </w:pPr>
            <w:r w:rsidRPr="00C3541F">
              <w:rPr>
                <w:rFonts w:ascii="Times" w:hAnsi="Times"/>
                <w:b/>
                <w:bCs/>
              </w:rPr>
              <w:t>Inquiry</w:t>
            </w: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168CE1FB" w14:textId="77777777" w:rsidR="005B1977" w:rsidRPr="00C3541F" w:rsidRDefault="005B1977" w:rsidP="00960682">
            <w:pPr>
              <w:textAlignment w:val="baseline"/>
            </w:pPr>
            <w:r w:rsidRPr="00C3541F">
              <w:rPr>
                <w:rFonts w:ascii="Times" w:hAnsi="Times"/>
                <w:b/>
                <w:bCs/>
              </w:rPr>
              <w:t>We are</w:t>
            </w:r>
            <w:r w:rsidRPr="00C3541F">
              <w:rPr>
                <w:rFonts w:ascii="Times" w:hAnsi="Times"/>
              </w:rPr>
              <w:t> intellectuals with a deep understanding of academic content, curriculum development, and flexible pedagogies.  </w:t>
            </w:r>
          </w:p>
        </w:tc>
        <w:tc>
          <w:tcPr>
            <w:tcW w:w="2255" w:type="dxa"/>
            <w:tcBorders>
              <w:top w:val="nil"/>
              <w:left w:val="nil"/>
              <w:bottom w:val="single" w:sz="6" w:space="0" w:color="auto"/>
              <w:right w:val="single" w:sz="6" w:space="0" w:color="auto"/>
            </w:tcBorders>
            <w:shd w:val="clear" w:color="auto" w:fill="auto"/>
            <w:hideMark/>
          </w:tcPr>
          <w:p w14:paraId="35C61168" w14:textId="77777777" w:rsidR="005B1977" w:rsidRPr="00C3541F" w:rsidRDefault="005B1977" w:rsidP="00960682">
            <w:pPr>
              <w:textAlignment w:val="baseline"/>
            </w:pPr>
            <w:r w:rsidRPr="00C3541F">
              <w:rPr>
                <w:rFonts w:ascii="Times" w:hAnsi="Times"/>
                <w:b/>
                <w:bCs/>
              </w:rPr>
              <w:t>We value</w:t>
            </w:r>
            <w:r w:rsidRPr="00C3541F">
              <w:rPr>
                <w:rFonts w:ascii="Times" w:hAnsi="Times"/>
              </w:rPr>
              <w:t> young people’s knowledge, creativity, curiosity, aesthetics, imagination, and embodied ways of being as essential, educative and liberating </w:t>
            </w:r>
          </w:p>
        </w:tc>
        <w:tc>
          <w:tcPr>
            <w:tcW w:w="1966" w:type="dxa"/>
            <w:tcBorders>
              <w:top w:val="nil"/>
              <w:left w:val="nil"/>
              <w:bottom w:val="single" w:sz="6" w:space="0" w:color="auto"/>
              <w:right w:val="single" w:sz="6" w:space="0" w:color="auto"/>
            </w:tcBorders>
            <w:shd w:val="clear" w:color="auto" w:fill="auto"/>
            <w:hideMark/>
          </w:tcPr>
          <w:p w14:paraId="0A96979B" w14:textId="77777777" w:rsidR="005B1977" w:rsidRPr="00C3541F" w:rsidRDefault="005B1977" w:rsidP="00960682">
            <w:pPr>
              <w:textAlignment w:val="baseline"/>
            </w:pPr>
            <w:r w:rsidRPr="00C3541F">
              <w:rPr>
                <w:rFonts w:ascii="Times" w:hAnsi="Times"/>
                <w:b/>
                <w:bCs/>
              </w:rPr>
              <w:t>We practice</w:t>
            </w:r>
            <w:r w:rsidRPr="00C3541F">
              <w:rPr>
                <w:rFonts w:ascii="Times" w:hAnsi="Times"/>
              </w:rPr>
              <w:t> curriculum as critical inquiry and research where children and youth are positioned as capable, knowledgeable and social agents for change. </w:t>
            </w:r>
          </w:p>
        </w:tc>
        <w:tc>
          <w:tcPr>
            <w:tcW w:w="2373" w:type="dxa"/>
            <w:tcBorders>
              <w:top w:val="nil"/>
              <w:left w:val="nil"/>
              <w:bottom w:val="single" w:sz="6" w:space="0" w:color="auto"/>
              <w:right w:val="single" w:sz="6" w:space="0" w:color="auto"/>
            </w:tcBorders>
            <w:shd w:val="clear" w:color="auto" w:fill="auto"/>
            <w:hideMark/>
          </w:tcPr>
          <w:p w14:paraId="4E42BA19" w14:textId="77777777" w:rsidR="005B1977" w:rsidRPr="00C3541F" w:rsidRDefault="005B1977" w:rsidP="00960682">
            <w:pPr>
              <w:textAlignment w:val="baseline"/>
            </w:pPr>
            <w:r w:rsidRPr="00C3541F">
              <w:rPr>
                <w:rFonts w:ascii="Times" w:hAnsi="Times"/>
                <w:b/>
                <w:bCs/>
              </w:rPr>
              <w:t>We imagine</w:t>
            </w:r>
            <w:r w:rsidRPr="00C3541F">
              <w:rPr>
                <w:rFonts w:ascii="Times" w:hAnsi="Times"/>
              </w:rPr>
              <w:t> a curriculum in schools that is shaped by societal goals and influenced daily by events unfolding in the world around us.</w:t>
            </w:r>
            <w:r w:rsidRPr="00C3541F">
              <w:rPr>
                <w:rFonts w:ascii="Times" w:hAnsi="Times"/>
                <w:b/>
                <w:bCs/>
              </w:rPr>
              <w:t> </w:t>
            </w:r>
            <w:r w:rsidRPr="00C3541F">
              <w:rPr>
                <w:rFonts w:ascii="Times" w:hAnsi="Times"/>
              </w:rPr>
              <w:t> </w:t>
            </w:r>
          </w:p>
        </w:tc>
      </w:tr>
      <w:tr w:rsidR="005B1977" w:rsidRPr="00C3541F" w14:paraId="459BF55E" w14:textId="77777777" w:rsidTr="00960682">
        <w:tc>
          <w:tcPr>
            <w:tcW w:w="1494" w:type="dxa"/>
            <w:tcBorders>
              <w:top w:val="nil"/>
              <w:left w:val="single" w:sz="6" w:space="0" w:color="auto"/>
              <w:bottom w:val="single" w:sz="6" w:space="0" w:color="auto"/>
              <w:right w:val="single" w:sz="6" w:space="0" w:color="auto"/>
            </w:tcBorders>
            <w:shd w:val="clear" w:color="auto" w:fill="auto"/>
            <w:vAlign w:val="center"/>
            <w:hideMark/>
          </w:tcPr>
          <w:p w14:paraId="638E851E" w14:textId="77777777" w:rsidR="005B1977" w:rsidRPr="00C3541F" w:rsidRDefault="005B1977" w:rsidP="00960682">
            <w:pPr>
              <w:textAlignment w:val="baseline"/>
            </w:pPr>
            <w:r w:rsidRPr="00C3541F">
              <w:rPr>
                <w:rFonts w:ascii="Times" w:hAnsi="Times"/>
                <w:b/>
                <w:bCs/>
              </w:rPr>
              <w:t>Advocacy &amp; </w:t>
            </w:r>
            <w:r w:rsidRPr="00C3541F">
              <w:rPr>
                <w:rFonts w:ascii="Times" w:hAnsi="Times"/>
              </w:rPr>
              <w:t> </w:t>
            </w:r>
          </w:p>
          <w:p w14:paraId="6D95C7DB" w14:textId="77777777" w:rsidR="005B1977" w:rsidRPr="00C3541F" w:rsidRDefault="005B1977" w:rsidP="00960682">
            <w:pPr>
              <w:textAlignment w:val="baseline"/>
            </w:pPr>
            <w:r w:rsidRPr="00C3541F">
              <w:rPr>
                <w:rFonts w:ascii="Times" w:hAnsi="Times"/>
                <w:b/>
                <w:bCs/>
              </w:rPr>
              <w:t>Activism</w:t>
            </w: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26211558" w14:textId="77777777" w:rsidR="005B1977" w:rsidRPr="00C3541F" w:rsidRDefault="005B1977" w:rsidP="00960682">
            <w:pPr>
              <w:textAlignment w:val="baseline"/>
            </w:pPr>
            <w:r w:rsidRPr="00C3541F">
              <w:rPr>
                <w:rFonts w:ascii="Times" w:hAnsi="Times"/>
                <w:b/>
                <w:bCs/>
              </w:rPr>
              <w:t>We are</w:t>
            </w:r>
            <w:r w:rsidRPr="00C3541F">
              <w:rPr>
                <w:rFonts w:ascii="Times" w:hAnsi="Times"/>
              </w:rPr>
              <w:t> activists working against injustice for young people, teachers, and communities rooted in racism and other forms of discrimination.  </w:t>
            </w:r>
          </w:p>
        </w:tc>
        <w:tc>
          <w:tcPr>
            <w:tcW w:w="2255" w:type="dxa"/>
            <w:tcBorders>
              <w:top w:val="nil"/>
              <w:left w:val="nil"/>
              <w:bottom w:val="single" w:sz="6" w:space="0" w:color="auto"/>
              <w:right w:val="single" w:sz="6" w:space="0" w:color="auto"/>
            </w:tcBorders>
            <w:shd w:val="clear" w:color="auto" w:fill="auto"/>
            <w:hideMark/>
          </w:tcPr>
          <w:p w14:paraId="5E3CA350" w14:textId="77777777" w:rsidR="005B1977" w:rsidRPr="00C3541F" w:rsidRDefault="005B1977" w:rsidP="00960682">
            <w:pPr>
              <w:textAlignment w:val="baseline"/>
            </w:pPr>
            <w:r w:rsidRPr="00C3541F">
              <w:rPr>
                <w:rFonts w:ascii="Times" w:hAnsi="Times"/>
                <w:b/>
                <w:bCs/>
              </w:rPr>
              <w:t>We value </w:t>
            </w:r>
            <w:r w:rsidRPr="00C3541F">
              <w:rPr>
                <w:rFonts w:ascii="Times" w:hAnsi="Times"/>
              </w:rPr>
              <w:t>and embody caring in all its forms – personal, social, cultural, linguistic, and ecological – as essential to growing a positive learning and living environment. </w:t>
            </w:r>
          </w:p>
        </w:tc>
        <w:tc>
          <w:tcPr>
            <w:tcW w:w="1966" w:type="dxa"/>
            <w:tcBorders>
              <w:top w:val="nil"/>
              <w:left w:val="nil"/>
              <w:bottom w:val="single" w:sz="6" w:space="0" w:color="auto"/>
              <w:right w:val="single" w:sz="6" w:space="0" w:color="auto"/>
            </w:tcBorders>
            <w:shd w:val="clear" w:color="auto" w:fill="auto"/>
            <w:hideMark/>
          </w:tcPr>
          <w:p w14:paraId="575225CD" w14:textId="77777777" w:rsidR="005B1977" w:rsidRPr="00C3541F" w:rsidRDefault="005B1977" w:rsidP="00960682">
            <w:pPr>
              <w:textAlignment w:val="baseline"/>
            </w:pPr>
            <w:r w:rsidRPr="00C3541F">
              <w:rPr>
                <w:rFonts w:ascii="Times" w:hAnsi="Times"/>
                <w:b/>
                <w:bCs/>
              </w:rPr>
              <w:t>We practice</w:t>
            </w:r>
            <w:r w:rsidRPr="00C3541F">
              <w:rPr>
                <w:rFonts w:ascii="Times" w:hAnsi="Times"/>
              </w:rPr>
              <w:t xml:space="preserve"> activism in the curriculum by engaging children and youth in work that contributes to the creation </w:t>
            </w:r>
            <w:proofErr w:type="gramStart"/>
            <w:r w:rsidRPr="00C3541F">
              <w:rPr>
                <w:rFonts w:ascii="Times" w:hAnsi="Times"/>
              </w:rPr>
              <w:t>of  more</w:t>
            </w:r>
            <w:proofErr w:type="gramEnd"/>
            <w:r w:rsidRPr="00C3541F">
              <w:rPr>
                <w:rFonts w:ascii="Times" w:hAnsi="Times"/>
              </w:rPr>
              <w:t xml:space="preserve"> just, more caring, and more peaceful world.</w:t>
            </w:r>
            <w:r w:rsidRPr="00C3541F">
              <w:rPr>
                <w:rFonts w:ascii="Times" w:hAnsi="Times"/>
                <w:b/>
                <w:bCs/>
              </w:rPr>
              <w:t> </w:t>
            </w:r>
            <w:r w:rsidRPr="00C3541F">
              <w:rPr>
                <w:rFonts w:ascii="Times" w:hAnsi="Times"/>
              </w:rPr>
              <w:t> </w:t>
            </w:r>
          </w:p>
        </w:tc>
        <w:tc>
          <w:tcPr>
            <w:tcW w:w="2373" w:type="dxa"/>
            <w:tcBorders>
              <w:top w:val="nil"/>
              <w:left w:val="nil"/>
              <w:bottom w:val="single" w:sz="6" w:space="0" w:color="auto"/>
              <w:right w:val="single" w:sz="6" w:space="0" w:color="auto"/>
            </w:tcBorders>
            <w:shd w:val="clear" w:color="auto" w:fill="auto"/>
            <w:hideMark/>
          </w:tcPr>
          <w:p w14:paraId="05811F57" w14:textId="77777777" w:rsidR="005B1977" w:rsidRPr="00C3541F" w:rsidRDefault="005B1977" w:rsidP="00960682">
            <w:pPr>
              <w:textAlignment w:val="baseline"/>
            </w:pPr>
            <w:r w:rsidRPr="00C3541F">
              <w:rPr>
                <w:rFonts w:ascii="Times" w:hAnsi="Times"/>
                <w:b/>
                <w:bCs/>
              </w:rPr>
              <w:t>We imagine</w:t>
            </w:r>
            <w:r w:rsidRPr="00C3541F">
              <w:rPr>
                <w:rFonts w:ascii="Times" w:hAnsi="Times"/>
              </w:rPr>
              <w:t> metaphors for schools as nurturing spaces for the whole individual rather than as efficient factories or businesses that produce products and profit. </w:t>
            </w:r>
          </w:p>
        </w:tc>
      </w:tr>
      <w:tr w:rsidR="005B1977" w:rsidRPr="00C3541F" w14:paraId="2D811220" w14:textId="77777777" w:rsidTr="00960682">
        <w:tc>
          <w:tcPr>
            <w:tcW w:w="1494" w:type="dxa"/>
            <w:tcBorders>
              <w:top w:val="nil"/>
              <w:left w:val="single" w:sz="6" w:space="0" w:color="auto"/>
              <w:bottom w:val="single" w:sz="6" w:space="0" w:color="auto"/>
              <w:right w:val="single" w:sz="6" w:space="0" w:color="auto"/>
            </w:tcBorders>
            <w:shd w:val="clear" w:color="auto" w:fill="auto"/>
            <w:vAlign w:val="center"/>
            <w:hideMark/>
          </w:tcPr>
          <w:p w14:paraId="0B20E9CC" w14:textId="77777777" w:rsidR="005B1977" w:rsidRPr="00C3541F" w:rsidRDefault="005B1977" w:rsidP="00960682">
            <w:pPr>
              <w:textAlignment w:val="baseline"/>
            </w:pPr>
            <w:r w:rsidRPr="00C3541F">
              <w:rPr>
                <w:rFonts w:ascii="Times" w:hAnsi="Times"/>
                <w:b/>
                <w:bCs/>
              </w:rPr>
              <w:t>Communities</w:t>
            </w:r>
            <w:r w:rsidRPr="00C3541F">
              <w:rPr>
                <w:rFonts w:ascii="Times" w:hAnsi="Times"/>
              </w:rPr>
              <w:t> </w:t>
            </w:r>
          </w:p>
          <w:p w14:paraId="08B5F800" w14:textId="77777777" w:rsidR="005B1977" w:rsidRPr="00C3541F" w:rsidRDefault="005B1977" w:rsidP="00960682">
            <w:pPr>
              <w:textAlignment w:val="baseline"/>
            </w:pP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47F7D704" w14:textId="77777777" w:rsidR="005B1977" w:rsidRPr="00C3541F" w:rsidRDefault="005B1977" w:rsidP="00960682">
            <w:pPr>
              <w:textAlignment w:val="baseline"/>
            </w:pPr>
            <w:r w:rsidRPr="00C3541F">
              <w:rPr>
                <w:rFonts w:ascii="Times" w:hAnsi="Times"/>
                <w:b/>
                <w:bCs/>
              </w:rPr>
              <w:t>We are</w:t>
            </w:r>
            <w:r w:rsidRPr="00C3541F">
              <w:rPr>
                <w:rFonts w:ascii="Times" w:hAnsi="Times"/>
              </w:rPr>
              <w:t> members of a multiple communities— connected in ways that make our successes intertwined. </w:t>
            </w:r>
          </w:p>
        </w:tc>
        <w:tc>
          <w:tcPr>
            <w:tcW w:w="2255" w:type="dxa"/>
            <w:tcBorders>
              <w:top w:val="nil"/>
              <w:left w:val="nil"/>
              <w:bottom w:val="single" w:sz="6" w:space="0" w:color="auto"/>
              <w:right w:val="single" w:sz="6" w:space="0" w:color="auto"/>
            </w:tcBorders>
            <w:shd w:val="clear" w:color="auto" w:fill="auto"/>
            <w:hideMark/>
          </w:tcPr>
          <w:p w14:paraId="0A008514" w14:textId="77777777" w:rsidR="005B1977" w:rsidRPr="00C3541F" w:rsidRDefault="005B1977" w:rsidP="00960682">
            <w:pPr>
              <w:textAlignment w:val="baseline"/>
            </w:pPr>
            <w:r w:rsidRPr="00C3541F">
              <w:rPr>
                <w:rFonts w:ascii="Times" w:hAnsi="Times"/>
                <w:b/>
                <w:bCs/>
              </w:rPr>
              <w:t>We value</w:t>
            </w:r>
            <w:r w:rsidRPr="00C3541F">
              <w:rPr>
                <w:rFonts w:ascii="Times" w:hAnsi="Times"/>
              </w:rPr>
              <w:t> inclusive learning communities that connect us within and outside of our classrooms. </w:t>
            </w:r>
          </w:p>
        </w:tc>
        <w:tc>
          <w:tcPr>
            <w:tcW w:w="1966" w:type="dxa"/>
            <w:tcBorders>
              <w:top w:val="nil"/>
              <w:left w:val="nil"/>
              <w:bottom w:val="single" w:sz="6" w:space="0" w:color="auto"/>
              <w:right w:val="single" w:sz="6" w:space="0" w:color="auto"/>
            </w:tcBorders>
            <w:shd w:val="clear" w:color="auto" w:fill="auto"/>
            <w:hideMark/>
          </w:tcPr>
          <w:p w14:paraId="50FE14D3" w14:textId="77777777" w:rsidR="005B1977" w:rsidRPr="00C3541F" w:rsidRDefault="005B1977" w:rsidP="00960682">
            <w:pPr>
              <w:textAlignment w:val="baseline"/>
            </w:pPr>
            <w:r w:rsidRPr="00C3541F">
              <w:rPr>
                <w:rFonts w:ascii="Times" w:hAnsi="Times"/>
                <w:b/>
                <w:bCs/>
              </w:rPr>
              <w:t>We practice</w:t>
            </w:r>
            <w:r w:rsidRPr="00C3541F">
              <w:rPr>
                <w:rFonts w:ascii="Times" w:hAnsi="Times"/>
              </w:rPr>
              <w:t> humility through our vulnerability; hope in the face of adversity; and resilience in response to our efforts that have fallen short.   </w:t>
            </w:r>
          </w:p>
        </w:tc>
        <w:tc>
          <w:tcPr>
            <w:tcW w:w="2373" w:type="dxa"/>
            <w:tcBorders>
              <w:top w:val="nil"/>
              <w:left w:val="nil"/>
              <w:bottom w:val="single" w:sz="6" w:space="0" w:color="auto"/>
              <w:right w:val="single" w:sz="6" w:space="0" w:color="auto"/>
            </w:tcBorders>
            <w:shd w:val="clear" w:color="auto" w:fill="auto"/>
            <w:hideMark/>
          </w:tcPr>
          <w:p w14:paraId="3E71C436" w14:textId="77777777" w:rsidR="005B1977" w:rsidRPr="00C3541F" w:rsidRDefault="005B1977" w:rsidP="00960682">
            <w:pPr>
              <w:textAlignment w:val="baseline"/>
            </w:pPr>
            <w:r w:rsidRPr="00C3541F">
              <w:rPr>
                <w:rFonts w:ascii="Times" w:hAnsi="Times"/>
                <w:b/>
                <w:bCs/>
              </w:rPr>
              <w:t>We imagine</w:t>
            </w:r>
            <w:r w:rsidRPr="00C3541F">
              <w:rPr>
                <w:rFonts w:ascii="Times" w:hAnsi="Times"/>
              </w:rPr>
              <w:t> schools as sustaining intersecting ways of being, knowing, and </w:t>
            </w:r>
            <w:proofErr w:type="spellStart"/>
            <w:r w:rsidRPr="00C3541F">
              <w:rPr>
                <w:rFonts w:ascii="Times" w:hAnsi="Times"/>
              </w:rPr>
              <w:t>languaging</w:t>
            </w:r>
            <w:proofErr w:type="spellEnd"/>
            <w:r w:rsidRPr="00C3541F">
              <w:rPr>
                <w:rFonts w:ascii="Times" w:hAnsi="Times"/>
              </w:rPr>
              <w:t>. </w:t>
            </w:r>
          </w:p>
        </w:tc>
      </w:tr>
    </w:tbl>
    <w:p w14:paraId="33FBB15D" w14:textId="7F19BCB5" w:rsidR="005B1977" w:rsidRPr="00E32430" w:rsidRDefault="005B1977" w:rsidP="00E32430">
      <w:pPr>
        <w:jc w:val="center"/>
        <w:textAlignment w:val="baseline"/>
        <w:rPr>
          <w:rFonts w:ascii="Segoe UI" w:hAnsi="Segoe UI" w:cs="Segoe UI"/>
          <w:sz w:val="18"/>
          <w:szCs w:val="18"/>
        </w:rPr>
      </w:pPr>
      <w:r w:rsidRPr="00C3541F">
        <w:rPr>
          <w:rFonts w:ascii="Times" w:hAnsi="Times" w:cs="Segoe UI"/>
        </w:rPr>
        <w:t> </w:t>
      </w:r>
    </w:p>
    <w:sectPr w:rsidR="005B1977" w:rsidRPr="00E32430" w:rsidSect="00047219">
      <w:headerReference w:type="default" r:id="rId53"/>
      <w:footerReference w:type="default" r:id="rId54"/>
      <w:headerReference w:type="first" r:id="rId55"/>
      <w:footerReference w:type="first" r:id="rId5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1F037" w14:textId="77777777" w:rsidR="00EF29B8" w:rsidRDefault="00EF29B8" w:rsidP="00001215">
      <w:r>
        <w:separator/>
      </w:r>
    </w:p>
  </w:endnote>
  <w:endnote w:type="continuationSeparator" w:id="0">
    <w:p w14:paraId="381D7002" w14:textId="77777777" w:rsidR="00EF29B8" w:rsidRDefault="00EF29B8" w:rsidP="0000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87191"/>
      <w:docPartObj>
        <w:docPartGallery w:val="Page Numbers (Bottom of Page)"/>
        <w:docPartUnique/>
      </w:docPartObj>
    </w:sdtPr>
    <w:sdtEndPr>
      <w:rPr>
        <w:noProof/>
      </w:rPr>
    </w:sdtEndPr>
    <w:sdtContent>
      <w:p w14:paraId="3563664D" w14:textId="776F5D1D" w:rsidR="00CB7FB0" w:rsidRDefault="00CB7F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A7B2DB" w14:textId="4CCD3FC7" w:rsidR="2A4BBB37" w:rsidRDefault="2A4BBB37" w:rsidP="2A4BB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44809"/>
      <w:docPartObj>
        <w:docPartGallery w:val="Page Numbers (Bottom of Page)"/>
        <w:docPartUnique/>
      </w:docPartObj>
    </w:sdtPr>
    <w:sdtEndPr>
      <w:rPr>
        <w:noProof/>
      </w:rPr>
    </w:sdtEndPr>
    <w:sdtContent>
      <w:p w14:paraId="55BEB705" w14:textId="1CEFFF58" w:rsidR="00CB7FB0" w:rsidRDefault="00CB7F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6098F3" w14:textId="77777777" w:rsidR="00CB7FB0" w:rsidRDefault="00CB7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0C9EE" w14:textId="77777777" w:rsidR="00EF29B8" w:rsidRDefault="00EF29B8" w:rsidP="00001215">
      <w:r>
        <w:separator/>
      </w:r>
    </w:p>
  </w:footnote>
  <w:footnote w:type="continuationSeparator" w:id="0">
    <w:p w14:paraId="616FC98F" w14:textId="77777777" w:rsidR="00EF29B8" w:rsidRDefault="00EF29B8" w:rsidP="00001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A4BBB37" w14:paraId="07422744" w14:textId="77777777" w:rsidTr="2A4BBB37">
      <w:tc>
        <w:tcPr>
          <w:tcW w:w="3120" w:type="dxa"/>
        </w:tcPr>
        <w:p w14:paraId="3F6B4954" w14:textId="54B2FED9" w:rsidR="2A4BBB37" w:rsidRDefault="2A4BBB37" w:rsidP="2A4BBB37">
          <w:pPr>
            <w:pStyle w:val="Header"/>
            <w:ind w:left="-115"/>
          </w:pPr>
        </w:p>
      </w:tc>
      <w:tc>
        <w:tcPr>
          <w:tcW w:w="3120" w:type="dxa"/>
        </w:tcPr>
        <w:p w14:paraId="3461D191" w14:textId="601363F8" w:rsidR="2A4BBB37" w:rsidRDefault="2A4BBB37" w:rsidP="2A4BBB37">
          <w:pPr>
            <w:pStyle w:val="Header"/>
            <w:jc w:val="center"/>
          </w:pPr>
        </w:p>
      </w:tc>
      <w:tc>
        <w:tcPr>
          <w:tcW w:w="3120" w:type="dxa"/>
        </w:tcPr>
        <w:p w14:paraId="31E26871" w14:textId="4CFCA729" w:rsidR="2A4BBB37" w:rsidRDefault="2A4BBB37" w:rsidP="2A4BBB37">
          <w:pPr>
            <w:pStyle w:val="Header"/>
            <w:ind w:right="-115"/>
            <w:jc w:val="right"/>
          </w:pPr>
        </w:p>
      </w:tc>
    </w:tr>
  </w:tbl>
  <w:p w14:paraId="23EDAE31" w14:textId="77777777" w:rsidR="00305421" w:rsidRPr="00305421" w:rsidRDefault="00305421" w:rsidP="00305421">
    <w:pPr>
      <w:pStyle w:val="Header"/>
      <w:jc w:val="right"/>
      <w:rPr>
        <w:sz w:val="22"/>
        <w:szCs w:val="22"/>
      </w:rPr>
    </w:pPr>
    <w:r w:rsidRPr="00305421">
      <w:rPr>
        <w:sz w:val="22"/>
        <w:szCs w:val="22"/>
      </w:rPr>
      <w:t>Dr. Wesley Edwards, Ph.D.</w:t>
    </w:r>
  </w:p>
  <w:p w14:paraId="2D68EC42" w14:textId="0A523C25" w:rsidR="2A4BBB37" w:rsidRPr="00305421" w:rsidRDefault="00305421" w:rsidP="00305421">
    <w:pPr>
      <w:pStyle w:val="Header"/>
      <w:jc w:val="right"/>
      <w:rPr>
        <w:sz w:val="22"/>
        <w:szCs w:val="22"/>
      </w:rPr>
    </w:pPr>
    <w:r w:rsidRPr="00305421">
      <w:rPr>
        <w:sz w:val="22"/>
        <w:szCs w:val="22"/>
      </w:rPr>
      <w:t>EDLE 2010 How Schools 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94"/>
      <w:gridCol w:w="1166"/>
    </w:tblGrid>
    <w:tr w:rsidR="00360DFE" w:rsidRPr="00D727B7" w14:paraId="27627A41" w14:textId="77777777" w:rsidTr="008B1921">
      <w:trPr>
        <w:trHeight w:val="288"/>
      </w:trPr>
      <w:tc>
        <w:tcPr>
          <w:tcW w:w="7765" w:type="dxa"/>
          <w:tcBorders>
            <w:bottom w:val="single" w:sz="18" w:space="0" w:color="808080"/>
          </w:tcBorders>
        </w:tcPr>
        <w:p w14:paraId="6619D43E" w14:textId="567B9DB5" w:rsidR="00360DFE" w:rsidRPr="00360DFE" w:rsidRDefault="00360DFE" w:rsidP="00360DFE">
          <w:pPr>
            <w:pStyle w:val="Header"/>
            <w:jc w:val="right"/>
            <w:rPr>
              <w:sz w:val="36"/>
              <w:szCs w:val="36"/>
            </w:rPr>
          </w:pPr>
          <w:r w:rsidRPr="00360DFE">
            <w:rPr>
              <w:noProof/>
              <w:sz w:val="36"/>
              <w:szCs w:val="36"/>
            </w:rPr>
            <w:drawing>
              <wp:anchor distT="0" distB="0" distL="114300" distR="114300" simplePos="0" relativeHeight="251659264" behindDoc="0" locked="0" layoutInCell="1" allowOverlap="1" wp14:anchorId="4121CE9E" wp14:editId="28A86B70">
                <wp:simplePos x="0" y="0"/>
                <wp:positionH relativeFrom="column">
                  <wp:posOffset>999490</wp:posOffset>
                </wp:positionH>
                <wp:positionV relativeFrom="paragraph">
                  <wp:posOffset>57785</wp:posOffset>
                </wp:positionV>
                <wp:extent cx="1048385" cy="285750"/>
                <wp:effectExtent l="0" t="0" r="0" b="0"/>
                <wp:wrapThrough wrapText="bothSides">
                  <wp:wrapPolygon edited="0">
                    <wp:start x="392" y="0"/>
                    <wp:lineTo x="0" y="4320"/>
                    <wp:lineTo x="0" y="20160"/>
                    <wp:lineTo x="17662" y="20160"/>
                    <wp:lineTo x="18055" y="14400"/>
                    <wp:lineTo x="15700" y="0"/>
                    <wp:lineTo x="392"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41555" t="10766" b="18327"/>
                        <a:stretch/>
                      </pic:blipFill>
                      <pic:spPr bwMode="auto">
                        <a:xfrm>
                          <a:off x="0" y="0"/>
                          <a:ext cx="1048385" cy="285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60DFE">
            <w:rPr>
              <w:noProof/>
            </w:rPr>
            <w:drawing>
              <wp:anchor distT="0" distB="0" distL="114300" distR="114300" simplePos="0" relativeHeight="251658240" behindDoc="0" locked="0" layoutInCell="1" allowOverlap="1" wp14:anchorId="2B4F7657" wp14:editId="5A2FEE6B">
                <wp:simplePos x="0" y="0"/>
                <wp:positionH relativeFrom="column">
                  <wp:posOffset>-31408</wp:posOffset>
                </wp:positionH>
                <wp:positionV relativeFrom="paragraph">
                  <wp:posOffset>25267</wp:posOffset>
                </wp:positionV>
                <wp:extent cx="1002030" cy="340360"/>
                <wp:effectExtent l="0" t="0" r="7620" b="2540"/>
                <wp:wrapThrough wrapText="bothSides">
                  <wp:wrapPolygon edited="0">
                    <wp:start x="0" y="0"/>
                    <wp:lineTo x="0" y="20552"/>
                    <wp:lineTo x="21354" y="20552"/>
                    <wp:lineTo x="2135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2030" cy="340360"/>
                        </a:xfrm>
                        <a:prstGeom prst="rect">
                          <a:avLst/>
                        </a:prstGeom>
                        <a:noFill/>
                      </pic:spPr>
                    </pic:pic>
                  </a:graphicData>
                </a:graphic>
                <wp14:sizeRelH relativeFrom="margin">
                  <wp14:pctWidth>0</wp14:pctWidth>
                </wp14:sizeRelH>
                <wp14:sizeRelV relativeFrom="margin">
                  <wp14:pctHeight>0</wp14:pctHeight>
                </wp14:sizeRelV>
              </wp:anchor>
            </w:drawing>
          </w:r>
          <w:r w:rsidRPr="00360DFE">
            <w:rPr>
              <w:sz w:val="36"/>
              <w:szCs w:val="36"/>
            </w:rPr>
            <w:t>How Schools Work</w:t>
          </w:r>
        </w:p>
      </w:tc>
      <w:tc>
        <w:tcPr>
          <w:tcW w:w="1105" w:type="dxa"/>
          <w:tcBorders>
            <w:bottom w:val="single" w:sz="18" w:space="0" w:color="808080"/>
          </w:tcBorders>
        </w:tcPr>
        <w:p w14:paraId="07F043B7" w14:textId="2E05E3F6" w:rsidR="00360DFE" w:rsidRPr="00F303A7" w:rsidRDefault="00360DFE" w:rsidP="00360DFE">
          <w:pPr>
            <w:pStyle w:val="Header"/>
            <w:rPr>
              <w:b/>
              <w:bCs/>
              <w:color w:val="046937"/>
              <w:sz w:val="36"/>
              <w:szCs w:val="36"/>
            </w:rPr>
          </w:pPr>
          <w:r>
            <w:rPr>
              <w:b/>
              <w:bCs/>
              <w:color w:val="046937"/>
              <w:sz w:val="36"/>
              <w:szCs w:val="36"/>
            </w:rPr>
            <w:t>2021</w:t>
          </w:r>
        </w:p>
      </w:tc>
    </w:tr>
  </w:tbl>
  <w:p w14:paraId="419BCF99" w14:textId="1CBECD65" w:rsidR="00360DFE" w:rsidRDefault="00360DFE" w:rsidP="00360DF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1739"/>
    <w:multiLevelType w:val="hybridMultilevel"/>
    <w:tmpl w:val="19F2A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A1C21"/>
    <w:multiLevelType w:val="hybridMultilevel"/>
    <w:tmpl w:val="A192FF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A2EB2"/>
    <w:multiLevelType w:val="hybridMultilevel"/>
    <w:tmpl w:val="1B9E0090"/>
    <w:lvl w:ilvl="0" w:tplc="F39891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9446D0"/>
    <w:multiLevelType w:val="hybridMultilevel"/>
    <w:tmpl w:val="3852F8B2"/>
    <w:lvl w:ilvl="0" w:tplc="7E8C50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0104A"/>
    <w:multiLevelType w:val="hybridMultilevel"/>
    <w:tmpl w:val="58BEEDC6"/>
    <w:lvl w:ilvl="0" w:tplc="F39891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0283B"/>
    <w:multiLevelType w:val="hybridMultilevel"/>
    <w:tmpl w:val="5394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67AF2"/>
    <w:multiLevelType w:val="hybridMultilevel"/>
    <w:tmpl w:val="5EE293E2"/>
    <w:lvl w:ilvl="0" w:tplc="FE8A9D72">
      <w:start w:val="1"/>
      <w:numFmt w:val="decimal"/>
      <w:lvlText w:val="%1."/>
      <w:lvlJc w:val="left"/>
      <w:pPr>
        <w:ind w:left="1080" w:hanging="720"/>
      </w:pPr>
      <w:rPr>
        <w:rFonts w:hint="default"/>
      </w:rPr>
    </w:lvl>
    <w:lvl w:ilvl="1" w:tplc="DBE0C89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979E7"/>
    <w:multiLevelType w:val="hybridMultilevel"/>
    <w:tmpl w:val="E856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830CD"/>
    <w:multiLevelType w:val="hybridMultilevel"/>
    <w:tmpl w:val="B2BAF5CE"/>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1" w15:restartNumberingAfterBreak="0">
    <w:nsid w:val="24B9757C"/>
    <w:multiLevelType w:val="hybridMultilevel"/>
    <w:tmpl w:val="A9E8D5A2"/>
    <w:lvl w:ilvl="0" w:tplc="17CA11D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B0508"/>
    <w:multiLevelType w:val="hybridMultilevel"/>
    <w:tmpl w:val="7DF8FE1A"/>
    <w:lvl w:ilvl="0" w:tplc="FE8A9D7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8A2E95"/>
    <w:multiLevelType w:val="hybridMultilevel"/>
    <w:tmpl w:val="3CA4E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3012F"/>
    <w:multiLevelType w:val="hybridMultilevel"/>
    <w:tmpl w:val="4342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E72DC"/>
    <w:multiLevelType w:val="hybridMultilevel"/>
    <w:tmpl w:val="00A283A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994C59"/>
    <w:multiLevelType w:val="hybridMultilevel"/>
    <w:tmpl w:val="8FDEC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931ABD"/>
    <w:multiLevelType w:val="hybridMultilevel"/>
    <w:tmpl w:val="3F646C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936E30"/>
    <w:multiLevelType w:val="hybridMultilevel"/>
    <w:tmpl w:val="3F785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351545"/>
    <w:multiLevelType w:val="hybridMultilevel"/>
    <w:tmpl w:val="4B6E4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106597"/>
    <w:multiLevelType w:val="hybridMultilevel"/>
    <w:tmpl w:val="4BB6D7CC"/>
    <w:lvl w:ilvl="0" w:tplc="6E007CA2">
      <w:start w:val="1"/>
      <w:numFmt w:val="bullet"/>
      <w:lvlText w:val=""/>
      <w:lvlJc w:val="left"/>
      <w:pPr>
        <w:ind w:left="720" w:hanging="360"/>
      </w:pPr>
      <w:rPr>
        <w:rFonts w:ascii="Symbol" w:hAnsi="Symbol" w:hint="default"/>
      </w:rPr>
    </w:lvl>
    <w:lvl w:ilvl="1" w:tplc="F200A1BE">
      <w:start w:val="1"/>
      <w:numFmt w:val="bullet"/>
      <w:lvlText w:val="o"/>
      <w:lvlJc w:val="left"/>
      <w:pPr>
        <w:ind w:left="1440" w:hanging="360"/>
      </w:pPr>
      <w:rPr>
        <w:rFonts w:ascii="Courier New" w:hAnsi="Courier New" w:hint="default"/>
      </w:rPr>
    </w:lvl>
    <w:lvl w:ilvl="2" w:tplc="A5FA0D98">
      <w:start w:val="1"/>
      <w:numFmt w:val="bullet"/>
      <w:lvlText w:val=""/>
      <w:lvlJc w:val="left"/>
      <w:pPr>
        <w:ind w:left="2160" w:hanging="360"/>
      </w:pPr>
      <w:rPr>
        <w:rFonts w:ascii="Wingdings" w:hAnsi="Wingdings" w:hint="default"/>
      </w:rPr>
    </w:lvl>
    <w:lvl w:ilvl="3" w:tplc="032C0264">
      <w:start w:val="1"/>
      <w:numFmt w:val="bullet"/>
      <w:lvlText w:val=""/>
      <w:lvlJc w:val="left"/>
      <w:pPr>
        <w:ind w:left="2880" w:hanging="360"/>
      </w:pPr>
      <w:rPr>
        <w:rFonts w:ascii="Symbol" w:hAnsi="Symbol" w:hint="default"/>
      </w:rPr>
    </w:lvl>
    <w:lvl w:ilvl="4" w:tplc="0656699A">
      <w:start w:val="1"/>
      <w:numFmt w:val="bullet"/>
      <w:lvlText w:val="o"/>
      <w:lvlJc w:val="left"/>
      <w:pPr>
        <w:ind w:left="3600" w:hanging="360"/>
      </w:pPr>
      <w:rPr>
        <w:rFonts w:ascii="Courier New" w:hAnsi="Courier New" w:hint="default"/>
      </w:rPr>
    </w:lvl>
    <w:lvl w:ilvl="5" w:tplc="CDE8ED22">
      <w:start w:val="1"/>
      <w:numFmt w:val="bullet"/>
      <w:lvlText w:val=""/>
      <w:lvlJc w:val="left"/>
      <w:pPr>
        <w:ind w:left="4320" w:hanging="360"/>
      </w:pPr>
      <w:rPr>
        <w:rFonts w:ascii="Wingdings" w:hAnsi="Wingdings" w:hint="default"/>
      </w:rPr>
    </w:lvl>
    <w:lvl w:ilvl="6" w:tplc="BE929930">
      <w:start w:val="1"/>
      <w:numFmt w:val="bullet"/>
      <w:lvlText w:val=""/>
      <w:lvlJc w:val="left"/>
      <w:pPr>
        <w:ind w:left="5040" w:hanging="360"/>
      </w:pPr>
      <w:rPr>
        <w:rFonts w:ascii="Symbol" w:hAnsi="Symbol" w:hint="default"/>
      </w:rPr>
    </w:lvl>
    <w:lvl w:ilvl="7" w:tplc="5C580068">
      <w:start w:val="1"/>
      <w:numFmt w:val="bullet"/>
      <w:lvlText w:val="o"/>
      <w:lvlJc w:val="left"/>
      <w:pPr>
        <w:ind w:left="5760" w:hanging="360"/>
      </w:pPr>
      <w:rPr>
        <w:rFonts w:ascii="Courier New" w:hAnsi="Courier New" w:hint="default"/>
      </w:rPr>
    </w:lvl>
    <w:lvl w:ilvl="8" w:tplc="0A664D84">
      <w:start w:val="1"/>
      <w:numFmt w:val="bullet"/>
      <w:lvlText w:val=""/>
      <w:lvlJc w:val="left"/>
      <w:pPr>
        <w:ind w:left="6480" w:hanging="360"/>
      </w:pPr>
      <w:rPr>
        <w:rFonts w:ascii="Wingdings" w:hAnsi="Wingdings" w:hint="default"/>
      </w:rPr>
    </w:lvl>
  </w:abstractNum>
  <w:abstractNum w:abstractNumId="23" w15:restartNumberingAfterBreak="0">
    <w:nsid w:val="53F4715D"/>
    <w:multiLevelType w:val="hybridMultilevel"/>
    <w:tmpl w:val="8F36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3323C3"/>
    <w:multiLevelType w:val="hybridMultilevel"/>
    <w:tmpl w:val="571659AA"/>
    <w:lvl w:ilvl="0" w:tplc="2D8CDAF4">
      <w:start w:val="1"/>
      <w:numFmt w:val="bullet"/>
      <w:lvlText w:val="-"/>
      <w:lvlJc w:val="left"/>
      <w:pPr>
        <w:ind w:left="720" w:hanging="360"/>
      </w:pPr>
      <w:rPr>
        <w:rFonts w:ascii="Times New Roman" w:hAnsi="Times New Roman" w:hint="default"/>
      </w:rPr>
    </w:lvl>
    <w:lvl w:ilvl="1" w:tplc="669E17AE">
      <w:start w:val="1"/>
      <w:numFmt w:val="bullet"/>
      <w:lvlText w:val="o"/>
      <w:lvlJc w:val="left"/>
      <w:pPr>
        <w:ind w:left="1440" w:hanging="360"/>
      </w:pPr>
      <w:rPr>
        <w:rFonts w:ascii="Courier New" w:hAnsi="Courier New" w:hint="default"/>
      </w:rPr>
    </w:lvl>
    <w:lvl w:ilvl="2" w:tplc="DC60CAFA">
      <w:start w:val="1"/>
      <w:numFmt w:val="bullet"/>
      <w:lvlText w:val=""/>
      <w:lvlJc w:val="left"/>
      <w:pPr>
        <w:ind w:left="2160" w:hanging="360"/>
      </w:pPr>
      <w:rPr>
        <w:rFonts w:ascii="Wingdings" w:hAnsi="Wingdings" w:hint="default"/>
      </w:rPr>
    </w:lvl>
    <w:lvl w:ilvl="3" w:tplc="7BEA1BF4">
      <w:start w:val="1"/>
      <w:numFmt w:val="bullet"/>
      <w:lvlText w:val=""/>
      <w:lvlJc w:val="left"/>
      <w:pPr>
        <w:ind w:left="2880" w:hanging="360"/>
      </w:pPr>
      <w:rPr>
        <w:rFonts w:ascii="Symbol" w:hAnsi="Symbol" w:hint="default"/>
      </w:rPr>
    </w:lvl>
    <w:lvl w:ilvl="4" w:tplc="A150FD5A">
      <w:start w:val="1"/>
      <w:numFmt w:val="bullet"/>
      <w:lvlText w:val="o"/>
      <w:lvlJc w:val="left"/>
      <w:pPr>
        <w:ind w:left="3600" w:hanging="360"/>
      </w:pPr>
      <w:rPr>
        <w:rFonts w:ascii="Courier New" w:hAnsi="Courier New" w:hint="default"/>
      </w:rPr>
    </w:lvl>
    <w:lvl w:ilvl="5" w:tplc="F61C55EA">
      <w:start w:val="1"/>
      <w:numFmt w:val="bullet"/>
      <w:lvlText w:val=""/>
      <w:lvlJc w:val="left"/>
      <w:pPr>
        <w:ind w:left="4320" w:hanging="360"/>
      </w:pPr>
      <w:rPr>
        <w:rFonts w:ascii="Wingdings" w:hAnsi="Wingdings" w:hint="default"/>
      </w:rPr>
    </w:lvl>
    <w:lvl w:ilvl="6" w:tplc="7E7CF296">
      <w:start w:val="1"/>
      <w:numFmt w:val="bullet"/>
      <w:lvlText w:val=""/>
      <w:lvlJc w:val="left"/>
      <w:pPr>
        <w:ind w:left="5040" w:hanging="360"/>
      </w:pPr>
      <w:rPr>
        <w:rFonts w:ascii="Symbol" w:hAnsi="Symbol" w:hint="default"/>
      </w:rPr>
    </w:lvl>
    <w:lvl w:ilvl="7" w:tplc="EC6C709E">
      <w:start w:val="1"/>
      <w:numFmt w:val="bullet"/>
      <w:lvlText w:val="o"/>
      <w:lvlJc w:val="left"/>
      <w:pPr>
        <w:ind w:left="5760" w:hanging="360"/>
      </w:pPr>
      <w:rPr>
        <w:rFonts w:ascii="Courier New" w:hAnsi="Courier New" w:hint="default"/>
      </w:rPr>
    </w:lvl>
    <w:lvl w:ilvl="8" w:tplc="CD6417A0">
      <w:start w:val="1"/>
      <w:numFmt w:val="bullet"/>
      <w:lvlText w:val=""/>
      <w:lvlJc w:val="left"/>
      <w:pPr>
        <w:ind w:left="6480" w:hanging="360"/>
      </w:pPr>
      <w:rPr>
        <w:rFonts w:ascii="Wingdings" w:hAnsi="Wingdings" w:hint="default"/>
      </w:rPr>
    </w:lvl>
  </w:abstractNum>
  <w:abstractNum w:abstractNumId="25" w15:restartNumberingAfterBreak="0">
    <w:nsid w:val="56566BCF"/>
    <w:multiLevelType w:val="hybridMultilevel"/>
    <w:tmpl w:val="546A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1F792E"/>
    <w:multiLevelType w:val="multilevel"/>
    <w:tmpl w:val="2996DDCE"/>
    <w:lvl w:ilvl="0">
      <w:start w:val="1"/>
      <w:numFmt w:val="bullet"/>
      <w:lvlText w:val=""/>
      <w:lvlJc w:val="left"/>
      <w:pPr>
        <w:ind w:left="72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27" w15:restartNumberingAfterBreak="0">
    <w:nsid w:val="5BCA18CF"/>
    <w:multiLevelType w:val="hybridMultilevel"/>
    <w:tmpl w:val="63E49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5D1B1B"/>
    <w:multiLevelType w:val="hybridMultilevel"/>
    <w:tmpl w:val="4E208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87486B"/>
    <w:multiLevelType w:val="hybridMultilevel"/>
    <w:tmpl w:val="4DD0AA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1C2E9A"/>
    <w:multiLevelType w:val="hybridMultilevel"/>
    <w:tmpl w:val="105A8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74576F"/>
    <w:multiLevelType w:val="hybridMultilevel"/>
    <w:tmpl w:val="2E52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916622"/>
    <w:multiLevelType w:val="hybridMultilevel"/>
    <w:tmpl w:val="D15C5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F216F5"/>
    <w:multiLevelType w:val="hybridMultilevel"/>
    <w:tmpl w:val="E364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AA03FE"/>
    <w:multiLevelType w:val="hybridMultilevel"/>
    <w:tmpl w:val="7A14BFCE"/>
    <w:lvl w:ilvl="0" w:tplc="2D8CDAF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7D190F"/>
    <w:multiLevelType w:val="hybridMultilevel"/>
    <w:tmpl w:val="D9A8A566"/>
    <w:lvl w:ilvl="0" w:tplc="276A9482">
      <w:start w:val="1"/>
      <w:numFmt w:val="upperRoman"/>
      <w:lvlText w:val="%1."/>
      <w:lvlJc w:val="left"/>
      <w:pPr>
        <w:ind w:left="720" w:hanging="720"/>
      </w:pPr>
      <w:rPr>
        <w:rFonts w:hint="default"/>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9911088"/>
    <w:multiLevelType w:val="hybridMultilevel"/>
    <w:tmpl w:val="B89254AA"/>
    <w:lvl w:ilvl="0" w:tplc="5ED0EE42">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F290C3F"/>
    <w:multiLevelType w:val="hybridMultilevel"/>
    <w:tmpl w:val="19F2A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5"/>
  </w:num>
  <w:num w:numId="3">
    <w:abstractNumId w:val="27"/>
  </w:num>
  <w:num w:numId="4">
    <w:abstractNumId w:val="20"/>
  </w:num>
  <w:num w:numId="5">
    <w:abstractNumId w:val="33"/>
  </w:num>
  <w:num w:numId="6">
    <w:abstractNumId w:val="38"/>
  </w:num>
  <w:num w:numId="7">
    <w:abstractNumId w:val="3"/>
  </w:num>
  <w:num w:numId="8">
    <w:abstractNumId w:val="37"/>
  </w:num>
  <w:num w:numId="9">
    <w:abstractNumId w:val="34"/>
  </w:num>
  <w:num w:numId="10">
    <w:abstractNumId w:val="7"/>
  </w:num>
  <w:num w:numId="11">
    <w:abstractNumId w:val="12"/>
  </w:num>
  <w:num w:numId="12">
    <w:abstractNumId w:val="21"/>
  </w:num>
  <w:num w:numId="13">
    <w:abstractNumId w:val="18"/>
  </w:num>
  <w:num w:numId="14">
    <w:abstractNumId w:val="13"/>
  </w:num>
  <w:num w:numId="15">
    <w:abstractNumId w:val="11"/>
  </w:num>
  <w:num w:numId="16">
    <w:abstractNumId w:val="36"/>
  </w:num>
  <w:num w:numId="17">
    <w:abstractNumId w:val="0"/>
  </w:num>
  <w:num w:numId="18">
    <w:abstractNumId w:val="28"/>
  </w:num>
  <w:num w:numId="19">
    <w:abstractNumId w:val="35"/>
  </w:num>
  <w:num w:numId="20">
    <w:abstractNumId w:val="1"/>
  </w:num>
  <w:num w:numId="21">
    <w:abstractNumId w:val="39"/>
  </w:num>
  <w:num w:numId="22">
    <w:abstractNumId w:val="9"/>
  </w:num>
  <w:num w:numId="23">
    <w:abstractNumId w:val="2"/>
  </w:num>
  <w:num w:numId="24">
    <w:abstractNumId w:val="5"/>
  </w:num>
  <w:num w:numId="25">
    <w:abstractNumId w:val="32"/>
  </w:num>
  <w:num w:numId="26">
    <w:abstractNumId w:val="25"/>
  </w:num>
  <w:num w:numId="27">
    <w:abstractNumId w:val="23"/>
  </w:num>
  <w:num w:numId="28">
    <w:abstractNumId w:val="14"/>
  </w:num>
  <w:num w:numId="29">
    <w:abstractNumId w:val="6"/>
  </w:num>
  <w:num w:numId="30">
    <w:abstractNumId w:val="10"/>
  </w:num>
  <w:num w:numId="31">
    <w:abstractNumId w:val="17"/>
  </w:num>
  <w:num w:numId="32">
    <w:abstractNumId w:val="29"/>
  </w:num>
  <w:num w:numId="33">
    <w:abstractNumId w:val="4"/>
  </w:num>
  <w:num w:numId="34">
    <w:abstractNumId w:val="8"/>
  </w:num>
  <w:num w:numId="35">
    <w:abstractNumId w:val="31"/>
  </w:num>
  <w:num w:numId="36">
    <w:abstractNumId w:val="19"/>
  </w:num>
  <w:num w:numId="37">
    <w:abstractNumId w:val="16"/>
  </w:num>
  <w:num w:numId="38">
    <w:abstractNumId w:val="26"/>
  </w:num>
  <w:num w:numId="39">
    <w:abstractNumId w:val="22"/>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D0"/>
    <w:rsid w:val="00001215"/>
    <w:rsid w:val="00004D0D"/>
    <w:rsid w:val="00005B84"/>
    <w:rsid w:val="000107E1"/>
    <w:rsid w:val="000164BC"/>
    <w:rsid w:val="0002266D"/>
    <w:rsid w:val="00022871"/>
    <w:rsid w:val="00025FF1"/>
    <w:rsid w:val="00034B1C"/>
    <w:rsid w:val="0004141A"/>
    <w:rsid w:val="00042736"/>
    <w:rsid w:val="00047219"/>
    <w:rsid w:val="00050275"/>
    <w:rsid w:val="00050E47"/>
    <w:rsid w:val="000602CF"/>
    <w:rsid w:val="00061B1D"/>
    <w:rsid w:val="0006286D"/>
    <w:rsid w:val="00085931"/>
    <w:rsid w:val="00090387"/>
    <w:rsid w:val="000A61D2"/>
    <w:rsid w:val="000B13CF"/>
    <w:rsid w:val="000C6BD9"/>
    <w:rsid w:val="000C6FD0"/>
    <w:rsid w:val="000D49EA"/>
    <w:rsid w:val="000D580D"/>
    <w:rsid w:val="000D6657"/>
    <w:rsid w:val="000E2216"/>
    <w:rsid w:val="000F3FA5"/>
    <w:rsid w:val="00107C83"/>
    <w:rsid w:val="001149C9"/>
    <w:rsid w:val="00147631"/>
    <w:rsid w:val="0015105C"/>
    <w:rsid w:val="00152FC6"/>
    <w:rsid w:val="00156F22"/>
    <w:rsid w:val="00160F1C"/>
    <w:rsid w:val="00161E8C"/>
    <w:rsid w:val="00171078"/>
    <w:rsid w:val="001733C2"/>
    <w:rsid w:val="00174BD3"/>
    <w:rsid w:val="00175B82"/>
    <w:rsid w:val="001834DE"/>
    <w:rsid w:val="001910A2"/>
    <w:rsid w:val="00191BB8"/>
    <w:rsid w:val="00196EE8"/>
    <w:rsid w:val="001D0DB9"/>
    <w:rsid w:val="001D52A4"/>
    <w:rsid w:val="001D7EF6"/>
    <w:rsid w:val="001E3465"/>
    <w:rsid w:val="00200D12"/>
    <w:rsid w:val="0020340E"/>
    <w:rsid w:val="0021270A"/>
    <w:rsid w:val="00220559"/>
    <w:rsid w:val="0023280C"/>
    <w:rsid w:val="00241290"/>
    <w:rsid w:val="00241CFB"/>
    <w:rsid w:val="0025320B"/>
    <w:rsid w:val="002574B2"/>
    <w:rsid w:val="00260E10"/>
    <w:rsid w:val="002665E1"/>
    <w:rsid w:val="00267835"/>
    <w:rsid w:val="002746AB"/>
    <w:rsid w:val="002758C8"/>
    <w:rsid w:val="002765F7"/>
    <w:rsid w:val="00286345"/>
    <w:rsid w:val="0029404A"/>
    <w:rsid w:val="002B001F"/>
    <w:rsid w:val="002B48AE"/>
    <w:rsid w:val="002B7E63"/>
    <w:rsid w:val="002C750D"/>
    <w:rsid w:val="002D3722"/>
    <w:rsid w:val="002F088F"/>
    <w:rsid w:val="00305421"/>
    <w:rsid w:val="00311BC5"/>
    <w:rsid w:val="003479ED"/>
    <w:rsid w:val="0035008C"/>
    <w:rsid w:val="00360DFE"/>
    <w:rsid w:val="0036388C"/>
    <w:rsid w:val="00381B53"/>
    <w:rsid w:val="00395F5D"/>
    <w:rsid w:val="003B36F3"/>
    <w:rsid w:val="003B546A"/>
    <w:rsid w:val="003C27F0"/>
    <w:rsid w:val="003E3BE3"/>
    <w:rsid w:val="003F7ACA"/>
    <w:rsid w:val="00402AB6"/>
    <w:rsid w:val="0041660E"/>
    <w:rsid w:val="004305BF"/>
    <w:rsid w:val="00451296"/>
    <w:rsid w:val="00460840"/>
    <w:rsid w:val="00464F1A"/>
    <w:rsid w:val="00484301"/>
    <w:rsid w:val="004A2526"/>
    <w:rsid w:val="004A335C"/>
    <w:rsid w:val="004A353E"/>
    <w:rsid w:val="004B6842"/>
    <w:rsid w:val="004E4D84"/>
    <w:rsid w:val="004E7D3A"/>
    <w:rsid w:val="00502C7C"/>
    <w:rsid w:val="00505B94"/>
    <w:rsid w:val="0051007A"/>
    <w:rsid w:val="00524AF6"/>
    <w:rsid w:val="00534D5B"/>
    <w:rsid w:val="00553EAA"/>
    <w:rsid w:val="00576AB9"/>
    <w:rsid w:val="005879E5"/>
    <w:rsid w:val="00591391"/>
    <w:rsid w:val="00596F5A"/>
    <w:rsid w:val="005A08B2"/>
    <w:rsid w:val="005A253A"/>
    <w:rsid w:val="005A2603"/>
    <w:rsid w:val="005A3466"/>
    <w:rsid w:val="005A4F93"/>
    <w:rsid w:val="005B1977"/>
    <w:rsid w:val="005B4410"/>
    <w:rsid w:val="005D287B"/>
    <w:rsid w:val="005E000A"/>
    <w:rsid w:val="005E1B7D"/>
    <w:rsid w:val="005E2B5B"/>
    <w:rsid w:val="005E35FB"/>
    <w:rsid w:val="005F21FA"/>
    <w:rsid w:val="005F7BFD"/>
    <w:rsid w:val="00606425"/>
    <w:rsid w:val="006221B8"/>
    <w:rsid w:val="006260A8"/>
    <w:rsid w:val="00627CF5"/>
    <w:rsid w:val="00640A09"/>
    <w:rsid w:val="00661C27"/>
    <w:rsid w:val="00671021"/>
    <w:rsid w:val="00696D5F"/>
    <w:rsid w:val="006A2FC1"/>
    <w:rsid w:val="006B288D"/>
    <w:rsid w:val="006C4FA5"/>
    <w:rsid w:val="006C5A5F"/>
    <w:rsid w:val="006C64BD"/>
    <w:rsid w:val="006D7EB4"/>
    <w:rsid w:val="006F338D"/>
    <w:rsid w:val="006F6A59"/>
    <w:rsid w:val="007127A3"/>
    <w:rsid w:val="00743CCA"/>
    <w:rsid w:val="0075437A"/>
    <w:rsid w:val="007555EC"/>
    <w:rsid w:val="007575B1"/>
    <w:rsid w:val="007665AD"/>
    <w:rsid w:val="00773BE7"/>
    <w:rsid w:val="0078143C"/>
    <w:rsid w:val="00784FE2"/>
    <w:rsid w:val="007851F4"/>
    <w:rsid w:val="007853B1"/>
    <w:rsid w:val="00794646"/>
    <w:rsid w:val="007B3571"/>
    <w:rsid w:val="007C0268"/>
    <w:rsid w:val="007D61D1"/>
    <w:rsid w:val="007E3922"/>
    <w:rsid w:val="007E5E0F"/>
    <w:rsid w:val="007F150D"/>
    <w:rsid w:val="007F3A0F"/>
    <w:rsid w:val="007F4558"/>
    <w:rsid w:val="0080357C"/>
    <w:rsid w:val="008063FC"/>
    <w:rsid w:val="00821E11"/>
    <w:rsid w:val="00834553"/>
    <w:rsid w:val="0085019C"/>
    <w:rsid w:val="00853D27"/>
    <w:rsid w:val="00854573"/>
    <w:rsid w:val="00870139"/>
    <w:rsid w:val="00881E05"/>
    <w:rsid w:val="008A2730"/>
    <w:rsid w:val="008A3B0A"/>
    <w:rsid w:val="008A475E"/>
    <w:rsid w:val="008A4E02"/>
    <w:rsid w:val="008E0C37"/>
    <w:rsid w:val="008E17BC"/>
    <w:rsid w:val="008E517F"/>
    <w:rsid w:val="008F003A"/>
    <w:rsid w:val="008F1070"/>
    <w:rsid w:val="008F3CFB"/>
    <w:rsid w:val="008F5A06"/>
    <w:rsid w:val="009071C0"/>
    <w:rsid w:val="0091398D"/>
    <w:rsid w:val="00915F4D"/>
    <w:rsid w:val="00924549"/>
    <w:rsid w:val="00924642"/>
    <w:rsid w:val="00934025"/>
    <w:rsid w:val="00936A43"/>
    <w:rsid w:val="009444AE"/>
    <w:rsid w:val="00945530"/>
    <w:rsid w:val="00953B6A"/>
    <w:rsid w:val="00964EAF"/>
    <w:rsid w:val="00976C38"/>
    <w:rsid w:val="009876CB"/>
    <w:rsid w:val="00996588"/>
    <w:rsid w:val="009A2E75"/>
    <w:rsid w:val="009B345B"/>
    <w:rsid w:val="009B4C10"/>
    <w:rsid w:val="009C7D42"/>
    <w:rsid w:val="009D3CCB"/>
    <w:rsid w:val="009D75F1"/>
    <w:rsid w:val="009F6682"/>
    <w:rsid w:val="009F6FCA"/>
    <w:rsid w:val="00A01460"/>
    <w:rsid w:val="00A11228"/>
    <w:rsid w:val="00A17D62"/>
    <w:rsid w:val="00A52562"/>
    <w:rsid w:val="00A55D62"/>
    <w:rsid w:val="00A625B7"/>
    <w:rsid w:val="00A74EDA"/>
    <w:rsid w:val="00A86E0F"/>
    <w:rsid w:val="00A92CA3"/>
    <w:rsid w:val="00A956C1"/>
    <w:rsid w:val="00AA0E1E"/>
    <w:rsid w:val="00AA7978"/>
    <w:rsid w:val="00AC2626"/>
    <w:rsid w:val="00AC5EC2"/>
    <w:rsid w:val="00AE5608"/>
    <w:rsid w:val="00AE5BF2"/>
    <w:rsid w:val="00AF3A7E"/>
    <w:rsid w:val="00B078BB"/>
    <w:rsid w:val="00B20126"/>
    <w:rsid w:val="00B248E7"/>
    <w:rsid w:val="00B26086"/>
    <w:rsid w:val="00B26B3B"/>
    <w:rsid w:val="00B42B2B"/>
    <w:rsid w:val="00B44793"/>
    <w:rsid w:val="00B63F75"/>
    <w:rsid w:val="00B7280D"/>
    <w:rsid w:val="00B72F4E"/>
    <w:rsid w:val="00B82A02"/>
    <w:rsid w:val="00B8693C"/>
    <w:rsid w:val="00B96094"/>
    <w:rsid w:val="00BA1CBC"/>
    <w:rsid w:val="00BA608A"/>
    <w:rsid w:val="00BB3259"/>
    <w:rsid w:val="00BC0146"/>
    <w:rsid w:val="00BC6451"/>
    <w:rsid w:val="00BD0591"/>
    <w:rsid w:val="00BE005B"/>
    <w:rsid w:val="00C01560"/>
    <w:rsid w:val="00C13E1B"/>
    <w:rsid w:val="00C16299"/>
    <w:rsid w:val="00C202F5"/>
    <w:rsid w:val="00C27077"/>
    <w:rsid w:val="00C4420B"/>
    <w:rsid w:val="00C551E4"/>
    <w:rsid w:val="00C72FBF"/>
    <w:rsid w:val="00C76347"/>
    <w:rsid w:val="00C80D9C"/>
    <w:rsid w:val="00C83A72"/>
    <w:rsid w:val="00C95FFA"/>
    <w:rsid w:val="00CA711B"/>
    <w:rsid w:val="00CB106D"/>
    <w:rsid w:val="00CB7FB0"/>
    <w:rsid w:val="00CC0098"/>
    <w:rsid w:val="00CC06AD"/>
    <w:rsid w:val="00CD3926"/>
    <w:rsid w:val="00CE6332"/>
    <w:rsid w:val="00CE66CF"/>
    <w:rsid w:val="00CF02A4"/>
    <w:rsid w:val="00CF1863"/>
    <w:rsid w:val="00CF4246"/>
    <w:rsid w:val="00D02508"/>
    <w:rsid w:val="00D03373"/>
    <w:rsid w:val="00D137EE"/>
    <w:rsid w:val="00D23028"/>
    <w:rsid w:val="00D2619B"/>
    <w:rsid w:val="00D27F11"/>
    <w:rsid w:val="00D30BEB"/>
    <w:rsid w:val="00D30FBC"/>
    <w:rsid w:val="00D442D9"/>
    <w:rsid w:val="00D525D2"/>
    <w:rsid w:val="00D72E62"/>
    <w:rsid w:val="00D73642"/>
    <w:rsid w:val="00D80147"/>
    <w:rsid w:val="00D80A4E"/>
    <w:rsid w:val="00D81D49"/>
    <w:rsid w:val="00D84586"/>
    <w:rsid w:val="00D85BCD"/>
    <w:rsid w:val="00D8723A"/>
    <w:rsid w:val="00D92E0D"/>
    <w:rsid w:val="00D97287"/>
    <w:rsid w:val="00DB48E0"/>
    <w:rsid w:val="00DC7EAC"/>
    <w:rsid w:val="00DE1428"/>
    <w:rsid w:val="00DE214E"/>
    <w:rsid w:val="00DE3468"/>
    <w:rsid w:val="00E02289"/>
    <w:rsid w:val="00E0423F"/>
    <w:rsid w:val="00E0462E"/>
    <w:rsid w:val="00E04838"/>
    <w:rsid w:val="00E143A1"/>
    <w:rsid w:val="00E14E3D"/>
    <w:rsid w:val="00E30A7C"/>
    <w:rsid w:val="00E32430"/>
    <w:rsid w:val="00E437FC"/>
    <w:rsid w:val="00E54EDF"/>
    <w:rsid w:val="00E62CB2"/>
    <w:rsid w:val="00E70D95"/>
    <w:rsid w:val="00E7636E"/>
    <w:rsid w:val="00E8711D"/>
    <w:rsid w:val="00E93B76"/>
    <w:rsid w:val="00E976B4"/>
    <w:rsid w:val="00EA7DE5"/>
    <w:rsid w:val="00EB346C"/>
    <w:rsid w:val="00EB3A97"/>
    <w:rsid w:val="00EB4B3B"/>
    <w:rsid w:val="00EE3FAB"/>
    <w:rsid w:val="00EE41E2"/>
    <w:rsid w:val="00EF29B8"/>
    <w:rsid w:val="00F01496"/>
    <w:rsid w:val="00F36FE6"/>
    <w:rsid w:val="00F40D69"/>
    <w:rsid w:val="00F44590"/>
    <w:rsid w:val="00F479B5"/>
    <w:rsid w:val="00F5492C"/>
    <w:rsid w:val="00F55B1A"/>
    <w:rsid w:val="00F5647F"/>
    <w:rsid w:val="00F720AE"/>
    <w:rsid w:val="00F771AB"/>
    <w:rsid w:val="00F838B5"/>
    <w:rsid w:val="00F92B3D"/>
    <w:rsid w:val="00FB19C2"/>
    <w:rsid w:val="00FC2099"/>
    <w:rsid w:val="00FC7E66"/>
    <w:rsid w:val="00FD435E"/>
    <w:rsid w:val="00FE1857"/>
    <w:rsid w:val="17A8256D"/>
    <w:rsid w:val="1937D471"/>
    <w:rsid w:val="1CBE6D7A"/>
    <w:rsid w:val="2A4BBB37"/>
    <w:rsid w:val="4638E7CE"/>
    <w:rsid w:val="479E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F2BE9"/>
  <w15:chartTrackingRefBased/>
  <w15:docId w15:val="{96FAB117-F8B9-1C4A-B548-B207E926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87B"/>
    <w:rPr>
      <w:rFonts w:ascii="Times New Roman" w:eastAsia="Times New Roman" w:hAnsi="Times New Roman" w:cs="Times New Roman"/>
    </w:rPr>
  </w:style>
  <w:style w:type="paragraph" w:styleId="Heading1">
    <w:name w:val="heading 1"/>
    <w:basedOn w:val="Normal"/>
    <w:next w:val="Normal"/>
    <w:link w:val="Heading1Char"/>
    <w:qFormat/>
    <w:rsid w:val="000C6FD0"/>
    <w:pPr>
      <w:keepNext/>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semiHidden/>
    <w:unhideWhenUsed/>
    <w:qFormat/>
    <w:rsid w:val="00174B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42D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02A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64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FD0"/>
    <w:rPr>
      <w:rFonts w:ascii="Book Antiqua" w:eastAsia="Times" w:hAnsi="Book Antiqua" w:cs="Times New Roman"/>
      <w:color w:val="000000"/>
    </w:rPr>
  </w:style>
  <w:style w:type="character" w:styleId="Hyperlink">
    <w:name w:val="Hyperlink"/>
    <w:basedOn w:val="DefaultParagraphFont"/>
    <w:uiPriority w:val="99"/>
    <w:rsid w:val="000C6FD0"/>
    <w:rPr>
      <w:color w:val="0000FF"/>
      <w:u w:val="single"/>
    </w:rPr>
  </w:style>
  <w:style w:type="paragraph" w:customStyle="1" w:styleId="Default">
    <w:name w:val="Default"/>
    <w:rsid w:val="000C6FD0"/>
    <w:pPr>
      <w:spacing w:line="240" w:lineRule="atLeast"/>
    </w:pPr>
    <w:rPr>
      <w:rFonts w:ascii="Helvetica" w:eastAsia="Times New Roman" w:hAnsi="Helvetica" w:cs="Times New Roman"/>
      <w:color w:val="000000"/>
      <w:szCs w:val="20"/>
    </w:rPr>
  </w:style>
  <w:style w:type="table" w:styleId="ListTable3-Accent3">
    <w:name w:val="List Table 3 Accent 3"/>
    <w:basedOn w:val="TableNormal"/>
    <w:uiPriority w:val="48"/>
    <w:rsid w:val="000C6FD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02266D"/>
    <w:pPr>
      <w:ind w:left="720"/>
      <w:contextualSpacing/>
    </w:pPr>
  </w:style>
  <w:style w:type="character" w:customStyle="1" w:styleId="Heading2Char">
    <w:name w:val="Heading 2 Char"/>
    <w:basedOn w:val="DefaultParagraphFont"/>
    <w:link w:val="Heading2"/>
    <w:uiPriority w:val="9"/>
    <w:semiHidden/>
    <w:rsid w:val="00174B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B26086"/>
    <w:pPr>
      <w:spacing w:beforeLines="1" w:afterLines="1"/>
    </w:pPr>
    <w:rPr>
      <w:rFonts w:ascii="Times" w:eastAsiaTheme="minorHAnsi" w:hAnsi="Times"/>
      <w:sz w:val="20"/>
      <w:szCs w:val="20"/>
    </w:rPr>
  </w:style>
  <w:style w:type="character" w:customStyle="1" w:styleId="Heading4Char">
    <w:name w:val="Heading 4 Char"/>
    <w:basedOn w:val="DefaultParagraphFont"/>
    <w:link w:val="Heading4"/>
    <w:uiPriority w:val="9"/>
    <w:rsid w:val="00402A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3642"/>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7C0268"/>
    <w:rPr>
      <w:color w:val="605E5C"/>
      <w:shd w:val="clear" w:color="auto" w:fill="E1DFDD"/>
    </w:rPr>
  </w:style>
  <w:style w:type="paragraph" w:styleId="BalloonText">
    <w:name w:val="Balloon Text"/>
    <w:basedOn w:val="Normal"/>
    <w:link w:val="BalloonTextChar"/>
    <w:uiPriority w:val="99"/>
    <w:semiHidden/>
    <w:unhideWhenUsed/>
    <w:rsid w:val="00806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3FC"/>
    <w:rPr>
      <w:rFonts w:ascii="Segoe UI" w:eastAsia="Times New Roman" w:hAnsi="Segoe UI" w:cs="Segoe UI"/>
      <w:sz w:val="18"/>
      <w:szCs w:val="18"/>
    </w:rPr>
  </w:style>
  <w:style w:type="table" w:styleId="TableGrid">
    <w:name w:val="Table Grid"/>
    <w:basedOn w:val="TableNormal"/>
    <w:uiPriority w:val="39"/>
    <w:rsid w:val="00C27077"/>
    <w:pPr>
      <w:ind w:left="720" w:hanging="360"/>
    </w:pPr>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345B"/>
    <w:rPr>
      <w:sz w:val="16"/>
      <w:szCs w:val="16"/>
    </w:rPr>
  </w:style>
  <w:style w:type="paragraph" w:styleId="CommentText">
    <w:name w:val="annotation text"/>
    <w:basedOn w:val="Normal"/>
    <w:link w:val="CommentTextChar"/>
    <w:uiPriority w:val="99"/>
    <w:semiHidden/>
    <w:unhideWhenUsed/>
    <w:rsid w:val="009B345B"/>
    <w:rPr>
      <w:sz w:val="20"/>
      <w:szCs w:val="20"/>
    </w:rPr>
  </w:style>
  <w:style w:type="character" w:customStyle="1" w:styleId="CommentTextChar">
    <w:name w:val="Comment Text Char"/>
    <w:basedOn w:val="DefaultParagraphFont"/>
    <w:link w:val="CommentText"/>
    <w:uiPriority w:val="99"/>
    <w:semiHidden/>
    <w:rsid w:val="009B34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345B"/>
    <w:rPr>
      <w:b/>
      <w:bCs/>
    </w:rPr>
  </w:style>
  <w:style w:type="character" w:customStyle="1" w:styleId="CommentSubjectChar">
    <w:name w:val="Comment Subject Char"/>
    <w:basedOn w:val="CommentTextChar"/>
    <w:link w:val="CommentSubject"/>
    <w:uiPriority w:val="99"/>
    <w:semiHidden/>
    <w:rsid w:val="009B345B"/>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001215"/>
    <w:rPr>
      <w:sz w:val="20"/>
      <w:szCs w:val="20"/>
    </w:rPr>
  </w:style>
  <w:style w:type="character" w:customStyle="1" w:styleId="FootnoteTextChar">
    <w:name w:val="Footnote Text Char"/>
    <w:basedOn w:val="DefaultParagraphFont"/>
    <w:link w:val="FootnoteText"/>
    <w:uiPriority w:val="99"/>
    <w:semiHidden/>
    <w:rsid w:val="0000121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01215"/>
    <w:rPr>
      <w:vertAlign w:val="superscript"/>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FollowedHyperlink">
    <w:name w:val="FollowedHyperlink"/>
    <w:basedOn w:val="DefaultParagraphFont"/>
    <w:uiPriority w:val="99"/>
    <w:semiHidden/>
    <w:unhideWhenUsed/>
    <w:rsid w:val="00CA711B"/>
    <w:rPr>
      <w:color w:val="954F72" w:themeColor="followedHyperlink"/>
      <w:u w:val="single"/>
    </w:rPr>
  </w:style>
  <w:style w:type="character" w:customStyle="1" w:styleId="Heading3Char">
    <w:name w:val="Heading 3 Char"/>
    <w:basedOn w:val="DefaultParagraphFont"/>
    <w:link w:val="Heading3"/>
    <w:uiPriority w:val="9"/>
    <w:rsid w:val="00D442D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online-communication-tips" TargetMode="External"/><Relationship Id="rId18" Type="http://schemas.openxmlformats.org/officeDocument/2006/relationships/hyperlink" Target="https://www.podchaser.com/podcasts/have-you-heard-92872/episodes/37-am-i-next-school-shootings-26068910" TargetMode="External"/><Relationship Id="rId26" Type="http://schemas.openxmlformats.org/officeDocument/2006/relationships/hyperlink" Target="https://registrar.unt.edu/transcripts-and-records/update-your-personal-information" TargetMode="External"/><Relationship Id="rId39" Type="http://schemas.openxmlformats.org/officeDocument/2006/relationships/hyperlink" Target="https://studentaffairs.unt.edu/career-center" TargetMode="External"/><Relationship Id="rId21" Type="http://schemas.openxmlformats.org/officeDocument/2006/relationships/hyperlink" Target="https://studentaffairs.unt.edu/counseling-and-testing-services" TargetMode="External"/><Relationship Id="rId34" Type="http://schemas.openxmlformats.org/officeDocument/2006/relationships/hyperlink" Target="https://www.mypronouns.org/asking" TargetMode="External"/><Relationship Id="rId42" Type="http://schemas.openxmlformats.org/officeDocument/2006/relationships/hyperlink" Target="https://edo.unt.edu/pridealliance" TargetMode="External"/><Relationship Id="rId47" Type="http://schemas.openxmlformats.org/officeDocument/2006/relationships/hyperlink" Target="http://writingcenter.unt.edu/" TargetMode="External"/><Relationship Id="rId50" Type="http://schemas.openxmlformats.org/officeDocument/2006/relationships/hyperlink" Target="https://learningcenter.unt.edu/home" TargetMode="External"/><Relationship Id="rId55"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online.unt.edu/learn" TargetMode="External"/><Relationship Id="rId17" Type="http://schemas.openxmlformats.org/officeDocument/2006/relationships/hyperlink" Target="https://doi.org/10.1016/j.tate.2018.11.017" TargetMode="External"/><Relationship Id="rId25" Type="http://schemas.openxmlformats.org/officeDocument/2006/relationships/hyperlink" Target="https://studentaffairs.unt.edu/counseling-and-testing-services/services/individual-counseling" TargetMode="External"/><Relationship Id="rId33" Type="http://schemas.openxmlformats.org/officeDocument/2006/relationships/hyperlink" Target="https://www.mypronouns.org/sharing" TargetMode="External"/><Relationship Id="rId38" Type="http://schemas.openxmlformats.org/officeDocument/2006/relationships/hyperlink" Target="https://studentaffairs.unt.edu/student-legal-services" TargetMode="External"/><Relationship Id="rId46" Type="http://schemas.openxmlformats.org/officeDocument/2006/relationships/hyperlink" Target="https://library.unt.edu/" TargetMode="External"/><Relationship Id="rId2" Type="http://schemas.openxmlformats.org/officeDocument/2006/relationships/customXml" Target="../customXml/item2.xml"/><Relationship Id="rId16" Type="http://schemas.openxmlformats.org/officeDocument/2006/relationships/hyperlink" Target="https://www2.ed.gov/print/about/overview/fed/role.html" TargetMode="External"/><Relationship Id="rId20" Type="http://schemas.openxmlformats.org/officeDocument/2006/relationships/hyperlink" Target="https://studentaffairs.unt.edu/student-health-and-wellness-center" TargetMode="External"/><Relationship Id="rId29" Type="http://schemas.openxmlformats.org/officeDocument/2006/relationships/hyperlink" Target="https://studentaffairs.unt.edu/student-legal-services" TargetMode="External"/><Relationship Id="rId41" Type="http://schemas.openxmlformats.org/officeDocument/2006/relationships/hyperlink" Target="https://studentaffairs.unt.edu/counseling-and-testing-service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ear.unt.edu/online-communication-tips" TargetMode="External"/><Relationship Id="rId24" Type="http://schemas.openxmlformats.org/officeDocument/2006/relationships/hyperlink" Target="https://studentaffairs.unt.edu/counseling-and-testing-services/services/individual-counseling" TargetMode="External"/><Relationship Id="rId32" Type="http://schemas.openxmlformats.org/officeDocument/2006/relationships/hyperlink" Target="https://www.mypronouns.org/how" TargetMode="External"/><Relationship Id="rId37" Type="http://schemas.openxmlformats.org/officeDocument/2006/relationships/hyperlink" Target="https://financialaid.unt.edu/" TargetMode="External"/><Relationship Id="rId40" Type="http://schemas.openxmlformats.org/officeDocument/2006/relationships/hyperlink" Target="https://edo.unt.edu/multicultural-center" TargetMode="External"/><Relationship Id="rId45" Type="http://schemas.openxmlformats.org/officeDocument/2006/relationships/hyperlink" Target="https://success.unt.edu/asc"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watch?v=t7l1gOV_3Rc" TargetMode="External"/><Relationship Id="rId23" Type="http://schemas.openxmlformats.org/officeDocument/2006/relationships/hyperlink" Target="https://studentaffairs.unt.edu/student-health-and-wellness-center/services/psychiatry" TargetMode="External"/><Relationship Id="rId28" Type="http://schemas.openxmlformats.org/officeDocument/2006/relationships/hyperlink" Target="https://sso.unt.edu/idp/profile/SAML2/Redirect/SSO;jsessionid=E4DCA43DF85E3B74B3E496CAB99D8FC6?execution=e1s1" TargetMode="External"/><Relationship Id="rId36" Type="http://schemas.openxmlformats.org/officeDocument/2006/relationships/hyperlink" Target="file:///C:/Users/jdl0126/AppData/Local/Temp/OneNote/16.0/NT/0/Registrar" TargetMode="External"/><Relationship Id="rId49" Type="http://schemas.openxmlformats.org/officeDocument/2006/relationships/hyperlink" Target="http://disability.unt.edu/"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owl.purdue.edu/owl/research_and_citation/apa_style/apa_style_introduction.html" TargetMode="External"/><Relationship Id="rId31" Type="http://schemas.openxmlformats.org/officeDocument/2006/relationships/hyperlink" Target="https://www.mypronouns.org/what-and-why" TargetMode="External"/><Relationship Id="rId44" Type="http://schemas.openxmlformats.org/officeDocument/2006/relationships/hyperlink" Target="https://clear.unt.edu/canvas/student-resources" TargetMode="External"/><Relationship Id="rId52" Type="http://schemas.openxmlformats.org/officeDocument/2006/relationships/hyperlink" Target="mailto:spot@unt.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pr.org/2021/04/19/988722760/authors-advice-to-millennials-manage-your-money-and-stop-pleasing-others" TargetMode="External"/><Relationship Id="rId22" Type="http://schemas.openxmlformats.org/officeDocument/2006/relationships/hyperlink" Target="https://studentaffairs.unt.edu/care" TargetMode="External"/><Relationship Id="rId27" Type="http://schemas.openxmlformats.org/officeDocument/2006/relationships/hyperlink" Target="https://sfs.unt.edu/idcards" TargetMode="External"/><Relationship Id="rId30" Type="http://schemas.openxmlformats.org/officeDocument/2006/relationships/hyperlink" Target="https://community.canvaslms.com/docs/DOC-18406-42121184808" TargetMode="External"/><Relationship Id="rId35" Type="http://schemas.openxmlformats.org/officeDocument/2006/relationships/hyperlink" Target="https://www.mypronouns.org/mistakes" TargetMode="External"/><Relationship Id="rId43" Type="http://schemas.openxmlformats.org/officeDocument/2006/relationships/hyperlink" Target="https://deanofstudents.unt.edu/resources/food-pantry" TargetMode="External"/><Relationship Id="rId48" Type="http://schemas.openxmlformats.org/officeDocument/2006/relationships/hyperlink" Target="http://writingcenter.unt.edu/"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success.unt.edu/"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992CA342F7804A98713AB6C43652D0" ma:contentTypeVersion="6" ma:contentTypeDescription="Create a new document." ma:contentTypeScope="" ma:versionID="958e06a819cf96662d89d692af42f572">
  <xsd:schema xmlns:xsd="http://www.w3.org/2001/XMLSchema" xmlns:xs="http://www.w3.org/2001/XMLSchema" xmlns:p="http://schemas.microsoft.com/office/2006/metadata/properties" xmlns:ns2="1ae968c2-13a5-45e5-9c16-47bcdd484187" xmlns:ns3="550d3202-8cbe-4ba7-be85-5232c3fd9291" targetNamespace="http://schemas.microsoft.com/office/2006/metadata/properties" ma:root="true" ma:fieldsID="52943f609dfb8511f7f83e59a23b808b" ns2:_="" ns3:_="">
    <xsd:import namespace="1ae968c2-13a5-45e5-9c16-47bcdd484187"/>
    <xsd:import namespace="550d3202-8cbe-4ba7-be85-5232c3fd92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968c2-13a5-45e5-9c16-47bcdd484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0d3202-8cbe-4ba7-be85-5232c3fd92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72ED9F-0D87-43B4-80DE-EE6D944D1862}">
  <ds:schemaRefs>
    <ds:schemaRef ds:uri="http://schemas.openxmlformats.org/officeDocument/2006/bibliography"/>
  </ds:schemaRefs>
</ds:datastoreItem>
</file>

<file path=customXml/itemProps2.xml><?xml version="1.0" encoding="utf-8"?>
<ds:datastoreItem xmlns:ds="http://schemas.openxmlformats.org/officeDocument/2006/customXml" ds:itemID="{E4EA5F68-67C7-4370-B754-566AC4EA2E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6A3F65-28D2-4D01-8798-34C39F818050}">
  <ds:schemaRefs>
    <ds:schemaRef ds:uri="http://schemas.microsoft.com/sharepoint/v3/contenttype/forms"/>
  </ds:schemaRefs>
</ds:datastoreItem>
</file>

<file path=customXml/itemProps4.xml><?xml version="1.0" encoding="utf-8"?>
<ds:datastoreItem xmlns:ds="http://schemas.openxmlformats.org/officeDocument/2006/customXml" ds:itemID="{F2D26DB7-F8D7-4ACA-AA70-7A7D4E9E6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968c2-13a5-45e5-9c16-47bcdd484187"/>
    <ds:schemaRef ds:uri="550d3202-8cbe-4ba7-be85-5232c3fd9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22</Pages>
  <Words>7357</Words>
  <Characters>41938</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Sailors, Misty</dc:creator>
  <cp:keywords/>
  <dc:description/>
  <cp:lastModifiedBy>WE</cp:lastModifiedBy>
  <cp:revision>9</cp:revision>
  <cp:lastPrinted>2021-08-17T16:13:00Z</cp:lastPrinted>
  <dcterms:created xsi:type="dcterms:W3CDTF">2021-10-15T17:18:00Z</dcterms:created>
  <dcterms:modified xsi:type="dcterms:W3CDTF">2021-10-15T19:27:00Z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0x010100BA992CA342F7804A98713AB6C43652D0</vt:lpwstr>
  </property>
</Properties>
</file>