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CA39" w14:textId="6A32F8D4" w:rsidR="00CC0E46" w:rsidRDefault="00000000">
      <w:pPr>
        <w:pStyle w:val="Body"/>
        <w:jc w:val="center"/>
        <w:rPr>
          <w:rFonts w:ascii="Garamond" w:eastAsia="Garamond" w:hAnsi="Garamond" w:cs="Garamond"/>
          <w:b/>
          <w:bCs/>
        </w:rPr>
      </w:pPr>
      <w:r>
        <w:rPr>
          <w:rFonts w:ascii="Garamond" w:hAnsi="Garamond"/>
          <w:b/>
          <w:bCs/>
          <w:u w:val="single"/>
        </w:rPr>
        <w:t xml:space="preserve">French </w:t>
      </w:r>
      <w:r w:rsidR="008671BB">
        <w:rPr>
          <w:rFonts w:ascii="Garamond" w:hAnsi="Garamond"/>
          <w:b/>
          <w:bCs/>
          <w:u w:val="single"/>
        </w:rPr>
        <w:t xml:space="preserve">Lyric </w:t>
      </w:r>
      <w:r>
        <w:rPr>
          <w:rFonts w:ascii="Garamond" w:hAnsi="Garamond"/>
          <w:b/>
          <w:bCs/>
          <w:u w:val="single"/>
        </w:rPr>
        <w:t>Diction (MUAG 1906-001</w:t>
      </w:r>
      <w:r w:rsidR="00AE2B48">
        <w:rPr>
          <w:rFonts w:ascii="Garamond" w:hAnsi="Garamond"/>
          <w:b/>
          <w:bCs/>
          <w:u w:val="single"/>
        </w:rPr>
        <w:t>/MUAG 5910-709</w:t>
      </w:r>
      <w:r>
        <w:rPr>
          <w:rFonts w:ascii="Garamond" w:hAnsi="Garamond"/>
          <w:b/>
          <w:bCs/>
          <w:u w:val="single"/>
        </w:rPr>
        <w:t>) — Spring 20</w:t>
      </w:r>
      <w:r w:rsidR="007A6E02">
        <w:rPr>
          <w:rFonts w:ascii="Garamond" w:hAnsi="Garamond"/>
          <w:b/>
          <w:bCs/>
          <w:u w:val="single"/>
        </w:rPr>
        <w:t>2</w:t>
      </w:r>
      <w:r w:rsidR="00F862C3">
        <w:rPr>
          <w:rFonts w:ascii="Garamond" w:hAnsi="Garamond"/>
          <w:b/>
          <w:bCs/>
          <w:u w:val="single"/>
        </w:rPr>
        <w:t>5</w:t>
      </w:r>
    </w:p>
    <w:p w14:paraId="0A0B9313" w14:textId="77777777" w:rsidR="00CC0E46" w:rsidRDefault="00000000">
      <w:pPr>
        <w:pStyle w:val="Body"/>
        <w:jc w:val="center"/>
        <w:rPr>
          <w:rFonts w:ascii="Garamond" w:eastAsia="Garamond" w:hAnsi="Garamond" w:cs="Garamond"/>
          <w:b/>
          <w:bCs/>
        </w:rPr>
      </w:pPr>
      <w:r>
        <w:rPr>
          <w:rFonts w:ascii="Garamond" w:hAnsi="Garamond"/>
          <w:b/>
          <w:bCs/>
        </w:rPr>
        <w:t>SYLLABUS</w:t>
      </w:r>
    </w:p>
    <w:p w14:paraId="7915F360" w14:textId="729BAA3C" w:rsidR="00CC0E46" w:rsidRDefault="00000000">
      <w:pPr>
        <w:pStyle w:val="Body"/>
        <w:jc w:val="center"/>
        <w:rPr>
          <w:rFonts w:ascii="Garamond" w:eastAsia="Garamond" w:hAnsi="Garamond" w:cs="Garamond"/>
        </w:rPr>
      </w:pPr>
      <w:r>
        <w:rPr>
          <w:rFonts w:ascii="Garamond" w:hAnsi="Garamond"/>
        </w:rPr>
        <w:t xml:space="preserve">Mon/Wed — </w:t>
      </w:r>
      <w:r w:rsidR="007A6E02">
        <w:rPr>
          <w:rFonts w:ascii="Garamond" w:hAnsi="Garamond"/>
        </w:rPr>
        <w:t>11:00-11:50</w:t>
      </w:r>
      <w:r>
        <w:rPr>
          <w:rFonts w:ascii="Garamond" w:hAnsi="Garamond"/>
        </w:rPr>
        <w:t xml:space="preserve"> AM — Room MU 2</w:t>
      </w:r>
      <w:r w:rsidR="007A6E02">
        <w:rPr>
          <w:rFonts w:ascii="Garamond" w:hAnsi="Garamond"/>
        </w:rPr>
        <w:t>32</w:t>
      </w:r>
    </w:p>
    <w:p w14:paraId="5A26A1E9" w14:textId="77777777" w:rsidR="00CC0E46" w:rsidRDefault="00CC0E46">
      <w:pPr>
        <w:pStyle w:val="Body"/>
        <w:jc w:val="center"/>
        <w:rPr>
          <w:rFonts w:ascii="Garamond" w:eastAsia="Garamond" w:hAnsi="Garamond" w:cs="Garamond"/>
        </w:rPr>
      </w:pPr>
    </w:p>
    <w:p w14:paraId="171E4130" w14:textId="77777777" w:rsidR="00CC0E46" w:rsidRDefault="00000000">
      <w:pPr>
        <w:pStyle w:val="Body"/>
        <w:jc w:val="center"/>
        <w:rPr>
          <w:rFonts w:ascii="Garamond" w:eastAsia="Garamond" w:hAnsi="Garamond" w:cs="Garamond"/>
          <w:b/>
          <w:bCs/>
          <w:u w:val="single"/>
        </w:rPr>
      </w:pPr>
      <w:r>
        <w:rPr>
          <w:rFonts w:ascii="Garamond" w:hAnsi="Garamond"/>
          <w:b/>
          <w:bCs/>
          <w:u w:val="single"/>
        </w:rPr>
        <w:t>Prof. WILLIAM JOYNER</w:t>
      </w:r>
    </w:p>
    <w:p w14:paraId="7EB7843C" w14:textId="77777777" w:rsidR="00CC0E46" w:rsidRPr="00770E56" w:rsidRDefault="00000000">
      <w:pPr>
        <w:pStyle w:val="Body"/>
        <w:jc w:val="center"/>
        <w:rPr>
          <w:rFonts w:ascii="Garamond" w:eastAsia="Garamond" w:hAnsi="Garamond" w:cs="Garamond"/>
        </w:rPr>
      </w:pPr>
      <w:r w:rsidRPr="00770E56">
        <w:rPr>
          <w:rFonts w:ascii="Garamond" w:hAnsi="Garamond"/>
        </w:rPr>
        <w:t xml:space="preserve">MU 351 — Cell:  203-788-3642 — E-mail:  </w:t>
      </w:r>
      <w:hyperlink r:id="rId7" w:history="1">
        <w:r w:rsidR="00CC0E46" w:rsidRPr="00770E56">
          <w:rPr>
            <w:rStyle w:val="Hyperlink0"/>
            <w:rFonts w:ascii="Garamond" w:hAnsi="Garamond"/>
          </w:rPr>
          <w:t>william.joyner@unt.edu</w:t>
        </w:r>
      </w:hyperlink>
    </w:p>
    <w:p w14:paraId="6158DBAB" w14:textId="0C7E321E" w:rsidR="00CC0E46" w:rsidRDefault="00000000">
      <w:pPr>
        <w:pStyle w:val="Body"/>
        <w:jc w:val="center"/>
        <w:rPr>
          <w:rFonts w:ascii="Garamond" w:eastAsia="Garamond" w:hAnsi="Garamond" w:cs="Garamond"/>
          <w:b/>
          <w:bCs/>
        </w:rPr>
      </w:pPr>
      <w:r>
        <w:rPr>
          <w:rFonts w:ascii="Garamond" w:hAnsi="Garamond"/>
          <w:b/>
          <w:bCs/>
        </w:rPr>
        <w:t xml:space="preserve">Office Hours:  </w:t>
      </w:r>
      <w:r w:rsidR="00F862C3">
        <w:rPr>
          <w:rFonts w:ascii="Garamond" w:hAnsi="Garamond"/>
          <w:b/>
          <w:bCs/>
        </w:rPr>
        <w:t>TBD</w:t>
      </w:r>
    </w:p>
    <w:p w14:paraId="28F0224A" w14:textId="77777777" w:rsidR="00CC0E46" w:rsidRDefault="00CC0E46">
      <w:pPr>
        <w:pStyle w:val="Body"/>
        <w:jc w:val="center"/>
        <w:rPr>
          <w:rFonts w:ascii="Garamond" w:eastAsia="Garamond" w:hAnsi="Garamond" w:cs="Garamond"/>
        </w:rPr>
      </w:pPr>
    </w:p>
    <w:p w14:paraId="1F602B54" w14:textId="77777777" w:rsidR="00CC0E46" w:rsidRDefault="00CC0E46">
      <w:pPr>
        <w:pStyle w:val="Body"/>
        <w:rPr>
          <w:rFonts w:ascii="Garamond" w:eastAsia="Garamond" w:hAnsi="Garamond" w:cs="Garamond"/>
        </w:rPr>
      </w:pPr>
    </w:p>
    <w:p w14:paraId="476B0311" w14:textId="77777777" w:rsidR="00CC0E46" w:rsidRDefault="00000000">
      <w:pPr>
        <w:pStyle w:val="Body"/>
        <w:rPr>
          <w:rFonts w:ascii="Garamond" w:eastAsia="Garamond" w:hAnsi="Garamond" w:cs="Garamond"/>
          <w:u w:val="single"/>
        </w:rPr>
      </w:pPr>
      <w:r>
        <w:rPr>
          <w:rFonts w:ascii="Garamond" w:hAnsi="Garamond"/>
          <w:b/>
          <w:bCs/>
          <w:u w:val="single"/>
        </w:rPr>
        <w:t>COURSE DESCRIPTION:</w:t>
      </w:r>
    </w:p>
    <w:p w14:paraId="6F617CF0" w14:textId="77777777" w:rsidR="00CC0E46" w:rsidRDefault="00CC0E46">
      <w:pPr>
        <w:pStyle w:val="Body"/>
        <w:rPr>
          <w:rFonts w:ascii="Garamond" w:eastAsia="Garamond" w:hAnsi="Garamond" w:cs="Garamond"/>
        </w:rPr>
      </w:pPr>
    </w:p>
    <w:p w14:paraId="0A02F442" w14:textId="2C58CD28" w:rsidR="00CC0E46" w:rsidRDefault="00000000">
      <w:pPr>
        <w:pStyle w:val="Body"/>
        <w:rPr>
          <w:rFonts w:ascii="Garamond" w:eastAsia="Garamond" w:hAnsi="Garamond" w:cs="Garamond"/>
        </w:rPr>
      </w:pPr>
      <w:r>
        <w:rPr>
          <w:rFonts w:ascii="Garamond" w:hAnsi="Garamond"/>
        </w:rPr>
        <w:t xml:space="preserve">This course will teach the correct pronunciation, enunciation, and phonetic transcription of the French language, all for the purpose of expressive singing of French language repertoire.  Students will become proficient in the use and understanding of the International Phonetic Alphabet (IPA).  </w:t>
      </w:r>
      <w:r w:rsidR="008671BB">
        <w:rPr>
          <w:rFonts w:ascii="Garamond" w:hAnsi="Garamond"/>
        </w:rPr>
        <w:t>I</w:t>
      </w:r>
      <w:r>
        <w:rPr>
          <w:rFonts w:ascii="Garamond" w:hAnsi="Garamond"/>
        </w:rPr>
        <w:t xml:space="preserve"> will also seek to provide context as well as technique, i.e. the “why” as well as the “how”</w:t>
      </w:r>
      <w:r w:rsidR="008671BB">
        <w:rPr>
          <w:rFonts w:ascii="Garamond" w:hAnsi="Garamond"/>
        </w:rPr>
        <w:t xml:space="preserve"> of French lyric diction.</w:t>
      </w:r>
    </w:p>
    <w:p w14:paraId="2E613F33" w14:textId="77777777" w:rsidR="00CC0E46" w:rsidRDefault="00CC0E46">
      <w:pPr>
        <w:pStyle w:val="Body"/>
        <w:rPr>
          <w:rFonts w:ascii="Garamond" w:eastAsia="Garamond" w:hAnsi="Garamond" w:cs="Garamond"/>
        </w:rPr>
      </w:pPr>
    </w:p>
    <w:p w14:paraId="63C25C58" w14:textId="77777777" w:rsidR="00CC0E46" w:rsidRDefault="00000000">
      <w:pPr>
        <w:pStyle w:val="Body"/>
        <w:rPr>
          <w:rFonts w:ascii="Garamond" w:eastAsia="Garamond" w:hAnsi="Garamond" w:cs="Garamond"/>
          <w:u w:val="single"/>
        </w:rPr>
      </w:pPr>
      <w:r>
        <w:rPr>
          <w:rFonts w:ascii="Garamond" w:hAnsi="Garamond"/>
          <w:b/>
          <w:bCs/>
          <w:u w:val="single"/>
        </w:rPr>
        <w:t>TEXTS</w:t>
      </w:r>
    </w:p>
    <w:p w14:paraId="325D8D7C" w14:textId="77777777" w:rsidR="00CC0E46" w:rsidRDefault="00CC0E46">
      <w:pPr>
        <w:pStyle w:val="Body"/>
        <w:rPr>
          <w:rFonts w:ascii="Garamond" w:eastAsia="Garamond" w:hAnsi="Garamond" w:cs="Garamond"/>
          <w:i/>
          <w:iCs/>
        </w:rPr>
      </w:pPr>
    </w:p>
    <w:p w14:paraId="4A09AF01" w14:textId="27C597D4" w:rsidR="00CC0E46" w:rsidRDefault="00000000">
      <w:pPr>
        <w:pStyle w:val="Body"/>
        <w:numPr>
          <w:ilvl w:val="0"/>
          <w:numId w:val="2"/>
        </w:numPr>
        <w:rPr>
          <w:rFonts w:ascii="Garamond" w:hAnsi="Garamond"/>
          <w:i/>
          <w:iCs/>
        </w:rPr>
      </w:pPr>
      <w:r>
        <w:rPr>
          <w:rFonts w:ascii="Garamond" w:hAnsi="Garamond"/>
          <w:i/>
          <w:iCs/>
          <w:u w:val="single"/>
        </w:rPr>
        <w:t>French Lyric Diction Workbook (Fourth Edition)</w:t>
      </w:r>
      <w:r>
        <w:rPr>
          <w:rFonts w:ascii="Garamond" w:hAnsi="Garamond"/>
        </w:rPr>
        <w:t xml:space="preserve"> by Cheri Montgomery.  </w:t>
      </w:r>
      <w:r>
        <w:rPr>
          <w:rFonts w:ascii="Garamond" w:hAnsi="Garamond"/>
          <w:b/>
          <w:bCs/>
        </w:rPr>
        <w:t xml:space="preserve">This is a </w:t>
      </w:r>
      <w:r>
        <w:rPr>
          <w:rFonts w:ascii="Garamond" w:hAnsi="Garamond"/>
          <w:b/>
          <w:bCs/>
          <w:u w:val="single"/>
        </w:rPr>
        <w:t>required</w:t>
      </w:r>
      <w:r>
        <w:rPr>
          <w:rFonts w:ascii="Garamond" w:hAnsi="Garamond"/>
          <w:b/>
          <w:bCs/>
        </w:rPr>
        <w:t xml:space="preserve"> text.  </w:t>
      </w:r>
      <w:r>
        <w:rPr>
          <w:rFonts w:ascii="Garamond" w:hAnsi="Garamond"/>
        </w:rPr>
        <w:t xml:space="preserve">Students will not be allowed to take the first quiz on February </w:t>
      </w:r>
      <w:r w:rsidR="00A12202">
        <w:rPr>
          <w:rFonts w:ascii="Garamond" w:hAnsi="Garamond"/>
        </w:rPr>
        <w:t xml:space="preserve">8, 2023 </w:t>
      </w:r>
      <w:r>
        <w:rPr>
          <w:rFonts w:ascii="Garamond" w:hAnsi="Garamond"/>
        </w:rPr>
        <w:t>if they have not purchased the book by that date:  They will receive a grade of zero for that quiz.</w:t>
      </w:r>
    </w:p>
    <w:p w14:paraId="708B94D9" w14:textId="5F3A7C6B" w:rsidR="00CC0E46" w:rsidRDefault="00000000">
      <w:pPr>
        <w:pStyle w:val="Body"/>
        <w:numPr>
          <w:ilvl w:val="0"/>
          <w:numId w:val="2"/>
        </w:numPr>
        <w:rPr>
          <w:rFonts w:ascii="Garamond" w:hAnsi="Garamond"/>
          <w:i/>
          <w:iCs/>
        </w:rPr>
      </w:pPr>
      <w:r>
        <w:rPr>
          <w:rFonts w:ascii="Garamond" w:hAnsi="Garamond"/>
          <w:i/>
          <w:iCs/>
          <w:u w:val="single"/>
        </w:rPr>
        <w:t>Bantam New College French/English Dictionary</w:t>
      </w:r>
      <w:r>
        <w:rPr>
          <w:rFonts w:ascii="Garamond" w:hAnsi="Garamond"/>
        </w:rPr>
        <w:t xml:space="preserve">. </w:t>
      </w:r>
      <w:r>
        <w:rPr>
          <w:rFonts w:ascii="Garamond" w:hAnsi="Garamond"/>
          <w:b/>
          <w:bCs/>
        </w:rPr>
        <w:t xml:space="preserve"> This is a </w:t>
      </w:r>
      <w:r w:rsidR="00AD497C">
        <w:rPr>
          <w:rFonts w:ascii="Garamond" w:hAnsi="Garamond"/>
          <w:b/>
          <w:bCs/>
          <w:u w:val="single"/>
        </w:rPr>
        <w:t>suggested</w:t>
      </w:r>
      <w:r>
        <w:rPr>
          <w:rFonts w:ascii="Garamond" w:hAnsi="Garamond"/>
          <w:b/>
          <w:bCs/>
        </w:rPr>
        <w:t xml:space="preserve"> text.</w:t>
      </w:r>
    </w:p>
    <w:p w14:paraId="35DA40B8" w14:textId="77777777" w:rsidR="00CC0E46" w:rsidRDefault="00CC0E46">
      <w:pPr>
        <w:pStyle w:val="Body"/>
        <w:rPr>
          <w:rFonts w:ascii="Garamond" w:eastAsia="Garamond" w:hAnsi="Garamond" w:cs="Garamond"/>
        </w:rPr>
      </w:pPr>
    </w:p>
    <w:p w14:paraId="10F19E4D" w14:textId="77777777" w:rsidR="00CC0E46" w:rsidRDefault="00000000">
      <w:pPr>
        <w:pStyle w:val="Body"/>
        <w:rPr>
          <w:rFonts w:ascii="Garamond" w:eastAsia="Garamond" w:hAnsi="Garamond" w:cs="Garamond"/>
          <w:u w:val="single"/>
        </w:rPr>
      </w:pPr>
      <w:r>
        <w:rPr>
          <w:rFonts w:ascii="Garamond" w:hAnsi="Garamond"/>
          <w:b/>
          <w:bCs/>
          <w:u w:val="single"/>
        </w:rPr>
        <w:t>GRADING AND ATTENDANCE:</w:t>
      </w:r>
    </w:p>
    <w:p w14:paraId="2052A014" w14:textId="77777777" w:rsidR="00CC0E46" w:rsidRDefault="00CC0E46">
      <w:pPr>
        <w:pStyle w:val="Body"/>
        <w:rPr>
          <w:rFonts w:ascii="Garamond" w:eastAsia="Garamond" w:hAnsi="Garamond" w:cs="Garamond"/>
          <w:b/>
          <w:bCs/>
        </w:rPr>
      </w:pPr>
    </w:p>
    <w:p w14:paraId="1CD3EA45" w14:textId="77777777" w:rsidR="00CC0E46" w:rsidRDefault="00000000">
      <w:pPr>
        <w:pStyle w:val="Body"/>
        <w:rPr>
          <w:rFonts w:ascii="Garamond" w:eastAsia="Garamond" w:hAnsi="Garamond" w:cs="Garamond"/>
        </w:rPr>
      </w:pPr>
      <w:r>
        <w:rPr>
          <w:rFonts w:ascii="Garamond" w:hAnsi="Garamond"/>
          <w:b/>
          <w:bCs/>
        </w:rPr>
        <w:t>Grading Scale:</w:t>
      </w:r>
      <w:r>
        <w:rPr>
          <w:rFonts w:ascii="Garamond" w:hAnsi="Garamond"/>
        </w:rPr>
        <w:t xml:space="preserve">  A = 90-100%; B = 80-89%; C = 70-79%; D = 60-69%; F = Below 60%</w:t>
      </w:r>
    </w:p>
    <w:p w14:paraId="08CF2C17" w14:textId="77777777" w:rsidR="00CC0E46" w:rsidRDefault="00CC0E46">
      <w:pPr>
        <w:pStyle w:val="Body"/>
        <w:rPr>
          <w:rFonts w:ascii="Garamond" w:eastAsia="Garamond" w:hAnsi="Garamond" w:cs="Garamond"/>
        </w:rPr>
      </w:pPr>
    </w:p>
    <w:p w14:paraId="0EDB2BBA" w14:textId="489D2645" w:rsidR="00CC0E46" w:rsidRDefault="00000000">
      <w:pPr>
        <w:pStyle w:val="Body"/>
        <w:rPr>
          <w:rFonts w:ascii="Garamond" w:hAnsi="Garamond"/>
        </w:rPr>
      </w:pPr>
      <w:r>
        <w:rPr>
          <w:rFonts w:ascii="Garamond" w:hAnsi="Garamond"/>
        </w:rPr>
        <w:t xml:space="preserve">- </w:t>
      </w:r>
      <w:r w:rsidRPr="00563519">
        <w:rPr>
          <w:rFonts w:ascii="Garamond" w:hAnsi="Garamond"/>
          <w:b/>
          <w:bCs/>
          <w:highlight w:val="yellow"/>
        </w:rPr>
        <w:t>Homework:</w:t>
      </w:r>
      <w:r w:rsidRPr="00563519">
        <w:rPr>
          <w:rFonts w:ascii="Garamond" w:hAnsi="Garamond"/>
          <w:highlight w:val="yellow"/>
        </w:rPr>
        <w:t xml:space="preserve">  </w:t>
      </w:r>
      <w:r w:rsidR="00A12202" w:rsidRPr="00563519">
        <w:rPr>
          <w:rFonts w:ascii="Garamond" w:hAnsi="Garamond"/>
          <w:highlight w:val="yellow"/>
        </w:rPr>
        <w:t>2</w:t>
      </w:r>
      <w:r w:rsidR="00296B8E">
        <w:rPr>
          <w:rFonts w:ascii="Garamond" w:hAnsi="Garamond"/>
          <w:highlight w:val="yellow"/>
        </w:rPr>
        <w:t>5</w:t>
      </w:r>
      <w:r w:rsidRPr="00563519">
        <w:rPr>
          <w:rFonts w:ascii="Garamond" w:hAnsi="Garamond"/>
          <w:highlight w:val="yellow"/>
        </w:rPr>
        <w:t>%</w:t>
      </w:r>
      <w:r>
        <w:rPr>
          <w:rFonts w:ascii="Garamond" w:hAnsi="Garamond"/>
        </w:rPr>
        <w:t xml:space="preserve"> of the final grade — Twenty</w:t>
      </w:r>
      <w:r w:rsidR="00CA7A44">
        <w:rPr>
          <w:rFonts w:ascii="Garamond" w:hAnsi="Garamond"/>
        </w:rPr>
        <w:t>-five</w:t>
      </w:r>
      <w:r>
        <w:rPr>
          <w:rFonts w:ascii="Garamond" w:hAnsi="Garamond"/>
        </w:rPr>
        <w:t xml:space="preserve"> (2</w:t>
      </w:r>
      <w:r w:rsidR="00CA7A44">
        <w:rPr>
          <w:rFonts w:ascii="Garamond" w:hAnsi="Garamond"/>
        </w:rPr>
        <w:t>5</w:t>
      </w:r>
      <w:r>
        <w:rPr>
          <w:rFonts w:ascii="Garamond" w:hAnsi="Garamond"/>
        </w:rPr>
        <w:t>) written homework assignments during the semester, each graded either Pass or Fail (70% correct or higher = passing).  Each assignment will be worth 1% of the final grade:  A grade of “P” earns the percentage point; a grade of “F” does not.</w:t>
      </w:r>
      <w:r w:rsidR="00CA7A44">
        <w:rPr>
          <w:rFonts w:ascii="Garamond" w:hAnsi="Garamond"/>
        </w:rPr>
        <w:t xml:space="preserve">  Homework turned in after the deadline will not be accepted up to 24 hours after its deadline, but only for half-credit.</w:t>
      </w:r>
    </w:p>
    <w:p w14:paraId="1D7C02CF" w14:textId="77777777" w:rsidR="00EA0150" w:rsidRDefault="00EA0150">
      <w:pPr>
        <w:pStyle w:val="Body"/>
        <w:rPr>
          <w:rFonts w:ascii="Garamond" w:eastAsia="Garamond" w:hAnsi="Garamond" w:cs="Garamond"/>
          <w:b/>
          <w:bCs/>
        </w:rPr>
      </w:pPr>
    </w:p>
    <w:p w14:paraId="092928FC" w14:textId="6180841A" w:rsidR="00CC0E46" w:rsidRDefault="00000000">
      <w:pPr>
        <w:pStyle w:val="Body"/>
        <w:rPr>
          <w:rFonts w:ascii="Garamond" w:hAnsi="Garamond"/>
        </w:rPr>
      </w:pPr>
      <w:r>
        <w:rPr>
          <w:rFonts w:ascii="Garamond" w:hAnsi="Garamond"/>
        </w:rPr>
        <w:t xml:space="preserve">- </w:t>
      </w:r>
      <w:r w:rsidRPr="00563519">
        <w:rPr>
          <w:rFonts w:ascii="Garamond" w:hAnsi="Garamond"/>
          <w:b/>
          <w:bCs/>
          <w:highlight w:val="yellow"/>
        </w:rPr>
        <w:t>Quizzes</w:t>
      </w:r>
      <w:r w:rsidR="00D249D7">
        <w:rPr>
          <w:rFonts w:ascii="Garamond" w:hAnsi="Garamond"/>
          <w:b/>
          <w:bCs/>
          <w:highlight w:val="yellow"/>
        </w:rPr>
        <w:t xml:space="preserve"> (</w:t>
      </w:r>
      <w:r w:rsidR="00296B8E">
        <w:rPr>
          <w:rFonts w:ascii="Garamond" w:hAnsi="Garamond"/>
          <w:b/>
          <w:bCs/>
          <w:highlight w:val="yellow"/>
        </w:rPr>
        <w:t>4</w:t>
      </w:r>
      <w:r w:rsidR="00D249D7">
        <w:rPr>
          <w:rFonts w:ascii="Garamond" w:hAnsi="Garamond"/>
          <w:b/>
          <w:bCs/>
          <w:highlight w:val="yellow"/>
        </w:rPr>
        <w:t>)</w:t>
      </w:r>
      <w:r w:rsidRPr="00563519">
        <w:rPr>
          <w:rFonts w:ascii="Garamond" w:hAnsi="Garamond"/>
          <w:b/>
          <w:bCs/>
          <w:highlight w:val="yellow"/>
        </w:rPr>
        <w:t>:</w:t>
      </w:r>
      <w:r w:rsidRPr="00563519">
        <w:rPr>
          <w:rFonts w:ascii="Garamond" w:hAnsi="Garamond"/>
          <w:highlight w:val="yellow"/>
        </w:rPr>
        <w:t xml:space="preserve">  </w:t>
      </w:r>
      <w:r w:rsidR="00296B8E">
        <w:rPr>
          <w:rFonts w:ascii="Garamond" w:hAnsi="Garamond"/>
          <w:highlight w:val="yellow"/>
        </w:rPr>
        <w:t>4</w:t>
      </w:r>
      <w:r w:rsidRPr="00563519">
        <w:rPr>
          <w:rFonts w:ascii="Garamond" w:hAnsi="Garamond"/>
          <w:highlight w:val="yellow"/>
        </w:rPr>
        <w:t>0%</w:t>
      </w:r>
      <w:r>
        <w:rPr>
          <w:rFonts w:ascii="Garamond" w:hAnsi="Garamond"/>
        </w:rPr>
        <w:t xml:space="preserve"> of the final grade (</w:t>
      </w:r>
      <w:r w:rsidR="00D249D7">
        <w:rPr>
          <w:rFonts w:ascii="Garamond" w:hAnsi="Garamond"/>
        </w:rPr>
        <w:t xml:space="preserve">each quiz is </w:t>
      </w:r>
      <w:r>
        <w:rPr>
          <w:rFonts w:ascii="Garamond" w:hAnsi="Garamond"/>
        </w:rPr>
        <w:t>10% of the final grade)</w:t>
      </w:r>
    </w:p>
    <w:p w14:paraId="2DBF3404" w14:textId="77777777" w:rsidR="00EA0150" w:rsidRDefault="00EA0150">
      <w:pPr>
        <w:pStyle w:val="Body"/>
        <w:rPr>
          <w:rFonts w:ascii="Garamond" w:eastAsia="Garamond" w:hAnsi="Garamond" w:cs="Garamond"/>
        </w:rPr>
      </w:pPr>
    </w:p>
    <w:p w14:paraId="0B15F7AF" w14:textId="449FE59D" w:rsidR="00CC0E46" w:rsidRDefault="00000000">
      <w:pPr>
        <w:pStyle w:val="Body"/>
        <w:rPr>
          <w:rFonts w:ascii="Garamond" w:eastAsia="Garamond" w:hAnsi="Garamond" w:cs="Garamond"/>
        </w:rPr>
      </w:pPr>
      <w:r>
        <w:rPr>
          <w:rFonts w:ascii="Garamond" w:hAnsi="Garamond"/>
        </w:rPr>
        <w:t xml:space="preserve">- </w:t>
      </w:r>
      <w:r w:rsidRPr="00563519">
        <w:rPr>
          <w:rFonts w:ascii="Garamond" w:hAnsi="Garamond"/>
          <w:b/>
          <w:bCs/>
          <w:highlight w:val="yellow"/>
        </w:rPr>
        <w:t>Song Presentation</w:t>
      </w:r>
      <w:r w:rsidR="00296B8E">
        <w:rPr>
          <w:rFonts w:ascii="Garamond" w:hAnsi="Garamond"/>
          <w:b/>
          <w:bCs/>
          <w:highlight w:val="yellow"/>
        </w:rPr>
        <w:t>:</w:t>
      </w:r>
      <w:r w:rsidRPr="00563519">
        <w:rPr>
          <w:rFonts w:ascii="Garamond" w:hAnsi="Garamond"/>
          <w:highlight w:val="yellow"/>
        </w:rPr>
        <w:t xml:space="preserve">  </w:t>
      </w:r>
      <w:r w:rsidR="00296B8E">
        <w:rPr>
          <w:rFonts w:ascii="Garamond" w:hAnsi="Garamond"/>
          <w:highlight w:val="yellow"/>
        </w:rPr>
        <w:t>10</w:t>
      </w:r>
      <w:r w:rsidRPr="00563519">
        <w:rPr>
          <w:rFonts w:ascii="Garamond" w:hAnsi="Garamond"/>
          <w:highlight w:val="yellow"/>
        </w:rPr>
        <w:t>%</w:t>
      </w:r>
      <w:r>
        <w:rPr>
          <w:rFonts w:ascii="Garamond" w:hAnsi="Garamond"/>
        </w:rPr>
        <w:t xml:space="preserve"> of the final grade.</w:t>
      </w:r>
    </w:p>
    <w:p w14:paraId="73E6AD4C" w14:textId="7356DEFB" w:rsidR="00CC0E46" w:rsidRDefault="007138DA" w:rsidP="00296B8E">
      <w:pPr>
        <w:pStyle w:val="Body"/>
        <w:ind w:left="720"/>
        <w:rPr>
          <w:rFonts w:ascii="Garamond" w:hAnsi="Garamond"/>
        </w:rPr>
      </w:pPr>
      <w:r>
        <w:rPr>
          <w:rFonts w:ascii="Garamond" w:hAnsi="Garamond"/>
        </w:rPr>
        <w:t xml:space="preserve">In consultation with your teacher, choose a French song that you will </w:t>
      </w:r>
      <w:r w:rsidR="00296B8E">
        <w:rPr>
          <w:rFonts w:ascii="Garamond" w:hAnsi="Garamond"/>
        </w:rPr>
        <w:t xml:space="preserve">perform in class (and thus prepare for your jury).  </w:t>
      </w:r>
      <w:r>
        <w:rPr>
          <w:rFonts w:ascii="Garamond" w:hAnsi="Garamond"/>
        </w:rPr>
        <w:t xml:space="preserve">This song is to be </w:t>
      </w:r>
      <w:r w:rsidR="00CA7A44">
        <w:rPr>
          <w:rFonts w:ascii="Garamond" w:hAnsi="Garamond"/>
        </w:rPr>
        <w:t>performed from memory at the end of the semester.</w:t>
      </w:r>
    </w:p>
    <w:p w14:paraId="4AF8D34D" w14:textId="77777777" w:rsidR="00EA0150" w:rsidRDefault="00EA0150" w:rsidP="00296B8E">
      <w:pPr>
        <w:pStyle w:val="Body"/>
        <w:ind w:left="720"/>
        <w:rPr>
          <w:rFonts w:ascii="Garamond" w:eastAsia="Garamond" w:hAnsi="Garamond" w:cs="Garamond"/>
        </w:rPr>
      </w:pPr>
    </w:p>
    <w:p w14:paraId="739332D8" w14:textId="052FBD12" w:rsidR="00CC0E46" w:rsidRDefault="00000000">
      <w:pPr>
        <w:pStyle w:val="Body"/>
        <w:rPr>
          <w:rFonts w:ascii="Garamond" w:eastAsia="Garamond" w:hAnsi="Garamond" w:cs="Garamond"/>
        </w:rPr>
      </w:pPr>
      <w:r>
        <w:rPr>
          <w:rFonts w:ascii="Garamond" w:hAnsi="Garamond"/>
        </w:rPr>
        <w:t xml:space="preserve">- </w:t>
      </w:r>
      <w:r w:rsidRPr="00563519">
        <w:rPr>
          <w:rFonts w:ascii="Garamond" w:hAnsi="Garamond"/>
          <w:b/>
          <w:bCs/>
          <w:highlight w:val="yellow"/>
        </w:rPr>
        <w:t>Final Examinat</w:t>
      </w:r>
      <w:r w:rsidRPr="00296B8E">
        <w:rPr>
          <w:rFonts w:ascii="Garamond" w:hAnsi="Garamond"/>
          <w:b/>
          <w:bCs/>
          <w:highlight w:val="yellow"/>
        </w:rPr>
        <w:t>ion</w:t>
      </w:r>
      <w:r w:rsidR="00296B8E" w:rsidRPr="00296B8E">
        <w:rPr>
          <w:rFonts w:ascii="Garamond" w:hAnsi="Garamond"/>
          <w:b/>
          <w:bCs/>
          <w:highlight w:val="yellow"/>
        </w:rPr>
        <w:t>:</w:t>
      </w:r>
      <w:r w:rsidR="00296B8E" w:rsidRPr="00296B8E">
        <w:rPr>
          <w:rFonts w:ascii="Garamond" w:hAnsi="Garamond"/>
          <w:highlight w:val="yellow"/>
        </w:rPr>
        <w:t xml:space="preserve">  25%</w:t>
      </w:r>
      <w:r w:rsidR="00296B8E" w:rsidRPr="00296B8E">
        <w:rPr>
          <w:rFonts w:ascii="Garamond" w:hAnsi="Garamond"/>
        </w:rPr>
        <w:t xml:space="preserve"> of the final grade</w:t>
      </w:r>
      <w:r w:rsidR="00DD2EDF">
        <w:rPr>
          <w:rFonts w:ascii="Garamond" w:hAnsi="Garamond"/>
        </w:rPr>
        <w:t>.  This will take place on Monday, May 5, 2025 in Room MU 232.</w:t>
      </w:r>
    </w:p>
    <w:p w14:paraId="71127A95" w14:textId="77777777" w:rsidR="00CC0E46" w:rsidRDefault="00CC0E46">
      <w:pPr>
        <w:pStyle w:val="Body"/>
        <w:rPr>
          <w:rFonts w:ascii="Garamond" w:eastAsia="Garamond" w:hAnsi="Garamond" w:cs="Garamond"/>
        </w:rPr>
      </w:pPr>
    </w:p>
    <w:p w14:paraId="6CF5988B" w14:textId="73D0C5E8" w:rsidR="00CC0E46" w:rsidRDefault="00000000">
      <w:pPr>
        <w:pStyle w:val="Body"/>
        <w:rPr>
          <w:rFonts w:ascii="Garamond" w:eastAsia="Garamond" w:hAnsi="Garamond" w:cs="Garamond"/>
        </w:rPr>
      </w:pPr>
      <w:r>
        <w:rPr>
          <w:rFonts w:ascii="Garamond" w:hAnsi="Garamond"/>
        </w:rPr>
        <w:t xml:space="preserve">- </w:t>
      </w:r>
      <w:r>
        <w:rPr>
          <w:rFonts w:ascii="Garamond" w:hAnsi="Garamond"/>
          <w:b/>
          <w:bCs/>
        </w:rPr>
        <w:t>Attendance:</w:t>
      </w:r>
      <w:r>
        <w:rPr>
          <w:rFonts w:ascii="Garamond" w:hAnsi="Garamond"/>
        </w:rPr>
        <w:t xml:space="preserve">  </w:t>
      </w:r>
      <w:r w:rsidR="00A12202" w:rsidRPr="00DC1424">
        <w:rPr>
          <w:rFonts w:ascii="Garamond" w:hAnsi="Garamond"/>
          <w:highlight w:val="yellow"/>
        </w:rPr>
        <w:t xml:space="preserve">With a few exceptions (listed below), there will be </w:t>
      </w:r>
      <w:r w:rsidR="00CA7A44">
        <w:rPr>
          <w:rFonts w:ascii="Garamond" w:hAnsi="Garamond"/>
          <w:highlight w:val="yellow"/>
        </w:rPr>
        <w:t>NO ATTENDANCE POLICY</w:t>
      </w:r>
      <w:r w:rsidR="00A12202" w:rsidRPr="00DC1424">
        <w:rPr>
          <w:rFonts w:ascii="Garamond" w:hAnsi="Garamond"/>
          <w:highlight w:val="yellow"/>
        </w:rPr>
        <w:t xml:space="preserve"> for this course.  Each student is solely responsible for their </w:t>
      </w:r>
      <w:r w:rsidR="008C74F1" w:rsidRPr="00DC1424">
        <w:rPr>
          <w:rFonts w:ascii="Garamond" w:hAnsi="Garamond"/>
          <w:highlight w:val="yellow"/>
        </w:rPr>
        <w:t xml:space="preserve">own </w:t>
      </w:r>
      <w:r w:rsidR="00A12202" w:rsidRPr="00DC1424">
        <w:rPr>
          <w:rFonts w:ascii="Garamond" w:hAnsi="Garamond"/>
          <w:highlight w:val="yellow"/>
        </w:rPr>
        <w:t>success:  Those who attend class, participate, and complete the homework and musical components of the course will succeed.  Those who do not, will not.</w:t>
      </w:r>
      <w:r w:rsidR="008671BB">
        <w:rPr>
          <w:rFonts w:ascii="Garamond" w:hAnsi="Garamond"/>
        </w:rPr>
        <w:br/>
      </w:r>
    </w:p>
    <w:p w14:paraId="24E9F46C" w14:textId="3AA6542A" w:rsidR="00CC0E46" w:rsidRDefault="00000000">
      <w:pPr>
        <w:pStyle w:val="Body"/>
        <w:rPr>
          <w:rFonts w:ascii="Garamond" w:eastAsia="Garamond" w:hAnsi="Garamond" w:cs="Garamond"/>
        </w:rPr>
      </w:pPr>
      <w:r>
        <w:rPr>
          <w:rFonts w:ascii="Garamond" w:hAnsi="Garamond"/>
        </w:rPr>
        <w:t xml:space="preserve">- </w:t>
      </w:r>
      <w:r>
        <w:rPr>
          <w:rFonts w:ascii="Garamond" w:hAnsi="Garamond"/>
          <w:b/>
          <w:bCs/>
        </w:rPr>
        <w:t>Absences on Quiz or Song Presentation Days:</w:t>
      </w:r>
      <w:r>
        <w:rPr>
          <w:rFonts w:ascii="Garamond" w:hAnsi="Garamond"/>
        </w:rPr>
        <w:t xml:space="preserve">  If you are absent on the day of a </w:t>
      </w:r>
      <w:r w:rsidR="00EA0150">
        <w:rPr>
          <w:rFonts w:ascii="Garamond" w:hAnsi="Garamond"/>
        </w:rPr>
        <w:t>q</w:t>
      </w:r>
      <w:r>
        <w:rPr>
          <w:rFonts w:ascii="Garamond" w:hAnsi="Garamond"/>
        </w:rPr>
        <w:t>uiz, you will be allowed to make up that quiz</w:t>
      </w:r>
      <w:r w:rsidR="00A12202">
        <w:rPr>
          <w:rFonts w:ascii="Garamond" w:hAnsi="Garamond"/>
        </w:rPr>
        <w:t xml:space="preserve"> </w:t>
      </w:r>
      <w:r w:rsidR="00A12202">
        <w:rPr>
          <w:rFonts w:ascii="Garamond" w:hAnsi="Garamond"/>
          <w:i/>
          <w:iCs/>
        </w:rPr>
        <w:t>at the instructor’s discretion</w:t>
      </w:r>
      <w:r>
        <w:rPr>
          <w:rFonts w:ascii="Garamond" w:hAnsi="Garamond"/>
        </w:rPr>
        <w:t xml:space="preserve">.  The same policy will be in effect for </w:t>
      </w:r>
      <w:r w:rsidR="00DC1424">
        <w:rPr>
          <w:rFonts w:ascii="Garamond" w:hAnsi="Garamond"/>
        </w:rPr>
        <w:t xml:space="preserve">the </w:t>
      </w:r>
      <w:r w:rsidR="00EA0150">
        <w:rPr>
          <w:rFonts w:ascii="Garamond" w:hAnsi="Garamond"/>
        </w:rPr>
        <w:t>s</w:t>
      </w:r>
      <w:r>
        <w:rPr>
          <w:rFonts w:ascii="Garamond" w:hAnsi="Garamond"/>
        </w:rPr>
        <w:t xml:space="preserve">ong </w:t>
      </w:r>
      <w:r w:rsidR="00EA0150">
        <w:rPr>
          <w:rFonts w:ascii="Garamond" w:hAnsi="Garamond"/>
        </w:rPr>
        <w:t>p</w:t>
      </w:r>
      <w:r w:rsidR="00770E56">
        <w:rPr>
          <w:rFonts w:ascii="Garamond" w:hAnsi="Garamond"/>
        </w:rPr>
        <w:t>erformance</w:t>
      </w:r>
      <w:r>
        <w:rPr>
          <w:rFonts w:ascii="Garamond" w:hAnsi="Garamond"/>
        </w:rPr>
        <w:t xml:space="preserve">, but note that these are harder to reschedule because there </w:t>
      </w:r>
      <w:r w:rsidR="00DC1424">
        <w:rPr>
          <w:rFonts w:ascii="Garamond" w:hAnsi="Garamond"/>
        </w:rPr>
        <w:t>are</w:t>
      </w:r>
      <w:r>
        <w:rPr>
          <w:rFonts w:ascii="Garamond" w:hAnsi="Garamond"/>
        </w:rPr>
        <w:t xml:space="preserve"> only two</w:t>
      </w:r>
      <w:r w:rsidR="00D249D7">
        <w:rPr>
          <w:rFonts w:ascii="Garamond" w:hAnsi="Garamond"/>
        </w:rPr>
        <w:t xml:space="preserve"> </w:t>
      </w:r>
      <w:r>
        <w:rPr>
          <w:rFonts w:ascii="Garamond" w:hAnsi="Garamond"/>
        </w:rPr>
        <w:t xml:space="preserve">performance dates </w:t>
      </w:r>
      <w:r w:rsidR="00DC1424">
        <w:rPr>
          <w:rFonts w:ascii="Garamond" w:hAnsi="Garamond"/>
        </w:rPr>
        <w:t xml:space="preserve">for </w:t>
      </w:r>
      <w:r>
        <w:rPr>
          <w:rFonts w:ascii="Garamond" w:hAnsi="Garamond"/>
        </w:rPr>
        <w:t xml:space="preserve">the songs.  Notify Prof. Joyner </w:t>
      </w:r>
      <w:r>
        <w:rPr>
          <w:rFonts w:ascii="Garamond" w:hAnsi="Garamond"/>
          <w:i/>
          <w:iCs/>
        </w:rPr>
        <w:t>immediately</w:t>
      </w:r>
      <w:r>
        <w:rPr>
          <w:rFonts w:ascii="Garamond" w:hAnsi="Garamond"/>
        </w:rPr>
        <w:t xml:space="preserve"> if an issue arises that could cause you to be absent on your performance days!!!</w:t>
      </w:r>
    </w:p>
    <w:p w14:paraId="3E52AAAD" w14:textId="77777777" w:rsidR="00CC0E46" w:rsidRDefault="00CC0E46">
      <w:pPr>
        <w:pStyle w:val="Body"/>
        <w:rPr>
          <w:rFonts w:ascii="Garamond" w:eastAsia="Garamond" w:hAnsi="Garamond" w:cs="Garamond"/>
        </w:rPr>
      </w:pPr>
    </w:p>
    <w:p w14:paraId="046A87B7" w14:textId="143517C2" w:rsidR="00CC0E46" w:rsidRDefault="00000000">
      <w:pPr>
        <w:pStyle w:val="Body"/>
        <w:rPr>
          <w:rFonts w:ascii="Garamond" w:eastAsia="Garamond" w:hAnsi="Garamond" w:cs="Garamond"/>
        </w:rPr>
      </w:pPr>
      <w:r>
        <w:rPr>
          <w:rFonts w:ascii="Garamond" w:hAnsi="Garamond"/>
        </w:rPr>
        <w:lastRenderedPageBreak/>
        <w:t xml:space="preserve">- </w:t>
      </w:r>
      <w:r>
        <w:rPr>
          <w:rFonts w:ascii="Garamond" w:hAnsi="Garamond"/>
          <w:b/>
          <w:bCs/>
        </w:rPr>
        <w:t>Video:</w:t>
      </w:r>
      <w:r>
        <w:rPr>
          <w:rFonts w:ascii="Garamond" w:hAnsi="Garamond"/>
        </w:rPr>
        <w:t xml:space="preserve">  All “</w:t>
      </w:r>
      <w:r w:rsidR="00DC1424">
        <w:rPr>
          <w:rFonts w:ascii="Garamond" w:hAnsi="Garamond"/>
        </w:rPr>
        <w:t>i</w:t>
      </w:r>
      <w:r>
        <w:rPr>
          <w:rFonts w:ascii="Garamond" w:hAnsi="Garamond"/>
        </w:rPr>
        <w:t xml:space="preserve">n-class coaching” class meetings will be video-recorded, and </w:t>
      </w:r>
      <w:r w:rsidR="00A12202">
        <w:rPr>
          <w:rFonts w:ascii="Garamond" w:hAnsi="Garamond"/>
        </w:rPr>
        <w:t>these recordings will be made available to the students via a shared folder in my OneDrive</w:t>
      </w:r>
      <w:r>
        <w:rPr>
          <w:rFonts w:ascii="Garamond" w:hAnsi="Garamond"/>
        </w:rPr>
        <w:t xml:space="preserve">.  The purpose for this is so that students may review </w:t>
      </w:r>
      <w:r w:rsidR="00D249D7">
        <w:rPr>
          <w:rFonts w:ascii="Garamond" w:hAnsi="Garamond"/>
        </w:rPr>
        <w:t>my diction</w:t>
      </w:r>
      <w:r>
        <w:rPr>
          <w:rFonts w:ascii="Garamond" w:hAnsi="Garamond"/>
        </w:rPr>
        <w:t xml:space="preserve"> suggestions and incorporate them into their performances.  All performances will be video-recorded.</w:t>
      </w:r>
    </w:p>
    <w:p w14:paraId="05E53B4B" w14:textId="77777777" w:rsidR="00CC0E46" w:rsidRDefault="00CC0E46">
      <w:pPr>
        <w:pStyle w:val="Body"/>
        <w:rPr>
          <w:rFonts w:ascii="Garamond" w:eastAsia="Garamond" w:hAnsi="Garamond" w:cs="Garamond"/>
        </w:rPr>
      </w:pPr>
    </w:p>
    <w:p w14:paraId="46206E7C" w14:textId="77777777" w:rsidR="00CC0E46" w:rsidRDefault="00000000">
      <w:pPr>
        <w:pStyle w:val="Body"/>
        <w:rPr>
          <w:rFonts w:ascii="Garamond" w:eastAsia="Garamond" w:hAnsi="Garamond" w:cs="Garamond"/>
          <w:u w:val="single"/>
        </w:rPr>
      </w:pPr>
      <w:r>
        <w:rPr>
          <w:rFonts w:ascii="Garamond" w:hAnsi="Garamond"/>
          <w:b/>
          <w:bCs/>
          <w:u w:val="single"/>
        </w:rPr>
        <w:t>CLASS EXPECTATIONS:</w:t>
      </w:r>
    </w:p>
    <w:p w14:paraId="653B5466" w14:textId="77777777" w:rsidR="00CC0E46" w:rsidRDefault="00CC0E46">
      <w:pPr>
        <w:pStyle w:val="Body"/>
        <w:rPr>
          <w:rFonts w:ascii="Garamond" w:eastAsia="Garamond" w:hAnsi="Garamond" w:cs="Garamond"/>
        </w:rPr>
      </w:pPr>
    </w:p>
    <w:p w14:paraId="3021C697" w14:textId="0D806F36" w:rsidR="00CC0E46" w:rsidRDefault="00000000">
      <w:pPr>
        <w:pStyle w:val="Body"/>
        <w:numPr>
          <w:ilvl w:val="0"/>
          <w:numId w:val="3"/>
        </w:numPr>
        <w:rPr>
          <w:rFonts w:ascii="Garamond" w:hAnsi="Garamond"/>
          <w:b/>
          <w:bCs/>
        </w:rPr>
      </w:pPr>
      <w:r>
        <w:rPr>
          <w:rFonts w:ascii="Garamond" w:hAnsi="Garamond"/>
        </w:rPr>
        <w:t xml:space="preserve">Please communicate with </w:t>
      </w:r>
      <w:r w:rsidR="001C78D7">
        <w:rPr>
          <w:rFonts w:ascii="Garamond" w:hAnsi="Garamond"/>
        </w:rPr>
        <w:t xml:space="preserve">me </w:t>
      </w:r>
      <w:r>
        <w:rPr>
          <w:rFonts w:ascii="Garamond" w:hAnsi="Garamond"/>
        </w:rPr>
        <w:t xml:space="preserve">by </w:t>
      </w:r>
      <w:r w:rsidR="001C78D7">
        <w:rPr>
          <w:rFonts w:ascii="Garamond" w:hAnsi="Garamond"/>
          <w:u w:val="single"/>
        </w:rPr>
        <w:t>UNT e</w:t>
      </w:r>
      <w:r>
        <w:rPr>
          <w:rFonts w:ascii="Garamond" w:hAnsi="Garamond"/>
          <w:u w:val="single"/>
        </w:rPr>
        <w:t>-mail</w:t>
      </w:r>
      <w:r>
        <w:rPr>
          <w:rFonts w:ascii="Garamond" w:hAnsi="Garamond"/>
        </w:rPr>
        <w:t>, at the address listed above.  You may use the cell phone number in an emergency, but this should be your second choice.</w:t>
      </w:r>
    </w:p>
    <w:p w14:paraId="1ACC5A29" w14:textId="77777777" w:rsidR="00CC0E46" w:rsidRDefault="00000000">
      <w:pPr>
        <w:pStyle w:val="Body"/>
        <w:numPr>
          <w:ilvl w:val="0"/>
          <w:numId w:val="3"/>
        </w:numPr>
        <w:rPr>
          <w:rFonts w:ascii="Garamond" w:hAnsi="Garamond"/>
          <w:b/>
          <w:bCs/>
        </w:rPr>
      </w:pPr>
      <w:r>
        <w:rPr>
          <w:rFonts w:ascii="Garamond" w:hAnsi="Garamond"/>
        </w:rPr>
        <w:t>No food or drink except bottled water, please.</w:t>
      </w:r>
    </w:p>
    <w:p w14:paraId="2CAB9F6D" w14:textId="091DEF80" w:rsidR="00CC0E46" w:rsidRDefault="00000000">
      <w:pPr>
        <w:pStyle w:val="Body"/>
        <w:numPr>
          <w:ilvl w:val="0"/>
          <w:numId w:val="3"/>
        </w:numPr>
        <w:rPr>
          <w:rFonts w:ascii="Garamond" w:hAnsi="Garamond"/>
          <w:b/>
          <w:bCs/>
        </w:rPr>
      </w:pPr>
      <w:r>
        <w:rPr>
          <w:rFonts w:ascii="Garamond" w:hAnsi="Garamond"/>
        </w:rPr>
        <w:t xml:space="preserve">This will be a fast-moving course, so </w:t>
      </w:r>
      <w:r>
        <w:rPr>
          <w:rFonts w:ascii="Garamond" w:hAnsi="Garamond"/>
          <w:u w:val="single"/>
        </w:rPr>
        <w:t>proper preparation AND ATTENDANCE is essential to success</w:t>
      </w:r>
      <w:r>
        <w:rPr>
          <w:rFonts w:ascii="Garamond" w:hAnsi="Garamond"/>
        </w:rPr>
        <w:t>.</w:t>
      </w:r>
      <w:r w:rsidR="00A12202">
        <w:rPr>
          <w:rFonts w:ascii="Garamond" w:hAnsi="Garamond"/>
        </w:rPr>
        <w:t xml:space="preserve">  As stated above, those who show up and do the work will succeed:  Those who do not will not.</w:t>
      </w:r>
    </w:p>
    <w:p w14:paraId="4F0FEBD8" w14:textId="65B7D6FE" w:rsidR="00CC0E46" w:rsidRDefault="00000000">
      <w:pPr>
        <w:pStyle w:val="Body"/>
        <w:numPr>
          <w:ilvl w:val="0"/>
          <w:numId w:val="3"/>
        </w:numPr>
        <w:rPr>
          <w:rFonts w:ascii="Garamond" w:hAnsi="Garamond"/>
          <w:b/>
          <w:bCs/>
        </w:rPr>
      </w:pPr>
      <w:r>
        <w:rPr>
          <w:rFonts w:ascii="Garamond" w:hAnsi="Garamond"/>
        </w:rPr>
        <w:t xml:space="preserve">When preparing translations, do yourself a favor and take the time to use a real dictionary, not an online translator.  </w:t>
      </w:r>
      <w:r w:rsidR="001C78D7">
        <w:rPr>
          <w:rFonts w:ascii="Garamond" w:hAnsi="Garamond"/>
        </w:rPr>
        <w:t xml:space="preserve">I </w:t>
      </w:r>
      <w:r>
        <w:rPr>
          <w:rFonts w:ascii="Garamond" w:hAnsi="Garamond"/>
        </w:rPr>
        <w:t xml:space="preserve">will be able to tell the difference, and you will learn the material better because you will be able to see the IPA in your dictionary </w:t>
      </w:r>
      <w:r w:rsidR="0078585B">
        <w:rPr>
          <w:rFonts w:ascii="Garamond" w:hAnsi="Garamond"/>
        </w:rPr>
        <w:t>as well as</w:t>
      </w:r>
      <w:r>
        <w:rPr>
          <w:rFonts w:ascii="Garamond" w:hAnsi="Garamond"/>
        </w:rPr>
        <w:t xml:space="preserve"> create a translation for your piece that makes sense to </w:t>
      </w:r>
      <w:r>
        <w:rPr>
          <w:rFonts w:ascii="Garamond" w:hAnsi="Garamond"/>
          <w:i/>
          <w:iCs/>
        </w:rPr>
        <w:t>you</w:t>
      </w:r>
      <w:r>
        <w:rPr>
          <w:rFonts w:ascii="Garamond" w:hAnsi="Garamond"/>
        </w:rPr>
        <w:t>, rather than to some computer system’s algorithms.</w:t>
      </w:r>
    </w:p>
    <w:p w14:paraId="30D78FBE" w14:textId="17086169" w:rsidR="00CC0E46" w:rsidRDefault="00000000">
      <w:pPr>
        <w:pStyle w:val="Body"/>
        <w:numPr>
          <w:ilvl w:val="0"/>
          <w:numId w:val="3"/>
        </w:numPr>
        <w:rPr>
          <w:rFonts w:ascii="Garamond" w:hAnsi="Garamond"/>
          <w:b/>
          <w:bCs/>
        </w:rPr>
      </w:pPr>
      <w:r>
        <w:rPr>
          <w:rFonts w:ascii="Garamond" w:hAnsi="Garamond"/>
        </w:rPr>
        <w:t>Arrive on time</w:t>
      </w:r>
      <w:r w:rsidR="00A12202">
        <w:rPr>
          <w:rFonts w:ascii="Garamond" w:hAnsi="Garamond"/>
        </w:rPr>
        <w:t>.</w:t>
      </w:r>
      <w:r>
        <w:rPr>
          <w:rFonts w:ascii="Garamond" w:hAnsi="Garamond"/>
        </w:rPr>
        <w:t xml:space="preserve">  </w:t>
      </w:r>
      <w:r w:rsidR="00A12202">
        <w:rPr>
          <w:rFonts w:ascii="Garamond" w:hAnsi="Garamond"/>
        </w:rPr>
        <w:t>If you need to excuse yourself from class, do so discreetly.</w:t>
      </w:r>
    </w:p>
    <w:p w14:paraId="58B2306F" w14:textId="2EB37D6E" w:rsidR="00CC0E46" w:rsidRDefault="00000000">
      <w:pPr>
        <w:pStyle w:val="Body"/>
        <w:numPr>
          <w:ilvl w:val="0"/>
          <w:numId w:val="3"/>
        </w:numPr>
        <w:rPr>
          <w:rFonts w:ascii="Garamond" w:hAnsi="Garamond"/>
          <w:b/>
          <w:bCs/>
        </w:rPr>
      </w:pPr>
      <w:r>
        <w:rPr>
          <w:rFonts w:ascii="Garamond" w:hAnsi="Garamond"/>
        </w:rPr>
        <w:t>Other than using a laptop or tablet to take notes, there should be no use of mobile devices during class.  All devices must be turned to silent and stored away during class time.  The first time you are caught using a device during class, you will receive a warning.  The second time you are caught using a device during that same class, you will be told to leave.  Should you be told to leave the classroom more than twice during the semester, your final grade will be lowered by ONE FULL LETTER GRADE.</w:t>
      </w:r>
    </w:p>
    <w:p w14:paraId="46F8E5F2" w14:textId="0D012711" w:rsidR="00CC0E46" w:rsidRDefault="001C78D7">
      <w:pPr>
        <w:pStyle w:val="Body"/>
        <w:numPr>
          <w:ilvl w:val="0"/>
          <w:numId w:val="3"/>
        </w:numPr>
        <w:rPr>
          <w:rFonts w:ascii="Garamond" w:hAnsi="Garamond"/>
          <w:b/>
          <w:bCs/>
        </w:rPr>
      </w:pPr>
      <w:r>
        <w:rPr>
          <w:rFonts w:ascii="Garamond" w:hAnsi="Garamond"/>
        </w:rPr>
        <w:t>I will be available for extra help during office hours or by appointment.</w:t>
      </w:r>
    </w:p>
    <w:p w14:paraId="559A43AA" w14:textId="0D774EE3" w:rsidR="00CC0E46" w:rsidRDefault="00000000">
      <w:pPr>
        <w:pStyle w:val="Body"/>
        <w:rPr>
          <w:rFonts w:ascii="Garamond" w:eastAsia="Garamond" w:hAnsi="Garamond" w:cs="Garamond"/>
        </w:rPr>
      </w:pPr>
      <w:r>
        <w:rPr>
          <w:rFonts w:ascii="Garamond" w:eastAsia="Garamond" w:hAnsi="Garamond" w:cs="Garamond"/>
        </w:rPr>
        <w:br/>
      </w:r>
      <w:r>
        <w:rPr>
          <w:rFonts w:ascii="Garamond" w:hAnsi="Garamond"/>
          <w:b/>
          <w:bCs/>
          <w:u w:val="single"/>
        </w:rPr>
        <w:t>SCHEDULE</w:t>
      </w:r>
      <w:r w:rsidR="008F3AF8">
        <w:rPr>
          <w:rFonts w:ascii="Garamond" w:hAnsi="Garamond"/>
          <w:b/>
          <w:bCs/>
          <w:u w:val="single"/>
        </w:rPr>
        <w:t xml:space="preserve"> (** = homework will be assigned)</w:t>
      </w:r>
      <w:r>
        <w:rPr>
          <w:rFonts w:ascii="Garamond" w:hAnsi="Garamond"/>
          <w:b/>
          <w:bCs/>
          <w:u w:val="single"/>
        </w:rPr>
        <w:t>:</w:t>
      </w:r>
    </w:p>
    <w:p w14:paraId="1A22A6EE" w14:textId="77777777" w:rsidR="00CC0E46" w:rsidRDefault="00CC0E46">
      <w:pPr>
        <w:pStyle w:val="Body"/>
        <w:rPr>
          <w:rFonts w:ascii="Garamond" w:eastAsia="Garamond" w:hAnsi="Garamond" w:cs="Garamond"/>
          <w:u w:val="single"/>
        </w:rPr>
      </w:pPr>
    </w:p>
    <w:p w14:paraId="3E6AA797" w14:textId="0CF3156D" w:rsidR="00CC0E46" w:rsidRDefault="00000000">
      <w:pPr>
        <w:pStyle w:val="Body"/>
        <w:rPr>
          <w:rFonts w:ascii="Garamond" w:eastAsia="Garamond" w:hAnsi="Garamond" w:cs="Garamond"/>
        </w:rPr>
      </w:pPr>
      <w:r>
        <w:rPr>
          <w:rFonts w:ascii="Garamond" w:hAnsi="Garamond"/>
        </w:rPr>
        <w:t>January</w:t>
      </w:r>
      <w:r>
        <w:rPr>
          <w:rFonts w:ascii="Garamond" w:hAnsi="Garamond"/>
        </w:rPr>
        <w:tab/>
      </w:r>
      <w:r>
        <w:rPr>
          <w:rFonts w:ascii="Garamond" w:hAnsi="Garamond"/>
        </w:rPr>
        <w:tab/>
        <w:t>1</w:t>
      </w:r>
      <w:r w:rsidR="00296B8E">
        <w:rPr>
          <w:rFonts w:ascii="Garamond" w:hAnsi="Garamond"/>
        </w:rPr>
        <w:t>3</w:t>
      </w:r>
      <w:r>
        <w:rPr>
          <w:rFonts w:ascii="Garamond" w:hAnsi="Garamond"/>
        </w:rPr>
        <w:t>:</w:t>
      </w:r>
      <w:r>
        <w:rPr>
          <w:rFonts w:ascii="Garamond" w:hAnsi="Garamond"/>
        </w:rPr>
        <w:tab/>
        <w:t>Introduction, General Concepts, Discussion of Syllabus &amp; Course Objectives</w:t>
      </w:r>
    </w:p>
    <w:p w14:paraId="1CAC2F5D" w14:textId="5B880CDD"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r>
      <w:r w:rsidR="00296B8E">
        <w:rPr>
          <w:rFonts w:ascii="Garamond" w:eastAsia="Garamond" w:hAnsi="Garamond" w:cs="Garamond"/>
        </w:rPr>
        <w:t>15</w:t>
      </w:r>
      <w:r>
        <w:rPr>
          <w:rFonts w:ascii="Garamond" w:eastAsia="Garamond" w:hAnsi="Garamond" w:cs="Garamond"/>
        </w:rPr>
        <w:t>:</w:t>
      </w:r>
      <w:r>
        <w:rPr>
          <w:rFonts w:ascii="Garamond" w:eastAsia="Garamond" w:hAnsi="Garamond" w:cs="Garamond"/>
        </w:rPr>
        <w:tab/>
        <w:t>Primer on French Grammar &amp; Unit 1 - Introduction</w:t>
      </w:r>
    </w:p>
    <w:p w14:paraId="2E3CFDFF" w14:textId="27926180" w:rsidR="00FD33A7"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t>2</w:t>
      </w:r>
      <w:r w:rsidR="0071591F">
        <w:rPr>
          <w:rFonts w:ascii="Garamond" w:eastAsia="Garamond" w:hAnsi="Garamond" w:cs="Garamond"/>
        </w:rPr>
        <w:t>2</w:t>
      </w:r>
      <w:r>
        <w:rPr>
          <w:rFonts w:ascii="Garamond" w:eastAsia="Garamond" w:hAnsi="Garamond" w:cs="Garamond"/>
        </w:rPr>
        <w:t>:</w:t>
      </w:r>
      <w:r>
        <w:rPr>
          <w:rFonts w:ascii="Garamond" w:eastAsia="Garamond" w:hAnsi="Garamond" w:cs="Garamond"/>
        </w:rPr>
        <w:tab/>
        <w:t>Unit 2</w:t>
      </w:r>
      <w:r w:rsidR="009B7D40">
        <w:rPr>
          <w:rFonts w:ascii="Garamond" w:eastAsia="Garamond" w:hAnsi="Garamond" w:cs="Garamond"/>
        </w:rPr>
        <w:t xml:space="preserve"> – </w:t>
      </w:r>
      <w:r>
        <w:rPr>
          <w:rFonts w:ascii="Garamond" w:hAnsi="Garamond"/>
        </w:rPr>
        <w:t>Glides [</w:t>
      </w:r>
      <w:r w:rsidR="00F4416C">
        <w:rPr>
          <w:rFonts w:ascii="Garamond" w:hAnsi="Garamond"/>
        </w:rPr>
        <w:t xml:space="preserve"> i </w:t>
      </w:r>
      <w:r>
        <w:rPr>
          <w:rFonts w:ascii="Garamond" w:hAnsi="Garamond"/>
        </w:rPr>
        <w:t>] and [</w:t>
      </w:r>
      <w:r w:rsidR="00F4416C">
        <w:rPr>
          <w:rFonts w:ascii="Garamond" w:hAnsi="Garamond"/>
        </w:rPr>
        <w:t xml:space="preserve"> </w:t>
      </w:r>
      <w:r>
        <w:rPr>
          <w:rFonts w:ascii="Garamond" w:hAnsi="Garamond"/>
        </w:rPr>
        <w:t>j</w:t>
      </w:r>
      <w:r w:rsidR="00F4416C">
        <w:rPr>
          <w:rFonts w:ascii="Garamond" w:hAnsi="Garamond"/>
        </w:rPr>
        <w:t xml:space="preserve"> </w:t>
      </w:r>
      <w:r>
        <w:rPr>
          <w:rFonts w:ascii="Garamond" w:hAnsi="Garamond"/>
        </w:rPr>
        <w:t>]**</w:t>
      </w:r>
    </w:p>
    <w:p w14:paraId="17C46066" w14:textId="0CCA8553" w:rsidR="00FD33A7"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r>
      <w:r w:rsidR="00AE2B48">
        <w:rPr>
          <w:rFonts w:ascii="Garamond" w:eastAsia="Garamond" w:hAnsi="Garamond" w:cs="Garamond"/>
        </w:rPr>
        <w:t>2</w:t>
      </w:r>
      <w:r w:rsidR="0071591F">
        <w:rPr>
          <w:rFonts w:ascii="Garamond" w:eastAsia="Garamond" w:hAnsi="Garamond" w:cs="Garamond"/>
        </w:rPr>
        <w:t>7</w:t>
      </w:r>
      <w:r>
        <w:rPr>
          <w:rFonts w:ascii="Garamond" w:eastAsia="Garamond" w:hAnsi="Garamond" w:cs="Garamond"/>
        </w:rPr>
        <w:t>:</w:t>
      </w:r>
      <w:r>
        <w:rPr>
          <w:rFonts w:ascii="Garamond" w:eastAsia="Garamond" w:hAnsi="Garamond" w:cs="Garamond"/>
        </w:rPr>
        <w:tab/>
        <w:t xml:space="preserve">Units 3 &amp; 4 </w:t>
      </w:r>
      <w:r w:rsidR="009B7D40">
        <w:rPr>
          <w:rFonts w:ascii="Garamond" w:hAnsi="Garamond"/>
        </w:rPr>
        <w:t xml:space="preserve">– </w:t>
      </w:r>
      <w:r>
        <w:rPr>
          <w:rFonts w:ascii="Garamond" w:hAnsi="Garamond"/>
        </w:rPr>
        <w:t>Closed Front [</w:t>
      </w:r>
      <w:r w:rsidR="00F4416C">
        <w:rPr>
          <w:rFonts w:ascii="Garamond" w:hAnsi="Garamond"/>
        </w:rPr>
        <w:t xml:space="preserve"> </w:t>
      </w:r>
      <w:r>
        <w:rPr>
          <w:rFonts w:ascii="Garamond" w:hAnsi="Garamond"/>
        </w:rPr>
        <w:t>e</w:t>
      </w:r>
      <w:r w:rsidR="00F4416C">
        <w:rPr>
          <w:rFonts w:ascii="Garamond" w:hAnsi="Garamond"/>
        </w:rPr>
        <w:t xml:space="preserve"> </w:t>
      </w:r>
      <w:r>
        <w:rPr>
          <w:rFonts w:ascii="Garamond" w:hAnsi="Garamond"/>
        </w:rPr>
        <w:t>] and Open Front [</w:t>
      </w:r>
      <w:r w:rsidR="00F4416C">
        <w:rPr>
          <w:rFonts w:ascii="Garamond" w:hAnsi="Garamond"/>
        </w:rPr>
        <w:t xml:space="preserve"> </w:t>
      </w:r>
      <w:r>
        <w:rPr>
          <w:rFonts w:ascii="Arial Unicode MS" w:hAnsi="Arial Unicode MS"/>
        </w:rPr>
        <w:t>ɛ</w:t>
      </w:r>
      <w:r w:rsidR="00F4416C">
        <w:rPr>
          <w:rFonts w:ascii="Arial Unicode MS" w:hAnsi="Arial Unicode MS"/>
        </w:rPr>
        <w:t xml:space="preserve"> </w:t>
      </w:r>
      <w:r>
        <w:rPr>
          <w:rFonts w:ascii="Garamond" w:hAnsi="Garamond"/>
        </w:rPr>
        <w:t>]**</w:t>
      </w:r>
    </w:p>
    <w:p w14:paraId="1C1BEB88" w14:textId="6395F64D" w:rsidR="00CC0E46" w:rsidRDefault="00AE2B48">
      <w:pPr>
        <w:pStyle w:val="Body"/>
        <w:rPr>
          <w:rFonts w:ascii="Garamond" w:eastAsia="Garamond" w:hAnsi="Garamond" w:cs="Garamond"/>
        </w:rPr>
      </w:pPr>
      <w:r>
        <w:rPr>
          <w:rFonts w:ascii="Garamond" w:hAnsi="Garamond"/>
        </w:rPr>
        <w:tab/>
      </w:r>
      <w:r>
        <w:rPr>
          <w:rFonts w:ascii="Garamond" w:hAnsi="Garamond"/>
        </w:rPr>
        <w:tab/>
      </w:r>
      <w:r w:rsidR="0071591F">
        <w:rPr>
          <w:rFonts w:ascii="Garamond" w:hAnsi="Garamond"/>
        </w:rPr>
        <w:t>29</w:t>
      </w:r>
      <w:r>
        <w:rPr>
          <w:rFonts w:ascii="Garamond" w:hAnsi="Garamond"/>
        </w:rPr>
        <w:t>:</w:t>
      </w:r>
      <w:r>
        <w:rPr>
          <w:rFonts w:ascii="Garamond" w:hAnsi="Garamond"/>
        </w:rPr>
        <w:tab/>
        <w:t xml:space="preserve">Units 5 &amp; 6 </w:t>
      </w:r>
      <w:r w:rsidR="009B7D40">
        <w:rPr>
          <w:rFonts w:ascii="Garamond" w:hAnsi="Garamond"/>
        </w:rPr>
        <w:t xml:space="preserve">– </w:t>
      </w:r>
      <w:r>
        <w:rPr>
          <w:rFonts w:ascii="Garamond" w:hAnsi="Garamond"/>
        </w:rPr>
        <w:t>Bright [</w:t>
      </w:r>
      <w:r w:rsidR="00F4416C">
        <w:rPr>
          <w:rFonts w:ascii="Garamond" w:hAnsi="Garamond"/>
        </w:rPr>
        <w:t xml:space="preserve"> </w:t>
      </w:r>
      <w:r>
        <w:rPr>
          <w:rFonts w:ascii="Garamond" w:hAnsi="Garamond"/>
        </w:rPr>
        <w:t>a</w:t>
      </w:r>
      <w:r w:rsidR="00F4416C">
        <w:rPr>
          <w:rFonts w:ascii="Garamond" w:hAnsi="Garamond"/>
        </w:rPr>
        <w:t xml:space="preserve"> </w:t>
      </w:r>
      <w:r>
        <w:rPr>
          <w:rFonts w:ascii="Garamond" w:hAnsi="Garamond"/>
        </w:rPr>
        <w:t>] and Dark [</w:t>
      </w:r>
      <w:r w:rsidR="00F4416C">
        <w:rPr>
          <w:rFonts w:ascii="Garamond" w:hAnsi="Garamond"/>
        </w:rPr>
        <w:t xml:space="preserve"> </w:t>
      </w:r>
      <w:r>
        <w:rPr>
          <w:rFonts w:ascii="Times New Roman" w:hAnsi="Times New Roman" w:cs="Times New Roman" w:hint="eastAsia"/>
          <w:lang w:eastAsia="zh-CN"/>
        </w:rPr>
        <w:t>ɑ</w:t>
      </w:r>
      <w:r w:rsidR="00F4416C">
        <w:rPr>
          <w:rFonts w:ascii="Times New Roman" w:hAnsi="Times New Roman" w:cs="Times New Roman"/>
          <w:lang w:eastAsia="zh-CN"/>
        </w:rPr>
        <w:t xml:space="preserve"> </w:t>
      </w:r>
      <w:r>
        <w:rPr>
          <w:rFonts w:ascii="Times New Roman" w:hAnsi="Times New Roman" w:cs="Times New Roman" w:hint="eastAsia"/>
          <w:lang w:eastAsia="zh-CN"/>
        </w:rPr>
        <w:t>]</w:t>
      </w:r>
      <w:r w:rsidR="000252CB" w:rsidRPr="000252CB">
        <w:rPr>
          <w:rFonts w:ascii="Times New Roman" w:hAnsi="Times New Roman" w:cs="Times New Roman"/>
          <w:b/>
          <w:bCs/>
          <w:lang w:eastAsia="zh-CN"/>
        </w:rPr>
        <w:t>**</w:t>
      </w:r>
      <w:r w:rsidR="007A6E02">
        <w:rPr>
          <w:rFonts w:ascii="Garamond" w:hAnsi="Garamond"/>
        </w:rPr>
        <w:br/>
      </w:r>
    </w:p>
    <w:p w14:paraId="4A322A8E" w14:textId="568C6691" w:rsidR="00CC0E46" w:rsidRDefault="007A6E02" w:rsidP="00AE2B48">
      <w:pPr>
        <w:pStyle w:val="Body"/>
        <w:rPr>
          <w:rFonts w:ascii="Garamond" w:eastAsia="Garamond" w:hAnsi="Garamond" w:cs="Garamond"/>
        </w:rPr>
      </w:pPr>
      <w:r>
        <w:rPr>
          <w:rFonts w:ascii="Garamond" w:eastAsia="Garamond" w:hAnsi="Garamond" w:cs="Garamond"/>
        </w:rPr>
        <w:t>February</w:t>
      </w:r>
      <w:r>
        <w:rPr>
          <w:rFonts w:ascii="Garamond" w:eastAsia="Garamond" w:hAnsi="Garamond" w:cs="Garamond"/>
        </w:rPr>
        <w:tab/>
      </w:r>
      <w:r w:rsidR="0071591F">
        <w:rPr>
          <w:rFonts w:ascii="Garamond" w:hAnsi="Garamond"/>
        </w:rPr>
        <w:t>3</w:t>
      </w:r>
      <w:r>
        <w:rPr>
          <w:rFonts w:ascii="Garamond" w:hAnsi="Garamond"/>
        </w:rPr>
        <w:t>:</w:t>
      </w:r>
      <w:r>
        <w:rPr>
          <w:rFonts w:ascii="Garamond" w:hAnsi="Garamond"/>
        </w:rPr>
        <w:tab/>
      </w:r>
      <w:r>
        <w:rPr>
          <w:rFonts w:ascii="Garamond" w:hAnsi="Garamond"/>
          <w:b/>
          <w:bCs/>
          <w:u w:val="single"/>
        </w:rPr>
        <w:t>QUIZ #1</w:t>
      </w:r>
      <w:r>
        <w:rPr>
          <w:rFonts w:ascii="Garamond" w:hAnsi="Garamond"/>
        </w:rPr>
        <w:t xml:space="preserve"> </w:t>
      </w:r>
      <w:r w:rsidR="00FD33A7">
        <w:rPr>
          <w:rFonts w:ascii="Garamond" w:hAnsi="Garamond"/>
        </w:rPr>
        <w:t xml:space="preserve">– 30-min. quiz on </w:t>
      </w:r>
      <w:r>
        <w:rPr>
          <w:rFonts w:ascii="Garamond" w:hAnsi="Garamond"/>
        </w:rPr>
        <w:t>Units 1-6 &amp; Begin Unit 7 — Open Back [</w:t>
      </w:r>
      <w:r w:rsidR="00F4416C">
        <w:rPr>
          <w:rFonts w:ascii="Garamond" w:hAnsi="Garamond"/>
        </w:rPr>
        <w:t xml:space="preserve"> </w:t>
      </w:r>
      <w:r>
        <w:rPr>
          <w:rFonts w:ascii="Arial Unicode MS" w:hAnsi="Arial Unicode MS"/>
        </w:rPr>
        <w:t>ɔ</w:t>
      </w:r>
      <w:r w:rsidR="00F4416C">
        <w:rPr>
          <w:rFonts w:ascii="Arial Unicode MS" w:hAnsi="Arial Unicode MS"/>
        </w:rPr>
        <w:t xml:space="preserve"> </w:t>
      </w:r>
      <w:r>
        <w:rPr>
          <w:rFonts w:ascii="Garamond" w:hAnsi="Garamond"/>
        </w:rPr>
        <w:t>]**</w:t>
      </w:r>
    </w:p>
    <w:p w14:paraId="01975618" w14:textId="108ECB68"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r>
      <w:r w:rsidR="0071591F">
        <w:rPr>
          <w:rFonts w:ascii="Garamond" w:eastAsia="Garamond" w:hAnsi="Garamond" w:cs="Garamond"/>
        </w:rPr>
        <w:t>5</w:t>
      </w:r>
      <w:r>
        <w:rPr>
          <w:rFonts w:ascii="Garamond" w:eastAsia="Garamond" w:hAnsi="Garamond" w:cs="Garamond"/>
        </w:rPr>
        <w:t>:</w:t>
      </w:r>
      <w:r>
        <w:rPr>
          <w:rFonts w:ascii="Garamond" w:eastAsia="Garamond" w:hAnsi="Garamond" w:cs="Garamond"/>
        </w:rPr>
        <w:tab/>
        <w:t xml:space="preserve">Units 7 &amp; 8 </w:t>
      </w:r>
      <w:r w:rsidR="009B7D40">
        <w:rPr>
          <w:rFonts w:ascii="Garamond" w:hAnsi="Garamond"/>
        </w:rPr>
        <w:t xml:space="preserve">– </w:t>
      </w:r>
      <w:r>
        <w:rPr>
          <w:rFonts w:ascii="Garamond" w:hAnsi="Garamond"/>
        </w:rPr>
        <w:t>Open Back [</w:t>
      </w:r>
      <w:r w:rsidR="00F4416C">
        <w:rPr>
          <w:rFonts w:ascii="Garamond" w:hAnsi="Garamond"/>
        </w:rPr>
        <w:t xml:space="preserve"> </w:t>
      </w:r>
      <w:r>
        <w:rPr>
          <w:rFonts w:ascii="Arial Unicode MS" w:hAnsi="Arial Unicode MS"/>
        </w:rPr>
        <w:t>ɔ</w:t>
      </w:r>
      <w:r w:rsidR="00F4416C">
        <w:rPr>
          <w:rFonts w:ascii="Arial Unicode MS" w:hAnsi="Arial Unicode MS"/>
        </w:rPr>
        <w:t xml:space="preserve"> </w:t>
      </w:r>
      <w:r>
        <w:rPr>
          <w:rFonts w:ascii="Garamond" w:hAnsi="Garamond"/>
        </w:rPr>
        <w:t>] and Closed Back [</w:t>
      </w:r>
      <w:r w:rsidR="00F4416C">
        <w:rPr>
          <w:rFonts w:ascii="Garamond" w:hAnsi="Garamond"/>
        </w:rPr>
        <w:t xml:space="preserve"> </w:t>
      </w:r>
      <w:r>
        <w:rPr>
          <w:rFonts w:ascii="Garamond" w:hAnsi="Garamond"/>
        </w:rPr>
        <w:t>o</w:t>
      </w:r>
      <w:r w:rsidR="00F4416C">
        <w:rPr>
          <w:rFonts w:ascii="Garamond" w:hAnsi="Garamond"/>
        </w:rPr>
        <w:t xml:space="preserve"> </w:t>
      </w:r>
      <w:r>
        <w:rPr>
          <w:rFonts w:ascii="Garamond" w:hAnsi="Garamond"/>
        </w:rPr>
        <w:t>]**</w:t>
      </w:r>
    </w:p>
    <w:p w14:paraId="25CE754B" w14:textId="071BB015"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t>1</w:t>
      </w:r>
      <w:r w:rsidR="0071591F">
        <w:rPr>
          <w:rFonts w:ascii="Garamond" w:eastAsia="Garamond" w:hAnsi="Garamond" w:cs="Garamond"/>
        </w:rPr>
        <w:t>0</w:t>
      </w:r>
      <w:r>
        <w:rPr>
          <w:rFonts w:ascii="Garamond" w:eastAsia="Garamond" w:hAnsi="Garamond" w:cs="Garamond"/>
        </w:rPr>
        <w:t>:</w:t>
      </w:r>
      <w:r>
        <w:rPr>
          <w:rFonts w:ascii="Garamond" w:eastAsia="Garamond" w:hAnsi="Garamond" w:cs="Garamond"/>
        </w:rPr>
        <w:tab/>
        <w:t xml:space="preserve">Units 9 &amp; 10 </w:t>
      </w:r>
      <w:r w:rsidR="009B7D40">
        <w:rPr>
          <w:rFonts w:ascii="Garamond" w:hAnsi="Garamond"/>
        </w:rPr>
        <w:t xml:space="preserve">– </w:t>
      </w:r>
      <w:r>
        <w:rPr>
          <w:rFonts w:ascii="Garamond" w:hAnsi="Garamond"/>
        </w:rPr>
        <w:t>Closed Back [</w:t>
      </w:r>
      <w:r w:rsidR="00F4416C">
        <w:rPr>
          <w:rFonts w:ascii="Garamond" w:hAnsi="Garamond"/>
        </w:rPr>
        <w:t xml:space="preserve"> </w:t>
      </w:r>
      <w:r>
        <w:rPr>
          <w:rFonts w:ascii="Garamond" w:hAnsi="Garamond"/>
        </w:rPr>
        <w:t>u</w:t>
      </w:r>
      <w:r w:rsidR="00F4416C">
        <w:rPr>
          <w:rFonts w:ascii="Garamond" w:hAnsi="Garamond"/>
        </w:rPr>
        <w:t xml:space="preserve"> </w:t>
      </w:r>
      <w:r>
        <w:rPr>
          <w:rFonts w:ascii="Garamond" w:hAnsi="Garamond"/>
        </w:rPr>
        <w:t>] and Closed Mixed [</w:t>
      </w:r>
      <w:r w:rsidR="00F4416C">
        <w:rPr>
          <w:rFonts w:ascii="Garamond" w:hAnsi="Garamond"/>
        </w:rPr>
        <w:t xml:space="preserve"> </w:t>
      </w:r>
      <w:r>
        <w:rPr>
          <w:rFonts w:ascii="Garamond" w:hAnsi="Garamond"/>
        </w:rPr>
        <w:t>y</w:t>
      </w:r>
      <w:r w:rsidR="00F4416C">
        <w:rPr>
          <w:rFonts w:ascii="Garamond" w:hAnsi="Garamond"/>
        </w:rPr>
        <w:t xml:space="preserve"> </w:t>
      </w:r>
      <w:r>
        <w:rPr>
          <w:rFonts w:ascii="Garamond" w:hAnsi="Garamond"/>
        </w:rPr>
        <w:t>]**</w:t>
      </w:r>
    </w:p>
    <w:p w14:paraId="7C7675EA" w14:textId="596D6456" w:rsidR="00CC0E46" w:rsidRPr="00F4416C"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r>
      <w:r w:rsidR="00AE2B48">
        <w:rPr>
          <w:rFonts w:ascii="Garamond" w:eastAsia="Garamond" w:hAnsi="Garamond" w:cs="Garamond"/>
        </w:rPr>
        <w:t>1</w:t>
      </w:r>
      <w:r w:rsidR="0071591F">
        <w:rPr>
          <w:rFonts w:ascii="Garamond" w:eastAsia="Garamond" w:hAnsi="Garamond" w:cs="Garamond"/>
        </w:rPr>
        <w:t>2</w:t>
      </w:r>
      <w:r>
        <w:rPr>
          <w:rFonts w:ascii="Garamond" w:eastAsia="Garamond" w:hAnsi="Garamond" w:cs="Garamond"/>
        </w:rPr>
        <w:t>:</w:t>
      </w:r>
      <w:r>
        <w:rPr>
          <w:rFonts w:ascii="Garamond" w:eastAsia="Garamond" w:hAnsi="Garamond" w:cs="Garamond"/>
        </w:rPr>
        <w:tab/>
      </w:r>
      <w:r w:rsidR="00F4416C">
        <w:rPr>
          <w:rFonts w:ascii="Garamond" w:eastAsia="Garamond" w:hAnsi="Garamond" w:cs="Garamond"/>
        </w:rPr>
        <w:t xml:space="preserve">Units </w:t>
      </w:r>
      <w:r w:rsidR="000252CB">
        <w:rPr>
          <w:rFonts w:ascii="Garamond" w:eastAsia="Garamond" w:hAnsi="Garamond" w:cs="Garamond"/>
        </w:rPr>
        <w:t xml:space="preserve">11 &amp; 12 – Closed Mixed [ </w:t>
      </w:r>
      <w:r w:rsidR="000252CB" w:rsidRPr="00F4416C">
        <w:rPr>
          <w:rFonts w:ascii="Garamond" w:hAnsi="Garamond"/>
        </w:rPr>
        <w:t>ø</w:t>
      </w:r>
      <w:r w:rsidR="000252CB">
        <w:rPr>
          <w:rFonts w:ascii="Garamond" w:hAnsi="Garamond"/>
        </w:rPr>
        <w:t xml:space="preserve"> </w:t>
      </w:r>
      <w:r w:rsidR="000252CB" w:rsidRPr="00F4416C">
        <w:rPr>
          <w:rFonts w:ascii="Garamond" w:hAnsi="Garamond"/>
        </w:rPr>
        <w:t>] and Open Mixed [</w:t>
      </w:r>
      <w:r w:rsidR="000252CB">
        <w:rPr>
          <w:rFonts w:ascii="Garamond" w:hAnsi="Garamond"/>
        </w:rPr>
        <w:t xml:space="preserve"> </w:t>
      </w:r>
      <w:r w:rsidR="000252CB" w:rsidRPr="00F4416C">
        <w:rPr>
          <w:rFonts w:ascii="Garamond" w:hAnsi="Garamond"/>
        </w:rPr>
        <w:t>œ</w:t>
      </w:r>
      <w:r w:rsidR="000252CB">
        <w:rPr>
          <w:rFonts w:ascii="Garamond" w:hAnsi="Garamond"/>
        </w:rPr>
        <w:t xml:space="preserve"> </w:t>
      </w:r>
      <w:r w:rsidR="000252CB">
        <w:rPr>
          <w:rFonts w:ascii="Garamond" w:hAnsi="Garamond"/>
        </w:rPr>
        <w:t>]</w:t>
      </w:r>
      <w:r w:rsidR="00DC1424">
        <w:rPr>
          <w:rFonts w:ascii="Garamond" w:eastAsia="Garamond" w:hAnsi="Garamond" w:cs="Garamond"/>
        </w:rPr>
        <w:t>**</w:t>
      </w:r>
    </w:p>
    <w:p w14:paraId="4EB83B2A" w14:textId="68EC7DA4" w:rsidR="00AE2B48" w:rsidRPr="00F4416C" w:rsidRDefault="00AE2B48">
      <w:pPr>
        <w:pStyle w:val="Body"/>
        <w:rPr>
          <w:rFonts w:ascii="Garamond" w:hAnsi="Garamond"/>
        </w:rPr>
      </w:pPr>
      <w:r>
        <w:rPr>
          <w:rFonts w:ascii="Garamond" w:hAnsi="Garamond"/>
        </w:rPr>
        <w:tab/>
      </w:r>
      <w:r>
        <w:rPr>
          <w:rFonts w:ascii="Garamond" w:hAnsi="Garamond"/>
        </w:rPr>
        <w:tab/>
        <w:t>1</w:t>
      </w:r>
      <w:r w:rsidR="00A44097">
        <w:rPr>
          <w:rFonts w:ascii="Garamond" w:hAnsi="Garamond"/>
        </w:rPr>
        <w:t>7</w:t>
      </w:r>
      <w:r>
        <w:rPr>
          <w:rFonts w:ascii="Garamond" w:hAnsi="Garamond"/>
        </w:rPr>
        <w:t>:</w:t>
      </w:r>
      <w:r>
        <w:rPr>
          <w:rFonts w:ascii="Garamond" w:hAnsi="Garamond"/>
        </w:rPr>
        <w:tab/>
      </w:r>
      <w:r w:rsidR="000252CB">
        <w:rPr>
          <w:rFonts w:ascii="Garamond" w:hAnsi="Garamond"/>
        </w:rPr>
        <w:t xml:space="preserve">Unit 13 – Schwa [ </w:t>
      </w:r>
      <w:r w:rsidR="000252CB">
        <w:rPr>
          <w:rFonts w:ascii="Garamond" w:eastAsia="Garamond" w:hAnsi="Garamond" w:cs="Garamond"/>
        </w:rPr>
        <w:t>ǝ ]**</w:t>
      </w:r>
    </w:p>
    <w:p w14:paraId="7149E597" w14:textId="16063BD8" w:rsidR="00F4416C" w:rsidRDefault="00000000" w:rsidP="00AE2B48">
      <w:pPr>
        <w:pStyle w:val="Body"/>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r>
      <w:r w:rsidR="00A44097">
        <w:rPr>
          <w:rFonts w:ascii="Garamond" w:eastAsia="Garamond" w:hAnsi="Garamond" w:cs="Garamond"/>
        </w:rPr>
        <w:t>19</w:t>
      </w:r>
      <w:r>
        <w:rPr>
          <w:rFonts w:ascii="Garamond" w:eastAsia="Garamond" w:hAnsi="Garamond" w:cs="Garamond"/>
        </w:rPr>
        <w:t>:</w:t>
      </w:r>
      <w:r>
        <w:rPr>
          <w:rFonts w:ascii="Garamond" w:eastAsia="Garamond" w:hAnsi="Garamond" w:cs="Garamond"/>
        </w:rPr>
        <w:tab/>
      </w:r>
      <w:r w:rsidR="00F4416C">
        <w:rPr>
          <w:rFonts w:ascii="Garamond" w:eastAsia="Garamond" w:hAnsi="Garamond" w:cs="Garamond"/>
        </w:rPr>
        <w:t xml:space="preserve">Unit 13 – Schwa [ </w:t>
      </w:r>
      <w:r w:rsidR="000252CB">
        <w:rPr>
          <w:rFonts w:ascii="Garamond" w:hAnsi="Garamond"/>
        </w:rPr>
        <w:t>ǝ</w:t>
      </w:r>
      <w:r w:rsidR="000252CB">
        <w:rPr>
          <w:rFonts w:ascii="Arial Unicode MS" w:hAnsi="Arial Unicode MS"/>
        </w:rPr>
        <w:t xml:space="preserve"> </w:t>
      </w:r>
      <w:r w:rsidR="000252CB">
        <w:rPr>
          <w:rFonts w:ascii="Garamond" w:hAnsi="Garamond"/>
        </w:rPr>
        <w:t>] (cont.)**</w:t>
      </w:r>
    </w:p>
    <w:p w14:paraId="783AE89E" w14:textId="42B41041" w:rsidR="00AE2B48" w:rsidRDefault="00F4416C" w:rsidP="00F4416C">
      <w:pPr>
        <w:pStyle w:val="Body"/>
        <w:ind w:left="720" w:firstLine="720"/>
        <w:rPr>
          <w:rFonts w:ascii="Garamond" w:hAnsi="Garamond"/>
        </w:rPr>
      </w:pPr>
      <w:r>
        <w:rPr>
          <w:rFonts w:ascii="Garamond" w:eastAsia="Garamond" w:hAnsi="Garamond" w:cs="Garamond"/>
        </w:rPr>
        <w:t>24:</w:t>
      </w:r>
      <w:r>
        <w:rPr>
          <w:rFonts w:ascii="Garamond" w:eastAsia="Garamond" w:hAnsi="Garamond" w:cs="Garamond"/>
        </w:rPr>
        <w:tab/>
      </w:r>
      <w:r w:rsidR="000252CB">
        <w:rPr>
          <w:rFonts w:ascii="Garamond" w:eastAsia="Garamond" w:hAnsi="Garamond" w:cs="Garamond"/>
        </w:rPr>
        <w:t>Review Units 11-13**</w:t>
      </w:r>
    </w:p>
    <w:p w14:paraId="77A207D2" w14:textId="3FD4E4A6" w:rsidR="00F74ED5" w:rsidRDefault="00F74ED5" w:rsidP="00AE2B48">
      <w:pPr>
        <w:pStyle w:val="Body"/>
        <w:ind w:left="720" w:hanging="720"/>
        <w:rPr>
          <w:rFonts w:ascii="Garamond" w:hAnsi="Garamond"/>
        </w:rPr>
      </w:pPr>
      <w:r>
        <w:rPr>
          <w:rFonts w:ascii="Garamond" w:hAnsi="Garamond"/>
        </w:rPr>
        <w:tab/>
      </w:r>
      <w:r>
        <w:rPr>
          <w:rFonts w:ascii="Garamond" w:hAnsi="Garamond"/>
        </w:rPr>
        <w:tab/>
        <w:t>2</w:t>
      </w:r>
      <w:r w:rsidR="00F4416C">
        <w:rPr>
          <w:rFonts w:ascii="Garamond" w:hAnsi="Garamond"/>
        </w:rPr>
        <w:t>6</w:t>
      </w:r>
      <w:r>
        <w:rPr>
          <w:rFonts w:ascii="Garamond" w:hAnsi="Garamond"/>
        </w:rPr>
        <w:t>:</w:t>
      </w:r>
      <w:r>
        <w:rPr>
          <w:rFonts w:ascii="Garamond" w:hAnsi="Garamond"/>
        </w:rPr>
        <w:tab/>
      </w:r>
      <w:r w:rsidR="000252CB" w:rsidRPr="000252CB">
        <w:rPr>
          <w:rFonts w:ascii="Garamond" w:hAnsi="Garamond"/>
          <w:b/>
          <w:bCs/>
          <w:u w:val="single"/>
        </w:rPr>
        <w:t>QUIZ #2</w:t>
      </w:r>
      <w:r w:rsidR="000252CB">
        <w:rPr>
          <w:rFonts w:ascii="Garamond" w:hAnsi="Garamond"/>
        </w:rPr>
        <w:t xml:space="preserve"> – 30-min. quiz on Units 7-13 </w:t>
      </w:r>
      <w:proofErr w:type="spellStart"/>
      <w:r w:rsidR="000252CB">
        <w:rPr>
          <w:rFonts w:ascii="Garamond" w:hAnsi="Garamond"/>
        </w:rPr>
        <w:t>and</w:t>
      </w:r>
      <w:proofErr w:type="spellEnd"/>
      <w:r w:rsidR="000252CB">
        <w:rPr>
          <w:rFonts w:ascii="Garamond" w:hAnsi="Garamond"/>
        </w:rPr>
        <w:t xml:space="preserve"> Begin Unit 14 (Dark Nasal [ </w:t>
      </w:r>
      <w:r w:rsidR="000252CB">
        <w:rPr>
          <w:rFonts w:ascii="Arial Unicode MS" w:hAnsi="Arial Unicode MS"/>
        </w:rPr>
        <w:t xml:space="preserve">ɑ̃ </w:t>
      </w:r>
      <w:r w:rsidR="000252CB">
        <w:rPr>
          <w:rFonts w:ascii="Garamond" w:hAnsi="Garamond"/>
        </w:rPr>
        <w:t>]**</w:t>
      </w:r>
    </w:p>
    <w:p w14:paraId="636BA46D" w14:textId="77777777" w:rsidR="00F4416C" w:rsidRDefault="00F4416C" w:rsidP="00AE2B48">
      <w:pPr>
        <w:pStyle w:val="Body"/>
        <w:ind w:left="720" w:hanging="720"/>
        <w:rPr>
          <w:rFonts w:ascii="Garamond" w:hAnsi="Garamond"/>
        </w:rPr>
      </w:pPr>
    </w:p>
    <w:p w14:paraId="67969C23" w14:textId="20828FC0" w:rsidR="00CC0E46" w:rsidRPr="000252CB" w:rsidRDefault="00F4416C" w:rsidP="000252CB">
      <w:pPr>
        <w:pStyle w:val="Body"/>
        <w:ind w:left="720" w:hanging="720"/>
        <w:rPr>
          <w:rFonts w:ascii="Garamond" w:hAnsi="Garamond"/>
        </w:rPr>
      </w:pPr>
      <w:r>
        <w:rPr>
          <w:rFonts w:ascii="Garamond" w:hAnsi="Garamond"/>
        </w:rPr>
        <w:t>March</w:t>
      </w:r>
      <w:r w:rsidR="00AE2B48">
        <w:rPr>
          <w:rFonts w:ascii="Garamond" w:hAnsi="Garamond"/>
        </w:rPr>
        <w:tab/>
      </w:r>
      <w:r w:rsidR="00AE2B48">
        <w:rPr>
          <w:rFonts w:ascii="Garamond" w:hAnsi="Garamond"/>
        </w:rPr>
        <w:tab/>
      </w:r>
      <w:r>
        <w:rPr>
          <w:rFonts w:ascii="Garamond" w:hAnsi="Garamond"/>
        </w:rPr>
        <w:t>3</w:t>
      </w:r>
      <w:r w:rsidR="00AE2B48">
        <w:rPr>
          <w:rFonts w:ascii="Garamond" w:hAnsi="Garamond"/>
        </w:rPr>
        <w:t>:</w:t>
      </w:r>
      <w:r w:rsidR="000252CB">
        <w:rPr>
          <w:rFonts w:ascii="Garamond" w:hAnsi="Garamond"/>
        </w:rPr>
        <w:tab/>
      </w:r>
      <w:r w:rsidR="00AE2B48">
        <w:rPr>
          <w:rFonts w:ascii="Garamond" w:hAnsi="Garamond"/>
        </w:rPr>
        <w:t xml:space="preserve">Units 14 &amp; 15 </w:t>
      </w:r>
      <w:r w:rsidR="00F74ED5">
        <w:rPr>
          <w:rFonts w:ascii="Garamond" w:hAnsi="Garamond"/>
        </w:rPr>
        <w:t xml:space="preserve">– </w:t>
      </w:r>
      <w:r w:rsidR="00AE2B48">
        <w:rPr>
          <w:rFonts w:ascii="Garamond" w:hAnsi="Garamond"/>
        </w:rPr>
        <w:t>Dark Nasal [</w:t>
      </w:r>
      <w:r>
        <w:rPr>
          <w:rFonts w:ascii="Arial Unicode MS" w:hAnsi="Arial Unicode MS"/>
        </w:rPr>
        <w:t xml:space="preserve"> </w:t>
      </w:r>
      <w:r w:rsidRPr="00F4416C">
        <w:rPr>
          <w:rFonts w:ascii="Arial Unicode MS" w:hAnsi="Arial Unicode MS"/>
        </w:rPr>
        <w:t>ɑ̃</w:t>
      </w:r>
      <w:r>
        <w:rPr>
          <w:rFonts w:ascii="Arial Unicode MS" w:hAnsi="Arial Unicode MS"/>
        </w:rPr>
        <w:t xml:space="preserve"> </w:t>
      </w:r>
      <w:r w:rsidR="00AE2B48">
        <w:rPr>
          <w:rFonts w:ascii="Garamond" w:hAnsi="Garamond"/>
        </w:rPr>
        <w:t>] and Closed Back Nasal [</w:t>
      </w:r>
      <w:r>
        <w:rPr>
          <w:rFonts w:ascii="Garamond" w:hAnsi="Garamond"/>
        </w:rPr>
        <w:t xml:space="preserve"> </w:t>
      </w:r>
      <w:r w:rsidR="00AE2B48">
        <w:rPr>
          <w:rFonts w:ascii="Garamond" w:hAnsi="Garamond"/>
        </w:rPr>
        <w:t>õ</w:t>
      </w:r>
      <w:r>
        <w:rPr>
          <w:rFonts w:ascii="Garamond" w:hAnsi="Garamond"/>
        </w:rPr>
        <w:t xml:space="preserve"> </w:t>
      </w:r>
      <w:r w:rsidR="00AE2B48">
        <w:rPr>
          <w:rFonts w:ascii="Garamond" w:hAnsi="Garamond"/>
        </w:rPr>
        <w:t>]**</w:t>
      </w:r>
    </w:p>
    <w:p w14:paraId="0D450480" w14:textId="05E00152" w:rsidR="00A44E43" w:rsidRDefault="007A6E02" w:rsidP="000252CB">
      <w:pPr>
        <w:pStyle w:val="Body"/>
        <w:ind w:left="1440" w:hanging="1440"/>
        <w:rPr>
          <w:rFonts w:ascii="Garamond" w:hAnsi="Garamond"/>
        </w:rPr>
      </w:pPr>
      <w:r>
        <w:rPr>
          <w:rFonts w:ascii="Garamond" w:eastAsia="Garamond" w:hAnsi="Garamond" w:cs="Garamond"/>
        </w:rPr>
        <w:tab/>
      </w:r>
      <w:r w:rsidR="000252CB">
        <w:rPr>
          <w:rFonts w:ascii="Garamond" w:eastAsia="Garamond" w:hAnsi="Garamond" w:cs="Garamond"/>
        </w:rPr>
        <w:t>5</w:t>
      </w:r>
      <w:r>
        <w:rPr>
          <w:rFonts w:ascii="Garamond" w:eastAsia="Garamond" w:hAnsi="Garamond" w:cs="Garamond"/>
        </w:rPr>
        <w:t>:</w:t>
      </w:r>
      <w:r>
        <w:rPr>
          <w:rFonts w:ascii="Garamond" w:eastAsia="Garamond" w:hAnsi="Garamond" w:cs="Garamond"/>
        </w:rPr>
        <w:tab/>
        <w:t xml:space="preserve">Units 16 &amp; 17 </w:t>
      </w:r>
      <w:r w:rsidR="00F74ED5">
        <w:rPr>
          <w:rFonts w:ascii="Garamond" w:hAnsi="Garamond"/>
        </w:rPr>
        <w:t xml:space="preserve">– </w:t>
      </w:r>
      <w:r>
        <w:rPr>
          <w:rFonts w:ascii="Garamond" w:hAnsi="Garamond"/>
        </w:rPr>
        <w:t>Open Front Mixed Nasal [</w:t>
      </w:r>
      <w:r w:rsidR="00F4416C">
        <w:rPr>
          <w:rFonts w:ascii="Garamond" w:hAnsi="Garamond"/>
        </w:rPr>
        <w:t xml:space="preserve"> </w:t>
      </w:r>
      <w:r>
        <w:rPr>
          <w:rFonts w:ascii="Arial Unicode MS" w:hAnsi="Arial Unicode MS"/>
        </w:rPr>
        <w:t>ɛ̃</w:t>
      </w:r>
      <w:r w:rsidR="00F4416C">
        <w:rPr>
          <w:rFonts w:ascii="Arial Unicode MS" w:hAnsi="Arial Unicode MS"/>
        </w:rPr>
        <w:t xml:space="preserve"> </w:t>
      </w:r>
      <w:r>
        <w:rPr>
          <w:rFonts w:ascii="Garamond" w:hAnsi="Garamond"/>
        </w:rPr>
        <w:t>] and Open Front Mixed Nasal [</w:t>
      </w:r>
      <w:r w:rsidR="00F4416C">
        <w:rPr>
          <w:rFonts w:ascii="Garamond" w:hAnsi="Garamond"/>
        </w:rPr>
        <w:t xml:space="preserve"> </w:t>
      </w:r>
      <w:r>
        <w:rPr>
          <w:rFonts w:ascii="Garamond" w:hAnsi="Garamond"/>
          <w:lang w:val="fr-FR"/>
        </w:rPr>
        <w:t>œ</w:t>
      </w:r>
      <w:r>
        <w:rPr>
          <w:rFonts w:ascii="Arial Unicode MS" w:hAnsi="Arial Unicode MS"/>
        </w:rPr>
        <w:t>̃</w:t>
      </w:r>
      <w:r w:rsidR="00F4416C">
        <w:rPr>
          <w:rFonts w:ascii="Arial Unicode MS" w:hAnsi="Arial Unicode MS"/>
        </w:rPr>
        <w:t xml:space="preserve"> </w:t>
      </w:r>
      <w:r>
        <w:rPr>
          <w:rFonts w:ascii="Garamond" w:hAnsi="Garamond"/>
        </w:rPr>
        <w:t>]</w:t>
      </w:r>
    </w:p>
    <w:p w14:paraId="76D1C56F" w14:textId="1FF706BB" w:rsidR="00CC0E46" w:rsidRDefault="00A44E43" w:rsidP="00A44E43">
      <w:pPr>
        <w:pStyle w:val="Body"/>
        <w:ind w:left="1440" w:hanging="1440"/>
        <w:rPr>
          <w:rFonts w:ascii="Garamond" w:eastAsia="Garamond" w:hAnsi="Garamond" w:cs="Garamond"/>
        </w:rPr>
      </w:pPr>
      <w:r>
        <w:rPr>
          <w:rFonts w:ascii="Garamond" w:hAnsi="Garamond"/>
        </w:rPr>
        <w:tab/>
        <w:t>1</w:t>
      </w:r>
      <w:r w:rsidR="00A44097">
        <w:rPr>
          <w:rFonts w:ascii="Garamond" w:hAnsi="Garamond"/>
        </w:rPr>
        <w:t>0</w:t>
      </w:r>
      <w:r>
        <w:rPr>
          <w:rFonts w:ascii="Garamond" w:hAnsi="Garamond"/>
        </w:rPr>
        <w:t>:</w:t>
      </w:r>
      <w:r>
        <w:rPr>
          <w:rFonts w:ascii="Garamond" w:eastAsia="Garamond" w:hAnsi="Garamond" w:cs="Garamond"/>
        </w:rPr>
        <w:tab/>
        <w:t xml:space="preserve">NO CLASS </w:t>
      </w:r>
      <w:r w:rsidR="00F74ED5">
        <w:rPr>
          <w:rFonts w:ascii="Garamond" w:hAnsi="Garamond"/>
        </w:rPr>
        <w:t xml:space="preserve">– </w:t>
      </w:r>
      <w:r>
        <w:rPr>
          <w:rFonts w:ascii="Garamond" w:hAnsi="Garamond"/>
        </w:rPr>
        <w:t>SPRING BREAK</w:t>
      </w:r>
    </w:p>
    <w:p w14:paraId="68903639" w14:textId="6F121E7E" w:rsidR="00CC0E46" w:rsidRDefault="00000000">
      <w:pPr>
        <w:pStyle w:val="Body"/>
        <w:rPr>
          <w:rFonts w:ascii="Garamond" w:hAnsi="Garamond"/>
        </w:rPr>
      </w:pPr>
      <w:r>
        <w:rPr>
          <w:rFonts w:ascii="Garamond" w:eastAsia="Garamond" w:hAnsi="Garamond" w:cs="Garamond"/>
        </w:rPr>
        <w:tab/>
      </w:r>
      <w:r>
        <w:rPr>
          <w:rFonts w:ascii="Garamond" w:eastAsia="Garamond" w:hAnsi="Garamond" w:cs="Garamond"/>
        </w:rPr>
        <w:tab/>
        <w:t>1</w:t>
      </w:r>
      <w:r w:rsidR="00A44097">
        <w:rPr>
          <w:rFonts w:ascii="Garamond" w:eastAsia="Garamond" w:hAnsi="Garamond" w:cs="Garamond"/>
        </w:rPr>
        <w:t>2</w:t>
      </w:r>
      <w:r>
        <w:rPr>
          <w:rFonts w:ascii="Garamond" w:eastAsia="Garamond" w:hAnsi="Garamond" w:cs="Garamond"/>
        </w:rPr>
        <w:t>:</w:t>
      </w:r>
      <w:r>
        <w:rPr>
          <w:rFonts w:ascii="Garamond" w:eastAsia="Garamond" w:hAnsi="Garamond" w:cs="Garamond"/>
        </w:rPr>
        <w:tab/>
        <w:t xml:space="preserve">NO CLASS </w:t>
      </w:r>
      <w:r w:rsidR="00F74ED5">
        <w:rPr>
          <w:rFonts w:ascii="Garamond" w:hAnsi="Garamond"/>
        </w:rPr>
        <w:t xml:space="preserve">– </w:t>
      </w:r>
      <w:r>
        <w:rPr>
          <w:rFonts w:ascii="Garamond" w:hAnsi="Garamond"/>
        </w:rPr>
        <w:t>SPRING BREAK</w:t>
      </w:r>
    </w:p>
    <w:p w14:paraId="62A1D84E" w14:textId="75187D4B" w:rsidR="006B59EF" w:rsidRDefault="00F4416C">
      <w:pPr>
        <w:pStyle w:val="Body"/>
        <w:rPr>
          <w:rFonts w:ascii="Garamond" w:eastAsia="Garamond" w:hAnsi="Garamond" w:cs="Garamond"/>
        </w:rPr>
      </w:pPr>
      <w:r>
        <w:rPr>
          <w:rFonts w:ascii="Garamond" w:hAnsi="Garamond"/>
        </w:rPr>
        <w:lastRenderedPageBreak/>
        <w:tab/>
      </w:r>
      <w:r>
        <w:rPr>
          <w:rFonts w:ascii="Garamond" w:hAnsi="Garamond"/>
        </w:rPr>
        <w:tab/>
      </w:r>
      <w:r w:rsidR="00A44E43">
        <w:rPr>
          <w:rFonts w:ascii="Garamond" w:eastAsia="Garamond" w:hAnsi="Garamond" w:cs="Garamond"/>
        </w:rPr>
        <w:t>1</w:t>
      </w:r>
      <w:r w:rsidR="009B7D40">
        <w:rPr>
          <w:rFonts w:ascii="Garamond" w:eastAsia="Garamond" w:hAnsi="Garamond" w:cs="Garamond"/>
        </w:rPr>
        <w:t>7</w:t>
      </w:r>
      <w:r>
        <w:rPr>
          <w:rFonts w:ascii="Garamond" w:eastAsia="Garamond" w:hAnsi="Garamond" w:cs="Garamond"/>
        </w:rPr>
        <w:t>:</w:t>
      </w:r>
      <w:r w:rsidR="00FD33A7">
        <w:rPr>
          <w:rFonts w:ascii="Garamond" w:eastAsia="Garamond" w:hAnsi="Garamond" w:cs="Garamond"/>
        </w:rPr>
        <w:tab/>
        <w:t>Review Units 14-17 – All Nasal Vowels</w:t>
      </w:r>
      <w:r w:rsidR="00DC1424">
        <w:rPr>
          <w:rFonts w:ascii="Garamond" w:eastAsia="Garamond" w:hAnsi="Garamond" w:cs="Garamond"/>
        </w:rPr>
        <w:t>**</w:t>
      </w:r>
    </w:p>
    <w:p w14:paraId="58E34A52" w14:textId="0CB2C1AE" w:rsidR="00FD33A7" w:rsidRDefault="006B59EF" w:rsidP="00FD33A7">
      <w:pPr>
        <w:pStyle w:val="Body"/>
        <w:ind w:left="720" w:firstLine="720"/>
        <w:rPr>
          <w:rFonts w:ascii="Garamond" w:eastAsia="Garamond" w:hAnsi="Garamond" w:cs="Garamond"/>
        </w:rPr>
      </w:pPr>
      <w:r>
        <w:rPr>
          <w:rFonts w:ascii="Garamond" w:eastAsia="Garamond" w:hAnsi="Garamond" w:cs="Garamond"/>
        </w:rPr>
        <w:t>19:</w:t>
      </w:r>
      <w:r>
        <w:rPr>
          <w:rFonts w:ascii="Garamond" w:eastAsia="Garamond" w:hAnsi="Garamond" w:cs="Garamond"/>
        </w:rPr>
        <w:tab/>
      </w:r>
      <w:r w:rsidR="00FD33A7" w:rsidRPr="00FD33A7">
        <w:rPr>
          <w:rFonts w:ascii="Garamond" w:eastAsia="Garamond" w:hAnsi="Garamond" w:cs="Garamond"/>
          <w:b/>
          <w:bCs/>
          <w:u w:val="single"/>
        </w:rPr>
        <w:t>Q</w:t>
      </w:r>
      <w:r w:rsidR="003920AD">
        <w:rPr>
          <w:rFonts w:ascii="Garamond" w:eastAsia="Garamond" w:hAnsi="Garamond" w:cs="Garamond"/>
          <w:b/>
          <w:bCs/>
          <w:u w:val="single"/>
        </w:rPr>
        <w:t>UIZ</w:t>
      </w:r>
      <w:r w:rsidR="00FD33A7" w:rsidRPr="00FD33A7">
        <w:rPr>
          <w:rFonts w:ascii="Garamond" w:eastAsia="Garamond" w:hAnsi="Garamond" w:cs="Garamond"/>
          <w:b/>
          <w:bCs/>
          <w:u w:val="single"/>
        </w:rPr>
        <w:t xml:space="preserve"> #3</w:t>
      </w:r>
      <w:r w:rsidR="00FD33A7">
        <w:rPr>
          <w:rFonts w:ascii="Garamond" w:eastAsia="Garamond" w:hAnsi="Garamond" w:cs="Garamond"/>
        </w:rPr>
        <w:t xml:space="preserve"> – Units 14-17</w:t>
      </w:r>
      <w:r w:rsidR="000252CB">
        <w:rPr>
          <w:rFonts w:ascii="Garamond" w:eastAsia="Garamond" w:hAnsi="Garamond" w:cs="Garamond"/>
        </w:rPr>
        <w:t>**</w:t>
      </w:r>
    </w:p>
    <w:p w14:paraId="7F7D0F21" w14:textId="2B9F07D7" w:rsidR="00CC0E46" w:rsidRDefault="00FD33A7" w:rsidP="00FD33A7">
      <w:pPr>
        <w:pStyle w:val="Body"/>
        <w:ind w:left="720" w:firstLine="720"/>
        <w:rPr>
          <w:rFonts w:ascii="Garamond" w:eastAsia="Garamond" w:hAnsi="Garamond" w:cs="Garamond"/>
        </w:rPr>
      </w:pPr>
      <w:r>
        <w:rPr>
          <w:rFonts w:ascii="Garamond" w:eastAsia="Garamond" w:hAnsi="Garamond" w:cs="Garamond"/>
        </w:rPr>
        <w:t>24:</w:t>
      </w:r>
      <w:r>
        <w:rPr>
          <w:rFonts w:ascii="Garamond" w:eastAsia="Garamond" w:hAnsi="Garamond" w:cs="Garamond"/>
        </w:rPr>
        <w:tab/>
        <w:t xml:space="preserve">Unit 19 – Unit 18 – </w:t>
      </w:r>
      <w:proofErr w:type="spellStart"/>
      <w:r>
        <w:rPr>
          <w:rFonts w:ascii="Garamond" w:eastAsia="Garamond" w:hAnsi="Garamond" w:cs="Garamond"/>
        </w:rPr>
        <w:t>Semiconsonants</w:t>
      </w:r>
      <w:proofErr w:type="spellEnd"/>
      <w:r>
        <w:rPr>
          <w:rFonts w:ascii="Garamond" w:eastAsia="Garamond" w:hAnsi="Garamond" w:cs="Garamond"/>
        </w:rPr>
        <w:t xml:space="preserve"> [ j ], [ w ], and [ </w:t>
      </w:r>
      <w:r w:rsidRPr="00FD33A7">
        <w:rPr>
          <w:rFonts w:ascii="Times New Roman" w:eastAsia="Garamond" w:hAnsi="Times New Roman" w:cs="Times New Roman"/>
        </w:rPr>
        <w:t>ɥ</w:t>
      </w:r>
      <w:r>
        <w:rPr>
          <w:rFonts w:ascii="Garamond" w:eastAsia="Garamond" w:hAnsi="Garamond" w:cs="Garamond"/>
        </w:rPr>
        <w:t xml:space="preserve"> </w:t>
      </w:r>
      <w:r w:rsidR="00DC1424">
        <w:rPr>
          <w:rFonts w:ascii="Garamond" w:eastAsia="Garamond" w:hAnsi="Garamond" w:cs="Garamond"/>
        </w:rPr>
        <w:t>]**</w:t>
      </w:r>
    </w:p>
    <w:p w14:paraId="699A628F" w14:textId="2575A462" w:rsidR="00FD33A7"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r>
      <w:r w:rsidR="006B59EF">
        <w:rPr>
          <w:rFonts w:ascii="Garamond" w:eastAsia="Garamond" w:hAnsi="Garamond" w:cs="Garamond"/>
        </w:rPr>
        <w:t>2</w:t>
      </w:r>
      <w:r w:rsidR="00F4416C">
        <w:rPr>
          <w:rFonts w:ascii="Garamond" w:eastAsia="Garamond" w:hAnsi="Garamond" w:cs="Garamond"/>
        </w:rPr>
        <w:t>6</w:t>
      </w:r>
      <w:r>
        <w:rPr>
          <w:rFonts w:ascii="Garamond" w:eastAsia="Garamond" w:hAnsi="Garamond" w:cs="Garamond"/>
        </w:rPr>
        <w:t>:</w:t>
      </w:r>
      <w:r>
        <w:rPr>
          <w:rFonts w:ascii="Garamond" w:eastAsia="Garamond" w:hAnsi="Garamond" w:cs="Garamond"/>
        </w:rPr>
        <w:tab/>
      </w:r>
      <w:r w:rsidR="00FD33A7">
        <w:rPr>
          <w:rFonts w:ascii="Garamond" w:eastAsia="Garamond" w:hAnsi="Garamond" w:cs="Garamond"/>
        </w:rPr>
        <w:t xml:space="preserve">Unit 19 </w:t>
      </w:r>
      <w:r w:rsidR="00F4416C">
        <w:rPr>
          <w:rFonts w:ascii="Garamond" w:eastAsia="Garamond" w:hAnsi="Garamond" w:cs="Garamond"/>
        </w:rPr>
        <w:t>–</w:t>
      </w:r>
      <w:r w:rsidR="00FD33A7">
        <w:rPr>
          <w:rFonts w:ascii="Garamond" w:eastAsia="Garamond" w:hAnsi="Garamond" w:cs="Garamond"/>
        </w:rPr>
        <w:t xml:space="preserve"> Consonants</w:t>
      </w:r>
      <w:r w:rsidR="00DC1424">
        <w:rPr>
          <w:rFonts w:ascii="Garamond" w:eastAsia="Garamond" w:hAnsi="Garamond" w:cs="Garamond"/>
        </w:rPr>
        <w:t>**</w:t>
      </w:r>
    </w:p>
    <w:p w14:paraId="28A13609" w14:textId="28457C7A" w:rsidR="00F4416C" w:rsidRDefault="00F4416C">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t>31:</w:t>
      </w:r>
      <w:r>
        <w:rPr>
          <w:rFonts w:ascii="Garamond" w:eastAsia="Garamond" w:hAnsi="Garamond" w:cs="Garamond"/>
        </w:rPr>
        <w:tab/>
        <w:t>Unit 20 – Liaison &amp; Elision</w:t>
      </w:r>
      <w:r w:rsidR="00DC1424">
        <w:rPr>
          <w:rFonts w:ascii="Garamond" w:eastAsia="Garamond" w:hAnsi="Garamond" w:cs="Garamond"/>
        </w:rPr>
        <w:t>**</w:t>
      </w:r>
    </w:p>
    <w:p w14:paraId="4FA61204" w14:textId="77777777" w:rsidR="00F4416C" w:rsidRDefault="00F4416C">
      <w:pPr>
        <w:pStyle w:val="Body"/>
        <w:rPr>
          <w:rFonts w:ascii="Garamond" w:eastAsia="Garamond" w:hAnsi="Garamond" w:cs="Garamond"/>
        </w:rPr>
      </w:pPr>
    </w:p>
    <w:p w14:paraId="6A0220E1" w14:textId="0107A969" w:rsidR="00CC0E46" w:rsidRPr="00F4416C" w:rsidRDefault="00F4416C" w:rsidP="00F4416C">
      <w:pPr>
        <w:pStyle w:val="Body"/>
        <w:rPr>
          <w:rFonts w:ascii="Garamond" w:eastAsia="Garamond" w:hAnsi="Garamond" w:cs="Garamond"/>
        </w:rPr>
      </w:pPr>
      <w:r>
        <w:rPr>
          <w:rFonts w:ascii="Garamond" w:eastAsia="Garamond" w:hAnsi="Garamond" w:cs="Garamond"/>
        </w:rPr>
        <w:t>April</w:t>
      </w:r>
      <w:r>
        <w:rPr>
          <w:rFonts w:ascii="Garamond" w:eastAsia="Garamond" w:hAnsi="Garamond" w:cs="Garamond"/>
        </w:rPr>
        <w:tab/>
      </w:r>
      <w:r>
        <w:rPr>
          <w:rFonts w:ascii="Garamond" w:eastAsia="Garamond" w:hAnsi="Garamond" w:cs="Garamond"/>
        </w:rPr>
        <w:tab/>
        <w:t>2:</w:t>
      </w:r>
      <w:r>
        <w:rPr>
          <w:rFonts w:ascii="Garamond" w:eastAsia="Garamond" w:hAnsi="Garamond" w:cs="Garamond"/>
        </w:rPr>
        <w:tab/>
        <w:t>Unit 20 – Liaison &amp; Elision (cont.)</w:t>
      </w:r>
      <w:r w:rsidR="00DC1424">
        <w:rPr>
          <w:rFonts w:ascii="Garamond" w:eastAsia="Garamond" w:hAnsi="Garamond" w:cs="Garamond"/>
        </w:rPr>
        <w:t>**</w:t>
      </w:r>
    </w:p>
    <w:p w14:paraId="6EB44F19" w14:textId="3A684D30" w:rsidR="00CC0E46" w:rsidRPr="009B7D40" w:rsidRDefault="00000000">
      <w:pPr>
        <w:pStyle w:val="Body"/>
        <w:rPr>
          <w:rFonts w:ascii="Garamond" w:eastAsia="Garamond" w:hAnsi="Garamond" w:cs="Garamond"/>
          <w:color w:val="auto"/>
        </w:rPr>
      </w:pPr>
      <w:r w:rsidRPr="009B7D40">
        <w:rPr>
          <w:rFonts w:ascii="Garamond" w:eastAsia="Garamond" w:hAnsi="Garamond" w:cs="Garamond"/>
          <w:color w:val="auto"/>
        </w:rPr>
        <w:tab/>
      </w:r>
      <w:r w:rsidRPr="009B7D40">
        <w:rPr>
          <w:rFonts w:ascii="Garamond" w:eastAsia="Garamond" w:hAnsi="Garamond" w:cs="Garamond"/>
          <w:color w:val="auto"/>
        </w:rPr>
        <w:tab/>
      </w:r>
      <w:r w:rsidR="009B7D40" w:rsidRPr="009B7D40">
        <w:rPr>
          <w:rFonts w:ascii="Garamond" w:eastAsia="Garamond" w:hAnsi="Garamond" w:cs="Garamond"/>
          <w:color w:val="auto"/>
        </w:rPr>
        <w:t>7</w:t>
      </w:r>
      <w:r w:rsidRPr="009B7D40">
        <w:rPr>
          <w:rFonts w:ascii="Garamond" w:eastAsia="Garamond" w:hAnsi="Garamond" w:cs="Garamond"/>
          <w:color w:val="auto"/>
        </w:rPr>
        <w:t>:</w:t>
      </w:r>
      <w:r w:rsidRPr="009B7D40">
        <w:rPr>
          <w:rFonts w:ascii="Garamond" w:eastAsia="Garamond" w:hAnsi="Garamond" w:cs="Garamond"/>
          <w:color w:val="auto"/>
        </w:rPr>
        <w:tab/>
      </w:r>
      <w:r w:rsidR="006B59EF">
        <w:rPr>
          <w:rFonts w:ascii="Garamond" w:eastAsia="Garamond" w:hAnsi="Garamond" w:cs="Garamond"/>
          <w:color w:val="auto"/>
        </w:rPr>
        <w:t>Unit 21 – Forbidden and Compulsory Liaison</w:t>
      </w:r>
      <w:r w:rsidR="00DC1424">
        <w:rPr>
          <w:rFonts w:ascii="Garamond" w:eastAsia="Garamond" w:hAnsi="Garamond" w:cs="Garamond"/>
          <w:color w:val="auto"/>
        </w:rPr>
        <w:t>**</w:t>
      </w:r>
    </w:p>
    <w:p w14:paraId="164B597C" w14:textId="0552DE1A" w:rsidR="00CC0E46" w:rsidRPr="009B7D40" w:rsidRDefault="00000000">
      <w:pPr>
        <w:pStyle w:val="Body"/>
        <w:rPr>
          <w:rFonts w:ascii="Garamond" w:eastAsia="Garamond" w:hAnsi="Garamond" w:cs="Garamond"/>
          <w:color w:val="auto"/>
        </w:rPr>
      </w:pPr>
      <w:r w:rsidRPr="009B7D40">
        <w:rPr>
          <w:rFonts w:ascii="Garamond" w:eastAsia="Garamond" w:hAnsi="Garamond" w:cs="Garamond"/>
          <w:color w:val="auto"/>
        </w:rPr>
        <w:tab/>
      </w:r>
      <w:r w:rsidRPr="009B7D40">
        <w:rPr>
          <w:rFonts w:ascii="Garamond" w:eastAsia="Garamond" w:hAnsi="Garamond" w:cs="Garamond"/>
          <w:color w:val="auto"/>
        </w:rPr>
        <w:tab/>
      </w:r>
      <w:r w:rsidR="009B7D40" w:rsidRPr="009B7D40">
        <w:rPr>
          <w:rFonts w:ascii="Garamond" w:eastAsia="Garamond" w:hAnsi="Garamond" w:cs="Garamond"/>
          <w:color w:val="auto"/>
        </w:rPr>
        <w:t>9</w:t>
      </w:r>
      <w:r w:rsidRPr="009B7D40">
        <w:rPr>
          <w:rFonts w:ascii="Garamond" w:eastAsia="Garamond" w:hAnsi="Garamond" w:cs="Garamond"/>
          <w:color w:val="auto"/>
        </w:rPr>
        <w:t>:</w:t>
      </w:r>
      <w:r w:rsidRPr="009B7D40">
        <w:rPr>
          <w:rFonts w:ascii="Garamond" w:eastAsia="Garamond" w:hAnsi="Garamond" w:cs="Garamond"/>
          <w:color w:val="auto"/>
        </w:rPr>
        <w:tab/>
      </w:r>
      <w:r w:rsidR="006B59EF">
        <w:rPr>
          <w:rFonts w:ascii="Garamond" w:eastAsia="Garamond" w:hAnsi="Garamond" w:cs="Garamond"/>
          <w:color w:val="auto"/>
        </w:rPr>
        <w:t>Unit 21 – Forbidden and Compulsory Liaison (cont.)</w:t>
      </w:r>
      <w:r w:rsidR="00DC1424">
        <w:rPr>
          <w:rFonts w:ascii="Garamond" w:eastAsia="Garamond" w:hAnsi="Garamond" w:cs="Garamond"/>
          <w:color w:val="auto"/>
        </w:rPr>
        <w:t>**</w:t>
      </w:r>
    </w:p>
    <w:p w14:paraId="63B4B6FF" w14:textId="62A1F38A" w:rsidR="00CC0E46" w:rsidRPr="009B7D40" w:rsidRDefault="00000000">
      <w:pPr>
        <w:pStyle w:val="Body"/>
        <w:rPr>
          <w:rFonts w:ascii="Garamond" w:eastAsia="Garamond" w:hAnsi="Garamond" w:cs="Garamond"/>
          <w:color w:val="auto"/>
        </w:rPr>
      </w:pPr>
      <w:r w:rsidRPr="009B7D40">
        <w:rPr>
          <w:rFonts w:ascii="Garamond" w:eastAsia="Garamond" w:hAnsi="Garamond" w:cs="Garamond"/>
          <w:color w:val="auto"/>
        </w:rPr>
        <w:tab/>
      </w:r>
      <w:r w:rsidRPr="009B7D40">
        <w:rPr>
          <w:rFonts w:ascii="Garamond" w:eastAsia="Garamond" w:hAnsi="Garamond" w:cs="Garamond"/>
          <w:color w:val="auto"/>
        </w:rPr>
        <w:tab/>
        <w:t>1</w:t>
      </w:r>
      <w:r w:rsidR="009B7D40" w:rsidRPr="009B7D40">
        <w:rPr>
          <w:rFonts w:ascii="Garamond" w:eastAsia="Garamond" w:hAnsi="Garamond" w:cs="Garamond"/>
          <w:color w:val="auto"/>
        </w:rPr>
        <w:t>4</w:t>
      </w:r>
      <w:r w:rsidRPr="009B7D40">
        <w:rPr>
          <w:rFonts w:ascii="Garamond" w:eastAsia="Garamond" w:hAnsi="Garamond" w:cs="Garamond"/>
          <w:color w:val="auto"/>
        </w:rPr>
        <w:t>:</w:t>
      </w:r>
      <w:r w:rsidRPr="009B7D40">
        <w:rPr>
          <w:rFonts w:ascii="Garamond" w:eastAsia="Garamond" w:hAnsi="Garamond" w:cs="Garamond"/>
          <w:color w:val="auto"/>
        </w:rPr>
        <w:tab/>
      </w:r>
      <w:r w:rsidR="009B7D40" w:rsidRPr="009B7D40">
        <w:rPr>
          <w:rFonts w:ascii="Garamond" w:eastAsia="Garamond" w:hAnsi="Garamond" w:cs="Garamond"/>
          <w:b/>
          <w:bCs/>
          <w:color w:val="auto"/>
          <w:u w:val="single"/>
        </w:rPr>
        <w:t>QUIZ #4</w:t>
      </w:r>
      <w:r w:rsidR="009B7D40">
        <w:rPr>
          <w:rFonts w:ascii="Garamond" w:eastAsia="Garamond" w:hAnsi="Garamond" w:cs="Garamond"/>
          <w:color w:val="auto"/>
        </w:rPr>
        <w:t xml:space="preserve"> – Units </w:t>
      </w:r>
      <w:r w:rsidR="00F4416C">
        <w:rPr>
          <w:rFonts w:ascii="Garamond" w:eastAsia="Garamond" w:hAnsi="Garamond" w:cs="Garamond"/>
          <w:color w:val="auto"/>
        </w:rPr>
        <w:t>18-</w:t>
      </w:r>
      <w:r w:rsidR="006B59EF">
        <w:rPr>
          <w:rFonts w:ascii="Garamond" w:eastAsia="Garamond" w:hAnsi="Garamond" w:cs="Garamond"/>
          <w:color w:val="auto"/>
        </w:rPr>
        <w:t>21</w:t>
      </w:r>
      <w:r w:rsidR="000252CB">
        <w:rPr>
          <w:rFonts w:ascii="Garamond" w:eastAsia="Garamond" w:hAnsi="Garamond" w:cs="Garamond"/>
          <w:color w:val="auto"/>
        </w:rPr>
        <w:t>**</w:t>
      </w:r>
    </w:p>
    <w:p w14:paraId="26DD4362" w14:textId="3750C0F0" w:rsidR="00CC0E46" w:rsidRDefault="00000000">
      <w:pPr>
        <w:pStyle w:val="Body"/>
        <w:rPr>
          <w:rFonts w:ascii="Garamond" w:eastAsia="Garamond" w:hAnsi="Garamond" w:cs="Garamond"/>
          <w:color w:val="FF0000"/>
        </w:rPr>
      </w:pPr>
      <w:r w:rsidRPr="007D2A6C">
        <w:rPr>
          <w:rFonts w:ascii="Garamond" w:eastAsia="Garamond" w:hAnsi="Garamond" w:cs="Garamond"/>
          <w:color w:val="FF0000"/>
        </w:rPr>
        <w:tab/>
      </w:r>
      <w:r w:rsidRPr="007D2A6C">
        <w:rPr>
          <w:rFonts w:ascii="Garamond" w:eastAsia="Garamond" w:hAnsi="Garamond" w:cs="Garamond"/>
          <w:color w:val="FF0000"/>
        </w:rPr>
        <w:tab/>
      </w:r>
      <w:r w:rsidR="00433BAD">
        <w:rPr>
          <w:rFonts w:ascii="Garamond" w:eastAsia="Garamond" w:hAnsi="Garamond" w:cs="Garamond"/>
          <w:color w:val="FF0000"/>
        </w:rPr>
        <w:t>1</w:t>
      </w:r>
      <w:r w:rsidR="009B7D40">
        <w:rPr>
          <w:rFonts w:ascii="Garamond" w:eastAsia="Garamond" w:hAnsi="Garamond" w:cs="Garamond"/>
          <w:color w:val="FF0000"/>
        </w:rPr>
        <w:t>6</w:t>
      </w:r>
      <w:r w:rsidRPr="007D2A6C">
        <w:rPr>
          <w:rFonts w:ascii="Garamond" w:eastAsia="Garamond" w:hAnsi="Garamond" w:cs="Garamond"/>
          <w:color w:val="FF0000"/>
        </w:rPr>
        <w:t>:</w:t>
      </w:r>
      <w:r w:rsidRPr="007D2A6C">
        <w:rPr>
          <w:rFonts w:ascii="Garamond" w:eastAsia="Garamond" w:hAnsi="Garamond" w:cs="Garamond"/>
          <w:color w:val="FF0000"/>
        </w:rPr>
        <w:tab/>
        <w:t xml:space="preserve">Song Presentation:  In-class </w:t>
      </w:r>
      <w:r w:rsidR="0014759A">
        <w:rPr>
          <w:rFonts w:ascii="Garamond" w:eastAsia="Garamond" w:hAnsi="Garamond" w:cs="Garamond"/>
          <w:color w:val="FF0000"/>
        </w:rPr>
        <w:t>coaching</w:t>
      </w:r>
      <w:r w:rsidR="00DC1424">
        <w:rPr>
          <w:rFonts w:ascii="Garamond" w:eastAsia="Garamond" w:hAnsi="Garamond" w:cs="Garamond"/>
          <w:color w:val="FF0000"/>
        </w:rPr>
        <w:t>**</w:t>
      </w:r>
    </w:p>
    <w:p w14:paraId="79221389" w14:textId="290AB748" w:rsidR="00433BAD" w:rsidRPr="0014759A" w:rsidRDefault="00433BAD">
      <w:pPr>
        <w:pStyle w:val="Body"/>
        <w:rPr>
          <w:rFonts w:ascii="Garamond" w:eastAsia="Garamond" w:hAnsi="Garamond" w:cs="Garamond"/>
          <w:color w:val="FF0000"/>
        </w:rPr>
      </w:pPr>
      <w:r>
        <w:rPr>
          <w:rFonts w:ascii="Garamond" w:eastAsia="Garamond" w:hAnsi="Garamond" w:cs="Garamond"/>
          <w:color w:val="FF0000"/>
        </w:rPr>
        <w:tab/>
      </w:r>
      <w:r>
        <w:rPr>
          <w:rFonts w:ascii="Garamond" w:eastAsia="Garamond" w:hAnsi="Garamond" w:cs="Garamond"/>
          <w:color w:val="FF0000"/>
        </w:rPr>
        <w:tab/>
        <w:t>2</w:t>
      </w:r>
      <w:r w:rsidR="009B7D40">
        <w:rPr>
          <w:rFonts w:ascii="Garamond" w:eastAsia="Garamond" w:hAnsi="Garamond" w:cs="Garamond"/>
          <w:color w:val="FF0000"/>
        </w:rPr>
        <w:t>1</w:t>
      </w:r>
      <w:r>
        <w:rPr>
          <w:rFonts w:ascii="Garamond" w:eastAsia="Garamond" w:hAnsi="Garamond" w:cs="Garamond"/>
          <w:color w:val="FF0000"/>
        </w:rPr>
        <w:t>:</w:t>
      </w:r>
      <w:r>
        <w:rPr>
          <w:rFonts w:ascii="Garamond" w:eastAsia="Garamond" w:hAnsi="Garamond" w:cs="Garamond"/>
          <w:color w:val="FF0000"/>
        </w:rPr>
        <w:tab/>
        <w:t xml:space="preserve">Song Presentation:  In-class </w:t>
      </w:r>
      <w:r w:rsidR="0014759A">
        <w:rPr>
          <w:rFonts w:ascii="Garamond" w:eastAsia="Garamond" w:hAnsi="Garamond" w:cs="Garamond"/>
          <w:color w:val="FF0000"/>
        </w:rPr>
        <w:t>coaching</w:t>
      </w:r>
      <w:r w:rsidRPr="0014759A">
        <w:rPr>
          <w:rFonts w:ascii="Garamond" w:eastAsia="Garamond" w:hAnsi="Garamond" w:cs="Garamond"/>
          <w:color w:val="FF0000"/>
        </w:rPr>
        <w:t>**</w:t>
      </w:r>
    </w:p>
    <w:p w14:paraId="5F116318" w14:textId="09E77B11" w:rsidR="003A113E" w:rsidRPr="0014759A" w:rsidRDefault="00000000">
      <w:pPr>
        <w:pStyle w:val="Body"/>
        <w:rPr>
          <w:rFonts w:ascii="Garamond" w:eastAsia="Garamond" w:hAnsi="Garamond" w:cs="Garamond"/>
          <w:color w:val="FF0000"/>
        </w:rPr>
      </w:pPr>
      <w:r w:rsidRPr="0014759A">
        <w:rPr>
          <w:rFonts w:ascii="Garamond" w:eastAsia="Garamond" w:hAnsi="Garamond" w:cs="Garamond"/>
          <w:color w:val="FF0000"/>
        </w:rPr>
        <w:tab/>
      </w:r>
      <w:r w:rsidRPr="0014759A">
        <w:rPr>
          <w:rFonts w:ascii="Garamond" w:eastAsia="Garamond" w:hAnsi="Garamond" w:cs="Garamond"/>
          <w:color w:val="FF0000"/>
        </w:rPr>
        <w:tab/>
        <w:t>2</w:t>
      </w:r>
      <w:r w:rsidR="009B7D40">
        <w:rPr>
          <w:rFonts w:ascii="Garamond" w:eastAsia="Garamond" w:hAnsi="Garamond" w:cs="Garamond"/>
          <w:color w:val="FF0000"/>
        </w:rPr>
        <w:t>3</w:t>
      </w:r>
      <w:r w:rsidRPr="0014759A">
        <w:rPr>
          <w:rFonts w:ascii="Garamond" w:eastAsia="Garamond" w:hAnsi="Garamond" w:cs="Garamond"/>
          <w:color w:val="FF0000"/>
        </w:rPr>
        <w:t>:</w:t>
      </w:r>
      <w:r w:rsidRPr="0014759A">
        <w:rPr>
          <w:rFonts w:ascii="Garamond" w:eastAsia="Garamond" w:hAnsi="Garamond" w:cs="Garamond"/>
          <w:color w:val="FF0000"/>
        </w:rPr>
        <w:tab/>
      </w:r>
      <w:r w:rsidR="0014759A" w:rsidRPr="0014759A">
        <w:rPr>
          <w:rFonts w:ascii="Garamond" w:eastAsia="Garamond" w:hAnsi="Garamond" w:cs="Garamond"/>
          <w:color w:val="FF0000"/>
        </w:rPr>
        <w:t>Song Presentation:  In-class PERFORMANCES</w:t>
      </w:r>
      <w:r w:rsidR="00DC1424">
        <w:rPr>
          <w:rFonts w:ascii="Garamond" w:eastAsia="Garamond" w:hAnsi="Garamond" w:cs="Garamond"/>
          <w:color w:val="FF0000"/>
        </w:rPr>
        <w:t>**</w:t>
      </w:r>
    </w:p>
    <w:p w14:paraId="3769E07D" w14:textId="50AF3DA2" w:rsidR="009B7D40" w:rsidRDefault="003A113E">
      <w:pPr>
        <w:pStyle w:val="Body"/>
        <w:rPr>
          <w:rFonts w:ascii="Garamond" w:hAnsi="Garamond"/>
          <w:color w:val="FF0000"/>
        </w:rPr>
      </w:pPr>
      <w:r>
        <w:rPr>
          <w:rFonts w:ascii="Garamond" w:eastAsia="Garamond" w:hAnsi="Garamond" w:cs="Garamond"/>
        </w:rPr>
        <w:tab/>
      </w:r>
      <w:r>
        <w:rPr>
          <w:rFonts w:ascii="Garamond" w:eastAsia="Garamond" w:hAnsi="Garamond" w:cs="Garamond"/>
        </w:rPr>
        <w:tab/>
      </w:r>
      <w:r w:rsidRPr="003A113E">
        <w:rPr>
          <w:rFonts w:ascii="Garamond" w:eastAsia="Garamond" w:hAnsi="Garamond" w:cs="Garamond"/>
          <w:color w:val="FF0000"/>
        </w:rPr>
        <w:t>2</w:t>
      </w:r>
      <w:r w:rsidR="009B7D40">
        <w:rPr>
          <w:rFonts w:ascii="Garamond" w:eastAsia="Garamond" w:hAnsi="Garamond" w:cs="Garamond"/>
          <w:color w:val="FF0000"/>
        </w:rPr>
        <w:t>8</w:t>
      </w:r>
      <w:r w:rsidRPr="003A113E">
        <w:rPr>
          <w:rFonts w:ascii="Garamond" w:eastAsia="Garamond" w:hAnsi="Garamond" w:cs="Garamond"/>
          <w:color w:val="FF0000"/>
        </w:rPr>
        <w:t>:</w:t>
      </w:r>
      <w:r>
        <w:rPr>
          <w:rFonts w:ascii="Garamond" w:eastAsia="Garamond" w:hAnsi="Garamond" w:cs="Garamond"/>
        </w:rPr>
        <w:tab/>
      </w:r>
      <w:r w:rsidRPr="003A113E">
        <w:rPr>
          <w:rFonts w:ascii="Garamond" w:hAnsi="Garamond"/>
          <w:color w:val="FF0000"/>
        </w:rPr>
        <w:t>Song Presentation:  In-class PERFORMANCES</w:t>
      </w:r>
      <w:r w:rsidR="00E956BA">
        <w:rPr>
          <w:rFonts w:ascii="Garamond" w:hAnsi="Garamond"/>
          <w:color w:val="FF0000"/>
        </w:rPr>
        <w:t>**</w:t>
      </w:r>
    </w:p>
    <w:p w14:paraId="62918428" w14:textId="2000AEE9" w:rsidR="00CC0E46" w:rsidRDefault="009B7D40">
      <w:pPr>
        <w:pStyle w:val="Body"/>
        <w:rPr>
          <w:rFonts w:ascii="Garamond" w:eastAsia="Garamond" w:hAnsi="Garamond" w:cs="Garamond"/>
        </w:rPr>
      </w:pPr>
      <w:r>
        <w:rPr>
          <w:rFonts w:ascii="Garamond" w:hAnsi="Garamond"/>
          <w:color w:val="FF0000"/>
        </w:rPr>
        <w:tab/>
      </w:r>
      <w:r>
        <w:rPr>
          <w:rFonts w:ascii="Garamond" w:hAnsi="Garamond"/>
          <w:color w:val="FF0000"/>
        </w:rPr>
        <w:tab/>
        <w:t>30:</w:t>
      </w:r>
      <w:r>
        <w:rPr>
          <w:rFonts w:ascii="Garamond" w:hAnsi="Garamond"/>
          <w:color w:val="FF0000"/>
        </w:rPr>
        <w:tab/>
      </w:r>
      <w:r w:rsidRPr="00EA0150">
        <w:rPr>
          <w:rFonts w:ascii="Garamond" w:hAnsi="Garamond"/>
          <w:b/>
          <w:bCs/>
          <w:color w:val="FF0000"/>
          <w:u w:val="single"/>
        </w:rPr>
        <w:t>REVIEW</w:t>
      </w:r>
      <w:r>
        <w:rPr>
          <w:rFonts w:ascii="Garamond" w:hAnsi="Garamond"/>
          <w:color w:val="FF0000"/>
        </w:rPr>
        <w:t xml:space="preserve"> for Final Exam</w:t>
      </w:r>
      <w:r w:rsidR="007A6E02">
        <w:rPr>
          <w:rFonts w:ascii="Garamond" w:eastAsia="Garamond" w:hAnsi="Garamond" w:cs="Garamond"/>
        </w:rPr>
        <w:br/>
      </w:r>
    </w:p>
    <w:p w14:paraId="62DACB22" w14:textId="7497665C" w:rsidR="00DC1424" w:rsidRDefault="007A6E02" w:rsidP="009B7D40">
      <w:pPr>
        <w:pStyle w:val="Body"/>
        <w:ind w:left="1440" w:hanging="1440"/>
        <w:rPr>
          <w:rFonts w:ascii="Garamond" w:hAnsi="Garamond"/>
          <w:b/>
          <w:bCs/>
          <w:u w:val="single"/>
        </w:rPr>
      </w:pPr>
      <w:r w:rsidRPr="00433BAD">
        <w:rPr>
          <w:rFonts w:ascii="Garamond" w:eastAsia="Garamond" w:hAnsi="Garamond" w:cs="Garamond"/>
          <w:color w:val="auto"/>
        </w:rPr>
        <w:t>May</w:t>
      </w:r>
      <w:r w:rsidRPr="00433BAD">
        <w:rPr>
          <w:rFonts w:ascii="Garamond" w:eastAsia="Garamond" w:hAnsi="Garamond" w:cs="Garamond"/>
          <w:color w:val="auto"/>
        </w:rPr>
        <w:tab/>
      </w:r>
      <w:r w:rsidR="009B7D40">
        <w:rPr>
          <w:rFonts w:ascii="Garamond" w:eastAsia="Garamond" w:hAnsi="Garamond" w:cs="Garamond"/>
        </w:rPr>
        <w:t>5</w:t>
      </w:r>
      <w:r>
        <w:rPr>
          <w:rFonts w:ascii="Garamond" w:eastAsia="Garamond" w:hAnsi="Garamond" w:cs="Garamond"/>
        </w:rPr>
        <w:t>:</w:t>
      </w:r>
      <w:r>
        <w:rPr>
          <w:rFonts w:ascii="Garamond" w:eastAsia="Garamond" w:hAnsi="Garamond" w:cs="Garamond"/>
        </w:rPr>
        <w:tab/>
      </w:r>
      <w:r w:rsidR="003A113E">
        <w:rPr>
          <w:rFonts w:ascii="Garamond" w:hAnsi="Garamond"/>
          <w:b/>
          <w:bCs/>
          <w:u w:val="single"/>
        </w:rPr>
        <w:t>FINAL EXAM:</w:t>
      </w:r>
      <w:r w:rsidR="003A113E">
        <w:rPr>
          <w:rFonts w:ascii="Garamond" w:hAnsi="Garamond"/>
        </w:rPr>
        <w:t xml:space="preserve">  (</w:t>
      </w:r>
      <w:r w:rsidR="00940B77">
        <w:rPr>
          <w:rFonts w:ascii="Garamond" w:hAnsi="Garamond"/>
        </w:rPr>
        <w:t>10:00 AM – 12:00 Noon</w:t>
      </w:r>
      <w:r w:rsidR="003A113E">
        <w:rPr>
          <w:rFonts w:ascii="Garamond" w:hAnsi="Garamond"/>
        </w:rPr>
        <w:t>) — Room MU 232</w:t>
      </w:r>
      <w:r>
        <w:rPr>
          <w:rFonts w:ascii="Garamond" w:eastAsia="Garamond" w:hAnsi="Garamond" w:cs="Garamond"/>
        </w:rPr>
        <w:tab/>
      </w:r>
      <w:r w:rsidR="006159DE">
        <w:rPr>
          <w:rFonts w:ascii="Garamond" w:hAnsi="Garamond"/>
          <w:b/>
          <w:bCs/>
          <w:u w:val="single"/>
        </w:rPr>
        <w:br/>
      </w:r>
    </w:p>
    <w:p w14:paraId="6D1A4B60" w14:textId="77777777" w:rsidR="00DC1424" w:rsidRDefault="006159DE" w:rsidP="009B7D40">
      <w:pPr>
        <w:pStyle w:val="Body"/>
        <w:ind w:left="1440" w:hanging="1440"/>
        <w:rPr>
          <w:b/>
          <w:bCs/>
          <w:u w:val="single"/>
        </w:rPr>
      </w:pPr>
      <w:r>
        <w:rPr>
          <w:rFonts w:ascii="Garamond" w:hAnsi="Garamond"/>
          <w:b/>
          <w:bCs/>
          <w:u w:val="single"/>
        </w:rPr>
        <w:t xml:space="preserve">FROM </w:t>
      </w:r>
      <w:r w:rsidR="00433BAD">
        <w:rPr>
          <w:rFonts w:ascii="Garamond" w:hAnsi="Garamond"/>
          <w:b/>
          <w:bCs/>
          <w:u w:val="single"/>
        </w:rPr>
        <w:t xml:space="preserve">DR. </w:t>
      </w:r>
      <w:r>
        <w:rPr>
          <w:rFonts w:ascii="Garamond" w:hAnsi="Garamond"/>
          <w:b/>
          <w:bCs/>
          <w:u w:val="single"/>
        </w:rPr>
        <w:t>WARREN HENRY</w:t>
      </w:r>
      <w:r w:rsidR="00433BAD">
        <w:rPr>
          <w:rFonts w:ascii="Garamond" w:hAnsi="Garamond"/>
          <w:b/>
          <w:bCs/>
          <w:u w:val="single"/>
        </w:rPr>
        <w:t xml:space="preserve"> (Senior Associate Dean for Academic Affairs)</w:t>
      </w:r>
      <w:r>
        <w:rPr>
          <w:rFonts w:ascii="Garamond" w:hAnsi="Garamond"/>
          <w:b/>
          <w:bCs/>
          <w:u w:val="single"/>
        </w:rPr>
        <w:t>:</w:t>
      </w:r>
      <w:r w:rsidR="00433BAD">
        <w:rPr>
          <w:b/>
          <w:bCs/>
          <w:u w:val="single"/>
        </w:rPr>
        <w:br/>
      </w:r>
    </w:p>
    <w:p w14:paraId="4BCDD244" w14:textId="77777777" w:rsidR="001A23C4" w:rsidRPr="001A23C4" w:rsidRDefault="001A23C4" w:rsidP="001A23C4">
      <w:pPr>
        <w:pStyle w:val="Body"/>
        <w:rPr>
          <w:rFonts w:ascii="Garamond" w:hAnsi="Garamond"/>
        </w:rPr>
      </w:pPr>
      <w:r w:rsidRPr="001A23C4">
        <w:rPr>
          <w:rFonts w:ascii="Garamond" w:hAnsi="Garamond"/>
          <w:b/>
          <w:bCs/>
        </w:rPr>
        <w:t>ACADEMIC INTEGRITY</w:t>
      </w:r>
    </w:p>
    <w:p w14:paraId="32086A59" w14:textId="77777777" w:rsidR="001A23C4" w:rsidRPr="001A23C4" w:rsidRDefault="001A23C4" w:rsidP="001A23C4">
      <w:pPr>
        <w:pStyle w:val="Body"/>
        <w:rPr>
          <w:rFonts w:ascii="Garamond" w:hAnsi="Garamond"/>
        </w:rPr>
      </w:pPr>
      <w:r w:rsidRPr="001A23C4">
        <w:rPr>
          <w:rFonts w:ascii="Garamond" w:hAnsi="Garamond"/>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7E4A48A" w14:textId="77777777" w:rsidR="001A23C4" w:rsidRPr="001A23C4" w:rsidRDefault="001A23C4" w:rsidP="001A23C4">
      <w:pPr>
        <w:pStyle w:val="Body"/>
        <w:rPr>
          <w:rFonts w:ascii="Garamond" w:hAnsi="Garamond"/>
        </w:rPr>
      </w:pPr>
      <w:r w:rsidRPr="001A23C4">
        <w:rPr>
          <w:rFonts w:ascii="Garamond" w:hAnsi="Garamond"/>
        </w:rPr>
        <w:t xml:space="preserve">See:  </w:t>
      </w:r>
      <w:hyperlink r:id="rId8" w:history="1">
        <w:r w:rsidRPr="001A23C4">
          <w:rPr>
            <w:rStyle w:val="Hyperlink"/>
            <w:rFonts w:ascii="Garamond" w:hAnsi="Garamond"/>
          </w:rPr>
          <w:t>Academic Integrity</w:t>
        </w:r>
      </w:hyperlink>
    </w:p>
    <w:p w14:paraId="6988EB31" w14:textId="77777777" w:rsidR="001A23C4" w:rsidRPr="001A23C4" w:rsidRDefault="001A23C4" w:rsidP="001A23C4">
      <w:pPr>
        <w:pStyle w:val="Body"/>
        <w:rPr>
          <w:rFonts w:ascii="Garamond" w:hAnsi="Garamond"/>
        </w:rPr>
      </w:pPr>
      <w:r w:rsidRPr="001A23C4">
        <w:rPr>
          <w:rFonts w:ascii="Garamond" w:hAnsi="Garamond"/>
        </w:rPr>
        <w:t xml:space="preserve">LINK:  </w:t>
      </w:r>
      <w:hyperlink r:id="rId9" w:history="1">
        <w:r w:rsidRPr="001A23C4">
          <w:rPr>
            <w:rStyle w:val="Hyperlink"/>
            <w:rFonts w:ascii="Garamond" w:hAnsi="Garamond"/>
          </w:rPr>
          <w:t>https://policy.unt.edu/policy/06-003</w:t>
        </w:r>
      </w:hyperlink>
    </w:p>
    <w:p w14:paraId="44B3A552" w14:textId="77777777" w:rsidR="001A23C4" w:rsidRPr="001A23C4" w:rsidRDefault="001A23C4" w:rsidP="001A23C4">
      <w:pPr>
        <w:pStyle w:val="Body"/>
        <w:rPr>
          <w:rFonts w:ascii="Garamond" w:hAnsi="Garamond"/>
        </w:rPr>
      </w:pPr>
    </w:p>
    <w:p w14:paraId="3ADA118F" w14:textId="77777777" w:rsidR="001A23C4" w:rsidRPr="001A23C4" w:rsidRDefault="001A23C4" w:rsidP="001A23C4">
      <w:pPr>
        <w:pStyle w:val="Body"/>
        <w:rPr>
          <w:rFonts w:ascii="Garamond" w:hAnsi="Garamond"/>
        </w:rPr>
      </w:pPr>
      <w:r w:rsidRPr="001A23C4">
        <w:rPr>
          <w:rFonts w:ascii="Garamond" w:hAnsi="Garamond"/>
          <w:b/>
          <w:bCs/>
        </w:rPr>
        <w:t>STUDENT BEHAVIOR </w:t>
      </w:r>
    </w:p>
    <w:p w14:paraId="5AE05B76" w14:textId="77777777" w:rsidR="001A23C4" w:rsidRPr="001A23C4" w:rsidRDefault="001A23C4" w:rsidP="001A23C4">
      <w:pPr>
        <w:pStyle w:val="Body"/>
        <w:rPr>
          <w:rFonts w:ascii="Garamond" w:hAnsi="Garamond"/>
        </w:rPr>
      </w:pPr>
      <w:r w:rsidRPr="001A23C4">
        <w:rPr>
          <w:rFonts w:ascii="Garamond" w:hAnsi="Garamond"/>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6C21A6C4" w14:textId="77777777" w:rsidR="001A23C4" w:rsidRPr="001A23C4" w:rsidRDefault="001A23C4" w:rsidP="001A23C4">
      <w:pPr>
        <w:pStyle w:val="Body"/>
        <w:rPr>
          <w:rFonts w:ascii="Garamond" w:hAnsi="Garamond"/>
        </w:rPr>
      </w:pPr>
      <w:r w:rsidRPr="001A23C4">
        <w:rPr>
          <w:rFonts w:ascii="Garamond" w:hAnsi="Garamond"/>
        </w:rPr>
        <w:t xml:space="preserve">See: </w:t>
      </w:r>
      <w:hyperlink r:id="rId10" w:history="1">
        <w:r w:rsidRPr="001A23C4">
          <w:rPr>
            <w:rStyle w:val="Hyperlink"/>
            <w:rFonts w:ascii="Garamond" w:hAnsi="Garamond"/>
          </w:rPr>
          <w:t>Student Code of Conduct</w:t>
        </w:r>
      </w:hyperlink>
      <w:r w:rsidRPr="001A23C4">
        <w:rPr>
          <w:rFonts w:ascii="Garamond" w:hAnsi="Garamond"/>
        </w:rPr>
        <w:t xml:space="preserve"> </w:t>
      </w:r>
    </w:p>
    <w:p w14:paraId="6207926E" w14:textId="77777777" w:rsidR="001A23C4" w:rsidRPr="001A23C4" w:rsidRDefault="001A23C4" w:rsidP="001A23C4">
      <w:pPr>
        <w:pStyle w:val="Body"/>
        <w:rPr>
          <w:rFonts w:ascii="Garamond" w:hAnsi="Garamond"/>
        </w:rPr>
      </w:pPr>
      <w:r w:rsidRPr="001A23C4">
        <w:rPr>
          <w:rFonts w:ascii="Garamond" w:hAnsi="Garamond"/>
        </w:rPr>
        <w:t xml:space="preserve">Link: </w:t>
      </w:r>
      <w:hyperlink r:id="rId11" w:history="1">
        <w:r w:rsidRPr="001A23C4">
          <w:rPr>
            <w:rStyle w:val="Hyperlink"/>
            <w:rFonts w:ascii="Garamond" w:hAnsi="Garamond"/>
          </w:rPr>
          <w:t>https://deanofstudents.unt.edu/conduct</w:t>
        </w:r>
      </w:hyperlink>
    </w:p>
    <w:p w14:paraId="57896F16" w14:textId="77777777" w:rsidR="001A23C4" w:rsidRPr="001A23C4" w:rsidRDefault="001A23C4" w:rsidP="001A23C4">
      <w:pPr>
        <w:pStyle w:val="Body"/>
        <w:rPr>
          <w:rFonts w:ascii="Garamond" w:hAnsi="Garamond"/>
        </w:rPr>
      </w:pPr>
    </w:p>
    <w:p w14:paraId="4E7772C3" w14:textId="77777777" w:rsidR="001A23C4" w:rsidRPr="001A23C4" w:rsidRDefault="001A23C4" w:rsidP="001A23C4">
      <w:pPr>
        <w:pStyle w:val="Body"/>
        <w:rPr>
          <w:rFonts w:ascii="Garamond" w:hAnsi="Garamond"/>
        </w:rPr>
      </w:pPr>
      <w:r w:rsidRPr="001A23C4">
        <w:rPr>
          <w:rFonts w:ascii="Garamond" w:hAnsi="Garamond"/>
          <w:b/>
          <w:bCs/>
        </w:rPr>
        <w:t>ACCESS TO INFORMATION – EAGLE CONNECT </w:t>
      </w:r>
    </w:p>
    <w:p w14:paraId="577A7F86" w14:textId="77777777" w:rsidR="001A23C4" w:rsidRPr="001A23C4" w:rsidRDefault="001A23C4" w:rsidP="001A23C4">
      <w:pPr>
        <w:pStyle w:val="Body"/>
        <w:rPr>
          <w:rFonts w:ascii="Garamond" w:hAnsi="Garamond"/>
        </w:rPr>
      </w:pPr>
      <w:r w:rsidRPr="001A23C4">
        <w:rPr>
          <w:rFonts w:ascii="Garamond" w:hAnsi="Garamond"/>
        </w:rPr>
        <w:t>Your access point for business and academic services at UNT occurs at </w:t>
      </w:r>
      <w:hyperlink r:id="rId12" w:history="1">
        <w:r w:rsidRPr="001A23C4">
          <w:rPr>
            <w:rStyle w:val="Hyperlink"/>
            <w:rFonts w:ascii="Garamond" w:hAnsi="Garamond"/>
          </w:rPr>
          <w:t>my.unt.edu</w:t>
        </w:r>
      </w:hyperlink>
      <w:r w:rsidRPr="001A23C4">
        <w:rPr>
          <w:rFonts w:ascii="Garamond" w:hAnsi="Garamond"/>
        </w:rPr>
        <w:t xml:space="preserve">. All official communication from the university will be delivered to your Eagle Connect account.  For more information, please visit the website that explains Eagle Connect.  </w:t>
      </w:r>
    </w:p>
    <w:p w14:paraId="117B2BF9" w14:textId="77777777" w:rsidR="001A23C4" w:rsidRPr="001A23C4" w:rsidRDefault="001A23C4" w:rsidP="001A23C4">
      <w:pPr>
        <w:pStyle w:val="Body"/>
        <w:rPr>
          <w:rFonts w:ascii="Garamond" w:hAnsi="Garamond"/>
        </w:rPr>
      </w:pPr>
      <w:r w:rsidRPr="001A23C4">
        <w:rPr>
          <w:rFonts w:ascii="Garamond" w:hAnsi="Garamond"/>
        </w:rPr>
        <w:t xml:space="preserve">See:  </w:t>
      </w:r>
      <w:hyperlink r:id="rId13" w:history="1">
        <w:r w:rsidRPr="001A23C4">
          <w:rPr>
            <w:rStyle w:val="Hyperlink"/>
            <w:rFonts w:ascii="Garamond" w:hAnsi="Garamond"/>
          </w:rPr>
          <w:t>Eagle Connect</w:t>
        </w:r>
      </w:hyperlink>
    </w:p>
    <w:p w14:paraId="3D529F56" w14:textId="77777777" w:rsidR="001A23C4" w:rsidRPr="001A23C4" w:rsidRDefault="001A23C4" w:rsidP="001A23C4">
      <w:pPr>
        <w:pStyle w:val="Body"/>
        <w:rPr>
          <w:rFonts w:ascii="Garamond" w:hAnsi="Garamond"/>
        </w:rPr>
      </w:pPr>
      <w:r w:rsidRPr="001A23C4">
        <w:rPr>
          <w:rFonts w:ascii="Garamond" w:hAnsi="Garamond"/>
        </w:rPr>
        <w:t>LINK:   </w:t>
      </w:r>
      <w:hyperlink r:id="rId14" w:history="1">
        <w:r w:rsidRPr="001A23C4">
          <w:rPr>
            <w:rStyle w:val="Hyperlink"/>
            <w:rFonts w:ascii="Garamond" w:hAnsi="Garamond"/>
          </w:rPr>
          <w:t>eagleconnect.unt.edu/</w:t>
        </w:r>
      </w:hyperlink>
      <w:r w:rsidRPr="001A23C4">
        <w:rPr>
          <w:rFonts w:ascii="Garamond" w:hAnsi="Garamond"/>
        </w:rPr>
        <w:t> </w:t>
      </w:r>
    </w:p>
    <w:p w14:paraId="25B782B5" w14:textId="77777777" w:rsidR="001A23C4" w:rsidRPr="001A23C4" w:rsidRDefault="001A23C4" w:rsidP="001A23C4">
      <w:pPr>
        <w:pStyle w:val="Body"/>
        <w:rPr>
          <w:rFonts w:ascii="Garamond" w:hAnsi="Garamond"/>
        </w:rPr>
      </w:pPr>
    </w:p>
    <w:p w14:paraId="0C1E12C7" w14:textId="77777777" w:rsidR="001A23C4" w:rsidRPr="001A23C4" w:rsidRDefault="001A23C4" w:rsidP="001A23C4">
      <w:pPr>
        <w:pStyle w:val="Body"/>
        <w:rPr>
          <w:rFonts w:ascii="Garamond" w:hAnsi="Garamond"/>
        </w:rPr>
      </w:pPr>
      <w:r w:rsidRPr="001A23C4">
        <w:rPr>
          <w:rFonts w:ascii="Garamond" w:hAnsi="Garamond"/>
          <w:b/>
          <w:bCs/>
        </w:rPr>
        <w:t>ODA STATEMENT </w:t>
      </w:r>
    </w:p>
    <w:p w14:paraId="78C31888" w14:textId="77777777" w:rsidR="001A23C4" w:rsidRPr="001A23C4" w:rsidRDefault="001A23C4" w:rsidP="001A23C4">
      <w:pPr>
        <w:pStyle w:val="Body"/>
        <w:rPr>
          <w:rFonts w:ascii="Garamond" w:hAnsi="Garamond"/>
        </w:rPr>
      </w:pPr>
      <w:r w:rsidRPr="001A23C4">
        <w:rPr>
          <w:rFonts w:ascii="Garamond" w:hAnsi="Garamond"/>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w:t>
      </w:r>
      <w:r w:rsidRPr="001A23C4">
        <w:rPr>
          <w:rFonts w:ascii="Garamond" w:hAnsi="Garamond"/>
          <w:bCs/>
        </w:rPr>
        <w:t>ODA</w:t>
      </w:r>
      <w:r w:rsidRPr="001A23C4">
        <w:rPr>
          <w:rFonts w:ascii="Garamond" w:hAnsi="Garamond"/>
        </w:rPr>
        <w:t>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w:t>
      </w:r>
    </w:p>
    <w:p w14:paraId="6F911B1B" w14:textId="77777777" w:rsidR="001A23C4" w:rsidRPr="001A23C4" w:rsidRDefault="001A23C4" w:rsidP="001A23C4">
      <w:pPr>
        <w:pStyle w:val="Body"/>
        <w:rPr>
          <w:rFonts w:ascii="Garamond" w:hAnsi="Garamond"/>
        </w:rPr>
      </w:pPr>
      <w:r w:rsidRPr="001A23C4">
        <w:rPr>
          <w:rFonts w:ascii="Garamond" w:hAnsi="Garamond"/>
        </w:rPr>
        <w:t xml:space="preserve">See:  </w:t>
      </w:r>
      <w:hyperlink r:id="rId15" w:history="1">
        <w:r w:rsidRPr="001A23C4">
          <w:rPr>
            <w:rStyle w:val="Hyperlink"/>
            <w:rFonts w:ascii="Garamond" w:hAnsi="Garamond"/>
          </w:rPr>
          <w:t>ODA</w:t>
        </w:r>
      </w:hyperlink>
    </w:p>
    <w:p w14:paraId="2CC9C4D5" w14:textId="77777777" w:rsidR="001A23C4" w:rsidRPr="001A23C4" w:rsidRDefault="001A23C4" w:rsidP="001A23C4">
      <w:pPr>
        <w:pStyle w:val="Body"/>
        <w:rPr>
          <w:rFonts w:ascii="Garamond" w:hAnsi="Garamond"/>
        </w:rPr>
      </w:pPr>
      <w:r w:rsidRPr="001A23C4">
        <w:rPr>
          <w:rFonts w:ascii="Garamond" w:hAnsi="Garamond"/>
        </w:rPr>
        <w:t xml:space="preserve">LINK:  </w:t>
      </w:r>
      <w:hyperlink r:id="rId16" w:history="1">
        <w:r w:rsidRPr="001A23C4">
          <w:rPr>
            <w:rStyle w:val="Hyperlink"/>
            <w:rFonts w:ascii="Garamond" w:hAnsi="Garamond"/>
          </w:rPr>
          <w:t>disability.unt.edu</w:t>
        </w:r>
      </w:hyperlink>
      <w:r w:rsidRPr="001A23C4">
        <w:rPr>
          <w:rFonts w:ascii="Garamond" w:hAnsi="Garamond"/>
        </w:rPr>
        <w:t>. (Phone: (940) 565-4323)</w:t>
      </w:r>
    </w:p>
    <w:p w14:paraId="5390FA1E" w14:textId="77777777" w:rsidR="001A23C4" w:rsidRPr="001A23C4" w:rsidRDefault="001A23C4" w:rsidP="001A23C4">
      <w:pPr>
        <w:pStyle w:val="Body"/>
        <w:rPr>
          <w:rFonts w:ascii="Garamond" w:hAnsi="Garamond"/>
        </w:rPr>
      </w:pPr>
    </w:p>
    <w:p w14:paraId="7BD82976" w14:textId="77777777" w:rsidR="001A23C4" w:rsidRPr="001A23C4" w:rsidRDefault="001A23C4" w:rsidP="001A23C4">
      <w:pPr>
        <w:pStyle w:val="Body"/>
        <w:rPr>
          <w:rFonts w:ascii="Garamond" w:hAnsi="Garamond"/>
        </w:rPr>
      </w:pPr>
    </w:p>
    <w:p w14:paraId="2EBB8888" w14:textId="77777777" w:rsidR="001A23C4" w:rsidRPr="001A23C4" w:rsidRDefault="001A23C4" w:rsidP="001A23C4">
      <w:pPr>
        <w:pStyle w:val="Body"/>
        <w:rPr>
          <w:rFonts w:ascii="Garamond" w:hAnsi="Garamond"/>
          <w:b/>
          <w:bCs/>
        </w:rPr>
      </w:pPr>
      <w:r w:rsidRPr="001A23C4">
        <w:rPr>
          <w:rFonts w:ascii="Garamond" w:hAnsi="Garamond"/>
          <w:b/>
          <w:bCs/>
        </w:rPr>
        <w:t>Health and Safety Information</w:t>
      </w:r>
    </w:p>
    <w:p w14:paraId="6B719C33" w14:textId="77777777" w:rsidR="001A23C4" w:rsidRPr="001A23C4" w:rsidRDefault="001A23C4" w:rsidP="001A23C4">
      <w:pPr>
        <w:pStyle w:val="Body"/>
        <w:rPr>
          <w:rFonts w:ascii="Garamond" w:hAnsi="Garamond"/>
        </w:rPr>
      </w:pPr>
      <w:r w:rsidRPr="001A23C4">
        <w:rPr>
          <w:rFonts w:ascii="Garamond" w:hAnsi="Garamond"/>
        </w:rPr>
        <w:t xml:space="preserve">Students can access information about health and safety at:  </w:t>
      </w:r>
      <w:hyperlink r:id="rId17" w:tooltip="https://music.unt.edu/student-health-and-wellness" w:history="1">
        <w:r w:rsidRPr="001A23C4">
          <w:rPr>
            <w:rStyle w:val="Hyperlink"/>
            <w:rFonts w:ascii="Garamond" w:hAnsi="Garamond"/>
          </w:rPr>
          <w:t>https://music.unt.edu/student-health-and-wellness</w:t>
        </w:r>
      </w:hyperlink>
    </w:p>
    <w:p w14:paraId="008245B8" w14:textId="77777777" w:rsidR="001A23C4" w:rsidRPr="001A23C4" w:rsidRDefault="001A23C4" w:rsidP="001A23C4">
      <w:pPr>
        <w:pStyle w:val="Body"/>
        <w:rPr>
          <w:rFonts w:ascii="Garamond" w:hAnsi="Garamond"/>
        </w:rPr>
      </w:pPr>
    </w:p>
    <w:p w14:paraId="20B95A9E" w14:textId="77777777" w:rsidR="001A23C4" w:rsidRPr="001A23C4" w:rsidRDefault="001A23C4" w:rsidP="001A23C4">
      <w:pPr>
        <w:pStyle w:val="Body"/>
        <w:rPr>
          <w:rFonts w:ascii="Garamond" w:hAnsi="Garamond"/>
          <w:b/>
          <w:bCs/>
        </w:rPr>
      </w:pPr>
      <w:r w:rsidRPr="001A23C4">
        <w:rPr>
          <w:rFonts w:ascii="Garamond" w:hAnsi="Garamond"/>
          <w:b/>
          <w:bCs/>
        </w:rPr>
        <w:t>Registration Information for Students</w:t>
      </w:r>
    </w:p>
    <w:p w14:paraId="01D630C7" w14:textId="77777777" w:rsidR="001A23C4" w:rsidRPr="001A23C4" w:rsidRDefault="001A23C4" w:rsidP="001A23C4">
      <w:pPr>
        <w:pStyle w:val="Body"/>
        <w:rPr>
          <w:rFonts w:ascii="Garamond" w:hAnsi="Garamond"/>
        </w:rPr>
      </w:pPr>
      <w:r w:rsidRPr="001A23C4">
        <w:rPr>
          <w:rFonts w:ascii="Garamond" w:hAnsi="Garamond"/>
        </w:rPr>
        <w:t xml:space="preserve">See:  </w:t>
      </w:r>
      <w:hyperlink r:id="rId18" w:history="1">
        <w:r w:rsidRPr="001A23C4">
          <w:rPr>
            <w:rStyle w:val="Hyperlink"/>
            <w:rFonts w:ascii="Garamond" w:hAnsi="Garamond"/>
          </w:rPr>
          <w:t>Registration Information</w:t>
        </w:r>
      </w:hyperlink>
    </w:p>
    <w:p w14:paraId="1119E4F3" w14:textId="77777777" w:rsidR="001A23C4" w:rsidRPr="001A23C4" w:rsidRDefault="001A23C4" w:rsidP="001A23C4">
      <w:pPr>
        <w:pStyle w:val="Body"/>
        <w:rPr>
          <w:rFonts w:ascii="Garamond" w:hAnsi="Garamond"/>
        </w:rPr>
      </w:pPr>
      <w:r w:rsidRPr="001A23C4">
        <w:rPr>
          <w:rFonts w:ascii="Garamond" w:hAnsi="Garamond"/>
        </w:rPr>
        <w:t xml:space="preserve">Link:  </w:t>
      </w:r>
      <w:hyperlink r:id="rId19" w:history="1">
        <w:r w:rsidRPr="001A23C4">
          <w:rPr>
            <w:rStyle w:val="Hyperlink"/>
            <w:rFonts w:ascii="Garamond" w:hAnsi="Garamond"/>
          </w:rPr>
          <w:t>https://registrar.unt.edu/students</w:t>
        </w:r>
      </w:hyperlink>
    </w:p>
    <w:p w14:paraId="29710547" w14:textId="77777777" w:rsidR="001A23C4" w:rsidRPr="001A23C4" w:rsidRDefault="001A23C4" w:rsidP="001A23C4">
      <w:pPr>
        <w:pStyle w:val="Body"/>
        <w:rPr>
          <w:rFonts w:ascii="Garamond" w:hAnsi="Garamond"/>
        </w:rPr>
      </w:pPr>
    </w:p>
    <w:p w14:paraId="6FE43019" w14:textId="77777777" w:rsidR="001A23C4" w:rsidRPr="001A23C4" w:rsidRDefault="001A23C4" w:rsidP="001A23C4">
      <w:pPr>
        <w:pStyle w:val="Body"/>
        <w:rPr>
          <w:rFonts w:ascii="Garamond" w:hAnsi="Garamond"/>
          <w:b/>
          <w:bCs/>
        </w:rPr>
      </w:pPr>
      <w:r w:rsidRPr="001A23C4">
        <w:rPr>
          <w:rFonts w:ascii="Garamond" w:hAnsi="Garamond"/>
          <w:b/>
          <w:bCs/>
        </w:rPr>
        <w:t>Academic Calendar, Spring 2025</w:t>
      </w:r>
    </w:p>
    <w:p w14:paraId="2016133A" w14:textId="77777777" w:rsidR="001A23C4" w:rsidRPr="001A23C4" w:rsidRDefault="001A23C4" w:rsidP="001A23C4">
      <w:pPr>
        <w:pStyle w:val="Body"/>
        <w:rPr>
          <w:rFonts w:ascii="Garamond" w:hAnsi="Garamond"/>
          <w:bCs/>
        </w:rPr>
      </w:pPr>
      <w:r w:rsidRPr="001A23C4">
        <w:rPr>
          <w:rFonts w:ascii="Garamond" w:hAnsi="Garamond"/>
          <w:bCs/>
        </w:rPr>
        <w:t xml:space="preserve">See:  </w:t>
      </w:r>
      <w:hyperlink r:id="rId20" w:history="1">
        <w:r w:rsidRPr="001A23C4">
          <w:rPr>
            <w:rStyle w:val="Hyperlink"/>
            <w:rFonts w:ascii="Garamond" w:hAnsi="Garamond"/>
            <w:bCs/>
          </w:rPr>
          <w:t>Spring 2025 Academic Calendar</w:t>
        </w:r>
      </w:hyperlink>
      <w:r w:rsidRPr="001A23C4">
        <w:rPr>
          <w:rFonts w:ascii="Garamond" w:hAnsi="Garamond"/>
          <w:bCs/>
        </w:rPr>
        <w:t xml:space="preserve"> </w:t>
      </w:r>
    </w:p>
    <w:p w14:paraId="09EC55BD" w14:textId="77777777" w:rsidR="001A23C4" w:rsidRPr="001A23C4" w:rsidRDefault="001A23C4" w:rsidP="001A23C4">
      <w:pPr>
        <w:pStyle w:val="Body"/>
        <w:rPr>
          <w:rFonts w:ascii="Garamond" w:hAnsi="Garamond"/>
        </w:rPr>
      </w:pPr>
      <w:r w:rsidRPr="001A23C4">
        <w:rPr>
          <w:rFonts w:ascii="Garamond" w:hAnsi="Garamond"/>
        </w:rPr>
        <w:t xml:space="preserve">Link:  </w:t>
      </w:r>
      <w:hyperlink r:id="rId21" w:history="1">
        <w:r w:rsidRPr="001A23C4">
          <w:rPr>
            <w:rStyle w:val="Hyperlink"/>
            <w:rFonts w:ascii="Garamond" w:hAnsi="Garamond"/>
          </w:rPr>
          <w:t>https://registrar.unt.edu/registration/spring-academic-calendar.html</w:t>
        </w:r>
      </w:hyperlink>
      <w:r w:rsidRPr="001A23C4">
        <w:rPr>
          <w:rFonts w:ascii="Garamond" w:hAnsi="Garamond"/>
        </w:rPr>
        <w:t xml:space="preserve"> </w:t>
      </w:r>
    </w:p>
    <w:p w14:paraId="4AA1F9F1" w14:textId="77777777" w:rsidR="001A23C4" w:rsidRPr="001A23C4" w:rsidRDefault="001A23C4" w:rsidP="001A23C4">
      <w:pPr>
        <w:pStyle w:val="Body"/>
        <w:rPr>
          <w:rFonts w:ascii="Garamond" w:hAnsi="Garamond"/>
        </w:rPr>
      </w:pPr>
    </w:p>
    <w:p w14:paraId="42FE7AED" w14:textId="77777777" w:rsidR="001A23C4" w:rsidRPr="001A23C4" w:rsidRDefault="001A23C4" w:rsidP="001A23C4">
      <w:pPr>
        <w:pStyle w:val="Body"/>
        <w:rPr>
          <w:rFonts w:ascii="Garamond" w:hAnsi="Garamond"/>
          <w:b/>
          <w:bCs/>
        </w:rPr>
      </w:pPr>
      <w:r w:rsidRPr="001A23C4">
        <w:rPr>
          <w:rFonts w:ascii="Garamond" w:hAnsi="Garamond"/>
          <w:b/>
          <w:bCs/>
        </w:rPr>
        <w:t>Final Exam Schedule, Spring 2025</w:t>
      </w:r>
    </w:p>
    <w:p w14:paraId="37BEB0E9" w14:textId="77777777" w:rsidR="001A23C4" w:rsidRPr="001A23C4" w:rsidRDefault="001A23C4" w:rsidP="001A23C4">
      <w:pPr>
        <w:pStyle w:val="Body"/>
        <w:rPr>
          <w:rFonts w:ascii="Garamond" w:hAnsi="Garamond"/>
        </w:rPr>
      </w:pPr>
      <w:r w:rsidRPr="001A23C4">
        <w:rPr>
          <w:rFonts w:ascii="Garamond" w:hAnsi="Garamond"/>
        </w:rPr>
        <w:t>See above</w:t>
      </w:r>
    </w:p>
    <w:p w14:paraId="2995BA2E" w14:textId="77777777" w:rsidR="001A23C4" w:rsidRPr="001A23C4" w:rsidRDefault="001A23C4" w:rsidP="001A23C4">
      <w:pPr>
        <w:pStyle w:val="Body"/>
        <w:rPr>
          <w:rFonts w:ascii="Garamond" w:hAnsi="Garamond"/>
          <w:b/>
          <w:bCs/>
        </w:rPr>
      </w:pPr>
    </w:p>
    <w:p w14:paraId="701440E3" w14:textId="77777777" w:rsidR="001A23C4" w:rsidRPr="001A23C4" w:rsidRDefault="001A23C4" w:rsidP="001A23C4">
      <w:pPr>
        <w:pStyle w:val="Body"/>
        <w:rPr>
          <w:rFonts w:ascii="Garamond" w:hAnsi="Garamond"/>
        </w:rPr>
      </w:pPr>
      <w:r w:rsidRPr="001A23C4">
        <w:rPr>
          <w:rFonts w:ascii="Garamond" w:hAnsi="Garamond"/>
          <w:b/>
          <w:bCs/>
        </w:rPr>
        <w:t>Financial Aid and Satisfactory Academic Progress</w:t>
      </w:r>
    </w:p>
    <w:p w14:paraId="540A3DEC" w14:textId="77777777" w:rsidR="001A23C4" w:rsidRPr="001A23C4" w:rsidRDefault="001A23C4" w:rsidP="001A23C4">
      <w:pPr>
        <w:pStyle w:val="Body"/>
        <w:rPr>
          <w:rFonts w:ascii="Garamond" w:hAnsi="Garamond"/>
          <w:u w:val="single"/>
        </w:rPr>
      </w:pPr>
    </w:p>
    <w:p w14:paraId="27F67182" w14:textId="77777777" w:rsidR="001A23C4" w:rsidRPr="001A23C4" w:rsidRDefault="001A23C4" w:rsidP="001A23C4">
      <w:pPr>
        <w:pStyle w:val="Body"/>
        <w:rPr>
          <w:rFonts w:ascii="Garamond" w:hAnsi="Garamond"/>
        </w:rPr>
      </w:pPr>
      <w:r w:rsidRPr="001A23C4">
        <w:rPr>
          <w:rFonts w:ascii="Garamond" w:hAnsi="Garamond"/>
          <w:u w:val="single"/>
        </w:rPr>
        <w:t>Undergraduates</w:t>
      </w:r>
    </w:p>
    <w:p w14:paraId="346D5BD9" w14:textId="77777777" w:rsidR="001A23C4" w:rsidRPr="001A23C4" w:rsidRDefault="001A23C4" w:rsidP="001A23C4">
      <w:pPr>
        <w:pStyle w:val="Body"/>
        <w:rPr>
          <w:rFonts w:ascii="Garamond" w:hAnsi="Garamond"/>
        </w:rPr>
      </w:pPr>
      <w:r w:rsidRPr="001A23C4">
        <w:rPr>
          <w:rFonts w:ascii="Garamond" w:hAnsi="Garamond"/>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62696294" w14:textId="77777777" w:rsidR="001A23C4" w:rsidRPr="001A23C4" w:rsidRDefault="001A23C4" w:rsidP="001A23C4">
      <w:pPr>
        <w:pStyle w:val="Body"/>
        <w:rPr>
          <w:rFonts w:ascii="Garamond" w:hAnsi="Garamond"/>
        </w:rPr>
      </w:pPr>
    </w:p>
    <w:p w14:paraId="7FF7C44B" w14:textId="77777777" w:rsidR="001A23C4" w:rsidRPr="001A23C4" w:rsidRDefault="001A23C4" w:rsidP="001A23C4">
      <w:pPr>
        <w:pStyle w:val="Body"/>
        <w:rPr>
          <w:rFonts w:ascii="Garamond" w:hAnsi="Garamond"/>
        </w:rPr>
      </w:pPr>
      <w:r w:rsidRPr="001A23C4">
        <w:rPr>
          <w:rFonts w:ascii="Garamond" w:hAnsi="Garamond"/>
        </w:rPr>
        <w:t>Students holding music scholarships must maintain a minimum 2.5 overall cumulative GPA and 3.0 cumulative GPA in music courses.</w:t>
      </w:r>
    </w:p>
    <w:p w14:paraId="5F326D1A" w14:textId="77777777" w:rsidR="001A23C4" w:rsidRPr="001A23C4" w:rsidRDefault="001A23C4" w:rsidP="001A23C4">
      <w:pPr>
        <w:pStyle w:val="Body"/>
        <w:rPr>
          <w:rFonts w:ascii="Garamond" w:hAnsi="Garamond"/>
        </w:rPr>
      </w:pPr>
    </w:p>
    <w:p w14:paraId="2C906207" w14:textId="77777777" w:rsidR="001A23C4" w:rsidRPr="001A23C4" w:rsidRDefault="001A23C4" w:rsidP="001A23C4">
      <w:pPr>
        <w:pStyle w:val="Body"/>
        <w:rPr>
          <w:rFonts w:ascii="Garamond" w:hAnsi="Garamond"/>
        </w:rPr>
      </w:pPr>
      <w:r w:rsidRPr="001A23C4">
        <w:rPr>
          <w:rFonts w:ascii="Garamond" w:hAnsi="Garamond"/>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3A0D6961" w14:textId="77777777" w:rsidR="001A23C4" w:rsidRPr="001A23C4" w:rsidRDefault="001A23C4" w:rsidP="001A23C4">
      <w:pPr>
        <w:pStyle w:val="Body"/>
        <w:rPr>
          <w:rFonts w:ascii="Garamond" w:hAnsi="Garamond"/>
        </w:rPr>
      </w:pPr>
      <w:r w:rsidRPr="001A23C4">
        <w:rPr>
          <w:rFonts w:ascii="Garamond" w:hAnsi="Garamond"/>
        </w:rPr>
        <w:t xml:space="preserve">See:  </w:t>
      </w:r>
      <w:hyperlink r:id="rId22" w:history="1">
        <w:r w:rsidRPr="001A23C4">
          <w:rPr>
            <w:rStyle w:val="Hyperlink"/>
            <w:rFonts w:ascii="Garamond" w:hAnsi="Garamond"/>
          </w:rPr>
          <w:t>Financial Aid</w:t>
        </w:r>
      </w:hyperlink>
    </w:p>
    <w:p w14:paraId="2F9088FA" w14:textId="77777777" w:rsidR="001A23C4" w:rsidRPr="001A23C4" w:rsidRDefault="001A23C4" w:rsidP="001A23C4">
      <w:pPr>
        <w:pStyle w:val="Body"/>
        <w:rPr>
          <w:rFonts w:ascii="Garamond" w:hAnsi="Garamond"/>
        </w:rPr>
      </w:pPr>
      <w:r w:rsidRPr="001A23C4">
        <w:rPr>
          <w:rFonts w:ascii="Garamond" w:hAnsi="Garamond"/>
        </w:rPr>
        <w:t xml:space="preserve">LINK:   </w:t>
      </w:r>
      <w:hyperlink r:id="rId23" w:history="1">
        <w:r w:rsidRPr="001A23C4">
          <w:rPr>
            <w:rStyle w:val="Hyperlink"/>
            <w:rFonts w:ascii="Garamond" w:hAnsi="Garamond"/>
          </w:rPr>
          <w:t>http://financialaid.unt.edu/sap</w:t>
        </w:r>
      </w:hyperlink>
    </w:p>
    <w:p w14:paraId="56E3B762" w14:textId="77777777" w:rsidR="001A23C4" w:rsidRPr="001A23C4" w:rsidRDefault="001A23C4" w:rsidP="001A23C4">
      <w:pPr>
        <w:pStyle w:val="Body"/>
        <w:rPr>
          <w:rFonts w:ascii="Garamond" w:hAnsi="Garamond"/>
        </w:rPr>
      </w:pPr>
      <w:r w:rsidRPr="001A23C4">
        <w:rPr>
          <w:rFonts w:ascii="Garamond" w:hAnsi="Garamond"/>
        </w:rPr>
        <w:t> </w:t>
      </w:r>
    </w:p>
    <w:p w14:paraId="78FF1F43" w14:textId="77777777" w:rsidR="001A23C4" w:rsidRPr="001A23C4" w:rsidRDefault="001A23C4" w:rsidP="001A23C4">
      <w:pPr>
        <w:pStyle w:val="Body"/>
        <w:rPr>
          <w:rFonts w:ascii="Garamond" w:hAnsi="Garamond"/>
        </w:rPr>
      </w:pPr>
      <w:r w:rsidRPr="001A23C4">
        <w:rPr>
          <w:rFonts w:ascii="Garamond" w:hAnsi="Garamond"/>
          <w:u w:val="single"/>
        </w:rPr>
        <w:t>Graduates</w:t>
      </w:r>
    </w:p>
    <w:p w14:paraId="6E5F466C" w14:textId="77777777" w:rsidR="001A23C4" w:rsidRPr="001A23C4" w:rsidRDefault="001A23C4" w:rsidP="001A23C4">
      <w:pPr>
        <w:pStyle w:val="Body"/>
        <w:rPr>
          <w:rFonts w:ascii="Garamond" w:hAnsi="Garamond"/>
        </w:rPr>
      </w:pPr>
      <w:r w:rsidRPr="001A23C4">
        <w:rPr>
          <w:rFonts w:ascii="Garamond" w:hAnsi="Garamond"/>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81D8B74" w14:textId="77777777" w:rsidR="001A23C4" w:rsidRPr="001A23C4" w:rsidRDefault="001A23C4" w:rsidP="001A23C4">
      <w:pPr>
        <w:pStyle w:val="Body"/>
        <w:rPr>
          <w:rFonts w:ascii="Garamond" w:hAnsi="Garamond"/>
        </w:rPr>
      </w:pPr>
    </w:p>
    <w:p w14:paraId="007BC27A" w14:textId="77777777" w:rsidR="001A23C4" w:rsidRPr="001A23C4" w:rsidRDefault="001A23C4" w:rsidP="001A23C4">
      <w:pPr>
        <w:pStyle w:val="Body"/>
        <w:rPr>
          <w:rFonts w:ascii="Garamond" w:hAnsi="Garamond"/>
        </w:rPr>
      </w:pPr>
      <w:r w:rsidRPr="001A23C4">
        <w:rPr>
          <w:rFonts w:ascii="Garamond" w:hAnsi="Garamond"/>
        </w:rPr>
        <w:lastRenderedPageBreak/>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6E073ED" w14:textId="77777777" w:rsidR="001A23C4" w:rsidRPr="001A23C4" w:rsidRDefault="001A23C4" w:rsidP="001A23C4">
      <w:pPr>
        <w:pStyle w:val="Body"/>
        <w:rPr>
          <w:rFonts w:ascii="Garamond" w:hAnsi="Garamond"/>
        </w:rPr>
      </w:pPr>
      <w:r w:rsidRPr="001A23C4">
        <w:rPr>
          <w:rFonts w:ascii="Garamond" w:hAnsi="Garamond"/>
        </w:rPr>
        <w:t xml:space="preserve">See:  </w:t>
      </w:r>
      <w:hyperlink r:id="rId24" w:history="1">
        <w:r w:rsidRPr="001A23C4">
          <w:rPr>
            <w:rStyle w:val="Hyperlink"/>
            <w:rFonts w:ascii="Garamond" w:hAnsi="Garamond"/>
          </w:rPr>
          <w:t>Financial Aid</w:t>
        </w:r>
      </w:hyperlink>
    </w:p>
    <w:p w14:paraId="0BCC0805" w14:textId="77777777" w:rsidR="001A23C4" w:rsidRPr="001A23C4" w:rsidRDefault="001A23C4" w:rsidP="001A23C4">
      <w:pPr>
        <w:pStyle w:val="Body"/>
        <w:rPr>
          <w:rFonts w:ascii="Garamond" w:hAnsi="Garamond"/>
        </w:rPr>
      </w:pPr>
      <w:r w:rsidRPr="001A23C4">
        <w:rPr>
          <w:rFonts w:ascii="Garamond" w:hAnsi="Garamond"/>
        </w:rPr>
        <w:t xml:space="preserve">LINK:   </w:t>
      </w:r>
      <w:hyperlink r:id="rId25" w:history="1">
        <w:r w:rsidRPr="001A23C4">
          <w:rPr>
            <w:rStyle w:val="Hyperlink"/>
            <w:rFonts w:ascii="Garamond" w:hAnsi="Garamond"/>
          </w:rPr>
          <w:t>http://financialaid.unt.edu/sap</w:t>
        </w:r>
      </w:hyperlink>
    </w:p>
    <w:p w14:paraId="2D5C5A48" w14:textId="77777777" w:rsidR="001A23C4" w:rsidRPr="001A23C4" w:rsidRDefault="001A23C4" w:rsidP="001A23C4">
      <w:pPr>
        <w:pStyle w:val="Body"/>
        <w:rPr>
          <w:rFonts w:ascii="Garamond" w:hAnsi="Garamond"/>
        </w:rPr>
      </w:pPr>
    </w:p>
    <w:p w14:paraId="4B004FAA" w14:textId="77777777" w:rsidR="001A23C4" w:rsidRPr="001A23C4" w:rsidRDefault="001A23C4" w:rsidP="001A23C4">
      <w:pPr>
        <w:pStyle w:val="Body"/>
        <w:rPr>
          <w:rFonts w:ascii="Garamond" w:hAnsi="Garamond"/>
        </w:rPr>
      </w:pPr>
      <w:r w:rsidRPr="001A23C4">
        <w:rPr>
          <w:rFonts w:ascii="Garamond" w:hAnsi="Garamond"/>
          <w:b/>
          <w:bCs/>
        </w:rPr>
        <w:t>RETENTION OF STUDENT RECORDS </w:t>
      </w:r>
    </w:p>
    <w:p w14:paraId="65FD043C" w14:textId="77777777" w:rsidR="001A23C4" w:rsidRPr="001A23C4" w:rsidRDefault="001A23C4" w:rsidP="001A23C4">
      <w:pPr>
        <w:pStyle w:val="Body"/>
        <w:rPr>
          <w:rFonts w:ascii="Garamond" w:hAnsi="Garamond"/>
        </w:rPr>
      </w:pPr>
      <w:r w:rsidRPr="001A23C4">
        <w:rPr>
          <w:rFonts w:ascii="Garamond" w:hAnsi="Garamon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3698614B" w14:textId="77777777" w:rsidR="001A23C4" w:rsidRPr="001A23C4" w:rsidRDefault="001A23C4" w:rsidP="001A23C4">
      <w:pPr>
        <w:pStyle w:val="Body"/>
        <w:rPr>
          <w:rFonts w:ascii="Garamond" w:hAnsi="Garamond"/>
        </w:rPr>
      </w:pPr>
      <w:r w:rsidRPr="001A23C4">
        <w:rPr>
          <w:rFonts w:ascii="Garamond" w:hAnsi="Garamond"/>
        </w:rPr>
        <w:t xml:space="preserve">See:  </w:t>
      </w:r>
      <w:hyperlink r:id="rId26" w:history="1">
        <w:r w:rsidRPr="001A23C4">
          <w:rPr>
            <w:rStyle w:val="Hyperlink"/>
            <w:rFonts w:ascii="Garamond" w:hAnsi="Garamond"/>
          </w:rPr>
          <w:t>FERPA</w:t>
        </w:r>
      </w:hyperlink>
    </w:p>
    <w:p w14:paraId="0ED93884" w14:textId="77777777" w:rsidR="001A23C4" w:rsidRPr="001A23C4" w:rsidRDefault="001A23C4" w:rsidP="001A23C4">
      <w:pPr>
        <w:pStyle w:val="Body"/>
        <w:rPr>
          <w:rFonts w:ascii="Garamond" w:hAnsi="Garamond"/>
        </w:rPr>
      </w:pPr>
      <w:r w:rsidRPr="001A23C4">
        <w:rPr>
          <w:rFonts w:ascii="Garamond" w:hAnsi="Garamond"/>
        </w:rPr>
        <w:t>Link: </w:t>
      </w:r>
      <w:hyperlink r:id="rId27" w:history="1">
        <w:r w:rsidRPr="001A23C4">
          <w:rPr>
            <w:rStyle w:val="Hyperlink"/>
            <w:rFonts w:ascii="Garamond" w:hAnsi="Garamond"/>
          </w:rPr>
          <w:t>http://ferpa.unt.edu/</w:t>
        </w:r>
      </w:hyperlink>
    </w:p>
    <w:p w14:paraId="3E59D142" w14:textId="77777777" w:rsidR="001A23C4" w:rsidRPr="001A23C4" w:rsidRDefault="001A23C4" w:rsidP="001A23C4">
      <w:pPr>
        <w:pStyle w:val="Body"/>
        <w:rPr>
          <w:rFonts w:ascii="Garamond" w:hAnsi="Garamond"/>
        </w:rPr>
      </w:pPr>
    </w:p>
    <w:p w14:paraId="16BD9863" w14:textId="77777777" w:rsidR="001A23C4" w:rsidRPr="001A23C4" w:rsidRDefault="001A23C4" w:rsidP="001A23C4">
      <w:pPr>
        <w:pStyle w:val="Body"/>
        <w:rPr>
          <w:rFonts w:ascii="Garamond" w:hAnsi="Garamond"/>
          <w:b/>
          <w:bCs/>
        </w:rPr>
      </w:pPr>
      <w:r w:rsidRPr="001A23C4">
        <w:rPr>
          <w:rFonts w:ascii="Garamond" w:hAnsi="Garamond"/>
          <w:b/>
          <w:bCs/>
        </w:rPr>
        <w:t>COUNSELING AND TESTING</w:t>
      </w:r>
    </w:p>
    <w:p w14:paraId="028BC56A" w14:textId="77777777" w:rsidR="001A23C4" w:rsidRPr="001A23C4" w:rsidRDefault="001A23C4" w:rsidP="001A23C4">
      <w:pPr>
        <w:pStyle w:val="Body"/>
        <w:rPr>
          <w:rFonts w:ascii="Garamond" w:hAnsi="Garamond"/>
          <w:bCs/>
        </w:rPr>
      </w:pPr>
      <w:r w:rsidRPr="001A23C4">
        <w:rPr>
          <w:rFonts w:ascii="Garamond" w:hAnsi="Garamond"/>
          <w:bCs/>
        </w:rPr>
        <w:t xml:space="preserve">UNT’s Center for Counseling and Testing has an available counselor for students in need.  Please visit the Center’s website for further information: </w:t>
      </w:r>
    </w:p>
    <w:p w14:paraId="472136DE" w14:textId="77777777" w:rsidR="001A23C4" w:rsidRPr="001A23C4" w:rsidRDefault="001A23C4" w:rsidP="001A23C4">
      <w:pPr>
        <w:pStyle w:val="Body"/>
        <w:rPr>
          <w:rFonts w:ascii="Garamond" w:hAnsi="Garamond"/>
          <w:bCs/>
        </w:rPr>
      </w:pPr>
      <w:r w:rsidRPr="001A23C4">
        <w:rPr>
          <w:rFonts w:ascii="Garamond" w:hAnsi="Garamond"/>
          <w:bCs/>
        </w:rPr>
        <w:t xml:space="preserve">See: </w:t>
      </w:r>
      <w:hyperlink r:id="rId28" w:history="1">
        <w:r w:rsidRPr="001A23C4">
          <w:rPr>
            <w:rStyle w:val="Hyperlink"/>
            <w:rFonts w:ascii="Garamond" w:hAnsi="Garamond"/>
            <w:bCs/>
          </w:rPr>
          <w:t>Counseling and Testing</w:t>
        </w:r>
      </w:hyperlink>
    </w:p>
    <w:p w14:paraId="6042C7CD" w14:textId="77777777" w:rsidR="001A23C4" w:rsidRPr="001A23C4" w:rsidRDefault="001A23C4" w:rsidP="001A23C4">
      <w:pPr>
        <w:pStyle w:val="Body"/>
        <w:rPr>
          <w:rFonts w:ascii="Garamond" w:hAnsi="Garamond"/>
          <w:bCs/>
        </w:rPr>
      </w:pPr>
      <w:r w:rsidRPr="001A23C4">
        <w:rPr>
          <w:rFonts w:ascii="Garamond" w:hAnsi="Garamond"/>
        </w:rPr>
        <w:t xml:space="preserve">Link:  </w:t>
      </w:r>
      <w:hyperlink r:id="rId29" w:history="1">
        <w:r w:rsidRPr="001A23C4">
          <w:rPr>
            <w:rStyle w:val="Hyperlink"/>
            <w:rFonts w:ascii="Garamond" w:hAnsi="Garamond"/>
            <w:bCs/>
          </w:rPr>
          <w:t>http://studentaffairs.unt.edu/counseling-and-testing-services</w:t>
        </w:r>
      </w:hyperlink>
      <w:r w:rsidRPr="001A23C4">
        <w:rPr>
          <w:rFonts w:ascii="Garamond" w:hAnsi="Garamond"/>
          <w:bCs/>
        </w:rPr>
        <w:t xml:space="preserve">.  </w:t>
      </w:r>
    </w:p>
    <w:p w14:paraId="7CF7FC8E" w14:textId="77777777" w:rsidR="001A23C4" w:rsidRPr="001A23C4" w:rsidRDefault="001A23C4" w:rsidP="001A23C4">
      <w:pPr>
        <w:pStyle w:val="Body"/>
        <w:rPr>
          <w:rFonts w:ascii="Garamond" w:hAnsi="Garamond"/>
          <w:bCs/>
        </w:rPr>
      </w:pPr>
    </w:p>
    <w:p w14:paraId="50A0C1CE" w14:textId="77777777" w:rsidR="001A23C4" w:rsidRPr="001A23C4" w:rsidRDefault="001A23C4" w:rsidP="001A23C4">
      <w:pPr>
        <w:pStyle w:val="Body"/>
        <w:rPr>
          <w:rFonts w:ascii="Garamond" w:hAnsi="Garamond"/>
          <w:bCs/>
        </w:rPr>
      </w:pPr>
      <w:r w:rsidRPr="001A23C4">
        <w:rPr>
          <w:rFonts w:ascii="Garamond" w:hAnsi="Garamond"/>
          <w:bCs/>
        </w:rPr>
        <w:t xml:space="preserve">For more information on mental health resources, please visit:  </w:t>
      </w:r>
    </w:p>
    <w:p w14:paraId="4237DD2B" w14:textId="77777777" w:rsidR="001A23C4" w:rsidRPr="001A23C4" w:rsidRDefault="001A23C4" w:rsidP="001A23C4">
      <w:pPr>
        <w:pStyle w:val="Body"/>
        <w:rPr>
          <w:rFonts w:ascii="Garamond" w:hAnsi="Garamond"/>
          <w:bCs/>
        </w:rPr>
      </w:pPr>
      <w:r w:rsidRPr="001A23C4">
        <w:rPr>
          <w:rFonts w:ascii="Garamond" w:hAnsi="Garamond"/>
          <w:bCs/>
        </w:rPr>
        <w:t xml:space="preserve">See: </w:t>
      </w:r>
      <w:hyperlink r:id="rId30" w:history="1">
        <w:r w:rsidRPr="001A23C4">
          <w:rPr>
            <w:rStyle w:val="Hyperlink"/>
            <w:rFonts w:ascii="Garamond" w:hAnsi="Garamond"/>
            <w:bCs/>
          </w:rPr>
          <w:t xml:space="preserve"> Mental Health Resources</w:t>
        </w:r>
      </w:hyperlink>
    </w:p>
    <w:p w14:paraId="742C9296" w14:textId="77777777" w:rsidR="001A23C4" w:rsidRPr="001A23C4" w:rsidRDefault="001A23C4" w:rsidP="001A23C4">
      <w:pPr>
        <w:pStyle w:val="Body"/>
        <w:rPr>
          <w:rFonts w:ascii="Garamond" w:hAnsi="Garamond"/>
          <w:bCs/>
        </w:rPr>
      </w:pPr>
      <w:r w:rsidRPr="001A23C4">
        <w:rPr>
          <w:rFonts w:ascii="Garamond" w:hAnsi="Garamond"/>
          <w:bCs/>
        </w:rPr>
        <w:t xml:space="preserve">Link:  </w:t>
      </w:r>
      <w:hyperlink r:id="rId31" w:history="1">
        <w:r w:rsidRPr="001A23C4">
          <w:rPr>
            <w:rStyle w:val="Hyperlink"/>
            <w:rFonts w:ascii="Garamond" w:hAnsi="Garamond"/>
          </w:rPr>
          <w:t>https://disparities.unt.edu/mental-health-resources</w:t>
        </w:r>
      </w:hyperlink>
      <w:r w:rsidRPr="001A23C4">
        <w:rPr>
          <w:rFonts w:ascii="Garamond" w:hAnsi="Garamond"/>
        </w:rPr>
        <w:t xml:space="preserve"> </w:t>
      </w:r>
    </w:p>
    <w:p w14:paraId="6D0067C5" w14:textId="77777777" w:rsidR="001A23C4" w:rsidRPr="001A23C4" w:rsidRDefault="001A23C4" w:rsidP="001A23C4">
      <w:pPr>
        <w:pStyle w:val="Body"/>
        <w:rPr>
          <w:rFonts w:ascii="Garamond" w:hAnsi="Garamond"/>
        </w:rPr>
      </w:pPr>
    </w:p>
    <w:p w14:paraId="4399E455" w14:textId="77777777" w:rsidR="001A23C4" w:rsidRPr="001A23C4" w:rsidRDefault="001A23C4" w:rsidP="001A23C4">
      <w:pPr>
        <w:pStyle w:val="Body"/>
        <w:rPr>
          <w:rFonts w:ascii="Garamond" w:hAnsi="Garamond"/>
          <w:b/>
          <w:bCs/>
        </w:rPr>
      </w:pPr>
      <w:r w:rsidRPr="001A23C4">
        <w:rPr>
          <w:rFonts w:ascii="Garamond" w:hAnsi="Garamond"/>
          <w:b/>
          <w:bCs/>
        </w:rPr>
        <w:t>ADD/DROP POLICY</w:t>
      </w:r>
    </w:p>
    <w:p w14:paraId="01D95CC9" w14:textId="77777777" w:rsidR="001A23C4" w:rsidRPr="001A23C4" w:rsidRDefault="001A23C4" w:rsidP="001A23C4">
      <w:pPr>
        <w:pStyle w:val="Body"/>
        <w:rPr>
          <w:rFonts w:ascii="Garamond" w:hAnsi="Garamond"/>
          <w:bCs/>
        </w:rPr>
      </w:pPr>
      <w:r w:rsidRPr="001A23C4">
        <w:rPr>
          <w:rFonts w:ascii="Garamond" w:hAnsi="Garamond"/>
          <w:bCs/>
        </w:rPr>
        <w:t xml:space="preserve">Please be reminded that dropping classes or failing to complete and pass registered hours may make you ineligible for financial aid.  In addition, if you drop below half-time </w:t>
      </w:r>
      <w:proofErr w:type="gramStart"/>
      <w:r w:rsidRPr="001A23C4">
        <w:rPr>
          <w:rFonts w:ascii="Garamond" w:hAnsi="Garamond"/>
          <w:bCs/>
        </w:rPr>
        <w:t>enrollment</w:t>
      </w:r>
      <w:proofErr w:type="gramEnd"/>
      <w:r w:rsidRPr="001A23C4">
        <w:rPr>
          <w:rFonts w:ascii="Garamond" w:hAnsi="Garamond"/>
          <w:bCs/>
        </w:rPr>
        <w:t xml:space="preserve"> you may be required to begin paying back your student loans.  See Academic Calendar (listed above) for additional add/drop Information.  </w:t>
      </w:r>
    </w:p>
    <w:p w14:paraId="0AC93E93" w14:textId="77777777" w:rsidR="001A23C4" w:rsidRPr="001A23C4" w:rsidRDefault="001A23C4" w:rsidP="001A23C4">
      <w:pPr>
        <w:pStyle w:val="Body"/>
        <w:rPr>
          <w:rFonts w:ascii="Garamond" w:hAnsi="Garamond"/>
          <w:bCs/>
        </w:rPr>
      </w:pPr>
    </w:p>
    <w:p w14:paraId="65723FAE" w14:textId="77777777" w:rsidR="001A23C4" w:rsidRPr="001A23C4" w:rsidRDefault="001A23C4" w:rsidP="001A23C4">
      <w:pPr>
        <w:pStyle w:val="Body"/>
        <w:rPr>
          <w:rFonts w:ascii="Garamond" w:hAnsi="Garamond"/>
        </w:rPr>
      </w:pPr>
      <w:r w:rsidRPr="001A23C4">
        <w:rPr>
          <w:rFonts w:ascii="Garamond" w:hAnsi="Garamond"/>
          <w:bCs/>
        </w:rPr>
        <w:t xml:space="preserve">Drop Information:  </w:t>
      </w:r>
      <w:hyperlink r:id="rId32" w:history="1">
        <w:r w:rsidRPr="001A23C4">
          <w:rPr>
            <w:rStyle w:val="Hyperlink"/>
            <w:rFonts w:ascii="Garamond" w:hAnsi="Garamond"/>
          </w:rPr>
          <w:t>https://registrar.unt.edu/registration/spring-academic-calendar.html</w:t>
        </w:r>
      </w:hyperlink>
    </w:p>
    <w:p w14:paraId="6B01E278" w14:textId="77777777" w:rsidR="001A23C4" w:rsidRPr="001A23C4" w:rsidRDefault="001A23C4" w:rsidP="001A23C4">
      <w:pPr>
        <w:pStyle w:val="Body"/>
        <w:rPr>
          <w:rFonts w:ascii="Garamond" w:hAnsi="Garamond"/>
          <w:bCs/>
        </w:rPr>
      </w:pPr>
    </w:p>
    <w:p w14:paraId="425A1892" w14:textId="77777777" w:rsidR="001A23C4" w:rsidRPr="001A23C4" w:rsidRDefault="001A23C4" w:rsidP="001A23C4">
      <w:pPr>
        <w:pStyle w:val="Body"/>
        <w:rPr>
          <w:rFonts w:ascii="Garamond" w:hAnsi="Garamond"/>
          <w:b/>
          <w:bCs/>
        </w:rPr>
      </w:pPr>
    </w:p>
    <w:p w14:paraId="156D6000" w14:textId="77777777" w:rsidR="001A23C4" w:rsidRPr="001A23C4" w:rsidRDefault="001A23C4" w:rsidP="001A23C4">
      <w:pPr>
        <w:pStyle w:val="Body"/>
        <w:rPr>
          <w:rFonts w:ascii="Garamond" w:hAnsi="Garamond"/>
          <w:b/>
          <w:bCs/>
        </w:rPr>
      </w:pPr>
      <w:r w:rsidRPr="001A23C4">
        <w:rPr>
          <w:rFonts w:ascii="Garamond" w:hAnsi="Garamond"/>
          <w:b/>
          <w:bCs/>
        </w:rPr>
        <w:t>STUDENT RESOURCES</w:t>
      </w:r>
    </w:p>
    <w:p w14:paraId="20089401" w14:textId="77777777" w:rsidR="001A23C4" w:rsidRPr="001A23C4" w:rsidRDefault="001A23C4" w:rsidP="001A23C4">
      <w:pPr>
        <w:pStyle w:val="Body"/>
        <w:rPr>
          <w:rFonts w:ascii="Garamond" w:hAnsi="Garamond"/>
        </w:rPr>
      </w:pPr>
      <w:r w:rsidRPr="001A23C4">
        <w:rPr>
          <w:rFonts w:ascii="Garamond" w:hAnsi="Garamond"/>
        </w:rPr>
        <w:t>The University of North Texas has many resources available to students.  For a complete list, go to:</w:t>
      </w:r>
    </w:p>
    <w:p w14:paraId="0422A017" w14:textId="77777777" w:rsidR="001A23C4" w:rsidRPr="001A23C4" w:rsidRDefault="001A23C4" w:rsidP="001A23C4">
      <w:pPr>
        <w:pStyle w:val="Body"/>
        <w:rPr>
          <w:rFonts w:ascii="Garamond" w:hAnsi="Garamond"/>
        </w:rPr>
      </w:pPr>
      <w:r w:rsidRPr="001A23C4">
        <w:rPr>
          <w:rFonts w:ascii="Garamond" w:hAnsi="Garamond"/>
        </w:rPr>
        <w:t xml:space="preserve">See:  </w:t>
      </w:r>
      <w:hyperlink r:id="rId33" w:history="1">
        <w:r w:rsidRPr="001A23C4">
          <w:rPr>
            <w:rStyle w:val="Hyperlink"/>
            <w:rFonts w:ascii="Garamond" w:hAnsi="Garamond"/>
          </w:rPr>
          <w:t>Student Resources</w:t>
        </w:r>
      </w:hyperlink>
    </w:p>
    <w:p w14:paraId="3F644EE6" w14:textId="77777777" w:rsidR="001A23C4" w:rsidRPr="001A23C4" w:rsidRDefault="001A23C4" w:rsidP="001A23C4">
      <w:pPr>
        <w:pStyle w:val="Body"/>
        <w:rPr>
          <w:rFonts w:ascii="Garamond" w:hAnsi="Garamond"/>
        </w:rPr>
      </w:pPr>
      <w:r w:rsidRPr="001A23C4">
        <w:rPr>
          <w:rFonts w:ascii="Garamond" w:hAnsi="Garamond"/>
        </w:rPr>
        <w:t xml:space="preserve">Link:   </w:t>
      </w:r>
      <w:hyperlink r:id="rId34" w:history="1">
        <w:r w:rsidRPr="001A23C4">
          <w:rPr>
            <w:rStyle w:val="Hyperlink"/>
            <w:rFonts w:ascii="Garamond" w:hAnsi="Garamond"/>
          </w:rPr>
          <w:t>https://success.unt.edu/aa-sa-resources</w:t>
        </w:r>
      </w:hyperlink>
    </w:p>
    <w:p w14:paraId="06339E68" w14:textId="77777777" w:rsidR="001A23C4" w:rsidRPr="001A23C4" w:rsidRDefault="001A23C4" w:rsidP="001A23C4">
      <w:pPr>
        <w:pStyle w:val="Body"/>
        <w:rPr>
          <w:rFonts w:ascii="Garamond" w:hAnsi="Garamond"/>
        </w:rPr>
      </w:pPr>
    </w:p>
    <w:p w14:paraId="0550AEE3" w14:textId="77777777" w:rsidR="001A23C4" w:rsidRPr="001A23C4" w:rsidRDefault="001A23C4" w:rsidP="001A23C4">
      <w:pPr>
        <w:pStyle w:val="Body"/>
        <w:rPr>
          <w:rFonts w:ascii="Garamond" w:hAnsi="Garamond"/>
          <w:b/>
          <w:bCs/>
        </w:rPr>
      </w:pPr>
      <w:r w:rsidRPr="001A23C4">
        <w:rPr>
          <w:rFonts w:ascii="Garamond" w:hAnsi="Garamond"/>
          <w:b/>
          <w:bCs/>
        </w:rPr>
        <w:t>CARE TEAM</w:t>
      </w:r>
    </w:p>
    <w:p w14:paraId="0351E94D" w14:textId="77777777" w:rsidR="001A23C4" w:rsidRPr="001A23C4" w:rsidRDefault="001A23C4" w:rsidP="001A23C4">
      <w:pPr>
        <w:pStyle w:val="Body"/>
        <w:rPr>
          <w:rFonts w:ascii="Garamond" w:hAnsi="Garamond"/>
        </w:rPr>
      </w:pPr>
      <w:r w:rsidRPr="001A23C4">
        <w:rPr>
          <w:rFonts w:ascii="Garamond" w:hAnsi="Garamond"/>
        </w:rPr>
        <w:t>The Care Team is a collaborative interdisciplinary committee of university officials that meets regularly to provide a response to student, staff, and faculty whose behavior could be harmful to themselves or others.</w:t>
      </w:r>
    </w:p>
    <w:p w14:paraId="786FD03D" w14:textId="77777777" w:rsidR="001A23C4" w:rsidRPr="001A23C4" w:rsidRDefault="001A23C4" w:rsidP="001A23C4">
      <w:pPr>
        <w:pStyle w:val="Body"/>
        <w:rPr>
          <w:rFonts w:ascii="Garamond" w:hAnsi="Garamond"/>
        </w:rPr>
      </w:pPr>
      <w:r w:rsidRPr="001A23C4">
        <w:rPr>
          <w:rFonts w:ascii="Garamond" w:hAnsi="Garamond"/>
        </w:rPr>
        <w:t xml:space="preserve">See:  </w:t>
      </w:r>
      <w:hyperlink r:id="rId35" w:history="1">
        <w:r w:rsidRPr="001A23C4">
          <w:rPr>
            <w:rStyle w:val="Hyperlink"/>
            <w:rFonts w:ascii="Garamond" w:hAnsi="Garamond"/>
          </w:rPr>
          <w:t>Care Team</w:t>
        </w:r>
      </w:hyperlink>
    </w:p>
    <w:p w14:paraId="7494A6E0" w14:textId="77777777" w:rsidR="001A23C4" w:rsidRPr="001A23C4" w:rsidRDefault="001A23C4" w:rsidP="001A23C4">
      <w:pPr>
        <w:pStyle w:val="Body"/>
        <w:rPr>
          <w:rFonts w:ascii="Garamond" w:hAnsi="Garamond"/>
        </w:rPr>
      </w:pPr>
      <w:r w:rsidRPr="001A23C4">
        <w:rPr>
          <w:rFonts w:ascii="Garamond" w:hAnsi="Garamond"/>
        </w:rPr>
        <w:t xml:space="preserve">Link:  </w:t>
      </w:r>
      <w:hyperlink r:id="rId36" w:history="1">
        <w:r w:rsidRPr="001A23C4">
          <w:rPr>
            <w:rStyle w:val="Hyperlink"/>
            <w:rFonts w:ascii="Garamond" w:hAnsi="Garamond"/>
          </w:rPr>
          <w:t>https://studentaffairs.unt.edu/care-team</w:t>
        </w:r>
      </w:hyperlink>
    </w:p>
    <w:p w14:paraId="05D2D3BE" w14:textId="77777777" w:rsidR="001A23C4" w:rsidRPr="001A23C4" w:rsidRDefault="001A23C4" w:rsidP="001A23C4">
      <w:pPr>
        <w:pStyle w:val="Body"/>
        <w:rPr>
          <w:rFonts w:ascii="Garamond" w:hAnsi="Garamond"/>
        </w:rPr>
      </w:pPr>
    </w:p>
    <w:p w14:paraId="7FF5808D" w14:textId="3FD23C5F" w:rsidR="00CC0E46" w:rsidRPr="00433BAD" w:rsidRDefault="00CC0E46">
      <w:pPr>
        <w:pStyle w:val="Body"/>
        <w:rPr>
          <w:rFonts w:ascii="Garamond" w:hAnsi="Garamond"/>
        </w:rPr>
      </w:pPr>
    </w:p>
    <w:sectPr w:rsidR="00CC0E46" w:rsidRPr="00433BAD" w:rsidSect="001A23C4">
      <w:headerReference w:type="even" r:id="rId37"/>
      <w:headerReference w:type="default" r:id="rId38"/>
      <w:footerReference w:type="even" r:id="rId39"/>
      <w:footerReference w:type="default" r:id="rId40"/>
      <w:headerReference w:type="first" r:id="rId41"/>
      <w:footerReference w:type="first" r:id="rId42"/>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C039A" w14:textId="77777777" w:rsidR="006E6B59" w:rsidRDefault="006E6B59">
      <w:r>
        <w:separator/>
      </w:r>
    </w:p>
  </w:endnote>
  <w:endnote w:type="continuationSeparator" w:id="0">
    <w:p w14:paraId="3DB6052A" w14:textId="77777777" w:rsidR="006E6B59" w:rsidRDefault="006E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4442" w14:textId="77777777" w:rsidR="009C1F7D" w:rsidRDefault="009C1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6C9C" w14:textId="77777777" w:rsidR="00CC0E46" w:rsidRDefault="00000000">
    <w:pPr>
      <w:pStyle w:val="HeaderFooter"/>
      <w:tabs>
        <w:tab w:val="clear" w:pos="9020"/>
        <w:tab w:val="center" w:pos="4680"/>
        <w:tab w:val="right" w:pos="9360"/>
      </w:tabs>
    </w:pPr>
    <w:r>
      <w:tab/>
      <w:t xml:space="preserve">Page </w:t>
    </w:r>
    <w:r>
      <w:fldChar w:fldCharType="begin"/>
    </w:r>
    <w:r>
      <w:instrText xml:space="preserve"> PAGE </w:instrText>
    </w:r>
    <w:r>
      <w:fldChar w:fldCharType="separate"/>
    </w:r>
    <w:r w:rsidR="004F5318">
      <w:rPr>
        <w:rFonts w:hint="eastAsia"/>
        <w:noProof/>
      </w:rPr>
      <w:t>1</w:t>
    </w:r>
    <w:r>
      <w:fldChar w:fldCharType="end"/>
    </w:r>
    <w:r>
      <w:t xml:space="preserve"> of </w:t>
    </w:r>
    <w:fldSimple w:instr=" NUMPAGES ">
      <w:r w:rsidR="004F5318">
        <w:rPr>
          <w:rFonts w:hint="eastAsia"/>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1435" w14:textId="77777777" w:rsidR="009C1F7D" w:rsidRDefault="009C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49B28" w14:textId="77777777" w:rsidR="006E6B59" w:rsidRDefault="006E6B59">
      <w:r>
        <w:separator/>
      </w:r>
    </w:p>
  </w:footnote>
  <w:footnote w:type="continuationSeparator" w:id="0">
    <w:p w14:paraId="0117A40E" w14:textId="77777777" w:rsidR="006E6B59" w:rsidRDefault="006E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C57C" w14:textId="657E5360" w:rsidR="009C1F7D" w:rsidRDefault="009C1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CD3A" w14:textId="3A516450" w:rsidR="00CC0E46" w:rsidRDefault="00CC0E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8A199" w14:textId="5DC18E56" w:rsidR="009C1F7D" w:rsidRDefault="009C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0470"/>
    <w:multiLevelType w:val="hybridMultilevel"/>
    <w:tmpl w:val="F5AEB4D6"/>
    <w:numStyleLink w:val="BulletBig"/>
  </w:abstractNum>
  <w:abstractNum w:abstractNumId="1" w15:restartNumberingAfterBreak="0">
    <w:nsid w:val="6D4D7428"/>
    <w:multiLevelType w:val="hybridMultilevel"/>
    <w:tmpl w:val="F5AEB4D6"/>
    <w:styleLink w:val="BulletBig"/>
    <w:lvl w:ilvl="0" w:tplc="2B0E2BF8">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1" w:tplc="1960F8FE">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2" w:tplc="C716236C">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3" w:tplc="284C4F64">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4" w:tplc="425C3CDC">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5" w:tplc="0DE0BED0">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6" w:tplc="BAA0FE0E">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7" w:tplc="F8BCD68E">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8" w:tplc="8AEE4E7E">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abstractNum>
  <w:num w:numId="1" w16cid:durableId="1333024893">
    <w:abstractNumId w:val="1"/>
  </w:num>
  <w:num w:numId="2" w16cid:durableId="1426999057">
    <w:abstractNumId w:val="0"/>
  </w:num>
  <w:num w:numId="3" w16cid:durableId="162864249">
    <w:abstractNumId w:val="0"/>
    <w:lvlOverride w:ilvl="0">
      <w:lvl w:ilvl="0" w:tplc="F1D88A7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FCE8EFF6">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5EE4BAF4">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A1B2B1C2">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0C6AB740">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8B641A20">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7CB0F644">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2E667124">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E856AC56">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46"/>
    <w:rsid w:val="00017D0A"/>
    <w:rsid w:val="00021FA0"/>
    <w:rsid w:val="000252CB"/>
    <w:rsid w:val="0003470E"/>
    <w:rsid w:val="00063C87"/>
    <w:rsid w:val="00093002"/>
    <w:rsid w:val="000E6BF9"/>
    <w:rsid w:val="00105ED5"/>
    <w:rsid w:val="00112737"/>
    <w:rsid w:val="0011505C"/>
    <w:rsid w:val="0014759A"/>
    <w:rsid w:val="001A23C4"/>
    <w:rsid w:val="001C78D7"/>
    <w:rsid w:val="00260AAA"/>
    <w:rsid w:val="002626BF"/>
    <w:rsid w:val="00296B8E"/>
    <w:rsid w:val="002C7720"/>
    <w:rsid w:val="00375FEA"/>
    <w:rsid w:val="003920AD"/>
    <w:rsid w:val="003A113E"/>
    <w:rsid w:val="003A4CE8"/>
    <w:rsid w:val="003F40D9"/>
    <w:rsid w:val="00433BAD"/>
    <w:rsid w:val="004F5318"/>
    <w:rsid w:val="00563519"/>
    <w:rsid w:val="00586F8E"/>
    <w:rsid w:val="005927BB"/>
    <w:rsid w:val="0059486F"/>
    <w:rsid w:val="006159DE"/>
    <w:rsid w:val="00616ED4"/>
    <w:rsid w:val="00625FFD"/>
    <w:rsid w:val="006551A6"/>
    <w:rsid w:val="006B59EF"/>
    <w:rsid w:val="006D6180"/>
    <w:rsid w:val="006E6B59"/>
    <w:rsid w:val="007138DA"/>
    <w:rsid w:val="0071591F"/>
    <w:rsid w:val="00733DCC"/>
    <w:rsid w:val="00770E56"/>
    <w:rsid w:val="0078585B"/>
    <w:rsid w:val="007A6E02"/>
    <w:rsid w:val="007D2A6C"/>
    <w:rsid w:val="00826F66"/>
    <w:rsid w:val="0086233C"/>
    <w:rsid w:val="00863668"/>
    <w:rsid w:val="008671BB"/>
    <w:rsid w:val="008C74F1"/>
    <w:rsid w:val="008F3AF8"/>
    <w:rsid w:val="00940B77"/>
    <w:rsid w:val="009758F8"/>
    <w:rsid w:val="009B7D40"/>
    <w:rsid w:val="009C1F7D"/>
    <w:rsid w:val="00A12202"/>
    <w:rsid w:val="00A26F13"/>
    <w:rsid w:val="00A427FD"/>
    <w:rsid w:val="00A44097"/>
    <w:rsid w:val="00A44E43"/>
    <w:rsid w:val="00A4525F"/>
    <w:rsid w:val="00AD497C"/>
    <w:rsid w:val="00AE2B48"/>
    <w:rsid w:val="00AF05A6"/>
    <w:rsid w:val="00B01E30"/>
    <w:rsid w:val="00B16B0A"/>
    <w:rsid w:val="00B63332"/>
    <w:rsid w:val="00BA21F7"/>
    <w:rsid w:val="00C02F23"/>
    <w:rsid w:val="00C05C11"/>
    <w:rsid w:val="00C0653B"/>
    <w:rsid w:val="00C6378A"/>
    <w:rsid w:val="00C94128"/>
    <w:rsid w:val="00CA7A44"/>
    <w:rsid w:val="00CC0E46"/>
    <w:rsid w:val="00CE7CA4"/>
    <w:rsid w:val="00D249D7"/>
    <w:rsid w:val="00D72F95"/>
    <w:rsid w:val="00D942CB"/>
    <w:rsid w:val="00D95E12"/>
    <w:rsid w:val="00DC1424"/>
    <w:rsid w:val="00DD2EDF"/>
    <w:rsid w:val="00E67875"/>
    <w:rsid w:val="00E956BA"/>
    <w:rsid w:val="00EA0150"/>
    <w:rsid w:val="00F14415"/>
    <w:rsid w:val="00F227E6"/>
    <w:rsid w:val="00F42291"/>
    <w:rsid w:val="00F4416C"/>
    <w:rsid w:val="00F74ED5"/>
    <w:rsid w:val="00F862C3"/>
    <w:rsid w:val="00FD33A7"/>
    <w:rsid w:val="00FF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C808"/>
  <w15:docId w15:val="{96A1D420-5D7E-1545-A6F6-DA75F99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 w:type="paragraph" w:styleId="Header">
    <w:name w:val="header"/>
    <w:basedOn w:val="Normal"/>
    <w:link w:val="HeaderChar"/>
    <w:uiPriority w:val="99"/>
    <w:unhideWhenUsed/>
    <w:rsid w:val="009C1F7D"/>
    <w:pPr>
      <w:tabs>
        <w:tab w:val="center" w:pos="4680"/>
        <w:tab w:val="right" w:pos="9360"/>
      </w:tabs>
    </w:pPr>
  </w:style>
  <w:style w:type="character" w:customStyle="1" w:styleId="HeaderChar">
    <w:name w:val="Header Char"/>
    <w:basedOn w:val="DefaultParagraphFont"/>
    <w:link w:val="Header"/>
    <w:uiPriority w:val="99"/>
    <w:rsid w:val="009C1F7D"/>
    <w:rPr>
      <w:sz w:val="24"/>
      <w:szCs w:val="24"/>
    </w:rPr>
  </w:style>
  <w:style w:type="paragraph" w:styleId="Footer">
    <w:name w:val="footer"/>
    <w:basedOn w:val="Normal"/>
    <w:link w:val="FooterChar"/>
    <w:uiPriority w:val="99"/>
    <w:unhideWhenUsed/>
    <w:rsid w:val="009C1F7D"/>
    <w:pPr>
      <w:tabs>
        <w:tab w:val="center" w:pos="4680"/>
        <w:tab w:val="right" w:pos="9360"/>
      </w:tabs>
    </w:pPr>
  </w:style>
  <w:style w:type="character" w:customStyle="1" w:styleId="FooterChar">
    <w:name w:val="Footer Char"/>
    <w:basedOn w:val="DefaultParagraphFont"/>
    <w:link w:val="Footer"/>
    <w:uiPriority w:val="99"/>
    <w:rsid w:val="009C1F7D"/>
    <w:rPr>
      <w:sz w:val="24"/>
      <w:szCs w:val="24"/>
    </w:rPr>
  </w:style>
  <w:style w:type="paragraph" w:styleId="NormalWeb">
    <w:name w:val="Normal (Web)"/>
    <w:basedOn w:val="Normal"/>
    <w:uiPriority w:val="99"/>
    <w:semiHidden/>
    <w:unhideWhenUsed/>
    <w:rsid w:val="00433BAD"/>
  </w:style>
  <w:style w:type="character" w:styleId="UnresolvedMention">
    <w:name w:val="Unresolved Mention"/>
    <w:basedOn w:val="DefaultParagraphFont"/>
    <w:uiPriority w:val="99"/>
    <w:semiHidden/>
    <w:unhideWhenUsed/>
    <w:rsid w:val="00433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agleconnect.unt.edu/" TargetMode="External"/><Relationship Id="rId18" Type="http://schemas.openxmlformats.org/officeDocument/2006/relationships/hyperlink" Target="https://registrar.unt.edu/students" TargetMode="External"/><Relationship Id="rId26" Type="http://schemas.openxmlformats.org/officeDocument/2006/relationships/hyperlink" Target="http://ferpa.unt.edu/" TargetMode="External"/><Relationship Id="rId39" Type="http://schemas.openxmlformats.org/officeDocument/2006/relationships/footer" Target="footer1.xml"/><Relationship Id="rId21" Type="http://schemas.openxmlformats.org/officeDocument/2006/relationships/hyperlink" Target="https://registrar.unt.edu/registration/spring-academic-calendar.html" TargetMode="External"/><Relationship Id="rId34" Type="http://schemas.openxmlformats.org/officeDocument/2006/relationships/hyperlink" Target="https://success.unt.edu/aa-sa-resources" TargetMode="External"/><Relationship Id="rId42" Type="http://schemas.openxmlformats.org/officeDocument/2006/relationships/footer" Target="footer3.xml"/><Relationship Id="rId7" Type="http://schemas.openxmlformats.org/officeDocument/2006/relationships/hyperlink" Target="mailto:william.joyner@unt.edu" TargetMode="External"/><Relationship Id="rId2" Type="http://schemas.openxmlformats.org/officeDocument/2006/relationships/styles" Target="styles.xml"/><Relationship Id="rId16" Type="http://schemas.openxmlformats.org/officeDocument/2006/relationships/hyperlink" Target="http://disability.unt.edu/" TargetMode="External"/><Relationship Id="rId20" Type="http://schemas.openxmlformats.org/officeDocument/2006/relationships/hyperlink" Target="https://registrar.unt.edu/registration/spring-academic-calendar.html" TargetMode="External"/><Relationship Id="rId29" Type="http://schemas.openxmlformats.org/officeDocument/2006/relationships/hyperlink" Target="http://studentaffairs.unt.edu/counseling-and-testing-services"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conduct" TargetMode="External"/><Relationship Id="rId24" Type="http://schemas.openxmlformats.org/officeDocument/2006/relationships/hyperlink" Target="http://financialaid.unt.edu/sap" TargetMode="External"/><Relationship Id="rId32" Type="http://schemas.openxmlformats.org/officeDocument/2006/relationships/hyperlink" Target="https://registrar.unt.edu/registration/spring-academic-calendar.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isability.unt.edu/" TargetMode="External"/><Relationship Id="rId23" Type="http://schemas.openxmlformats.org/officeDocument/2006/relationships/hyperlink" Target="http://financialaid.unt.edu/sap" TargetMode="External"/><Relationship Id="rId28" Type="http://schemas.openxmlformats.org/officeDocument/2006/relationships/hyperlink" Target="http://studentaffairs.unt.edu/counseling-and-testing-services" TargetMode="External"/><Relationship Id="rId36" Type="http://schemas.openxmlformats.org/officeDocument/2006/relationships/hyperlink" Target="https://studentaffairs.unt.edu/care-team" TargetMode="External"/><Relationship Id="rId10" Type="http://schemas.openxmlformats.org/officeDocument/2006/relationships/hyperlink" Target="https://deanofstudents.unt.edu/conduct" TargetMode="External"/><Relationship Id="rId19" Type="http://schemas.openxmlformats.org/officeDocument/2006/relationships/hyperlink" Target="https://registrar.unt.edu/students" TargetMode="External"/><Relationship Id="rId31" Type="http://schemas.openxmlformats.org/officeDocument/2006/relationships/hyperlink" Target="https://disparities.unt.edu/mental-health-resourc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unt.edu/policy/06-003" TargetMode="External"/><Relationship Id="rId14" Type="http://schemas.openxmlformats.org/officeDocument/2006/relationships/hyperlink" Target="http://eagleconnect.unt.edu/" TargetMode="External"/><Relationship Id="rId22" Type="http://schemas.openxmlformats.org/officeDocument/2006/relationships/hyperlink" Target="http://financialaid.unt.edu/sap" TargetMode="External"/><Relationship Id="rId27" Type="http://schemas.openxmlformats.org/officeDocument/2006/relationships/hyperlink" Target="http://ferpa.unt.edu/" TargetMode="External"/><Relationship Id="rId30" Type="http://schemas.openxmlformats.org/officeDocument/2006/relationships/hyperlink" Target="https://disparities.unt.edu/mental-health-resources" TargetMode="External"/><Relationship Id="rId35" Type="http://schemas.openxmlformats.org/officeDocument/2006/relationships/hyperlink" Target="https://studentaffairs.unt.edu/care-team" TargetMode="External"/><Relationship Id="rId43" Type="http://schemas.openxmlformats.org/officeDocument/2006/relationships/fontTable" Target="fontTable.xml"/><Relationship Id="rId8" Type="http://schemas.openxmlformats.org/officeDocument/2006/relationships/hyperlink" Target="https://policy.unt.edu/policy/06-003" TargetMode="External"/><Relationship Id="rId3" Type="http://schemas.openxmlformats.org/officeDocument/2006/relationships/settings" Target="settings.xml"/><Relationship Id="rId12" Type="http://schemas.openxmlformats.org/officeDocument/2006/relationships/hyperlink" Target="http://my.unt.edu/" TargetMode="External"/><Relationship Id="rId17" Type="http://schemas.openxmlformats.org/officeDocument/2006/relationships/hyperlink" Target="https://music.unt.edu/student-health-and-wellness" TargetMode="External"/><Relationship Id="rId25" Type="http://schemas.openxmlformats.org/officeDocument/2006/relationships/hyperlink" Target="http://financialaid.unt.edu/sap" TargetMode="External"/><Relationship Id="rId33" Type="http://schemas.openxmlformats.org/officeDocument/2006/relationships/hyperlink" Target="https://success.unt.edu/aa-sa-resources" TargetMode="External"/><Relationship Id="rId38"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5</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Joyner, William</cp:lastModifiedBy>
  <cp:revision>8</cp:revision>
  <cp:lastPrinted>2024-01-12T16:21:00Z</cp:lastPrinted>
  <dcterms:created xsi:type="dcterms:W3CDTF">2024-11-26T20:29:00Z</dcterms:created>
  <dcterms:modified xsi:type="dcterms:W3CDTF">2025-01-13T01:57:00Z</dcterms:modified>
</cp:coreProperties>
</file>