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BC8E" w14:textId="78FBA889" w:rsidR="00624F57" w:rsidRPr="004903D4" w:rsidRDefault="47B7F449" w:rsidP="5EA6EBA5">
      <w:pPr>
        <w:pStyle w:val="Heading1"/>
        <w:spacing w:before="0" w:line="240" w:lineRule="auto"/>
        <w:jc w:val="center"/>
        <w:rPr>
          <w:rFonts w:eastAsiaTheme="minorEastAsia" w:cstheme="minorBidi"/>
          <w:color w:val="00833B"/>
          <w:sz w:val="44"/>
          <w:szCs w:val="44"/>
        </w:rPr>
      </w:pPr>
      <w:r w:rsidRPr="4CD8167C">
        <w:rPr>
          <w:rFonts w:eastAsiaTheme="minorEastAsia" w:cstheme="minorBidi"/>
          <w:color w:val="00833B"/>
          <w:sz w:val="44"/>
          <w:szCs w:val="44"/>
        </w:rPr>
        <w:t>History of American Country Music</w:t>
      </w:r>
    </w:p>
    <w:p w14:paraId="7643142C" w14:textId="06B1AC99" w:rsidR="004903D4" w:rsidRDefault="00DE7F4F" w:rsidP="6BFE390D">
      <w:pPr>
        <w:spacing w:after="0" w:line="240" w:lineRule="auto"/>
        <w:rPr>
          <w:rFonts w:eastAsiaTheme="minorEastAsia"/>
          <w:i/>
          <w:iCs/>
          <w:color w:val="000000" w:themeColor="text1"/>
          <w:sz w:val="28"/>
          <w:szCs w:val="28"/>
        </w:rPr>
      </w:pPr>
      <w:r w:rsidRPr="6BFE390D">
        <w:rPr>
          <w:rFonts w:eastAsiaTheme="minorEastAsia"/>
          <w:i/>
          <w:iCs/>
          <w:color w:val="000000" w:themeColor="text1"/>
          <w:sz w:val="28"/>
          <w:szCs w:val="28"/>
        </w:rPr>
        <w:t>“</w:t>
      </w:r>
      <w:r w:rsidR="00E342A9" w:rsidRPr="6BFE390D">
        <w:rPr>
          <w:rFonts w:eastAsiaTheme="minorEastAsia"/>
          <w:i/>
          <w:iCs/>
          <w:color w:val="000000" w:themeColor="text1"/>
          <w:sz w:val="28"/>
          <w:szCs w:val="28"/>
        </w:rPr>
        <w:t>Country music isn’t a guitar, it isn’t a banjo, it isn’t a melody, it isn’t a lyric. It’s a feeling</w:t>
      </w:r>
      <w:r w:rsidR="00BE3A80" w:rsidRPr="6BFE390D">
        <w:rPr>
          <w:rFonts w:eastAsiaTheme="minorEastAsia"/>
          <w:i/>
          <w:iCs/>
          <w:color w:val="000000" w:themeColor="text1"/>
          <w:sz w:val="28"/>
          <w:szCs w:val="28"/>
        </w:rPr>
        <w:t>.</w:t>
      </w:r>
      <w:r w:rsidRPr="6BFE390D">
        <w:rPr>
          <w:rFonts w:eastAsiaTheme="minorEastAsia"/>
          <w:i/>
          <w:iCs/>
          <w:color w:val="000000" w:themeColor="text1"/>
          <w:sz w:val="28"/>
          <w:szCs w:val="28"/>
        </w:rPr>
        <w:t xml:space="preserve">” </w:t>
      </w:r>
    </w:p>
    <w:p w14:paraId="531E5DC8" w14:textId="012E02E0" w:rsidR="006E0630" w:rsidRPr="004903D4" w:rsidRDefault="00DE7F4F" w:rsidP="6BFE390D">
      <w:pPr>
        <w:spacing w:after="0" w:line="240" w:lineRule="auto"/>
        <w:rPr>
          <w:rFonts w:eastAsiaTheme="minorEastAsia"/>
          <w:i/>
          <w:iCs/>
          <w:color w:val="000000" w:themeColor="text1"/>
          <w:sz w:val="28"/>
          <w:szCs w:val="28"/>
        </w:rPr>
      </w:pPr>
      <w:r w:rsidRPr="6BFE390D">
        <w:rPr>
          <w:rFonts w:eastAsiaTheme="minorEastAsia"/>
          <w:i/>
          <w:iCs/>
          <w:color w:val="000000" w:themeColor="text1"/>
          <w:sz w:val="28"/>
          <w:szCs w:val="28"/>
        </w:rPr>
        <w:t>-</w:t>
      </w:r>
      <w:r w:rsidR="00E342A9" w:rsidRPr="6BFE390D">
        <w:rPr>
          <w:rFonts w:eastAsiaTheme="minorEastAsia"/>
          <w:i/>
          <w:iCs/>
          <w:color w:val="000000" w:themeColor="text1"/>
          <w:sz w:val="28"/>
          <w:szCs w:val="28"/>
        </w:rPr>
        <w:t>Waylon Jennings</w:t>
      </w:r>
    </w:p>
    <w:p w14:paraId="053E805E" w14:textId="546E5CA8" w:rsidR="4CF4775B" w:rsidRDefault="4CF4775B" w:rsidP="6BFE390D">
      <w:pPr>
        <w:spacing w:after="0" w:line="240" w:lineRule="auto"/>
        <w:rPr>
          <w:rFonts w:eastAsiaTheme="minorEastAsia"/>
          <w:i/>
          <w:iCs/>
          <w:color w:val="000000" w:themeColor="text1"/>
          <w:sz w:val="28"/>
          <w:szCs w:val="28"/>
        </w:rPr>
        <w:sectPr w:rsidR="4CF4775B" w:rsidSect="00FB0A58">
          <w:headerReference w:type="default" r:id="rId11"/>
          <w:footerReference w:type="default" r:id="rId12"/>
          <w:pgSz w:w="12240" w:h="15840"/>
          <w:pgMar w:top="720" w:right="720" w:bottom="720" w:left="720" w:header="720" w:footer="720" w:gutter="0"/>
          <w:cols w:space="720"/>
          <w:docGrid w:linePitch="360"/>
        </w:sectPr>
      </w:pPr>
    </w:p>
    <w:p w14:paraId="63D64E9A" w14:textId="0CFDCE13" w:rsidR="00881AB6" w:rsidRDefault="171E6982" w:rsidP="2A2E46F0">
      <w:pPr>
        <w:pStyle w:val="Heading2"/>
        <w:rPr>
          <w:sz w:val="36"/>
          <w:szCs w:val="36"/>
        </w:rPr>
        <w:sectPr w:rsidR="00881AB6" w:rsidSect="00FB0A58">
          <w:type w:val="continuous"/>
          <w:pgSz w:w="12240" w:h="15840"/>
          <w:pgMar w:top="720" w:right="720" w:bottom="720" w:left="720" w:header="720" w:footer="720" w:gutter="0"/>
          <w:cols w:space="720"/>
          <w:docGrid w:linePitch="360"/>
        </w:sectPr>
      </w:pPr>
      <w:r w:rsidRPr="2A2E46F0">
        <w:rPr>
          <w:sz w:val="36"/>
          <w:szCs w:val="36"/>
        </w:rPr>
        <w:t>Course Overview</w:t>
      </w:r>
    </w:p>
    <w:p w14:paraId="4921C807" w14:textId="19EA7720" w:rsidR="00F22344" w:rsidRPr="00F22344" w:rsidRDefault="00F22344" w:rsidP="00F22344">
      <w:pPr>
        <w:pStyle w:val="Heading3"/>
        <w:rPr>
          <w:rFonts w:eastAsiaTheme="minorEastAsia"/>
          <w:sz w:val="32"/>
          <w:szCs w:val="32"/>
        </w:rPr>
      </w:pPr>
      <w:r w:rsidRPr="00F22344">
        <w:rPr>
          <w:rFonts w:eastAsiaTheme="minorEastAsia"/>
          <w:sz w:val="32"/>
          <w:szCs w:val="32"/>
        </w:rPr>
        <w:t>Class Meetings</w:t>
      </w:r>
    </w:p>
    <w:p w14:paraId="4E806E65" w14:textId="77777777" w:rsidR="000335BC" w:rsidRDefault="00F22344" w:rsidP="0D6C3251">
      <w:pPr>
        <w:spacing w:after="0" w:line="240" w:lineRule="auto"/>
        <w:rPr>
          <w:rFonts w:eastAsiaTheme="minorEastAsia"/>
          <w:i/>
          <w:iCs/>
          <w:color w:val="000000" w:themeColor="text1"/>
          <w:sz w:val="24"/>
          <w:szCs w:val="24"/>
        </w:rPr>
      </w:pPr>
      <w:r w:rsidRPr="0D6C3251">
        <w:rPr>
          <w:rFonts w:eastAsiaTheme="minorEastAsia"/>
          <w:i/>
          <w:iCs/>
          <w:color w:val="000000" w:themeColor="text1"/>
          <w:sz w:val="24"/>
          <w:szCs w:val="24"/>
        </w:rPr>
        <w:t>Denton, TX</w:t>
      </w:r>
      <w:r w:rsidR="00B34EFF">
        <w:rPr>
          <w:rFonts w:eastAsiaTheme="minorEastAsia"/>
          <w:i/>
          <w:iCs/>
          <w:color w:val="000000" w:themeColor="text1"/>
          <w:sz w:val="24"/>
          <w:szCs w:val="24"/>
        </w:rPr>
        <w:t xml:space="preserve">: May 19-June </w:t>
      </w:r>
      <w:r w:rsidR="000335BC">
        <w:rPr>
          <w:rFonts w:eastAsiaTheme="minorEastAsia"/>
          <w:i/>
          <w:iCs/>
          <w:color w:val="000000" w:themeColor="text1"/>
          <w:sz w:val="24"/>
          <w:szCs w:val="24"/>
        </w:rPr>
        <w:t>4 and June 19</w:t>
      </w:r>
    </w:p>
    <w:p w14:paraId="16CC6954" w14:textId="682CD997" w:rsidR="00D152DB" w:rsidRDefault="554476EB" w:rsidP="00624F57">
      <w:pPr>
        <w:spacing w:after="0" w:line="240" w:lineRule="auto"/>
        <w:rPr>
          <w:rFonts w:eastAsiaTheme="minorEastAsia"/>
          <w:color w:val="000000" w:themeColor="text1"/>
          <w:sz w:val="24"/>
          <w:szCs w:val="24"/>
        </w:rPr>
      </w:pPr>
      <w:r w:rsidRPr="0D6C3251">
        <w:rPr>
          <w:rFonts w:eastAsiaTheme="minorEastAsia"/>
          <w:i/>
          <w:iCs/>
          <w:color w:val="000000" w:themeColor="text1"/>
          <w:sz w:val="24"/>
          <w:szCs w:val="24"/>
        </w:rPr>
        <w:t>Nashville, TN</w:t>
      </w:r>
      <w:r w:rsidR="00D061F2">
        <w:rPr>
          <w:rFonts w:eastAsiaTheme="minorEastAsia"/>
          <w:i/>
          <w:iCs/>
          <w:color w:val="000000" w:themeColor="text1"/>
          <w:sz w:val="24"/>
          <w:szCs w:val="24"/>
        </w:rPr>
        <w:t>: June 8-17</w:t>
      </w:r>
    </w:p>
    <w:p w14:paraId="655FFA79" w14:textId="77777777" w:rsidR="00881AB6" w:rsidRDefault="00881AB6" w:rsidP="00881AB6">
      <w:pPr>
        <w:spacing w:after="0" w:line="240" w:lineRule="auto"/>
        <w:rPr>
          <w:rFonts w:eastAsiaTheme="minorEastAsia" w:cstheme="minorHAnsi"/>
          <w:color w:val="000000" w:themeColor="text1"/>
          <w:sz w:val="24"/>
          <w:szCs w:val="24"/>
        </w:rPr>
      </w:pPr>
      <w:r w:rsidRPr="004C74B1">
        <w:rPr>
          <w:rFonts w:eastAsiaTheme="minorEastAsia" w:cstheme="minorHAnsi"/>
          <w:color w:val="000000" w:themeColor="text1"/>
          <w:sz w:val="24"/>
          <w:szCs w:val="24"/>
        </w:rPr>
        <w:t>Classroom Hours: Mo/Tu/We/Th 10:00 – 11:50 am</w:t>
      </w:r>
    </w:p>
    <w:p w14:paraId="3FACDE6D" w14:textId="276482FF" w:rsidR="006E0630" w:rsidRDefault="193F5E37" w:rsidP="2A2E46F0">
      <w:pPr>
        <w:spacing w:after="0" w:line="240" w:lineRule="auto"/>
        <w:rPr>
          <w:rFonts w:eastAsiaTheme="minorEastAsia"/>
          <w:color w:val="000000" w:themeColor="text1"/>
          <w:sz w:val="24"/>
          <w:szCs w:val="24"/>
        </w:rPr>
        <w:sectPr w:rsidR="006E0630" w:rsidSect="00FB0A58">
          <w:type w:val="continuous"/>
          <w:pgSz w:w="12240" w:h="15840"/>
          <w:pgMar w:top="720" w:right="720" w:bottom="720" w:left="720" w:header="720" w:footer="720" w:gutter="0"/>
          <w:cols w:space="720"/>
          <w:docGrid w:linePitch="360"/>
        </w:sectPr>
      </w:pPr>
      <w:r w:rsidRPr="2A2E46F0">
        <w:rPr>
          <w:rFonts w:eastAsiaTheme="minorEastAsia"/>
          <w:color w:val="000000" w:themeColor="text1"/>
          <w:sz w:val="24"/>
          <w:szCs w:val="24"/>
        </w:rPr>
        <w:t>Classroom: Wooten Hall 262</w:t>
      </w:r>
    </w:p>
    <w:p w14:paraId="49CF4055" w14:textId="697E693C" w:rsidR="006E0630" w:rsidRPr="006E0630" w:rsidRDefault="006E0630" w:rsidP="0D6C3251">
      <w:pPr>
        <w:spacing w:after="0" w:line="240" w:lineRule="auto"/>
        <w:rPr>
          <w:rFonts w:eastAsiaTheme="minorEastAsia"/>
          <w:color w:val="000000" w:themeColor="text1"/>
          <w:sz w:val="24"/>
          <w:szCs w:val="24"/>
        </w:rPr>
        <w:sectPr w:rsidR="006E0630" w:rsidRPr="006E0630" w:rsidSect="00FB0A58">
          <w:type w:val="continuous"/>
          <w:pgSz w:w="12240" w:h="15840"/>
          <w:pgMar w:top="720" w:right="720" w:bottom="720" w:left="720" w:header="720" w:footer="720" w:gutter="0"/>
          <w:cols w:space="720"/>
          <w:docGrid w:linePitch="360"/>
        </w:sectPr>
      </w:pPr>
    </w:p>
    <w:p w14:paraId="641EE7BB" w14:textId="4EF1F76F" w:rsidR="00873D60" w:rsidRPr="006D7101" w:rsidRDefault="00791CDE" w:rsidP="007B0167">
      <w:pPr>
        <w:pStyle w:val="Heading2"/>
        <w:rPr>
          <w:rFonts w:cstheme="minorBidi"/>
          <w:sz w:val="32"/>
          <w:szCs w:val="32"/>
        </w:rPr>
      </w:pPr>
      <w:r w:rsidRPr="006D7101">
        <w:rPr>
          <w:noProof/>
          <w:color w:val="2B579A"/>
          <w:sz w:val="32"/>
          <w:szCs w:val="32"/>
          <w:shd w:val="clear" w:color="auto" w:fill="E6E6E6"/>
        </w:rPr>
        <w:drawing>
          <wp:anchor distT="0" distB="0" distL="114300" distR="114300" simplePos="0" relativeHeight="251658241" behindDoc="1" locked="0" layoutInCell="1" allowOverlap="1" wp14:anchorId="23782C72" wp14:editId="4E246C2E">
            <wp:simplePos x="0" y="0"/>
            <wp:positionH relativeFrom="column">
              <wp:posOffset>3500203</wp:posOffset>
            </wp:positionH>
            <wp:positionV relativeFrom="paragraph">
              <wp:posOffset>397812</wp:posOffset>
            </wp:positionV>
            <wp:extent cx="1346269" cy="1346269"/>
            <wp:effectExtent l="0" t="0" r="0" b="0"/>
            <wp:wrapNone/>
            <wp:docPr id="1659135854" name="Picture 165913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46269" cy="1346269"/>
                    </a:xfrm>
                    <a:prstGeom prst="roundRect">
                      <a:avLst/>
                    </a:prstGeom>
                  </pic:spPr>
                </pic:pic>
              </a:graphicData>
            </a:graphic>
            <wp14:sizeRelH relativeFrom="page">
              <wp14:pctWidth>0</wp14:pctWidth>
            </wp14:sizeRelH>
            <wp14:sizeRelV relativeFrom="page">
              <wp14:pctHeight>0</wp14:pctHeight>
            </wp14:sizeRelV>
          </wp:anchor>
        </w:drawing>
      </w:r>
      <w:r w:rsidR="00873D60" w:rsidRPr="006D7101">
        <w:rPr>
          <w:rFonts w:cstheme="minorBidi"/>
          <w:sz w:val="32"/>
          <w:szCs w:val="32"/>
        </w:rPr>
        <w:t xml:space="preserve">Instructor Information  </w:t>
      </w:r>
    </w:p>
    <w:p w14:paraId="7BDB0967" w14:textId="77777777" w:rsidR="0002785B" w:rsidRDefault="0002785B" w:rsidP="6E999A6D">
      <w:pPr>
        <w:spacing w:after="0" w:line="240" w:lineRule="auto"/>
        <w:ind w:left="1440" w:firstLine="720"/>
        <w:rPr>
          <w:rFonts w:eastAsiaTheme="minorEastAsia"/>
          <w:color w:val="000000" w:themeColor="text1"/>
        </w:rPr>
        <w:sectPr w:rsidR="0002785B" w:rsidSect="00FB0A58">
          <w:type w:val="continuous"/>
          <w:pgSz w:w="12240" w:h="15840"/>
          <w:pgMar w:top="720" w:right="720" w:bottom="720" w:left="720" w:header="720" w:footer="720" w:gutter="0"/>
          <w:cols w:space="720"/>
          <w:docGrid w:linePitch="360"/>
        </w:sectPr>
      </w:pPr>
    </w:p>
    <w:p w14:paraId="4D7EF20F" w14:textId="73602FA2" w:rsidR="00624F57" w:rsidRPr="006E0630" w:rsidRDefault="00624F57" w:rsidP="00786989">
      <w:pPr>
        <w:spacing w:after="0" w:line="240" w:lineRule="auto"/>
        <w:ind w:left="1530" w:hanging="1530"/>
        <w:rPr>
          <w:rFonts w:eastAsiaTheme="minorEastAsia"/>
          <w:b/>
          <w:bCs/>
          <w:color w:val="000000" w:themeColor="text1"/>
          <w:sz w:val="24"/>
          <w:szCs w:val="24"/>
        </w:rPr>
      </w:pPr>
      <w:r>
        <w:rPr>
          <w:noProof/>
          <w:color w:val="2B579A"/>
          <w:shd w:val="clear" w:color="auto" w:fill="E6E6E6"/>
        </w:rPr>
        <w:drawing>
          <wp:anchor distT="0" distB="0" distL="114300" distR="114300" simplePos="0" relativeHeight="251658240" behindDoc="1" locked="0" layoutInCell="1" allowOverlap="1" wp14:anchorId="5C90EE12" wp14:editId="6C63DD0F">
            <wp:simplePos x="0" y="0"/>
            <wp:positionH relativeFrom="column">
              <wp:align>left</wp:align>
            </wp:positionH>
            <wp:positionV relativeFrom="paragraph">
              <wp:posOffset>0</wp:posOffset>
            </wp:positionV>
            <wp:extent cx="904875" cy="1357312"/>
            <wp:effectExtent l="0" t="0" r="0" b="1905"/>
            <wp:wrapNone/>
            <wp:docPr id="1102227429" name="Picture 110222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04875" cy="1357312"/>
                    </a:xfrm>
                    <a:prstGeom prst="roundRect">
                      <a:avLst/>
                    </a:prstGeom>
                  </pic:spPr>
                </pic:pic>
              </a:graphicData>
            </a:graphic>
            <wp14:sizeRelH relativeFrom="page">
              <wp14:pctWidth>0</wp14:pctWidth>
            </wp14:sizeRelH>
            <wp14:sizeRelV relativeFrom="page">
              <wp14:pctHeight>0</wp14:pctHeight>
            </wp14:sizeRelV>
          </wp:anchor>
        </w:drawing>
      </w:r>
      <w:r w:rsidR="00CC4584">
        <w:rPr>
          <w:rFonts w:eastAsiaTheme="minorEastAsia"/>
          <w:color w:val="000000" w:themeColor="text1"/>
        </w:rPr>
        <w:t xml:space="preserve">                               </w:t>
      </w:r>
      <w:r w:rsidRPr="006E0630">
        <w:rPr>
          <w:rFonts w:eastAsiaTheme="minorEastAsia"/>
          <w:b/>
          <w:bCs/>
          <w:color w:val="000000" w:themeColor="text1"/>
          <w:sz w:val="24"/>
          <w:szCs w:val="24"/>
        </w:rPr>
        <w:t xml:space="preserve">Dr. Wesley Phelps </w:t>
      </w:r>
      <w:r w:rsidRPr="006E0630">
        <w:rPr>
          <w:rFonts w:eastAsiaTheme="minorEastAsia"/>
          <w:color w:val="000000" w:themeColor="text1"/>
          <w:sz w:val="24"/>
          <w:szCs w:val="24"/>
        </w:rPr>
        <w:t>(he/him)</w:t>
      </w:r>
    </w:p>
    <w:p w14:paraId="4BAB2501" w14:textId="5E92CE6D" w:rsidR="00624F57" w:rsidRPr="004C74B1" w:rsidRDefault="00CC4584" w:rsidP="00786989">
      <w:pPr>
        <w:spacing w:after="0" w:line="240" w:lineRule="auto"/>
        <w:ind w:left="1530" w:hanging="1530"/>
        <w:rPr>
          <w:rFonts w:eastAsiaTheme="minorEastAsia"/>
          <w:color w:val="000000" w:themeColor="text1"/>
          <w:sz w:val="24"/>
          <w:szCs w:val="24"/>
        </w:rPr>
      </w:pPr>
      <w:r w:rsidRPr="004C74B1">
        <w:rPr>
          <w:rFonts w:eastAsiaTheme="minorEastAsia"/>
          <w:color w:val="000000" w:themeColor="text1"/>
          <w:sz w:val="24"/>
          <w:szCs w:val="24"/>
        </w:rPr>
        <w:t xml:space="preserve">                             </w:t>
      </w:r>
      <w:r w:rsidR="00624F57" w:rsidRPr="004C74B1">
        <w:rPr>
          <w:rFonts w:eastAsiaTheme="minorEastAsia"/>
          <w:color w:val="000000" w:themeColor="text1"/>
          <w:sz w:val="24"/>
          <w:szCs w:val="24"/>
        </w:rPr>
        <w:t>Wooten Hall 255</w:t>
      </w:r>
    </w:p>
    <w:p w14:paraId="7732CE92" w14:textId="41060A88" w:rsidR="00624F57" w:rsidRPr="004C74B1" w:rsidRDefault="00CC4584" w:rsidP="00786989">
      <w:pPr>
        <w:spacing w:after="0" w:line="240" w:lineRule="auto"/>
        <w:ind w:left="1530" w:hanging="1530"/>
        <w:rPr>
          <w:rFonts w:eastAsiaTheme="minorEastAsia"/>
          <w:color w:val="000000" w:themeColor="text1"/>
          <w:sz w:val="24"/>
          <w:szCs w:val="24"/>
        </w:rPr>
      </w:pPr>
      <w:r w:rsidRPr="004C74B1">
        <w:rPr>
          <w:rFonts w:eastAsiaTheme="minorEastAsia"/>
          <w:color w:val="000000" w:themeColor="text1"/>
          <w:sz w:val="24"/>
          <w:szCs w:val="24"/>
        </w:rPr>
        <w:t xml:space="preserve">                             </w:t>
      </w:r>
      <w:r w:rsidR="00ED747C" w:rsidRPr="004C74B1">
        <w:rPr>
          <w:rFonts w:eastAsiaTheme="minorEastAsia"/>
          <w:sz w:val="24"/>
          <w:szCs w:val="24"/>
        </w:rPr>
        <w:t>wesley.phelps@unt.edu</w:t>
      </w:r>
    </w:p>
    <w:p w14:paraId="11379771" w14:textId="3822C845" w:rsidR="00791CDE" w:rsidRDefault="00CC4584" w:rsidP="5EA6EBA5">
      <w:pPr>
        <w:spacing w:after="0" w:line="240" w:lineRule="auto"/>
        <w:ind w:left="1530" w:hanging="1530"/>
        <w:rPr>
          <w:rFonts w:eastAsiaTheme="minorEastAsia"/>
          <w:color w:val="000000" w:themeColor="text1"/>
          <w:sz w:val="24"/>
          <w:szCs w:val="24"/>
        </w:rPr>
      </w:pPr>
      <w:r w:rsidRPr="4CD8167C">
        <w:rPr>
          <w:rFonts w:eastAsiaTheme="minorEastAsia"/>
          <w:color w:val="000000" w:themeColor="text1"/>
          <w:sz w:val="24"/>
          <w:szCs w:val="24"/>
        </w:rPr>
        <w:t xml:space="preserve">  </w:t>
      </w:r>
      <w:r w:rsidR="00786989" w:rsidRPr="4CD8167C">
        <w:rPr>
          <w:rFonts w:eastAsiaTheme="minorEastAsia"/>
          <w:color w:val="000000" w:themeColor="text1"/>
          <w:sz w:val="24"/>
          <w:szCs w:val="24"/>
        </w:rPr>
        <w:t xml:space="preserve">                           </w:t>
      </w:r>
      <w:r w:rsidR="00291C1C" w:rsidRPr="4CD8167C">
        <w:rPr>
          <w:rFonts w:eastAsiaTheme="minorEastAsia"/>
          <w:color w:val="000000" w:themeColor="text1"/>
          <w:sz w:val="24"/>
          <w:szCs w:val="24"/>
        </w:rPr>
        <w:t xml:space="preserve">Student Drop-In </w:t>
      </w:r>
      <w:r w:rsidR="00624F57" w:rsidRPr="4CD8167C">
        <w:rPr>
          <w:rFonts w:eastAsiaTheme="minorEastAsia"/>
          <w:color w:val="000000" w:themeColor="text1"/>
          <w:sz w:val="24"/>
          <w:szCs w:val="24"/>
        </w:rPr>
        <w:t>Hou</w:t>
      </w:r>
      <w:r w:rsidR="00100672" w:rsidRPr="4CD8167C">
        <w:rPr>
          <w:rFonts w:eastAsiaTheme="minorEastAsia"/>
          <w:color w:val="000000" w:themeColor="text1"/>
          <w:sz w:val="24"/>
          <w:szCs w:val="24"/>
        </w:rPr>
        <w:t>rs:</w:t>
      </w:r>
      <w:r w:rsidR="00786989" w:rsidRPr="4CD8167C">
        <w:rPr>
          <w:rFonts w:eastAsiaTheme="minorEastAsia"/>
          <w:color w:val="000000" w:themeColor="text1"/>
          <w:sz w:val="24"/>
          <w:szCs w:val="24"/>
        </w:rPr>
        <w:t xml:space="preserve"> </w:t>
      </w:r>
      <w:r w:rsidR="00D152DB" w:rsidRPr="4CD8167C">
        <w:rPr>
          <w:rFonts w:eastAsiaTheme="minorEastAsia"/>
          <w:color w:val="000000" w:themeColor="text1"/>
          <w:sz w:val="24"/>
          <w:szCs w:val="24"/>
        </w:rPr>
        <w:t>Mo/Tu/We/</w:t>
      </w:r>
      <w:r w:rsidR="007812AA" w:rsidRPr="4CD8167C">
        <w:rPr>
          <w:rFonts w:eastAsiaTheme="minorEastAsia"/>
          <w:color w:val="000000" w:themeColor="text1"/>
          <w:sz w:val="24"/>
          <w:szCs w:val="24"/>
        </w:rPr>
        <w:t>Th 12:00</w:t>
      </w:r>
      <w:r w:rsidR="00D152DB" w:rsidRPr="4CD8167C">
        <w:rPr>
          <w:rFonts w:eastAsiaTheme="minorEastAsia"/>
          <w:color w:val="000000" w:themeColor="text1"/>
          <w:sz w:val="24"/>
          <w:szCs w:val="24"/>
        </w:rPr>
        <w:t>-12:30 pm</w:t>
      </w:r>
      <w:r w:rsidR="007812AA" w:rsidRPr="4CD8167C">
        <w:rPr>
          <w:rFonts w:eastAsiaTheme="minorEastAsia"/>
          <w:color w:val="000000" w:themeColor="text1"/>
          <w:sz w:val="24"/>
          <w:szCs w:val="24"/>
        </w:rPr>
        <w:t xml:space="preserve"> or b</w:t>
      </w:r>
      <w:r w:rsidR="00100672" w:rsidRPr="4CD8167C">
        <w:rPr>
          <w:rFonts w:eastAsiaTheme="minorEastAsia"/>
          <w:color w:val="000000" w:themeColor="text1"/>
          <w:sz w:val="24"/>
          <w:szCs w:val="24"/>
        </w:rPr>
        <w:t>y</w:t>
      </w:r>
      <w:r w:rsidR="7ED92156" w:rsidRPr="4CD8167C">
        <w:rPr>
          <w:rFonts w:eastAsiaTheme="minorEastAsia"/>
          <w:color w:val="000000" w:themeColor="text1"/>
          <w:sz w:val="24"/>
          <w:szCs w:val="24"/>
        </w:rPr>
        <w:t xml:space="preserve"> </w:t>
      </w:r>
      <w:r w:rsidR="007812AA" w:rsidRPr="4CD8167C">
        <w:rPr>
          <w:rFonts w:eastAsiaTheme="minorEastAsia"/>
          <w:color w:val="000000" w:themeColor="text1"/>
          <w:sz w:val="24"/>
          <w:szCs w:val="24"/>
        </w:rPr>
        <w:t xml:space="preserve">appointment                                           </w:t>
      </w:r>
      <w:r w:rsidR="00D152DB" w:rsidRPr="4CD8167C">
        <w:rPr>
          <w:rFonts w:eastAsiaTheme="minorEastAsia"/>
          <w:color w:val="000000" w:themeColor="text1"/>
          <w:sz w:val="24"/>
          <w:szCs w:val="24"/>
        </w:rPr>
        <w:t xml:space="preserve"> </w:t>
      </w:r>
      <w:r w:rsidRPr="4CD8167C">
        <w:rPr>
          <w:rFonts w:eastAsiaTheme="minorEastAsia"/>
          <w:color w:val="000000" w:themeColor="text1"/>
          <w:sz w:val="24"/>
          <w:szCs w:val="24"/>
        </w:rPr>
        <w:t xml:space="preserve"> </w:t>
      </w:r>
      <w:r w:rsidR="007812AA" w:rsidRPr="4CD8167C">
        <w:rPr>
          <w:rFonts w:eastAsiaTheme="minorEastAsia"/>
          <w:color w:val="000000" w:themeColor="text1"/>
          <w:sz w:val="24"/>
          <w:szCs w:val="24"/>
        </w:rPr>
        <w:t xml:space="preserve">      </w:t>
      </w:r>
    </w:p>
    <w:p w14:paraId="05394645" w14:textId="77777777" w:rsidR="007D588D" w:rsidRPr="006E0630" w:rsidRDefault="00D152DB" w:rsidP="006D7101">
      <w:pPr>
        <w:spacing w:after="0" w:line="240" w:lineRule="auto"/>
        <w:ind w:left="1440" w:firstLine="720"/>
        <w:rPr>
          <w:rFonts w:eastAsiaTheme="minorEastAsia"/>
          <w:b/>
          <w:bCs/>
          <w:color w:val="000000" w:themeColor="text1"/>
          <w:sz w:val="24"/>
          <w:szCs w:val="24"/>
        </w:rPr>
      </w:pPr>
      <w:r w:rsidRPr="006E0630">
        <w:rPr>
          <w:rFonts w:eastAsiaTheme="minorEastAsia"/>
          <w:b/>
          <w:bCs/>
          <w:color w:val="000000" w:themeColor="text1"/>
          <w:sz w:val="24"/>
          <w:szCs w:val="24"/>
        </w:rPr>
        <w:t xml:space="preserve">Dr. Danielle Dumaine </w:t>
      </w:r>
    </w:p>
    <w:p w14:paraId="4FFE9232" w14:textId="3BCEBD19" w:rsidR="00D152DB" w:rsidRPr="004C74B1" w:rsidRDefault="00D152DB" w:rsidP="006D7101">
      <w:pPr>
        <w:spacing w:after="0" w:line="240" w:lineRule="auto"/>
        <w:ind w:left="1440" w:firstLine="720"/>
        <w:rPr>
          <w:rFonts w:eastAsiaTheme="minorEastAsia"/>
          <w:color w:val="000000" w:themeColor="text1"/>
          <w:sz w:val="24"/>
          <w:szCs w:val="24"/>
        </w:rPr>
      </w:pPr>
      <w:r w:rsidRPr="004C74B1">
        <w:rPr>
          <w:rFonts w:eastAsiaTheme="minorEastAsia"/>
          <w:color w:val="000000" w:themeColor="text1"/>
          <w:sz w:val="24"/>
          <w:szCs w:val="24"/>
        </w:rPr>
        <w:t>(she/her)</w:t>
      </w:r>
    </w:p>
    <w:p w14:paraId="5A7FF851" w14:textId="5E88587B" w:rsidR="00D152DB" w:rsidRPr="004C74B1" w:rsidRDefault="007D588D" w:rsidP="4CD8167C">
      <w:pPr>
        <w:spacing w:after="0" w:line="240" w:lineRule="auto"/>
        <w:rPr>
          <w:rFonts w:eastAsiaTheme="minorEastAsia"/>
          <w:color w:val="000000" w:themeColor="text1"/>
          <w:sz w:val="24"/>
          <w:szCs w:val="24"/>
        </w:rPr>
      </w:pPr>
      <w:r w:rsidRPr="4CD8167C">
        <w:rPr>
          <w:rFonts w:eastAsiaTheme="minorEastAsia"/>
          <w:color w:val="000000" w:themeColor="text1"/>
          <w:sz w:val="24"/>
          <w:szCs w:val="24"/>
        </w:rPr>
        <w:t xml:space="preserve">                                       </w:t>
      </w:r>
      <w:r w:rsidR="00CC4584" w:rsidRPr="4CD8167C">
        <w:rPr>
          <w:rFonts w:eastAsiaTheme="minorEastAsia"/>
          <w:color w:val="000000" w:themeColor="text1"/>
          <w:sz w:val="24"/>
          <w:szCs w:val="24"/>
        </w:rPr>
        <w:t xml:space="preserve"> </w:t>
      </w:r>
      <w:r w:rsidR="312F188E" w:rsidRPr="4CD8167C">
        <w:rPr>
          <w:rFonts w:eastAsiaTheme="minorEastAsia"/>
          <w:color w:val="000000" w:themeColor="text1"/>
          <w:sz w:val="24"/>
          <w:szCs w:val="24"/>
        </w:rPr>
        <w:t>Wooten Hall 2</w:t>
      </w:r>
      <w:r w:rsidR="76F12396" w:rsidRPr="4CD8167C">
        <w:rPr>
          <w:rFonts w:eastAsiaTheme="minorEastAsia"/>
          <w:color w:val="000000" w:themeColor="text1"/>
          <w:sz w:val="24"/>
          <w:szCs w:val="24"/>
        </w:rPr>
        <w:t>4</w:t>
      </w:r>
      <w:r w:rsidR="312F188E" w:rsidRPr="4CD8167C">
        <w:rPr>
          <w:rFonts w:eastAsiaTheme="minorEastAsia"/>
          <w:color w:val="000000" w:themeColor="text1"/>
          <w:sz w:val="24"/>
          <w:szCs w:val="24"/>
        </w:rPr>
        <w:t>5</w:t>
      </w:r>
    </w:p>
    <w:p w14:paraId="51C94EF6" w14:textId="7C7C88D3" w:rsidR="00D152DB" w:rsidRPr="004C74B1" w:rsidRDefault="00ED747C" w:rsidP="00ED747C">
      <w:pPr>
        <w:spacing w:after="0" w:line="240" w:lineRule="auto"/>
        <w:ind w:left="2160"/>
        <w:rPr>
          <w:rFonts w:eastAsiaTheme="minorEastAsia"/>
          <w:color w:val="000000" w:themeColor="text1"/>
          <w:sz w:val="24"/>
          <w:szCs w:val="24"/>
        </w:rPr>
      </w:pPr>
      <w:r w:rsidRPr="004C74B1">
        <w:rPr>
          <w:rFonts w:eastAsiaTheme="minorEastAsia"/>
          <w:color w:val="000000" w:themeColor="text1"/>
          <w:sz w:val="24"/>
          <w:szCs w:val="24"/>
        </w:rPr>
        <w:t>danielle.dumaine@unt.edu</w:t>
      </w:r>
    </w:p>
    <w:p w14:paraId="7CF792C2" w14:textId="014984E9" w:rsidR="00791CDE" w:rsidRPr="004C74B1" w:rsidRDefault="00D152DB" w:rsidP="00791CDE">
      <w:pPr>
        <w:spacing w:after="0" w:line="240" w:lineRule="auto"/>
        <w:ind w:left="2160"/>
        <w:rPr>
          <w:rFonts w:eastAsiaTheme="minorEastAsia"/>
          <w:color w:val="000000" w:themeColor="text1"/>
          <w:sz w:val="24"/>
          <w:szCs w:val="24"/>
        </w:rPr>
      </w:pPr>
      <w:r w:rsidRPr="004C74B1">
        <w:rPr>
          <w:rFonts w:eastAsiaTheme="minorEastAsia"/>
          <w:color w:val="000000" w:themeColor="text1"/>
          <w:sz w:val="24"/>
          <w:szCs w:val="24"/>
        </w:rPr>
        <w:t xml:space="preserve">Student Drop-In Hours: </w:t>
      </w:r>
      <w:r w:rsidR="00791CDE" w:rsidRPr="004C74B1">
        <w:rPr>
          <w:rFonts w:eastAsiaTheme="minorEastAsia"/>
          <w:color w:val="000000" w:themeColor="text1"/>
          <w:sz w:val="24"/>
          <w:szCs w:val="24"/>
        </w:rPr>
        <w:t>Mo/Tu/We/Th 12:00-12:30 or by appointment</w:t>
      </w:r>
    </w:p>
    <w:p w14:paraId="1D04C1CF" w14:textId="77777777" w:rsidR="0002785B" w:rsidRDefault="0002785B" w:rsidP="7E0F38AD">
      <w:pPr>
        <w:pStyle w:val="Heading2"/>
        <w:sectPr w:rsidR="0002785B" w:rsidSect="00FB0A58">
          <w:type w:val="continuous"/>
          <w:pgSz w:w="12240" w:h="15840"/>
          <w:pgMar w:top="720" w:right="720" w:bottom="720" w:left="720" w:header="720" w:footer="720" w:gutter="0"/>
          <w:cols w:num="2" w:space="720"/>
          <w:docGrid w:linePitch="360"/>
        </w:sectPr>
      </w:pPr>
    </w:p>
    <w:p w14:paraId="17FA0299" w14:textId="186E8C60" w:rsidR="5EA6EBA5" w:rsidRDefault="5EA6EBA5" w:rsidP="5EA6EBA5">
      <w:pPr>
        <w:pStyle w:val="Heading2"/>
        <w:rPr>
          <w:sz w:val="36"/>
          <w:szCs w:val="36"/>
        </w:rPr>
      </w:pPr>
    </w:p>
    <w:p w14:paraId="0C8EE44A" w14:textId="324CE2F4" w:rsidR="00873D60" w:rsidRPr="00FC0097" w:rsidRDefault="224ADF59" w:rsidP="00C35151">
      <w:pPr>
        <w:pStyle w:val="Heading2"/>
        <w:rPr>
          <w:sz w:val="36"/>
          <w:szCs w:val="36"/>
        </w:rPr>
      </w:pPr>
      <w:r w:rsidRPr="2A2E46F0">
        <w:rPr>
          <w:sz w:val="36"/>
          <w:szCs w:val="36"/>
        </w:rPr>
        <w:t xml:space="preserve">Course Description, </w:t>
      </w:r>
      <w:r w:rsidR="07A9CA21" w:rsidRPr="2A2E46F0">
        <w:rPr>
          <w:sz w:val="36"/>
          <w:szCs w:val="36"/>
        </w:rPr>
        <w:t>Objectives, Materials, and Assignments</w:t>
      </w:r>
    </w:p>
    <w:p w14:paraId="273E05DE" w14:textId="7DB3140E" w:rsidR="00624F57" w:rsidRPr="00FC0097" w:rsidRDefault="00624F57" w:rsidP="00C35151">
      <w:pPr>
        <w:pStyle w:val="Heading3"/>
        <w:rPr>
          <w:rFonts w:eastAsiaTheme="minorEastAsia"/>
          <w:sz w:val="32"/>
          <w:szCs w:val="32"/>
        </w:rPr>
      </w:pPr>
      <w:r w:rsidRPr="00FC0097">
        <w:rPr>
          <w:rFonts w:eastAsiaTheme="minorEastAsia"/>
          <w:sz w:val="32"/>
          <w:szCs w:val="32"/>
        </w:rPr>
        <w:t>Course Description</w:t>
      </w:r>
    </w:p>
    <w:p w14:paraId="7138B8B8" w14:textId="452D0DBB" w:rsidR="00BE3A80" w:rsidRPr="004C74B1" w:rsidRDefault="00527982" w:rsidP="00BE3A80">
      <w:pPr>
        <w:rPr>
          <w:sz w:val="24"/>
          <w:szCs w:val="24"/>
        </w:rPr>
      </w:pPr>
      <w:r w:rsidRPr="004C74B1">
        <w:rPr>
          <w:sz w:val="24"/>
          <w:szCs w:val="24"/>
        </w:rPr>
        <w:t xml:space="preserve">This course examines the history </w:t>
      </w:r>
      <w:r w:rsidR="009C50BD" w:rsidRPr="004C74B1">
        <w:rPr>
          <w:sz w:val="24"/>
          <w:szCs w:val="24"/>
        </w:rPr>
        <w:t xml:space="preserve">and evolution </w:t>
      </w:r>
      <w:r w:rsidRPr="004C74B1">
        <w:rPr>
          <w:sz w:val="24"/>
          <w:szCs w:val="24"/>
        </w:rPr>
        <w:t xml:space="preserve">of country music </w:t>
      </w:r>
      <w:r w:rsidR="009C50BD" w:rsidRPr="004C74B1">
        <w:rPr>
          <w:sz w:val="24"/>
          <w:szCs w:val="24"/>
        </w:rPr>
        <w:t xml:space="preserve">and its subgenres </w:t>
      </w:r>
      <w:r w:rsidRPr="004C74B1">
        <w:rPr>
          <w:sz w:val="24"/>
          <w:szCs w:val="24"/>
        </w:rPr>
        <w:t>in the United States</w:t>
      </w:r>
      <w:r w:rsidR="009C50BD" w:rsidRPr="004C74B1">
        <w:rPr>
          <w:sz w:val="24"/>
          <w:szCs w:val="24"/>
        </w:rPr>
        <w:t xml:space="preserve"> from the early twentieth century through to the present day. We will explore how country music reflects larger social, cultural, historical, economic, political, ethnic, and demographic changes taking place</w:t>
      </w:r>
      <w:r w:rsidR="006E62CC" w:rsidRPr="004C74B1">
        <w:rPr>
          <w:sz w:val="24"/>
          <w:szCs w:val="24"/>
        </w:rPr>
        <w:t xml:space="preserve">, paying </w:t>
      </w:r>
      <w:r w:rsidR="009C50BD" w:rsidRPr="004C74B1">
        <w:rPr>
          <w:sz w:val="24"/>
          <w:szCs w:val="24"/>
        </w:rPr>
        <w:t xml:space="preserve">particular attention </w:t>
      </w:r>
      <w:r w:rsidR="008F53D3">
        <w:rPr>
          <w:sz w:val="24"/>
          <w:szCs w:val="24"/>
        </w:rPr>
        <w:t xml:space="preserve">to </w:t>
      </w:r>
      <w:r w:rsidR="009C50BD" w:rsidRPr="004C74B1">
        <w:rPr>
          <w:sz w:val="24"/>
          <w:szCs w:val="24"/>
        </w:rPr>
        <w:t xml:space="preserve">concepts of authenticity, race, gender, sexuality, politics, and popular culture. </w:t>
      </w:r>
    </w:p>
    <w:p w14:paraId="6B72B489" w14:textId="77777777" w:rsidR="009C50BD" w:rsidRPr="00FC0097" w:rsidRDefault="009C50BD" w:rsidP="009C50BD">
      <w:pPr>
        <w:pStyle w:val="Heading3"/>
        <w:rPr>
          <w:sz w:val="32"/>
          <w:szCs w:val="32"/>
        </w:rPr>
      </w:pPr>
      <w:r w:rsidRPr="00FC0097">
        <w:rPr>
          <w:sz w:val="32"/>
          <w:szCs w:val="32"/>
        </w:rPr>
        <w:t>Course Objectives</w:t>
      </w:r>
    </w:p>
    <w:p w14:paraId="57BB832F" w14:textId="15CC5987" w:rsidR="009C50BD" w:rsidRPr="004C74B1" w:rsidRDefault="009C50BD" w:rsidP="009C50BD">
      <w:pPr>
        <w:pStyle w:val="ListParagraph"/>
        <w:numPr>
          <w:ilvl w:val="0"/>
          <w:numId w:val="45"/>
        </w:numPr>
        <w:rPr>
          <w:sz w:val="24"/>
          <w:szCs w:val="24"/>
        </w:rPr>
      </w:pPr>
      <w:r w:rsidRPr="004C74B1">
        <w:rPr>
          <w:sz w:val="24"/>
          <w:szCs w:val="24"/>
        </w:rPr>
        <w:t>Describe and analyze the varieties of music that fall under the umbrella term “country music</w:t>
      </w:r>
      <w:r w:rsidR="2A1791DD" w:rsidRPr="004C74B1">
        <w:rPr>
          <w:sz w:val="24"/>
          <w:szCs w:val="24"/>
        </w:rPr>
        <w:t>.</w:t>
      </w:r>
      <w:r w:rsidRPr="004C74B1">
        <w:rPr>
          <w:sz w:val="24"/>
          <w:szCs w:val="24"/>
        </w:rPr>
        <w:t>”</w:t>
      </w:r>
    </w:p>
    <w:p w14:paraId="3EB7E5B7" w14:textId="7CFD7DDC" w:rsidR="000D2094" w:rsidRPr="004C74B1" w:rsidRDefault="000D2094" w:rsidP="009C50BD">
      <w:pPr>
        <w:pStyle w:val="ListParagraph"/>
        <w:numPr>
          <w:ilvl w:val="0"/>
          <w:numId w:val="45"/>
        </w:numPr>
        <w:rPr>
          <w:sz w:val="24"/>
          <w:szCs w:val="24"/>
        </w:rPr>
      </w:pPr>
      <w:r w:rsidRPr="004C74B1">
        <w:rPr>
          <w:sz w:val="24"/>
          <w:szCs w:val="24"/>
        </w:rPr>
        <w:t>Identify the diverse foundational elements of country music</w:t>
      </w:r>
      <w:r w:rsidR="4CBBB3FB" w:rsidRPr="004C74B1">
        <w:rPr>
          <w:sz w:val="24"/>
          <w:szCs w:val="24"/>
        </w:rPr>
        <w:t>.</w:t>
      </w:r>
    </w:p>
    <w:p w14:paraId="160632FA" w14:textId="503A74D0" w:rsidR="009C50BD" w:rsidRPr="004C74B1" w:rsidRDefault="000D2094" w:rsidP="009C50BD">
      <w:pPr>
        <w:pStyle w:val="ListParagraph"/>
        <w:numPr>
          <w:ilvl w:val="0"/>
          <w:numId w:val="45"/>
        </w:numPr>
        <w:rPr>
          <w:sz w:val="24"/>
          <w:szCs w:val="24"/>
        </w:rPr>
      </w:pPr>
      <w:r w:rsidRPr="004C74B1">
        <w:rPr>
          <w:sz w:val="24"/>
          <w:szCs w:val="24"/>
        </w:rPr>
        <w:t>E</w:t>
      </w:r>
      <w:r w:rsidR="009C50BD" w:rsidRPr="004C74B1">
        <w:rPr>
          <w:sz w:val="24"/>
          <w:szCs w:val="24"/>
        </w:rPr>
        <w:t>valuate contributions of influential artists and others in the continuing development and evolution of country music</w:t>
      </w:r>
      <w:r w:rsidR="60E40615" w:rsidRPr="004C74B1">
        <w:rPr>
          <w:sz w:val="24"/>
          <w:szCs w:val="24"/>
        </w:rPr>
        <w:t>.</w:t>
      </w:r>
    </w:p>
    <w:p w14:paraId="5287CAA6" w14:textId="59CE1CED" w:rsidR="000D2094" w:rsidRPr="004C74B1" w:rsidRDefault="000D2094" w:rsidP="009C50BD">
      <w:pPr>
        <w:pStyle w:val="ListParagraph"/>
        <w:numPr>
          <w:ilvl w:val="0"/>
          <w:numId w:val="45"/>
        </w:numPr>
        <w:rPr>
          <w:sz w:val="24"/>
          <w:szCs w:val="24"/>
        </w:rPr>
      </w:pPr>
      <w:r w:rsidRPr="004C74B1">
        <w:rPr>
          <w:sz w:val="24"/>
          <w:szCs w:val="24"/>
        </w:rPr>
        <w:t>Articulate an understanding of how social, political, and economic factors have shaped country music and how country music has influenced society</w:t>
      </w:r>
      <w:r w:rsidR="6147C591" w:rsidRPr="004C74B1">
        <w:rPr>
          <w:sz w:val="24"/>
          <w:szCs w:val="24"/>
        </w:rPr>
        <w:t>.</w:t>
      </w:r>
    </w:p>
    <w:p w14:paraId="75BFB202" w14:textId="574FF9FB" w:rsidR="00A11AD0" w:rsidRPr="00F22344" w:rsidRDefault="6215F9F5" w:rsidP="00A11AD0">
      <w:pPr>
        <w:pStyle w:val="ListParagraph"/>
        <w:numPr>
          <w:ilvl w:val="0"/>
          <w:numId w:val="45"/>
        </w:numPr>
        <w:rPr>
          <w:sz w:val="24"/>
          <w:szCs w:val="24"/>
        </w:rPr>
      </w:pPr>
      <w:r w:rsidRPr="4CD8167C">
        <w:rPr>
          <w:sz w:val="24"/>
          <w:szCs w:val="24"/>
        </w:rPr>
        <w:t>Understand the role of country music in American culture</w:t>
      </w:r>
      <w:r w:rsidR="53221411" w:rsidRPr="4CD8167C">
        <w:rPr>
          <w:sz w:val="24"/>
          <w:szCs w:val="24"/>
        </w:rPr>
        <w:t xml:space="preserve"> </w:t>
      </w:r>
      <w:r w:rsidR="579B2CDA" w:rsidRPr="4CD8167C">
        <w:rPr>
          <w:sz w:val="24"/>
          <w:szCs w:val="24"/>
        </w:rPr>
        <w:t>and analyze how the history of country music is presented to the public in the city of Nashville</w:t>
      </w:r>
      <w:r w:rsidR="3C0B45E8" w:rsidRPr="4CD8167C">
        <w:rPr>
          <w:sz w:val="24"/>
          <w:szCs w:val="24"/>
        </w:rPr>
        <w:t>.</w:t>
      </w:r>
    </w:p>
    <w:p w14:paraId="7EF277A7" w14:textId="0DC1E912" w:rsidR="4CD8167C" w:rsidRDefault="4CD8167C">
      <w:r>
        <w:br w:type="page"/>
      </w:r>
    </w:p>
    <w:p w14:paraId="10FF4194" w14:textId="7229E916" w:rsidR="005F2C78" w:rsidRPr="000B5D34" w:rsidRDefault="19835A96" w:rsidP="00710729">
      <w:pPr>
        <w:pStyle w:val="Heading3"/>
        <w:rPr>
          <w:sz w:val="32"/>
          <w:szCs w:val="32"/>
        </w:rPr>
      </w:pPr>
      <w:r w:rsidRPr="000B5D34">
        <w:rPr>
          <w:sz w:val="32"/>
          <w:szCs w:val="32"/>
        </w:rPr>
        <w:lastRenderedPageBreak/>
        <w:t xml:space="preserve">Required </w:t>
      </w:r>
      <w:r w:rsidR="6CB10037" w:rsidRPr="000B5D34">
        <w:rPr>
          <w:sz w:val="32"/>
          <w:szCs w:val="32"/>
        </w:rPr>
        <w:t>Materials</w:t>
      </w:r>
      <w:r w:rsidR="7277BBBB" w:rsidRPr="000B5D34">
        <w:rPr>
          <w:sz w:val="32"/>
          <w:szCs w:val="32"/>
        </w:rPr>
        <w:t xml:space="preserve"> </w:t>
      </w:r>
      <w:r w:rsidR="002428D9" w:rsidRPr="000B5D34">
        <w:rPr>
          <w:color w:val="2B579A"/>
          <w:sz w:val="32"/>
          <w:szCs w:val="32"/>
          <w:shd w:val="clear" w:color="auto" w:fill="E6E6E6"/>
        </w:rPr>
        <w:fldChar w:fldCharType="begin"/>
      </w:r>
      <w:r w:rsidR="002428D9" w:rsidRPr="000B5D34">
        <w:rPr>
          <w:sz w:val="32"/>
          <w:szCs w:val="32"/>
        </w:rPr>
        <w:instrText xml:space="preserve"> INCLUDEPICTURE "https://d1z5o5vuzqe9y4.cloudfront.net/uploads/_1200x630_crop_center-center_82_none/Country-Music_Mezzanine.jpg?mtime=1631200097" \* MERGEFORMATINET </w:instrText>
      </w:r>
      <w:r w:rsidR="002428D9" w:rsidRPr="000B5D34">
        <w:rPr>
          <w:color w:val="2B579A"/>
          <w:sz w:val="32"/>
          <w:szCs w:val="32"/>
          <w:shd w:val="clear" w:color="auto" w:fill="E6E6E6"/>
        </w:rPr>
        <w:fldChar w:fldCharType="separate"/>
      </w:r>
      <w:r w:rsidR="002428D9" w:rsidRPr="000B5D34">
        <w:rPr>
          <w:color w:val="2B579A"/>
          <w:sz w:val="32"/>
          <w:szCs w:val="32"/>
          <w:shd w:val="clear" w:color="auto" w:fill="E6E6E6"/>
        </w:rPr>
        <w:fldChar w:fldCharType="end"/>
      </w:r>
    </w:p>
    <w:p w14:paraId="2F9CD38D" w14:textId="15D7B70C" w:rsidR="00C31536" w:rsidRPr="009A2FCD" w:rsidRDefault="001F61B4" w:rsidP="00CB513A">
      <w:pPr>
        <w:spacing w:after="0" w:line="240" w:lineRule="auto"/>
        <w:rPr>
          <w:sz w:val="24"/>
          <w:szCs w:val="24"/>
        </w:rPr>
      </w:pPr>
      <w:r w:rsidRPr="4CD8167C">
        <w:rPr>
          <w:color w:val="2B579A"/>
          <w:sz w:val="24"/>
          <w:szCs w:val="24"/>
        </w:rPr>
        <w:fldChar w:fldCharType="begin"/>
      </w:r>
      <w:r w:rsidRPr="4CD8167C">
        <w:rPr>
          <w:sz w:val="24"/>
          <w:szCs w:val="24"/>
        </w:rPr>
        <w:instrText xml:space="preserve"> INCLUDEPICTURE "https://m.media-amazon.com/images/I/81335OIdsaL._AC_UF1000,1000_QL80_.jpg" \* MERGEFORMATINET </w:instrText>
      </w:r>
      <w:r w:rsidRPr="4CD8167C">
        <w:rPr>
          <w:color w:val="2B579A"/>
          <w:sz w:val="24"/>
          <w:szCs w:val="24"/>
        </w:rPr>
        <w:fldChar w:fldCharType="separate"/>
      </w:r>
      <w:r w:rsidRPr="4CD8167C">
        <w:rPr>
          <w:color w:val="2B579A"/>
          <w:sz w:val="24"/>
          <w:szCs w:val="24"/>
        </w:rPr>
        <w:fldChar w:fldCharType="end"/>
      </w:r>
      <w:hyperlink r:id="rId15">
        <w:r w:rsidR="000D2094" w:rsidRPr="4CD8167C">
          <w:rPr>
            <w:rStyle w:val="Hyperlink"/>
            <w:i/>
            <w:iCs/>
            <w:sz w:val="24"/>
            <w:szCs w:val="24"/>
          </w:rPr>
          <w:t>Country Music</w:t>
        </w:r>
      </w:hyperlink>
      <w:r w:rsidR="000D2094" w:rsidRPr="4CD8167C">
        <w:rPr>
          <w:sz w:val="24"/>
          <w:szCs w:val="24"/>
        </w:rPr>
        <w:t>, dir. by Ken Burns, PBS documentary, 8 episodes – available streaming via UNT Libraries</w:t>
      </w:r>
    </w:p>
    <w:p w14:paraId="13B1F386" w14:textId="06A48023" w:rsidR="4CD8167C" w:rsidRDefault="4CD8167C" w:rsidP="4CD8167C">
      <w:pPr>
        <w:spacing w:after="0" w:line="240" w:lineRule="auto"/>
        <w:rPr>
          <w:sz w:val="24"/>
          <w:szCs w:val="24"/>
        </w:rPr>
      </w:pPr>
    </w:p>
    <w:p w14:paraId="49926319" w14:textId="051B2B35" w:rsidR="005F2C78" w:rsidRDefault="005F2C78" w:rsidP="5EA6EBA5">
      <w:pPr>
        <w:spacing w:after="0" w:line="240" w:lineRule="auto"/>
        <w:rPr>
          <w:sz w:val="24"/>
          <w:szCs w:val="24"/>
        </w:rPr>
      </w:pPr>
      <w:r w:rsidRPr="5EA6EBA5">
        <w:rPr>
          <w:rFonts w:eastAsiaTheme="minorEastAsia"/>
          <w:color w:val="000000" w:themeColor="text1"/>
          <w:sz w:val="24"/>
          <w:szCs w:val="24"/>
        </w:rPr>
        <w:t xml:space="preserve">Additional </w:t>
      </w:r>
      <w:r w:rsidR="00C31536" w:rsidRPr="5EA6EBA5">
        <w:rPr>
          <w:rFonts w:eastAsiaTheme="minorEastAsia"/>
          <w:color w:val="000000" w:themeColor="text1"/>
          <w:sz w:val="24"/>
          <w:szCs w:val="24"/>
        </w:rPr>
        <w:t>materials</w:t>
      </w:r>
      <w:r w:rsidRPr="5EA6EBA5">
        <w:rPr>
          <w:rFonts w:eastAsiaTheme="minorEastAsia"/>
          <w:color w:val="000000" w:themeColor="text1"/>
          <w:sz w:val="24"/>
          <w:szCs w:val="24"/>
        </w:rPr>
        <w:t xml:space="preserve"> will be made available on Canvas</w:t>
      </w:r>
    </w:p>
    <w:p w14:paraId="6918F6B2" w14:textId="0DC487A2" w:rsidR="5EA6EBA5" w:rsidRDefault="5EA6EBA5" w:rsidP="5EA6EBA5">
      <w:pPr>
        <w:spacing w:after="0" w:line="240" w:lineRule="auto"/>
        <w:rPr>
          <w:rFonts w:eastAsiaTheme="minorEastAsia"/>
          <w:color w:val="000000" w:themeColor="text1"/>
          <w:sz w:val="24"/>
          <w:szCs w:val="24"/>
        </w:rPr>
      </w:pPr>
    </w:p>
    <w:p w14:paraId="625A2573" w14:textId="1B2EF1E9" w:rsidR="00465939" w:rsidRPr="00FC0097" w:rsidRDefault="001A3C43" w:rsidP="00FC0097">
      <w:pPr>
        <w:pStyle w:val="Heading3"/>
        <w:rPr>
          <w:sz w:val="32"/>
          <w:szCs w:val="32"/>
        </w:rPr>
        <w:sectPr w:rsidR="00465939" w:rsidRPr="00FC0097" w:rsidSect="00FB0A58">
          <w:type w:val="continuous"/>
          <w:pgSz w:w="12240" w:h="15840"/>
          <w:pgMar w:top="720" w:right="720" w:bottom="720" w:left="720" w:header="720" w:footer="720" w:gutter="0"/>
          <w:cols w:space="720"/>
          <w:docGrid w:linePitch="360"/>
        </w:sectPr>
      </w:pPr>
      <w:r w:rsidRPr="00FC0097">
        <w:rPr>
          <w:sz w:val="32"/>
          <w:szCs w:val="32"/>
        </w:rPr>
        <w:t>Assignment</w:t>
      </w:r>
      <w:r w:rsidR="000B5D34">
        <w:rPr>
          <w:sz w:val="32"/>
          <w:szCs w:val="32"/>
        </w:rPr>
        <w:t>s</w:t>
      </w:r>
    </w:p>
    <w:p w14:paraId="664A2BC9" w14:textId="5EFF1C1B" w:rsidR="001A3C43" w:rsidRPr="007D588D" w:rsidRDefault="001A3C43" w:rsidP="001A3C43">
      <w:pPr>
        <w:pStyle w:val="Heading4"/>
        <w:rPr>
          <w:sz w:val="28"/>
          <w:szCs w:val="28"/>
        </w:rPr>
      </w:pPr>
      <w:r w:rsidRPr="007D588D">
        <w:rPr>
          <w:sz w:val="28"/>
          <w:szCs w:val="28"/>
        </w:rPr>
        <w:t>Introduction Paper</w:t>
      </w:r>
      <w:r w:rsidR="00262E92" w:rsidRPr="007D588D">
        <w:rPr>
          <w:sz w:val="28"/>
          <w:szCs w:val="28"/>
        </w:rPr>
        <w:t xml:space="preserve">, </w:t>
      </w:r>
      <w:r w:rsidRPr="007D588D">
        <w:rPr>
          <w:sz w:val="28"/>
          <w:szCs w:val="28"/>
        </w:rPr>
        <w:t xml:space="preserve">Due </w:t>
      </w:r>
      <w:r w:rsidR="00262E92" w:rsidRPr="007D588D">
        <w:rPr>
          <w:sz w:val="28"/>
          <w:szCs w:val="28"/>
        </w:rPr>
        <w:t xml:space="preserve">May </w:t>
      </w:r>
      <w:r w:rsidR="00B56CB4">
        <w:rPr>
          <w:sz w:val="28"/>
          <w:szCs w:val="28"/>
        </w:rPr>
        <w:t>19</w:t>
      </w:r>
      <w:r w:rsidR="00023097" w:rsidRPr="007D588D">
        <w:rPr>
          <w:sz w:val="28"/>
          <w:szCs w:val="28"/>
        </w:rPr>
        <w:t xml:space="preserve"> by 11:59 pm</w:t>
      </w:r>
      <w:r w:rsidR="00262E92" w:rsidRPr="007D588D">
        <w:rPr>
          <w:sz w:val="28"/>
          <w:szCs w:val="28"/>
        </w:rPr>
        <w:t xml:space="preserve">, </w:t>
      </w:r>
      <w:r w:rsidR="22D0C3A4" w:rsidRPr="007D588D">
        <w:rPr>
          <w:sz w:val="28"/>
          <w:szCs w:val="28"/>
        </w:rPr>
        <w:t>5</w:t>
      </w:r>
      <w:r w:rsidR="00262E92" w:rsidRPr="007D588D">
        <w:rPr>
          <w:sz w:val="28"/>
          <w:szCs w:val="28"/>
        </w:rPr>
        <w:t>% of Final Grade</w:t>
      </w:r>
    </w:p>
    <w:p w14:paraId="410EE7FA" w14:textId="00AE3FAD" w:rsidR="000A54B4" w:rsidRPr="00A8425C" w:rsidRDefault="001A3C43" w:rsidP="001A3C43">
      <w:pPr>
        <w:rPr>
          <w:sz w:val="24"/>
          <w:szCs w:val="24"/>
        </w:rPr>
      </w:pPr>
      <w:r w:rsidRPr="00A8425C">
        <w:rPr>
          <w:b/>
          <w:bCs/>
          <w:sz w:val="24"/>
          <w:szCs w:val="24"/>
        </w:rPr>
        <w:t xml:space="preserve">Write a short essay (1 page or less) introducing yourself to </w:t>
      </w:r>
      <w:r w:rsidR="00262E92" w:rsidRPr="00A8425C">
        <w:rPr>
          <w:b/>
          <w:bCs/>
          <w:sz w:val="24"/>
          <w:szCs w:val="24"/>
        </w:rPr>
        <w:t>us</w:t>
      </w:r>
      <w:r w:rsidRPr="00A8425C">
        <w:rPr>
          <w:b/>
          <w:bCs/>
          <w:sz w:val="24"/>
          <w:szCs w:val="24"/>
        </w:rPr>
        <w:t>.</w:t>
      </w:r>
      <w:r w:rsidRPr="00A8425C">
        <w:rPr>
          <w:sz w:val="24"/>
          <w:szCs w:val="24"/>
        </w:rPr>
        <w:t xml:space="preserve"> This assignment is designed to allow </w:t>
      </w:r>
      <w:r w:rsidR="00262E92" w:rsidRPr="00A8425C">
        <w:rPr>
          <w:sz w:val="24"/>
          <w:szCs w:val="24"/>
        </w:rPr>
        <w:t>us</w:t>
      </w:r>
      <w:r w:rsidRPr="00A8425C">
        <w:rPr>
          <w:sz w:val="24"/>
          <w:szCs w:val="24"/>
        </w:rPr>
        <w:t xml:space="preserve"> to get to know you better, so tell </w:t>
      </w:r>
      <w:r w:rsidR="00262E92" w:rsidRPr="00A8425C">
        <w:rPr>
          <w:sz w:val="24"/>
          <w:szCs w:val="24"/>
        </w:rPr>
        <w:t>us</w:t>
      </w:r>
      <w:r w:rsidRPr="00A8425C">
        <w:rPr>
          <w:sz w:val="24"/>
          <w:szCs w:val="24"/>
        </w:rPr>
        <w:t xml:space="preserve"> </w:t>
      </w:r>
      <w:r w:rsidR="005338CB" w:rsidRPr="00A8425C">
        <w:rPr>
          <w:sz w:val="24"/>
          <w:szCs w:val="24"/>
        </w:rPr>
        <w:t xml:space="preserve">your pronouns, whether you have a preferred name that is different from what is on the class roster, </w:t>
      </w:r>
      <w:r w:rsidRPr="00A8425C">
        <w:rPr>
          <w:sz w:val="24"/>
          <w:szCs w:val="24"/>
        </w:rPr>
        <w:t>where you are from, what your major is and why you are interested in that subject, what you hope to learn in this course, any fears or concerns you have about this course,</w:t>
      </w:r>
      <w:r w:rsidR="00262E92" w:rsidRPr="00A8425C">
        <w:rPr>
          <w:sz w:val="24"/>
          <w:szCs w:val="24"/>
        </w:rPr>
        <w:t xml:space="preserve"> </w:t>
      </w:r>
      <w:r w:rsidRPr="00A8425C">
        <w:rPr>
          <w:sz w:val="24"/>
          <w:szCs w:val="24"/>
        </w:rPr>
        <w:t xml:space="preserve">and at least one interesting thing about you. </w:t>
      </w:r>
      <w:r w:rsidR="00883EF8" w:rsidRPr="00A8425C">
        <w:rPr>
          <w:sz w:val="24"/>
          <w:szCs w:val="24"/>
        </w:rPr>
        <w:t xml:space="preserve">You may also include a photo of yourself, which will help </w:t>
      </w:r>
      <w:r w:rsidR="00262E92" w:rsidRPr="00A8425C">
        <w:rPr>
          <w:sz w:val="24"/>
          <w:szCs w:val="24"/>
        </w:rPr>
        <w:t>us</w:t>
      </w:r>
      <w:r w:rsidR="00883EF8" w:rsidRPr="00A8425C">
        <w:rPr>
          <w:sz w:val="24"/>
          <w:szCs w:val="24"/>
        </w:rPr>
        <w:t xml:space="preserve"> learn names. Including a photo is optional</w:t>
      </w:r>
      <w:r w:rsidR="00AF5355" w:rsidRPr="00A8425C">
        <w:rPr>
          <w:sz w:val="24"/>
          <w:szCs w:val="24"/>
        </w:rPr>
        <w:t xml:space="preserve"> but greatly appreciated</w:t>
      </w:r>
      <w:r w:rsidR="00883EF8" w:rsidRPr="00A8425C">
        <w:rPr>
          <w:sz w:val="24"/>
          <w:szCs w:val="24"/>
        </w:rPr>
        <w:t>.</w:t>
      </w:r>
    </w:p>
    <w:p w14:paraId="7549E105" w14:textId="6C9BB846" w:rsidR="396AB687" w:rsidRPr="007D588D" w:rsidRDefault="362FF1F9" w:rsidP="69C6294A">
      <w:pPr>
        <w:pStyle w:val="Heading4"/>
        <w:rPr>
          <w:sz w:val="28"/>
          <w:szCs w:val="28"/>
        </w:rPr>
      </w:pPr>
      <w:r w:rsidRPr="0D6C3251">
        <w:rPr>
          <w:sz w:val="28"/>
          <w:szCs w:val="28"/>
        </w:rPr>
        <w:t>Song “Bibliography” and Analysis</w:t>
      </w:r>
      <w:r w:rsidR="3D8A193A" w:rsidRPr="0D6C3251">
        <w:rPr>
          <w:sz w:val="28"/>
          <w:szCs w:val="28"/>
        </w:rPr>
        <w:t>, variable due dates, 1</w:t>
      </w:r>
      <w:r w:rsidR="68A3A72D" w:rsidRPr="0D6C3251">
        <w:rPr>
          <w:sz w:val="28"/>
          <w:szCs w:val="28"/>
        </w:rPr>
        <w:t>5</w:t>
      </w:r>
      <w:r w:rsidR="3D8A193A" w:rsidRPr="0D6C3251">
        <w:rPr>
          <w:sz w:val="28"/>
          <w:szCs w:val="28"/>
        </w:rPr>
        <w:t>% of Final Grade</w:t>
      </w:r>
    </w:p>
    <w:p w14:paraId="483581D8" w14:textId="0AF4A0A5" w:rsidR="000A54B4" w:rsidRPr="00A8425C" w:rsidRDefault="396AB687" w:rsidP="69C6294A">
      <w:pPr>
        <w:rPr>
          <w:sz w:val="24"/>
          <w:szCs w:val="24"/>
        </w:rPr>
      </w:pPr>
      <w:r w:rsidRPr="0D6C3251">
        <w:rPr>
          <w:sz w:val="24"/>
          <w:szCs w:val="24"/>
        </w:rPr>
        <w:t xml:space="preserve">On the second day of class, you will select </w:t>
      </w:r>
      <w:r w:rsidR="68F7B93C" w:rsidRPr="0D6C3251">
        <w:rPr>
          <w:sz w:val="24"/>
          <w:szCs w:val="24"/>
        </w:rPr>
        <w:t xml:space="preserve">one class meeting to </w:t>
      </w:r>
      <w:r w:rsidR="68F7B93C" w:rsidRPr="0D6C3251">
        <w:rPr>
          <w:b/>
          <w:bCs/>
          <w:sz w:val="24"/>
          <w:szCs w:val="24"/>
        </w:rPr>
        <w:t xml:space="preserve">present a musical bibliography for the </w:t>
      </w:r>
      <w:r w:rsidR="6BC1E5D5" w:rsidRPr="0D6C3251">
        <w:rPr>
          <w:b/>
          <w:bCs/>
          <w:sz w:val="24"/>
          <w:szCs w:val="24"/>
        </w:rPr>
        <w:t>class meeting</w:t>
      </w:r>
      <w:r w:rsidR="68F7B93C" w:rsidRPr="0D6C3251">
        <w:rPr>
          <w:sz w:val="24"/>
          <w:szCs w:val="24"/>
        </w:rPr>
        <w:t xml:space="preserve"> (3-5 songs that embody the themes of the </w:t>
      </w:r>
      <w:r w:rsidR="48234A18" w:rsidRPr="0D6C3251">
        <w:rPr>
          <w:sz w:val="24"/>
          <w:szCs w:val="24"/>
        </w:rPr>
        <w:t>day</w:t>
      </w:r>
      <w:r w:rsidR="68F7B93C" w:rsidRPr="0D6C3251">
        <w:rPr>
          <w:sz w:val="24"/>
          <w:szCs w:val="24"/>
        </w:rPr>
        <w:t>). You will play one song for the class</w:t>
      </w:r>
      <w:r w:rsidR="02F60BE1" w:rsidRPr="0D6C3251">
        <w:rPr>
          <w:sz w:val="24"/>
          <w:szCs w:val="24"/>
        </w:rPr>
        <w:t>, present the historical context for the song and its creator(s),</w:t>
      </w:r>
      <w:r w:rsidR="68F7B93C" w:rsidRPr="0D6C3251">
        <w:rPr>
          <w:sz w:val="24"/>
          <w:szCs w:val="24"/>
        </w:rPr>
        <w:t xml:space="preserve"> and guide everyone through a clos</w:t>
      </w:r>
      <w:r w:rsidR="7DE07E1F" w:rsidRPr="0D6C3251">
        <w:rPr>
          <w:sz w:val="24"/>
          <w:szCs w:val="24"/>
        </w:rPr>
        <w:t>e analysis of the lyrics</w:t>
      </w:r>
      <w:r w:rsidR="68F94AFB" w:rsidRPr="0D6C3251">
        <w:rPr>
          <w:sz w:val="24"/>
          <w:szCs w:val="24"/>
        </w:rPr>
        <w:t xml:space="preserve">. </w:t>
      </w:r>
    </w:p>
    <w:p w14:paraId="195B9C1D" w14:textId="59D6F684" w:rsidR="3E69E96D" w:rsidRPr="007D588D" w:rsidRDefault="3E69E96D" w:rsidP="6D2F3752">
      <w:pPr>
        <w:pStyle w:val="Heading4"/>
        <w:rPr>
          <w:sz w:val="28"/>
          <w:szCs w:val="28"/>
        </w:rPr>
      </w:pPr>
      <w:r w:rsidRPr="007D588D">
        <w:rPr>
          <w:sz w:val="28"/>
          <w:szCs w:val="28"/>
        </w:rPr>
        <w:t>Midterm Exam</w:t>
      </w:r>
      <w:r w:rsidR="74A27D0F" w:rsidRPr="007D588D">
        <w:rPr>
          <w:sz w:val="28"/>
          <w:szCs w:val="28"/>
        </w:rPr>
        <w:t xml:space="preserve">, Due </w:t>
      </w:r>
      <w:r w:rsidR="009E06C8">
        <w:rPr>
          <w:sz w:val="28"/>
          <w:szCs w:val="28"/>
        </w:rPr>
        <w:t>June 5</w:t>
      </w:r>
      <w:r w:rsidR="74A27D0F" w:rsidRPr="007D588D">
        <w:rPr>
          <w:sz w:val="28"/>
          <w:szCs w:val="28"/>
        </w:rPr>
        <w:t xml:space="preserve"> by 11:59 pm, </w:t>
      </w:r>
      <w:r w:rsidR="7DB10FF6" w:rsidRPr="007D588D">
        <w:rPr>
          <w:sz w:val="28"/>
          <w:szCs w:val="28"/>
        </w:rPr>
        <w:t>20</w:t>
      </w:r>
      <w:r w:rsidR="74A27D0F" w:rsidRPr="007D588D">
        <w:rPr>
          <w:sz w:val="28"/>
          <w:szCs w:val="28"/>
        </w:rPr>
        <w:t>% of Final Grade</w:t>
      </w:r>
    </w:p>
    <w:p w14:paraId="237F7914" w14:textId="3D2311AB" w:rsidR="000A54B4" w:rsidRPr="00A8425C" w:rsidRDefault="3E69E96D" w:rsidP="0D6C3251">
      <w:pPr>
        <w:rPr>
          <w:b/>
          <w:bCs/>
          <w:i/>
          <w:iCs/>
          <w:sz w:val="24"/>
          <w:szCs w:val="24"/>
          <w:u w:val="single"/>
        </w:rPr>
      </w:pPr>
      <w:r w:rsidRPr="0D6C3251">
        <w:rPr>
          <w:sz w:val="24"/>
          <w:szCs w:val="24"/>
        </w:rPr>
        <w:t xml:space="preserve">Before our departure to Nashville, you will complete a </w:t>
      </w:r>
      <w:r w:rsidRPr="0D6C3251">
        <w:rPr>
          <w:b/>
          <w:bCs/>
          <w:sz w:val="24"/>
          <w:szCs w:val="24"/>
        </w:rPr>
        <w:t xml:space="preserve">midterm exam consisting of short essay questions </w:t>
      </w:r>
      <w:r w:rsidRPr="0D6C3251">
        <w:rPr>
          <w:sz w:val="24"/>
          <w:szCs w:val="24"/>
        </w:rPr>
        <w:t>that ask you to reflect</w:t>
      </w:r>
      <w:r w:rsidR="41201F0A" w:rsidRPr="0D6C3251">
        <w:rPr>
          <w:sz w:val="24"/>
          <w:szCs w:val="24"/>
        </w:rPr>
        <w:t xml:space="preserve"> on</w:t>
      </w:r>
      <w:r w:rsidRPr="0D6C3251">
        <w:rPr>
          <w:sz w:val="24"/>
          <w:szCs w:val="24"/>
        </w:rPr>
        <w:t xml:space="preserve"> and </w:t>
      </w:r>
      <w:r w:rsidR="355B5686" w:rsidRPr="0D6C3251">
        <w:rPr>
          <w:sz w:val="24"/>
          <w:szCs w:val="24"/>
        </w:rPr>
        <w:t xml:space="preserve">analyze </w:t>
      </w:r>
      <w:r w:rsidRPr="0D6C3251">
        <w:rPr>
          <w:sz w:val="24"/>
          <w:szCs w:val="24"/>
        </w:rPr>
        <w:t xml:space="preserve">the material covered </w:t>
      </w:r>
      <w:r w:rsidR="2BBA5863" w:rsidRPr="0D6C3251">
        <w:rPr>
          <w:sz w:val="24"/>
          <w:szCs w:val="24"/>
        </w:rPr>
        <w:t>over from May 20-30</w:t>
      </w:r>
      <w:r w:rsidR="2BBA5863" w:rsidRPr="0D6C3251">
        <w:rPr>
          <w:sz w:val="24"/>
          <w:szCs w:val="24"/>
          <w:vertAlign w:val="superscript"/>
        </w:rPr>
        <w:t>th</w:t>
      </w:r>
      <w:r w:rsidR="2BBA5863" w:rsidRPr="0D6C3251">
        <w:rPr>
          <w:sz w:val="24"/>
          <w:szCs w:val="24"/>
        </w:rPr>
        <w:t xml:space="preserve">. </w:t>
      </w:r>
      <w:r w:rsidR="177DF68A" w:rsidRPr="0D6C3251">
        <w:rPr>
          <w:b/>
          <w:bCs/>
          <w:i/>
          <w:iCs/>
          <w:sz w:val="24"/>
          <w:szCs w:val="24"/>
        </w:rPr>
        <w:t>Successful completion of th</w:t>
      </w:r>
      <w:r w:rsidR="4FFE4DD5" w:rsidRPr="0D6C3251">
        <w:rPr>
          <w:b/>
          <w:bCs/>
          <w:i/>
          <w:iCs/>
          <w:sz w:val="24"/>
          <w:szCs w:val="24"/>
        </w:rPr>
        <w:t>is</w:t>
      </w:r>
      <w:r w:rsidR="177DF68A" w:rsidRPr="0D6C3251">
        <w:rPr>
          <w:b/>
          <w:bCs/>
          <w:i/>
          <w:iCs/>
          <w:sz w:val="24"/>
          <w:szCs w:val="24"/>
        </w:rPr>
        <w:t xml:space="preserve"> exam is a</w:t>
      </w:r>
      <w:r w:rsidR="177DF68A" w:rsidRPr="0D6C3251">
        <w:rPr>
          <w:b/>
          <w:bCs/>
          <w:i/>
          <w:iCs/>
          <w:sz w:val="24"/>
          <w:szCs w:val="24"/>
          <w:u w:val="single"/>
        </w:rPr>
        <w:t xml:space="preserve"> </w:t>
      </w:r>
      <w:r w:rsidR="177DF68A" w:rsidRPr="0D6C3251">
        <w:rPr>
          <w:b/>
          <w:bCs/>
          <w:i/>
          <w:iCs/>
          <w:sz w:val="24"/>
          <w:szCs w:val="24"/>
        </w:rPr>
        <w:t>prerequisite for participation in the travel portion of the course.</w:t>
      </w:r>
    </w:p>
    <w:p w14:paraId="7761494A" w14:textId="054B03D0" w:rsidR="00262E92" w:rsidRPr="007D588D" w:rsidRDefault="00262E92" w:rsidP="00262E92">
      <w:pPr>
        <w:pStyle w:val="Heading4"/>
        <w:rPr>
          <w:sz w:val="28"/>
          <w:szCs w:val="28"/>
        </w:rPr>
      </w:pPr>
      <w:r w:rsidRPr="0D6C3251">
        <w:rPr>
          <w:sz w:val="28"/>
          <w:szCs w:val="28"/>
        </w:rPr>
        <w:t xml:space="preserve">Nashville Reflection Journal, </w:t>
      </w:r>
      <w:r w:rsidR="00B06A1A">
        <w:rPr>
          <w:sz w:val="28"/>
          <w:szCs w:val="28"/>
        </w:rPr>
        <w:t>variable due dates</w:t>
      </w:r>
      <w:r w:rsidRPr="0D6C3251">
        <w:rPr>
          <w:sz w:val="28"/>
          <w:szCs w:val="28"/>
        </w:rPr>
        <w:t xml:space="preserve">, </w:t>
      </w:r>
      <w:r w:rsidR="50BB262D" w:rsidRPr="0D6C3251">
        <w:rPr>
          <w:sz w:val="28"/>
          <w:szCs w:val="28"/>
        </w:rPr>
        <w:t>20</w:t>
      </w:r>
      <w:r w:rsidRPr="0D6C3251">
        <w:rPr>
          <w:sz w:val="28"/>
          <w:szCs w:val="28"/>
        </w:rPr>
        <w:t>% of Final Grade</w:t>
      </w:r>
    </w:p>
    <w:p w14:paraId="253609AE" w14:textId="73C395A0" w:rsidR="00A11AD0" w:rsidRPr="007D588D" w:rsidRDefault="00262E92" w:rsidP="0D6C3251">
      <w:pPr>
        <w:rPr>
          <w:sz w:val="28"/>
          <w:szCs w:val="28"/>
        </w:rPr>
      </w:pPr>
      <w:r w:rsidRPr="5EA6EBA5">
        <w:rPr>
          <w:b/>
          <w:bCs/>
          <w:sz w:val="24"/>
          <w:szCs w:val="24"/>
        </w:rPr>
        <w:t>You will keep a reflection journal while we are in Nashville.</w:t>
      </w:r>
      <w:r w:rsidR="5E4BB2D4" w:rsidRPr="5EA6EBA5">
        <w:rPr>
          <w:sz w:val="24"/>
          <w:szCs w:val="24"/>
        </w:rPr>
        <w:t xml:space="preserve"> Your journal can include information such as your personal thoughts about each day’s excursions, themes that you have noticed in common between museums, exhibits, and other sites, ideas you would like to express, </w:t>
      </w:r>
      <w:r w:rsidR="0222409A" w:rsidRPr="5EA6EBA5">
        <w:rPr>
          <w:sz w:val="24"/>
          <w:szCs w:val="24"/>
        </w:rPr>
        <w:t>questions</w:t>
      </w:r>
      <w:r w:rsidR="5E4BB2D4" w:rsidRPr="5EA6EBA5">
        <w:rPr>
          <w:sz w:val="24"/>
          <w:szCs w:val="24"/>
        </w:rPr>
        <w:t xml:space="preserve"> </w:t>
      </w:r>
      <w:r w:rsidR="52F5B2FA" w:rsidRPr="5EA6EBA5">
        <w:rPr>
          <w:sz w:val="24"/>
          <w:szCs w:val="24"/>
        </w:rPr>
        <w:t>and critiques regarding</w:t>
      </w:r>
      <w:r w:rsidR="0CB42E27" w:rsidRPr="5EA6EBA5">
        <w:rPr>
          <w:sz w:val="24"/>
          <w:szCs w:val="24"/>
        </w:rPr>
        <w:t xml:space="preserve"> </w:t>
      </w:r>
      <w:r w:rsidR="07DA31E3" w:rsidRPr="5EA6EBA5">
        <w:rPr>
          <w:sz w:val="24"/>
          <w:szCs w:val="24"/>
        </w:rPr>
        <w:t>what you have seen and experience</w:t>
      </w:r>
      <w:r w:rsidR="16686020" w:rsidRPr="5EA6EBA5">
        <w:rPr>
          <w:sz w:val="24"/>
          <w:szCs w:val="24"/>
        </w:rPr>
        <w:t>d</w:t>
      </w:r>
      <w:r w:rsidR="07DA31E3" w:rsidRPr="5EA6EBA5">
        <w:rPr>
          <w:sz w:val="24"/>
          <w:szCs w:val="24"/>
        </w:rPr>
        <w:t>,</w:t>
      </w:r>
      <w:r w:rsidR="5E4BB2D4" w:rsidRPr="5EA6EBA5">
        <w:rPr>
          <w:sz w:val="24"/>
          <w:szCs w:val="24"/>
        </w:rPr>
        <w:t xml:space="preserve"> areas you would like to explore further, etc. You will be graded on the overall thoughtfulness, originality, relevant content, and attention to detail of these responses. While these reflections will be relatively casual and written in the first person, your writing must follow conventions of Standard American English.</w:t>
      </w:r>
      <w:r w:rsidR="44070190" w:rsidRPr="5EA6EBA5">
        <w:rPr>
          <w:sz w:val="24"/>
          <w:szCs w:val="24"/>
        </w:rPr>
        <w:t xml:space="preserve">                                                                              </w:t>
      </w:r>
    </w:p>
    <w:p w14:paraId="68F943DB" w14:textId="650AA8CC" w:rsidR="00A11AD0" w:rsidRPr="007D588D" w:rsidRDefault="44070190" w:rsidP="0D6C3251">
      <w:pPr>
        <w:rPr>
          <w:sz w:val="28"/>
          <w:szCs w:val="28"/>
        </w:rPr>
      </w:pPr>
      <w:r w:rsidRPr="0D6C3251">
        <w:rPr>
          <w:rFonts w:eastAsiaTheme="majorEastAsia" w:cstheme="majorBidi"/>
          <w:i/>
          <w:iCs/>
          <w:color w:val="297C52" w:themeColor="accent3" w:themeShade="BF"/>
          <w:sz w:val="28"/>
          <w:szCs w:val="28"/>
        </w:rPr>
        <w:t>In-Class Engagement, 20% of Final Grade</w:t>
      </w:r>
    </w:p>
    <w:p w14:paraId="094ED7B2" w14:textId="225A3232" w:rsidR="000A54B4" w:rsidRPr="00A8425C" w:rsidRDefault="00A11AD0" w:rsidP="00A11AD0">
      <w:pPr>
        <w:rPr>
          <w:sz w:val="24"/>
          <w:szCs w:val="24"/>
        </w:rPr>
      </w:pPr>
      <w:r w:rsidRPr="0D6C3251">
        <w:rPr>
          <w:sz w:val="24"/>
          <w:szCs w:val="24"/>
        </w:rPr>
        <w:t xml:space="preserve">This course is designed to facilitate active engagement with the reading and viewing materials. Much of the time we spend together in class will be devoted to </w:t>
      </w:r>
      <w:r w:rsidR="00467D69" w:rsidRPr="0D6C3251">
        <w:rPr>
          <w:sz w:val="24"/>
          <w:szCs w:val="24"/>
        </w:rPr>
        <w:t xml:space="preserve">discussion. In order for everyone to reap the full benefits of these discussions, you should arrive in class </w:t>
      </w:r>
      <w:r w:rsidR="00467D69">
        <w:t xml:space="preserve">having read and/or </w:t>
      </w:r>
      <w:r w:rsidR="001412CE">
        <w:t>view</w:t>
      </w:r>
      <w:r w:rsidR="00467D69">
        <w:t xml:space="preserve">ed to the assignment for that day. </w:t>
      </w:r>
      <w:r w:rsidR="00262E92">
        <w:t>We</w:t>
      </w:r>
      <w:r w:rsidR="00467D69">
        <w:t xml:space="preserve"> encourage you to offer your own thoughtful comments about the reading material during our discussions. </w:t>
      </w:r>
      <w:r w:rsidR="00262E92">
        <w:t>We</w:t>
      </w:r>
      <w:r w:rsidR="00467D69">
        <w:t xml:space="preserve"> also realize that not every student is outspoken. Additional ways to demonstrate your engagement are: taking productive notes during lectures; asking </w:t>
      </w:r>
      <w:r w:rsidR="00467D69" w:rsidRPr="0D6C3251">
        <w:rPr>
          <w:sz w:val="24"/>
          <w:szCs w:val="24"/>
        </w:rPr>
        <w:t xml:space="preserve">questions during lectures and discussions; answering questions posed by </w:t>
      </w:r>
      <w:r w:rsidR="00262E92" w:rsidRPr="0D6C3251">
        <w:rPr>
          <w:sz w:val="24"/>
          <w:szCs w:val="24"/>
        </w:rPr>
        <w:t>us</w:t>
      </w:r>
      <w:r w:rsidR="00467D69" w:rsidRPr="0D6C3251">
        <w:rPr>
          <w:sz w:val="24"/>
          <w:szCs w:val="24"/>
        </w:rPr>
        <w:t xml:space="preserve"> and by</w:t>
      </w:r>
      <w:r w:rsidR="004903D4" w:rsidRPr="0D6C3251">
        <w:rPr>
          <w:sz w:val="24"/>
          <w:szCs w:val="24"/>
        </w:rPr>
        <w:t xml:space="preserve"> </w:t>
      </w:r>
      <w:r w:rsidR="00467D69" w:rsidRPr="0D6C3251">
        <w:rPr>
          <w:sz w:val="24"/>
          <w:szCs w:val="24"/>
        </w:rPr>
        <w:t>other students; and otherwise being present, alert, and involved in what is happening during class.</w:t>
      </w:r>
    </w:p>
    <w:p w14:paraId="703A5611" w14:textId="0E2E2720" w:rsidR="00A91807" w:rsidRPr="007D588D" w:rsidRDefault="007A63A9" w:rsidP="00A91807">
      <w:pPr>
        <w:pStyle w:val="Heading4"/>
        <w:rPr>
          <w:sz w:val="28"/>
          <w:szCs w:val="28"/>
        </w:rPr>
      </w:pPr>
      <w:r w:rsidRPr="007D588D">
        <w:rPr>
          <w:sz w:val="28"/>
          <w:szCs w:val="28"/>
        </w:rPr>
        <w:lastRenderedPageBreak/>
        <w:t xml:space="preserve">Final </w:t>
      </w:r>
      <w:r w:rsidR="00262E92" w:rsidRPr="007D588D">
        <w:rPr>
          <w:sz w:val="28"/>
          <w:szCs w:val="28"/>
        </w:rPr>
        <w:t>Mixtape Assignment,</w:t>
      </w:r>
      <w:r w:rsidRPr="007D588D">
        <w:rPr>
          <w:sz w:val="28"/>
          <w:szCs w:val="28"/>
        </w:rPr>
        <w:t xml:space="preserve"> </w:t>
      </w:r>
      <w:r w:rsidR="00900D41" w:rsidRPr="007D588D">
        <w:rPr>
          <w:sz w:val="28"/>
          <w:szCs w:val="28"/>
        </w:rPr>
        <w:t xml:space="preserve">Due </w:t>
      </w:r>
      <w:r w:rsidR="00262E92" w:rsidRPr="007D588D">
        <w:rPr>
          <w:sz w:val="28"/>
          <w:szCs w:val="28"/>
        </w:rPr>
        <w:t>June 2</w:t>
      </w:r>
      <w:r w:rsidR="004600B8">
        <w:rPr>
          <w:sz w:val="28"/>
          <w:szCs w:val="28"/>
        </w:rPr>
        <w:t>0</w:t>
      </w:r>
      <w:r w:rsidR="00900D41" w:rsidRPr="007D588D">
        <w:rPr>
          <w:sz w:val="28"/>
          <w:szCs w:val="28"/>
        </w:rPr>
        <w:t xml:space="preserve"> by 11:59 PM</w:t>
      </w:r>
      <w:r w:rsidR="00262E92" w:rsidRPr="007D588D">
        <w:rPr>
          <w:sz w:val="28"/>
          <w:szCs w:val="28"/>
        </w:rPr>
        <w:t xml:space="preserve">, </w:t>
      </w:r>
      <w:r w:rsidR="5C94AFAA" w:rsidRPr="007D588D">
        <w:rPr>
          <w:sz w:val="28"/>
          <w:szCs w:val="28"/>
        </w:rPr>
        <w:t>20</w:t>
      </w:r>
      <w:r w:rsidR="00262E92" w:rsidRPr="007D588D">
        <w:rPr>
          <w:sz w:val="28"/>
          <w:szCs w:val="28"/>
        </w:rPr>
        <w:t>% of Final Grade</w:t>
      </w:r>
    </w:p>
    <w:p w14:paraId="375B892A" w14:textId="448E619F" w:rsidR="00465939" w:rsidRPr="00A8425C" w:rsidRDefault="00262E92" w:rsidP="00794ABE">
      <w:pPr>
        <w:rPr>
          <w:sz w:val="24"/>
          <w:szCs w:val="24"/>
        </w:rPr>
        <w:sectPr w:rsidR="00465939" w:rsidRPr="00A8425C" w:rsidSect="00FB0A58">
          <w:type w:val="continuous"/>
          <w:pgSz w:w="12240" w:h="15840"/>
          <w:pgMar w:top="720" w:right="720" w:bottom="720" w:left="720" w:header="720" w:footer="720" w:gutter="0"/>
          <w:cols w:num="2" w:space="720"/>
          <w:docGrid w:linePitch="360"/>
        </w:sectPr>
      </w:pPr>
      <w:r w:rsidRPr="00A8425C">
        <w:rPr>
          <w:sz w:val="24"/>
          <w:szCs w:val="24"/>
        </w:rPr>
        <w:t xml:space="preserve">The final assignment in this course will ask you to </w:t>
      </w:r>
      <w:r w:rsidRPr="00A8425C">
        <w:rPr>
          <w:b/>
          <w:bCs/>
          <w:sz w:val="24"/>
          <w:szCs w:val="24"/>
        </w:rPr>
        <w:t xml:space="preserve">create a mixtape </w:t>
      </w:r>
      <w:r w:rsidR="5584B1CB" w:rsidRPr="00A8425C">
        <w:rPr>
          <w:b/>
          <w:bCs/>
          <w:sz w:val="24"/>
          <w:szCs w:val="24"/>
        </w:rPr>
        <w:t xml:space="preserve">and accompanying paper </w:t>
      </w:r>
      <w:r w:rsidR="57ECE920" w:rsidRPr="00A8425C">
        <w:rPr>
          <w:b/>
          <w:bCs/>
          <w:sz w:val="24"/>
          <w:szCs w:val="24"/>
        </w:rPr>
        <w:t xml:space="preserve">(5-6 pages) </w:t>
      </w:r>
      <w:r w:rsidR="5584B1CB" w:rsidRPr="00A8425C">
        <w:rPr>
          <w:b/>
          <w:bCs/>
          <w:sz w:val="24"/>
          <w:szCs w:val="24"/>
        </w:rPr>
        <w:t>exploring a theme in the history of American country music.</w:t>
      </w:r>
      <w:r w:rsidR="5584B1CB" w:rsidRPr="00A8425C">
        <w:rPr>
          <w:sz w:val="24"/>
          <w:szCs w:val="24"/>
        </w:rPr>
        <w:t xml:space="preserve"> Your paper should </w:t>
      </w:r>
      <w:r w:rsidR="46EF38AE" w:rsidRPr="00A8425C">
        <w:rPr>
          <w:sz w:val="24"/>
          <w:szCs w:val="24"/>
        </w:rPr>
        <w:t>provide an overview of you</w:t>
      </w:r>
      <w:r w:rsidR="48C5BE1D" w:rsidRPr="00A8425C">
        <w:rPr>
          <w:sz w:val="24"/>
          <w:szCs w:val="24"/>
        </w:rPr>
        <w:t>r</w:t>
      </w:r>
      <w:r w:rsidR="46EF38AE" w:rsidRPr="00A8425C">
        <w:rPr>
          <w:sz w:val="24"/>
          <w:szCs w:val="24"/>
        </w:rPr>
        <w:t xml:space="preserve"> chosen theme, justify and explain your song choices, </w:t>
      </w:r>
      <w:r w:rsidR="1691CE52" w:rsidRPr="00A8425C">
        <w:rPr>
          <w:sz w:val="24"/>
          <w:szCs w:val="24"/>
        </w:rPr>
        <w:t xml:space="preserve">analyze the songs, </w:t>
      </w:r>
      <w:r w:rsidR="46EF38AE" w:rsidRPr="00A8425C">
        <w:rPr>
          <w:sz w:val="24"/>
          <w:szCs w:val="24"/>
        </w:rPr>
        <w:t>contextualize the songs within the broader cultural, social, and/or political moment in which they were produced</w:t>
      </w:r>
      <w:r w:rsidR="0D4D0791" w:rsidRPr="00A8425C">
        <w:rPr>
          <w:sz w:val="24"/>
          <w:szCs w:val="24"/>
        </w:rPr>
        <w:t xml:space="preserve">, and articulate the significance of your theme to the broader history of American country music. </w:t>
      </w:r>
    </w:p>
    <w:p w14:paraId="1EDCBF4F" w14:textId="77777777" w:rsidR="009A55A4" w:rsidRDefault="00801D1D" w:rsidP="0062385D">
      <w:pPr>
        <w:pStyle w:val="Heading3"/>
        <w:rPr>
          <w:sz w:val="32"/>
          <w:szCs w:val="32"/>
        </w:rPr>
      </w:pPr>
      <w:r w:rsidRPr="00A8425C">
        <w:rPr>
          <w:sz w:val="32"/>
          <w:szCs w:val="32"/>
        </w:rPr>
        <w:t>Grading Scale</w:t>
      </w:r>
      <w:r w:rsidR="0062385D">
        <w:rPr>
          <w:sz w:val="32"/>
          <w:szCs w:val="32"/>
        </w:rPr>
        <w:t>:</w:t>
      </w:r>
    </w:p>
    <w:p w14:paraId="379B7B95" w14:textId="3386795F" w:rsidR="00FC0097" w:rsidRPr="00A8425C" w:rsidRDefault="777549A5" w:rsidP="0062385D">
      <w:pPr>
        <w:pStyle w:val="Heading3"/>
        <w:rPr>
          <w:sz w:val="24"/>
        </w:rPr>
      </w:pPr>
      <w:r w:rsidRPr="2A2E46F0">
        <w:rPr>
          <w:sz w:val="24"/>
        </w:rPr>
        <w:t>A = 90-100%; B = 80-89%; C = 70-79%; D = 60-69%; F = 59% or belo</w:t>
      </w:r>
      <w:r w:rsidR="44070190" w:rsidRPr="2A2E46F0">
        <w:rPr>
          <w:sz w:val="24"/>
        </w:rPr>
        <w:t>w</w:t>
      </w:r>
    </w:p>
    <w:p w14:paraId="15500439" w14:textId="63A1D766" w:rsidR="00873D60" w:rsidRPr="00794ABE" w:rsidRDefault="00732D07" w:rsidP="00732D07">
      <w:pPr>
        <w:pStyle w:val="Heading2"/>
        <w:rPr>
          <w:sz w:val="32"/>
          <w:szCs w:val="32"/>
        </w:rPr>
      </w:pPr>
      <w:r w:rsidRPr="00794ABE">
        <w:rPr>
          <w:sz w:val="32"/>
          <w:szCs w:val="32"/>
        </w:rPr>
        <w:t>Course Schedule</w:t>
      </w:r>
    </w:p>
    <w:p w14:paraId="66D3BB3E" w14:textId="592360BE" w:rsidR="00732D07" w:rsidRPr="000C389D" w:rsidRDefault="00732D07" w:rsidP="4CD8167C">
      <w:pPr>
        <w:rPr>
          <w:b/>
          <w:bCs/>
          <w:color w:val="C00000"/>
        </w:rPr>
      </w:pPr>
      <w:r w:rsidRPr="4CD8167C">
        <w:rPr>
          <w:b/>
          <w:bCs/>
        </w:rPr>
        <w:t xml:space="preserve">Note: If a </w:t>
      </w:r>
      <w:r w:rsidR="001412CE" w:rsidRPr="4CD8167C">
        <w:rPr>
          <w:b/>
          <w:bCs/>
          <w:color w:val="63A537" w:themeColor="accent2"/>
        </w:rPr>
        <w:t>viewing</w:t>
      </w:r>
      <w:r w:rsidRPr="4CD8167C">
        <w:rPr>
          <w:b/>
          <w:bCs/>
          <w:color w:val="63A537" w:themeColor="accent2"/>
        </w:rPr>
        <w:t xml:space="preserve"> </w:t>
      </w:r>
      <w:r w:rsidR="006E1211" w:rsidRPr="4CD8167C">
        <w:rPr>
          <w:b/>
          <w:bCs/>
        </w:rPr>
        <w:t>requirement</w:t>
      </w:r>
      <w:r w:rsidRPr="4CD8167C">
        <w:rPr>
          <w:b/>
          <w:bCs/>
        </w:rPr>
        <w:t xml:space="preserve"> appears on a particular date, please </w:t>
      </w:r>
      <w:r w:rsidR="001412CE" w:rsidRPr="4CD8167C">
        <w:rPr>
          <w:b/>
          <w:bCs/>
        </w:rPr>
        <w:t>view</w:t>
      </w:r>
      <w:r w:rsidR="00941BF2" w:rsidRPr="4CD8167C">
        <w:rPr>
          <w:b/>
          <w:bCs/>
        </w:rPr>
        <w:t xml:space="preserve"> </w:t>
      </w:r>
      <w:r w:rsidR="006E1211" w:rsidRPr="4CD8167C">
        <w:rPr>
          <w:b/>
          <w:bCs/>
        </w:rPr>
        <w:t xml:space="preserve">it </w:t>
      </w:r>
      <w:r w:rsidRPr="4CD8167C">
        <w:rPr>
          <w:b/>
          <w:bCs/>
        </w:rPr>
        <w:t>before arriving in class</w:t>
      </w:r>
      <w:r w:rsidR="001E26E0" w:rsidRPr="4CD8167C">
        <w:rPr>
          <w:b/>
          <w:bCs/>
        </w:rPr>
        <w:t xml:space="preserve">. </w:t>
      </w:r>
    </w:p>
    <w:tbl>
      <w:tblPr>
        <w:tblStyle w:val="TableGrid"/>
        <w:tblW w:w="0" w:type="auto"/>
        <w:tblLook w:val="04A0" w:firstRow="1" w:lastRow="0" w:firstColumn="1" w:lastColumn="0" w:noHBand="0" w:noVBand="1"/>
      </w:tblPr>
      <w:tblGrid>
        <w:gridCol w:w="1165"/>
        <w:gridCol w:w="4770"/>
        <w:gridCol w:w="4790"/>
      </w:tblGrid>
      <w:tr w:rsidR="00684440" w14:paraId="23A15E64" w14:textId="77777777" w:rsidTr="0D6C3251">
        <w:trPr>
          <w:tblHeader/>
        </w:trPr>
        <w:tc>
          <w:tcPr>
            <w:tcW w:w="1165" w:type="dxa"/>
          </w:tcPr>
          <w:p w14:paraId="0AA2E619" w14:textId="279A0347" w:rsidR="00684440" w:rsidRPr="00A840CD" w:rsidRDefault="00684440" w:rsidP="00501641">
            <w:pPr>
              <w:ind w:left="0" w:firstLine="0"/>
              <w:jc w:val="center"/>
              <w:rPr>
                <w:rFonts w:asciiTheme="minorHAnsi" w:hAnsiTheme="minorHAnsi" w:cstheme="minorHAnsi"/>
                <w:b/>
              </w:rPr>
            </w:pPr>
            <w:bookmarkStart w:id="0" w:name="_Hlk110696128"/>
            <w:r w:rsidRPr="00A840CD">
              <w:rPr>
                <w:rFonts w:asciiTheme="minorHAnsi" w:hAnsiTheme="minorHAnsi" w:cstheme="minorHAnsi"/>
                <w:b/>
              </w:rPr>
              <w:t>Date</w:t>
            </w:r>
          </w:p>
        </w:tc>
        <w:tc>
          <w:tcPr>
            <w:tcW w:w="4770" w:type="dxa"/>
          </w:tcPr>
          <w:p w14:paraId="2661FF23" w14:textId="0BEDE56C" w:rsidR="00684440" w:rsidRPr="00A840CD" w:rsidRDefault="00501641" w:rsidP="00501641">
            <w:pPr>
              <w:ind w:left="0" w:firstLine="0"/>
              <w:jc w:val="center"/>
              <w:rPr>
                <w:rFonts w:asciiTheme="minorHAnsi" w:hAnsiTheme="minorHAnsi" w:cstheme="minorHAnsi"/>
                <w:b/>
              </w:rPr>
            </w:pPr>
            <w:r w:rsidRPr="00A840CD">
              <w:rPr>
                <w:rFonts w:asciiTheme="minorHAnsi" w:hAnsiTheme="minorHAnsi" w:cstheme="minorHAnsi"/>
                <w:b/>
              </w:rPr>
              <w:t xml:space="preserve">Topic / </w:t>
            </w:r>
            <w:r w:rsidR="001412CE" w:rsidRPr="008E0EFD">
              <w:rPr>
                <w:rFonts w:asciiTheme="minorHAnsi" w:hAnsiTheme="minorHAnsi" w:cstheme="minorHAnsi"/>
                <w:b/>
                <w:color w:val="63A537" w:themeColor="accent2"/>
              </w:rPr>
              <w:t>Viewing</w:t>
            </w:r>
          </w:p>
        </w:tc>
        <w:tc>
          <w:tcPr>
            <w:tcW w:w="4790" w:type="dxa"/>
          </w:tcPr>
          <w:p w14:paraId="35D76744" w14:textId="1F3FED96" w:rsidR="00684440" w:rsidRPr="00A840CD" w:rsidRDefault="00684440" w:rsidP="00501641">
            <w:pPr>
              <w:ind w:left="0" w:firstLine="0"/>
              <w:jc w:val="center"/>
              <w:rPr>
                <w:rFonts w:asciiTheme="minorHAnsi" w:hAnsiTheme="minorHAnsi" w:cstheme="minorHAnsi"/>
                <w:b/>
              </w:rPr>
            </w:pPr>
            <w:r w:rsidRPr="00A840CD">
              <w:rPr>
                <w:rFonts w:asciiTheme="minorHAnsi" w:hAnsiTheme="minorHAnsi" w:cstheme="minorHAnsi"/>
                <w:b/>
              </w:rPr>
              <w:t>Assignment Due</w:t>
            </w:r>
            <w:r w:rsidR="00CF3721">
              <w:rPr>
                <w:rFonts w:asciiTheme="minorHAnsi" w:hAnsiTheme="minorHAnsi" w:cstheme="minorHAnsi"/>
                <w:b/>
              </w:rPr>
              <w:t xml:space="preserve"> (by 11:59 pm)</w:t>
            </w:r>
          </w:p>
        </w:tc>
      </w:tr>
      <w:bookmarkEnd w:id="0"/>
      <w:tr w:rsidR="00684440" w14:paraId="2C2C48A0" w14:textId="77777777" w:rsidTr="0D6C3251">
        <w:trPr>
          <w:trHeight w:val="432"/>
        </w:trPr>
        <w:tc>
          <w:tcPr>
            <w:tcW w:w="10725" w:type="dxa"/>
            <w:gridSpan w:val="3"/>
            <w:shd w:val="clear" w:color="auto" w:fill="D9D9D9" w:themeFill="background1" w:themeFillShade="D9"/>
            <w:vAlign w:val="center"/>
          </w:tcPr>
          <w:p w14:paraId="169D50AA" w14:textId="5805F3CE" w:rsidR="00501641" w:rsidRPr="00A840CD" w:rsidRDefault="00684440" w:rsidP="00A840CD">
            <w:pPr>
              <w:ind w:left="0" w:firstLine="0"/>
              <w:jc w:val="center"/>
              <w:rPr>
                <w:rFonts w:asciiTheme="minorHAnsi" w:hAnsiTheme="minorHAnsi" w:cstheme="minorHAnsi"/>
                <w:b/>
              </w:rPr>
            </w:pPr>
            <w:r w:rsidRPr="00A840CD">
              <w:rPr>
                <w:rFonts w:asciiTheme="minorHAnsi" w:hAnsiTheme="minorHAnsi" w:cstheme="minorHAnsi"/>
                <w:b/>
              </w:rPr>
              <w:t>Week 1</w:t>
            </w:r>
          </w:p>
        </w:tc>
      </w:tr>
      <w:tr w:rsidR="002D1515" w14:paraId="12CF8A7E" w14:textId="77777777" w:rsidTr="009F7676">
        <w:trPr>
          <w:trHeight w:val="422"/>
        </w:trPr>
        <w:tc>
          <w:tcPr>
            <w:tcW w:w="1165" w:type="dxa"/>
          </w:tcPr>
          <w:p w14:paraId="4024C211" w14:textId="3687348D" w:rsidR="002D1515" w:rsidRPr="00A840CD" w:rsidRDefault="002D1515" w:rsidP="002D1515">
            <w:pPr>
              <w:ind w:left="0" w:firstLine="0"/>
              <w:jc w:val="center"/>
              <w:rPr>
                <w:rFonts w:asciiTheme="minorHAnsi" w:hAnsiTheme="minorHAnsi" w:cstheme="minorHAnsi"/>
                <w:sz w:val="22"/>
              </w:rPr>
            </w:pPr>
            <w:r>
              <w:rPr>
                <w:rFonts w:asciiTheme="minorHAnsi" w:hAnsiTheme="minorHAnsi" w:cstheme="minorHAnsi"/>
                <w:sz w:val="22"/>
              </w:rPr>
              <w:t xml:space="preserve">May </w:t>
            </w:r>
            <w:r w:rsidR="00772050">
              <w:rPr>
                <w:rFonts w:asciiTheme="minorHAnsi" w:hAnsiTheme="minorHAnsi" w:cstheme="minorHAnsi"/>
                <w:sz w:val="22"/>
              </w:rPr>
              <w:t>19</w:t>
            </w:r>
          </w:p>
        </w:tc>
        <w:tc>
          <w:tcPr>
            <w:tcW w:w="4770" w:type="dxa"/>
          </w:tcPr>
          <w:p w14:paraId="3A623CDD" w14:textId="3759B26E" w:rsidR="002D1515" w:rsidRDefault="64480CA1" w:rsidP="2A2E46F0">
            <w:pPr>
              <w:ind w:left="0" w:firstLine="0"/>
              <w:rPr>
                <w:rFonts w:asciiTheme="minorHAnsi" w:hAnsiTheme="minorHAnsi"/>
                <w:b/>
                <w:bCs/>
                <w:sz w:val="22"/>
              </w:rPr>
            </w:pPr>
            <w:r w:rsidRPr="2A2E46F0">
              <w:rPr>
                <w:rFonts w:asciiTheme="minorHAnsi" w:hAnsiTheme="minorHAnsi"/>
                <w:b/>
                <w:bCs/>
                <w:sz w:val="22"/>
              </w:rPr>
              <w:t>Course Intro</w:t>
            </w:r>
            <w:r w:rsidR="0349D19D" w:rsidRPr="2A2E46F0">
              <w:rPr>
                <w:rFonts w:asciiTheme="minorHAnsi" w:hAnsiTheme="minorHAnsi"/>
                <w:b/>
                <w:bCs/>
                <w:sz w:val="22"/>
              </w:rPr>
              <w:t>duction</w:t>
            </w:r>
          </w:p>
          <w:p w14:paraId="5D35C9C2" w14:textId="318AF192" w:rsidR="002D1515" w:rsidRPr="00A840CD" w:rsidRDefault="002D1515" w:rsidP="002D1515">
            <w:pPr>
              <w:ind w:left="0" w:firstLine="0"/>
              <w:rPr>
                <w:rFonts w:asciiTheme="minorHAnsi" w:hAnsiTheme="minorHAnsi" w:cstheme="minorHAnsi"/>
                <w:sz w:val="22"/>
              </w:rPr>
            </w:pPr>
          </w:p>
        </w:tc>
        <w:tc>
          <w:tcPr>
            <w:tcW w:w="4790" w:type="dxa"/>
          </w:tcPr>
          <w:p w14:paraId="738A1188" w14:textId="3B64A563" w:rsidR="002D1515" w:rsidRPr="00A840CD" w:rsidRDefault="002D1515" w:rsidP="002D1515">
            <w:pPr>
              <w:ind w:left="0" w:firstLine="0"/>
              <w:jc w:val="center"/>
              <w:rPr>
                <w:rFonts w:asciiTheme="minorHAnsi" w:hAnsiTheme="minorHAnsi" w:cstheme="minorHAnsi"/>
                <w:sz w:val="22"/>
              </w:rPr>
            </w:pPr>
            <w:r>
              <w:rPr>
                <w:rFonts w:asciiTheme="minorHAnsi" w:hAnsiTheme="minorHAnsi" w:cstheme="minorHAnsi"/>
                <w:b/>
                <w:sz w:val="22"/>
              </w:rPr>
              <w:t>Introduction Paper Due</w:t>
            </w:r>
          </w:p>
        </w:tc>
      </w:tr>
      <w:tr w:rsidR="002D1515" w14:paraId="521550C5" w14:textId="77777777" w:rsidTr="007564A7">
        <w:trPr>
          <w:trHeight w:val="953"/>
        </w:trPr>
        <w:tc>
          <w:tcPr>
            <w:tcW w:w="1165" w:type="dxa"/>
          </w:tcPr>
          <w:p w14:paraId="39EAE4D0" w14:textId="1C7126FD" w:rsidR="002D1515" w:rsidRPr="00A840CD" w:rsidRDefault="002D1515" w:rsidP="002D1515">
            <w:pPr>
              <w:ind w:left="0" w:firstLine="0"/>
              <w:jc w:val="center"/>
              <w:rPr>
                <w:rFonts w:asciiTheme="minorHAnsi" w:hAnsiTheme="minorHAnsi" w:cstheme="minorHAnsi"/>
                <w:sz w:val="22"/>
              </w:rPr>
            </w:pPr>
            <w:r>
              <w:rPr>
                <w:rFonts w:asciiTheme="minorHAnsi" w:hAnsiTheme="minorHAnsi" w:cstheme="minorHAnsi"/>
                <w:sz w:val="22"/>
              </w:rPr>
              <w:t>May 2</w:t>
            </w:r>
            <w:r w:rsidR="0012327A">
              <w:rPr>
                <w:rFonts w:asciiTheme="minorHAnsi" w:hAnsiTheme="minorHAnsi" w:cstheme="minorHAnsi"/>
                <w:sz w:val="22"/>
              </w:rPr>
              <w:t>0</w:t>
            </w:r>
          </w:p>
        </w:tc>
        <w:tc>
          <w:tcPr>
            <w:tcW w:w="4770" w:type="dxa"/>
          </w:tcPr>
          <w:p w14:paraId="52FE32FA" w14:textId="19B21CE4" w:rsidR="002D1515" w:rsidRPr="006240E7" w:rsidRDefault="002D1515" w:rsidP="002D1515">
            <w:pPr>
              <w:ind w:left="360"/>
              <w:rPr>
                <w:rFonts w:asciiTheme="minorHAnsi" w:hAnsiTheme="minorHAnsi" w:cstheme="minorHAnsi"/>
                <w:b/>
                <w:bCs/>
                <w:sz w:val="22"/>
              </w:rPr>
            </w:pPr>
            <w:r w:rsidRPr="006240E7">
              <w:rPr>
                <w:rFonts w:asciiTheme="minorHAnsi" w:hAnsiTheme="minorHAnsi" w:cstheme="minorHAnsi"/>
                <w:b/>
                <w:bCs/>
                <w:sz w:val="22"/>
              </w:rPr>
              <w:t>The Roots of Country Music</w:t>
            </w:r>
          </w:p>
          <w:p w14:paraId="0358CC5E" w14:textId="2862B8DD" w:rsidR="002D1515" w:rsidRPr="00A840CD" w:rsidRDefault="64480CA1" w:rsidP="2A2E46F0">
            <w:pPr>
              <w:ind w:left="360"/>
              <w:rPr>
                <w:rFonts w:asciiTheme="minorHAnsi" w:hAnsiTheme="minorHAnsi"/>
                <w:color w:val="63A537" w:themeColor="accent2"/>
                <w:sz w:val="22"/>
              </w:rPr>
            </w:pPr>
            <w:hyperlink r:id="rId16">
              <w:r w:rsidRPr="2A2E46F0">
                <w:rPr>
                  <w:rStyle w:val="Hyperlink"/>
                  <w:rFonts w:asciiTheme="minorHAnsi" w:hAnsiTheme="minorHAnsi"/>
                  <w:i/>
                  <w:iCs/>
                  <w:color w:val="63A537" w:themeColor="accent2"/>
                  <w:sz w:val="22"/>
                </w:rPr>
                <w:t xml:space="preserve">Country Music </w:t>
              </w:r>
              <w:r w:rsidRPr="2A2E46F0">
                <w:rPr>
                  <w:rStyle w:val="Hyperlink"/>
                  <w:rFonts w:asciiTheme="minorHAnsi" w:hAnsiTheme="minorHAnsi"/>
                  <w:color w:val="63A537" w:themeColor="accent2"/>
                  <w:sz w:val="22"/>
                </w:rPr>
                <w:t>documentary, Episode 1: The Rub (Beginnings -1933)</w:t>
              </w:r>
            </w:hyperlink>
          </w:p>
        </w:tc>
        <w:tc>
          <w:tcPr>
            <w:tcW w:w="4790" w:type="dxa"/>
          </w:tcPr>
          <w:p w14:paraId="00A4EC99" w14:textId="1CDC889C" w:rsidR="002D1515" w:rsidRPr="00B03996" w:rsidRDefault="00D56A09" w:rsidP="002D1515">
            <w:pPr>
              <w:ind w:left="0" w:firstLine="0"/>
              <w:jc w:val="center"/>
              <w:rPr>
                <w:rFonts w:asciiTheme="minorHAnsi" w:hAnsiTheme="minorHAnsi" w:cstheme="minorHAnsi"/>
                <w:b/>
                <w:sz w:val="22"/>
              </w:rPr>
            </w:pPr>
            <w:r>
              <w:rPr>
                <w:rFonts w:asciiTheme="minorHAnsi" w:hAnsiTheme="minorHAnsi" w:cstheme="minorHAnsi"/>
                <w:b/>
                <w:sz w:val="22"/>
              </w:rPr>
              <w:t>Musical Bibliography Date Selection Due</w:t>
            </w:r>
          </w:p>
        </w:tc>
      </w:tr>
      <w:tr w:rsidR="002D1515" w14:paraId="76A1A1B2" w14:textId="77777777" w:rsidTr="007564A7">
        <w:trPr>
          <w:trHeight w:val="971"/>
        </w:trPr>
        <w:tc>
          <w:tcPr>
            <w:tcW w:w="1165" w:type="dxa"/>
          </w:tcPr>
          <w:p w14:paraId="4B2ED01A" w14:textId="600C5B4D" w:rsidR="002D1515" w:rsidRDefault="002D1515" w:rsidP="002D1515">
            <w:pPr>
              <w:ind w:left="0" w:firstLine="0"/>
              <w:jc w:val="center"/>
              <w:rPr>
                <w:rFonts w:asciiTheme="minorHAnsi" w:hAnsiTheme="minorHAnsi" w:cstheme="minorHAnsi"/>
                <w:sz w:val="22"/>
              </w:rPr>
            </w:pPr>
            <w:r>
              <w:rPr>
                <w:rFonts w:asciiTheme="minorHAnsi" w:hAnsiTheme="minorHAnsi" w:cstheme="minorHAnsi"/>
                <w:sz w:val="22"/>
              </w:rPr>
              <w:t>May 2</w:t>
            </w:r>
            <w:r w:rsidR="00D15CCB">
              <w:rPr>
                <w:rFonts w:asciiTheme="minorHAnsi" w:hAnsiTheme="minorHAnsi" w:cstheme="minorHAnsi"/>
                <w:sz w:val="22"/>
              </w:rPr>
              <w:t>1</w:t>
            </w:r>
          </w:p>
          <w:p w14:paraId="16C86F56" w14:textId="5DF24E4F" w:rsidR="002D1515" w:rsidRPr="00A840CD" w:rsidRDefault="002D1515" w:rsidP="002D1515">
            <w:pPr>
              <w:ind w:left="0" w:firstLine="0"/>
              <w:rPr>
                <w:rFonts w:asciiTheme="minorHAnsi" w:hAnsiTheme="minorHAnsi" w:cstheme="minorHAnsi"/>
                <w:sz w:val="22"/>
              </w:rPr>
            </w:pPr>
          </w:p>
        </w:tc>
        <w:tc>
          <w:tcPr>
            <w:tcW w:w="4770" w:type="dxa"/>
          </w:tcPr>
          <w:p w14:paraId="15C4182E" w14:textId="31A161A3" w:rsidR="002D1515" w:rsidRPr="006240E7" w:rsidRDefault="64480CA1" w:rsidP="2A2E46F0">
            <w:pPr>
              <w:ind w:left="0" w:firstLine="0"/>
              <w:rPr>
                <w:rFonts w:asciiTheme="minorHAnsi" w:hAnsiTheme="minorHAnsi"/>
                <w:b/>
                <w:bCs/>
                <w:sz w:val="22"/>
              </w:rPr>
            </w:pPr>
            <w:r w:rsidRPr="2A2E46F0">
              <w:rPr>
                <w:rFonts w:asciiTheme="minorHAnsi" w:hAnsiTheme="minorHAnsi"/>
                <w:b/>
                <w:bCs/>
                <w:sz w:val="22"/>
              </w:rPr>
              <w:t xml:space="preserve">Hard Times and </w:t>
            </w:r>
            <w:r w:rsidR="5157F318" w:rsidRPr="2A2E46F0">
              <w:rPr>
                <w:rFonts w:asciiTheme="minorHAnsi" w:hAnsiTheme="minorHAnsi"/>
                <w:b/>
                <w:bCs/>
                <w:sz w:val="22"/>
              </w:rPr>
              <w:t>the Singing Cowboy</w:t>
            </w:r>
          </w:p>
          <w:p w14:paraId="2263E60C" w14:textId="3846C6EB" w:rsidR="002D1515" w:rsidRPr="00A840CD" w:rsidRDefault="64480CA1" w:rsidP="2A2E46F0">
            <w:pPr>
              <w:ind w:left="360"/>
              <w:rPr>
                <w:rFonts w:asciiTheme="minorHAnsi" w:hAnsiTheme="minorHAnsi"/>
                <w:color w:val="63A537" w:themeColor="accent2"/>
                <w:sz w:val="22"/>
              </w:rPr>
            </w:pPr>
            <w:hyperlink r:id="rId17">
              <w:r w:rsidRPr="2A2E46F0">
                <w:rPr>
                  <w:rStyle w:val="Hyperlink"/>
                  <w:rFonts w:asciiTheme="minorHAnsi" w:hAnsiTheme="minorHAnsi"/>
                  <w:i/>
                  <w:iCs/>
                  <w:color w:val="63A537" w:themeColor="accent2"/>
                  <w:sz w:val="22"/>
                </w:rPr>
                <w:t xml:space="preserve">Country Music </w:t>
              </w:r>
              <w:r w:rsidRPr="2A2E46F0">
                <w:rPr>
                  <w:rStyle w:val="Hyperlink"/>
                  <w:rFonts w:asciiTheme="minorHAnsi" w:hAnsiTheme="minorHAnsi"/>
                  <w:color w:val="63A537" w:themeColor="accent2"/>
                  <w:sz w:val="22"/>
                </w:rPr>
                <w:t>documentary, Episode 2: Hard Times (1933-1945)</w:t>
              </w:r>
            </w:hyperlink>
          </w:p>
        </w:tc>
        <w:tc>
          <w:tcPr>
            <w:tcW w:w="4790" w:type="dxa"/>
          </w:tcPr>
          <w:p w14:paraId="6D7D2FDA" w14:textId="08A042D5" w:rsidR="002D1515" w:rsidRPr="006F7336" w:rsidRDefault="002D1515" w:rsidP="002D1515">
            <w:pPr>
              <w:ind w:left="0" w:firstLine="0"/>
              <w:jc w:val="center"/>
              <w:rPr>
                <w:rFonts w:asciiTheme="minorHAnsi" w:hAnsiTheme="minorHAnsi" w:cstheme="minorHAnsi"/>
                <w:b/>
                <w:sz w:val="22"/>
              </w:rPr>
            </w:pPr>
          </w:p>
        </w:tc>
      </w:tr>
      <w:tr w:rsidR="002D1515" w14:paraId="46C9B647" w14:textId="77777777" w:rsidTr="009F7676">
        <w:trPr>
          <w:trHeight w:val="350"/>
        </w:trPr>
        <w:tc>
          <w:tcPr>
            <w:tcW w:w="1165" w:type="dxa"/>
          </w:tcPr>
          <w:p w14:paraId="28FBC411" w14:textId="71F553E1" w:rsidR="002D1515" w:rsidRPr="007B3934" w:rsidRDefault="002D1515" w:rsidP="002D1515">
            <w:pPr>
              <w:ind w:left="0" w:firstLine="0"/>
              <w:jc w:val="center"/>
              <w:rPr>
                <w:rFonts w:asciiTheme="minorHAnsi" w:hAnsiTheme="minorHAnsi" w:cstheme="minorHAnsi"/>
                <w:sz w:val="22"/>
              </w:rPr>
            </w:pPr>
            <w:r>
              <w:rPr>
                <w:rFonts w:asciiTheme="minorHAnsi" w:hAnsiTheme="minorHAnsi" w:cstheme="minorHAnsi"/>
                <w:sz w:val="22"/>
              </w:rPr>
              <w:t>May 2</w:t>
            </w:r>
            <w:r w:rsidR="00D15CCB">
              <w:rPr>
                <w:rFonts w:asciiTheme="minorHAnsi" w:hAnsiTheme="minorHAnsi" w:cstheme="minorHAnsi"/>
                <w:sz w:val="22"/>
              </w:rPr>
              <w:t>2</w:t>
            </w:r>
          </w:p>
        </w:tc>
        <w:tc>
          <w:tcPr>
            <w:tcW w:w="4770" w:type="dxa"/>
          </w:tcPr>
          <w:p w14:paraId="5D9D7633" w14:textId="1EA2CD38" w:rsidR="002D1515" w:rsidRPr="009D2297" w:rsidRDefault="009D2297" w:rsidP="2A2E46F0">
            <w:pPr>
              <w:ind w:left="360"/>
              <w:rPr>
                <w:rFonts w:asciiTheme="minorHAnsi" w:hAnsiTheme="minorHAnsi"/>
                <w:i/>
                <w:iCs/>
                <w:sz w:val="22"/>
              </w:rPr>
            </w:pPr>
            <w:r>
              <w:rPr>
                <w:rFonts w:asciiTheme="minorHAnsi" w:hAnsiTheme="minorHAnsi"/>
                <w:i/>
                <w:iCs/>
                <w:sz w:val="22"/>
              </w:rPr>
              <w:t>No Class Meeting</w:t>
            </w:r>
          </w:p>
        </w:tc>
        <w:tc>
          <w:tcPr>
            <w:tcW w:w="4790" w:type="dxa"/>
          </w:tcPr>
          <w:p w14:paraId="7CCC5AF0" w14:textId="77777777" w:rsidR="002D1515" w:rsidRPr="007B3934" w:rsidRDefault="002D1515" w:rsidP="002D1515">
            <w:pPr>
              <w:ind w:left="0" w:firstLine="0"/>
              <w:jc w:val="center"/>
              <w:rPr>
                <w:rFonts w:asciiTheme="minorHAnsi" w:hAnsiTheme="minorHAnsi" w:cstheme="minorHAnsi"/>
                <w:sz w:val="22"/>
              </w:rPr>
            </w:pPr>
          </w:p>
        </w:tc>
      </w:tr>
      <w:tr w:rsidR="002D1515" w14:paraId="215FFDB0" w14:textId="77777777" w:rsidTr="0D6C3251">
        <w:trPr>
          <w:trHeight w:val="432"/>
        </w:trPr>
        <w:tc>
          <w:tcPr>
            <w:tcW w:w="10725" w:type="dxa"/>
            <w:gridSpan w:val="3"/>
            <w:shd w:val="clear" w:color="auto" w:fill="D9D9D9" w:themeFill="background1" w:themeFillShade="D9"/>
            <w:vAlign w:val="center"/>
          </w:tcPr>
          <w:p w14:paraId="4AFE85CE" w14:textId="1C83C44A" w:rsidR="002D1515" w:rsidRPr="00A840CD" w:rsidRDefault="002D1515" w:rsidP="002D1515">
            <w:pPr>
              <w:ind w:left="0" w:firstLine="0"/>
              <w:jc w:val="center"/>
              <w:rPr>
                <w:rFonts w:asciiTheme="minorHAnsi" w:hAnsiTheme="minorHAnsi" w:cstheme="minorHAnsi"/>
              </w:rPr>
            </w:pPr>
            <w:r w:rsidRPr="00A840CD">
              <w:rPr>
                <w:rFonts w:asciiTheme="minorHAnsi" w:hAnsiTheme="minorHAnsi" w:cstheme="minorHAnsi"/>
                <w:b/>
              </w:rPr>
              <w:t>Week 2</w:t>
            </w:r>
          </w:p>
        </w:tc>
      </w:tr>
      <w:tr w:rsidR="002D1515" w14:paraId="233D14C5" w14:textId="77777777" w:rsidTr="0D6C3251">
        <w:trPr>
          <w:trHeight w:val="350"/>
        </w:trPr>
        <w:tc>
          <w:tcPr>
            <w:tcW w:w="1165" w:type="dxa"/>
          </w:tcPr>
          <w:p w14:paraId="7A941835" w14:textId="3CC171D7" w:rsidR="002D1515" w:rsidRPr="00A840CD" w:rsidRDefault="002D1515" w:rsidP="002D1515">
            <w:pPr>
              <w:ind w:left="0" w:firstLine="0"/>
              <w:jc w:val="center"/>
              <w:rPr>
                <w:rFonts w:asciiTheme="minorHAnsi" w:hAnsiTheme="minorHAnsi" w:cstheme="minorHAnsi"/>
                <w:sz w:val="22"/>
              </w:rPr>
            </w:pPr>
            <w:r>
              <w:rPr>
                <w:rFonts w:asciiTheme="minorHAnsi" w:hAnsiTheme="minorHAnsi" w:cstheme="minorHAnsi"/>
                <w:sz w:val="22"/>
              </w:rPr>
              <w:t>May 2</w:t>
            </w:r>
            <w:r w:rsidR="008244E8">
              <w:rPr>
                <w:rFonts w:asciiTheme="minorHAnsi" w:hAnsiTheme="minorHAnsi" w:cstheme="minorHAnsi"/>
                <w:sz w:val="22"/>
              </w:rPr>
              <w:t>6</w:t>
            </w:r>
          </w:p>
        </w:tc>
        <w:tc>
          <w:tcPr>
            <w:tcW w:w="4770" w:type="dxa"/>
          </w:tcPr>
          <w:p w14:paraId="6419E4F6" w14:textId="63EE5352" w:rsidR="002D1515" w:rsidRPr="006240E7" w:rsidRDefault="002D1515" w:rsidP="002D1515">
            <w:pPr>
              <w:ind w:left="0" w:firstLine="0"/>
              <w:rPr>
                <w:rFonts w:asciiTheme="minorHAnsi" w:hAnsiTheme="minorHAnsi" w:cstheme="minorHAnsi"/>
                <w:i/>
                <w:iCs/>
                <w:sz w:val="22"/>
              </w:rPr>
            </w:pPr>
            <w:r w:rsidRPr="006240E7">
              <w:rPr>
                <w:rFonts w:asciiTheme="minorHAnsi" w:hAnsiTheme="minorHAnsi" w:cstheme="minorHAnsi"/>
                <w:i/>
                <w:iCs/>
                <w:sz w:val="22"/>
              </w:rPr>
              <w:t>Memorial Day – No Class Meeting</w:t>
            </w:r>
          </w:p>
          <w:p w14:paraId="1E71B034" w14:textId="38D1CFB3" w:rsidR="002D1515" w:rsidRPr="00A840CD" w:rsidRDefault="002D1515" w:rsidP="002D1515">
            <w:pPr>
              <w:rPr>
                <w:rFonts w:asciiTheme="minorHAnsi" w:hAnsiTheme="minorHAnsi" w:cstheme="minorHAnsi"/>
                <w:sz w:val="22"/>
              </w:rPr>
            </w:pPr>
          </w:p>
        </w:tc>
        <w:tc>
          <w:tcPr>
            <w:tcW w:w="4790" w:type="dxa"/>
          </w:tcPr>
          <w:p w14:paraId="0A81739D" w14:textId="77777777" w:rsidR="002D1515" w:rsidRPr="00A840CD" w:rsidRDefault="002D1515" w:rsidP="002D1515">
            <w:pPr>
              <w:ind w:left="0" w:firstLine="0"/>
              <w:jc w:val="center"/>
              <w:rPr>
                <w:rFonts w:asciiTheme="minorHAnsi" w:hAnsiTheme="minorHAnsi" w:cstheme="minorHAnsi"/>
                <w:sz w:val="22"/>
              </w:rPr>
            </w:pPr>
          </w:p>
        </w:tc>
      </w:tr>
      <w:tr w:rsidR="008244E8" w14:paraId="41B37C9C" w14:textId="77777777" w:rsidTr="008244E8">
        <w:trPr>
          <w:trHeight w:val="872"/>
        </w:trPr>
        <w:tc>
          <w:tcPr>
            <w:tcW w:w="1165" w:type="dxa"/>
          </w:tcPr>
          <w:p w14:paraId="343A23B4" w14:textId="3878E5BA" w:rsidR="008244E8" w:rsidRDefault="008244E8" w:rsidP="008244E8">
            <w:pPr>
              <w:ind w:left="0" w:firstLine="0"/>
              <w:jc w:val="center"/>
              <w:rPr>
                <w:rFonts w:cstheme="minorHAnsi"/>
              </w:rPr>
            </w:pPr>
            <w:r>
              <w:rPr>
                <w:rFonts w:asciiTheme="minorHAnsi" w:hAnsiTheme="minorHAnsi" w:cstheme="minorHAnsi"/>
                <w:sz w:val="22"/>
              </w:rPr>
              <w:t>May 27</w:t>
            </w:r>
          </w:p>
        </w:tc>
        <w:tc>
          <w:tcPr>
            <w:tcW w:w="4770" w:type="dxa"/>
          </w:tcPr>
          <w:p w14:paraId="69D9FD0A" w14:textId="77777777" w:rsidR="008244E8" w:rsidRPr="006240E7" w:rsidRDefault="008244E8" w:rsidP="008244E8">
            <w:pPr>
              <w:ind w:left="0" w:firstLine="0"/>
              <w:rPr>
                <w:rFonts w:asciiTheme="minorHAnsi" w:hAnsiTheme="minorHAnsi"/>
                <w:b/>
                <w:bCs/>
                <w:sz w:val="22"/>
              </w:rPr>
            </w:pPr>
            <w:r w:rsidRPr="006240E7">
              <w:rPr>
                <w:rFonts w:asciiTheme="minorHAnsi" w:hAnsiTheme="minorHAnsi"/>
                <w:b/>
                <w:bCs/>
                <w:sz w:val="22"/>
              </w:rPr>
              <w:t>Hank, Honky Tonks, and Rockabilly</w:t>
            </w:r>
          </w:p>
          <w:p w14:paraId="3578922C" w14:textId="6ACD5C78" w:rsidR="008244E8" w:rsidRPr="008244E8" w:rsidRDefault="008244E8" w:rsidP="008244E8">
            <w:pPr>
              <w:ind w:left="0" w:firstLine="0"/>
              <w:rPr>
                <w:rFonts w:cstheme="minorHAnsi"/>
              </w:rPr>
            </w:pPr>
            <w:hyperlink r:id="rId18">
              <w:r w:rsidRPr="2A2E46F0">
                <w:rPr>
                  <w:rStyle w:val="Hyperlink"/>
                  <w:rFonts w:asciiTheme="minorHAnsi" w:hAnsiTheme="minorHAnsi"/>
                  <w:i/>
                  <w:iCs/>
                  <w:color w:val="63A537" w:themeColor="accent2"/>
                  <w:sz w:val="22"/>
                </w:rPr>
                <w:t xml:space="preserve">Country Music </w:t>
              </w:r>
              <w:r w:rsidRPr="2A2E46F0">
                <w:rPr>
                  <w:rStyle w:val="Hyperlink"/>
                  <w:rFonts w:asciiTheme="minorHAnsi" w:hAnsiTheme="minorHAnsi"/>
                  <w:color w:val="63A537" w:themeColor="accent2"/>
                  <w:sz w:val="22"/>
                </w:rPr>
                <w:t>documentary, Episode 3: The Hillbilly Shakespeare (1945-1953)</w:t>
              </w:r>
            </w:hyperlink>
          </w:p>
        </w:tc>
        <w:tc>
          <w:tcPr>
            <w:tcW w:w="4790" w:type="dxa"/>
          </w:tcPr>
          <w:p w14:paraId="6D8C7D65" w14:textId="77777777" w:rsidR="008244E8" w:rsidRPr="00A840CD" w:rsidRDefault="008244E8" w:rsidP="008244E8">
            <w:pPr>
              <w:jc w:val="center"/>
              <w:rPr>
                <w:rFonts w:cstheme="minorHAnsi"/>
              </w:rPr>
            </w:pPr>
          </w:p>
        </w:tc>
      </w:tr>
      <w:tr w:rsidR="008244E8" w14:paraId="521C354B" w14:textId="77777777" w:rsidTr="007564A7">
        <w:trPr>
          <w:trHeight w:val="944"/>
        </w:trPr>
        <w:tc>
          <w:tcPr>
            <w:tcW w:w="1165" w:type="dxa"/>
          </w:tcPr>
          <w:p w14:paraId="79528F06" w14:textId="63C643F4" w:rsidR="008244E8" w:rsidRPr="00A840CD" w:rsidRDefault="008244E8" w:rsidP="008244E8">
            <w:pPr>
              <w:ind w:left="0" w:firstLine="0"/>
              <w:jc w:val="center"/>
              <w:rPr>
                <w:rFonts w:asciiTheme="minorHAnsi" w:hAnsiTheme="minorHAnsi"/>
                <w:sz w:val="22"/>
              </w:rPr>
            </w:pPr>
            <w:r w:rsidRPr="2A2E46F0">
              <w:rPr>
                <w:rFonts w:asciiTheme="minorHAnsi" w:hAnsiTheme="minorHAnsi"/>
                <w:sz w:val="22"/>
              </w:rPr>
              <w:t>May 28</w:t>
            </w:r>
          </w:p>
        </w:tc>
        <w:tc>
          <w:tcPr>
            <w:tcW w:w="4770" w:type="dxa"/>
          </w:tcPr>
          <w:p w14:paraId="10BA3361" w14:textId="33522B78" w:rsidR="008244E8" w:rsidRDefault="008244E8" w:rsidP="008244E8">
            <w:pPr>
              <w:ind w:left="360"/>
              <w:rPr>
                <w:rFonts w:asciiTheme="minorHAnsi" w:hAnsiTheme="minorHAnsi"/>
                <w:b/>
                <w:bCs/>
                <w:sz w:val="22"/>
              </w:rPr>
            </w:pPr>
            <w:r w:rsidRPr="2A2E46F0">
              <w:rPr>
                <w:rFonts w:asciiTheme="minorHAnsi" w:hAnsiTheme="minorHAnsi"/>
                <w:b/>
                <w:bCs/>
                <w:sz w:val="22"/>
              </w:rPr>
              <w:t>Countrypolitan and the Nashville Sound</w:t>
            </w:r>
          </w:p>
          <w:p w14:paraId="6F45C1A1" w14:textId="4979612A" w:rsidR="008244E8" w:rsidRPr="00725533" w:rsidRDefault="008244E8" w:rsidP="008244E8">
            <w:pPr>
              <w:ind w:left="360"/>
              <w:rPr>
                <w:rFonts w:asciiTheme="minorHAnsi" w:hAnsiTheme="minorHAnsi"/>
                <w:color w:val="63A537" w:themeColor="accent2"/>
                <w:sz w:val="22"/>
              </w:rPr>
            </w:pPr>
            <w:hyperlink r:id="rId19">
              <w:r w:rsidRPr="2A2E46F0">
                <w:rPr>
                  <w:rStyle w:val="Hyperlink"/>
                  <w:rFonts w:asciiTheme="minorHAnsi" w:hAnsiTheme="minorHAnsi"/>
                  <w:i/>
                  <w:iCs/>
                  <w:color w:val="63A537" w:themeColor="accent2"/>
                  <w:sz w:val="22"/>
                </w:rPr>
                <w:t xml:space="preserve">Country Music </w:t>
              </w:r>
              <w:r w:rsidRPr="2A2E46F0">
                <w:rPr>
                  <w:rStyle w:val="Hyperlink"/>
                  <w:rFonts w:asciiTheme="minorHAnsi" w:hAnsiTheme="minorHAnsi"/>
                  <w:color w:val="63A537" w:themeColor="accent2"/>
                  <w:sz w:val="22"/>
                </w:rPr>
                <w:t>documentary, Episode 4: I Can’t Stop Loving You (1953-1963)</w:t>
              </w:r>
            </w:hyperlink>
          </w:p>
        </w:tc>
        <w:tc>
          <w:tcPr>
            <w:tcW w:w="4790" w:type="dxa"/>
          </w:tcPr>
          <w:p w14:paraId="62221F6B" w14:textId="77777777" w:rsidR="008244E8" w:rsidRPr="00A840CD" w:rsidRDefault="008244E8" w:rsidP="008244E8">
            <w:pPr>
              <w:jc w:val="center"/>
              <w:rPr>
                <w:rFonts w:asciiTheme="minorHAnsi" w:hAnsiTheme="minorHAnsi" w:cstheme="minorHAnsi"/>
                <w:sz w:val="22"/>
              </w:rPr>
            </w:pPr>
          </w:p>
        </w:tc>
      </w:tr>
      <w:tr w:rsidR="008244E8" w14:paraId="1439B182" w14:textId="77777777" w:rsidTr="007564A7">
        <w:trPr>
          <w:trHeight w:val="980"/>
        </w:trPr>
        <w:tc>
          <w:tcPr>
            <w:tcW w:w="1165" w:type="dxa"/>
          </w:tcPr>
          <w:p w14:paraId="5C9EDE3C" w14:textId="527B86B3" w:rsidR="008244E8" w:rsidRPr="00A840CD" w:rsidRDefault="008244E8" w:rsidP="008244E8">
            <w:pPr>
              <w:ind w:left="0" w:firstLine="0"/>
              <w:jc w:val="center"/>
              <w:rPr>
                <w:rFonts w:asciiTheme="minorHAnsi" w:hAnsiTheme="minorHAnsi" w:cstheme="minorHAnsi"/>
                <w:sz w:val="22"/>
              </w:rPr>
            </w:pPr>
            <w:r>
              <w:rPr>
                <w:rFonts w:asciiTheme="minorHAnsi" w:hAnsiTheme="minorHAnsi" w:cstheme="minorHAnsi"/>
                <w:sz w:val="22"/>
              </w:rPr>
              <w:t>May 29</w:t>
            </w:r>
          </w:p>
        </w:tc>
        <w:tc>
          <w:tcPr>
            <w:tcW w:w="4770" w:type="dxa"/>
          </w:tcPr>
          <w:p w14:paraId="28B7D834" w14:textId="70524411" w:rsidR="008244E8" w:rsidRPr="006240E7" w:rsidRDefault="008244E8" w:rsidP="008244E8">
            <w:pPr>
              <w:ind w:left="0" w:firstLine="0"/>
              <w:rPr>
                <w:rFonts w:asciiTheme="minorHAnsi" w:hAnsiTheme="minorHAnsi"/>
                <w:b/>
                <w:bCs/>
                <w:sz w:val="22"/>
              </w:rPr>
            </w:pPr>
            <w:r w:rsidRPr="006240E7">
              <w:rPr>
                <w:rFonts w:asciiTheme="minorHAnsi" w:hAnsiTheme="minorHAnsi"/>
                <w:b/>
                <w:bCs/>
                <w:sz w:val="22"/>
              </w:rPr>
              <w:t>Country Alternatives and Social Upheaval</w:t>
            </w:r>
          </w:p>
          <w:p w14:paraId="55C0947D" w14:textId="61DC1F05" w:rsidR="008244E8" w:rsidRPr="00725533" w:rsidRDefault="008244E8" w:rsidP="008244E8">
            <w:pPr>
              <w:ind w:left="360"/>
              <w:rPr>
                <w:rFonts w:asciiTheme="minorHAnsi" w:hAnsiTheme="minorHAnsi"/>
                <w:color w:val="63A537" w:themeColor="accent2"/>
                <w:sz w:val="22"/>
              </w:rPr>
            </w:pPr>
            <w:hyperlink r:id="rId20">
              <w:r w:rsidRPr="2A2E46F0">
                <w:rPr>
                  <w:rStyle w:val="Hyperlink"/>
                  <w:rFonts w:asciiTheme="minorHAnsi" w:hAnsiTheme="minorHAnsi"/>
                  <w:i/>
                  <w:iCs/>
                  <w:color w:val="63A537" w:themeColor="accent2"/>
                  <w:sz w:val="22"/>
                </w:rPr>
                <w:t xml:space="preserve">Country Music </w:t>
              </w:r>
              <w:r w:rsidRPr="2A2E46F0">
                <w:rPr>
                  <w:rStyle w:val="Hyperlink"/>
                  <w:rFonts w:asciiTheme="minorHAnsi" w:hAnsiTheme="minorHAnsi"/>
                  <w:color w:val="63A537" w:themeColor="accent2"/>
                  <w:sz w:val="22"/>
                </w:rPr>
                <w:t>documentary, Episode 5: The Sons and Daughters of America (1964-1968)</w:t>
              </w:r>
            </w:hyperlink>
          </w:p>
        </w:tc>
        <w:tc>
          <w:tcPr>
            <w:tcW w:w="4790" w:type="dxa"/>
          </w:tcPr>
          <w:p w14:paraId="580D6071" w14:textId="5FDA52F3" w:rsidR="008244E8" w:rsidRPr="006F7336" w:rsidRDefault="008244E8" w:rsidP="008244E8">
            <w:pPr>
              <w:ind w:left="0" w:firstLine="0"/>
              <w:jc w:val="center"/>
              <w:rPr>
                <w:rFonts w:asciiTheme="minorHAnsi" w:hAnsiTheme="minorHAnsi" w:cstheme="minorHAnsi"/>
                <w:b/>
                <w:sz w:val="22"/>
              </w:rPr>
            </w:pPr>
          </w:p>
        </w:tc>
      </w:tr>
      <w:tr w:rsidR="008244E8" w14:paraId="3F1BAC46" w14:textId="77777777" w:rsidTr="0D6C3251">
        <w:trPr>
          <w:trHeight w:val="432"/>
        </w:trPr>
        <w:tc>
          <w:tcPr>
            <w:tcW w:w="10725" w:type="dxa"/>
            <w:gridSpan w:val="3"/>
            <w:shd w:val="clear" w:color="auto" w:fill="D9D9D9" w:themeFill="background1" w:themeFillShade="D9"/>
            <w:vAlign w:val="center"/>
          </w:tcPr>
          <w:p w14:paraId="2673AF60" w14:textId="273FC56E" w:rsidR="008244E8" w:rsidRPr="00AB7F56" w:rsidRDefault="008244E8" w:rsidP="008244E8">
            <w:pPr>
              <w:ind w:left="0" w:firstLine="0"/>
              <w:jc w:val="center"/>
              <w:rPr>
                <w:rFonts w:asciiTheme="minorHAnsi" w:hAnsiTheme="minorHAnsi"/>
                <w:b/>
                <w:bCs/>
              </w:rPr>
            </w:pPr>
            <w:r w:rsidRPr="21E30B56">
              <w:rPr>
                <w:rFonts w:asciiTheme="minorHAnsi" w:hAnsiTheme="minorHAnsi"/>
                <w:b/>
                <w:bCs/>
              </w:rPr>
              <w:t>Week 3</w:t>
            </w:r>
          </w:p>
        </w:tc>
      </w:tr>
      <w:tr w:rsidR="00B91950" w14:paraId="526C1A6B" w14:textId="77777777" w:rsidTr="0D6C3251">
        <w:trPr>
          <w:trHeight w:val="990"/>
        </w:trPr>
        <w:tc>
          <w:tcPr>
            <w:tcW w:w="1165" w:type="dxa"/>
          </w:tcPr>
          <w:p w14:paraId="09676E5F" w14:textId="6CD1FDC5" w:rsidR="00B91950" w:rsidRPr="21E30B56" w:rsidRDefault="00B91950" w:rsidP="00B91950">
            <w:pPr>
              <w:ind w:left="0" w:firstLine="0"/>
              <w:jc w:val="center"/>
            </w:pPr>
            <w:r w:rsidRPr="21E30B56">
              <w:rPr>
                <w:rFonts w:asciiTheme="minorHAnsi" w:hAnsiTheme="minorHAnsi"/>
                <w:sz w:val="22"/>
              </w:rPr>
              <w:t xml:space="preserve">June </w:t>
            </w:r>
            <w:r w:rsidR="0088438F">
              <w:rPr>
                <w:rFonts w:asciiTheme="minorHAnsi" w:hAnsiTheme="minorHAnsi"/>
                <w:sz w:val="22"/>
              </w:rPr>
              <w:t>2</w:t>
            </w:r>
          </w:p>
        </w:tc>
        <w:tc>
          <w:tcPr>
            <w:tcW w:w="4770" w:type="dxa"/>
          </w:tcPr>
          <w:p w14:paraId="37D1BF3B" w14:textId="77777777" w:rsidR="0088438F" w:rsidRDefault="0088438F" w:rsidP="0088438F">
            <w:pPr>
              <w:ind w:left="360"/>
              <w:rPr>
                <w:rFonts w:asciiTheme="minorHAnsi" w:hAnsiTheme="minorHAnsi"/>
                <w:b/>
                <w:bCs/>
                <w:sz w:val="22"/>
              </w:rPr>
            </w:pPr>
            <w:r w:rsidRPr="2A2E46F0">
              <w:rPr>
                <w:rFonts w:asciiTheme="minorHAnsi" w:hAnsiTheme="minorHAnsi"/>
                <w:b/>
                <w:bCs/>
                <w:sz w:val="22"/>
              </w:rPr>
              <w:t>A Divided America</w:t>
            </w:r>
          </w:p>
          <w:p w14:paraId="6001DD25" w14:textId="04A21B18" w:rsidR="00B91950" w:rsidRPr="006240E7" w:rsidRDefault="0088438F" w:rsidP="0088438F">
            <w:pPr>
              <w:ind w:left="0" w:firstLine="0"/>
              <w:rPr>
                <w:b/>
                <w:bCs/>
              </w:rPr>
            </w:pPr>
            <w:hyperlink r:id="rId21">
              <w:r w:rsidRPr="2A2E46F0">
                <w:rPr>
                  <w:rStyle w:val="Hyperlink"/>
                  <w:rFonts w:asciiTheme="minorHAnsi" w:hAnsiTheme="minorHAnsi"/>
                  <w:i/>
                  <w:iCs/>
                  <w:color w:val="63A537" w:themeColor="accent2"/>
                  <w:sz w:val="22"/>
                </w:rPr>
                <w:t xml:space="preserve">Country Music </w:t>
              </w:r>
              <w:r w:rsidRPr="2A2E46F0">
                <w:rPr>
                  <w:rStyle w:val="Hyperlink"/>
                  <w:rFonts w:asciiTheme="minorHAnsi" w:hAnsiTheme="minorHAnsi"/>
                  <w:color w:val="63A537" w:themeColor="accent2"/>
                  <w:sz w:val="22"/>
                </w:rPr>
                <w:t>documentary, Episode 6: Will the Circle Be Unbroken? (1968-1972)</w:t>
              </w:r>
            </w:hyperlink>
          </w:p>
        </w:tc>
        <w:tc>
          <w:tcPr>
            <w:tcW w:w="4790" w:type="dxa"/>
          </w:tcPr>
          <w:p w14:paraId="428DBBD8" w14:textId="77777777" w:rsidR="00B91950" w:rsidRPr="00CF3721" w:rsidRDefault="00B91950" w:rsidP="00B91950">
            <w:pPr>
              <w:jc w:val="center"/>
              <w:rPr>
                <w:b/>
                <w:bCs/>
              </w:rPr>
            </w:pPr>
          </w:p>
        </w:tc>
      </w:tr>
      <w:tr w:rsidR="00B91950" w14:paraId="11CD9692" w14:textId="77777777" w:rsidTr="002D5E6B">
        <w:trPr>
          <w:trHeight w:val="863"/>
        </w:trPr>
        <w:tc>
          <w:tcPr>
            <w:tcW w:w="1165" w:type="dxa"/>
          </w:tcPr>
          <w:p w14:paraId="23ACCE53" w14:textId="078CBF52" w:rsidR="00B91950" w:rsidRPr="00AB7F56" w:rsidRDefault="00B91950" w:rsidP="00B91950">
            <w:pPr>
              <w:ind w:left="0" w:firstLine="0"/>
              <w:jc w:val="center"/>
              <w:rPr>
                <w:rFonts w:asciiTheme="minorHAnsi" w:hAnsiTheme="minorHAnsi"/>
                <w:sz w:val="22"/>
              </w:rPr>
            </w:pPr>
            <w:r w:rsidRPr="21E30B56">
              <w:rPr>
                <w:rFonts w:asciiTheme="minorHAnsi" w:hAnsiTheme="minorHAnsi"/>
                <w:sz w:val="22"/>
              </w:rPr>
              <w:lastRenderedPageBreak/>
              <w:t>June 3</w:t>
            </w:r>
          </w:p>
        </w:tc>
        <w:tc>
          <w:tcPr>
            <w:tcW w:w="4770" w:type="dxa"/>
          </w:tcPr>
          <w:p w14:paraId="2A8A132D" w14:textId="4776766B" w:rsidR="00B91950" w:rsidRPr="006240E7" w:rsidRDefault="00B91950" w:rsidP="00B91950">
            <w:pPr>
              <w:ind w:left="0" w:firstLine="0"/>
              <w:rPr>
                <w:rFonts w:asciiTheme="minorHAnsi" w:hAnsiTheme="minorHAnsi"/>
                <w:b/>
                <w:bCs/>
                <w:sz w:val="22"/>
              </w:rPr>
            </w:pPr>
            <w:r w:rsidRPr="006240E7">
              <w:rPr>
                <w:rFonts w:asciiTheme="minorHAnsi" w:hAnsiTheme="minorHAnsi"/>
                <w:b/>
                <w:bCs/>
                <w:sz w:val="22"/>
              </w:rPr>
              <w:t>A New Era of Country Music</w:t>
            </w:r>
          </w:p>
          <w:p w14:paraId="37741846" w14:textId="609736D1" w:rsidR="00B91950" w:rsidRPr="00510C77" w:rsidRDefault="00B91950" w:rsidP="00B91950">
            <w:pPr>
              <w:ind w:left="360"/>
              <w:rPr>
                <w:rFonts w:asciiTheme="minorHAnsi" w:hAnsiTheme="minorHAnsi"/>
                <w:color w:val="63A537" w:themeColor="accent2"/>
                <w:sz w:val="22"/>
              </w:rPr>
            </w:pPr>
            <w:hyperlink r:id="rId22">
              <w:r w:rsidRPr="2A2E46F0">
                <w:rPr>
                  <w:rStyle w:val="Hyperlink"/>
                  <w:rFonts w:asciiTheme="minorHAnsi" w:hAnsiTheme="minorHAnsi"/>
                  <w:i/>
                  <w:iCs/>
                  <w:color w:val="63A537" w:themeColor="accent2"/>
                  <w:sz w:val="22"/>
                </w:rPr>
                <w:t xml:space="preserve">Country Music </w:t>
              </w:r>
              <w:r w:rsidRPr="2A2E46F0">
                <w:rPr>
                  <w:rStyle w:val="Hyperlink"/>
                  <w:rFonts w:asciiTheme="minorHAnsi" w:hAnsiTheme="minorHAnsi"/>
                  <w:color w:val="63A537" w:themeColor="accent2"/>
                  <w:sz w:val="22"/>
                </w:rPr>
                <w:t>documentary, Episode 7: Are We Sure Hank Done It This Way? (1973-1983)</w:t>
              </w:r>
            </w:hyperlink>
          </w:p>
        </w:tc>
        <w:tc>
          <w:tcPr>
            <w:tcW w:w="4790" w:type="dxa"/>
          </w:tcPr>
          <w:p w14:paraId="7BD41243" w14:textId="4BBEF567" w:rsidR="00B91950" w:rsidRPr="00CF3721" w:rsidRDefault="00B91950" w:rsidP="00B91950">
            <w:pPr>
              <w:jc w:val="center"/>
              <w:rPr>
                <w:rFonts w:asciiTheme="minorHAnsi" w:hAnsiTheme="minorHAnsi"/>
                <w:b/>
                <w:bCs/>
                <w:sz w:val="22"/>
              </w:rPr>
            </w:pPr>
          </w:p>
        </w:tc>
      </w:tr>
      <w:tr w:rsidR="00B91950" w14:paraId="785DD88B" w14:textId="77777777" w:rsidTr="002D5E6B">
        <w:trPr>
          <w:trHeight w:val="971"/>
        </w:trPr>
        <w:tc>
          <w:tcPr>
            <w:tcW w:w="1165" w:type="dxa"/>
          </w:tcPr>
          <w:p w14:paraId="171606D4" w14:textId="6DEA6202" w:rsidR="00B91950" w:rsidRPr="00AB7F56" w:rsidRDefault="00B91950" w:rsidP="00B91950">
            <w:pPr>
              <w:ind w:left="0" w:firstLine="0"/>
              <w:jc w:val="center"/>
              <w:rPr>
                <w:rFonts w:asciiTheme="minorHAnsi" w:hAnsiTheme="minorHAnsi"/>
                <w:sz w:val="22"/>
              </w:rPr>
            </w:pPr>
            <w:r w:rsidRPr="21E30B56">
              <w:rPr>
                <w:rFonts w:asciiTheme="minorHAnsi" w:hAnsiTheme="minorHAnsi"/>
                <w:sz w:val="22"/>
              </w:rPr>
              <w:t>June 4</w:t>
            </w:r>
          </w:p>
        </w:tc>
        <w:tc>
          <w:tcPr>
            <w:tcW w:w="4770" w:type="dxa"/>
          </w:tcPr>
          <w:p w14:paraId="2CE1D5F9" w14:textId="7469C094" w:rsidR="00B91950" w:rsidRPr="006240E7" w:rsidRDefault="00B91950" w:rsidP="00B91950">
            <w:pPr>
              <w:ind w:left="0" w:firstLine="0"/>
              <w:rPr>
                <w:rFonts w:asciiTheme="minorHAnsi" w:hAnsiTheme="minorHAnsi"/>
                <w:b/>
                <w:bCs/>
                <w:sz w:val="22"/>
              </w:rPr>
            </w:pPr>
            <w:r w:rsidRPr="006240E7">
              <w:rPr>
                <w:rFonts w:asciiTheme="minorHAnsi" w:hAnsiTheme="minorHAnsi"/>
                <w:b/>
                <w:bCs/>
                <w:sz w:val="22"/>
              </w:rPr>
              <w:t>Looking Backward, Moving Forward</w:t>
            </w:r>
            <w:r w:rsidR="003F625A">
              <w:rPr>
                <w:rFonts w:asciiTheme="minorHAnsi" w:hAnsiTheme="minorHAnsi"/>
                <w:b/>
                <w:bCs/>
                <w:sz w:val="22"/>
              </w:rPr>
              <w:t xml:space="preserve"> / Travel Prep</w:t>
            </w:r>
          </w:p>
          <w:p w14:paraId="4310B7CD" w14:textId="530594FE" w:rsidR="003F09B8" w:rsidRPr="003F625A" w:rsidRDefault="00B91950" w:rsidP="003F625A">
            <w:pPr>
              <w:ind w:left="360"/>
            </w:pPr>
            <w:hyperlink r:id="rId23">
              <w:r w:rsidRPr="2A2E46F0">
                <w:rPr>
                  <w:rStyle w:val="Hyperlink"/>
                  <w:rFonts w:asciiTheme="minorHAnsi" w:hAnsiTheme="minorHAnsi"/>
                  <w:i/>
                  <w:iCs/>
                  <w:color w:val="63A537" w:themeColor="accent2"/>
                  <w:sz w:val="22"/>
                </w:rPr>
                <w:t xml:space="preserve">Country Music </w:t>
              </w:r>
              <w:r w:rsidRPr="2A2E46F0">
                <w:rPr>
                  <w:rStyle w:val="Hyperlink"/>
                  <w:rFonts w:asciiTheme="minorHAnsi" w:hAnsiTheme="minorHAnsi"/>
                  <w:color w:val="63A537" w:themeColor="accent2"/>
                  <w:sz w:val="22"/>
                </w:rPr>
                <w:t>documentary, Episode 8: Don’t Get Above Your Raisin’ (1984-1996)</w:t>
              </w:r>
            </w:hyperlink>
          </w:p>
        </w:tc>
        <w:tc>
          <w:tcPr>
            <w:tcW w:w="4790" w:type="dxa"/>
          </w:tcPr>
          <w:p w14:paraId="73680391" w14:textId="77777777" w:rsidR="00B91950" w:rsidRPr="00AB7F56" w:rsidRDefault="00B91950" w:rsidP="007564A7">
            <w:pPr>
              <w:ind w:left="0" w:firstLine="0"/>
              <w:rPr>
                <w:rFonts w:asciiTheme="minorHAnsi" w:hAnsiTheme="minorHAnsi" w:cstheme="minorHAnsi"/>
                <w:sz w:val="22"/>
              </w:rPr>
            </w:pPr>
          </w:p>
        </w:tc>
      </w:tr>
      <w:tr w:rsidR="002D5E6B" w14:paraId="6548F4AC" w14:textId="77777777" w:rsidTr="00134ED4">
        <w:trPr>
          <w:trHeight w:val="593"/>
        </w:trPr>
        <w:tc>
          <w:tcPr>
            <w:tcW w:w="1165" w:type="dxa"/>
          </w:tcPr>
          <w:p w14:paraId="7638AED1" w14:textId="6C512973" w:rsidR="002D5E6B" w:rsidRPr="21E30B56" w:rsidRDefault="002D5E6B" w:rsidP="002D5E6B">
            <w:pPr>
              <w:ind w:left="0" w:firstLine="0"/>
              <w:jc w:val="center"/>
            </w:pPr>
            <w:r w:rsidRPr="21E30B56">
              <w:rPr>
                <w:rFonts w:asciiTheme="minorHAnsi" w:hAnsiTheme="minorHAnsi"/>
                <w:sz w:val="22"/>
              </w:rPr>
              <w:t xml:space="preserve">June </w:t>
            </w:r>
            <w:r>
              <w:rPr>
                <w:rFonts w:asciiTheme="minorHAnsi" w:hAnsiTheme="minorHAnsi"/>
                <w:sz w:val="22"/>
              </w:rPr>
              <w:t>5</w:t>
            </w:r>
          </w:p>
        </w:tc>
        <w:tc>
          <w:tcPr>
            <w:tcW w:w="4770" w:type="dxa"/>
          </w:tcPr>
          <w:p w14:paraId="77976D87" w14:textId="5A385F5C" w:rsidR="002D5E6B" w:rsidRPr="002D5E6B" w:rsidRDefault="002D5E6B" w:rsidP="002D5E6B">
            <w:pPr>
              <w:ind w:left="0" w:firstLine="0"/>
              <w:rPr>
                <w:b/>
                <w:bCs/>
                <w:i/>
                <w:iCs/>
              </w:rPr>
            </w:pPr>
            <w:r>
              <w:rPr>
                <w:rFonts w:asciiTheme="minorHAnsi" w:hAnsiTheme="minorHAnsi"/>
                <w:i/>
                <w:iCs/>
                <w:sz w:val="22"/>
              </w:rPr>
              <w:t>No Class Meeting</w:t>
            </w:r>
          </w:p>
        </w:tc>
        <w:tc>
          <w:tcPr>
            <w:tcW w:w="4790" w:type="dxa"/>
          </w:tcPr>
          <w:p w14:paraId="43DE62EE" w14:textId="77777777" w:rsidR="001E7DAE" w:rsidRPr="001E26E0" w:rsidRDefault="001E7DAE" w:rsidP="001E7DAE">
            <w:pPr>
              <w:ind w:left="0" w:firstLine="0"/>
              <w:jc w:val="center"/>
              <w:rPr>
                <w:rFonts w:asciiTheme="minorHAnsi" w:hAnsiTheme="minorHAnsi"/>
                <w:b/>
                <w:bCs/>
                <w:sz w:val="22"/>
              </w:rPr>
            </w:pPr>
            <w:r w:rsidRPr="09BBC9B3">
              <w:rPr>
                <w:rFonts w:asciiTheme="minorHAnsi" w:hAnsiTheme="minorHAnsi"/>
                <w:b/>
                <w:bCs/>
                <w:sz w:val="22"/>
              </w:rPr>
              <w:t>Midterm Exam Due</w:t>
            </w:r>
          </w:p>
          <w:p w14:paraId="0751B993" w14:textId="6DE634DA" w:rsidR="0024552D" w:rsidRPr="009A55A4" w:rsidRDefault="001E7DAE" w:rsidP="009A55A4">
            <w:pPr>
              <w:ind w:left="0" w:firstLine="0"/>
              <w:jc w:val="center"/>
              <w:rPr>
                <w:rFonts w:asciiTheme="minorHAnsi" w:hAnsiTheme="minorHAnsi"/>
                <w:b/>
                <w:bCs/>
                <w:i/>
                <w:iCs/>
                <w:sz w:val="22"/>
              </w:rPr>
            </w:pPr>
            <w:r w:rsidRPr="0D6C3251">
              <w:rPr>
                <w:rFonts w:asciiTheme="minorHAnsi" w:hAnsiTheme="minorHAnsi"/>
                <w:b/>
                <w:bCs/>
                <w:i/>
                <w:iCs/>
                <w:sz w:val="22"/>
              </w:rPr>
              <w:t>YOU MUST PASS THE MIDTERM TO PARTICIPATE IN THE NASHVILLE PORTION OF THE CLASS</w:t>
            </w:r>
          </w:p>
        </w:tc>
      </w:tr>
      <w:tr w:rsidR="002D5E6B" w14:paraId="44ACA7B7" w14:textId="77777777" w:rsidTr="0D6C3251">
        <w:tc>
          <w:tcPr>
            <w:tcW w:w="10725" w:type="dxa"/>
            <w:gridSpan w:val="3"/>
            <w:shd w:val="clear" w:color="auto" w:fill="D9D9D9" w:themeFill="background1" w:themeFillShade="D9"/>
          </w:tcPr>
          <w:p w14:paraId="391A654A" w14:textId="7D89D71F" w:rsidR="002D5E6B" w:rsidRPr="007B3934" w:rsidRDefault="002D5E6B" w:rsidP="002D5E6B">
            <w:pPr>
              <w:jc w:val="center"/>
            </w:pPr>
            <w:r w:rsidRPr="2A2E46F0">
              <w:rPr>
                <w:rFonts w:asciiTheme="minorHAnsi" w:hAnsiTheme="minorHAnsi"/>
                <w:b/>
                <w:bCs/>
              </w:rPr>
              <w:t>Week</w:t>
            </w:r>
            <w:r w:rsidR="004001B4">
              <w:rPr>
                <w:rFonts w:asciiTheme="minorHAnsi" w:hAnsiTheme="minorHAnsi"/>
                <w:b/>
                <w:bCs/>
              </w:rPr>
              <w:t>s</w:t>
            </w:r>
            <w:r w:rsidRPr="2A2E46F0">
              <w:rPr>
                <w:rFonts w:asciiTheme="minorHAnsi" w:hAnsiTheme="minorHAnsi"/>
                <w:b/>
                <w:bCs/>
              </w:rPr>
              <w:t xml:space="preserve"> 4 and 5: Nashville </w:t>
            </w:r>
            <w:r w:rsidR="001435F4">
              <w:rPr>
                <w:rFonts w:asciiTheme="minorHAnsi" w:hAnsiTheme="minorHAnsi"/>
                <w:b/>
                <w:bCs/>
              </w:rPr>
              <w:t>Trip</w:t>
            </w:r>
            <w:r w:rsidR="00A72EDE">
              <w:rPr>
                <w:rFonts w:asciiTheme="minorHAnsi" w:hAnsiTheme="minorHAnsi"/>
                <w:b/>
                <w:bCs/>
              </w:rPr>
              <w:t xml:space="preserve"> and Wrap-Up Class Meeting</w:t>
            </w:r>
          </w:p>
        </w:tc>
      </w:tr>
      <w:tr w:rsidR="001435F4" w14:paraId="6CEC3B7F" w14:textId="77777777" w:rsidTr="0D6C3251">
        <w:trPr>
          <w:trHeight w:val="300"/>
        </w:trPr>
        <w:tc>
          <w:tcPr>
            <w:tcW w:w="1165" w:type="dxa"/>
            <w:shd w:val="clear" w:color="auto" w:fill="FFFFFF" w:themeFill="background1"/>
          </w:tcPr>
          <w:p w14:paraId="7B7A4DDA" w14:textId="3DD3E5AF" w:rsidR="001435F4" w:rsidRPr="09BBC9B3" w:rsidRDefault="001435F4" w:rsidP="001435F4">
            <w:pPr>
              <w:spacing w:line="259" w:lineRule="auto"/>
              <w:ind w:left="0"/>
              <w:jc w:val="right"/>
            </w:pPr>
            <w:r w:rsidRPr="09BBC9B3">
              <w:rPr>
                <w:rFonts w:asciiTheme="minorHAnsi" w:hAnsiTheme="minorHAnsi"/>
                <w:sz w:val="22"/>
              </w:rPr>
              <w:t xml:space="preserve">June </w:t>
            </w:r>
            <w:r>
              <w:rPr>
                <w:rFonts w:asciiTheme="minorHAnsi" w:hAnsiTheme="minorHAnsi"/>
                <w:sz w:val="22"/>
              </w:rPr>
              <w:t>8-17</w:t>
            </w:r>
          </w:p>
        </w:tc>
        <w:tc>
          <w:tcPr>
            <w:tcW w:w="4770" w:type="dxa"/>
            <w:shd w:val="clear" w:color="auto" w:fill="FFFFFF" w:themeFill="background1"/>
          </w:tcPr>
          <w:p w14:paraId="1E09A539" w14:textId="037AF470" w:rsidR="001435F4" w:rsidRPr="001435F4" w:rsidRDefault="001435F4" w:rsidP="001435F4">
            <w:pPr>
              <w:ind w:left="0" w:firstLine="0"/>
            </w:pPr>
            <w:r>
              <w:rPr>
                <w:rFonts w:asciiTheme="minorHAnsi" w:hAnsiTheme="minorHAnsi"/>
                <w:i/>
                <w:iCs/>
                <w:sz w:val="22"/>
              </w:rPr>
              <w:t>Nashville Travel (see Nashville Itinerary)</w:t>
            </w:r>
          </w:p>
        </w:tc>
        <w:tc>
          <w:tcPr>
            <w:tcW w:w="4790" w:type="dxa"/>
            <w:shd w:val="clear" w:color="auto" w:fill="FFFFFF" w:themeFill="background1"/>
          </w:tcPr>
          <w:p w14:paraId="73144D73" w14:textId="77777777" w:rsidR="001435F4" w:rsidRPr="09BBC9B3" w:rsidRDefault="001435F4" w:rsidP="001435F4">
            <w:pPr>
              <w:jc w:val="center"/>
              <w:rPr>
                <w:b/>
                <w:bCs/>
              </w:rPr>
            </w:pPr>
          </w:p>
        </w:tc>
      </w:tr>
      <w:tr w:rsidR="001435F4" w14:paraId="4A217963" w14:textId="77777777" w:rsidTr="0D6C3251">
        <w:trPr>
          <w:trHeight w:val="300"/>
        </w:trPr>
        <w:tc>
          <w:tcPr>
            <w:tcW w:w="1165" w:type="dxa"/>
            <w:shd w:val="clear" w:color="auto" w:fill="FFFFFF" w:themeFill="background1"/>
          </w:tcPr>
          <w:p w14:paraId="6312D129" w14:textId="7C8038BA" w:rsidR="001435F4" w:rsidRDefault="001435F4" w:rsidP="001435F4">
            <w:pPr>
              <w:spacing w:line="259" w:lineRule="auto"/>
              <w:ind w:left="0"/>
              <w:jc w:val="right"/>
              <w:rPr>
                <w:rFonts w:asciiTheme="minorHAnsi" w:hAnsiTheme="minorHAnsi"/>
                <w:sz w:val="22"/>
              </w:rPr>
            </w:pPr>
            <w:r w:rsidRPr="09BBC9B3">
              <w:rPr>
                <w:rFonts w:asciiTheme="minorHAnsi" w:hAnsiTheme="minorHAnsi"/>
                <w:sz w:val="22"/>
              </w:rPr>
              <w:t xml:space="preserve">June </w:t>
            </w:r>
            <w:r>
              <w:rPr>
                <w:rFonts w:asciiTheme="minorHAnsi" w:hAnsiTheme="minorHAnsi"/>
                <w:sz w:val="22"/>
              </w:rPr>
              <w:t>18</w:t>
            </w:r>
          </w:p>
        </w:tc>
        <w:tc>
          <w:tcPr>
            <w:tcW w:w="4770" w:type="dxa"/>
            <w:shd w:val="clear" w:color="auto" w:fill="FFFFFF" w:themeFill="background1"/>
          </w:tcPr>
          <w:p w14:paraId="0B446E4B" w14:textId="66CDB92A" w:rsidR="001435F4" w:rsidRPr="00263BA5" w:rsidRDefault="001435F4" w:rsidP="001435F4">
            <w:pPr>
              <w:ind w:left="0" w:firstLine="0"/>
              <w:rPr>
                <w:rFonts w:asciiTheme="minorHAnsi" w:hAnsiTheme="minorHAnsi"/>
                <w:i/>
                <w:iCs/>
              </w:rPr>
            </w:pPr>
            <w:r>
              <w:rPr>
                <w:rFonts w:asciiTheme="minorHAnsi" w:hAnsiTheme="minorHAnsi"/>
                <w:i/>
                <w:iCs/>
                <w:sz w:val="22"/>
              </w:rPr>
              <w:t>No Class Meeting</w:t>
            </w:r>
          </w:p>
        </w:tc>
        <w:tc>
          <w:tcPr>
            <w:tcW w:w="4790" w:type="dxa"/>
            <w:shd w:val="clear" w:color="auto" w:fill="FFFFFF" w:themeFill="background1"/>
          </w:tcPr>
          <w:p w14:paraId="0A901749" w14:textId="570D0AB9" w:rsidR="001435F4" w:rsidRDefault="001435F4" w:rsidP="001435F4">
            <w:pPr>
              <w:jc w:val="center"/>
              <w:rPr>
                <w:rFonts w:asciiTheme="minorHAnsi" w:hAnsiTheme="minorHAnsi"/>
                <w:b/>
                <w:bCs/>
                <w:sz w:val="22"/>
              </w:rPr>
            </w:pPr>
            <w:r w:rsidRPr="09BBC9B3">
              <w:rPr>
                <w:rFonts w:asciiTheme="minorHAnsi" w:hAnsiTheme="minorHAnsi"/>
                <w:b/>
                <w:bCs/>
                <w:sz w:val="22"/>
              </w:rPr>
              <w:t>Nashville Journal Due</w:t>
            </w:r>
          </w:p>
          <w:p w14:paraId="1E13A171" w14:textId="7ADAAF2F" w:rsidR="001435F4" w:rsidRDefault="001435F4" w:rsidP="001435F4">
            <w:pPr>
              <w:jc w:val="center"/>
              <w:rPr>
                <w:rFonts w:asciiTheme="minorHAnsi" w:hAnsiTheme="minorHAnsi"/>
                <w:b/>
                <w:bCs/>
              </w:rPr>
            </w:pPr>
          </w:p>
        </w:tc>
      </w:tr>
      <w:tr w:rsidR="001435F4" w14:paraId="0F21083F" w14:textId="77777777" w:rsidTr="0D6C3251">
        <w:trPr>
          <w:trHeight w:val="300"/>
        </w:trPr>
        <w:tc>
          <w:tcPr>
            <w:tcW w:w="1165" w:type="dxa"/>
            <w:shd w:val="clear" w:color="auto" w:fill="FFFFFF" w:themeFill="background1"/>
          </w:tcPr>
          <w:p w14:paraId="67BE3CE6" w14:textId="17565E0E" w:rsidR="001435F4" w:rsidRPr="2A2E46F0" w:rsidRDefault="001435F4" w:rsidP="001435F4">
            <w:pPr>
              <w:spacing w:line="259" w:lineRule="auto"/>
              <w:ind w:left="0"/>
              <w:jc w:val="right"/>
            </w:pPr>
            <w:r w:rsidRPr="2A2E46F0">
              <w:rPr>
                <w:rFonts w:asciiTheme="minorHAnsi" w:hAnsiTheme="minorHAnsi"/>
                <w:sz w:val="22"/>
              </w:rPr>
              <w:t xml:space="preserve">June </w:t>
            </w:r>
            <w:r>
              <w:rPr>
                <w:rFonts w:asciiTheme="minorHAnsi" w:hAnsiTheme="minorHAnsi"/>
                <w:sz w:val="22"/>
              </w:rPr>
              <w:t>19</w:t>
            </w:r>
          </w:p>
        </w:tc>
        <w:tc>
          <w:tcPr>
            <w:tcW w:w="4770" w:type="dxa"/>
            <w:shd w:val="clear" w:color="auto" w:fill="FFFFFF" w:themeFill="background1"/>
          </w:tcPr>
          <w:p w14:paraId="260124E0" w14:textId="6B893AC3" w:rsidR="001435F4" w:rsidRDefault="001435F4" w:rsidP="001435F4">
            <w:pPr>
              <w:ind w:left="0" w:firstLine="0"/>
              <w:rPr>
                <w:rFonts w:asciiTheme="minorHAnsi" w:hAnsiTheme="minorHAnsi"/>
                <w:b/>
                <w:bCs/>
                <w:sz w:val="22"/>
              </w:rPr>
            </w:pPr>
            <w:r w:rsidRPr="2A2E46F0">
              <w:rPr>
                <w:rFonts w:asciiTheme="minorHAnsi" w:hAnsiTheme="minorHAnsi"/>
                <w:b/>
                <w:bCs/>
                <w:sz w:val="22"/>
              </w:rPr>
              <w:t xml:space="preserve">Nashville </w:t>
            </w:r>
            <w:r>
              <w:rPr>
                <w:rFonts w:asciiTheme="minorHAnsi" w:hAnsiTheme="minorHAnsi"/>
                <w:b/>
                <w:bCs/>
                <w:sz w:val="22"/>
              </w:rPr>
              <w:t>Wrap-Up</w:t>
            </w:r>
          </w:p>
          <w:p w14:paraId="083329B0" w14:textId="29336A82" w:rsidR="001435F4" w:rsidRDefault="001435F4" w:rsidP="001435F4">
            <w:pPr>
              <w:ind w:left="0" w:firstLine="0"/>
              <w:rPr>
                <w:b/>
                <w:bCs/>
              </w:rPr>
            </w:pPr>
          </w:p>
        </w:tc>
        <w:tc>
          <w:tcPr>
            <w:tcW w:w="4790" w:type="dxa"/>
            <w:shd w:val="clear" w:color="auto" w:fill="FFFFFF" w:themeFill="background1"/>
          </w:tcPr>
          <w:p w14:paraId="2DD2E828" w14:textId="77777777" w:rsidR="001435F4" w:rsidRPr="2A2E46F0" w:rsidRDefault="001435F4" w:rsidP="001435F4">
            <w:pPr>
              <w:jc w:val="center"/>
              <w:rPr>
                <w:b/>
                <w:bCs/>
              </w:rPr>
            </w:pPr>
          </w:p>
        </w:tc>
      </w:tr>
      <w:tr w:rsidR="001435F4" w14:paraId="246F11D7" w14:textId="77777777" w:rsidTr="0D6C3251">
        <w:trPr>
          <w:trHeight w:val="300"/>
        </w:trPr>
        <w:tc>
          <w:tcPr>
            <w:tcW w:w="1165" w:type="dxa"/>
            <w:shd w:val="clear" w:color="auto" w:fill="FFFFFF" w:themeFill="background1"/>
          </w:tcPr>
          <w:p w14:paraId="022FD9E3" w14:textId="41EA5CA3" w:rsidR="001435F4" w:rsidRDefault="001435F4" w:rsidP="001435F4">
            <w:pPr>
              <w:spacing w:line="259" w:lineRule="auto"/>
              <w:ind w:left="0"/>
              <w:jc w:val="right"/>
              <w:rPr>
                <w:rFonts w:asciiTheme="minorHAnsi" w:hAnsiTheme="minorHAnsi"/>
                <w:sz w:val="22"/>
              </w:rPr>
            </w:pPr>
            <w:r w:rsidRPr="2A2E46F0">
              <w:rPr>
                <w:rFonts w:asciiTheme="minorHAnsi" w:hAnsiTheme="minorHAnsi"/>
                <w:sz w:val="22"/>
              </w:rPr>
              <w:t>June 2</w:t>
            </w:r>
            <w:r>
              <w:rPr>
                <w:rFonts w:asciiTheme="minorHAnsi" w:hAnsiTheme="minorHAnsi"/>
                <w:sz w:val="22"/>
              </w:rPr>
              <w:t>0</w:t>
            </w:r>
          </w:p>
        </w:tc>
        <w:tc>
          <w:tcPr>
            <w:tcW w:w="4770" w:type="dxa"/>
            <w:shd w:val="clear" w:color="auto" w:fill="FFFFFF" w:themeFill="background1"/>
          </w:tcPr>
          <w:p w14:paraId="4A224044" w14:textId="5AEE6DB5" w:rsidR="001435F4" w:rsidRPr="00620B2C" w:rsidRDefault="001435F4" w:rsidP="001435F4">
            <w:pPr>
              <w:ind w:left="0" w:firstLine="0"/>
              <w:rPr>
                <w:rFonts w:asciiTheme="minorHAnsi" w:hAnsiTheme="minorHAnsi"/>
                <w:i/>
                <w:iCs/>
              </w:rPr>
            </w:pPr>
            <w:r>
              <w:rPr>
                <w:rFonts w:asciiTheme="minorHAnsi" w:hAnsiTheme="minorHAnsi"/>
                <w:i/>
                <w:iCs/>
                <w:sz w:val="22"/>
              </w:rPr>
              <w:t>No Class Meeting</w:t>
            </w:r>
          </w:p>
        </w:tc>
        <w:tc>
          <w:tcPr>
            <w:tcW w:w="4790" w:type="dxa"/>
            <w:shd w:val="clear" w:color="auto" w:fill="FFFFFF" w:themeFill="background1"/>
          </w:tcPr>
          <w:p w14:paraId="1747D13F" w14:textId="6BCEC905" w:rsidR="001435F4" w:rsidRDefault="001435F4" w:rsidP="001435F4">
            <w:pPr>
              <w:jc w:val="center"/>
              <w:rPr>
                <w:rFonts w:asciiTheme="minorHAnsi" w:hAnsiTheme="minorHAnsi"/>
                <w:b/>
                <w:bCs/>
                <w:sz w:val="22"/>
              </w:rPr>
            </w:pPr>
            <w:r w:rsidRPr="2A2E46F0">
              <w:rPr>
                <w:rFonts w:asciiTheme="minorHAnsi" w:hAnsiTheme="minorHAnsi"/>
                <w:b/>
                <w:bCs/>
                <w:sz w:val="22"/>
              </w:rPr>
              <w:t>Final Mixtape Assignment Due</w:t>
            </w:r>
          </w:p>
        </w:tc>
      </w:tr>
    </w:tbl>
    <w:p w14:paraId="192052DE" w14:textId="3B20BC8B" w:rsidR="3BEE9FE7" w:rsidRPr="00794ABE" w:rsidRDefault="3BEE9FE7" w:rsidP="5EA6EBA5">
      <w:pPr>
        <w:pStyle w:val="Heading2"/>
        <w:rPr>
          <w:rFonts w:eastAsiaTheme="minorEastAsia"/>
          <w:sz w:val="32"/>
          <w:szCs w:val="32"/>
        </w:rPr>
      </w:pPr>
      <w:r w:rsidRPr="5EA6EBA5">
        <w:rPr>
          <w:rFonts w:eastAsiaTheme="minorEastAsia"/>
          <w:sz w:val="32"/>
          <w:szCs w:val="32"/>
        </w:rPr>
        <w:t>Course Expectations</w:t>
      </w:r>
    </w:p>
    <w:p w14:paraId="2940DEAC" w14:textId="77777777" w:rsidR="3BEE9FE7" w:rsidRDefault="3BEE9FE7" w:rsidP="69C6294A">
      <w:pPr>
        <w:pStyle w:val="Heading3"/>
      </w:pPr>
      <w:r>
        <w:t>Land Acknowledgment</w:t>
      </w:r>
    </w:p>
    <w:p w14:paraId="7EBD217B" w14:textId="0A3C6C74" w:rsidR="3BEE9FE7" w:rsidRDefault="3BEE9FE7">
      <w:r>
        <w:t>Acknowledging the land is an Indigenous protocol, and it is important to note that the University of North Texas in Denton is located on the un-ceded territory of the Wichita and Caddo Affiliated Tribes. The city of Nashville, Tennessee, occupies the ancestral hunting and traditional lands of the Cherokee, Shawnee, Choctaw, Chickasaw, and Creek peoples. Today, these people have nation boundaries in Oklahoma, North Carolina, and Mississippi, after the Indian Removal Act of 1830 led to the forced removal of southern tribes west of the Mississippi River. It is important to study the long processes that have brought us all to reside on this land, and to seek to better understand our places within these histories.</w:t>
      </w:r>
    </w:p>
    <w:p w14:paraId="2428F6FE" w14:textId="5501465D" w:rsidR="3BEE9FE7" w:rsidRDefault="3BEE9FE7" w:rsidP="69C6294A">
      <w:pPr>
        <w:pStyle w:val="Heading3"/>
      </w:pPr>
      <w:r>
        <w:t>Attendance</w:t>
      </w:r>
    </w:p>
    <w:p w14:paraId="717E61B8" w14:textId="11FB75E6" w:rsidR="3BEE9FE7" w:rsidRDefault="3BEE9FE7">
      <w:r>
        <w:t xml:space="preserve">Research has shown that students who attend class are more likely to be successful. The knowledge and skills you will gain in this course highly depend on your participation in class learning activities. Because of that, </w:t>
      </w:r>
      <w:r w:rsidR="007659E0">
        <w:t>we</w:t>
      </w:r>
      <w:r>
        <w:t xml:space="preserve"> expect you to attend all class sessions unless you are ill or have a valid reason for missing. We plan to track class attendance to help </w:t>
      </w:r>
      <w:r w:rsidR="002E20F2">
        <w:t>us</w:t>
      </w:r>
      <w:r>
        <w:t xml:space="preserve"> understand how and when students are engaging in the course. If you are ill or have another valid reason for missing class, please contact us in advance of the absence.</w:t>
      </w:r>
    </w:p>
    <w:p w14:paraId="2C619906" w14:textId="06F7AD77" w:rsidR="3BEE9FE7" w:rsidRDefault="3BEE9FE7" w:rsidP="69C6294A">
      <w:pPr>
        <w:pStyle w:val="Heading3"/>
      </w:pPr>
      <w:r>
        <w:t>Communication</w:t>
      </w:r>
    </w:p>
    <w:p w14:paraId="2A09E241" w14:textId="0542DC1B" w:rsidR="3BEE9FE7" w:rsidRDefault="3BEE9FE7">
      <w:r>
        <w:t xml:space="preserve">Student drop-in hours offer you an opportunity to ask for clarification or find support with understanding class material. </w:t>
      </w:r>
      <w:r w:rsidR="002E20F2">
        <w:t>We</w:t>
      </w:r>
      <w:r>
        <w:t xml:space="preserve"> want to be as accessible to you as we can be. We encourage you to visit us to discuss any aspect of this course or whatever else is on your mind. If you cannot visit during drop-in hours, please email us and we will find a time that works for you.</w:t>
      </w:r>
    </w:p>
    <w:p w14:paraId="524022DA" w14:textId="1B316D05" w:rsidR="3BEE9FE7" w:rsidRDefault="3BEE9FE7" w:rsidP="69C6294A">
      <w:pPr>
        <w:pStyle w:val="Heading3"/>
      </w:pPr>
      <w:r>
        <w:t>Diversity and Inclusion</w:t>
      </w:r>
    </w:p>
    <w:p w14:paraId="6B247E46" w14:textId="27D5B3A3" w:rsidR="3BEE9FE7" w:rsidRDefault="3BEE9FE7">
      <w:r>
        <w:t xml:space="preserve">As members of the UNT community, we have all made a commitment to be part of an institution that respects and values the identities of the students and employees with whom we interact. Consistent with UNT’s policy on diversity and inclusion, we view this commitment as encompassing the intersecting identities that make us unique individuals, including, but not limited to, ethnic/racial identity, nationality, sexual identity, gender identity and expression, age, </w:t>
      </w:r>
      <w:r>
        <w:lastRenderedPageBreak/>
        <w:t>religious/spiritual beliefs, socioeconomic status, body shape/size, physical ability status, and varying points of view. Together we will strive to build a classroom environment that recognizes and acknowledges the impact of stereotypes, prejudice, discrimination, oppression, power, and privilege and work to create a learning atmosphere that embraces and celebrates diversity. If you ever have a concern about the inclusivity of this learning space, please come and talk to us.</w:t>
      </w:r>
    </w:p>
    <w:p w14:paraId="5EFE325F" w14:textId="410C181A" w:rsidR="3BEE9FE7" w:rsidRDefault="3BEE9FE7" w:rsidP="69C6294A">
      <w:pPr>
        <w:pStyle w:val="Heading3"/>
      </w:pPr>
      <w:r>
        <w:t>Course Conduct</w:t>
      </w:r>
    </w:p>
    <w:p w14:paraId="0210E0B3" w14:textId="346965C2" w:rsidR="3BEE9FE7" w:rsidRDefault="3BEE9FE7">
      <w:r>
        <w:t>​We are committed to creating a positive learning environment where diverse perspectives are recognized and valued as a source of strength. We request that you work with us to create a classroom culture based on open communication, mutual respect, and inclusion. As a class we will approach all discussions with respect and civility. Disagreements and debates in academic discourse are expected and welcome, but personal attacks are never OK, and will not be tolerated. We strive to ensure an open and welcoming classroom for all students. If we ever miss the mark, please don’t hesitate to come and talk to us. We are all learning together.</w:t>
      </w:r>
    </w:p>
    <w:p w14:paraId="281467DA" w14:textId="19BF763E" w:rsidR="3BEE9FE7" w:rsidRDefault="3BEE9FE7" w:rsidP="69C6294A">
      <w:pPr>
        <w:pStyle w:val="Heading3"/>
      </w:pPr>
      <w:r>
        <w:t>Caregiver Responsibilities</w:t>
      </w:r>
    </w:p>
    <w:p w14:paraId="35055978" w14:textId="314EFBC6" w:rsidR="3BEE9FE7" w:rsidRDefault="3BEE9FE7">
      <w:r>
        <w:t>We have great respect for students who are balancing their pursuit of education with the responsibilities of caring for children or other family members. If you run into challenges that require you to miss a class, please contact us. There may be some instances of flexibility we can offer to support your learning.</w:t>
      </w:r>
    </w:p>
    <w:p w14:paraId="175E76FB" w14:textId="22C0AE86" w:rsidR="3BEE9FE7" w:rsidRDefault="3BEE9FE7" w:rsidP="69C6294A">
      <w:pPr>
        <w:pStyle w:val="Heading3"/>
      </w:pPr>
      <w:r>
        <w:t>School-Life Conflict</w:t>
      </w:r>
    </w:p>
    <w:p w14:paraId="15A2C78C" w14:textId="52131FBC" w:rsidR="3BEE9FE7" w:rsidRDefault="3BEE9FE7">
      <w:r>
        <w:t xml:space="preserve">Many students face obstacles to their education as a result of work or family obligations or unforeseen personal difficulties. If you are experiencing challenges throughout the semester that are impacting your ability to succeed in this course, or in your undergraduate career more broadly, please reach out to us immediately so that we can work together to form a plan for your academic success. If you are unable to attend </w:t>
      </w:r>
      <w:r w:rsidR="00CC6262">
        <w:t>our</w:t>
      </w:r>
      <w:r>
        <w:t xml:space="preserve"> student drop-in hours, please email to set up a time that works for you or to arrange a meeting by Zoom.</w:t>
      </w:r>
    </w:p>
    <w:p w14:paraId="1085656E" w14:textId="436BA7C3" w:rsidR="3BEE9FE7" w:rsidRDefault="3BEE9FE7" w:rsidP="69C6294A">
      <w:pPr>
        <w:pStyle w:val="Heading3"/>
      </w:pPr>
      <w:r>
        <w:t>Emergency Notifications and Procedures</w:t>
      </w:r>
    </w:p>
    <w:p w14:paraId="6E622A94" w14:textId="77777777" w:rsidR="3BEE9FE7" w:rsidRDefault="3BEE9FE7">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046A96" w14:textId="1D603A02" w:rsidR="3BEE9FE7" w:rsidRDefault="3BEE9FE7" w:rsidP="69C6294A">
      <w:pPr>
        <w:pStyle w:val="Heading3"/>
      </w:pPr>
      <w:r>
        <w:t>ADA Accommodation Statement</w:t>
      </w:r>
    </w:p>
    <w:p w14:paraId="0AD6A961" w14:textId="2298073F" w:rsidR="3BEE9FE7" w:rsidRDefault="3BEE9FE7">
      <w:r>
        <w:t xml:space="preserve">We are committed to the principle of universal learning. This means that our classroom, our virtual spaces, our practices, and our interactions will be as inclusive as possible. Mutual respect, civility, and the ability to listen to and observe others carefully are crucial to universal learning. Any student with particular needs should contact the Office of Disability Access (ODA) at the beginning of the semester. If necessary, the ODA will provide you with a reasonable accommodation letter that you can submit to me. Then we can work out the details of any accommodations needed for this course. You may request reasonable accommodations at any time; however, ODA notices of reasonable accommodation should be provided as early as possible in the semester to avoid any delay in implementation. For additional information, refer to the </w:t>
      </w:r>
      <w:hyperlink r:id="rId24">
        <w:r w:rsidRPr="69C6294A">
          <w:rPr>
            <w:rStyle w:val="Hyperlink"/>
          </w:rPr>
          <w:t>Office of Disability Access</w:t>
        </w:r>
      </w:hyperlink>
      <w:r>
        <w:t xml:space="preserve"> website (http://www.unt.edu/oda). You may also contact ODA by phone at (940) 565-4323.</w:t>
      </w:r>
    </w:p>
    <w:p w14:paraId="6A2724D3" w14:textId="6541A55C" w:rsidR="3BEE9FE7" w:rsidRDefault="3BEE9FE7" w:rsidP="69C6294A">
      <w:pPr>
        <w:pStyle w:val="Heading3"/>
      </w:pPr>
      <w:r>
        <w:t>Academic Integrity</w:t>
      </w:r>
    </w:p>
    <w:p w14:paraId="2B63189F" w14:textId="7224A94A" w:rsidR="3BEE9FE7" w:rsidRDefault="3BEE9FE7">
      <w:r>
        <w:t xml:space="preserve">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Students should be aware that “acts of dishonesty” include cheating, plagiarism, furnishing misleading information, and forgery. We will uphold the policies and </w:t>
      </w:r>
      <w:r>
        <w:lastRenderedPageBreak/>
        <w:t>regulations of the University. A finding of academic dishonesty in this course will result in a grade of 0 for the work in question. Students have the right to appeal a finding of academic dishonesty.</w:t>
      </w:r>
    </w:p>
    <w:p w14:paraId="078C62FA" w14:textId="32C59184" w:rsidR="3BEE9FE7" w:rsidRDefault="3BEE9FE7" w:rsidP="69C6294A">
      <w:pPr>
        <w:pStyle w:val="Heading3"/>
      </w:pPr>
      <w:r>
        <w:t>Late Work</w:t>
      </w:r>
    </w:p>
    <w:p w14:paraId="31709DB9" w14:textId="16346410" w:rsidR="3BEE9FE7" w:rsidRDefault="3BEE9FE7" w:rsidP="69C6294A">
      <w:pPr>
        <w:rPr>
          <w:b/>
          <w:bCs/>
        </w:rPr>
      </w:pPr>
      <w:r>
        <w:t>In 202</w:t>
      </w:r>
      <w:r w:rsidR="003945B2">
        <w:t>5</w:t>
      </w:r>
      <w:r>
        <w:t xml:space="preserve">, we are all living through multiple world-historical events and lead complicated lives – juggling health, child care, care of others, work, finances, and of course mental health. With this in mind, we will accept late work on a case-by-case basis whenever it makes sense to do so. If a situation arises where you cannot submit work by the due date, please notify us that you will be submitting the assignment late. </w:t>
      </w:r>
      <w:r w:rsidRPr="69C6294A">
        <w:rPr>
          <w:b/>
          <w:bCs/>
        </w:rPr>
        <w:t xml:space="preserve">Please note, however, that we </w:t>
      </w:r>
      <w:r w:rsidRPr="69C6294A">
        <w:rPr>
          <w:b/>
          <w:bCs/>
          <w:u w:val="single"/>
        </w:rPr>
        <w:t>cannot</w:t>
      </w:r>
      <w:r w:rsidRPr="69C6294A">
        <w:rPr>
          <w:b/>
          <w:bCs/>
        </w:rPr>
        <w:t xml:space="preserve"> accept any late work after Friday, June 2</w:t>
      </w:r>
      <w:r w:rsidR="003945B2">
        <w:rPr>
          <w:b/>
          <w:bCs/>
        </w:rPr>
        <w:t>0</w:t>
      </w:r>
      <w:r w:rsidR="003945B2" w:rsidRPr="003945B2">
        <w:rPr>
          <w:b/>
          <w:bCs/>
          <w:vertAlign w:val="superscript"/>
        </w:rPr>
        <w:t>th</w:t>
      </w:r>
      <w:r w:rsidR="003945B2">
        <w:rPr>
          <w:b/>
          <w:bCs/>
        </w:rPr>
        <w:t xml:space="preserve"> </w:t>
      </w:r>
      <w:r w:rsidRPr="69C6294A">
        <w:rPr>
          <w:b/>
          <w:bCs/>
        </w:rPr>
        <w:t>at 11:59 PM.</w:t>
      </w:r>
    </w:p>
    <w:p w14:paraId="6B13BF5E" w14:textId="7F17AB11" w:rsidR="69C6294A" w:rsidRDefault="69C6294A" w:rsidP="69C6294A">
      <w:pPr>
        <w:rPr>
          <w:b/>
          <w:bCs/>
        </w:rPr>
      </w:pPr>
    </w:p>
    <w:p w14:paraId="6D0013A6" w14:textId="5210AE28" w:rsidR="3BEE9FE7" w:rsidRDefault="3BEE9FE7" w:rsidP="69C6294A">
      <w:pPr>
        <w:pStyle w:val="Heading3"/>
        <w:rPr>
          <w:i/>
          <w:iCs/>
        </w:rPr>
      </w:pPr>
      <w:r w:rsidRPr="69C6294A">
        <w:rPr>
          <w:i/>
          <w:iCs/>
        </w:rPr>
        <w:t>Additional UNT Policies Available on Canvas</w:t>
      </w:r>
    </w:p>
    <w:p w14:paraId="0F8A81E5" w14:textId="63253105" w:rsidR="000E7B08" w:rsidRDefault="000E7B08"/>
    <w:sectPr w:rsidR="000E7B08" w:rsidSect="00FB0A5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77B62" w14:textId="77777777" w:rsidR="00FB0A58" w:rsidRDefault="00FB0A58" w:rsidP="00F41A70">
      <w:pPr>
        <w:spacing w:after="0" w:line="240" w:lineRule="auto"/>
      </w:pPr>
      <w:r>
        <w:separator/>
      </w:r>
    </w:p>
  </w:endnote>
  <w:endnote w:type="continuationSeparator" w:id="0">
    <w:p w14:paraId="23D66ED3" w14:textId="77777777" w:rsidR="00FB0A58" w:rsidRDefault="00FB0A58" w:rsidP="00F41A70">
      <w:pPr>
        <w:spacing w:after="0" w:line="240" w:lineRule="auto"/>
      </w:pPr>
      <w:r>
        <w:continuationSeparator/>
      </w:r>
    </w:p>
  </w:endnote>
  <w:endnote w:type="continuationNotice" w:id="1">
    <w:p w14:paraId="13F81F82" w14:textId="77777777" w:rsidR="00FB0A58" w:rsidRDefault="00FB0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39FF" w14:textId="77777777" w:rsidR="000D2094" w:rsidRDefault="000D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6298E" w14:textId="77777777" w:rsidR="00FB0A58" w:rsidRDefault="00FB0A58" w:rsidP="00F41A70">
      <w:pPr>
        <w:spacing w:after="0" w:line="240" w:lineRule="auto"/>
      </w:pPr>
      <w:r>
        <w:separator/>
      </w:r>
    </w:p>
  </w:footnote>
  <w:footnote w:type="continuationSeparator" w:id="0">
    <w:p w14:paraId="032B13EC" w14:textId="77777777" w:rsidR="00FB0A58" w:rsidRDefault="00FB0A58" w:rsidP="00F41A70">
      <w:pPr>
        <w:spacing w:after="0" w:line="240" w:lineRule="auto"/>
      </w:pPr>
      <w:r>
        <w:continuationSeparator/>
      </w:r>
    </w:p>
  </w:footnote>
  <w:footnote w:type="continuationNotice" w:id="1">
    <w:p w14:paraId="177C43AE" w14:textId="77777777" w:rsidR="00FB0A58" w:rsidRDefault="00FB0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0D2094" w14:paraId="30BA9C9C" w14:textId="77777777" w:rsidTr="5167209C">
      <w:tc>
        <w:tcPr>
          <w:tcW w:w="3120" w:type="dxa"/>
        </w:tcPr>
        <w:p w14:paraId="68068972" w14:textId="6292B574" w:rsidR="000D2094" w:rsidRDefault="000D2094" w:rsidP="5167209C">
          <w:pPr>
            <w:pStyle w:val="Header"/>
            <w:ind w:left="-115"/>
          </w:pPr>
        </w:p>
      </w:tc>
      <w:tc>
        <w:tcPr>
          <w:tcW w:w="3120" w:type="dxa"/>
        </w:tcPr>
        <w:p w14:paraId="164B2DA3" w14:textId="67EBA5A8" w:rsidR="000D2094" w:rsidRDefault="000D2094" w:rsidP="5167209C">
          <w:pPr>
            <w:pStyle w:val="Header"/>
            <w:jc w:val="center"/>
          </w:pPr>
        </w:p>
      </w:tc>
      <w:tc>
        <w:tcPr>
          <w:tcW w:w="3120" w:type="dxa"/>
        </w:tcPr>
        <w:p w14:paraId="55F84C99" w14:textId="5D6ED92A" w:rsidR="000D2094" w:rsidRDefault="000D2094" w:rsidP="5167209C">
          <w:pPr>
            <w:pStyle w:val="Header"/>
            <w:ind w:right="-115"/>
            <w:jc w:val="right"/>
          </w:pPr>
        </w:p>
      </w:tc>
    </w:tr>
  </w:tbl>
  <w:p w14:paraId="04566C97" w14:textId="729DD8CA" w:rsidR="000D2094" w:rsidRDefault="000D2094"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1D1"/>
    <w:multiLevelType w:val="hybridMultilevel"/>
    <w:tmpl w:val="CFF4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D0528"/>
    <w:multiLevelType w:val="hybridMultilevel"/>
    <w:tmpl w:val="1138D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C86473"/>
    <w:multiLevelType w:val="hybridMultilevel"/>
    <w:tmpl w:val="B5BEBAE0"/>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C4C24"/>
    <w:multiLevelType w:val="hybridMultilevel"/>
    <w:tmpl w:val="9F3A17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621E9"/>
    <w:multiLevelType w:val="hybridMultilevel"/>
    <w:tmpl w:val="5A88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477D7"/>
    <w:multiLevelType w:val="hybridMultilevel"/>
    <w:tmpl w:val="887E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3" w15:restartNumberingAfterBreak="0">
    <w:nsid w:val="4BE37EDE"/>
    <w:multiLevelType w:val="hybridMultilevel"/>
    <w:tmpl w:val="A56E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D7699"/>
    <w:multiLevelType w:val="hybridMultilevel"/>
    <w:tmpl w:val="2144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066453">
    <w:abstractNumId w:val="37"/>
  </w:num>
  <w:num w:numId="2" w16cid:durableId="343746962">
    <w:abstractNumId w:val="34"/>
  </w:num>
  <w:num w:numId="3" w16cid:durableId="463960962">
    <w:abstractNumId w:val="42"/>
  </w:num>
  <w:num w:numId="4" w16cid:durableId="1027170817">
    <w:abstractNumId w:val="2"/>
  </w:num>
  <w:num w:numId="5" w16cid:durableId="864490079">
    <w:abstractNumId w:val="28"/>
  </w:num>
  <w:num w:numId="6" w16cid:durableId="1286228325">
    <w:abstractNumId w:val="24"/>
  </w:num>
  <w:num w:numId="7" w16cid:durableId="1811164395">
    <w:abstractNumId w:val="21"/>
  </w:num>
  <w:num w:numId="8" w16cid:durableId="252786108">
    <w:abstractNumId w:val="12"/>
  </w:num>
  <w:num w:numId="9" w16cid:durableId="369309055">
    <w:abstractNumId w:val="7"/>
  </w:num>
  <w:num w:numId="10" w16cid:durableId="1714501156">
    <w:abstractNumId w:val="29"/>
  </w:num>
  <w:num w:numId="11" w16cid:durableId="1388262256">
    <w:abstractNumId w:val="20"/>
  </w:num>
  <w:num w:numId="12" w16cid:durableId="3477727">
    <w:abstractNumId w:val="41"/>
  </w:num>
  <w:num w:numId="13" w16cid:durableId="1937328248">
    <w:abstractNumId w:val="32"/>
  </w:num>
  <w:num w:numId="14" w16cid:durableId="1729911010">
    <w:abstractNumId w:val="4"/>
  </w:num>
  <w:num w:numId="15" w16cid:durableId="521624005">
    <w:abstractNumId w:val="3"/>
  </w:num>
  <w:num w:numId="16" w16cid:durableId="1779762483">
    <w:abstractNumId w:val="16"/>
  </w:num>
  <w:num w:numId="17" w16cid:durableId="758330025">
    <w:abstractNumId w:val="33"/>
  </w:num>
  <w:num w:numId="18" w16cid:durableId="546062401">
    <w:abstractNumId w:val="40"/>
  </w:num>
  <w:num w:numId="19" w16cid:durableId="811171327">
    <w:abstractNumId w:val="10"/>
  </w:num>
  <w:num w:numId="20" w16cid:durableId="161316705">
    <w:abstractNumId w:val="9"/>
  </w:num>
  <w:num w:numId="21" w16cid:durableId="174466423">
    <w:abstractNumId w:val="19"/>
  </w:num>
  <w:num w:numId="22" w16cid:durableId="1113210045">
    <w:abstractNumId w:val="30"/>
  </w:num>
  <w:num w:numId="23" w16cid:durableId="1068654961">
    <w:abstractNumId w:val="17"/>
  </w:num>
  <w:num w:numId="24" w16cid:durableId="441341216">
    <w:abstractNumId w:val="8"/>
  </w:num>
  <w:num w:numId="25" w16cid:durableId="221453385">
    <w:abstractNumId w:val="15"/>
  </w:num>
  <w:num w:numId="26" w16cid:durableId="268050082">
    <w:abstractNumId w:val="36"/>
  </w:num>
  <w:num w:numId="27" w16cid:durableId="712392134">
    <w:abstractNumId w:val="5"/>
  </w:num>
  <w:num w:numId="28" w16cid:durableId="1402799397">
    <w:abstractNumId w:val="35"/>
  </w:num>
  <w:num w:numId="29" w16cid:durableId="1573351578">
    <w:abstractNumId w:val="26"/>
  </w:num>
  <w:num w:numId="30" w16cid:durableId="255333512">
    <w:abstractNumId w:val="43"/>
  </w:num>
  <w:num w:numId="31" w16cid:durableId="77791518">
    <w:abstractNumId w:val="22"/>
  </w:num>
  <w:num w:numId="32" w16cid:durableId="435445544">
    <w:abstractNumId w:val="25"/>
  </w:num>
  <w:num w:numId="33" w16cid:durableId="621229302">
    <w:abstractNumId w:val="44"/>
  </w:num>
  <w:num w:numId="34" w16cid:durableId="458688816">
    <w:abstractNumId w:val="39"/>
  </w:num>
  <w:num w:numId="35" w16cid:durableId="1146773631">
    <w:abstractNumId w:val="31"/>
  </w:num>
  <w:num w:numId="36" w16cid:durableId="1459570517">
    <w:abstractNumId w:val="27"/>
  </w:num>
  <w:num w:numId="37" w16cid:durableId="1684821325">
    <w:abstractNumId w:val="18"/>
  </w:num>
  <w:num w:numId="38" w16cid:durableId="1071467333">
    <w:abstractNumId w:val="11"/>
  </w:num>
  <w:num w:numId="39" w16cid:durableId="795292415">
    <w:abstractNumId w:val="6"/>
  </w:num>
  <w:num w:numId="40" w16cid:durableId="1371414873">
    <w:abstractNumId w:val="23"/>
  </w:num>
  <w:num w:numId="41" w16cid:durableId="1741361928">
    <w:abstractNumId w:val="13"/>
  </w:num>
  <w:num w:numId="42" w16cid:durableId="1236627199">
    <w:abstractNumId w:val="38"/>
  </w:num>
  <w:num w:numId="43" w16cid:durableId="423964769">
    <w:abstractNumId w:val="14"/>
  </w:num>
  <w:num w:numId="44" w16cid:durableId="1397630451">
    <w:abstractNumId w:val="0"/>
  </w:num>
  <w:num w:numId="45" w16cid:durableId="164052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1A1A"/>
    <w:rsid w:val="00003A62"/>
    <w:rsid w:val="0000701D"/>
    <w:rsid w:val="0001055C"/>
    <w:rsid w:val="000149F1"/>
    <w:rsid w:val="00020C72"/>
    <w:rsid w:val="00023097"/>
    <w:rsid w:val="0002785B"/>
    <w:rsid w:val="000316D3"/>
    <w:rsid w:val="000320A0"/>
    <w:rsid w:val="0003263B"/>
    <w:rsid w:val="000326D3"/>
    <w:rsid w:val="000330A5"/>
    <w:rsid w:val="000335BC"/>
    <w:rsid w:val="000354BE"/>
    <w:rsid w:val="0003671D"/>
    <w:rsid w:val="000379F9"/>
    <w:rsid w:val="0004507D"/>
    <w:rsid w:val="00047C9A"/>
    <w:rsid w:val="00047F79"/>
    <w:rsid w:val="0004B516"/>
    <w:rsid w:val="000543FA"/>
    <w:rsid w:val="00056738"/>
    <w:rsid w:val="00057A98"/>
    <w:rsid w:val="000610D9"/>
    <w:rsid w:val="00084B41"/>
    <w:rsid w:val="000A02DF"/>
    <w:rsid w:val="000A484F"/>
    <w:rsid w:val="000A54B4"/>
    <w:rsid w:val="000B55A4"/>
    <w:rsid w:val="000B5D34"/>
    <w:rsid w:val="000C14CA"/>
    <w:rsid w:val="000C389D"/>
    <w:rsid w:val="000C5564"/>
    <w:rsid w:val="000C7FE6"/>
    <w:rsid w:val="000D2094"/>
    <w:rsid w:val="000D33F2"/>
    <w:rsid w:val="000D6D6D"/>
    <w:rsid w:val="000E627B"/>
    <w:rsid w:val="000E7B08"/>
    <w:rsid w:val="000F25AD"/>
    <w:rsid w:val="000F3B26"/>
    <w:rsid w:val="000F6073"/>
    <w:rsid w:val="000F7BA8"/>
    <w:rsid w:val="001000EF"/>
    <w:rsid w:val="00100672"/>
    <w:rsid w:val="00101CD6"/>
    <w:rsid w:val="001023FD"/>
    <w:rsid w:val="00106A40"/>
    <w:rsid w:val="00106C39"/>
    <w:rsid w:val="0011001A"/>
    <w:rsid w:val="001121AA"/>
    <w:rsid w:val="00112941"/>
    <w:rsid w:val="00116EAB"/>
    <w:rsid w:val="00122922"/>
    <w:rsid w:val="0012327A"/>
    <w:rsid w:val="00130B26"/>
    <w:rsid w:val="00132588"/>
    <w:rsid w:val="00134ED4"/>
    <w:rsid w:val="00140D99"/>
    <w:rsid w:val="00140E24"/>
    <w:rsid w:val="001412CE"/>
    <w:rsid w:val="001435F4"/>
    <w:rsid w:val="0014657F"/>
    <w:rsid w:val="00146843"/>
    <w:rsid w:val="00154670"/>
    <w:rsid w:val="00155478"/>
    <w:rsid w:val="00155C44"/>
    <w:rsid w:val="00157417"/>
    <w:rsid w:val="00160583"/>
    <w:rsid w:val="00162DBA"/>
    <w:rsid w:val="00172D76"/>
    <w:rsid w:val="001745AA"/>
    <w:rsid w:val="0018390B"/>
    <w:rsid w:val="001919DB"/>
    <w:rsid w:val="001A3C43"/>
    <w:rsid w:val="001B3C47"/>
    <w:rsid w:val="001B3D5B"/>
    <w:rsid w:val="001B7323"/>
    <w:rsid w:val="001C079B"/>
    <w:rsid w:val="001C3553"/>
    <w:rsid w:val="001C368C"/>
    <w:rsid w:val="001C3DD0"/>
    <w:rsid w:val="001C4ECA"/>
    <w:rsid w:val="001C599D"/>
    <w:rsid w:val="001D2F81"/>
    <w:rsid w:val="001D2FF2"/>
    <w:rsid w:val="001E26E0"/>
    <w:rsid w:val="001E5FD2"/>
    <w:rsid w:val="001E7DAE"/>
    <w:rsid w:val="001F4D2B"/>
    <w:rsid w:val="001F61B4"/>
    <w:rsid w:val="001F6743"/>
    <w:rsid w:val="00221F43"/>
    <w:rsid w:val="00223F13"/>
    <w:rsid w:val="00224731"/>
    <w:rsid w:val="0023056B"/>
    <w:rsid w:val="0023114F"/>
    <w:rsid w:val="00236DD6"/>
    <w:rsid w:val="002428D9"/>
    <w:rsid w:val="0024423C"/>
    <w:rsid w:val="00244604"/>
    <w:rsid w:val="002446AD"/>
    <w:rsid w:val="002446DC"/>
    <w:rsid w:val="0024552D"/>
    <w:rsid w:val="002503AD"/>
    <w:rsid w:val="00250613"/>
    <w:rsid w:val="00250E78"/>
    <w:rsid w:val="00254CE3"/>
    <w:rsid w:val="002551B6"/>
    <w:rsid w:val="00262E92"/>
    <w:rsid w:val="00263BA5"/>
    <w:rsid w:val="00271577"/>
    <w:rsid w:val="00273D0C"/>
    <w:rsid w:val="0028285A"/>
    <w:rsid w:val="0028314A"/>
    <w:rsid w:val="00283233"/>
    <w:rsid w:val="00287259"/>
    <w:rsid w:val="00287340"/>
    <w:rsid w:val="00291946"/>
    <w:rsid w:val="00291C1C"/>
    <w:rsid w:val="00292A13"/>
    <w:rsid w:val="00295A4A"/>
    <w:rsid w:val="002A3B88"/>
    <w:rsid w:val="002A3C4F"/>
    <w:rsid w:val="002B6FE8"/>
    <w:rsid w:val="002C25A1"/>
    <w:rsid w:val="002C5114"/>
    <w:rsid w:val="002D1515"/>
    <w:rsid w:val="002D246A"/>
    <w:rsid w:val="002D3081"/>
    <w:rsid w:val="002D48D7"/>
    <w:rsid w:val="002D5E6B"/>
    <w:rsid w:val="002D5E77"/>
    <w:rsid w:val="002D6157"/>
    <w:rsid w:val="002D795C"/>
    <w:rsid w:val="002E20F2"/>
    <w:rsid w:val="002E3F68"/>
    <w:rsid w:val="002F06D2"/>
    <w:rsid w:val="002F2098"/>
    <w:rsid w:val="002F28F2"/>
    <w:rsid w:val="002F5D2C"/>
    <w:rsid w:val="002F6AB1"/>
    <w:rsid w:val="002F7630"/>
    <w:rsid w:val="002F79C4"/>
    <w:rsid w:val="00302FAB"/>
    <w:rsid w:val="00304847"/>
    <w:rsid w:val="00305956"/>
    <w:rsid w:val="00306D4A"/>
    <w:rsid w:val="003132F6"/>
    <w:rsid w:val="0031607D"/>
    <w:rsid w:val="00330885"/>
    <w:rsid w:val="0033092B"/>
    <w:rsid w:val="00330CEC"/>
    <w:rsid w:val="003336E0"/>
    <w:rsid w:val="0034159D"/>
    <w:rsid w:val="0035007F"/>
    <w:rsid w:val="003520C4"/>
    <w:rsid w:val="00355416"/>
    <w:rsid w:val="003565BD"/>
    <w:rsid w:val="003573E0"/>
    <w:rsid w:val="00367F84"/>
    <w:rsid w:val="00373A9D"/>
    <w:rsid w:val="003742CE"/>
    <w:rsid w:val="00375554"/>
    <w:rsid w:val="003779A3"/>
    <w:rsid w:val="0038232F"/>
    <w:rsid w:val="003829E2"/>
    <w:rsid w:val="00385388"/>
    <w:rsid w:val="00393248"/>
    <w:rsid w:val="003945B2"/>
    <w:rsid w:val="00395460"/>
    <w:rsid w:val="003A2C8B"/>
    <w:rsid w:val="003A6494"/>
    <w:rsid w:val="003B3704"/>
    <w:rsid w:val="003B6276"/>
    <w:rsid w:val="003B6C5F"/>
    <w:rsid w:val="003B72D5"/>
    <w:rsid w:val="003B7429"/>
    <w:rsid w:val="003C3D07"/>
    <w:rsid w:val="003C61B4"/>
    <w:rsid w:val="003D136F"/>
    <w:rsid w:val="003E0FC1"/>
    <w:rsid w:val="003E22A4"/>
    <w:rsid w:val="003E3447"/>
    <w:rsid w:val="003E3457"/>
    <w:rsid w:val="003E6928"/>
    <w:rsid w:val="003E6E5C"/>
    <w:rsid w:val="003F09B8"/>
    <w:rsid w:val="003F1D06"/>
    <w:rsid w:val="003F1E47"/>
    <w:rsid w:val="003F33BB"/>
    <w:rsid w:val="003F625A"/>
    <w:rsid w:val="004001B4"/>
    <w:rsid w:val="0040606E"/>
    <w:rsid w:val="00413AD8"/>
    <w:rsid w:val="00416953"/>
    <w:rsid w:val="0042475A"/>
    <w:rsid w:val="00433E77"/>
    <w:rsid w:val="004349B7"/>
    <w:rsid w:val="004372CE"/>
    <w:rsid w:val="00437678"/>
    <w:rsid w:val="004447CD"/>
    <w:rsid w:val="004448B2"/>
    <w:rsid w:val="00444E21"/>
    <w:rsid w:val="0044674B"/>
    <w:rsid w:val="00447574"/>
    <w:rsid w:val="00452A0E"/>
    <w:rsid w:val="004600B8"/>
    <w:rsid w:val="004607ED"/>
    <w:rsid w:val="004614A0"/>
    <w:rsid w:val="00463E37"/>
    <w:rsid w:val="00465939"/>
    <w:rsid w:val="00466C1E"/>
    <w:rsid w:val="004670B8"/>
    <w:rsid w:val="00467300"/>
    <w:rsid w:val="00467D69"/>
    <w:rsid w:val="00481AD3"/>
    <w:rsid w:val="00483BE6"/>
    <w:rsid w:val="00485205"/>
    <w:rsid w:val="00487319"/>
    <w:rsid w:val="004903D4"/>
    <w:rsid w:val="004931A3"/>
    <w:rsid w:val="00497652"/>
    <w:rsid w:val="004A38AB"/>
    <w:rsid w:val="004A77E0"/>
    <w:rsid w:val="004B3B34"/>
    <w:rsid w:val="004B63C3"/>
    <w:rsid w:val="004C44D5"/>
    <w:rsid w:val="004C48BC"/>
    <w:rsid w:val="004C74B1"/>
    <w:rsid w:val="004D3F49"/>
    <w:rsid w:val="004D40CC"/>
    <w:rsid w:val="004D4C44"/>
    <w:rsid w:val="004E6648"/>
    <w:rsid w:val="004F02AA"/>
    <w:rsid w:val="004F14A6"/>
    <w:rsid w:val="00501641"/>
    <w:rsid w:val="0050169A"/>
    <w:rsid w:val="00501CFC"/>
    <w:rsid w:val="005029BA"/>
    <w:rsid w:val="00507466"/>
    <w:rsid w:val="005109E3"/>
    <w:rsid w:val="00510C01"/>
    <w:rsid w:val="00510C77"/>
    <w:rsid w:val="00510D6F"/>
    <w:rsid w:val="0051155A"/>
    <w:rsid w:val="00515192"/>
    <w:rsid w:val="0052132D"/>
    <w:rsid w:val="005231DE"/>
    <w:rsid w:val="00527982"/>
    <w:rsid w:val="00530137"/>
    <w:rsid w:val="005313DC"/>
    <w:rsid w:val="0053197E"/>
    <w:rsid w:val="005338CB"/>
    <w:rsid w:val="00545EA7"/>
    <w:rsid w:val="00552A45"/>
    <w:rsid w:val="00556CFD"/>
    <w:rsid w:val="00562151"/>
    <w:rsid w:val="0056488B"/>
    <w:rsid w:val="0056717C"/>
    <w:rsid w:val="00570174"/>
    <w:rsid w:val="00571154"/>
    <w:rsid w:val="00573A31"/>
    <w:rsid w:val="00576E5E"/>
    <w:rsid w:val="005777DF"/>
    <w:rsid w:val="00583FF6"/>
    <w:rsid w:val="005A45C4"/>
    <w:rsid w:val="005A47A1"/>
    <w:rsid w:val="005B0444"/>
    <w:rsid w:val="005B54C8"/>
    <w:rsid w:val="005B63CC"/>
    <w:rsid w:val="005C2505"/>
    <w:rsid w:val="005C7253"/>
    <w:rsid w:val="005C756C"/>
    <w:rsid w:val="005E26BB"/>
    <w:rsid w:val="005E7BCE"/>
    <w:rsid w:val="005F0AAE"/>
    <w:rsid w:val="005F23BF"/>
    <w:rsid w:val="005F2537"/>
    <w:rsid w:val="005F2C78"/>
    <w:rsid w:val="005F3E9A"/>
    <w:rsid w:val="005F4F28"/>
    <w:rsid w:val="00604C29"/>
    <w:rsid w:val="00604E45"/>
    <w:rsid w:val="00606297"/>
    <w:rsid w:val="00607A22"/>
    <w:rsid w:val="00607D81"/>
    <w:rsid w:val="00611424"/>
    <w:rsid w:val="00616231"/>
    <w:rsid w:val="006177F4"/>
    <w:rsid w:val="00620B2C"/>
    <w:rsid w:val="0062377F"/>
    <w:rsid w:val="0062385D"/>
    <w:rsid w:val="006240E7"/>
    <w:rsid w:val="00624F57"/>
    <w:rsid w:val="00626D96"/>
    <w:rsid w:val="00633ACB"/>
    <w:rsid w:val="00644E04"/>
    <w:rsid w:val="00646D2C"/>
    <w:rsid w:val="00652AD6"/>
    <w:rsid w:val="0065487B"/>
    <w:rsid w:val="006569BE"/>
    <w:rsid w:val="00656C24"/>
    <w:rsid w:val="0066029C"/>
    <w:rsid w:val="0066106B"/>
    <w:rsid w:val="00662C8D"/>
    <w:rsid w:val="006710B2"/>
    <w:rsid w:val="00675C17"/>
    <w:rsid w:val="006771A0"/>
    <w:rsid w:val="00681B09"/>
    <w:rsid w:val="00682EC1"/>
    <w:rsid w:val="00684440"/>
    <w:rsid w:val="00693B24"/>
    <w:rsid w:val="006A0570"/>
    <w:rsid w:val="006A0DFA"/>
    <w:rsid w:val="006A0E1D"/>
    <w:rsid w:val="006A27B4"/>
    <w:rsid w:val="006B2932"/>
    <w:rsid w:val="006C23A1"/>
    <w:rsid w:val="006C2A6E"/>
    <w:rsid w:val="006C437E"/>
    <w:rsid w:val="006D0546"/>
    <w:rsid w:val="006D0EB1"/>
    <w:rsid w:val="006D106A"/>
    <w:rsid w:val="006D1923"/>
    <w:rsid w:val="006D33FB"/>
    <w:rsid w:val="006D456A"/>
    <w:rsid w:val="006D55C0"/>
    <w:rsid w:val="006D5C21"/>
    <w:rsid w:val="006D7101"/>
    <w:rsid w:val="006E014D"/>
    <w:rsid w:val="006E0630"/>
    <w:rsid w:val="006E1211"/>
    <w:rsid w:val="006E25C5"/>
    <w:rsid w:val="006E37FD"/>
    <w:rsid w:val="006E4A5D"/>
    <w:rsid w:val="006E58B1"/>
    <w:rsid w:val="006E62CC"/>
    <w:rsid w:val="006F33EA"/>
    <w:rsid w:val="006F5F75"/>
    <w:rsid w:val="006F6687"/>
    <w:rsid w:val="006F7336"/>
    <w:rsid w:val="0070333C"/>
    <w:rsid w:val="00710729"/>
    <w:rsid w:val="00711D18"/>
    <w:rsid w:val="00723977"/>
    <w:rsid w:val="00723E2A"/>
    <w:rsid w:val="00725533"/>
    <w:rsid w:val="00727240"/>
    <w:rsid w:val="00730472"/>
    <w:rsid w:val="00732D07"/>
    <w:rsid w:val="00735D40"/>
    <w:rsid w:val="00741777"/>
    <w:rsid w:val="00741F41"/>
    <w:rsid w:val="007428BA"/>
    <w:rsid w:val="007443B7"/>
    <w:rsid w:val="00744461"/>
    <w:rsid w:val="007464E3"/>
    <w:rsid w:val="0075568E"/>
    <w:rsid w:val="00755AFB"/>
    <w:rsid w:val="007564A7"/>
    <w:rsid w:val="00757C85"/>
    <w:rsid w:val="00763007"/>
    <w:rsid w:val="007659E0"/>
    <w:rsid w:val="00772050"/>
    <w:rsid w:val="00781059"/>
    <w:rsid w:val="007812AA"/>
    <w:rsid w:val="00781B43"/>
    <w:rsid w:val="00786989"/>
    <w:rsid w:val="00787A1D"/>
    <w:rsid w:val="00791CDE"/>
    <w:rsid w:val="00793C41"/>
    <w:rsid w:val="00794ABE"/>
    <w:rsid w:val="007A0702"/>
    <w:rsid w:val="007A41C3"/>
    <w:rsid w:val="007A507F"/>
    <w:rsid w:val="007A63A9"/>
    <w:rsid w:val="007B0167"/>
    <w:rsid w:val="007B1815"/>
    <w:rsid w:val="007B3934"/>
    <w:rsid w:val="007B4703"/>
    <w:rsid w:val="007B7702"/>
    <w:rsid w:val="007C4C25"/>
    <w:rsid w:val="007C6991"/>
    <w:rsid w:val="007D1488"/>
    <w:rsid w:val="007D441B"/>
    <w:rsid w:val="007D588D"/>
    <w:rsid w:val="007E2DF7"/>
    <w:rsid w:val="007E641A"/>
    <w:rsid w:val="007E7284"/>
    <w:rsid w:val="007F2323"/>
    <w:rsid w:val="007F4313"/>
    <w:rsid w:val="007F4BAF"/>
    <w:rsid w:val="007F5D85"/>
    <w:rsid w:val="00801D1D"/>
    <w:rsid w:val="0080470F"/>
    <w:rsid w:val="00812C70"/>
    <w:rsid w:val="008217B3"/>
    <w:rsid w:val="008244E8"/>
    <w:rsid w:val="008249D6"/>
    <w:rsid w:val="00826162"/>
    <w:rsid w:val="008313A0"/>
    <w:rsid w:val="0083702C"/>
    <w:rsid w:val="00841058"/>
    <w:rsid w:val="008428DF"/>
    <w:rsid w:val="00843C42"/>
    <w:rsid w:val="0085011E"/>
    <w:rsid w:val="00851A12"/>
    <w:rsid w:val="00853CA2"/>
    <w:rsid w:val="00854C38"/>
    <w:rsid w:val="008557A2"/>
    <w:rsid w:val="00856A87"/>
    <w:rsid w:val="00862E18"/>
    <w:rsid w:val="00873D60"/>
    <w:rsid w:val="00875F17"/>
    <w:rsid w:val="00881AB6"/>
    <w:rsid w:val="00883EF8"/>
    <w:rsid w:val="0088438F"/>
    <w:rsid w:val="00885C13"/>
    <w:rsid w:val="00886F24"/>
    <w:rsid w:val="0089135A"/>
    <w:rsid w:val="0089451A"/>
    <w:rsid w:val="00894E7E"/>
    <w:rsid w:val="008A0310"/>
    <w:rsid w:val="008A0BD7"/>
    <w:rsid w:val="008A0D4E"/>
    <w:rsid w:val="008A188C"/>
    <w:rsid w:val="008A2573"/>
    <w:rsid w:val="008A320F"/>
    <w:rsid w:val="008B7CB4"/>
    <w:rsid w:val="008C2A37"/>
    <w:rsid w:val="008C335F"/>
    <w:rsid w:val="008E0288"/>
    <w:rsid w:val="008E0EFD"/>
    <w:rsid w:val="008E148D"/>
    <w:rsid w:val="008F05EB"/>
    <w:rsid w:val="008F53D3"/>
    <w:rsid w:val="008F71FA"/>
    <w:rsid w:val="008F738A"/>
    <w:rsid w:val="009008E3"/>
    <w:rsid w:val="00900D41"/>
    <w:rsid w:val="009045F0"/>
    <w:rsid w:val="00905BAE"/>
    <w:rsid w:val="00910816"/>
    <w:rsid w:val="00912FCE"/>
    <w:rsid w:val="00914B76"/>
    <w:rsid w:val="00917DE9"/>
    <w:rsid w:val="009222B6"/>
    <w:rsid w:val="00923FD6"/>
    <w:rsid w:val="009269E8"/>
    <w:rsid w:val="009271D3"/>
    <w:rsid w:val="00930D1E"/>
    <w:rsid w:val="00933D48"/>
    <w:rsid w:val="009377C1"/>
    <w:rsid w:val="00941BF2"/>
    <w:rsid w:val="0094503B"/>
    <w:rsid w:val="009476BD"/>
    <w:rsid w:val="009506EF"/>
    <w:rsid w:val="00952C85"/>
    <w:rsid w:val="0095468F"/>
    <w:rsid w:val="00956FBA"/>
    <w:rsid w:val="00957CF6"/>
    <w:rsid w:val="00960728"/>
    <w:rsid w:val="00960A13"/>
    <w:rsid w:val="009624D6"/>
    <w:rsid w:val="00963266"/>
    <w:rsid w:val="00970DB4"/>
    <w:rsid w:val="0097126D"/>
    <w:rsid w:val="00976CC7"/>
    <w:rsid w:val="00977D27"/>
    <w:rsid w:val="00977EBC"/>
    <w:rsid w:val="00984CF7"/>
    <w:rsid w:val="00984DDC"/>
    <w:rsid w:val="00984EF3"/>
    <w:rsid w:val="009851FF"/>
    <w:rsid w:val="009933D4"/>
    <w:rsid w:val="00997759"/>
    <w:rsid w:val="00997BCE"/>
    <w:rsid w:val="009A1DE9"/>
    <w:rsid w:val="009A1E2F"/>
    <w:rsid w:val="009A2FCD"/>
    <w:rsid w:val="009A3EF6"/>
    <w:rsid w:val="009A55A4"/>
    <w:rsid w:val="009A5F31"/>
    <w:rsid w:val="009A7218"/>
    <w:rsid w:val="009B062E"/>
    <w:rsid w:val="009B4D41"/>
    <w:rsid w:val="009B5F79"/>
    <w:rsid w:val="009B7C6E"/>
    <w:rsid w:val="009C50BD"/>
    <w:rsid w:val="009C6D2B"/>
    <w:rsid w:val="009C70F7"/>
    <w:rsid w:val="009C7686"/>
    <w:rsid w:val="009D0E86"/>
    <w:rsid w:val="009D2297"/>
    <w:rsid w:val="009E0045"/>
    <w:rsid w:val="009E04B5"/>
    <w:rsid w:val="009E06C8"/>
    <w:rsid w:val="009E14A7"/>
    <w:rsid w:val="009E491E"/>
    <w:rsid w:val="009E5171"/>
    <w:rsid w:val="009E62BC"/>
    <w:rsid w:val="009F653B"/>
    <w:rsid w:val="009F7676"/>
    <w:rsid w:val="00A05A90"/>
    <w:rsid w:val="00A079D6"/>
    <w:rsid w:val="00A11AD0"/>
    <w:rsid w:val="00A15F84"/>
    <w:rsid w:val="00A2264B"/>
    <w:rsid w:val="00A2457A"/>
    <w:rsid w:val="00A316C7"/>
    <w:rsid w:val="00A35C0D"/>
    <w:rsid w:val="00A51FC9"/>
    <w:rsid w:val="00A53773"/>
    <w:rsid w:val="00A56633"/>
    <w:rsid w:val="00A61E40"/>
    <w:rsid w:val="00A63531"/>
    <w:rsid w:val="00A65EF1"/>
    <w:rsid w:val="00A72EDE"/>
    <w:rsid w:val="00A74B70"/>
    <w:rsid w:val="00A771FB"/>
    <w:rsid w:val="00A81D95"/>
    <w:rsid w:val="00A8274C"/>
    <w:rsid w:val="00A840CD"/>
    <w:rsid w:val="00A8425C"/>
    <w:rsid w:val="00A867C5"/>
    <w:rsid w:val="00A906A2"/>
    <w:rsid w:val="00A91807"/>
    <w:rsid w:val="00A92337"/>
    <w:rsid w:val="00A94C65"/>
    <w:rsid w:val="00AA0C1E"/>
    <w:rsid w:val="00AA63E6"/>
    <w:rsid w:val="00AB1046"/>
    <w:rsid w:val="00AB7F56"/>
    <w:rsid w:val="00AC008A"/>
    <w:rsid w:val="00AC1451"/>
    <w:rsid w:val="00AC2D75"/>
    <w:rsid w:val="00AC34C6"/>
    <w:rsid w:val="00AD017F"/>
    <w:rsid w:val="00AD0E01"/>
    <w:rsid w:val="00AF5355"/>
    <w:rsid w:val="00AF5F99"/>
    <w:rsid w:val="00B03996"/>
    <w:rsid w:val="00B05893"/>
    <w:rsid w:val="00B06A1A"/>
    <w:rsid w:val="00B07CB3"/>
    <w:rsid w:val="00B24553"/>
    <w:rsid w:val="00B27FCB"/>
    <w:rsid w:val="00B32B4A"/>
    <w:rsid w:val="00B34EFF"/>
    <w:rsid w:val="00B400CC"/>
    <w:rsid w:val="00B40467"/>
    <w:rsid w:val="00B4146C"/>
    <w:rsid w:val="00B42724"/>
    <w:rsid w:val="00B43D9A"/>
    <w:rsid w:val="00B47E5C"/>
    <w:rsid w:val="00B507CC"/>
    <w:rsid w:val="00B50C17"/>
    <w:rsid w:val="00B5152B"/>
    <w:rsid w:val="00B5228A"/>
    <w:rsid w:val="00B56CB4"/>
    <w:rsid w:val="00B6201E"/>
    <w:rsid w:val="00B658DA"/>
    <w:rsid w:val="00B65E7F"/>
    <w:rsid w:val="00B73E7E"/>
    <w:rsid w:val="00B7618F"/>
    <w:rsid w:val="00B91950"/>
    <w:rsid w:val="00B9294D"/>
    <w:rsid w:val="00B94399"/>
    <w:rsid w:val="00B96D63"/>
    <w:rsid w:val="00BA186E"/>
    <w:rsid w:val="00BC0019"/>
    <w:rsid w:val="00BC4988"/>
    <w:rsid w:val="00BC4D00"/>
    <w:rsid w:val="00BD34E3"/>
    <w:rsid w:val="00BE3A80"/>
    <w:rsid w:val="00BE7E96"/>
    <w:rsid w:val="00BF1278"/>
    <w:rsid w:val="00BF6E49"/>
    <w:rsid w:val="00C0115D"/>
    <w:rsid w:val="00C01516"/>
    <w:rsid w:val="00C03098"/>
    <w:rsid w:val="00C0625E"/>
    <w:rsid w:val="00C07CFB"/>
    <w:rsid w:val="00C14845"/>
    <w:rsid w:val="00C15243"/>
    <w:rsid w:val="00C20F08"/>
    <w:rsid w:val="00C2409C"/>
    <w:rsid w:val="00C246D2"/>
    <w:rsid w:val="00C252C4"/>
    <w:rsid w:val="00C2531A"/>
    <w:rsid w:val="00C26284"/>
    <w:rsid w:val="00C3105E"/>
    <w:rsid w:val="00C31536"/>
    <w:rsid w:val="00C316B0"/>
    <w:rsid w:val="00C333F2"/>
    <w:rsid w:val="00C35151"/>
    <w:rsid w:val="00C3705F"/>
    <w:rsid w:val="00C374DF"/>
    <w:rsid w:val="00C401A4"/>
    <w:rsid w:val="00C43E27"/>
    <w:rsid w:val="00C46CFC"/>
    <w:rsid w:val="00C529D4"/>
    <w:rsid w:val="00C60C6D"/>
    <w:rsid w:val="00C6158F"/>
    <w:rsid w:val="00C65463"/>
    <w:rsid w:val="00C67EF9"/>
    <w:rsid w:val="00C71BCF"/>
    <w:rsid w:val="00C732EB"/>
    <w:rsid w:val="00C7339C"/>
    <w:rsid w:val="00C73D48"/>
    <w:rsid w:val="00C75A68"/>
    <w:rsid w:val="00C7676A"/>
    <w:rsid w:val="00C840FE"/>
    <w:rsid w:val="00C94C23"/>
    <w:rsid w:val="00CA2745"/>
    <w:rsid w:val="00CA7241"/>
    <w:rsid w:val="00CB39F6"/>
    <w:rsid w:val="00CB513A"/>
    <w:rsid w:val="00CC33C8"/>
    <w:rsid w:val="00CC4584"/>
    <w:rsid w:val="00CC6262"/>
    <w:rsid w:val="00CD40E7"/>
    <w:rsid w:val="00CD5F17"/>
    <w:rsid w:val="00CE4241"/>
    <w:rsid w:val="00CF2B3C"/>
    <w:rsid w:val="00CF3721"/>
    <w:rsid w:val="00CF60D4"/>
    <w:rsid w:val="00CF75EC"/>
    <w:rsid w:val="00CF7D94"/>
    <w:rsid w:val="00D03084"/>
    <w:rsid w:val="00D0505E"/>
    <w:rsid w:val="00D061F2"/>
    <w:rsid w:val="00D14752"/>
    <w:rsid w:val="00D152DB"/>
    <w:rsid w:val="00D15CCB"/>
    <w:rsid w:val="00D23188"/>
    <w:rsid w:val="00D232D4"/>
    <w:rsid w:val="00D30887"/>
    <w:rsid w:val="00D33AFC"/>
    <w:rsid w:val="00D35598"/>
    <w:rsid w:val="00D3798A"/>
    <w:rsid w:val="00D40267"/>
    <w:rsid w:val="00D40C61"/>
    <w:rsid w:val="00D535EC"/>
    <w:rsid w:val="00D536A6"/>
    <w:rsid w:val="00D53B34"/>
    <w:rsid w:val="00D55A0B"/>
    <w:rsid w:val="00D56A09"/>
    <w:rsid w:val="00D56AE5"/>
    <w:rsid w:val="00D615FF"/>
    <w:rsid w:val="00D722CC"/>
    <w:rsid w:val="00D7309D"/>
    <w:rsid w:val="00D76474"/>
    <w:rsid w:val="00D7662D"/>
    <w:rsid w:val="00D7751E"/>
    <w:rsid w:val="00D77EFC"/>
    <w:rsid w:val="00D80334"/>
    <w:rsid w:val="00D85FDE"/>
    <w:rsid w:val="00D87BAA"/>
    <w:rsid w:val="00D93CF3"/>
    <w:rsid w:val="00D955C9"/>
    <w:rsid w:val="00DA2152"/>
    <w:rsid w:val="00DA2870"/>
    <w:rsid w:val="00DA5658"/>
    <w:rsid w:val="00DB11D5"/>
    <w:rsid w:val="00DB1231"/>
    <w:rsid w:val="00DC41E6"/>
    <w:rsid w:val="00DC43B6"/>
    <w:rsid w:val="00DC7AB2"/>
    <w:rsid w:val="00DD3AD3"/>
    <w:rsid w:val="00DD44D4"/>
    <w:rsid w:val="00DD621B"/>
    <w:rsid w:val="00DD722F"/>
    <w:rsid w:val="00DD79C9"/>
    <w:rsid w:val="00DE0EA5"/>
    <w:rsid w:val="00DE5CC1"/>
    <w:rsid w:val="00DE6A56"/>
    <w:rsid w:val="00DE6B27"/>
    <w:rsid w:val="00DE7F4F"/>
    <w:rsid w:val="00DF2ADD"/>
    <w:rsid w:val="00DF4226"/>
    <w:rsid w:val="00DF6C8C"/>
    <w:rsid w:val="00DF734A"/>
    <w:rsid w:val="00DF738D"/>
    <w:rsid w:val="00E06E54"/>
    <w:rsid w:val="00E07387"/>
    <w:rsid w:val="00E1220D"/>
    <w:rsid w:val="00E154E5"/>
    <w:rsid w:val="00E1607C"/>
    <w:rsid w:val="00E17F78"/>
    <w:rsid w:val="00E200C8"/>
    <w:rsid w:val="00E20B1D"/>
    <w:rsid w:val="00E27DC8"/>
    <w:rsid w:val="00E30268"/>
    <w:rsid w:val="00E33F6F"/>
    <w:rsid w:val="00E342A9"/>
    <w:rsid w:val="00E410FC"/>
    <w:rsid w:val="00E42CED"/>
    <w:rsid w:val="00E4392F"/>
    <w:rsid w:val="00E44577"/>
    <w:rsid w:val="00E45629"/>
    <w:rsid w:val="00E50393"/>
    <w:rsid w:val="00E51FEC"/>
    <w:rsid w:val="00E54491"/>
    <w:rsid w:val="00E57F9C"/>
    <w:rsid w:val="00E7406A"/>
    <w:rsid w:val="00E75E71"/>
    <w:rsid w:val="00E7732A"/>
    <w:rsid w:val="00E77C6A"/>
    <w:rsid w:val="00E80866"/>
    <w:rsid w:val="00E870C5"/>
    <w:rsid w:val="00E93E3E"/>
    <w:rsid w:val="00EA1B51"/>
    <w:rsid w:val="00EA21F2"/>
    <w:rsid w:val="00EA46CA"/>
    <w:rsid w:val="00EB13B7"/>
    <w:rsid w:val="00EB2067"/>
    <w:rsid w:val="00EB35DA"/>
    <w:rsid w:val="00EB412B"/>
    <w:rsid w:val="00EC6692"/>
    <w:rsid w:val="00ED571C"/>
    <w:rsid w:val="00ED747C"/>
    <w:rsid w:val="00EE437C"/>
    <w:rsid w:val="00EF1744"/>
    <w:rsid w:val="00EF3207"/>
    <w:rsid w:val="00EF4414"/>
    <w:rsid w:val="00F00580"/>
    <w:rsid w:val="00F058D6"/>
    <w:rsid w:val="00F06DC8"/>
    <w:rsid w:val="00F22344"/>
    <w:rsid w:val="00F243A9"/>
    <w:rsid w:val="00F25AA8"/>
    <w:rsid w:val="00F26830"/>
    <w:rsid w:val="00F27153"/>
    <w:rsid w:val="00F30D32"/>
    <w:rsid w:val="00F365B4"/>
    <w:rsid w:val="00F41A70"/>
    <w:rsid w:val="00F41F9D"/>
    <w:rsid w:val="00F4336A"/>
    <w:rsid w:val="00F51A0B"/>
    <w:rsid w:val="00F52310"/>
    <w:rsid w:val="00F63C96"/>
    <w:rsid w:val="00F64EB6"/>
    <w:rsid w:val="00F65F53"/>
    <w:rsid w:val="00F6650C"/>
    <w:rsid w:val="00F7047E"/>
    <w:rsid w:val="00F710F4"/>
    <w:rsid w:val="00F76862"/>
    <w:rsid w:val="00F93A87"/>
    <w:rsid w:val="00F97992"/>
    <w:rsid w:val="00FA39E8"/>
    <w:rsid w:val="00FA5CCE"/>
    <w:rsid w:val="00FA7209"/>
    <w:rsid w:val="00FA76F8"/>
    <w:rsid w:val="00FA7B52"/>
    <w:rsid w:val="00FB05F9"/>
    <w:rsid w:val="00FB0A58"/>
    <w:rsid w:val="00FB3375"/>
    <w:rsid w:val="00FB47A9"/>
    <w:rsid w:val="00FB5136"/>
    <w:rsid w:val="00FC0097"/>
    <w:rsid w:val="00FC12FE"/>
    <w:rsid w:val="00FC3288"/>
    <w:rsid w:val="00FC41A7"/>
    <w:rsid w:val="00FD1521"/>
    <w:rsid w:val="00FD5648"/>
    <w:rsid w:val="00FD6C96"/>
    <w:rsid w:val="00FE0905"/>
    <w:rsid w:val="00FE232F"/>
    <w:rsid w:val="00FE4DFD"/>
    <w:rsid w:val="00FE6433"/>
    <w:rsid w:val="00FF44A1"/>
    <w:rsid w:val="0222409A"/>
    <w:rsid w:val="024B2D5E"/>
    <w:rsid w:val="02DE16B8"/>
    <w:rsid w:val="02F60BE1"/>
    <w:rsid w:val="0349D19D"/>
    <w:rsid w:val="0405C008"/>
    <w:rsid w:val="0430D707"/>
    <w:rsid w:val="044B0AAA"/>
    <w:rsid w:val="04D0A7EE"/>
    <w:rsid w:val="0538B95C"/>
    <w:rsid w:val="05B0960A"/>
    <w:rsid w:val="05C53DCB"/>
    <w:rsid w:val="060A0B11"/>
    <w:rsid w:val="06874721"/>
    <w:rsid w:val="06A99546"/>
    <w:rsid w:val="072E6A65"/>
    <w:rsid w:val="0774D14E"/>
    <w:rsid w:val="07A9CA21"/>
    <w:rsid w:val="07DA31E3"/>
    <w:rsid w:val="081A93CE"/>
    <w:rsid w:val="08756319"/>
    <w:rsid w:val="0953FE34"/>
    <w:rsid w:val="098CC346"/>
    <w:rsid w:val="09BBC9B3"/>
    <w:rsid w:val="0A12A34E"/>
    <w:rsid w:val="0A7381D5"/>
    <w:rsid w:val="0C0A1FAF"/>
    <w:rsid w:val="0C5A00EE"/>
    <w:rsid w:val="0CB42E27"/>
    <w:rsid w:val="0D331625"/>
    <w:rsid w:val="0D4D0791"/>
    <w:rsid w:val="0D6C3251"/>
    <w:rsid w:val="0F5D9F26"/>
    <w:rsid w:val="1052ADCF"/>
    <w:rsid w:val="106CC3EF"/>
    <w:rsid w:val="11013602"/>
    <w:rsid w:val="112FAD74"/>
    <w:rsid w:val="114FEF33"/>
    <w:rsid w:val="11B7D3A1"/>
    <w:rsid w:val="124E01A0"/>
    <w:rsid w:val="15151F6D"/>
    <w:rsid w:val="16686020"/>
    <w:rsid w:val="1691CE52"/>
    <w:rsid w:val="169CD4BD"/>
    <w:rsid w:val="1705C5C4"/>
    <w:rsid w:val="171E6982"/>
    <w:rsid w:val="177DF68A"/>
    <w:rsid w:val="17893E50"/>
    <w:rsid w:val="1838A51E"/>
    <w:rsid w:val="193F5E37"/>
    <w:rsid w:val="19835A96"/>
    <w:rsid w:val="19AD6232"/>
    <w:rsid w:val="19B138DF"/>
    <w:rsid w:val="19CBF081"/>
    <w:rsid w:val="1AE39078"/>
    <w:rsid w:val="1B17F3BD"/>
    <w:rsid w:val="1B30EF56"/>
    <w:rsid w:val="1BFEEB0C"/>
    <w:rsid w:val="1CD069F6"/>
    <w:rsid w:val="1D014CA8"/>
    <w:rsid w:val="1DD8EBD9"/>
    <w:rsid w:val="1E0BD9DF"/>
    <w:rsid w:val="1E475119"/>
    <w:rsid w:val="1EBD4878"/>
    <w:rsid w:val="1F574B92"/>
    <w:rsid w:val="1FC0D29D"/>
    <w:rsid w:val="20746909"/>
    <w:rsid w:val="20D59949"/>
    <w:rsid w:val="21171F11"/>
    <w:rsid w:val="216F1F7C"/>
    <w:rsid w:val="2172A332"/>
    <w:rsid w:val="2190460A"/>
    <w:rsid w:val="21E30B56"/>
    <w:rsid w:val="2219263B"/>
    <w:rsid w:val="224ADF59"/>
    <w:rsid w:val="22593C7A"/>
    <w:rsid w:val="22C2F0BF"/>
    <w:rsid w:val="22D0C3A4"/>
    <w:rsid w:val="2305CFFC"/>
    <w:rsid w:val="2467C418"/>
    <w:rsid w:val="247C45C5"/>
    <w:rsid w:val="254D4A26"/>
    <w:rsid w:val="258806B3"/>
    <w:rsid w:val="25E5254B"/>
    <w:rsid w:val="263C1F94"/>
    <w:rsid w:val="268B98B2"/>
    <w:rsid w:val="26BFE91B"/>
    <w:rsid w:val="26C9DF80"/>
    <w:rsid w:val="26E74822"/>
    <w:rsid w:val="26F60F49"/>
    <w:rsid w:val="27EF7112"/>
    <w:rsid w:val="282BFCBE"/>
    <w:rsid w:val="28DFB934"/>
    <w:rsid w:val="28E3F7B5"/>
    <w:rsid w:val="2A1791DD"/>
    <w:rsid w:val="2A1E545E"/>
    <w:rsid w:val="2A2E46F0"/>
    <w:rsid w:val="2AAF3DBD"/>
    <w:rsid w:val="2AF49018"/>
    <w:rsid w:val="2BBA5863"/>
    <w:rsid w:val="2C1658AF"/>
    <w:rsid w:val="2C6AC036"/>
    <w:rsid w:val="2D241DAA"/>
    <w:rsid w:val="2D63D6FB"/>
    <w:rsid w:val="2F07393E"/>
    <w:rsid w:val="2FC5BB90"/>
    <w:rsid w:val="304E5A31"/>
    <w:rsid w:val="312F188E"/>
    <w:rsid w:val="31D03553"/>
    <w:rsid w:val="3274F6C4"/>
    <w:rsid w:val="327C89EF"/>
    <w:rsid w:val="331367E3"/>
    <w:rsid w:val="34732015"/>
    <w:rsid w:val="3474C831"/>
    <w:rsid w:val="349913B9"/>
    <w:rsid w:val="355B5686"/>
    <w:rsid w:val="362FF1F9"/>
    <w:rsid w:val="36DED0B2"/>
    <w:rsid w:val="378A8E8A"/>
    <w:rsid w:val="38798C20"/>
    <w:rsid w:val="38A9D49A"/>
    <w:rsid w:val="38B5893B"/>
    <w:rsid w:val="393F8748"/>
    <w:rsid w:val="396AB687"/>
    <w:rsid w:val="3AB63915"/>
    <w:rsid w:val="3B38013E"/>
    <w:rsid w:val="3B9B989F"/>
    <w:rsid w:val="3BC503BE"/>
    <w:rsid w:val="3BEE9FE7"/>
    <w:rsid w:val="3BFF3651"/>
    <w:rsid w:val="3C08D404"/>
    <w:rsid w:val="3C0B45E8"/>
    <w:rsid w:val="3C59B346"/>
    <w:rsid w:val="3C74FCFB"/>
    <w:rsid w:val="3C77280A"/>
    <w:rsid w:val="3CA21007"/>
    <w:rsid w:val="3CE71BF5"/>
    <w:rsid w:val="3D8A193A"/>
    <w:rsid w:val="3E24C443"/>
    <w:rsid w:val="3E69E96D"/>
    <w:rsid w:val="3E82E71F"/>
    <w:rsid w:val="3ED7E10D"/>
    <w:rsid w:val="3EFE16FF"/>
    <w:rsid w:val="3F95A06F"/>
    <w:rsid w:val="401E8AB9"/>
    <w:rsid w:val="40529923"/>
    <w:rsid w:val="40A4C903"/>
    <w:rsid w:val="40F5E4AB"/>
    <w:rsid w:val="41201F0A"/>
    <w:rsid w:val="41212F43"/>
    <w:rsid w:val="41674708"/>
    <w:rsid w:val="419C22C9"/>
    <w:rsid w:val="4219EBA4"/>
    <w:rsid w:val="42557693"/>
    <w:rsid w:val="44070190"/>
    <w:rsid w:val="44701B82"/>
    <w:rsid w:val="44F2BEA4"/>
    <w:rsid w:val="45323120"/>
    <w:rsid w:val="46949C8D"/>
    <w:rsid w:val="46EF38AE"/>
    <w:rsid w:val="47B7F449"/>
    <w:rsid w:val="48234A18"/>
    <w:rsid w:val="48C5BE1D"/>
    <w:rsid w:val="48CE2A98"/>
    <w:rsid w:val="492652D9"/>
    <w:rsid w:val="492E7A19"/>
    <w:rsid w:val="4935E074"/>
    <w:rsid w:val="493C82B5"/>
    <w:rsid w:val="496A2103"/>
    <w:rsid w:val="49E95C13"/>
    <w:rsid w:val="4A76377C"/>
    <w:rsid w:val="4ADDB9E9"/>
    <w:rsid w:val="4AFDFE54"/>
    <w:rsid w:val="4B8D87F1"/>
    <w:rsid w:val="4BA242BB"/>
    <w:rsid w:val="4BAC3BD3"/>
    <w:rsid w:val="4C4BBF5A"/>
    <w:rsid w:val="4CBBB3FB"/>
    <w:rsid w:val="4CD8167C"/>
    <w:rsid w:val="4CE2BD4F"/>
    <w:rsid w:val="4CF4775B"/>
    <w:rsid w:val="4DFBA28B"/>
    <w:rsid w:val="4E17E15E"/>
    <w:rsid w:val="4E20751E"/>
    <w:rsid w:val="4ED01D1F"/>
    <w:rsid w:val="4F05DB10"/>
    <w:rsid w:val="4F0AC0BB"/>
    <w:rsid w:val="4F2B17E6"/>
    <w:rsid w:val="4F568DF7"/>
    <w:rsid w:val="4FFE4DD5"/>
    <w:rsid w:val="502114E7"/>
    <w:rsid w:val="5080A58D"/>
    <w:rsid w:val="50A6911C"/>
    <w:rsid w:val="50BB262D"/>
    <w:rsid w:val="51542FD0"/>
    <w:rsid w:val="5157F318"/>
    <w:rsid w:val="5167209C"/>
    <w:rsid w:val="5170F913"/>
    <w:rsid w:val="51ABC13F"/>
    <w:rsid w:val="51C81F0C"/>
    <w:rsid w:val="51EA7C50"/>
    <w:rsid w:val="528E1ABC"/>
    <w:rsid w:val="52DAA2FC"/>
    <w:rsid w:val="52F5B2FA"/>
    <w:rsid w:val="53221411"/>
    <w:rsid w:val="5363B2B0"/>
    <w:rsid w:val="53D727EE"/>
    <w:rsid w:val="554476EB"/>
    <w:rsid w:val="5560D9E2"/>
    <w:rsid w:val="5584B1CB"/>
    <w:rsid w:val="56DD43A0"/>
    <w:rsid w:val="570A0A45"/>
    <w:rsid w:val="57142F83"/>
    <w:rsid w:val="573B22FE"/>
    <w:rsid w:val="579B2CDA"/>
    <w:rsid w:val="57ECE920"/>
    <w:rsid w:val="582E4961"/>
    <w:rsid w:val="5A320511"/>
    <w:rsid w:val="5A466972"/>
    <w:rsid w:val="5A5F5624"/>
    <w:rsid w:val="5AC6D666"/>
    <w:rsid w:val="5AD8CBFB"/>
    <w:rsid w:val="5C94AFAA"/>
    <w:rsid w:val="5E14DCCB"/>
    <w:rsid w:val="5E4BB2D4"/>
    <w:rsid w:val="5E6A24F0"/>
    <w:rsid w:val="5E711BEA"/>
    <w:rsid w:val="5E880A18"/>
    <w:rsid w:val="5EA6EBA5"/>
    <w:rsid w:val="5EB4E0BD"/>
    <w:rsid w:val="5F71D482"/>
    <w:rsid w:val="5F72AB38"/>
    <w:rsid w:val="60E40615"/>
    <w:rsid w:val="6147C591"/>
    <w:rsid w:val="61D46B6E"/>
    <w:rsid w:val="6215F9F5"/>
    <w:rsid w:val="62A8B33A"/>
    <w:rsid w:val="62BFEC1A"/>
    <w:rsid w:val="62CD20F7"/>
    <w:rsid w:val="62F33DBA"/>
    <w:rsid w:val="63622FE5"/>
    <w:rsid w:val="64480CA1"/>
    <w:rsid w:val="64BCD2AE"/>
    <w:rsid w:val="65F2A593"/>
    <w:rsid w:val="6690CD3D"/>
    <w:rsid w:val="66F20842"/>
    <w:rsid w:val="674F4E19"/>
    <w:rsid w:val="680A6C94"/>
    <w:rsid w:val="68898DFA"/>
    <w:rsid w:val="68A3A72D"/>
    <w:rsid w:val="68AD5125"/>
    <w:rsid w:val="68F7B93C"/>
    <w:rsid w:val="68F94AFB"/>
    <w:rsid w:val="68FCB29C"/>
    <w:rsid w:val="69624A5E"/>
    <w:rsid w:val="696F9390"/>
    <w:rsid w:val="69C6294A"/>
    <w:rsid w:val="6B3FB57A"/>
    <w:rsid w:val="6B61F9AB"/>
    <w:rsid w:val="6BC1E5D5"/>
    <w:rsid w:val="6BEE2CB6"/>
    <w:rsid w:val="6BFE390D"/>
    <w:rsid w:val="6C23E7E1"/>
    <w:rsid w:val="6C9F7A29"/>
    <w:rsid w:val="6CB10037"/>
    <w:rsid w:val="6CF33AFB"/>
    <w:rsid w:val="6D2F3752"/>
    <w:rsid w:val="6D9C1B84"/>
    <w:rsid w:val="6DB63526"/>
    <w:rsid w:val="6E0CFA11"/>
    <w:rsid w:val="6E999A6D"/>
    <w:rsid w:val="6EB05282"/>
    <w:rsid w:val="6FE262CB"/>
    <w:rsid w:val="7021830F"/>
    <w:rsid w:val="702770AC"/>
    <w:rsid w:val="702E72DB"/>
    <w:rsid w:val="71D4E6CB"/>
    <w:rsid w:val="7210BDD7"/>
    <w:rsid w:val="726A527B"/>
    <w:rsid w:val="7277BBBB"/>
    <w:rsid w:val="74A27D0F"/>
    <w:rsid w:val="74E68136"/>
    <w:rsid w:val="76E4785D"/>
    <w:rsid w:val="76F12396"/>
    <w:rsid w:val="777549A5"/>
    <w:rsid w:val="7790D786"/>
    <w:rsid w:val="77CEABB4"/>
    <w:rsid w:val="781B6854"/>
    <w:rsid w:val="796CA6F1"/>
    <w:rsid w:val="79776B89"/>
    <w:rsid w:val="7A1B0150"/>
    <w:rsid w:val="7AA3131F"/>
    <w:rsid w:val="7BF3A1FC"/>
    <w:rsid w:val="7C6E251D"/>
    <w:rsid w:val="7D2B5E71"/>
    <w:rsid w:val="7D3ABAB8"/>
    <w:rsid w:val="7DB10FF6"/>
    <w:rsid w:val="7DDA8B0E"/>
    <w:rsid w:val="7DDAB3E1"/>
    <w:rsid w:val="7DE07E1F"/>
    <w:rsid w:val="7E0F38AD"/>
    <w:rsid w:val="7E2B9A81"/>
    <w:rsid w:val="7E83F20F"/>
    <w:rsid w:val="7ED921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C5C128E1-A1DA-4760-B514-430F8C13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8C"/>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81268194">
      <w:bodyDiv w:val="1"/>
      <w:marLeft w:val="0"/>
      <w:marRight w:val="0"/>
      <w:marTop w:val="0"/>
      <w:marBottom w:val="0"/>
      <w:divBdr>
        <w:top w:val="none" w:sz="0" w:space="0" w:color="auto"/>
        <w:left w:val="none" w:sz="0" w:space="0" w:color="auto"/>
        <w:bottom w:val="none" w:sz="0" w:space="0" w:color="auto"/>
        <w:right w:val="none" w:sz="0" w:space="0" w:color="auto"/>
      </w:divBdr>
    </w:div>
    <w:div w:id="175239125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325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libproxy.library.unt.edu/login?url=https://video.alexanderstreet.com/p/z64l4M4G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proxy.library.unt.edu/login?url=https://video.alexanderstreet.com/p/NOK1KznE8"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ibproxy.library.unt.edu/login?url=https://video.alexanderstreet.com/p/J8KXK5M1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proxy.library.unt.edu/login?url=https://video.alexanderstreet.com/p/99X1GklRx" TargetMode="External"/><Relationship Id="rId20" Type="http://schemas.openxmlformats.org/officeDocument/2006/relationships/hyperlink" Target="https://libproxy.library.unt.edu/login?url=https://video.alexanderstreet.com/p/oZnJnwj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tudentaffairs.unt.edu/office-disability-access" TargetMode="External"/><Relationship Id="rId5" Type="http://schemas.openxmlformats.org/officeDocument/2006/relationships/numbering" Target="numbering.xml"/><Relationship Id="rId15" Type="http://schemas.openxmlformats.org/officeDocument/2006/relationships/hyperlink" Target="https://libproxy.library.unt.edu/login?url=https://video.alexanderstreet.com/p/99X1GklRx" TargetMode="External"/><Relationship Id="rId23" Type="http://schemas.openxmlformats.org/officeDocument/2006/relationships/hyperlink" Target="https://libproxy.library.unt.edu/login?url=https://video.alexanderstreet.com/p/z64l4Wm45" TargetMode="External"/><Relationship Id="rId10" Type="http://schemas.openxmlformats.org/officeDocument/2006/relationships/endnotes" Target="endnotes.xml"/><Relationship Id="rId19" Type="http://schemas.openxmlformats.org/officeDocument/2006/relationships/hyperlink" Target="https://libproxy.library.unt.edu/login?url=https://video.alexanderstreet.com/p/WPKBK3D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libproxy.library.unt.edu/login?url=https://video.alexanderstreet.com/p/z64l4LGRO"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0cc7f0f-1a52-44a8-994c-e2b9f1dc1e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A899A08D17D44F8A4C601DC9D73B2C" ma:contentTypeVersion="18" ma:contentTypeDescription="Create a new document." ma:contentTypeScope="" ma:versionID="087892f1041328e8875e0a10cc4a0533">
  <xsd:schema xmlns:xsd="http://www.w3.org/2001/XMLSchema" xmlns:xs="http://www.w3.org/2001/XMLSchema" xmlns:p="http://schemas.microsoft.com/office/2006/metadata/properties" xmlns:ns3="60cc7f0f-1a52-44a8-994c-e2b9f1dc1e1a" xmlns:ns4="72d44925-6188-4ce0-9025-a74c959827af" targetNamespace="http://schemas.microsoft.com/office/2006/metadata/properties" ma:root="true" ma:fieldsID="28226159b43916b0750ecbebeb8436d2" ns3:_="" ns4:_="">
    <xsd:import namespace="60cc7f0f-1a52-44a8-994c-e2b9f1dc1e1a"/>
    <xsd:import namespace="72d44925-6188-4ce0-9025-a74c959827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7f0f-1a52-44a8-994c-e2b9f1dc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44925-6188-4ce0-9025-a74c959827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 ds:uri="60cc7f0f-1a52-44a8-994c-e2b9f1dc1e1a"/>
  </ds:schemaRefs>
</ds:datastoreItem>
</file>

<file path=customXml/itemProps3.xml><?xml version="1.0" encoding="utf-8"?>
<ds:datastoreItem xmlns:ds="http://schemas.openxmlformats.org/officeDocument/2006/customXml" ds:itemID="{549AF3D7-A2CF-4A34-B2B7-886257BB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7f0f-1a52-44a8-994c-e2b9f1dc1e1a"/>
    <ds:schemaRef ds:uri="72d44925-6188-4ce0-9025-a74c95982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B1DCE-7444-4456-978F-2828233DFB6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13491</Characters>
  <Application>Microsoft Office Word</Application>
  <DocSecurity>0</DocSecurity>
  <Lines>112</Lines>
  <Paragraphs>31</Paragraphs>
  <ScaleCrop>false</ScaleCrop>
  <Company>University of North Texas</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Phelps, Wesley</cp:lastModifiedBy>
  <cp:revision>2</cp:revision>
  <dcterms:created xsi:type="dcterms:W3CDTF">2025-05-19T14:52:00Z</dcterms:created>
  <dcterms:modified xsi:type="dcterms:W3CDTF">2025-05-19T14:52:00Z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0x0101005EA899A08D17D44F8A4C601DC9D73B2C</vt:lpwstr>
  </property>
</Properties>
</file>