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67BB" w14:textId="0FE70C46" w:rsidR="00CD504B" w:rsidRDefault="00CD504B" w:rsidP="00CD504B">
      <w:pPr>
        <w:pStyle w:val="BodyText"/>
        <w:spacing w:before="8"/>
        <w:rPr>
          <w:rFonts w:ascii="Times New Roman"/>
          <w:sz w:val="9"/>
        </w:rPr>
      </w:pPr>
      <w:r>
        <w:rPr>
          <w:noProof/>
        </w:rPr>
        <w:drawing>
          <wp:anchor distT="0" distB="0" distL="0" distR="0" simplePos="0" relativeHeight="251658752" behindDoc="0" locked="0" layoutInCell="1" allowOverlap="1" wp14:anchorId="3D763953" wp14:editId="29CFBF89">
            <wp:simplePos x="0" y="0"/>
            <wp:positionH relativeFrom="page">
              <wp:posOffset>5402580</wp:posOffset>
            </wp:positionH>
            <wp:positionV relativeFrom="paragraph">
              <wp:posOffset>-459105</wp:posOffset>
            </wp:positionV>
            <wp:extent cx="1505585" cy="680673"/>
            <wp:effectExtent l="0" t="0" r="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05585" cy="680673"/>
                    </a:xfrm>
                    <a:prstGeom prst="rect">
                      <a:avLst/>
                    </a:prstGeom>
                  </pic:spPr>
                </pic:pic>
              </a:graphicData>
            </a:graphic>
            <wp14:sizeRelH relativeFrom="margin">
              <wp14:pctWidth>0</wp14:pctWidth>
            </wp14:sizeRelH>
            <wp14:sizeRelV relativeFrom="margin">
              <wp14:pctHeight>0</wp14:pctHeight>
            </wp14:sizeRelV>
          </wp:anchor>
        </w:drawing>
      </w:r>
    </w:p>
    <w:p w14:paraId="227C32B9" w14:textId="4CADC31D" w:rsidR="00CD504B" w:rsidRDefault="00CD504B" w:rsidP="00CD504B">
      <w:pPr>
        <w:pStyle w:val="Title"/>
        <w:spacing w:line="712" w:lineRule="exact"/>
      </w:pPr>
      <w:r>
        <w:t xml:space="preserve">SPDA </w:t>
      </w:r>
      <w:r w:rsidR="00615DF7">
        <w:t>4</w:t>
      </w:r>
      <w:r w:rsidR="00592CAE">
        <w:t>0</w:t>
      </w:r>
      <w:r>
        <w:t>2</w:t>
      </w:r>
      <w:r w:rsidR="00592CAE">
        <w:t>1</w:t>
      </w:r>
      <w:r>
        <w:t>/</w:t>
      </w:r>
      <w:r w:rsidR="0042780A">
        <w:t>5</w:t>
      </w:r>
      <w:r w:rsidR="00592CAE">
        <w:t>1</w:t>
      </w:r>
      <w:r>
        <w:t>1 (Lab)</w:t>
      </w:r>
    </w:p>
    <w:p w14:paraId="08568055" w14:textId="3C3C75E4" w:rsidR="00CD504B" w:rsidRPr="00CD504B" w:rsidRDefault="00CD504B" w:rsidP="00CD504B">
      <w:pPr>
        <w:spacing w:before="29"/>
        <w:ind w:left="151"/>
        <w:rPr>
          <w:color w:val="008000"/>
        </w:rPr>
      </w:pPr>
      <w:r w:rsidRPr="00CD504B">
        <w:rPr>
          <w:rFonts w:ascii="Arial" w:hAnsi="Arial" w:cs="Arial"/>
          <w:color w:val="515151"/>
          <w:sz w:val="32"/>
          <w:shd w:val="clear" w:color="auto" w:fill="FFFFFF"/>
        </w:rPr>
        <w:t xml:space="preserve">Connections </w:t>
      </w:r>
      <w:r w:rsidR="0042780A">
        <w:rPr>
          <w:rFonts w:ascii="Arial" w:hAnsi="Arial" w:cs="Arial"/>
          <w:color w:val="515151"/>
          <w:sz w:val="32"/>
          <w:shd w:val="clear" w:color="auto" w:fill="FFFFFF"/>
        </w:rPr>
        <w:t>I</w:t>
      </w:r>
      <w:r w:rsidRPr="00CD504B">
        <w:rPr>
          <w:rFonts w:ascii="Arial" w:hAnsi="Arial" w:cs="Arial"/>
          <w:color w:val="515151"/>
          <w:sz w:val="32"/>
          <w:shd w:val="clear" w:color="auto" w:fill="FFFFFF"/>
        </w:rPr>
        <w:t>: Lab</w:t>
      </w:r>
    </w:p>
    <w:p w14:paraId="0E0EA96F" w14:textId="4F49307D" w:rsidR="00CD504B" w:rsidRDefault="009B1D71" w:rsidP="00CD504B">
      <w:pPr>
        <w:spacing w:before="29"/>
        <w:ind w:left="151"/>
        <w:rPr>
          <w:b/>
          <w:color w:val="008000"/>
          <w:sz w:val="32"/>
        </w:rPr>
      </w:pPr>
      <w:r>
        <w:rPr>
          <w:b/>
          <w:color w:val="008000"/>
          <w:sz w:val="32"/>
        </w:rPr>
        <w:t>Fall</w:t>
      </w:r>
      <w:r w:rsidR="00CD504B">
        <w:rPr>
          <w:b/>
          <w:color w:val="008000"/>
          <w:sz w:val="32"/>
        </w:rPr>
        <w:t xml:space="preserve"> 202</w:t>
      </w:r>
      <w:r w:rsidR="00AE41A7">
        <w:rPr>
          <w:b/>
          <w:color w:val="008000"/>
          <w:sz w:val="32"/>
        </w:rPr>
        <w:t>2</w:t>
      </w:r>
    </w:p>
    <w:p w14:paraId="45F4F6E6" w14:textId="01FB4DAF" w:rsidR="00CD504B" w:rsidRDefault="00CD504B" w:rsidP="00743560">
      <w:pPr>
        <w:spacing w:line="216" w:lineRule="atLeast"/>
        <w:rPr>
          <w:rFonts w:ascii="Arial" w:eastAsia="Times New Roman" w:hAnsi="Arial" w:cs="Arial"/>
          <w:color w:val="000000" w:themeColor="text1"/>
          <w:bdr w:val="none" w:sz="0" w:space="0" w:color="auto" w:frame="1"/>
        </w:rPr>
      </w:pPr>
      <w:r w:rsidRPr="00CD504B">
        <w:rPr>
          <w:rFonts w:ascii="Arial" w:hAnsi="Arial" w:cs="Arial"/>
          <w:b/>
          <w:color w:val="70AD47" w:themeColor="accent6"/>
        </w:rPr>
        <w:t xml:space="preserve">  </w:t>
      </w:r>
      <w:r w:rsidRPr="00CD504B">
        <w:rPr>
          <w:rFonts w:ascii="Arial" w:hAnsi="Arial" w:cs="Arial"/>
          <w:b/>
          <w:color w:val="385623" w:themeColor="accent6" w:themeShade="80"/>
        </w:rPr>
        <w:t xml:space="preserve">SPDA </w:t>
      </w:r>
      <w:r w:rsidR="00743560">
        <w:rPr>
          <w:rFonts w:ascii="Arial" w:hAnsi="Arial" w:cs="Arial"/>
          <w:b/>
          <w:color w:val="385623" w:themeColor="accent6" w:themeShade="80"/>
        </w:rPr>
        <w:t>20</w:t>
      </w:r>
      <w:r w:rsidRPr="00CD504B">
        <w:rPr>
          <w:rFonts w:ascii="Arial" w:hAnsi="Arial" w:cs="Arial"/>
          <w:b/>
          <w:color w:val="385623" w:themeColor="accent6" w:themeShade="80"/>
        </w:rPr>
        <w:t>2</w:t>
      </w:r>
      <w:r w:rsidR="00743560">
        <w:rPr>
          <w:rFonts w:ascii="Arial" w:hAnsi="Arial" w:cs="Arial"/>
          <w:b/>
          <w:color w:val="385623" w:themeColor="accent6" w:themeShade="80"/>
        </w:rPr>
        <w:t>1</w:t>
      </w:r>
      <w:r w:rsidRPr="00CD504B">
        <w:rPr>
          <w:rFonts w:ascii="Arial" w:hAnsi="Arial" w:cs="Arial"/>
          <w:b/>
          <w:color w:val="385623" w:themeColor="accent6" w:themeShade="80"/>
        </w:rPr>
        <w:t xml:space="preserve">: </w:t>
      </w:r>
      <w:r w:rsidRPr="00CD504B">
        <w:rPr>
          <w:rFonts w:ascii="Arial" w:eastAsia="Times New Roman" w:hAnsi="Arial" w:cs="Arial"/>
          <w:color w:val="385623" w:themeColor="accent6" w:themeShade="80"/>
          <w:bdr w:val="none" w:sz="0" w:space="0" w:color="auto" w:frame="1"/>
        </w:rPr>
        <w:t xml:space="preserve"> </w:t>
      </w:r>
      <w:r w:rsidRPr="00CD504B">
        <w:rPr>
          <w:rFonts w:ascii="Arial" w:eastAsia="Times New Roman" w:hAnsi="Arial" w:cs="Arial"/>
          <w:color w:val="000000" w:themeColor="text1"/>
          <w:bdr w:val="none" w:sz="0" w:space="0" w:color="auto" w:frame="1"/>
        </w:rPr>
        <w:t>Frisco Hall Park A 1</w:t>
      </w:r>
      <w:r w:rsidR="00C62A88">
        <w:rPr>
          <w:rFonts w:ascii="Arial" w:eastAsia="Times New Roman" w:hAnsi="Arial" w:cs="Arial"/>
          <w:color w:val="000000" w:themeColor="text1"/>
          <w:bdr w:val="none" w:sz="0" w:space="0" w:color="auto" w:frame="1"/>
        </w:rPr>
        <w:t>04</w:t>
      </w:r>
      <w:r w:rsidRPr="00CD504B">
        <w:rPr>
          <w:rFonts w:ascii="Arial" w:eastAsia="Times New Roman" w:hAnsi="Arial" w:cs="Arial"/>
          <w:color w:val="000000" w:themeColor="text1"/>
          <w:bdr w:val="none" w:sz="0" w:space="0" w:color="auto" w:frame="1"/>
        </w:rPr>
        <w:t xml:space="preserve">, </w:t>
      </w:r>
      <w:r w:rsidR="00615DF7">
        <w:rPr>
          <w:rFonts w:ascii="Arial" w:eastAsia="Times New Roman" w:hAnsi="Arial" w:cs="Arial"/>
          <w:color w:val="000000" w:themeColor="text1"/>
          <w:bdr w:val="none" w:sz="0" w:space="0" w:color="auto" w:frame="1"/>
        </w:rPr>
        <w:t>Wednesday</w:t>
      </w:r>
      <w:r w:rsidRPr="00CD504B">
        <w:rPr>
          <w:rFonts w:ascii="Arial" w:eastAsia="Times New Roman" w:hAnsi="Arial" w:cs="Arial"/>
          <w:color w:val="000000" w:themeColor="text1"/>
          <w:bdr w:val="none" w:sz="0" w:space="0" w:color="auto" w:frame="1"/>
        </w:rPr>
        <w:t xml:space="preserve"> </w:t>
      </w:r>
      <w:r w:rsidR="00592CAE">
        <w:rPr>
          <w:rFonts w:ascii="Arial" w:eastAsia="Times New Roman" w:hAnsi="Arial" w:cs="Arial"/>
          <w:color w:val="000000" w:themeColor="text1"/>
          <w:bdr w:val="none" w:sz="0" w:space="0" w:color="auto" w:frame="1"/>
        </w:rPr>
        <w:t>1</w:t>
      </w:r>
      <w:r w:rsidRPr="00CD504B">
        <w:rPr>
          <w:rFonts w:ascii="Arial" w:eastAsia="Times New Roman" w:hAnsi="Arial" w:cs="Arial"/>
          <w:color w:val="000000" w:themeColor="text1"/>
          <w:bdr w:val="none" w:sz="0" w:space="0" w:color="auto" w:frame="1"/>
        </w:rPr>
        <w:t>:</w:t>
      </w:r>
      <w:r w:rsidR="0028044F">
        <w:rPr>
          <w:rFonts w:ascii="Arial" w:eastAsia="Times New Roman" w:hAnsi="Arial" w:cs="Arial"/>
          <w:color w:val="000000" w:themeColor="text1"/>
          <w:bdr w:val="none" w:sz="0" w:space="0" w:color="auto" w:frame="1"/>
        </w:rPr>
        <w:t>0</w:t>
      </w:r>
      <w:r w:rsidRPr="00CD504B">
        <w:rPr>
          <w:rFonts w:ascii="Arial" w:eastAsia="Times New Roman" w:hAnsi="Arial" w:cs="Arial"/>
          <w:color w:val="000000" w:themeColor="text1"/>
          <w:bdr w:val="none" w:sz="0" w:space="0" w:color="auto" w:frame="1"/>
        </w:rPr>
        <w:t>0</w:t>
      </w:r>
      <w:r w:rsidR="00592CAE">
        <w:rPr>
          <w:rFonts w:ascii="Arial" w:eastAsia="Times New Roman" w:hAnsi="Arial" w:cs="Arial"/>
          <w:color w:val="000000" w:themeColor="text1"/>
          <w:bdr w:val="none" w:sz="0" w:space="0" w:color="auto" w:frame="1"/>
        </w:rPr>
        <w:t>p</w:t>
      </w:r>
      <w:r w:rsidRPr="00CD504B">
        <w:rPr>
          <w:rFonts w:ascii="Arial" w:eastAsia="Times New Roman" w:hAnsi="Arial" w:cs="Arial"/>
          <w:color w:val="000000" w:themeColor="text1"/>
          <w:bdr w:val="none" w:sz="0" w:space="0" w:color="auto" w:frame="1"/>
        </w:rPr>
        <w:t xml:space="preserve">m to </w:t>
      </w:r>
      <w:r w:rsidR="0028044F">
        <w:rPr>
          <w:rFonts w:ascii="Arial" w:eastAsia="Times New Roman" w:hAnsi="Arial" w:cs="Arial"/>
          <w:color w:val="000000" w:themeColor="text1"/>
          <w:bdr w:val="none" w:sz="0" w:space="0" w:color="auto" w:frame="1"/>
        </w:rPr>
        <w:t>2</w:t>
      </w:r>
      <w:r w:rsidRPr="00CD504B">
        <w:rPr>
          <w:rFonts w:ascii="Arial" w:eastAsia="Times New Roman" w:hAnsi="Arial" w:cs="Arial"/>
          <w:color w:val="000000" w:themeColor="text1"/>
          <w:bdr w:val="none" w:sz="0" w:space="0" w:color="auto" w:frame="1"/>
        </w:rPr>
        <w:t>:</w:t>
      </w:r>
      <w:r w:rsidR="0028044F">
        <w:rPr>
          <w:rFonts w:ascii="Arial" w:eastAsia="Times New Roman" w:hAnsi="Arial" w:cs="Arial"/>
          <w:color w:val="000000" w:themeColor="text1"/>
          <w:bdr w:val="none" w:sz="0" w:space="0" w:color="auto" w:frame="1"/>
        </w:rPr>
        <w:t>5</w:t>
      </w:r>
      <w:r w:rsidRPr="00CD504B">
        <w:rPr>
          <w:rFonts w:ascii="Arial" w:eastAsia="Times New Roman" w:hAnsi="Arial" w:cs="Arial"/>
          <w:color w:val="000000" w:themeColor="text1"/>
          <w:bdr w:val="none" w:sz="0" w:space="0" w:color="auto" w:frame="1"/>
        </w:rPr>
        <w:t>0</w:t>
      </w:r>
      <w:r w:rsidR="0069312F">
        <w:rPr>
          <w:rFonts w:ascii="Arial" w:eastAsia="Times New Roman" w:hAnsi="Arial" w:cs="Arial"/>
          <w:color w:val="000000" w:themeColor="text1"/>
          <w:bdr w:val="none" w:sz="0" w:space="0" w:color="auto" w:frame="1"/>
        </w:rPr>
        <w:t>p</w:t>
      </w:r>
      <w:r w:rsidRPr="00CD504B">
        <w:rPr>
          <w:rFonts w:ascii="Arial" w:eastAsia="Times New Roman" w:hAnsi="Arial" w:cs="Arial"/>
          <w:color w:val="000000" w:themeColor="text1"/>
          <w:bdr w:val="none" w:sz="0" w:space="0" w:color="auto" w:frame="1"/>
        </w:rPr>
        <w:t>m</w:t>
      </w:r>
    </w:p>
    <w:p w14:paraId="0B6C9129" w14:textId="77777777" w:rsidR="00743560" w:rsidRPr="00743560" w:rsidRDefault="00743560" w:rsidP="00743560">
      <w:pPr>
        <w:spacing w:line="216" w:lineRule="atLeast"/>
        <w:rPr>
          <w:rFonts w:ascii="Arial" w:eastAsia="Times New Roman" w:hAnsi="Arial" w:cs="Arial"/>
          <w:color w:val="000000" w:themeColor="text1"/>
          <w:bdr w:val="none" w:sz="0" w:space="0" w:color="auto" w:frame="1"/>
        </w:rPr>
      </w:pPr>
    </w:p>
    <w:p w14:paraId="61B0B157" w14:textId="77777777" w:rsidR="00CD504B" w:rsidRDefault="00CD504B" w:rsidP="00CD504B">
      <w:pPr>
        <w:ind w:left="2331" w:right="2607"/>
        <w:jc w:val="center"/>
        <w:rPr>
          <w:b/>
          <w:sz w:val="56"/>
        </w:rPr>
      </w:pPr>
      <w:r>
        <w:rPr>
          <w:b/>
          <w:color w:val="008000"/>
          <w:sz w:val="56"/>
        </w:rPr>
        <w:t>Course Syllabus</w:t>
      </w:r>
    </w:p>
    <w:p w14:paraId="52904400" w14:textId="77777777" w:rsidR="00CD504B" w:rsidRDefault="00CD504B" w:rsidP="00CD504B">
      <w:pPr>
        <w:pStyle w:val="BodyText"/>
        <w:rPr>
          <w:b/>
          <w:sz w:val="20"/>
        </w:rPr>
      </w:pPr>
    </w:p>
    <w:tbl>
      <w:tblPr>
        <w:tblW w:w="8711" w:type="dxa"/>
        <w:tblInd w:w="180" w:type="dxa"/>
        <w:tblLayout w:type="fixed"/>
        <w:tblCellMar>
          <w:left w:w="0" w:type="dxa"/>
          <w:right w:w="0" w:type="dxa"/>
        </w:tblCellMar>
        <w:tblLook w:val="01E0" w:firstRow="1" w:lastRow="1" w:firstColumn="1" w:lastColumn="1" w:noHBand="0" w:noVBand="0"/>
      </w:tblPr>
      <w:tblGrid>
        <w:gridCol w:w="1393"/>
        <w:gridCol w:w="2353"/>
        <w:gridCol w:w="2130"/>
        <w:gridCol w:w="2835"/>
      </w:tblGrid>
      <w:tr w:rsidR="00CD504B" w14:paraId="602ABD20" w14:textId="77777777" w:rsidTr="00CD504B">
        <w:trPr>
          <w:trHeight w:val="245"/>
        </w:trPr>
        <w:tc>
          <w:tcPr>
            <w:tcW w:w="1393" w:type="dxa"/>
          </w:tcPr>
          <w:p w14:paraId="038D9556" w14:textId="77777777" w:rsidR="00CD504B" w:rsidRDefault="00CD504B" w:rsidP="004132F9">
            <w:pPr>
              <w:pStyle w:val="TableParagraph"/>
              <w:spacing w:line="225" w:lineRule="exact"/>
              <w:ind w:left="50"/>
            </w:pPr>
            <w:r>
              <w:rPr>
                <w:b/>
              </w:rPr>
              <w:t>INSTRUCTOR</w:t>
            </w:r>
            <w:r>
              <w:t>:</w:t>
            </w:r>
          </w:p>
        </w:tc>
        <w:tc>
          <w:tcPr>
            <w:tcW w:w="2353" w:type="dxa"/>
          </w:tcPr>
          <w:p w14:paraId="69A6B5D8" w14:textId="2FB2EFAD" w:rsidR="00CD504B" w:rsidRDefault="0042780A" w:rsidP="004132F9">
            <w:pPr>
              <w:pStyle w:val="TableParagraph"/>
              <w:spacing w:line="225" w:lineRule="exact"/>
              <w:ind w:left="101"/>
              <w:rPr>
                <w:b/>
              </w:rPr>
            </w:pPr>
            <w:r>
              <w:rPr>
                <w:b/>
              </w:rPr>
              <w:t>Bill Ward, MFA</w:t>
            </w:r>
          </w:p>
        </w:tc>
        <w:tc>
          <w:tcPr>
            <w:tcW w:w="2130" w:type="dxa"/>
          </w:tcPr>
          <w:p w14:paraId="3B9B02C0" w14:textId="77777777" w:rsidR="00CD504B" w:rsidRDefault="00CD504B" w:rsidP="004132F9">
            <w:pPr>
              <w:pStyle w:val="TableParagraph"/>
              <w:spacing w:line="225" w:lineRule="exact"/>
              <w:ind w:left="609"/>
            </w:pPr>
            <w:r>
              <w:rPr>
                <w:b/>
              </w:rPr>
              <w:t>E-MAIL</w:t>
            </w:r>
            <w:r>
              <w:t>:</w:t>
            </w:r>
          </w:p>
        </w:tc>
        <w:tc>
          <w:tcPr>
            <w:tcW w:w="2835" w:type="dxa"/>
          </w:tcPr>
          <w:p w14:paraId="44C54D13" w14:textId="04888F6C" w:rsidR="00CD504B" w:rsidRDefault="00000000" w:rsidP="004132F9">
            <w:pPr>
              <w:pStyle w:val="TableParagraph"/>
              <w:spacing w:line="225" w:lineRule="exact"/>
              <w:ind w:left="101"/>
            </w:pPr>
            <w:hyperlink r:id="rId12" w:history="1">
              <w:r w:rsidR="0042780A" w:rsidRPr="0042780A">
                <w:rPr>
                  <w:rStyle w:val="Hyperlink"/>
                </w:rPr>
                <w:t>William.Ward@unt.edu</w:t>
              </w:r>
            </w:hyperlink>
          </w:p>
        </w:tc>
      </w:tr>
      <w:tr w:rsidR="00CD504B" w14:paraId="50CD1E46" w14:textId="77777777" w:rsidTr="00CD504B">
        <w:trPr>
          <w:trHeight w:val="273"/>
        </w:trPr>
        <w:tc>
          <w:tcPr>
            <w:tcW w:w="1393" w:type="dxa"/>
          </w:tcPr>
          <w:p w14:paraId="62A64BB1" w14:textId="77777777" w:rsidR="00CD504B" w:rsidRDefault="00CD504B" w:rsidP="004132F9">
            <w:pPr>
              <w:pStyle w:val="TableParagraph"/>
              <w:spacing w:line="249" w:lineRule="exact"/>
              <w:ind w:left="50"/>
              <w:rPr>
                <w:b/>
              </w:rPr>
            </w:pPr>
            <w:r>
              <w:rPr>
                <w:b/>
              </w:rPr>
              <w:t>PHONE:</w:t>
            </w:r>
          </w:p>
        </w:tc>
        <w:tc>
          <w:tcPr>
            <w:tcW w:w="2353" w:type="dxa"/>
          </w:tcPr>
          <w:p w14:paraId="20B2A1B1" w14:textId="47486C1B" w:rsidR="00CD504B" w:rsidRDefault="0042780A" w:rsidP="004132F9">
            <w:pPr>
              <w:pStyle w:val="TableParagraph"/>
              <w:spacing w:line="249" w:lineRule="exact"/>
              <w:ind w:left="97"/>
            </w:pPr>
            <w:r>
              <w:t>970-231-3255</w:t>
            </w:r>
            <w:r w:rsidR="00CD504B">
              <w:t xml:space="preserve"> </w:t>
            </w:r>
            <w:r>
              <w:br/>
            </w:r>
            <w:r w:rsidR="00CD504B">
              <w:t>(txt is acceptable)</w:t>
            </w:r>
          </w:p>
        </w:tc>
        <w:tc>
          <w:tcPr>
            <w:tcW w:w="2130" w:type="dxa"/>
          </w:tcPr>
          <w:p w14:paraId="7FF1B559" w14:textId="77777777" w:rsidR="00CD504B" w:rsidRDefault="00CD504B" w:rsidP="004132F9">
            <w:pPr>
              <w:pStyle w:val="TableParagraph"/>
              <w:spacing w:line="249" w:lineRule="exact"/>
              <w:ind w:left="625"/>
            </w:pPr>
            <w:r>
              <w:rPr>
                <w:b/>
              </w:rPr>
              <w:t>OFFICE</w:t>
            </w:r>
            <w:r>
              <w:t>:</w:t>
            </w:r>
          </w:p>
        </w:tc>
        <w:tc>
          <w:tcPr>
            <w:tcW w:w="2835" w:type="dxa"/>
          </w:tcPr>
          <w:p w14:paraId="76C7246B" w14:textId="6D5B91C3" w:rsidR="00CD504B" w:rsidRDefault="0077776C" w:rsidP="004132F9">
            <w:pPr>
              <w:pStyle w:val="TableParagraph"/>
              <w:spacing w:line="249" w:lineRule="exact"/>
              <w:ind w:left="115"/>
            </w:pPr>
            <w:r>
              <w:t>Rm 125</w:t>
            </w:r>
          </w:p>
        </w:tc>
      </w:tr>
      <w:tr w:rsidR="00CD504B" w14:paraId="6F88D977" w14:textId="77777777" w:rsidTr="00CD504B">
        <w:trPr>
          <w:trHeight w:val="249"/>
        </w:trPr>
        <w:tc>
          <w:tcPr>
            <w:tcW w:w="1393" w:type="dxa"/>
          </w:tcPr>
          <w:p w14:paraId="680F3194" w14:textId="6C0BFCBE" w:rsidR="00CD504B" w:rsidRDefault="00A54C71" w:rsidP="004132F9">
            <w:pPr>
              <w:pStyle w:val="TableParagraph"/>
              <w:spacing w:line="230" w:lineRule="exact"/>
              <w:ind w:left="50"/>
            </w:pPr>
            <w:r>
              <w:rPr>
                <w:b/>
              </w:rPr>
              <w:t>WEBSITE</w:t>
            </w:r>
            <w:r w:rsidR="00CD504B">
              <w:t>:</w:t>
            </w:r>
          </w:p>
        </w:tc>
        <w:tc>
          <w:tcPr>
            <w:tcW w:w="2353" w:type="dxa"/>
          </w:tcPr>
          <w:p w14:paraId="29EDE5EA" w14:textId="18CBF622" w:rsidR="00CD504B" w:rsidRDefault="00000000" w:rsidP="004132F9">
            <w:pPr>
              <w:pStyle w:val="TableParagraph"/>
              <w:spacing w:line="230" w:lineRule="exact"/>
              <w:ind w:left="97"/>
            </w:pPr>
            <w:hyperlink r:id="rId13" w:history="1">
              <w:r w:rsidR="00A54C71" w:rsidRPr="00A54C71">
                <w:rPr>
                  <w:rStyle w:val="Hyperlink"/>
                </w:rPr>
                <w:t>Profward.com</w:t>
              </w:r>
            </w:hyperlink>
          </w:p>
        </w:tc>
        <w:tc>
          <w:tcPr>
            <w:tcW w:w="2130" w:type="dxa"/>
          </w:tcPr>
          <w:p w14:paraId="269A121C" w14:textId="77777777" w:rsidR="00CD504B" w:rsidRDefault="00CD504B" w:rsidP="004132F9">
            <w:pPr>
              <w:pStyle w:val="TableParagraph"/>
              <w:spacing w:line="230" w:lineRule="exact"/>
              <w:ind w:left="625"/>
              <w:rPr>
                <w:b/>
              </w:rPr>
            </w:pPr>
            <w:r>
              <w:rPr>
                <w:b/>
              </w:rPr>
              <w:t>OFFICE HOURS:</w:t>
            </w:r>
          </w:p>
        </w:tc>
        <w:tc>
          <w:tcPr>
            <w:tcW w:w="2835" w:type="dxa"/>
          </w:tcPr>
          <w:p w14:paraId="10A363A7" w14:textId="77777777" w:rsidR="00CD504B" w:rsidRDefault="00CD504B" w:rsidP="00CD504B">
            <w:pPr>
              <w:pStyle w:val="TableParagraph"/>
              <w:spacing w:line="230" w:lineRule="exact"/>
              <w:ind w:left="115" w:right="-336"/>
            </w:pPr>
            <w:r>
              <w:t xml:space="preserve">By Appt.  </w:t>
            </w:r>
          </w:p>
          <w:p w14:paraId="7FB57650" w14:textId="69B2EFB8" w:rsidR="001B3B16" w:rsidRDefault="001B3B16" w:rsidP="00CD504B">
            <w:pPr>
              <w:pStyle w:val="TableParagraph"/>
              <w:spacing w:line="230" w:lineRule="exact"/>
              <w:ind w:left="115" w:right="-336"/>
            </w:pPr>
          </w:p>
        </w:tc>
      </w:tr>
    </w:tbl>
    <w:p w14:paraId="700B948D" w14:textId="39E660F7" w:rsidR="00CD504B" w:rsidRDefault="00CD504B" w:rsidP="00CD504B">
      <w:pPr>
        <w:pStyle w:val="BodyText"/>
        <w:spacing w:before="16" w:line="247" w:lineRule="auto"/>
        <w:ind w:left="151" w:right="560"/>
      </w:pPr>
      <w:r>
        <w:t xml:space="preserve">I will not be able to access my office very much due to the Coronavirus and other campus restrictions. </w:t>
      </w:r>
      <w:r>
        <w:rPr>
          <w:b/>
        </w:rPr>
        <w:t>Please contact me via Canvas-email</w:t>
      </w:r>
      <w:r>
        <w:t xml:space="preserve">, or schedule an </w:t>
      </w:r>
      <w:r w:rsidR="001B3B16">
        <w:t xml:space="preserve">appt </w:t>
      </w:r>
      <w:r>
        <w:t>and we can set up a Zoom call if you would like to speak to me directly. I encourage such calls and meetings.</w:t>
      </w:r>
    </w:p>
    <w:p w14:paraId="5622A5BE" w14:textId="77777777" w:rsidR="003D1C49" w:rsidRDefault="003D1C49" w:rsidP="00CD504B">
      <w:pPr>
        <w:pStyle w:val="BodyText"/>
        <w:spacing w:before="16" w:line="247" w:lineRule="auto"/>
        <w:ind w:left="151" w:right="560"/>
      </w:pPr>
    </w:p>
    <w:p w14:paraId="276CA5D5" w14:textId="5FC76CCA" w:rsidR="003D1C49" w:rsidRDefault="003D1C49" w:rsidP="00CD504B">
      <w:pPr>
        <w:pStyle w:val="BodyText"/>
        <w:spacing w:before="16" w:line="247" w:lineRule="auto"/>
        <w:ind w:left="151" w:right="560"/>
      </w:pPr>
      <w:r>
        <w:rPr>
          <w:rFonts w:ascii="Helvetica" w:hAnsi="Helvetica" w:cs="Helvetica"/>
          <w:b/>
          <w:bCs/>
          <w:color w:val="000000"/>
          <w:u w:val="single" w:color="000000"/>
        </w:rPr>
        <w:t>The class will be live and on campus</w:t>
      </w:r>
      <w:r>
        <w:rPr>
          <w:rFonts w:ascii="Helvetica" w:hAnsi="Helvetica" w:cs="Helvetica"/>
          <w:color w:val="000000"/>
          <w:u w:color="000000"/>
        </w:rPr>
        <w:t>; the first few weeks of class will be recorded for ill students who need to stay quarantined while we get through this next wave.</w:t>
      </w:r>
    </w:p>
    <w:p w14:paraId="074EDBD7" w14:textId="77777777" w:rsidR="00CD504B" w:rsidRDefault="00CD504B" w:rsidP="00CD504B">
      <w:pPr>
        <w:pStyle w:val="BodyText"/>
        <w:spacing w:before="16" w:line="247" w:lineRule="auto"/>
        <w:ind w:left="151" w:right="560"/>
      </w:pPr>
    </w:p>
    <w:p w14:paraId="775468E5" w14:textId="5F098FA2" w:rsidR="00CD504B" w:rsidRDefault="00CD504B" w:rsidP="00CD504B">
      <w:pPr>
        <w:spacing w:before="1"/>
        <w:ind w:left="152" w:right="510"/>
      </w:pPr>
      <w:r w:rsidRPr="008F49E4">
        <w:rPr>
          <w:b/>
          <w:color w:val="FF0000"/>
        </w:rPr>
        <w:t>VERY IMPORTANT:</w:t>
      </w:r>
      <w:r w:rsidRPr="008F49E4">
        <w:rPr>
          <w:color w:val="FF0000"/>
        </w:rPr>
        <w:t xml:space="preserve"> You must include your full name</w:t>
      </w:r>
      <w:r w:rsidR="001B3B16">
        <w:rPr>
          <w:color w:val="FF0000"/>
        </w:rPr>
        <w:t xml:space="preserve"> </w:t>
      </w:r>
      <w:r w:rsidRPr="008F49E4">
        <w:rPr>
          <w:color w:val="FF0000"/>
        </w:rPr>
        <w:t>and course number when scheduling the appointment</w:t>
      </w:r>
      <w:r>
        <w:rPr>
          <w:color w:val="FF0000"/>
        </w:rPr>
        <w:t xml:space="preserve"> or if sending an email</w:t>
      </w:r>
      <w:r w:rsidRPr="008F49E4">
        <w:rPr>
          <w:color w:val="FF0000"/>
        </w:rPr>
        <w:t xml:space="preserve">.  </w:t>
      </w:r>
    </w:p>
    <w:p w14:paraId="7C491651" w14:textId="77777777" w:rsidR="00CD504B" w:rsidRPr="001A1E44" w:rsidRDefault="00CD504B" w:rsidP="00CD504B">
      <w:pPr>
        <w:spacing w:before="1"/>
        <w:ind w:left="152" w:right="510"/>
      </w:pPr>
    </w:p>
    <w:p w14:paraId="1AEA2ED1" w14:textId="24322FA4" w:rsidR="00CD504B" w:rsidRDefault="00CD504B" w:rsidP="00CD504B">
      <w:pPr>
        <w:spacing w:line="230" w:lineRule="exact"/>
        <w:ind w:left="152"/>
        <w:rPr>
          <w:i/>
        </w:rPr>
      </w:pPr>
      <w:r w:rsidRPr="001A1E44">
        <w:rPr>
          <w:i/>
        </w:rPr>
        <w:t xml:space="preserve">Example: "Jane Doe – </w:t>
      </w:r>
      <w:r>
        <w:rPr>
          <w:i/>
        </w:rPr>
        <w:t>SPDA 3120</w:t>
      </w:r>
      <w:r w:rsidRPr="001A1E44">
        <w:rPr>
          <w:i/>
        </w:rPr>
        <w:t xml:space="preserve">." </w:t>
      </w:r>
      <w:r>
        <w:rPr>
          <w:i/>
        </w:rPr>
        <w:t xml:space="preserve"> </w:t>
      </w:r>
      <w:r w:rsidRPr="001A1E44">
        <w:rPr>
          <w:i/>
        </w:rPr>
        <w:t>Failure to do so will result in a decline of the meeting request.</w:t>
      </w:r>
    </w:p>
    <w:p w14:paraId="2512D87A" w14:textId="77777777" w:rsidR="00CD504B" w:rsidRDefault="00CD504B" w:rsidP="00CD504B">
      <w:pPr>
        <w:spacing w:line="230" w:lineRule="exact"/>
        <w:ind w:left="152"/>
        <w:rPr>
          <w:i/>
        </w:rPr>
      </w:pPr>
    </w:p>
    <w:p w14:paraId="5F077DE9" w14:textId="77777777" w:rsidR="00CD504B" w:rsidRPr="00526BA1" w:rsidRDefault="00CD504B" w:rsidP="00CD504B">
      <w:pPr>
        <w:spacing w:before="47"/>
        <w:ind w:left="233" w:right="560" w:hanging="10"/>
        <w:rPr>
          <w:b/>
          <w:i/>
          <w:sz w:val="18"/>
        </w:rPr>
      </w:pPr>
      <w:r w:rsidRPr="00526BA1">
        <w:rPr>
          <w:b/>
          <w:i/>
          <w:sz w:val="18"/>
        </w:rPr>
        <w:t xml:space="preserve">Texts or emails that do not contain the noted introduction </w:t>
      </w:r>
      <w:r>
        <w:rPr>
          <w:b/>
          <w:i/>
          <w:sz w:val="18"/>
        </w:rPr>
        <w:t>may</w:t>
      </w:r>
      <w:r w:rsidRPr="00526BA1">
        <w:rPr>
          <w:b/>
          <w:i/>
          <w:sz w:val="18"/>
        </w:rPr>
        <w:t xml:space="preserve"> not be answered.  I typically respond to all texts within 24 hours – usually much sooner than that.  I will attempt to answer emails within 24 to 48 hours</w:t>
      </w:r>
      <w:r>
        <w:rPr>
          <w:b/>
          <w:i/>
          <w:sz w:val="18"/>
        </w:rPr>
        <w:t>, but I strongly suggest you text in order to get a response</w:t>
      </w:r>
      <w:r w:rsidRPr="00526BA1">
        <w:rPr>
          <w:b/>
          <w:i/>
          <w:sz w:val="18"/>
        </w:rPr>
        <w:t>.</w:t>
      </w:r>
    </w:p>
    <w:p w14:paraId="38E41A01" w14:textId="18FEE393" w:rsidR="002201A2" w:rsidRPr="00023137" w:rsidRDefault="002201A2" w:rsidP="00494402">
      <w:pPr>
        <w:rPr>
          <w:sz w:val="22"/>
          <w:szCs w:val="22"/>
        </w:rPr>
      </w:pPr>
      <w:r w:rsidRPr="2909D802">
        <w:rPr>
          <w:sz w:val="22"/>
          <w:szCs w:val="22"/>
        </w:rPr>
        <w:t>+++++++++++++++++++++++++++++++++++++++++++++++++++++++++++++++++++++++</w:t>
      </w:r>
      <w:r w:rsidR="00277EC9">
        <w:rPr>
          <w:sz w:val="22"/>
          <w:szCs w:val="22"/>
        </w:rPr>
        <w:t>+++++++</w:t>
      </w:r>
    </w:p>
    <w:p w14:paraId="21C67CC5" w14:textId="3FE0A8C6" w:rsidR="002201A2" w:rsidRPr="00023137" w:rsidRDefault="009E74DE" w:rsidP="009E74DE">
      <w:pPr>
        <w:tabs>
          <w:tab w:val="left" w:pos="3488"/>
        </w:tabs>
        <w:rPr>
          <w:sz w:val="22"/>
          <w:szCs w:val="22"/>
        </w:rPr>
      </w:pPr>
      <w:r>
        <w:rPr>
          <w:sz w:val="22"/>
          <w:szCs w:val="22"/>
        </w:rPr>
        <w:tab/>
      </w:r>
    </w:p>
    <w:p w14:paraId="56AD5454" w14:textId="63BE0425" w:rsidR="002201A2" w:rsidRPr="009B0F06" w:rsidRDefault="002201A2" w:rsidP="00494402">
      <w:pPr>
        <w:rPr>
          <w:color w:val="000000" w:themeColor="text1"/>
          <w:sz w:val="22"/>
          <w:szCs w:val="22"/>
        </w:rPr>
      </w:pPr>
      <w:r w:rsidRPr="009B0F06">
        <w:rPr>
          <w:b/>
          <w:bCs/>
          <w:color w:val="000000" w:themeColor="text1"/>
          <w:sz w:val="22"/>
          <w:szCs w:val="22"/>
        </w:rPr>
        <w:t xml:space="preserve">COURSE </w:t>
      </w:r>
      <w:r w:rsidR="00743560">
        <w:rPr>
          <w:b/>
          <w:bCs/>
          <w:color w:val="000000" w:themeColor="text1"/>
          <w:sz w:val="22"/>
          <w:szCs w:val="22"/>
        </w:rPr>
        <w:t>DESCRIPTION</w:t>
      </w:r>
    </w:p>
    <w:p w14:paraId="789CA612" w14:textId="49671E6A" w:rsidR="00B221AC" w:rsidRDefault="00B221AC" w:rsidP="00B221AC">
      <w:pPr>
        <w:autoSpaceDE w:val="0"/>
        <w:autoSpaceDN w:val="0"/>
        <w:adjustRightInd w:val="0"/>
        <w:rPr>
          <w:rFonts w:cstheme="minorHAnsi"/>
          <w:color w:val="000000" w:themeColor="text1"/>
          <w:sz w:val="22"/>
          <w:szCs w:val="22"/>
        </w:rPr>
      </w:pPr>
      <w:r w:rsidRPr="0059599E">
        <w:rPr>
          <w:rFonts w:cstheme="minorHAnsi"/>
          <w:color w:val="000000" w:themeColor="text1"/>
          <w:sz w:val="22"/>
          <w:szCs w:val="22"/>
        </w:rPr>
        <w:t xml:space="preserve">Lab associated with SPDA </w:t>
      </w:r>
      <w:r w:rsidR="00F16DAC">
        <w:rPr>
          <w:rFonts w:cstheme="minorHAnsi"/>
          <w:color w:val="000000" w:themeColor="text1"/>
          <w:sz w:val="22"/>
          <w:szCs w:val="22"/>
        </w:rPr>
        <w:t>2</w:t>
      </w:r>
      <w:r w:rsidRPr="0059599E">
        <w:rPr>
          <w:rFonts w:cstheme="minorHAnsi"/>
          <w:color w:val="000000" w:themeColor="text1"/>
          <w:sz w:val="22"/>
          <w:szCs w:val="22"/>
        </w:rPr>
        <w:t xml:space="preserve">020. Project-based learning lab focuses on real solutions to a problem. Once a problem is identified, student teams develop and demonstrate their understanding of the problem by proposing one or more solutions, often designing, constructing, and delivering a prototype. </w:t>
      </w:r>
    </w:p>
    <w:p w14:paraId="7CB35F08" w14:textId="4C217712" w:rsidR="00B221AC" w:rsidRDefault="00B221AC" w:rsidP="00B221AC">
      <w:pPr>
        <w:autoSpaceDE w:val="0"/>
        <w:autoSpaceDN w:val="0"/>
        <w:adjustRightInd w:val="0"/>
        <w:rPr>
          <w:rFonts w:cstheme="minorHAnsi"/>
          <w:color w:val="000000" w:themeColor="text1"/>
          <w:sz w:val="22"/>
          <w:szCs w:val="22"/>
        </w:rPr>
      </w:pPr>
      <w:r w:rsidRPr="0059599E">
        <w:rPr>
          <w:rFonts w:cstheme="minorHAnsi"/>
          <w:color w:val="000000" w:themeColor="text1"/>
          <w:sz w:val="22"/>
          <w:szCs w:val="22"/>
        </w:rPr>
        <w:t xml:space="preserve">Focus is on building students' ability to develop creative, realistic, tangible solutions to sometimes difficult problems through teamwork. Once a solution is agreed upon, the </w:t>
      </w:r>
      <w:r w:rsidR="00597627">
        <w:rPr>
          <w:rFonts w:cstheme="minorHAnsi"/>
          <w:color w:val="000000" w:themeColor="text1"/>
          <w:sz w:val="22"/>
          <w:szCs w:val="22"/>
        </w:rPr>
        <w:t xml:space="preserve">student </w:t>
      </w:r>
      <w:r w:rsidRPr="0059599E">
        <w:rPr>
          <w:rFonts w:cstheme="minorHAnsi"/>
          <w:color w:val="000000" w:themeColor="text1"/>
          <w:sz w:val="22"/>
          <w:szCs w:val="22"/>
        </w:rPr>
        <w:t xml:space="preserve">must decide how to realize that solution with a product or service. Attention then turns to designing and developing a prototype of the product or detailed definition of the service. When completed, </w:t>
      </w:r>
      <w:r w:rsidR="00597627">
        <w:rPr>
          <w:rFonts w:cstheme="minorHAnsi"/>
          <w:color w:val="000000" w:themeColor="text1"/>
          <w:sz w:val="22"/>
          <w:szCs w:val="22"/>
        </w:rPr>
        <w:t>students/teams</w:t>
      </w:r>
      <w:r w:rsidRPr="0059599E">
        <w:rPr>
          <w:rFonts w:cstheme="minorHAnsi"/>
          <w:color w:val="000000" w:themeColor="text1"/>
          <w:sz w:val="22"/>
          <w:szCs w:val="22"/>
        </w:rPr>
        <w:t xml:space="preserve"> may present their solution to the class </w:t>
      </w:r>
    </w:p>
    <w:p w14:paraId="3AE1C9B4" w14:textId="62B2D63F" w:rsidR="009416CF" w:rsidRDefault="009416CF" w:rsidP="00B221AC">
      <w:pPr>
        <w:autoSpaceDE w:val="0"/>
        <w:autoSpaceDN w:val="0"/>
        <w:adjustRightInd w:val="0"/>
        <w:rPr>
          <w:rFonts w:cstheme="minorHAnsi"/>
          <w:color w:val="000000" w:themeColor="text1"/>
          <w:sz w:val="22"/>
          <w:szCs w:val="22"/>
        </w:rPr>
      </w:pPr>
    </w:p>
    <w:p w14:paraId="01D215C4" w14:textId="11FA10FA" w:rsidR="009416CF" w:rsidRPr="009416CF" w:rsidRDefault="009416CF" w:rsidP="00B221AC">
      <w:pPr>
        <w:autoSpaceDE w:val="0"/>
        <w:autoSpaceDN w:val="0"/>
        <w:adjustRightInd w:val="0"/>
        <w:rPr>
          <w:rFonts w:cstheme="minorHAnsi"/>
          <w:b/>
          <w:bCs/>
          <w:color w:val="000000" w:themeColor="text1"/>
          <w:sz w:val="22"/>
          <w:szCs w:val="22"/>
        </w:rPr>
      </w:pPr>
      <w:r w:rsidRPr="009416CF">
        <w:rPr>
          <w:rFonts w:cstheme="minorHAnsi"/>
          <w:b/>
          <w:bCs/>
          <w:color w:val="000000" w:themeColor="text1"/>
          <w:sz w:val="22"/>
          <w:szCs w:val="22"/>
        </w:rPr>
        <w:t>Course Learning Outcomes</w:t>
      </w:r>
    </w:p>
    <w:p w14:paraId="278A9EC9" w14:textId="77777777" w:rsidR="009416CF" w:rsidRPr="009416CF" w:rsidRDefault="009416CF">
      <w:pPr>
        <w:pStyle w:val="ListParagraph"/>
        <w:numPr>
          <w:ilvl w:val="0"/>
          <w:numId w:val="4"/>
        </w:numPr>
        <w:textAlignment w:val="baseline"/>
        <w:rPr>
          <w:rFonts w:ascii="Gill Sans MT" w:eastAsia="Times New Roman" w:hAnsi="Gill Sans MT" w:cs="Times New Roman"/>
          <w:sz w:val="22"/>
          <w:szCs w:val="22"/>
        </w:rPr>
      </w:pPr>
      <w:r w:rsidRPr="009416CF">
        <w:rPr>
          <w:rFonts w:ascii="Gill Sans MT" w:eastAsia="Times New Roman" w:hAnsi="Gill Sans MT" w:cs="Times New Roman"/>
          <w:b/>
          <w:sz w:val="22"/>
          <w:szCs w:val="22"/>
        </w:rPr>
        <w:t xml:space="preserve">Collaborate </w:t>
      </w:r>
      <w:r w:rsidRPr="009416CF">
        <w:rPr>
          <w:rFonts w:ascii="Gill Sans MT" w:eastAsia="Times New Roman" w:hAnsi="Gill Sans MT" w:cs="Times New Roman"/>
          <w:sz w:val="22"/>
          <w:szCs w:val="22"/>
        </w:rPr>
        <w:t>with peers and partners on multi-stage projects</w:t>
      </w:r>
    </w:p>
    <w:p w14:paraId="0BFA4756" w14:textId="77777777" w:rsidR="009416CF" w:rsidRPr="009416CF" w:rsidRDefault="009416CF">
      <w:pPr>
        <w:pStyle w:val="ListParagraph"/>
        <w:numPr>
          <w:ilvl w:val="0"/>
          <w:numId w:val="4"/>
        </w:numPr>
        <w:textAlignment w:val="baseline"/>
        <w:rPr>
          <w:rStyle w:val="normaltextrun"/>
          <w:rFonts w:ascii="Gill Sans MT" w:hAnsi="Gill Sans MT" w:cs="Times New Roman"/>
          <w:color w:val="000000"/>
          <w:sz w:val="22"/>
          <w:szCs w:val="22"/>
          <w:shd w:val="clear" w:color="auto" w:fill="FFFFFF"/>
        </w:rPr>
      </w:pPr>
      <w:r w:rsidRPr="009416CF">
        <w:rPr>
          <w:rStyle w:val="normaltextrun"/>
          <w:rFonts w:ascii="Gill Sans MT" w:hAnsi="Gill Sans MT" w:cs="Times New Roman"/>
          <w:b/>
          <w:bCs/>
          <w:color w:val="000000"/>
          <w:sz w:val="22"/>
          <w:szCs w:val="22"/>
          <w:shd w:val="clear" w:color="auto" w:fill="FFFFFF"/>
        </w:rPr>
        <w:t>Design</w:t>
      </w:r>
      <w:r w:rsidRPr="009416CF">
        <w:rPr>
          <w:rStyle w:val="normaltextrun"/>
          <w:rFonts w:ascii="Gill Sans MT" w:hAnsi="Gill Sans MT" w:cs="Times New Roman"/>
          <w:color w:val="000000"/>
          <w:sz w:val="22"/>
          <w:szCs w:val="22"/>
          <w:shd w:val="clear" w:color="auto" w:fill="FFFFFF"/>
        </w:rPr>
        <w:t xml:space="preserve"> processes and/or products that address organization, community, and/or institution needs</w:t>
      </w:r>
    </w:p>
    <w:p w14:paraId="1B8F5834" w14:textId="77777777" w:rsidR="009416CF" w:rsidRPr="009416CF" w:rsidRDefault="009416CF">
      <w:pPr>
        <w:pStyle w:val="ListParagraph"/>
        <w:numPr>
          <w:ilvl w:val="0"/>
          <w:numId w:val="4"/>
        </w:numPr>
        <w:textAlignment w:val="baseline"/>
        <w:rPr>
          <w:rStyle w:val="normaltextrun"/>
          <w:rFonts w:ascii="Gill Sans MT" w:hAnsi="Gill Sans MT" w:cs="Arial"/>
          <w:color w:val="000000"/>
          <w:sz w:val="22"/>
          <w:szCs w:val="22"/>
          <w:shd w:val="clear" w:color="auto" w:fill="FFFFFF"/>
        </w:rPr>
      </w:pPr>
      <w:r w:rsidRPr="009416CF">
        <w:rPr>
          <w:rStyle w:val="normaltextrun"/>
          <w:rFonts w:ascii="Gill Sans MT" w:hAnsi="Gill Sans MT" w:cs="Arial"/>
          <w:color w:val="000000"/>
          <w:sz w:val="22"/>
          <w:szCs w:val="22"/>
          <w:shd w:val="clear" w:color="auto" w:fill="FFFFFF"/>
        </w:rPr>
        <w:t xml:space="preserve">Apply appropriate methods of </w:t>
      </w:r>
      <w:r w:rsidRPr="009416CF">
        <w:rPr>
          <w:rStyle w:val="normaltextrun"/>
          <w:rFonts w:ascii="Gill Sans MT" w:hAnsi="Gill Sans MT" w:cs="Arial"/>
          <w:b/>
          <w:bCs/>
          <w:color w:val="000000"/>
          <w:sz w:val="22"/>
          <w:szCs w:val="22"/>
          <w:shd w:val="clear" w:color="auto" w:fill="FFFFFF"/>
        </w:rPr>
        <w:t>analysis</w:t>
      </w:r>
      <w:r w:rsidRPr="009416CF">
        <w:rPr>
          <w:rStyle w:val="normaltextrun"/>
          <w:rFonts w:ascii="Gill Sans MT" w:hAnsi="Gill Sans MT" w:cs="Arial"/>
          <w:color w:val="000000"/>
          <w:sz w:val="22"/>
          <w:szCs w:val="22"/>
          <w:shd w:val="clear" w:color="auto" w:fill="FFFFFF"/>
        </w:rPr>
        <w:t xml:space="preserve"> to enable well-informed decision-making.</w:t>
      </w:r>
    </w:p>
    <w:p w14:paraId="423287A5" w14:textId="653791F0" w:rsidR="009416CF" w:rsidRPr="009416CF" w:rsidRDefault="009416CF">
      <w:pPr>
        <w:pStyle w:val="ListParagraph"/>
        <w:numPr>
          <w:ilvl w:val="0"/>
          <w:numId w:val="4"/>
        </w:numPr>
        <w:autoSpaceDE w:val="0"/>
        <w:autoSpaceDN w:val="0"/>
        <w:adjustRightInd w:val="0"/>
        <w:rPr>
          <w:rFonts w:cstheme="minorHAnsi"/>
          <w:color w:val="000000" w:themeColor="text1"/>
          <w:sz w:val="22"/>
          <w:szCs w:val="22"/>
        </w:rPr>
      </w:pPr>
      <w:r w:rsidRPr="009416CF">
        <w:rPr>
          <w:rStyle w:val="normaltextrun"/>
          <w:rFonts w:ascii="Gill Sans MT" w:hAnsi="Gill Sans MT" w:cs="Arial"/>
          <w:b/>
          <w:bCs/>
          <w:color w:val="000000"/>
          <w:sz w:val="22"/>
          <w:szCs w:val="22"/>
          <w:shd w:val="clear" w:color="auto" w:fill="FFFFFF"/>
        </w:rPr>
        <w:t>Communicate</w:t>
      </w:r>
      <w:r w:rsidRPr="009416CF">
        <w:rPr>
          <w:rStyle w:val="normaltextrun"/>
          <w:rFonts w:ascii="Gill Sans MT" w:hAnsi="Gill Sans MT" w:cs="Arial"/>
          <w:color w:val="000000"/>
          <w:sz w:val="22"/>
          <w:szCs w:val="22"/>
          <w:shd w:val="clear" w:color="auto" w:fill="FFFFFF"/>
        </w:rPr>
        <w:t xml:space="preserve"> complex information to a variety of audiences using a variety of modes and methods</w:t>
      </w:r>
      <w:r w:rsidRPr="009416CF">
        <w:rPr>
          <w:rStyle w:val="normaltextrun"/>
          <w:rFonts w:ascii="Arial" w:hAnsi="Arial" w:cs="Arial"/>
          <w:color w:val="000000"/>
          <w:sz w:val="22"/>
          <w:szCs w:val="22"/>
          <w:shd w:val="clear" w:color="auto" w:fill="FFFFFF"/>
        </w:rPr>
        <w:t>. </w:t>
      </w:r>
      <w:r w:rsidRPr="009416CF">
        <w:rPr>
          <w:rStyle w:val="eop"/>
          <w:rFonts w:ascii="Arial" w:hAnsi="Arial" w:cs="Arial"/>
          <w:color w:val="000000"/>
          <w:sz w:val="22"/>
          <w:szCs w:val="22"/>
          <w:shd w:val="clear" w:color="auto" w:fill="FFFFFF"/>
        </w:rPr>
        <w:t> </w:t>
      </w:r>
    </w:p>
    <w:p w14:paraId="6030173C" w14:textId="77777777" w:rsidR="00A93ABA" w:rsidRDefault="00A93ABA" w:rsidP="00A360B7">
      <w:pPr>
        <w:rPr>
          <w:b/>
          <w:color w:val="000000" w:themeColor="text1"/>
          <w:sz w:val="22"/>
          <w:szCs w:val="22"/>
          <w:u w:val="single"/>
        </w:rPr>
      </w:pPr>
    </w:p>
    <w:p w14:paraId="240BBA36" w14:textId="7F32F00D" w:rsidR="00CD504B" w:rsidRPr="0095560F" w:rsidRDefault="00CD504B" w:rsidP="00A360B7">
      <w:pPr>
        <w:rPr>
          <w:b/>
          <w:color w:val="000000" w:themeColor="text1"/>
          <w:sz w:val="22"/>
          <w:szCs w:val="22"/>
          <w:u w:val="single"/>
        </w:rPr>
      </w:pPr>
      <w:r w:rsidRPr="0095560F">
        <w:rPr>
          <w:b/>
          <w:color w:val="000000" w:themeColor="text1"/>
          <w:sz w:val="22"/>
          <w:szCs w:val="22"/>
          <w:u w:val="single"/>
        </w:rPr>
        <w:lastRenderedPageBreak/>
        <w:t>Attendance at all assigned classes in mandatory.</w:t>
      </w:r>
      <w:r w:rsidR="00E82763">
        <w:rPr>
          <w:b/>
          <w:color w:val="000000" w:themeColor="text1"/>
          <w:sz w:val="22"/>
          <w:szCs w:val="22"/>
          <w:u w:val="single"/>
        </w:rPr>
        <w:t xml:space="preserve">  Active participation in classes and discussions is required, and is a significant part of your grade.</w:t>
      </w:r>
    </w:p>
    <w:p w14:paraId="6A2A4334" w14:textId="77777777" w:rsidR="002201A2" w:rsidRPr="00023137" w:rsidRDefault="002201A2" w:rsidP="00494402">
      <w:pPr>
        <w:rPr>
          <w:sz w:val="22"/>
          <w:szCs w:val="22"/>
        </w:rPr>
      </w:pPr>
    </w:p>
    <w:p w14:paraId="7261162D" w14:textId="77777777" w:rsidR="002201A2" w:rsidRPr="00023137" w:rsidRDefault="002201A2" w:rsidP="00494402">
      <w:pPr>
        <w:rPr>
          <w:sz w:val="22"/>
          <w:szCs w:val="22"/>
        </w:rPr>
      </w:pPr>
      <w:r w:rsidRPr="2909D802">
        <w:rPr>
          <w:sz w:val="22"/>
          <w:szCs w:val="22"/>
        </w:rPr>
        <w:t>/////////////////////////////////////////////////////////////</w:t>
      </w:r>
    </w:p>
    <w:p w14:paraId="119CB8F5" w14:textId="77777777" w:rsidR="002201A2" w:rsidRPr="00023137" w:rsidRDefault="002201A2" w:rsidP="00494402">
      <w:pPr>
        <w:rPr>
          <w:sz w:val="22"/>
          <w:szCs w:val="22"/>
        </w:rPr>
      </w:pPr>
    </w:p>
    <w:p w14:paraId="00991DA3" w14:textId="77777777" w:rsidR="00A1681B" w:rsidRPr="00A1681B" w:rsidRDefault="00A1681B" w:rsidP="00A16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A1681B">
        <w:rPr>
          <w:rFonts w:cstheme="minorHAnsi"/>
          <w:b/>
          <w:bCs/>
          <w:sz w:val="22"/>
          <w:szCs w:val="22"/>
        </w:rPr>
        <w:t>Summary:</w:t>
      </w:r>
    </w:p>
    <w:p w14:paraId="401A0750" w14:textId="6A8703E2" w:rsidR="00743560" w:rsidRPr="00743560" w:rsidRDefault="00743560" w:rsidP="007435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color w:val="000000"/>
          <w:sz w:val="22"/>
          <w:szCs w:val="22"/>
        </w:rPr>
      </w:pPr>
      <w:r w:rsidRPr="00743560">
        <w:rPr>
          <w:rFonts w:cstheme="minorHAnsi"/>
          <w:color w:val="000000"/>
          <w:sz w:val="22"/>
          <w:szCs w:val="22"/>
        </w:rPr>
        <w:t xml:space="preserve">The goal of this class is to </w:t>
      </w:r>
      <w:r w:rsidR="009416CF">
        <w:rPr>
          <w:rFonts w:cstheme="minorHAnsi"/>
          <w:color w:val="000000"/>
          <w:sz w:val="22"/>
          <w:szCs w:val="22"/>
        </w:rPr>
        <w:t xml:space="preserve">reimagine the </w:t>
      </w:r>
      <w:proofErr w:type="spellStart"/>
      <w:r w:rsidR="009416CF">
        <w:rPr>
          <w:rFonts w:cstheme="minorHAnsi"/>
          <w:color w:val="000000"/>
          <w:sz w:val="22"/>
          <w:szCs w:val="22"/>
        </w:rPr>
        <w:t>StoryCorp</w:t>
      </w:r>
      <w:proofErr w:type="spellEnd"/>
      <w:r w:rsidR="009416CF">
        <w:rPr>
          <w:rFonts w:cstheme="minorHAnsi"/>
          <w:color w:val="000000"/>
          <w:sz w:val="22"/>
          <w:szCs w:val="22"/>
        </w:rPr>
        <w:t xml:space="preserve"> concept for UNT as a time capsule of the school and</w:t>
      </w:r>
      <w:r w:rsidRPr="00743560">
        <w:rPr>
          <w:rFonts w:cstheme="minorHAnsi"/>
          <w:color w:val="000000"/>
          <w:sz w:val="22"/>
          <w:szCs w:val="22"/>
        </w:rPr>
        <w:t xml:space="preserve"> to collaborate on content directions/suggestions </w:t>
      </w:r>
      <w:r w:rsidR="009416CF">
        <w:rPr>
          <w:rFonts w:cstheme="minorHAnsi"/>
          <w:color w:val="000000"/>
          <w:sz w:val="22"/>
          <w:szCs w:val="22"/>
        </w:rPr>
        <w:t>leading to a presentation of proposals at the end of the semester</w:t>
      </w:r>
      <w:r w:rsidRPr="00743560">
        <w:rPr>
          <w:rFonts w:cstheme="minorHAnsi"/>
          <w:color w:val="000000"/>
          <w:sz w:val="22"/>
          <w:szCs w:val="22"/>
        </w:rPr>
        <w:t>. </w:t>
      </w:r>
    </w:p>
    <w:p w14:paraId="292356C9" w14:textId="24E7C678" w:rsidR="00A1681B" w:rsidRPr="00584261" w:rsidRDefault="00743560" w:rsidP="00584261">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584261">
        <w:rPr>
          <w:rFonts w:cstheme="minorHAnsi"/>
          <w:sz w:val="22"/>
          <w:szCs w:val="22"/>
        </w:rPr>
        <w:br/>
      </w:r>
    </w:p>
    <w:p w14:paraId="4BC5257A" w14:textId="779F6BD2" w:rsidR="00A1681B" w:rsidRPr="00A1681B" w:rsidRDefault="00A1681B" w:rsidP="00A16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A1681B">
        <w:rPr>
          <w:rFonts w:cstheme="minorHAnsi"/>
          <w:b/>
          <w:bCs/>
          <w:sz w:val="22"/>
          <w:szCs w:val="22"/>
        </w:rPr>
        <w:t>Activities:</w:t>
      </w:r>
      <w:r w:rsidR="009416CF">
        <w:rPr>
          <w:rFonts w:cstheme="minorHAnsi"/>
          <w:b/>
          <w:bCs/>
          <w:sz w:val="22"/>
          <w:szCs w:val="22"/>
        </w:rPr>
        <w:t xml:space="preserve"> (Group)</w:t>
      </w:r>
    </w:p>
    <w:p w14:paraId="0DC77461" w14:textId="77777777" w:rsidR="00D14324" w:rsidRDefault="00D14324">
      <w:pPr>
        <w:pStyle w:val="ListParagraph"/>
        <w:numPr>
          <w:ilvl w:val="1"/>
          <w:numId w:val="5"/>
        </w:numPr>
        <w:rPr>
          <w:rFonts w:eastAsia="Times New Roman" w:cstheme="minorHAnsi"/>
          <w:sz w:val="22"/>
          <w:szCs w:val="22"/>
        </w:rPr>
      </w:pPr>
      <w:r>
        <w:rPr>
          <w:rFonts w:eastAsia="Times New Roman" w:cstheme="minorHAnsi"/>
          <w:sz w:val="22"/>
          <w:szCs w:val="22"/>
        </w:rPr>
        <w:t>Initial Research assignment</w:t>
      </w:r>
    </w:p>
    <w:p w14:paraId="3F301D71" w14:textId="1FDD7468" w:rsidR="008320B0" w:rsidRPr="009416CF" w:rsidRDefault="00D14324">
      <w:pPr>
        <w:pStyle w:val="ListParagraph"/>
        <w:numPr>
          <w:ilvl w:val="1"/>
          <w:numId w:val="5"/>
        </w:numPr>
        <w:rPr>
          <w:rFonts w:eastAsia="Times New Roman" w:cstheme="minorHAnsi"/>
          <w:sz w:val="22"/>
          <w:szCs w:val="22"/>
        </w:rPr>
      </w:pPr>
      <w:r>
        <w:rPr>
          <w:rFonts w:eastAsia="Times New Roman" w:cstheme="minorHAnsi"/>
          <w:sz w:val="22"/>
          <w:szCs w:val="22"/>
        </w:rPr>
        <w:t>You tell me with a plan created by your team</w:t>
      </w:r>
    </w:p>
    <w:p w14:paraId="1428DFC5" w14:textId="77777777" w:rsidR="00A1681B" w:rsidRPr="00A1681B" w:rsidRDefault="00A1681B" w:rsidP="00A16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p>
    <w:p w14:paraId="7F1D452E" w14:textId="1BEF3C76" w:rsidR="00A1681B" w:rsidRPr="00A1681B" w:rsidRDefault="00A1681B" w:rsidP="00A16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A1681B">
        <w:rPr>
          <w:rFonts w:cstheme="minorHAnsi"/>
          <w:b/>
          <w:bCs/>
          <w:sz w:val="22"/>
          <w:szCs w:val="22"/>
        </w:rPr>
        <w:t>Results:</w:t>
      </w:r>
      <w:r w:rsidR="00FB6BE2">
        <w:rPr>
          <w:rFonts w:cstheme="minorHAnsi"/>
          <w:b/>
          <w:bCs/>
          <w:sz w:val="22"/>
          <w:szCs w:val="22"/>
        </w:rPr>
        <w:t xml:space="preserve"> </w:t>
      </w:r>
    </w:p>
    <w:p w14:paraId="0322DE93" w14:textId="77777777" w:rsidR="009416CF" w:rsidRDefault="009416CF">
      <w:pPr>
        <w:pStyle w:val="ListParagraph"/>
        <w:numPr>
          <w:ilvl w:val="0"/>
          <w:numId w:val="3"/>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Pr>
          <w:rFonts w:cstheme="minorHAnsi"/>
          <w:sz w:val="22"/>
          <w:szCs w:val="22"/>
        </w:rPr>
        <w:t>Final Presentation</w:t>
      </w:r>
    </w:p>
    <w:p w14:paraId="33750975" w14:textId="2E7AE3F9" w:rsidR="00743560" w:rsidRPr="00743560" w:rsidRDefault="00743560">
      <w:pPr>
        <w:pStyle w:val="ListParagraph"/>
        <w:numPr>
          <w:ilvl w:val="0"/>
          <w:numId w:val="3"/>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743560">
        <w:rPr>
          <w:rFonts w:cstheme="minorHAnsi"/>
          <w:sz w:val="22"/>
          <w:szCs w:val="22"/>
        </w:rPr>
        <w:t xml:space="preserve">Case Study for </w:t>
      </w:r>
      <w:r w:rsidR="00D14324">
        <w:rPr>
          <w:rFonts w:cstheme="minorHAnsi"/>
          <w:sz w:val="22"/>
          <w:szCs w:val="22"/>
        </w:rPr>
        <w:t>Improving</w:t>
      </w:r>
    </w:p>
    <w:p w14:paraId="33D17B93" w14:textId="77777777" w:rsidR="00FB6BE2" w:rsidRDefault="00FB6BE2" w:rsidP="00FB6BE2">
      <w:pPr>
        <w:pStyle w:val="ListParagraph"/>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cstheme="minorHAnsi"/>
          <w:sz w:val="22"/>
          <w:szCs w:val="22"/>
        </w:rPr>
      </w:pPr>
    </w:p>
    <w:p w14:paraId="583CE1EA" w14:textId="7191BF60" w:rsidR="00AA188E" w:rsidRDefault="00AA188E" w:rsidP="00A1681B">
      <w:pPr>
        <w:rPr>
          <w:sz w:val="22"/>
          <w:szCs w:val="22"/>
        </w:rPr>
      </w:pPr>
    </w:p>
    <w:p w14:paraId="2B2E0C5A" w14:textId="4725B127" w:rsidR="00DF45E1" w:rsidRPr="00023137" w:rsidRDefault="00D14324" w:rsidP="00494402">
      <w:pPr>
        <w:rPr>
          <w:b/>
          <w:bCs/>
          <w:sz w:val="22"/>
          <w:szCs w:val="22"/>
        </w:rPr>
      </w:pPr>
      <w:r>
        <w:rPr>
          <w:b/>
          <w:bCs/>
          <w:sz w:val="22"/>
          <w:szCs w:val="22"/>
        </w:rPr>
        <w:t>40</w:t>
      </w:r>
      <w:r w:rsidR="00CD504B">
        <w:rPr>
          <w:b/>
          <w:bCs/>
          <w:sz w:val="22"/>
          <w:szCs w:val="22"/>
        </w:rPr>
        <w:t xml:space="preserve">21: </w:t>
      </w:r>
      <w:r w:rsidR="00DF45E1">
        <w:rPr>
          <w:b/>
          <w:bCs/>
          <w:sz w:val="22"/>
          <w:szCs w:val="22"/>
        </w:rPr>
        <w:t>PROBLEM ANALYSIS LAB</w:t>
      </w:r>
    </w:p>
    <w:p w14:paraId="5E2F675A" w14:textId="77777777" w:rsidR="00B0552B" w:rsidRDefault="00B0552B" w:rsidP="00B0552B">
      <w:pPr>
        <w:rPr>
          <w:rFonts w:eastAsia="Calibri" w:cstheme="minorHAnsi"/>
          <w:color w:val="000000"/>
          <w:sz w:val="22"/>
          <w:szCs w:val="22"/>
          <w:lang w:val="en"/>
        </w:rPr>
      </w:pPr>
      <w:r>
        <w:rPr>
          <w:rFonts w:eastAsia="Calibri" w:cstheme="minorHAnsi"/>
          <w:color w:val="000000"/>
          <w:sz w:val="22"/>
          <w:szCs w:val="22"/>
          <w:lang w:val="en"/>
        </w:rPr>
        <w:t xml:space="preserve">This class comes with a 1 CHR lab and 2 hours of blocked time in the classroom.  This is dedicated time for students to work as a team on the project as well as seek guidance from faculty in the first hour.  </w:t>
      </w:r>
    </w:p>
    <w:p w14:paraId="5B9CBFE2" w14:textId="77777777" w:rsidR="00B0552B" w:rsidRDefault="00B0552B" w:rsidP="00B0552B">
      <w:pPr>
        <w:rPr>
          <w:rFonts w:eastAsia="Calibri" w:cstheme="minorHAnsi"/>
          <w:color w:val="000000"/>
          <w:sz w:val="22"/>
          <w:szCs w:val="22"/>
          <w:lang w:val="en"/>
        </w:rPr>
      </w:pPr>
    </w:p>
    <w:p w14:paraId="414AD847" w14:textId="5A32AACF" w:rsidR="00B24FEF" w:rsidRPr="00B24FEF" w:rsidRDefault="00B24FEF" w:rsidP="007B4275">
      <w:pPr>
        <w:pStyle w:val="Heading1"/>
        <w:spacing w:before="90"/>
        <w:ind w:left="1440" w:right="2609"/>
        <w:jc w:val="center"/>
        <w:rPr>
          <w:sz w:val="28"/>
        </w:rPr>
      </w:pPr>
      <w:r w:rsidRPr="00B24FEF">
        <w:rPr>
          <w:color w:val="008000"/>
          <w:sz w:val="28"/>
        </w:rPr>
        <w:t>IMPORTANT ADDITIONAL</w:t>
      </w:r>
      <w:r w:rsidR="007B4275">
        <w:rPr>
          <w:color w:val="008000"/>
          <w:sz w:val="28"/>
        </w:rPr>
        <w:t xml:space="preserve"> </w:t>
      </w:r>
      <w:r w:rsidRPr="00B24FEF">
        <w:rPr>
          <w:color w:val="008000"/>
          <w:sz w:val="28"/>
        </w:rPr>
        <w:t xml:space="preserve">INFORMATION </w:t>
      </w:r>
    </w:p>
    <w:p w14:paraId="6F580331" w14:textId="77777777" w:rsidR="00B24FEF" w:rsidRDefault="00B24FEF" w:rsidP="00B24FEF">
      <w:pPr>
        <w:pStyle w:val="BodyText"/>
        <w:spacing w:before="8"/>
        <w:rPr>
          <w:b/>
          <w:sz w:val="19"/>
        </w:rPr>
      </w:pPr>
    </w:p>
    <w:p w14:paraId="1E7F621E" w14:textId="77777777" w:rsidR="00B24FEF" w:rsidRDefault="00B24FEF" w:rsidP="00B24FEF">
      <w:pPr>
        <w:pStyle w:val="BodyText"/>
        <w:ind w:left="151" w:right="423"/>
      </w:pPr>
      <w:r>
        <w:rPr>
          <w:b/>
          <w:color w:val="008000"/>
          <w:sz w:val="24"/>
        </w:rPr>
        <w:t xml:space="preserve">SUNDOWN POLICY: </w:t>
      </w:r>
      <w:r>
        <w:t>You have one week (from the date a grade is posted) to inquire about or to appeal your grade after which no appeals will be entertained. The purpose of this policy is to resolve any issues promptly during the term. Each assignment builds on the next, so it is important to stay on top of each assignment and your grade. Please check your grades every week!</w:t>
      </w:r>
    </w:p>
    <w:p w14:paraId="17E3E15B" w14:textId="77777777" w:rsidR="00B24FEF" w:rsidRDefault="00B24FEF" w:rsidP="00B24FEF">
      <w:pPr>
        <w:pStyle w:val="BodyText"/>
        <w:spacing w:before="9"/>
        <w:rPr>
          <w:sz w:val="19"/>
        </w:rPr>
      </w:pPr>
    </w:p>
    <w:p w14:paraId="1C492C57" w14:textId="77777777" w:rsidR="00B24FEF" w:rsidRDefault="00B24FEF" w:rsidP="00B24FEF">
      <w:pPr>
        <w:pStyle w:val="BodyText"/>
        <w:ind w:left="152" w:right="423"/>
      </w:pPr>
      <w:r>
        <w:rPr>
          <w:b/>
          <w:color w:val="008000"/>
          <w:sz w:val="24"/>
        </w:rPr>
        <w:t xml:space="preserve">POLICY FOR MAKE-UP EXAMS: </w:t>
      </w:r>
      <w:r>
        <w:t>If you miss an exam because of a university excused absence (e.g., hospitalization, contagious disease, religious holiday, death in the family), and would like to take a makeup exam, you must provide the instructor with evidence supporting the excuse. All make-up examinations will be coordinated with the instructor.</w:t>
      </w:r>
    </w:p>
    <w:p w14:paraId="3E36B5A3" w14:textId="77777777" w:rsidR="00B24FEF" w:rsidRDefault="00B24FEF" w:rsidP="00B24FEF">
      <w:pPr>
        <w:pStyle w:val="BodyText"/>
        <w:spacing w:before="9"/>
        <w:rPr>
          <w:sz w:val="19"/>
        </w:rPr>
      </w:pPr>
    </w:p>
    <w:p w14:paraId="53E2F240" w14:textId="77777777" w:rsidR="00B24FEF" w:rsidRDefault="00B24FEF" w:rsidP="00B24FEF">
      <w:pPr>
        <w:pStyle w:val="BodyText"/>
        <w:ind w:left="151" w:right="440"/>
      </w:pPr>
      <w:r>
        <w:rPr>
          <w:b/>
          <w:color w:val="008000"/>
          <w:sz w:val="24"/>
        </w:rPr>
        <w:t xml:space="preserve">REFERENCES AND CITATIONS: </w:t>
      </w:r>
      <w:r>
        <w:t>Plagiarism includes the use of data or ideas that are not your own without the appropriate acknowledgement of the source. Individual and team assignments are research oriented and will require the use of references and citations. The format requires each submission to include an APA formatted reference list at the end of each submission. For convenience, we accept students using an ‘end note’ format where citations are referenced using a number, e.g., (1), in the text, with that number referring to a specific reference listed in the back of the document. The references should be listed in numerical order in the back of the deliverable. Any evidence provided in a written submission that is not your own thought or common knowledge must include a citation and reference. Instructions are provided in the lecture and in assignment instructions. Students who do not provide the appropriate use of citation and references could receive a deduction in</w:t>
      </w:r>
      <w:r>
        <w:rPr>
          <w:spacing w:val="-3"/>
        </w:rPr>
        <w:t xml:space="preserve"> </w:t>
      </w:r>
      <w:r>
        <w:t>points.</w:t>
      </w:r>
    </w:p>
    <w:p w14:paraId="44745864" w14:textId="77777777" w:rsidR="00B24FEF" w:rsidRDefault="00B24FEF" w:rsidP="00B24FEF">
      <w:pPr>
        <w:pStyle w:val="BodyText"/>
        <w:spacing w:before="8"/>
        <w:rPr>
          <w:sz w:val="19"/>
        </w:rPr>
      </w:pPr>
    </w:p>
    <w:p w14:paraId="3E6FD7AF" w14:textId="77777777" w:rsidR="00B24FEF" w:rsidRDefault="00B24FEF" w:rsidP="00B24FEF">
      <w:pPr>
        <w:pStyle w:val="BodyText"/>
        <w:ind w:left="152" w:right="419"/>
      </w:pPr>
      <w:r>
        <w:rPr>
          <w:b/>
          <w:color w:val="008000"/>
          <w:sz w:val="24"/>
        </w:rPr>
        <w:t xml:space="preserve">ACADEMIC DISHONESTY: </w:t>
      </w:r>
      <w:r>
        <w:t xml:space="preserve">Students caught cheating or plagiarizing may receive a "0" for the assignment or </w:t>
      </w:r>
      <w:r>
        <w:lastRenderedPageBreak/>
        <w:t>exam. Additionally, the incident will be reported to the Dean of Students, who may impose further a penalty, including course failure and inability to graduate.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63B228DE" w14:textId="77777777" w:rsidR="00B24FEF" w:rsidRDefault="00B24FEF" w:rsidP="00B24FEF">
      <w:pPr>
        <w:pStyle w:val="BodyText"/>
        <w:spacing w:before="9"/>
        <w:rPr>
          <w:sz w:val="19"/>
        </w:rPr>
      </w:pPr>
    </w:p>
    <w:p w14:paraId="44D6B3C0" w14:textId="77777777" w:rsidR="00B24FEF" w:rsidRDefault="00B24FEF" w:rsidP="00B24FEF">
      <w:pPr>
        <w:pStyle w:val="BodyText"/>
        <w:ind w:left="151" w:right="418"/>
      </w:pPr>
      <w:r>
        <w:rPr>
          <w:b/>
          <w:color w:val="008000"/>
          <w:sz w:val="24"/>
        </w:rPr>
        <w:t xml:space="preserve">UNACCEPTABLE STUDENT BEHAVIOR: </w:t>
      </w:r>
      <w:r>
        <w:t xml:space="preserve">Student behavior that interferes with an instructor’s ability to conduct a class or other students' opportunities to learn is unacceptable and disruptive and will not be tolerated in any instructional forum at UNT. Students engaging in unacceptable behavior will be referred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4">
        <w:r>
          <w:rPr>
            <w:color w:val="0000FF"/>
            <w:u w:val="single" w:color="0000FF"/>
          </w:rPr>
          <w:t>http://deanofstudents.unt.edu</w:t>
        </w:r>
      </w:hyperlink>
      <w:hyperlink r:id="rId15">
        <w:r>
          <w:t>.</w:t>
        </w:r>
      </w:hyperlink>
    </w:p>
    <w:p w14:paraId="21EE35C8" w14:textId="77777777" w:rsidR="007B4275" w:rsidRDefault="007B4275" w:rsidP="00B24FEF"/>
    <w:p w14:paraId="4A920B07" w14:textId="77777777" w:rsidR="007B4275" w:rsidRDefault="007B4275" w:rsidP="007B4275">
      <w:pPr>
        <w:pStyle w:val="BodyText"/>
        <w:spacing w:before="90"/>
        <w:ind w:left="151" w:right="528"/>
      </w:pPr>
      <w:r>
        <w:rPr>
          <w:b/>
          <w:color w:val="008000"/>
          <w:sz w:val="24"/>
        </w:rPr>
        <w:t xml:space="preserve">ACCESS TO INFORMATION – EAGLE CONNECT: </w:t>
      </w:r>
      <w:r>
        <w:t xml:space="preserve">Your access point for business and academic services at UNT occurs within the my.unt.edu site (http://www.my.unt.edu). All official communication from the university will be delivered to your Eagle Connect account. For more information, please visit the website that explains Eagle Connect and how to forward your e-mail: </w:t>
      </w:r>
      <w:hyperlink r:id="rId16">
        <w:r>
          <w:rPr>
            <w:color w:val="0000FF"/>
            <w:u w:val="single" w:color="0000FF"/>
          </w:rPr>
          <w:t>http://eagleconnect.unt.edu/</w:t>
        </w:r>
      </w:hyperlink>
    </w:p>
    <w:p w14:paraId="5FBDEF6C" w14:textId="77777777" w:rsidR="007B4275" w:rsidRDefault="007B4275" w:rsidP="007B4275">
      <w:pPr>
        <w:pStyle w:val="BodyText"/>
        <w:spacing w:before="9"/>
        <w:rPr>
          <w:sz w:val="19"/>
        </w:rPr>
      </w:pPr>
    </w:p>
    <w:p w14:paraId="4C42FEE8" w14:textId="651E393C" w:rsidR="007B4275" w:rsidRDefault="007B4275" w:rsidP="007B4275">
      <w:pPr>
        <w:pStyle w:val="BodyText"/>
        <w:ind w:left="151" w:right="439"/>
      </w:pPr>
      <w:r>
        <w:rPr>
          <w:b/>
          <w:color w:val="008000"/>
          <w:sz w:val="24"/>
        </w:rPr>
        <w:t xml:space="preserve">ADA STATEMENT: </w:t>
      </w:r>
      <w:r>
        <w:rPr>
          <w:color w:val="1F1F1E"/>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w:t>
      </w:r>
    </w:p>
    <w:p w14:paraId="4139EA6A" w14:textId="77777777" w:rsidR="007B4275" w:rsidRDefault="007B4275" w:rsidP="007B4275">
      <w:pPr>
        <w:pStyle w:val="BodyText"/>
        <w:spacing w:before="7"/>
        <w:rPr>
          <w:sz w:val="19"/>
        </w:rPr>
      </w:pPr>
    </w:p>
    <w:p w14:paraId="65E2C011" w14:textId="77777777" w:rsidR="007B4275" w:rsidRDefault="007B4275" w:rsidP="007B4275">
      <w:pPr>
        <w:pStyle w:val="BodyText"/>
        <w:ind w:left="151" w:right="496"/>
      </w:pPr>
      <w:r>
        <w:rPr>
          <w:color w:val="1F1F1E"/>
        </w:rPr>
        <w:t xml:space="preserve">You may request reasonable accommodations at any time; however, ODA notices of reasonable accommodation should be provided as early as possible in the semester to avoid any delay in implementation. Note that students must obtain a </w:t>
      </w:r>
      <w:r>
        <w:rPr>
          <w:color w:val="1F1F1E"/>
          <w:u w:val="single" w:color="1F1F1E"/>
        </w:rPr>
        <w:t>new letter of reasonable accommodation for every semester</w:t>
      </w:r>
      <w:r>
        <w:rPr>
          <w:color w:val="1F1F1E"/>
        </w:rPr>
        <w:t xml:space="preserve"> and must meet with each faculty member prior to implementation in each class. Students are strongly encouraged to deliver letters of reasonable accommodation via email attachment, during faculty office hours, or by appointment.</w:t>
      </w:r>
    </w:p>
    <w:p w14:paraId="27BB86A1" w14:textId="77777777" w:rsidR="00C02AB3" w:rsidRDefault="007B4275" w:rsidP="00C02AB3">
      <w:pPr>
        <w:pStyle w:val="BodyText"/>
        <w:spacing w:before="1"/>
        <w:ind w:left="151" w:right="436"/>
        <w:jc w:val="both"/>
      </w:pPr>
      <w:r>
        <w:rPr>
          <w:color w:val="1F1F1E"/>
        </w:rPr>
        <w:t xml:space="preserve">Faculty members have the authority to ask students to discuss such letters during their designated office hours to protect the privacy of the student. For additional information, refer to the Office of Disability Access website at </w:t>
      </w:r>
      <w:hyperlink r:id="rId17">
        <w:r>
          <w:rPr>
            <w:u w:val="single"/>
          </w:rPr>
          <w:t>https://disability.unt.edu</w:t>
        </w:r>
        <w:r>
          <w:rPr>
            <w:color w:val="1F1F1E"/>
          </w:rPr>
          <w:t xml:space="preserve">. </w:t>
        </w:r>
      </w:hyperlink>
      <w:r>
        <w:rPr>
          <w:color w:val="1F1F1E"/>
        </w:rPr>
        <w:t>You may also contact ODA by phone at (940) 565-4323</w:t>
      </w:r>
    </w:p>
    <w:p w14:paraId="0F2B1A18" w14:textId="77777777" w:rsidR="00C02AB3" w:rsidRDefault="00C02AB3" w:rsidP="00C02AB3">
      <w:pPr>
        <w:pStyle w:val="BodyText"/>
        <w:spacing w:before="1"/>
        <w:ind w:left="151" w:right="436"/>
        <w:jc w:val="both"/>
      </w:pPr>
    </w:p>
    <w:p w14:paraId="5908B851" w14:textId="6028900D" w:rsidR="00B24FEF" w:rsidRPr="00B66564" w:rsidRDefault="00B24FEF" w:rsidP="00C02AB3">
      <w:pPr>
        <w:pStyle w:val="BodyText"/>
        <w:spacing w:before="1"/>
        <w:ind w:left="151" w:right="436"/>
        <w:jc w:val="both"/>
        <w:rPr>
          <w:rFonts w:asciiTheme="minorHAnsi" w:hAnsiTheme="minorHAnsi" w:cstheme="minorHAnsi"/>
        </w:rPr>
      </w:pPr>
      <w:r w:rsidRPr="0020721B">
        <w:rPr>
          <w:rFonts w:asciiTheme="minorHAnsi" w:hAnsiTheme="minorHAnsi" w:cstheme="minorHAnsi"/>
          <w:b/>
          <w:bCs/>
          <w:color w:val="008000"/>
          <w:bdr w:val="none" w:sz="0" w:space="0" w:color="auto" w:frame="1"/>
        </w:rPr>
        <w:t>COVID-19 POLICY AND CLASS ATTENDANCE:</w:t>
      </w:r>
      <w:r>
        <w:rPr>
          <w:rFonts w:asciiTheme="minorHAnsi" w:hAnsiTheme="minorHAnsi" w:cstheme="minorHAnsi"/>
          <w:b/>
          <w:bCs/>
          <w:color w:val="008000"/>
          <w:bdr w:val="none" w:sz="0" w:space="0" w:color="auto" w:frame="1"/>
        </w:rPr>
        <w:t xml:space="preserve">  </w:t>
      </w:r>
      <w:r w:rsidRPr="00B66564">
        <w:rPr>
          <w:rFonts w:asciiTheme="minorHAnsi" w:hAnsiTheme="minorHAnsi" w:cstheme="minorHAnsi"/>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3E93DEC8" w14:textId="77777777" w:rsidR="00B24FEF"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49D672F3" w14:textId="77777777" w:rsidR="00B24FEF"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r w:rsidRPr="0072005D">
        <w:rPr>
          <w:rFonts w:asciiTheme="minorHAnsi" w:hAnsiTheme="minorHAnsi" w:cstheme="minorHAnsi"/>
          <w:color w:val="201F1E"/>
          <w:sz w:val="22"/>
          <w:szCs w:val="22"/>
          <w:bdr w:val="none" w:sz="0" w:space="0" w:color="auto" w:frame="1"/>
        </w:rPr>
        <w:lastRenderedPageBreak/>
        <w:t>If you are experiencing any </w:t>
      </w:r>
      <w:hyperlink r:id="rId18" w:tgtFrame="_blank" w:tooltip="Original URL: https://www.cdc.gov/coronavirus/2019-ncov/symptoms-testing/symptoms.html. Click or tap if you trust this link." w:history="1">
        <w:r w:rsidRPr="0072005D">
          <w:rPr>
            <w:rStyle w:val="Hyperlink"/>
            <w:rFonts w:asciiTheme="minorHAnsi" w:eastAsia="Calibri" w:hAnsiTheme="minorHAnsi" w:cstheme="minorHAnsi"/>
            <w:sz w:val="22"/>
            <w:szCs w:val="22"/>
            <w:bdr w:val="none" w:sz="0" w:space="0" w:color="auto" w:frame="1"/>
          </w:rPr>
          <w:t>symptoms of COVID-19</w:t>
        </w:r>
      </w:hyperlink>
      <w:r w:rsidRPr="0072005D">
        <w:rPr>
          <w:rFonts w:asciiTheme="minorHAnsi" w:hAnsiTheme="minorHAnsi" w:cstheme="minorHAnsi"/>
          <w:color w:val="201F1E"/>
          <w:sz w:val="22"/>
          <w:szCs w:val="22"/>
          <w:bdr w:val="none" w:sz="0" w:space="0" w:color="auto" w:frame="1"/>
        </w:rPr>
        <w:t> (</w:t>
      </w:r>
      <w:hyperlink r:id="rId19" w:tgtFrame="_blank" w:tooltip="Original URL: https://www.cdc.gov/coronavirus/2019-ncov/symptoms-testing/symptoms.html. Click or tap if you trust this link." w:history="1">
        <w:r w:rsidRPr="0072005D">
          <w:rPr>
            <w:rStyle w:val="Hyperlink"/>
            <w:rFonts w:asciiTheme="minorHAnsi" w:eastAsia="Calibri" w:hAnsiTheme="minorHAnsi" w:cstheme="minorHAnsi"/>
            <w:sz w:val="22"/>
            <w:szCs w:val="22"/>
            <w:bdr w:val="none" w:sz="0" w:space="0" w:color="auto" w:frame="1"/>
          </w:rPr>
          <w:t>https://www.cdc.gov/coronavirus/2019-ncov/symptoms-testing/symptoms.html</w:t>
        </w:r>
      </w:hyperlink>
      <w:r w:rsidRPr="0072005D">
        <w:rPr>
          <w:rFonts w:asciiTheme="minorHAnsi" w:hAnsiTheme="minorHAnsi" w:cstheme="minorHAnsi"/>
          <w:color w:val="201F1E"/>
          <w:sz w:val="22"/>
          <w:szCs w:val="22"/>
          <w:bdr w:val="none" w:sz="0" w:space="0" w:color="auto" w:frame="1"/>
        </w:rPr>
        <w:t>) please seek medical attention from the Student Health and Wellness Center (940-565-2333 or </w:t>
      </w:r>
      <w:hyperlink r:id="rId20" w:tgtFrame="_blank" w:history="1">
        <w:r w:rsidRPr="0072005D">
          <w:rPr>
            <w:rStyle w:val="Hyperlink"/>
            <w:rFonts w:asciiTheme="minorHAnsi" w:eastAsia="Calibri" w:hAnsiTheme="minorHAnsi" w:cstheme="minorHAnsi"/>
            <w:sz w:val="22"/>
            <w:szCs w:val="22"/>
            <w:bdr w:val="none" w:sz="0" w:space="0" w:color="auto" w:frame="1"/>
          </w:rPr>
          <w:t>askSHWC@unt.edu</w:t>
        </w:r>
      </w:hyperlink>
      <w:r w:rsidRPr="0072005D">
        <w:rPr>
          <w:rFonts w:asciiTheme="minorHAnsi" w:hAnsiTheme="minorHAnsi" w:cstheme="minorHAnsi"/>
          <w:color w:val="201F1E"/>
          <w:sz w:val="22"/>
          <w:szCs w:val="22"/>
          <w:bdr w:val="none" w:sz="0" w:space="0" w:color="auto" w:frame="1"/>
        </w:rPr>
        <w:t>) or your health care provider PRIOR to coming to campus. UNT also requires you to contact the UNT COVID Hotline at 844-366-5892 or </w:t>
      </w:r>
      <w:hyperlink r:id="rId21" w:tgtFrame="_blank" w:history="1">
        <w:r w:rsidRPr="0072005D">
          <w:rPr>
            <w:rStyle w:val="Hyperlink"/>
            <w:rFonts w:asciiTheme="minorHAnsi" w:eastAsia="Calibri" w:hAnsiTheme="minorHAnsi" w:cstheme="minorHAnsi"/>
            <w:sz w:val="22"/>
            <w:szCs w:val="22"/>
            <w:bdr w:val="none" w:sz="0" w:space="0" w:color="auto" w:frame="1"/>
          </w:rPr>
          <w:t>COVID@unt.edu</w:t>
        </w:r>
      </w:hyperlink>
      <w:r w:rsidRPr="0072005D">
        <w:rPr>
          <w:rFonts w:asciiTheme="minorHAnsi" w:hAnsiTheme="minorHAnsi" w:cstheme="minorHAnsi"/>
          <w:color w:val="201F1E"/>
          <w:sz w:val="22"/>
          <w:szCs w:val="22"/>
          <w:bdr w:val="none" w:sz="0" w:space="0" w:color="auto" w:frame="1"/>
        </w:rPr>
        <w:t> for guidance on actions to take due to symptoms, pending or positive test results, or potential exposure.  While attendance is an important part of succeeding in this class, your own health, and those of others in the community, is more important.</w:t>
      </w:r>
    </w:p>
    <w:p w14:paraId="4304BB61" w14:textId="77777777" w:rsidR="00B24FEF"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27954FAE" w14:textId="77777777" w:rsidR="00B24FEF" w:rsidRPr="0072005D"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rPr>
      </w:pPr>
      <w:r w:rsidRPr="00B66564">
        <w:rPr>
          <w:rFonts w:asciiTheme="minorHAnsi" w:hAnsiTheme="minorHAnsi" w:cstheme="minorHAnsi"/>
          <w:sz w:val="22"/>
          <w:szCs w:val="22"/>
        </w:rPr>
        <w:t>Remote instruction may be necessary if community health conditions change or you need to self-isolate or quarantine due to COVID-19. </w:t>
      </w:r>
      <w:r>
        <w:rPr>
          <w:rFonts w:asciiTheme="minorHAnsi" w:hAnsiTheme="minorHAnsi" w:cstheme="minorHAnsi"/>
          <w:sz w:val="22"/>
          <w:szCs w:val="22"/>
        </w:rPr>
        <w:t xml:space="preserve"> If you need to self-isolate, please contact the UNT COVID hotline described above then the instructor so that he/she can arrange alternative instruction for the period you are isolated or quarantined. </w:t>
      </w:r>
    </w:p>
    <w:p w14:paraId="261E9F14" w14:textId="77777777" w:rsidR="00B24FEF" w:rsidRPr="0072005D"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rPr>
      </w:pPr>
      <w:r w:rsidRPr="0072005D">
        <w:rPr>
          <w:rFonts w:asciiTheme="minorHAnsi" w:hAnsiTheme="minorHAnsi" w:cstheme="minorHAnsi"/>
          <w:color w:val="201F1E"/>
          <w:sz w:val="22"/>
          <w:szCs w:val="22"/>
          <w:bdr w:val="none" w:sz="0" w:space="0" w:color="auto" w:frame="1"/>
        </w:rPr>
        <w:t> </w:t>
      </w:r>
    </w:p>
    <w:p w14:paraId="7FC98612" w14:textId="77777777" w:rsidR="00B24FEF" w:rsidRDefault="00B24FEF" w:rsidP="00B24FEF">
      <w:pPr>
        <w:pStyle w:val="NormalWeb"/>
        <w:shd w:val="clear" w:color="auto" w:fill="FFFFFF"/>
        <w:spacing w:before="0" w:beforeAutospacing="0" w:after="0" w:afterAutospacing="0"/>
        <w:rPr>
          <w:rFonts w:asciiTheme="minorHAnsi" w:hAnsiTheme="minorHAnsi" w:cstheme="minorHAnsi"/>
          <w:b/>
          <w:bCs/>
          <w:color w:val="008000"/>
          <w:bdr w:val="none" w:sz="0" w:space="0" w:color="auto" w:frame="1"/>
        </w:rPr>
      </w:pPr>
    </w:p>
    <w:p w14:paraId="71296F80" w14:textId="77777777" w:rsidR="00B24FEF" w:rsidRPr="0072005D"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rPr>
      </w:pPr>
      <w:r w:rsidRPr="0020721B">
        <w:rPr>
          <w:rFonts w:asciiTheme="minorHAnsi" w:hAnsiTheme="minorHAnsi" w:cstheme="minorHAnsi"/>
          <w:b/>
          <w:bCs/>
          <w:color w:val="008000"/>
          <w:bdr w:val="none" w:sz="0" w:space="0" w:color="auto" w:frame="1"/>
        </w:rPr>
        <w:t>POLICY ON FACE COVERINGS:</w:t>
      </w:r>
      <w:r w:rsidRPr="003F30C8">
        <w:rPr>
          <w:rFonts w:asciiTheme="minorHAnsi" w:hAnsiTheme="minorHAnsi" w:cstheme="minorHAnsi"/>
          <w:b/>
          <w:bCs/>
          <w:color w:val="008000"/>
          <w:sz w:val="22"/>
          <w:szCs w:val="22"/>
          <w:bdr w:val="none" w:sz="0" w:space="0" w:color="auto" w:frame="1"/>
        </w:rPr>
        <w:t xml:space="preserve">  </w:t>
      </w:r>
      <w:r w:rsidRPr="00B66564">
        <w:rPr>
          <w:rFonts w:asciiTheme="minorHAnsi" w:hAnsiTheme="minorHAnsi" w:cstheme="minorHAnsi"/>
          <w:sz w:val="22"/>
          <w:szCs w:val="22"/>
        </w:rPr>
        <w:t xml:space="preserve">UNT encourages everyone to wear a face covering when indoors, regardless of vaccination status, to protect yourself and others from COVID infection, as recommended by current CDC guidelines.  </w:t>
      </w:r>
      <w:r>
        <w:rPr>
          <w:rFonts w:asciiTheme="minorHAnsi" w:hAnsiTheme="minorHAnsi" w:cstheme="minorHAnsi"/>
          <w:sz w:val="22"/>
          <w:szCs w:val="22"/>
        </w:rPr>
        <w:t>Please be aware that f</w:t>
      </w:r>
      <w:r w:rsidRPr="00B66564">
        <w:rPr>
          <w:rFonts w:asciiTheme="minorHAnsi" w:hAnsiTheme="minorHAnsi" w:cstheme="minorHAnsi"/>
          <w:sz w:val="22"/>
          <w:szCs w:val="22"/>
        </w:rPr>
        <w:t>ace covering guidelines could change based on community health conditions</w:t>
      </w:r>
      <w:r>
        <w:rPr>
          <w:rFonts w:asciiTheme="minorHAnsi" w:hAnsiTheme="minorHAnsi" w:cstheme="minorHAnsi"/>
          <w:sz w:val="22"/>
          <w:szCs w:val="22"/>
        </w:rPr>
        <w:t xml:space="preserve"> and/or changes to public policy.  </w:t>
      </w:r>
    </w:p>
    <w:p w14:paraId="5DA77137" w14:textId="77777777" w:rsidR="00B24FEF" w:rsidRPr="0072005D"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rPr>
      </w:pPr>
      <w:r w:rsidRPr="0072005D">
        <w:rPr>
          <w:rFonts w:asciiTheme="minorHAnsi" w:hAnsiTheme="minorHAnsi" w:cstheme="minorHAnsi"/>
          <w:color w:val="201F1E"/>
          <w:sz w:val="22"/>
          <w:szCs w:val="22"/>
          <w:bdr w:val="none" w:sz="0" w:space="0" w:color="auto" w:frame="1"/>
        </w:rPr>
        <w:t> </w:t>
      </w:r>
    </w:p>
    <w:p w14:paraId="7BAF4496" w14:textId="77777777" w:rsidR="00B24FEF" w:rsidRDefault="00B24FEF" w:rsidP="007B4275">
      <w:pPr>
        <w:pStyle w:val="Heading2"/>
        <w:jc w:val="both"/>
      </w:pPr>
      <w:r>
        <w:rPr>
          <w:color w:val="008000"/>
        </w:rPr>
        <w:t>ASSIGNMENT POLICY:</w:t>
      </w:r>
    </w:p>
    <w:p w14:paraId="0DE72721" w14:textId="77777777" w:rsidR="00B24FEF" w:rsidRDefault="00B24FEF" w:rsidP="007B4275">
      <w:pPr>
        <w:pStyle w:val="BodyText"/>
      </w:pPr>
      <w:r>
        <w:t>Due dates for each assignment are clearly posted in Canvas or on the last page of this syllabus. Team projects should be submitted in a compatible MS Office software per the statement below. All assignments will be submitted through Canvas.</w:t>
      </w:r>
    </w:p>
    <w:p w14:paraId="42E888D0" w14:textId="77777777" w:rsidR="007B4275" w:rsidRDefault="007B4275" w:rsidP="007B4275"/>
    <w:p w14:paraId="6DD57A83" w14:textId="77777777" w:rsidR="007B4275" w:rsidRDefault="007B4275" w:rsidP="007B4275">
      <w:pPr>
        <w:pStyle w:val="BodyText"/>
        <w:spacing w:before="90"/>
      </w:pPr>
      <w:r>
        <w:rPr>
          <w:b/>
          <w:color w:val="008000"/>
        </w:rPr>
        <w:t xml:space="preserve">SERVER AVAILABILITY. </w:t>
      </w:r>
      <w:r>
        <w:rPr>
          <w:color w:val="1F1F1E"/>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or provide an appropriate accommodation based on the situation. Students should immediately report any problems to the instructor and contact the UNT Student Help Desk: </w:t>
      </w:r>
      <w:hyperlink r:id="rId22">
        <w:r>
          <w:rPr>
            <w:color w:val="0562C1"/>
            <w:u w:val="single" w:color="0562C1"/>
          </w:rPr>
          <w:t>helpdesk@unt.edu</w:t>
        </w:r>
        <w:r>
          <w:rPr>
            <w:color w:val="0562C1"/>
          </w:rPr>
          <w:t xml:space="preserve"> </w:t>
        </w:r>
      </w:hyperlink>
      <w:r>
        <w:rPr>
          <w:color w:val="1F1F1E"/>
        </w:rPr>
        <w:t>or 940.565.2324 and obtain a ticket number. The instructor and the UNT Student Help Desk will work with the student to resolve any issues at the earliest possible time.</w:t>
      </w:r>
    </w:p>
    <w:p w14:paraId="77D4E18B" w14:textId="51ABB26B" w:rsidR="007B4275" w:rsidRDefault="007B4275" w:rsidP="00B24FEF">
      <w:pPr>
        <w:sectPr w:rsidR="007B4275">
          <w:headerReference w:type="default" r:id="rId23"/>
          <w:footerReference w:type="even" r:id="rId24"/>
          <w:footerReference w:type="default" r:id="rId25"/>
          <w:pgSz w:w="12240" w:h="15840"/>
          <w:pgMar w:top="1340" w:right="720" w:bottom="1220" w:left="1000" w:header="758" w:footer="1038" w:gutter="0"/>
          <w:cols w:space="720"/>
        </w:sectPr>
      </w:pPr>
    </w:p>
    <w:p w14:paraId="372F314A" w14:textId="7ADFF12D" w:rsidR="002201A2" w:rsidRPr="00023137" w:rsidRDefault="002201A2" w:rsidP="00494402">
      <w:pPr>
        <w:pBdr>
          <w:bottom w:val="single" w:sz="12" w:space="1" w:color="auto"/>
        </w:pBdr>
        <w:rPr>
          <w:sz w:val="22"/>
          <w:szCs w:val="22"/>
        </w:rPr>
      </w:pPr>
    </w:p>
    <w:p w14:paraId="17B39897" w14:textId="77777777" w:rsidR="008745F7" w:rsidRDefault="008745F7" w:rsidP="00494402">
      <w:pPr>
        <w:rPr>
          <w:b/>
          <w:bCs/>
          <w:sz w:val="22"/>
          <w:szCs w:val="22"/>
        </w:rPr>
      </w:pPr>
    </w:p>
    <w:p w14:paraId="3B72EB58" w14:textId="14151B95" w:rsidR="002201A2" w:rsidRPr="008745F7" w:rsidRDefault="00F6221F" w:rsidP="00494402">
      <w:pPr>
        <w:rPr>
          <w:color w:val="006600"/>
          <w:sz w:val="22"/>
          <w:szCs w:val="22"/>
        </w:rPr>
      </w:pPr>
      <w:r w:rsidRPr="008745F7">
        <w:rPr>
          <w:b/>
          <w:bCs/>
          <w:color w:val="006600"/>
          <w:sz w:val="22"/>
          <w:szCs w:val="22"/>
        </w:rPr>
        <w:t>GRADING STRUCTURE</w:t>
      </w:r>
      <w:r w:rsidR="008745F7" w:rsidRPr="008745F7">
        <w:rPr>
          <w:b/>
          <w:bCs/>
          <w:color w:val="006600"/>
          <w:sz w:val="22"/>
          <w:szCs w:val="22"/>
        </w:rPr>
        <w:t xml:space="preserve"> – SPDA </w:t>
      </w:r>
      <w:r w:rsidR="003B0237">
        <w:rPr>
          <w:b/>
          <w:bCs/>
          <w:color w:val="006600"/>
          <w:sz w:val="22"/>
          <w:szCs w:val="22"/>
        </w:rPr>
        <w:t>2021</w:t>
      </w:r>
    </w:p>
    <w:p w14:paraId="42BB64E9" w14:textId="509113CC" w:rsidR="002201A2" w:rsidRPr="00023137" w:rsidRDefault="00F6221F" w:rsidP="00494402">
      <w:pPr>
        <w:rPr>
          <w:sz w:val="22"/>
          <w:szCs w:val="22"/>
        </w:rPr>
      </w:pPr>
      <w:r w:rsidRPr="2909D802">
        <w:rPr>
          <w:sz w:val="22"/>
          <w:szCs w:val="22"/>
        </w:rPr>
        <w:t xml:space="preserve">The following is the point structure for your final grade </w:t>
      </w:r>
      <w:r w:rsidR="008745F7">
        <w:rPr>
          <w:sz w:val="22"/>
          <w:szCs w:val="22"/>
        </w:rPr>
        <w:t xml:space="preserve">in the </w:t>
      </w:r>
      <w:proofErr w:type="gramStart"/>
      <w:r w:rsidR="008745F7">
        <w:rPr>
          <w:sz w:val="22"/>
          <w:szCs w:val="22"/>
        </w:rPr>
        <w:t>3 credit</w:t>
      </w:r>
      <w:proofErr w:type="gramEnd"/>
      <w:r w:rsidR="008745F7">
        <w:rPr>
          <w:sz w:val="22"/>
          <w:szCs w:val="22"/>
        </w:rPr>
        <w:t xml:space="preserve"> hour SPDA </w:t>
      </w:r>
      <w:r w:rsidR="003B0237">
        <w:rPr>
          <w:sz w:val="22"/>
          <w:szCs w:val="22"/>
        </w:rPr>
        <w:t>2021</w:t>
      </w:r>
      <w:r w:rsidR="008745F7">
        <w:rPr>
          <w:sz w:val="22"/>
          <w:szCs w:val="22"/>
        </w:rPr>
        <w:t xml:space="preserve"> </w:t>
      </w:r>
      <w:r w:rsidRPr="2909D802">
        <w:rPr>
          <w:sz w:val="22"/>
          <w:szCs w:val="22"/>
        </w:rPr>
        <w:t xml:space="preserve">course. </w:t>
      </w:r>
    </w:p>
    <w:p w14:paraId="4332E00D" w14:textId="0ADCB3F9" w:rsidR="00793B69" w:rsidRDefault="00793B69" w:rsidP="00494402">
      <w:pPr>
        <w:rPr>
          <w:sz w:val="22"/>
          <w:szCs w:val="22"/>
        </w:rPr>
      </w:pPr>
    </w:p>
    <w:p w14:paraId="5A5D9AC6" w14:textId="0754C570" w:rsidR="0095560F" w:rsidRPr="00AF2EFA" w:rsidRDefault="0095560F" w:rsidP="00494402">
      <w:pPr>
        <w:rPr>
          <w:b/>
          <w:color w:val="006600"/>
          <w:sz w:val="22"/>
          <w:szCs w:val="22"/>
        </w:rPr>
      </w:pPr>
      <w:r w:rsidRPr="008745F7">
        <w:rPr>
          <w:b/>
          <w:color w:val="006600"/>
          <w:sz w:val="22"/>
          <w:szCs w:val="22"/>
        </w:rPr>
        <w:t xml:space="preserve">Individual Assignments – </w:t>
      </w:r>
      <w:r w:rsidR="00F81275">
        <w:rPr>
          <w:b/>
          <w:color w:val="006600"/>
          <w:sz w:val="22"/>
          <w:szCs w:val="22"/>
        </w:rPr>
        <w:t>80</w:t>
      </w:r>
      <w:r w:rsidRPr="008745F7">
        <w:rPr>
          <w:b/>
          <w:color w:val="006600"/>
          <w:sz w:val="22"/>
          <w:szCs w:val="22"/>
        </w:rPr>
        <w:t xml:space="preserve">% of </w:t>
      </w:r>
      <w:r w:rsidR="00D14324">
        <w:rPr>
          <w:b/>
          <w:color w:val="006600"/>
          <w:sz w:val="22"/>
          <w:szCs w:val="22"/>
        </w:rPr>
        <w:t>TBD</w:t>
      </w:r>
    </w:p>
    <w:p w14:paraId="24B59283" w14:textId="6258B250" w:rsidR="00F81275" w:rsidRDefault="00AF2EFA" w:rsidP="00AF2EFA">
      <w:pPr>
        <w:ind w:left="720"/>
        <w:rPr>
          <w:iCs/>
          <w:sz w:val="22"/>
          <w:szCs w:val="22"/>
        </w:rPr>
      </w:pPr>
      <w:r>
        <w:rPr>
          <w:iCs/>
          <w:sz w:val="22"/>
          <w:szCs w:val="22"/>
        </w:rPr>
        <w:t>Case Studies</w:t>
      </w:r>
      <w:r w:rsidR="008320B0">
        <w:rPr>
          <w:iCs/>
          <w:sz w:val="22"/>
          <w:szCs w:val="22"/>
        </w:rPr>
        <w:t xml:space="preserve"> / Assignments</w:t>
      </w:r>
      <w:r w:rsidR="00F81275">
        <w:rPr>
          <w:iCs/>
          <w:sz w:val="22"/>
          <w:szCs w:val="22"/>
        </w:rPr>
        <w:tab/>
      </w:r>
      <w:r w:rsidR="00F81275">
        <w:rPr>
          <w:iCs/>
          <w:sz w:val="22"/>
          <w:szCs w:val="22"/>
        </w:rPr>
        <w:tab/>
      </w:r>
      <w:r w:rsidR="00F81275">
        <w:rPr>
          <w:iCs/>
          <w:sz w:val="22"/>
          <w:szCs w:val="22"/>
        </w:rPr>
        <w:tab/>
      </w:r>
      <w:r w:rsidR="00F81275">
        <w:rPr>
          <w:iCs/>
          <w:sz w:val="22"/>
          <w:szCs w:val="22"/>
        </w:rPr>
        <w:tab/>
      </w:r>
      <w:r w:rsidR="00F81275">
        <w:rPr>
          <w:iCs/>
          <w:sz w:val="22"/>
          <w:szCs w:val="22"/>
        </w:rPr>
        <w:tab/>
      </w:r>
      <w:r w:rsidR="00F81275">
        <w:rPr>
          <w:iCs/>
          <w:sz w:val="22"/>
          <w:szCs w:val="22"/>
        </w:rPr>
        <w:tab/>
      </w:r>
      <w:r w:rsidR="00F81275">
        <w:rPr>
          <w:iCs/>
          <w:sz w:val="22"/>
          <w:szCs w:val="22"/>
        </w:rPr>
        <w:tab/>
      </w:r>
      <w:r w:rsidR="00F81275">
        <w:rPr>
          <w:iCs/>
          <w:sz w:val="22"/>
          <w:szCs w:val="22"/>
        </w:rPr>
        <w:t>60%</w:t>
      </w:r>
    </w:p>
    <w:p w14:paraId="611443D6" w14:textId="540D42D6" w:rsidR="00F81275" w:rsidRDefault="00F81275">
      <w:pPr>
        <w:pStyle w:val="ListParagraph"/>
        <w:numPr>
          <w:ilvl w:val="0"/>
          <w:numId w:val="6"/>
        </w:numPr>
        <w:rPr>
          <w:iCs/>
          <w:sz w:val="22"/>
          <w:szCs w:val="22"/>
        </w:rPr>
      </w:pPr>
      <w:r w:rsidRPr="00F81275">
        <w:rPr>
          <w:iCs/>
          <w:sz w:val="22"/>
          <w:szCs w:val="22"/>
        </w:rPr>
        <w:t>Journaling / Reflections</w:t>
      </w:r>
    </w:p>
    <w:p w14:paraId="1BC9E848" w14:textId="460684A0" w:rsidR="00F81275" w:rsidRDefault="00F81275">
      <w:pPr>
        <w:pStyle w:val="ListParagraph"/>
        <w:numPr>
          <w:ilvl w:val="0"/>
          <w:numId w:val="6"/>
        </w:numPr>
        <w:rPr>
          <w:iCs/>
          <w:sz w:val="22"/>
          <w:szCs w:val="22"/>
        </w:rPr>
      </w:pPr>
      <w:r>
        <w:rPr>
          <w:iCs/>
          <w:sz w:val="22"/>
          <w:szCs w:val="22"/>
        </w:rPr>
        <w:t>STAR overview / Activities / Responsibilities</w:t>
      </w:r>
    </w:p>
    <w:p w14:paraId="229A80DB" w14:textId="5A4918D6" w:rsidR="00F81275" w:rsidRPr="00564A91" w:rsidRDefault="00564A91">
      <w:pPr>
        <w:pStyle w:val="ListParagraph"/>
        <w:numPr>
          <w:ilvl w:val="0"/>
          <w:numId w:val="6"/>
        </w:numPr>
        <w:rPr>
          <w:iCs/>
          <w:sz w:val="22"/>
          <w:szCs w:val="22"/>
        </w:rPr>
      </w:pPr>
      <w:r>
        <w:rPr>
          <w:iCs/>
          <w:sz w:val="22"/>
          <w:szCs w:val="22"/>
        </w:rPr>
        <w:t>Presentations / In-class updates</w:t>
      </w:r>
      <w:r w:rsidR="00AF2EFA" w:rsidRPr="00564A91">
        <w:rPr>
          <w:iCs/>
          <w:sz w:val="22"/>
          <w:szCs w:val="22"/>
        </w:rPr>
        <w:tab/>
      </w:r>
      <w:r w:rsidR="00AF2EFA" w:rsidRPr="00564A91">
        <w:rPr>
          <w:iCs/>
          <w:sz w:val="22"/>
          <w:szCs w:val="22"/>
        </w:rPr>
        <w:tab/>
      </w:r>
      <w:r w:rsidR="00AF2EFA" w:rsidRPr="00564A91">
        <w:rPr>
          <w:iCs/>
          <w:sz w:val="22"/>
          <w:szCs w:val="22"/>
        </w:rPr>
        <w:tab/>
      </w:r>
    </w:p>
    <w:p w14:paraId="4EB8BE70" w14:textId="235B295D" w:rsidR="0095560F" w:rsidRPr="0095560F" w:rsidRDefault="0095560F" w:rsidP="00AF2EFA">
      <w:pPr>
        <w:ind w:left="720"/>
        <w:rPr>
          <w:iCs/>
          <w:sz w:val="22"/>
          <w:szCs w:val="22"/>
        </w:rPr>
      </w:pPr>
      <w:r w:rsidRPr="0095560F">
        <w:rPr>
          <w:iCs/>
          <w:sz w:val="22"/>
          <w:szCs w:val="22"/>
        </w:rPr>
        <w:t>Attendance</w:t>
      </w:r>
      <w:r w:rsidR="00066F59">
        <w:rPr>
          <w:iCs/>
          <w:sz w:val="22"/>
          <w:szCs w:val="22"/>
        </w:rPr>
        <w:t xml:space="preserve"> and Participation </w:t>
      </w:r>
      <w:r w:rsidRPr="0095560F">
        <w:rPr>
          <w:iCs/>
          <w:sz w:val="22"/>
          <w:szCs w:val="22"/>
        </w:rPr>
        <w:tab/>
      </w:r>
      <w:r w:rsidRPr="0095560F">
        <w:rPr>
          <w:iCs/>
          <w:sz w:val="22"/>
          <w:szCs w:val="22"/>
        </w:rPr>
        <w:tab/>
      </w:r>
      <w:r w:rsidRPr="0095560F">
        <w:rPr>
          <w:iCs/>
          <w:sz w:val="22"/>
          <w:szCs w:val="22"/>
        </w:rPr>
        <w:tab/>
      </w:r>
      <w:r w:rsidRPr="0095560F">
        <w:rPr>
          <w:iCs/>
          <w:sz w:val="22"/>
          <w:szCs w:val="22"/>
        </w:rPr>
        <w:tab/>
      </w:r>
      <w:r w:rsidRPr="0095560F">
        <w:rPr>
          <w:iCs/>
          <w:sz w:val="22"/>
          <w:szCs w:val="22"/>
        </w:rPr>
        <w:tab/>
      </w:r>
      <w:r w:rsidRPr="0095560F">
        <w:rPr>
          <w:iCs/>
          <w:sz w:val="22"/>
          <w:szCs w:val="22"/>
        </w:rPr>
        <w:tab/>
      </w:r>
      <w:r w:rsidRPr="0095560F">
        <w:rPr>
          <w:iCs/>
          <w:sz w:val="22"/>
          <w:szCs w:val="22"/>
        </w:rPr>
        <w:tab/>
      </w:r>
      <w:r w:rsidR="00D14324">
        <w:rPr>
          <w:iCs/>
          <w:sz w:val="22"/>
          <w:szCs w:val="22"/>
        </w:rPr>
        <w:t>2</w:t>
      </w:r>
      <w:r w:rsidR="009B1D71">
        <w:rPr>
          <w:iCs/>
          <w:sz w:val="22"/>
          <w:szCs w:val="22"/>
        </w:rPr>
        <w:t>0</w:t>
      </w:r>
      <w:r w:rsidRPr="0095560F">
        <w:rPr>
          <w:iCs/>
          <w:sz w:val="22"/>
          <w:szCs w:val="22"/>
        </w:rPr>
        <w:t>%</w:t>
      </w:r>
    </w:p>
    <w:p w14:paraId="10C1D173" w14:textId="77777777" w:rsidR="0095560F" w:rsidRDefault="0095560F" w:rsidP="00494402">
      <w:pPr>
        <w:rPr>
          <w:i/>
          <w:iCs/>
          <w:sz w:val="22"/>
          <w:szCs w:val="22"/>
        </w:rPr>
      </w:pPr>
    </w:p>
    <w:p w14:paraId="4FE355A2" w14:textId="40CC1B75" w:rsidR="0095560F" w:rsidRPr="00AF2EFA" w:rsidRDefault="0095560F" w:rsidP="00494402">
      <w:pPr>
        <w:rPr>
          <w:b/>
          <w:iCs/>
          <w:color w:val="006600"/>
          <w:sz w:val="22"/>
          <w:szCs w:val="22"/>
        </w:rPr>
      </w:pPr>
      <w:r w:rsidRPr="008745F7">
        <w:rPr>
          <w:b/>
          <w:iCs/>
          <w:color w:val="006600"/>
          <w:sz w:val="22"/>
          <w:szCs w:val="22"/>
        </w:rPr>
        <w:t xml:space="preserve">Group Assignments – </w:t>
      </w:r>
      <w:r w:rsidR="00F81275">
        <w:rPr>
          <w:b/>
          <w:iCs/>
          <w:color w:val="006600"/>
          <w:sz w:val="22"/>
          <w:szCs w:val="22"/>
        </w:rPr>
        <w:t>2</w:t>
      </w:r>
      <w:r w:rsidRPr="008745F7">
        <w:rPr>
          <w:b/>
          <w:iCs/>
          <w:color w:val="006600"/>
          <w:sz w:val="22"/>
          <w:szCs w:val="22"/>
        </w:rPr>
        <w:t xml:space="preserve">0% of </w:t>
      </w:r>
      <w:r w:rsidR="00D14324">
        <w:rPr>
          <w:b/>
          <w:iCs/>
          <w:color w:val="006600"/>
          <w:sz w:val="22"/>
          <w:szCs w:val="22"/>
        </w:rPr>
        <w:t>TBD</w:t>
      </w:r>
    </w:p>
    <w:p w14:paraId="28302FB8" w14:textId="156D06B0" w:rsidR="0095560F" w:rsidRDefault="008F0D13" w:rsidP="00AF2EFA">
      <w:pPr>
        <w:ind w:left="720"/>
        <w:rPr>
          <w:iCs/>
          <w:sz w:val="22"/>
          <w:szCs w:val="22"/>
        </w:rPr>
      </w:pPr>
      <w:r>
        <w:rPr>
          <w:iCs/>
          <w:sz w:val="22"/>
          <w:szCs w:val="22"/>
        </w:rPr>
        <w:t>PPT</w:t>
      </w:r>
      <w:r w:rsidR="0095560F">
        <w:rPr>
          <w:iCs/>
          <w:sz w:val="22"/>
          <w:szCs w:val="22"/>
        </w:rPr>
        <w:t xml:space="preserve"> </w:t>
      </w:r>
      <w:r w:rsidR="00C16BC9">
        <w:rPr>
          <w:iCs/>
          <w:sz w:val="22"/>
          <w:szCs w:val="22"/>
        </w:rPr>
        <w:t>–</w:t>
      </w:r>
      <w:r w:rsidR="0095560F">
        <w:rPr>
          <w:iCs/>
          <w:sz w:val="22"/>
          <w:szCs w:val="22"/>
        </w:rPr>
        <w:t xml:space="preserve"> </w:t>
      </w:r>
      <w:r w:rsidR="00C16BC9">
        <w:rPr>
          <w:iCs/>
          <w:sz w:val="22"/>
          <w:szCs w:val="22"/>
        </w:rPr>
        <w:t xml:space="preserve">Final </w:t>
      </w:r>
      <w:r w:rsidR="0095560F">
        <w:rPr>
          <w:iCs/>
          <w:sz w:val="22"/>
          <w:szCs w:val="22"/>
        </w:rPr>
        <w:t>Presentation</w:t>
      </w:r>
      <w:r w:rsidR="0095560F">
        <w:rPr>
          <w:iCs/>
          <w:sz w:val="22"/>
          <w:szCs w:val="22"/>
        </w:rPr>
        <w:tab/>
      </w:r>
      <w:r w:rsidR="0095560F">
        <w:rPr>
          <w:iCs/>
          <w:sz w:val="22"/>
          <w:szCs w:val="22"/>
        </w:rPr>
        <w:tab/>
      </w:r>
      <w:r w:rsidR="0095560F">
        <w:rPr>
          <w:iCs/>
          <w:sz w:val="22"/>
          <w:szCs w:val="22"/>
        </w:rPr>
        <w:tab/>
      </w:r>
      <w:r w:rsidR="0095560F">
        <w:rPr>
          <w:iCs/>
          <w:sz w:val="22"/>
          <w:szCs w:val="22"/>
        </w:rPr>
        <w:tab/>
      </w:r>
      <w:r w:rsidR="008135F3">
        <w:rPr>
          <w:iCs/>
          <w:sz w:val="22"/>
          <w:szCs w:val="22"/>
        </w:rPr>
        <w:tab/>
      </w:r>
      <w:r>
        <w:rPr>
          <w:iCs/>
          <w:sz w:val="22"/>
          <w:szCs w:val="22"/>
        </w:rPr>
        <w:tab/>
      </w:r>
      <w:r>
        <w:rPr>
          <w:iCs/>
          <w:sz w:val="22"/>
          <w:szCs w:val="22"/>
        </w:rPr>
        <w:tab/>
      </w:r>
      <w:r w:rsidR="00C16BC9">
        <w:rPr>
          <w:iCs/>
          <w:sz w:val="22"/>
          <w:szCs w:val="22"/>
        </w:rPr>
        <w:t xml:space="preserve"> 2</w:t>
      </w:r>
      <w:r w:rsidR="009B1D71">
        <w:rPr>
          <w:iCs/>
          <w:sz w:val="22"/>
          <w:szCs w:val="22"/>
        </w:rPr>
        <w:t>0</w:t>
      </w:r>
      <w:r w:rsidR="0095560F">
        <w:rPr>
          <w:iCs/>
          <w:sz w:val="22"/>
          <w:szCs w:val="22"/>
        </w:rPr>
        <w:t>%</w:t>
      </w:r>
    </w:p>
    <w:p w14:paraId="2C40CFDD" w14:textId="64199401" w:rsidR="0095560F" w:rsidRDefault="0095560F" w:rsidP="00494402">
      <w:pPr>
        <w:rPr>
          <w:iCs/>
          <w:sz w:val="22"/>
          <w:szCs w:val="22"/>
        </w:rPr>
      </w:pPr>
    </w:p>
    <w:p w14:paraId="42BEA662" w14:textId="29BD110C" w:rsidR="0095560F" w:rsidRPr="008745F7" w:rsidRDefault="008745F7" w:rsidP="00494402">
      <w:pPr>
        <w:rPr>
          <w:b/>
          <w:i/>
          <w:iCs/>
          <w:color w:val="006600"/>
          <w:sz w:val="22"/>
          <w:szCs w:val="22"/>
        </w:rPr>
      </w:pPr>
      <w:r w:rsidRPr="008745F7">
        <w:rPr>
          <w:b/>
          <w:i/>
          <w:iCs/>
          <w:color w:val="006600"/>
          <w:sz w:val="22"/>
          <w:szCs w:val="22"/>
        </w:rPr>
        <w:t>Total score possible</w:t>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00AF2EFA">
        <w:rPr>
          <w:b/>
          <w:i/>
          <w:iCs/>
          <w:color w:val="006600"/>
          <w:sz w:val="22"/>
          <w:szCs w:val="22"/>
        </w:rPr>
        <w:tab/>
      </w:r>
      <w:r w:rsidRPr="008745F7">
        <w:rPr>
          <w:b/>
          <w:i/>
          <w:iCs/>
          <w:color w:val="006600"/>
          <w:sz w:val="22"/>
          <w:szCs w:val="22"/>
        </w:rPr>
        <w:t>100%</w:t>
      </w:r>
    </w:p>
    <w:p w14:paraId="0A68761C" w14:textId="77777777" w:rsidR="0095560F" w:rsidRDefault="0095560F" w:rsidP="00494402">
      <w:pPr>
        <w:rPr>
          <w:i/>
          <w:iCs/>
          <w:sz w:val="22"/>
          <w:szCs w:val="22"/>
        </w:rPr>
      </w:pPr>
    </w:p>
    <w:p w14:paraId="34F80896" w14:textId="78F51E64" w:rsidR="4422AC61" w:rsidRDefault="4422AC61" w:rsidP="00494402">
      <w:pPr>
        <w:rPr>
          <w:b/>
          <w:bCs/>
          <w:sz w:val="22"/>
          <w:szCs w:val="22"/>
          <w:u w:val="double"/>
        </w:rPr>
      </w:pPr>
    </w:p>
    <w:p w14:paraId="5A14B07D" w14:textId="49850167" w:rsidR="00DD7318" w:rsidRPr="00023137" w:rsidRDefault="003E68A6" w:rsidP="00494402">
      <w:pPr>
        <w:rPr>
          <w:b/>
          <w:bCs/>
          <w:sz w:val="22"/>
          <w:szCs w:val="22"/>
        </w:rPr>
      </w:pPr>
      <w:r>
        <w:rPr>
          <w:b/>
          <w:bCs/>
          <w:sz w:val="22"/>
          <w:szCs w:val="22"/>
        </w:rPr>
        <w:t xml:space="preserve">INDIVIDUAL </w:t>
      </w:r>
      <w:r w:rsidR="00114414" w:rsidRPr="2909D802">
        <w:rPr>
          <w:b/>
          <w:bCs/>
          <w:sz w:val="22"/>
          <w:szCs w:val="22"/>
        </w:rPr>
        <w:t>ASSIGNMENTS</w:t>
      </w:r>
    </w:p>
    <w:p w14:paraId="64635CA5" w14:textId="3E164D0B" w:rsidR="009E4E9C" w:rsidRPr="00023137" w:rsidRDefault="00AB5296" w:rsidP="00494402">
      <w:pPr>
        <w:rPr>
          <w:sz w:val="22"/>
          <w:szCs w:val="22"/>
        </w:rPr>
      </w:pPr>
      <w:r>
        <w:rPr>
          <w:sz w:val="22"/>
          <w:szCs w:val="22"/>
        </w:rPr>
        <w:t>The f</w:t>
      </w:r>
      <w:r w:rsidR="009D5841" w:rsidRPr="2909D802">
        <w:rPr>
          <w:sz w:val="22"/>
          <w:szCs w:val="22"/>
        </w:rPr>
        <w:t xml:space="preserve">ollowing categories of assignments will need to be completed </w:t>
      </w:r>
      <w:r w:rsidR="002016C8">
        <w:rPr>
          <w:sz w:val="22"/>
          <w:szCs w:val="22"/>
        </w:rPr>
        <w:t xml:space="preserve">as individual work throughout </w:t>
      </w:r>
      <w:r w:rsidR="009D5841" w:rsidRPr="2909D802">
        <w:rPr>
          <w:sz w:val="22"/>
          <w:szCs w:val="22"/>
        </w:rPr>
        <w:t>the semester</w:t>
      </w:r>
      <w:r>
        <w:rPr>
          <w:sz w:val="22"/>
          <w:szCs w:val="22"/>
        </w:rPr>
        <w:t>,</w:t>
      </w:r>
      <w:r w:rsidR="009D5841" w:rsidRPr="2909D802">
        <w:rPr>
          <w:sz w:val="22"/>
          <w:szCs w:val="22"/>
        </w:rPr>
        <w:t xml:space="preserve"> </w:t>
      </w:r>
      <w:r w:rsidR="002016C8">
        <w:rPr>
          <w:sz w:val="22"/>
          <w:szCs w:val="22"/>
        </w:rPr>
        <w:t xml:space="preserve">as governed by the UNT </w:t>
      </w:r>
      <w:r w:rsidR="009D5841" w:rsidRPr="2909D802">
        <w:rPr>
          <w:sz w:val="22"/>
          <w:szCs w:val="22"/>
        </w:rPr>
        <w:t>Code of</w:t>
      </w:r>
      <w:r w:rsidR="00805204" w:rsidRPr="2909D802">
        <w:rPr>
          <w:sz w:val="22"/>
          <w:szCs w:val="22"/>
        </w:rPr>
        <w:t xml:space="preserve"> </w:t>
      </w:r>
      <w:r w:rsidR="009D5841" w:rsidRPr="2909D802">
        <w:rPr>
          <w:sz w:val="22"/>
          <w:szCs w:val="22"/>
        </w:rPr>
        <w:t xml:space="preserve">Conduct and </w:t>
      </w:r>
      <w:r w:rsidR="002016C8">
        <w:rPr>
          <w:sz w:val="22"/>
          <w:szCs w:val="22"/>
        </w:rPr>
        <w:t>Academic Integrity</w:t>
      </w:r>
      <w:r w:rsidR="00FD1B55" w:rsidRPr="2909D802">
        <w:rPr>
          <w:sz w:val="22"/>
          <w:szCs w:val="22"/>
        </w:rPr>
        <w:t>.</w:t>
      </w:r>
    </w:p>
    <w:p w14:paraId="07874EE9" w14:textId="77777777" w:rsidR="00FD1B55" w:rsidRPr="00023137" w:rsidRDefault="00FD1B55" w:rsidP="00494402">
      <w:pPr>
        <w:rPr>
          <w:sz w:val="22"/>
          <w:szCs w:val="22"/>
        </w:rPr>
      </w:pPr>
    </w:p>
    <w:p w14:paraId="3EB3C30D" w14:textId="77777777" w:rsidR="002016C8" w:rsidRPr="00493DEE" w:rsidRDefault="002016C8" w:rsidP="00493DEE">
      <w:pPr>
        <w:rPr>
          <w:rFonts w:eastAsiaTheme="minorEastAsia" w:cstheme="minorHAnsi"/>
          <w:i/>
          <w:iCs/>
          <w:sz w:val="22"/>
          <w:szCs w:val="22"/>
        </w:rPr>
      </w:pPr>
    </w:p>
    <w:p w14:paraId="2DB9746A" w14:textId="6B24D336" w:rsidR="002016C8" w:rsidRPr="002016C8" w:rsidRDefault="002016C8">
      <w:pPr>
        <w:pStyle w:val="ListParagraph"/>
        <w:numPr>
          <w:ilvl w:val="0"/>
          <w:numId w:val="1"/>
        </w:numPr>
        <w:rPr>
          <w:rFonts w:eastAsiaTheme="minorEastAsia" w:cstheme="minorHAnsi"/>
          <w:i/>
          <w:iCs/>
          <w:sz w:val="22"/>
          <w:szCs w:val="22"/>
        </w:rPr>
      </w:pPr>
      <w:r>
        <w:rPr>
          <w:rFonts w:eastAsiaTheme="minorEastAsia" w:cstheme="minorHAnsi"/>
          <w:i/>
          <w:iCs/>
          <w:sz w:val="22"/>
          <w:szCs w:val="22"/>
        </w:rPr>
        <w:t xml:space="preserve">Final </w:t>
      </w:r>
      <w:r w:rsidR="00CA4C2F">
        <w:rPr>
          <w:rFonts w:eastAsiaTheme="minorEastAsia" w:cstheme="minorHAnsi"/>
          <w:i/>
          <w:iCs/>
          <w:sz w:val="22"/>
          <w:szCs w:val="22"/>
        </w:rPr>
        <w:t>Review</w:t>
      </w:r>
      <w:r>
        <w:rPr>
          <w:rFonts w:eastAsiaTheme="minorEastAsia" w:cstheme="minorHAnsi"/>
          <w:i/>
          <w:iCs/>
          <w:sz w:val="22"/>
          <w:szCs w:val="22"/>
        </w:rPr>
        <w:t xml:space="preserve"> – Students will </w:t>
      </w:r>
      <w:r w:rsidR="00CA4C2F">
        <w:rPr>
          <w:rFonts w:eastAsiaTheme="minorEastAsia" w:cstheme="minorHAnsi"/>
          <w:i/>
          <w:iCs/>
          <w:sz w:val="22"/>
          <w:szCs w:val="22"/>
        </w:rPr>
        <w:t>create a final presentation</w:t>
      </w:r>
      <w:r>
        <w:rPr>
          <w:rFonts w:eastAsiaTheme="minorEastAsia" w:cstheme="minorHAnsi"/>
          <w:i/>
          <w:iCs/>
          <w:sz w:val="22"/>
          <w:szCs w:val="22"/>
        </w:rPr>
        <w:t xml:space="preserve"> as assigned by the instructor</w:t>
      </w:r>
      <w:r w:rsidR="00CA4C2F">
        <w:rPr>
          <w:rFonts w:eastAsiaTheme="minorEastAsia" w:cstheme="minorHAnsi"/>
          <w:i/>
          <w:iCs/>
          <w:sz w:val="22"/>
          <w:szCs w:val="22"/>
        </w:rPr>
        <w:t xml:space="preserve"> to </w:t>
      </w:r>
      <w:r w:rsidR="0080392D">
        <w:rPr>
          <w:rFonts w:eastAsiaTheme="minorEastAsia" w:cstheme="minorHAnsi"/>
          <w:i/>
          <w:iCs/>
          <w:sz w:val="22"/>
          <w:szCs w:val="22"/>
        </w:rPr>
        <w:t>Improving and Faculty</w:t>
      </w:r>
      <w:r w:rsidR="00CA4C2F">
        <w:rPr>
          <w:rFonts w:eastAsiaTheme="minorEastAsia" w:cstheme="minorHAnsi"/>
          <w:i/>
          <w:iCs/>
          <w:sz w:val="22"/>
          <w:szCs w:val="22"/>
        </w:rPr>
        <w:t xml:space="preserve"> Stakeholders.</w:t>
      </w:r>
    </w:p>
    <w:p w14:paraId="08358BA3" w14:textId="77777777" w:rsidR="00DB67EB" w:rsidRPr="007522B8" w:rsidRDefault="00DB67EB" w:rsidP="00DB67EB">
      <w:pPr>
        <w:pStyle w:val="ListParagraph"/>
        <w:rPr>
          <w:rFonts w:cstheme="minorHAnsi"/>
          <w:i/>
          <w:iCs/>
          <w:sz w:val="22"/>
          <w:szCs w:val="22"/>
        </w:rPr>
      </w:pPr>
    </w:p>
    <w:p w14:paraId="093A8F96" w14:textId="44947434" w:rsidR="00DB67EB" w:rsidRPr="007522B8" w:rsidRDefault="00DB67EB">
      <w:pPr>
        <w:pStyle w:val="ListParagraph"/>
        <w:numPr>
          <w:ilvl w:val="0"/>
          <w:numId w:val="1"/>
        </w:numPr>
        <w:rPr>
          <w:rFonts w:eastAsiaTheme="minorEastAsia" w:cstheme="minorHAnsi"/>
          <w:i/>
          <w:iCs/>
          <w:sz w:val="22"/>
          <w:szCs w:val="22"/>
        </w:rPr>
      </w:pPr>
      <w:r w:rsidRPr="001F5EC8">
        <w:rPr>
          <w:rFonts w:eastAsiaTheme="minorEastAsia" w:cstheme="minorHAnsi"/>
          <w:i/>
          <w:iCs/>
          <w:sz w:val="22"/>
          <w:szCs w:val="22"/>
        </w:rPr>
        <w:t xml:space="preserve">Attendance and Active Participation </w:t>
      </w:r>
      <w:r w:rsidRPr="001F5EC8">
        <w:rPr>
          <w:rFonts w:eastAsiaTheme="minorEastAsia" w:cstheme="minorHAnsi"/>
          <w:sz w:val="22"/>
          <w:szCs w:val="22"/>
        </w:rPr>
        <w:t xml:space="preserve">– Attendance and active participation are crucial for success in this class. Therefore, it is expected that students will attend </w:t>
      </w:r>
      <w:r w:rsidR="008745F7">
        <w:rPr>
          <w:rFonts w:eastAsiaTheme="minorEastAsia" w:cstheme="minorHAnsi"/>
          <w:sz w:val="22"/>
          <w:szCs w:val="22"/>
        </w:rPr>
        <w:t xml:space="preserve">every </w:t>
      </w:r>
      <w:r w:rsidRPr="001F5EC8">
        <w:rPr>
          <w:rFonts w:eastAsiaTheme="minorEastAsia" w:cstheme="minorHAnsi"/>
          <w:sz w:val="22"/>
          <w:szCs w:val="22"/>
        </w:rPr>
        <w:t>class</w:t>
      </w:r>
      <w:r w:rsidR="008745F7">
        <w:rPr>
          <w:rFonts w:eastAsiaTheme="minorEastAsia" w:cstheme="minorHAnsi"/>
          <w:sz w:val="22"/>
          <w:szCs w:val="22"/>
        </w:rPr>
        <w:t xml:space="preserve">, be prepared to engage in discussions, and </w:t>
      </w:r>
      <w:r w:rsidRPr="001F5EC8">
        <w:rPr>
          <w:rFonts w:eastAsiaTheme="minorEastAsia" w:cstheme="minorHAnsi"/>
          <w:sz w:val="22"/>
          <w:szCs w:val="22"/>
        </w:rPr>
        <w:t xml:space="preserve">actively </w:t>
      </w:r>
      <w:r w:rsidR="008745F7">
        <w:rPr>
          <w:rFonts w:eastAsiaTheme="minorEastAsia" w:cstheme="minorHAnsi"/>
          <w:sz w:val="22"/>
          <w:szCs w:val="22"/>
        </w:rPr>
        <w:t xml:space="preserve">contribute with questions, conversation, or supportive answers. The instructor will keep track of each </w:t>
      </w:r>
      <w:r w:rsidR="002016C8">
        <w:rPr>
          <w:rFonts w:eastAsiaTheme="minorEastAsia" w:cstheme="minorHAnsi"/>
          <w:sz w:val="22"/>
          <w:szCs w:val="22"/>
        </w:rPr>
        <w:t>student’s</w:t>
      </w:r>
      <w:r w:rsidR="008745F7">
        <w:rPr>
          <w:rFonts w:eastAsiaTheme="minorEastAsia" w:cstheme="minorHAnsi"/>
          <w:sz w:val="22"/>
          <w:szCs w:val="22"/>
        </w:rPr>
        <w:t xml:space="preserve"> contribution each class period and update </w:t>
      </w:r>
      <w:r w:rsidR="002016C8">
        <w:rPr>
          <w:rFonts w:eastAsiaTheme="minorEastAsia" w:cstheme="minorHAnsi"/>
          <w:sz w:val="22"/>
          <w:szCs w:val="22"/>
        </w:rPr>
        <w:t>participation</w:t>
      </w:r>
      <w:r w:rsidR="008745F7">
        <w:rPr>
          <w:rFonts w:eastAsiaTheme="minorEastAsia" w:cstheme="minorHAnsi"/>
          <w:sz w:val="22"/>
          <w:szCs w:val="22"/>
        </w:rPr>
        <w:t xml:space="preserve"> grades in Canvas as needed.</w:t>
      </w:r>
      <w:r w:rsidR="002016C8">
        <w:rPr>
          <w:rFonts w:eastAsiaTheme="minorEastAsia" w:cstheme="minorHAnsi"/>
          <w:sz w:val="22"/>
          <w:szCs w:val="22"/>
        </w:rPr>
        <w:t xml:space="preserve">  </w:t>
      </w:r>
      <w:r w:rsidR="008745F7">
        <w:rPr>
          <w:rFonts w:eastAsiaTheme="minorEastAsia" w:cstheme="minorHAnsi"/>
          <w:sz w:val="22"/>
          <w:szCs w:val="22"/>
        </w:rPr>
        <w:t xml:space="preserve">This is worth </w:t>
      </w:r>
      <w:r w:rsidR="00CA4C2F">
        <w:rPr>
          <w:rFonts w:eastAsiaTheme="minorEastAsia" w:cstheme="minorHAnsi"/>
          <w:sz w:val="22"/>
          <w:szCs w:val="22"/>
        </w:rPr>
        <w:t>5</w:t>
      </w:r>
      <w:r w:rsidR="008745F7">
        <w:rPr>
          <w:rFonts w:eastAsiaTheme="minorEastAsia" w:cstheme="minorHAnsi"/>
          <w:sz w:val="22"/>
          <w:szCs w:val="22"/>
        </w:rPr>
        <w:t>% of your grade.</w:t>
      </w:r>
    </w:p>
    <w:p w14:paraId="26A316C8" w14:textId="77777777" w:rsidR="00DB67EB" w:rsidRPr="007522B8" w:rsidRDefault="00DB67EB" w:rsidP="00DB67EB">
      <w:pPr>
        <w:pStyle w:val="ListParagraph"/>
        <w:rPr>
          <w:rFonts w:cstheme="minorHAnsi"/>
          <w:i/>
          <w:iCs/>
          <w:sz w:val="22"/>
          <w:szCs w:val="22"/>
        </w:rPr>
      </w:pPr>
    </w:p>
    <w:p w14:paraId="2D4BA8E2" w14:textId="49A5D781" w:rsidR="00805204" w:rsidRDefault="002016C8" w:rsidP="00494402">
      <w:pPr>
        <w:rPr>
          <w:b/>
          <w:sz w:val="22"/>
          <w:szCs w:val="22"/>
        </w:rPr>
      </w:pPr>
      <w:r w:rsidRPr="002016C8">
        <w:rPr>
          <w:b/>
          <w:sz w:val="22"/>
          <w:szCs w:val="22"/>
        </w:rPr>
        <w:t>GROUP ASSIGNMENTS:</w:t>
      </w:r>
    </w:p>
    <w:p w14:paraId="27B283B1" w14:textId="63556483" w:rsidR="002016C8" w:rsidRDefault="002016C8" w:rsidP="002016C8">
      <w:pPr>
        <w:rPr>
          <w:sz w:val="22"/>
          <w:szCs w:val="22"/>
        </w:rPr>
      </w:pPr>
    </w:p>
    <w:p w14:paraId="3354865E" w14:textId="35152E11" w:rsidR="00624E1C" w:rsidRPr="00B24FEF" w:rsidRDefault="002016C8">
      <w:pPr>
        <w:pStyle w:val="ListParagraph"/>
        <w:numPr>
          <w:ilvl w:val="0"/>
          <w:numId w:val="2"/>
        </w:numPr>
        <w:rPr>
          <w:rFonts w:eastAsiaTheme="minorEastAsia" w:cstheme="minorHAnsi"/>
          <w:i/>
          <w:iCs/>
          <w:sz w:val="22"/>
          <w:szCs w:val="22"/>
        </w:rPr>
      </w:pPr>
      <w:r w:rsidRPr="0095560F">
        <w:rPr>
          <w:iCs/>
          <w:sz w:val="22"/>
          <w:szCs w:val="22"/>
        </w:rPr>
        <w:t xml:space="preserve">Weekly In-Class </w:t>
      </w:r>
      <w:r>
        <w:rPr>
          <w:iCs/>
          <w:sz w:val="22"/>
          <w:szCs w:val="22"/>
        </w:rPr>
        <w:t xml:space="preserve">Cases and discussion– Discussion and Presentation:  </w:t>
      </w:r>
      <w:r w:rsidR="00624E1C">
        <w:rPr>
          <w:iCs/>
          <w:sz w:val="22"/>
          <w:szCs w:val="22"/>
        </w:rPr>
        <w:t xml:space="preserve">When </w:t>
      </w:r>
      <w:r w:rsidR="00624E1C" w:rsidRPr="00B24FEF">
        <w:rPr>
          <w:rFonts w:cstheme="minorHAnsi"/>
          <w:iCs/>
          <w:sz w:val="22"/>
          <w:szCs w:val="22"/>
        </w:rPr>
        <w:t>required by the instructor, Groups will then present their analysis AND/OR solutions to the remaining class.  Audience Groups will complete a rubric in class to score each other.  PREPARATION FOR CASE WORK AND ACTIVE GROUP PARTICIPA</w:t>
      </w:r>
      <w:r w:rsidR="00C22F88">
        <w:rPr>
          <w:rFonts w:cstheme="minorHAnsi"/>
          <w:iCs/>
          <w:sz w:val="22"/>
          <w:szCs w:val="22"/>
        </w:rPr>
        <w:t>TI</w:t>
      </w:r>
      <w:r w:rsidR="00624E1C" w:rsidRPr="00B24FEF">
        <w:rPr>
          <w:rFonts w:cstheme="minorHAnsi"/>
          <w:iCs/>
          <w:sz w:val="22"/>
          <w:szCs w:val="22"/>
        </w:rPr>
        <w:t xml:space="preserve">ON IS CRITICAL.  Throughout the semester, individual team members will complete a team member assessment that will be used as a multiplier factor to adjust grades based on team member assessment.  </w:t>
      </w:r>
      <w:r w:rsidR="00624E1C" w:rsidRPr="00B24FEF">
        <w:rPr>
          <w:rFonts w:eastAsiaTheme="minorEastAsia" w:cstheme="minorHAnsi"/>
          <w:sz w:val="22"/>
          <w:szCs w:val="22"/>
        </w:rPr>
        <w:t>This category of assignments is worth 20% of your grade.</w:t>
      </w:r>
    </w:p>
    <w:p w14:paraId="3D8D1177" w14:textId="77777777" w:rsidR="002016C8" w:rsidRPr="00B24FEF" w:rsidRDefault="002016C8" w:rsidP="00494402">
      <w:pPr>
        <w:rPr>
          <w:rFonts w:cstheme="minorHAnsi"/>
          <w:sz w:val="22"/>
          <w:szCs w:val="22"/>
        </w:rPr>
      </w:pPr>
    </w:p>
    <w:p w14:paraId="4B6278FD" w14:textId="61FFB1A8" w:rsidR="001D0FA7" w:rsidRPr="00B24FEF" w:rsidRDefault="001D0FA7" w:rsidP="00494402">
      <w:pPr>
        <w:rPr>
          <w:rFonts w:cstheme="minorHAnsi"/>
          <w:sz w:val="22"/>
          <w:szCs w:val="22"/>
        </w:rPr>
      </w:pPr>
      <w:r w:rsidRPr="00B24FEF">
        <w:rPr>
          <w:rFonts w:cstheme="minorHAnsi"/>
          <w:b/>
          <w:bCs/>
          <w:sz w:val="22"/>
          <w:szCs w:val="22"/>
        </w:rPr>
        <w:t>RIGHT OF CHANGE</w:t>
      </w:r>
    </w:p>
    <w:p w14:paraId="64609C6B" w14:textId="23DCA7D8" w:rsidR="00B24FEF" w:rsidRPr="000C5384" w:rsidRDefault="001D0FA7" w:rsidP="00FB4E2D">
      <w:pPr>
        <w:rPr>
          <w:rFonts w:cstheme="minorHAnsi"/>
          <w:sz w:val="22"/>
          <w:szCs w:val="22"/>
        </w:rPr>
      </w:pPr>
      <w:r w:rsidRPr="00B24FEF">
        <w:rPr>
          <w:rFonts w:cstheme="minorHAnsi"/>
          <w:i/>
          <w:iCs/>
          <w:sz w:val="22"/>
          <w:szCs w:val="22"/>
        </w:rPr>
        <w:t>Faculty reserves the right to change this syllabus at any time at their discretion. They will alert you to these changes in order to provide you with sufficient time to adjust your schedule and other activities.</w:t>
      </w:r>
      <w:r w:rsidRPr="00B24FEF">
        <w:rPr>
          <w:rFonts w:cstheme="minorHAnsi"/>
          <w:sz w:val="22"/>
          <w:szCs w:val="22"/>
        </w:rPr>
        <w:t xml:space="preserve"> </w:t>
      </w:r>
    </w:p>
    <w:p w14:paraId="302FCB15" w14:textId="77777777" w:rsidR="00B24FEF" w:rsidRDefault="00B24FEF" w:rsidP="00FB4E2D">
      <w:pPr>
        <w:rPr>
          <w:b/>
          <w:color w:val="385623" w:themeColor="accent6" w:themeShade="80"/>
          <w:sz w:val="22"/>
          <w:szCs w:val="22"/>
        </w:rPr>
      </w:pPr>
    </w:p>
    <w:p w14:paraId="7F79E554" w14:textId="47DC0EF0" w:rsidR="00FB4E2D" w:rsidRDefault="00FB4E2D" w:rsidP="00FB4E2D">
      <w:pPr>
        <w:rPr>
          <w:b/>
          <w:color w:val="385623" w:themeColor="accent6" w:themeShade="80"/>
          <w:sz w:val="22"/>
          <w:szCs w:val="22"/>
        </w:rPr>
      </w:pPr>
      <w:r w:rsidRPr="00FB4E2D">
        <w:rPr>
          <w:b/>
          <w:color w:val="385623" w:themeColor="accent6" w:themeShade="80"/>
          <w:sz w:val="22"/>
          <w:szCs w:val="22"/>
        </w:rPr>
        <w:t xml:space="preserve">Grading Structure – SPDA </w:t>
      </w:r>
      <w:r w:rsidR="00680C79">
        <w:rPr>
          <w:b/>
          <w:color w:val="385623" w:themeColor="accent6" w:themeShade="80"/>
          <w:sz w:val="22"/>
          <w:szCs w:val="22"/>
        </w:rPr>
        <w:t>202</w:t>
      </w:r>
      <w:r w:rsidRPr="00FB4E2D">
        <w:rPr>
          <w:b/>
          <w:color w:val="385623" w:themeColor="accent6" w:themeShade="80"/>
          <w:sz w:val="22"/>
          <w:szCs w:val="22"/>
        </w:rPr>
        <w:t>1</w:t>
      </w:r>
    </w:p>
    <w:p w14:paraId="4F7A433B" w14:textId="1BB63BED" w:rsidR="00F357B6" w:rsidRDefault="00F357B6" w:rsidP="008135F3">
      <w:pPr>
        <w:ind w:left="720"/>
        <w:rPr>
          <w:b/>
          <w:color w:val="385623" w:themeColor="accent6" w:themeShade="80"/>
          <w:sz w:val="22"/>
          <w:szCs w:val="22"/>
        </w:rPr>
      </w:pPr>
      <w:r>
        <w:rPr>
          <w:b/>
          <w:color w:val="385623" w:themeColor="accent6" w:themeShade="80"/>
          <w:sz w:val="22"/>
          <w:szCs w:val="22"/>
        </w:rPr>
        <w:t>Attendance</w:t>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sidR="004176C6">
        <w:rPr>
          <w:b/>
          <w:color w:val="385623" w:themeColor="accent6" w:themeShade="80"/>
          <w:sz w:val="22"/>
          <w:szCs w:val="22"/>
        </w:rPr>
        <w:tab/>
      </w:r>
      <w:r w:rsidR="0080392D">
        <w:rPr>
          <w:b/>
          <w:color w:val="385623" w:themeColor="accent6" w:themeShade="80"/>
          <w:sz w:val="22"/>
          <w:szCs w:val="22"/>
        </w:rPr>
        <w:t>2</w:t>
      </w:r>
      <w:r w:rsidR="00493DEE">
        <w:rPr>
          <w:b/>
          <w:color w:val="385623" w:themeColor="accent6" w:themeShade="80"/>
          <w:sz w:val="22"/>
          <w:szCs w:val="22"/>
        </w:rPr>
        <w:t>0</w:t>
      </w:r>
      <w:r>
        <w:rPr>
          <w:b/>
          <w:color w:val="385623" w:themeColor="accent6" w:themeShade="80"/>
          <w:sz w:val="22"/>
          <w:szCs w:val="22"/>
        </w:rPr>
        <w:t>%</w:t>
      </w:r>
    </w:p>
    <w:p w14:paraId="06BCDD86" w14:textId="0D1B2565" w:rsidR="00A27B58" w:rsidRPr="00DD0148" w:rsidRDefault="008135F3" w:rsidP="008135F3">
      <w:pPr>
        <w:ind w:left="720"/>
        <w:rPr>
          <w:b/>
          <w:color w:val="385623" w:themeColor="accent6" w:themeShade="80"/>
          <w:sz w:val="22"/>
          <w:szCs w:val="22"/>
          <w:u w:val="single"/>
        </w:rPr>
      </w:pPr>
      <w:r w:rsidRPr="00DD0148">
        <w:rPr>
          <w:b/>
          <w:color w:val="385623" w:themeColor="accent6" w:themeShade="80"/>
          <w:sz w:val="22"/>
          <w:szCs w:val="22"/>
          <w:u w:val="single"/>
        </w:rPr>
        <w:t>Case Stud</w:t>
      </w:r>
      <w:r w:rsidR="00DD0148" w:rsidRPr="00DD0148">
        <w:rPr>
          <w:b/>
          <w:color w:val="385623" w:themeColor="accent6" w:themeShade="80"/>
          <w:sz w:val="22"/>
          <w:szCs w:val="22"/>
          <w:u w:val="single"/>
        </w:rPr>
        <w:t xml:space="preserve">y/PPT </w:t>
      </w:r>
      <w:proofErr w:type="spellStart"/>
      <w:r w:rsidR="00DD0148" w:rsidRPr="00DD0148">
        <w:rPr>
          <w:b/>
          <w:color w:val="385623" w:themeColor="accent6" w:themeShade="80"/>
          <w:sz w:val="22"/>
          <w:szCs w:val="22"/>
          <w:u w:val="single"/>
        </w:rPr>
        <w:t>preso</w:t>
      </w:r>
      <w:proofErr w:type="spellEnd"/>
      <w:r w:rsidRPr="00DD0148">
        <w:rPr>
          <w:b/>
          <w:color w:val="385623" w:themeColor="accent6" w:themeShade="80"/>
          <w:sz w:val="22"/>
          <w:szCs w:val="22"/>
          <w:u w:val="single"/>
        </w:rPr>
        <w:tab/>
      </w:r>
      <w:r w:rsidRPr="00DD0148">
        <w:rPr>
          <w:b/>
          <w:color w:val="385623" w:themeColor="accent6" w:themeShade="80"/>
          <w:sz w:val="22"/>
          <w:szCs w:val="22"/>
          <w:u w:val="single"/>
        </w:rPr>
        <w:tab/>
      </w:r>
      <w:r w:rsidRPr="00DD0148">
        <w:rPr>
          <w:b/>
          <w:color w:val="385623" w:themeColor="accent6" w:themeShade="80"/>
          <w:sz w:val="22"/>
          <w:szCs w:val="22"/>
          <w:u w:val="single"/>
        </w:rPr>
        <w:tab/>
      </w:r>
      <w:r w:rsidRPr="00DD0148">
        <w:rPr>
          <w:b/>
          <w:color w:val="385623" w:themeColor="accent6" w:themeShade="80"/>
          <w:sz w:val="22"/>
          <w:szCs w:val="22"/>
          <w:u w:val="single"/>
        </w:rPr>
        <w:tab/>
      </w:r>
      <w:r w:rsidR="00A27B58" w:rsidRPr="00DD0148">
        <w:rPr>
          <w:b/>
          <w:color w:val="385623" w:themeColor="accent6" w:themeShade="80"/>
          <w:sz w:val="22"/>
          <w:szCs w:val="22"/>
          <w:u w:val="single"/>
        </w:rPr>
        <w:tab/>
      </w:r>
      <w:r w:rsidR="004176C6" w:rsidRPr="00DD0148">
        <w:rPr>
          <w:b/>
          <w:color w:val="385623" w:themeColor="accent6" w:themeShade="80"/>
          <w:sz w:val="22"/>
          <w:szCs w:val="22"/>
          <w:u w:val="single"/>
        </w:rPr>
        <w:tab/>
      </w:r>
      <w:r w:rsidR="0080392D">
        <w:rPr>
          <w:b/>
          <w:color w:val="385623" w:themeColor="accent6" w:themeShade="80"/>
          <w:sz w:val="22"/>
          <w:szCs w:val="22"/>
          <w:u w:val="single"/>
        </w:rPr>
        <w:t>80</w:t>
      </w:r>
      <w:r w:rsidR="00A27B58" w:rsidRPr="00DD0148">
        <w:rPr>
          <w:b/>
          <w:color w:val="385623" w:themeColor="accent6" w:themeShade="80"/>
          <w:sz w:val="22"/>
          <w:szCs w:val="22"/>
          <w:u w:val="single"/>
        </w:rPr>
        <w:t>%</w:t>
      </w:r>
    </w:p>
    <w:p w14:paraId="0ED23DF3" w14:textId="72791B59" w:rsidR="003E68A6" w:rsidRPr="00AC63B4" w:rsidRDefault="00FB4E2D" w:rsidP="00494402">
      <w:pPr>
        <w:rPr>
          <w:b/>
          <w:color w:val="385623" w:themeColor="accent6" w:themeShade="80"/>
          <w:sz w:val="22"/>
          <w:szCs w:val="22"/>
        </w:rPr>
      </w:pPr>
      <w:r>
        <w:rPr>
          <w:b/>
          <w:color w:val="385623" w:themeColor="accent6" w:themeShade="80"/>
          <w:sz w:val="22"/>
          <w:szCs w:val="22"/>
        </w:rPr>
        <w:t>Total Score Possible</w:t>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sidR="008135F3">
        <w:rPr>
          <w:b/>
          <w:color w:val="385623" w:themeColor="accent6" w:themeShade="80"/>
          <w:sz w:val="22"/>
          <w:szCs w:val="22"/>
        </w:rPr>
        <w:tab/>
      </w:r>
      <w:r w:rsidR="004176C6">
        <w:rPr>
          <w:b/>
          <w:color w:val="385623" w:themeColor="accent6" w:themeShade="80"/>
          <w:sz w:val="22"/>
          <w:szCs w:val="22"/>
        </w:rPr>
        <w:tab/>
      </w:r>
      <w:r>
        <w:rPr>
          <w:b/>
          <w:color w:val="385623" w:themeColor="accent6" w:themeShade="80"/>
          <w:sz w:val="22"/>
          <w:szCs w:val="22"/>
        </w:rPr>
        <w:t>100%</w:t>
      </w:r>
    </w:p>
    <w:p w14:paraId="238F8A1B" w14:textId="54B1F7FD" w:rsidR="003E68A6" w:rsidRDefault="003E68A6" w:rsidP="00494402">
      <w:pPr>
        <w:rPr>
          <w:sz w:val="22"/>
          <w:szCs w:val="22"/>
        </w:rPr>
      </w:pPr>
    </w:p>
    <w:p w14:paraId="5A2585A4" w14:textId="77777777" w:rsidR="00932C98" w:rsidRPr="00932C98" w:rsidRDefault="00F80764" w:rsidP="00932C98">
      <w:pPr>
        <w:pStyle w:val="Heading1"/>
        <w:ind w:left="90" w:right="810"/>
        <w:rPr>
          <w:sz w:val="24"/>
        </w:rPr>
      </w:pPr>
      <w:r w:rsidRPr="00932C98">
        <w:rPr>
          <w:sz w:val="10"/>
          <w:szCs w:val="22"/>
        </w:rPr>
        <w:t xml:space="preserve"> </w:t>
      </w:r>
      <w:r w:rsidR="00932C98" w:rsidRPr="00932C98">
        <w:rPr>
          <w:color w:val="008000"/>
          <w:sz w:val="24"/>
        </w:rPr>
        <w:t>INDIVIDUAL INVOLVEMENT IN TEAM ACTIVITIES</w:t>
      </w:r>
    </w:p>
    <w:p w14:paraId="6C84D904" w14:textId="77777777" w:rsidR="00932C98" w:rsidRDefault="00932C98" w:rsidP="00932C98">
      <w:pPr>
        <w:spacing w:before="120"/>
        <w:ind w:left="152" w:right="683"/>
        <w:rPr>
          <w:b/>
          <w:i/>
        </w:rPr>
      </w:pPr>
      <w:r>
        <w:rPr>
          <w:b/>
          <w:color w:val="008000"/>
        </w:rPr>
        <w:t xml:space="preserve">TEAM FORMATION: </w:t>
      </w:r>
      <w:r>
        <w:t xml:space="preserve">Team assignments in the course make up a significant portion of your grade. In this course, teams are formed by the instructor to create a mix of majors necessary to integrate and share cross- disciplinary knowledge. </w:t>
      </w:r>
      <w:r>
        <w:rPr>
          <w:b/>
          <w:i/>
          <w:u w:val="single"/>
        </w:rPr>
        <w:t xml:space="preserve">Team leaders are asked to volunteer at the very beginning of the semester. </w:t>
      </w:r>
    </w:p>
    <w:p w14:paraId="3F8652A2" w14:textId="77777777" w:rsidR="00932C98" w:rsidRDefault="00932C98" w:rsidP="00932C98">
      <w:pPr>
        <w:pStyle w:val="BodyText"/>
        <w:spacing w:before="121"/>
        <w:ind w:left="152" w:right="560"/>
      </w:pPr>
      <w:r>
        <w:t>It is our intention to announce the teams and team leads in the first couple of days of class. Each team will consist of approximately 5 – 7 team members depending on the registered number of students in the</w:t>
      </w:r>
      <w:r>
        <w:rPr>
          <w:spacing w:val="-25"/>
        </w:rPr>
        <w:t xml:space="preserve"> </w:t>
      </w:r>
      <w:r>
        <w:t>class.</w:t>
      </w:r>
    </w:p>
    <w:p w14:paraId="1F1CE526" w14:textId="77777777" w:rsidR="00932C98" w:rsidRDefault="00932C98" w:rsidP="00932C98">
      <w:pPr>
        <w:pStyle w:val="BodyText"/>
        <w:spacing w:before="8"/>
        <w:rPr>
          <w:sz w:val="19"/>
        </w:rPr>
      </w:pPr>
    </w:p>
    <w:p w14:paraId="328FA38B" w14:textId="77777777" w:rsidR="00932C98" w:rsidRDefault="00932C98" w:rsidP="00932C98">
      <w:pPr>
        <w:pStyle w:val="BodyText"/>
        <w:ind w:left="152" w:right="423"/>
      </w:pPr>
      <w:r>
        <w:rPr>
          <w:b/>
          <w:color w:val="008000"/>
          <w:sz w:val="24"/>
        </w:rPr>
        <w:t xml:space="preserve">TEAM CONTRACT: </w:t>
      </w:r>
      <w:r>
        <w:t>Each team will prepare a team contract as described in Canvas This contract will serve as the foundational agreement driving participation in and interaction of team members during team</w:t>
      </w:r>
      <w:r>
        <w:rPr>
          <w:spacing w:val="-25"/>
        </w:rPr>
        <w:t xml:space="preserve"> </w:t>
      </w:r>
      <w:r>
        <w:t>project.</w:t>
      </w:r>
    </w:p>
    <w:p w14:paraId="4B81E2F0" w14:textId="77777777" w:rsidR="00932C98" w:rsidRDefault="00932C98" w:rsidP="00932C98">
      <w:pPr>
        <w:pStyle w:val="BodyText"/>
        <w:ind w:left="152" w:right="423"/>
        <w:rPr>
          <w:b/>
          <w:color w:val="008000"/>
          <w:sz w:val="24"/>
        </w:rPr>
      </w:pPr>
    </w:p>
    <w:p w14:paraId="50EBEA0D" w14:textId="77777777" w:rsidR="00932C98" w:rsidRDefault="00932C98" w:rsidP="00932C98">
      <w:pPr>
        <w:pStyle w:val="BodyText"/>
        <w:ind w:left="152" w:right="423"/>
      </w:pPr>
      <w:r>
        <w:rPr>
          <w:b/>
          <w:color w:val="008000"/>
          <w:sz w:val="24"/>
        </w:rPr>
        <w:t xml:space="preserve">PEER EVALUATIONS: </w:t>
      </w:r>
      <w:r>
        <w:rPr>
          <w:color w:val="FF0000"/>
        </w:rPr>
        <w:t>(This is important because it can significantly affect your overall individual grade)</w:t>
      </w:r>
    </w:p>
    <w:p w14:paraId="057EDEE6" w14:textId="77777777" w:rsidR="00932C98" w:rsidRPr="00C22F88" w:rsidRDefault="00932C98" w:rsidP="00932C98">
      <w:pPr>
        <w:spacing w:before="123"/>
        <w:ind w:left="152" w:right="423"/>
        <w:rPr>
          <w:sz w:val="22"/>
          <w:szCs w:val="22"/>
        </w:rPr>
      </w:pPr>
      <w:r w:rsidRPr="00C22F88">
        <w:rPr>
          <w:sz w:val="22"/>
          <w:szCs w:val="22"/>
        </w:rPr>
        <w:t>Your involvement and interaction in team activities and contribution to assignments will be evaluated by your peers using a Peer Evaluation process and following the team contract. Team member assessments will be based on, a) Your ability to foster team spirit and display initiative while working on the project, b) Your timely attendance at scheduled meetings (likely virtual meetings), c) Your participation in group discussions, and d) Your completion of assigned work and contribution to project completion (content quality and timeliness).</w:t>
      </w:r>
    </w:p>
    <w:p w14:paraId="1A4B381B" w14:textId="687E9A18" w:rsidR="00932C98" w:rsidRPr="00C22F88" w:rsidRDefault="00932C98" w:rsidP="00530BD3">
      <w:pPr>
        <w:spacing w:before="114"/>
        <w:ind w:left="151" w:right="531"/>
        <w:rPr>
          <w:sz w:val="22"/>
          <w:szCs w:val="22"/>
        </w:rPr>
      </w:pPr>
      <w:r w:rsidRPr="00C22F88">
        <w:rPr>
          <w:sz w:val="22"/>
          <w:szCs w:val="22"/>
        </w:rPr>
        <w:t>Peer evaluations will be completed at the end of EACH TEAM PROJECT. The peer evaluation will include the evaluation of the student’s own contribution and that of every other team member. Each student will submit a copy into Canvas. The average scores per team member will be used to adjust individual grades, if necessary. grades will not be posted until the peer evaluations have been submitted.</w:t>
      </w:r>
    </w:p>
    <w:p w14:paraId="5B077B22" w14:textId="77777777" w:rsidR="00C22F88" w:rsidRDefault="00C22F88" w:rsidP="00932C98">
      <w:pPr>
        <w:pStyle w:val="Heading1"/>
        <w:rPr>
          <w:color w:val="008000"/>
          <w:sz w:val="24"/>
        </w:rPr>
      </w:pPr>
    </w:p>
    <w:p w14:paraId="52B410B1" w14:textId="089519B2" w:rsidR="00932C98" w:rsidRPr="00932C98" w:rsidRDefault="00932C98" w:rsidP="00932C98">
      <w:pPr>
        <w:pStyle w:val="Heading1"/>
        <w:rPr>
          <w:sz w:val="24"/>
        </w:rPr>
      </w:pPr>
      <w:r w:rsidRPr="00932C98">
        <w:rPr>
          <w:color w:val="008000"/>
          <w:sz w:val="24"/>
        </w:rPr>
        <w:t>HOW PEER EVALUATIONS CAN AFFECT YOUR INDIVIDUAL GRADE:</w:t>
      </w:r>
    </w:p>
    <w:p w14:paraId="60F12892" w14:textId="77777777" w:rsidR="00932C98" w:rsidRPr="00C22F88" w:rsidRDefault="00932C98" w:rsidP="00932C98">
      <w:pPr>
        <w:spacing w:before="123"/>
        <w:ind w:left="151" w:right="423"/>
        <w:rPr>
          <w:b/>
          <w:sz w:val="22"/>
          <w:szCs w:val="22"/>
        </w:rPr>
      </w:pPr>
      <w:r w:rsidRPr="00C22F88">
        <w:rPr>
          <w:sz w:val="22"/>
          <w:szCs w:val="22"/>
        </w:rPr>
        <w:t xml:space="preserve">If your peers award you 100% on all the evaluation metrics, you will receive the full grade for the assignment awarded to the team. However, if your peers award you a lower percentage, </w:t>
      </w:r>
      <w:r w:rsidRPr="00C22F88">
        <w:rPr>
          <w:b/>
          <w:sz w:val="22"/>
          <w:szCs w:val="22"/>
        </w:rPr>
        <w:t>that percentage is multiplied by the team grade to reflect your own grade portion for that specific team assignment.</w:t>
      </w:r>
    </w:p>
    <w:p w14:paraId="1EAE53D0" w14:textId="77777777" w:rsidR="00932C98" w:rsidRPr="00C22F88" w:rsidRDefault="00932C98" w:rsidP="00932C98">
      <w:pPr>
        <w:spacing w:before="117"/>
        <w:ind w:left="152"/>
        <w:rPr>
          <w:sz w:val="22"/>
          <w:szCs w:val="22"/>
        </w:rPr>
      </w:pPr>
      <w:r w:rsidRPr="00C22F88">
        <w:rPr>
          <w:b/>
          <w:sz w:val="22"/>
          <w:szCs w:val="22"/>
          <w:u w:val="single"/>
        </w:rPr>
        <w:lastRenderedPageBreak/>
        <w:t>Example</w:t>
      </w:r>
      <w:r w:rsidRPr="00C22F88">
        <w:rPr>
          <w:sz w:val="22"/>
          <w:szCs w:val="22"/>
        </w:rPr>
        <w:t>: Assume the team grade is 100 points. You’re awarded 100% by your peers. Your grade is 100 points.</w:t>
      </w:r>
    </w:p>
    <w:p w14:paraId="20D2262F" w14:textId="77777777" w:rsidR="00932C98" w:rsidRPr="00C22F88" w:rsidRDefault="00932C98" w:rsidP="00932C98">
      <w:pPr>
        <w:spacing w:before="119"/>
        <w:rPr>
          <w:sz w:val="22"/>
          <w:szCs w:val="22"/>
        </w:rPr>
      </w:pPr>
      <w:r w:rsidRPr="00C22F88">
        <w:rPr>
          <w:sz w:val="22"/>
          <w:szCs w:val="22"/>
        </w:rPr>
        <w:t xml:space="preserve">    Assume the team grade is 100, but you are awarded 75% by your peers. Your grade is only 75 points</w:t>
      </w:r>
    </w:p>
    <w:p w14:paraId="28A61FD2" w14:textId="5BEA83E0" w:rsidR="00932C98" w:rsidRPr="00C22F88" w:rsidRDefault="00932C98" w:rsidP="00530BD3">
      <w:pPr>
        <w:spacing w:before="120"/>
        <w:ind w:left="152" w:right="423"/>
        <w:rPr>
          <w:sz w:val="22"/>
          <w:szCs w:val="22"/>
        </w:rPr>
      </w:pPr>
      <w:r w:rsidRPr="00C22F88">
        <w:rPr>
          <w:b/>
          <w:i/>
          <w:sz w:val="22"/>
          <w:szCs w:val="22"/>
        </w:rPr>
        <w:t xml:space="preserve">NOTE: </w:t>
      </w:r>
      <w:r w:rsidRPr="00C22F88">
        <w:rPr>
          <w:sz w:val="22"/>
          <w:szCs w:val="22"/>
        </w:rPr>
        <w:t>Any team member may request that the instructor arbitrate team ratings. If arbitration is requested, it will only be conducted when all relevant team members are available to meet by phone or zoom, and the decision of the instructor will be final.</w:t>
      </w:r>
    </w:p>
    <w:p w14:paraId="610B8C02" w14:textId="77777777" w:rsidR="00AC63B4" w:rsidRPr="00C22F88" w:rsidRDefault="00932C98" w:rsidP="00932C98">
      <w:pPr>
        <w:pStyle w:val="BodyText"/>
        <w:spacing w:before="121"/>
        <w:ind w:left="152" w:right="560"/>
        <w:rPr>
          <w:i/>
        </w:rPr>
      </w:pPr>
      <w:r w:rsidRPr="00C22F88">
        <w:rPr>
          <w:b/>
          <w:i/>
        </w:rPr>
        <w:t>IMPORTANT:</w:t>
      </w:r>
      <w:r w:rsidRPr="00C22F88">
        <w:rPr>
          <w:i/>
        </w:rPr>
        <w:t xml:space="preserve"> (SUGGESTIONS FOR YOUR TEAMS) SOME TEAMS REQUIRE STRUCTURE, PLANNED MEETINGS, REGULAR COMMUNICATION AND ORGANIZATION.  IN FACT, HIGH PERFORMING TEAMS IN THIS CLASS ARE THOSE WHO </w:t>
      </w:r>
    </w:p>
    <w:p w14:paraId="102DD883" w14:textId="77777777" w:rsidR="00AC63B4" w:rsidRPr="00C22F88" w:rsidRDefault="00932C98" w:rsidP="00932C98">
      <w:pPr>
        <w:pStyle w:val="BodyText"/>
        <w:spacing w:before="121"/>
        <w:ind w:left="152" w:right="560"/>
        <w:rPr>
          <w:i/>
        </w:rPr>
      </w:pPr>
      <w:r w:rsidRPr="00C22F88">
        <w:rPr>
          <w:i/>
        </w:rPr>
        <w:t xml:space="preserve">1) SET REGULAR WEEKLY MEETINGS, </w:t>
      </w:r>
    </w:p>
    <w:p w14:paraId="79BA1620" w14:textId="77777777" w:rsidR="00AC63B4" w:rsidRPr="00C22F88" w:rsidRDefault="00932C98" w:rsidP="00932C98">
      <w:pPr>
        <w:pStyle w:val="BodyText"/>
        <w:spacing w:before="121"/>
        <w:ind w:left="152" w:right="560"/>
        <w:rPr>
          <w:i/>
        </w:rPr>
      </w:pPr>
      <w:r w:rsidRPr="00C22F88">
        <w:rPr>
          <w:i/>
        </w:rPr>
        <w:t xml:space="preserve">2) DO NOT PROCRASTINATE OR WAIT UNTIL DEADLINES TO DO WORK, </w:t>
      </w:r>
    </w:p>
    <w:p w14:paraId="7307C861" w14:textId="77777777" w:rsidR="00AC63B4" w:rsidRPr="00C22F88" w:rsidRDefault="00932C98" w:rsidP="00932C98">
      <w:pPr>
        <w:pStyle w:val="BodyText"/>
        <w:spacing w:before="121"/>
        <w:ind w:left="152" w:right="560"/>
        <w:rPr>
          <w:i/>
        </w:rPr>
      </w:pPr>
      <w:r w:rsidRPr="00C22F88">
        <w:rPr>
          <w:i/>
        </w:rPr>
        <w:t xml:space="preserve">3) SET ROLES AND RESPONSBILITIES FOR ASSIGNMENTS AND TRACK ACCOUNTABILITY OF EACH TEAM MEMBER, AND </w:t>
      </w:r>
    </w:p>
    <w:p w14:paraId="081F90C9" w14:textId="72EFC28E" w:rsidR="00932C98" w:rsidRPr="00C22F88" w:rsidRDefault="00932C98" w:rsidP="00932C98">
      <w:pPr>
        <w:pStyle w:val="BodyText"/>
        <w:spacing w:before="121"/>
        <w:ind w:left="152" w:right="560"/>
        <w:rPr>
          <w:i/>
        </w:rPr>
      </w:pPr>
      <w:r w:rsidRPr="00C22F88">
        <w:rPr>
          <w:i/>
        </w:rPr>
        <w:t>4) GRADE EACH OTHER FAIRLY BUT CRITICALLY ON PEER REVIEW ASSESSMENTS.  FINAL SCORES SHOULD NOT BE SURPRISES, AND SHOULD BE UNDERSTOOD BY THE TEAM LEAD PRIOR TO FINAL SUBMISSION.  SET GROUND RULES AND AGREE WHAT EARNS A FULL-100 POINT PEER REVIEW, OR WHAT DOES NOT.</w:t>
      </w:r>
      <w:r w:rsidRPr="00C22F88">
        <w:rPr>
          <w:i/>
        </w:rPr>
        <w:br/>
      </w:r>
    </w:p>
    <w:p w14:paraId="3E022C29" w14:textId="77777777" w:rsidR="00932C98" w:rsidRPr="00AD4C3A" w:rsidRDefault="00932C98" w:rsidP="00932C98">
      <w:pPr>
        <w:pStyle w:val="BodyText"/>
        <w:spacing w:before="121"/>
        <w:ind w:left="152" w:right="560"/>
        <w:rPr>
          <w:i/>
        </w:rPr>
      </w:pPr>
      <w:r w:rsidRPr="00AD4C3A">
        <w:rPr>
          <w:i/>
        </w:rPr>
        <w:t>MANY STUDENTS WILL TRY TO AVOID CONFLICT AND GIVE ALL TEAM MEMBERS 100 POINTS ON PEER REVIEWS.  THIS IS NOT ADVISED.  SIMILAR TO THE REAL-WORLD, YOU ARE REINFORCING THE BEHAVIOR YOU SCORE 100 POINTS FOR AS “PERFECT BEHAVIOR.”  IN OTHER WORDS, IF A TEAM MEMBER DOES NOT DO THEIR WORK, IS DISRUPTIVE, OR DOES NOT HOLD THEMSELVES ACCOUNTABLE AND YOU GIVE THAT PERSON A 100 POINT RATING, YOU ARE TELLING THEM THEIR BEHAVIOR IS COMPETELY FINE!!</w:t>
      </w:r>
    </w:p>
    <w:p w14:paraId="7465031F" w14:textId="77777777" w:rsidR="00932C98" w:rsidRPr="00635C3E" w:rsidRDefault="00932C98" w:rsidP="00932C98">
      <w:pPr>
        <w:spacing w:before="120"/>
        <w:ind w:left="152" w:right="423"/>
      </w:pPr>
    </w:p>
    <w:p w14:paraId="6235C17C" w14:textId="77777777" w:rsidR="00932C98" w:rsidRPr="00635C3E" w:rsidRDefault="00932C98" w:rsidP="00932C98">
      <w:pPr>
        <w:pStyle w:val="BodyText"/>
        <w:spacing w:before="3"/>
        <w:rPr>
          <w:sz w:val="20"/>
        </w:rPr>
      </w:pPr>
    </w:p>
    <w:p w14:paraId="60083164" w14:textId="77777777" w:rsidR="00C22F88" w:rsidRDefault="00932C98" w:rsidP="00932C98">
      <w:pPr>
        <w:spacing w:line="242" w:lineRule="auto"/>
        <w:ind w:left="152" w:right="498"/>
        <w:rPr>
          <w:b/>
          <w:color w:val="008000"/>
        </w:rPr>
      </w:pPr>
      <w:r>
        <w:rPr>
          <w:b/>
          <w:color w:val="008000"/>
        </w:rPr>
        <w:t>WORKING OUT PROBLEMS WITH TEAM DYNAMICS:</w:t>
      </w:r>
    </w:p>
    <w:p w14:paraId="434C8A63" w14:textId="355BB587" w:rsidR="00932C98" w:rsidRPr="00C22F88" w:rsidRDefault="00932C98" w:rsidP="00932C98">
      <w:pPr>
        <w:spacing w:line="242" w:lineRule="auto"/>
        <w:ind w:left="152" w:right="498"/>
        <w:rPr>
          <w:sz w:val="22"/>
          <w:szCs w:val="22"/>
        </w:rPr>
      </w:pPr>
      <w:r w:rsidRPr="00C22F88">
        <w:rPr>
          <w:sz w:val="22"/>
          <w:szCs w:val="22"/>
        </w:rPr>
        <w:t xml:space="preserve">It is very important that you communicate openly with your teammates during the peer review process and try to resolve problems before you give someone else a lower score. These scores can </w:t>
      </w:r>
      <w:r w:rsidRPr="00C22F88">
        <w:rPr>
          <w:b/>
          <w:i/>
          <w:sz w:val="22"/>
          <w:szCs w:val="22"/>
        </w:rPr>
        <w:t xml:space="preserve">significantly </w:t>
      </w:r>
      <w:r w:rsidRPr="00C22F88">
        <w:rPr>
          <w:sz w:val="22"/>
          <w:szCs w:val="22"/>
        </w:rPr>
        <w:t>affect someone’s grade, so do not take this responsibility lightly. Lower peer scores should only be given if the situation has not been resolved and further efforts need to be taken to raise awareness that changes in behavior are needed. If teams cannot work out behavioral problems by themselves, then they should contact the instructor for a final resolution. But be aware that the instructor reserves the right to ask one or more of the team members to leave the team and be responsible for a different case study from scratch by him or herself. This is a very difficult and time-consuming path that a student will not want to pursue, so we highly suggest you learn how to maintain good and harmonious team interactions.</w:t>
      </w:r>
    </w:p>
    <w:p w14:paraId="6A65D7B9" w14:textId="77777777" w:rsidR="00932C98" w:rsidRPr="00635C3E" w:rsidRDefault="00932C98" w:rsidP="00932C98">
      <w:pPr>
        <w:pStyle w:val="BodyText"/>
        <w:spacing w:before="4"/>
        <w:rPr>
          <w:sz w:val="20"/>
        </w:rPr>
      </w:pPr>
    </w:p>
    <w:p w14:paraId="7FB6BFD8" w14:textId="77777777" w:rsidR="00C22F88" w:rsidRDefault="00932C98" w:rsidP="006365D4">
      <w:pPr>
        <w:spacing w:before="1"/>
        <w:ind w:left="152" w:right="560"/>
        <w:rPr>
          <w:b/>
          <w:color w:val="008000"/>
        </w:rPr>
      </w:pPr>
      <w:r>
        <w:rPr>
          <w:b/>
          <w:color w:val="008000"/>
        </w:rPr>
        <w:t xml:space="preserve">SUBMISSION DEADLINES: </w:t>
      </w:r>
    </w:p>
    <w:p w14:paraId="4BA85777" w14:textId="1A4FBA9C" w:rsidR="00B76BE2" w:rsidRPr="00C22F88" w:rsidRDefault="00932C98" w:rsidP="006365D4">
      <w:pPr>
        <w:spacing w:before="1"/>
        <w:ind w:left="152" w:right="560"/>
        <w:rPr>
          <w:sz w:val="22"/>
          <w:szCs w:val="22"/>
        </w:rPr>
      </w:pPr>
      <w:r w:rsidRPr="00C22F88">
        <w:rPr>
          <w:sz w:val="22"/>
          <w:szCs w:val="22"/>
        </w:rPr>
        <w:lastRenderedPageBreak/>
        <w:t xml:space="preserve">Each assignment submission date is posted in Canvas. It is your responsibility to submit and validate your submission in Canvas. If your submission is late for any </w:t>
      </w:r>
      <w:proofErr w:type="gramStart"/>
      <w:r w:rsidRPr="00C22F88">
        <w:rPr>
          <w:sz w:val="22"/>
          <w:szCs w:val="22"/>
        </w:rPr>
        <w:t>reason</w:t>
      </w:r>
      <w:proofErr w:type="gramEnd"/>
      <w:r w:rsidRPr="00C22F88">
        <w:rPr>
          <w:sz w:val="22"/>
          <w:szCs w:val="22"/>
        </w:rPr>
        <w:t xml:space="preserve"> you will receive a zero grade on the submission (individual or team). If there is some issue with the system you may temporarily send the instructor your submission via email through Canvas, but it must be sent on or before the deadline.</w:t>
      </w:r>
    </w:p>
    <w:p w14:paraId="53D41F42" w14:textId="0BC002EB" w:rsidR="000C5384" w:rsidRDefault="000C5384" w:rsidP="006365D4">
      <w:pPr>
        <w:spacing w:before="1"/>
        <w:ind w:left="152" w:right="560"/>
      </w:pPr>
    </w:p>
    <w:p w14:paraId="603C9FFA" w14:textId="10D212EA" w:rsidR="000C5384" w:rsidRDefault="000C5384" w:rsidP="006365D4">
      <w:pPr>
        <w:spacing w:before="1"/>
        <w:ind w:left="152" w:right="560"/>
      </w:pPr>
    </w:p>
    <w:p w14:paraId="662C4D5C" w14:textId="607F9B8C" w:rsidR="000C5384" w:rsidRDefault="000C5384" w:rsidP="006365D4">
      <w:pPr>
        <w:spacing w:before="1"/>
        <w:ind w:left="152" w:right="560"/>
        <w:rPr>
          <w:color w:val="008000"/>
        </w:rPr>
      </w:pPr>
      <w:r>
        <w:rPr>
          <w:color w:val="008000"/>
        </w:rPr>
        <w:t>SCHEDULE</w:t>
      </w:r>
    </w:p>
    <w:p w14:paraId="1A7F3BE7" w14:textId="1E29D1EE" w:rsidR="000C5384" w:rsidRDefault="000C5384" w:rsidP="006365D4">
      <w:pPr>
        <w:spacing w:before="1"/>
        <w:ind w:left="152" w:right="560"/>
        <w:rPr>
          <w:color w:val="008000"/>
        </w:rPr>
      </w:pPr>
    </w:p>
    <w:p w14:paraId="796EEA9C" w14:textId="77777777" w:rsidR="00D223A8" w:rsidRPr="00C85D24" w:rsidRDefault="00D223A8" w:rsidP="00D223A8">
      <w:pPr>
        <w:tabs>
          <w:tab w:val="left" w:pos="1440"/>
          <w:tab w:val="left" w:pos="2880"/>
        </w:tabs>
        <w:autoSpaceDE w:val="0"/>
        <w:autoSpaceDN w:val="0"/>
        <w:adjustRightInd w:val="0"/>
        <w:rPr>
          <w:rFonts w:cstheme="minorHAnsi"/>
          <w:b/>
          <w:bCs/>
        </w:rPr>
      </w:pPr>
      <w:r w:rsidRPr="00C85D24">
        <w:rPr>
          <w:rFonts w:cstheme="minorHAnsi"/>
          <w:b/>
          <w:bCs/>
        </w:rPr>
        <w:t>Weekly Schedule</w:t>
      </w:r>
    </w:p>
    <w:p w14:paraId="2F2B6499" w14:textId="77777777" w:rsidR="00D223A8" w:rsidRPr="00C85D24" w:rsidRDefault="00D223A8" w:rsidP="00D223A8">
      <w:pPr>
        <w:tabs>
          <w:tab w:val="left" w:pos="1440"/>
          <w:tab w:val="left" w:pos="2880"/>
        </w:tabs>
        <w:autoSpaceDE w:val="0"/>
        <w:autoSpaceDN w:val="0"/>
        <w:adjustRightInd w:val="0"/>
        <w:rPr>
          <w:rFonts w:cstheme="minorHAnsi"/>
          <w:b/>
          <w:bCs/>
        </w:rPr>
      </w:pPr>
    </w:p>
    <w:p w14:paraId="2EBF1A39" w14:textId="39CE5F11" w:rsidR="00D223A8" w:rsidRPr="00742765" w:rsidRDefault="00D223A8" w:rsidP="00C23950">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 </w:t>
      </w:r>
      <w:r w:rsidRPr="00C85D24">
        <w:rPr>
          <w:rFonts w:cstheme="minorHAnsi"/>
          <w:b/>
          <w:bCs/>
          <w:sz w:val="22"/>
          <w:szCs w:val="22"/>
        </w:rPr>
        <w:tab/>
      </w:r>
      <w:r w:rsidR="006B32AE">
        <w:rPr>
          <w:rFonts w:cstheme="minorHAnsi"/>
          <w:sz w:val="22"/>
          <w:szCs w:val="22"/>
        </w:rPr>
        <w:t>8</w:t>
      </w:r>
      <w:r w:rsidRPr="00C85D24">
        <w:rPr>
          <w:rFonts w:cstheme="minorHAnsi"/>
          <w:sz w:val="22"/>
          <w:szCs w:val="22"/>
        </w:rPr>
        <w:t>/</w:t>
      </w:r>
      <w:r w:rsidR="006B32AE">
        <w:rPr>
          <w:rFonts w:cstheme="minorHAnsi"/>
          <w:sz w:val="22"/>
          <w:szCs w:val="22"/>
        </w:rPr>
        <w:t>3</w:t>
      </w:r>
      <w:r w:rsidR="0080392D">
        <w:rPr>
          <w:rFonts w:cstheme="minorHAnsi"/>
          <w:sz w:val="22"/>
          <w:szCs w:val="22"/>
        </w:rPr>
        <w:t>1</w:t>
      </w:r>
      <w:r w:rsidRPr="00C85D24">
        <w:rPr>
          <w:rFonts w:cstheme="minorHAnsi"/>
          <w:sz w:val="22"/>
          <w:szCs w:val="22"/>
        </w:rPr>
        <w:t>/22</w:t>
      </w:r>
      <w:r w:rsidRPr="00C85D24">
        <w:rPr>
          <w:rFonts w:cstheme="minorHAnsi"/>
          <w:b/>
          <w:bCs/>
          <w:sz w:val="22"/>
          <w:szCs w:val="22"/>
        </w:rPr>
        <w:tab/>
      </w:r>
      <w:r w:rsidR="009A4969">
        <w:rPr>
          <w:rFonts w:cstheme="minorHAnsi"/>
          <w:sz w:val="22"/>
          <w:szCs w:val="22"/>
        </w:rPr>
        <w:t>Intro / begin</w:t>
      </w:r>
      <w:r w:rsidR="00BF1498">
        <w:rPr>
          <w:rFonts w:cstheme="minorHAnsi"/>
          <w:sz w:val="22"/>
          <w:szCs w:val="22"/>
        </w:rPr>
        <w:t xml:space="preserve"> research</w:t>
      </w:r>
      <w:r w:rsidR="004C218E">
        <w:rPr>
          <w:rFonts w:cstheme="minorHAnsi"/>
          <w:sz w:val="22"/>
          <w:szCs w:val="22"/>
        </w:rPr>
        <w:t xml:space="preserve"> / begin </w:t>
      </w:r>
      <w:r w:rsidR="00AB169D">
        <w:rPr>
          <w:rFonts w:cstheme="minorHAnsi"/>
          <w:sz w:val="22"/>
          <w:szCs w:val="22"/>
        </w:rPr>
        <w:t xml:space="preserve">PM </w:t>
      </w:r>
      <w:r w:rsidR="004C218E">
        <w:rPr>
          <w:rFonts w:cstheme="minorHAnsi"/>
          <w:sz w:val="22"/>
          <w:szCs w:val="22"/>
        </w:rPr>
        <w:t>Charter docs</w:t>
      </w:r>
    </w:p>
    <w:p w14:paraId="745DD1F9" w14:textId="5E12EE04" w:rsidR="00D223A8"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2 </w:t>
      </w:r>
      <w:r w:rsidRPr="00C85D24">
        <w:rPr>
          <w:rFonts w:cstheme="minorHAnsi"/>
          <w:b/>
          <w:bCs/>
          <w:sz w:val="22"/>
          <w:szCs w:val="22"/>
        </w:rPr>
        <w:tab/>
      </w:r>
      <w:r w:rsidR="006B32AE">
        <w:rPr>
          <w:rFonts w:cstheme="minorHAnsi"/>
          <w:sz w:val="22"/>
          <w:szCs w:val="22"/>
        </w:rPr>
        <w:t>9</w:t>
      </w:r>
      <w:r w:rsidRPr="00C85D24">
        <w:rPr>
          <w:rFonts w:cstheme="minorHAnsi"/>
          <w:sz w:val="22"/>
          <w:szCs w:val="22"/>
        </w:rPr>
        <w:t>/</w:t>
      </w:r>
      <w:r w:rsidR="006B32AE">
        <w:rPr>
          <w:rFonts w:cstheme="minorHAnsi"/>
          <w:sz w:val="22"/>
          <w:szCs w:val="22"/>
        </w:rPr>
        <w:t>0</w:t>
      </w:r>
      <w:r w:rsidR="0080392D">
        <w:rPr>
          <w:rFonts w:cstheme="minorHAnsi"/>
          <w:sz w:val="22"/>
          <w:szCs w:val="22"/>
        </w:rPr>
        <w:t>7</w:t>
      </w:r>
      <w:r w:rsidRPr="00C85D24">
        <w:rPr>
          <w:rFonts w:cstheme="minorHAnsi"/>
          <w:sz w:val="22"/>
          <w:szCs w:val="22"/>
        </w:rPr>
        <w:t>/22</w:t>
      </w:r>
      <w:r w:rsidRPr="00C85D24">
        <w:rPr>
          <w:rFonts w:cstheme="minorHAnsi"/>
          <w:b/>
          <w:bCs/>
          <w:sz w:val="22"/>
          <w:szCs w:val="22"/>
        </w:rPr>
        <w:tab/>
      </w:r>
      <w:r w:rsidR="009A4969">
        <w:rPr>
          <w:rFonts w:cstheme="minorHAnsi"/>
          <w:sz w:val="22"/>
          <w:szCs w:val="22"/>
        </w:rPr>
        <w:t>Discuss research</w:t>
      </w:r>
      <w:r w:rsidR="004C218E">
        <w:rPr>
          <w:rFonts w:cstheme="minorHAnsi"/>
          <w:sz w:val="22"/>
          <w:szCs w:val="22"/>
        </w:rPr>
        <w:t xml:space="preserve"> / </w:t>
      </w:r>
      <w:r w:rsidR="00AB169D">
        <w:rPr>
          <w:rFonts w:cstheme="minorHAnsi"/>
          <w:sz w:val="22"/>
          <w:szCs w:val="22"/>
        </w:rPr>
        <w:t xml:space="preserve">PM </w:t>
      </w:r>
      <w:r w:rsidR="004C218E">
        <w:rPr>
          <w:rFonts w:cstheme="minorHAnsi"/>
          <w:sz w:val="22"/>
          <w:szCs w:val="22"/>
        </w:rPr>
        <w:t>Charter docs</w:t>
      </w:r>
    </w:p>
    <w:p w14:paraId="4E4D326B" w14:textId="1BF5B7AD" w:rsidR="00D223A8"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3 </w:t>
      </w:r>
      <w:r w:rsidRPr="00C85D24">
        <w:rPr>
          <w:rFonts w:cstheme="minorHAnsi"/>
          <w:b/>
          <w:bCs/>
          <w:sz w:val="22"/>
          <w:szCs w:val="22"/>
        </w:rPr>
        <w:tab/>
      </w:r>
      <w:r w:rsidR="006B32AE">
        <w:rPr>
          <w:rFonts w:cstheme="minorHAnsi"/>
          <w:sz w:val="22"/>
          <w:szCs w:val="22"/>
        </w:rPr>
        <w:t>9</w:t>
      </w:r>
      <w:r w:rsidR="006B32AE" w:rsidRPr="00C85D24">
        <w:rPr>
          <w:rFonts w:cstheme="minorHAnsi"/>
          <w:sz w:val="22"/>
          <w:szCs w:val="22"/>
        </w:rPr>
        <w:t>/</w:t>
      </w:r>
      <w:r w:rsidR="006B32AE">
        <w:rPr>
          <w:rFonts w:cstheme="minorHAnsi"/>
          <w:sz w:val="22"/>
          <w:szCs w:val="22"/>
        </w:rPr>
        <w:t>1</w:t>
      </w:r>
      <w:r w:rsidR="0080392D">
        <w:rPr>
          <w:rFonts w:cstheme="minorHAnsi"/>
          <w:sz w:val="22"/>
          <w:szCs w:val="22"/>
        </w:rPr>
        <w:t>4</w:t>
      </w:r>
      <w:r w:rsidR="006B32AE" w:rsidRPr="00C85D24">
        <w:rPr>
          <w:rFonts w:cstheme="minorHAnsi"/>
          <w:sz w:val="22"/>
          <w:szCs w:val="22"/>
        </w:rPr>
        <w:t>/22</w:t>
      </w:r>
      <w:r w:rsidRPr="00C85D24">
        <w:rPr>
          <w:rFonts w:cstheme="minorHAnsi"/>
          <w:b/>
          <w:bCs/>
          <w:sz w:val="22"/>
          <w:szCs w:val="22"/>
        </w:rPr>
        <w:tab/>
      </w:r>
      <w:r w:rsidR="0080392D">
        <w:rPr>
          <w:rFonts w:cstheme="minorHAnsi"/>
          <w:sz w:val="22"/>
          <w:szCs w:val="22"/>
        </w:rPr>
        <w:t>Team meetings</w:t>
      </w:r>
    </w:p>
    <w:p w14:paraId="0294218B" w14:textId="7295D932"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4 </w:t>
      </w:r>
      <w:r w:rsidRPr="00C85D24">
        <w:rPr>
          <w:rFonts w:cstheme="minorHAnsi"/>
          <w:b/>
          <w:bCs/>
          <w:sz w:val="22"/>
          <w:szCs w:val="22"/>
        </w:rPr>
        <w:tab/>
      </w:r>
      <w:r w:rsidR="006B32AE">
        <w:rPr>
          <w:rFonts w:cstheme="minorHAnsi"/>
          <w:sz w:val="22"/>
          <w:szCs w:val="22"/>
        </w:rPr>
        <w:t>9</w:t>
      </w:r>
      <w:r w:rsidR="006B32AE" w:rsidRPr="00C85D24">
        <w:rPr>
          <w:rFonts w:cstheme="minorHAnsi"/>
          <w:sz w:val="22"/>
          <w:szCs w:val="22"/>
        </w:rPr>
        <w:t>/</w:t>
      </w:r>
      <w:r w:rsidR="006B32AE">
        <w:rPr>
          <w:rFonts w:cstheme="minorHAnsi"/>
          <w:sz w:val="22"/>
          <w:szCs w:val="22"/>
        </w:rPr>
        <w:t>2</w:t>
      </w:r>
      <w:r w:rsidR="0080392D">
        <w:rPr>
          <w:rFonts w:cstheme="minorHAnsi"/>
          <w:sz w:val="22"/>
          <w:szCs w:val="22"/>
        </w:rPr>
        <w:t>1</w:t>
      </w:r>
      <w:r w:rsidR="006B32AE" w:rsidRPr="00C85D24">
        <w:rPr>
          <w:rFonts w:cstheme="minorHAnsi"/>
          <w:sz w:val="22"/>
          <w:szCs w:val="22"/>
        </w:rPr>
        <w:t>/22</w:t>
      </w:r>
      <w:r w:rsidRPr="00C85D24">
        <w:rPr>
          <w:rFonts w:cstheme="minorHAnsi"/>
          <w:b/>
          <w:bCs/>
          <w:sz w:val="22"/>
          <w:szCs w:val="22"/>
        </w:rPr>
        <w:tab/>
      </w:r>
      <w:r w:rsidR="0080392D">
        <w:rPr>
          <w:rFonts w:cstheme="minorHAnsi"/>
          <w:sz w:val="22"/>
          <w:szCs w:val="22"/>
        </w:rPr>
        <w:t>Team meetings</w:t>
      </w:r>
      <w:r w:rsidR="00701562">
        <w:rPr>
          <w:rFonts w:cstheme="minorHAnsi"/>
          <w:sz w:val="22"/>
          <w:szCs w:val="22"/>
        </w:rPr>
        <w:t xml:space="preserve"> / </w:t>
      </w:r>
      <w:r w:rsidR="00701562" w:rsidRPr="00E9187F">
        <w:rPr>
          <w:rFonts w:cstheme="minorHAnsi"/>
          <w:sz w:val="22"/>
          <w:szCs w:val="22"/>
          <w:u w:val="single"/>
        </w:rPr>
        <w:t>Initial Improving meeting?</w:t>
      </w:r>
    </w:p>
    <w:p w14:paraId="07D78FD7" w14:textId="07310C57"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5 </w:t>
      </w:r>
      <w:r w:rsidRPr="00C85D24">
        <w:rPr>
          <w:rFonts w:cstheme="minorHAnsi"/>
          <w:b/>
          <w:bCs/>
          <w:sz w:val="22"/>
          <w:szCs w:val="22"/>
        </w:rPr>
        <w:tab/>
      </w:r>
      <w:r w:rsidR="006B32AE">
        <w:rPr>
          <w:rFonts w:cstheme="minorHAnsi"/>
          <w:sz w:val="22"/>
          <w:szCs w:val="22"/>
        </w:rPr>
        <w:t>9</w:t>
      </w:r>
      <w:r w:rsidR="006B32AE" w:rsidRPr="00C85D24">
        <w:rPr>
          <w:rFonts w:cstheme="minorHAnsi"/>
          <w:sz w:val="22"/>
          <w:szCs w:val="22"/>
        </w:rPr>
        <w:t>/</w:t>
      </w:r>
      <w:r w:rsidR="006B32AE">
        <w:rPr>
          <w:rFonts w:cstheme="minorHAnsi"/>
          <w:sz w:val="22"/>
          <w:szCs w:val="22"/>
        </w:rPr>
        <w:t>2</w:t>
      </w:r>
      <w:r w:rsidR="0080392D">
        <w:rPr>
          <w:rFonts w:cstheme="minorHAnsi"/>
          <w:sz w:val="22"/>
          <w:szCs w:val="22"/>
        </w:rPr>
        <w:t>8</w:t>
      </w:r>
      <w:r w:rsidR="006B32AE" w:rsidRPr="00C85D24">
        <w:rPr>
          <w:rFonts w:cstheme="minorHAnsi"/>
          <w:sz w:val="22"/>
          <w:szCs w:val="22"/>
        </w:rPr>
        <w:t>/22</w:t>
      </w:r>
      <w:r w:rsidRPr="00C85D24">
        <w:rPr>
          <w:rFonts w:cstheme="minorHAnsi"/>
          <w:b/>
          <w:bCs/>
          <w:sz w:val="22"/>
          <w:szCs w:val="22"/>
        </w:rPr>
        <w:tab/>
      </w:r>
      <w:r w:rsidR="001D6B07" w:rsidRPr="00E9187F">
        <w:rPr>
          <w:rFonts w:cstheme="minorHAnsi"/>
          <w:sz w:val="22"/>
          <w:szCs w:val="22"/>
          <w:u w:val="single"/>
        </w:rPr>
        <w:t>Initial Improving</w:t>
      </w:r>
      <w:r w:rsidR="0080392D" w:rsidRPr="00E9187F">
        <w:rPr>
          <w:rFonts w:cstheme="minorHAnsi"/>
          <w:sz w:val="22"/>
          <w:szCs w:val="22"/>
          <w:u w:val="single"/>
        </w:rPr>
        <w:t xml:space="preserve"> meeting</w:t>
      </w:r>
      <w:r w:rsidR="001D6B07" w:rsidRPr="00E9187F">
        <w:rPr>
          <w:rFonts w:cstheme="minorHAnsi"/>
          <w:sz w:val="22"/>
          <w:szCs w:val="22"/>
          <w:u w:val="single"/>
        </w:rPr>
        <w:t>?</w:t>
      </w:r>
    </w:p>
    <w:p w14:paraId="73B5E360" w14:textId="375AA552"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6 </w:t>
      </w:r>
      <w:r w:rsidRPr="00C85D24">
        <w:rPr>
          <w:rFonts w:cstheme="minorHAnsi"/>
          <w:b/>
          <w:bCs/>
          <w:sz w:val="22"/>
          <w:szCs w:val="22"/>
        </w:rPr>
        <w:tab/>
      </w:r>
      <w:r w:rsidR="006B32AE">
        <w:rPr>
          <w:rFonts w:cstheme="minorHAnsi"/>
          <w:sz w:val="22"/>
          <w:szCs w:val="22"/>
        </w:rPr>
        <w:t>10</w:t>
      </w:r>
      <w:r w:rsidR="006B32AE" w:rsidRPr="00C85D24">
        <w:rPr>
          <w:rFonts w:cstheme="minorHAnsi"/>
          <w:sz w:val="22"/>
          <w:szCs w:val="22"/>
        </w:rPr>
        <w:t>/</w:t>
      </w:r>
      <w:r w:rsidR="006B32AE">
        <w:rPr>
          <w:rFonts w:cstheme="minorHAnsi"/>
          <w:sz w:val="22"/>
          <w:szCs w:val="22"/>
        </w:rPr>
        <w:t>0</w:t>
      </w:r>
      <w:r w:rsidR="0080392D">
        <w:rPr>
          <w:rFonts w:cstheme="minorHAnsi"/>
          <w:sz w:val="22"/>
          <w:szCs w:val="22"/>
        </w:rPr>
        <w:t>5</w:t>
      </w:r>
      <w:r w:rsidR="006B32AE" w:rsidRPr="00C85D24">
        <w:rPr>
          <w:rFonts w:cstheme="minorHAnsi"/>
          <w:sz w:val="22"/>
          <w:szCs w:val="22"/>
        </w:rPr>
        <w:t>/22</w:t>
      </w:r>
      <w:r w:rsidRPr="00C85D24">
        <w:rPr>
          <w:rFonts w:cstheme="minorHAnsi"/>
          <w:b/>
          <w:bCs/>
          <w:sz w:val="22"/>
          <w:szCs w:val="22"/>
        </w:rPr>
        <w:tab/>
      </w:r>
      <w:r w:rsidR="0080392D">
        <w:rPr>
          <w:rFonts w:cstheme="minorHAnsi"/>
          <w:sz w:val="22"/>
          <w:szCs w:val="22"/>
        </w:rPr>
        <w:t>Team meetings</w:t>
      </w:r>
    </w:p>
    <w:p w14:paraId="23E0DA85" w14:textId="3EDD85C6"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7 </w:t>
      </w:r>
      <w:r w:rsidRPr="00C85D24">
        <w:rPr>
          <w:rFonts w:cstheme="minorHAnsi"/>
          <w:b/>
          <w:bCs/>
          <w:sz w:val="22"/>
          <w:szCs w:val="22"/>
        </w:rPr>
        <w:tab/>
      </w:r>
      <w:r w:rsidR="006B32AE">
        <w:rPr>
          <w:rFonts w:cstheme="minorHAnsi"/>
          <w:sz w:val="22"/>
          <w:szCs w:val="22"/>
        </w:rPr>
        <w:t>10</w:t>
      </w:r>
      <w:r w:rsidR="006B32AE" w:rsidRPr="00C85D24">
        <w:rPr>
          <w:rFonts w:cstheme="minorHAnsi"/>
          <w:sz w:val="22"/>
          <w:szCs w:val="22"/>
        </w:rPr>
        <w:t>/</w:t>
      </w:r>
      <w:r w:rsidR="006B32AE">
        <w:rPr>
          <w:rFonts w:cstheme="minorHAnsi"/>
          <w:sz w:val="22"/>
          <w:szCs w:val="22"/>
        </w:rPr>
        <w:t>1</w:t>
      </w:r>
      <w:r w:rsidR="0080392D">
        <w:rPr>
          <w:rFonts w:cstheme="minorHAnsi"/>
          <w:sz w:val="22"/>
          <w:szCs w:val="22"/>
        </w:rPr>
        <w:t>2</w:t>
      </w:r>
      <w:r w:rsidR="006B32AE" w:rsidRPr="00C85D24">
        <w:rPr>
          <w:rFonts w:cstheme="minorHAnsi"/>
          <w:sz w:val="22"/>
          <w:szCs w:val="22"/>
        </w:rPr>
        <w:t>/22</w:t>
      </w:r>
      <w:r w:rsidRPr="00C85D24">
        <w:rPr>
          <w:rFonts w:cstheme="minorHAnsi"/>
          <w:b/>
          <w:bCs/>
          <w:sz w:val="22"/>
          <w:szCs w:val="22"/>
        </w:rPr>
        <w:tab/>
      </w:r>
      <w:r w:rsidR="00E9187F" w:rsidRPr="00E9187F">
        <w:rPr>
          <w:rFonts w:cstheme="minorHAnsi"/>
          <w:sz w:val="22"/>
          <w:szCs w:val="22"/>
          <w:u w:val="single"/>
        </w:rPr>
        <w:t>Kickoff meeting</w:t>
      </w:r>
      <w:r w:rsidR="00EF53D4">
        <w:rPr>
          <w:rFonts w:cstheme="minorHAnsi"/>
          <w:sz w:val="22"/>
          <w:szCs w:val="22"/>
          <w:u w:val="single"/>
        </w:rPr>
        <w:t>?</w:t>
      </w:r>
    </w:p>
    <w:p w14:paraId="042BE63A" w14:textId="084BAFA2"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8 </w:t>
      </w:r>
      <w:r w:rsidRPr="00C85D24">
        <w:rPr>
          <w:rFonts w:cstheme="minorHAnsi"/>
          <w:b/>
          <w:bCs/>
          <w:sz w:val="22"/>
          <w:szCs w:val="22"/>
        </w:rPr>
        <w:tab/>
      </w:r>
      <w:r w:rsidR="006B32AE">
        <w:rPr>
          <w:rFonts w:cstheme="minorHAnsi"/>
          <w:sz w:val="22"/>
          <w:szCs w:val="22"/>
        </w:rPr>
        <w:t>10</w:t>
      </w:r>
      <w:r w:rsidR="006B32AE" w:rsidRPr="00C85D24">
        <w:rPr>
          <w:rFonts w:cstheme="minorHAnsi"/>
          <w:sz w:val="22"/>
          <w:szCs w:val="22"/>
        </w:rPr>
        <w:t>/</w:t>
      </w:r>
      <w:r w:rsidR="006B32AE">
        <w:rPr>
          <w:rFonts w:cstheme="minorHAnsi"/>
          <w:sz w:val="22"/>
          <w:szCs w:val="22"/>
        </w:rPr>
        <w:t>1</w:t>
      </w:r>
      <w:r w:rsidR="0080392D">
        <w:rPr>
          <w:rFonts w:cstheme="minorHAnsi"/>
          <w:sz w:val="22"/>
          <w:szCs w:val="22"/>
        </w:rPr>
        <w:t>9</w:t>
      </w:r>
      <w:r w:rsidR="006B32AE" w:rsidRPr="00C85D24">
        <w:rPr>
          <w:rFonts w:cstheme="minorHAnsi"/>
          <w:sz w:val="22"/>
          <w:szCs w:val="22"/>
        </w:rPr>
        <w:t>/22</w:t>
      </w:r>
      <w:r w:rsidRPr="00C85D24">
        <w:rPr>
          <w:rFonts w:cstheme="minorHAnsi"/>
          <w:b/>
          <w:bCs/>
          <w:sz w:val="22"/>
          <w:szCs w:val="22"/>
        </w:rPr>
        <w:tab/>
      </w:r>
      <w:r w:rsidR="0080392D">
        <w:rPr>
          <w:rFonts w:cstheme="minorHAnsi"/>
          <w:sz w:val="22"/>
          <w:szCs w:val="22"/>
        </w:rPr>
        <w:t>Team meetings</w:t>
      </w:r>
    </w:p>
    <w:p w14:paraId="232C049B" w14:textId="1456ED5B"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9 </w:t>
      </w:r>
      <w:r w:rsidRPr="00C85D24">
        <w:rPr>
          <w:rFonts w:cstheme="minorHAnsi"/>
          <w:b/>
          <w:bCs/>
          <w:sz w:val="22"/>
          <w:szCs w:val="22"/>
        </w:rPr>
        <w:tab/>
      </w:r>
      <w:r w:rsidR="006B32AE">
        <w:rPr>
          <w:rFonts w:cstheme="minorHAnsi"/>
          <w:sz w:val="22"/>
          <w:szCs w:val="22"/>
        </w:rPr>
        <w:t>10</w:t>
      </w:r>
      <w:r w:rsidR="006B32AE" w:rsidRPr="00C85D24">
        <w:rPr>
          <w:rFonts w:cstheme="minorHAnsi"/>
          <w:sz w:val="22"/>
          <w:szCs w:val="22"/>
        </w:rPr>
        <w:t>/</w:t>
      </w:r>
      <w:r w:rsidR="006B32AE">
        <w:rPr>
          <w:rFonts w:cstheme="minorHAnsi"/>
          <w:sz w:val="22"/>
          <w:szCs w:val="22"/>
        </w:rPr>
        <w:t>2</w:t>
      </w:r>
      <w:r w:rsidR="00AA2849">
        <w:rPr>
          <w:rFonts w:cstheme="minorHAnsi"/>
          <w:sz w:val="22"/>
          <w:szCs w:val="22"/>
        </w:rPr>
        <w:t>7</w:t>
      </w:r>
      <w:r w:rsidR="006B32AE" w:rsidRPr="00C85D24">
        <w:rPr>
          <w:rFonts w:cstheme="minorHAnsi"/>
          <w:sz w:val="22"/>
          <w:szCs w:val="22"/>
        </w:rPr>
        <w:t>/22</w:t>
      </w:r>
      <w:r w:rsidRPr="00C85D24">
        <w:rPr>
          <w:rFonts w:cstheme="minorHAnsi"/>
          <w:b/>
          <w:bCs/>
          <w:sz w:val="22"/>
          <w:szCs w:val="22"/>
        </w:rPr>
        <w:tab/>
      </w:r>
      <w:r w:rsidR="0080392D">
        <w:rPr>
          <w:rFonts w:cstheme="minorHAnsi"/>
          <w:sz w:val="22"/>
          <w:szCs w:val="22"/>
        </w:rPr>
        <w:t>Team meetings</w:t>
      </w:r>
    </w:p>
    <w:p w14:paraId="6AB9775D" w14:textId="5D17B41D"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10 </w:t>
      </w:r>
      <w:r w:rsidRPr="00C85D24">
        <w:rPr>
          <w:rFonts w:cstheme="minorHAnsi"/>
          <w:b/>
          <w:bCs/>
          <w:sz w:val="22"/>
          <w:szCs w:val="22"/>
        </w:rPr>
        <w:tab/>
      </w:r>
      <w:r w:rsidR="006B32AE">
        <w:rPr>
          <w:rFonts w:cstheme="minorHAnsi"/>
          <w:sz w:val="22"/>
          <w:szCs w:val="22"/>
        </w:rPr>
        <w:t>11</w:t>
      </w:r>
      <w:r w:rsidRPr="00C85D24">
        <w:rPr>
          <w:rFonts w:cstheme="minorHAnsi"/>
          <w:sz w:val="22"/>
          <w:szCs w:val="22"/>
        </w:rPr>
        <w:t>/</w:t>
      </w:r>
      <w:r w:rsidR="006B32AE">
        <w:rPr>
          <w:rFonts w:cstheme="minorHAnsi"/>
          <w:sz w:val="22"/>
          <w:szCs w:val="22"/>
        </w:rPr>
        <w:t>0</w:t>
      </w:r>
      <w:r w:rsidR="00AA2849">
        <w:rPr>
          <w:rFonts w:cstheme="minorHAnsi"/>
          <w:sz w:val="22"/>
          <w:szCs w:val="22"/>
        </w:rPr>
        <w:t>2</w:t>
      </w:r>
      <w:r w:rsidRPr="00C85D24">
        <w:rPr>
          <w:rFonts w:cstheme="minorHAnsi"/>
          <w:sz w:val="22"/>
          <w:szCs w:val="22"/>
        </w:rPr>
        <w:t>/22</w:t>
      </w:r>
      <w:r w:rsidRPr="00C85D24">
        <w:rPr>
          <w:rFonts w:cstheme="minorHAnsi"/>
          <w:b/>
          <w:bCs/>
          <w:sz w:val="22"/>
          <w:szCs w:val="22"/>
        </w:rPr>
        <w:tab/>
      </w:r>
      <w:r w:rsidR="001D6B07" w:rsidRPr="00E9187F">
        <w:rPr>
          <w:rFonts w:cstheme="minorHAnsi"/>
          <w:sz w:val="22"/>
          <w:szCs w:val="22"/>
          <w:u w:val="single"/>
        </w:rPr>
        <w:t>Status Update #1 (faculty / Improving?)</w:t>
      </w:r>
    </w:p>
    <w:p w14:paraId="68250872" w14:textId="347C66B7"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11 </w:t>
      </w:r>
      <w:r w:rsidRPr="00C85D24">
        <w:rPr>
          <w:rFonts w:cstheme="minorHAnsi"/>
          <w:b/>
          <w:bCs/>
          <w:sz w:val="22"/>
          <w:szCs w:val="22"/>
        </w:rPr>
        <w:tab/>
      </w:r>
      <w:r w:rsidR="006B32AE">
        <w:rPr>
          <w:rFonts w:cstheme="minorHAnsi"/>
          <w:sz w:val="22"/>
          <w:szCs w:val="22"/>
        </w:rPr>
        <w:t>11</w:t>
      </w:r>
      <w:r w:rsidR="006B32AE" w:rsidRPr="00C85D24">
        <w:rPr>
          <w:rFonts w:cstheme="minorHAnsi"/>
          <w:sz w:val="22"/>
          <w:szCs w:val="22"/>
        </w:rPr>
        <w:t>/</w:t>
      </w:r>
      <w:r w:rsidR="006B32AE">
        <w:rPr>
          <w:rFonts w:cstheme="minorHAnsi"/>
          <w:sz w:val="22"/>
          <w:szCs w:val="22"/>
        </w:rPr>
        <w:t>0</w:t>
      </w:r>
      <w:r w:rsidR="00AA2849">
        <w:rPr>
          <w:rFonts w:cstheme="minorHAnsi"/>
          <w:sz w:val="22"/>
          <w:szCs w:val="22"/>
        </w:rPr>
        <w:t>9</w:t>
      </w:r>
      <w:r w:rsidR="006B32AE" w:rsidRPr="00C85D24">
        <w:rPr>
          <w:rFonts w:cstheme="minorHAnsi"/>
          <w:sz w:val="22"/>
          <w:szCs w:val="22"/>
        </w:rPr>
        <w:t>/22</w:t>
      </w:r>
      <w:r w:rsidRPr="00C85D24">
        <w:rPr>
          <w:rFonts w:cstheme="minorHAnsi"/>
          <w:b/>
          <w:bCs/>
          <w:sz w:val="22"/>
          <w:szCs w:val="22"/>
        </w:rPr>
        <w:tab/>
      </w:r>
      <w:r w:rsidR="0080392D">
        <w:rPr>
          <w:rFonts w:cstheme="minorHAnsi"/>
          <w:sz w:val="22"/>
          <w:szCs w:val="22"/>
        </w:rPr>
        <w:t>Team meetings</w:t>
      </w:r>
    </w:p>
    <w:p w14:paraId="6FC1D933" w14:textId="18E331B2"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12 </w:t>
      </w:r>
      <w:r w:rsidRPr="00C85D24">
        <w:rPr>
          <w:rFonts w:cstheme="minorHAnsi"/>
          <w:b/>
          <w:bCs/>
          <w:sz w:val="22"/>
          <w:szCs w:val="22"/>
        </w:rPr>
        <w:tab/>
      </w:r>
      <w:r w:rsidR="006B32AE">
        <w:rPr>
          <w:rFonts w:cstheme="minorHAnsi"/>
          <w:sz w:val="22"/>
          <w:szCs w:val="22"/>
        </w:rPr>
        <w:t>11</w:t>
      </w:r>
      <w:r w:rsidR="006B32AE" w:rsidRPr="00C85D24">
        <w:rPr>
          <w:rFonts w:cstheme="minorHAnsi"/>
          <w:sz w:val="22"/>
          <w:szCs w:val="22"/>
        </w:rPr>
        <w:t>/</w:t>
      </w:r>
      <w:r w:rsidR="006B32AE">
        <w:rPr>
          <w:rFonts w:cstheme="minorHAnsi"/>
          <w:sz w:val="22"/>
          <w:szCs w:val="22"/>
        </w:rPr>
        <w:t>1</w:t>
      </w:r>
      <w:r w:rsidR="00AA2849">
        <w:rPr>
          <w:rFonts w:cstheme="minorHAnsi"/>
          <w:sz w:val="22"/>
          <w:szCs w:val="22"/>
        </w:rPr>
        <w:t>6</w:t>
      </w:r>
      <w:r w:rsidR="006B32AE" w:rsidRPr="00C85D24">
        <w:rPr>
          <w:rFonts w:cstheme="minorHAnsi"/>
          <w:sz w:val="22"/>
          <w:szCs w:val="22"/>
        </w:rPr>
        <w:t>/22</w:t>
      </w:r>
      <w:r w:rsidRPr="00C85D24">
        <w:rPr>
          <w:rFonts w:cstheme="minorHAnsi"/>
          <w:b/>
          <w:bCs/>
          <w:sz w:val="22"/>
          <w:szCs w:val="22"/>
        </w:rPr>
        <w:tab/>
      </w:r>
      <w:r w:rsidR="001D6B07" w:rsidRPr="00E9187F">
        <w:rPr>
          <w:rFonts w:cstheme="minorHAnsi"/>
          <w:sz w:val="22"/>
          <w:szCs w:val="22"/>
          <w:u w:val="single"/>
        </w:rPr>
        <w:t>Status Update #2 (faculty / Improving?)</w:t>
      </w:r>
    </w:p>
    <w:p w14:paraId="7AB666EB" w14:textId="07EB1DB9"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13 </w:t>
      </w:r>
      <w:r w:rsidRPr="00C85D24">
        <w:rPr>
          <w:rFonts w:cstheme="minorHAnsi"/>
          <w:b/>
          <w:bCs/>
          <w:sz w:val="22"/>
          <w:szCs w:val="22"/>
        </w:rPr>
        <w:tab/>
      </w:r>
      <w:r w:rsidR="006B32AE">
        <w:rPr>
          <w:rFonts w:cstheme="minorHAnsi"/>
          <w:sz w:val="22"/>
          <w:szCs w:val="22"/>
        </w:rPr>
        <w:t>11</w:t>
      </w:r>
      <w:r w:rsidR="006B32AE" w:rsidRPr="00C85D24">
        <w:rPr>
          <w:rFonts w:cstheme="minorHAnsi"/>
          <w:sz w:val="22"/>
          <w:szCs w:val="22"/>
        </w:rPr>
        <w:t>/</w:t>
      </w:r>
      <w:r w:rsidR="006B32AE">
        <w:rPr>
          <w:rFonts w:cstheme="minorHAnsi"/>
          <w:sz w:val="22"/>
          <w:szCs w:val="22"/>
        </w:rPr>
        <w:t>2</w:t>
      </w:r>
      <w:r w:rsidR="00AA2849">
        <w:rPr>
          <w:rFonts w:cstheme="minorHAnsi"/>
          <w:sz w:val="22"/>
          <w:szCs w:val="22"/>
        </w:rPr>
        <w:t>3</w:t>
      </w:r>
      <w:r w:rsidR="006B32AE" w:rsidRPr="00C85D24">
        <w:rPr>
          <w:rFonts w:cstheme="minorHAnsi"/>
          <w:sz w:val="22"/>
          <w:szCs w:val="22"/>
        </w:rPr>
        <w:t>/22</w:t>
      </w:r>
      <w:r w:rsidRPr="00C85D24">
        <w:rPr>
          <w:rFonts w:cstheme="minorHAnsi"/>
          <w:b/>
          <w:bCs/>
          <w:sz w:val="22"/>
          <w:szCs w:val="22"/>
        </w:rPr>
        <w:tab/>
      </w:r>
      <w:r w:rsidR="0080392D">
        <w:rPr>
          <w:rFonts w:cstheme="minorHAnsi"/>
          <w:sz w:val="22"/>
          <w:szCs w:val="22"/>
        </w:rPr>
        <w:t>Team meetings</w:t>
      </w:r>
    </w:p>
    <w:p w14:paraId="73C7AFA3" w14:textId="7AFD8938" w:rsidR="00CA5D65" w:rsidRDefault="00D223A8" w:rsidP="00CA5D65">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14 </w:t>
      </w:r>
      <w:r w:rsidRPr="00C85D24">
        <w:rPr>
          <w:rFonts w:cstheme="minorHAnsi"/>
          <w:b/>
          <w:bCs/>
          <w:sz w:val="22"/>
          <w:szCs w:val="22"/>
        </w:rPr>
        <w:tab/>
      </w:r>
      <w:r w:rsidR="006B32AE">
        <w:rPr>
          <w:rFonts w:cstheme="minorHAnsi"/>
          <w:sz w:val="22"/>
          <w:szCs w:val="22"/>
        </w:rPr>
        <w:t>11</w:t>
      </w:r>
      <w:r w:rsidR="006B32AE" w:rsidRPr="00C85D24">
        <w:rPr>
          <w:rFonts w:cstheme="minorHAnsi"/>
          <w:sz w:val="22"/>
          <w:szCs w:val="22"/>
        </w:rPr>
        <w:t>/</w:t>
      </w:r>
      <w:r w:rsidR="00AA2849">
        <w:rPr>
          <w:rFonts w:cstheme="minorHAnsi"/>
          <w:sz w:val="22"/>
          <w:szCs w:val="22"/>
        </w:rPr>
        <w:t>30</w:t>
      </w:r>
      <w:r w:rsidR="006B32AE" w:rsidRPr="00C85D24">
        <w:rPr>
          <w:rFonts w:cstheme="minorHAnsi"/>
          <w:sz w:val="22"/>
          <w:szCs w:val="22"/>
        </w:rPr>
        <w:t>/22</w:t>
      </w:r>
      <w:r w:rsidRPr="00C85D24">
        <w:rPr>
          <w:rFonts w:cstheme="minorHAnsi"/>
          <w:b/>
          <w:bCs/>
          <w:sz w:val="22"/>
          <w:szCs w:val="22"/>
        </w:rPr>
        <w:tab/>
      </w:r>
      <w:r w:rsidR="0080392D">
        <w:rPr>
          <w:rFonts w:cstheme="minorHAnsi"/>
          <w:sz w:val="22"/>
          <w:szCs w:val="22"/>
        </w:rPr>
        <w:t>Team meetings</w:t>
      </w:r>
    </w:p>
    <w:p w14:paraId="2828F13B" w14:textId="1602E574" w:rsidR="00D223A8" w:rsidRPr="00C85D24" w:rsidRDefault="00D223A8" w:rsidP="00CA5D65">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16 </w:t>
      </w:r>
      <w:r w:rsidRPr="00C85D24">
        <w:rPr>
          <w:rFonts w:cstheme="minorHAnsi"/>
          <w:b/>
          <w:bCs/>
          <w:sz w:val="22"/>
          <w:szCs w:val="22"/>
        </w:rPr>
        <w:tab/>
      </w:r>
      <w:r w:rsidR="006B32AE">
        <w:rPr>
          <w:rFonts w:cstheme="minorHAnsi"/>
          <w:sz w:val="22"/>
          <w:szCs w:val="22"/>
        </w:rPr>
        <w:t>12</w:t>
      </w:r>
      <w:r w:rsidR="006B32AE" w:rsidRPr="00C85D24">
        <w:rPr>
          <w:rFonts w:cstheme="minorHAnsi"/>
          <w:sz w:val="22"/>
          <w:szCs w:val="22"/>
        </w:rPr>
        <w:t>/</w:t>
      </w:r>
      <w:r w:rsidR="008D7368">
        <w:rPr>
          <w:rFonts w:cstheme="minorHAnsi"/>
          <w:sz w:val="22"/>
          <w:szCs w:val="22"/>
        </w:rPr>
        <w:t>0</w:t>
      </w:r>
      <w:r w:rsidR="00AA2849">
        <w:rPr>
          <w:rFonts w:cstheme="minorHAnsi"/>
          <w:sz w:val="22"/>
          <w:szCs w:val="22"/>
        </w:rPr>
        <w:t>7</w:t>
      </w:r>
      <w:r w:rsidR="006B32AE" w:rsidRPr="00C85D24">
        <w:rPr>
          <w:rFonts w:cstheme="minorHAnsi"/>
          <w:sz w:val="22"/>
          <w:szCs w:val="22"/>
        </w:rPr>
        <w:t>/22</w:t>
      </w:r>
      <w:r w:rsidRPr="00C85D24">
        <w:rPr>
          <w:rFonts w:cstheme="minorHAnsi"/>
          <w:b/>
          <w:bCs/>
          <w:sz w:val="22"/>
          <w:szCs w:val="22"/>
        </w:rPr>
        <w:tab/>
      </w:r>
      <w:r w:rsidR="0080392D">
        <w:rPr>
          <w:rFonts w:cstheme="minorHAnsi"/>
          <w:sz w:val="22"/>
          <w:szCs w:val="22"/>
        </w:rPr>
        <w:t>Team meetings</w:t>
      </w:r>
    </w:p>
    <w:p w14:paraId="0A8A7509" w14:textId="2486C5FF" w:rsidR="00C85D24" w:rsidRPr="008D7368" w:rsidRDefault="00D223A8" w:rsidP="008D7368">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17 </w:t>
      </w:r>
      <w:r w:rsidRPr="00C85D24">
        <w:rPr>
          <w:rFonts w:cstheme="minorHAnsi"/>
          <w:b/>
          <w:bCs/>
          <w:sz w:val="22"/>
          <w:szCs w:val="22"/>
        </w:rPr>
        <w:tab/>
      </w:r>
      <w:r w:rsidR="008D7368">
        <w:rPr>
          <w:rFonts w:cstheme="minorHAnsi"/>
          <w:sz w:val="22"/>
          <w:szCs w:val="22"/>
        </w:rPr>
        <w:t>12</w:t>
      </w:r>
      <w:r w:rsidRPr="00C85D24">
        <w:rPr>
          <w:rFonts w:cstheme="minorHAnsi"/>
          <w:sz w:val="22"/>
          <w:szCs w:val="22"/>
        </w:rPr>
        <w:t>/</w:t>
      </w:r>
      <w:r w:rsidR="008D7368">
        <w:rPr>
          <w:rFonts w:cstheme="minorHAnsi"/>
          <w:sz w:val="22"/>
          <w:szCs w:val="22"/>
        </w:rPr>
        <w:t>1</w:t>
      </w:r>
      <w:r w:rsidR="00AA2849">
        <w:rPr>
          <w:rFonts w:cstheme="minorHAnsi"/>
          <w:sz w:val="22"/>
          <w:szCs w:val="22"/>
        </w:rPr>
        <w:t>4</w:t>
      </w:r>
      <w:r w:rsidRPr="00C85D24">
        <w:rPr>
          <w:rFonts w:cstheme="minorHAnsi"/>
          <w:sz w:val="22"/>
          <w:szCs w:val="22"/>
        </w:rPr>
        <w:t>/22</w:t>
      </w:r>
      <w:r w:rsidRPr="00C85D24">
        <w:rPr>
          <w:rFonts w:cstheme="minorHAnsi"/>
          <w:b/>
          <w:bCs/>
          <w:sz w:val="22"/>
          <w:szCs w:val="22"/>
        </w:rPr>
        <w:tab/>
      </w:r>
      <w:r w:rsidR="008D7368" w:rsidRPr="00C85D24">
        <w:rPr>
          <w:rFonts w:cstheme="minorHAnsi"/>
          <w:b/>
          <w:bCs/>
          <w:sz w:val="22"/>
          <w:szCs w:val="22"/>
        </w:rPr>
        <w:t xml:space="preserve">No Class </w:t>
      </w:r>
      <w:r w:rsidR="00080E9A">
        <w:rPr>
          <w:rFonts w:cstheme="minorHAnsi"/>
          <w:b/>
          <w:bCs/>
          <w:sz w:val="22"/>
          <w:szCs w:val="22"/>
        </w:rPr>
        <w:t>–</w:t>
      </w:r>
      <w:r w:rsidR="008D7368" w:rsidRPr="00C85D24">
        <w:rPr>
          <w:rFonts w:cstheme="minorHAnsi"/>
          <w:b/>
          <w:bCs/>
          <w:sz w:val="22"/>
          <w:szCs w:val="22"/>
        </w:rPr>
        <w:t xml:space="preserve"> </w:t>
      </w:r>
      <w:r w:rsidR="000B2CEB">
        <w:rPr>
          <w:rFonts w:cstheme="minorHAnsi"/>
          <w:b/>
          <w:bCs/>
          <w:sz w:val="22"/>
          <w:szCs w:val="22"/>
        </w:rPr>
        <w:t xml:space="preserve">Case Study and </w:t>
      </w:r>
      <w:r w:rsidR="00080E9A">
        <w:rPr>
          <w:rFonts w:cstheme="minorHAnsi"/>
          <w:b/>
          <w:bCs/>
          <w:sz w:val="22"/>
          <w:szCs w:val="22"/>
        </w:rPr>
        <w:t>Reflection paper due</w:t>
      </w:r>
    </w:p>
    <w:sectPr w:rsidR="00C85D24" w:rsidRPr="008D7368" w:rsidSect="001D0FA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88A5" w14:textId="77777777" w:rsidR="00647900" w:rsidRDefault="00647900" w:rsidP="002201A2">
      <w:r>
        <w:separator/>
      </w:r>
    </w:p>
  </w:endnote>
  <w:endnote w:type="continuationSeparator" w:id="0">
    <w:p w14:paraId="7AC21668" w14:textId="77777777" w:rsidR="00647900" w:rsidRDefault="00647900" w:rsidP="0022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rial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571779"/>
      <w:docPartObj>
        <w:docPartGallery w:val="Page Numbers (Bottom of Page)"/>
        <w:docPartUnique/>
      </w:docPartObj>
    </w:sdtPr>
    <w:sdtContent>
      <w:p w14:paraId="754DB985" w14:textId="587A1FEE" w:rsidR="00A32D8C" w:rsidRDefault="00A32D8C" w:rsidP="00486D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50526688"/>
      <w:docPartObj>
        <w:docPartGallery w:val="Page Numbers (Bottom of Page)"/>
        <w:docPartUnique/>
      </w:docPartObj>
    </w:sdtPr>
    <w:sdtContent>
      <w:p w14:paraId="451D8AC0" w14:textId="2DC1E89E" w:rsidR="00A32D8C" w:rsidRDefault="00A32D8C" w:rsidP="00A32D8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EBD2E5" w14:textId="77777777" w:rsidR="00A32D8C" w:rsidRDefault="00A32D8C" w:rsidP="00A32D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Body CS)"/>
        <w:sz w:val="16"/>
      </w:rPr>
      <w:id w:val="1354845321"/>
      <w:docPartObj>
        <w:docPartGallery w:val="Page Numbers (Bottom of Page)"/>
        <w:docPartUnique/>
      </w:docPartObj>
    </w:sdtPr>
    <w:sdtContent>
      <w:p w14:paraId="712FA254" w14:textId="6FCDBE7F" w:rsidR="00A32D8C" w:rsidRPr="00A32D8C" w:rsidRDefault="00A32D8C" w:rsidP="00B02C1B">
        <w:pPr>
          <w:pStyle w:val="Footer"/>
          <w:framePr w:wrap="none" w:vAnchor="text" w:hAnchor="page" w:x="11678" w:y="155"/>
          <w:rPr>
            <w:rStyle w:val="PageNumber"/>
            <w:rFonts w:cs="Arial (Body CS)"/>
            <w:sz w:val="16"/>
          </w:rPr>
        </w:pPr>
        <w:r w:rsidRPr="00A32D8C">
          <w:rPr>
            <w:rStyle w:val="PageNumber"/>
            <w:rFonts w:cs="Arial (Body CS)"/>
            <w:sz w:val="16"/>
          </w:rPr>
          <w:fldChar w:fldCharType="begin"/>
        </w:r>
        <w:r w:rsidRPr="00A32D8C">
          <w:rPr>
            <w:rStyle w:val="PageNumber"/>
            <w:rFonts w:cs="Arial (Body CS)"/>
            <w:sz w:val="16"/>
          </w:rPr>
          <w:instrText xml:space="preserve"> PAGE </w:instrText>
        </w:r>
        <w:r w:rsidRPr="00A32D8C">
          <w:rPr>
            <w:rStyle w:val="PageNumber"/>
            <w:rFonts w:cs="Arial (Body CS)"/>
            <w:sz w:val="16"/>
          </w:rPr>
          <w:fldChar w:fldCharType="separate"/>
        </w:r>
        <w:r w:rsidRPr="00A32D8C">
          <w:rPr>
            <w:rStyle w:val="PageNumber"/>
            <w:rFonts w:cs="Arial (Body CS)"/>
            <w:noProof/>
            <w:sz w:val="16"/>
          </w:rPr>
          <w:t>1</w:t>
        </w:r>
        <w:r w:rsidRPr="00A32D8C">
          <w:rPr>
            <w:rStyle w:val="PageNumber"/>
            <w:rFonts w:cs="Arial (Body CS)"/>
            <w:sz w:val="16"/>
          </w:rPr>
          <w:fldChar w:fldCharType="end"/>
        </w:r>
      </w:p>
    </w:sdtContent>
  </w:sdt>
  <w:p w14:paraId="168BE5D3" w14:textId="77777777" w:rsidR="00B24FEF" w:rsidRDefault="00B24FEF" w:rsidP="00A32D8C">
    <w:pPr>
      <w:pStyle w:val="BodyText"/>
      <w:spacing w:line="14" w:lineRule="auto"/>
      <w:ind w:right="360"/>
      <w:rPr>
        <w:sz w:val="20"/>
      </w:rPr>
    </w:pPr>
    <w:r>
      <w:rPr>
        <w:noProof/>
      </w:rPr>
      <mc:AlternateContent>
        <mc:Choice Requires="wps">
          <w:drawing>
            <wp:anchor distT="0" distB="0" distL="114300" distR="114300" simplePos="0" relativeHeight="251659264" behindDoc="1" locked="0" layoutInCell="1" allowOverlap="1" wp14:anchorId="660B7F22" wp14:editId="62191D73">
              <wp:simplePos x="0" y="0"/>
              <wp:positionH relativeFrom="page">
                <wp:posOffset>6889750</wp:posOffset>
              </wp:positionH>
              <wp:positionV relativeFrom="page">
                <wp:posOffset>9259570</wp:posOffset>
              </wp:positionV>
              <wp:extent cx="21971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6488" w14:textId="77777777" w:rsidR="00B24FEF" w:rsidRDefault="00B24FEF">
                          <w:pPr>
                            <w:pStyle w:val="BodyText"/>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B7F22" id="_x0000_t202" coordsize="21600,21600" o:spt="202" path="m,l,21600r21600,l21600,xe">
              <v:stroke joinstyle="miter"/>
              <v:path gradientshapeok="t" o:connecttype="rect"/>
            </v:shapetype>
            <v:shape id="Text Box 1" o:spid="_x0000_s1026" type="#_x0000_t202" style="position:absolute;margin-left:542.5pt;margin-top:729.1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D6JlvXlAAAAFAEAAA8AAAAAAAAAAAAAAAAALwQAAGRycy9kb3ducmV2LnhtbFBLBQYAAAAA&#13;&#10;BAAEAPMAAABBBQAAAAA=&#13;&#10;" filled="f" stroked="f">
              <v:textbox inset="0,0,0,0">
                <w:txbxContent>
                  <w:p w14:paraId="1C536488" w14:textId="77777777" w:rsidR="00B24FEF" w:rsidRDefault="00B24FEF">
                    <w:pPr>
                      <w:pStyle w:val="BodyText"/>
                      <w:spacing w:line="245"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010D" w14:textId="77777777" w:rsidR="00647900" w:rsidRDefault="00647900" w:rsidP="002201A2">
      <w:r>
        <w:separator/>
      </w:r>
    </w:p>
  </w:footnote>
  <w:footnote w:type="continuationSeparator" w:id="0">
    <w:p w14:paraId="1D2F7568" w14:textId="77777777" w:rsidR="00647900" w:rsidRDefault="00647900" w:rsidP="0022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04C3" w14:textId="77777777" w:rsidR="00B24FEF" w:rsidRDefault="00B24FE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1301"/>
    <w:multiLevelType w:val="hybridMultilevel"/>
    <w:tmpl w:val="67F4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87DC4"/>
    <w:multiLevelType w:val="hybridMultilevel"/>
    <w:tmpl w:val="3B7A4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2C7AC6"/>
    <w:multiLevelType w:val="hybridMultilevel"/>
    <w:tmpl w:val="6040E672"/>
    <w:lvl w:ilvl="0" w:tplc="296A16F2">
      <w:start w:val="1"/>
      <w:numFmt w:val="decimal"/>
      <w:lvlText w:val="%1."/>
      <w:lvlJc w:val="left"/>
      <w:pPr>
        <w:ind w:left="720" w:hanging="360"/>
      </w:pPr>
    </w:lvl>
    <w:lvl w:ilvl="1" w:tplc="A44A17C4">
      <w:start w:val="1"/>
      <w:numFmt w:val="lowerLetter"/>
      <w:lvlText w:val="%2."/>
      <w:lvlJc w:val="left"/>
      <w:pPr>
        <w:ind w:left="1440" w:hanging="360"/>
      </w:pPr>
    </w:lvl>
    <w:lvl w:ilvl="2" w:tplc="068EE016">
      <w:start w:val="1"/>
      <w:numFmt w:val="lowerRoman"/>
      <w:lvlText w:val="%3."/>
      <w:lvlJc w:val="right"/>
      <w:pPr>
        <w:ind w:left="2160" w:hanging="180"/>
      </w:pPr>
    </w:lvl>
    <w:lvl w:ilvl="3" w:tplc="628CEF36">
      <w:start w:val="1"/>
      <w:numFmt w:val="decimal"/>
      <w:lvlText w:val="%4."/>
      <w:lvlJc w:val="left"/>
      <w:pPr>
        <w:ind w:left="2880" w:hanging="360"/>
      </w:pPr>
    </w:lvl>
    <w:lvl w:ilvl="4" w:tplc="A2F06C2E">
      <w:start w:val="1"/>
      <w:numFmt w:val="lowerLetter"/>
      <w:lvlText w:val="%5."/>
      <w:lvlJc w:val="left"/>
      <w:pPr>
        <w:ind w:left="3600" w:hanging="360"/>
      </w:pPr>
    </w:lvl>
    <w:lvl w:ilvl="5" w:tplc="BCB606E6">
      <w:start w:val="1"/>
      <w:numFmt w:val="lowerRoman"/>
      <w:lvlText w:val="%6."/>
      <w:lvlJc w:val="right"/>
      <w:pPr>
        <w:ind w:left="4320" w:hanging="180"/>
      </w:pPr>
    </w:lvl>
    <w:lvl w:ilvl="6" w:tplc="0F209E80">
      <w:start w:val="1"/>
      <w:numFmt w:val="decimal"/>
      <w:lvlText w:val="%7."/>
      <w:lvlJc w:val="left"/>
      <w:pPr>
        <w:ind w:left="5040" w:hanging="360"/>
      </w:pPr>
    </w:lvl>
    <w:lvl w:ilvl="7" w:tplc="25F8DD82">
      <w:start w:val="1"/>
      <w:numFmt w:val="lowerLetter"/>
      <w:lvlText w:val="%8."/>
      <w:lvlJc w:val="left"/>
      <w:pPr>
        <w:ind w:left="5760" w:hanging="360"/>
      </w:pPr>
    </w:lvl>
    <w:lvl w:ilvl="8" w:tplc="42DEC640">
      <w:start w:val="1"/>
      <w:numFmt w:val="lowerRoman"/>
      <w:lvlText w:val="%9."/>
      <w:lvlJc w:val="right"/>
      <w:pPr>
        <w:ind w:left="6480" w:hanging="180"/>
      </w:pPr>
    </w:lvl>
  </w:abstractNum>
  <w:abstractNum w:abstractNumId="3" w15:restartNumberingAfterBreak="0">
    <w:nsid w:val="5BE23176"/>
    <w:multiLevelType w:val="hybridMultilevel"/>
    <w:tmpl w:val="6040E672"/>
    <w:lvl w:ilvl="0" w:tplc="296A16F2">
      <w:start w:val="1"/>
      <w:numFmt w:val="decimal"/>
      <w:lvlText w:val="%1."/>
      <w:lvlJc w:val="left"/>
      <w:pPr>
        <w:ind w:left="720" w:hanging="360"/>
      </w:pPr>
    </w:lvl>
    <w:lvl w:ilvl="1" w:tplc="A44A17C4">
      <w:start w:val="1"/>
      <w:numFmt w:val="lowerLetter"/>
      <w:lvlText w:val="%2."/>
      <w:lvlJc w:val="left"/>
      <w:pPr>
        <w:ind w:left="1440" w:hanging="360"/>
      </w:pPr>
    </w:lvl>
    <w:lvl w:ilvl="2" w:tplc="068EE016">
      <w:start w:val="1"/>
      <w:numFmt w:val="lowerRoman"/>
      <w:lvlText w:val="%3."/>
      <w:lvlJc w:val="right"/>
      <w:pPr>
        <w:ind w:left="2160" w:hanging="180"/>
      </w:pPr>
    </w:lvl>
    <w:lvl w:ilvl="3" w:tplc="628CEF36">
      <w:start w:val="1"/>
      <w:numFmt w:val="decimal"/>
      <w:lvlText w:val="%4."/>
      <w:lvlJc w:val="left"/>
      <w:pPr>
        <w:ind w:left="2880" w:hanging="360"/>
      </w:pPr>
    </w:lvl>
    <w:lvl w:ilvl="4" w:tplc="A2F06C2E">
      <w:start w:val="1"/>
      <w:numFmt w:val="lowerLetter"/>
      <w:lvlText w:val="%5."/>
      <w:lvlJc w:val="left"/>
      <w:pPr>
        <w:ind w:left="3600" w:hanging="360"/>
      </w:pPr>
    </w:lvl>
    <w:lvl w:ilvl="5" w:tplc="BCB606E6">
      <w:start w:val="1"/>
      <w:numFmt w:val="lowerRoman"/>
      <w:lvlText w:val="%6."/>
      <w:lvlJc w:val="right"/>
      <w:pPr>
        <w:ind w:left="4320" w:hanging="180"/>
      </w:pPr>
    </w:lvl>
    <w:lvl w:ilvl="6" w:tplc="0F209E80">
      <w:start w:val="1"/>
      <w:numFmt w:val="decimal"/>
      <w:lvlText w:val="%7."/>
      <w:lvlJc w:val="left"/>
      <w:pPr>
        <w:ind w:left="5040" w:hanging="360"/>
      </w:pPr>
    </w:lvl>
    <w:lvl w:ilvl="7" w:tplc="25F8DD82">
      <w:start w:val="1"/>
      <w:numFmt w:val="lowerLetter"/>
      <w:lvlText w:val="%8."/>
      <w:lvlJc w:val="left"/>
      <w:pPr>
        <w:ind w:left="5760" w:hanging="360"/>
      </w:pPr>
    </w:lvl>
    <w:lvl w:ilvl="8" w:tplc="42DEC640">
      <w:start w:val="1"/>
      <w:numFmt w:val="lowerRoman"/>
      <w:lvlText w:val="%9."/>
      <w:lvlJc w:val="right"/>
      <w:pPr>
        <w:ind w:left="6480" w:hanging="180"/>
      </w:pPr>
    </w:lvl>
  </w:abstractNum>
  <w:abstractNum w:abstractNumId="4" w15:restartNumberingAfterBreak="0">
    <w:nsid w:val="62BE62A6"/>
    <w:multiLevelType w:val="hybridMultilevel"/>
    <w:tmpl w:val="883A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958C7"/>
    <w:multiLevelType w:val="hybridMultilevel"/>
    <w:tmpl w:val="0BF86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0165922">
    <w:abstractNumId w:val="3"/>
  </w:num>
  <w:num w:numId="2" w16cid:durableId="1106926094">
    <w:abstractNumId w:val="2"/>
  </w:num>
  <w:num w:numId="3" w16cid:durableId="424039914">
    <w:abstractNumId w:val="1"/>
  </w:num>
  <w:num w:numId="4" w16cid:durableId="724183730">
    <w:abstractNumId w:val="0"/>
  </w:num>
  <w:num w:numId="5" w16cid:durableId="1630629720">
    <w:abstractNumId w:val="4"/>
  </w:num>
  <w:num w:numId="6" w16cid:durableId="10116841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A2"/>
    <w:rsid w:val="00002B19"/>
    <w:rsid w:val="00006152"/>
    <w:rsid w:val="00023137"/>
    <w:rsid w:val="000535BC"/>
    <w:rsid w:val="00060C30"/>
    <w:rsid w:val="00066F59"/>
    <w:rsid w:val="00080E9A"/>
    <w:rsid w:val="00085CD3"/>
    <w:rsid w:val="00085E1D"/>
    <w:rsid w:val="00094CCB"/>
    <w:rsid w:val="000B0BE5"/>
    <w:rsid w:val="000B2CEB"/>
    <w:rsid w:val="000B4AEF"/>
    <w:rsid w:val="000C5384"/>
    <w:rsid w:val="000C5BCC"/>
    <w:rsid w:val="000E351A"/>
    <w:rsid w:val="000F02DD"/>
    <w:rsid w:val="001013EC"/>
    <w:rsid w:val="00114414"/>
    <w:rsid w:val="00124E6A"/>
    <w:rsid w:val="00126C45"/>
    <w:rsid w:val="00134B5F"/>
    <w:rsid w:val="00134B9C"/>
    <w:rsid w:val="001524C2"/>
    <w:rsid w:val="00163BBC"/>
    <w:rsid w:val="00165EFA"/>
    <w:rsid w:val="00170177"/>
    <w:rsid w:val="00174D4E"/>
    <w:rsid w:val="00175E89"/>
    <w:rsid w:val="00184169"/>
    <w:rsid w:val="0018798D"/>
    <w:rsid w:val="001A70E6"/>
    <w:rsid w:val="001B3B16"/>
    <w:rsid w:val="001B582D"/>
    <w:rsid w:val="001B7ADA"/>
    <w:rsid w:val="001C57E4"/>
    <w:rsid w:val="001D0FA7"/>
    <w:rsid w:val="001D49AC"/>
    <w:rsid w:val="001D5AF7"/>
    <w:rsid w:val="001D6B07"/>
    <w:rsid w:val="001E7D2B"/>
    <w:rsid w:val="001F0EED"/>
    <w:rsid w:val="001F40A0"/>
    <w:rsid w:val="002016C8"/>
    <w:rsid w:val="00216B19"/>
    <w:rsid w:val="002201A2"/>
    <w:rsid w:val="0022486E"/>
    <w:rsid w:val="002272C0"/>
    <w:rsid w:val="002440CD"/>
    <w:rsid w:val="002476DF"/>
    <w:rsid w:val="0025134C"/>
    <w:rsid w:val="00263BF2"/>
    <w:rsid w:val="002668C0"/>
    <w:rsid w:val="00271219"/>
    <w:rsid w:val="00277419"/>
    <w:rsid w:val="00277EC9"/>
    <w:rsid w:val="0027C63D"/>
    <w:rsid w:val="0028044F"/>
    <w:rsid w:val="00282D80"/>
    <w:rsid w:val="0028793B"/>
    <w:rsid w:val="00292AF0"/>
    <w:rsid w:val="002934B3"/>
    <w:rsid w:val="002A5884"/>
    <w:rsid w:val="002B6AD3"/>
    <w:rsid w:val="002C1502"/>
    <w:rsid w:val="002F1AFD"/>
    <w:rsid w:val="00310464"/>
    <w:rsid w:val="00315FE1"/>
    <w:rsid w:val="0032268B"/>
    <w:rsid w:val="003256A5"/>
    <w:rsid w:val="00333827"/>
    <w:rsid w:val="00342419"/>
    <w:rsid w:val="00361BDA"/>
    <w:rsid w:val="00393A52"/>
    <w:rsid w:val="003A5E26"/>
    <w:rsid w:val="003B0237"/>
    <w:rsid w:val="003C37D8"/>
    <w:rsid w:val="003C4FAC"/>
    <w:rsid w:val="003C6E41"/>
    <w:rsid w:val="003D1C49"/>
    <w:rsid w:val="003D7C36"/>
    <w:rsid w:val="003E0942"/>
    <w:rsid w:val="003E4E27"/>
    <w:rsid w:val="003E68A6"/>
    <w:rsid w:val="003F0F42"/>
    <w:rsid w:val="004103A8"/>
    <w:rsid w:val="00410F50"/>
    <w:rsid w:val="004132F9"/>
    <w:rsid w:val="004153BF"/>
    <w:rsid w:val="004160A1"/>
    <w:rsid w:val="004176C6"/>
    <w:rsid w:val="00417A0D"/>
    <w:rsid w:val="00422FEE"/>
    <w:rsid w:val="00426A0C"/>
    <w:rsid w:val="0042780A"/>
    <w:rsid w:val="00432B61"/>
    <w:rsid w:val="00446682"/>
    <w:rsid w:val="00462111"/>
    <w:rsid w:val="00464983"/>
    <w:rsid w:val="004659B2"/>
    <w:rsid w:val="004761AD"/>
    <w:rsid w:val="0047750C"/>
    <w:rsid w:val="00493DEE"/>
    <w:rsid w:val="00494402"/>
    <w:rsid w:val="004C0CF5"/>
    <w:rsid w:val="004C218E"/>
    <w:rsid w:val="004C76EA"/>
    <w:rsid w:val="004D1BF7"/>
    <w:rsid w:val="004D48B4"/>
    <w:rsid w:val="004F06CD"/>
    <w:rsid w:val="004F1926"/>
    <w:rsid w:val="004F3FEC"/>
    <w:rsid w:val="00505C89"/>
    <w:rsid w:val="00516FDD"/>
    <w:rsid w:val="00523B98"/>
    <w:rsid w:val="00530BD3"/>
    <w:rsid w:val="00564A91"/>
    <w:rsid w:val="00570EEC"/>
    <w:rsid w:val="00584261"/>
    <w:rsid w:val="00584DC2"/>
    <w:rsid w:val="005877E3"/>
    <w:rsid w:val="00592CAE"/>
    <w:rsid w:val="005959F3"/>
    <w:rsid w:val="00597627"/>
    <w:rsid w:val="005A27CD"/>
    <w:rsid w:val="005A4197"/>
    <w:rsid w:val="005B176F"/>
    <w:rsid w:val="005B2ECE"/>
    <w:rsid w:val="005E18AE"/>
    <w:rsid w:val="005F71F3"/>
    <w:rsid w:val="00605C02"/>
    <w:rsid w:val="00605C9E"/>
    <w:rsid w:val="0060680B"/>
    <w:rsid w:val="0061144D"/>
    <w:rsid w:val="00615DF7"/>
    <w:rsid w:val="00624E1C"/>
    <w:rsid w:val="006361E6"/>
    <w:rsid w:val="006365D4"/>
    <w:rsid w:val="00637C07"/>
    <w:rsid w:val="00643F4B"/>
    <w:rsid w:val="00647900"/>
    <w:rsid w:val="00662ED1"/>
    <w:rsid w:val="00673E23"/>
    <w:rsid w:val="00676CEA"/>
    <w:rsid w:val="00680C79"/>
    <w:rsid w:val="0069312F"/>
    <w:rsid w:val="006A1DC6"/>
    <w:rsid w:val="006A5A61"/>
    <w:rsid w:val="006B32AE"/>
    <w:rsid w:val="006B488F"/>
    <w:rsid w:val="006C5E22"/>
    <w:rsid w:val="006C5FF9"/>
    <w:rsid w:val="006D386E"/>
    <w:rsid w:val="006F0DCD"/>
    <w:rsid w:val="00701562"/>
    <w:rsid w:val="007038FA"/>
    <w:rsid w:val="007059A3"/>
    <w:rsid w:val="007123E0"/>
    <w:rsid w:val="00713623"/>
    <w:rsid w:val="00733AC4"/>
    <w:rsid w:val="00742765"/>
    <w:rsid w:val="00743560"/>
    <w:rsid w:val="00752A7B"/>
    <w:rsid w:val="00762AA9"/>
    <w:rsid w:val="0077776C"/>
    <w:rsid w:val="0078496F"/>
    <w:rsid w:val="00793B69"/>
    <w:rsid w:val="007A4C07"/>
    <w:rsid w:val="007A7795"/>
    <w:rsid w:val="007A7E5E"/>
    <w:rsid w:val="007B0AD7"/>
    <w:rsid w:val="007B4275"/>
    <w:rsid w:val="007B6B26"/>
    <w:rsid w:val="007C3090"/>
    <w:rsid w:val="007F5D71"/>
    <w:rsid w:val="0080392D"/>
    <w:rsid w:val="00803CEB"/>
    <w:rsid w:val="00805204"/>
    <w:rsid w:val="00805ABF"/>
    <w:rsid w:val="008135F3"/>
    <w:rsid w:val="008136D6"/>
    <w:rsid w:val="008143DE"/>
    <w:rsid w:val="00814838"/>
    <w:rsid w:val="00826ED6"/>
    <w:rsid w:val="008320B0"/>
    <w:rsid w:val="00846053"/>
    <w:rsid w:val="00864C28"/>
    <w:rsid w:val="008745F7"/>
    <w:rsid w:val="00876967"/>
    <w:rsid w:val="00887186"/>
    <w:rsid w:val="00890834"/>
    <w:rsid w:val="008A24F8"/>
    <w:rsid w:val="008C6A60"/>
    <w:rsid w:val="008D1B8C"/>
    <w:rsid w:val="008D2C14"/>
    <w:rsid w:val="008D7368"/>
    <w:rsid w:val="008D7A2A"/>
    <w:rsid w:val="008F0D13"/>
    <w:rsid w:val="008F7EA0"/>
    <w:rsid w:val="009000E1"/>
    <w:rsid w:val="00905F95"/>
    <w:rsid w:val="00906E8A"/>
    <w:rsid w:val="00911B6D"/>
    <w:rsid w:val="00932C98"/>
    <w:rsid w:val="009374DC"/>
    <w:rsid w:val="00937A0A"/>
    <w:rsid w:val="009416CF"/>
    <w:rsid w:val="0095560F"/>
    <w:rsid w:val="0096047E"/>
    <w:rsid w:val="00976AE5"/>
    <w:rsid w:val="009804FB"/>
    <w:rsid w:val="0098308A"/>
    <w:rsid w:val="00983EE4"/>
    <w:rsid w:val="00985675"/>
    <w:rsid w:val="009A0034"/>
    <w:rsid w:val="009A06CD"/>
    <w:rsid w:val="009A4969"/>
    <w:rsid w:val="009B0BFE"/>
    <w:rsid w:val="009B0F06"/>
    <w:rsid w:val="009B1D71"/>
    <w:rsid w:val="009B76F1"/>
    <w:rsid w:val="009D4453"/>
    <w:rsid w:val="009D5841"/>
    <w:rsid w:val="009E4E9C"/>
    <w:rsid w:val="009E74DE"/>
    <w:rsid w:val="00A13DE3"/>
    <w:rsid w:val="00A1681B"/>
    <w:rsid w:val="00A2027B"/>
    <w:rsid w:val="00A2217C"/>
    <w:rsid w:val="00A22448"/>
    <w:rsid w:val="00A22A88"/>
    <w:rsid w:val="00A2500D"/>
    <w:rsid w:val="00A25EF6"/>
    <w:rsid w:val="00A27B58"/>
    <w:rsid w:val="00A32D8C"/>
    <w:rsid w:val="00A360B7"/>
    <w:rsid w:val="00A5035A"/>
    <w:rsid w:val="00A51F33"/>
    <w:rsid w:val="00A54C71"/>
    <w:rsid w:val="00A652F3"/>
    <w:rsid w:val="00A80071"/>
    <w:rsid w:val="00A820B5"/>
    <w:rsid w:val="00A85BF3"/>
    <w:rsid w:val="00A91445"/>
    <w:rsid w:val="00A93ABA"/>
    <w:rsid w:val="00A965BF"/>
    <w:rsid w:val="00AA188E"/>
    <w:rsid w:val="00AA24D8"/>
    <w:rsid w:val="00AA2849"/>
    <w:rsid w:val="00AA3E03"/>
    <w:rsid w:val="00AA535B"/>
    <w:rsid w:val="00AB169D"/>
    <w:rsid w:val="00AB5296"/>
    <w:rsid w:val="00AC0E09"/>
    <w:rsid w:val="00AC63B4"/>
    <w:rsid w:val="00AC68B8"/>
    <w:rsid w:val="00AD183F"/>
    <w:rsid w:val="00AD4C4D"/>
    <w:rsid w:val="00AE2183"/>
    <w:rsid w:val="00AE4138"/>
    <w:rsid w:val="00AE41A7"/>
    <w:rsid w:val="00AF25D3"/>
    <w:rsid w:val="00AF2EFA"/>
    <w:rsid w:val="00AF4CC3"/>
    <w:rsid w:val="00AF50A7"/>
    <w:rsid w:val="00AF7149"/>
    <w:rsid w:val="00B00232"/>
    <w:rsid w:val="00B02C1B"/>
    <w:rsid w:val="00B0552B"/>
    <w:rsid w:val="00B11AA6"/>
    <w:rsid w:val="00B13CA9"/>
    <w:rsid w:val="00B221AC"/>
    <w:rsid w:val="00B24FEF"/>
    <w:rsid w:val="00B408F7"/>
    <w:rsid w:val="00B61F86"/>
    <w:rsid w:val="00B76BE2"/>
    <w:rsid w:val="00B77674"/>
    <w:rsid w:val="00B83992"/>
    <w:rsid w:val="00B85C9C"/>
    <w:rsid w:val="00B86480"/>
    <w:rsid w:val="00B86CAF"/>
    <w:rsid w:val="00B93DBB"/>
    <w:rsid w:val="00B974C2"/>
    <w:rsid w:val="00BB43D0"/>
    <w:rsid w:val="00BC161A"/>
    <w:rsid w:val="00BC2DFD"/>
    <w:rsid w:val="00BE0FFB"/>
    <w:rsid w:val="00BF1498"/>
    <w:rsid w:val="00C02AB3"/>
    <w:rsid w:val="00C03E4E"/>
    <w:rsid w:val="00C1282B"/>
    <w:rsid w:val="00C14ABD"/>
    <w:rsid w:val="00C16BC9"/>
    <w:rsid w:val="00C22F88"/>
    <w:rsid w:val="00C23950"/>
    <w:rsid w:val="00C25BEA"/>
    <w:rsid w:val="00C27033"/>
    <w:rsid w:val="00C2739A"/>
    <w:rsid w:val="00C36442"/>
    <w:rsid w:val="00C40D86"/>
    <w:rsid w:val="00C456C3"/>
    <w:rsid w:val="00C62A88"/>
    <w:rsid w:val="00C728CD"/>
    <w:rsid w:val="00C72BCB"/>
    <w:rsid w:val="00C83678"/>
    <w:rsid w:val="00C85551"/>
    <w:rsid w:val="00C85D24"/>
    <w:rsid w:val="00C90490"/>
    <w:rsid w:val="00CA283C"/>
    <w:rsid w:val="00CA4C2F"/>
    <w:rsid w:val="00CA5D65"/>
    <w:rsid w:val="00CB2999"/>
    <w:rsid w:val="00CC3703"/>
    <w:rsid w:val="00CD504B"/>
    <w:rsid w:val="00CE25AA"/>
    <w:rsid w:val="00CE3057"/>
    <w:rsid w:val="00CE7BA7"/>
    <w:rsid w:val="00CF74DB"/>
    <w:rsid w:val="00D06CB8"/>
    <w:rsid w:val="00D13DF6"/>
    <w:rsid w:val="00D14324"/>
    <w:rsid w:val="00D14349"/>
    <w:rsid w:val="00D223A8"/>
    <w:rsid w:val="00D24013"/>
    <w:rsid w:val="00D42D66"/>
    <w:rsid w:val="00D44FD6"/>
    <w:rsid w:val="00D71940"/>
    <w:rsid w:val="00D76ECE"/>
    <w:rsid w:val="00DA0C3E"/>
    <w:rsid w:val="00DA4C84"/>
    <w:rsid w:val="00DA6F46"/>
    <w:rsid w:val="00DB67EB"/>
    <w:rsid w:val="00DC6AFA"/>
    <w:rsid w:val="00DD0148"/>
    <w:rsid w:val="00DD7318"/>
    <w:rsid w:val="00DE1E8A"/>
    <w:rsid w:val="00DE21FE"/>
    <w:rsid w:val="00DF45E1"/>
    <w:rsid w:val="00E03351"/>
    <w:rsid w:val="00E04B5E"/>
    <w:rsid w:val="00E11ABF"/>
    <w:rsid w:val="00E14503"/>
    <w:rsid w:val="00E179C4"/>
    <w:rsid w:val="00E2753D"/>
    <w:rsid w:val="00E47552"/>
    <w:rsid w:val="00E4768B"/>
    <w:rsid w:val="00E47D54"/>
    <w:rsid w:val="00E50DCD"/>
    <w:rsid w:val="00E561B5"/>
    <w:rsid w:val="00E63B40"/>
    <w:rsid w:val="00E66CC1"/>
    <w:rsid w:val="00E73C15"/>
    <w:rsid w:val="00E77101"/>
    <w:rsid w:val="00E82763"/>
    <w:rsid w:val="00E9187F"/>
    <w:rsid w:val="00E960AF"/>
    <w:rsid w:val="00EA1E20"/>
    <w:rsid w:val="00EB4057"/>
    <w:rsid w:val="00EB4892"/>
    <w:rsid w:val="00ED630C"/>
    <w:rsid w:val="00ED647B"/>
    <w:rsid w:val="00EE6A76"/>
    <w:rsid w:val="00EF53D4"/>
    <w:rsid w:val="00F028E3"/>
    <w:rsid w:val="00F16DAC"/>
    <w:rsid w:val="00F252B1"/>
    <w:rsid w:val="00F34FCB"/>
    <w:rsid w:val="00F357B6"/>
    <w:rsid w:val="00F4025A"/>
    <w:rsid w:val="00F6221F"/>
    <w:rsid w:val="00F70AB5"/>
    <w:rsid w:val="00F80764"/>
    <w:rsid w:val="00F81275"/>
    <w:rsid w:val="00F911AF"/>
    <w:rsid w:val="00F92534"/>
    <w:rsid w:val="00FA45EF"/>
    <w:rsid w:val="00FB2F25"/>
    <w:rsid w:val="00FB4E2D"/>
    <w:rsid w:val="00FB587C"/>
    <w:rsid w:val="00FB6BE2"/>
    <w:rsid w:val="00FC2C4F"/>
    <w:rsid w:val="00FD00B2"/>
    <w:rsid w:val="00FD1B55"/>
    <w:rsid w:val="00FD2106"/>
    <w:rsid w:val="00FD2CE6"/>
    <w:rsid w:val="00FE3DD7"/>
    <w:rsid w:val="00FF591E"/>
    <w:rsid w:val="0102ADAC"/>
    <w:rsid w:val="01C7B577"/>
    <w:rsid w:val="01E2618D"/>
    <w:rsid w:val="033A5D39"/>
    <w:rsid w:val="037E77A9"/>
    <w:rsid w:val="03E9B604"/>
    <w:rsid w:val="04946555"/>
    <w:rsid w:val="053C9B8E"/>
    <w:rsid w:val="05589010"/>
    <w:rsid w:val="056367C9"/>
    <w:rsid w:val="059123ED"/>
    <w:rsid w:val="0701F61B"/>
    <w:rsid w:val="07A9AAFB"/>
    <w:rsid w:val="081997AF"/>
    <w:rsid w:val="08B3F918"/>
    <w:rsid w:val="09906845"/>
    <w:rsid w:val="09F4DFBC"/>
    <w:rsid w:val="0A42D46C"/>
    <w:rsid w:val="0AE0FAC3"/>
    <w:rsid w:val="0B0A63B1"/>
    <w:rsid w:val="0B913CB7"/>
    <w:rsid w:val="0BB15FD5"/>
    <w:rsid w:val="0BDDB693"/>
    <w:rsid w:val="0C53E32A"/>
    <w:rsid w:val="0C71D636"/>
    <w:rsid w:val="0D45572D"/>
    <w:rsid w:val="0D581017"/>
    <w:rsid w:val="0DF2C53C"/>
    <w:rsid w:val="0EBAEFBE"/>
    <w:rsid w:val="0FB07944"/>
    <w:rsid w:val="10A7F9CC"/>
    <w:rsid w:val="10DC62FE"/>
    <w:rsid w:val="10EA01F0"/>
    <w:rsid w:val="114869F4"/>
    <w:rsid w:val="117936BF"/>
    <w:rsid w:val="11ED1A5A"/>
    <w:rsid w:val="125E4AD6"/>
    <w:rsid w:val="126E414B"/>
    <w:rsid w:val="1285E704"/>
    <w:rsid w:val="12CDABF7"/>
    <w:rsid w:val="137AD603"/>
    <w:rsid w:val="13B26432"/>
    <w:rsid w:val="14836F95"/>
    <w:rsid w:val="14DB6FE4"/>
    <w:rsid w:val="15696401"/>
    <w:rsid w:val="15BFEE84"/>
    <w:rsid w:val="16B15E75"/>
    <w:rsid w:val="16BD9198"/>
    <w:rsid w:val="16CFACE0"/>
    <w:rsid w:val="16DBB141"/>
    <w:rsid w:val="16F156F9"/>
    <w:rsid w:val="16F6A303"/>
    <w:rsid w:val="16FAD2D1"/>
    <w:rsid w:val="172E446F"/>
    <w:rsid w:val="17742A92"/>
    <w:rsid w:val="1792486B"/>
    <w:rsid w:val="17D168C2"/>
    <w:rsid w:val="17D84C12"/>
    <w:rsid w:val="1932ADA8"/>
    <w:rsid w:val="19A7B9B9"/>
    <w:rsid w:val="19F4C97D"/>
    <w:rsid w:val="1A5350AB"/>
    <w:rsid w:val="1A945F72"/>
    <w:rsid w:val="1B2EAD93"/>
    <w:rsid w:val="1B377EAF"/>
    <w:rsid w:val="1B8D257A"/>
    <w:rsid w:val="1C9B7C5E"/>
    <w:rsid w:val="1CCC3CBA"/>
    <w:rsid w:val="1D28BA28"/>
    <w:rsid w:val="1D507423"/>
    <w:rsid w:val="1D9132FC"/>
    <w:rsid w:val="1D9EC7D0"/>
    <w:rsid w:val="1E1C6B90"/>
    <w:rsid w:val="1E63A415"/>
    <w:rsid w:val="1EBEE7F4"/>
    <w:rsid w:val="1F21EBCA"/>
    <w:rsid w:val="1F88AD31"/>
    <w:rsid w:val="1FCF4B36"/>
    <w:rsid w:val="201C8715"/>
    <w:rsid w:val="2052C402"/>
    <w:rsid w:val="20F252BE"/>
    <w:rsid w:val="2171AA13"/>
    <w:rsid w:val="21B5B5B1"/>
    <w:rsid w:val="239BEB53"/>
    <w:rsid w:val="23C5BFDC"/>
    <w:rsid w:val="24773C72"/>
    <w:rsid w:val="24B85362"/>
    <w:rsid w:val="24DE54F5"/>
    <w:rsid w:val="259E5BFA"/>
    <w:rsid w:val="25B1A90E"/>
    <w:rsid w:val="2601A765"/>
    <w:rsid w:val="260DD015"/>
    <w:rsid w:val="2630AC21"/>
    <w:rsid w:val="269AF469"/>
    <w:rsid w:val="28212520"/>
    <w:rsid w:val="289856BF"/>
    <w:rsid w:val="2909D802"/>
    <w:rsid w:val="294A061B"/>
    <w:rsid w:val="29F67318"/>
    <w:rsid w:val="2AAABE93"/>
    <w:rsid w:val="2ABCD0E2"/>
    <w:rsid w:val="2B30D488"/>
    <w:rsid w:val="2B6468AA"/>
    <w:rsid w:val="2C38B7C9"/>
    <w:rsid w:val="2C6D0507"/>
    <w:rsid w:val="2D176ED9"/>
    <w:rsid w:val="2D4B81EA"/>
    <w:rsid w:val="2D535EA9"/>
    <w:rsid w:val="2D8F0CD3"/>
    <w:rsid w:val="2DA1BFFD"/>
    <w:rsid w:val="2DD2A425"/>
    <w:rsid w:val="2E58C231"/>
    <w:rsid w:val="2E847277"/>
    <w:rsid w:val="302BAF17"/>
    <w:rsid w:val="304D50CC"/>
    <w:rsid w:val="30900A2B"/>
    <w:rsid w:val="3092B912"/>
    <w:rsid w:val="31131293"/>
    <w:rsid w:val="315EB20C"/>
    <w:rsid w:val="32753E52"/>
    <w:rsid w:val="32FCF6CC"/>
    <w:rsid w:val="3312F1AA"/>
    <w:rsid w:val="332B33AC"/>
    <w:rsid w:val="33420471"/>
    <w:rsid w:val="3345D2F5"/>
    <w:rsid w:val="33F5DB70"/>
    <w:rsid w:val="3416FC01"/>
    <w:rsid w:val="34A68A5D"/>
    <w:rsid w:val="34E3A33F"/>
    <w:rsid w:val="35549961"/>
    <w:rsid w:val="3570420D"/>
    <w:rsid w:val="3596AA93"/>
    <w:rsid w:val="36C2FC90"/>
    <w:rsid w:val="374D3C0B"/>
    <w:rsid w:val="378CB895"/>
    <w:rsid w:val="37B00686"/>
    <w:rsid w:val="393CFDF4"/>
    <w:rsid w:val="39C8525E"/>
    <w:rsid w:val="39FF2546"/>
    <w:rsid w:val="3A1AAC8B"/>
    <w:rsid w:val="3A42E2AD"/>
    <w:rsid w:val="3A5B21BD"/>
    <w:rsid w:val="3B4B5FE1"/>
    <w:rsid w:val="3BB31A55"/>
    <w:rsid w:val="3C4FA30A"/>
    <w:rsid w:val="3CA4E283"/>
    <w:rsid w:val="3D7B5557"/>
    <w:rsid w:val="3D9FA2B1"/>
    <w:rsid w:val="3DD9620D"/>
    <w:rsid w:val="3E662EDA"/>
    <w:rsid w:val="3EB95248"/>
    <w:rsid w:val="3F725D09"/>
    <w:rsid w:val="409525E5"/>
    <w:rsid w:val="414DE320"/>
    <w:rsid w:val="41ABDEF3"/>
    <w:rsid w:val="41C63DAE"/>
    <w:rsid w:val="41CBAAB8"/>
    <w:rsid w:val="41D74D32"/>
    <w:rsid w:val="41EFD6DE"/>
    <w:rsid w:val="41F01FBC"/>
    <w:rsid w:val="4331BDAD"/>
    <w:rsid w:val="4422AC61"/>
    <w:rsid w:val="447753D6"/>
    <w:rsid w:val="44E97BB7"/>
    <w:rsid w:val="45080859"/>
    <w:rsid w:val="4544B24C"/>
    <w:rsid w:val="467073A1"/>
    <w:rsid w:val="46A36CB1"/>
    <w:rsid w:val="46F2CE1D"/>
    <w:rsid w:val="46FB9794"/>
    <w:rsid w:val="470CFB77"/>
    <w:rsid w:val="47492A60"/>
    <w:rsid w:val="47B858B3"/>
    <w:rsid w:val="47CFC13C"/>
    <w:rsid w:val="4926FDC0"/>
    <w:rsid w:val="49BDC820"/>
    <w:rsid w:val="49EAEE3A"/>
    <w:rsid w:val="4A4BCDCE"/>
    <w:rsid w:val="4BA73CE2"/>
    <w:rsid w:val="4E74CD28"/>
    <w:rsid w:val="4EB36CA8"/>
    <w:rsid w:val="4EC1B49B"/>
    <w:rsid w:val="4EC1EBC6"/>
    <w:rsid w:val="4EE788C1"/>
    <w:rsid w:val="5009883D"/>
    <w:rsid w:val="500EF664"/>
    <w:rsid w:val="504B607B"/>
    <w:rsid w:val="505B9FA2"/>
    <w:rsid w:val="507F9FB8"/>
    <w:rsid w:val="50CCF428"/>
    <w:rsid w:val="510928D6"/>
    <w:rsid w:val="5118D1AB"/>
    <w:rsid w:val="5132A319"/>
    <w:rsid w:val="515D16C1"/>
    <w:rsid w:val="516BF031"/>
    <w:rsid w:val="5209F5BE"/>
    <w:rsid w:val="522191DC"/>
    <w:rsid w:val="533E9F81"/>
    <w:rsid w:val="53A808BC"/>
    <w:rsid w:val="53E6DE75"/>
    <w:rsid w:val="541F9B92"/>
    <w:rsid w:val="54B9922B"/>
    <w:rsid w:val="5526AE97"/>
    <w:rsid w:val="55727D70"/>
    <w:rsid w:val="557EBA4D"/>
    <w:rsid w:val="55D27AD8"/>
    <w:rsid w:val="5666E5F0"/>
    <w:rsid w:val="568F6907"/>
    <w:rsid w:val="569F7805"/>
    <w:rsid w:val="56BE73EC"/>
    <w:rsid w:val="57024AE3"/>
    <w:rsid w:val="57EBF47D"/>
    <w:rsid w:val="580653A8"/>
    <w:rsid w:val="58662FCB"/>
    <w:rsid w:val="58E17E59"/>
    <w:rsid w:val="592C5509"/>
    <w:rsid w:val="59824040"/>
    <w:rsid w:val="59E97C3D"/>
    <w:rsid w:val="5A7835F2"/>
    <w:rsid w:val="5C6D07B0"/>
    <w:rsid w:val="5CFEBA98"/>
    <w:rsid w:val="5D0435D7"/>
    <w:rsid w:val="5D4A7F31"/>
    <w:rsid w:val="5D90FEB2"/>
    <w:rsid w:val="5DA8F655"/>
    <w:rsid w:val="5DD0368D"/>
    <w:rsid w:val="5DF2FAFE"/>
    <w:rsid w:val="5E459CFF"/>
    <w:rsid w:val="5E66B4F5"/>
    <w:rsid w:val="60B4614E"/>
    <w:rsid w:val="60FAFCBD"/>
    <w:rsid w:val="616162FC"/>
    <w:rsid w:val="61A2C1E7"/>
    <w:rsid w:val="6270D94B"/>
    <w:rsid w:val="62A59F10"/>
    <w:rsid w:val="63468567"/>
    <w:rsid w:val="63A06FBC"/>
    <w:rsid w:val="63AA4092"/>
    <w:rsid w:val="642D7EA5"/>
    <w:rsid w:val="6467365C"/>
    <w:rsid w:val="65079E8D"/>
    <w:rsid w:val="6591065F"/>
    <w:rsid w:val="65E28D3A"/>
    <w:rsid w:val="65EDF569"/>
    <w:rsid w:val="667E034B"/>
    <w:rsid w:val="67110DF2"/>
    <w:rsid w:val="674439A6"/>
    <w:rsid w:val="67810DA4"/>
    <w:rsid w:val="67973002"/>
    <w:rsid w:val="6832F1AA"/>
    <w:rsid w:val="6878740D"/>
    <w:rsid w:val="696D2ED1"/>
    <w:rsid w:val="698F17C5"/>
    <w:rsid w:val="699A32DB"/>
    <w:rsid w:val="69D3581F"/>
    <w:rsid w:val="69F70EA5"/>
    <w:rsid w:val="6B2EF98C"/>
    <w:rsid w:val="6B3D02B5"/>
    <w:rsid w:val="6BCC0332"/>
    <w:rsid w:val="6BED5E37"/>
    <w:rsid w:val="6C029964"/>
    <w:rsid w:val="6C356A9F"/>
    <w:rsid w:val="6C5ED6BB"/>
    <w:rsid w:val="6C89476B"/>
    <w:rsid w:val="6CF3ACD4"/>
    <w:rsid w:val="6D7C72DC"/>
    <w:rsid w:val="6DAF616F"/>
    <w:rsid w:val="6DC1CC57"/>
    <w:rsid w:val="6DF8A268"/>
    <w:rsid w:val="6E363F0F"/>
    <w:rsid w:val="6E4FB259"/>
    <w:rsid w:val="6E646331"/>
    <w:rsid w:val="6E65FCAA"/>
    <w:rsid w:val="6EB70CB6"/>
    <w:rsid w:val="6FE0E94B"/>
    <w:rsid w:val="70C9F9A3"/>
    <w:rsid w:val="7117BDA7"/>
    <w:rsid w:val="71F19100"/>
    <w:rsid w:val="721EE900"/>
    <w:rsid w:val="72725EFB"/>
    <w:rsid w:val="72984E53"/>
    <w:rsid w:val="736D6334"/>
    <w:rsid w:val="75980BD6"/>
    <w:rsid w:val="75BE3794"/>
    <w:rsid w:val="75C0415A"/>
    <w:rsid w:val="7603DB0F"/>
    <w:rsid w:val="761C0823"/>
    <w:rsid w:val="762FB577"/>
    <w:rsid w:val="76640B69"/>
    <w:rsid w:val="767D0715"/>
    <w:rsid w:val="76C9AF2E"/>
    <w:rsid w:val="77995973"/>
    <w:rsid w:val="779DAB8E"/>
    <w:rsid w:val="77DB0530"/>
    <w:rsid w:val="783B356A"/>
    <w:rsid w:val="78DF406D"/>
    <w:rsid w:val="79041BBD"/>
    <w:rsid w:val="7945CA40"/>
    <w:rsid w:val="79A5ACAE"/>
    <w:rsid w:val="79C6688B"/>
    <w:rsid w:val="79E03715"/>
    <w:rsid w:val="7AFB21A2"/>
    <w:rsid w:val="7B1F92E7"/>
    <w:rsid w:val="7B4E7E92"/>
    <w:rsid w:val="7B8EFF3D"/>
    <w:rsid w:val="7BC286D7"/>
    <w:rsid w:val="7C7C1F44"/>
    <w:rsid w:val="7D265C55"/>
    <w:rsid w:val="7D342187"/>
    <w:rsid w:val="7D479C59"/>
    <w:rsid w:val="7DF85A4E"/>
    <w:rsid w:val="7E09A623"/>
    <w:rsid w:val="7E5B75FE"/>
    <w:rsid w:val="7E8923F3"/>
    <w:rsid w:val="7E9079C9"/>
    <w:rsid w:val="7EAEEFDE"/>
    <w:rsid w:val="7EFC5BB5"/>
    <w:rsid w:val="7F126951"/>
    <w:rsid w:val="7F3C318B"/>
    <w:rsid w:val="7F69D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AECA"/>
  <w15:chartTrackingRefBased/>
  <w15:docId w15:val="{A645DD9D-C126-4218-82B3-B1C1C411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A8"/>
    <w:pPr>
      <w:spacing w:after="0" w:line="240" w:lineRule="auto"/>
    </w:pPr>
    <w:rPr>
      <w:sz w:val="24"/>
      <w:szCs w:val="24"/>
    </w:rPr>
  </w:style>
  <w:style w:type="paragraph" w:styleId="Heading1">
    <w:name w:val="heading 1"/>
    <w:basedOn w:val="Normal"/>
    <w:link w:val="Heading1Char"/>
    <w:uiPriority w:val="9"/>
    <w:qFormat/>
    <w:rsid w:val="008136D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4F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2BC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72B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1A2"/>
    <w:pPr>
      <w:tabs>
        <w:tab w:val="center" w:pos="4680"/>
        <w:tab w:val="right" w:pos="9360"/>
      </w:tabs>
    </w:pPr>
  </w:style>
  <w:style w:type="character" w:customStyle="1" w:styleId="HeaderChar">
    <w:name w:val="Header Char"/>
    <w:basedOn w:val="DefaultParagraphFont"/>
    <w:link w:val="Header"/>
    <w:uiPriority w:val="99"/>
    <w:rsid w:val="002201A2"/>
    <w:rPr>
      <w:sz w:val="24"/>
      <w:szCs w:val="24"/>
    </w:rPr>
  </w:style>
  <w:style w:type="paragraph" w:styleId="Footer">
    <w:name w:val="footer"/>
    <w:basedOn w:val="Normal"/>
    <w:link w:val="FooterChar"/>
    <w:uiPriority w:val="99"/>
    <w:unhideWhenUsed/>
    <w:rsid w:val="002201A2"/>
    <w:pPr>
      <w:tabs>
        <w:tab w:val="center" w:pos="4680"/>
        <w:tab w:val="right" w:pos="9360"/>
      </w:tabs>
    </w:pPr>
  </w:style>
  <w:style w:type="character" w:customStyle="1" w:styleId="FooterChar">
    <w:name w:val="Footer Char"/>
    <w:basedOn w:val="DefaultParagraphFont"/>
    <w:link w:val="Footer"/>
    <w:uiPriority w:val="99"/>
    <w:rsid w:val="002201A2"/>
    <w:rPr>
      <w:sz w:val="24"/>
      <w:szCs w:val="24"/>
    </w:rPr>
  </w:style>
  <w:style w:type="character" w:styleId="Hyperlink">
    <w:name w:val="Hyperlink"/>
    <w:basedOn w:val="DefaultParagraphFont"/>
    <w:uiPriority w:val="99"/>
    <w:unhideWhenUsed/>
    <w:rsid w:val="002201A2"/>
    <w:rPr>
      <w:color w:val="0563C1" w:themeColor="hyperlink"/>
      <w:u w:val="single"/>
    </w:rPr>
  </w:style>
  <w:style w:type="character" w:styleId="FollowedHyperlink">
    <w:name w:val="FollowedHyperlink"/>
    <w:basedOn w:val="DefaultParagraphFont"/>
    <w:uiPriority w:val="99"/>
    <w:semiHidden/>
    <w:unhideWhenUsed/>
    <w:rsid w:val="00DE1E8A"/>
    <w:rPr>
      <w:color w:val="954F72" w:themeColor="followedHyperlink"/>
      <w:u w:val="single"/>
    </w:rPr>
  </w:style>
  <w:style w:type="character" w:styleId="UnresolvedMention">
    <w:name w:val="Unresolved Mention"/>
    <w:basedOn w:val="DefaultParagraphFont"/>
    <w:uiPriority w:val="99"/>
    <w:semiHidden/>
    <w:unhideWhenUsed/>
    <w:rsid w:val="00DE1E8A"/>
    <w:rPr>
      <w:color w:val="605E5C"/>
      <w:shd w:val="clear" w:color="auto" w:fill="E1DFDD"/>
    </w:rPr>
  </w:style>
  <w:style w:type="paragraph" w:styleId="ListParagraph">
    <w:name w:val="List Paragraph"/>
    <w:basedOn w:val="Normal"/>
    <w:uiPriority w:val="34"/>
    <w:qFormat/>
    <w:rsid w:val="00002B19"/>
    <w:pPr>
      <w:ind w:left="720"/>
      <w:contextualSpacing/>
    </w:pPr>
  </w:style>
  <w:style w:type="paragraph" w:styleId="BalloonText">
    <w:name w:val="Balloon Text"/>
    <w:basedOn w:val="Normal"/>
    <w:link w:val="BalloonTextChar"/>
    <w:uiPriority w:val="99"/>
    <w:semiHidden/>
    <w:unhideWhenUsed/>
    <w:rsid w:val="001E7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D2B"/>
    <w:rPr>
      <w:rFonts w:ascii="Segoe UI" w:hAnsi="Segoe UI" w:cs="Segoe UI"/>
      <w:sz w:val="18"/>
      <w:szCs w:val="18"/>
    </w:rPr>
  </w:style>
  <w:style w:type="character" w:styleId="CommentReference">
    <w:name w:val="annotation reference"/>
    <w:basedOn w:val="DefaultParagraphFont"/>
    <w:uiPriority w:val="99"/>
    <w:semiHidden/>
    <w:unhideWhenUsed/>
    <w:rsid w:val="00DE21FE"/>
    <w:rPr>
      <w:sz w:val="16"/>
      <w:szCs w:val="16"/>
    </w:rPr>
  </w:style>
  <w:style w:type="paragraph" w:styleId="CommentText">
    <w:name w:val="annotation text"/>
    <w:basedOn w:val="Normal"/>
    <w:link w:val="CommentTextChar"/>
    <w:uiPriority w:val="99"/>
    <w:semiHidden/>
    <w:unhideWhenUsed/>
    <w:rsid w:val="00DE21FE"/>
    <w:rPr>
      <w:sz w:val="20"/>
      <w:szCs w:val="20"/>
    </w:rPr>
  </w:style>
  <w:style w:type="character" w:customStyle="1" w:styleId="CommentTextChar">
    <w:name w:val="Comment Text Char"/>
    <w:basedOn w:val="DefaultParagraphFont"/>
    <w:link w:val="CommentText"/>
    <w:uiPriority w:val="99"/>
    <w:semiHidden/>
    <w:rsid w:val="00DE21FE"/>
    <w:rPr>
      <w:sz w:val="20"/>
      <w:szCs w:val="20"/>
    </w:rPr>
  </w:style>
  <w:style w:type="paragraph" w:styleId="CommentSubject">
    <w:name w:val="annotation subject"/>
    <w:basedOn w:val="CommentText"/>
    <w:next w:val="CommentText"/>
    <w:link w:val="CommentSubjectChar"/>
    <w:uiPriority w:val="99"/>
    <w:semiHidden/>
    <w:unhideWhenUsed/>
    <w:rsid w:val="00DE21FE"/>
    <w:rPr>
      <w:b/>
      <w:bCs/>
    </w:rPr>
  </w:style>
  <w:style w:type="character" w:customStyle="1" w:styleId="CommentSubjectChar">
    <w:name w:val="Comment Subject Char"/>
    <w:basedOn w:val="CommentTextChar"/>
    <w:link w:val="CommentSubject"/>
    <w:uiPriority w:val="99"/>
    <w:semiHidden/>
    <w:rsid w:val="00DE21FE"/>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136D6"/>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8136D6"/>
  </w:style>
  <w:style w:type="character" w:customStyle="1" w:styleId="Heading3Char">
    <w:name w:val="Heading 3 Char"/>
    <w:basedOn w:val="DefaultParagraphFont"/>
    <w:link w:val="Heading3"/>
    <w:uiPriority w:val="9"/>
    <w:semiHidden/>
    <w:rsid w:val="00C72B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72BCB"/>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rsid w:val="009804FB"/>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CD504B"/>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CD504B"/>
    <w:rPr>
      <w:rFonts w:ascii="Calibri" w:eastAsia="Calibri" w:hAnsi="Calibri" w:cs="Calibri"/>
    </w:rPr>
  </w:style>
  <w:style w:type="paragraph" w:styleId="Title">
    <w:name w:val="Title"/>
    <w:basedOn w:val="Normal"/>
    <w:link w:val="TitleChar"/>
    <w:uiPriority w:val="10"/>
    <w:qFormat/>
    <w:rsid w:val="00CD504B"/>
    <w:pPr>
      <w:widowControl w:val="0"/>
      <w:autoSpaceDE w:val="0"/>
      <w:autoSpaceDN w:val="0"/>
      <w:ind w:left="152"/>
    </w:pPr>
    <w:rPr>
      <w:rFonts w:ascii="Calibri" w:eastAsia="Calibri" w:hAnsi="Calibri" w:cs="Calibri"/>
      <w:sz w:val="60"/>
      <w:szCs w:val="60"/>
    </w:rPr>
  </w:style>
  <w:style w:type="character" w:customStyle="1" w:styleId="TitleChar">
    <w:name w:val="Title Char"/>
    <w:basedOn w:val="DefaultParagraphFont"/>
    <w:link w:val="Title"/>
    <w:uiPriority w:val="10"/>
    <w:rsid w:val="00CD504B"/>
    <w:rPr>
      <w:rFonts w:ascii="Calibri" w:eastAsia="Calibri" w:hAnsi="Calibri" w:cs="Calibri"/>
      <w:sz w:val="60"/>
      <w:szCs w:val="60"/>
    </w:rPr>
  </w:style>
  <w:style w:type="paragraph" w:customStyle="1" w:styleId="TableParagraph">
    <w:name w:val="Table Paragraph"/>
    <w:basedOn w:val="Normal"/>
    <w:uiPriority w:val="1"/>
    <w:qFormat/>
    <w:rsid w:val="00CD504B"/>
    <w:pPr>
      <w:widowControl w:val="0"/>
      <w:autoSpaceDE w:val="0"/>
      <w:autoSpaceDN w:val="0"/>
    </w:pPr>
    <w:rPr>
      <w:rFonts w:ascii="Calibri" w:eastAsia="Calibri" w:hAnsi="Calibri" w:cs="Calibri"/>
      <w:sz w:val="22"/>
      <w:szCs w:val="22"/>
    </w:rPr>
  </w:style>
  <w:style w:type="character" w:customStyle="1" w:styleId="pseditboxdisponly">
    <w:name w:val="pseditbox_disponly"/>
    <w:basedOn w:val="DefaultParagraphFont"/>
    <w:rsid w:val="00CD504B"/>
  </w:style>
  <w:style w:type="character" w:styleId="Emphasis">
    <w:name w:val="Emphasis"/>
    <w:basedOn w:val="DefaultParagraphFont"/>
    <w:uiPriority w:val="20"/>
    <w:qFormat/>
    <w:rsid w:val="00CD504B"/>
    <w:rPr>
      <w:i/>
      <w:iCs/>
    </w:rPr>
  </w:style>
  <w:style w:type="character" w:customStyle="1" w:styleId="ceng-studentproductheadertitledividerconnector">
    <w:name w:val="ceng-studentproductheader_titledividerconnector"/>
    <w:basedOn w:val="DefaultParagraphFont"/>
    <w:rsid w:val="00CD504B"/>
  </w:style>
  <w:style w:type="character" w:customStyle="1" w:styleId="a-list-item">
    <w:name w:val="a-list-item"/>
    <w:basedOn w:val="DefaultParagraphFont"/>
    <w:rsid w:val="00CD504B"/>
  </w:style>
  <w:style w:type="character" w:customStyle="1" w:styleId="a-text-bold">
    <w:name w:val="a-text-bold"/>
    <w:basedOn w:val="DefaultParagraphFont"/>
    <w:rsid w:val="00CD504B"/>
  </w:style>
  <w:style w:type="character" w:customStyle="1" w:styleId="Heading2Char">
    <w:name w:val="Heading 2 Char"/>
    <w:basedOn w:val="DefaultParagraphFont"/>
    <w:link w:val="Heading2"/>
    <w:uiPriority w:val="9"/>
    <w:semiHidden/>
    <w:rsid w:val="00B24FEF"/>
    <w:rPr>
      <w:rFonts w:asciiTheme="majorHAnsi" w:eastAsiaTheme="majorEastAsia" w:hAnsiTheme="majorHAnsi" w:cstheme="majorBidi"/>
      <w:color w:val="2E74B5" w:themeColor="accent1" w:themeShade="BF"/>
      <w:sz w:val="26"/>
      <w:szCs w:val="26"/>
    </w:rPr>
  </w:style>
  <w:style w:type="paragraph" w:customStyle="1" w:styleId="Default">
    <w:name w:val="Default"/>
    <w:rsid w:val="00A1681B"/>
    <w:pPr>
      <w:autoSpaceDE w:val="0"/>
      <w:autoSpaceDN w:val="0"/>
      <w:adjustRightInd w:val="0"/>
      <w:spacing w:after="0" w:line="240" w:lineRule="auto"/>
    </w:pPr>
    <w:rPr>
      <w:rFonts w:ascii="Arial" w:hAnsi="Arial" w:cs="Arial"/>
      <w:color w:val="000000"/>
      <w:sz w:val="24"/>
      <w:szCs w:val="24"/>
    </w:rPr>
  </w:style>
  <w:style w:type="character" w:customStyle="1" w:styleId="meeting-start">
    <w:name w:val="meeting-start"/>
    <w:basedOn w:val="DefaultParagraphFont"/>
    <w:rsid w:val="003D1C49"/>
  </w:style>
  <w:style w:type="character" w:styleId="PageNumber">
    <w:name w:val="page number"/>
    <w:basedOn w:val="DefaultParagraphFont"/>
    <w:uiPriority w:val="99"/>
    <w:semiHidden/>
    <w:unhideWhenUsed/>
    <w:rsid w:val="00A32D8C"/>
  </w:style>
  <w:style w:type="character" w:customStyle="1" w:styleId="eop">
    <w:name w:val="eop"/>
    <w:basedOn w:val="DefaultParagraphFont"/>
    <w:rsid w:val="009416CF"/>
  </w:style>
  <w:style w:type="character" w:customStyle="1" w:styleId="normaltextrun">
    <w:name w:val="normaltextrun"/>
    <w:basedOn w:val="DefaultParagraphFont"/>
    <w:rsid w:val="0094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8060">
      <w:bodyDiv w:val="1"/>
      <w:marLeft w:val="0"/>
      <w:marRight w:val="0"/>
      <w:marTop w:val="0"/>
      <w:marBottom w:val="0"/>
      <w:divBdr>
        <w:top w:val="none" w:sz="0" w:space="0" w:color="auto"/>
        <w:left w:val="none" w:sz="0" w:space="0" w:color="auto"/>
        <w:bottom w:val="none" w:sz="0" w:space="0" w:color="auto"/>
        <w:right w:val="none" w:sz="0" w:space="0" w:color="auto"/>
      </w:divBdr>
    </w:div>
    <w:div w:id="46805280">
      <w:bodyDiv w:val="1"/>
      <w:marLeft w:val="0"/>
      <w:marRight w:val="0"/>
      <w:marTop w:val="0"/>
      <w:marBottom w:val="0"/>
      <w:divBdr>
        <w:top w:val="none" w:sz="0" w:space="0" w:color="auto"/>
        <w:left w:val="none" w:sz="0" w:space="0" w:color="auto"/>
        <w:bottom w:val="none" w:sz="0" w:space="0" w:color="auto"/>
        <w:right w:val="none" w:sz="0" w:space="0" w:color="auto"/>
      </w:divBdr>
    </w:div>
    <w:div w:id="61872630">
      <w:bodyDiv w:val="1"/>
      <w:marLeft w:val="0"/>
      <w:marRight w:val="0"/>
      <w:marTop w:val="0"/>
      <w:marBottom w:val="0"/>
      <w:divBdr>
        <w:top w:val="none" w:sz="0" w:space="0" w:color="auto"/>
        <w:left w:val="none" w:sz="0" w:space="0" w:color="auto"/>
        <w:bottom w:val="none" w:sz="0" w:space="0" w:color="auto"/>
        <w:right w:val="none" w:sz="0" w:space="0" w:color="auto"/>
      </w:divBdr>
    </w:div>
    <w:div w:id="79838311">
      <w:bodyDiv w:val="1"/>
      <w:marLeft w:val="0"/>
      <w:marRight w:val="0"/>
      <w:marTop w:val="0"/>
      <w:marBottom w:val="0"/>
      <w:divBdr>
        <w:top w:val="none" w:sz="0" w:space="0" w:color="auto"/>
        <w:left w:val="none" w:sz="0" w:space="0" w:color="auto"/>
        <w:bottom w:val="none" w:sz="0" w:space="0" w:color="auto"/>
        <w:right w:val="none" w:sz="0" w:space="0" w:color="auto"/>
      </w:divBdr>
    </w:div>
    <w:div w:id="109326139">
      <w:bodyDiv w:val="1"/>
      <w:marLeft w:val="0"/>
      <w:marRight w:val="0"/>
      <w:marTop w:val="0"/>
      <w:marBottom w:val="0"/>
      <w:divBdr>
        <w:top w:val="none" w:sz="0" w:space="0" w:color="auto"/>
        <w:left w:val="none" w:sz="0" w:space="0" w:color="auto"/>
        <w:bottom w:val="none" w:sz="0" w:space="0" w:color="auto"/>
        <w:right w:val="none" w:sz="0" w:space="0" w:color="auto"/>
      </w:divBdr>
    </w:div>
    <w:div w:id="141122334">
      <w:bodyDiv w:val="1"/>
      <w:marLeft w:val="0"/>
      <w:marRight w:val="0"/>
      <w:marTop w:val="0"/>
      <w:marBottom w:val="0"/>
      <w:divBdr>
        <w:top w:val="none" w:sz="0" w:space="0" w:color="auto"/>
        <w:left w:val="none" w:sz="0" w:space="0" w:color="auto"/>
        <w:bottom w:val="none" w:sz="0" w:space="0" w:color="auto"/>
        <w:right w:val="none" w:sz="0" w:space="0" w:color="auto"/>
      </w:divBdr>
    </w:div>
    <w:div w:id="150220124">
      <w:bodyDiv w:val="1"/>
      <w:marLeft w:val="0"/>
      <w:marRight w:val="0"/>
      <w:marTop w:val="0"/>
      <w:marBottom w:val="0"/>
      <w:divBdr>
        <w:top w:val="none" w:sz="0" w:space="0" w:color="auto"/>
        <w:left w:val="none" w:sz="0" w:space="0" w:color="auto"/>
        <w:bottom w:val="none" w:sz="0" w:space="0" w:color="auto"/>
        <w:right w:val="none" w:sz="0" w:space="0" w:color="auto"/>
      </w:divBdr>
    </w:div>
    <w:div w:id="180095614">
      <w:bodyDiv w:val="1"/>
      <w:marLeft w:val="0"/>
      <w:marRight w:val="0"/>
      <w:marTop w:val="0"/>
      <w:marBottom w:val="0"/>
      <w:divBdr>
        <w:top w:val="none" w:sz="0" w:space="0" w:color="auto"/>
        <w:left w:val="none" w:sz="0" w:space="0" w:color="auto"/>
        <w:bottom w:val="none" w:sz="0" w:space="0" w:color="auto"/>
        <w:right w:val="none" w:sz="0" w:space="0" w:color="auto"/>
      </w:divBdr>
      <w:divsChild>
        <w:div w:id="1183712064">
          <w:marLeft w:val="0"/>
          <w:marRight w:val="0"/>
          <w:marTop w:val="0"/>
          <w:marBottom w:val="0"/>
          <w:divBdr>
            <w:top w:val="none" w:sz="0" w:space="0" w:color="auto"/>
            <w:left w:val="none" w:sz="0" w:space="0" w:color="auto"/>
            <w:bottom w:val="none" w:sz="0" w:space="0" w:color="auto"/>
            <w:right w:val="none" w:sz="0" w:space="0" w:color="auto"/>
          </w:divBdr>
        </w:div>
      </w:divsChild>
    </w:div>
    <w:div w:id="227689262">
      <w:bodyDiv w:val="1"/>
      <w:marLeft w:val="0"/>
      <w:marRight w:val="0"/>
      <w:marTop w:val="0"/>
      <w:marBottom w:val="0"/>
      <w:divBdr>
        <w:top w:val="none" w:sz="0" w:space="0" w:color="auto"/>
        <w:left w:val="none" w:sz="0" w:space="0" w:color="auto"/>
        <w:bottom w:val="none" w:sz="0" w:space="0" w:color="auto"/>
        <w:right w:val="none" w:sz="0" w:space="0" w:color="auto"/>
      </w:divBdr>
    </w:div>
    <w:div w:id="231700215">
      <w:bodyDiv w:val="1"/>
      <w:marLeft w:val="0"/>
      <w:marRight w:val="0"/>
      <w:marTop w:val="0"/>
      <w:marBottom w:val="0"/>
      <w:divBdr>
        <w:top w:val="none" w:sz="0" w:space="0" w:color="auto"/>
        <w:left w:val="none" w:sz="0" w:space="0" w:color="auto"/>
        <w:bottom w:val="none" w:sz="0" w:space="0" w:color="auto"/>
        <w:right w:val="none" w:sz="0" w:space="0" w:color="auto"/>
      </w:divBdr>
    </w:div>
    <w:div w:id="407310710">
      <w:bodyDiv w:val="1"/>
      <w:marLeft w:val="0"/>
      <w:marRight w:val="0"/>
      <w:marTop w:val="0"/>
      <w:marBottom w:val="0"/>
      <w:divBdr>
        <w:top w:val="none" w:sz="0" w:space="0" w:color="auto"/>
        <w:left w:val="none" w:sz="0" w:space="0" w:color="auto"/>
        <w:bottom w:val="none" w:sz="0" w:space="0" w:color="auto"/>
        <w:right w:val="none" w:sz="0" w:space="0" w:color="auto"/>
      </w:divBdr>
    </w:div>
    <w:div w:id="448476207">
      <w:bodyDiv w:val="1"/>
      <w:marLeft w:val="0"/>
      <w:marRight w:val="0"/>
      <w:marTop w:val="0"/>
      <w:marBottom w:val="0"/>
      <w:divBdr>
        <w:top w:val="none" w:sz="0" w:space="0" w:color="auto"/>
        <w:left w:val="none" w:sz="0" w:space="0" w:color="auto"/>
        <w:bottom w:val="none" w:sz="0" w:space="0" w:color="auto"/>
        <w:right w:val="none" w:sz="0" w:space="0" w:color="auto"/>
      </w:divBdr>
    </w:div>
    <w:div w:id="465245066">
      <w:bodyDiv w:val="1"/>
      <w:marLeft w:val="0"/>
      <w:marRight w:val="0"/>
      <w:marTop w:val="0"/>
      <w:marBottom w:val="0"/>
      <w:divBdr>
        <w:top w:val="none" w:sz="0" w:space="0" w:color="auto"/>
        <w:left w:val="none" w:sz="0" w:space="0" w:color="auto"/>
        <w:bottom w:val="none" w:sz="0" w:space="0" w:color="auto"/>
        <w:right w:val="none" w:sz="0" w:space="0" w:color="auto"/>
      </w:divBdr>
    </w:div>
    <w:div w:id="469860338">
      <w:bodyDiv w:val="1"/>
      <w:marLeft w:val="0"/>
      <w:marRight w:val="0"/>
      <w:marTop w:val="0"/>
      <w:marBottom w:val="0"/>
      <w:divBdr>
        <w:top w:val="none" w:sz="0" w:space="0" w:color="auto"/>
        <w:left w:val="none" w:sz="0" w:space="0" w:color="auto"/>
        <w:bottom w:val="none" w:sz="0" w:space="0" w:color="auto"/>
        <w:right w:val="none" w:sz="0" w:space="0" w:color="auto"/>
      </w:divBdr>
    </w:div>
    <w:div w:id="549802478">
      <w:bodyDiv w:val="1"/>
      <w:marLeft w:val="0"/>
      <w:marRight w:val="0"/>
      <w:marTop w:val="0"/>
      <w:marBottom w:val="0"/>
      <w:divBdr>
        <w:top w:val="none" w:sz="0" w:space="0" w:color="auto"/>
        <w:left w:val="none" w:sz="0" w:space="0" w:color="auto"/>
        <w:bottom w:val="none" w:sz="0" w:space="0" w:color="auto"/>
        <w:right w:val="none" w:sz="0" w:space="0" w:color="auto"/>
      </w:divBdr>
    </w:div>
    <w:div w:id="560602950">
      <w:bodyDiv w:val="1"/>
      <w:marLeft w:val="0"/>
      <w:marRight w:val="0"/>
      <w:marTop w:val="0"/>
      <w:marBottom w:val="0"/>
      <w:divBdr>
        <w:top w:val="none" w:sz="0" w:space="0" w:color="auto"/>
        <w:left w:val="none" w:sz="0" w:space="0" w:color="auto"/>
        <w:bottom w:val="none" w:sz="0" w:space="0" w:color="auto"/>
        <w:right w:val="none" w:sz="0" w:space="0" w:color="auto"/>
      </w:divBdr>
    </w:div>
    <w:div w:id="567689767">
      <w:bodyDiv w:val="1"/>
      <w:marLeft w:val="0"/>
      <w:marRight w:val="0"/>
      <w:marTop w:val="0"/>
      <w:marBottom w:val="0"/>
      <w:divBdr>
        <w:top w:val="none" w:sz="0" w:space="0" w:color="auto"/>
        <w:left w:val="none" w:sz="0" w:space="0" w:color="auto"/>
        <w:bottom w:val="none" w:sz="0" w:space="0" w:color="auto"/>
        <w:right w:val="none" w:sz="0" w:space="0" w:color="auto"/>
      </w:divBdr>
    </w:div>
    <w:div w:id="642930776">
      <w:bodyDiv w:val="1"/>
      <w:marLeft w:val="0"/>
      <w:marRight w:val="0"/>
      <w:marTop w:val="0"/>
      <w:marBottom w:val="0"/>
      <w:divBdr>
        <w:top w:val="none" w:sz="0" w:space="0" w:color="auto"/>
        <w:left w:val="none" w:sz="0" w:space="0" w:color="auto"/>
        <w:bottom w:val="none" w:sz="0" w:space="0" w:color="auto"/>
        <w:right w:val="none" w:sz="0" w:space="0" w:color="auto"/>
      </w:divBdr>
    </w:div>
    <w:div w:id="645160413">
      <w:bodyDiv w:val="1"/>
      <w:marLeft w:val="0"/>
      <w:marRight w:val="0"/>
      <w:marTop w:val="0"/>
      <w:marBottom w:val="0"/>
      <w:divBdr>
        <w:top w:val="none" w:sz="0" w:space="0" w:color="auto"/>
        <w:left w:val="none" w:sz="0" w:space="0" w:color="auto"/>
        <w:bottom w:val="none" w:sz="0" w:space="0" w:color="auto"/>
        <w:right w:val="none" w:sz="0" w:space="0" w:color="auto"/>
      </w:divBdr>
    </w:div>
    <w:div w:id="718669475">
      <w:bodyDiv w:val="1"/>
      <w:marLeft w:val="0"/>
      <w:marRight w:val="0"/>
      <w:marTop w:val="0"/>
      <w:marBottom w:val="0"/>
      <w:divBdr>
        <w:top w:val="none" w:sz="0" w:space="0" w:color="auto"/>
        <w:left w:val="none" w:sz="0" w:space="0" w:color="auto"/>
        <w:bottom w:val="none" w:sz="0" w:space="0" w:color="auto"/>
        <w:right w:val="none" w:sz="0" w:space="0" w:color="auto"/>
      </w:divBdr>
    </w:div>
    <w:div w:id="722407790">
      <w:bodyDiv w:val="1"/>
      <w:marLeft w:val="0"/>
      <w:marRight w:val="0"/>
      <w:marTop w:val="0"/>
      <w:marBottom w:val="0"/>
      <w:divBdr>
        <w:top w:val="none" w:sz="0" w:space="0" w:color="auto"/>
        <w:left w:val="none" w:sz="0" w:space="0" w:color="auto"/>
        <w:bottom w:val="none" w:sz="0" w:space="0" w:color="auto"/>
        <w:right w:val="none" w:sz="0" w:space="0" w:color="auto"/>
      </w:divBdr>
    </w:div>
    <w:div w:id="849880303">
      <w:bodyDiv w:val="1"/>
      <w:marLeft w:val="0"/>
      <w:marRight w:val="0"/>
      <w:marTop w:val="0"/>
      <w:marBottom w:val="0"/>
      <w:divBdr>
        <w:top w:val="none" w:sz="0" w:space="0" w:color="auto"/>
        <w:left w:val="none" w:sz="0" w:space="0" w:color="auto"/>
        <w:bottom w:val="none" w:sz="0" w:space="0" w:color="auto"/>
        <w:right w:val="none" w:sz="0" w:space="0" w:color="auto"/>
      </w:divBdr>
    </w:div>
    <w:div w:id="854655664">
      <w:bodyDiv w:val="1"/>
      <w:marLeft w:val="0"/>
      <w:marRight w:val="0"/>
      <w:marTop w:val="0"/>
      <w:marBottom w:val="0"/>
      <w:divBdr>
        <w:top w:val="none" w:sz="0" w:space="0" w:color="auto"/>
        <w:left w:val="none" w:sz="0" w:space="0" w:color="auto"/>
        <w:bottom w:val="none" w:sz="0" w:space="0" w:color="auto"/>
        <w:right w:val="none" w:sz="0" w:space="0" w:color="auto"/>
      </w:divBdr>
    </w:div>
    <w:div w:id="871920705">
      <w:bodyDiv w:val="1"/>
      <w:marLeft w:val="0"/>
      <w:marRight w:val="0"/>
      <w:marTop w:val="0"/>
      <w:marBottom w:val="0"/>
      <w:divBdr>
        <w:top w:val="none" w:sz="0" w:space="0" w:color="auto"/>
        <w:left w:val="none" w:sz="0" w:space="0" w:color="auto"/>
        <w:bottom w:val="none" w:sz="0" w:space="0" w:color="auto"/>
        <w:right w:val="none" w:sz="0" w:space="0" w:color="auto"/>
      </w:divBdr>
    </w:div>
    <w:div w:id="950091304">
      <w:bodyDiv w:val="1"/>
      <w:marLeft w:val="0"/>
      <w:marRight w:val="0"/>
      <w:marTop w:val="0"/>
      <w:marBottom w:val="0"/>
      <w:divBdr>
        <w:top w:val="none" w:sz="0" w:space="0" w:color="auto"/>
        <w:left w:val="none" w:sz="0" w:space="0" w:color="auto"/>
        <w:bottom w:val="none" w:sz="0" w:space="0" w:color="auto"/>
        <w:right w:val="none" w:sz="0" w:space="0" w:color="auto"/>
      </w:divBdr>
    </w:div>
    <w:div w:id="992181069">
      <w:bodyDiv w:val="1"/>
      <w:marLeft w:val="0"/>
      <w:marRight w:val="0"/>
      <w:marTop w:val="0"/>
      <w:marBottom w:val="0"/>
      <w:divBdr>
        <w:top w:val="none" w:sz="0" w:space="0" w:color="auto"/>
        <w:left w:val="none" w:sz="0" w:space="0" w:color="auto"/>
        <w:bottom w:val="none" w:sz="0" w:space="0" w:color="auto"/>
        <w:right w:val="none" w:sz="0" w:space="0" w:color="auto"/>
      </w:divBdr>
    </w:div>
    <w:div w:id="1028262037">
      <w:bodyDiv w:val="1"/>
      <w:marLeft w:val="0"/>
      <w:marRight w:val="0"/>
      <w:marTop w:val="0"/>
      <w:marBottom w:val="0"/>
      <w:divBdr>
        <w:top w:val="none" w:sz="0" w:space="0" w:color="auto"/>
        <w:left w:val="none" w:sz="0" w:space="0" w:color="auto"/>
        <w:bottom w:val="none" w:sz="0" w:space="0" w:color="auto"/>
        <w:right w:val="none" w:sz="0" w:space="0" w:color="auto"/>
      </w:divBdr>
    </w:div>
    <w:div w:id="1083260712">
      <w:bodyDiv w:val="1"/>
      <w:marLeft w:val="0"/>
      <w:marRight w:val="0"/>
      <w:marTop w:val="0"/>
      <w:marBottom w:val="0"/>
      <w:divBdr>
        <w:top w:val="none" w:sz="0" w:space="0" w:color="auto"/>
        <w:left w:val="none" w:sz="0" w:space="0" w:color="auto"/>
        <w:bottom w:val="none" w:sz="0" w:space="0" w:color="auto"/>
        <w:right w:val="none" w:sz="0" w:space="0" w:color="auto"/>
      </w:divBdr>
    </w:div>
    <w:div w:id="1127628567">
      <w:bodyDiv w:val="1"/>
      <w:marLeft w:val="0"/>
      <w:marRight w:val="0"/>
      <w:marTop w:val="0"/>
      <w:marBottom w:val="0"/>
      <w:divBdr>
        <w:top w:val="none" w:sz="0" w:space="0" w:color="auto"/>
        <w:left w:val="none" w:sz="0" w:space="0" w:color="auto"/>
        <w:bottom w:val="none" w:sz="0" w:space="0" w:color="auto"/>
        <w:right w:val="none" w:sz="0" w:space="0" w:color="auto"/>
      </w:divBdr>
    </w:div>
    <w:div w:id="1180663119">
      <w:bodyDiv w:val="1"/>
      <w:marLeft w:val="0"/>
      <w:marRight w:val="0"/>
      <w:marTop w:val="0"/>
      <w:marBottom w:val="0"/>
      <w:divBdr>
        <w:top w:val="none" w:sz="0" w:space="0" w:color="auto"/>
        <w:left w:val="none" w:sz="0" w:space="0" w:color="auto"/>
        <w:bottom w:val="none" w:sz="0" w:space="0" w:color="auto"/>
        <w:right w:val="none" w:sz="0" w:space="0" w:color="auto"/>
      </w:divBdr>
    </w:div>
    <w:div w:id="1190029073">
      <w:bodyDiv w:val="1"/>
      <w:marLeft w:val="0"/>
      <w:marRight w:val="0"/>
      <w:marTop w:val="0"/>
      <w:marBottom w:val="0"/>
      <w:divBdr>
        <w:top w:val="none" w:sz="0" w:space="0" w:color="auto"/>
        <w:left w:val="none" w:sz="0" w:space="0" w:color="auto"/>
        <w:bottom w:val="none" w:sz="0" w:space="0" w:color="auto"/>
        <w:right w:val="none" w:sz="0" w:space="0" w:color="auto"/>
      </w:divBdr>
    </w:div>
    <w:div w:id="1235435283">
      <w:bodyDiv w:val="1"/>
      <w:marLeft w:val="0"/>
      <w:marRight w:val="0"/>
      <w:marTop w:val="0"/>
      <w:marBottom w:val="0"/>
      <w:divBdr>
        <w:top w:val="none" w:sz="0" w:space="0" w:color="auto"/>
        <w:left w:val="none" w:sz="0" w:space="0" w:color="auto"/>
        <w:bottom w:val="none" w:sz="0" w:space="0" w:color="auto"/>
        <w:right w:val="none" w:sz="0" w:space="0" w:color="auto"/>
      </w:divBdr>
    </w:div>
    <w:div w:id="1238443495">
      <w:bodyDiv w:val="1"/>
      <w:marLeft w:val="0"/>
      <w:marRight w:val="0"/>
      <w:marTop w:val="0"/>
      <w:marBottom w:val="0"/>
      <w:divBdr>
        <w:top w:val="none" w:sz="0" w:space="0" w:color="auto"/>
        <w:left w:val="none" w:sz="0" w:space="0" w:color="auto"/>
        <w:bottom w:val="none" w:sz="0" w:space="0" w:color="auto"/>
        <w:right w:val="none" w:sz="0" w:space="0" w:color="auto"/>
      </w:divBdr>
    </w:div>
    <w:div w:id="1240870474">
      <w:bodyDiv w:val="1"/>
      <w:marLeft w:val="0"/>
      <w:marRight w:val="0"/>
      <w:marTop w:val="0"/>
      <w:marBottom w:val="0"/>
      <w:divBdr>
        <w:top w:val="none" w:sz="0" w:space="0" w:color="auto"/>
        <w:left w:val="none" w:sz="0" w:space="0" w:color="auto"/>
        <w:bottom w:val="none" w:sz="0" w:space="0" w:color="auto"/>
        <w:right w:val="none" w:sz="0" w:space="0" w:color="auto"/>
      </w:divBdr>
      <w:divsChild>
        <w:div w:id="2100254006">
          <w:marLeft w:val="0"/>
          <w:marRight w:val="0"/>
          <w:marTop w:val="0"/>
          <w:marBottom w:val="0"/>
          <w:divBdr>
            <w:top w:val="none" w:sz="0" w:space="0" w:color="auto"/>
            <w:left w:val="none" w:sz="0" w:space="0" w:color="auto"/>
            <w:bottom w:val="none" w:sz="0" w:space="0" w:color="auto"/>
            <w:right w:val="none" w:sz="0" w:space="0" w:color="auto"/>
          </w:divBdr>
        </w:div>
      </w:divsChild>
    </w:div>
    <w:div w:id="1310355208">
      <w:bodyDiv w:val="1"/>
      <w:marLeft w:val="0"/>
      <w:marRight w:val="0"/>
      <w:marTop w:val="0"/>
      <w:marBottom w:val="0"/>
      <w:divBdr>
        <w:top w:val="none" w:sz="0" w:space="0" w:color="auto"/>
        <w:left w:val="none" w:sz="0" w:space="0" w:color="auto"/>
        <w:bottom w:val="none" w:sz="0" w:space="0" w:color="auto"/>
        <w:right w:val="none" w:sz="0" w:space="0" w:color="auto"/>
      </w:divBdr>
    </w:div>
    <w:div w:id="1314215009">
      <w:bodyDiv w:val="1"/>
      <w:marLeft w:val="0"/>
      <w:marRight w:val="0"/>
      <w:marTop w:val="0"/>
      <w:marBottom w:val="0"/>
      <w:divBdr>
        <w:top w:val="none" w:sz="0" w:space="0" w:color="auto"/>
        <w:left w:val="none" w:sz="0" w:space="0" w:color="auto"/>
        <w:bottom w:val="none" w:sz="0" w:space="0" w:color="auto"/>
        <w:right w:val="none" w:sz="0" w:space="0" w:color="auto"/>
      </w:divBdr>
    </w:div>
    <w:div w:id="1344552164">
      <w:bodyDiv w:val="1"/>
      <w:marLeft w:val="0"/>
      <w:marRight w:val="0"/>
      <w:marTop w:val="0"/>
      <w:marBottom w:val="0"/>
      <w:divBdr>
        <w:top w:val="none" w:sz="0" w:space="0" w:color="auto"/>
        <w:left w:val="none" w:sz="0" w:space="0" w:color="auto"/>
        <w:bottom w:val="none" w:sz="0" w:space="0" w:color="auto"/>
        <w:right w:val="none" w:sz="0" w:space="0" w:color="auto"/>
      </w:divBdr>
    </w:div>
    <w:div w:id="1353605470">
      <w:bodyDiv w:val="1"/>
      <w:marLeft w:val="0"/>
      <w:marRight w:val="0"/>
      <w:marTop w:val="0"/>
      <w:marBottom w:val="0"/>
      <w:divBdr>
        <w:top w:val="none" w:sz="0" w:space="0" w:color="auto"/>
        <w:left w:val="none" w:sz="0" w:space="0" w:color="auto"/>
        <w:bottom w:val="none" w:sz="0" w:space="0" w:color="auto"/>
        <w:right w:val="none" w:sz="0" w:space="0" w:color="auto"/>
      </w:divBdr>
    </w:div>
    <w:div w:id="1373649099">
      <w:bodyDiv w:val="1"/>
      <w:marLeft w:val="0"/>
      <w:marRight w:val="0"/>
      <w:marTop w:val="0"/>
      <w:marBottom w:val="0"/>
      <w:divBdr>
        <w:top w:val="none" w:sz="0" w:space="0" w:color="auto"/>
        <w:left w:val="none" w:sz="0" w:space="0" w:color="auto"/>
        <w:bottom w:val="none" w:sz="0" w:space="0" w:color="auto"/>
        <w:right w:val="none" w:sz="0" w:space="0" w:color="auto"/>
      </w:divBdr>
    </w:div>
    <w:div w:id="1436167967">
      <w:bodyDiv w:val="1"/>
      <w:marLeft w:val="0"/>
      <w:marRight w:val="0"/>
      <w:marTop w:val="0"/>
      <w:marBottom w:val="0"/>
      <w:divBdr>
        <w:top w:val="none" w:sz="0" w:space="0" w:color="auto"/>
        <w:left w:val="none" w:sz="0" w:space="0" w:color="auto"/>
        <w:bottom w:val="none" w:sz="0" w:space="0" w:color="auto"/>
        <w:right w:val="none" w:sz="0" w:space="0" w:color="auto"/>
      </w:divBdr>
    </w:div>
    <w:div w:id="1446149080">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507405417">
      <w:bodyDiv w:val="1"/>
      <w:marLeft w:val="0"/>
      <w:marRight w:val="0"/>
      <w:marTop w:val="0"/>
      <w:marBottom w:val="0"/>
      <w:divBdr>
        <w:top w:val="none" w:sz="0" w:space="0" w:color="auto"/>
        <w:left w:val="none" w:sz="0" w:space="0" w:color="auto"/>
        <w:bottom w:val="none" w:sz="0" w:space="0" w:color="auto"/>
        <w:right w:val="none" w:sz="0" w:space="0" w:color="auto"/>
      </w:divBdr>
    </w:div>
    <w:div w:id="1531839486">
      <w:bodyDiv w:val="1"/>
      <w:marLeft w:val="0"/>
      <w:marRight w:val="0"/>
      <w:marTop w:val="0"/>
      <w:marBottom w:val="0"/>
      <w:divBdr>
        <w:top w:val="none" w:sz="0" w:space="0" w:color="auto"/>
        <w:left w:val="none" w:sz="0" w:space="0" w:color="auto"/>
        <w:bottom w:val="none" w:sz="0" w:space="0" w:color="auto"/>
        <w:right w:val="none" w:sz="0" w:space="0" w:color="auto"/>
      </w:divBdr>
    </w:div>
    <w:div w:id="1551041091">
      <w:bodyDiv w:val="1"/>
      <w:marLeft w:val="0"/>
      <w:marRight w:val="0"/>
      <w:marTop w:val="0"/>
      <w:marBottom w:val="0"/>
      <w:divBdr>
        <w:top w:val="none" w:sz="0" w:space="0" w:color="auto"/>
        <w:left w:val="none" w:sz="0" w:space="0" w:color="auto"/>
        <w:bottom w:val="none" w:sz="0" w:space="0" w:color="auto"/>
        <w:right w:val="none" w:sz="0" w:space="0" w:color="auto"/>
      </w:divBdr>
    </w:div>
    <w:div w:id="1620643873">
      <w:bodyDiv w:val="1"/>
      <w:marLeft w:val="0"/>
      <w:marRight w:val="0"/>
      <w:marTop w:val="0"/>
      <w:marBottom w:val="0"/>
      <w:divBdr>
        <w:top w:val="none" w:sz="0" w:space="0" w:color="auto"/>
        <w:left w:val="none" w:sz="0" w:space="0" w:color="auto"/>
        <w:bottom w:val="none" w:sz="0" w:space="0" w:color="auto"/>
        <w:right w:val="none" w:sz="0" w:space="0" w:color="auto"/>
      </w:divBdr>
    </w:div>
    <w:div w:id="1647509625">
      <w:bodyDiv w:val="1"/>
      <w:marLeft w:val="0"/>
      <w:marRight w:val="0"/>
      <w:marTop w:val="0"/>
      <w:marBottom w:val="0"/>
      <w:divBdr>
        <w:top w:val="none" w:sz="0" w:space="0" w:color="auto"/>
        <w:left w:val="none" w:sz="0" w:space="0" w:color="auto"/>
        <w:bottom w:val="none" w:sz="0" w:space="0" w:color="auto"/>
        <w:right w:val="none" w:sz="0" w:space="0" w:color="auto"/>
      </w:divBdr>
      <w:divsChild>
        <w:div w:id="1561792918">
          <w:marLeft w:val="0"/>
          <w:marRight w:val="0"/>
          <w:marTop w:val="0"/>
          <w:marBottom w:val="0"/>
          <w:divBdr>
            <w:top w:val="none" w:sz="0" w:space="0" w:color="auto"/>
            <w:left w:val="none" w:sz="0" w:space="0" w:color="auto"/>
            <w:bottom w:val="none" w:sz="0" w:space="0" w:color="auto"/>
            <w:right w:val="none" w:sz="0" w:space="0" w:color="auto"/>
          </w:divBdr>
        </w:div>
      </w:divsChild>
    </w:div>
    <w:div w:id="1673602175">
      <w:bodyDiv w:val="1"/>
      <w:marLeft w:val="0"/>
      <w:marRight w:val="0"/>
      <w:marTop w:val="0"/>
      <w:marBottom w:val="0"/>
      <w:divBdr>
        <w:top w:val="none" w:sz="0" w:space="0" w:color="auto"/>
        <w:left w:val="none" w:sz="0" w:space="0" w:color="auto"/>
        <w:bottom w:val="none" w:sz="0" w:space="0" w:color="auto"/>
        <w:right w:val="none" w:sz="0" w:space="0" w:color="auto"/>
      </w:divBdr>
    </w:div>
    <w:div w:id="1785032346">
      <w:bodyDiv w:val="1"/>
      <w:marLeft w:val="0"/>
      <w:marRight w:val="0"/>
      <w:marTop w:val="0"/>
      <w:marBottom w:val="0"/>
      <w:divBdr>
        <w:top w:val="none" w:sz="0" w:space="0" w:color="auto"/>
        <w:left w:val="none" w:sz="0" w:space="0" w:color="auto"/>
        <w:bottom w:val="none" w:sz="0" w:space="0" w:color="auto"/>
        <w:right w:val="none" w:sz="0" w:space="0" w:color="auto"/>
      </w:divBdr>
    </w:div>
    <w:div w:id="1830906760">
      <w:bodyDiv w:val="1"/>
      <w:marLeft w:val="0"/>
      <w:marRight w:val="0"/>
      <w:marTop w:val="0"/>
      <w:marBottom w:val="0"/>
      <w:divBdr>
        <w:top w:val="none" w:sz="0" w:space="0" w:color="auto"/>
        <w:left w:val="none" w:sz="0" w:space="0" w:color="auto"/>
        <w:bottom w:val="none" w:sz="0" w:space="0" w:color="auto"/>
        <w:right w:val="none" w:sz="0" w:space="0" w:color="auto"/>
      </w:divBdr>
    </w:div>
    <w:div w:id="1891768871">
      <w:bodyDiv w:val="1"/>
      <w:marLeft w:val="0"/>
      <w:marRight w:val="0"/>
      <w:marTop w:val="0"/>
      <w:marBottom w:val="0"/>
      <w:divBdr>
        <w:top w:val="none" w:sz="0" w:space="0" w:color="auto"/>
        <w:left w:val="none" w:sz="0" w:space="0" w:color="auto"/>
        <w:bottom w:val="none" w:sz="0" w:space="0" w:color="auto"/>
        <w:right w:val="none" w:sz="0" w:space="0" w:color="auto"/>
      </w:divBdr>
    </w:div>
    <w:div w:id="1912233799">
      <w:bodyDiv w:val="1"/>
      <w:marLeft w:val="0"/>
      <w:marRight w:val="0"/>
      <w:marTop w:val="0"/>
      <w:marBottom w:val="0"/>
      <w:divBdr>
        <w:top w:val="none" w:sz="0" w:space="0" w:color="auto"/>
        <w:left w:val="none" w:sz="0" w:space="0" w:color="auto"/>
        <w:bottom w:val="none" w:sz="0" w:space="0" w:color="auto"/>
        <w:right w:val="none" w:sz="0" w:space="0" w:color="auto"/>
      </w:divBdr>
      <w:divsChild>
        <w:div w:id="1700735032">
          <w:marLeft w:val="0"/>
          <w:marRight w:val="0"/>
          <w:marTop w:val="0"/>
          <w:marBottom w:val="0"/>
          <w:divBdr>
            <w:top w:val="none" w:sz="0" w:space="0" w:color="auto"/>
            <w:left w:val="none" w:sz="0" w:space="0" w:color="auto"/>
            <w:bottom w:val="none" w:sz="0" w:space="0" w:color="auto"/>
            <w:right w:val="none" w:sz="0" w:space="0" w:color="auto"/>
          </w:divBdr>
          <w:divsChild>
            <w:div w:id="2002655139">
              <w:marLeft w:val="0"/>
              <w:marRight w:val="0"/>
              <w:marTop w:val="0"/>
              <w:marBottom w:val="0"/>
              <w:divBdr>
                <w:top w:val="none" w:sz="0" w:space="0" w:color="auto"/>
                <w:left w:val="none" w:sz="0" w:space="0" w:color="auto"/>
                <w:bottom w:val="none" w:sz="0" w:space="0" w:color="auto"/>
                <w:right w:val="none" w:sz="0" w:space="0" w:color="auto"/>
              </w:divBdr>
            </w:div>
          </w:divsChild>
        </w:div>
        <w:div w:id="1409308037">
          <w:marLeft w:val="0"/>
          <w:marRight w:val="0"/>
          <w:marTop w:val="0"/>
          <w:marBottom w:val="0"/>
          <w:divBdr>
            <w:top w:val="none" w:sz="0" w:space="0" w:color="auto"/>
            <w:left w:val="none" w:sz="0" w:space="0" w:color="auto"/>
            <w:bottom w:val="none" w:sz="0" w:space="0" w:color="auto"/>
            <w:right w:val="none" w:sz="0" w:space="0" w:color="auto"/>
          </w:divBdr>
          <w:divsChild>
            <w:div w:id="1870680118">
              <w:marLeft w:val="0"/>
              <w:marRight w:val="0"/>
              <w:marTop w:val="0"/>
              <w:marBottom w:val="0"/>
              <w:divBdr>
                <w:top w:val="none" w:sz="0" w:space="0" w:color="auto"/>
                <w:left w:val="none" w:sz="0" w:space="0" w:color="auto"/>
                <w:bottom w:val="none" w:sz="0" w:space="0" w:color="auto"/>
                <w:right w:val="none" w:sz="0" w:space="0" w:color="auto"/>
              </w:divBdr>
            </w:div>
          </w:divsChild>
        </w:div>
        <w:div w:id="528688626">
          <w:marLeft w:val="0"/>
          <w:marRight w:val="0"/>
          <w:marTop w:val="0"/>
          <w:marBottom w:val="0"/>
          <w:divBdr>
            <w:top w:val="none" w:sz="0" w:space="0" w:color="auto"/>
            <w:left w:val="none" w:sz="0" w:space="0" w:color="auto"/>
            <w:bottom w:val="none" w:sz="0" w:space="0" w:color="auto"/>
            <w:right w:val="none" w:sz="0" w:space="0" w:color="auto"/>
          </w:divBdr>
          <w:divsChild>
            <w:div w:id="17336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8820">
      <w:bodyDiv w:val="1"/>
      <w:marLeft w:val="0"/>
      <w:marRight w:val="0"/>
      <w:marTop w:val="0"/>
      <w:marBottom w:val="0"/>
      <w:divBdr>
        <w:top w:val="none" w:sz="0" w:space="0" w:color="auto"/>
        <w:left w:val="none" w:sz="0" w:space="0" w:color="auto"/>
        <w:bottom w:val="none" w:sz="0" w:space="0" w:color="auto"/>
        <w:right w:val="none" w:sz="0" w:space="0" w:color="auto"/>
      </w:divBdr>
    </w:div>
    <w:div w:id="1979332459">
      <w:bodyDiv w:val="1"/>
      <w:marLeft w:val="0"/>
      <w:marRight w:val="0"/>
      <w:marTop w:val="0"/>
      <w:marBottom w:val="0"/>
      <w:divBdr>
        <w:top w:val="none" w:sz="0" w:space="0" w:color="auto"/>
        <w:left w:val="none" w:sz="0" w:space="0" w:color="auto"/>
        <w:bottom w:val="none" w:sz="0" w:space="0" w:color="auto"/>
        <w:right w:val="none" w:sz="0" w:space="0" w:color="auto"/>
      </w:divBdr>
    </w:div>
    <w:div w:id="1987314804">
      <w:bodyDiv w:val="1"/>
      <w:marLeft w:val="0"/>
      <w:marRight w:val="0"/>
      <w:marTop w:val="0"/>
      <w:marBottom w:val="0"/>
      <w:divBdr>
        <w:top w:val="none" w:sz="0" w:space="0" w:color="auto"/>
        <w:left w:val="none" w:sz="0" w:space="0" w:color="auto"/>
        <w:bottom w:val="none" w:sz="0" w:space="0" w:color="auto"/>
        <w:right w:val="none" w:sz="0" w:space="0" w:color="auto"/>
      </w:divBdr>
    </w:div>
    <w:div w:id="2013142318">
      <w:bodyDiv w:val="1"/>
      <w:marLeft w:val="0"/>
      <w:marRight w:val="0"/>
      <w:marTop w:val="0"/>
      <w:marBottom w:val="0"/>
      <w:divBdr>
        <w:top w:val="none" w:sz="0" w:space="0" w:color="auto"/>
        <w:left w:val="none" w:sz="0" w:space="0" w:color="auto"/>
        <w:bottom w:val="none" w:sz="0" w:space="0" w:color="auto"/>
        <w:right w:val="none" w:sz="0" w:space="0" w:color="auto"/>
      </w:divBdr>
    </w:div>
    <w:div w:id="2029139812">
      <w:bodyDiv w:val="1"/>
      <w:marLeft w:val="0"/>
      <w:marRight w:val="0"/>
      <w:marTop w:val="0"/>
      <w:marBottom w:val="0"/>
      <w:divBdr>
        <w:top w:val="none" w:sz="0" w:space="0" w:color="auto"/>
        <w:left w:val="none" w:sz="0" w:space="0" w:color="auto"/>
        <w:bottom w:val="none" w:sz="0" w:space="0" w:color="auto"/>
        <w:right w:val="none" w:sz="0" w:space="0" w:color="auto"/>
      </w:divBdr>
    </w:div>
    <w:div w:id="2096510889">
      <w:bodyDiv w:val="1"/>
      <w:marLeft w:val="0"/>
      <w:marRight w:val="0"/>
      <w:marTop w:val="0"/>
      <w:marBottom w:val="0"/>
      <w:divBdr>
        <w:top w:val="none" w:sz="0" w:space="0" w:color="auto"/>
        <w:left w:val="none" w:sz="0" w:space="0" w:color="auto"/>
        <w:bottom w:val="none" w:sz="0" w:space="0" w:color="auto"/>
        <w:right w:val="none" w:sz="0" w:space="0" w:color="auto"/>
      </w:divBdr>
    </w:div>
    <w:div w:id="21053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fward.com/" TargetMode="External"/><Relationship Id="rId18" Type="http://schemas.openxmlformats.org/officeDocument/2006/relationships/hyperlink" Target="https://nam04.safelinks.protection.outlook.com/?url=https%3A%2F%2Fwww.cdc.gov%2Fcoronavirus%2F2019-ncov%2Fsymptoms-testing%2Fsymptoms.html&amp;data=02%7C01%7CKenneth.Cory%40unt.edu%7C345596318d9d47f660e008d8408bd0ca%7C70de199207c6480fa318a1afcba03983%7C0%7C0%7C637330316573565568&amp;sdata=0HmKrnQk9MU40KtyOYOffy%2BhIhaOummiJdpPNhXR7Tw%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VID@unt.edu" TargetMode="External"/><Relationship Id="rId7" Type="http://schemas.openxmlformats.org/officeDocument/2006/relationships/settings" Target="settings.xml"/><Relationship Id="rId12" Type="http://schemas.openxmlformats.org/officeDocument/2006/relationships/hyperlink" Target="mailto:william.ward@unt.edu" TargetMode="External"/><Relationship Id="rId17" Type="http://schemas.openxmlformats.org/officeDocument/2006/relationships/hyperlink" Target="https://disability.unt.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agleconnect.unt.edu/" TargetMode="External"/><Relationship Id="rId20" Type="http://schemas.openxmlformats.org/officeDocument/2006/relationships/hyperlink" Target="mailto:askSHWC@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deanofstudents.unt.ed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nam04.safelinks.protection.outlook.com/?url=https%3A%2F%2Fwww.cdc.gov%2Fcoronavirus%2F2019-ncov%2Fsymptoms-testing%2Fsymptoms.html&amp;data=02%7C01%7CKenneth.Cory%40unt.edu%7C345596318d9d47f660e008d8408bd0ca%7C70de199207c6480fa318a1afcba03983%7C0%7C0%7C637330316573565568&amp;sdata=0HmKrnQk9MU40KtyOYOffy%2BhIhaOummiJdpPNhXR7T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anofstudents.unt.edu/" TargetMode="External"/><Relationship Id="rId22" Type="http://schemas.openxmlformats.org/officeDocument/2006/relationships/hyperlink" Target="mailto:helpdesk@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318A50153A5E4191338F99FD036B0C" ma:contentTypeVersion="14" ma:contentTypeDescription="Create a new document." ma:contentTypeScope="" ma:versionID="f68f5cc49bdda60f72b3d49392ef7020">
  <xsd:schema xmlns:xsd="http://www.w3.org/2001/XMLSchema" xmlns:xs="http://www.w3.org/2001/XMLSchema" xmlns:p="http://schemas.microsoft.com/office/2006/metadata/properties" xmlns:ns3="0cb467c5-b4ef-41b7-9a69-2a194522e5c3" xmlns:ns4="1c1d9c3e-50d4-4c0b-9127-ca8d45f09803" targetNamespace="http://schemas.microsoft.com/office/2006/metadata/properties" ma:root="true" ma:fieldsID="1316325138287958457a6cebfa035901" ns3:_="" ns4:_="">
    <xsd:import namespace="0cb467c5-b4ef-41b7-9a69-2a194522e5c3"/>
    <xsd:import namespace="1c1d9c3e-50d4-4c0b-9127-ca8d45f098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467c5-b4ef-41b7-9a69-2a194522e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1d9c3e-50d4-4c0b-9127-ca8d45f098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6C862-7B4F-4FB6-A11E-5776D13C77FC}">
  <ds:schemaRefs>
    <ds:schemaRef ds:uri="http://schemas.openxmlformats.org/officeDocument/2006/bibliography"/>
  </ds:schemaRefs>
</ds:datastoreItem>
</file>

<file path=customXml/itemProps2.xml><?xml version="1.0" encoding="utf-8"?>
<ds:datastoreItem xmlns:ds="http://schemas.openxmlformats.org/officeDocument/2006/customXml" ds:itemID="{DCFAFCA5-F8ED-4E48-818B-B6FA2C6062BC}">
  <ds:schemaRefs>
    <ds:schemaRef ds:uri="http://schemas.microsoft.com/sharepoint/v3/contenttype/forms"/>
  </ds:schemaRefs>
</ds:datastoreItem>
</file>

<file path=customXml/itemProps3.xml><?xml version="1.0" encoding="utf-8"?>
<ds:datastoreItem xmlns:ds="http://schemas.openxmlformats.org/officeDocument/2006/customXml" ds:itemID="{CCD4971C-C7DB-4620-B8B6-1BD2E410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467c5-b4ef-41b7-9a69-2a194522e5c3"/>
    <ds:schemaRef ds:uri="1c1d9c3e-50d4-4c0b-9127-ca8d45f09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E4ECE-F988-4D90-A156-44C4AB4066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University of North Texas</Company>
  <LinksUpToDate>false</LinksUpToDate>
  <CharactersWithSpaces>20930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Huzaifa</dc:creator>
  <cp:keywords/>
  <dc:description/>
  <cp:lastModifiedBy>William Ward</cp:lastModifiedBy>
  <cp:revision>52</cp:revision>
  <cp:lastPrinted>2022-08-22T21:26:00Z</cp:lastPrinted>
  <dcterms:created xsi:type="dcterms:W3CDTF">2022-01-17T23:08:00Z</dcterms:created>
  <dcterms:modified xsi:type="dcterms:W3CDTF">2022-09-02T19:41:00Z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0x010100B8318A50153A5E4191338F99FD036B0C</vt:lpwstr>
  </property>
</Properties>
</file>