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0057" w:type="dxa"/>
        <w:tblLook w:val="04A0" w:firstRow="1" w:lastRow="0" w:firstColumn="1" w:lastColumn="0" w:noHBand="0" w:noVBand="1"/>
        <w:tblCaption w:val=" "/>
      </w:tblPr>
      <w:tblGrid>
        <w:gridCol w:w="4506"/>
        <w:gridCol w:w="5551"/>
      </w:tblGrid>
      <w:tr w:rsidR="003273C7" w:rsidRPr="00890717" w14:paraId="131AD34D" w14:textId="77777777" w:rsidTr="00151C5A">
        <w:trPr>
          <w:trHeight w:val="1008"/>
        </w:trPr>
        <w:tc>
          <w:tcPr>
            <w:tcW w:w="4506" w:type="dxa"/>
            <w:vAlign w:val="center"/>
            <w:hideMark/>
          </w:tcPr>
          <w:p w14:paraId="3C821F4C" w14:textId="1EBBC864" w:rsidR="003273C7" w:rsidRPr="00890717" w:rsidRDefault="00D41048" w:rsidP="00151C5A">
            <w:pPr>
              <w:ind w:left="720" w:hanging="360"/>
              <w:rPr>
                <w:rFonts w:asciiTheme="minorHAnsi" w:eastAsia="Calibri" w:hAnsiTheme="minorHAnsi" w:cstheme="minorHAnsi"/>
                <w:b/>
              </w:rPr>
            </w:pPr>
            <w:bookmarkStart w:id="0" w:name="Course"/>
            <w:r w:rsidRPr="00890717">
              <w:rPr>
                <w:rFonts w:asciiTheme="minorHAnsi" w:eastAsia="Calibri" w:hAnsiTheme="minorHAnsi" w:cstheme="minorHAnsi"/>
                <w:b/>
                <w:noProof/>
              </w:rPr>
              <w:drawing>
                <wp:inline distT="0" distB="0" distL="0" distR="0" wp14:anchorId="513DC4D7" wp14:editId="49B53E60">
                  <wp:extent cx="1616887" cy="544749"/>
                  <wp:effectExtent l="0" t="0" r="0" b="1905"/>
                  <wp:docPr id="2" name="Picture 3" descr="University of North Texas logo and name" title="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3887" cy="557215"/>
                          </a:xfrm>
                          <a:prstGeom prst="rect">
                            <a:avLst/>
                          </a:prstGeom>
                          <a:noFill/>
                          <a:ln>
                            <a:noFill/>
                          </a:ln>
                        </pic:spPr>
                      </pic:pic>
                    </a:graphicData>
                  </a:graphic>
                </wp:inline>
              </w:drawing>
            </w:r>
          </w:p>
        </w:tc>
        <w:tc>
          <w:tcPr>
            <w:tcW w:w="5551" w:type="dxa"/>
            <w:vAlign w:val="center"/>
            <w:hideMark/>
          </w:tcPr>
          <w:p w14:paraId="66F7840B" w14:textId="77777777" w:rsidR="003273C7" w:rsidRPr="00890717" w:rsidRDefault="003273C7" w:rsidP="00151C5A">
            <w:pPr>
              <w:ind w:left="720" w:hanging="360"/>
              <w:jc w:val="center"/>
              <w:rPr>
                <w:rFonts w:asciiTheme="minorHAnsi" w:eastAsia="Calibri" w:hAnsiTheme="minorHAnsi" w:cstheme="minorHAnsi"/>
              </w:rPr>
            </w:pPr>
            <w:r w:rsidRPr="00890717">
              <w:rPr>
                <w:rFonts w:asciiTheme="minorHAnsi" w:eastAsia="Calibri" w:hAnsiTheme="minorHAnsi" w:cstheme="minorHAnsi"/>
              </w:rPr>
              <w:t>University of North Texas</w:t>
            </w:r>
          </w:p>
          <w:p w14:paraId="4091873E" w14:textId="77777777" w:rsidR="003273C7" w:rsidRPr="00890717" w:rsidRDefault="00E83149" w:rsidP="00151C5A">
            <w:pPr>
              <w:ind w:left="720" w:hanging="360"/>
              <w:jc w:val="center"/>
              <w:rPr>
                <w:rFonts w:asciiTheme="minorHAnsi" w:eastAsia="Calibri" w:hAnsiTheme="minorHAnsi" w:cstheme="minorHAnsi"/>
              </w:rPr>
            </w:pPr>
            <w:r w:rsidRPr="00890717">
              <w:rPr>
                <w:rFonts w:asciiTheme="minorHAnsi" w:eastAsia="Calibri" w:hAnsiTheme="minorHAnsi" w:cstheme="minorHAnsi"/>
              </w:rPr>
              <w:t>College of Science</w:t>
            </w:r>
          </w:p>
          <w:p w14:paraId="29FE28EC" w14:textId="77777777" w:rsidR="003273C7" w:rsidRPr="00890717" w:rsidRDefault="00E83149" w:rsidP="00151C5A">
            <w:pPr>
              <w:ind w:left="720" w:hanging="360"/>
              <w:jc w:val="center"/>
              <w:rPr>
                <w:rFonts w:asciiTheme="minorHAnsi" w:eastAsia="Calibri" w:hAnsiTheme="minorHAnsi" w:cstheme="minorHAnsi"/>
              </w:rPr>
            </w:pPr>
            <w:r w:rsidRPr="00890717">
              <w:rPr>
                <w:rFonts w:asciiTheme="minorHAnsi" w:eastAsia="Calibri" w:hAnsiTheme="minorHAnsi" w:cstheme="minorHAnsi"/>
              </w:rPr>
              <w:t>Mathematics</w:t>
            </w:r>
            <w:r w:rsidR="003273C7" w:rsidRPr="00890717">
              <w:rPr>
                <w:rFonts w:asciiTheme="minorHAnsi" w:eastAsia="Calibri" w:hAnsiTheme="minorHAnsi" w:cstheme="minorHAnsi"/>
              </w:rPr>
              <w:t xml:space="preserve"> Department</w:t>
            </w:r>
          </w:p>
          <w:p w14:paraId="16749F95" w14:textId="77777777" w:rsidR="004875BE" w:rsidRPr="00890717" w:rsidRDefault="004875BE" w:rsidP="00151C5A">
            <w:pPr>
              <w:ind w:left="720" w:hanging="360"/>
              <w:jc w:val="center"/>
              <w:rPr>
                <w:rFonts w:asciiTheme="minorHAnsi" w:eastAsia="Calibri" w:hAnsiTheme="minorHAnsi" w:cstheme="minorHAnsi"/>
              </w:rPr>
            </w:pPr>
          </w:p>
        </w:tc>
      </w:tr>
    </w:tbl>
    <w:p w14:paraId="0728DEFC" w14:textId="370DB629" w:rsidR="003273C7" w:rsidRPr="00890717" w:rsidRDefault="00151C5A" w:rsidP="003273C7">
      <w:pPr>
        <w:jc w:val="center"/>
        <w:rPr>
          <w:rFonts w:asciiTheme="minorHAnsi" w:eastAsia="Calibri" w:hAnsiTheme="minorHAnsi" w:cstheme="minorHAnsi"/>
        </w:rPr>
      </w:pPr>
      <w:r w:rsidRPr="00890717">
        <w:rPr>
          <w:rFonts w:asciiTheme="minorHAnsi" w:eastAsia="Calibri" w:hAnsiTheme="minorHAnsi" w:cstheme="minorHAnsi"/>
          <w:noProof/>
        </w:rPr>
        <w:br w:type="textWrapping" w:clear="all"/>
      </w:r>
    </w:p>
    <w:p w14:paraId="45FF0AE4" w14:textId="77777777" w:rsidR="006A7B0A" w:rsidRPr="00890717" w:rsidRDefault="006A7B0A" w:rsidP="006A7B0A">
      <w:pPr>
        <w:pStyle w:val="Heading1"/>
        <w:jc w:val="center"/>
        <w:rPr>
          <w:rFonts w:asciiTheme="minorHAnsi" w:hAnsiTheme="minorHAnsi" w:cstheme="minorHAnsi"/>
          <w:color w:val="000000" w:themeColor="text1"/>
          <w:sz w:val="24"/>
          <w:szCs w:val="24"/>
        </w:rPr>
      </w:pPr>
      <w:bookmarkStart w:id="1" w:name="_Hlk510015410"/>
      <w:bookmarkEnd w:id="0"/>
      <w:r w:rsidRPr="00890717">
        <w:rPr>
          <w:rFonts w:asciiTheme="minorHAnsi" w:hAnsiTheme="minorHAnsi" w:cstheme="minorHAnsi"/>
          <w:color w:val="000000" w:themeColor="text1"/>
          <w:sz w:val="24"/>
          <w:szCs w:val="24"/>
        </w:rPr>
        <w:t>INSTRUCTOR INFORMATION</w:t>
      </w:r>
    </w:p>
    <w:p w14:paraId="6451A026" w14:textId="77777777" w:rsidR="006A7B0A" w:rsidRPr="00890717" w:rsidRDefault="006A7B0A" w:rsidP="000F7921">
      <w:pPr>
        <w:rPr>
          <w:rFonts w:asciiTheme="minorHAnsi" w:hAnsiTheme="minorHAnsi" w:cstheme="minorHAnsi"/>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7A3229" w:rsidRPr="00890717" w14:paraId="69D58876" w14:textId="77777777" w:rsidTr="007A3229">
        <w:tc>
          <w:tcPr>
            <w:tcW w:w="10165" w:type="dxa"/>
          </w:tcPr>
          <w:p w14:paraId="39A9360F" w14:textId="7D9BCD6F" w:rsidR="00BC33E8" w:rsidRPr="00890717" w:rsidRDefault="00BC33E8" w:rsidP="00BC33E8">
            <w:pPr>
              <w:rPr>
                <w:rFonts w:asciiTheme="minorHAnsi" w:hAnsiTheme="minorHAnsi" w:cstheme="minorHAnsi"/>
                <w:color w:val="000000" w:themeColor="text1"/>
              </w:rPr>
            </w:pPr>
            <w:r w:rsidRPr="00890717">
              <w:rPr>
                <w:rFonts w:asciiTheme="minorHAnsi" w:hAnsiTheme="minorHAnsi" w:cstheme="minorHAnsi"/>
                <w:color w:val="000000" w:themeColor="text1"/>
              </w:rPr>
              <w:t xml:space="preserve">Instructor: </w:t>
            </w:r>
            <w:r w:rsidRPr="00890717">
              <w:rPr>
                <w:rFonts w:asciiTheme="minorHAnsi" w:hAnsiTheme="minorHAnsi" w:cstheme="minorHAnsi"/>
                <w:color w:val="000000" w:themeColor="text1"/>
              </w:rPr>
              <w:tab/>
            </w:r>
            <w:r w:rsidRPr="00890717">
              <w:rPr>
                <w:rFonts w:asciiTheme="minorHAnsi" w:hAnsiTheme="minorHAnsi" w:cstheme="minorHAnsi"/>
                <w:color w:val="000000" w:themeColor="text1"/>
              </w:rPr>
              <w:tab/>
            </w:r>
            <w:r w:rsidRPr="00890717">
              <w:rPr>
                <w:rFonts w:asciiTheme="minorHAnsi" w:hAnsiTheme="minorHAnsi" w:cstheme="minorHAnsi"/>
                <w:color w:val="000000" w:themeColor="text1"/>
              </w:rPr>
              <w:tab/>
              <w:t xml:space="preserve">Dr. </w:t>
            </w:r>
            <w:r w:rsidR="00A5687E">
              <w:rPr>
                <w:rFonts w:asciiTheme="minorHAnsi" w:hAnsiTheme="minorHAnsi" w:cstheme="minorHAnsi"/>
                <w:color w:val="000000" w:themeColor="text1"/>
              </w:rPr>
              <w:t>Walter Bridges</w:t>
            </w:r>
            <w:r w:rsidRPr="00890717">
              <w:rPr>
                <w:rFonts w:asciiTheme="minorHAnsi" w:hAnsiTheme="minorHAnsi" w:cstheme="minorHAnsi"/>
                <w:color w:val="000000" w:themeColor="text1"/>
              </w:rPr>
              <w:t xml:space="preserve"> </w:t>
            </w:r>
          </w:p>
          <w:p w14:paraId="2B8BBABD" w14:textId="18237B2F" w:rsidR="00BC33E8" w:rsidRPr="00890717" w:rsidRDefault="00BC33E8" w:rsidP="00BC33E8">
            <w:pPr>
              <w:rPr>
                <w:rFonts w:asciiTheme="minorHAnsi" w:hAnsiTheme="minorHAnsi" w:cstheme="minorHAnsi"/>
                <w:color w:val="000000" w:themeColor="text1"/>
              </w:rPr>
            </w:pPr>
            <w:r w:rsidRPr="00890717">
              <w:rPr>
                <w:rFonts w:asciiTheme="minorHAnsi" w:hAnsiTheme="minorHAnsi" w:cstheme="minorHAnsi"/>
                <w:color w:val="000000" w:themeColor="text1"/>
              </w:rPr>
              <w:t xml:space="preserve">Email:   </w:t>
            </w:r>
            <w:r w:rsidRPr="00890717">
              <w:rPr>
                <w:rFonts w:asciiTheme="minorHAnsi" w:hAnsiTheme="minorHAnsi" w:cstheme="minorHAnsi"/>
                <w:color w:val="000000" w:themeColor="text1"/>
              </w:rPr>
              <w:tab/>
            </w:r>
            <w:r w:rsidRPr="00890717">
              <w:rPr>
                <w:rFonts w:asciiTheme="minorHAnsi" w:hAnsiTheme="minorHAnsi" w:cstheme="minorHAnsi"/>
                <w:color w:val="000000" w:themeColor="text1"/>
              </w:rPr>
              <w:tab/>
            </w:r>
            <w:r w:rsidRPr="00890717">
              <w:rPr>
                <w:rFonts w:asciiTheme="minorHAnsi" w:hAnsiTheme="minorHAnsi" w:cstheme="minorHAnsi"/>
                <w:color w:val="000000" w:themeColor="text1"/>
              </w:rPr>
              <w:tab/>
            </w:r>
            <w:r w:rsidR="00A5687E" w:rsidRPr="00A5687E">
              <w:rPr>
                <w:rFonts w:asciiTheme="minorHAnsi" w:hAnsiTheme="minorHAnsi" w:cstheme="minorHAnsi"/>
              </w:rPr>
              <w:t>W</w:t>
            </w:r>
            <w:r w:rsidR="00A5687E" w:rsidRPr="00A5687E">
              <w:rPr>
                <w:rFonts w:cstheme="minorHAnsi"/>
              </w:rPr>
              <w:t>alter.Bridges@unt.edu</w:t>
            </w:r>
          </w:p>
          <w:p w14:paraId="2A879D9B" w14:textId="1045C1D9" w:rsidR="00BC33E8" w:rsidRPr="00890717" w:rsidRDefault="00BC33E8" w:rsidP="00BC33E8">
            <w:pPr>
              <w:rPr>
                <w:rFonts w:asciiTheme="minorHAnsi" w:hAnsiTheme="minorHAnsi" w:cstheme="minorHAnsi"/>
                <w:color w:val="000000" w:themeColor="text1"/>
              </w:rPr>
            </w:pPr>
            <w:r w:rsidRPr="00890717">
              <w:rPr>
                <w:rFonts w:asciiTheme="minorHAnsi" w:hAnsiTheme="minorHAnsi" w:cstheme="minorHAnsi"/>
                <w:color w:val="000000" w:themeColor="text1"/>
              </w:rPr>
              <w:t xml:space="preserve">Office:                                       </w:t>
            </w:r>
            <w:r w:rsidR="009817F9">
              <w:rPr>
                <w:rFonts w:asciiTheme="minorHAnsi" w:hAnsiTheme="minorHAnsi" w:cstheme="minorHAnsi"/>
                <w:color w:val="000000" w:themeColor="text1"/>
              </w:rPr>
              <w:t xml:space="preserve">  </w:t>
            </w:r>
            <w:r w:rsidRPr="00890717">
              <w:rPr>
                <w:rFonts w:asciiTheme="minorHAnsi" w:hAnsiTheme="minorHAnsi" w:cstheme="minorHAnsi"/>
                <w:color w:val="000000" w:themeColor="text1"/>
              </w:rPr>
              <w:t xml:space="preserve">GAB </w:t>
            </w:r>
            <w:r w:rsidR="00CA233A">
              <w:rPr>
                <w:rFonts w:asciiTheme="minorHAnsi" w:hAnsiTheme="minorHAnsi" w:cstheme="minorHAnsi"/>
                <w:color w:val="000000" w:themeColor="text1"/>
              </w:rPr>
              <w:t>434</w:t>
            </w:r>
          </w:p>
          <w:p w14:paraId="78CE095F" w14:textId="57C73BBA" w:rsidR="00BC33E8" w:rsidRPr="00890717" w:rsidRDefault="00BC33E8" w:rsidP="00A5687E">
            <w:pPr>
              <w:rPr>
                <w:rFonts w:cstheme="minorHAnsi"/>
              </w:rPr>
            </w:pPr>
            <w:r w:rsidRPr="00890717">
              <w:rPr>
                <w:rFonts w:asciiTheme="minorHAnsi" w:hAnsiTheme="minorHAnsi" w:cstheme="minorHAnsi"/>
                <w:color w:val="000000" w:themeColor="text1"/>
              </w:rPr>
              <w:t xml:space="preserve">Office Hours: </w:t>
            </w:r>
            <w:r w:rsidRPr="00890717">
              <w:rPr>
                <w:rFonts w:asciiTheme="minorHAnsi" w:hAnsiTheme="minorHAnsi" w:cstheme="minorHAnsi"/>
                <w:color w:val="000000" w:themeColor="text1"/>
              </w:rPr>
              <w:tab/>
              <w:t xml:space="preserve">                          </w:t>
            </w:r>
            <w:r w:rsidR="00E20DC0">
              <w:rPr>
                <w:rFonts w:asciiTheme="minorHAnsi" w:hAnsiTheme="minorHAnsi" w:cstheme="minorHAnsi"/>
                <w:color w:val="000000" w:themeColor="text1"/>
              </w:rPr>
              <w:t>TR</w:t>
            </w:r>
            <w:r w:rsidR="00A5687E">
              <w:rPr>
                <w:rFonts w:asciiTheme="minorHAnsi" w:hAnsiTheme="minorHAnsi" w:cstheme="minorHAnsi"/>
                <w:color w:val="000000" w:themeColor="text1"/>
              </w:rPr>
              <w:t xml:space="preserve">, </w:t>
            </w:r>
            <w:r w:rsidR="00E20DC0">
              <w:rPr>
                <w:rFonts w:asciiTheme="minorHAnsi" w:hAnsiTheme="minorHAnsi" w:cstheme="minorHAnsi"/>
                <w:color w:val="000000" w:themeColor="text1"/>
              </w:rPr>
              <w:t>2-4</w:t>
            </w:r>
            <w:r w:rsidR="00A5687E">
              <w:rPr>
                <w:rFonts w:asciiTheme="minorHAnsi" w:hAnsiTheme="minorHAnsi" w:cstheme="minorHAnsi"/>
                <w:color w:val="000000" w:themeColor="text1"/>
              </w:rPr>
              <w:t xml:space="preserve"> (or by appointment)</w:t>
            </w:r>
          </w:p>
          <w:p w14:paraId="134A6B17" w14:textId="232A8441" w:rsidR="00BC33E8" w:rsidRPr="00890717" w:rsidRDefault="00BC33E8" w:rsidP="00BC33E8">
            <w:pPr>
              <w:rPr>
                <w:rFonts w:asciiTheme="minorHAnsi" w:hAnsiTheme="minorHAnsi" w:cstheme="minorHAnsi"/>
              </w:rPr>
            </w:pPr>
            <w:r w:rsidRPr="00890717">
              <w:rPr>
                <w:rFonts w:asciiTheme="minorHAnsi" w:hAnsiTheme="minorHAnsi" w:cstheme="minorHAnsi"/>
              </w:rPr>
              <w:t xml:space="preserve">Mode of communication:      Email; </w:t>
            </w:r>
            <w:r w:rsidR="00E20DC0">
              <w:rPr>
                <w:rFonts w:asciiTheme="minorHAnsi" w:hAnsiTheme="minorHAnsi" w:cstheme="minorHAnsi"/>
              </w:rPr>
              <w:t>responses</w:t>
            </w:r>
            <w:r w:rsidRPr="00890717">
              <w:rPr>
                <w:rFonts w:asciiTheme="minorHAnsi" w:hAnsiTheme="minorHAnsi" w:cstheme="minorHAnsi"/>
              </w:rPr>
              <w:t xml:space="preserve"> within 1 business day.</w:t>
            </w:r>
          </w:p>
          <w:p w14:paraId="4BD21874" w14:textId="77777777" w:rsidR="007A3229" w:rsidRPr="00890717" w:rsidRDefault="007A3229" w:rsidP="000F7921">
            <w:pPr>
              <w:rPr>
                <w:rFonts w:asciiTheme="minorHAnsi" w:hAnsiTheme="minorHAnsi" w:cstheme="minorHAnsi"/>
              </w:rPr>
            </w:pPr>
          </w:p>
        </w:tc>
      </w:tr>
    </w:tbl>
    <w:p w14:paraId="65F6C73D" w14:textId="77777777" w:rsidR="00FD00B0" w:rsidRPr="00890717" w:rsidRDefault="00FD00B0" w:rsidP="00FF1A7C">
      <w:pPr>
        <w:widowControl w:val="0"/>
        <w:autoSpaceDE w:val="0"/>
        <w:autoSpaceDN w:val="0"/>
        <w:adjustRightInd w:val="0"/>
        <w:rPr>
          <w:rFonts w:asciiTheme="minorHAnsi" w:hAnsiTheme="minorHAnsi" w:cstheme="minorHAnsi"/>
          <w:b/>
          <w:bCs/>
          <w:color w:val="000000" w:themeColor="text1"/>
        </w:rPr>
      </w:pPr>
    </w:p>
    <w:p w14:paraId="3FE106A9" w14:textId="061A74F2" w:rsidR="00C74AE2" w:rsidRPr="00890717" w:rsidRDefault="00C74AE2" w:rsidP="001C00D1">
      <w:pPr>
        <w:widowControl w:val="0"/>
        <w:autoSpaceDE w:val="0"/>
        <w:autoSpaceDN w:val="0"/>
        <w:adjustRightInd w:val="0"/>
        <w:jc w:val="center"/>
        <w:rPr>
          <w:rFonts w:asciiTheme="minorHAnsi" w:hAnsiTheme="minorHAnsi" w:cstheme="minorHAnsi"/>
          <w:b/>
          <w:bCs/>
          <w:color w:val="000000" w:themeColor="text1"/>
        </w:rPr>
      </w:pPr>
      <w:r w:rsidRPr="00890717">
        <w:rPr>
          <w:rFonts w:asciiTheme="minorHAnsi" w:hAnsiTheme="minorHAnsi" w:cstheme="minorHAnsi"/>
          <w:b/>
          <w:bCs/>
          <w:color w:val="000000" w:themeColor="text1"/>
        </w:rPr>
        <w:t>COURSE INFORMATION</w:t>
      </w:r>
    </w:p>
    <w:p w14:paraId="36C95B89" w14:textId="77777777" w:rsidR="00C74AE2" w:rsidRPr="00890717" w:rsidRDefault="00C74AE2" w:rsidP="00C74AE2">
      <w:pPr>
        <w:widowControl w:val="0"/>
        <w:autoSpaceDE w:val="0"/>
        <w:autoSpaceDN w:val="0"/>
        <w:adjustRightInd w:val="0"/>
        <w:rPr>
          <w:rFonts w:asciiTheme="minorHAnsi" w:hAnsiTheme="minorHAnsi" w:cstheme="minorHAnsi"/>
          <w:b/>
          <w:bCs/>
          <w:color w:val="000000" w:themeColor="text1"/>
        </w:rPr>
      </w:pPr>
    </w:p>
    <w:p w14:paraId="65C95DF3" w14:textId="4F37DACC" w:rsidR="00C74AE2" w:rsidRPr="00890717" w:rsidRDefault="00C74AE2" w:rsidP="007A3229">
      <w:pPr>
        <w:widowControl w:val="0"/>
        <w:autoSpaceDE w:val="0"/>
        <w:autoSpaceDN w:val="0"/>
        <w:adjustRightInd w:val="0"/>
        <w:rPr>
          <w:rFonts w:asciiTheme="minorHAnsi" w:hAnsiTheme="minorHAnsi" w:cstheme="minorHAnsi"/>
          <w:color w:val="000000" w:themeColor="text1"/>
        </w:rPr>
      </w:pPr>
      <w:r w:rsidRPr="00890717">
        <w:rPr>
          <w:rFonts w:asciiTheme="minorHAnsi" w:hAnsiTheme="minorHAnsi" w:cstheme="minorHAnsi"/>
          <w:color w:val="000000" w:themeColor="text1"/>
        </w:rPr>
        <w:t xml:space="preserve">Course Name: </w:t>
      </w:r>
      <w:r w:rsidR="00780134" w:rsidRPr="00890717">
        <w:rPr>
          <w:rFonts w:asciiTheme="minorHAnsi" w:hAnsiTheme="minorHAnsi" w:cstheme="minorHAnsi"/>
          <w:color w:val="000000" w:themeColor="text1"/>
        </w:rPr>
        <w:tab/>
      </w:r>
      <w:r w:rsidR="00780134" w:rsidRPr="00890717">
        <w:rPr>
          <w:rFonts w:asciiTheme="minorHAnsi" w:hAnsiTheme="minorHAnsi" w:cstheme="minorHAnsi"/>
          <w:color w:val="000000" w:themeColor="text1"/>
        </w:rPr>
        <w:tab/>
      </w:r>
      <w:r w:rsidR="00780134" w:rsidRPr="00890717">
        <w:rPr>
          <w:rFonts w:asciiTheme="minorHAnsi" w:hAnsiTheme="minorHAnsi" w:cstheme="minorHAnsi"/>
          <w:color w:val="000000" w:themeColor="text1"/>
        </w:rPr>
        <w:tab/>
      </w:r>
      <w:r w:rsidR="00BC33E8" w:rsidRPr="00890717">
        <w:rPr>
          <w:rFonts w:asciiTheme="minorHAnsi" w:hAnsiTheme="minorHAnsi" w:cstheme="minorHAnsi"/>
          <w:color w:val="000000" w:themeColor="text1"/>
        </w:rPr>
        <w:t>Advanced Study of the Secondary Mathematics Curriculum</w:t>
      </w:r>
    </w:p>
    <w:p w14:paraId="7926228B" w14:textId="3269B921" w:rsidR="00C74AE2" w:rsidRPr="00890717" w:rsidRDefault="00C74AE2" w:rsidP="007A3229">
      <w:pPr>
        <w:widowControl w:val="0"/>
        <w:autoSpaceDE w:val="0"/>
        <w:autoSpaceDN w:val="0"/>
        <w:adjustRightInd w:val="0"/>
        <w:rPr>
          <w:rFonts w:asciiTheme="minorHAnsi" w:hAnsiTheme="minorHAnsi" w:cstheme="minorHAnsi"/>
          <w:color w:val="000000" w:themeColor="text1"/>
        </w:rPr>
      </w:pPr>
      <w:r w:rsidRPr="00890717">
        <w:rPr>
          <w:rFonts w:asciiTheme="minorHAnsi" w:hAnsiTheme="minorHAnsi" w:cstheme="minorHAnsi"/>
          <w:color w:val="000000" w:themeColor="text1"/>
        </w:rPr>
        <w:t xml:space="preserve">Course </w:t>
      </w:r>
      <w:r w:rsidR="00780134" w:rsidRPr="00890717">
        <w:rPr>
          <w:rFonts w:asciiTheme="minorHAnsi" w:hAnsiTheme="minorHAnsi" w:cstheme="minorHAnsi"/>
          <w:color w:val="000000" w:themeColor="text1"/>
        </w:rPr>
        <w:t>number/section:</w:t>
      </w:r>
      <w:r w:rsidRPr="00890717">
        <w:rPr>
          <w:rFonts w:asciiTheme="minorHAnsi" w:hAnsiTheme="minorHAnsi" w:cstheme="minorHAnsi"/>
          <w:color w:val="000000" w:themeColor="text1"/>
        </w:rPr>
        <w:t xml:space="preserve"> </w:t>
      </w:r>
      <w:r w:rsidR="00780134" w:rsidRPr="00890717">
        <w:rPr>
          <w:rFonts w:asciiTheme="minorHAnsi" w:hAnsiTheme="minorHAnsi" w:cstheme="minorHAnsi"/>
          <w:color w:val="000000" w:themeColor="text1"/>
        </w:rPr>
        <w:tab/>
      </w:r>
      <w:r w:rsidRPr="00890717">
        <w:rPr>
          <w:rFonts w:asciiTheme="minorHAnsi" w:hAnsiTheme="minorHAnsi" w:cstheme="minorHAnsi"/>
          <w:color w:val="000000" w:themeColor="text1"/>
        </w:rPr>
        <w:t xml:space="preserve">Math </w:t>
      </w:r>
      <w:r w:rsidR="00BC33E8" w:rsidRPr="00890717">
        <w:rPr>
          <w:rFonts w:asciiTheme="minorHAnsi" w:hAnsiTheme="minorHAnsi" w:cstheme="minorHAnsi"/>
          <w:color w:val="000000" w:themeColor="text1"/>
        </w:rPr>
        <w:t>4050</w:t>
      </w:r>
      <w:r w:rsidR="00784F44" w:rsidRPr="00890717">
        <w:rPr>
          <w:rFonts w:asciiTheme="minorHAnsi" w:hAnsiTheme="minorHAnsi" w:cstheme="minorHAnsi"/>
          <w:color w:val="000000" w:themeColor="text1"/>
        </w:rPr>
        <w:t>.00</w:t>
      </w:r>
      <w:r w:rsidR="00F12847" w:rsidRPr="00890717">
        <w:rPr>
          <w:rFonts w:asciiTheme="minorHAnsi" w:hAnsiTheme="minorHAnsi" w:cstheme="minorHAnsi"/>
          <w:color w:val="000000" w:themeColor="text1"/>
        </w:rPr>
        <w:t>1</w:t>
      </w:r>
    </w:p>
    <w:p w14:paraId="1E704C29" w14:textId="011B0238" w:rsidR="00C74AE2" w:rsidRPr="00890717" w:rsidRDefault="00C74AE2" w:rsidP="00A50E16">
      <w:pPr>
        <w:rPr>
          <w:rFonts w:asciiTheme="minorHAnsi" w:hAnsiTheme="minorHAnsi" w:cstheme="minorHAnsi"/>
          <w:i/>
          <w:iCs/>
          <w:color w:val="000000" w:themeColor="text1"/>
        </w:rPr>
      </w:pPr>
      <w:r w:rsidRPr="00890717">
        <w:rPr>
          <w:rFonts w:asciiTheme="minorHAnsi" w:hAnsiTheme="minorHAnsi" w:cstheme="minorHAnsi"/>
          <w:color w:val="000000" w:themeColor="text1"/>
        </w:rPr>
        <w:t xml:space="preserve">Class meetings: </w:t>
      </w:r>
      <w:r w:rsidR="00780134" w:rsidRPr="00890717">
        <w:rPr>
          <w:rFonts w:asciiTheme="minorHAnsi" w:hAnsiTheme="minorHAnsi" w:cstheme="minorHAnsi"/>
          <w:color w:val="000000" w:themeColor="text1"/>
        </w:rPr>
        <w:tab/>
      </w:r>
      <w:r w:rsidR="00780134" w:rsidRPr="00890717">
        <w:rPr>
          <w:rFonts w:asciiTheme="minorHAnsi" w:hAnsiTheme="minorHAnsi" w:cstheme="minorHAnsi"/>
          <w:color w:val="000000" w:themeColor="text1"/>
        </w:rPr>
        <w:tab/>
      </w:r>
      <w:r w:rsidR="00A5687E">
        <w:rPr>
          <w:rFonts w:asciiTheme="minorHAnsi" w:hAnsiTheme="minorHAnsi" w:cstheme="minorHAnsi"/>
          <w:color w:val="000000" w:themeColor="text1"/>
        </w:rPr>
        <w:t>LANG 31</w:t>
      </w:r>
      <w:r w:rsidR="004F5516">
        <w:rPr>
          <w:rFonts w:asciiTheme="minorHAnsi" w:hAnsiTheme="minorHAnsi" w:cstheme="minorHAnsi"/>
          <w:color w:val="000000" w:themeColor="text1"/>
        </w:rPr>
        <w:t>5</w:t>
      </w:r>
      <w:r w:rsidR="00A5687E">
        <w:rPr>
          <w:rFonts w:asciiTheme="minorHAnsi" w:hAnsiTheme="minorHAnsi" w:cstheme="minorHAnsi"/>
          <w:color w:val="000000" w:themeColor="text1"/>
        </w:rPr>
        <w:t>, TR 12:30-1:</w:t>
      </w:r>
      <w:r w:rsidR="00E20DC0">
        <w:rPr>
          <w:rFonts w:asciiTheme="minorHAnsi" w:hAnsiTheme="minorHAnsi" w:cstheme="minorHAnsi"/>
          <w:color w:val="000000" w:themeColor="text1"/>
        </w:rPr>
        <w:t>5</w:t>
      </w:r>
      <w:r w:rsidR="00A5687E">
        <w:rPr>
          <w:rFonts w:asciiTheme="minorHAnsi" w:hAnsiTheme="minorHAnsi" w:cstheme="minorHAnsi"/>
          <w:color w:val="000000" w:themeColor="text1"/>
        </w:rPr>
        <w:t>0</w:t>
      </w:r>
      <w:r w:rsidRPr="00890717">
        <w:rPr>
          <w:rFonts w:asciiTheme="minorHAnsi" w:hAnsiTheme="minorHAnsi" w:cstheme="minorHAnsi"/>
          <w:color w:val="000000" w:themeColor="text1"/>
        </w:rPr>
        <w:t xml:space="preserve"> </w:t>
      </w:r>
    </w:p>
    <w:p w14:paraId="1FFA81BE" w14:textId="77777777" w:rsidR="00FF4D80" w:rsidRDefault="00FF4D80" w:rsidP="004A1FFC">
      <w:pPr>
        <w:shd w:val="clear" w:color="auto" w:fill="FFFFFF"/>
        <w:rPr>
          <w:rFonts w:asciiTheme="minorHAnsi" w:hAnsiTheme="minorHAnsi" w:cstheme="minorHAnsi"/>
          <w:color w:val="000000" w:themeColor="text1"/>
        </w:rPr>
      </w:pPr>
    </w:p>
    <w:p w14:paraId="702F20B5" w14:textId="5B06A249" w:rsidR="00BC33E8" w:rsidRPr="00890717" w:rsidRDefault="00BC33E8" w:rsidP="004A1FFC">
      <w:pPr>
        <w:widowControl w:val="0"/>
        <w:autoSpaceDE w:val="0"/>
        <w:autoSpaceDN w:val="0"/>
        <w:adjustRightInd w:val="0"/>
        <w:rPr>
          <w:rFonts w:asciiTheme="minorHAnsi" w:hAnsiTheme="minorHAnsi" w:cstheme="minorHAnsi"/>
          <w:b/>
          <w:bCs/>
          <w:color w:val="000000" w:themeColor="text1"/>
        </w:rPr>
      </w:pPr>
    </w:p>
    <w:p w14:paraId="7F19C81D" w14:textId="77777777" w:rsidR="000D7EF1" w:rsidRPr="00890717" w:rsidRDefault="00BC33E8" w:rsidP="00BC33E8">
      <w:pPr>
        <w:rPr>
          <w:rFonts w:asciiTheme="minorHAnsi" w:hAnsiTheme="minorHAnsi" w:cstheme="minorHAnsi"/>
          <w:color w:val="000000"/>
          <w:shd w:val="clear" w:color="auto" w:fill="FFFFFF"/>
        </w:rPr>
      </w:pPr>
      <w:r w:rsidRPr="00890717">
        <w:rPr>
          <w:rFonts w:asciiTheme="minorHAnsi" w:hAnsiTheme="minorHAnsi" w:cstheme="minorHAnsi"/>
          <w:b/>
          <w:bCs/>
          <w:color w:val="000000"/>
          <w:shd w:val="clear" w:color="auto" w:fill="FFFFFF"/>
        </w:rPr>
        <w:t>Required Text</w:t>
      </w:r>
      <w:r w:rsidRPr="00890717">
        <w:rPr>
          <w:rFonts w:asciiTheme="minorHAnsi" w:hAnsiTheme="minorHAnsi" w:cstheme="minorHAnsi"/>
          <w:color w:val="000000"/>
          <w:shd w:val="clear" w:color="auto" w:fill="FFFFFF"/>
        </w:rPr>
        <w:t>: </w:t>
      </w:r>
      <w:r w:rsidRPr="00890717">
        <w:rPr>
          <w:rFonts w:asciiTheme="minorHAnsi" w:hAnsiTheme="minorHAnsi" w:cstheme="minorHAnsi"/>
          <w:i/>
          <w:iCs/>
          <w:color w:val="000000"/>
          <w:shd w:val="clear" w:color="auto" w:fill="FFFFFF"/>
        </w:rPr>
        <w:t>Mathematics for Secondary School Teachers</w:t>
      </w:r>
      <w:r w:rsidRPr="00890717">
        <w:rPr>
          <w:rFonts w:asciiTheme="minorHAnsi" w:hAnsiTheme="minorHAnsi" w:cstheme="minorHAnsi"/>
          <w:color w:val="000000"/>
          <w:shd w:val="clear" w:color="auto" w:fill="FFFFFF"/>
        </w:rPr>
        <w:t>, by E. G. </w:t>
      </w:r>
      <w:proofErr w:type="spellStart"/>
      <w:r w:rsidRPr="00890717">
        <w:rPr>
          <w:rStyle w:val="spelle"/>
          <w:rFonts w:asciiTheme="minorHAnsi" w:hAnsiTheme="minorHAnsi" w:cstheme="minorHAnsi"/>
          <w:color w:val="000000"/>
          <w:shd w:val="clear" w:color="auto" w:fill="FFFFFF"/>
        </w:rPr>
        <w:t>Bremigan</w:t>
      </w:r>
      <w:proofErr w:type="spellEnd"/>
      <w:r w:rsidRPr="00890717">
        <w:rPr>
          <w:rFonts w:asciiTheme="minorHAnsi" w:hAnsiTheme="minorHAnsi" w:cstheme="minorHAnsi"/>
          <w:color w:val="000000"/>
          <w:shd w:val="clear" w:color="auto" w:fill="FFFFFF"/>
        </w:rPr>
        <w:t>, R. J. </w:t>
      </w:r>
      <w:proofErr w:type="spellStart"/>
      <w:r w:rsidRPr="00890717">
        <w:rPr>
          <w:rStyle w:val="spelle"/>
          <w:rFonts w:asciiTheme="minorHAnsi" w:hAnsiTheme="minorHAnsi" w:cstheme="minorHAnsi"/>
          <w:color w:val="000000"/>
          <w:shd w:val="clear" w:color="auto" w:fill="FFFFFF"/>
        </w:rPr>
        <w:t>Bremigan</w:t>
      </w:r>
      <w:proofErr w:type="spellEnd"/>
      <w:r w:rsidRPr="00890717">
        <w:rPr>
          <w:rFonts w:asciiTheme="minorHAnsi" w:hAnsiTheme="minorHAnsi" w:cstheme="minorHAnsi"/>
          <w:color w:val="000000"/>
          <w:shd w:val="clear" w:color="auto" w:fill="FFFFFF"/>
        </w:rPr>
        <w:t xml:space="preserve">, and J. D. Lorch. </w:t>
      </w:r>
    </w:p>
    <w:p w14:paraId="0FC82046" w14:textId="77777777" w:rsidR="000D7EF1" w:rsidRPr="00890717" w:rsidRDefault="000D7EF1" w:rsidP="00BC33E8">
      <w:pPr>
        <w:rPr>
          <w:rFonts w:asciiTheme="minorHAnsi" w:hAnsiTheme="minorHAnsi" w:cstheme="minorHAnsi"/>
          <w:color w:val="000000"/>
          <w:shd w:val="clear" w:color="auto" w:fill="FFFFFF"/>
        </w:rPr>
      </w:pPr>
    </w:p>
    <w:p w14:paraId="7D0FCA1B" w14:textId="21A83BAB" w:rsidR="00BC33E8" w:rsidRPr="00890717" w:rsidRDefault="00BC33E8" w:rsidP="00BC33E8">
      <w:pPr>
        <w:rPr>
          <w:rFonts w:asciiTheme="minorHAnsi" w:hAnsiTheme="minorHAnsi" w:cstheme="minorHAnsi"/>
        </w:rPr>
      </w:pPr>
      <w:r w:rsidRPr="00890717">
        <w:rPr>
          <w:rFonts w:asciiTheme="minorHAnsi" w:hAnsiTheme="minorHAnsi" w:cstheme="minorHAnsi"/>
          <w:color w:val="000000"/>
          <w:shd w:val="clear" w:color="auto" w:fill="FFFFFF"/>
        </w:rPr>
        <w:t>Course topics are chosen to ensure all TNT math majors are exposed to the topics listed in the </w:t>
      </w:r>
      <w:hyperlink r:id="rId12" w:history="1">
        <w:r w:rsidRPr="00890717">
          <w:rPr>
            <w:rStyle w:val="Hyperlink"/>
            <w:rFonts w:asciiTheme="minorHAnsi" w:hAnsiTheme="minorHAnsi" w:cstheme="minorHAnsi"/>
            <w:shd w:val="clear" w:color="auto" w:fill="FFFFFF"/>
          </w:rPr>
          <w:t>program stand</w:t>
        </w:r>
        <w:r w:rsidRPr="00890717">
          <w:rPr>
            <w:rStyle w:val="Hyperlink"/>
            <w:rFonts w:asciiTheme="minorHAnsi" w:hAnsiTheme="minorHAnsi" w:cstheme="minorHAnsi"/>
            <w:shd w:val="clear" w:color="auto" w:fill="FFFFFF"/>
          </w:rPr>
          <w:t>a</w:t>
        </w:r>
        <w:r w:rsidRPr="00890717">
          <w:rPr>
            <w:rStyle w:val="Hyperlink"/>
            <w:rFonts w:asciiTheme="minorHAnsi" w:hAnsiTheme="minorHAnsi" w:cstheme="minorHAnsi"/>
            <w:shd w:val="clear" w:color="auto" w:fill="FFFFFF"/>
          </w:rPr>
          <w:t>rds</w:t>
        </w:r>
      </w:hyperlink>
      <w:r w:rsidRPr="00890717">
        <w:rPr>
          <w:rFonts w:asciiTheme="minorHAnsi" w:hAnsiTheme="minorHAnsi" w:cstheme="minorHAnsi"/>
          <w:color w:val="000000"/>
          <w:shd w:val="clear" w:color="auto" w:fill="FFFFFF"/>
        </w:rPr>
        <w:t> for initial preparation of secondary mathematics published by the </w:t>
      </w:r>
      <w:hyperlink r:id="rId13" w:history="1">
        <w:r w:rsidRPr="00890717">
          <w:rPr>
            <w:rStyle w:val="Hyperlink"/>
            <w:rFonts w:asciiTheme="minorHAnsi" w:hAnsiTheme="minorHAnsi" w:cstheme="minorHAnsi"/>
            <w:shd w:val="clear" w:color="auto" w:fill="FFFFFF"/>
          </w:rPr>
          <w:t>Nati</w:t>
        </w:r>
        <w:r w:rsidRPr="00890717">
          <w:rPr>
            <w:rStyle w:val="Hyperlink"/>
            <w:rFonts w:asciiTheme="minorHAnsi" w:hAnsiTheme="minorHAnsi" w:cstheme="minorHAnsi"/>
            <w:shd w:val="clear" w:color="auto" w:fill="FFFFFF"/>
          </w:rPr>
          <w:t>o</w:t>
        </w:r>
        <w:r w:rsidRPr="00890717">
          <w:rPr>
            <w:rStyle w:val="Hyperlink"/>
            <w:rFonts w:asciiTheme="minorHAnsi" w:hAnsiTheme="minorHAnsi" w:cstheme="minorHAnsi"/>
            <w:shd w:val="clear" w:color="auto" w:fill="FFFFFF"/>
          </w:rPr>
          <w:t>nal Council of Teachers of Mathematics</w:t>
        </w:r>
      </w:hyperlink>
      <w:r w:rsidRPr="00890717">
        <w:rPr>
          <w:rFonts w:asciiTheme="minorHAnsi" w:hAnsiTheme="minorHAnsi" w:cstheme="minorHAnsi"/>
          <w:color w:val="000000"/>
          <w:shd w:val="clear" w:color="auto" w:fill="FFFFFF"/>
        </w:rPr>
        <w:t>. Course topics are also chosen to ensure that your future students are prepared for the mathematics portion of the </w:t>
      </w:r>
      <w:hyperlink r:id="rId14" w:history="1">
        <w:r w:rsidRPr="00890717">
          <w:rPr>
            <w:rStyle w:val="Hyperlink"/>
            <w:rFonts w:asciiTheme="minorHAnsi" w:hAnsiTheme="minorHAnsi" w:cstheme="minorHAnsi"/>
            <w:shd w:val="clear" w:color="auto" w:fill="FFFFFF"/>
          </w:rPr>
          <w:t>Texas College and Career Read</w:t>
        </w:r>
        <w:r w:rsidRPr="00890717">
          <w:rPr>
            <w:rStyle w:val="Hyperlink"/>
            <w:rFonts w:asciiTheme="minorHAnsi" w:hAnsiTheme="minorHAnsi" w:cstheme="minorHAnsi"/>
            <w:shd w:val="clear" w:color="auto" w:fill="FFFFFF"/>
          </w:rPr>
          <w:t>i</w:t>
        </w:r>
        <w:r w:rsidRPr="00890717">
          <w:rPr>
            <w:rStyle w:val="Hyperlink"/>
            <w:rFonts w:asciiTheme="minorHAnsi" w:hAnsiTheme="minorHAnsi" w:cstheme="minorHAnsi"/>
            <w:shd w:val="clear" w:color="auto" w:fill="FFFFFF"/>
          </w:rPr>
          <w:t>ness Standards</w:t>
        </w:r>
      </w:hyperlink>
      <w:r w:rsidRPr="00890717">
        <w:rPr>
          <w:rFonts w:asciiTheme="minorHAnsi" w:hAnsiTheme="minorHAnsi" w:cstheme="minorHAnsi"/>
          <w:color w:val="000000"/>
          <w:shd w:val="clear" w:color="auto" w:fill="FFFFFF"/>
        </w:rPr>
        <w:t>.</w:t>
      </w:r>
    </w:p>
    <w:p w14:paraId="288C9EF7" w14:textId="77777777" w:rsidR="00BC33E8" w:rsidRPr="00890717" w:rsidRDefault="00BC33E8" w:rsidP="001C00D1">
      <w:pPr>
        <w:widowControl w:val="0"/>
        <w:autoSpaceDE w:val="0"/>
        <w:autoSpaceDN w:val="0"/>
        <w:adjustRightInd w:val="0"/>
        <w:jc w:val="center"/>
        <w:rPr>
          <w:rFonts w:asciiTheme="minorHAnsi" w:hAnsiTheme="minorHAnsi" w:cstheme="minorHAnsi"/>
          <w:b/>
          <w:bCs/>
          <w:color w:val="000000" w:themeColor="text1"/>
        </w:rPr>
      </w:pPr>
    </w:p>
    <w:p w14:paraId="0CA9F4D2" w14:textId="77777777" w:rsidR="008F467E" w:rsidRPr="00890717" w:rsidRDefault="008F467E" w:rsidP="008F467E">
      <w:pPr>
        <w:ind w:left="1440" w:hanging="1440"/>
        <w:contextualSpacing/>
        <w:rPr>
          <w:rFonts w:asciiTheme="minorHAnsi" w:hAnsiTheme="minorHAnsi" w:cstheme="minorHAnsi"/>
          <w:b/>
          <w:bCs/>
          <w:color w:val="002060"/>
        </w:rPr>
      </w:pPr>
      <w:r w:rsidRPr="00890717">
        <w:rPr>
          <w:rFonts w:asciiTheme="minorHAnsi" w:hAnsiTheme="minorHAnsi" w:cstheme="minorHAnsi"/>
          <w:b/>
          <w:bCs/>
          <w:color w:val="002060"/>
        </w:rPr>
        <w:t>Catalog Course Description</w:t>
      </w:r>
    </w:p>
    <w:p w14:paraId="0F5605DC" w14:textId="4C91CC72" w:rsidR="00BC33E8" w:rsidRPr="00890717" w:rsidRDefault="00BC33E8" w:rsidP="00BC33E8">
      <w:pPr>
        <w:rPr>
          <w:rFonts w:asciiTheme="minorHAnsi" w:hAnsiTheme="minorHAnsi" w:cstheme="minorHAnsi"/>
          <w:color w:val="000000"/>
          <w:shd w:val="clear" w:color="auto" w:fill="FFFFFF"/>
        </w:rPr>
      </w:pPr>
      <w:r w:rsidRPr="00890717">
        <w:rPr>
          <w:rFonts w:asciiTheme="minorHAnsi" w:hAnsiTheme="minorHAnsi" w:cstheme="minorHAnsi"/>
          <w:color w:val="000000"/>
          <w:shd w:val="clear" w:color="auto" w:fill="FFFFFF"/>
        </w:rPr>
        <w:t>Study of mathematical topics in the secondary curriculum from an advanced viewpoint. Discussion of the relationship between secondary and collegiate curricula. Combinatorics. The Euclidean algorithm, congruence classes, and prime factorization. Modeling with differential equations. Conic sections. Pedagogical techniques.</w:t>
      </w:r>
      <w:r w:rsidRPr="00890717">
        <w:rPr>
          <w:rFonts w:asciiTheme="minorHAnsi" w:hAnsiTheme="minorHAnsi" w:cstheme="minorHAnsi"/>
          <w:color w:val="000000"/>
          <w:shd w:val="clear" w:color="auto" w:fill="FFFFFF"/>
        </w:rPr>
        <w:br/>
      </w:r>
      <w:r w:rsidRPr="00890717">
        <w:rPr>
          <w:rFonts w:asciiTheme="minorHAnsi" w:hAnsiTheme="minorHAnsi" w:cstheme="minorHAnsi"/>
          <w:i/>
          <w:iCs/>
          <w:color w:val="000000"/>
          <w:shd w:val="clear" w:color="auto" w:fill="FFFFFF"/>
        </w:rPr>
        <w:t>Prerequisite(s)</w:t>
      </w:r>
      <w:r w:rsidRPr="00890717">
        <w:rPr>
          <w:rFonts w:asciiTheme="minorHAnsi" w:hAnsiTheme="minorHAnsi" w:cstheme="minorHAnsi"/>
          <w:color w:val="000000"/>
          <w:shd w:val="clear" w:color="auto" w:fill="FFFFFF"/>
        </w:rPr>
        <w:t>: MATH 2100 and MATH 3000.</w:t>
      </w:r>
      <w:r w:rsidR="00A5687E">
        <w:rPr>
          <w:rFonts w:asciiTheme="minorHAnsi" w:hAnsiTheme="minorHAnsi" w:cstheme="minorHAnsi"/>
          <w:color w:val="000000"/>
          <w:shd w:val="clear" w:color="auto" w:fill="FFFFFF"/>
        </w:rPr>
        <w:t xml:space="preserve">  </w:t>
      </w:r>
      <w:r w:rsidR="00A5687E" w:rsidRPr="00A5687E">
        <w:rPr>
          <w:rFonts w:asciiTheme="minorHAnsi" w:hAnsiTheme="minorHAnsi" w:cstheme="minorHAnsi"/>
          <w:color w:val="000000"/>
          <w:shd w:val="clear" w:color="auto" w:fill="FFFFFF"/>
        </w:rPr>
        <w:t>See</w:t>
      </w:r>
      <w:r w:rsidR="00875BA9">
        <w:rPr>
          <w:rFonts w:asciiTheme="minorHAnsi" w:hAnsiTheme="minorHAnsi" w:cstheme="minorHAnsi"/>
          <w:color w:val="000000"/>
          <w:shd w:val="clear" w:color="auto" w:fill="FFFFFF"/>
        </w:rPr>
        <w:t xml:space="preserve"> </w:t>
      </w:r>
      <w:r w:rsidR="006A10EF">
        <w:rPr>
          <w:rFonts w:asciiTheme="minorHAnsi" w:hAnsiTheme="minorHAnsi" w:cstheme="minorHAnsi"/>
          <w:color w:val="000000"/>
          <w:shd w:val="clear" w:color="auto" w:fill="FFFFFF"/>
        </w:rPr>
        <w:t xml:space="preserve"> </w:t>
      </w:r>
      <w:hyperlink r:id="rId15" w:history="1">
        <w:r w:rsidR="006A10EF" w:rsidRPr="00875BA9">
          <w:rPr>
            <w:rStyle w:val="Hyperlink"/>
            <w:rFonts w:asciiTheme="minorHAnsi" w:hAnsiTheme="minorHAnsi" w:cstheme="minorHAnsi"/>
            <w:shd w:val="clear" w:color="auto" w:fill="FFFFFF"/>
          </w:rPr>
          <w:t>http://meangreenmath.com/2013/10/27/all-i-want-to-be-is-a-high-school-math-teacher-why-do-i-have-to-take-real-an</w:t>
        </w:r>
        <w:r w:rsidR="006A10EF" w:rsidRPr="00875BA9">
          <w:rPr>
            <w:rStyle w:val="Hyperlink"/>
            <w:rFonts w:asciiTheme="minorHAnsi" w:hAnsiTheme="minorHAnsi" w:cstheme="minorHAnsi"/>
            <w:shd w:val="clear" w:color="auto" w:fill="FFFFFF"/>
          </w:rPr>
          <w:t>a</w:t>
        </w:r>
        <w:r w:rsidR="006A10EF" w:rsidRPr="00875BA9">
          <w:rPr>
            <w:rStyle w:val="Hyperlink"/>
            <w:rFonts w:asciiTheme="minorHAnsi" w:hAnsiTheme="minorHAnsi" w:cstheme="minorHAnsi"/>
            <w:shd w:val="clear" w:color="auto" w:fill="FFFFFF"/>
          </w:rPr>
          <w:t>lysis/</w:t>
        </w:r>
      </w:hyperlink>
    </w:p>
    <w:p w14:paraId="0A0CFD64" w14:textId="77777777" w:rsidR="005067F3" w:rsidRPr="00890717" w:rsidRDefault="005067F3">
      <w:pPr>
        <w:rPr>
          <w:rFonts w:asciiTheme="minorHAnsi" w:hAnsiTheme="minorHAnsi" w:cstheme="minorHAnsi"/>
          <w:b/>
          <w:bCs/>
          <w:color w:val="002060"/>
          <w:u w:val="single"/>
        </w:rPr>
      </w:pPr>
    </w:p>
    <w:p w14:paraId="4B0019EE" w14:textId="75826A90" w:rsidR="005067F3" w:rsidRPr="00890717" w:rsidRDefault="005067F3" w:rsidP="00890717">
      <w:pPr>
        <w:shd w:val="clear" w:color="auto" w:fill="FFFFFF"/>
        <w:jc w:val="center"/>
        <w:outlineLvl w:val="1"/>
        <w:rPr>
          <w:rFonts w:asciiTheme="minorHAnsi" w:hAnsiTheme="minorHAnsi" w:cstheme="minorHAnsi"/>
          <w:b/>
          <w:bCs/>
          <w:color w:val="000000"/>
        </w:rPr>
      </w:pPr>
      <w:r w:rsidRPr="00890717">
        <w:rPr>
          <w:rFonts w:asciiTheme="minorHAnsi" w:hAnsiTheme="minorHAnsi" w:cstheme="minorHAnsi"/>
          <w:b/>
          <w:bCs/>
          <w:color w:val="000000"/>
        </w:rPr>
        <w:t>Grading Policies</w:t>
      </w:r>
    </w:p>
    <w:p w14:paraId="59678273" w14:textId="7304699D" w:rsidR="00BA5A7D" w:rsidRPr="00890717" w:rsidRDefault="00BA5A7D" w:rsidP="005067F3">
      <w:pPr>
        <w:shd w:val="clear" w:color="auto" w:fill="FFFFFF"/>
        <w:rPr>
          <w:rFonts w:asciiTheme="minorHAnsi" w:hAnsiTheme="minorHAnsi" w:cstheme="minorHAnsi"/>
          <w:color w:val="000000"/>
        </w:rPr>
      </w:pPr>
    </w:p>
    <w:tbl>
      <w:tblPr>
        <w:tblStyle w:val="TableGrid"/>
        <w:tblW w:w="0" w:type="auto"/>
        <w:tblInd w:w="3055" w:type="dxa"/>
        <w:tblLook w:val="04A0" w:firstRow="1" w:lastRow="0" w:firstColumn="1" w:lastColumn="0" w:noHBand="0" w:noVBand="1"/>
      </w:tblPr>
      <w:tblGrid>
        <w:gridCol w:w="3690"/>
        <w:gridCol w:w="1530"/>
      </w:tblGrid>
      <w:tr w:rsidR="00BA5A7D" w:rsidRPr="00890717" w14:paraId="08C95B84" w14:textId="77777777" w:rsidTr="005609F0">
        <w:tc>
          <w:tcPr>
            <w:tcW w:w="3690" w:type="dxa"/>
          </w:tcPr>
          <w:p w14:paraId="3FEC379F" w14:textId="0C823C8C" w:rsidR="00BA5A7D" w:rsidRPr="00890717" w:rsidRDefault="00BA5A7D" w:rsidP="005067F3">
            <w:pPr>
              <w:rPr>
                <w:rFonts w:asciiTheme="minorHAnsi" w:hAnsiTheme="minorHAnsi" w:cstheme="minorHAnsi"/>
                <w:b/>
                <w:bCs/>
                <w:color w:val="000000"/>
              </w:rPr>
            </w:pPr>
            <w:r w:rsidRPr="00890717">
              <w:rPr>
                <w:rFonts w:asciiTheme="minorHAnsi" w:hAnsiTheme="minorHAnsi" w:cstheme="minorHAnsi"/>
                <w:b/>
                <w:bCs/>
                <w:color w:val="000000"/>
              </w:rPr>
              <w:t>Category</w:t>
            </w:r>
          </w:p>
        </w:tc>
        <w:tc>
          <w:tcPr>
            <w:tcW w:w="1530" w:type="dxa"/>
          </w:tcPr>
          <w:p w14:paraId="641EB317" w14:textId="0961A367" w:rsidR="00BA5A7D" w:rsidRPr="00890717" w:rsidRDefault="00BA5A7D" w:rsidP="005067F3">
            <w:pPr>
              <w:rPr>
                <w:rFonts w:asciiTheme="minorHAnsi" w:hAnsiTheme="minorHAnsi" w:cstheme="minorHAnsi"/>
                <w:b/>
                <w:bCs/>
                <w:color w:val="000000"/>
              </w:rPr>
            </w:pPr>
            <w:r w:rsidRPr="00890717">
              <w:rPr>
                <w:rFonts w:asciiTheme="minorHAnsi" w:hAnsiTheme="minorHAnsi" w:cstheme="minorHAnsi"/>
                <w:b/>
                <w:bCs/>
                <w:color w:val="000000"/>
              </w:rPr>
              <w:t>Percentage</w:t>
            </w:r>
          </w:p>
        </w:tc>
      </w:tr>
      <w:tr w:rsidR="00BA5A7D" w:rsidRPr="00890717" w14:paraId="2367B216" w14:textId="77777777" w:rsidTr="005609F0">
        <w:tc>
          <w:tcPr>
            <w:tcW w:w="3690" w:type="dxa"/>
          </w:tcPr>
          <w:p w14:paraId="2FC8887B" w14:textId="7FF913E0" w:rsidR="00BA5A7D" w:rsidRPr="00890717" w:rsidRDefault="00BA5A7D" w:rsidP="005067F3">
            <w:pPr>
              <w:rPr>
                <w:rFonts w:asciiTheme="minorHAnsi" w:hAnsiTheme="minorHAnsi" w:cstheme="minorHAnsi"/>
                <w:color w:val="000000"/>
              </w:rPr>
            </w:pPr>
            <w:r w:rsidRPr="00890717">
              <w:rPr>
                <w:rFonts w:asciiTheme="minorHAnsi" w:hAnsiTheme="minorHAnsi" w:cstheme="minorHAnsi"/>
                <w:color w:val="000000"/>
              </w:rPr>
              <w:t>In-class exams (</w:t>
            </w:r>
            <w:r w:rsidR="00AF0F79">
              <w:rPr>
                <w:rFonts w:asciiTheme="minorHAnsi" w:hAnsiTheme="minorHAnsi" w:cstheme="minorHAnsi"/>
                <w:color w:val="000000"/>
              </w:rPr>
              <w:t>3</w:t>
            </w:r>
            <w:r w:rsidRPr="00890717">
              <w:rPr>
                <w:rFonts w:asciiTheme="minorHAnsi" w:hAnsiTheme="minorHAnsi" w:cstheme="minorHAnsi"/>
                <w:color w:val="000000"/>
              </w:rPr>
              <w:t>)</w:t>
            </w:r>
          </w:p>
        </w:tc>
        <w:tc>
          <w:tcPr>
            <w:tcW w:w="1530" w:type="dxa"/>
          </w:tcPr>
          <w:p w14:paraId="3B28B2FF" w14:textId="7BF535F0" w:rsidR="00BA5A7D" w:rsidRPr="00890717" w:rsidRDefault="00BA5A7D" w:rsidP="005067F3">
            <w:pPr>
              <w:rPr>
                <w:rFonts w:asciiTheme="minorHAnsi" w:hAnsiTheme="minorHAnsi" w:cstheme="minorHAnsi"/>
                <w:color w:val="000000"/>
              </w:rPr>
            </w:pPr>
            <w:r w:rsidRPr="00890717">
              <w:rPr>
                <w:rFonts w:asciiTheme="minorHAnsi" w:hAnsiTheme="minorHAnsi" w:cstheme="minorHAnsi"/>
                <w:color w:val="000000"/>
              </w:rPr>
              <w:t>3</w:t>
            </w:r>
            <w:r w:rsidR="006D731D">
              <w:rPr>
                <w:rFonts w:asciiTheme="minorHAnsi" w:hAnsiTheme="minorHAnsi" w:cstheme="minorHAnsi"/>
                <w:color w:val="000000"/>
              </w:rPr>
              <w:t>5</w:t>
            </w:r>
            <w:r w:rsidRPr="00890717">
              <w:rPr>
                <w:rFonts w:asciiTheme="minorHAnsi" w:hAnsiTheme="minorHAnsi" w:cstheme="minorHAnsi"/>
                <w:color w:val="000000"/>
              </w:rPr>
              <w:t>%</w:t>
            </w:r>
          </w:p>
        </w:tc>
      </w:tr>
      <w:tr w:rsidR="00BA5A7D" w:rsidRPr="00890717" w14:paraId="0A0E1947" w14:textId="77777777" w:rsidTr="005609F0">
        <w:tc>
          <w:tcPr>
            <w:tcW w:w="3690" w:type="dxa"/>
          </w:tcPr>
          <w:p w14:paraId="5C27BA7A" w14:textId="33C02929" w:rsidR="00BA5A7D" w:rsidRPr="00890717" w:rsidRDefault="00BA5A7D" w:rsidP="005067F3">
            <w:pPr>
              <w:rPr>
                <w:rFonts w:asciiTheme="minorHAnsi" w:hAnsiTheme="minorHAnsi" w:cstheme="minorHAnsi"/>
                <w:color w:val="000000"/>
              </w:rPr>
            </w:pPr>
            <w:r w:rsidRPr="00890717">
              <w:rPr>
                <w:rFonts w:asciiTheme="minorHAnsi" w:hAnsiTheme="minorHAnsi" w:cstheme="minorHAnsi"/>
                <w:color w:val="000000"/>
              </w:rPr>
              <w:t>Final Exam (1)</w:t>
            </w:r>
          </w:p>
        </w:tc>
        <w:tc>
          <w:tcPr>
            <w:tcW w:w="1530" w:type="dxa"/>
          </w:tcPr>
          <w:p w14:paraId="7B29B4E8" w14:textId="2EDA4F61" w:rsidR="00BA5A7D" w:rsidRPr="00890717" w:rsidRDefault="00BA5A7D" w:rsidP="005067F3">
            <w:pPr>
              <w:rPr>
                <w:rFonts w:asciiTheme="minorHAnsi" w:hAnsiTheme="minorHAnsi" w:cstheme="minorHAnsi"/>
                <w:color w:val="000000"/>
              </w:rPr>
            </w:pPr>
            <w:r w:rsidRPr="00890717">
              <w:rPr>
                <w:rFonts w:asciiTheme="minorHAnsi" w:hAnsiTheme="minorHAnsi" w:cstheme="minorHAnsi"/>
                <w:color w:val="000000"/>
              </w:rPr>
              <w:t>20%</w:t>
            </w:r>
          </w:p>
        </w:tc>
      </w:tr>
      <w:tr w:rsidR="005609F0" w:rsidRPr="00890717" w14:paraId="28C54CDD" w14:textId="77777777" w:rsidTr="005609F0">
        <w:tc>
          <w:tcPr>
            <w:tcW w:w="3690" w:type="dxa"/>
          </w:tcPr>
          <w:p w14:paraId="59EC68F8" w14:textId="08DEC164" w:rsidR="005609F0" w:rsidRPr="00890717" w:rsidRDefault="005609F0" w:rsidP="005609F0">
            <w:pPr>
              <w:rPr>
                <w:rFonts w:asciiTheme="minorHAnsi" w:hAnsiTheme="minorHAnsi" w:cstheme="minorHAnsi"/>
                <w:color w:val="000000"/>
              </w:rPr>
            </w:pPr>
            <w:r w:rsidRPr="00890717">
              <w:rPr>
                <w:rFonts w:asciiTheme="minorHAnsi" w:hAnsiTheme="minorHAnsi" w:cstheme="minorHAnsi"/>
                <w:color w:val="000000"/>
              </w:rPr>
              <w:t>Course Project</w:t>
            </w:r>
          </w:p>
        </w:tc>
        <w:tc>
          <w:tcPr>
            <w:tcW w:w="1530" w:type="dxa"/>
          </w:tcPr>
          <w:p w14:paraId="5D83EA6D" w14:textId="02E3E3A6" w:rsidR="005609F0" w:rsidRPr="00890717" w:rsidRDefault="005609F0" w:rsidP="005609F0">
            <w:pPr>
              <w:rPr>
                <w:rFonts w:asciiTheme="minorHAnsi" w:hAnsiTheme="minorHAnsi" w:cstheme="minorHAnsi"/>
                <w:color w:val="000000"/>
              </w:rPr>
            </w:pPr>
            <w:r w:rsidRPr="00890717">
              <w:rPr>
                <w:rFonts w:asciiTheme="minorHAnsi" w:hAnsiTheme="minorHAnsi" w:cstheme="minorHAnsi"/>
                <w:color w:val="000000"/>
              </w:rPr>
              <w:t>15%</w:t>
            </w:r>
          </w:p>
        </w:tc>
      </w:tr>
      <w:tr w:rsidR="005609F0" w:rsidRPr="00890717" w14:paraId="32CC9C02" w14:textId="77777777" w:rsidTr="005609F0">
        <w:tc>
          <w:tcPr>
            <w:tcW w:w="3690" w:type="dxa"/>
          </w:tcPr>
          <w:p w14:paraId="42899832" w14:textId="12AECE58" w:rsidR="005609F0" w:rsidRPr="00890717" w:rsidRDefault="00C4187A" w:rsidP="005609F0">
            <w:pPr>
              <w:rPr>
                <w:rFonts w:asciiTheme="minorHAnsi" w:hAnsiTheme="minorHAnsi" w:cstheme="minorHAnsi"/>
                <w:color w:val="000000"/>
              </w:rPr>
            </w:pPr>
            <w:r>
              <w:rPr>
                <w:rFonts w:asciiTheme="minorHAnsi" w:hAnsiTheme="minorHAnsi" w:cstheme="minorHAnsi"/>
                <w:color w:val="000000"/>
              </w:rPr>
              <w:t>Homework/in-class participation</w:t>
            </w:r>
          </w:p>
        </w:tc>
        <w:tc>
          <w:tcPr>
            <w:tcW w:w="1530" w:type="dxa"/>
          </w:tcPr>
          <w:p w14:paraId="33A096F9" w14:textId="5DED47ED" w:rsidR="005609F0" w:rsidRPr="00890717" w:rsidRDefault="00976A03" w:rsidP="005609F0">
            <w:pPr>
              <w:rPr>
                <w:rFonts w:asciiTheme="minorHAnsi" w:hAnsiTheme="minorHAnsi" w:cstheme="minorHAnsi"/>
                <w:color w:val="000000"/>
              </w:rPr>
            </w:pPr>
            <w:r>
              <w:rPr>
                <w:rFonts w:asciiTheme="minorHAnsi" w:hAnsiTheme="minorHAnsi" w:cstheme="minorHAnsi"/>
                <w:color w:val="000000"/>
              </w:rPr>
              <w:t>10</w:t>
            </w:r>
            <w:r w:rsidR="005609F0" w:rsidRPr="00890717">
              <w:rPr>
                <w:rFonts w:asciiTheme="minorHAnsi" w:hAnsiTheme="minorHAnsi" w:cstheme="minorHAnsi"/>
                <w:color w:val="000000"/>
              </w:rPr>
              <w:t>%</w:t>
            </w:r>
          </w:p>
        </w:tc>
      </w:tr>
      <w:tr w:rsidR="00BA5A7D" w:rsidRPr="00890717" w14:paraId="601A3B1D" w14:textId="77777777" w:rsidTr="005609F0">
        <w:tc>
          <w:tcPr>
            <w:tcW w:w="3690" w:type="dxa"/>
          </w:tcPr>
          <w:p w14:paraId="555D3C12" w14:textId="020E6BFB" w:rsidR="00BA5A7D" w:rsidRPr="00890717" w:rsidRDefault="00BA5A7D" w:rsidP="005067F3">
            <w:pPr>
              <w:rPr>
                <w:rFonts w:asciiTheme="minorHAnsi" w:hAnsiTheme="minorHAnsi" w:cstheme="minorHAnsi"/>
                <w:color w:val="000000"/>
              </w:rPr>
            </w:pPr>
            <w:r w:rsidRPr="00890717">
              <w:rPr>
                <w:rFonts w:asciiTheme="minorHAnsi" w:hAnsiTheme="minorHAnsi" w:cstheme="minorHAnsi"/>
                <w:color w:val="000000"/>
              </w:rPr>
              <w:t>Certificate Exam</w:t>
            </w:r>
            <w:r w:rsidR="005609F0" w:rsidRPr="00890717">
              <w:rPr>
                <w:rFonts w:asciiTheme="minorHAnsi" w:hAnsiTheme="minorHAnsi" w:cstheme="minorHAnsi"/>
                <w:color w:val="000000"/>
              </w:rPr>
              <w:t xml:space="preserve"> Preparations</w:t>
            </w:r>
          </w:p>
        </w:tc>
        <w:tc>
          <w:tcPr>
            <w:tcW w:w="1530" w:type="dxa"/>
          </w:tcPr>
          <w:p w14:paraId="74D66629" w14:textId="6D77FE62" w:rsidR="00BA5A7D" w:rsidRPr="00890717" w:rsidRDefault="00976A03" w:rsidP="005067F3">
            <w:pPr>
              <w:rPr>
                <w:rFonts w:asciiTheme="minorHAnsi" w:hAnsiTheme="minorHAnsi" w:cstheme="minorHAnsi"/>
                <w:color w:val="000000"/>
              </w:rPr>
            </w:pPr>
            <w:r>
              <w:rPr>
                <w:rFonts w:asciiTheme="minorHAnsi" w:hAnsiTheme="minorHAnsi" w:cstheme="minorHAnsi"/>
                <w:color w:val="000000"/>
              </w:rPr>
              <w:t>10</w:t>
            </w:r>
            <w:r w:rsidR="00BA5A7D" w:rsidRPr="00890717">
              <w:rPr>
                <w:rFonts w:asciiTheme="minorHAnsi" w:hAnsiTheme="minorHAnsi" w:cstheme="minorHAnsi"/>
                <w:color w:val="000000"/>
              </w:rPr>
              <w:t>%</w:t>
            </w:r>
          </w:p>
        </w:tc>
      </w:tr>
      <w:tr w:rsidR="005609F0" w:rsidRPr="00890717" w14:paraId="772144E0" w14:textId="77777777" w:rsidTr="005609F0">
        <w:tc>
          <w:tcPr>
            <w:tcW w:w="3690" w:type="dxa"/>
          </w:tcPr>
          <w:p w14:paraId="35A91C91" w14:textId="68110EC2" w:rsidR="005609F0" w:rsidRPr="00890717" w:rsidRDefault="006A10EF" w:rsidP="005609F0">
            <w:pPr>
              <w:rPr>
                <w:rFonts w:asciiTheme="minorHAnsi" w:hAnsiTheme="minorHAnsi" w:cstheme="minorHAnsi"/>
                <w:color w:val="000000"/>
              </w:rPr>
            </w:pPr>
            <w:r>
              <w:rPr>
                <w:rFonts w:asciiTheme="minorHAnsi" w:hAnsiTheme="minorHAnsi" w:cstheme="minorHAnsi"/>
                <w:color w:val="000000"/>
              </w:rPr>
              <w:t>P</w:t>
            </w:r>
            <w:r w:rsidR="005609F0" w:rsidRPr="00890717">
              <w:rPr>
                <w:rFonts w:asciiTheme="minorHAnsi" w:hAnsiTheme="minorHAnsi" w:cstheme="minorHAnsi"/>
                <w:color w:val="000000"/>
              </w:rPr>
              <w:t>resentations</w:t>
            </w:r>
          </w:p>
        </w:tc>
        <w:tc>
          <w:tcPr>
            <w:tcW w:w="1530" w:type="dxa"/>
          </w:tcPr>
          <w:p w14:paraId="33B9B9FF" w14:textId="239D8641" w:rsidR="005609F0" w:rsidRPr="00890717" w:rsidRDefault="005609F0" w:rsidP="005609F0">
            <w:pPr>
              <w:rPr>
                <w:rFonts w:asciiTheme="minorHAnsi" w:hAnsiTheme="minorHAnsi" w:cstheme="minorHAnsi"/>
                <w:color w:val="000000"/>
              </w:rPr>
            </w:pPr>
            <w:r w:rsidRPr="00890717">
              <w:rPr>
                <w:rFonts w:asciiTheme="minorHAnsi" w:hAnsiTheme="minorHAnsi" w:cstheme="minorHAnsi"/>
                <w:color w:val="000000"/>
              </w:rPr>
              <w:t>10%</w:t>
            </w:r>
          </w:p>
        </w:tc>
      </w:tr>
    </w:tbl>
    <w:p w14:paraId="0B54A533" w14:textId="77777777" w:rsidR="00BA5A7D" w:rsidRPr="00890717" w:rsidRDefault="00BA5A7D" w:rsidP="005067F3">
      <w:pPr>
        <w:shd w:val="clear" w:color="auto" w:fill="FFFFFF"/>
        <w:rPr>
          <w:rFonts w:asciiTheme="minorHAnsi" w:hAnsiTheme="minorHAnsi" w:cstheme="minorHAnsi"/>
          <w:color w:val="000000"/>
        </w:rPr>
      </w:pPr>
    </w:p>
    <w:p w14:paraId="460E74CC" w14:textId="345461AB" w:rsidR="00784F44" w:rsidRPr="00890717" w:rsidRDefault="00784F44" w:rsidP="00890717">
      <w:pPr>
        <w:rPr>
          <w:rFonts w:asciiTheme="minorHAnsi" w:hAnsiTheme="minorHAnsi" w:cstheme="minorHAnsi"/>
          <w:b/>
          <w:bCs/>
          <w:color w:val="002060"/>
          <w:u w:val="single"/>
        </w:rPr>
      </w:pPr>
      <w:r w:rsidRPr="00890717">
        <w:rPr>
          <w:rFonts w:asciiTheme="minorHAnsi" w:hAnsiTheme="minorHAnsi" w:cstheme="minorHAnsi"/>
          <w:b/>
          <w:bCs/>
          <w:color w:val="002060"/>
        </w:rPr>
        <w:t>Grading Scale</w:t>
      </w:r>
      <w:r w:rsidR="004B5F6D" w:rsidRPr="00890717">
        <w:rPr>
          <w:rFonts w:asciiTheme="minorHAnsi" w:hAnsiTheme="minorHAnsi" w:cstheme="minorHAnsi"/>
          <w:b/>
          <w:bCs/>
          <w:color w:val="002060"/>
        </w:rPr>
        <w:t xml:space="preserve">: </w:t>
      </w:r>
      <w:r w:rsidRPr="00890717">
        <w:rPr>
          <w:rFonts w:asciiTheme="minorHAnsi" w:hAnsiTheme="minorHAnsi" w:cstheme="minorHAnsi"/>
        </w:rPr>
        <w:t>A=90+; B=80-89; C=70-79; D=60-69; F=0-59</w:t>
      </w:r>
    </w:p>
    <w:p w14:paraId="3D29CDAF" w14:textId="77777777" w:rsidR="006A10EF" w:rsidRDefault="006A10EF" w:rsidP="006A10EF">
      <w:pPr>
        <w:pStyle w:val="Heading3"/>
        <w:shd w:val="clear" w:color="auto" w:fill="FFFFFF"/>
        <w:spacing w:before="0" w:line="240" w:lineRule="auto"/>
        <w:rPr>
          <w:rFonts w:asciiTheme="minorHAnsi" w:eastAsia="Times New Roman" w:hAnsiTheme="minorHAnsi" w:cstheme="minorHAnsi"/>
          <w:color w:val="auto"/>
        </w:rPr>
      </w:pPr>
    </w:p>
    <w:p w14:paraId="4A796335" w14:textId="77777777" w:rsidR="0037723E" w:rsidRPr="00890717" w:rsidRDefault="0037723E" w:rsidP="0037723E">
      <w:pPr>
        <w:pStyle w:val="NormalWeb"/>
        <w:shd w:val="clear" w:color="auto" w:fill="FFFFFF"/>
        <w:spacing w:before="0" w:beforeAutospacing="0" w:after="0" w:afterAutospacing="0"/>
        <w:jc w:val="center"/>
        <w:textAlignment w:val="baseline"/>
        <w:rPr>
          <w:rFonts w:asciiTheme="minorHAnsi" w:hAnsiTheme="minorHAnsi" w:cstheme="minorHAnsi"/>
          <w:b/>
          <w:bCs/>
          <w:color w:val="000000"/>
          <w:bdr w:val="none" w:sz="0" w:space="0" w:color="auto" w:frame="1"/>
          <w:shd w:val="clear" w:color="auto" w:fill="FFFFFF"/>
        </w:rPr>
      </w:pPr>
      <w:r w:rsidRPr="00890717">
        <w:rPr>
          <w:rFonts w:asciiTheme="minorHAnsi" w:hAnsiTheme="minorHAnsi" w:cstheme="minorHAnsi"/>
          <w:b/>
          <w:bCs/>
          <w:color w:val="000000"/>
          <w:bdr w:val="none" w:sz="0" w:space="0" w:color="auto" w:frame="1"/>
          <w:shd w:val="clear" w:color="auto" w:fill="FFFFFF"/>
        </w:rPr>
        <w:t>Grading Rubric</w:t>
      </w:r>
    </w:p>
    <w:p w14:paraId="2DDFD43A" w14:textId="77777777" w:rsidR="0037723E" w:rsidRPr="00890717" w:rsidRDefault="0037723E" w:rsidP="0037723E">
      <w:pPr>
        <w:pStyle w:val="NormalWeb"/>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p>
    <w:p w14:paraId="7EDD8517" w14:textId="77777777" w:rsidR="0037723E" w:rsidRPr="00890717" w:rsidRDefault="0037723E" w:rsidP="0037723E">
      <w:pPr>
        <w:ind w:left="720"/>
        <w:rPr>
          <w:rFonts w:asciiTheme="minorHAnsi" w:hAnsiTheme="minorHAnsi" w:cstheme="minorHAnsi"/>
          <w:bCs/>
          <w:i/>
          <w:u w:val="single"/>
        </w:rPr>
      </w:pPr>
      <w:r w:rsidRPr="00890717">
        <w:rPr>
          <w:rFonts w:asciiTheme="minorHAnsi" w:hAnsiTheme="minorHAnsi" w:cstheme="minorHAnsi"/>
          <w:bCs/>
          <w:i/>
        </w:rPr>
        <w:t xml:space="preserve">Exemplary – demonstrates </w:t>
      </w:r>
      <w:r w:rsidRPr="00890717">
        <w:rPr>
          <w:rFonts w:asciiTheme="minorHAnsi" w:hAnsiTheme="minorHAnsi" w:cstheme="minorHAnsi"/>
          <w:bCs/>
          <w:i/>
          <w:u w:val="single"/>
        </w:rPr>
        <w:t>thorough</w:t>
      </w:r>
      <w:r w:rsidRPr="00890717">
        <w:rPr>
          <w:rFonts w:asciiTheme="minorHAnsi" w:hAnsiTheme="minorHAnsi" w:cstheme="minorHAnsi"/>
          <w:bCs/>
          <w:i/>
        </w:rPr>
        <w:t xml:space="preserve"> understanding of the problem.</w:t>
      </w:r>
    </w:p>
    <w:p w14:paraId="1347C343" w14:textId="77777777" w:rsidR="0037723E" w:rsidRPr="00890717" w:rsidRDefault="0037723E" w:rsidP="0037723E">
      <w:pPr>
        <w:numPr>
          <w:ilvl w:val="0"/>
          <w:numId w:val="10"/>
        </w:numPr>
        <w:tabs>
          <w:tab w:val="clear" w:pos="720"/>
          <w:tab w:val="num" w:pos="1080"/>
        </w:tabs>
        <w:ind w:left="1080"/>
        <w:rPr>
          <w:rFonts w:asciiTheme="minorHAnsi" w:hAnsiTheme="minorHAnsi" w:cstheme="minorHAnsi"/>
          <w:bCs/>
        </w:rPr>
      </w:pPr>
      <w:r w:rsidRPr="00890717">
        <w:rPr>
          <w:rFonts w:asciiTheme="minorHAnsi" w:hAnsiTheme="minorHAnsi" w:cstheme="minorHAnsi"/>
          <w:bCs/>
        </w:rPr>
        <w:t>Gives a correct and complete answer.</w:t>
      </w:r>
    </w:p>
    <w:p w14:paraId="431A9737" w14:textId="77777777" w:rsidR="0037723E" w:rsidRPr="00890717" w:rsidRDefault="0037723E" w:rsidP="0037723E">
      <w:pPr>
        <w:numPr>
          <w:ilvl w:val="0"/>
          <w:numId w:val="12"/>
        </w:numPr>
        <w:ind w:left="1440"/>
        <w:rPr>
          <w:rFonts w:asciiTheme="minorHAnsi" w:hAnsiTheme="minorHAnsi" w:cstheme="minorHAnsi"/>
          <w:bCs/>
        </w:rPr>
      </w:pPr>
      <w:r w:rsidRPr="00890717">
        <w:rPr>
          <w:rFonts w:asciiTheme="minorHAnsi" w:hAnsiTheme="minorHAnsi" w:cstheme="minorHAnsi"/>
          <w:bCs/>
        </w:rPr>
        <w:t>Uses correct mathematical terminology and notation.</w:t>
      </w:r>
    </w:p>
    <w:p w14:paraId="6E27E375" w14:textId="77777777" w:rsidR="0037723E" w:rsidRPr="00890717" w:rsidRDefault="0037723E" w:rsidP="0037723E">
      <w:pPr>
        <w:numPr>
          <w:ilvl w:val="0"/>
          <w:numId w:val="12"/>
        </w:numPr>
        <w:ind w:left="1440"/>
        <w:rPr>
          <w:rFonts w:asciiTheme="minorHAnsi" w:hAnsiTheme="minorHAnsi" w:cstheme="minorHAnsi"/>
          <w:bCs/>
        </w:rPr>
      </w:pPr>
      <w:r w:rsidRPr="00890717">
        <w:rPr>
          <w:rFonts w:asciiTheme="minorHAnsi" w:hAnsiTheme="minorHAnsi" w:cstheme="minorHAnsi"/>
          <w:bCs/>
        </w:rPr>
        <w:t>Includes almost all strategies that lead to the answer.</w:t>
      </w:r>
    </w:p>
    <w:p w14:paraId="0B4DEE7A" w14:textId="77777777" w:rsidR="0037723E" w:rsidRPr="00890717" w:rsidRDefault="0037723E" w:rsidP="0037723E">
      <w:pPr>
        <w:numPr>
          <w:ilvl w:val="0"/>
          <w:numId w:val="12"/>
        </w:numPr>
        <w:ind w:left="1440"/>
        <w:rPr>
          <w:rFonts w:asciiTheme="minorHAnsi" w:hAnsiTheme="minorHAnsi" w:cstheme="minorHAnsi"/>
          <w:bCs/>
        </w:rPr>
      </w:pPr>
      <w:r w:rsidRPr="00890717">
        <w:rPr>
          <w:rFonts w:asciiTheme="minorHAnsi" w:hAnsiTheme="minorHAnsi" w:cstheme="minorHAnsi"/>
          <w:bCs/>
        </w:rPr>
        <w:t>Minor calculation errors noted</w:t>
      </w:r>
    </w:p>
    <w:p w14:paraId="47C2723F" w14:textId="77777777" w:rsidR="0037723E" w:rsidRPr="00890717" w:rsidRDefault="0037723E" w:rsidP="0037723E">
      <w:pPr>
        <w:ind w:left="720"/>
        <w:rPr>
          <w:rFonts w:asciiTheme="minorHAnsi" w:hAnsiTheme="minorHAnsi" w:cstheme="minorHAnsi"/>
          <w:bCs/>
          <w:u w:val="single"/>
        </w:rPr>
      </w:pPr>
    </w:p>
    <w:p w14:paraId="09A5B002" w14:textId="77777777" w:rsidR="0037723E" w:rsidRPr="00890717" w:rsidRDefault="0037723E" w:rsidP="0037723E">
      <w:pPr>
        <w:ind w:left="720"/>
        <w:rPr>
          <w:rFonts w:asciiTheme="minorHAnsi" w:hAnsiTheme="minorHAnsi" w:cstheme="minorHAnsi"/>
          <w:bCs/>
          <w:i/>
        </w:rPr>
      </w:pPr>
      <w:r w:rsidRPr="00890717">
        <w:rPr>
          <w:rFonts w:asciiTheme="minorHAnsi" w:hAnsiTheme="minorHAnsi" w:cstheme="minorHAnsi"/>
          <w:bCs/>
          <w:i/>
        </w:rPr>
        <w:t xml:space="preserve">Competent – demonstrates </w:t>
      </w:r>
      <w:r w:rsidRPr="00890717">
        <w:rPr>
          <w:rFonts w:asciiTheme="minorHAnsi" w:hAnsiTheme="minorHAnsi" w:cstheme="minorHAnsi"/>
          <w:bCs/>
          <w:i/>
          <w:u w:val="single"/>
        </w:rPr>
        <w:t>good</w:t>
      </w:r>
      <w:r w:rsidRPr="00890717">
        <w:rPr>
          <w:rFonts w:asciiTheme="minorHAnsi" w:hAnsiTheme="minorHAnsi" w:cstheme="minorHAnsi"/>
          <w:bCs/>
          <w:i/>
        </w:rPr>
        <w:t xml:space="preserve"> understanding of the problem</w:t>
      </w:r>
    </w:p>
    <w:p w14:paraId="345DFD64" w14:textId="77777777" w:rsidR="0037723E" w:rsidRPr="00890717" w:rsidRDefault="0037723E" w:rsidP="0037723E">
      <w:pPr>
        <w:numPr>
          <w:ilvl w:val="0"/>
          <w:numId w:val="9"/>
        </w:numPr>
        <w:tabs>
          <w:tab w:val="clear" w:pos="360"/>
          <w:tab w:val="num" w:pos="1080"/>
        </w:tabs>
        <w:ind w:left="1080"/>
        <w:rPr>
          <w:rFonts w:asciiTheme="minorHAnsi" w:hAnsiTheme="minorHAnsi" w:cstheme="minorHAnsi"/>
          <w:bCs/>
        </w:rPr>
      </w:pPr>
      <w:r w:rsidRPr="00890717">
        <w:rPr>
          <w:rFonts w:asciiTheme="minorHAnsi" w:hAnsiTheme="minorHAnsi" w:cstheme="minorHAnsi"/>
          <w:bCs/>
        </w:rPr>
        <w:t>Gives partially correct and nearly complete answer.</w:t>
      </w:r>
    </w:p>
    <w:p w14:paraId="14CEB5CE" w14:textId="77777777" w:rsidR="0037723E" w:rsidRPr="00890717" w:rsidRDefault="0037723E" w:rsidP="0037723E">
      <w:pPr>
        <w:numPr>
          <w:ilvl w:val="0"/>
          <w:numId w:val="11"/>
        </w:numPr>
        <w:ind w:left="1440"/>
        <w:rPr>
          <w:rFonts w:asciiTheme="minorHAnsi" w:hAnsiTheme="minorHAnsi" w:cstheme="minorHAnsi"/>
          <w:bCs/>
        </w:rPr>
      </w:pPr>
      <w:r w:rsidRPr="00890717">
        <w:rPr>
          <w:rFonts w:asciiTheme="minorHAnsi" w:hAnsiTheme="minorHAnsi" w:cstheme="minorHAnsi"/>
          <w:bCs/>
        </w:rPr>
        <w:t>Minor errors noted in the use of mathematical terminology and notation.</w:t>
      </w:r>
    </w:p>
    <w:p w14:paraId="59215675" w14:textId="77777777" w:rsidR="0037723E" w:rsidRPr="00890717" w:rsidRDefault="0037723E" w:rsidP="0037723E">
      <w:pPr>
        <w:numPr>
          <w:ilvl w:val="0"/>
          <w:numId w:val="11"/>
        </w:numPr>
        <w:ind w:left="1440"/>
        <w:rPr>
          <w:rFonts w:asciiTheme="minorHAnsi" w:hAnsiTheme="minorHAnsi" w:cstheme="minorHAnsi"/>
          <w:bCs/>
        </w:rPr>
      </w:pPr>
      <w:r w:rsidRPr="00890717">
        <w:rPr>
          <w:rFonts w:asciiTheme="minorHAnsi" w:hAnsiTheme="minorHAnsi" w:cstheme="minorHAnsi"/>
          <w:bCs/>
        </w:rPr>
        <w:t>Includes some strategies that lead to the answer.</w:t>
      </w:r>
    </w:p>
    <w:p w14:paraId="6EFEB04D" w14:textId="77777777" w:rsidR="0037723E" w:rsidRPr="00890717" w:rsidRDefault="0037723E" w:rsidP="0037723E">
      <w:pPr>
        <w:ind w:left="720"/>
        <w:rPr>
          <w:rFonts w:asciiTheme="minorHAnsi" w:hAnsiTheme="minorHAnsi" w:cstheme="minorHAnsi"/>
          <w:bCs/>
        </w:rPr>
      </w:pPr>
    </w:p>
    <w:p w14:paraId="3BBE6618" w14:textId="77777777" w:rsidR="0037723E" w:rsidRPr="00890717" w:rsidRDefault="0037723E" w:rsidP="0037723E">
      <w:pPr>
        <w:ind w:left="720"/>
        <w:rPr>
          <w:rFonts w:asciiTheme="minorHAnsi" w:hAnsiTheme="minorHAnsi" w:cstheme="minorHAnsi"/>
          <w:bCs/>
          <w:i/>
        </w:rPr>
      </w:pPr>
      <w:r w:rsidRPr="00890717">
        <w:rPr>
          <w:rFonts w:asciiTheme="minorHAnsi" w:hAnsiTheme="minorHAnsi" w:cstheme="minorHAnsi"/>
          <w:bCs/>
          <w:i/>
        </w:rPr>
        <w:t xml:space="preserve">Emerging Solution – demonstrates </w:t>
      </w:r>
      <w:r w:rsidRPr="00890717">
        <w:rPr>
          <w:rFonts w:asciiTheme="minorHAnsi" w:hAnsiTheme="minorHAnsi" w:cstheme="minorHAnsi"/>
          <w:bCs/>
          <w:i/>
          <w:u w:val="single"/>
        </w:rPr>
        <w:t>poor</w:t>
      </w:r>
      <w:r w:rsidRPr="00890717">
        <w:rPr>
          <w:rFonts w:asciiTheme="minorHAnsi" w:hAnsiTheme="minorHAnsi" w:cstheme="minorHAnsi"/>
          <w:bCs/>
          <w:i/>
        </w:rPr>
        <w:t xml:space="preserve"> understanding of the problem.</w:t>
      </w:r>
    </w:p>
    <w:p w14:paraId="125F84C2" w14:textId="77777777" w:rsidR="0037723E" w:rsidRPr="00890717" w:rsidRDefault="0037723E" w:rsidP="0037723E">
      <w:pPr>
        <w:numPr>
          <w:ilvl w:val="0"/>
          <w:numId w:val="8"/>
        </w:numPr>
        <w:tabs>
          <w:tab w:val="num" w:pos="1080"/>
        </w:tabs>
        <w:ind w:left="1080"/>
        <w:rPr>
          <w:rFonts w:asciiTheme="minorHAnsi" w:hAnsiTheme="minorHAnsi" w:cstheme="minorHAnsi"/>
          <w:bCs/>
        </w:rPr>
      </w:pPr>
      <w:r w:rsidRPr="00890717">
        <w:rPr>
          <w:rFonts w:asciiTheme="minorHAnsi" w:hAnsiTheme="minorHAnsi" w:cstheme="minorHAnsi"/>
          <w:bCs/>
        </w:rPr>
        <w:t>Gives an incorrect and partial answer.</w:t>
      </w:r>
    </w:p>
    <w:p w14:paraId="7574B860" w14:textId="77777777" w:rsidR="0037723E" w:rsidRPr="00890717" w:rsidRDefault="0037723E" w:rsidP="0037723E">
      <w:pPr>
        <w:numPr>
          <w:ilvl w:val="0"/>
          <w:numId w:val="13"/>
        </w:numPr>
        <w:ind w:left="1440"/>
        <w:rPr>
          <w:rFonts w:asciiTheme="minorHAnsi" w:hAnsiTheme="minorHAnsi" w:cstheme="minorHAnsi"/>
          <w:bCs/>
        </w:rPr>
      </w:pPr>
      <w:r w:rsidRPr="00890717">
        <w:rPr>
          <w:rFonts w:asciiTheme="minorHAnsi" w:hAnsiTheme="minorHAnsi" w:cstheme="minorHAnsi"/>
          <w:bCs/>
        </w:rPr>
        <w:t>Major errors noted in the use of mathematical terminology and notation.</w:t>
      </w:r>
    </w:p>
    <w:p w14:paraId="19D23A08" w14:textId="77777777" w:rsidR="0037723E" w:rsidRPr="00890717" w:rsidRDefault="0037723E" w:rsidP="0037723E">
      <w:pPr>
        <w:numPr>
          <w:ilvl w:val="0"/>
          <w:numId w:val="13"/>
        </w:numPr>
        <w:ind w:left="1440"/>
        <w:rPr>
          <w:rFonts w:asciiTheme="minorHAnsi" w:hAnsiTheme="minorHAnsi" w:cstheme="minorHAnsi"/>
          <w:bCs/>
        </w:rPr>
      </w:pPr>
      <w:r w:rsidRPr="00890717">
        <w:rPr>
          <w:rFonts w:asciiTheme="minorHAnsi" w:hAnsiTheme="minorHAnsi" w:cstheme="minorHAnsi"/>
          <w:bCs/>
        </w:rPr>
        <w:t xml:space="preserve">Includes some strategies that lead to the answer. </w:t>
      </w:r>
    </w:p>
    <w:p w14:paraId="310901D3" w14:textId="77777777" w:rsidR="0037723E" w:rsidRPr="00890717" w:rsidRDefault="0037723E" w:rsidP="0037723E">
      <w:pPr>
        <w:ind w:left="720"/>
        <w:rPr>
          <w:rFonts w:asciiTheme="minorHAnsi" w:hAnsiTheme="minorHAnsi" w:cstheme="minorHAnsi"/>
          <w:bCs/>
        </w:rPr>
      </w:pPr>
    </w:p>
    <w:p w14:paraId="56490609" w14:textId="77060A0A" w:rsidR="0037723E" w:rsidRPr="0037723E" w:rsidRDefault="0037723E" w:rsidP="0037723E">
      <w:pPr>
        <w:ind w:left="720"/>
        <w:rPr>
          <w:rFonts w:asciiTheme="minorHAnsi" w:hAnsiTheme="minorHAnsi" w:cstheme="minorHAnsi"/>
          <w:bCs/>
          <w:i/>
          <w:iCs/>
        </w:rPr>
      </w:pPr>
      <w:r w:rsidRPr="00890717">
        <w:rPr>
          <w:rFonts w:asciiTheme="minorHAnsi" w:hAnsiTheme="minorHAnsi" w:cstheme="minorHAnsi"/>
          <w:bCs/>
          <w:i/>
          <w:iCs/>
        </w:rPr>
        <w:t>No Solution / Solution with no supporting answer / plagiarized solution</w:t>
      </w:r>
    </w:p>
    <w:p w14:paraId="44812D8A" w14:textId="70F92530" w:rsidR="006A10EF" w:rsidRPr="006A10EF" w:rsidRDefault="006A10EF" w:rsidP="006A10EF">
      <w:pPr>
        <w:pStyle w:val="Heading3"/>
        <w:shd w:val="clear" w:color="auto" w:fill="FFFFFF"/>
        <w:spacing w:before="0" w:line="240" w:lineRule="auto"/>
        <w:rPr>
          <w:rFonts w:asciiTheme="minorHAnsi" w:hAnsiTheme="minorHAnsi" w:cstheme="minorHAnsi"/>
          <w:color w:val="000000" w:themeColor="text1"/>
        </w:rPr>
      </w:pPr>
    </w:p>
    <w:p w14:paraId="2D31A98F" w14:textId="77777777" w:rsidR="006A10EF" w:rsidRDefault="006A10EF" w:rsidP="006A10EF">
      <w:pPr>
        <w:pStyle w:val="Heading3"/>
        <w:shd w:val="clear" w:color="auto" w:fill="FFFFFF"/>
        <w:spacing w:before="0" w:line="240" w:lineRule="auto"/>
        <w:jc w:val="center"/>
        <w:rPr>
          <w:rFonts w:asciiTheme="minorHAnsi" w:hAnsiTheme="minorHAnsi" w:cstheme="minorHAnsi"/>
          <w:b/>
          <w:bCs/>
          <w:color w:val="000000"/>
        </w:rPr>
      </w:pPr>
    </w:p>
    <w:p w14:paraId="06F4BB25" w14:textId="22491723" w:rsidR="006A10EF" w:rsidRDefault="006A10EF" w:rsidP="006A10EF">
      <w:pPr>
        <w:pStyle w:val="Heading3"/>
        <w:shd w:val="clear" w:color="auto" w:fill="FFFFFF"/>
        <w:spacing w:before="0" w:line="240" w:lineRule="auto"/>
        <w:jc w:val="center"/>
        <w:rPr>
          <w:rFonts w:asciiTheme="minorHAnsi" w:hAnsiTheme="minorHAnsi" w:cstheme="minorHAnsi"/>
          <w:b/>
          <w:bCs/>
          <w:color w:val="000000"/>
        </w:rPr>
      </w:pPr>
      <w:r w:rsidRPr="00013AC1">
        <w:rPr>
          <w:rFonts w:asciiTheme="minorHAnsi" w:hAnsiTheme="minorHAnsi" w:cstheme="minorHAnsi"/>
          <w:b/>
          <w:bCs/>
          <w:color w:val="000000"/>
        </w:rPr>
        <w:t>Homework</w:t>
      </w:r>
    </w:p>
    <w:p w14:paraId="75BC40F2" w14:textId="77777777" w:rsidR="006A10EF" w:rsidRPr="00FC17A8" w:rsidRDefault="006A10EF" w:rsidP="006A10EF"/>
    <w:p w14:paraId="6F277214" w14:textId="1ACF6D59" w:rsidR="009248D3" w:rsidRDefault="009248D3" w:rsidP="006A10EF">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 xml:space="preserve">Homework will be given from the textbook on a </w:t>
      </w:r>
      <w:r w:rsidRPr="009248D3">
        <w:rPr>
          <w:rFonts w:asciiTheme="minorHAnsi" w:hAnsiTheme="minorHAnsi" w:cstheme="minorHAnsi"/>
          <w:b/>
          <w:color w:val="000000"/>
        </w:rPr>
        <w:t>weekly</w:t>
      </w:r>
      <w:r>
        <w:rPr>
          <w:rFonts w:asciiTheme="minorHAnsi" w:hAnsiTheme="minorHAnsi" w:cstheme="minorHAnsi"/>
          <w:color w:val="000000"/>
        </w:rPr>
        <w:t xml:space="preserve"> basis and is to be uploaded as a </w:t>
      </w:r>
      <w:r w:rsidRPr="009248D3">
        <w:rPr>
          <w:rFonts w:asciiTheme="minorHAnsi" w:hAnsiTheme="minorHAnsi" w:cstheme="minorHAnsi"/>
          <w:b/>
          <w:color w:val="000000"/>
        </w:rPr>
        <w:t>single pdf</w:t>
      </w:r>
      <w:r>
        <w:rPr>
          <w:rFonts w:asciiTheme="minorHAnsi" w:hAnsiTheme="minorHAnsi" w:cstheme="minorHAnsi"/>
          <w:color w:val="000000"/>
        </w:rPr>
        <w:t xml:space="preserve"> on Canvas every </w:t>
      </w:r>
      <w:r>
        <w:rPr>
          <w:rFonts w:asciiTheme="minorHAnsi" w:hAnsiTheme="minorHAnsi" w:cstheme="minorHAnsi"/>
          <w:b/>
          <w:color w:val="000000"/>
        </w:rPr>
        <w:t>Wednesday</w:t>
      </w:r>
      <w:r>
        <w:rPr>
          <w:rFonts w:asciiTheme="minorHAnsi" w:hAnsiTheme="minorHAnsi" w:cstheme="minorHAnsi"/>
          <w:color w:val="000000"/>
        </w:rPr>
        <w:t xml:space="preserve"> </w:t>
      </w:r>
      <w:r w:rsidRPr="009248D3">
        <w:rPr>
          <w:rFonts w:asciiTheme="minorHAnsi" w:hAnsiTheme="minorHAnsi" w:cstheme="minorHAnsi"/>
          <w:b/>
          <w:color w:val="000000"/>
        </w:rPr>
        <w:t>by 11:59pm</w:t>
      </w:r>
      <w:r>
        <w:rPr>
          <w:rFonts w:asciiTheme="minorHAnsi" w:hAnsiTheme="minorHAnsi" w:cstheme="minorHAnsi"/>
          <w:color w:val="000000"/>
        </w:rPr>
        <w:t>.  Here are some ways to convert hand-written work into a pdf:</w:t>
      </w:r>
      <w:r w:rsidRPr="009248D3">
        <w:rPr>
          <w:rFonts w:asciiTheme="minorHAnsi" w:hAnsiTheme="minorHAnsi" w:cstheme="minorHAnsi"/>
          <w:color w:val="000000"/>
        </w:rPr>
        <w:t xml:space="preserve"> </w:t>
      </w:r>
    </w:p>
    <w:p w14:paraId="3F645AF3" w14:textId="36633FBF" w:rsidR="009248D3" w:rsidRDefault="009248D3" w:rsidP="009248D3">
      <w:pPr>
        <w:shd w:val="clear" w:color="auto" w:fill="FFFFFF"/>
        <w:ind w:left="720"/>
        <w:rPr>
          <w:rFonts w:asciiTheme="minorHAnsi" w:hAnsiTheme="minorHAnsi" w:cstheme="minorHAnsi"/>
          <w:color w:val="000000"/>
        </w:rPr>
      </w:pPr>
      <w:r w:rsidRPr="009248D3">
        <w:rPr>
          <w:rFonts w:asciiTheme="minorHAnsi" w:hAnsiTheme="minorHAnsi" w:cstheme="minorHAnsi"/>
          <w:color w:val="000000"/>
        </w:rPr>
        <w:t xml:space="preserve">1. </w:t>
      </w:r>
      <w:r>
        <w:rPr>
          <w:rFonts w:asciiTheme="minorHAnsi" w:hAnsiTheme="minorHAnsi" w:cstheme="minorHAnsi"/>
          <w:color w:val="000000"/>
        </w:rPr>
        <w:t>Scan them (with a printer, say)</w:t>
      </w:r>
      <w:r w:rsidRPr="009248D3">
        <w:rPr>
          <w:rFonts w:asciiTheme="minorHAnsi" w:hAnsiTheme="minorHAnsi" w:cstheme="minorHAnsi"/>
          <w:color w:val="000000"/>
        </w:rPr>
        <w:t xml:space="preserve">. </w:t>
      </w:r>
    </w:p>
    <w:p w14:paraId="3DBC94AB" w14:textId="480C47F0" w:rsidR="009248D3" w:rsidRDefault="009248D3" w:rsidP="009248D3">
      <w:pPr>
        <w:shd w:val="clear" w:color="auto" w:fill="FFFFFF"/>
        <w:ind w:left="720"/>
        <w:rPr>
          <w:rFonts w:asciiTheme="minorHAnsi" w:hAnsiTheme="minorHAnsi" w:cstheme="minorHAnsi"/>
          <w:color w:val="000000"/>
        </w:rPr>
      </w:pPr>
      <w:r w:rsidRPr="009248D3">
        <w:rPr>
          <w:rFonts w:asciiTheme="minorHAnsi" w:hAnsiTheme="minorHAnsi" w:cstheme="minorHAnsi"/>
          <w:color w:val="000000"/>
        </w:rPr>
        <w:t xml:space="preserve">2. </w:t>
      </w:r>
      <w:r>
        <w:rPr>
          <w:rFonts w:asciiTheme="minorHAnsi" w:hAnsiTheme="minorHAnsi" w:cstheme="minorHAnsi"/>
          <w:color w:val="000000"/>
        </w:rPr>
        <w:t>Use a phone app to take high resolution pictures (</w:t>
      </w:r>
      <w:proofErr w:type="spellStart"/>
      <w:r>
        <w:rPr>
          <w:rFonts w:asciiTheme="minorHAnsi" w:hAnsiTheme="minorHAnsi" w:cstheme="minorHAnsi"/>
          <w:color w:val="000000"/>
        </w:rPr>
        <w:t>DocScan</w:t>
      </w:r>
      <w:proofErr w:type="spellEnd"/>
      <w:r>
        <w:rPr>
          <w:rFonts w:asciiTheme="minorHAnsi" w:hAnsiTheme="minorHAnsi" w:cstheme="minorHAnsi"/>
          <w:color w:val="000000"/>
        </w:rPr>
        <w:t xml:space="preserve">, Google Drive, Genius Scan, </w:t>
      </w:r>
      <w:proofErr w:type="spellStart"/>
      <w:r>
        <w:rPr>
          <w:rFonts w:asciiTheme="minorHAnsi" w:hAnsiTheme="minorHAnsi" w:cstheme="minorHAnsi"/>
          <w:color w:val="000000"/>
        </w:rPr>
        <w:t>CamScanner</w:t>
      </w:r>
      <w:proofErr w:type="spellEnd"/>
      <w:r>
        <w:rPr>
          <w:rFonts w:asciiTheme="minorHAnsi" w:hAnsiTheme="minorHAnsi" w:cstheme="minorHAnsi"/>
          <w:color w:val="000000"/>
        </w:rPr>
        <w:t xml:space="preserve"> on IOS, the Documents folder on iPhones). </w:t>
      </w:r>
    </w:p>
    <w:p w14:paraId="1BFE9DA4" w14:textId="27D72AD6" w:rsidR="009248D3" w:rsidRDefault="009248D3" w:rsidP="009248D3">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 xml:space="preserve">Choose only </w:t>
      </w:r>
      <w:r>
        <w:rPr>
          <w:rFonts w:asciiTheme="minorHAnsi" w:hAnsiTheme="minorHAnsi" w:cstheme="minorHAnsi"/>
          <w:b/>
          <w:color w:val="000000"/>
        </w:rPr>
        <w:t>five</w:t>
      </w:r>
      <w:r>
        <w:rPr>
          <w:rFonts w:asciiTheme="minorHAnsi" w:hAnsiTheme="minorHAnsi" w:cstheme="minorHAnsi"/>
          <w:color w:val="000000"/>
        </w:rPr>
        <w:t xml:space="preserve"> </w:t>
      </w:r>
      <w:r w:rsidRPr="009248D3">
        <w:rPr>
          <w:rFonts w:asciiTheme="minorHAnsi" w:hAnsiTheme="minorHAnsi" w:cstheme="minorHAnsi"/>
          <w:color w:val="000000"/>
        </w:rPr>
        <w:t>problems that you would like graded; if you do not indicate this, then the grader will simply grade the first five.  You are highly encouraged to work through the other problems as well.</w:t>
      </w:r>
    </w:p>
    <w:p w14:paraId="04932E56" w14:textId="7386C4CE" w:rsidR="009248D3" w:rsidRPr="009248D3" w:rsidRDefault="009248D3" w:rsidP="009248D3">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Group work is allowed</w:t>
      </w:r>
      <w:r w:rsidR="00120BBF">
        <w:rPr>
          <w:rFonts w:asciiTheme="minorHAnsi" w:hAnsiTheme="minorHAnsi" w:cstheme="minorHAnsi"/>
          <w:color w:val="000000"/>
        </w:rPr>
        <w:t xml:space="preserve">, but solutions must be written up individually.  Please write the </w:t>
      </w:r>
      <w:r w:rsidR="00120BBF" w:rsidRPr="00120BBF">
        <w:rPr>
          <w:rFonts w:asciiTheme="minorHAnsi" w:hAnsiTheme="minorHAnsi" w:cstheme="minorHAnsi"/>
          <w:b/>
          <w:color w:val="000000"/>
        </w:rPr>
        <w:t>names of your collaborators</w:t>
      </w:r>
      <w:r w:rsidR="00120BBF">
        <w:rPr>
          <w:rFonts w:asciiTheme="minorHAnsi" w:hAnsiTheme="minorHAnsi" w:cstheme="minorHAnsi"/>
          <w:color w:val="000000"/>
        </w:rPr>
        <w:t xml:space="preserve"> at the top of your assignment.</w:t>
      </w:r>
    </w:p>
    <w:p w14:paraId="1EEBE35F" w14:textId="4FA57DF4" w:rsidR="006A10EF" w:rsidRDefault="006A10EF" w:rsidP="009248D3">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 xml:space="preserve">The lowest </w:t>
      </w:r>
      <w:r w:rsidR="009248D3" w:rsidRPr="009248D3">
        <w:rPr>
          <w:rFonts w:asciiTheme="minorHAnsi" w:hAnsiTheme="minorHAnsi" w:cstheme="minorHAnsi"/>
          <w:b/>
          <w:color w:val="000000"/>
        </w:rPr>
        <w:t>two</w:t>
      </w:r>
      <w:r w:rsidR="009248D3">
        <w:rPr>
          <w:rFonts w:asciiTheme="minorHAnsi" w:hAnsiTheme="minorHAnsi" w:cstheme="minorHAnsi"/>
          <w:color w:val="000000"/>
        </w:rPr>
        <w:t xml:space="preserve"> homework grades</w:t>
      </w:r>
      <w:r w:rsidR="002A4D89">
        <w:rPr>
          <w:rFonts w:asciiTheme="minorHAnsi" w:hAnsiTheme="minorHAnsi" w:cstheme="minorHAnsi"/>
          <w:color w:val="000000"/>
        </w:rPr>
        <w:t xml:space="preserve"> </w:t>
      </w:r>
      <w:r w:rsidR="009248D3">
        <w:rPr>
          <w:rFonts w:asciiTheme="minorHAnsi" w:hAnsiTheme="minorHAnsi" w:cstheme="minorHAnsi"/>
          <w:color w:val="000000"/>
        </w:rPr>
        <w:t>will be dropped.  Because of this policy, late work will not be accepted for any reason.</w:t>
      </w:r>
    </w:p>
    <w:p w14:paraId="1811D4E6" w14:textId="77777777" w:rsidR="00891ED9" w:rsidRDefault="00891ED9" w:rsidP="00891ED9">
      <w:pPr>
        <w:pStyle w:val="Heading3"/>
        <w:shd w:val="clear" w:color="auto" w:fill="FFFFFF"/>
        <w:spacing w:before="0" w:line="240" w:lineRule="auto"/>
        <w:jc w:val="center"/>
        <w:rPr>
          <w:rFonts w:asciiTheme="minorHAnsi" w:hAnsiTheme="minorHAnsi" w:cstheme="minorHAnsi"/>
          <w:b/>
          <w:bCs/>
          <w:color w:val="000000"/>
        </w:rPr>
      </w:pPr>
    </w:p>
    <w:p w14:paraId="7F213F83" w14:textId="4ABA8CF7" w:rsidR="00891ED9" w:rsidRDefault="00891ED9" w:rsidP="00891ED9">
      <w:pPr>
        <w:pStyle w:val="Heading3"/>
        <w:shd w:val="clear" w:color="auto" w:fill="FFFFFF"/>
        <w:spacing w:before="0" w:line="240" w:lineRule="auto"/>
        <w:jc w:val="center"/>
        <w:rPr>
          <w:rFonts w:asciiTheme="minorHAnsi" w:hAnsiTheme="minorHAnsi" w:cstheme="minorHAnsi"/>
          <w:b/>
          <w:bCs/>
          <w:color w:val="000000"/>
        </w:rPr>
      </w:pPr>
      <w:r>
        <w:rPr>
          <w:rFonts w:asciiTheme="minorHAnsi" w:hAnsiTheme="minorHAnsi" w:cstheme="minorHAnsi"/>
          <w:b/>
          <w:bCs/>
          <w:color w:val="000000"/>
        </w:rPr>
        <w:t>In-class Participation</w:t>
      </w:r>
    </w:p>
    <w:p w14:paraId="398E7B21" w14:textId="77777777" w:rsidR="00891ED9" w:rsidRPr="00FC17A8" w:rsidRDefault="00891ED9" w:rsidP="00891ED9"/>
    <w:p w14:paraId="156C9AFC" w14:textId="77777777" w:rsidR="00891ED9" w:rsidRDefault="00891ED9" w:rsidP="009248D3">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During class, you will be given a worksheet of problems to work through in small groups.  Each group will write their solutions to select problems on the board, and together we will discuss and correct these solutions as necessary.</w:t>
      </w:r>
    </w:p>
    <w:p w14:paraId="54B3FD86" w14:textId="279D58AB" w:rsidR="00891ED9" w:rsidRDefault="00891ED9" w:rsidP="009248D3">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lastRenderedPageBreak/>
        <w:t xml:space="preserve">You </w:t>
      </w:r>
      <w:r>
        <w:rPr>
          <w:rFonts w:asciiTheme="minorHAnsi" w:hAnsiTheme="minorHAnsi" w:cstheme="minorHAnsi"/>
          <w:b/>
          <w:color w:val="000000"/>
        </w:rPr>
        <w:t>must</w:t>
      </w:r>
      <w:r>
        <w:rPr>
          <w:rFonts w:asciiTheme="minorHAnsi" w:hAnsiTheme="minorHAnsi" w:cstheme="minorHAnsi"/>
          <w:color w:val="000000"/>
        </w:rPr>
        <w:t xml:space="preserve"> read the sections of the textbook that we will cover </w:t>
      </w:r>
      <w:r>
        <w:rPr>
          <w:rFonts w:asciiTheme="minorHAnsi" w:hAnsiTheme="minorHAnsi" w:cstheme="minorHAnsi"/>
          <w:b/>
          <w:color w:val="000000"/>
        </w:rPr>
        <w:t>before</w:t>
      </w:r>
      <w:r>
        <w:rPr>
          <w:rFonts w:asciiTheme="minorHAnsi" w:hAnsiTheme="minorHAnsi" w:cstheme="minorHAnsi"/>
          <w:color w:val="000000"/>
        </w:rPr>
        <w:t xml:space="preserve"> class.  See the schedule below.  For example, on September 26 it says 7.6.2, so you should read this section (2 pages) before coming to class on Thursday, September 26.</w:t>
      </w:r>
    </w:p>
    <w:p w14:paraId="5A5F6958" w14:textId="7FB4496A" w:rsidR="00891ED9" w:rsidRDefault="00891ED9" w:rsidP="009248D3">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 xml:space="preserve">Each week, you will earn a grade of either 0% or 100%.  A grade of 0% will be given </w:t>
      </w:r>
      <w:r w:rsidR="00C4187A">
        <w:rPr>
          <w:rFonts w:asciiTheme="minorHAnsi" w:hAnsiTheme="minorHAnsi" w:cstheme="minorHAnsi"/>
          <w:color w:val="000000"/>
        </w:rPr>
        <w:t>if you miss class (unexcused) or do not actively participate with your group on solving the problems on the worksheet (e.g. by falling asleep).</w:t>
      </w:r>
    </w:p>
    <w:p w14:paraId="42717293" w14:textId="1ADDD13C" w:rsidR="00C4187A" w:rsidRDefault="00C4187A" w:rsidP="009248D3">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 xml:space="preserve">The lowest </w:t>
      </w:r>
      <w:r w:rsidRPr="009248D3">
        <w:rPr>
          <w:rFonts w:asciiTheme="minorHAnsi" w:hAnsiTheme="minorHAnsi" w:cstheme="minorHAnsi"/>
          <w:b/>
          <w:color w:val="000000"/>
        </w:rPr>
        <w:t>two</w:t>
      </w:r>
      <w:r>
        <w:rPr>
          <w:rFonts w:asciiTheme="minorHAnsi" w:hAnsiTheme="minorHAnsi" w:cstheme="minorHAnsi"/>
          <w:color w:val="000000"/>
        </w:rPr>
        <w:t xml:space="preserve"> homework grades will be dropped.  </w:t>
      </w:r>
    </w:p>
    <w:p w14:paraId="142C4328" w14:textId="77777777" w:rsidR="009248D3" w:rsidRDefault="009248D3" w:rsidP="009248D3">
      <w:pPr>
        <w:shd w:val="clear" w:color="auto" w:fill="FFFFFF"/>
        <w:rPr>
          <w:rFonts w:asciiTheme="minorHAnsi" w:hAnsiTheme="minorHAnsi" w:cstheme="minorHAnsi"/>
          <w:color w:val="000000"/>
        </w:rPr>
      </w:pPr>
    </w:p>
    <w:p w14:paraId="3FDFB6F6" w14:textId="77777777" w:rsidR="006A10EF" w:rsidRPr="00890717" w:rsidRDefault="006A10EF" w:rsidP="006A10EF">
      <w:pPr>
        <w:shd w:val="clear" w:color="auto" w:fill="FFFFFF"/>
        <w:rPr>
          <w:rFonts w:asciiTheme="minorHAnsi" w:hAnsiTheme="minorHAnsi" w:cstheme="minorHAnsi"/>
          <w:color w:val="000000"/>
        </w:rPr>
      </w:pPr>
    </w:p>
    <w:p w14:paraId="0F9708D6" w14:textId="77777777" w:rsidR="006A10EF" w:rsidRDefault="006A10EF" w:rsidP="006A10EF">
      <w:pPr>
        <w:pStyle w:val="Heading3"/>
        <w:shd w:val="clear" w:color="auto" w:fill="FFFFFF"/>
        <w:spacing w:before="0" w:line="240" w:lineRule="auto"/>
        <w:jc w:val="center"/>
        <w:rPr>
          <w:rFonts w:asciiTheme="minorHAnsi" w:hAnsiTheme="minorHAnsi" w:cstheme="minorHAnsi"/>
          <w:b/>
          <w:bCs/>
          <w:color w:val="000000"/>
        </w:rPr>
      </w:pPr>
      <w:r w:rsidRPr="00013AC1">
        <w:rPr>
          <w:rFonts w:asciiTheme="minorHAnsi" w:hAnsiTheme="minorHAnsi" w:cstheme="minorHAnsi"/>
          <w:b/>
          <w:bCs/>
          <w:color w:val="000000"/>
        </w:rPr>
        <w:t>Certification exam preparation</w:t>
      </w:r>
    </w:p>
    <w:p w14:paraId="303AC4D2" w14:textId="77777777" w:rsidR="006A10EF" w:rsidRPr="00FC17A8" w:rsidRDefault="006A10EF" w:rsidP="006A10EF"/>
    <w:p w14:paraId="599D8647" w14:textId="52B34A33" w:rsidR="006A10EF" w:rsidRPr="00890717" w:rsidRDefault="009248D3" w:rsidP="006A10EF">
      <w:pPr>
        <w:numPr>
          <w:ilvl w:val="0"/>
          <w:numId w:val="26"/>
        </w:numPr>
        <w:shd w:val="clear" w:color="auto" w:fill="FFFFFF"/>
        <w:ind w:left="0"/>
        <w:rPr>
          <w:rFonts w:asciiTheme="minorHAnsi" w:hAnsiTheme="minorHAnsi" w:cstheme="minorHAnsi"/>
          <w:color w:val="000000"/>
        </w:rPr>
      </w:pPr>
      <w:r>
        <w:rPr>
          <w:rFonts w:asciiTheme="minorHAnsi" w:hAnsiTheme="minorHAnsi" w:cstheme="minorHAnsi"/>
          <w:color w:val="000000"/>
        </w:rPr>
        <w:t>In addition to homework, I will post about 15 problems designed to prepare you for the Mathematics 8-12 certification exam.</w:t>
      </w:r>
      <w:r w:rsidR="00AF0F79">
        <w:rPr>
          <w:rFonts w:asciiTheme="minorHAnsi" w:hAnsiTheme="minorHAnsi" w:cstheme="minorHAnsi"/>
          <w:color w:val="000000"/>
        </w:rPr>
        <w:t xml:space="preserve">  These are also due on a </w:t>
      </w:r>
      <w:r w:rsidR="00AF0F79" w:rsidRPr="009248D3">
        <w:rPr>
          <w:rFonts w:asciiTheme="minorHAnsi" w:hAnsiTheme="minorHAnsi" w:cstheme="minorHAnsi"/>
          <w:b/>
          <w:color w:val="000000"/>
        </w:rPr>
        <w:t>weekly</w:t>
      </w:r>
      <w:r w:rsidR="00AF0F79">
        <w:rPr>
          <w:rFonts w:asciiTheme="minorHAnsi" w:hAnsiTheme="minorHAnsi" w:cstheme="minorHAnsi"/>
          <w:color w:val="000000"/>
        </w:rPr>
        <w:t xml:space="preserve"> basis and is to be uploaded as a </w:t>
      </w:r>
      <w:r w:rsidR="00AF0F79" w:rsidRPr="009248D3">
        <w:rPr>
          <w:rFonts w:asciiTheme="minorHAnsi" w:hAnsiTheme="minorHAnsi" w:cstheme="minorHAnsi"/>
          <w:b/>
          <w:color w:val="000000"/>
        </w:rPr>
        <w:t>single pdf</w:t>
      </w:r>
      <w:r w:rsidR="00AF0F79">
        <w:rPr>
          <w:rFonts w:asciiTheme="minorHAnsi" w:hAnsiTheme="minorHAnsi" w:cstheme="minorHAnsi"/>
          <w:color w:val="000000"/>
        </w:rPr>
        <w:t xml:space="preserve"> on Canvas every </w:t>
      </w:r>
      <w:r w:rsidR="00AF0F79">
        <w:rPr>
          <w:rFonts w:asciiTheme="minorHAnsi" w:hAnsiTheme="minorHAnsi" w:cstheme="minorHAnsi"/>
          <w:b/>
          <w:color w:val="000000"/>
        </w:rPr>
        <w:t>Wednesday</w:t>
      </w:r>
      <w:r w:rsidR="00AF0F79">
        <w:rPr>
          <w:rFonts w:asciiTheme="minorHAnsi" w:hAnsiTheme="minorHAnsi" w:cstheme="minorHAnsi"/>
          <w:color w:val="000000"/>
        </w:rPr>
        <w:t xml:space="preserve"> </w:t>
      </w:r>
      <w:r w:rsidR="00AF0F79" w:rsidRPr="009248D3">
        <w:rPr>
          <w:rFonts w:asciiTheme="minorHAnsi" w:hAnsiTheme="minorHAnsi" w:cstheme="minorHAnsi"/>
          <w:b/>
          <w:color w:val="000000"/>
        </w:rPr>
        <w:t>by 11:59pm</w:t>
      </w:r>
      <w:r w:rsidR="00AF0F79">
        <w:rPr>
          <w:rFonts w:asciiTheme="minorHAnsi" w:hAnsiTheme="minorHAnsi" w:cstheme="minorHAnsi"/>
          <w:color w:val="000000"/>
        </w:rPr>
        <w:t>.</w:t>
      </w:r>
    </w:p>
    <w:p w14:paraId="18FCC35C" w14:textId="48102E50" w:rsidR="00120BBF" w:rsidRDefault="009248D3" w:rsidP="00120BBF">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 xml:space="preserve">As with homework, </w:t>
      </w:r>
      <w:r w:rsidR="00120BBF">
        <w:rPr>
          <w:rFonts w:asciiTheme="minorHAnsi" w:hAnsiTheme="minorHAnsi" w:cstheme="minorHAnsi"/>
          <w:color w:val="000000"/>
        </w:rPr>
        <w:t xml:space="preserve">please choose only </w:t>
      </w:r>
      <w:r w:rsidR="00120BBF">
        <w:rPr>
          <w:rFonts w:asciiTheme="minorHAnsi" w:hAnsiTheme="minorHAnsi" w:cstheme="minorHAnsi"/>
          <w:b/>
          <w:color w:val="000000"/>
        </w:rPr>
        <w:t>five</w:t>
      </w:r>
      <w:r w:rsidR="00120BBF">
        <w:rPr>
          <w:rFonts w:asciiTheme="minorHAnsi" w:hAnsiTheme="minorHAnsi" w:cstheme="minorHAnsi"/>
          <w:color w:val="000000"/>
        </w:rPr>
        <w:t xml:space="preserve"> </w:t>
      </w:r>
      <w:r w:rsidR="00120BBF" w:rsidRPr="009248D3">
        <w:rPr>
          <w:rFonts w:asciiTheme="minorHAnsi" w:hAnsiTheme="minorHAnsi" w:cstheme="minorHAnsi"/>
          <w:color w:val="000000"/>
        </w:rPr>
        <w:t xml:space="preserve">problems that you would like graded; if you do not indicate this, then </w:t>
      </w:r>
      <w:r w:rsidR="00120BBF">
        <w:rPr>
          <w:rFonts w:asciiTheme="minorHAnsi" w:hAnsiTheme="minorHAnsi" w:cstheme="minorHAnsi"/>
          <w:color w:val="000000"/>
        </w:rPr>
        <w:t>I</w:t>
      </w:r>
      <w:r w:rsidR="00120BBF" w:rsidRPr="009248D3">
        <w:rPr>
          <w:rFonts w:asciiTheme="minorHAnsi" w:hAnsiTheme="minorHAnsi" w:cstheme="minorHAnsi"/>
          <w:color w:val="000000"/>
        </w:rPr>
        <w:t xml:space="preserve"> will simply grade the first five.  You are highly encouraged to work through the other problems as well.</w:t>
      </w:r>
    </w:p>
    <w:p w14:paraId="621E003A" w14:textId="77777777" w:rsidR="00120BBF" w:rsidRPr="009248D3" w:rsidRDefault="00120BBF" w:rsidP="00120BBF">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 xml:space="preserve">Group work is allowed, but solutions must be written up individually.  Please write the </w:t>
      </w:r>
      <w:r w:rsidRPr="00120BBF">
        <w:rPr>
          <w:rFonts w:asciiTheme="minorHAnsi" w:hAnsiTheme="minorHAnsi" w:cstheme="minorHAnsi"/>
          <w:b/>
          <w:color w:val="000000"/>
        </w:rPr>
        <w:t>names of your collaborators</w:t>
      </w:r>
      <w:r>
        <w:rPr>
          <w:rFonts w:asciiTheme="minorHAnsi" w:hAnsiTheme="minorHAnsi" w:cstheme="minorHAnsi"/>
          <w:color w:val="000000"/>
        </w:rPr>
        <w:t xml:space="preserve"> at the top of your assignment.</w:t>
      </w:r>
    </w:p>
    <w:p w14:paraId="33FBA24A" w14:textId="77777777" w:rsidR="00120BBF" w:rsidRDefault="00120BBF" w:rsidP="00120BBF">
      <w:pPr>
        <w:numPr>
          <w:ilvl w:val="0"/>
          <w:numId w:val="25"/>
        </w:numPr>
        <w:shd w:val="clear" w:color="auto" w:fill="FFFFFF"/>
        <w:ind w:left="0"/>
        <w:rPr>
          <w:rFonts w:asciiTheme="minorHAnsi" w:hAnsiTheme="minorHAnsi" w:cstheme="minorHAnsi"/>
          <w:color w:val="000000"/>
        </w:rPr>
      </w:pPr>
      <w:r>
        <w:rPr>
          <w:rFonts w:asciiTheme="minorHAnsi" w:hAnsiTheme="minorHAnsi" w:cstheme="minorHAnsi"/>
          <w:color w:val="000000"/>
        </w:rPr>
        <w:t xml:space="preserve">The lowest </w:t>
      </w:r>
      <w:r w:rsidRPr="009248D3">
        <w:rPr>
          <w:rFonts w:asciiTheme="minorHAnsi" w:hAnsiTheme="minorHAnsi" w:cstheme="minorHAnsi"/>
          <w:b/>
          <w:color w:val="000000"/>
        </w:rPr>
        <w:t>two</w:t>
      </w:r>
      <w:r>
        <w:rPr>
          <w:rFonts w:asciiTheme="minorHAnsi" w:hAnsiTheme="minorHAnsi" w:cstheme="minorHAnsi"/>
          <w:color w:val="000000"/>
        </w:rPr>
        <w:t xml:space="preserve"> homework grades will be dropped.  Because of this policy, late work will not be accepted for any reason.</w:t>
      </w:r>
    </w:p>
    <w:p w14:paraId="46D642A6" w14:textId="46571FED" w:rsidR="006A10EF" w:rsidRDefault="006A10EF" w:rsidP="006A10EF">
      <w:pPr>
        <w:pStyle w:val="NormalWeb"/>
        <w:shd w:val="clear" w:color="auto" w:fill="FFFFFF"/>
        <w:spacing w:before="0" w:beforeAutospacing="0" w:after="0" w:afterAutospacing="0"/>
        <w:rPr>
          <w:rFonts w:asciiTheme="minorHAnsi" w:hAnsiTheme="minorHAnsi" w:cstheme="minorHAnsi"/>
          <w:color w:val="000000"/>
        </w:rPr>
      </w:pPr>
      <w:r w:rsidRPr="00890717">
        <w:rPr>
          <w:rFonts w:asciiTheme="minorHAnsi" w:hAnsiTheme="minorHAnsi" w:cstheme="minorHAnsi"/>
          <w:b/>
          <w:bCs/>
          <w:color w:val="000000"/>
        </w:rPr>
        <w:t>For Your Information</w:t>
      </w:r>
      <w:r w:rsidRPr="00890717">
        <w:rPr>
          <w:rFonts w:asciiTheme="minorHAnsi" w:hAnsiTheme="minorHAnsi" w:cstheme="minorHAnsi"/>
          <w:color w:val="000000"/>
        </w:rPr>
        <w:t>: Dates and other information about the practice state certification exam may be found at </w:t>
      </w:r>
      <w:hyperlink r:id="rId16" w:history="1">
        <w:r w:rsidRPr="00890717">
          <w:rPr>
            <w:rStyle w:val="Hyperlink"/>
            <w:rFonts w:asciiTheme="minorHAnsi" w:hAnsiTheme="minorHAnsi" w:cstheme="minorHAnsi"/>
          </w:rPr>
          <w:t>http://www.coe.unt.edu/texes</w:t>
        </w:r>
      </w:hyperlink>
      <w:r w:rsidRPr="00890717">
        <w:rPr>
          <w:rFonts w:asciiTheme="minorHAnsi" w:hAnsiTheme="minorHAnsi" w:cstheme="minorHAnsi"/>
          <w:color w:val="000000"/>
        </w:rPr>
        <w:t>. Other good (and free) resources for preparing for the state certification exam are </w:t>
      </w:r>
      <w:hyperlink r:id="rId17" w:history="1">
        <w:r w:rsidRPr="00890717">
          <w:rPr>
            <w:rStyle w:val="Hyperlink"/>
            <w:rFonts w:asciiTheme="minorHAnsi" w:hAnsiTheme="minorHAnsi" w:cstheme="minorHAnsi"/>
          </w:rPr>
          <w:t>T-CERT</w:t>
        </w:r>
      </w:hyperlink>
      <w:r w:rsidRPr="00890717">
        <w:rPr>
          <w:rFonts w:asciiTheme="minorHAnsi" w:hAnsiTheme="minorHAnsi" w:cstheme="minorHAnsi"/>
          <w:color w:val="000000"/>
        </w:rPr>
        <w:t> and </w:t>
      </w:r>
      <w:hyperlink r:id="rId18" w:history="1">
        <w:r w:rsidRPr="00890717">
          <w:rPr>
            <w:rStyle w:val="Hyperlink"/>
            <w:rFonts w:asciiTheme="minorHAnsi" w:hAnsiTheme="minorHAnsi" w:cstheme="minorHAnsi"/>
          </w:rPr>
          <w:t>http://www.online.math.uh.edu/texes4to8/</w:t>
        </w:r>
      </w:hyperlink>
      <w:r w:rsidRPr="00890717">
        <w:rPr>
          <w:rFonts w:asciiTheme="minorHAnsi" w:hAnsiTheme="minorHAnsi" w:cstheme="minorHAnsi"/>
          <w:color w:val="000000"/>
        </w:rPr>
        <w:t>. Information about the real  </w:t>
      </w:r>
      <w:proofErr w:type="spellStart"/>
      <w:r>
        <w:fldChar w:fldCharType="begin"/>
      </w:r>
      <w:r>
        <w:instrText xml:space="preserve"> HYPERLINK "https://www.tx.nesinc.com/TestView.aspx?f=HTML_FRAG/TX235_TestPage.html" </w:instrText>
      </w:r>
      <w:r>
        <w:fldChar w:fldCharType="separate"/>
      </w:r>
      <w:r w:rsidRPr="00890717">
        <w:rPr>
          <w:rStyle w:val="Hyperlink"/>
          <w:rFonts w:asciiTheme="minorHAnsi" w:hAnsiTheme="minorHAnsi" w:cstheme="minorHAnsi"/>
        </w:rPr>
        <w:t>TExES</w:t>
      </w:r>
      <w:proofErr w:type="spellEnd"/>
      <w:r w:rsidRPr="00890717">
        <w:rPr>
          <w:rStyle w:val="Hyperlink"/>
          <w:rFonts w:asciiTheme="minorHAnsi" w:hAnsiTheme="minorHAnsi" w:cstheme="minorHAnsi"/>
        </w:rPr>
        <w:t> Mathematics 8-12 certification exam </w:t>
      </w:r>
      <w:r>
        <w:rPr>
          <w:rStyle w:val="Hyperlink"/>
          <w:rFonts w:asciiTheme="minorHAnsi" w:hAnsiTheme="minorHAnsi" w:cstheme="minorHAnsi"/>
        </w:rPr>
        <w:fldChar w:fldCharType="end"/>
      </w:r>
      <w:r w:rsidRPr="00890717">
        <w:rPr>
          <w:rFonts w:asciiTheme="minorHAnsi" w:hAnsiTheme="minorHAnsi" w:cstheme="minorHAnsi"/>
          <w:color w:val="000000"/>
        </w:rPr>
        <w:t>can be found by following the link</w:t>
      </w:r>
      <w:r>
        <w:rPr>
          <w:rFonts w:asciiTheme="minorHAnsi" w:hAnsiTheme="minorHAnsi" w:cstheme="minorHAnsi"/>
          <w:color w:val="000000"/>
        </w:rPr>
        <w:t>.</w:t>
      </w:r>
    </w:p>
    <w:p w14:paraId="273DDE15" w14:textId="77777777" w:rsidR="0037723E" w:rsidRDefault="0037723E" w:rsidP="006A10EF">
      <w:pPr>
        <w:pStyle w:val="NormalWeb"/>
        <w:shd w:val="clear" w:color="auto" w:fill="FFFFFF"/>
        <w:spacing w:before="0" w:beforeAutospacing="0" w:after="0" w:afterAutospacing="0"/>
        <w:rPr>
          <w:rFonts w:asciiTheme="minorHAnsi" w:hAnsiTheme="minorHAnsi" w:cstheme="minorHAnsi"/>
          <w:color w:val="000000"/>
        </w:rPr>
      </w:pPr>
    </w:p>
    <w:p w14:paraId="2859AF2C" w14:textId="77777777" w:rsidR="0037723E" w:rsidRDefault="0037723E" w:rsidP="0037723E">
      <w:pPr>
        <w:pStyle w:val="Heading3"/>
        <w:shd w:val="clear" w:color="auto" w:fill="FFFFFF"/>
        <w:spacing w:before="0" w:line="240" w:lineRule="auto"/>
        <w:jc w:val="center"/>
        <w:rPr>
          <w:rFonts w:asciiTheme="minorHAnsi" w:hAnsiTheme="minorHAnsi" w:cstheme="minorHAnsi"/>
          <w:b/>
          <w:bCs/>
          <w:color w:val="000000"/>
        </w:rPr>
      </w:pPr>
      <w:r>
        <w:rPr>
          <w:rFonts w:asciiTheme="minorHAnsi" w:hAnsiTheme="minorHAnsi" w:cstheme="minorHAnsi"/>
          <w:b/>
          <w:bCs/>
          <w:color w:val="000000"/>
        </w:rPr>
        <w:t>P</w:t>
      </w:r>
      <w:r w:rsidRPr="00013AC1">
        <w:rPr>
          <w:rFonts w:asciiTheme="minorHAnsi" w:hAnsiTheme="minorHAnsi" w:cstheme="minorHAnsi"/>
          <w:b/>
          <w:bCs/>
          <w:color w:val="000000"/>
        </w:rPr>
        <w:t>resentations</w:t>
      </w:r>
    </w:p>
    <w:p w14:paraId="13A1F29E" w14:textId="77777777" w:rsidR="0037723E" w:rsidRPr="00FC17A8" w:rsidRDefault="0037723E" w:rsidP="0037723E"/>
    <w:p w14:paraId="46E563C0" w14:textId="40373ABE" w:rsidR="0037723E" w:rsidRDefault="0037723E" w:rsidP="0037723E">
      <w:pPr>
        <w:numPr>
          <w:ilvl w:val="0"/>
          <w:numId w:val="27"/>
        </w:numPr>
        <w:shd w:val="clear" w:color="auto" w:fill="FFFFFF"/>
        <w:ind w:left="0"/>
        <w:rPr>
          <w:rFonts w:asciiTheme="minorHAnsi" w:hAnsiTheme="minorHAnsi" w:cstheme="minorHAnsi"/>
          <w:color w:val="000000"/>
        </w:rPr>
      </w:pPr>
      <w:r>
        <w:rPr>
          <w:rFonts w:asciiTheme="minorHAnsi" w:hAnsiTheme="minorHAnsi" w:cstheme="minorHAnsi"/>
          <w:color w:val="000000"/>
        </w:rPr>
        <w:t>On four particular</w:t>
      </w:r>
      <w:r w:rsidRPr="00120BBF">
        <w:rPr>
          <w:rFonts w:asciiTheme="minorHAnsi" w:hAnsiTheme="minorHAnsi" w:cstheme="minorHAnsi"/>
          <w:b/>
          <w:color w:val="000000"/>
        </w:rPr>
        <w:t xml:space="preserve"> Thursday</w:t>
      </w:r>
      <w:r>
        <w:rPr>
          <w:rFonts w:asciiTheme="minorHAnsi" w:hAnsiTheme="minorHAnsi" w:cstheme="minorHAnsi"/>
          <w:b/>
          <w:color w:val="000000"/>
        </w:rPr>
        <w:t>s</w:t>
      </w:r>
      <w:r>
        <w:rPr>
          <w:rFonts w:asciiTheme="minorHAnsi" w:hAnsiTheme="minorHAnsi" w:cstheme="minorHAnsi"/>
          <w:color w:val="000000"/>
        </w:rPr>
        <w:t xml:space="preserve"> (see schedule), students will be called to the board to present explanations to questions chosen </w:t>
      </w:r>
      <w:r w:rsidRPr="00890717">
        <w:rPr>
          <w:rFonts w:asciiTheme="minorHAnsi" w:hAnsiTheme="minorHAnsi" w:cstheme="minorHAnsi"/>
          <w:color w:val="000000"/>
        </w:rPr>
        <w:t>from a collection of </w:t>
      </w:r>
      <w:hyperlink r:id="rId19" w:tgtFrame="_blank" w:history="1">
        <w:r w:rsidRPr="00890717">
          <w:rPr>
            <w:rStyle w:val="Hyperlink"/>
            <w:rFonts w:asciiTheme="minorHAnsi" w:hAnsiTheme="minorHAnsi" w:cstheme="minorHAnsi"/>
          </w:rPr>
          <w:t>hard questions from real high school students</w:t>
        </w:r>
      </w:hyperlink>
      <w:r w:rsidR="00875BA9">
        <w:rPr>
          <w:rStyle w:val="Hyperlink"/>
          <w:rFonts w:asciiTheme="minorHAnsi" w:hAnsiTheme="minorHAnsi" w:cstheme="minorHAnsi"/>
        </w:rPr>
        <w:t xml:space="preserve"> </w:t>
      </w:r>
    </w:p>
    <w:p w14:paraId="263D5B3A" w14:textId="555F4853" w:rsidR="00592C23" w:rsidRDefault="00965E27" w:rsidP="0037723E">
      <w:pPr>
        <w:numPr>
          <w:ilvl w:val="0"/>
          <w:numId w:val="27"/>
        </w:numPr>
        <w:shd w:val="clear" w:color="auto" w:fill="FFFFFF"/>
        <w:ind w:left="0"/>
        <w:rPr>
          <w:rFonts w:asciiTheme="minorHAnsi" w:hAnsiTheme="minorHAnsi" w:cstheme="minorHAnsi"/>
          <w:color w:val="000000"/>
        </w:rPr>
      </w:pPr>
      <w:r>
        <w:rPr>
          <w:rFonts w:asciiTheme="minorHAnsi" w:hAnsiTheme="minorHAnsi" w:cstheme="minorHAnsi"/>
          <w:color w:val="000000"/>
        </w:rPr>
        <w:t>There are two groups of students and each group will present twice (see schedule).</w:t>
      </w:r>
    </w:p>
    <w:p w14:paraId="69309A1C" w14:textId="35234C92" w:rsidR="0037723E" w:rsidRPr="00890717" w:rsidRDefault="0037723E" w:rsidP="0037723E">
      <w:pPr>
        <w:numPr>
          <w:ilvl w:val="0"/>
          <w:numId w:val="27"/>
        </w:numPr>
        <w:shd w:val="clear" w:color="auto" w:fill="FFFFFF"/>
        <w:ind w:left="0"/>
        <w:rPr>
          <w:rFonts w:asciiTheme="minorHAnsi" w:hAnsiTheme="minorHAnsi" w:cstheme="minorHAnsi"/>
          <w:color w:val="000000"/>
        </w:rPr>
      </w:pPr>
      <w:r>
        <w:rPr>
          <w:rFonts w:asciiTheme="minorHAnsi" w:hAnsiTheme="minorHAnsi" w:cstheme="minorHAnsi"/>
          <w:color w:val="000000"/>
        </w:rPr>
        <w:t>These presentations are designed</w:t>
      </w:r>
      <w:r w:rsidR="0015059B">
        <w:rPr>
          <w:rFonts w:asciiTheme="minorHAnsi" w:hAnsiTheme="minorHAnsi" w:cstheme="minorHAnsi"/>
          <w:color w:val="000000"/>
        </w:rPr>
        <w:t xml:space="preserve"> for you</w:t>
      </w:r>
      <w:r>
        <w:rPr>
          <w:rFonts w:asciiTheme="minorHAnsi" w:hAnsiTheme="minorHAnsi" w:cstheme="minorHAnsi"/>
          <w:color w:val="000000"/>
        </w:rPr>
        <w:t xml:space="preserve"> to practice engaging with </w:t>
      </w:r>
      <w:r w:rsidR="0015059B">
        <w:rPr>
          <w:rFonts w:asciiTheme="minorHAnsi" w:hAnsiTheme="minorHAnsi" w:cstheme="minorHAnsi"/>
          <w:color w:val="000000"/>
        </w:rPr>
        <w:t>curious</w:t>
      </w:r>
      <w:r>
        <w:rPr>
          <w:rFonts w:asciiTheme="minorHAnsi" w:hAnsiTheme="minorHAnsi" w:cstheme="minorHAnsi"/>
          <w:color w:val="000000"/>
        </w:rPr>
        <w:t xml:space="preserve"> students and applying the content we will review in this course.  </w:t>
      </w:r>
      <w:r w:rsidRPr="00890717">
        <w:rPr>
          <w:rFonts w:asciiTheme="minorHAnsi" w:hAnsiTheme="minorHAnsi" w:cstheme="minorHAnsi"/>
          <w:color w:val="000000"/>
        </w:rPr>
        <w:t>With these presentations, you should develop two important skills: solidifying your content knowledge of secondary mathematics and learning how to "sell" difficult ideas to your future students.</w:t>
      </w:r>
    </w:p>
    <w:p w14:paraId="08950A74" w14:textId="17F08331" w:rsidR="0037723E" w:rsidRDefault="0037723E" w:rsidP="0037723E">
      <w:pPr>
        <w:numPr>
          <w:ilvl w:val="0"/>
          <w:numId w:val="27"/>
        </w:numPr>
        <w:shd w:val="clear" w:color="auto" w:fill="FFFFFF"/>
        <w:ind w:left="0"/>
        <w:rPr>
          <w:rFonts w:asciiTheme="minorHAnsi" w:hAnsiTheme="minorHAnsi" w:cstheme="minorHAnsi"/>
          <w:color w:val="000000"/>
        </w:rPr>
      </w:pPr>
      <w:r w:rsidRPr="00890717">
        <w:rPr>
          <w:rFonts w:asciiTheme="minorHAnsi" w:hAnsiTheme="minorHAnsi" w:cstheme="minorHAnsi"/>
          <w:color w:val="000000"/>
        </w:rPr>
        <w:t>All presentations will receive a grade of 0% or 100%. To get a grade of 100%, you must be at least minimally prepared to answer the question and give an answer that is mathematically correct.</w:t>
      </w:r>
    </w:p>
    <w:p w14:paraId="1AD42543" w14:textId="574EC484" w:rsidR="00965E27" w:rsidRDefault="00965E27" w:rsidP="0037723E">
      <w:pPr>
        <w:numPr>
          <w:ilvl w:val="0"/>
          <w:numId w:val="27"/>
        </w:numPr>
        <w:shd w:val="clear" w:color="auto" w:fill="FFFFFF"/>
        <w:ind w:left="0"/>
        <w:rPr>
          <w:rFonts w:asciiTheme="minorHAnsi" w:hAnsiTheme="minorHAnsi" w:cstheme="minorHAnsi"/>
          <w:color w:val="000000"/>
        </w:rPr>
      </w:pPr>
      <w:r>
        <w:rPr>
          <w:rFonts w:asciiTheme="minorHAnsi" w:hAnsiTheme="minorHAnsi" w:cstheme="minorHAnsi"/>
          <w:color w:val="000000"/>
        </w:rPr>
        <w:t>During the presentation, other students and your instructor may ask questions for clarification (playing as if they were high school students).</w:t>
      </w:r>
    </w:p>
    <w:p w14:paraId="3DDC39E4" w14:textId="46800896" w:rsidR="00965E27" w:rsidRDefault="00965E27" w:rsidP="0037723E">
      <w:pPr>
        <w:numPr>
          <w:ilvl w:val="0"/>
          <w:numId w:val="27"/>
        </w:numPr>
        <w:shd w:val="clear" w:color="auto" w:fill="FFFFFF"/>
        <w:ind w:left="0"/>
        <w:rPr>
          <w:rFonts w:asciiTheme="minorHAnsi" w:hAnsiTheme="minorHAnsi" w:cstheme="minorHAnsi"/>
          <w:color w:val="000000"/>
        </w:rPr>
      </w:pPr>
      <w:r>
        <w:rPr>
          <w:rFonts w:asciiTheme="minorHAnsi" w:hAnsiTheme="minorHAnsi" w:cstheme="minorHAnsi"/>
          <w:color w:val="000000"/>
        </w:rPr>
        <w:t>Presentations are to be no more than 5 minutes.</w:t>
      </w:r>
    </w:p>
    <w:p w14:paraId="00E5BE88" w14:textId="08CB15B7" w:rsidR="0015059B" w:rsidRDefault="0015059B" w:rsidP="0015059B">
      <w:pPr>
        <w:shd w:val="clear" w:color="auto" w:fill="FFFFFF"/>
        <w:rPr>
          <w:rFonts w:asciiTheme="minorHAnsi" w:hAnsiTheme="minorHAnsi" w:cstheme="minorHAnsi"/>
          <w:color w:val="000000"/>
        </w:rPr>
      </w:pPr>
    </w:p>
    <w:p w14:paraId="720CCAB2" w14:textId="77777777" w:rsidR="0015059B" w:rsidRDefault="0015059B" w:rsidP="0015059B">
      <w:pPr>
        <w:shd w:val="clear" w:color="auto" w:fill="FFFFFF"/>
        <w:rPr>
          <w:rFonts w:asciiTheme="minorHAnsi" w:hAnsiTheme="minorHAnsi" w:cstheme="minorHAnsi"/>
          <w:color w:val="000000"/>
        </w:rPr>
      </w:pPr>
    </w:p>
    <w:p w14:paraId="693B2C09" w14:textId="7C11E992" w:rsidR="0015059B" w:rsidRDefault="0015059B" w:rsidP="0015059B">
      <w:pPr>
        <w:pStyle w:val="Heading2"/>
        <w:shd w:val="clear" w:color="auto" w:fill="FFFFFF"/>
        <w:ind w:left="4320"/>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Class Project</w:t>
      </w:r>
    </w:p>
    <w:p w14:paraId="1E153D0C" w14:textId="77777777" w:rsidR="0015059B" w:rsidRPr="006751F2" w:rsidRDefault="0015059B" w:rsidP="0015059B"/>
    <w:p w14:paraId="4890773D" w14:textId="0D9BDD24" w:rsidR="0015059B" w:rsidRPr="0015059B" w:rsidRDefault="0015059B" w:rsidP="0015059B">
      <w:pPr>
        <w:numPr>
          <w:ilvl w:val="0"/>
          <w:numId w:val="24"/>
        </w:numPr>
        <w:shd w:val="clear" w:color="auto" w:fill="FFFFFF"/>
        <w:rPr>
          <w:rFonts w:asciiTheme="minorHAnsi" w:hAnsiTheme="minorHAnsi" w:cstheme="minorHAnsi"/>
          <w:color w:val="000000"/>
        </w:rPr>
      </w:pPr>
      <w:r>
        <w:rPr>
          <w:rFonts w:asciiTheme="minorHAnsi" w:hAnsiTheme="minorHAnsi" w:cstheme="minorHAnsi"/>
          <w:color w:val="000000"/>
        </w:rPr>
        <w:lastRenderedPageBreak/>
        <w:t xml:space="preserve">The class project concerns </w:t>
      </w:r>
      <w:r w:rsidRPr="0015059B">
        <w:rPr>
          <w:rFonts w:asciiTheme="minorHAnsi" w:hAnsiTheme="minorHAnsi" w:cstheme="minorHAnsi"/>
          <w:color w:val="000000"/>
        </w:rPr>
        <w:t xml:space="preserve">developing ideas to </w:t>
      </w:r>
      <w:r>
        <w:rPr>
          <w:rFonts w:asciiTheme="minorHAnsi" w:hAnsiTheme="minorHAnsi" w:cstheme="minorHAnsi"/>
          <w:color w:val="000000"/>
        </w:rPr>
        <w:t xml:space="preserve">engage </w:t>
      </w:r>
      <w:r w:rsidRPr="0015059B">
        <w:rPr>
          <w:rFonts w:asciiTheme="minorHAnsi" w:hAnsiTheme="minorHAnsi" w:cstheme="minorHAnsi"/>
          <w:color w:val="000000"/>
        </w:rPr>
        <w:t xml:space="preserve">high school students </w:t>
      </w:r>
      <w:r>
        <w:rPr>
          <w:rFonts w:asciiTheme="minorHAnsi" w:hAnsiTheme="minorHAnsi" w:cstheme="minorHAnsi"/>
          <w:color w:val="000000"/>
        </w:rPr>
        <w:t>who</w:t>
      </w:r>
      <w:r w:rsidRPr="0015059B">
        <w:rPr>
          <w:rFonts w:asciiTheme="minorHAnsi" w:hAnsiTheme="minorHAnsi" w:cstheme="minorHAnsi"/>
          <w:color w:val="000000"/>
        </w:rPr>
        <w:t xml:space="preserve"> may not</w:t>
      </w:r>
      <w:r>
        <w:rPr>
          <w:rFonts w:asciiTheme="minorHAnsi" w:hAnsiTheme="minorHAnsi" w:cstheme="minorHAnsi"/>
          <w:color w:val="000000"/>
        </w:rPr>
        <w:t xml:space="preserve"> be as interested in mathematics as you are.</w:t>
      </w:r>
      <w:r w:rsidR="003E6428">
        <w:rPr>
          <w:rFonts w:asciiTheme="minorHAnsi" w:hAnsiTheme="minorHAnsi" w:cstheme="minorHAnsi"/>
          <w:color w:val="000000"/>
        </w:rPr>
        <w:t xml:space="preserve"> There are two submissions (each 7.5% of your final grade) due on October 2 and December </w:t>
      </w:r>
      <w:r w:rsidR="00965E27">
        <w:rPr>
          <w:rFonts w:asciiTheme="minorHAnsi" w:hAnsiTheme="minorHAnsi" w:cstheme="minorHAnsi"/>
          <w:color w:val="000000"/>
        </w:rPr>
        <w:t>2</w:t>
      </w:r>
      <w:r w:rsidR="0010106C">
        <w:rPr>
          <w:rFonts w:asciiTheme="minorHAnsi" w:hAnsiTheme="minorHAnsi" w:cstheme="minorHAnsi"/>
          <w:color w:val="000000"/>
        </w:rPr>
        <w:t>.</w:t>
      </w:r>
    </w:p>
    <w:p w14:paraId="03F4CBBD" w14:textId="6138C463" w:rsidR="006751F2" w:rsidRDefault="006751F2" w:rsidP="006751F2">
      <w:pPr>
        <w:shd w:val="clear" w:color="auto" w:fill="FFFFFF"/>
        <w:rPr>
          <w:rFonts w:asciiTheme="minorHAnsi" w:hAnsiTheme="minorHAnsi" w:cstheme="minorHAnsi"/>
          <w:color w:val="000000"/>
        </w:rPr>
      </w:pPr>
    </w:p>
    <w:p w14:paraId="0A4F0974" w14:textId="1651650C" w:rsidR="006751F2" w:rsidRDefault="006751F2" w:rsidP="006751F2">
      <w:pPr>
        <w:pStyle w:val="Heading2"/>
        <w:shd w:val="clear" w:color="auto" w:fill="FFFFFF"/>
        <w:ind w:left="3600" w:firstLine="720"/>
        <w:rPr>
          <w:rFonts w:asciiTheme="minorHAnsi" w:hAnsiTheme="minorHAnsi" w:cstheme="minorHAnsi"/>
          <w:b/>
          <w:bCs/>
          <w:color w:val="000000"/>
          <w:sz w:val="24"/>
          <w:szCs w:val="24"/>
        </w:rPr>
      </w:pPr>
      <w:r w:rsidRPr="003B5CD7">
        <w:rPr>
          <w:rFonts w:asciiTheme="minorHAnsi" w:hAnsiTheme="minorHAnsi" w:cstheme="minorHAnsi"/>
          <w:b/>
          <w:bCs/>
          <w:color w:val="000000"/>
          <w:sz w:val="24"/>
          <w:szCs w:val="24"/>
        </w:rPr>
        <w:t>Student Responsibilities</w:t>
      </w:r>
    </w:p>
    <w:p w14:paraId="4B9E4D75" w14:textId="77777777" w:rsidR="006751F2" w:rsidRPr="006751F2" w:rsidRDefault="006751F2" w:rsidP="006751F2"/>
    <w:p w14:paraId="152A4B42" w14:textId="77777777" w:rsidR="006751F2" w:rsidRPr="00890717" w:rsidRDefault="006751F2" w:rsidP="006751F2">
      <w:pPr>
        <w:numPr>
          <w:ilvl w:val="0"/>
          <w:numId w:val="24"/>
        </w:numPr>
        <w:shd w:val="clear" w:color="auto" w:fill="FFFFFF"/>
        <w:rPr>
          <w:rFonts w:asciiTheme="minorHAnsi" w:hAnsiTheme="minorHAnsi" w:cstheme="minorHAnsi"/>
          <w:color w:val="000000"/>
        </w:rPr>
      </w:pPr>
      <w:r w:rsidRPr="00890717">
        <w:rPr>
          <w:rFonts w:asciiTheme="minorHAnsi" w:hAnsiTheme="minorHAnsi" w:cstheme="minorHAnsi"/>
          <w:color w:val="000000"/>
        </w:rPr>
        <w:t>You should read over this syllabus carefully, as I will hold you responsible for the information herein.</w:t>
      </w:r>
    </w:p>
    <w:p w14:paraId="7030728C" w14:textId="14FCD45D" w:rsidR="007B75D2" w:rsidRPr="00E20DC0" w:rsidRDefault="006751F2" w:rsidP="00494BD2">
      <w:pPr>
        <w:numPr>
          <w:ilvl w:val="0"/>
          <w:numId w:val="24"/>
        </w:numPr>
        <w:shd w:val="clear" w:color="auto" w:fill="FFFFFF"/>
        <w:rPr>
          <w:rFonts w:asciiTheme="minorHAnsi" w:hAnsiTheme="minorHAnsi" w:cstheme="minorHAnsi"/>
          <w:color w:val="000000"/>
        </w:rPr>
      </w:pPr>
      <w:r w:rsidRPr="00890717">
        <w:rPr>
          <w:rFonts w:asciiTheme="minorHAnsi" w:hAnsiTheme="minorHAnsi" w:cstheme="minorHAnsi"/>
          <w:color w:val="000000"/>
        </w:rPr>
        <w:t>Students will be expected to read the chapters carefully, including the examples in the book.</w:t>
      </w:r>
      <w:r w:rsidR="006A0C3E" w:rsidRPr="00E20DC0">
        <w:rPr>
          <w:rFonts w:asciiTheme="minorHAnsi" w:hAnsiTheme="minorHAnsi" w:cstheme="minorHAnsi"/>
          <w:b/>
          <w:bCs/>
          <w:color w:val="000000" w:themeColor="text1"/>
        </w:rPr>
        <w:br w:type="page"/>
      </w:r>
      <w:bookmarkEnd w:id="1"/>
      <w:r w:rsidR="00280FE3" w:rsidRPr="00E20DC0">
        <w:rPr>
          <w:rFonts w:asciiTheme="minorHAnsi" w:hAnsiTheme="minorHAnsi" w:cstheme="minorHAnsi"/>
          <w:color w:val="000000"/>
        </w:rPr>
        <w:lastRenderedPageBreak/>
        <w:t xml:space="preserve">Tentative Course Schedule. When necessary, I will make changes to this schedule. Such changes will be discussed with students during class time. </w:t>
      </w:r>
    </w:p>
    <w:p w14:paraId="654A28AA" w14:textId="77777777" w:rsidR="006145CA" w:rsidRPr="00890717" w:rsidRDefault="006145CA" w:rsidP="006145CA">
      <w:pPr>
        <w:shd w:val="clear" w:color="auto" w:fill="FFFFFF"/>
        <w:ind w:left="1440"/>
        <w:rPr>
          <w:rFonts w:asciiTheme="minorHAnsi" w:hAnsiTheme="minorHAnsi" w:cstheme="minorHAnsi"/>
          <w:color w:val="000000"/>
        </w:rPr>
      </w:pPr>
    </w:p>
    <w:tbl>
      <w:tblPr>
        <w:tblW w:w="10389" w:type="dxa"/>
        <w:jc w:val="center"/>
        <w:tblCellMar>
          <w:left w:w="0" w:type="dxa"/>
          <w:right w:w="0" w:type="dxa"/>
        </w:tblCellMar>
        <w:tblLook w:val="04A0" w:firstRow="1" w:lastRow="0" w:firstColumn="1" w:lastColumn="0" w:noHBand="0" w:noVBand="1"/>
      </w:tblPr>
      <w:tblGrid>
        <w:gridCol w:w="1555"/>
        <w:gridCol w:w="1673"/>
        <w:gridCol w:w="1685"/>
        <w:gridCol w:w="5476"/>
      </w:tblGrid>
      <w:tr w:rsidR="00680108" w:rsidRPr="007E7596" w14:paraId="40E5E7A1" w14:textId="77777777" w:rsidTr="00AF0F79">
        <w:trPr>
          <w:trHeight w:val="343"/>
          <w:jc w:val="center"/>
        </w:trPr>
        <w:tc>
          <w:tcPr>
            <w:tcW w:w="1555" w:type="dxa"/>
            <w:vMerge w:val="restart"/>
            <w:tcBorders>
              <w:top w:val="single" w:sz="8" w:space="0" w:color="auto"/>
              <w:left w:val="single" w:sz="8" w:space="0" w:color="auto"/>
              <w:right w:val="single" w:sz="8" w:space="0" w:color="auto"/>
            </w:tcBorders>
            <w:shd w:val="clear" w:color="auto" w:fill="92D2DB" w:themeFill="accent5" w:themeFillTint="99"/>
            <w:tcMar>
              <w:top w:w="0" w:type="dxa"/>
              <w:left w:w="108" w:type="dxa"/>
              <w:bottom w:w="0" w:type="dxa"/>
              <w:right w:w="108" w:type="dxa"/>
            </w:tcMar>
            <w:vAlign w:val="center"/>
            <w:hideMark/>
          </w:tcPr>
          <w:p w14:paraId="262B4485" w14:textId="539A5FD7" w:rsidR="00680108" w:rsidRPr="007E7596" w:rsidRDefault="00680108" w:rsidP="00680108">
            <w:pPr>
              <w:jc w:val="center"/>
              <w:rPr>
                <w:rFonts w:asciiTheme="minorHAnsi" w:hAnsiTheme="minorHAnsi" w:cstheme="minorHAnsi"/>
                <w:sz w:val="20"/>
                <w:szCs w:val="20"/>
              </w:rPr>
            </w:pPr>
            <w:r w:rsidRPr="007E7596">
              <w:rPr>
                <w:rFonts w:asciiTheme="minorHAnsi" w:hAnsiTheme="minorHAnsi" w:cstheme="minorHAnsi"/>
                <w:b/>
                <w:bCs/>
                <w:sz w:val="20"/>
                <w:szCs w:val="20"/>
              </w:rPr>
              <w:t>Number Theory</w:t>
            </w:r>
          </w:p>
        </w:tc>
        <w:tc>
          <w:tcPr>
            <w:tcW w:w="16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F05E42" w14:textId="09775BC8" w:rsidR="00680108" w:rsidRPr="007E7596" w:rsidRDefault="00680108">
            <w:pPr>
              <w:rPr>
                <w:rFonts w:asciiTheme="minorHAnsi" w:hAnsiTheme="minorHAnsi" w:cstheme="minorHAnsi"/>
                <w:sz w:val="20"/>
                <w:szCs w:val="20"/>
              </w:rPr>
            </w:pPr>
            <w:r w:rsidRPr="007E7596">
              <w:rPr>
                <w:rFonts w:asciiTheme="minorHAnsi" w:hAnsiTheme="minorHAnsi" w:cstheme="minorHAnsi"/>
                <w:sz w:val="20"/>
                <w:szCs w:val="20"/>
              </w:rPr>
              <w:t xml:space="preserve">August </w:t>
            </w:r>
            <w:r>
              <w:rPr>
                <w:rFonts w:asciiTheme="minorHAnsi" w:hAnsiTheme="minorHAnsi" w:cstheme="minorHAnsi"/>
                <w:sz w:val="20"/>
                <w:szCs w:val="20"/>
              </w:rPr>
              <w:t>19</w:t>
            </w:r>
          </w:p>
        </w:tc>
        <w:tc>
          <w:tcPr>
            <w:tcW w:w="16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CEFCD" w14:textId="19A97420" w:rsidR="00680108" w:rsidRPr="007E7596" w:rsidRDefault="00680108" w:rsidP="00EB6073">
            <w:pPr>
              <w:rPr>
                <w:rFonts w:asciiTheme="minorHAnsi" w:hAnsiTheme="minorHAnsi" w:cstheme="minorHAnsi"/>
                <w:sz w:val="20"/>
                <w:szCs w:val="20"/>
              </w:rPr>
            </w:pPr>
            <w:r w:rsidRPr="007E7596">
              <w:rPr>
                <w:rFonts w:asciiTheme="minorHAnsi" w:hAnsiTheme="minorHAnsi" w:cstheme="minorHAnsi"/>
                <w:sz w:val="20"/>
                <w:szCs w:val="20"/>
              </w:rPr>
              <w:t>8.1.1, 8.1.2,</w:t>
            </w:r>
            <w:r>
              <w:rPr>
                <w:rFonts w:asciiTheme="minorHAnsi" w:hAnsiTheme="minorHAnsi" w:cstheme="minorHAnsi"/>
                <w:sz w:val="20"/>
                <w:szCs w:val="20"/>
              </w:rPr>
              <w:t xml:space="preserve"> 8.1.3</w:t>
            </w:r>
          </w:p>
        </w:tc>
        <w:tc>
          <w:tcPr>
            <w:tcW w:w="5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6885E8" w14:textId="5791E234" w:rsidR="00680108" w:rsidRPr="007E7596" w:rsidRDefault="00680108">
            <w:pPr>
              <w:rPr>
                <w:rFonts w:asciiTheme="minorHAnsi" w:hAnsiTheme="minorHAnsi" w:cstheme="minorHAnsi"/>
                <w:sz w:val="20"/>
                <w:szCs w:val="20"/>
              </w:rPr>
            </w:pPr>
            <w:r w:rsidRPr="007E7596">
              <w:rPr>
                <w:rFonts w:asciiTheme="minorHAnsi" w:hAnsiTheme="minorHAnsi" w:cstheme="minorHAnsi"/>
                <w:sz w:val="20"/>
                <w:szCs w:val="20"/>
              </w:rPr>
              <w:t xml:space="preserve">Factors, Greatest Common Factors, </w:t>
            </w:r>
            <w:r>
              <w:rPr>
                <w:rFonts w:asciiTheme="minorHAnsi" w:hAnsiTheme="minorHAnsi" w:cstheme="minorHAnsi"/>
                <w:sz w:val="20"/>
                <w:szCs w:val="20"/>
              </w:rPr>
              <w:t xml:space="preserve">Primes, </w:t>
            </w:r>
            <w:r w:rsidRPr="007E7596">
              <w:rPr>
                <w:rFonts w:asciiTheme="minorHAnsi" w:hAnsiTheme="minorHAnsi" w:cstheme="minorHAnsi"/>
                <w:sz w:val="20"/>
                <w:szCs w:val="20"/>
              </w:rPr>
              <w:t>Division Algorithm</w:t>
            </w:r>
          </w:p>
        </w:tc>
      </w:tr>
      <w:tr w:rsidR="00680108" w:rsidRPr="007E7596" w14:paraId="6BF4F622" w14:textId="77777777" w:rsidTr="00AF0F79">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hideMark/>
          </w:tcPr>
          <w:p w14:paraId="4EF3D6DE" w14:textId="0DBAFA52" w:rsidR="00680108" w:rsidRPr="007E7596" w:rsidRDefault="00680108" w:rsidP="009D3196">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86D225" w14:textId="417B8A75" w:rsidR="00680108" w:rsidRPr="007E7596" w:rsidRDefault="00680108">
            <w:pPr>
              <w:rPr>
                <w:rFonts w:asciiTheme="minorHAnsi" w:hAnsiTheme="minorHAnsi" w:cstheme="minorHAnsi"/>
                <w:sz w:val="20"/>
                <w:szCs w:val="20"/>
              </w:rPr>
            </w:pPr>
            <w:r>
              <w:rPr>
                <w:rFonts w:asciiTheme="minorHAnsi" w:hAnsiTheme="minorHAnsi" w:cstheme="minorHAnsi"/>
                <w:sz w:val="20"/>
                <w:szCs w:val="20"/>
              </w:rPr>
              <w:t>August 21</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38CAED" w14:textId="15F49724" w:rsidR="00680108" w:rsidRPr="007E7596" w:rsidRDefault="00680108" w:rsidP="00EB6073">
            <w:pPr>
              <w:rPr>
                <w:rFonts w:asciiTheme="minorHAnsi" w:hAnsiTheme="minorHAnsi" w:cstheme="minorHAnsi"/>
                <w:sz w:val="20"/>
                <w:szCs w:val="20"/>
              </w:rPr>
            </w:pPr>
            <w:r w:rsidRPr="007E7596">
              <w:rPr>
                <w:rFonts w:asciiTheme="minorHAnsi" w:hAnsiTheme="minorHAnsi" w:cstheme="minorHAnsi"/>
                <w:sz w:val="20"/>
                <w:szCs w:val="20"/>
              </w:rPr>
              <w:t>8.1.</w:t>
            </w:r>
            <w:r>
              <w:rPr>
                <w:rFonts w:asciiTheme="minorHAnsi" w:hAnsiTheme="minorHAnsi" w:cstheme="minorHAnsi"/>
                <w:sz w:val="20"/>
                <w:szCs w:val="20"/>
              </w:rPr>
              <w:t>4</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CDDF1B" w14:textId="6D99203A" w:rsidR="00680108" w:rsidRPr="007E7596" w:rsidRDefault="00680108">
            <w:pPr>
              <w:rPr>
                <w:rFonts w:asciiTheme="minorHAnsi" w:hAnsiTheme="minorHAnsi" w:cstheme="minorHAnsi"/>
                <w:sz w:val="20"/>
                <w:szCs w:val="20"/>
              </w:rPr>
            </w:pPr>
            <w:r w:rsidRPr="007E7596">
              <w:rPr>
                <w:rFonts w:asciiTheme="minorHAnsi" w:hAnsiTheme="minorHAnsi" w:cstheme="minorHAnsi"/>
                <w:sz w:val="20"/>
                <w:szCs w:val="20"/>
              </w:rPr>
              <w:t>Fundamental Theorem of Arithmetic</w:t>
            </w:r>
          </w:p>
        </w:tc>
      </w:tr>
      <w:tr w:rsidR="00680108" w:rsidRPr="007E7596" w14:paraId="5F44EA3F" w14:textId="77777777" w:rsidTr="00AF0F79">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hideMark/>
          </w:tcPr>
          <w:p w14:paraId="2F9362B3" w14:textId="3EB3A49E" w:rsidR="00680108" w:rsidRPr="007E7596" w:rsidRDefault="00680108" w:rsidP="009D3196">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3E39AE" w14:textId="0B0A073C" w:rsidR="00680108" w:rsidRPr="007E7596" w:rsidRDefault="00680108">
            <w:pPr>
              <w:rPr>
                <w:rFonts w:asciiTheme="minorHAnsi" w:hAnsiTheme="minorHAnsi" w:cstheme="minorHAnsi"/>
                <w:sz w:val="20"/>
                <w:szCs w:val="20"/>
              </w:rPr>
            </w:pPr>
            <w:r>
              <w:rPr>
                <w:rFonts w:asciiTheme="minorHAnsi" w:hAnsiTheme="minorHAnsi" w:cstheme="minorHAnsi"/>
                <w:sz w:val="20"/>
                <w:szCs w:val="20"/>
              </w:rPr>
              <w:t>August 26</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379B15" w14:textId="77476880" w:rsidR="00680108" w:rsidRPr="007E7596" w:rsidRDefault="00680108" w:rsidP="00EB6073">
            <w:pPr>
              <w:rPr>
                <w:rFonts w:asciiTheme="minorHAnsi" w:hAnsiTheme="minorHAnsi" w:cstheme="minorHAnsi"/>
                <w:sz w:val="20"/>
                <w:szCs w:val="20"/>
              </w:rPr>
            </w:pPr>
            <w:r w:rsidRPr="007E7596">
              <w:rPr>
                <w:rFonts w:asciiTheme="minorHAnsi" w:hAnsiTheme="minorHAnsi" w:cstheme="minorHAnsi"/>
                <w:sz w:val="20"/>
                <w:szCs w:val="20"/>
              </w:rPr>
              <w:t>8.1.</w:t>
            </w:r>
            <w:r>
              <w:rPr>
                <w:rFonts w:asciiTheme="minorHAnsi" w:hAnsiTheme="minorHAnsi" w:cstheme="minorHAnsi"/>
                <w:sz w:val="20"/>
                <w:szCs w:val="20"/>
              </w:rPr>
              <w:t>5, 8.1.6</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454A6C" w14:textId="7C1E44BC" w:rsidR="00680108" w:rsidRPr="007E7596" w:rsidRDefault="00680108">
            <w:pPr>
              <w:rPr>
                <w:rFonts w:asciiTheme="minorHAnsi" w:hAnsiTheme="minorHAnsi" w:cstheme="minorHAnsi"/>
                <w:sz w:val="20"/>
                <w:szCs w:val="20"/>
              </w:rPr>
            </w:pPr>
            <w:r w:rsidRPr="007E7596">
              <w:rPr>
                <w:rFonts w:asciiTheme="minorHAnsi" w:hAnsiTheme="minorHAnsi" w:cstheme="minorHAnsi"/>
                <w:sz w:val="20"/>
                <w:szCs w:val="20"/>
              </w:rPr>
              <w:t>Applications of the Fundamental Theorem of Arithmetic</w:t>
            </w:r>
            <w:r>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Division Algorithm</w:t>
            </w:r>
          </w:p>
        </w:tc>
      </w:tr>
      <w:tr w:rsidR="00680108" w:rsidRPr="007E7596" w14:paraId="06DD7D69" w14:textId="77777777" w:rsidTr="00AF0F79">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hideMark/>
          </w:tcPr>
          <w:p w14:paraId="71DB6AFE" w14:textId="6591EB1F" w:rsidR="00680108" w:rsidRPr="007E7596" w:rsidRDefault="00680108" w:rsidP="009D3196">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hideMark/>
          </w:tcPr>
          <w:p w14:paraId="09A49900" w14:textId="72F8F5BD" w:rsidR="00680108" w:rsidRPr="007C22AD" w:rsidRDefault="00680108" w:rsidP="00FC17A8">
            <w:pPr>
              <w:rPr>
                <w:rFonts w:asciiTheme="minorHAnsi" w:hAnsiTheme="minorHAnsi" w:cstheme="minorHAnsi"/>
                <w:color w:val="000000" w:themeColor="text1"/>
                <w:sz w:val="20"/>
                <w:szCs w:val="20"/>
              </w:rPr>
            </w:pPr>
            <w:r w:rsidRPr="007C22AD">
              <w:rPr>
                <w:rFonts w:asciiTheme="minorHAnsi" w:hAnsiTheme="minorHAnsi" w:cstheme="minorHAnsi"/>
                <w:color w:val="000000" w:themeColor="text1"/>
                <w:sz w:val="20"/>
                <w:szCs w:val="20"/>
              </w:rPr>
              <w:t>August 2</w:t>
            </w:r>
            <w:r>
              <w:rPr>
                <w:rFonts w:asciiTheme="minorHAnsi" w:hAnsiTheme="minorHAnsi" w:cstheme="minorHAnsi"/>
                <w:color w:val="000000" w:themeColor="text1"/>
                <w:sz w:val="20"/>
                <w:szCs w:val="20"/>
              </w:rPr>
              <w:t>8</w:t>
            </w:r>
          </w:p>
        </w:tc>
        <w:tc>
          <w:tcPr>
            <w:tcW w:w="1685"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hideMark/>
          </w:tcPr>
          <w:p w14:paraId="0A8E38E5" w14:textId="03D46F47" w:rsidR="00680108" w:rsidRPr="007C22AD" w:rsidRDefault="00680108" w:rsidP="00FC17A8">
            <w:pPr>
              <w:rPr>
                <w:rFonts w:asciiTheme="minorHAnsi" w:hAnsiTheme="minorHAnsi" w:cstheme="minorHAnsi"/>
                <w:color w:val="000000" w:themeColor="text1"/>
                <w:sz w:val="20"/>
                <w:szCs w:val="20"/>
              </w:rPr>
            </w:pPr>
          </w:p>
        </w:tc>
        <w:tc>
          <w:tcPr>
            <w:tcW w:w="5476"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hideMark/>
          </w:tcPr>
          <w:p w14:paraId="0D295CE5" w14:textId="2F1435CE" w:rsidR="00680108" w:rsidRPr="007C22AD" w:rsidRDefault="00680108" w:rsidP="00FC17A8">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Presentations</w:t>
            </w:r>
            <w:r w:rsidR="00965E27">
              <w:rPr>
                <w:rFonts w:asciiTheme="minorHAnsi" w:hAnsiTheme="minorHAnsi" w:cstheme="minorHAnsi"/>
                <w:b/>
                <w:color w:val="000000" w:themeColor="text1"/>
                <w:sz w:val="20"/>
                <w:szCs w:val="20"/>
              </w:rPr>
              <w:t xml:space="preserve"> (Group 1)</w:t>
            </w:r>
          </w:p>
        </w:tc>
      </w:tr>
      <w:tr w:rsidR="00680108" w:rsidRPr="007E7596" w14:paraId="1902F876" w14:textId="77777777" w:rsidTr="004C3050">
        <w:trPr>
          <w:trHeight w:val="457"/>
          <w:jc w:val="center"/>
        </w:trPr>
        <w:tc>
          <w:tcPr>
            <w:tcW w:w="0" w:type="auto"/>
            <w:vMerge/>
            <w:tcBorders>
              <w:left w:val="single" w:sz="8" w:space="0" w:color="auto"/>
              <w:right w:val="single" w:sz="8" w:space="0" w:color="auto"/>
            </w:tcBorders>
            <w:shd w:val="clear" w:color="auto" w:fill="92D2DB" w:themeFill="accent5" w:themeFillTint="99"/>
            <w:vAlign w:val="center"/>
          </w:tcPr>
          <w:p w14:paraId="1D6E3153" w14:textId="7CAC5EBD" w:rsidR="00680108" w:rsidRPr="007E7596" w:rsidRDefault="00680108" w:rsidP="009D3196">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670ED3" w14:textId="79628F45"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 xml:space="preserve">September </w:t>
            </w:r>
            <w:r>
              <w:rPr>
                <w:rFonts w:asciiTheme="minorHAnsi" w:hAnsiTheme="minorHAnsi" w:cstheme="minorHAnsi"/>
                <w:sz w:val="20"/>
                <w:szCs w:val="20"/>
              </w:rPr>
              <w:t>2</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B08E0B" w14:textId="0BE577FF"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8.2.3</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460A3A" w14:textId="0150ED04"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Hindu-Arabic numeration</w:t>
            </w:r>
            <w:r>
              <w:rPr>
                <w:rFonts w:asciiTheme="minorHAnsi" w:hAnsiTheme="minorHAnsi" w:cstheme="minorHAnsi"/>
                <w:sz w:val="20"/>
                <w:szCs w:val="20"/>
              </w:rPr>
              <w:t>, different bases</w:t>
            </w:r>
          </w:p>
        </w:tc>
      </w:tr>
      <w:tr w:rsidR="00680108" w:rsidRPr="007E7596" w14:paraId="5883AF4C" w14:textId="77777777" w:rsidTr="004C3050">
        <w:trPr>
          <w:trHeight w:val="343"/>
          <w:jc w:val="center"/>
        </w:trPr>
        <w:tc>
          <w:tcPr>
            <w:tcW w:w="1555" w:type="dxa"/>
            <w:vMerge/>
            <w:tcBorders>
              <w:left w:val="single" w:sz="8" w:space="0" w:color="auto"/>
              <w:right w:val="single" w:sz="8" w:space="0" w:color="auto"/>
            </w:tcBorders>
            <w:shd w:val="clear" w:color="auto" w:fill="92D2DB" w:themeFill="accent5" w:themeFillTint="99"/>
            <w:tcMar>
              <w:top w:w="0" w:type="dxa"/>
              <w:left w:w="108" w:type="dxa"/>
              <w:bottom w:w="0" w:type="dxa"/>
              <w:right w:w="108" w:type="dxa"/>
            </w:tcMar>
            <w:vAlign w:val="center"/>
            <w:hideMark/>
          </w:tcPr>
          <w:p w14:paraId="7A20CBCE" w14:textId="6E6199CB" w:rsidR="00680108" w:rsidRPr="007E7596" w:rsidRDefault="00680108" w:rsidP="009D3196">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7938C" w14:textId="2ADBBD20"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September</w:t>
            </w:r>
            <w:r>
              <w:rPr>
                <w:rFonts w:asciiTheme="minorHAnsi" w:hAnsiTheme="minorHAnsi" w:cstheme="minorHAnsi"/>
                <w:sz w:val="20"/>
                <w:szCs w:val="20"/>
              </w:rPr>
              <w:t xml:space="preserve"> 4</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24497D" w14:textId="62A08B31"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8.3.1</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23FBE8" w14:textId="02B6FAD8"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Hindu-Arabic numeration, divisibility tests</w:t>
            </w:r>
          </w:p>
        </w:tc>
      </w:tr>
      <w:tr w:rsidR="00680108" w:rsidRPr="007E7596" w14:paraId="55199A04" w14:textId="77777777" w:rsidTr="004C3050">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hideMark/>
          </w:tcPr>
          <w:p w14:paraId="4EE8E368" w14:textId="77777777" w:rsidR="00680108" w:rsidRPr="007E7596" w:rsidRDefault="00680108" w:rsidP="009D3196">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68DCBB" w14:textId="78E3B567"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 xml:space="preserve">September </w:t>
            </w:r>
            <w:r>
              <w:rPr>
                <w:rFonts w:asciiTheme="minorHAnsi" w:hAnsiTheme="minorHAnsi" w:cstheme="minorHAnsi"/>
                <w:sz w:val="20"/>
                <w:szCs w:val="20"/>
              </w:rPr>
              <w:t>9</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E8C481" w14:textId="674A43FF"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8.4.1, 8.4.2</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C76926" w14:textId="271F68AD"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Introduction to decimals</w:t>
            </w:r>
          </w:p>
        </w:tc>
      </w:tr>
      <w:tr w:rsidR="00680108" w:rsidRPr="007E7596" w14:paraId="1060BC05" w14:textId="77777777" w:rsidTr="004C3050">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hideMark/>
          </w:tcPr>
          <w:p w14:paraId="523662AB" w14:textId="77777777" w:rsidR="00680108" w:rsidRPr="007E7596" w:rsidRDefault="00680108" w:rsidP="009D3196">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742473" w14:textId="40710918"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 xml:space="preserve">September </w:t>
            </w:r>
            <w:r>
              <w:rPr>
                <w:rFonts w:asciiTheme="minorHAnsi" w:hAnsiTheme="minorHAnsi" w:cstheme="minorHAnsi"/>
                <w:sz w:val="20"/>
                <w:szCs w:val="20"/>
              </w:rPr>
              <w:t>11</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A6F997" w14:textId="374E7BEA"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8.4.3</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C1D6F7" w14:textId="5A1F9212"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Rational numbers and their decimal expansions</w:t>
            </w:r>
          </w:p>
        </w:tc>
      </w:tr>
      <w:tr w:rsidR="00680108" w:rsidRPr="007E7596" w14:paraId="3A02CC5B" w14:textId="77777777" w:rsidTr="004C3050">
        <w:trPr>
          <w:trHeight w:val="343"/>
          <w:jc w:val="center"/>
        </w:trPr>
        <w:tc>
          <w:tcPr>
            <w:tcW w:w="0" w:type="auto"/>
            <w:vMerge/>
            <w:tcBorders>
              <w:left w:val="single" w:sz="8" w:space="0" w:color="auto"/>
              <w:bottom w:val="single" w:sz="8" w:space="0" w:color="auto"/>
              <w:right w:val="single" w:sz="8" w:space="0" w:color="auto"/>
            </w:tcBorders>
            <w:shd w:val="clear" w:color="auto" w:fill="92D2DB" w:themeFill="accent5" w:themeFillTint="99"/>
            <w:vAlign w:val="center"/>
            <w:hideMark/>
          </w:tcPr>
          <w:p w14:paraId="6A19B540" w14:textId="77777777" w:rsidR="00680108" w:rsidRPr="007E7596" w:rsidRDefault="00680108" w:rsidP="009D3196">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4B433F" w14:textId="239AE410" w:rsidR="00680108" w:rsidRPr="007E7596" w:rsidRDefault="00680108" w:rsidP="009D3196">
            <w:pPr>
              <w:rPr>
                <w:rFonts w:asciiTheme="minorHAnsi" w:hAnsiTheme="minorHAnsi" w:cstheme="minorHAnsi"/>
                <w:sz w:val="20"/>
                <w:szCs w:val="20"/>
              </w:rPr>
            </w:pPr>
            <w:r w:rsidRPr="007E7596">
              <w:rPr>
                <w:rFonts w:asciiTheme="minorHAnsi" w:hAnsiTheme="minorHAnsi" w:cstheme="minorHAnsi"/>
                <w:sz w:val="20"/>
                <w:szCs w:val="20"/>
              </w:rPr>
              <w:t xml:space="preserve">September </w:t>
            </w:r>
            <w:r>
              <w:rPr>
                <w:rFonts w:asciiTheme="minorHAnsi" w:hAnsiTheme="minorHAnsi" w:cstheme="minorHAnsi"/>
                <w:sz w:val="20"/>
                <w:szCs w:val="20"/>
              </w:rPr>
              <w:t>16</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5FB06A" w14:textId="1CE27F16" w:rsidR="00680108" w:rsidRPr="007E7596" w:rsidRDefault="00680108" w:rsidP="009D3196">
            <w:pPr>
              <w:rPr>
                <w:rFonts w:asciiTheme="minorHAnsi" w:hAnsiTheme="minorHAnsi" w:cstheme="minorHAnsi"/>
                <w:sz w:val="20"/>
                <w:szCs w:val="20"/>
              </w:rPr>
            </w:pPr>
            <w:r>
              <w:rPr>
                <w:rFonts w:asciiTheme="minorHAnsi" w:hAnsiTheme="minorHAnsi" w:cstheme="minorHAnsi"/>
                <w:sz w:val="20"/>
                <w:szCs w:val="20"/>
              </w:rPr>
              <w:t>8.5.1,8.5.2</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FF94F7" w14:textId="6A37120C" w:rsidR="00680108" w:rsidRPr="007E7596" w:rsidRDefault="00680108" w:rsidP="009D3196">
            <w:pPr>
              <w:rPr>
                <w:rFonts w:asciiTheme="minorHAnsi" w:hAnsiTheme="minorHAnsi" w:cstheme="minorHAnsi"/>
                <w:sz w:val="20"/>
                <w:szCs w:val="20"/>
              </w:rPr>
            </w:pPr>
            <w:r>
              <w:rPr>
                <w:rFonts w:asciiTheme="minorHAnsi" w:hAnsiTheme="minorHAnsi" w:cstheme="minorHAnsi"/>
                <w:sz w:val="20"/>
                <w:szCs w:val="20"/>
              </w:rPr>
              <w:t>Transcendental numbers</w:t>
            </w:r>
          </w:p>
        </w:tc>
      </w:tr>
      <w:tr w:rsidR="00AF0F79" w:rsidRPr="007E7596" w14:paraId="31A2A553" w14:textId="77777777" w:rsidTr="00AF0F79">
        <w:trPr>
          <w:trHeight w:val="343"/>
          <w:jc w:val="center"/>
        </w:trPr>
        <w:tc>
          <w:tcPr>
            <w:tcW w:w="1555" w:type="dxa"/>
            <w:vMerge w:val="restart"/>
            <w:tcBorders>
              <w:top w:val="nil"/>
              <w:left w:val="single" w:sz="8" w:space="0" w:color="auto"/>
              <w:right w:val="single" w:sz="8" w:space="0" w:color="auto"/>
            </w:tcBorders>
            <w:shd w:val="clear" w:color="auto" w:fill="92D2DB" w:themeFill="accent5" w:themeFillTint="99"/>
            <w:tcMar>
              <w:top w:w="0" w:type="dxa"/>
              <w:left w:w="108" w:type="dxa"/>
              <w:bottom w:w="0" w:type="dxa"/>
              <w:right w:w="108" w:type="dxa"/>
            </w:tcMar>
            <w:vAlign w:val="center"/>
            <w:hideMark/>
          </w:tcPr>
          <w:p w14:paraId="31EB6A2F" w14:textId="77777777" w:rsidR="00AF0F79" w:rsidRPr="007E7596" w:rsidRDefault="00AF0F79" w:rsidP="0077387D">
            <w:pPr>
              <w:jc w:val="center"/>
              <w:rPr>
                <w:rFonts w:asciiTheme="minorHAnsi" w:hAnsiTheme="minorHAnsi" w:cstheme="minorHAnsi"/>
                <w:sz w:val="20"/>
                <w:szCs w:val="20"/>
              </w:rPr>
            </w:pPr>
            <w:r w:rsidRPr="007E7596">
              <w:rPr>
                <w:rFonts w:asciiTheme="minorHAnsi" w:hAnsiTheme="minorHAnsi" w:cstheme="minorHAnsi"/>
                <w:b/>
                <w:bCs/>
                <w:sz w:val="20"/>
                <w:szCs w:val="20"/>
              </w:rPr>
              <w:t> </w:t>
            </w:r>
          </w:p>
          <w:p w14:paraId="2F55699D" w14:textId="755F3F67" w:rsidR="00AF0F79" w:rsidRPr="007E7596" w:rsidRDefault="00AF0F79" w:rsidP="0077387D">
            <w:pPr>
              <w:jc w:val="center"/>
              <w:rPr>
                <w:rFonts w:asciiTheme="minorHAnsi" w:hAnsiTheme="minorHAnsi" w:cstheme="minorHAnsi"/>
                <w:sz w:val="20"/>
                <w:szCs w:val="20"/>
              </w:rPr>
            </w:pPr>
            <w:r w:rsidRPr="007E7596">
              <w:rPr>
                <w:rFonts w:asciiTheme="minorHAnsi" w:hAnsiTheme="minorHAnsi" w:cstheme="minorHAnsi"/>
                <w:b/>
                <w:bCs/>
                <w:sz w:val="20"/>
                <w:szCs w:val="20"/>
              </w:rPr>
              <w:t>Polynomials</w:t>
            </w:r>
          </w:p>
          <w:p w14:paraId="7AC16C05" w14:textId="77777777" w:rsidR="00AF0F79" w:rsidRPr="007E7596" w:rsidRDefault="00AF0F79" w:rsidP="0077387D">
            <w:pPr>
              <w:jc w:val="center"/>
              <w:rPr>
                <w:rFonts w:asciiTheme="minorHAnsi" w:hAnsiTheme="minorHAnsi" w:cstheme="minorHAnsi"/>
                <w:sz w:val="20"/>
                <w:szCs w:val="20"/>
              </w:rPr>
            </w:pPr>
            <w:r w:rsidRPr="007E7596">
              <w:rPr>
                <w:rFonts w:asciiTheme="minorHAnsi" w:hAnsiTheme="minorHAnsi" w:cstheme="minorHAnsi"/>
                <w:b/>
                <w:bCs/>
                <w:sz w:val="20"/>
                <w:szCs w:val="20"/>
              </w:rPr>
              <w:t> </w:t>
            </w:r>
          </w:p>
          <w:p w14:paraId="695A00A9" w14:textId="77777777" w:rsidR="00AF0F79" w:rsidRPr="007E7596" w:rsidRDefault="00AF0F79" w:rsidP="0077387D">
            <w:pPr>
              <w:jc w:val="center"/>
              <w:rPr>
                <w:rFonts w:asciiTheme="minorHAnsi" w:hAnsiTheme="minorHAnsi" w:cstheme="minorHAnsi"/>
                <w:sz w:val="20"/>
                <w:szCs w:val="20"/>
              </w:rPr>
            </w:pPr>
            <w:r w:rsidRPr="007E7596">
              <w:rPr>
                <w:rFonts w:asciiTheme="minorHAnsi" w:hAnsiTheme="minorHAnsi" w:cstheme="minorHAnsi"/>
                <w:b/>
                <w:bCs/>
                <w:sz w:val="20"/>
                <w:szCs w:val="20"/>
              </w:rPr>
              <w:t> </w:t>
            </w:r>
          </w:p>
          <w:p w14:paraId="5A4A8D83" w14:textId="3CD8558C" w:rsidR="00AF0F79" w:rsidRPr="007E7596" w:rsidRDefault="00AF0F79" w:rsidP="0077387D">
            <w:pPr>
              <w:jc w:val="center"/>
              <w:rPr>
                <w:rFonts w:asciiTheme="minorHAnsi" w:hAnsiTheme="minorHAnsi" w:cstheme="minorHAnsi"/>
                <w:sz w:val="20"/>
                <w:szCs w:val="20"/>
              </w:rPr>
            </w:pPr>
            <w:r w:rsidRPr="007E7596">
              <w:rPr>
                <w:rFonts w:asciiTheme="minorHAnsi" w:hAnsiTheme="minorHAnsi" w:cstheme="minorHAnsi"/>
                <w:b/>
                <w:bCs/>
                <w:sz w:val="20"/>
                <w:szCs w:val="20"/>
              </w:rPr>
              <w:t> </w:t>
            </w:r>
          </w:p>
        </w:tc>
        <w:tc>
          <w:tcPr>
            <w:tcW w:w="167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7923AFEE" w14:textId="1D00AA98" w:rsidR="00AF0F79" w:rsidRPr="009D3196" w:rsidRDefault="00AF0F79" w:rsidP="0077387D">
            <w:pPr>
              <w:rPr>
                <w:rFonts w:asciiTheme="minorHAnsi" w:hAnsiTheme="minorHAnsi" w:cstheme="minorHAnsi"/>
                <w:b/>
                <w:bCs/>
                <w:sz w:val="20"/>
                <w:szCs w:val="20"/>
              </w:rPr>
            </w:pPr>
            <w:r w:rsidRPr="009D3196">
              <w:rPr>
                <w:rFonts w:asciiTheme="minorHAnsi" w:hAnsiTheme="minorHAnsi" w:cstheme="minorHAnsi"/>
                <w:b/>
                <w:bCs/>
                <w:sz w:val="20"/>
                <w:szCs w:val="20"/>
              </w:rPr>
              <w:t xml:space="preserve">September </w:t>
            </w:r>
            <w:r>
              <w:rPr>
                <w:rFonts w:asciiTheme="minorHAnsi" w:hAnsiTheme="minorHAnsi" w:cstheme="minorHAnsi"/>
                <w:b/>
                <w:bCs/>
                <w:sz w:val="20"/>
                <w:szCs w:val="20"/>
              </w:rPr>
              <w:t>1</w:t>
            </w:r>
            <w:r w:rsidR="00680108">
              <w:rPr>
                <w:rFonts w:asciiTheme="minorHAnsi" w:hAnsiTheme="minorHAnsi" w:cstheme="minorHAnsi"/>
                <w:b/>
                <w:bCs/>
                <w:sz w:val="20"/>
                <w:szCs w:val="20"/>
              </w:rPr>
              <w:t>8</w:t>
            </w:r>
          </w:p>
        </w:tc>
        <w:tc>
          <w:tcPr>
            <w:tcW w:w="1685"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45C4E476" w14:textId="77777777" w:rsidR="00AF0F79" w:rsidRPr="007E7596" w:rsidRDefault="00AF0F79" w:rsidP="00662166">
            <w:pPr>
              <w:rPr>
                <w:rFonts w:asciiTheme="minorHAnsi" w:hAnsiTheme="minorHAnsi" w:cstheme="minorHAnsi"/>
                <w:sz w:val="20"/>
                <w:szCs w:val="20"/>
              </w:rPr>
            </w:pPr>
            <w:r w:rsidRPr="009D3196">
              <w:rPr>
                <w:rFonts w:asciiTheme="minorHAnsi" w:hAnsiTheme="minorHAnsi" w:cstheme="minorHAnsi"/>
                <w:b/>
                <w:bCs/>
                <w:sz w:val="20"/>
                <w:szCs w:val="20"/>
              </w:rPr>
              <w:t>Exam # 1</w:t>
            </w:r>
          </w:p>
        </w:tc>
        <w:tc>
          <w:tcPr>
            <w:tcW w:w="5476" w:type="dxa"/>
            <w:tcBorders>
              <w:top w:val="nil"/>
              <w:left w:val="nil"/>
              <w:bottom w:val="single" w:sz="8" w:space="0" w:color="auto"/>
              <w:right w:val="single" w:sz="8" w:space="0" w:color="auto"/>
            </w:tcBorders>
            <w:shd w:val="clear" w:color="auto" w:fill="FFC000"/>
            <w:vAlign w:val="center"/>
          </w:tcPr>
          <w:p w14:paraId="3AA39BF4" w14:textId="0F8A3FF9" w:rsidR="00AF0F79" w:rsidRPr="007E7596" w:rsidRDefault="00AF0F79" w:rsidP="00662166">
            <w:pPr>
              <w:rPr>
                <w:rFonts w:asciiTheme="minorHAnsi" w:hAnsiTheme="minorHAnsi" w:cstheme="minorHAnsi"/>
                <w:sz w:val="20"/>
                <w:szCs w:val="20"/>
              </w:rPr>
            </w:pPr>
          </w:p>
        </w:tc>
      </w:tr>
      <w:tr w:rsidR="009D3196" w:rsidRPr="007E7596" w14:paraId="482D1DA9" w14:textId="77777777" w:rsidTr="00AF0F79">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tcPr>
          <w:p w14:paraId="4B703074" w14:textId="77777777" w:rsidR="009D3196" w:rsidRPr="007E7596" w:rsidRDefault="009D3196" w:rsidP="009D3196">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FFA563" w14:textId="5619D438" w:rsidR="009D3196" w:rsidRPr="007E7596" w:rsidRDefault="00577677" w:rsidP="009D3196">
            <w:pPr>
              <w:rPr>
                <w:rFonts w:asciiTheme="minorHAnsi" w:hAnsiTheme="minorHAnsi" w:cstheme="minorHAnsi"/>
                <w:sz w:val="20"/>
                <w:szCs w:val="20"/>
              </w:rPr>
            </w:pPr>
            <w:r>
              <w:rPr>
                <w:rFonts w:asciiTheme="minorHAnsi" w:hAnsiTheme="minorHAnsi" w:cstheme="minorHAnsi"/>
                <w:sz w:val="20"/>
                <w:szCs w:val="20"/>
              </w:rPr>
              <w:t>September 2</w:t>
            </w:r>
            <w:r w:rsidR="00680108">
              <w:rPr>
                <w:rFonts w:asciiTheme="minorHAnsi" w:hAnsiTheme="minorHAnsi" w:cstheme="minorHAnsi"/>
                <w:sz w:val="20"/>
                <w:szCs w:val="20"/>
              </w:rPr>
              <w:t>3</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78993C" w14:textId="6535EFF1" w:rsidR="009D3196" w:rsidRPr="007E7596" w:rsidRDefault="00592C23" w:rsidP="009D3196">
            <w:pPr>
              <w:rPr>
                <w:rFonts w:asciiTheme="minorHAnsi" w:hAnsiTheme="minorHAnsi" w:cstheme="minorHAnsi"/>
                <w:sz w:val="20"/>
                <w:szCs w:val="20"/>
              </w:rPr>
            </w:pPr>
            <w:r w:rsidRPr="007E7596">
              <w:rPr>
                <w:rFonts w:asciiTheme="minorHAnsi" w:hAnsiTheme="minorHAnsi" w:cstheme="minorHAnsi"/>
                <w:sz w:val="20"/>
                <w:szCs w:val="20"/>
              </w:rPr>
              <w:t>7.6.2</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9B7D91" w14:textId="02204DDA" w:rsidR="009D3196" w:rsidRPr="007E7596" w:rsidRDefault="00592C23" w:rsidP="009D3196">
            <w:pPr>
              <w:rPr>
                <w:rFonts w:asciiTheme="minorHAnsi" w:hAnsiTheme="minorHAnsi" w:cstheme="minorHAnsi"/>
                <w:sz w:val="20"/>
                <w:szCs w:val="20"/>
              </w:rPr>
            </w:pPr>
            <w:r>
              <w:rPr>
                <w:rFonts w:asciiTheme="minorHAnsi" w:hAnsiTheme="minorHAnsi" w:cstheme="minorHAnsi"/>
                <w:sz w:val="20"/>
                <w:szCs w:val="20"/>
              </w:rPr>
              <w:t>Algebra of complex numbers</w:t>
            </w:r>
          </w:p>
        </w:tc>
      </w:tr>
      <w:tr w:rsidR="009D3196" w:rsidRPr="007E7596" w14:paraId="0B8498A3" w14:textId="77777777" w:rsidTr="00AF0F79">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hideMark/>
          </w:tcPr>
          <w:p w14:paraId="47842BB5" w14:textId="5971768C" w:rsidR="009D3196" w:rsidRPr="007E7596" w:rsidRDefault="009D3196" w:rsidP="00EB6073">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hideMark/>
          </w:tcPr>
          <w:p w14:paraId="348DA52F" w14:textId="745A0DBF" w:rsidR="009D3196" w:rsidRPr="007E7596" w:rsidRDefault="00577677" w:rsidP="00EB6073">
            <w:pPr>
              <w:rPr>
                <w:rFonts w:asciiTheme="minorHAnsi" w:hAnsiTheme="minorHAnsi" w:cstheme="minorHAnsi"/>
                <w:sz w:val="20"/>
                <w:szCs w:val="20"/>
              </w:rPr>
            </w:pPr>
            <w:r>
              <w:rPr>
                <w:rFonts w:asciiTheme="minorHAnsi" w:hAnsiTheme="minorHAnsi" w:cstheme="minorHAnsi"/>
                <w:sz w:val="20"/>
                <w:szCs w:val="20"/>
              </w:rPr>
              <w:t>September 2</w:t>
            </w:r>
            <w:r w:rsidR="00680108">
              <w:rPr>
                <w:rFonts w:asciiTheme="minorHAnsi" w:hAnsiTheme="minorHAnsi" w:cstheme="minorHAnsi"/>
                <w:sz w:val="20"/>
                <w:szCs w:val="20"/>
              </w:rPr>
              <w:t>5</w:t>
            </w:r>
          </w:p>
        </w:tc>
        <w:tc>
          <w:tcPr>
            <w:tcW w:w="1685"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tcPr>
          <w:p w14:paraId="3906BB2A" w14:textId="6142DC12" w:rsidR="009D3196" w:rsidRPr="007E7596" w:rsidRDefault="009D3196" w:rsidP="00EB6073">
            <w:pPr>
              <w:rPr>
                <w:rFonts w:asciiTheme="minorHAnsi" w:hAnsiTheme="minorHAnsi" w:cstheme="minorHAnsi"/>
                <w:sz w:val="20"/>
                <w:szCs w:val="20"/>
              </w:rPr>
            </w:pPr>
          </w:p>
        </w:tc>
        <w:tc>
          <w:tcPr>
            <w:tcW w:w="5476"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tcPr>
          <w:p w14:paraId="524711D9" w14:textId="1F557019" w:rsidR="009D3196" w:rsidRPr="00577677" w:rsidRDefault="00577677" w:rsidP="00EB6073">
            <w:pPr>
              <w:rPr>
                <w:rFonts w:asciiTheme="minorHAnsi" w:hAnsiTheme="minorHAnsi" w:cstheme="minorHAnsi"/>
                <w:b/>
                <w:sz w:val="20"/>
                <w:szCs w:val="20"/>
              </w:rPr>
            </w:pPr>
            <w:r>
              <w:rPr>
                <w:rFonts w:asciiTheme="minorHAnsi" w:hAnsiTheme="minorHAnsi" w:cstheme="minorHAnsi"/>
                <w:b/>
                <w:sz w:val="20"/>
                <w:szCs w:val="20"/>
              </w:rPr>
              <w:t>Presentations</w:t>
            </w:r>
            <w:r w:rsidR="00965E27">
              <w:rPr>
                <w:rFonts w:asciiTheme="minorHAnsi" w:hAnsiTheme="minorHAnsi" w:cstheme="minorHAnsi"/>
                <w:b/>
                <w:sz w:val="20"/>
                <w:szCs w:val="20"/>
              </w:rPr>
              <w:t xml:space="preserve"> </w:t>
            </w:r>
            <w:r w:rsidR="00965E27">
              <w:rPr>
                <w:rFonts w:asciiTheme="minorHAnsi" w:hAnsiTheme="minorHAnsi" w:cstheme="minorHAnsi"/>
                <w:b/>
                <w:color w:val="000000" w:themeColor="text1"/>
                <w:sz w:val="20"/>
                <w:szCs w:val="20"/>
              </w:rPr>
              <w:t xml:space="preserve">(Group </w:t>
            </w:r>
            <w:r w:rsidR="00965E27">
              <w:rPr>
                <w:rFonts w:asciiTheme="minorHAnsi" w:hAnsiTheme="minorHAnsi" w:cstheme="minorHAnsi"/>
                <w:b/>
                <w:color w:val="000000" w:themeColor="text1"/>
                <w:sz w:val="20"/>
                <w:szCs w:val="20"/>
              </w:rPr>
              <w:t>2</w:t>
            </w:r>
            <w:r w:rsidR="00965E27">
              <w:rPr>
                <w:rFonts w:asciiTheme="minorHAnsi" w:hAnsiTheme="minorHAnsi" w:cstheme="minorHAnsi"/>
                <w:b/>
                <w:color w:val="000000" w:themeColor="text1"/>
                <w:sz w:val="20"/>
                <w:szCs w:val="20"/>
              </w:rPr>
              <w:t>)</w:t>
            </w:r>
          </w:p>
        </w:tc>
      </w:tr>
      <w:tr w:rsidR="009D3196" w:rsidRPr="007E7596" w14:paraId="42339DD6" w14:textId="77777777" w:rsidTr="00AF0F79">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hideMark/>
          </w:tcPr>
          <w:p w14:paraId="78E060C8" w14:textId="29D6C7BA" w:rsidR="009D3196" w:rsidRPr="007E7596" w:rsidRDefault="009D3196" w:rsidP="00EB6073">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68759A" w14:textId="3B97025F" w:rsidR="009D3196" w:rsidRPr="003F2819" w:rsidRDefault="00680108" w:rsidP="00EB6073">
            <w:pPr>
              <w:rPr>
                <w:rFonts w:asciiTheme="minorHAnsi" w:hAnsiTheme="minorHAnsi" w:cstheme="minorHAnsi"/>
                <w:sz w:val="20"/>
                <w:szCs w:val="20"/>
              </w:rPr>
            </w:pPr>
            <w:r>
              <w:rPr>
                <w:rFonts w:asciiTheme="minorHAnsi" w:hAnsiTheme="minorHAnsi" w:cstheme="minorHAnsi"/>
                <w:sz w:val="20"/>
                <w:szCs w:val="20"/>
              </w:rPr>
              <w:t>September 30</w:t>
            </w:r>
          </w:p>
        </w:tc>
        <w:tc>
          <w:tcPr>
            <w:tcW w:w="1685" w:type="dxa"/>
            <w:tcBorders>
              <w:top w:val="nil"/>
              <w:left w:val="nil"/>
              <w:bottom w:val="single" w:sz="8" w:space="0" w:color="auto"/>
              <w:right w:val="single" w:sz="8" w:space="0" w:color="auto"/>
            </w:tcBorders>
            <w:shd w:val="clear" w:color="auto" w:fill="auto"/>
            <w:vAlign w:val="center"/>
          </w:tcPr>
          <w:p w14:paraId="1C3D6856" w14:textId="4D003A3D" w:rsidR="009D3196" w:rsidRPr="0077387D" w:rsidRDefault="009D3196" w:rsidP="00EB6073">
            <w:pPr>
              <w:rPr>
                <w:rFonts w:asciiTheme="minorHAnsi" w:hAnsiTheme="minorHAnsi" w:cstheme="minorHAnsi"/>
                <w:b/>
                <w:bCs/>
                <w:sz w:val="20"/>
                <w:szCs w:val="20"/>
              </w:rPr>
            </w:pPr>
            <w:r>
              <w:rPr>
                <w:rFonts w:asciiTheme="minorHAnsi" w:hAnsiTheme="minorHAnsi" w:cstheme="minorHAnsi"/>
                <w:sz w:val="20"/>
                <w:szCs w:val="20"/>
              </w:rPr>
              <w:t xml:space="preserve"> </w:t>
            </w:r>
            <w:r w:rsidR="00577677">
              <w:rPr>
                <w:rFonts w:asciiTheme="minorHAnsi" w:hAnsiTheme="minorHAnsi" w:cstheme="minorHAnsi"/>
                <w:sz w:val="20"/>
                <w:szCs w:val="20"/>
              </w:rPr>
              <w:t xml:space="preserve"> </w:t>
            </w:r>
            <w:r w:rsidR="00C4187A" w:rsidRPr="007E7596">
              <w:rPr>
                <w:rFonts w:asciiTheme="minorHAnsi" w:hAnsiTheme="minorHAnsi" w:cstheme="minorHAnsi"/>
                <w:sz w:val="20"/>
                <w:szCs w:val="20"/>
              </w:rPr>
              <w:t>12.4.2, 12.5.2</w:t>
            </w:r>
          </w:p>
        </w:tc>
        <w:tc>
          <w:tcPr>
            <w:tcW w:w="5476" w:type="dxa"/>
            <w:tcBorders>
              <w:top w:val="nil"/>
              <w:left w:val="nil"/>
              <w:bottom w:val="single" w:sz="8" w:space="0" w:color="auto"/>
              <w:right w:val="single" w:sz="8" w:space="0" w:color="auto"/>
            </w:tcBorders>
            <w:shd w:val="clear" w:color="auto" w:fill="auto"/>
            <w:vAlign w:val="center"/>
          </w:tcPr>
          <w:p w14:paraId="41F3D4B3" w14:textId="5FA7E731" w:rsidR="009D3196" w:rsidRPr="0077387D" w:rsidRDefault="009D3196" w:rsidP="00EB6073">
            <w:pPr>
              <w:rPr>
                <w:rFonts w:asciiTheme="minorHAnsi" w:hAnsiTheme="minorHAnsi" w:cstheme="minorHAnsi"/>
                <w:b/>
                <w:bCs/>
                <w:sz w:val="20"/>
                <w:szCs w:val="20"/>
              </w:rPr>
            </w:pPr>
            <w:r>
              <w:rPr>
                <w:rFonts w:asciiTheme="minorHAnsi" w:hAnsiTheme="minorHAnsi" w:cstheme="minorHAnsi"/>
                <w:sz w:val="20"/>
                <w:szCs w:val="20"/>
              </w:rPr>
              <w:t xml:space="preserve"> </w:t>
            </w:r>
            <w:r w:rsidR="00C4187A" w:rsidRPr="007E7596">
              <w:rPr>
                <w:rFonts w:asciiTheme="minorHAnsi" w:hAnsiTheme="minorHAnsi" w:cstheme="minorHAnsi"/>
                <w:sz w:val="20"/>
                <w:szCs w:val="20"/>
              </w:rPr>
              <w:t>Division Algorithm</w:t>
            </w:r>
            <w:r w:rsidR="00C4187A">
              <w:rPr>
                <w:rFonts w:asciiTheme="minorHAnsi" w:hAnsiTheme="minorHAnsi" w:cstheme="minorHAnsi"/>
                <w:sz w:val="20"/>
                <w:szCs w:val="20"/>
              </w:rPr>
              <w:t>,</w:t>
            </w:r>
            <w:r w:rsidR="00C4187A" w:rsidRPr="007E7596">
              <w:rPr>
                <w:rFonts w:asciiTheme="minorHAnsi" w:hAnsiTheme="minorHAnsi" w:cstheme="minorHAnsi"/>
                <w:sz w:val="20"/>
                <w:szCs w:val="20"/>
              </w:rPr>
              <w:t xml:space="preserve"> Remainder and Factor Theorems</w:t>
            </w:r>
          </w:p>
        </w:tc>
      </w:tr>
      <w:tr w:rsidR="00C4187A" w:rsidRPr="007E7596" w14:paraId="5C87585E" w14:textId="77777777" w:rsidTr="00AF0F79">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hideMark/>
          </w:tcPr>
          <w:p w14:paraId="513AE72B" w14:textId="28851D33" w:rsidR="00C4187A" w:rsidRPr="007E7596" w:rsidRDefault="00C4187A" w:rsidP="00C4187A">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C340F3" w14:textId="3C5FA875"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 xml:space="preserve">October </w:t>
            </w:r>
            <w:r w:rsidR="00680108">
              <w:rPr>
                <w:rFonts w:asciiTheme="minorHAnsi" w:hAnsiTheme="minorHAnsi" w:cstheme="minorHAnsi"/>
                <w:sz w:val="20"/>
                <w:szCs w:val="20"/>
              </w:rPr>
              <w:t>2</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9F8C6E" w14:textId="0BFC492C"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12.2.2, 12.2.3</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DB5637" w14:textId="2B2B78EF" w:rsidR="00C4187A" w:rsidRPr="007E7596" w:rsidRDefault="00C4187A" w:rsidP="00C4187A">
            <w:pPr>
              <w:rPr>
                <w:rFonts w:asciiTheme="minorHAnsi" w:hAnsiTheme="minorHAnsi" w:cstheme="minorHAnsi"/>
                <w:sz w:val="20"/>
                <w:szCs w:val="20"/>
              </w:rPr>
            </w:pPr>
            <w:r>
              <w:rPr>
                <w:rFonts w:asciiTheme="minorHAnsi" w:hAnsiTheme="minorHAnsi" w:cstheme="minorHAnsi"/>
                <w:sz w:val="20"/>
                <w:szCs w:val="20"/>
              </w:rPr>
              <w:t xml:space="preserve"> </w:t>
            </w:r>
            <w:r w:rsidRPr="007E7596">
              <w:rPr>
                <w:rFonts w:asciiTheme="minorHAnsi" w:hAnsiTheme="minorHAnsi" w:cstheme="minorHAnsi"/>
                <w:sz w:val="20"/>
                <w:szCs w:val="20"/>
              </w:rPr>
              <w:t>Finding roots of higher-order polynomials</w:t>
            </w:r>
          </w:p>
        </w:tc>
      </w:tr>
      <w:tr w:rsidR="00C4187A" w:rsidRPr="007E7596" w14:paraId="51D20AC4" w14:textId="77777777" w:rsidTr="00AF0F79">
        <w:trPr>
          <w:trHeight w:val="343"/>
          <w:jc w:val="center"/>
        </w:trPr>
        <w:tc>
          <w:tcPr>
            <w:tcW w:w="0" w:type="auto"/>
            <w:vMerge/>
            <w:tcBorders>
              <w:left w:val="single" w:sz="8" w:space="0" w:color="auto"/>
              <w:right w:val="single" w:sz="8" w:space="0" w:color="auto"/>
            </w:tcBorders>
            <w:shd w:val="clear" w:color="auto" w:fill="92D2DB" w:themeFill="accent5" w:themeFillTint="99"/>
            <w:vAlign w:val="center"/>
          </w:tcPr>
          <w:p w14:paraId="0E5BA98A" w14:textId="77777777" w:rsidR="00C4187A" w:rsidRPr="007E7596" w:rsidRDefault="00C4187A" w:rsidP="00C4187A">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83C5EF" w14:textId="522F2D8B" w:rsidR="00C4187A" w:rsidRPr="007E7596" w:rsidRDefault="00C4187A" w:rsidP="00C4187A">
            <w:pPr>
              <w:rPr>
                <w:rFonts w:asciiTheme="minorHAnsi" w:hAnsiTheme="minorHAnsi" w:cstheme="minorHAnsi"/>
                <w:sz w:val="20"/>
                <w:szCs w:val="20"/>
              </w:rPr>
            </w:pPr>
            <w:r>
              <w:rPr>
                <w:rFonts w:asciiTheme="minorHAnsi" w:hAnsiTheme="minorHAnsi" w:cstheme="minorHAnsi"/>
                <w:sz w:val="20"/>
                <w:szCs w:val="20"/>
              </w:rPr>
              <w:t xml:space="preserve">October </w:t>
            </w:r>
            <w:r w:rsidR="00680108">
              <w:rPr>
                <w:rFonts w:asciiTheme="minorHAnsi" w:hAnsiTheme="minorHAnsi" w:cstheme="minorHAnsi"/>
                <w:sz w:val="20"/>
                <w:szCs w:val="20"/>
              </w:rPr>
              <w:t>7</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4D4181" w14:textId="73863B30"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12.2.1, 12.4.1</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D6F06A" w14:textId="68678143"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Fundamental Theorem of Algebra</w:t>
            </w:r>
          </w:p>
        </w:tc>
      </w:tr>
      <w:tr w:rsidR="00C4187A" w:rsidRPr="007E7596" w14:paraId="0A6E897E" w14:textId="77777777" w:rsidTr="00AF0F79">
        <w:trPr>
          <w:trHeight w:val="343"/>
          <w:jc w:val="center"/>
        </w:trPr>
        <w:tc>
          <w:tcPr>
            <w:tcW w:w="1555" w:type="dxa"/>
            <w:vMerge/>
            <w:tcBorders>
              <w:left w:val="single" w:sz="8" w:space="0" w:color="auto"/>
              <w:right w:val="single" w:sz="8" w:space="0" w:color="auto"/>
            </w:tcBorders>
            <w:shd w:val="clear" w:color="auto" w:fill="92D2DB" w:themeFill="accent5" w:themeFillTint="99"/>
            <w:tcMar>
              <w:top w:w="0" w:type="dxa"/>
              <w:left w:w="108" w:type="dxa"/>
              <w:bottom w:w="0" w:type="dxa"/>
              <w:right w:w="108" w:type="dxa"/>
            </w:tcMar>
            <w:vAlign w:val="center"/>
            <w:hideMark/>
          </w:tcPr>
          <w:p w14:paraId="29159DE6" w14:textId="61BBA7B9" w:rsidR="00C4187A" w:rsidRPr="007E7596" w:rsidRDefault="00C4187A" w:rsidP="00C4187A">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5737A1" w14:textId="2511F4FD"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 xml:space="preserve">October </w:t>
            </w:r>
            <w:r w:rsidR="00680108">
              <w:rPr>
                <w:rFonts w:asciiTheme="minorHAnsi" w:hAnsiTheme="minorHAnsi" w:cstheme="minorHAnsi"/>
                <w:sz w:val="20"/>
                <w:szCs w:val="20"/>
              </w:rPr>
              <w:t>9</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FDE25F" w14:textId="405F908D"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 </w:t>
            </w:r>
            <w:r w:rsidR="007A65C0">
              <w:rPr>
                <w:rFonts w:asciiTheme="minorHAnsi" w:hAnsiTheme="minorHAnsi" w:cstheme="minorHAnsi"/>
                <w:sz w:val="20"/>
                <w:szCs w:val="20"/>
              </w:rPr>
              <w:t>12.1.2, 12.3.1</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E229E9" w14:textId="283B9322" w:rsidR="00C4187A" w:rsidRPr="007E7596" w:rsidRDefault="007A65C0" w:rsidP="00C4187A">
            <w:pPr>
              <w:rPr>
                <w:rFonts w:asciiTheme="minorHAnsi" w:hAnsiTheme="minorHAnsi" w:cstheme="minorHAnsi"/>
                <w:sz w:val="20"/>
                <w:szCs w:val="20"/>
              </w:rPr>
            </w:pPr>
            <w:r>
              <w:rPr>
                <w:rFonts w:asciiTheme="minorHAnsi" w:hAnsiTheme="minorHAnsi" w:cstheme="minorHAnsi"/>
                <w:sz w:val="20"/>
                <w:szCs w:val="20"/>
              </w:rPr>
              <w:t>Depressed cubic, solving the cubic</w:t>
            </w:r>
          </w:p>
        </w:tc>
      </w:tr>
      <w:tr w:rsidR="00C4187A" w:rsidRPr="007E7596" w14:paraId="35FC53C1" w14:textId="77777777" w:rsidTr="00AF0F79">
        <w:trPr>
          <w:trHeight w:val="343"/>
          <w:jc w:val="center"/>
        </w:trPr>
        <w:tc>
          <w:tcPr>
            <w:tcW w:w="1555" w:type="dxa"/>
            <w:vMerge/>
            <w:tcBorders>
              <w:left w:val="single" w:sz="8" w:space="0" w:color="auto"/>
              <w:bottom w:val="single" w:sz="8" w:space="0" w:color="auto"/>
              <w:right w:val="single" w:sz="8" w:space="0" w:color="auto"/>
            </w:tcBorders>
            <w:shd w:val="clear" w:color="auto" w:fill="92D2DB" w:themeFill="accent5" w:themeFillTint="99"/>
            <w:tcMar>
              <w:top w:w="0" w:type="dxa"/>
              <w:left w:w="108" w:type="dxa"/>
              <w:bottom w:w="0" w:type="dxa"/>
              <w:right w:w="108" w:type="dxa"/>
            </w:tcMar>
            <w:vAlign w:val="center"/>
            <w:hideMark/>
          </w:tcPr>
          <w:p w14:paraId="4D9D62F1" w14:textId="1AD9C8E3" w:rsidR="00C4187A" w:rsidRPr="007E7596" w:rsidRDefault="00C4187A" w:rsidP="00C4187A">
            <w:pPr>
              <w:jc w:val="cente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E98BEC" w14:textId="6BD7B8CB" w:rsidR="00C4187A" w:rsidRPr="003F2819" w:rsidRDefault="00C4187A" w:rsidP="00C4187A">
            <w:pPr>
              <w:rPr>
                <w:rFonts w:asciiTheme="minorHAnsi" w:hAnsiTheme="minorHAnsi" w:cstheme="minorHAnsi"/>
                <w:sz w:val="20"/>
                <w:szCs w:val="20"/>
              </w:rPr>
            </w:pPr>
            <w:r w:rsidRPr="003F2819">
              <w:rPr>
                <w:rFonts w:asciiTheme="minorHAnsi" w:hAnsiTheme="minorHAnsi" w:cstheme="minorHAnsi"/>
                <w:sz w:val="20"/>
                <w:szCs w:val="20"/>
              </w:rPr>
              <w:t xml:space="preserve">October </w:t>
            </w:r>
            <w:r>
              <w:rPr>
                <w:rFonts w:asciiTheme="minorHAnsi" w:hAnsiTheme="minorHAnsi" w:cstheme="minorHAnsi"/>
                <w:sz w:val="20"/>
                <w:szCs w:val="20"/>
              </w:rPr>
              <w:t>1</w:t>
            </w:r>
            <w:r w:rsidR="00680108">
              <w:rPr>
                <w:rFonts w:asciiTheme="minorHAnsi" w:hAnsiTheme="minorHAnsi" w:cstheme="minorHAnsi"/>
                <w:sz w:val="20"/>
                <w:szCs w:val="20"/>
              </w:rPr>
              <w:t>4</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A9A470" w14:textId="500FD774" w:rsidR="00C4187A" w:rsidRPr="007E7596" w:rsidRDefault="007A65C0" w:rsidP="00C4187A">
            <w:pPr>
              <w:rPr>
                <w:rFonts w:asciiTheme="minorHAnsi" w:hAnsiTheme="minorHAnsi" w:cstheme="minorHAnsi"/>
                <w:sz w:val="20"/>
                <w:szCs w:val="20"/>
              </w:rPr>
            </w:pPr>
            <w:r>
              <w:rPr>
                <w:rFonts w:asciiTheme="minorHAnsi" w:hAnsiTheme="minorHAnsi" w:cstheme="minorHAnsi"/>
                <w:sz w:val="20"/>
                <w:szCs w:val="20"/>
              </w:rPr>
              <w:t>12.3.2, 12.3.3</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16565F" w14:textId="0185E0D4" w:rsidR="00C4187A" w:rsidRPr="007E7596" w:rsidRDefault="007A65C0" w:rsidP="00C4187A">
            <w:pPr>
              <w:rPr>
                <w:rFonts w:asciiTheme="minorHAnsi" w:hAnsiTheme="minorHAnsi" w:cstheme="minorHAnsi"/>
                <w:sz w:val="20"/>
                <w:szCs w:val="20"/>
              </w:rPr>
            </w:pPr>
            <w:r>
              <w:rPr>
                <w:rFonts w:asciiTheme="minorHAnsi" w:hAnsiTheme="minorHAnsi" w:cstheme="minorHAnsi"/>
                <w:sz w:val="20"/>
                <w:szCs w:val="20"/>
              </w:rPr>
              <w:t>Complex numbers and solving the cubic</w:t>
            </w:r>
          </w:p>
        </w:tc>
      </w:tr>
      <w:tr w:rsidR="00C4187A" w:rsidRPr="007E7596" w14:paraId="11E20D14" w14:textId="77777777" w:rsidTr="00AF0F79">
        <w:trPr>
          <w:trHeight w:val="343"/>
          <w:jc w:val="center"/>
        </w:trPr>
        <w:tc>
          <w:tcPr>
            <w:tcW w:w="1555" w:type="dxa"/>
            <w:vMerge w:val="restart"/>
            <w:tcBorders>
              <w:top w:val="nil"/>
              <w:left w:val="single" w:sz="8" w:space="0" w:color="auto"/>
              <w:bottom w:val="single" w:sz="8" w:space="0" w:color="auto"/>
              <w:right w:val="single" w:sz="8" w:space="0" w:color="auto"/>
            </w:tcBorders>
            <w:shd w:val="clear" w:color="auto" w:fill="92D2DB" w:themeFill="accent5" w:themeFillTint="99"/>
            <w:tcMar>
              <w:top w:w="0" w:type="dxa"/>
              <w:left w:w="108" w:type="dxa"/>
              <w:bottom w:w="0" w:type="dxa"/>
              <w:right w:w="108" w:type="dxa"/>
            </w:tcMar>
            <w:vAlign w:val="center"/>
            <w:hideMark/>
          </w:tcPr>
          <w:p w14:paraId="2C25D367" w14:textId="77777777" w:rsidR="00C4187A" w:rsidRPr="007E7596" w:rsidRDefault="00C4187A" w:rsidP="00C4187A">
            <w:pPr>
              <w:jc w:val="center"/>
              <w:rPr>
                <w:rFonts w:asciiTheme="minorHAnsi" w:hAnsiTheme="minorHAnsi" w:cstheme="minorHAnsi"/>
                <w:sz w:val="20"/>
                <w:szCs w:val="20"/>
              </w:rPr>
            </w:pPr>
            <w:r w:rsidRPr="007E7596">
              <w:rPr>
                <w:rFonts w:asciiTheme="minorHAnsi" w:hAnsiTheme="minorHAnsi" w:cstheme="minorHAnsi"/>
                <w:b/>
                <w:bCs/>
                <w:sz w:val="20"/>
                <w:szCs w:val="20"/>
              </w:rPr>
              <w:t>Exponential and Logarithmic Functions</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2BEA6A" w14:textId="209B0F46" w:rsidR="00C4187A" w:rsidRPr="007E7596" w:rsidRDefault="00C4187A" w:rsidP="00C4187A">
            <w:pPr>
              <w:rPr>
                <w:rFonts w:asciiTheme="minorHAnsi" w:hAnsiTheme="minorHAnsi" w:cstheme="minorHAnsi"/>
                <w:sz w:val="20"/>
                <w:szCs w:val="20"/>
              </w:rPr>
            </w:pPr>
            <w:r>
              <w:rPr>
                <w:rFonts w:asciiTheme="minorHAnsi" w:hAnsiTheme="minorHAnsi" w:cstheme="minorHAnsi"/>
                <w:sz w:val="20"/>
                <w:szCs w:val="20"/>
              </w:rPr>
              <w:t>October 1</w:t>
            </w:r>
            <w:r w:rsidR="00680108">
              <w:rPr>
                <w:rFonts w:asciiTheme="minorHAnsi" w:hAnsiTheme="minorHAnsi" w:cstheme="minorHAnsi"/>
                <w:sz w:val="20"/>
                <w:szCs w:val="20"/>
              </w:rPr>
              <w:t>6</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CCAFBD" w14:textId="77777777"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9.1, 10.4.2</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7EA739" w14:textId="77777777"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Compound interest; exponential growth and decay</w:t>
            </w:r>
          </w:p>
        </w:tc>
      </w:tr>
      <w:tr w:rsidR="00C4187A" w:rsidRPr="007E7596" w14:paraId="089F160F"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hideMark/>
          </w:tcPr>
          <w:p w14:paraId="5D9787D2"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19425D6E" w14:textId="2B81CAF1" w:rsidR="00C4187A" w:rsidRPr="00280FE3" w:rsidRDefault="00C4187A" w:rsidP="00C4187A">
            <w:pPr>
              <w:rPr>
                <w:rFonts w:asciiTheme="minorHAnsi" w:hAnsiTheme="minorHAnsi" w:cstheme="minorHAnsi"/>
                <w:b/>
                <w:bCs/>
                <w:sz w:val="20"/>
                <w:szCs w:val="20"/>
              </w:rPr>
            </w:pPr>
            <w:r>
              <w:rPr>
                <w:rFonts w:asciiTheme="minorHAnsi" w:hAnsiTheme="minorHAnsi" w:cstheme="minorHAnsi"/>
                <w:b/>
                <w:bCs/>
                <w:sz w:val="20"/>
                <w:szCs w:val="20"/>
              </w:rPr>
              <w:t>October 2</w:t>
            </w:r>
            <w:r w:rsidR="00680108">
              <w:rPr>
                <w:rFonts w:asciiTheme="minorHAnsi" w:hAnsiTheme="minorHAnsi" w:cstheme="minorHAnsi"/>
                <w:b/>
                <w:bCs/>
                <w:sz w:val="20"/>
                <w:szCs w:val="20"/>
              </w:rPr>
              <w:t>1</w:t>
            </w:r>
          </w:p>
        </w:tc>
        <w:tc>
          <w:tcPr>
            <w:tcW w:w="1685"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445394CA" w14:textId="77777777" w:rsidR="00C4187A" w:rsidRPr="00280FE3" w:rsidRDefault="00C4187A" w:rsidP="00C4187A">
            <w:pPr>
              <w:rPr>
                <w:rFonts w:asciiTheme="minorHAnsi" w:hAnsiTheme="minorHAnsi" w:cstheme="minorHAnsi"/>
                <w:b/>
                <w:bCs/>
                <w:sz w:val="20"/>
                <w:szCs w:val="20"/>
              </w:rPr>
            </w:pPr>
            <w:r w:rsidRPr="00280FE3">
              <w:rPr>
                <w:rFonts w:asciiTheme="minorHAnsi" w:hAnsiTheme="minorHAnsi" w:cstheme="minorHAnsi"/>
                <w:b/>
                <w:bCs/>
                <w:sz w:val="20"/>
                <w:szCs w:val="20"/>
              </w:rPr>
              <w:t>Exam #2</w:t>
            </w:r>
          </w:p>
        </w:tc>
        <w:tc>
          <w:tcPr>
            <w:tcW w:w="5476" w:type="dxa"/>
            <w:tcBorders>
              <w:top w:val="nil"/>
              <w:left w:val="nil"/>
              <w:bottom w:val="single" w:sz="8" w:space="0" w:color="auto"/>
              <w:right w:val="single" w:sz="8" w:space="0" w:color="auto"/>
            </w:tcBorders>
            <w:shd w:val="clear" w:color="auto" w:fill="FFC000"/>
            <w:vAlign w:val="center"/>
          </w:tcPr>
          <w:p w14:paraId="0369B05A" w14:textId="60F8D015" w:rsidR="00C4187A" w:rsidRPr="00280FE3" w:rsidRDefault="00C4187A" w:rsidP="00C4187A">
            <w:pPr>
              <w:rPr>
                <w:rFonts w:asciiTheme="minorHAnsi" w:hAnsiTheme="minorHAnsi" w:cstheme="minorHAnsi"/>
                <w:b/>
                <w:bCs/>
                <w:sz w:val="20"/>
                <w:szCs w:val="20"/>
              </w:rPr>
            </w:pPr>
          </w:p>
        </w:tc>
      </w:tr>
      <w:tr w:rsidR="007A65C0" w:rsidRPr="007E7596" w14:paraId="53FD9E61" w14:textId="77777777" w:rsidTr="007A65C0">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tcPr>
          <w:p w14:paraId="77A0FC89" w14:textId="77777777" w:rsidR="007A65C0" w:rsidRPr="007E7596" w:rsidRDefault="007A65C0"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051B16" w14:textId="7017F454" w:rsidR="007A65C0" w:rsidRDefault="007A65C0" w:rsidP="00C4187A">
            <w:pPr>
              <w:rPr>
                <w:rFonts w:asciiTheme="minorHAnsi" w:hAnsiTheme="minorHAnsi" w:cstheme="minorHAnsi"/>
                <w:b/>
                <w:bCs/>
                <w:sz w:val="20"/>
                <w:szCs w:val="20"/>
              </w:rPr>
            </w:pPr>
            <w:r>
              <w:rPr>
                <w:rFonts w:asciiTheme="minorHAnsi" w:hAnsiTheme="minorHAnsi" w:cstheme="minorHAnsi"/>
                <w:sz w:val="20"/>
                <w:szCs w:val="20"/>
              </w:rPr>
              <w:t>October 2</w:t>
            </w:r>
            <w:r w:rsidR="00680108">
              <w:rPr>
                <w:rFonts w:asciiTheme="minorHAnsi" w:hAnsiTheme="minorHAnsi" w:cstheme="minorHAnsi"/>
                <w:sz w:val="20"/>
                <w:szCs w:val="20"/>
              </w:rPr>
              <w:t>3</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ED1CFE" w14:textId="53D1DD9B" w:rsidR="007A65C0" w:rsidRPr="00280FE3" w:rsidRDefault="007A65C0" w:rsidP="00C4187A">
            <w:pPr>
              <w:rPr>
                <w:rFonts w:asciiTheme="minorHAnsi" w:hAnsiTheme="minorHAnsi" w:cstheme="minorHAnsi"/>
                <w:b/>
                <w:bCs/>
                <w:sz w:val="20"/>
                <w:szCs w:val="20"/>
              </w:rPr>
            </w:pPr>
            <w:r w:rsidRPr="007E7596">
              <w:rPr>
                <w:rFonts w:asciiTheme="minorHAnsi" w:hAnsiTheme="minorHAnsi" w:cstheme="minorHAnsi"/>
                <w:sz w:val="20"/>
                <w:szCs w:val="20"/>
              </w:rPr>
              <w:t>9.2, 9.3.2</w:t>
            </w:r>
          </w:p>
        </w:tc>
        <w:tc>
          <w:tcPr>
            <w:tcW w:w="5476" w:type="dxa"/>
            <w:tcBorders>
              <w:top w:val="nil"/>
              <w:left w:val="nil"/>
              <w:bottom w:val="single" w:sz="8" w:space="0" w:color="auto"/>
              <w:right w:val="single" w:sz="8" w:space="0" w:color="auto"/>
            </w:tcBorders>
            <w:shd w:val="clear" w:color="auto" w:fill="auto"/>
            <w:vAlign w:val="center"/>
          </w:tcPr>
          <w:p w14:paraId="6F7E1BCE" w14:textId="4CE5837F" w:rsidR="007A65C0" w:rsidRPr="00280FE3" w:rsidRDefault="007A65C0" w:rsidP="00C4187A">
            <w:pPr>
              <w:rPr>
                <w:rFonts w:asciiTheme="minorHAnsi" w:hAnsiTheme="minorHAnsi" w:cstheme="minorHAnsi"/>
                <w:b/>
                <w:bCs/>
                <w:sz w:val="20"/>
                <w:szCs w:val="20"/>
              </w:rPr>
            </w:pPr>
            <w:r w:rsidRPr="007E7596">
              <w:rPr>
                <w:rFonts w:asciiTheme="minorHAnsi" w:hAnsiTheme="minorHAnsi" w:cstheme="minorHAnsi"/>
                <w:sz w:val="20"/>
                <w:szCs w:val="20"/>
              </w:rPr>
              <w:t>Laws of Exponents for integer and rational exponents</w:t>
            </w:r>
          </w:p>
        </w:tc>
      </w:tr>
      <w:tr w:rsidR="00C4187A" w:rsidRPr="007E7596" w14:paraId="449B2D08"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tcPr>
          <w:p w14:paraId="72911580"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F2CF54" w14:textId="7A1E1F74" w:rsidR="00C4187A" w:rsidRPr="007E7596" w:rsidRDefault="00C4187A" w:rsidP="00C4187A">
            <w:pPr>
              <w:rPr>
                <w:rFonts w:asciiTheme="minorHAnsi" w:hAnsiTheme="minorHAnsi" w:cstheme="minorHAnsi"/>
                <w:sz w:val="20"/>
                <w:szCs w:val="20"/>
              </w:rPr>
            </w:pPr>
            <w:r>
              <w:rPr>
                <w:rFonts w:asciiTheme="minorHAnsi" w:hAnsiTheme="minorHAnsi" w:cstheme="minorHAnsi"/>
                <w:sz w:val="20"/>
                <w:szCs w:val="20"/>
              </w:rPr>
              <w:t>October 2</w:t>
            </w:r>
            <w:r w:rsidR="00680108">
              <w:rPr>
                <w:rFonts w:asciiTheme="minorHAnsi" w:hAnsiTheme="minorHAnsi" w:cstheme="minorHAnsi"/>
                <w:sz w:val="20"/>
                <w:szCs w:val="20"/>
              </w:rPr>
              <w:t>8</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089EDB" w14:textId="14C954C6" w:rsidR="00C4187A" w:rsidRPr="007E7596" w:rsidRDefault="00C4187A" w:rsidP="00C4187A">
            <w:pPr>
              <w:rPr>
                <w:rFonts w:asciiTheme="minorHAnsi" w:hAnsiTheme="minorHAnsi" w:cstheme="minorHAnsi"/>
                <w:sz w:val="20"/>
                <w:szCs w:val="20"/>
              </w:rPr>
            </w:pPr>
            <w:r w:rsidRPr="00577677">
              <w:rPr>
                <w:rFonts w:asciiTheme="minorHAnsi" w:hAnsiTheme="minorHAnsi" w:cstheme="minorHAnsi"/>
                <w:sz w:val="20"/>
                <w:szCs w:val="20"/>
              </w:rPr>
              <w:t>9.3.2, 9.4.1</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C3337D" w14:textId="283A46A5" w:rsidR="00C4187A" w:rsidRPr="007E7596" w:rsidRDefault="00C4187A" w:rsidP="00C4187A">
            <w:pPr>
              <w:rPr>
                <w:rFonts w:asciiTheme="minorHAnsi" w:hAnsiTheme="minorHAnsi" w:cstheme="minorHAnsi"/>
                <w:sz w:val="20"/>
                <w:szCs w:val="20"/>
              </w:rPr>
            </w:pPr>
            <w:r w:rsidRPr="00577677">
              <w:rPr>
                <w:rFonts w:asciiTheme="minorHAnsi" w:hAnsiTheme="minorHAnsi" w:cstheme="minorHAnsi"/>
                <w:sz w:val="20"/>
                <w:szCs w:val="20"/>
              </w:rPr>
              <w:t>Laws of Exponents for integer and rational exponents</w:t>
            </w:r>
          </w:p>
        </w:tc>
      </w:tr>
      <w:tr w:rsidR="00C4187A" w:rsidRPr="007E7596" w14:paraId="3B0E39FD"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tcPr>
          <w:p w14:paraId="4A2F3E61"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tcPr>
          <w:p w14:paraId="1178E389" w14:textId="37E28B29" w:rsidR="00C4187A" w:rsidRDefault="00C4187A" w:rsidP="00C4187A">
            <w:pPr>
              <w:rPr>
                <w:rFonts w:asciiTheme="minorHAnsi" w:hAnsiTheme="minorHAnsi" w:cstheme="minorHAnsi"/>
                <w:sz w:val="20"/>
                <w:szCs w:val="20"/>
              </w:rPr>
            </w:pPr>
            <w:r>
              <w:rPr>
                <w:rFonts w:asciiTheme="minorHAnsi" w:hAnsiTheme="minorHAnsi" w:cstheme="minorHAnsi"/>
                <w:sz w:val="20"/>
                <w:szCs w:val="20"/>
              </w:rPr>
              <w:t>October 3</w:t>
            </w:r>
            <w:r w:rsidR="00680108">
              <w:rPr>
                <w:rFonts w:asciiTheme="minorHAnsi" w:hAnsiTheme="minorHAnsi" w:cstheme="minorHAnsi"/>
                <w:sz w:val="20"/>
                <w:szCs w:val="20"/>
              </w:rPr>
              <w:t>0</w:t>
            </w:r>
          </w:p>
        </w:tc>
        <w:tc>
          <w:tcPr>
            <w:tcW w:w="1685"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tcPr>
          <w:p w14:paraId="65BDBF81" w14:textId="6AD85205" w:rsidR="00C4187A" w:rsidRPr="00577677" w:rsidRDefault="00C4187A" w:rsidP="00C4187A">
            <w:pPr>
              <w:rPr>
                <w:rFonts w:asciiTheme="minorHAnsi" w:hAnsiTheme="minorHAnsi" w:cstheme="minorHAnsi"/>
                <w:sz w:val="20"/>
                <w:szCs w:val="20"/>
              </w:rPr>
            </w:pPr>
          </w:p>
        </w:tc>
        <w:tc>
          <w:tcPr>
            <w:tcW w:w="5476"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tcPr>
          <w:p w14:paraId="3B68B5AB" w14:textId="044FC479" w:rsidR="00C4187A" w:rsidRPr="00727C2D" w:rsidRDefault="00C4187A" w:rsidP="00C4187A">
            <w:pPr>
              <w:rPr>
                <w:rFonts w:asciiTheme="minorHAnsi" w:hAnsiTheme="minorHAnsi" w:cstheme="minorHAnsi"/>
                <w:b/>
                <w:sz w:val="20"/>
                <w:szCs w:val="20"/>
              </w:rPr>
            </w:pPr>
            <w:r>
              <w:rPr>
                <w:rFonts w:asciiTheme="minorHAnsi" w:hAnsiTheme="minorHAnsi" w:cstheme="minorHAnsi"/>
                <w:b/>
                <w:sz w:val="20"/>
                <w:szCs w:val="20"/>
              </w:rPr>
              <w:t>Presentations</w:t>
            </w:r>
            <w:r w:rsidR="00965E27">
              <w:rPr>
                <w:rFonts w:asciiTheme="minorHAnsi" w:hAnsiTheme="minorHAnsi" w:cstheme="minorHAnsi"/>
                <w:b/>
                <w:sz w:val="20"/>
                <w:szCs w:val="20"/>
              </w:rPr>
              <w:t xml:space="preserve"> </w:t>
            </w:r>
            <w:r w:rsidR="00965E27">
              <w:rPr>
                <w:rFonts w:asciiTheme="minorHAnsi" w:hAnsiTheme="minorHAnsi" w:cstheme="minorHAnsi"/>
                <w:b/>
                <w:color w:val="000000" w:themeColor="text1"/>
                <w:sz w:val="20"/>
                <w:szCs w:val="20"/>
              </w:rPr>
              <w:t>(Group 1)</w:t>
            </w:r>
          </w:p>
        </w:tc>
      </w:tr>
      <w:tr w:rsidR="00C4187A" w:rsidRPr="007E7596" w14:paraId="4A34B8E5"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tcPr>
          <w:p w14:paraId="00C01718"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4429463" w14:textId="195865F0" w:rsidR="00C4187A" w:rsidRDefault="00C4187A" w:rsidP="00C4187A">
            <w:pPr>
              <w:rPr>
                <w:rFonts w:asciiTheme="minorHAnsi" w:hAnsiTheme="minorHAnsi" w:cstheme="minorHAnsi"/>
                <w:sz w:val="20"/>
                <w:szCs w:val="20"/>
              </w:rPr>
            </w:pPr>
            <w:r>
              <w:rPr>
                <w:rFonts w:asciiTheme="minorHAnsi" w:hAnsiTheme="minorHAnsi" w:cstheme="minorHAnsi"/>
                <w:sz w:val="20"/>
                <w:szCs w:val="20"/>
              </w:rPr>
              <w:t xml:space="preserve">November </w:t>
            </w:r>
            <w:r w:rsidR="00680108">
              <w:rPr>
                <w:rFonts w:asciiTheme="minorHAnsi" w:hAnsiTheme="minorHAnsi" w:cstheme="minorHAnsi"/>
                <w:sz w:val="20"/>
                <w:szCs w:val="20"/>
              </w:rPr>
              <w:t>4</w:t>
            </w:r>
          </w:p>
        </w:tc>
        <w:tc>
          <w:tcPr>
            <w:tcW w:w="16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9437B4C" w14:textId="08573643" w:rsidR="00C4187A" w:rsidRPr="00727C2D" w:rsidRDefault="00592C23" w:rsidP="00C4187A">
            <w:pPr>
              <w:rPr>
                <w:rFonts w:asciiTheme="minorHAnsi" w:hAnsiTheme="minorHAnsi" w:cstheme="minorHAnsi"/>
                <w:sz w:val="20"/>
                <w:szCs w:val="20"/>
              </w:rPr>
            </w:pPr>
            <w:r>
              <w:rPr>
                <w:rFonts w:asciiTheme="minorHAnsi" w:hAnsiTheme="minorHAnsi" w:cstheme="minorHAnsi"/>
                <w:sz w:val="20"/>
                <w:szCs w:val="20"/>
              </w:rPr>
              <w:t>9.5.1</w:t>
            </w:r>
            <w:r>
              <w:rPr>
                <w:rFonts w:asciiTheme="minorHAnsi" w:hAnsiTheme="minorHAnsi" w:cstheme="minorHAnsi"/>
                <w:sz w:val="20"/>
                <w:szCs w:val="20"/>
              </w:rPr>
              <w:t xml:space="preserve">, </w:t>
            </w:r>
            <w:r w:rsidR="00C4187A">
              <w:rPr>
                <w:rFonts w:asciiTheme="minorHAnsi" w:hAnsiTheme="minorHAnsi" w:cstheme="minorHAnsi"/>
                <w:sz w:val="20"/>
                <w:szCs w:val="20"/>
              </w:rPr>
              <w:t>10.1</w:t>
            </w:r>
          </w:p>
        </w:tc>
        <w:tc>
          <w:tcPr>
            <w:tcW w:w="54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CDDF60A" w14:textId="0FFA2D0B" w:rsidR="00C4187A" w:rsidRDefault="00592C23" w:rsidP="00C4187A">
            <w:pPr>
              <w:rPr>
                <w:rFonts w:asciiTheme="minorHAnsi" w:hAnsiTheme="minorHAnsi" w:cstheme="minorHAnsi"/>
                <w:sz w:val="20"/>
                <w:szCs w:val="20"/>
              </w:rPr>
            </w:pPr>
            <w:r>
              <w:rPr>
                <w:rFonts w:asciiTheme="minorHAnsi" w:hAnsiTheme="minorHAnsi" w:cstheme="minorHAnsi"/>
                <w:sz w:val="20"/>
                <w:szCs w:val="20"/>
              </w:rPr>
              <w:t>Law of logarithms</w:t>
            </w:r>
            <w:r>
              <w:rPr>
                <w:rFonts w:asciiTheme="minorHAnsi" w:hAnsiTheme="minorHAnsi" w:cstheme="minorHAnsi"/>
                <w:sz w:val="20"/>
                <w:szCs w:val="20"/>
              </w:rPr>
              <w:t xml:space="preserve">, </w:t>
            </w:r>
            <w:r w:rsidR="00C4187A" w:rsidRPr="00727C2D">
              <w:rPr>
                <w:rFonts w:asciiTheme="minorHAnsi" w:hAnsiTheme="minorHAnsi" w:cstheme="minorHAnsi"/>
                <w:sz w:val="20"/>
                <w:szCs w:val="20"/>
              </w:rPr>
              <w:t>Computation and applications of logarithms</w:t>
            </w:r>
          </w:p>
        </w:tc>
      </w:tr>
      <w:tr w:rsidR="00C4187A" w:rsidRPr="007E7596" w14:paraId="1047C55F"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hideMark/>
          </w:tcPr>
          <w:p w14:paraId="5A1DFB1D"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37742E" w14:textId="39C611E5"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 xml:space="preserve">November </w:t>
            </w:r>
            <w:r w:rsidR="00680108">
              <w:rPr>
                <w:rFonts w:asciiTheme="minorHAnsi" w:hAnsiTheme="minorHAnsi" w:cstheme="minorHAnsi"/>
                <w:sz w:val="20"/>
                <w:szCs w:val="20"/>
              </w:rPr>
              <w:t>6</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70F116" w14:textId="612E2E1A" w:rsidR="00C4187A" w:rsidRPr="007E7596" w:rsidRDefault="00C4187A" w:rsidP="00C4187A">
            <w:pPr>
              <w:rPr>
                <w:rFonts w:asciiTheme="minorHAnsi" w:hAnsiTheme="minorHAnsi" w:cstheme="minorHAnsi"/>
                <w:sz w:val="20"/>
                <w:szCs w:val="20"/>
              </w:rPr>
            </w:pPr>
            <w:r w:rsidRPr="00D510CA">
              <w:rPr>
                <w:rFonts w:asciiTheme="minorHAnsi" w:hAnsiTheme="minorHAnsi" w:cstheme="minorHAnsi"/>
                <w:sz w:val="20"/>
                <w:szCs w:val="20"/>
              </w:rPr>
              <w:t>10.2.1, 10.3</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DDB3CE" w14:textId="048987CF" w:rsidR="00C4187A" w:rsidRPr="007E7596" w:rsidRDefault="00C4187A" w:rsidP="00C4187A">
            <w:pPr>
              <w:rPr>
                <w:rFonts w:asciiTheme="minorHAnsi" w:hAnsiTheme="minorHAnsi" w:cstheme="minorHAnsi"/>
                <w:sz w:val="20"/>
                <w:szCs w:val="20"/>
              </w:rPr>
            </w:pPr>
            <w:r w:rsidRPr="00D510CA">
              <w:rPr>
                <w:rFonts w:asciiTheme="minorHAnsi" w:hAnsiTheme="minorHAnsi" w:cstheme="minorHAnsi"/>
                <w:sz w:val="20"/>
                <w:szCs w:val="20"/>
              </w:rPr>
              <w:t>Connecting different definitions of logarithms and of e</w:t>
            </w:r>
          </w:p>
        </w:tc>
      </w:tr>
      <w:tr w:rsidR="00C4187A" w:rsidRPr="007E7596" w14:paraId="67079361"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tcPr>
          <w:p w14:paraId="3BC5747D"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12BCC6" w14:textId="410D834E" w:rsidR="00C4187A" w:rsidRPr="00EB6073" w:rsidRDefault="00C4187A" w:rsidP="00C4187A">
            <w:pPr>
              <w:rPr>
                <w:rFonts w:asciiTheme="minorHAnsi" w:hAnsiTheme="minorHAnsi" w:cstheme="minorHAnsi"/>
                <w:sz w:val="20"/>
                <w:szCs w:val="20"/>
              </w:rPr>
            </w:pPr>
            <w:r w:rsidRPr="00727C2D">
              <w:rPr>
                <w:rFonts w:asciiTheme="minorHAnsi" w:hAnsiTheme="minorHAnsi" w:cstheme="minorHAnsi"/>
                <w:sz w:val="20"/>
                <w:szCs w:val="20"/>
              </w:rPr>
              <w:t xml:space="preserve">November </w:t>
            </w:r>
            <w:r>
              <w:rPr>
                <w:rFonts w:asciiTheme="minorHAnsi" w:hAnsiTheme="minorHAnsi" w:cstheme="minorHAnsi"/>
                <w:sz w:val="20"/>
                <w:szCs w:val="20"/>
              </w:rPr>
              <w:t>1</w:t>
            </w:r>
            <w:r w:rsidR="00680108">
              <w:rPr>
                <w:rFonts w:asciiTheme="minorHAnsi" w:hAnsiTheme="minorHAnsi" w:cstheme="minorHAnsi"/>
                <w:sz w:val="20"/>
                <w:szCs w:val="20"/>
              </w:rPr>
              <w:t>1</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18357D" w14:textId="17F28B7F" w:rsidR="00C4187A" w:rsidRPr="007E7596" w:rsidRDefault="00C4187A" w:rsidP="00C4187A">
            <w:pPr>
              <w:rPr>
                <w:rFonts w:asciiTheme="minorHAnsi" w:hAnsiTheme="minorHAnsi" w:cstheme="minorHAnsi"/>
                <w:sz w:val="20"/>
                <w:szCs w:val="20"/>
              </w:rPr>
            </w:pPr>
            <w:r w:rsidRPr="00727C2D">
              <w:rPr>
                <w:rFonts w:asciiTheme="minorHAnsi" w:hAnsiTheme="minorHAnsi" w:cstheme="minorHAnsi"/>
                <w:sz w:val="20"/>
                <w:szCs w:val="20"/>
              </w:rPr>
              <w:t>4.5.3, 7.6.4</w:t>
            </w:r>
          </w:p>
        </w:tc>
        <w:tc>
          <w:tcPr>
            <w:tcW w:w="5476" w:type="dxa"/>
            <w:tcBorders>
              <w:top w:val="nil"/>
              <w:left w:val="nil"/>
              <w:bottom w:val="single" w:sz="8" w:space="0" w:color="auto"/>
              <w:right w:val="single" w:sz="8" w:space="0" w:color="auto"/>
            </w:tcBorders>
            <w:shd w:val="clear" w:color="auto" w:fill="auto"/>
            <w:vAlign w:val="center"/>
          </w:tcPr>
          <w:p w14:paraId="55F9B0FC" w14:textId="6AE036C8" w:rsidR="00C4187A" w:rsidRPr="007E7596" w:rsidRDefault="00C4187A" w:rsidP="00C4187A">
            <w:pPr>
              <w:rPr>
                <w:rFonts w:asciiTheme="minorHAnsi" w:hAnsiTheme="minorHAnsi" w:cstheme="minorHAnsi"/>
                <w:sz w:val="20"/>
                <w:szCs w:val="20"/>
              </w:rPr>
            </w:pPr>
            <w:r>
              <w:rPr>
                <w:rFonts w:asciiTheme="minorHAnsi" w:hAnsiTheme="minorHAnsi" w:cstheme="minorHAnsi"/>
                <w:sz w:val="20"/>
                <w:szCs w:val="20"/>
              </w:rPr>
              <w:t>Polar form of complex numbers, De Moivre’s Theorem</w:t>
            </w:r>
          </w:p>
        </w:tc>
      </w:tr>
      <w:tr w:rsidR="00C4187A" w:rsidRPr="007E7596" w14:paraId="1B926649"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tcPr>
          <w:p w14:paraId="56538FDA"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C27017" w14:textId="5F5FA8F4" w:rsidR="00C4187A" w:rsidRPr="00727C2D" w:rsidRDefault="00C4187A" w:rsidP="00C4187A">
            <w:pPr>
              <w:rPr>
                <w:rFonts w:asciiTheme="minorHAnsi" w:hAnsiTheme="minorHAnsi" w:cstheme="minorHAnsi"/>
                <w:sz w:val="20"/>
                <w:szCs w:val="20"/>
              </w:rPr>
            </w:pPr>
            <w:r>
              <w:rPr>
                <w:rFonts w:asciiTheme="minorHAnsi" w:hAnsiTheme="minorHAnsi" w:cstheme="minorHAnsi"/>
                <w:sz w:val="20"/>
                <w:szCs w:val="20"/>
              </w:rPr>
              <w:t>November 1</w:t>
            </w:r>
            <w:r w:rsidR="00680108">
              <w:rPr>
                <w:rFonts w:asciiTheme="minorHAnsi" w:hAnsiTheme="minorHAnsi" w:cstheme="minorHAnsi"/>
                <w:sz w:val="20"/>
                <w:szCs w:val="20"/>
              </w:rPr>
              <w:t>3</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5310A6" w14:textId="51FB0D48" w:rsidR="00C4187A" w:rsidRPr="00727C2D" w:rsidRDefault="00C4187A" w:rsidP="00C4187A">
            <w:pPr>
              <w:rPr>
                <w:rFonts w:asciiTheme="minorHAnsi" w:hAnsiTheme="minorHAnsi" w:cstheme="minorHAnsi"/>
                <w:sz w:val="20"/>
                <w:szCs w:val="20"/>
              </w:rPr>
            </w:pPr>
            <w:r>
              <w:rPr>
                <w:rFonts w:asciiTheme="minorHAnsi" w:hAnsiTheme="minorHAnsi" w:cstheme="minorHAnsi"/>
                <w:sz w:val="20"/>
                <w:szCs w:val="20"/>
              </w:rPr>
              <w:t>11.2, 11.3</w:t>
            </w:r>
          </w:p>
        </w:tc>
        <w:tc>
          <w:tcPr>
            <w:tcW w:w="5476" w:type="dxa"/>
            <w:tcBorders>
              <w:top w:val="nil"/>
              <w:left w:val="nil"/>
              <w:bottom w:val="single" w:sz="8" w:space="0" w:color="auto"/>
              <w:right w:val="single" w:sz="8" w:space="0" w:color="auto"/>
            </w:tcBorders>
            <w:shd w:val="clear" w:color="auto" w:fill="auto"/>
            <w:vAlign w:val="center"/>
          </w:tcPr>
          <w:p w14:paraId="61B29887" w14:textId="6F2CDDE2" w:rsidR="00C4187A" w:rsidRDefault="00C4187A" w:rsidP="00C4187A">
            <w:pPr>
              <w:rPr>
                <w:rFonts w:asciiTheme="minorHAnsi" w:hAnsiTheme="minorHAnsi" w:cstheme="minorHAnsi"/>
                <w:sz w:val="20"/>
                <w:szCs w:val="20"/>
              </w:rPr>
            </w:pPr>
            <w:r>
              <w:rPr>
                <w:rFonts w:asciiTheme="minorHAnsi" w:hAnsiTheme="minorHAnsi" w:cstheme="minorHAnsi"/>
                <w:sz w:val="20"/>
                <w:szCs w:val="20"/>
              </w:rPr>
              <w:t>Rational roots of complex numbers</w:t>
            </w:r>
          </w:p>
        </w:tc>
      </w:tr>
      <w:tr w:rsidR="00C4187A" w:rsidRPr="007E7596" w14:paraId="7D69B646"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tcPr>
          <w:p w14:paraId="3FDC5B53"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A8466A" w14:textId="2C0B5DAF" w:rsidR="00C4187A" w:rsidRDefault="00C4187A" w:rsidP="00C4187A">
            <w:pPr>
              <w:rPr>
                <w:rFonts w:asciiTheme="minorHAnsi" w:hAnsiTheme="minorHAnsi" w:cstheme="minorHAnsi"/>
                <w:sz w:val="20"/>
                <w:szCs w:val="20"/>
              </w:rPr>
            </w:pPr>
            <w:r>
              <w:rPr>
                <w:rFonts w:asciiTheme="minorHAnsi" w:hAnsiTheme="minorHAnsi" w:cstheme="minorHAnsi"/>
                <w:sz w:val="20"/>
                <w:szCs w:val="20"/>
              </w:rPr>
              <w:t>November 1</w:t>
            </w:r>
            <w:r w:rsidR="00680108">
              <w:rPr>
                <w:rFonts w:asciiTheme="minorHAnsi" w:hAnsiTheme="minorHAnsi" w:cstheme="minorHAnsi"/>
                <w:sz w:val="20"/>
                <w:szCs w:val="20"/>
              </w:rPr>
              <w:t>8</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A1FA04" w14:textId="372FED98" w:rsidR="00C4187A" w:rsidRDefault="00C4187A" w:rsidP="00C4187A">
            <w:pPr>
              <w:rPr>
                <w:rFonts w:asciiTheme="minorHAnsi" w:hAnsiTheme="minorHAnsi" w:cstheme="minorHAnsi"/>
                <w:sz w:val="20"/>
                <w:szCs w:val="20"/>
              </w:rPr>
            </w:pPr>
            <w:r>
              <w:rPr>
                <w:rFonts w:asciiTheme="minorHAnsi" w:hAnsiTheme="minorHAnsi" w:cstheme="minorHAnsi"/>
                <w:sz w:val="20"/>
                <w:szCs w:val="20"/>
              </w:rPr>
              <w:t>11.4,11.5</w:t>
            </w:r>
          </w:p>
        </w:tc>
        <w:tc>
          <w:tcPr>
            <w:tcW w:w="5476" w:type="dxa"/>
            <w:tcBorders>
              <w:top w:val="nil"/>
              <w:left w:val="nil"/>
              <w:bottom w:val="single" w:sz="8" w:space="0" w:color="auto"/>
              <w:right w:val="single" w:sz="8" w:space="0" w:color="auto"/>
            </w:tcBorders>
            <w:shd w:val="clear" w:color="auto" w:fill="auto"/>
            <w:vAlign w:val="center"/>
          </w:tcPr>
          <w:p w14:paraId="06015D6C" w14:textId="3D670C9D" w:rsidR="00C4187A" w:rsidRDefault="00C4187A" w:rsidP="00C4187A">
            <w:pPr>
              <w:rPr>
                <w:rFonts w:asciiTheme="minorHAnsi" w:hAnsiTheme="minorHAnsi" w:cstheme="minorHAnsi"/>
                <w:sz w:val="20"/>
                <w:szCs w:val="20"/>
              </w:rPr>
            </w:pPr>
            <w:r>
              <w:rPr>
                <w:rFonts w:asciiTheme="minorHAnsi" w:hAnsiTheme="minorHAnsi" w:cstheme="minorHAnsi"/>
                <w:sz w:val="20"/>
                <w:szCs w:val="20"/>
              </w:rPr>
              <w:t>Complex exponential functions</w:t>
            </w:r>
          </w:p>
        </w:tc>
      </w:tr>
      <w:tr w:rsidR="00C4187A" w:rsidRPr="007E7596" w14:paraId="23DB91CD"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tcPr>
          <w:p w14:paraId="13AFC94A"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59C9EA7B" w14:textId="1D9C43E0" w:rsidR="00C4187A" w:rsidRPr="00727C2D" w:rsidRDefault="00C4187A" w:rsidP="00C4187A">
            <w:pPr>
              <w:rPr>
                <w:rFonts w:asciiTheme="minorHAnsi" w:hAnsiTheme="minorHAnsi" w:cstheme="minorHAnsi"/>
                <w:b/>
                <w:bCs/>
                <w:color w:val="FF0000"/>
                <w:sz w:val="20"/>
                <w:szCs w:val="20"/>
              </w:rPr>
            </w:pPr>
            <w:r w:rsidRPr="00727C2D">
              <w:rPr>
                <w:rFonts w:asciiTheme="minorHAnsi" w:hAnsiTheme="minorHAnsi" w:cstheme="minorHAnsi"/>
                <w:b/>
                <w:bCs/>
                <w:color w:val="000000" w:themeColor="text1"/>
                <w:sz w:val="20"/>
                <w:szCs w:val="20"/>
              </w:rPr>
              <w:t xml:space="preserve">November </w:t>
            </w:r>
            <w:r>
              <w:rPr>
                <w:rFonts w:asciiTheme="minorHAnsi" w:hAnsiTheme="minorHAnsi" w:cstheme="minorHAnsi"/>
                <w:b/>
                <w:bCs/>
                <w:color w:val="000000" w:themeColor="text1"/>
                <w:sz w:val="20"/>
                <w:szCs w:val="20"/>
              </w:rPr>
              <w:t>2</w:t>
            </w:r>
            <w:r w:rsidR="00680108">
              <w:rPr>
                <w:rFonts w:asciiTheme="minorHAnsi" w:hAnsiTheme="minorHAnsi" w:cstheme="minorHAnsi"/>
                <w:b/>
                <w:bCs/>
                <w:color w:val="000000" w:themeColor="text1"/>
                <w:sz w:val="20"/>
                <w:szCs w:val="20"/>
              </w:rPr>
              <w:t>0</w:t>
            </w:r>
          </w:p>
        </w:tc>
        <w:tc>
          <w:tcPr>
            <w:tcW w:w="1685" w:type="dxa"/>
            <w:tcBorders>
              <w:top w:val="single" w:sz="8" w:space="0" w:color="auto"/>
              <w:left w:val="nil"/>
              <w:bottom w:val="single" w:sz="4" w:space="0" w:color="auto"/>
              <w:right w:val="single" w:sz="4" w:space="0" w:color="auto"/>
            </w:tcBorders>
            <w:shd w:val="clear" w:color="auto" w:fill="FFC000"/>
            <w:tcMar>
              <w:top w:w="0" w:type="dxa"/>
              <w:left w:w="108" w:type="dxa"/>
              <w:bottom w:w="0" w:type="dxa"/>
              <w:right w:w="108" w:type="dxa"/>
            </w:tcMar>
            <w:vAlign w:val="center"/>
          </w:tcPr>
          <w:p w14:paraId="32355F47" w14:textId="4C1064E1" w:rsidR="00C4187A" w:rsidRPr="00EB6073" w:rsidRDefault="00C4187A" w:rsidP="00C4187A">
            <w:pPr>
              <w:rPr>
                <w:rFonts w:asciiTheme="minorHAnsi" w:hAnsiTheme="minorHAnsi" w:cstheme="minorHAnsi"/>
                <w:b/>
                <w:bCs/>
                <w:color w:val="FF0000"/>
                <w:sz w:val="20"/>
                <w:szCs w:val="20"/>
              </w:rPr>
            </w:pPr>
            <w:r w:rsidRPr="00727C2D">
              <w:rPr>
                <w:rFonts w:asciiTheme="minorHAnsi" w:hAnsiTheme="minorHAnsi" w:cstheme="minorHAnsi"/>
                <w:b/>
                <w:bCs/>
                <w:color w:val="000000" w:themeColor="text1"/>
                <w:sz w:val="20"/>
                <w:szCs w:val="20"/>
              </w:rPr>
              <w:t>Exam #3</w:t>
            </w:r>
          </w:p>
        </w:tc>
        <w:tc>
          <w:tcPr>
            <w:tcW w:w="5476" w:type="dxa"/>
            <w:tcBorders>
              <w:top w:val="single" w:sz="8" w:space="0" w:color="auto"/>
              <w:left w:val="single" w:sz="4" w:space="0" w:color="auto"/>
              <w:bottom w:val="single" w:sz="4" w:space="0" w:color="auto"/>
              <w:right w:val="single" w:sz="8" w:space="0" w:color="auto"/>
            </w:tcBorders>
            <w:shd w:val="clear" w:color="auto" w:fill="FFC000"/>
            <w:tcMar>
              <w:top w:w="0" w:type="dxa"/>
              <w:left w:w="108" w:type="dxa"/>
              <w:bottom w:w="0" w:type="dxa"/>
              <w:right w:w="108" w:type="dxa"/>
            </w:tcMar>
            <w:vAlign w:val="center"/>
          </w:tcPr>
          <w:p w14:paraId="44950487" w14:textId="2BFAF52A" w:rsidR="00C4187A" w:rsidRPr="00EB6073" w:rsidRDefault="00C4187A" w:rsidP="00C4187A">
            <w:pPr>
              <w:jc w:val="center"/>
              <w:rPr>
                <w:rFonts w:asciiTheme="minorHAnsi" w:hAnsiTheme="minorHAnsi" w:cstheme="minorHAnsi"/>
                <w:b/>
                <w:bCs/>
                <w:color w:val="FF0000"/>
                <w:sz w:val="20"/>
                <w:szCs w:val="20"/>
              </w:rPr>
            </w:pPr>
          </w:p>
        </w:tc>
      </w:tr>
      <w:tr w:rsidR="00C4187A" w:rsidRPr="007E7596" w14:paraId="1F084606"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hideMark/>
          </w:tcPr>
          <w:p w14:paraId="04841572"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377414" w14:textId="3B8AF8DF" w:rsidR="00C4187A" w:rsidRPr="00727C2D" w:rsidRDefault="00C4187A" w:rsidP="00C4187A">
            <w:pPr>
              <w:rPr>
                <w:rFonts w:asciiTheme="minorHAnsi" w:hAnsiTheme="minorHAnsi" w:cstheme="minorHAnsi"/>
                <w:b/>
                <w:sz w:val="20"/>
                <w:szCs w:val="20"/>
              </w:rPr>
            </w:pPr>
            <w:r w:rsidRPr="00727C2D">
              <w:rPr>
                <w:rFonts w:asciiTheme="minorHAnsi" w:hAnsiTheme="minorHAnsi" w:cstheme="minorHAnsi"/>
                <w:b/>
                <w:color w:val="FF0000"/>
                <w:sz w:val="20"/>
                <w:szCs w:val="20"/>
              </w:rPr>
              <w:t>THANKSGIVING</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0AA710" w14:textId="169EA0C5" w:rsidR="00C4187A" w:rsidRPr="007E7596" w:rsidRDefault="00C4187A" w:rsidP="00C4187A">
            <w:pPr>
              <w:rPr>
                <w:rFonts w:asciiTheme="minorHAnsi" w:hAnsiTheme="minorHAnsi" w:cstheme="minorHAnsi"/>
                <w:sz w:val="20"/>
                <w:szCs w:val="20"/>
              </w:rPr>
            </w:pPr>
          </w:p>
        </w:tc>
        <w:tc>
          <w:tcPr>
            <w:tcW w:w="5476" w:type="dxa"/>
            <w:tcBorders>
              <w:top w:val="nil"/>
              <w:left w:val="nil"/>
              <w:bottom w:val="single" w:sz="8" w:space="0" w:color="auto"/>
              <w:right w:val="single" w:sz="8" w:space="0" w:color="auto"/>
            </w:tcBorders>
            <w:shd w:val="clear" w:color="auto" w:fill="auto"/>
            <w:vAlign w:val="center"/>
          </w:tcPr>
          <w:p w14:paraId="1C6D0FEA" w14:textId="76B98D49" w:rsidR="00C4187A" w:rsidRPr="00727C2D" w:rsidRDefault="00C4187A" w:rsidP="00C4187A">
            <w:pPr>
              <w:rPr>
                <w:rFonts w:asciiTheme="minorHAnsi" w:hAnsiTheme="minorHAnsi" w:cstheme="minorHAnsi"/>
                <w:b/>
                <w:sz w:val="20"/>
                <w:szCs w:val="20"/>
              </w:rPr>
            </w:pPr>
            <w:r>
              <w:rPr>
                <w:rFonts w:asciiTheme="minorHAnsi" w:hAnsiTheme="minorHAnsi" w:cstheme="minorHAnsi"/>
                <w:sz w:val="20"/>
                <w:szCs w:val="20"/>
              </w:rPr>
              <w:t xml:space="preserve">  </w:t>
            </w:r>
            <w:r w:rsidRPr="00727C2D">
              <w:rPr>
                <w:rFonts w:asciiTheme="minorHAnsi" w:hAnsiTheme="minorHAnsi" w:cstheme="minorHAnsi"/>
                <w:b/>
                <w:color w:val="FF0000"/>
                <w:sz w:val="20"/>
                <w:szCs w:val="20"/>
              </w:rPr>
              <w:t xml:space="preserve">NO CLASS </w:t>
            </w:r>
          </w:p>
        </w:tc>
      </w:tr>
      <w:tr w:rsidR="00C4187A" w:rsidRPr="007E7596" w14:paraId="307D16A7"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hideMark/>
          </w:tcPr>
          <w:p w14:paraId="1B7308A2"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1EE806" w14:textId="76E4E1B4"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 xml:space="preserve">December </w:t>
            </w:r>
            <w:r w:rsidR="00680108">
              <w:rPr>
                <w:rFonts w:asciiTheme="minorHAnsi" w:hAnsiTheme="minorHAnsi" w:cstheme="minorHAnsi"/>
                <w:sz w:val="20"/>
                <w:szCs w:val="20"/>
              </w:rPr>
              <w:t>2</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B7F85B" w14:textId="100D6EA6"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sz w:val="20"/>
                <w:szCs w:val="20"/>
              </w:rPr>
              <w:t> </w:t>
            </w:r>
          </w:p>
        </w:tc>
        <w:tc>
          <w:tcPr>
            <w:tcW w:w="5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BFB485" w14:textId="27777C87" w:rsidR="00C4187A" w:rsidRPr="007E7596" w:rsidRDefault="00592C23" w:rsidP="00C4187A">
            <w:pPr>
              <w:rPr>
                <w:rFonts w:asciiTheme="minorHAnsi" w:hAnsiTheme="minorHAnsi" w:cstheme="minorHAnsi"/>
                <w:sz w:val="20"/>
                <w:szCs w:val="20"/>
              </w:rPr>
            </w:pPr>
            <w:r>
              <w:rPr>
                <w:rFonts w:asciiTheme="minorHAnsi" w:hAnsiTheme="minorHAnsi" w:cstheme="minorHAnsi"/>
                <w:sz w:val="20"/>
                <w:szCs w:val="20"/>
              </w:rPr>
              <w:t>Review</w:t>
            </w:r>
          </w:p>
        </w:tc>
      </w:tr>
      <w:tr w:rsidR="00C4187A" w:rsidRPr="007E7596" w14:paraId="69A17AF2"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tcPr>
          <w:p w14:paraId="58C25BA8" w14:textId="77777777" w:rsidR="00C4187A" w:rsidRPr="007E7596" w:rsidRDefault="00C4187A" w:rsidP="00C4187A">
            <w:pPr>
              <w:rPr>
                <w:rFonts w:asciiTheme="minorHAnsi" w:hAnsiTheme="minorHAnsi" w:cstheme="minorHAnsi"/>
                <w:sz w:val="20"/>
                <w:szCs w:val="20"/>
              </w:rPr>
            </w:pPr>
          </w:p>
        </w:tc>
        <w:tc>
          <w:tcPr>
            <w:tcW w:w="1673"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tcPr>
          <w:p w14:paraId="33432B4D" w14:textId="1A42B90A" w:rsidR="00C4187A" w:rsidRPr="007E7596" w:rsidRDefault="00C4187A" w:rsidP="00C4187A">
            <w:pPr>
              <w:rPr>
                <w:rFonts w:asciiTheme="minorHAnsi" w:hAnsiTheme="minorHAnsi" w:cstheme="minorHAnsi"/>
                <w:sz w:val="20"/>
                <w:szCs w:val="20"/>
              </w:rPr>
            </w:pPr>
            <w:r>
              <w:rPr>
                <w:rFonts w:asciiTheme="minorHAnsi" w:hAnsiTheme="minorHAnsi" w:cstheme="minorHAnsi"/>
                <w:sz w:val="20"/>
                <w:szCs w:val="20"/>
              </w:rPr>
              <w:t xml:space="preserve">December </w:t>
            </w:r>
            <w:r w:rsidR="00680108">
              <w:rPr>
                <w:rFonts w:asciiTheme="minorHAnsi" w:hAnsiTheme="minorHAnsi" w:cstheme="minorHAnsi"/>
                <w:sz w:val="20"/>
                <w:szCs w:val="20"/>
              </w:rPr>
              <w:t>4</w:t>
            </w:r>
          </w:p>
        </w:tc>
        <w:tc>
          <w:tcPr>
            <w:tcW w:w="1685"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tcPr>
          <w:p w14:paraId="32E0F8B3" w14:textId="77777777" w:rsidR="00C4187A" w:rsidRPr="007E7596" w:rsidRDefault="00C4187A" w:rsidP="00C4187A">
            <w:pPr>
              <w:rPr>
                <w:rFonts w:asciiTheme="minorHAnsi" w:hAnsiTheme="minorHAnsi" w:cstheme="minorHAnsi"/>
                <w:sz w:val="20"/>
                <w:szCs w:val="20"/>
              </w:rPr>
            </w:pPr>
          </w:p>
        </w:tc>
        <w:tc>
          <w:tcPr>
            <w:tcW w:w="5476" w:type="dxa"/>
            <w:tcBorders>
              <w:top w:val="nil"/>
              <w:left w:val="nil"/>
              <w:bottom w:val="single" w:sz="8" w:space="0" w:color="auto"/>
              <w:right w:val="single" w:sz="8" w:space="0" w:color="auto"/>
            </w:tcBorders>
            <w:shd w:val="clear" w:color="auto" w:fill="71FDDE" w:themeFill="accent4" w:themeFillTint="66"/>
            <w:tcMar>
              <w:top w:w="0" w:type="dxa"/>
              <w:left w:w="108" w:type="dxa"/>
              <w:bottom w:w="0" w:type="dxa"/>
              <w:right w:w="108" w:type="dxa"/>
            </w:tcMar>
            <w:vAlign w:val="center"/>
          </w:tcPr>
          <w:p w14:paraId="7BB1A8B1" w14:textId="1F119685" w:rsidR="00C4187A" w:rsidRPr="00AF0F79" w:rsidRDefault="00C4187A" w:rsidP="00C4187A">
            <w:pPr>
              <w:rPr>
                <w:rFonts w:asciiTheme="minorHAnsi" w:hAnsiTheme="minorHAnsi" w:cstheme="minorHAnsi"/>
                <w:b/>
                <w:sz w:val="20"/>
                <w:szCs w:val="20"/>
              </w:rPr>
            </w:pPr>
            <w:r>
              <w:rPr>
                <w:rFonts w:asciiTheme="minorHAnsi" w:hAnsiTheme="minorHAnsi" w:cstheme="minorHAnsi"/>
                <w:b/>
                <w:sz w:val="20"/>
                <w:szCs w:val="20"/>
              </w:rPr>
              <w:t>Presentations</w:t>
            </w:r>
            <w:r w:rsidR="00965E27">
              <w:rPr>
                <w:rFonts w:asciiTheme="minorHAnsi" w:hAnsiTheme="minorHAnsi" w:cstheme="minorHAnsi"/>
                <w:b/>
                <w:sz w:val="20"/>
                <w:szCs w:val="20"/>
              </w:rPr>
              <w:t xml:space="preserve"> </w:t>
            </w:r>
            <w:r w:rsidR="00965E27">
              <w:rPr>
                <w:rFonts w:asciiTheme="minorHAnsi" w:hAnsiTheme="minorHAnsi" w:cstheme="minorHAnsi"/>
                <w:b/>
                <w:color w:val="000000" w:themeColor="text1"/>
                <w:sz w:val="20"/>
                <w:szCs w:val="20"/>
              </w:rPr>
              <w:t xml:space="preserve">(Group </w:t>
            </w:r>
            <w:r w:rsidR="00965E27">
              <w:rPr>
                <w:rFonts w:asciiTheme="minorHAnsi" w:hAnsiTheme="minorHAnsi" w:cstheme="minorHAnsi"/>
                <w:b/>
                <w:color w:val="000000" w:themeColor="text1"/>
                <w:sz w:val="20"/>
                <w:szCs w:val="20"/>
              </w:rPr>
              <w:t>2</w:t>
            </w:r>
            <w:r w:rsidR="00965E27">
              <w:rPr>
                <w:rFonts w:asciiTheme="minorHAnsi" w:hAnsiTheme="minorHAnsi" w:cstheme="minorHAnsi"/>
                <w:b/>
                <w:color w:val="000000" w:themeColor="text1"/>
                <w:sz w:val="20"/>
                <w:szCs w:val="20"/>
              </w:rPr>
              <w:t>)</w:t>
            </w:r>
          </w:p>
        </w:tc>
      </w:tr>
      <w:tr w:rsidR="00C4187A" w:rsidRPr="007E7596" w14:paraId="2E3633E4" w14:textId="77777777" w:rsidTr="00AF0F79">
        <w:trPr>
          <w:trHeight w:val="343"/>
          <w:jc w:val="center"/>
        </w:trPr>
        <w:tc>
          <w:tcPr>
            <w:tcW w:w="0" w:type="auto"/>
            <w:vMerge/>
            <w:tcBorders>
              <w:top w:val="nil"/>
              <w:left w:val="single" w:sz="8" w:space="0" w:color="auto"/>
              <w:bottom w:val="single" w:sz="8" w:space="0" w:color="auto"/>
              <w:right w:val="single" w:sz="8" w:space="0" w:color="auto"/>
            </w:tcBorders>
            <w:shd w:val="clear" w:color="auto" w:fill="92D2DB" w:themeFill="accent5" w:themeFillTint="99"/>
            <w:vAlign w:val="center"/>
            <w:hideMark/>
          </w:tcPr>
          <w:p w14:paraId="49DAD152" w14:textId="77777777" w:rsidR="00C4187A" w:rsidRPr="007E7596" w:rsidRDefault="00C4187A" w:rsidP="00C4187A">
            <w:pPr>
              <w:rPr>
                <w:rFonts w:asciiTheme="minorHAnsi" w:hAnsiTheme="minorHAnsi" w:cstheme="minorHAnsi"/>
                <w:sz w:val="20"/>
                <w:szCs w:val="20"/>
              </w:rPr>
            </w:pPr>
          </w:p>
        </w:tc>
        <w:tc>
          <w:tcPr>
            <w:tcW w:w="3358" w:type="dxa"/>
            <w:gridSpan w:val="2"/>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25886E30" w14:textId="721FF336" w:rsidR="00C4187A" w:rsidRPr="007E7596" w:rsidRDefault="00C4187A" w:rsidP="00C4187A">
            <w:pPr>
              <w:rPr>
                <w:rFonts w:asciiTheme="minorHAnsi" w:hAnsiTheme="minorHAnsi" w:cstheme="minorHAnsi"/>
                <w:sz w:val="20"/>
                <w:szCs w:val="20"/>
              </w:rPr>
            </w:pPr>
            <w:r w:rsidRPr="007E7596">
              <w:rPr>
                <w:rFonts w:asciiTheme="minorHAnsi" w:hAnsiTheme="minorHAnsi" w:cstheme="minorHAnsi"/>
                <w:b/>
                <w:bCs/>
                <w:sz w:val="20"/>
                <w:szCs w:val="20"/>
              </w:rPr>
              <w:t>December 1</w:t>
            </w:r>
            <w:r w:rsidR="00680108">
              <w:rPr>
                <w:rFonts w:asciiTheme="minorHAnsi" w:hAnsiTheme="minorHAnsi" w:cstheme="minorHAnsi"/>
                <w:b/>
                <w:bCs/>
                <w:sz w:val="20"/>
                <w:szCs w:val="20"/>
              </w:rPr>
              <w:t>1</w:t>
            </w:r>
            <w:r w:rsidRPr="007E7596">
              <w:rPr>
                <w:rFonts w:asciiTheme="minorHAnsi" w:hAnsiTheme="minorHAnsi" w:cstheme="minorHAnsi"/>
                <w:b/>
                <w:bCs/>
                <w:sz w:val="20"/>
                <w:szCs w:val="20"/>
              </w:rPr>
              <w:t>, 10:30-12:30</w:t>
            </w:r>
          </w:p>
        </w:tc>
        <w:tc>
          <w:tcPr>
            <w:tcW w:w="5476"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7DF80073" w14:textId="253CD27E" w:rsidR="00C4187A" w:rsidRPr="007E7596" w:rsidRDefault="00C4187A" w:rsidP="00C4187A">
            <w:pPr>
              <w:jc w:val="center"/>
              <w:rPr>
                <w:rFonts w:asciiTheme="minorHAnsi" w:hAnsiTheme="minorHAnsi" w:cstheme="minorHAnsi"/>
                <w:sz w:val="20"/>
                <w:szCs w:val="20"/>
              </w:rPr>
            </w:pPr>
            <w:r w:rsidRPr="007E7596">
              <w:rPr>
                <w:rFonts w:asciiTheme="minorHAnsi" w:hAnsiTheme="minorHAnsi" w:cstheme="minorHAnsi"/>
                <w:b/>
                <w:bCs/>
                <w:sz w:val="20"/>
                <w:szCs w:val="20"/>
              </w:rPr>
              <w:t>Comprehensive Final Exam</w:t>
            </w:r>
          </w:p>
        </w:tc>
      </w:tr>
    </w:tbl>
    <w:p w14:paraId="4E0517F6" w14:textId="5639684A" w:rsidR="007B75D2" w:rsidRPr="00890717" w:rsidRDefault="007B75D2" w:rsidP="007B75D2">
      <w:pPr>
        <w:pStyle w:val="ListParagraph"/>
        <w:shd w:val="clear" w:color="auto" w:fill="FFFFFF"/>
        <w:spacing w:after="0"/>
        <w:rPr>
          <w:rFonts w:cstheme="minorHAnsi"/>
          <w:color w:val="000000"/>
          <w:sz w:val="24"/>
          <w:szCs w:val="24"/>
        </w:rPr>
      </w:pPr>
      <w:r w:rsidRPr="00890717">
        <w:rPr>
          <w:rFonts w:cstheme="minorHAnsi"/>
          <w:color w:val="000000"/>
          <w:sz w:val="24"/>
          <w:szCs w:val="24"/>
        </w:rPr>
        <w:lastRenderedPageBreak/>
        <w:fldChar w:fldCharType="begin"/>
      </w:r>
      <w:r w:rsidRPr="00890717">
        <w:rPr>
          <w:rFonts w:cstheme="minorHAnsi"/>
          <w:color w:val="000000"/>
          <w:sz w:val="24"/>
          <w:szCs w:val="24"/>
        </w:rPr>
        <w:instrText xml:space="preserve"> INCLUDEPICTURE "http://www.math.unt.edu/~johnq/Courses/2021fall/4050/index_files/image007.gif" \* MERGEFORMATINET </w:instrText>
      </w:r>
      <w:r w:rsidRPr="00890717">
        <w:rPr>
          <w:rFonts w:cstheme="minorHAnsi"/>
          <w:color w:val="000000"/>
          <w:sz w:val="24"/>
          <w:szCs w:val="24"/>
        </w:rPr>
        <w:fldChar w:fldCharType="separate"/>
      </w:r>
      <w:r w:rsidRPr="00890717">
        <w:rPr>
          <w:rFonts w:cstheme="minorHAnsi"/>
          <w:noProof/>
          <w:color w:val="000000"/>
          <w:sz w:val="24"/>
          <w:szCs w:val="24"/>
        </w:rPr>
        <w:drawing>
          <wp:inline distT="0" distB="0" distL="0" distR="0" wp14:anchorId="0F673123" wp14:editId="7442D391">
            <wp:extent cx="6323743" cy="8188076"/>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2374" cy="8212200"/>
                    </a:xfrm>
                    <a:prstGeom prst="rect">
                      <a:avLst/>
                    </a:prstGeom>
                    <a:noFill/>
                    <a:ln>
                      <a:noFill/>
                    </a:ln>
                  </pic:spPr>
                </pic:pic>
              </a:graphicData>
            </a:graphic>
          </wp:inline>
        </w:drawing>
      </w:r>
      <w:r w:rsidRPr="00890717">
        <w:rPr>
          <w:rFonts w:cstheme="minorHAnsi"/>
          <w:color w:val="000000"/>
          <w:sz w:val="24"/>
          <w:szCs w:val="24"/>
        </w:rPr>
        <w:fldChar w:fldCharType="end"/>
      </w:r>
    </w:p>
    <w:p w14:paraId="2C4C445B" w14:textId="0386BE32" w:rsidR="00FE42B4" w:rsidRPr="00890717" w:rsidRDefault="00FE42B4" w:rsidP="00FE42B4">
      <w:pPr>
        <w:rPr>
          <w:rFonts w:asciiTheme="minorHAnsi" w:hAnsiTheme="minorHAnsi" w:cstheme="minorHAnsi"/>
          <w:b/>
          <w:color w:val="000000" w:themeColor="text1"/>
        </w:rPr>
      </w:pPr>
      <w:bookmarkStart w:id="2" w:name="_Hlk489358162"/>
    </w:p>
    <w:p w14:paraId="388E264E" w14:textId="77777777" w:rsidR="0015059B" w:rsidRPr="00890717" w:rsidRDefault="0015059B" w:rsidP="0015059B">
      <w:pPr>
        <w:jc w:val="center"/>
        <w:rPr>
          <w:rFonts w:asciiTheme="minorHAnsi" w:hAnsiTheme="minorHAnsi" w:cstheme="minorHAnsi"/>
          <w:b/>
          <w:bCs/>
          <w:color w:val="000000" w:themeColor="text1"/>
        </w:rPr>
      </w:pPr>
      <w:r w:rsidRPr="00890717">
        <w:rPr>
          <w:rFonts w:asciiTheme="minorHAnsi" w:hAnsiTheme="minorHAnsi" w:cstheme="minorHAnsi"/>
          <w:b/>
          <w:bCs/>
          <w:color w:val="000000" w:themeColor="text1"/>
        </w:rPr>
        <w:t>UNT MISSION - COMMITMENT TO DIVERSITY AND INCLUSION</w:t>
      </w:r>
    </w:p>
    <w:p w14:paraId="40604AD7" w14:textId="77777777" w:rsidR="0015059B" w:rsidRPr="00890717" w:rsidRDefault="0015059B" w:rsidP="0015059B">
      <w:pPr>
        <w:jc w:val="center"/>
        <w:rPr>
          <w:rFonts w:asciiTheme="minorHAnsi" w:hAnsiTheme="minorHAnsi" w:cstheme="minorHAnsi"/>
          <w:b/>
          <w:bCs/>
          <w:color w:val="000000" w:themeColor="text1"/>
        </w:rPr>
      </w:pPr>
    </w:p>
    <w:p w14:paraId="4923DF0A" w14:textId="77777777" w:rsidR="0015059B" w:rsidRPr="00890717" w:rsidRDefault="0015059B" w:rsidP="0015059B">
      <w:pPr>
        <w:rPr>
          <w:rFonts w:asciiTheme="minorHAnsi" w:hAnsiTheme="minorHAnsi" w:cstheme="minorHAnsi"/>
        </w:rPr>
      </w:pPr>
      <w:r w:rsidRPr="00890717">
        <w:rPr>
          <w:rFonts w:asciiTheme="minorHAnsi" w:hAnsiTheme="minorHAnsi" w:cstheme="minorHAnsi"/>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63A9F167" w14:textId="5AF95863" w:rsidR="0015059B" w:rsidRPr="0015059B" w:rsidRDefault="0015059B" w:rsidP="0015059B">
      <w:pPr>
        <w:rPr>
          <w:rFonts w:asciiTheme="minorHAnsi" w:hAnsiTheme="minorHAnsi" w:cstheme="minorHAnsi"/>
        </w:rPr>
      </w:pPr>
      <w:r w:rsidRPr="00890717">
        <w:rPr>
          <w:rFonts w:asciiTheme="minorHAnsi" w:hAnsiTheme="minorHAnsi" w:cstheme="minorHAnsi"/>
          <w:b/>
          <w:bCs/>
          <w:color w:val="000000" w:themeColor="text1"/>
        </w:rPr>
        <w:t>For more information please visit:  </w:t>
      </w:r>
      <w:hyperlink r:id="rId21" w:history="1">
        <w:r w:rsidRPr="00890717">
          <w:rPr>
            <w:rStyle w:val="Hyperlink"/>
            <w:rFonts w:asciiTheme="minorHAnsi" w:hAnsiTheme="minorHAnsi" w:cstheme="minorHAnsi"/>
          </w:rPr>
          <w:t>https://ied.unt.edu/diversity-inclusion</w:t>
        </w:r>
      </w:hyperlink>
    </w:p>
    <w:p w14:paraId="2E4F0AFC" w14:textId="77777777" w:rsidR="0015059B" w:rsidRDefault="0015059B" w:rsidP="00FE42B4">
      <w:pPr>
        <w:jc w:val="center"/>
        <w:rPr>
          <w:rFonts w:asciiTheme="minorHAnsi" w:hAnsiTheme="minorHAnsi" w:cstheme="minorHAnsi"/>
          <w:b/>
          <w:color w:val="000000" w:themeColor="text1"/>
        </w:rPr>
      </w:pPr>
    </w:p>
    <w:p w14:paraId="04E72ECE" w14:textId="099EDB48" w:rsidR="00FE42B4" w:rsidRDefault="00FE42B4" w:rsidP="00FE42B4">
      <w:pPr>
        <w:jc w:val="center"/>
        <w:rPr>
          <w:rFonts w:asciiTheme="minorHAnsi" w:hAnsiTheme="minorHAnsi" w:cstheme="minorHAnsi"/>
          <w:b/>
          <w:color w:val="000000" w:themeColor="text1"/>
        </w:rPr>
      </w:pPr>
      <w:r w:rsidRPr="00890717">
        <w:rPr>
          <w:rFonts w:asciiTheme="minorHAnsi" w:hAnsiTheme="minorHAnsi" w:cstheme="minorHAnsi"/>
          <w:b/>
          <w:color w:val="000000" w:themeColor="text1"/>
        </w:rPr>
        <w:t>COURSE POLICIES</w:t>
      </w:r>
    </w:p>
    <w:p w14:paraId="35EB45B6" w14:textId="77777777" w:rsidR="0015059B" w:rsidRPr="00890717" w:rsidRDefault="0015059B" w:rsidP="0015059B">
      <w:pPr>
        <w:rPr>
          <w:rFonts w:asciiTheme="minorHAnsi" w:hAnsiTheme="minorHAnsi" w:cstheme="minorHAnsi"/>
          <w:b/>
          <w:color w:val="000000" w:themeColor="text1"/>
        </w:rPr>
      </w:pPr>
    </w:p>
    <w:p w14:paraId="33FB3CD9" w14:textId="77777777" w:rsidR="00FE42B4" w:rsidRPr="00890717" w:rsidRDefault="00FE42B4" w:rsidP="00FE42B4">
      <w:pPr>
        <w:pStyle w:val="BodyText"/>
        <w:ind w:left="0"/>
        <w:jc w:val="both"/>
        <w:rPr>
          <w:rFonts w:asciiTheme="minorHAnsi" w:hAnsiTheme="minorHAnsi" w:cstheme="minorHAnsi"/>
          <w:b/>
          <w:bCs/>
          <w:color w:val="000000" w:themeColor="text1"/>
        </w:rPr>
      </w:pPr>
    </w:p>
    <w:p w14:paraId="485A2A85" w14:textId="77777777" w:rsidR="00FE42B4" w:rsidRPr="00890717" w:rsidRDefault="00FE42B4" w:rsidP="00FE42B4">
      <w:pPr>
        <w:pStyle w:val="Heading4"/>
        <w:spacing w:before="0" w:line="240" w:lineRule="auto"/>
        <w:rPr>
          <w:rFonts w:asciiTheme="minorHAnsi" w:hAnsiTheme="minorHAnsi" w:cstheme="minorHAnsi"/>
          <w:b/>
          <w:bCs/>
          <w:i w:val="0"/>
          <w:iCs w:val="0"/>
          <w:color w:val="000000"/>
          <w:sz w:val="24"/>
          <w:szCs w:val="24"/>
        </w:rPr>
      </w:pPr>
      <w:r w:rsidRPr="00890717">
        <w:rPr>
          <w:rFonts w:asciiTheme="minorHAnsi" w:hAnsiTheme="minorHAnsi" w:cstheme="minorHAnsi"/>
          <w:b/>
          <w:bCs/>
          <w:i w:val="0"/>
          <w:iCs w:val="0"/>
          <w:color w:val="000000"/>
          <w:sz w:val="24"/>
          <w:szCs w:val="24"/>
        </w:rPr>
        <w:t>Acceptable Student Behavior</w:t>
      </w:r>
    </w:p>
    <w:p w14:paraId="461E1A6A" w14:textId="77777777" w:rsidR="00FE42B4" w:rsidRPr="00890717" w:rsidRDefault="00FE42B4" w:rsidP="00FE42B4">
      <w:pPr>
        <w:rPr>
          <w:rFonts w:asciiTheme="minorHAnsi" w:hAnsiTheme="minorHAnsi" w:cstheme="minorHAnsi"/>
        </w:rPr>
      </w:pPr>
      <w:r w:rsidRPr="00890717">
        <w:rPr>
          <w:rFonts w:asciiTheme="minorHAnsi" w:hAnsiTheme="minorHAnsi" w:cstheme="minorHAnsi"/>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w:t>
      </w:r>
      <w:r w:rsidRPr="00890717">
        <w:rPr>
          <w:rFonts w:asciiTheme="minorHAnsi" w:hAnsiTheme="minorHAnsi" w:cstheme="minorHAnsi"/>
        </w:rPr>
        <w:t xml:space="preserve"> </w:t>
      </w:r>
      <w:hyperlink r:id="rId22">
        <w:r w:rsidRPr="00890717">
          <w:rPr>
            <w:rStyle w:val="Hyperlink"/>
            <w:rFonts w:asciiTheme="minorHAnsi" w:hAnsiTheme="minorHAnsi" w:cstheme="minorHAnsi"/>
          </w:rPr>
          <w:t>Code of Student Conduct</w:t>
        </w:r>
      </w:hyperlink>
      <w:r w:rsidRPr="00890717">
        <w:rPr>
          <w:rFonts w:asciiTheme="minorHAnsi" w:hAnsiTheme="minorHAnsi" w:cstheme="minorHAnsi"/>
        </w:rPr>
        <w:t xml:space="preserve"> (https://deanofstudents.unt.edu/conduct) to learn more. </w:t>
      </w:r>
    </w:p>
    <w:p w14:paraId="0BE83625" w14:textId="77777777" w:rsidR="00FE42B4" w:rsidRPr="00890717" w:rsidRDefault="00FE42B4" w:rsidP="00FE42B4">
      <w:pPr>
        <w:pStyle w:val="NormalWeb"/>
        <w:spacing w:before="0" w:beforeAutospacing="0" w:after="0" w:afterAutospacing="0"/>
        <w:rPr>
          <w:rFonts w:asciiTheme="minorHAnsi" w:hAnsiTheme="minorHAnsi" w:cstheme="minorHAnsi"/>
          <w:color w:val="000000"/>
        </w:rPr>
      </w:pPr>
    </w:p>
    <w:p w14:paraId="6671D08D" w14:textId="77777777" w:rsidR="00FE42B4" w:rsidRPr="00890717" w:rsidRDefault="00FE42B4" w:rsidP="00FE42B4">
      <w:pPr>
        <w:rPr>
          <w:rFonts w:asciiTheme="minorHAnsi" w:hAnsiTheme="minorHAnsi" w:cstheme="minorHAnsi"/>
          <w:b/>
          <w:bCs/>
          <w:color w:val="000000" w:themeColor="text1"/>
        </w:rPr>
      </w:pPr>
      <w:r w:rsidRPr="00890717">
        <w:rPr>
          <w:rFonts w:asciiTheme="minorHAnsi" w:hAnsiTheme="minorHAnsi" w:cstheme="minorHAnsi"/>
          <w:b/>
          <w:bCs/>
          <w:color w:val="000000" w:themeColor="text1"/>
        </w:rPr>
        <w:t xml:space="preserve">Attendance </w:t>
      </w:r>
    </w:p>
    <w:p w14:paraId="68C1F614" w14:textId="77777777" w:rsidR="007C22AD" w:rsidRPr="00890717" w:rsidRDefault="00FE42B4" w:rsidP="007C22AD">
      <w:pPr>
        <w:pStyle w:val="ListParagraph"/>
        <w:numPr>
          <w:ilvl w:val="0"/>
          <w:numId w:val="15"/>
        </w:numPr>
        <w:spacing w:after="0" w:line="240" w:lineRule="auto"/>
        <w:ind w:left="360"/>
        <w:rPr>
          <w:rFonts w:cstheme="minorHAnsi"/>
          <w:color w:val="000000" w:themeColor="text1"/>
          <w:sz w:val="24"/>
          <w:szCs w:val="24"/>
        </w:rPr>
      </w:pPr>
      <w:r w:rsidRPr="00890717">
        <w:rPr>
          <w:rFonts w:cstheme="minorHAnsi"/>
          <w:sz w:val="24"/>
          <w:szCs w:val="24"/>
        </w:rPr>
        <w:t>Each student is expected to attend every class session and stay the entire duration</w:t>
      </w:r>
      <w:r w:rsidR="007C22AD">
        <w:rPr>
          <w:rFonts w:cstheme="minorHAnsi"/>
          <w:sz w:val="24"/>
          <w:szCs w:val="24"/>
        </w:rPr>
        <w:t xml:space="preserve">.  </w:t>
      </w:r>
      <w:r w:rsidR="007C22AD" w:rsidRPr="00890717">
        <w:rPr>
          <w:rFonts w:cstheme="minorHAnsi"/>
          <w:color w:val="000000" w:themeColor="text1"/>
          <w:sz w:val="24"/>
          <w:szCs w:val="24"/>
        </w:rPr>
        <w:t>If you (must) miss a class or activity, check Canvas to access all handouts and homework assigned during the missed class.</w:t>
      </w:r>
      <w:r w:rsidR="007C22AD">
        <w:rPr>
          <w:rFonts w:cstheme="minorHAnsi"/>
          <w:color w:val="000000" w:themeColor="text1"/>
          <w:sz w:val="24"/>
          <w:szCs w:val="24"/>
        </w:rPr>
        <w:t xml:space="preserve">  </w:t>
      </w:r>
      <w:r w:rsidR="007C22AD" w:rsidRPr="00890717">
        <w:rPr>
          <w:rFonts w:cstheme="minorHAnsi"/>
          <w:color w:val="000000" w:themeColor="text1"/>
          <w:sz w:val="24"/>
          <w:szCs w:val="24"/>
        </w:rPr>
        <w:t xml:space="preserve">You are responsible for completing all classroom activities you missed, getting the notes from a classmate, and turning in all work on the day it is due. </w:t>
      </w:r>
    </w:p>
    <w:p w14:paraId="3390F0FB" w14:textId="190A50D0" w:rsidR="00FE42B4" w:rsidRPr="007C22AD" w:rsidRDefault="007C22AD" w:rsidP="007C22AD">
      <w:pPr>
        <w:pStyle w:val="ListParagraph"/>
        <w:spacing w:after="0" w:line="240" w:lineRule="auto"/>
        <w:ind w:left="360"/>
        <w:rPr>
          <w:rFonts w:cstheme="minorHAnsi"/>
          <w:color w:val="000000" w:themeColor="text1"/>
          <w:sz w:val="24"/>
          <w:szCs w:val="24"/>
        </w:rPr>
      </w:pPr>
      <w:r w:rsidRPr="00890717">
        <w:rPr>
          <w:rFonts w:cstheme="minorHAnsi"/>
          <w:color w:val="000000" w:themeColor="text1"/>
          <w:sz w:val="24"/>
          <w:szCs w:val="24"/>
        </w:rPr>
        <w:t xml:space="preserve"> </w:t>
      </w:r>
      <w:r w:rsidR="00FE42B4" w:rsidRPr="00890717">
        <w:rPr>
          <w:rFonts w:cstheme="minorHAnsi"/>
          <w:i/>
          <w:iCs/>
          <w:color w:val="000000" w:themeColor="text1"/>
        </w:rPr>
        <w:t xml:space="preserve">For more information about UNT’s attendance policy visit </w:t>
      </w:r>
      <w:hyperlink r:id="rId23" w:history="1">
        <w:r w:rsidR="00FE42B4" w:rsidRPr="00890717">
          <w:rPr>
            <w:rStyle w:val="Hyperlink"/>
            <w:rFonts w:cstheme="minorHAnsi"/>
          </w:rPr>
          <w:t>https://policy.unt.edu/policy/06-039</w:t>
        </w:r>
      </w:hyperlink>
    </w:p>
    <w:bookmarkEnd w:id="2"/>
    <w:p w14:paraId="5A799A49" w14:textId="77777777" w:rsidR="00FE42B4" w:rsidRPr="00890717" w:rsidRDefault="00FE42B4" w:rsidP="00FE42B4">
      <w:pPr>
        <w:rPr>
          <w:rFonts w:asciiTheme="minorHAnsi" w:hAnsiTheme="minorHAnsi" w:cstheme="minorHAnsi"/>
          <w:b/>
          <w:bCs/>
          <w:color w:val="000000" w:themeColor="text1"/>
        </w:rPr>
      </w:pPr>
    </w:p>
    <w:p w14:paraId="7CCA0FDD" w14:textId="77777777" w:rsidR="00FE42B4" w:rsidRPr="00890717" w:rsidRDefault="00FE42B4" w:rsidP="00FE42B4">
      <w:pPr>
        <w:rPr>
          <w:rFonts w:asciiTheme="minorHAnsi" w:hAnsiTheme="minorHAnsi" w:cstheme="minorHAnsi"/>
          <w:b/>
          <w:bCs/>
          <w:color w:val="000000" w:themeColor="text1"/>
        </w:rPr>
      </w:pPr>
    </w:p>
    <w:p w14:paraId="6ECF8F76" w14:textId="77777777" w:rsidR="00FE42B4" w:rsidRPr="00EC5ACE" w:rsidRDefault="00FE42B4" w:rsidP="00FE42B4">
      <w:pPr>
        <w:rPr>
          <w:rFonts w:asciiTheme="minorHAnsi" w:hAnsiTheme="minorHAnsi" w:cstheme="minorHAnsi"/>
          <w:b/>
          <w:bCs/>
          <w:color w:val="000000" w:themeColor="text1"/>
        </w:rPr>
      </w:pPr>
      <w:r w:rsidRPr="00EC5ACE">
        <w:rPr>
          <w:rFonts w:asciiTheme="minorHAnsi" w:hAnsiTheme="minorHAnsi" w:cstheme="minorHAnsi"/>
          <w:b/>
          <w:bCs/>
          <w:color w:val="000000" w:themeColor="text1"/>
        </w:rPr>
        <w:t>Exams</w:t>
      </w:r>
    </w:p>
    <w:p w14:paraId="2BBF9D93" w14:textId="18CDA26D" w:rsidR="00FE42B4" w:rsidRPr="00AF0F79" w:rsidRDefault="00FE42B4" w:rsidP="00FE42B4">
      <w:pPr>
        <w:pStyle w:val="ListParagraph"/>
        <w:numPr>
          <w:ilvl w:val="0"/>
          <w:numId w:val="3"/>
        </w:numPr>
        <w:spacing w:after="0" w:line="240" w:lineRule="auto"/>
        <w:rPr>
          <w:rFonts w:cstheme="minorHAnsi"/>
          <w:bCs/>
          <w:color w:val="000000" w:themeColor="text1"/>
          <w:sz w:val="24"/>
          <w:szCs w:val="24"/>
        </w:rPr>
      </w:pPr>
      <w:r w:rsidRPr="00EC5ACE">
        <w:rPr>
          <w:rFonts w:cstheme="minorHAnsi"/>
          <w:color w:val="000000" w:themeColor="text1"/>
          <w:sz w:val="24"/>
          <w:szCs w:val="24"/>
        </w:rPr>
        <w:t xml:space="preserve">There will be </w:t>
      </w:r>
      <w:r w:rsidR="00AF0F79">
        <w:rPr>
          <w:rFonts w:cstheme="minorHAnsi"/>
          <w:color w:val="000000" w:themeColor="text1"/>
          <w:sz w:val="24"/>
          <w:szCs w:val="24"/>
        </w:rPr>
        <w:t>3</w:t>
      </w:r>
      <w:r w:rsidRPr="00EC5ACE">
        <w:rPr>
          <w:rFonts w:cstheme="minorHAnsi"/>
          <w:color w:val="000000" w:themeColor="text1"/>
          <w:sz w:val="24"/>
          <w:szCs w:val="24"/>
        </w:rPr>
        <w:t xml:space="preserve"> in-class exams and a final exam. All exams will count toward the final grade.</w:t>
      </w:r>
    </w:p>
    <w:p w14:paraId="23DCF942" w14:textId="267F6DD2" w:rsidR="00AF0F79" w:rsidRPr="00EC5ACE" w:rsidRDefault="00AF0F79" w:rsidP="00FE42B4">
      <w:pPr>
        <w:pStyle w:val="ListParagraph"/>
        <w:numPr>
          <w:ilvl w:val="0"/>
          <w:numId w:val="3"/>
        </w:numPr>
        <w:spacing w:after="0" w:line="240" w:lineRule="auto"/>
        <w:rPr>
          <w:rFonts w:cstheme="minorHAnsi"/>
          <w:bCs/>
          <w:color w:val="000000" w:themeColor="text1"/>
          <w:sz w:val="24"/>
          <w:szCs w:val="24"/>
        </w:rPr>
      </w:pPr>
      <w:r>
        <w:rPr>
          <w:rFonts w:cstheme="minorHAnsi"/>
          <w:bCs/>
          <w:color w:val="000000" w:themeColor="text1"/>
          <w:sz w:val="24"/>
          <w:szCs w:val="24"/>
        </w:rPr>
        <w:t>There are no make-up exams</w:t>
      </w:r>
      <w:r w:rsidR="0015059B">
        <w:rPr>
          <w:rFonts w:cstheme="minorHAnsi"/>
          <w:bCs/>
          <w:color w:val="000000" w:themeColor="text1"/>
          <w:sz w:val="24"/>
          <w:szCs w:val="24"/>
        </w:rPr>
        <w:t>; if you miss an in-class exam, then you will receive a 0.  However,</w:t>
      </w:r>
      <w:r>
        <w:rPr>
          <w:rFonts w:cstheme="minorHAnsi"/>
          <w:bCs/>
          <w:color w:val="000000" w:themeColor="text1"/>
          <w:sz w:val="24"/>
          <w:szCs w:val="24"/>
        </w:rPr>
        <w:t xml:space="preserve"> your final exam may replace your lowest in-class exam if it is higher.</w:t>
      </w:r>
    </w:p>
    <w:p w14:paraId="710CE60B" w14:textId="77777777" w:rsidR="00FE42B4" w:rsidRPr="00EC5ACE" w:rsidRDefault="00FE42B4" w:rsidP="00FE42B4">
      <w:pPr>
        <w:pStyle w:val="ListParagraph"/>
        <w:widowControl w:val="0"/>
        <w:numPr>
          <w:ilvl w:val="0"/>
          <w:numId w:val="3"/>
        </w:numPr>
        <w:autoSpaceDE w:val="0"/>
        <w:autoSpaceDN w:val="0"/>
        <w:adjustRightInd w:val="0"/>
        <w:spacing w:after="0" w:line="240" w:lineRule="auto"/>
        <w:rPr>
          <w:rFonts w:cstheme="minorHAnsi"/>
          <w:color w:val="000000" w:themeColor="text1"/>
          <w:sz w:val="24"/>
          <w:szCs w:val="24"/>
        </w:rPr>
      </w:pPr>
      <w:r w:rsidRPr="00EC5ACE">
        <w:rPr>
          <w:rFonts w:cstheme="minorHAnsi"/>
          <w:color w:val="000000" w:themeColor="text1"/>
          <w:sz w:val="24"/>
          <w:szCs w:val="24"/>
        </w:rPr>
        <w:t xml:space="preserve">Final Exam will be administered during the regular class meeting time. It is comprehensive and required. </w:t>
      </w:r>
    </w:p>
    <w:p w14:paraId="16E22571" w14:textId="77777777" w:rsidR="00FE42B4" w:rsidRPr="00EC5ACE" w:rsidRDefault="00FE42B4" w:rsidP="00FE42B4">
      <w:pPr>
        <w:pStyle w:val="ListParagraph"/>
        <w:widowControl w:val="0"/>
        <w:numPr>
          <w:ilvl w:val="0"/>
          <w:numId w:val="3"/>
        </w:numPr>
        <w:autoSpaceDE w:val="0"/>
        <w:autoSpaceDN w:val="0"/>
        <w:adjustRightInd w:val="0"/>
        <w:spacing w:after="0" w:line="240" w:lineRule="auto"/>
        <w:rPr>
          <w:rFonts w:cstheme="minorHAnsi"/>
          <w:color w:val="000000" w:themeColor="text1"/>
          <w:sz w:val="24"/>
          <w:szCs w:val="24"/>
        </w:rPr>
      </w:pPr>
      <w:r w:rsidRPr="00EC5ACE">
        <w:rPr>
          <w:rFonts w:cstheme="minorHAnsi"/>
          <w:color w:val="000000"/>
          <w:sz w:val="24"/>
          <w:szCs w:val="24"/>
        </w:rPr>
        <w:t>Unless announced otherwise, calculators will </w:t>
      </w:r>
      <w:r w:rsidRPr="00EC5ACE">
        <w:rPr>
          <w:rFonts w:cstheme="minorHAnsi"/>
          <w:b/>
          <w:bCs/>
          <w:color w:val="000000"/>
          <w:sz w:val="24"/>
          <w:szCs w:val="24"/>
        </w:rPr>
        <w:t>not</w:t>
      </w:r>
      <w:r w:rsidRPr="00EC5ACE">
        <w:rPr>
          <w:rFonts w:cstheme="minorHAnsi"/>
          <w:color w:val="000000"/>
          <w:sz w:val="24"/>
          <w:szCs w:val="24"/>
        </w:rPr>
        <w:t> be permitted for use on exams.</w:t>
      </w:r>
    </w:p>
    <w:p w14:paraId="0AC6A2CF" w14:textId="77777777" w:rsidR="0015059B" w:rsidRPr="0015059B" w:rsidRDefault="0015059B" w:rsidP="0015059B">
      <w:pPr>
        <w:pStyle w:val="ListParagraph"/>
        <w:widowControl w:val="0"/>
        <w:numPr>
          <w:ilvl w:val="0"/>
          <w:numId w:val="3"/>
        </w:numPr>
        <w:autoSpaceDE w:val="0"/>
        <w:autoSpaceDN w:val="0"/>
        <w:adjustRightInd w:val="0"/>
        <w:spacing w:after="0" w:line="240" w:lineRule="auto"/>
        <w:rPr>
          <w:rFonts w:cstheme="minorHAnsi"/>
          <w:b/>
          <w:bCs/>
          <w:color w:val="000000" w:themeColor="text1"/>
        </w:rPr>
      </w:pPr>
      <w:r w:rsidRPr="00EC5ACE">
        <w:rPr>
          <w:rFonts w:cstheme="minorHAnsi"/>
          <w:color w:val="000000"/>
          <w:sz w:val="24"/>
          <w:szCs w:val="24"/>
        </w:rPr>
        <w:t xml:space="preserve">Exam questions may be based on generalizations of material covered in the class and/or in the text. </w:t>
      </w:r>
      <w:r>
        <w:rPr>
          <w:rFonts w:cstheme="minorHAnsi"/>
          <w:color w:val="000000"/>
          <w:sz w:val="24"/>
          <w:szCs w:val="24"/>
        </w:rPr>
        <w:t xml:space="preserve">It will </w:t>
      </w:r>
      <w:r>
        <w:rPr>
          <w:rFonts w:cstheme="minorHAnsi"/>
          <w:b/>
          <w:color w:val="000000"/>
          <w:sz w:val="24"/>
          <w:szCs w:val="24"/>
        </w:rPr>
        <w:t>not</w:t>
      </w:r>
      <w:r>
        <w:rPr>
          <w:rFonts w:cstheme="minorHAnsi"/>
          <w:color w:val="000000"/>
          <w:sz w:val="24"/>
          <w:szCs w:val="24"/>
        </w:rPr>
        <w:t xml:space="preserve"> include questions from certification exam preparation or your presentations.</w:t>
      </w:r>
    </w:p>
    <w:p w14:paraId="6882A9FC" w14:textId="75D51655" w:rsidR="00FE42B4" w:rsidRPr="00890717" w:rsidRDefault="0015059B" w:rsidP="0015059B">
      <w:pPr>
        <w:pStyle w:val="ListParagraph"/>
        <w:widowControl w:val="0"/>
        <w:autoSpaceDE w:val="0"/>
        <w:autoSpaceDN w:val="0"/>
        <w:adjustRightInd w:val="0"/>
        <w:spacing w:after="0" w:line="240" w:lineRule="auto"/>
        <w:ind w:left="360"/>
        <w:rPr>
          <w:rFonts w:cstheme="minorHAnsi"/>
          <w:b/>
          <w:bCs/>
          <w:color w:val="000000" w:themeColor="text1"/>
        </w:rPr>
      </w:pPr>
      <w:r w:rsidRPr="00890717">
        <w:rPr>
          <w:rFonts w:cstheme="minorHAnsi"/>
          <w:b/>
          <w:bCs/>
          <w:color w:val="000000" w:themeColor="text1"/>
        </w:rPr>
        <w:t xml:space="preserve"> </w:t>
      </w:r>
    </w:p>
    <w:p w14:paraId="77C00BD3" w14:textId="77777777" w:rsidR="00FE42B4" w:rsidRPr="00890717" w:rsidRDefault="00FE42B4" w:rsidP="00FE42B4">
      <w:pPr>
        <w:rPr>
          <w:rFonts w:asciiTheme="minorHAnsi" w:hAnsiTheme="minorHAnsi" w:cstheme="minorHAnsi"/>
          <w:b/>
          <w:bCs/>
          <w:color w:val="000000" w:themeColor="text1"/>
        </w:rPr>
      </w:pPr>
      <w:r w:rsidRPr="00890717">
        <w:rPr>
          <w:rFonts w:asciiTheme="minorHAnsi" w:hAnsiTheme="minorHAnsi" w:cstheme="minorHAnsi"/>
          <w:b/>
          <w:bCs/>
          <w:color w:val="000000" w:themeColor="text1"/>
        </w:rPr>
        <w:t>Help Sessions</w:t>
      </w:r>
    </w:p>
    <w:p w14:paraId="1D929158" w14:textId="77777777" w:rsidR="00FE42B4" w:rsidRPr="00890717" w:rsidRDefault="00FE42B4" w:rsidP="00FE42B4">
      <w:pPr>
        <w:pStyle w:val="ListParagraph"/>
        <w:numPr>
          <w:ilvl w:val="0"/>
          <w:numId w:val="7"/>
        </w:numPr>
        <w:rPr>
          <w:rFonts w:cstheme="minorHAnsi"/>
          <w:sz w:val="24"/>
          <w:szCs w:val="24"/>
        </w:rPr>
      </w:pPr>
      <w:r w:rsidRPr="00890717">
        <w:rPr>
          <w:rFonts w:cstheme="minorHAnsi"/>
          <w:color w:val="000000" w:themeColor="text1"/>
          <w:sz w:val="24"/>
          <w:szCs w:val="24"/>
        </w:rPr>
        <w:t xml:space="preserve">The UNT learning center offers tutoring </w:t>
      </w:r>
      <w:r w:rsidRPr="00890717">
        <w:rPr>
          <w:rFonts w:cstheme="minorHAnsi"/>
          <w:color w:val="000000" w:themeColor="text1"/>
          <w:sz w:val="24"/>
          <w:szCs w:val="24"/>
          <w:shd w:val="clear" w:color="auto" w:fill="FFFFFF"/>
        </w:rPr>
        <w:t>in a variety of formats at no additional cost to students. Students can choose from one-on-one tutoring, online tutoring, drop-in tutoring, or group tutoring. Students can request a tutor online through the Learning Center website:</w:t>
      </w:r>
      <w:r w:rsidRPr="00890717">
        <w:rPr>
          <w:rStyle w:val="apple-converted-space"/>
          <w:rFonts w:cstheme="minorHAnsi"/>
          <w:color w:val="000000" w:themeColor="text1"/>
          <w:sz w:val="24"/>
          <w:szCs w:val="24"/>
          <w:shd w:val="clear" w:color="auto" w:fill="FFFFFF"/>
        </w:rPr>
        <w:t> </w:t>
      </w:r>
      <w:hyperlink r:id="rId24" w:history="1">
        <w:r w:rsidRPr="00890717">
          <w:rPr>
            <w:rStyle w:val="Hyperlink"/>
            <w:rFonts w:cstheme="minorHAnsi"/>
            <w:sz w:val="24"/>
            <w:szCs w:val="24"/>
          </w:rPr>
          <w:t>http://learningcenter.unt.edu/tutoring</w:t>
        </w:r>
      </w:hyperlink>
    </w:p>
    <w:p w14:paraId="1ADEA1D5" w14:textId="77777777" w:rsidR="00FE42B4" w:rsidRPr="00890717" w:rsidRDefault="00FE42B4" w:rsidP="00FE42B4">
      <w:pPr>
        <w:pStyle w:val="ListParagraph"/>
        <w:numPr>
          <w:ilvl w:val="0"/>
          <w:numId w:val="7"/>
        </w:numPr>
        <w:rPr>
          <w:rFonts w:cstheme="minorHAnsi"/>
          <w:sz w:val="24"/>
          <w:szCs w:val="24"/>
        </w:rPr>
      </w:pPr>
      <w:r w:rsidRPr="00890717">
        <w:rPr>
          <w:rFonts w:cstheme="minorHAnsi"/>
          <w:color w:val="000000" w:themeColor="text1"/>
          <w:sz w:val="24"/>
          <w:szCs w:val="24"/>
        </w:rPr>
        <w:t xml:space="preserve">UNT Math Lab is located in SAGE HALL. More information about tutoring services is available at </w:t>
      </w:r>
      <w:hyperlink r:id="rId25" w:history="1">
        <w:r w:rsidRPr="00890717">
          <w:rPr>
            <w:rStyle w:val="Hyperlink"/>
            <w:rFonts w:cstheme="minorHAnsi"/>
            <w:sz w:val="24"/>
            <w:szCs w:val="24"/>
          </w:rPr>
          <w:t>https://math.unt.edu/mathlab</w:t>
        </w:r>
      </w:hyperlink>
    </w:p>
    <w:p w14:paraId="4C6C4486" w14:textId="77777777" w:rsidR="00FE42B4" w:rsidRPr="00890717" w:rsidRDefault="00FE42B4" w:rsidP="00FE42B4">
      <w:pPr>
        <w:rPr>
          <w:rFonts w:asciiTheme="minorHAnsi" w:hAnsiTheme="minorHAnsi" w:cstheme="minorHAnsi"/>
          <w:color w:val="000000" w:themeColor="text1"/>
          <w:u w:val="single"/>
        </w:rPr>
      </w:pPr>
    </w:p>
    <w:p w14:paraId="708DB938" w14:textId="710C6140" w:rsidR="00FE42B4" w:rsidRPr="00890717" w:rsidRDefault="00FE42B4" w:rsidP="00FE42B4">
      <w:pPr>
        <w:rPr>
          <w:rFonts w:asciiTheme="minorHAnsi" w:hAnsiTheme="minorHAnsi" w:cstheme="minorHAnsi"/>
          <w:b/>
          <w:bCs/>
          <w:color w:val="000000" w:themeColor="text1"/>
        </w:rPr>
      </w:pPr>
      <w:r w:rsidRPr="00890717">
        <w:rPr>
          <w:rFonts w:asciiTheme="minorHAnsi" w:hAnsiTheme="minorHAnsi" w:cstheme="minorHAnsi"/>
          <w:b/>
          <w:bCs/>
          <w:color w:val="000000" w:themeColor="text1"/>
        </w:rPr>
        <w:t xml:space="preserve">Make up </w:t>
      </w:r>
      <w:r w:rsidR="0015059B">
        <w:rPr>
          <w:rFonts w:asciiTheme="minorHAnsi" w:hAnsiTheme="minorHAnsi" w:cstheme="minorHAnsi"/>
          <w:b/>
          <w:bCs/>
          <w:color w:val="000000" w:themeColor="text1"/>
        </w:rPr>
        <w:t xml:space="preserve">Final </w:t>
      </w:r>
      <w:r w:rsidRPr="00890717">
        <w:rPr>
          <w:rFonts w:asciiTheme="minorHAnsi" w:hAnsiTheme="minorHAnsi" w:cstheme="minorHAnsi"/>
          <w:b/>
          <w:bCs/>
          <w:color w:val="000000" w:themeColor="text1"/>
        </w:rPr>
        <w:t>Exam</w:t>
      </w:r>
    </w:p>
    <w:p w14:paraId="2597AD3F" w14:textId="01609048" w:rsidR="00FE42B4" w:rsidRPr="0015059B" w:rsidRDefault="00FE42B4" w:rsidP="0015059B">
      <w:pPr>
        <w:shd w:val="clear" w:color="auto" w:fill="FFFFFF"/>
        <w:rPr>
          <w:rFonts w:asciiTheme="minorHAnsi" w:hAnsiTheme="minorHAnsi" w:cstheme="minorHAnsi"/>
          <w:color w:val="000000"/>
        </w:rPr>
      </w:pPr>
      <w:r w:rsidRPr="00890717">
        <w:rPr>
          <w:rFonts w:asciiTheme="minorHAnsi" w:hAnsiTheme="minorHAnsi" w:cstheme="minorHAnsi"/>
          <w:bCs/>
          <w:color w:val="000000" w:themeColor="text1"/>
        </w:rPr>
        <w:t>If unavoidable circumstances keep you from attending the final exam on the scheduled date and time, please contact me promptly via email and we can discuss how to address this situation.</w:t>
      </w:r>
    </w:p>
    <w:p w14:paraId="747358A9" w14:textId="77777777" w:rsidR="00FE42B4" w:rsidRPr="00890717" w:rsidRDefault="00FE42B4" w:rsidP="00FE42B4">
      <w:pPr>
        <w:rPr>
          <w:rFonts w:asciiTheme="minorHAnsi" w:hAnsiTheme="minorHAnsi" w:cstheme="minorHAnsi"/>
          <w:color w:val="000000" w:themeColor="text1"/>
        </w:rPr>
      </w:pPr>
    </w:p>
    <w:p w14:paraId="081D50EC" w14:textId="77777777" w:rsidR="00FE42B4" w:rsidRPr="00890717" w:rsidRDefault="00FE42B4" w:rsidP="00FE42B4">
      <w:pPr>
        <w:rPr>
          <w:rFonts w:asciiTheme="minorHAnsi" w:hAnsiTheme="minorHAnsi" w:cstheme="minorHAnsi"/>
          <w:b/>
          <w:bCs/>
          <w:color w:val="000000" w:themeColor="text1"/>
        </w:rPr>
      </w:pPr>
      <w:r w:rsidRPr="00890717">
        <w:rPr>
          <w:rFonts w:asciiTheme="minorHAnsi" w:hAnsiTheme="minorHAnsi" w:cstheme="minorHAnsi"/>
          <w:b/>
          <w:bCs/>
          <w:color w:val="000000" w:themeColor="text1"/>
        </w:rPr>
        <w:t xml:space="preserve">Rules of Engagement. </w:t>
      </w:r>
      <w:r w:rsidRPr="00890717">
        <w:rPr>
          <w:rFonts w:asciiTheme="minorHAnsi" w:hAnsiTheme="minorHAnsi" w:cstheme="minorHAnsi"/>
          <w:color w:val="000000" w:themeColor="text1"/>
        </w:rPr>
        <w:t>Rules of engagement refer to the way students are expected to interact with each other and with their instructors. Here are some general guidelines:</w:t>
      </w:r>
    </w:p>
    <w:p w14:paraId="67B61538" w14:textId="77777777" w:rsidR="00FE42B4" w:rsidRPr="00890717" w:rsidRDefault="00FE42B4" w:rsidP="00FE42B4">
      <w:pPr>
        <w:pStyle w:val="ListParagraph"/>
        <w:numPr>
          <w:ilvl w:val="0"/>
          <w:numId w:val="2"/>
        </w:numPr>
        <w:spacing w:after="0" w:line="240" w:lineRule="auto"/>
        <w:rPr>
          <w:rFonts w:cstheme="minorHAnsi"/>
          <w:color w:val="000000" w:themeColor="text1"/>
          <w:sz w:val="24"/>
          <w:szCs w:val="24"/>
        </w:rPr>
      </w:pPr>
      <w:r w:rsidRPr="00890717">
        <w:rPr>
          <w:rFonts w:cstheme="minorHAnsi"/>
          <w:color w:val="000000" w:themeColor="text1"/>
          <w:sz w:val="24"/>
          <w:szCs w:val="24"/>
        </w:rPr>
        <w:t>While the freedom to express yourself is a fundamental human right, any communication that utilizes cruel and derogatory language based on race, color, national origin, religion, sex, sexual orientation, gender identity, gender expression, age, disability, genetic information, veteran status, or any other characteristic protected under applicable federal, or state law will not be tolerated.</w:t>
      </w:r>
    </w:p>
    <w:p w14:paraId="4F58FAFB" w14:textId="77777777" w:rsidR="00FE42B4" w:rsidRPr="00890717" w:rsidRDefault="00FE42B4" w:rsidP="00FE42B4">
      <w:pPr>
        <w:pStyle w:val="ListParagraph"/>
        <w:numPr>
          <w:ilvl w:val="0"/>
          <w:numId w:val="2"/>
        </w:numPr>
        <w:spacing w:after="0" w:line="240" w:lineRule="auto"/>
        <w:rPr>
          <w:rFonts w:cstheme="minorHAnsi"/>
          <w:color w:val="000000" w:themeColor="text1"/>
          <w:sz w:val="24"/>
          <w:szCs w:val="24"/>
        </w:rPr>
      </w:pPr>
      <w:r w:rsidRPr="00890717">
        <w:rPr>
          <w:rFonts w:cstheme="minorHAnsi"/>
          <w:color w:val="000000" w:themeColor="text1"/>
          <w:sz w:val="24"/>
          <w:szCs w:val="24"/>
        </w:rPr>
        <w:t>Treat your instructor and classmates with respect in any communication online or face-to-face, even when their opinion differs from your own.</w:t>
      </w:r>
    </w:p>
    <w:p w14:paraId="23A14FC5" w14:textId="77777777" w:rsidR="00FE42B4" w:rsidRPr="00890717" w:rsidRDefault="00FE42B4" w:rsidP="00FE42B4">
      <w:pPr>
        <w:pStyle w:val="ListParagraph"/>
        <w:numPr>
          <w:ilvl w:val="0"/>
          <w:numId w:val="2"/>
        </w:numPr>
        <w:spacing w:after="0" w:line="240" w:lineRule="auto"/>
        <w:rPr>
          <w:rFonts w:cstheme="minorHAnsi"/>
          <w:color w:val="000000" w:themeColor="text1"/>
          <w:sz w:val="24"/>
          <w:szCs w:val="24"/>
        </w:rPr>
      </w:pPr>
      <w:r w:rsidRPr="00890717">
        <w:rPr>
          <w:rFonts w:cstheme="minorHAnsi"/>
          <w:color w:val="000000" w:themeColor="text1"/>
          <w:sz w:val="24"/>
          <w:szCs w:val="24"/>
        </w:rPr>
        <w:t>Ask for and use the correct name and pronouns for your instructor and classmates.</w:t>
      </w:r>
    </w:p>
    <w:p w14:paraId="7E7DF135" w14:textId="77777777" w:rsidR="00FE42B4" w:rsidRPr="00890717" w:rsidRDefault="00FE42B4" w:rsidP="00FE42B4">
      <w:pPr>
        <w:pStyle w:val="ListParagraph"/>
        <w:numPr>
          <w:ilvl w:val="0"/>
          <w:numId w:val="2"/>
        </w:numPr>
        <w:spacing w:after="0" w:line="240" w:lineRule="auto"/>
        <w:rPr>
          <w:rFonts w:cstheme="minorHAnsi"/>
          <w:color w:val="000000" w:themeColor="text1"/>
          <w:sz w:val="24"/>
          <w:szCs w:val="24"/>
        </w:rPr>
      </w:pPr>
      <w:r w:rsidRPr="00890717">
        <w:rPr>
          <w:rFonts w:cstheme="minorHAnsi"/>
          <w:color w:val="000000" w:themeColor="text1"/>
          <w:sz w:val="24"/>
          <w:szCs w:val="24"/>
        </w:rPr>
        <w:t>Speak from personal experiences. Use “I” statements to share thoughts and feelings. Try not to speak on behalf of groups or other individual’s experiences.</w:t>
      </w:r>
    </w:p>
    <w:p w14:paraId="409B8ABF" w14:textId="77777777" w:rsidR="00FE42B4" w:rsidRPr="00890717" w:rsidRDefault="00FE42B4" w:rsidP="00FE42B4">
      <w:pPr>
        <w:pStyle w:val="ListParagraph"/>
        <w:numPr>
          <w:ilvl w:val="0"/>
          <w:numId w:val="2"/>
        </w:numPr>
        <w:spacing w:after="0" w:line="240" w:lineRule="auto"/>
        <w:rPr>
          <w:rFonts w:cstheme="minorHAnsi"/>
          <w:color w:val="000000" w:themeColor="text1"/>
          <w:sz w:val="24"/>
          <w:szCs w:val="24"/>
        </w:rPr>
      </w:pPr>
      <w:r w:rsidRPr="00890717">
        <w:rPr>
          <w:rFonts w:cstheme="minorHAnsi"/>
          <w:color w:val="000000" w:themeColor="text1"/>
          <w:sz w:val="24"/>
          <w:szCs w:val="24"/>
        </w:rPr>
        <w:t>Use your critical thinking skills to challenge other people’s ideas, instead of attacking individuals.</w:t>
      </w:r>
    </w:p>
    <w:p w14:paraId="2A268B0B" w14:textId="77777777" w:rsidR="00FE42B4" w:rsidRPr="00890717" w:rsidRDefault="00FE42B4" w:rsidP="00FE42B4">
      <w:pPr>
        <w:pStyle w:val="ListParagraph"/>
        <w:numPr>
          <w:ilvl w:val="0"/>
          <w:numId w:val="2"/>
        </w:numPr>
        <w:spacing w:after="0" w:line="240" w:lineRule="auto"/>
        <w:rPr>
          <w:rFonts w:cstheme="minorHAnsi"/>
          <w:color w:val="000000" w:themeColor="text1"/>
          <w:sz w:val="24"/>
          <w:szCs w:val="24"/>
        </w:rPr>
      </w:pPr>
      <w:r w:rsidRPr="00890717">
        <w:rPr>
          <w:rFonts w:cstheme="minorHAnsi"/>
          <w:color w:val="000000" w:themeColor="text1"/>
          <w:sz w:val="24"/>
          <w:szCs w:val="24"/>
        </w:rPr>
        <w:t>Avoid using all caps while communicating digitally. This may be interpreted as “YELLING!”</w:t>
      </w:r>
    </w:p>
    <w:p w14:paraId="23B0EDAE" w14:textId="77777777" w:rsidR="00FE42B4" w:rsidRPr="00890717" w:rsidRDefault="00FE42B4" w:rsidP="00FE42B4">
      <w:pPr>
        <w:pStyle w:val="ListParagraph"/>
        <w:numPr>
          <w:ilvl w:val="0"/>
          <w:numId w:val="2"/>
        </w:numPr>
        <w:spacing w:after="0" w:line="240" w:lineRule="auto"/>
        <w:rPr>
          <w:rFonts w:cstheme="minorHAnsi"/>
          <w:color w:val="000000" w:themeColor="text1"/>
          <w:sz w:val="24"/>
          <w:szCs w:val="24"/>
        </w:rPr>
      </w:pPr>
      <w:r w:rsidRPr="00890717">
        <w:rPr>
          <w:rFonts w:cstheme="minorHAnsi"/>
          <w:color w:val="000000" w:themeColor="text1"/>
          <w:sz w:val="24"/>
          <w:szCs w:val="24"/>
        </w:rPr>
        <w:t>Be cautious when using humor or sarcasm in emails or discussion posts as tone can be difficult to interpret digitally.</w:t>
      </w:r>
    </w:p>
    <w:p w14:paraId="559AE707" w14:textId="77777777" w:rsidR="00FE42B4" w:rsidRPr="00890717" w:rsidRDefault="00FE42B4" w:rsidP="00FE42B4">
      <w:pPr>
        <w:pStyle w:val="ListParagraph"/>
        <w:numPr>
          <w:ilvl w:val="0"/>
          <w:numId w:val="2"/>
        </w:numPr>
        <w:spacing w:after="0" w:line="240" w:lineRule="auto"/>
        <w:rPr>
          <w:rFonts w:cstheme="minorHAnsi"/>
          <w:color w:val="000000" w:themeColor="text1"/>
          <w:sz w:val="24"/>
          <w:szCs w:val="24"/>
        </w:rPr>
      </w:pPr>
      <w:r w:rsidRPr="00890717">
        <w:rPr>
          <w:rFonts w:cstheme="minorHAnsi"/>
          <w:color w:val="000000" w:themeColor="text1"/>
          <w:sz w:val="24"/>
          <w:szCs w:val="24"/>
        </w:rPr>
        <w:t>Avoid using “text-talk” unless explicitly permitted by your instructor.</w:t>
      </w:r>
    </w:p>
    <w:p w14:paraId="329DE7F0" w14:textId="77777777" w:rsidR="00FE42B4" w:rsidRPr="00890717" w:rsidRDefault="00FE42B4" w:rsidP="00FE42B4">
      <w:pPr>
        <w:pStyle w:val="ListParagraph"/>
        <w:numPr>
          <w:ilvl w:val="0"/>
          <w:numId w:val="2"/>
        </w:numPr>
        <w:spacing w:after="0" w:line="240" w:lineRule="auto"/>
        <w:rPr>
          <w:rFonts w:cstheme="minorHAnsi"/>
          <w:color w:val="000000" w:themeColor="text1"/>
          <w:sz w:val="24"/>
          <w:szCs w:val="24"/>
        </w:rPr>
      </w:pPr>
      <w:r w:rsidRPr="00890717">
        <w:rPr>
          <w:rFonts w:cstheme="minorHAnsi"/>
          <w:color w:val="000000" w:themeColor="text1"/>
          <w:sz w:val="24"/>
          <w:szCs w:val="24"/>
        </w:rPr>
        <w:t>Proofread and fact-check your sources.</w:t>
      </w:r>
    </w:p>
    <w:p w14:paraId="6ED7A758" w14:textId="77777777" w:rsidR="00FE42B4" w:rsidRPr="00890717" w:rsidRDefault="00FE42B4" w:rsidP="00FE42B4">
      <w:pPr>
        <w:pStyle w:val="ListParagraph"/>
        <w:numPr>
          <w:ilvl w:val="0"/>
          <w:numId w:val="2"/>
        </w:numPr>
        <w:spacing w:after="0" w:line="240" w:lineRule="auto"/>
        <w:rPr>
          <w:rFonts w:cstheme="minorHAnsi"/>
          <w:sz w:val="24"/>
          <w:szCs w:val="24"/>
        </w:rPr>
      </w:pPr>
      <w:r w:rsidRPr="00890717">
        <w:rPr>
          <w:rFonts w:cstheme="minorHAnsi"/>
          <w:color w:val="000000" w:themeColor="text1"/>
          <w:sz w:val="24"/>
          <w:szCs w:val="24"/>
        </w:rPr>
        <w:t xml:space="preserve">Keep in mind that online posts can be permanent, so think first before you type.  </w:t>
      </w:r>
      <w:r w:rsidRPr="00890717">
        <w:rPr>
          <w:rFonts w:cstheme="minorHAnsi"/>
          <w:sz w:val="24"/>
          <w:szCs w:val="24"/>
        </w:rPr>
        <w:t xml:space="preserve">See these </w:t>
      </w:r>
      <w:hyperlink r:id="rId26">
        <w:r w:rsidRPr="00890717">
          <w:rPr>
            <w:rStyle w:val="Hyperlink"/>
            <w:rFonts w:cstheme="minorHAnsi"/>
            <w:sz w:val="24"/>
            <w:szCs w:val="24"/>
          </w:rPr>
          <w:t>Engagement Guidelines</w:t>
        </w:r>
      </w:hyperlink>
      <w:r w:rsidRPr="00890717">
        <w:rPr>
          <w:rFonts w:cstheme="minorHAnsi"/>
          <w:sz w:val="24"/>
          <w:szCs w:val="24"/>
        </w:rPr>
        <w:t xml:space="preserve"> (https://clear.unt.edu/online-communication-tips) for more information.</w:t>
      </w:r>
    </w:p>
    <w:p w14:paraId="623BCDE8" w14:textId="77777777" w:rsidR="00FE42B4" w:rsidRDefault="00FE42B4" w:rsidP="00FE42B4">
      <w:pPr>
        <w:pStyle w:val="Heading2"/>
        <w:shd w:val="clear" w:color="auto" w:fill="FFFFFF"/>
        <w:rPr>
          <w:rFonts w:asciiTheme="minorHAnsi" w:hAnsiTheme="minorHAnsi" w:cstheme="minorHAnsi"/>
          <w:b/>
          <w:bCs/>
          <w:color w:val="000000"/>
          <w:sz w:val="24"/>
          <w:szCs w:val="24"/>
        </w:rPr>
      </w:pPr>
    </w:p>
    <w:p w14:paraId="4B0EDA17" w14:textId="77777777" w:rsidR="00FE42B4" w:rsidRDefault="00FE42B4" w:rsidP="00FE42B4">
      <w:pPr>
        <w:rPr>
          <w:rFonts w:asciiTheme="minorHAnsi" w:hAnsiTheme="minorHAnsi" w:cstheme="minorHAnsi"/>
          <w:b/>
          <w:bCs/>
          <w:color w:val="000000" w:themeColor="text1"/>
        </w:rPr>
      </w:pPr>
    </w:p>
    <w:p w14:paraId="13D18CCF" w14:textId="77777777" w:rsidR="00FE42B4" w:rsidRPr="00890717" w:rsidRDefault="00FE42B4" w:rsidP="00FE42B4">
      <w:pPr>
        <w:rPr>
          <w:rFonts w:asciiTheme="minorHAnsi" w:hAnsiTheme="minorHAnsi" w:cstheme="minorHAnsi"/>
          <w:b/>
          <w:bCs/>
          <w:color w:val="000000" w:themeColor="text1"/>
        </w:rPr>
      </w:pPr>
      <w:r w:rsidRPr="00890717">
        <w:rPr>
          <w:rFonts w:asciiTheme="minorHAnsi" w:hAnsiTheme="minorHAnsi" w:cstheme="minorHAnsi"/>
          <w:b/>
          <w:bCs/>
          <w:color w:val="000000" w:themeColor="text1"/>
        </w:rPr>
        <w:t xml:space="preserve">Succeed at UNT  </w:t>
      </w:r>
    </w:p>
    <w:p w14:paraId="69139C9D" w14:textId="77777777" w:rsidR="00FE42B4" w:rsidRPr="00890717" w:rsidRDefault="00FE42B4" w:rsidP="00FE42B4">
      <w:pPr>
        <w:rPr>
          <w:rFonts w:asciiTheme="minorHAnsi" w:hAnsiTheme="minorHAnsi" w:cstheme="minorHAnsi"/>
          <w:u w:val="single"/>
        </w:rPr>
      </w:pPr>
      <w:r w:rsidRPr="00890717">
        <w:rPr>
          <w:rFonts w:asciiTheme="minorHAnsi" w:hAnsiTheme="minorHAnsi" w:cstheme="minorHAnsi"/>
        </w:rPr>
        <w:t xml:space="preserve">This is a campaign to provide students with consistent student success messages, and user-friendly, accessible links to student support services.  The six focused messages are: SHOW UP, FIND SUPPORT, TAKE CONTROL, BE PREPARED, GET INVOLVED, and BE PERSISTENT.  You can access multiple student resource links, as well as short videos with student messages by going to </w:t>
      </w:r>
      <w:hyperlink r:id="rId27">
        <w:r w:rsidRPr="00890717">
          <w:rPr>
            <w:rStyle w:val="Hyperlink"/>
            <w:rFonts w:asciiTheme="minorHAnsi" w:hAnsiTheme="minorHAnsi" w:cstheme="minorHAnsi"/>
          </w:rPr>
          <w:t>https://success.unt.edu</w:t>
        </w:r>
      </w:hyperlink>
    </w:p>
    <w:p w14:paraId="306C34D0" w14:textId="77777777" w:rsidR="00FE42B4" w:rsidRDefault="00FE42B4" w:rsidP="00FE42B4">
      <w:pPr>
        <w:rPr>
          <w:rFonts w:asciiTheme="minorHAnsi" w:hAnsiTheme="minorHAnsi" w:cstheme="minorHAnsi"/>
          <w:b/>
          <w:bCs/>
          <w:color w:val="000000" w:themeColor="text1"/>
        </w:rPr>
      </w:pPr>
    </w:p>
    <w:p w14:paraId="4232DA1E" w14:textId="77777777" w:rsidR="00FE42B4" w:rsidRPr="00890717" w:rsidRDefault="00FE42B4" w:rsidP="00FE42B4">
      <w:pPr>
        <w:rPr>
          <w:rFonts w:asciiTheme="minorHAnsi" w:hAnsiTheme="minorHAnsi" w:cstheme="minorHAnsi"/>
          <w:b/>
          <w:bCs/>
          <w:color w:val="000000" w:themeColor="text1"/>
        </w:rPr>
      </w:pPr>
      <w:r w:rsidRPr="00890717">
        <w:rPr>
          <w:rFonts w:asciiTheme="minorHAnsi" w:hAnsiTheme="minorHAnsi" w:cstheme="minorHAnsi"/>
          <w:b/>
          <w:bCs/>
          <w:color w:val="000000" w:themeColor="text1"/>
        </w:rPr>
        <w:t>Syllabus Changes</w:t>
      </w:r>
    </w:p>
    <w:p w14:paraId="33E68079" w14:textId="77777777" w:rsidR="00FE42B4" w:rsidRPr="00890717" w:rsidRDefault="00FE42B4" w:rsidP="00FE42B4">
      <w:pPr>
        <w:rPr>
          <w:rStyle w:val="Strong"/>
          <w:rFonts w:asciiTheme="minorHAnsi" w:hAnsiTheme="minorHAnsi" w:cstheme="minorHAnsi"/>
          <w:b w:val="0"/>
          <w:bCs w:val="0"/>
          <w:color w:val="000000" w:themeColor="text1"/>
        </w:rPr>
      </w:pPr>
      <w:r w:rsidRPr="00890717">
        <w:rPr>
          <w:rFonts w:asciiTheme="minorHAnsi" w:hAnsiTheme="minorHAnsi" w:cstheme="minorHAnsi"/>
          <w:color w:val="000000" w:themeColor="text1"/>
        </w:rPr>
        <w:t>Should a need arise, I will amend, append, or otherwise make changes to this syllabus. Any such change will first be discussed with the students and then announced in class.</w:t>
      </w:r>
    </w:p>
    <w:p w14:paraId="2CDB780D" w14:textId="77777777" w:rsidR="00FE42B4" w:rsidRPr="00890717" w:rsidRDefault="00FE42B4" w:rsidP="00FE42B4">
      <w:pPr>
        <w:jc w:val="center"/>
        <w:rPr>
          <w:rStyle w:val="Strong"/>
          <w:rFonts w:asciiTheme="minorHAnsi" w:hAnsiTheme="minorHAnsi" w:cstheme="minorHAnsi"/>
          <w:bCs w:val="0"/>
          <w:color w:val="000000" w:themeColor="text1"/>
        </w:rPr>
      </w:pPr>
    </w:p>
    <w:p w14:paraId="7A99593F" w14:textId="77777777" w:rsidR="00FE42B4" w:rsidRPr="00B664C0" w:rsidRDefault="00FE42B4" w:rsidP="00FE42B4">
      <w:pPr>
        <w:pStyle w:val="Heading4"/>
        <w:spacing w:before="0" w:line="240" w:lineRule="auto"/>
        <w:rPr>
          <w:rFonts w:asciiTheme="minorHAnsi" w:eastAsiaTheme="minorEastAsia" w:hAnsiTheme="minorHAnsi" w:cstheme="minorHAnsi"/>
          <w:b/>
          <w:bCs/>
          <w:i w:val="0"/>
          <w:iCs w:val="0"/>
          <w:color w:val="000000" w:themeColor="text1"/>
        </w:rPr>
      </w:pPr>
      <w:r w:rsidRPr="00B664C0">
        <w:rPr>
          <w:rFonts w:asciiTheme="minorHAnsi" w:eastAsiaTheme="minorEastAsia" w:hAnsiTheme="minorHAnsi" w:cstheme="minorHAnsi"/>
          <w:b/>
          <w:bCs/>
          <w:i w:val="0"/>
          <w:iCs w:val="0"/>
          <w:color w:val="000000" w:themeColor="text1"/>
        </w:rPr>
        <w:t>Additional Student Support Services</w:t>
      </w:r>
    </w:p>
    <w:p w14:paraId="6801AD83" w14:textId="77777777" w:rsidR="00FE42B4" w:rsidRPr="00B664C0" w:rsidRDefault="00FE42B4" w:rsidP="00FE42B4">
      <w:pPr>
        <w:pStyle w:val="ListParagraph"/>
        <w:numPr>
          <w:ilvl w:val="0"/>
          <w:numId w:val="18"/>
        </w:numPr>
        <w:suppressAutoHyphens/>
        <w:spacing w:after="0" w:line="240" w:lineRule="auto"/>
        <w:rPr>
          <w:rFonts w:cstheme="minorHAnsi"/>
        </w:rPr>
      </w:pPr>
      <w:hyperlink r:id="rId28">
        <w:r w:rsidRPr="00B664C0">
          <w:rPr>
            <w:rStyle w:val="Hyperlink"/>
            <w:rFonts w:cstheme="minorHAnsi"/>
          </w:rPr>
          <w:t>Registrar</w:t>
        </w:r>
      </w:hyperlink>
      <w:r w:rsidRPr="00B664C0">
        <w:rPr>
          <w:rStyle w:val="Hyperlink"/>
          <w:rFonts w:cstheme="minorHAnsi"/>
        </w:rPr>
        <w:t xml:space="preserve"> (https://registrar.unt.edu/registration)</w:t>
      </w:r>
    </w:p>
    <w:p w14:paraId="236A5C86" w14:textId="77777777" w:rsidR="00FE42B4" w:rsidRPr="00B664C0" w:rsidRDefault="00FE42B4" w:rsidP="00FE42B4">
      <w:pPr>
        <w:pStyle w:val="ListParagraph"/>
        <w:numPr>
          <w:ilvl w:val="0"/>
          <w:numId w:val="18"/>
        </w:numPr>
        <w:suppressAutoHyphens/>
        <w:spacing w:after="0" w:line="240" w:lineRule="auto"/>
        <w:rPr>
          <w:rFonts w:cstheme="minorHAnsi"/>
        </w:rPr>
      </w:pPr>
      <w:hyperlink r:id="rId29">
        <w:r w:rsidRPr="00B664C0">
          <w:rPr>
            <w:rStyle w:val="Hyperlink"/>
            <w:rFonts w:cstheme="minorHAnsi"/>
          </w:rPr>
          <w:t>Financial Aid</w:t>
        </w:r>
      </w:hyperlink>
      <w:r w:rsidRPr="00B664C0">
        <w:rPr>
          <w:rFonts w:cstheme="minorHAnsi"/>
        </w:rPr>
        <w:t xml:space="preserve"> (</w:t>
      </w:r>
      <w:r w:rsidRPr="00B664C0">
        <w:rPr>
          <w:rStyle w:val="Hyperlink"/>
          <w:rFonts w:cstheme="minorHAnsi"/>
        </w:rPr>
        <w:t>https://financialaid.unt.edu</w:t>
      </w:r>
      <w:r w:rsidRPr="00B664C0">
        <w:rPr>
          <w:rFonts w:cstheme="minorHAnsi"/>
        </w:rPr>
        <w:t>)</w:t>
      </w:r>
    </w:p>
    <w:p w14:paraId="426C43AA" w14:textId="77777777" w:rsidR="00FE42B4" w:rsidRPr="00B664C0" w:rsidRDefault="00FE42B4" w:rsidP="00FE42B4">
      <w:pPr>
        <w:pStyle w:val="ListParagraph"/>
        <w:numPr>
          <w:ilvl w:val="0"/>
          <w:numId w:val="18"/>
        </w:numPr>
        <w:suppressAutoHyphens/>
        <w:spacing w:after="0" w:line="240" w:lineRule="auto"/>
        <w:rPr>
          <w:rFonts w:cstheme="minorHAnsi"/>
        </w:rPr>
      </w:pPr>
      <w:hyperlink r:id="rId30">
        <w:r w:rsidRPr="00B664C0">
          <w:rPr>
            <w:rStyle w:val="Hyperlink"/>
            <w:rFonts w:cstheme="minorHAnsi"/>
          </w:rPr>
          <w:t>Student Legal Services</w:t>
        </w:r>
      </w:hyperlink>
      <w:r w:rsidRPr="00B664C0">
        <w:rPr>
          <w:rFonts w:cstheme="minorHAnsi"/>
        </w:rPr>
        <w:t xml:space="preserve"> (</w:t>
      </w:r>
      <w:r w:rsidRPr="00B664C0">
        <w:rPr>
          <w:rStyle w:val="Hyperlink"/>
          <w:rFonts w:cstheme="minorHAnsi"/>
        </w:rPr>
        <w:t>https://studentaffairs.unt.edu/student-legal-services</w:t>
      </w:r>
      <w:r w:rsidRPr="00B664C0">
        <w:rPr>
          <w:rFonts w:cstheme="minorHAnsi"/>
        </w:rPr>
        <w:t>)</w:t>
      </w:r>
    </w:p>
    <w:p w14:paraId="4E6CB96F" w14:textId="77777777" w:rsidR="00FE42B4" w:rsidRPr="00B664C0" w:rsidRDefault="00FE42B4" w:rsidP="00FE42B4">
      <w:pPr>
        <w:pStyle w:val="ListParagraph"/>
        <w:numPr>
          <w:ilvl w:val="0"/>
          <w:numId w:val="18"/>
        </w:numPr>
        <w:suppressAutoHyphens/>
        <w:spacing w:after="0" w:line="240" w:lineRule="auto"/>
        <w:rPr>
          <w:rFonts w:cstheme="minorHAnsi"/>
        </w:rPr>
      </w:pPr>
      <w:hyperlink r:id="rId31">
        <w:r w:rsidRPr="00B664C0">
          <w:rPr>
            <w:rStyle w:val="Hyperlink"/>
            <w:rFonts w:cstheme="minorHAnsi"/>
          </w:rPr>
          <w:t>Career Center</w:t>
        </w:r>
      </w:hyperlink>
      <w:r w:rsidRPr="00B664C0">
        <w:rPr>
          <w:rFonts w:cstheme="minorHAnsi"/>
        </w:rPr>
        <w:t xml:space="preserve"> (</w:t>
      </w:r>
      <w:r w:rsidRPr="00B664C0">
        <w:rPr>
          <w:rStyle w:val="Hyperlink"/>
          <w:rFonts w:cstheme="minorHAnsi"/>
        </w:rPr>
        <w:t>https://careercenter.unt.edu</w:t>
      </w:r>
      <w:r w:rsidRPr="00B664C0">
        <w:rPr>
          <w:rFonts w:cstheme="minorHAnsi"/>
        </w:rPr>
        <w:t>)</w:t>
      </w:r>
    </w:p>
    <w:p w14:paraId="3C12A7A6" w14:textId="77777777" w:rsidR="00FE42B4" w:rsidRPr="00B664C0" w:rsidRDefault="00FE42B4" w:rsidP="00FE42B4">
      <w:pPr>
        <w:pStyle w:val="ListParagraph"/>
        <w:numPr>
          <w:ilvl w:val="0"/>
          <w:numId w:val="18"/>
        </w:numPr>
        <w:suppressAutoHyphens/>
        <w:spacing w:after="0" w:line="240" w:lineRule="auto"/>
        <w:rPr>
          <w:rFonts w:cstheme="minorHAnsi"/>
        </w:rPr>
      </w:pPr>
      <w:hyperlink r:id="rId32">
        <w:r w:rsidRPr="00B664C0">
          <w:rPr>
            <w:rStyle w:val="Hyperlink"/>
            <w:rFonts w:cstheme="minorHAnsi"/>
          </w:rPr>
          <w:t>Multicultural Center</w:t>
        </w:r>
      </w:hyperlink>
      <w:r w:rsidRPr="00B664C0">
        <w:rPr>
          <w:rFonts w:cstheme="minorHAnsi"/>
        </w:rPr>
        <w:t xml:space="preserve"> (</w:t>
      </w:r>
      <w:r w:rsidRPr="00B664C0">
        <w:rPr>
          <w:rStyle w:val="Hyperlink"/>
          <w:rFonts w:cstheme="minorHAnsi"/>
        </w:rPr>
        <w:t>https://idea.unt.edu/multicultural-center</w:t>
      </w:r>
      <w:r w:rsidRPr="00B664C0">
        <w:rPr>
          <w:rFonts w:cstheme="minorHAnsi"/>
        </w:rPr>
        <w:t>)</w:t>
      </w:r>
    </w:p>
    <w:p w14:paraId="32B65A5B" w14:textId="77777777" w:rsidR="00FE42B4" w:rsidRPr="00B664C0" w:rsidRDefault="00FE42B4" w:rsidP="00FE42B4">
      <w:pPr>
        <w:pStyle w:val="ListParagraph"/>
        <w:numPr>
          <w:ilvl w:val="0"/>
          <w:numId w:val="18"/>
        </w:numPr>
        <w:suppressAutoHyphens/>
        <w:spacing w:after="0" w:line="240" w:lineRule="auto"/>
        <w:rPr>
          <w:rFonts w:cstheme="minorHAnsi"/>
        </w:rPr>
      </w:pPr>
      <w:hyperlink r:id="rId33">
        <w:r w:rsidRPr="00B664C0">
          <w:rPr>
            <w:rStyle w:val="Hyperlink"/>
            <w:rFonts w:cstheme="minorHAnsi"/>
          </w:rPr>
          <w:t>Counseling and Testing Services</w:t>
        </w:r>
      </w:hyperlink>
      <w:r w:rsidRPr="00B664C0">
        <w:rPr>
          <w:rFonts w:cstheme="minorHAnsi"/>
        </w:rPr>
        <w:t xml:space="preserve"> (</w:t>
      </w:r>
      <w:r w:rsidRPr="00B664C0">
        <w:rPr>
          <w:rStyle w:val="Hyperlink"/>
          <w:rFonts w:cstheme="minorHAnsi"/>
        </w:rPr>
        <w:t>https://studentaffairs.unt.edu/counseling-and-testing-services</w:t>
      </w:r>
      <w:r w:rsidRPr="00B664C0">
        <w:rPr>
          <w:rFonts w:cstheme="minorHAnsi"/>
        </w:rPr>
        <w:t>)</w:t>
      </w:r>
    </w:p>
    <w:p w14:paraId="18B520BD" w14:textId="77777777" w:rsidR="00FE42B4" w:rsidRPr="00B664C0" w:rsidRDefault="00FE42B4" w:rsidP="00FE42B4">
      <w:pPr>
        <w:pStyle w:val="ListParagraph"/>
        <w:numPr>
          <w:ilvl w:val="0"/>
          <w:numId w:val="18"/>
        </w:numPr>
        <w:suppressAutoHyphens/>
        <w:spacing w:after="0" w:line="240" w:lineRule="auto"/>
        <w:rPr>
          <w:rFonts w:cstheme="minorHAnsi"/>
        </w:rPr>
      </w:pPr>
      <w:hyperlink r:id="rId34">
        <w:r w:rsidRPr="00B664C0">
          <w:rPr>
            <w:rStyle w:val="Hyperlink"/>
            <w:rFonts w:cstheme="minorHAnsi"/>
          </w:rPr>
          <w:t>Pride Alliance</w:t>
        </w:r>
      </w:hyperlink>
      <w:r w:rsidRPr="00B664C0">
        <w:rPr>
          <w:rFonts w:cstheme="minorHAnsi"/>
        </w:rPr>
        <w:t xml:space="preserve"> (</w:t>
      </w:r>
      <w:r w:rsidRPr="00B664C0">
        <w:rPr>
          <w:rStyle w:val="Hyperlink"/>
          <w:rFonts w:cstheme="minorHAnsi"/>
        </w:rPr>
        <w:t>https://idea.unt.edu/pridealliance</w:t>
      </w:r>
      <w:r w:rsidRPr="00B664C0">
        <w:rPr>
          <w:rFonts w:cstheme="minorHAnsi"/>
        </w:rPr>
        <w:t>)</w:t>
      </w:r>
    </w:p>
    <w:p w14:paraId="77B5B7AB" w14:textId="77777777" w:rsidR="00FE42B4" w:rsidRPr="00B664C0" w:rsidRDefault="00FE42B4" w:rsidP="00FE42B4">
      <w:pPr>
        <w:pStyle w:val="ListParagraph"/>
        <w:numPr>
          <w:ilvl w:val="0"/>
          <w:numId w:val="18"/>
        </w:numPr>
        <w:suppressAutoHyphens/>
        <w:spacing w:after="0" w:line="240" w:lineRule="auto"/>
        <w:rPr>
          <w:rFonts w:cstheme="minorHAnsi"/>
        </w:rPr>
      </w:pPr>
      <w:hyperlink r:id="rId35">
        <w:r w:rsidRPr="00B664C0">
          <w:rPr>
            <w:rStyle w:val="Hyperlink"/>
            <w:rFonts w:cstheme="minorHAnsi"/>
          </w:rPr>
          <w:t>UNT Food Pantry</w:t>
        </w:r>
      </w:hyperlink>
      <w:r w:rsidRPr="00B664C0">
        <w:rPr>
          <w:rFonts w:cstheme="minorHAnsi"/>
        </w:rPr>
        <w:t xml:space="preserve"> (https://studentaffairs.unt.edu/food-pantry)</w:t>
      </w:r>
    </w:p>
    <w:p w14:paraId="11540021" w14:textId="77777777" w:rsidR="00FE42B4" w:rsidRPr="00B664C0" w:rsidRDefault="00FE42B4" w:rsidP="00FE42B4">
      <w:pPr>
        <w:pStyle w:val="Heading3"/>
        <w:spacing w:before="0" w:line="240" w:lineRule="auto"/>
        <w:rPr>
          <w:rFonts w:asciiTheme="minorHAnsi" w:eastAsiaTheme="minorEastAsia" w:hAnsiTheme="minorHAnsi" w:cstheme="minorHAnsi"/>
          <w:b/>
          <w:bCs/>
          <w:color w:val="000000" w:themeColor="text1"/>
          <w:sz w:val="22"/>
          <w:szCs w:val="22"/>
        </w:rPr>
      </w:pPr>
      <w:r w:rsidRPr="00B664C0">
        <w:rPr>
          <w:rFonts w:asciiTheme="minorHAnsi" w:eastAsiaTheme="minorEastAsia" w:hAnsiTheme="minorHAnsi" w:cstheme="minorHAnsi"/>
          <w:b/>
          <w:bCs/>
          <w:color w:val="000000" w:themeColor="text1"/>
          <w:sz w:val="22"/>
          <w:szCs w:val="22"/>
        </w:rPr>
        <w:t>Academic Support Services</w:t>
      </w:r>
    </w:p>
    <w:p w14:paraId="5E959FC5" w14:textId="77777777" w:rsidR="00FE42B4" w:rsidRPr="00B664C0" w:rsidRDefault="00FE42B4" w:rsidP="00FE42B4">
      <w:pPr>
        <w:pStyle w:val="ListParagraph"/>
        <w:numPr>
          <w:ilvl w:val="0"/>
          <w:numId w:val="19"/>
        </w:numPr>
        <w:suppressAutoHyphens/>
        <w:spacing w:after="0" w:line="240" w:lineRule="auto"/>
        <w:rPr>
          <w:rFonts w:cstheme="minorHAnsi"/>
        </w:rPr>
      </w:pPr>
      <w:hyperlink r:id="rId36">
        <w:r w:rsidRPr="00B664C0">
          <w:rPr>
            <w:rStyle w:val="Hyperlink"/>
            <w:rFonts w:cstheme="minorHAnsi"/>
          </w:rPr>
          <w:t>Academic Resource Center</w:t>
        </w:r>
      </w:hyperlink>
      <w:r w:rsidRPr="00B664C0">
        <w:rPr>
          <w:rFonts w:cstheme="minorHAnsi"/>
        </w:rPr>
        <w:t xml:space="preserve"> (</w:t>
      </w:r>
      <w:r w:rsidRPr="00B664C0">
        <w:rPr>
          <w:rStyle w:val="Hyperlink"/>
          <w:rFonts w:cstheme="minorHAnsi"/>
        </w:rPr>
        <w:t>https://clear.unt.edu/canvas/student-resources</w:t>
      </w:r>
      <w:r w:rsidRPr="00B664C0">
        <w:rPr>
          <w:rFonts w:cstheme="minorHAnsi"/>
        </w:rPr>
        <w:t>)</w:t>
      </w:r>
    </w:p>
    <w:p w14:paraId="2D1F21BC" w14:textId="77777777" w:rsidR="00FE42B4" w:rsidRPr="00B664C0" w:rsidRDefault="00FE42B4" w:rsidP="00FE42B4">
      <w:pPr>
        <w:pStyle w:val="ListParagraph"/>
        <w:numPr>
          <w:ilvl w:val="0"/>
          <w:numId w:val="19"/>
        </w:numPr>
        <w:suppressAutoHyphens/>
        <w:spacing w:after="0" w:line="240" w:lineRule="auto"/>
        <w:rPr>
          <w:rFonts w:cstheme="minorHAnsi"/>
        </w:rPr>
      </w:pPr>
      <w:hyperlink r:id="rId37">
        <w:r w:rsidRPr="00B664C0">
          <w:rPr>
            <w:rStyle w:val="Hyperlink"/>
            <w:rFonts w:cstheme="minorHAnsi"/>
          </w:rPr>
          <w:t>Academic Success Center</w:t>
        </w:r>
      </w:hyperlink>
      <w:r w:rsidRPr="00B664C0">
        <w:rPr>
          <w:rFonts w:cstheme="minorHAnsi"/>
        </w:rPr>
        <w:t xml:space="preserve"> (</w:t>
      </w:r>
      <w:r w:rsidRPr="00B664C0">
        <w:rPr>
          <w:rStyle w:val="Hyperlink"/>
          <w:rFonts w:cstheme="minorHAnsi"/>
        </w:rPr>
        <w:t>https://success.unt.edu/asc</w:t>
      </w:r>
      <w:r w:rsidRPr="00B664C0">
        <w:rPr>
          <w:rFonts w:cstheme="minorHAnsi"/>
        </w:rPr>
        <w:t>)</w:t>
      </w:r>
    </w:p>
    <w:p w14:paraId="1E5DE29F" w14:textId="77777777" w:rsidR="00FE42B4" w:rsidRPr="00B664C0" w:rsidRDefault="00FE42B4" w:rsidP="00FE42B4">
      <w:pPr>
        <w:pStyle w:val="ListParagraph"/>
        <w:numPr>
          <w:ilvl w:val="0"/>
          <w:numId w:val="19"/>
        </w:numPr>
        <w:suppressAutoHyphens/>
        <w:spacing w:after="0" w:line="240" w:lineRule="auto"/>
        <w:rPr>
          <w:rFonts w:cstheme="minorHAnsi"/>
        </w:rPr>
      </w:pPr>
      <w:hyperlink r:id="rId38">
        <w:r w:rsidRPr="00B664C0">
          <w:rPr>
            <w:rStyle w:val="Hyperlink"/>
            <w:rFonts w:cstheme="minorHAnsi"/>
          </w:rPr>
          <w:t>U</w:t>
        </w:r>
      </w:hyperlink>
      <w:hyperlink r:id="rId39">
        <w:r w:rsidRPr="00B664C0">
          <w:rPr>
            <w:rStyle w:val="Hyperlink"/>
            <w:rFonts w:cstheme="minorHAnsi"/>
          </w:rPr>
          <w:t>NT Libraries</w:t>
        </w:r>
      </w:hyperlink>
      <w:r w:rsidRPr="00B664C0">
        <w:rPr>
          <w:rFonts w:cstheme="minorHAnsi"/>
        </w:rPr>
        <w:t xml:space="preserve"> (</w:t>
      </w:r>
      <w:r w:rsidRPr="00B664C0">
        <w:rPr>
          <w:rStyle w:val="Hyperlink"/>
          <w:rFonts w:cstheme="minorHAnsi"/>
        </w:rPr>
        <w:t>https://library.unt.edu</w:t>
      </w:r>
      <w:r w:rsidRPr="00B664C0">
        <w:rPr>
          <w:rFonts w:cstheme="minorHAnsi"/>
        </w:rPr>
        <w:t>)</w:t>
      </w:r>
    </w:p>
    <w:p w14:paraId="12CB9F84" w14:textId="77777777" w:rsidR="00FE42B4" w:rsidRPr="00B664C0" w:rsidRDefault="00FE42B4" w:rsidP="00FE42B4">
      <w:pPr>
        <w:pStyle w:val="ListParagraph"/>
        <w:numPr>
          <w:ilvl w:val="0"/>
          <w:numId w:val="19"/>
        </w:numPr>
        <w:suppressAutoHyphens/>
        <w:spacing w:after="0" w:line="240" w:lineRule="auto"/>
        <w:rPr>
          <w:rFonts w:cstheme="minorHAnsi"/>
        </w:rPr>
      </w:pPr>
      <w:hyperlink r:id="rId40">
        <w:r w:rsidRPr="00B664C0">
          <w:rPr>
            <w:rStyle w:val="Hyperlink"/>
            <w:rFonts w:cstheme="minorHAnsi"/>
          </w:rPr>
          <w:t>Writing Center</w:t>
        </w:r>
      </w:hyperlink>
      <w:r w:rsidRPr="00B664C0">
        <w:rPr>
          <w:rFonts w:cstheme="minorHAnsi"/>
        </w:rPr>
        <w:t xml:space="preserve"> (https://writingcenter.unt.edu)</w:t>
      </w:r>
    </w:p>
    <w:p w14:paraId="28B355CF" w14:textId="77777777" w:rsidR="00FE42B4" w:rsidRPr="00B664C0" w:rsidRDefault="00FE42B4" w:rsidP="00FE42B4">
      <w:pPr>
        <w:pStyle w:val="ListParagraph"/>
        <w:numPr>
          <w:ilvl w:val="0"/>
          <w:numId w:val="19"/>
        </w:numPr>
        <w:suppressAutoHyphens/>
        <w:spacing w:after="0" w:line="240" w:lineRule="auto"/>
        <w:rPr>
          <w:rFonts w:cstheme="minorHAnsi"/>
        </w:rPr>
      </w:pPr>
      <w:hyperlink r:id="rId41">
        <w:r w:rsidRPr="00B664C0">
          <w:rPr>
            <w:rStyle w:val="Hyperlink"/>
            <w:rFonts w:cstheme="minorHAnsi"/>
          </w:rPr>
          <w:t>Math Lab</w:t>
        </w:r>
      </w:hyperlink>
      <w:r w:rsidRPr="00B664C0">
        <w:rPr>
          <w:rFonts w:cstheme="minorHAnsi"/>
        </w:rPr>
        <w:t xml:space="preserve"> (https://learningcenter.unt.edu/math-lab)</w:t>
      </w:r>
    </w:p>
    <w:p w14:paraId="02EFAB4A" w14:textId="77777777" w:rsidR="00FE42B4" w:rsidRPr="00B664C0" w:rsidRDefault="00FE42B4" w:rsidP="00FE42B4">
      <w:pPr>
        <w:pStyle w:val="Heading3"/>
        <w:spacing w:before="0" w:line="240" w:lineRule="auto"/>
        <w:rPr>
          <w:rFonts w:asciiTheme="minorHAnsi" w:eastAsiaTheme="minorEastAsia" w:hAnsiTheme="minorHAnsi" w:cstheme="minorHAnsi"/>
          <w:b/>
          <w:bCs/>
          <w:color w:val="000000" w:themeColor="text1"/>
          <w:sz w:val="22"/>
          <w:szCs w:val="22"/>
        </w:rPr>
      </w:pPr>
    </w:p>
    <w:p w14:paraId="3F8AD521" w14:textId="77777777" w:rsidR="00FE42B4" w:rsidRDefault="00FE42B4" w:rsidP="00FE42B4">
      <w:pPr>
        <w:rPr>
          <w:rFonts w:asciiTheme="minorHAnsi" w:hAnsiTheme="minorHAnsi" w:cstheme="minorHAnsi"/>
          <w:b/>
          <w:bCs/>
          <w:color w:val="000000" w:themeColor="text1"/>
          <w:sz w:val="22"/>
          <w:szCs w:val="22"/>
        </w:rPr>
      </w:pPr>
      <w:r w:rsidRPr="00B664C0">
        <w:rPr>
          <w:rFonts w:asciiTheme="minorHAnsi" w:hAnsiTheme="minorHAnsi" w:cstheme="minorHAnsi"/>
          <w:b/>
          <w:bCs/>
          <w:color w:val="000000" w:themeColor="text1"/>
          <w:sz w:val="22"/>
          <w:szCs w:val="22"/>
        </w:rPr>
        <w:t>Table1: Important Deadlines</w:t>
      </w:r>
    </w:p>
    <w:p w14:paraId="4C1F2303" w14:textId="77777777" w:rsidR="00FE42B4" w:rsidRPr="00B664C0" w:rsidRDefault="00FE42B4" w:rsidP="00FE42B4">
      <w:pPr>
        <w:rPr>
          <w:rFonts w:asciiTheme="minorHAnsi" w:hAnsiTheme="minorHAnsi" w:cstheme="minorHAnsi"/>
          <w:b/>
          <w:bCs/>
          <w:color w:val="000000" w:themeColor="text1"/>
          <w:sz w:val="22"/>
          <w:szCs w:val="22"/>
        </w:rPr>
      </w:pPr>
    </w:p>
    <w:p w14:paraId="618F1AA1" w14:textId="77777777" w:rsidR="00FE42B4" w:rsidRPr="00B664C0" w:rsidRDefault="00FE42B4" w:rsidP="00FE42B4">
      <w:pPr>
        <w:rPr>
          <w:rFonts w:asciiTheme="minorHAnsi" w:hAnsiTheme="minorHAnsi" w:cstheme="minorHAnsi"/>
          <w:sz w:val="22"/>
          <w:szCs w:val="22"/>
        </w:rPr>
      </w:pPr>
      <w:r w:rsidRPr="00B664C0">
        <w:rPr>
          <w:rFonts w:asciiTheme="minorHAnsi" w:hAnsiTheme="minorHAnsi" w:cstheme="minorHAnsi"/>
          <w:color w:val="000000" w:themeColor="text1"/>
          <w:sz w:val="22"/>
          <w:szCs w:val="22"/>
        </w:rPr>
        <w:t>Please review deadlines at</w:t>
      </w:r>
      <w:r w:rsidRPr="00B664C0">
        <w:rPr>
          <w:rFonts w:asciiTheme="minorHAnsi" w:hAnsiTheme="minorHAnsi" w:cstheme="minorHAnsi"/>
          <w:sz w:val="22"/>
          <w:szCs w:val="22"/>
        </w:rPr>
        <w:t xml:space="preserve"> </w:t>
      </w:r>
      <w:hyperlink r:id="rId42" w:history="1">
        <w:r w:rsidRPr="00B664C0">
          <w:rPr>
            <w:rStyle w:val="Hyperlink"/>
            <w:rFonts w:asciiTheme="minorHAnsi" w:hAnsiTheme="minorHAnsi" w:cstheme="minorHAnsi"/>
            <w:sz w:val="22"/>
            <w:szCs w:val="22"/>
          </w:rPr>
          <w:t>https://registrar.unt.e</w:t>
        </w:r>
        <w:r w:rsidRPr="00B664C0">
          <w:rPr>
            <w:rStyle w:val="Hyperlink"/>
            <w:rFonts w:asciiTheme="minorHAnsi" w:hAnsiTheme="minorHAnsi" w:cstheme="minorHAnsi"/>
            <w:sz w:val="22"/>
            <w:szCs w:val="22"/>
          </w:rPr>
          <w:t>d</w:t>
        </w:r>
        <w:r w:rsidRPr="00B664C0">
          <w:rPr>
            <w:rStyle w:val="Hyperlink"/>
            <w:rFonts w:asciiTheme="minorHAnsi" w:hAnsiTheme="minorHAnsi" w:cstheme="minorHAnsi"/>
            <w:sz w:val="22"/>
            <w:szCs w:val="22"/>
          </w:rPr>
          <w:t>u/registration/fall-registration-guide</w:t>
        </w:r>
      </w:hyperlink>
      <w:r w:rsidRPr="00B664C0">
        <w:rPr>
          <w:rFonts w:asciiTheme="minorHAnsi" w:hAnsiTheme="minorHAnsi" w:cstheme="minorHAnsi"/>
          <w:sz w:val="22"/>
          <w:szCs w:val="22"/>
        </w:rPr>
        <w:t xml:space="preserve"> </w:t>
      </w:r>
    </w:p>
    <w:p w14:paraId="705CD304" w14:textId="7A628A1A" w:rsidR="007B75D2" w:rsidRPr="00FE42B4" w:rsidRDefault="007B75D2" w:rsidP="00FE42B4">
      <w:pPr>
        <w:spacing w:after="160" w:line="259" w:lineRule="auto"/>
        <w:rPr>
          <w:rFonts w:asciiTheme="minorHAnsi" w:eastAsiaTheme="majorEastAsia" w:hAnsiTheme="minorHAnsi" w:cstheme="minorHAnsi"/>
          <w:b/>
          <w:bCs/>
          <w:color w:val="000000"/>
        </w:rPr>
      </w:pPr>
    </w:p>
    <w:sectPr w:rsidR="007B75D2" w:rsidRPr="00FE42B4" w:rsidSect="00F9022D">
      <w:headerReference w:type="default" r:id="rId43"/>
      <w:footerReference w:type="default" r:id="rId4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0801" w14:textId="77777777" w:rsidR="00692F2D" w:rsidRDefault="00692F2D" w:rsidP="00AF2AA9">
      <w:r>
        <w:separator/>
      </w:r>
    </w:p>
  </w:endnote>
  <w:endnote w:type="continuationSeparator" w:id="0">
    <w:p w14:paraId="5F3E6E64" w14:textId="77777777" w:rsidR="00692F2D" w:rsidRDefault="00692F2D" w:rsidP="00AF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080"/>
      <w:gridCol w:w="9720"/>
    </w:tblGrid>
    <w:tr w:rsidR="00996495" w:rsidRPr="0042160E" w14:paraId="7BEF926D" w14:textId="77777777" w:rsidTr="0042160E">
      <w:tc>
        <w:tcPr>
          <w:tcW w:w="500" w:type="pct"/>
          <w:tcBorders>
            <w:top w:val="single" w:sz="4" w:space="0" w:color="943634"/>
          </w:tcBorders>
          <w:shd w:val="clear" w:color="auto" w:fill="auto"/>
        </w:tcPr>
        <w:p w14:paraId="1CB38CB7" w14:textId="4DDD78B9" w:rsidR="00996495" w:rsidRPr="0042160E" w:rsidRDefault="00996495">
          <w:pPr>
            <w:pStyle w:val="Footer"/>
            <w:jc w:val="right"/>
            <w:rPr>
              <w:b/>
            </w:rPr>
          </w:pPr>
          <w:r>
            <w:t xml:space="preserve">Page </w:t>
          </w:r>
          <w:r w:rsidRPr="0042160E">
            <w:fldChar w:fldCharType="begin"/>
          </w:r>
          <w:r w:rsidRPr="0042160E">
            <w:instrText xml:space="preserve"> PAGE   \* MERGEFORMAT </w:instrText>
          </w:r>
          <w:r w:rsidRPr="0042160E">
            <w:fldChar w:fldCharType="separate"/>
          </w:r>
          <w:r>
            <w:rPr>
              <w:noProof/>
            </w:rPr>
            <w:t>14</w:t>
          </w:r>
          <w:r w:rsidRPr="0042160E">
            <w:fldChar w:fldCharType="end"/>
          </w:r>
        </w:p>
      </w:tc>
      <w:tc>
        <w:tcPr>
          <w:tcW w:w="4500" w:type="pct"/>
          <w:tcBorders>
            <w:top w:val="single" w:sz="4" w:space="0" w:color="auto"/>
          </w:tcBorders>
          <w:shd w:val="clear" w:color="auto" w:fill="auto"/>
        </w:tcPr>
        <w:p w14:paraId="2F2A1189" w14:textId="77777777" w:rsidR="00996495" w:rsidRPr="0042160E" w:rsidRDefault="00996495" w:rsidP="00545AE2">
          <w:pPr>
            <w:pStyle w:val="Footer"/>
          </w:pPr>
          <w:r w:rsidRPr="0042160E">
            <w:t>|</w:t>
          </w:r>
          <w:r>
            <w:t xml:space="preserve"> Mathematics</w:t>
          </w:r>
          <w:r w:rsidRPr="0042160E">
            <w:t xml:space="preserve"> | College </w:t>
          </w:r>
          <w:r>
            <w:t>of Science</w:t>
          </w:r>
          <w:r w:rsidRPr="0042160E">
            <w:t xml:space="preserve"> | University of North Texas</w:t>
          </w:r>
        </w:p>
      </w:tc>
    </w:tr>
  </w:tbl>
  <w:p w14:paraId="30D161C0" w14:textId="77777777" w:rsidR="00996495" w:rsidRDefault="00996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5AB8" w14:textId="77777777" w:rsidR="00692F2D" w:rsidRDefault="00692F2D" w:rsidP="00AF2AA9">
      <w:r>
        <w:separator/>
      </w:r>
    </w:p>
  </w:footnote>
  <w:footnote w:type="continuationSeparator" w:id="0">
    <w:p w14:paraId="26EF4616" w14:textId="77777777" w:rsidR="00692F2D" w:rsidRDefault="00692F2D" w:rsidP="00AF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8863" w14:textId="08B9054A" w:rsidR="00996495" w:rsidRPr="00E605AD" w:rsidRDefault="00000000">
    <w:pPr>
      <w:pStyle w:val="Header"/>
      <w:tabs>
        <w:tab w:val="clear" w:pos="4680"/>
        <w:tab w:val="clear" w:pos="9360"/>
      </w:tabs>
      <w:jc w:val="right"/>
      <w:rPr>
        <w:color w:val="000000" w:themeColor="text1"/>
      </w:rPr>
    </w:pPr>
    <w:sdt>
      <w:sdtPr>
        <w:rPr>
          <w:color w:val="000000" w:themeColor="text1"/>
        </w:rPr>
        <w:alias w:val="Title"/>
        <w:tag w:val=""/>
        <w:id w:val="664756013"/>
        <w:placeholder>
          <w:docPart w:val="4FDC1D359CD532499FC7C7B5DADE063C"/>
        </w:placeholder>
        <w:dataBinding w:prefixMappings="xmlns:ns0='http://purl.org/dc/elements/1.1/' xmlns:ns1='http://schemas.openxmlformats.org/package/2006/metadata/core-properties' " w:xpath="/ns1:coreProperties[1]/ns0:title[1]" w:storeItemID="{6C3C8BC8-F283-45AE-878A-BAB7291924A1}"/>
        <w:text/>
      </w:sdtPr>
      <w:sdtContent>
        <w:r w:rsidR="00F5583C">
          <w:rPr>
            <w:color w:val="000000" w:themeColor="text1"/>
          </w:rPr>
          <w:t>Advanced Study of the Secondary Mathematics Curriculum</w:t>
        </w:r>
      </w:sdtContent>
    </w:sdt>
    <w:r w:rsidR="00996495" w:rsidRPr="00E605AD">
      <w:rPr>
        <w:color w:val="000000" w:themeColor="text1"/>
      </w:rPr>
      <w:t xml:space="preserve"> | </w:t>
    </w:r>
  </w:p>
  <w:p w14:paraId="1D41FFC1" w14:textId="77777777" w:rsidR="00996495" w:rsidRPr="00315751" w:rsidRDefault="00996495">
    <w:pPr>
      <w:pStyle w:val="Header"/>
      <w:rPr>
        <w:b/>
        <w:bCs/>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F6"/>
    <w:multiLevelType w:val="multilevel"/>
    <w:tmpl w:val="AFFCD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07928"/>
    <w:multiLevelType w:val="multilevel"/>
    <w:tmpl w:val="839A2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2C631A"/>
    <w:multiLevelType w:val="multilevel"/>
    <w:tmpl w:val="2E000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F6461E"/>
    <w:multiLevelType w:val="hybridMultilevel"/>
    <w:tmpl w:val="73B8F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628C9"/>
    <w:multiLevelType w:val="hybridMultilevel"/>
    <w:tmpl w:val="E1E239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2C2B1A"/>
    <w:multiLevelType w:val="hybridMultilevel"/>
    <w:tmpl w:val="8BE6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270CB"/>
    <w:multiLevelType w:val="multilevel"/>
    <w:tmpl w:val="DE52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909B0"/>
    <w:multiLevelType w:val="multilevel"/>
    <w:tmpl w:val="349CC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364F6"/>
    <w:multiLevelType w:val="multilevel"/>
    <w:tmpl w:val="F62A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44781"/>
    <w:multiLevelType w:val="hybridMultilevel"/>
    <w:tmpl w:val="DCAE98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05721"/>
    <w:multiLevelType w:val="hybridMultilevel"/>
    <w:tmpl w:val="E2BE5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1063F3"/>
    <w:multiLevelType w:val="multilevel"/>
    <w:tmpl w:val="7004D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0E95139"/>
    <w:multiLevelType w:val="hybridMultilevel"/>
    <w:tmpl w:val="753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6249B"/>
    <w:multiLevelType w:val="hybridMultilevel"/>
    <w:tmpl w:val="D3423AA8"/>
    <w:lvl w:ilvl="0" w:tplc="2504856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C61D6"/>
    <w:multiLevelType w:val="multilevel"/>
    <w:tmpl w:val="1330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B3525"/>
    <w:multiLevelType w:val="multilevel"/>
    <w:tmpl w:val="234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567E5"/>
    <w:multiLevelType w:val="multilevel"/>
    <w:tmpl w:val="F90AB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B41B1E"/>
    <w:multiLevelType w:val="hybridMultilevel"/>
    <w:tmpl w:val="A852E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E30DD"/>
    <w:multiLevelType w:val="hybridMultilevel"/>
    <w:tmpl w:val="BC28BFC4"/>
    <w:lvl w:ilvl="0" w:tplc="04090003">
      <w:start w:val="1"/>
      <w:numFmt w:val="bullet"/>
      <w:lvlText w:val="o"/>
      <w:lvlJc w:val="left"/>
      <w:pPr>
        <w:ind w:left="360" w:hanging="360"/>
      </w:pPr>
      <w:rPr>
        <w:rFonts w:ascii="Courier New" w:hAnsi="Courier New" w:cs="Courier New"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FA474A"/>
    <w:multiLevelType w:val="hybridMultilevel"/>
    <w:tmpl w:val="5CEE9C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D16FB"/>
    <w:multiLevelType w:val="multilevel"/>
    <w:tmpl w:val="B1C8D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3B7534"/>
    <w:multiLevelType w:val="multilevel"/>
    <w:tmpl w:val="3CF4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A30A33"/>
    <w:multiLevelType w:val="hybridMultilevel"/>
    <w:tmpl w:val="E97E3D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3257F0"/>
    <w:multiLevelType w:val="multilevel"/>
    <w:tmpl w:val="9076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4368C"/>
    <w:multiLevelType w:val="hybridMultilevel"/>
    <w:tmpl w:val="8C040B3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AD5FCF"/>
    <w:multiLevelType w:val="multilevel"/>
    <w:tmpl w:val="84041C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55A5E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38478C"/>
    <w:multiLevelType w:val="hybridMultilevel"/>
    <w:tmpl w:val="2A3454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4AB8"/>
    <w:multiLevelType w:val="hybridMultilevel"/>
    <w:tmpl w:val="5F78F7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016418"/>
    <w:multiLevelType w:val="multilevel"/>
    <w:tmpl w:val="8242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855367"/>
    <w:multiLevelType w:val="hybridMultilevel"/>
    <w:tmpl w:val="A93261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31835"/>
    <w:multiLevelType w:val="multilevel"/>
    <w:tmpl w:val="D58C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5651F3"/>
    <w:multiLevelType w:val="multilevel"/>
    <w:tmpl w:val="3390A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07976"/>
    <w:multiLevelType w:val="multilevel"/>
    <w:tmpl w:val="E1CC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403A8"/>
    <w:multiLevelType w:val="multilevel"/>
    <w:tmpl w:val="C7F2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883B07"/>
    <w:multiLevelType w:val="multilevel"/>
    <w:tmpl w:val="9B4C1E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FAE7095"/>
    <w:multiLevelType w:val="hybridMultilevel"/>
    <w:tmpl w:val="B52CE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F15012"/>
    <w:multiLevelType w:val="multilevel"/>
    <w:tmpl w:val="3074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06A3F"/>
    <w:multiLevelType w:val="hybridMultilevel"/>
    <w:tmpl w:val="97E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6159A"/>
    <w:multiLevelType w:val="hybridMultilevel"/>
    <w:tmpl w:val="B956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530DA"/>
    <w:multiLevelType w:val="singleLevel"/>
    <w:tmpl w:val="04090001"/>
    <w:lvl w:ilvl="0">
      <w:start w:val="1"/>
      <w:numFmt w:val="bullet"/>
      <w:lvlText w:val=""/>
      <w:lvlJc w:val="left"/>
      <w:pPr>
        <w:ind w:left="720" w:hanging="360"/>
      </w:pPr>
      <w:rPr>
        <w:rFonts w:ascii="Symbol" w:hAnsi="Symbol" w:hint="default"/>
      </w:rPr>
    </w:lvl>
  </w:abstractNum>
  <w:abstractNum w:abstractNumId="41" w15:restartNumberingAfterBreak="0">
    <w:nsid w:val="73473E43"/>
    <w:multiLevelType w:val="multilevel"/>
    <w:tmpl w:val="9F88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2A3380"/>
    <w:multiLevelType w:val="multilevel"/>
    <w:tmpl w:val="CC7A0E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65F644F"/>
    <w:multiLevelType w:val="multilevel"/>
    <w:tmpl w:val="D4A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CD1381"/>
    <w:multiLevelType w:val="hybridMultilevel"/>
    <w:tmpl w:val="1850F5A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B3161F6"/>
    <w:multiLevelType w:val="hybridMultilevel"/>
    <w:tmpl w:val="B74436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C4AC1"/>
    <w:multiLevelType w:val="hybridMultilevel"/>
    <w:tmpl w:val="4A2019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2047145">
    <w:abstractNumId w:val="36"/>
  </w:num>
  <w:num w:numId="2" w16cid:durableId="869147278">
    <w:abstractNumId w:val="17"/>
  </w:num>
  <w:num w:numId="3" w16cid:durableId="314574163">
    <w:abstractNumId w:val="13"/>
  </w:num>
  <w:num w:numId="4" w16cid:durableId="1284459737">
    <w:abstractNumId w:val="12"/>
  </w:num>
  <w:num w:numId="5" w16cid:durableId="881556083">
    <w:abstractNumId w:val="27"/>
  </w:num>
  <w:num w:numId="6" w16cid:durableId="1625426034">
    <w:abstractNumId w:val="18"/>
  </w:num>
  <w:num w:numId="7" w16cid:durableId="311302052">
    <w:abstractNumId w:val="10"/>
  </w:num>
  <w:num w:numId="8" w16cid:durableId="1374111092">
    <w:abstractNumId w:val="40"/>
  </w:num>
  <w:num w:numId="9" w16cid:durableId="1804617149">
    <w:abstractNumId w:val="26"/>
  </w:num>
  <w:num w:numId="10" w16cid:durableId="1753577220">
    <w:abstractNumId w:val="30"/>
  </w:num>
  <w:num w:numId="11" w16cid:durableId="1266578143">
    <w:abstractNumId w:val="19"/>
  </w:num>
  <w:num w:numId="12" w16cid:durableId="1265073738">
    <w:abstractNumId w:val="24"/>
  </w:num>
  <w:num w:numId="13" w16cid:durableId="1766030196">
    <w:abstractNumId w:val="45"/>
  </w:num>
  <w:num w:numId="14" w16cid:durableId="430200457">
    <w:abstractNumId w:val="3"/>
  </w:num>
  <w:num w:numId="15" w16cid:durableId="961307454">
    <w:abstractNumId w:val="38"/>
  </w:num>
  <w:num w:numId="16" w16cid:durableId="545682119">
    <w:abstractNumId w:val="5"/>
  </w:num>
  <w:num w:numId="17" w16cid:durableId="1879967356">
    <w:abstractNumId w:val="2"/>
  </w:num>
  <w:num w:numId="18" w16cid:durableId="1953899603">
    <w:abstractNumId w:val="11"/>
  </w:num>
  <w:num w:numId="19" w16cid:durableId="34811811">
    <w:abstractNumId w:val="35"/>
  </w:num>
  <w:num w:numId="20" w16cid:durableId="1416171274">
    <w:abstractNumId w:val="1"/>
  </w:num>
  <w:num w:numId="21" w16cid:durableId="936906478">
    <w:abstractNumId w:val="25"/>
  </w:num>
  <w:num w:numId="22" w16cid:durableId="96172716">
    <w:abstractNumId w:val="42"/>
  </w:num>
  <w:num w:numId="23" w16cid:durableId="1530337070">
    <w:abstractNumId w:val="39"/>
  </w:num>
  <w:num w:numId="24" w16cid:durableId="216549980">
    <w:abstractNumId w:val="8"/>
  </w:num>
  <w:num w:numId="25" w16cid:durableId="516431757">
    <w:abstractNumId w:val="20"/>
  </w:num>
  <w:num w:numId="26" w16cid:durableId="1443526180">
    <w:abstractNumId w:val="29"/>
  </w:num>
  <w:num w:numId="27" w16cid:durableId="387344290">
    <w:abstractNumId w:val="31"/>
  </w:num>
  <w:num w:numId="28" w16cid:durableId="1478955081">
    <w:abstractNumId w:val="0"/>
  </w:num>
  <w:num w:numId="29" w16cid:durableId="45103313">
    <w:abstractNumId w:val="37"/>
  </w:num>
  <w:num w:numId="30" w16cid:durableId="247807487">
    <w:abstractNumId w:val="15"/>
  </w:num>
  <w:num w:numId="31" w16cid:durableId="152376075">
    <w:abstractNumId w:val="14"/>
  </w:num>
  <w:num w:numId="32" w16cid:durableId="2062897234">
    <w:abstractNumId w:val="21"/>
  </w:num>
  <w:num w:numId="33" w16cid:durableId="1703480245">
    <w:abstractNumId w:val="43"/>
  </w:num>
  <w:num w:numId="34" w16cid:durableId="282612842">
    <w:abstractNumId w:val="23"/>
  </w:num>
  <w:num w:numId="35" w16cid:durableId="1839298997">
    <w:abstractNumId w:val="32"/>
  </w:num>
  <w:num w:numId="36" w16cid:durableId="1307785422">
    <w:abstractNumId w:val="32"/>
  </w:num>
  <w:num w:numId="37" w16cid:durableId="620379734">
    <w:abstractNumId w:val="41"/>
  </w:num>
  <w:num w:numId="38" w16cid:durableId="96416565">
    <w:abstractNumId w:val="33"/>
  </w:num>
  <w:num w:numId="39" w16cid:durableId="1466893799">
    <w:abstractNumId w:val="6"/>
  </w:num>
  <w:num w:numId="40" w16cid:durableId="286662620">
    <w:abstractNumId w:val="34"/>
  </w:num>
  <w:num w:numId="41" w16cid:durableId="471481493">
    <w:abstractNumId w:val="16"/>
  </w:num>
  <w:num w:numId="42" w16cid:durableId="952442861">
    <w:abstractNumId w:val="7"/>
  </w:num>
  <w:num w:numId="43" w16cid:durableId="545677925">
    <w:abstractNumId w:val="44"/>
  </w:num>
  <w:num w:numId="44" w16cid:durableId="452865562">
    <w:abstractNumId w:val="28"/>
  </w:num>
  <w:num w:numId="45" w16cid:durableId="525752505">
    <w:abstractNumId w:val="46"/>
  </w:num>
  <w:num w:numId="46" w16cid:durableId="2055930001">
    <w:abstractNumId w:val="22"/>
  </w:num>
  <w:num w:numId="47" w16cid:durableId="912469114">
    <w:abstractNumId w:val="4"/>
  </w:num>
  <w:num w:numId="48" w16cid:durableId="1270235281">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D2"/>
    <w:rsid w:val="000023A3"/>
    <w:rsid w:val="00006E0D"/>
    <w:rsid w:val="0001179D"/>
    <w:rsid w:val="00013AC1"/>
    <w:rsid w:val="000179E5"/>
    <w:rsid w:val="00020B9C"/>
    <w:rsid w:val="000239B4"/>
    <w:rsid w:val="00041114"/>
    <w:rsid w:val="0004145B"/>
    <w:rsid w:val="00041D49"/>
    <w:rsid w:val="000471A8"/>
    <w:rsid w:val="00054655"/>
    <w:rsid w:val="000560A9"/>
    <w:rsid w:val="000569F3"/>
    <w:rsid w:val="00057733"/>
    <w:rsid w:val="000601D4"/>
    <w:rsid w:val="000667A3"/>
    <w:rsid w:val="00076E3E"/>
    <w:rsid w:val="000834A5"/>
    <w:rsid w:val="00086F75"/>
    <w:rsid w:val="00094C39"/>
    <w:rsid w:val="000A62F9"/>
    <w:rsid w:val="000B5607"/>
    <w:rsid w:val="000B57FD"/>
    <w:rsid w:val="000D0C63"/>
    <w:rsid w:val="000D0F72"/>
    <w:rsid w:val="000D3E19"/>
    <w:rsid w:val="000D4600"/>
    <w:rsid w:val="000D7EF1"/>
    <w:rsid w:val="000E1C22"/>
    <w:rsid w:val="000E23EF"/>
    <w:rsid w:val="000F4918"/>
    <w:rsid w:val="000F7921"/>
    <w:rsid w:val="0010106C"/>
    <w:rsid w:val="0010198B"/>
    <w:rsid w:val="001051D7"/>
    <w:rsid w:val="001067EC"/>
    <w:rsid w:val="0010698C"/>
    <w:rsid w:val="0011046A"/>
    <w:rsid w:val="0011107F"/>
    <w:rsid w:val="0011457C"/>
    <w:rsid w:val="00120BBF"/>
    <w:rsid w:val="00127466"/>
    <w:rsid w:val="001317C7"/>
    <w:rsid w:val="00132417"/>
    <w:rsid w:val="00134222"/>
    <w:rsid w:val="001465B1"/>
    <w:rsid w:val="0015059B"/>
    <w:rsid w:val="00151C5A"/>
    <w:rsid w:val="0016061A"/>
    <w:rsid w:val="00160DDA"/>
    <w:rsid w:val="001632E5"/>
    <w:rsid w:val="00165664"/>
    <w:rsid w:val="001733D1"/>
    <w:rsid w:val="00175BA7"/>
    <w:rsid w:val="00176D5F"/>
    <w:rsid w:val="001816EB"/>
    <w:rsid w:val="00184EC4"/>
    <w:rsid w:val="00193397"/>
    <w:rsid w:val="00195876"/>
    <w:rsid w:val="00195A04"/>
    <w:rsid w:val="00195B35"/>
    <w:rsid w:val="00197F7C"/>
    <w:rsid w:val="001A22AD"/>
    <w:rsid w:val="001A3CAE"/>
    <w:rsid w:val="001A4665"/>
    <w:rsid w:val="001A6FA4"/>
    <w:rsid w:val="001B11B2"/>
    <w:rsid w:val="001B4C0B"/>
    <w:rsid w:val="001B6E04"/>
    <w:rsid w:val="001C00D1"/>
    <w:rsid w:val="001C0781"/>
    <w:rsid w:val="001C4D34"/>
    <w:rsid w:val="001C691B"/>
    <w:rsid w:val="001C7279"/>
    <w:rsid w:val="001C7655"/>
    <w:rsid w:val="001D0D0A"/>
    <w:rsid w:val="001D13D9"/>
    <w:rsid w:val="001D3C95"/>
    <w:rsid w:val="001D59BC"/>
    <w:rsid w:val="001D7C9F"/>
    <w:rsid w:val="001E23B6"/>
    <w:rsid w:val="001F15D7"/>
    <w:rsid w:val="001F23C1"/>
    <w:rsid w:val="001F32A2"/>
    <w:rsid w:val="001F33E2"/>
    <w:rsid w:val="001F4B75"/>
    <w:rsid w:val="001F6409"/>
    <w:rsid w:val="001F65FF"/>
    <w:rsid w:val="0020431D"/>
    <w:rsid w:val="00211E32"/>
    <w:rsid w:val="00213006"/>
    <w:rsid w:val="00213703"/>
    <w:rsid w:val="00215096"/>
    <w:rsid w:val="002162C2"/>
    <w:rsid w:val="00224EBD"/>
    <w:rsid w:val="002310F1"/>
    <w:rsid w:val="00233516"/>
    <w:rsid w:val="00236FDF"/>
    <w:rsid w:val="00242EEE"/>
    <w:rsid w:val="002468B1"/>
    <w:rsid w:val="00246B65"/>
    <w:rsid w:val="002530AD"/>
    <w:rsid w:val="00253E33"/>
    <w:rsid w:val="00254E34"/>
    <w:rsid w:val="0025531C"/>
    <w:rsid w:val="00260468"/>
    <w:rsid w:val="00270DAD"/>
    <w:rsid w:val="00274983"/>
    <w:rsid w:val="002765B3"/>
    <w:rsid w:val="00280FE3"/>
    <w:rsid w:val="00283ADD"/>
    <w:rsid w:val="00285D79"/>
    <w:rsid w:val="00286703"/>
    <w:rsid w:val="0029085B"/>
    <w:rsid w:val="002A3A7D"/>
    <w:rsid w:val="002A4D89"/>
    <w:rsid w:val="002A60D7"/>
    <w:rsid w:val="002B52AE"/>
    <w:rsid w:val="002B5DA3"/>
    <w:rsid w:val="002B6598"/>
    <w:rsid w:val="002C5665"/>
    <w:rsid w:val="002E2541"/>
    <w:rsid w:val="002E2F6C"/>
    <w:rsid w:val="002E3BAA"/>
    <w:rsid w:val="002F0B50"/>
    <w:rsid w:val="002F15B6"/>
    <w:rsid w:val="002F625B"/>
    <w:rsid w:val="003020A5"/>
    <w:rsid w:val="0030351D"/>
    <w:rsid w:val="00304302"/>
    <w:rsid w:val="00306268"/>
    <w:rsid w:val="00311050"/>
    <w:rsid w:val="00312BFB"/>
    <w:rsid w:val="00312DBC"/>
    <w:rsid w:val="00313163"/>
    <w:rsid w:val="003142C2"/>
    <w:rsid w:val="00315751"/>
    <w:rsid w:val="0032130A"/>
    <w:rsid w:val="00323848"/>
    <w:rsid w:val="0032573B"/>
    <w:rsid w:val="003273C7"/>
    <w:rsid w:val="00330C5E"/>
    <w:rsid w:val="003335D9"/>
    <w:rsid w:val="00337216"/>
    <w:rsid w:val="00340CD5"/>
    <w:rsid w:val="00341F3C"/>
    <w:rsid w:val="003463CE"/>
    <w:rsid w:val="0035149C"/>
    <w:rsid w:val="00353D67"/>
    <w:rsid w:val="00354361"/>
    <w:rsid w:val="00356407"/>
    <w:rsid w:val="00361152"/>
    <w:rsid w:val="0036125C"/>
    <w:rsid w:val="00371117"/>
    <w:rsid w:val="00371BF5"/>
    <w:rsid w:val="0037581F"/>
    <w:rsid w:val="00376591"/>
    <w:rsid w:val="0037723E"/>
    <w:rsid w:val="00380F10"/>
    <w:rsid w:val="00382BA2"/>
    <w:rsid w:val="003836B0"/>
    <w:rsid w:val="00383FC6"/>
    <w:rsid w:val="0039153A"/>
    <w:rsid w:val="003930F4"/>
    <w:rsid w:val="00396F17"/>
    <w:rsid w:val="003A02D3"/>
    <w:rsid w:val="003A6E8D"/>
    <w:rsid w:val="003B05C7"/>
    <w:rsid w:val="003B5CD7"/>
    <w:rsid w:val="003C3172"/>
    <w:rsid w:val="003C41EE"/>
    <w:rsid w:val="003C4F11"/>
    <w:rsid w:val="003C569E"/>
    <w:rsid w:val="003C574B"/>
    <w:rsid w:val="003C5A50"/>
    <w:rsid w:val="003C5BD5"/>
    <w:rsid w:val="003C7AA9"/>
    <w:rsid w:val="003D0F70"/>
    <w:rsid w:val="003D664D"/>
    <w:rsid w:val="003E15D7"/>
    <w:rsid w:val="003E3351"/>
    <w:rsid w:val="003E56EE"/>
    <w:rsid w:val="003E6428"/>
    <w:rsid w:val="003F0E72"/>
    <w:rsid w:val="003F1A21"/>
    <w:rsid w:val="003F2819"/>
    <w:rsid w:val="00403CF4"/>
    <w:rsid w:val="00403FC8"/>
    <w:rsid w:val="00406348"/>
    <w:rsid w:val="0042160E"/>
    <w:rsid w:val="00425616"/>
    <w:rsid w:val="00426DF3"/>
    <w:rsid w:val="00431DF3"/>
    <w:rsid w:val="00437B2A"/>
    <w:rsid w:val="004422BD"/>
    <w:rsid w:val="00442D96"/>
    <w:rsid w:val="004439DB"/>
    <w:rsid w:val="00443A36"/>
    <w:rsid w:val="00447199"/>
    <w:rsid w:val="004516A5"/>
    <w:rsid w:val="004524C9"/>
    <w:rsid w:val="00455256"/>
    <w:rsid w:val="00460DF4"/>
    <w:rsid w:val="00470061"/>
    <w:rsid w:val="00471986"/>
    <w:rsid w:val="00471DAF"/>
    <w:rsid w:val="0047493F"/>
    <w:rsid w:val="00474ACF"/>
    <w:rsid w:val="00480520"/>
    <w:rsid w:val="00481515"/>
    <w:rsid w:val="00485B96"/>
    <w:rsid w:val="004875BE"/>
    <w:rsid w:val="00487FBA"/>
    <w:rsid w:val="00492078"/>
    <w:rsid w:val="00493A84"/>
    <w:rsid w:val="004949A7"/>
    <w:rsid w:val="00494BD2"/>
    <w:rsid w:val="004962A8"/>
    <w:rsid w:val="004A1140"/>
    <w:rsid w:val="004A1FFC"/>
    <w:rsid w:val="004A2A38"/>
    <w:rsid w:val="004A2F09"/>
    <w:rsid w:val="004B08DD"/>
    <w:rsid w:val="004B47AE"/>
    <w:rsid w:val="004B4EE9"/>
    <w:rsid w:val="004B5F6D"/>
    <w:rsid w:val="004D20D2"/>
    <w:rsid w:val="004E4AD6"/>
    <w:rsid w:val="004E5D79"/>
    <w:rsid w:val="004F5516"/>
    <w:rsid w:val="00504BC4"/>
    <w:rsid w:val="005067F3"/>
    <w:rsid w:val="005171E4"/>
    <w:rsid w:val="00525068"/>
    <w:rsid w:val="005269A6"/>
    <w:rsid w:val="005274FB"/>
    <w:rsid w:val="00527A65"/>
    <w:rsid w:val="00531AA7"/>
    <w:rsid w:val="005321DD"/>
    <w:rsid w:val="00532A82"/>
    <w:rsid w:val="005341D0"/>
    <w:rsid w:val="00534C77"/>
    <w:rsid w:val="00545AE2"/>
    <w:rsid w:val="005472EC"/>
    <w:rsid w:val="005528FF"/>
    <w:rsid w:val="00556D70"/>
    <w:rsid w:val="00560897"/>
    <w:rsid w:val="005609F0"/>
    <w:rsid w:val="00566C42"/>
    <w:rsid w:val="005734D7"/>
    <w:rsid w:val="00575FF6"/>
    <w:rsid w:val="00577677"/>
    <w:rsid w:val="0059194C"/>
    <w:rsid w:val="00591BF7"/>
    <w:rsid w:val="00592C23"/>
    <w:rsid w:val="005A0DA9"/>
    <w:rsid w:val="005A1958"/>
    <w:rsid w:val="005A1C10"/>
    <w:rsid w:val="005A583D"/>
    <w:rsid w:val="005A5B36"/>
    <w:rsid w:val="005D08DF"/>
    <w:rsid w:val="005E0029"/>
    <w:rsid w:val="005E1ED0"/>
    <w:rsid w:val="005E5021"/>
    <w:rsid w:val="005E5F15"/>
    <w:rsid w:val="005F108C"/>
    <w:rsid w:val="005F1245"/>
    <w:rsid w:val="005F3D99"/>
    <w:rsid w:val="005F643B"/>
    <w:rsid w:val="005F6A6C"/>
    <w:rsid w:val="0060108E"/>
    <w:rsid w:val="00601D4B"/>
    <w:rsid w:val="006076E8"/>
    <w:rsid w:val="00611641"/>
    <w:rsid w:val="00611DBD"/>
    <w:rsid w:val="00612D76"/>
    <w:rsid w:val="006145CA"/>
    <w:rsid w:val="00624909"/>
    <w:rsid w:val="006311FC"/>
    <w:rsid w:val="00633F27"/>
    <w:rsid w:val="0063570C"/>
    <w:rsid w:val="00641BF9"/>
    <w:rsid w:val="00651A41"/>
    <w:rsid w:val="00653473"/>
    <w:rsid w:val="00655DAE"/>
    <w:rsid w:val="00660EF4"/>
    <w:rsid w:val="00662166"/>
    <w:rsid w:val="00673057"/>
    <w:rsid w:val="00673A51"/>
    <w:rsid w:val="006751F2"/>
    <w:rsid w:val="00680108"/>
    <w:rsid w:val="00680B18"/>
    <w:rsid w:val="00682DB3"/>
    <w:rsid w:val="006838B6"/>
    <w:rsid w:val="00683AC5"/>
    <w:rsid w:val="00683D81"/>
    <w:rsid w:val="006902DF"/>
    <w:rsid w:val="0069240F"/>
    <w:rsid w:val="00692F2D"/>
    <w:rsid w:val="006A0C3E"/>
    <w:rsid w:val="006A10EF"/>
    <w:rsid w:val="006A7B0A"/>
    <w:rsid w:val="006B58AB"/>
    <w:rsid w:val="006C4B84"/>
    <w:rsid w:val="006C5652"/>
    <w:rsid w:val="006C5BAF"/>
    <w:rsid w:val="006D5A21"/>
    <w:rsid w:val="006D60A1"/>
    <w:rsid w:val="006D65E9"/>
    <w:rsid w:val="006D6A2B"/>
    <w:rsid w:val="006D731D"/>
    <w:rsid w:val="006F4860"/>
    <w:rsid w:val="006F5E80"/>
    <w:rsid w:val="006F70C3"/>
    <w:rsid w:val="00712A4C"/>
    <w:rsid w:val="00714E48"/>
    <w:rsid w:val="00721773"/>
    <w:rsid w:val="00727C2D"/>
    <w:rsid w:val="007323C5"/>
    <w:rsid w:val="00734D74"/>
    <w:rsid w:val="007426B1"/>
    <w:rsid w:val="00745186"/>
    <w:rsid w:val="00746622"/>
    <w:rsid w:val="00753775"/>
    <w:rsid w:val="00755286"/>
    <w:rsid w:val="00756247"/>
    <w:rsid w:val="0076068D"/>
    <w:rsid w:val="00760D2C"/>
    <w:rsid w:val="0076411E"/>
    <w:rsid w:val="007652D2"/>
    <w:rsid w:val="007721D8"/>
    <w:rsid w:val="0077387D"/>
    <w:rsid w:val="00780134"/>
    <w:rsid w:val="00781CAB"/>
    <w:rsid w:val="00784003"/>
    <w:rsid w:val="00784F44"/>
    <w:rsid w:val="007943BF"/>
    <w:rsid w:val="007A2B10"/>
    <w:rsid w:val="007A3229"/>
    <w:rsid w:val="007A3F35"/>
    <w:rsid w:val="007A65C0"/>
    <w:rsid w:val="007B75D2"/>
    <w:rsid w:val="007C0114"/>
    <w:rsid w:val="007C0550"/>
    <w:rsid w:val="007C0F05"/>
    <w:rsid w:val="007C22AD"/>
    <w:rsid w:val="007C23AC"/>
    <w:rsid w:val="007D0B6C"/>
    <w:rsid w:val="007E1AD6"/>
    <w:rsid w:val="007E7596"/>
    <w:rsid w:val="007E7608"/>
    <w:rsid w:val="007E7A54"/>
    <w:rsid w:val="007F69D4"/>
    <w:rsid w:val="00806F0D"/>
    <w:rsid w:val="00814144"/>
    <w:rsid w:val="00817DD5"/>
    <w:rsid w:val="00821D3E"/>
    <w:rsid w:val="00823C4A"/>
    <w:rsid w:val="0082472F"/>
    <w:rsid w:val="00826617"/>
    <w:rsid w:val="00833F9C"/>
    <w:rsid w:val="00834517"/>
    <w:rsid w:val="00835FBF"/>
    <w:rsid w:val="0083797E"/>
    <w:rsid w:val="00837D9E"/>
    <w:rsid w:val="008445D4"/>
    <w:rsid w:val="0085009A"/>
    <w:rsid w:val="00851615"/>
    <w:rsid w:val="008519BD"/>
    <w:rsid w:val="008525A8"/>
    <w:rsid w:val="008572C1"/>
    <w:rsid w:val="00857D59"/>
    <w:rsid w:val="0086016A"/>
    <w:rsid w:val="00860AAA"/>
    <w:rsid w:val="00863ADA"/>
    <w:rsid w:val="00864081"/>
    <w:rsid w:val="008660CE"/>
    <w:rsid w:val="008663E2"/>
    <w:rsid w:val="008666F5"/>
    <w:rsid w:val="00871970"/>
    <w:rsid w:val="00871C6B"/>
    <w:rsid w:val="008745D6"/>
    <w:rsid w:val="00875BA9"/>
    <w:rsid w:val="0088098E"/>
    <w:rsid w:val="00887206"/>
    <w:rsid w:val="00890717"/>
    <w:rsid w:val="00891ED9"/>
    <w:rsid w:val="008A0F13"/>
    <w:rsid w:val="008A1EAF"/>
    <w:rsid w:val="008A37E3"/>
    <w:rsid w:val="008B4003"/>
    <w:rsid w:val="008B4FD2"/>
    <w:rsid w:val="008B674B"/>
    <w:rsid w:val="008C21B4"/>
    <w:rsid w:val="008D3445"/>
    <w:rsid w:val="008D4255"/>
    <w:rsid w:val="008D4AF0"/>
    <w:rsid w:val="008E0B52"/>
    <w:rsid w:val="008E59D8"/>
    <w:rsid w:val="008E69F1"/>
    <w:rsid w:val="008E6C0E"/>
    <w:rsid w:val="008F467E"/>
    <w:rsid w:val="0090058C"/>
    <w:rsid w:val="00903B3C"/>
    <w:rsid w:val="00905618"/>
    <w:rsid w:val="009076A3"/>
    <w:rsid w:val="009100D9"/>
    <w:rsid w:val="009124D8"/>
    <w:rsid w:val="00920F62"/>
    <w:rsid w:val="00920FD9"/>
    <w:rsid w:val="009227CE"/>
    <w:rsid w:val="009248D3"/>
    <w:rsid w:val="00943CE9"/>
    <w:rsid w:val="009447C8"/>
    <w:rsid w:val="00946B5F"/>
    <w:rsid w:val="009539D9"/>
    <w:rsid w:val="009547B4"/>
    <w:rsid w:val="009556F6"/>
    <w:rsid w:val="00960791"/>
    <w:rsid w:val="00961D3A"/>
    <w:rsid w:val="00965370"/>
    <w:rsid w:val="00965E27"/>
    <w:rsid w:val="00966DEF"/>
    <w:rsid w:val="00971C0E"/>
    <w:rsid w:val="00971CE3"/>
    <w:rsid w:val="00974899"/>
    <w:rsid w:val="00974E82"/>
    <w:rsid w:val="00976A03"/>
    <w:rsid w:val="009817F9"/>
    <w:rsid w:val="00986ECF"/>
    <w:rsid w:val="0099167F"/>
    <w:rsid w:val="00996495"/>
    <w:rsid w:val="0099705B"/>
    <w:rsid w:val="009A1F92"/>
    <w:rsid w:val="009A2488"/>
    <w:rsid w:val="009A7441"/>
    <w:rsid w:val="009B30A8"/>
    <w:rsid w:val="009B48AB"/>
    <w:rsid w:val="009C0ECA"/>
    <w:rsid w:val="009C648A"/>
    <w:rsid w:val="009C6A42"/>
    <w:rsid w:val="009C7012"/>
    <w:rsid w:val="009D3196"/>
    <w:rsid w:val="009D795D"/>
    <w:rsid w:val="009E26BB"/>
    <w:rsid w:val="009F07F4"/>
    <w:rsid w:val="009F1DD8"/>
    <w:rsid w:val="009F557A"/>
    <w:rsid w:val="009F6772"/>
    <w:rsid w:val="009F6D06"/>
    <w:rsid w:val="00A00B57"/>
    <w:rsid w:val="00A021DB"/>
    <w:rsid w:val="00A038A0"/>
    <w:rsid w:val="00A04324"/>
    <w:rsid w:val="00A04D65"/>
    <w:rsid w:val="00A0617C"/>
    <w:rsid w:val="00A100A6"/>
    <w:rsid w:val="00A13D46"/>
    <w:rsid w:val="00A15448"/>
    <w:rsid w:val="00A203FD"/>
    <w:rsid w:val="00A20FAC"/>
    <w:rsid w:val="00A21A9C"/>
    <w:rsid w:val="00A2420E"/>
    <w:rsid w:val="00A25C69"/>
    <w:rsid w:val="00A35C44"/>
    <w:rsid w:val="00A3675E"/>
    <w:rsid w:val="00A368C5"/>
    <w:rsid w:val="00A4141A"/>
    <w:rsid w:val="00A461BD"/>
    <w:rsid w:val="00A50E16"/>
    <w:rsid w:val="00A5687E"/>
    <w:rsid w:val="00A571D3"/>
    <w:rsid w:val="00A70A13"/>
    <w:rsid w:val="00A74251"/>
    <w:rsid w:val="00A75151"/>
    <w:rsid w:val="00A81C3A"/>
    <w:rsid w:val="00A83842"/>
    <w:rsid w:val="00A9257C"/>
    <w:rsid w:val="00A94146"/>
    <w:rsid w:val="00A96808"/>
    <w:rsid w:val="00AA4400"/>
    <w:rsid w:val="00AA4ACE"/>
    <w:rsid w:val="00AA70D3"/>
    <w:rsid w:val="00AA7AF5"/>
    <w:rsid w:val="00AB5788"/>
    <w:rsid w:val="00AC118A"/>
    <w:rsid w:val="00AC43A7"/>
    <w:rsid w:val="00AE17E1"/>
    <w:rsid w:val="00AF0F79"/>
    <w:rsid w:val="00AF2AA9"/>
    <w:rsid w:val="00AF67D3"/>
    <w:rsid w:val="00B00674"/>
    <w:rsid w:val="00B1141A"/>
    <w:rsid w:val="00B12EF4"/>
    <w:rsid w:val="00B13675"/>
    <w:rsid w:val="00B17F39"/>
    <w:rsid w:val="00B227F2"/>
    <w:rsid w:val="00B3309B"/>
    <w:rsid w:val="00B352F0"/>
    <w:rsid w:val="00B35A76"/>
    <w:rsid w:val="00B4020E"/>
    <w:rsid w:val="00B419E6"/>
    <w:rsid w:val="00B440D4"/>
    <w:rsid w:val="00B5063E"/>
    <w:rsid w:val="00B64DE2"/>
    <w:rsid w:val="00B664C0"/>
    <w:rsid w:val="00B67985"/>
    <w:rsid w:val="00B71CE5"/>
    <w:rsid w:val="00B7773A"/>
    <w:rsid w:val="00B77821"/>
    <w:rsid w:val="00B86D8E"/>
    <w:rsid w:val="00BA5A7D"/>
    <w:rsid w:val="00BA7501"/>
    <w:rsid w:val="00BB24A3"/>
    <w:rsid w:val="00BB3E40"/>
    <w:rsid w:val="00BB6060"/>
    <w:rsid w:val="00BC1A94"/>
    <w:rsid w:val="00BC2D72"/>
    <w:rsid w:val="00BC33E8"/>
    <w:rsid w:val="00BC3D80"/>
    <w:rsid w:val="00BC6A7C"/>
    <w:rsid w:val="00BC6C31"/>
    <w:rsid w:val="00BD03ED"/>
    <w:rsid w:val="00BE1783"/>
    <w:rsid w:val="00BE1FAB"/>
    <w:rsid w:val="00BE26F7"/>
    <w:rsid w:val="00BF20E1"/>
    <w:rsid w:val="00BF2B32"/>
    <w:rsid w:val="00BF5374"/>
    <w:rsid w:val="00C02064"/>
    <w:rsid w:val="00C02DCD"/>
    <w:rsid w:val="00C04C31"/>
    <w:rsid w:val="00C058D3"/>
    <w:rsid w:val="00C060FD"/>
    <w:rsid w:val="00C15047"/>
    <w:rsid w:val="00C22034"/>
    <w:rsid w:val="00C25F52"/>
    <w:rsid w:val="00C27F7E"/>
    <w:rsid w:val="00C3105C"/>
    <w:rsid w:val="00C32978"/>
    <w:rsid w:val="00C33B26"/>
    <w:rsid w:val="00C4187A"/>
    <w:rsid w:val="00C46CDC"/>
    <w:rsid w:val="00C55A09"/>
    <w:rsid w:val="00C64ADC"/>
    <w:rsid w:val="00C65303"/>
    <w:rsid w:val="00C67689"/>
    <w:rsid w:val="00C67C3E"/>
    <w:rsid w:val="00C710BF"/>
    <w:rsid w:val="00C7391D"/>
    <w:rsid w:val="00C740EB"/>
    <w:rsid w:val="00C74A2B"/>
    <w:rsid w:val="00C74AE2"/>
    <w:rsid w:val="00C74F03"/>
    <w:rsid w:val="00C754AB"/>
    <w:rsid w:val="00C938D7"/>
    <w:rsid w:val="00C9477E"/>
    <w:rsid w:val="00C95297"/>
    <w:rsid w:val="00C97EBB"/>
    <w:rsid w:val="00CA090D"/>
    <w:rsid w:val="00CA1733"/>
    <w:rsid w:val="00CA233A"/>
    <w:rsid w:val="00CA560C"/>
    <w:rsid w:val="00CA7608"/>
    <w:rsid w:val="00CC4910"/>
    <w:rsid w:val="00CC593B"/>
    <w:rsid w:val="00CC5B2D"/>
    <w:rsid w:val="00CD31E4"/>
    <w:rsid w:val="00CD5DDF"/>
    <w:rsid w:val="00CE20E7"/>
    <w:rsid w:val="00CE32AF"/>
    <w:rsid w:val="00CE5924"/>
    <w:rsid w:val="00CF2E53"/>
    <w:rsid w:val="00CF490E"/>
    <w:rsid w:val="00D04761"/>
    <w:rsid w:val="00D0485F"/>
    <w:rsid w:val="00D063E0"/>
    <w:rsid w:val="00D1330B"/>
    <w:rsid w:val="00D171A6"/>
    <w:rsid w:val="00D2367C"/>
    <w:rsid w:val="00D24BA6"/>
    <w:rsid w:val="00D341BF"/>
    <w:rsid w:val="00D3708B"/>
    <w:rsid w:val="00D37185"/>
    <w:rsid w:val="00D37E02"/>
    <w:rsid w:val="00D41048"/>
    <w:rsid w:val="00D4346A"/>
    <w:rsid w:val="00D451E1"/>
    <w:rsid w:val="00D464F1"/>
    <w:rsid w:val="00D510CA"/>
    <w:rsid w:val="00D55A1F"/>
    <w:rsid w:val="00D61B51"/>
    <w:rsid w:val="00D625E9"/>
    <w:rsid w:val="00D62760"/>
    <w:rsid w:val="00D64D5D"/>
    <w:rsid w:val="00D652A3"/>
    <w:rsid w:val="00D66FEB"/>
    <w:rsid w:val="00D727B7"/>
    <w:rsid w:val="00D74DD0"/>
    <w:rsid w:val="00D8094D"/>
    <w:rsid w:val="00D81C7F"/>
    <w:rsid w:val="00D82C8C"/>
    <w:rsid w:val="00D83611"/>
    <w:rsid w:val="00D87E57"/>
    <w:rsid w:val="00D90D1B"/>
    <w:rsid w:val="00D92DE2"/>
    <w:rsid w:val="00D95068"/>
    <w:rsid w:val="00DA1560"/>
    <w:rsid w:val="00DA3C51"/>
    <w:rsid w:val="00DA58BF"/>
    <w:rsid w:val="00DB17AE"/>
    <w:rsid w:val="00DB5C25"/>
    <w:rsid w:val="00DC110E"/>
    <w:rsid w:val="00DC13FA"/>
    <w:rsid w:val="00DC4AA9"/>
    <w:rsid w:val="00DD1CA1"/>
    <w:rsid w:val="00DD2412"/>
    <w:rsid w:val="00DD7C4E"/>
    <w:rsid w:val="00DE537A"/>
    <w:rsid w:val="00DF21AC"/>
    <w:rsid w:val="00DF22E2"/>
    <w:rsid w:val="00E004BC"/>
    <w:rsid w:val="00E0209F"/>
    <w:rsid w:val="00E0353D"/>
    <w:rsid w:val="00E15461"/>
    <w:rsid w:val="00E20DC0"/>
    <w:rsid w:val="00E21702"/>
    <w:rsid w:val="00E2309E"/>
    <w:rsid w:val="00E25B57"/>
    <w:rsid w:val="00E25F4F"/>
    <w:rsid w:val="00E379A6"/>
    <w:rsid w:val="00E43603"/>
    <w:rsid w:val="00E44DB1"/>
    <w:rsid w:val="00E600EE"/>
    <w:rsid w:val="00E605AD"/>
    <w:rsid w:val="00E6110C"/>
    <w:rsid w:val="00E62C79"/>
    <w:rsid w:val="00E67317"/>
    <w:rsid w:val="00E67B83"/>
    <w:rsid w:val="00E7429A"/>
    <w:rsid w:val="00E7598F"/>
    <w:rsid w:val="00E83149"/>
    <w:rsid w:val="00E83E45"/>
    <w:rsid w:val="00E903E3"/>
    <w:rsid w:val="00E91D31"/>
    <w:rsid w:val="00E92183"/>
    <w:rsid w:val="00E9351B"/>
    <w:rsid w:val="00E964D7"/>
    <w:rsid w:val="00EA5222"/>
    <w:rsid w:val="00EA5245"/>
    <w:rsid w:val="00EA7A8D"/>
    <w:rsid w:val="00EB0BA1"/>
    <w:rsid w:val="00EB0D7A"/>
    <w:rsid w:val="00EB1E4D"/>
    <w:rsid w:val="00EB6073"/>
    <w:rsid w:val="00EC296C"/>
    <w:rsid w:val="00EC5ACE"/>
    <w:rsid w:val="00EC6BC0"/>
    <w:rsid w:val="00ED00D8"/>
    <w:rsid w:val="00EE4CD1"/>
    <w:rsid w:val="00EE4DBE"/>
    <w:rsid w:val="00EF237D"/>
    <w:rsid w:val="00EF639D"/>
    <w:rsid w:val="00F0618E"/>
    <w:rsid w:val="00F065E2"/>
    <w:rsid w:val="00F127B6"/>
    <w:rsid w:val="00F12847"/>
    <w:rsid w:val="00F15135"/>
    <w:rsid w:val="00F215CB"/>
    <w:rsid w:val="00F21C6B"/>
    <w:rsid w:val="00F2380D"/>
    <w:rsid w:val="00F24CCD"/>
    <w:rsid w:val="00F25239"/>
    <w:rsid w:val="00F260EF"/>
    <w:rsid w:val="00F303A7"/>
    <w:rsid w:val="00F332D2"/>
    <w:rsid w:val="00F41B80"/>
    <w:rsid w:val="00F42199"/>
    <w:rsid w:val="00F45277"/>
    <w:rsid w:val="00F46A5B"/>
    <w:rsid w:val="00F553E1"/>
    <w:rsid w:val="00F5583C"/>
    <w:rsid w:val="00F56A7A"/>
    <w:rsid w:val="00F576D0"/>
    <w:rsid w:val="00F57F80"/>
    <w:rsid w:val="00F60BE4"/>
    <w:rsid w:val="00F62D8E"/>
    <w:rsid w:val="00F63C87"/>
    <w:rsid w:val="00F642BA"/>
    <w:rsid w:val="00F734D8"/>
    <w:rsid w:val="00F74B76"/>
    <w:rsid w:val="00F755A2"/>
    <w:rsid w:val="00F80462"/>
    <w:rsid w:val="00F823D5"/>
    <w:rsid w:val="00F9022D"/>
    <w:rsid w:val="00F950B2"/>
    <w:rsid w:val="00F96262"/>
    <w:rsid w:val="00F97027"/>
    <w:rsid w:val="00FA401F"/>
    <w:rsid w:val="00FB08AE"/>
    <w:rsid w:val="00FB266C"/>
    <w:rsid w:val="00FB3746"/>
    <w:rsid w:val="00FC106F"/>
    <w:rsid w:val="00FC17A8"/>
    <w:rsid w:val="00FC50EC"/>
    <w:rsid w:val="00FD00B0"/>
    <w:rsid w:val="00FD0985"/>
    <w:rsid w:val="00FD44EB"/>
    <w:rsid w:val="00FE3EA9"/>
    <w:rsid w:val="00FE3F9E"/>
    <w:rsid w:val="00FE42B4"/>
    <w:rsid w:val="00FE6F72"/>
    <w:rsid w:val="00FF0D98"/>
    <w:rsid w:val="00FF1A7C"/>
    <w:rsid w:val="00FF4D80"/>
    <w:rsid w:val="00FF5C38"/>
    <w:rsid w:val="00FF6272"/>
    <w:rsid w:val="00FF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D00A67"/>
  <w15:chartTrackingRefBased/>
  <w15:docId w15:val="{791D0C39-8DB3-45C3-BFE4-A1AA5E2C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0DA9"/>
    <w:pPr>
      <w:keepNext/>
      <w:keepLines/>
      <w:spacing w:before="240" w:line="259" w:lineRule="auto"/>
      <w:outlineLvl w:val="0"/>
    </w:pPr>
    <w:rPr>
      <w:rFonts w:asciiTheme="majorHAnsi" w:eastAsiaTheme="majorEastAsia" w:hAnsiTheme="majorHAnsi" w:cstheme="majorBidi"/>
      <w:b/>
      <w:color w:val="2A4F1C" w:themeColor="accent1" w:themeShade="80"/>
      <w:sz w:val="28"/>
      <w:szCs w:val="32"/>
    </w:rPr>
  </w:style>
  <w:style w:type="paragraph" w:styleId="Heading2">
    <w:name w:val="heading 2"/>
    <w:basedOn w:val="Normal"/>
    <w:next w:val="Normal"/>
    <w:link w:val="Heading2Char"/>
    <w:uiPriority w:val="9"/>
    <w:unhideWhenUsed/>
    <w:qFormat/>
    <w:rsid w:val="005A0DA9"/>
    <w:pPr>
      <w:keepNext/>
      <w:keepLines/>
      <w:spacing w:before="40" w:line="259" w:lineRule="auto"/>
      <w:outlineLvl w:val="1"/>
    </w:pPr>
    <w:rPr>
      <w:rFonts w:asciiTheme="majorHAnsi" w:eastAsiaTheme="majorEastAsia" w:hAnsiTheme="majorHAnsi" w:cstheme="majorBidi"/>
      <w:color w:val="3E762A" w:themeColor="accent1" w:themeShade="BF"/>
      <w:sz w:val="28"/>
      <w:szCs w:val="28"/>
    </w:rPr>
  </w:style>
  <w:style w:type="paragraph" w:styleId="Heading3">
    <w:name w:val="heading 3"/>
    <w:basedOn w:val="Normal"/>
    <w:next w:val="Normal"/>
    <w:link w:val="Heading3Char"/>
    <w:uiPriority w:val="9"/>
    <w:unhideWhenUsed/>
    <w:qFormat/>
    <w:rsid w:val="005A0DA9"/>
    <w:pPr>
      <w:keepNext/>
      <w:keepLines/>
      <w:spacing w:before="40" w:line="259" w:lineRule="auto"/>
      <w:outlineLvl w:val="2"/>
    </w:pPr>
    <w:rPr>
      <w:rFonts w:asciiTheme="majorHAnsi" w:eastAsiaTheme="majorEastAsia" w:hAnsiTheme="majorHAnsi" w:cstheme="majorBidi"/>
      <w:color w:val="2A4F1C" w:themeColor="accent1" w:themeShade="80"/>
    </w:rPr>
  </w:style>
  <w:style w:type="paragraph" w:styleId="Heading4">
    <w:name w:val="heading 4"/>
    <w:basedOn w:val="Normal"/>
    <w:next w:val="Normal"/>
    <w:link w:val="Heading4Char"/>
    <w:uiPriority w:val="9"/>
    <w:semiHidden/>
    <w:unhideWhenUsed/>
    <w:qFormat/>
    <w:rsid w:val="005A0DA9"/>
    <w:pPr>
      <w:keepNext/>
      <w:keepLines/>
      <w:spacing w:before="40" w:line="259" w:lineRule="auto"/>
      <w:outlineLvl w:val="3"/>
    </w:pPr>
    <w:rPr>
      <w:rFonts w:asciiTheme="majorHAnsi" w:eastAsiaTheme="majorEastAsia" w:hAnsiTheme="majorHAnsi" w:cstheme="majorBidi"/>
      <w:i/>
      <w:iCs/>
      <w:color w:val="3E762A" w:themeColor="accent1" w:themeShade="BF"/>
      <w:sz w:val="22"/>
      <w:szCs w:val="22"/>
    </w:rPr>
  </w:style>
  <w:style w:type="paragraph" w:styleId="Heading5">
    <w:name w:val="heading 5"/>
    <w:basedOn w:val="Normal"/>
    <w:next w:val="Normal"/>
    <w:link w:val="Heading5Char"/>
    <w:uiPriority w:val="9"/>
    <w:semiHidden/>
    <w:unhideWhenUsed/>
    <w:qFormat/>
    <w:rsid w:val="005A0DA9"/>
    <w:pPr>
      <w:keepNext/>
      <w:keepLines/>
      <w:spacing w:before="4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semiHidden/>
    <w:unhideWhenUsed/>
    <w:qFormat/>
    <w:rsid w:val="005A0DA9"/>
    <w:pPr>
      <w:keepNext/>
      <w:keepLines/>
      <w:spacing w:before="40"/>
      <w:outlineLvl w:val="5"/>
    </w:pPr>
    <w:rPr>
      <w:rFonts w:asciiTheme="majorHAnsi" w:eastAsiaTheme="majorEastAsia" w:hAnsiTheme="majorHAnsi" w:cstheme="majorBidi"/>
      <w:color w:val="2A4F1C" w:themeColor="accent1" w:themeShade="80"/>
    </w:rPr>
  </w:style>
  <w:style w:type="paragraph" w:styleId="Heading7">
    <w:name w:val="heading 7"/>
    <w:basedOn w:val="Normal"/>
    <w:next w:val="Normal"/>
    <w:link w:val="Heading7Char"/>
    <w:uiPriority w:val="9"/>
    <w:semiHidden/>
    <w:unhideWhenUsed/>
    <w:qFormat/>
    <w:rsid w:val="005A0DA9"/>
    <w:pPr>
      <w:keepNext/>
      <w:keepLines/>
      <w:spacing w:before="40"/>
      <w:outlineLvl w:val="6"/>
    </w:pPr>
    <w:rPr>
      <w:rFonts w:asciiTheme="majorHAnsi" w:eastAsiaTheme="majorEastAsia" w:hAnsiTheme="majorHAnsi" w:cstheme="majorBidi"/>
      <w:i/>
      <w:iCs/>
      <w:color w:val="2A4F1C" w:themeColor="accent1" w:themeShade="80"/>
    </w:rPr>
  </w:style>
  <w:style w:type="paragraph" w:styleId="Heading8">
    <w:name w:val="heading 8"/>
    <w:basedOn w:val="Normal"/>
    <w:next w:val="Normal"/>
    <w:link w:val="Heading8Char"/>
    <w:uiPriority w:val="9"/>
    <w:semiHidden/>
    <w:unhideWhenUsed/>
    <w:qFormat/>
    <w:rsid w:val="005A0DA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A0DA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0DA9"/>
    <w:rPr>
      <w:rFonts w:asciiTheme="majorHAnsi" w:eastAsiaTheme="majorEastAsia" w:hAnsiTheme="majorHAnsi" w:cstheme="majorBidi"/>
      <w:b/>
      <w:color w:val="2A4F1C" w:themeColor="accent1" w:themeShade="80"/>
      <w:sz w:val="28"/>
      <w:szCs w:val="32"/>
    </w:rPr>
  </w:style>
  <w:style w:type="table" w:styleId="TableGrid">
    <w:name w:val="Table Grid"/>
    <w:basedOn w:val="TableNormal"/>
    <w:uiPriority w:val="39"/>
    <w:rsid w:val="00765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52D2"/>
    <w:rPr>
      <w:rFonts w:ascii="Tahoma" w:eastAsiaTheme="minorEastAsia" w:hAnsi="Tahoma" w:cs="Tahoma"/>
      <w:sz w:val="16"/>
      <w:szCs w:val="16"/>
    </w:rPr>
  </w:style>
  <w:style w:type="character" w:customStyle="1" w:styleId="BalloonTextChar">
    <w:name w:val="Balloon Text Char"/>
    <w:link w:val="BalloonText"/>
    <w:uiPriority w:val="99"/>
    <w:semiHidden/>
    <w:locked/>
    <w:rsid w:val="007652D2"/>
    <w:rPr>
      <w:rFonts w:ascii="Tahoma" w:hAnsi="Tahoma" w:cs="Tahoma"/>
      <w:sz w:val="16"/>
      <w:szCs w:val="16"/>
    </w:rPr>
  </w:style>
  <w:style w:type="paragraph" w:styleId="ListParagraph">
    <w:name w:val="List Paragraph"/>
    <w:basedOn w:val="Normal"/>
    <w:uiPriority w:val="34"/>
    <w:qFormat/>
    <w:rsid w:val="001C4D34"/>
    <w:pPr>
      <w:spacing w:after="160" w:line="259" w:lineRule="auto"/>
      <w:ind w:left="720"/>
      <w:contextualSpacing/>
    </w:pPr>
    <w:rPr>
      <w:rFonts w:asciiTheme="minorHAnsi" w:eastAsiaTheme="minorEastAsia" w:hAnsiTheme="minorHAnsi" w:cstheme="minorBidi"/>
      <w:sz w:val="22"/>
      <w:szCs w:val="22"/>
    </w:r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pPr>
    <w:rPr>
      <w:rFonts w:eastAsiaTheme="minorEastAsia" w:cstheme="minorBidi"/>
    </w:rPr>
  </w:style>
  <w:style w:type="character" w:styleId="Emphasis">
    <w:name w:val="Emphasis"/>
    <w:basedOn w:val="DefaultParagraphFont"/>
    <w:uiPriority w:val="20"/>
    <w:qFormat/>
    <w:rsid w:val="005A0DA9"/>
    <w:rPr>
      <w:i/>
      <w:iCs/>
      <w:color w:val="auto"/>
    </w:rPr>
  </w:style>
  <w:style w:type="character" w:styleId="Strong">
    <w:name w:val="Strong"/>
    <w:basedOn w:val="DefaultParagraphFont"/>
    <w:uiPriority w:val="22"/>
    <w:qFormat/>
    <w:rsid w:val="005A0DA9"/>
    <w:rPr>
      <w:b/>
      <w:bCs/>
      <w:color w:val="auto"/>
    </w:rPr>
  </w:style>
  <w:style w:type="paragraph" w:styleId="Header">
    <w:name w:val="header"/>
    <w:basedOn w:val="Normal"/>
    <w:link w:val="HeaderChar"/>
    <w:uiPriority w:val="99"/>
    <w:unhideWhenUsed/>
    <w:rsid w:val="00AF2AA9"/>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link w:val="Footer"/>
    <w:uiPriority w:val="99"/>
    <w:locked/>
    <w:rsid w:val="00AF2AA9"/>
    <w:rPr>
      <w:rFonts w:cs="Times New Roman"/>
    </w:rPr>
  </w:style>
  <w:style w:type="character" w:customStyle="1" w:styleId="apple-converted-space">
    <w:name w:val="apple-converted-space"/>
    <w:rsid w:val="00224EBD"/>
  </w:style>
  <w:style w:type="paragraph" w:styleId="BodyText">
    <w:name w:val="Body Text"/>
    <w:basedOn w:val="Normal"/>
    <w:link w:val="BodyTextChar"/>
    <w:uiPriority w:val="1"/>
    <w:unhideWhenUsed/>
    <w:rsid w:val="003E3351"/>
    <w:pPr>
      <w:widowControl w:val="0"/>
      <w:ind w:left="100"/>
    </w:pPr>
    <w:rPr>
      <w:rFonts w:eastAsiaTheme="minorEastAsia" w:cstheme="minorBidi"/>
    </w:rPr>
  </w:style>
  <w:style w:type="character" w:customStyle="1" w:styleId="BodyTextChar">
    <w:name w:val="Body Text Char"/>
    <w:link w:val="BodyText"/>
    <w:uiPriority w:val="1"/>
    <w:rsid w:val="003E3351"/>
    <w:rPr>
      <w:rFonts w:ascii="Times New Roman" w:hAnsi="Times New Roman"/>
      <w:sz w:val="24"/>
      <w:szCs w:val="24"/>
    </w:rPr>
  </w:style>
  <w:style w:type="character" w:customStyle="1" w:styleId="Mention1">
    <w:name w:val="Mention1"/>
    <w:uiPriority w:val="99"/>
    <w:semiHidden/>
    <w:unhideWhenUsed/>
    <w:rsid w:val="00311050"/>
    <w:rPr>
      <w:color w:val="2B579A"/>
      <w:shd w:val="clear" w:color="auto" w:fill="E6E6E6"/>
    </w:rPr>
  </w:style>
  <w:style w:type="character" w:customStyle="1" w:styleId="UnresolvedMention1">
    <w:name w:val="Unresolved Mention1"/>
    <w:uiPriority w:val="99"/>
    <w:semiHidden/>
    <w:unhideWhenUsed/>
    <w:rsid w:val="0025531C"/>
    <w:rPr>
      <w:color w:val="808080"/>
      <w:shd w:val="clear" w:color="auto" w:fill="E6E6E6"/>
    </w:rPr>
  </w:style>
  <w:style w:type="character" w:customStyle="1" w:styleId="Heading2Char">
    <w:name w:val="Heading 2 Char"/>
    <w:basedOn w:val="DefaultParagraphFont"/>
    <w:link w:val="Heading2"/>
    <w:uiPriority w:val="9"/>
    <w:rsid w:val="005A0DA9"/>
    <w:rPr>
      <w:rFonts w:asciiTheme="majorHAnsi" w:eastAsiaTheme="majorEastAsia" w:hAnsiTheme="majorHAnsi" w:cstheme="majorBidi"/>
      <w:color w:val="3E762A" w:themeColor="accent1" w:themeShade="BF"/>
      <w:sz w:val="28"/>
      <w:szCs w:val="28"/>
    </w:rPr>
  </w:style>
  <w:style w:type="character" w:styleId="CommentReference">
    <w:name w:val="annotation reference"/>
    <w:uiPriority w:val="99"/>
    <w:semiHidden/>
    <w:unhideWhenUsed/>
    <w:rsid w:val="001051D7"/>
    <w:rPr>
      <w:sz w:val="16"/>
      <w:szCs w:val="16"/>
    </w:rPr>
  </w:style>
  <w:style w:type="paragraph" w:styleId="CommentText">
    <w:name w:val="annotation text"/>
    <w:basedOn w:val="Normal"/>
    <w:link w:val="CommentTextChar"/>
    <w:uiPriority w:val="99"/>
    <w:semiHidden/>
    <w:unhideWhenUsed/>
    <w:rsid w:val="001051D7"/>
    <w:pPr>
      <w:spacing w:after="160" w:line="259"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1051D7"/>
  </w:style>
  <w:style w:type="table" w:styleId="TableGridLight">
    <w:name w:val="Grid Table Light"/>
    <w:basedOn w:val="TableNormal"/>
    <w:uiPriority w:val="40"/>
    <w:rsid w:val="00BD03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A0DA9"/>
    <w:rPr>
      <w:rFonts w:asciiTheme="majorHAnsi" w:eastAsiaTheme="majorEastAsia" w:hAnsiTheme="majorHAnsi" w:cstheme="majorBidi"/>
      <w:color w:val="2A4F1C" w:themeColor="accent1" w:themeShade="80"/>
      <w:sz w:val="24"/>
      <w:szCs w:val="24"/>
    </w:rPr>
  </w:style>
  <w:style w:type="character" w:customStyle="1" w:styleId="Heading4Char">
    <w:name w:val="Heading 4 Char"/>
    <w:basedOn w:val="DefaultParagraphFont"/>
    <w:link w:val="Heading4"/>
    <w:uiPriority w:val="9"/>
    <w:semiHidden/>
    <w:rsid w:val="005A0DA9"/>
    <w:rPr>
      <w:rFonts w:asciiTheme="majorHAnsi" w:eastAsiaTheme="majorEastAsia" w:hAnsiTheme="majorHAnsi" w:cstheme="majorBidi"/>
      <w:i/>
      <w:iCs/>
      <w:color w:val="3E762A" w:themeColor="accent1" w:themeShade="BF"/>
    </w:rPr>
  </w:style>
  <w:style w:type="character" w:customStyle="1" w:styleId="Heading5Char">
    <w:name w:val="Heading 5 Char"/>
    <w:basedOn w:val="DefaultParagraphFont"/>
    <w:link w:val="Heading5"/>
    <w:uiPriority w:val="9"/>
    <w:semiHidden/>
    <w:rsid w:val="005A0DA9"/>
    <w:rPr>
      <w:rFonts w:asciiTheme="majorHAnsi" w:eastAsiaTheme="majorEastAsia" w:hAnsiTheme="majorHAnsi" w:cstheme="majorBidi"/>
      <w:color w:val="3E762A" w:themeColor="accent1" w:themeShade="BF"/>
    </w:rPr>
  </w:style>
  <w:style w:type="character" w:customStyle="1" w:styleId="Heading6Char">
    <w:name w:val="Heading 6 Char"/>
    <w:basedOn w:val="DefaultParagraphFont"/>
    <w:link w:val="Heading6"/>
    <w:uiPriority w:val="9"/>
    <w:semiHidden/>
    <w:rsid w:val="005A0DA9"/>
    <w:rPr>
      <w:rFonts w:asciiTheme="majorHAnsi" w:eastAsiaTheme="majorEastAsia" w:hAnsiTheme="majorHAnsi" w:cstheme="majorBidi"/>
      <w:color w:val="2A4F1C" w:themeColor="accent1" w:themeShade="80"/>
    </w:rPr>
  </w:style>
  <w:style w:type="character" w:customStyle="1" w:styleId="Heading7Char">
    <w:name w:val="Heading 7 Char"/>
    <w:basedOn w:val="DefaultParagraphFont"/>
    <w:link w:val="Heading7"/>
    <w:uiPriority w:val="9"/>
    <w:semiHidden/>
    <w:rsid w:val="005A0DA9"/>
    <w:rPr>
      <w:rFonts w:asciiTheme="majorHAnsi" w:eastAsiaTheme="majorEastAsia" w:hAnsiTheme="majorHAnsi" w:cstheme="majorBidi"/>
      <w:i/>
      <w:iCs/>
      <w:color w:val="2A4F1C" w:themeColor="accent1" w:themeShade="80"/>
    </w:rPr>
  </w:style>
  <w:style w:type="character" w:customStyle="1" w:styleId="Heading8Char">
    <w:name w:val="Heading 8 Char"/>
    <w:basedOn w:val="DefaultParagraphFont"/>
    <w:link w:val="Heading8"/>
    <w:uiPriority w:val="9"/>
    <w:semiHidden/>
    <w:rsid w:val="005A0DA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A0DA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A0DA9"/>
    <w:pPr>
      <w:spacing w:after="200"/>
    </w:pPr>
    <w:rPr>
      <w:i/>
      <w:iCs/>
      <w:color w:val="455F51" w:themeColor="text2"/>
      <w:sz w:val="18"/>
      <w:szCs w:val="18"/>
    </w:rPr>
  </w:style>
  <w:style w:type="paragraph" w:styleId="Title">
    <w:name w:val="Title"/>
    <w:basedOn w:val="Normal"/>
    <w:next w:val="Normal"/>
    <w:link w:val="TitleChar"/>
    <w:uiPriority w:val="10"/>
    <w:qFormat/>
    <w:rsid w:val="005A0DA9"/>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0DA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A0DA9"/>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A0DA9"/>
    <w:rPr>
      <w:color w:val="5A5A5A" w:themeColor="text1" w:themeTint="A5"/>
      <w:spacing w:val="15"/>
    </w:rPr>
  </w:style>
  <w:style w:type="paragraph" w:styleId="NoSpacing">
    <w:name w:val="No Spacing"/>
    <w:uiPriority w:val="1"/>
    <w:qFormat/>
    <w:rsid w:val="005A0DA9"/>
    <w:pPr>
      <w:spacing w:after="0" w:line="240" w:lineRule="auto"/>
    </w:pPr>
  </w:style>
  <w:style w:type="paragraph" w:styleId="Quote">
    <w:name w:val="Quote"/>
    <w:basedOn w:val="Normal"/>
    <w:next w:val="Normal"/>
    <w:link w:val="QuoteChar"/>
    <w:uiPriority w:val="29"/>
    <w:qFormat/>
    <w:rsid w:val="005A0DA9"/>
    <w:pPr>
      <w:spacing w:before="200" w:after="160" w:line="259" w:lineRule="auto"/>
      <w:ind w:left="864" w:right="864"/>
    </w:pPr>
    <w:rPr>
      <w:rFonts w:asciiTheme="minorHAnsi" w:eastAsiaTheme="minorEastAsia"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A0DA9"/>
    <w:rPr>
      <w:i/>
      <w:iCs/>
      <w:color w:val="404040" w:themeColor="text1" w:themeTint="BF"/>
    </w:rPr>
  </w:style>
  <w:style w:type="paragraph" w:styleId="IntenseQuote">
    <w:name w:val="Intense Quote"/>
    <w:basedOn w:val="Normal"/>
    <w:next w:val="Normal"/>
    <w:link w:val="IntenseQuoteChar"/>
    <w:uiPriority w:val="30"/>
    <w:qFormat/>
    <w:rsid w:val="005A0DA9"/>
    <w:pPr>
      <w:pBdr>
        <w:top w:val="single" w:sz="4" w:space="10" w:color="549E39" w:themeColor="accent1"/>
        <w:bottom w:val="single" w:sz="4" w:space="10" w:color="549E39" w:themeColor="accent1"/>
      </w:pBdr>
      <w:spacing w:before="360" w:after="360" w:line="259" w:lineRule="auto"/>
      <w:ind w:left="864" w:right="864"/>
      <w:jc w:val="center"/>
    </w:pPr>
    <w:rPr>
      <w:rFonts w:asciiTheme="minorHAnsi" w:eastAsiaTheme="minorEastAsia" w:hAnsiTheme="minorHAnsi" w:cstheme="minorBidi"/>
      <w:i/>
      <w:iCs/>
      <w:color w:val="549E39" w:themeColor="accent1"/>
      <w:sz w:val="22"/>
      <w:szCs w:val="22"/>
    </w:rPr>
  </w:style>
  <w:style w:type="character" w:customStyle="1" w:styleId="IntenseQuoteChar">
    <w:name w:val="Intense Quote Char"/>
    <w:basedOn w:val="DefaultParagraphFont"/>
    <w:link w:val="IntenseQuote"/>
    <w:uiPriority w:val="30"/>
    <w:rsid w:val="005A0DA9"/>
    <w:rPr>
      <w:i/>
      <w:iCs/>
      <w:color w:val="549E39" w:themeColor="accent1"/>
    </w:rPr>
  </w:style>
  <w:style w:type="character" w:styleId="SubtleEmphasis">
    <w:name w:val="Subtle Emphasis"/>
    <w:basedOn w:val="DefaultParagraphFont"/>
    <w:uiPriority w:val="19"/>
    <w:qFormat/>
    <w:rsid w:val="005A0DA9"/>
    <w:rPr>
      <w:i/>
      <w:iCs/>
      <w:color w:val="404040" w:themeColor="text1" w:themeTint="BF"/>
    </w:rPr>
  </w:style>
  <w:style w:type="character" w:styleId="IntenseEmphasis">
    <w:name w:val="Intense Emphasis"/>
    <w:basedOn w:val="DefaultParagraphFont"/>
    <w:uiPriority w:val="21"/>
    <w:qFormat/>
    <w:rsid w:val="005A0DA9"/>
    <w:rPr>
      <w:i/>
      <w:iCs/>
      <w:color w:val="549E39" w:themeColor="accent1"/>
    </w:rPr>
  </w:style>
  <w:style w:type="character" w:styleId="SubtleReference">
    <w:name w:val="Subtle Reference"/>
    <w:basedOn w:val="DefaultParagraphFont"/>
    <w:uiPriority w:val="31"/>
    <w:qFormat/>
    <w:rsid w:val="005A0DA9"/>
    <w:rPr>
      <w:smallCaps/>
      <w:color w:val="404040" w:themeColor="text1" w:themeTint="BF"/>
    </w:rPr>
  </w:style>
  <w:style w:type="character" w:styleId="IntenseReference">
    <w:name w:val="Intense Reference"/>
    <w:basedOn w:val="DefaultParagraphFont"/>
    <w:uiPriority w:val="32"/>
    <w:qFormat/>
    <w:rsid w:val="005A0DA9"/>
    <w:rPr>
      <w:b/>
      <w:bCs/>
      <w:smallCaps/>
      <w:color w:val="549E39" w:themeColor="accent1"/>
      <w:spacing w:val="5"/>
    </w:rPr>
  </w:style>
  <w:style w:type="character" w:styleId="BookTitle">
    <w:name w:val="Book Title"/>
    <w:basedOn w:val="DefaultParagraphFont"/>
    <w:uiPriority w:val="33"/>
    <w:qFormat/>
    <w:rsid w:val="005A0DA9"/>
    <w:rPr>
      <w:b/>
      <w:bCs/>
      <w:i/>
      <w:iCs/>
      <w:spacing w:val="5"/>
    </w:rPr>
  </w:style>
  <w:style w:type="paragraph" w:styleId="TOCHeading">
    <w:name w:val="TOC Heading"/>
    <w:basedOn w:val="Heading1"/>
    <w:next w:val="Normal"/>
    <w:uiPriority w:val="39"/>
    <w:semiHidden/>
    <w:unhideWhenUsed/>
    <w:qFormat/>
    <w:rsid w:val="005A0DA9"/>
    <w:pPr>
      <w:outlineLvl w:val="9"/>
    </w:pPr>
  </w:style>
  <w:style w:type="table" w:styleId="PlainTable1">
    <w:name w:val="Plain Table 1"/>
    <w:basedOn w:val="TableNormal"/>
    <w:uiPriority w:val="41"/>
    <w:rsid w:val="00396F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EA7A8D"/>
    <w:pPr>
      <w:spacing w:line="240" w:lineRule="auto"/>
    </w:pPr>
    <w:rPr>
      <w:b/>
      <w:bCs/>
    </w:rPr>
  </w:style>
  <w:style w:type="character" w:customStyle="1" w:styleId="CommentSubjectChar">
    <w:name w:val="Comment Subject Char"/>
    <w:basedOn w:val="CommentTextChar"/>
    <w:link w:val="CommentSubject"/>
    <w:uiPriority w:val="99"/>
    <w:semiHidden/>
    <w:rsid w:val="00EA7A8D"/>
    <w:rPr>
      <w:b/>
      <w:bCs/>
      <w:sz w:val="20"/>
      <w:szCs w:val="20"/>
    </w:rPr>
  </w:style>
  <w:style w:type="table" w:styleId="PlainTable2">
    <w:name w:val="Plain Table 2"/>
    <w:basedOn w:val="TableNormal"/>
    <w:uiPriority w:val="42"/>
    <w:rsid w:val="001F65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335D9"/>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BE26F7"/>
    <w:rPr>
      <w:color w:val="605E5C"/>
      <w:shd w:val="clear" w:color="auto" w:fill="E1DFDD"/>
    </w:rPr>
  </w:style>
  <w:style w:type="character" w:styleId="PlaceholderText">
    <w:name w:val="Placeholder Text"/>
    <w:basedOn w:val="DefaultParagraphFont"/>
    <w:uiPriority w:val="99"/>
    <w:semiHidden/>
    <w:rsid w:val="00AA4ACE"/>
    <w:rPr>
      <w:color w:val="808080"/>
    </w:rPr>
  </w:style>
  <w:style w:type="table" w:customStyle="1" w:styleId="TableGrid1">
    <w:name w:val="Table Grid1"/>
    <w:basedOn w:val="TableNormal"/>
    <w:next w:val="TableGrid"/>
    <w:uiPriority w:val="59"/>
    <w:rsid w:val="00784F4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FF7384"/>
  </w:style>
  <w:style w:type="character" w:styleId="UnresolvedMention">
    <w:name w:val="Unresolved Mention"/>
    <w:basedOn w:val="DefaultParagraphFont"/>
    <w:uiPriority w:val="99"/>
    <w:semiHidden/>
    <w:unhideWhenUsed/>
    <w:rsid w:val="006F70C3"/>
    <w:rPr>
      <w:color w:val="605E5C"/>
      <w:shd w:val="clear" w:color="auto" w:fill="E1DFDD"/>
    </w:rPr>
  </w:style>
  <w:style w:type="character" w:customStyle="1" w:styleId="textlayer--absolute">
    <w:name w:val="textlayer--absolute"/>
    <w:basedOn w:val="DefaultParagraphFont"/>
    <w:rsid w:val="00527A65"/>
  </w:style>
  <w:style w:type="character" w:customStyle="1" w:styleId="mark8q5myfqzx">
    <w:name w:val="mark8q5myfqzx"/>
    <w:basedOn w:val="DefaultParagraphFont"/>
    <w:rsid w:val="00601D4B"/>
  </w:style>
  <w:style w:type="character" w:customStyle="1" w:styleId="spelle">
    <w:name w:val="spelle"/>
    <w:basedOn w:val="DefaultParagraphFont"/>
    <w:rsid w:val="00BC33E8"/>
  </w:style>
  <w:style w:type="character" w:customStyle="1" w:styleId="grame">
    <w:name w:val="grame"/>
    <w:basedOn w:val="DefaultParagraphFont"/>
    <w:rsid w:val="004A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2295">
      <w:bodyDiv w:val="1"/>
      <w:marLeft w:val="0"/>
      <w:marRight w:val="0"/>
      <w:marTop w:val="0"/>
      <w:marBottom w:val="0"/>
      <w:divBdr>
        <w:top w:val="none" w:sz="0" w:space="0" w:color="auto"/>
        <w:left w:val="none" w:sz="0" w:space="0" w:color="auto"/>
        <w:bottom w:val="none" w:sz="0" w:space="0" w:color="auto"/>
        <w:right w:val="none" w:sz="0" w:space="0" w:color="auto"/>
      </w:divBdr>
    </w:div>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99684199">
      <w:bodyDiv w:val="1"/>
      <w:marLeft w:val="0"/>
      <w:marRight w:val="0"/>
      <w:marTop w:val="0"/>
      <w:marBottom w:val="0"/>
      <w:divBdr>
        <w:top w:val="none" w:sz="0" w:space="0" w:color="auto"/>
        <w:left w:val="none" w:sz="0" w:space="0" w:color="auto"/>
        <w:bottom w:val="none" w:sz="0" w:space="0" w:color="auto"/>
        <w:right w:val="none" w:sz="0" w:space="0" w:color="auto"/>
      </w:divBdr>
    </w:div>
    <w:div w:id="130096331">
      <w:bodyDiv w:val="1"/>
      <w:marLeft w:val="0"/>
      <w:marRight w:val="0"/>
      <w:marTop w:val="0"/>
      <w:marBottom w:val="0"/>
      <w:divBdr>
        <w:top w:val="none" w:sz="0" w:space="0" w:color="auto"/>
        <w:left w:val="none" w:sz="0" w:space="0" w:color="auto"/>
        <w:bottom w:val="none" w:sz="0" w:space="0" w:color="auto"/>
        <w:right w:val="none" w:sz="0" w:space="0" w:color="auto"/>
      </w:divBdr>
    </w:div>
    <w:div w:id="151802355">
      <w:bodyDiv w:val="1"/>
      <w:marLeft w:val="0"/>
      <w:marRight w:val="0"/>
      <w:marTop w:val="0"/>
      <w:marBottom w:val="0"/>
      <w:divBdr>
        <w:top w:val="none" w:sz="0" w:space="0" w:color="auto"/>
        <w:left w:val="none" w:sz="0" w:space="0" w:color="auto"/>
        <w:bottom w:val="none" w:sz="0" w:space="0" w:color="auto"/>
        <w:right w:val="none" w:sz="0" w:space="0" w:color="auto"/>
      </w:divBdr>
    </w:div>
    <w:div w:id="223226102">
      <w:bodyDiv w:val="1"/>
      <w:marLeft w:val="0"/>
      <w:marRight w:val="0"/>
      <w:marTop w:val="0"/>
      <w:marBottom w:val="0"/>
      <w:divBdr>
        <w:top w:val="none" w:sz="0" w:space="0" w:color="auto"/>
        <w:left w:val="none" w:sz="0" w:space="0" w:color="auto"/>
        <w:bottom w:val="none" w:sz="0" w:space="0" w:color="auto"/>
        <w:right w:val="none" w:sz="0" w:space="0" w:color="auto"/>
      </w:divBdr>
    </w:div>
    <w:div w:id="257298453">
      <w:bodyDiv w:val="1"/>
      <w:marLeft w:val="0"/>
      <w:marRight w:val="0"/>
      <w:marTop w:val="0"/>
      <w:marBottom w:val="0"/>
      <w:divBdr>
        <w:top w:val="none" w:sz="0" w:space="0" w:color="auto"/>
        <w:left w:val="none" w:sz="0" w:space="0" w:color="auto"/>
        <w:bottom w:val="none" w:sz="0" w:space="0" w:color="auto"/>
        <w:right w:val="none" w:sz="0" w:space="0" w:color="auto"/>
      </w:divBdr>
    </w:div>
    <w:div w:id="298074333">
      <w:bodyDiv w:val="1"/>
      <w:marLeft w:val="0"/>
      <w:marRight w:val="0"/>
      <w:marTop w:val="0"/>
      <w:marBottom w:val="0"/>
      <w:divBdr>
        <w:top w:val="none" w:sz="0" w:space="0" w:color="auto"/>
        <w:left w:val="none" w:sz="0" w:space="0" w:color="auto"/>
        <w:bottom w:val="none" w:sz="0" w:space="0" w:color="auto"/>
        <w:right w:val="none" w:sz="0" w:space="0" w:color="auto"/>
      </w:divBdr>
    </w:div>
    <w:div w:id="329060818">
      <w:bodyDiv w:val="1"/>
      <w:marLeft w:val="0"/>
      <w:marRight w:val="0"/>
      <w:marTop w:val="0"/>
      <w:marBottom w:val="0"/>
      <w:divBdr>
        <w:top w:val="none" w:sz="0" w:space="0" w:color="auto"/>
        <w:left w:val="none" w:sz="0" w:space="0" w:color="auto"/>
        <w:bottom w:val="none" w:sz="0" w:space="0" w:color="auto"/>
        <w:right w:val="none" w:sz="0" w:space="0" w:color="auto"/>
      </w:divBdr>
    </w:div>
    <w:div w:id="348873119">
      <w:bodyDiv w:val="1"/>
      <w:marLeft w:val="0"/>
      <w:marRight w:val="0"/>
      <w:marTop w:val="0"/>
      <w:marBottom w:val="0"/>
      <w:divBdr>
        <w:top w:val="none" w:sz="0" w:space="0" w:color="auto"/>
        <w:left w:val="none" w:sz="0" w:space="0" w:color="auto"/>
        <w:bottom w:val="none" w:sz="0" w:space="0" w:color="auto"/>
        <w:right w:val="none" w:sz="0" w:space="0" w:color="auto"/>
      </w:divBdr>
      <w:divsChild>
        <w:div w:id="2112160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186381">
              <w:marLeft w:val="0"/>
              <w:marRight w:val="0"/>
              <w:marTop w:val="0"/>
              <w:marBottom w:val="0"/>
              <w:divBdr>
                <w:top w:val="none" w:sz="0" w:space="0" w:color="auto"/>
                <w:left w:val="none" w:sz="0" w:space="0" w:color="auto"/>
                <w:bottom w:val="none" w:sz="0" w:space="0" w:color="auto"/>
                <w:right w:val="none" w:sz="0" w:space="0" w:color="auto"/>
              </w:divBdr>
              <w:divsChild>
                <w:div w:id="12975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48210">
      <w:bodyDiv w:val="1"/>
      <w:marLeft w:val="0"/>
      <w:marRight w:val="0"/>
      <w:marTop w:val="0"/>
      <w:marBottom w:val="0"/>
      <w:divBdr>
        <w:top w:val="none" w:sz="0" w:space="0" w:color="auto"/>
        <w:left w:val="none" w:sz="0" w:space="0" w:color="auto"/>
        <w:bottom w:val="none" w:sz="0" w:space="0" w:color="auto"/>
        <w:right w:val="none" w:sz="0" w:space="0" w:color="auto"/>
      </w:divBdr>
    </w:div>
    <w:div w:id="368799283">
      <w:bodyDiv w:val="1"/>
      <w:marLeft w:val="0"/>
      <w:marRight w:val="0"/>
      <w:marTop w:val="0"/>
      <w:marBottom w:val="0"/>
      <w:divBdr>
        <w:top w:val="none" w:sz="0" w:space="0" w:color="auto"/>
        <w:left w:val="none" w:sz="0" w:space="0" w:color="auto"/>
        <w:bottom w:val="none" w:sz="0" w:space="0" w:color="auto"/>
        <w:right w:val="none" w:sz="0" w:space="0" w:color="auto"/>
      </w:divBdr>
    </w:div>
    <w:div w:id="378627948">
      <w:bodyDiv w:val="1"/>
      <w:marLeft w:val="0"/>
      <w:marRight w:val="0"/>
      <w:marTop w:val="0"/>
      <w:marBottom w:val="0"/>
      <w:divBdr>
        <w:top w:val="none" w:sz="0" w:space="0" w:color="auto"/>
        <w:left w:val="none" w:sz="0" w:space="0" w:color="auto"/>
        <w:bottom w:val="none" w:sz="0" w:space="0" w:color="auto"/>
        <w:right w:val="none" w:sz="0" w:space="0" w:color="auto"/>
      </w:divBdr>
    </w:div>
    <w:div w:id="387265850">
      <w:bodyDiv w:val="1"/>
      <w:marLeft w:val="0"/>
      <w:marRight w:val="0"/>
      <w:marTop w:val="0"/>
      <w:marBottom w:val="0"/>
      <w:divBdr>
        <w:top w:val="none" w:sz="0" w:space="0" w:color="auto"/>
        <w:left w:val="none" w:sz="0" w:space="0" w:color="auto"/>
        <w:bottom w:val="none" w:sz="0" w:space="0" w:color="auto"/>
        <w:right w:val="none" w:sz="0" w:space="0" w:color="auto"/>
      </w:divBdr>
    </w:div>
    <w:div w:id="456721763">
      <w:bodyDiv w:val="1"/>
      <w:marLeft w:val="0"/>
      <w:marRight w:val="0"/>
      <w:marTop w:val="0"/>
      <w:marBottom w:val="0"/>
      <w:divBdr>
        <w:top w:val="none" w:sz="0" w:space="0" w:color="auto"/>
        <w:left w:val="none" w:sz="0" w:space="0" w:color="auto"/>
        <w:bottom w:val="none" w:sz="0" w:space="0" w:color="auto"/>
        <w:right w:val="none" w:sz="0" w:space="0" w:color="auto"/>
      </w:divBdr>
    </w:div>
    <w:div w:id="510681913">
      <w:bodyDiv w:val="1"/>
      <w:marLeft w:val="0"/>
      <w:marRight w:val="0"/>
      <w:marTop w:val="0"/>
      <w:marBottom w:val="0"/>
      <w:divBdr>
        <w:top w:val="none" w:sz="0" w:space="0" w:color="auto"/>
        <w:left w:val="none" w:sz="0" w:space="0" w:color="auto"/>
        <w:bottom w:val="none" w:sz="0" w:space="0" w:color="auto"/>
        <w:right w:val="none" w:sz="0" w:space="0" w:color="auto"/>
      </w:divBdr>
    </w:div>
    <w:div w:id="555580509">
      <w:bodyDiv w:val="1"/>
      <w:marLeft w:val="0"/>
      <w:marRight w:val="0"/>
      <w:marTop w:val="0"/>
      <w:marBottom w:val="0"/>
      <w:divBdr>
        <w:top w:val="none" w:sz="0" w:space="0" w:color="auto"/>
        <w:left w:val="none" w:sz="0" w:space="0" w:color="auto"/>
        <w:bottom w:val="none" w:sz="0" w:space="0" w:color="auto"/>
        <w:right w:val="none" w:sz="0" w:space="0" w:color="auto"/>
      </w:divBdr>
    </w:div>
    <w:div w:id="613051211">
      <w:bodyDiv w:val="1"/>
      <w:marLeft w:val="0"/>
      <w:marRight w:val="0"/>
      <w:marTop w:val="0"/>
      <w:marBottom w:val="0"/>
      <w:divBdr>
        <w:top w:val="none" w:sz="0" w:space="0" w:color="auto"/>
        <w:left w:val="none" w:sz="0" w:space="0" w:color="auto"/>
        <w:bottom w:val="none" w:sz="0" w:space="0" w:color="auto"/>
        <w:right w:val="none" w:sz="0" w:space="0" w:color="auto"/>
      </w:divBdr>
    </w:div>
    <w:div w:id="797334557">
      <w:bodyDiv w:val="1"/>
      <w:marLeft w:val="0"/>
      <w:marRight w:val="0"/>
      <w:marTop w:val="0"/>
      <w:marBottom w:val="0"/>
      <w:divBdr>
        <w:top w:val="none" w:sz="0" w:space="0" w:color="auto"/>
        <w:left w:val="none" w:sz="0" w:space="0" w:color="auto"/>
        <w:bottom w:val="none" w:sz="0" w:space="0" w:color="auto"/>
        <w:right w:val="none" w:sz="0" w:space="0" w:color="auto"/>
      </w:divBdr>
    </w:div>
    <w:div w:id="826899064">
      <w:bodyDiv w:val="1"/>
      <w:marLeft w:val="0"/>
      <w:marRight w:val="0"/>
      <w:marTop w:val="0"/>
      <w:marBottom w:val="0"/>
      <w:divBdr>
        <w:top w:val="none" w:sz="0" w:space="0" w:color="auto"/>
        <w:left w:val="none" w:sz="0" w:space="0" w:color="auto"/>
        <w:bottom w:val="none" w:sz="0" w:space="0" w:color="auto"/>
        <w:right w:val="none" w:sz="0" w:space="0" w:color="auto"/>
      </w:divBdr>
    </w:div>
    <w:div w:id="844368186">
      <w:bodyDiv w:val="1"/>
      <w:marLeft w:val="0"/>
      <w:marRight w:val="0"/>
      <w:marTop w:val="0"/>
      <w:marBottom w:val="0"/>
      <w:divBdr>
        <w:top w:val="none" w:sz="0" w:space="0" w:color="auto"/>
        <w:left w:val="none" w:sz="0" w:space="0" w:color="auto"/>
        <w:bottom w:val="none" w:sz="0" w:space="0" w:color="auto"/>
        <w:right w:val="none" w:sz="0" w:space="0" w:color="auto"/>
      </w:divBdr>
    </w:div>
    <w:div w:id="904680866">
      <w:bodyDiv w:val="1"/>
      <w:marLeft w:val="0"/>
      <w:marRight w:val="0"/>
      <w:marTop w:val="0"/>
      <w:marBottom w:val="0"/>
      <w:divBdr>
        <w:top w:val="none" w:sz="0" w:space="0" w:color="auto"/>
        <w:left w:val="none" w:sz="0" w:space="0" w:color="auto"/>
        <w:bottom w:val="none" w:sz="0" w:space="0" w:color="auto"/>
        <w:right w:val="none" w:sz="0" w:space="0" w:color="auto"/>
      </w:divBdr>
    </w:div>
    <w:div w:id="968239533">
      <w:bodyDiv w:val="1"/>
      <w:marLeft w:val="0"/>
      <w:marRight w:val="0"/>
      <w:marTop w:val="0"/>
      <w:marBottom w:val="0"/>
      <w:divBdr>
        <w:top w:val="none" w:sz="0" w:space="0" w:color="auto"/>
        <w:left w:val="none" w:sz="0" w:space="0" w:color="auto"/>
        <w:bottom w:val="none" w:sz="0" w:space="0" w:color="auto"/>
        <w:right w:val="none" w:sz="0" w:space="0" w:color="auto"/>
      </w:divBdr>
    </w:div>
    <w:div w:id="983776867">
      <w:bodyDiv w:val="1"/>
      <w:marLeft w:val="0"/>
      <w:marRight w:val="0"/>
      <w:marTop w:val="0"/>
      <w:marBottom w:val="0"/>
      <w:divBdr>
        <w:top w:val="none" w:sz="0" w:space="0" w:color="auto"/>
        <w:left w:val="none" w:sz="0" w:space="0" w:color="auto"/>
        <w:bottom w:val="none" w:sz="0" w:space="0" w:color="auto"/>
        <w:right w:val="none" w:sz="0" w:space="0" w:color="auto"/>
      </w:divBdr>
    </w:div>
    <w:div w:id="1035041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7065">
          <w:marLeft w:val="0"/>
          <w:marRight w:val="0"/>
          <w:marTop w:val="0"/>
          <w:marBottom w:val="0"/>
          <w:divBdr>
            <w:top w:val="none" w:sz="0" w:space="0" w:color="auto"/>
            <w:left w:val="none" w:sz="0" w:space="0" w:color="auto"/>
            <w:bottom w:val="none" w:sz="0" w:space="0" w:color="auto"/>
            <w:right w:val="none" w:sz="0" w:space="0" w:color="auto"/>
          </w:divBdr>
        </w:div>
      </w:divsChild>
    </w:div>
    <w:div w:id="1118988074">
      <w:bodyDiv w:val="1"/>
      <w:marLeft w:val="0"/>
      <w:marRight w:val="0"/>
      <w:marTop w:val="0"/>
      <w:marBottom w:val="0"/>
      <w:divBdr>
        <w:top w:val="none" w:sz="0" w:space="0" w:color="auto"/>
        <w:left w:val="none" w:sz="0" w:space="0" w:color="auto"/>
        <w:bottom w:val="none" w:sz="0" w:space="0" w:color="auto"/>
        <w:right w:val="none" w:sz="0" w:space="0" w:color="auto"/>
      </w:divBdr>
    </w:div>
    <w:div w:id="1127577967">
      <w:bodyDiv w:val="1"/>
      <w:marLeft w:val="0"/>
      <w:marRight w:val="0"/>
      <w:marTop w:val="0"/>
      <w:marBottom w:val="0"/>
      <w:divBdr>
        <w:top w:val="none" w:sz="0" w:space="0" w:color="auto"/>
        <w:left w:val="none" w:sz="0" w:space="0" w:color="auto"/>
        <w:bottom w:val="none" w:sz="0" w:space="0" w:color="auto"/>
        <w:right w:val="none" w:sz="0" w:space="0" w:color="auto"/>
      </w:divBdr>
    </w:div>
    <w:div w:id="1161967850">
      <w:bodyDiv w:val="1"/>
      <w:marLeft w:val="0"/>
      <w:marRight w:val="0"/>
      <w:marTop w:val="0"/>
      <w:marBottom w:val="0"/>
      <w:divBdr>
        <w:top w:val="none" w:sz="0" w:space="0" w:color="auto"/>
        <w:left w:val="none" w:sz="0" w:space="0" w:color="auto"/>
        <w:bottom w:val="none" w:sz="0" w:space="0" w:color="auto"/>
        <w:right w:val="none" w:sz="0" w:space="0" w:color="auto"/>
      </w:divBdr>
      <w:divsChild>
        <w:div w:id="1571769965">
          <w:marLeft w:val="0"/>
          <w:marRight w:val="0"/>
          <w:marTop w:val="0"/>
          <w:marBottom w:val="0"/>
          <w:divBdr>
            <w:top w:val="none" w:sz="0" w:space="0" w:color="auto"/>
            <w:left w:val="none" w:sz="0" w:space="0" w:color="auto"/>
            <w:bottom w:val="none" w:sz="0" w:space="0" w:color="auto"/>
            <w:right w:val="none" w:sz="0" w:space="0" w:color="auto"/>
          </w:divBdr>
          <w:divsChild>
            <w:div w:id="18512935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55553062">
      <w:bodyDiv w:val="1"/>
      <w:marLeft w:val="0"/>
      <w:marRight w:val="0"/>
      <w:marTop w:val="0"/>
      <w:marBottom w:val="0"/>
      <w:divBdr>
        <w:top w:val="none" w:sz="0" w:space="0" w:color="auto"/>
        <w:left w:val="none" w:sz="0" w:space="0" w:color="auto"/>
        <w:bottom w:val="none" w:sz="0" w:space="0" w:color="auto"/>
        <w:right w:val="none" w:sz="0" w:space="0" w:color="auto"/>
      </w:divBdr>
    </w:div>
    <w:div w:id="1268123710">
      <w:bodyDiv w:val="1"/>
      <w:marLeft w:val="0"/>
      <w:marRight w:val="0"/>
      <w:marTop w:val="0"/>
      <w:marBottom w:val="0"/>
      <w:divBdr>
        <w:top w:val="none" w:sz="0" w:space="0" w:color="auto"/>
        <w:left w:val="none" w:sz="0" w:space="0" w:color="auto"/>
        <w:bottom w:val="none" w:sz="0" w:space="0" w:color="auto"/>
        <w:right w:val="none" w:sz="0" w:space="0" w:color="auto"/>
      </w:divBdr>
    </w:div>
    <w:div w:id="1276323602">
      <w:bodyDiv w:val="1"/>
      <w:marLeft w:val="0"/>
      <w:marRight w:val="0"/>
      <w:marTop w:val="0"/>
      <w:marBottom w:val="0"/>
      <w:divBdr>
        <w:top w:val="none" w:sz="0" w:space="0" w:color="auto"/>
        <w:left w:val="none" w:sz="0" w:space="0" w:color="auto"/>
        <w:bottom w:val="none" w:sz="0" w:space="0" w:color="auto"/>
        <w:right w:val="none" w:sz="0" w:space="0" w:color="auto"/>
      </w:divBdr>
    </w:div>
    <w:div w:id="1279944672">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489593315">
      <w:bodyDiv w:val="1"/>
      <w:marLeft w:val="0"/>
      <w:marRight w:val="0"/>
      <w:marTop w:val="0"/>
      <w:marBottom w:val="0"/>
      <w:divBdr>
        <w:top w:val="none" w:sz="0" w:space="0" w:color="auto"/>
        <w:left w:val="none" w:sz="0" w:space="0" w:color="auto"/>
        <w:bottom w:val="none" w:sz="0" w:space="0" w:color="auto"/>
        <w:right w:val="none" w:sz="0" w:space="0" w:color="auto"/>
      </w:divBdr>
    </w:div>
    <w:div w:id="1538346379">
      <w:bodyDiv w:val="1"/>
      <w:marLeft w:val="0"/>
      <w:marRight w:val="0"/>
      <w:marTop w:val="0"/>
      <w:marBottom w:val="0"/>
      <w:divBdr>
        <w:top w:val="none" w:sz="0" w:space="0" w:color="auto"/>
        <w:left w:val="none" w:sz="0" w:space="0" w:color="auto"/>
        <w:bottom w:val="none" w:sz="0" w:space="0" w:color="auto"/>
        <w:right w:val="none" w:sz="0" w:space="0" w:color="auto"/>
      </w:divBdr>
    </w:div>
    <w:div w:id="1616594681">
      <w:bodyDiv w:val="1"/>
      <w:marLeft w:val="0"/>
      <w:marRight w:val="0"/>
      <w:marTop w:val="0"/>
      <w:marBottom w:val="0"/>
      <w:divBdr>
        <w:top w:val="none" w:sz="0" w:space="0" w:color="auto"/>
        <w:left w:val="none" w:sz="0" w:space="0" w:color="auto"/>
        <w:bottom w:val="none" w:sz="0" w:space="0" w:color="auto"/>
        <w:right w:val="none" w:sz="0" w:space="0" w:color="auto"/>
      </w:divBdr>
    </w:div>
    <w:div w:id="1636569416">
      <w:bodyDiv w:val="1"/>
      <w:marLeft w:val="0"/>
      <w:marRight w:val="0"/>
      <w:marTop w:val="0"/>
      <w:marBottom w:val="0"/>
      <w:divBdr>
        <w:top w:val="none" w:sz="0" w:space="0" w:color="auto"/>
        <w:left w:val="none" w:sz="0" w:space="0" w:color="auto"/>
        <w:bottom w:val="none" w:sz="0" w:space="0" w:color="auto"/>
        <w:right w:val="none" w:sz="0" w:space="0" w:color="auto"/>
      </w:divBdr>
    </w:div>
    <w:div w:id="1663897634">
      <w:bodyDiv w:val="1"/>
      <w:marLeft w:val="0"/>
      <w:marRight w:val="0"/>
      <w:marTop w:val="0"/>
      <w:marBottom w:val="0"/>
      <w:divBdr>
        <w:top w:val="none" w:sz="0" w:space="0" w:color="auto"/>
        <w:left w:val="none" w:sz="0" w:space="0" w:color="auto"/>
        <w:bottom w:val="none" w:sz="0" w:space="0" w:color="auto"/>
        <w:right w:val="none" w:sz="0" w:space="0" w:color="auto"/>
      </w:divBdr>
    </w:div>
    <w:div w:id="1723283570">
      <w:bodyDiv w:val="1"/>
      <w:marLeft w:val="0"/>
      <w:marRight w:val="0"/>
      <w:marTop w:val="0"/>
      <w:marBottom w:val="0"/>
      <w:divBdr>
        <w:top w:val="none" w:sz="0" w:space="0" w:color="auto"/>
        <w:left w:val="none" w:sz="0" w:space="0" w:color="auto"/>
        <w:bottom w:val="none" w:sz="0" w:space="0" w:color="auto"/>
        <w:right w:val="none" w:sz="0" w:space="0" w:color="auto"/>
      </w:divBdr>
    </w:div>
    <w:div w:id="1724519337">
      <w:bodyDiv w:val="1"/>
      <w:marLeft w:val="0"/>
      <w:marRight w:val="0"/>
      <w:marTop w:val="0"/>
      <w:marBottom w:val="0"/>
      <w:divBdr>
        <w:top w:val="none" w:sz="0" w:space="0" w:color="auto"/>
        <w:left w:val="none" w:sz="0" w:space="0" w:color="auto"/>
        <w:bottom w:val="none" w:sz="0" w:space="0" w:color="auto"/>
        <w:right w:val="none" w:sz="0" w:space="0" w:color="auto"/>
      </w:divBdr>
    </w:div>
    <w:div w:id="1730297289">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766421506">
      <w:bodyDiv w:val="1"/>
      <w:marLeft w:val="0"/>
      <w:marRight w:val="0"/>
      <w:marTop w:val="0"/>
      <w:marBottom w:val="0"/>
      <w:divBdr>
        <w:top w:val="none" w:sz="0" w:space="0" w:color="auto"/>
        <w:left w:val="none" w:sz="0" w:space="0" w:color="auto"/>
        <w:bottom w:val="none" w:sz="0" w:space="0" w:color="auto"/>
        <w:right w:val="none" w:sz="0" w:space="0" w:color="auto"/>
      </w:divBdr>
    </w:div>
    <w:div w:id="1831486868">
      <w:bodyDiv w:val="1"/>
      <w:marLeft w:val="0"/>
      <w:marRight w:val="0"/>
      <w:marTop w:val="0"/>
      <w:marBottom w:val="0"/>
      <w:divBdr>
        <w:top w:val="none" w:sz="0" w:space="0" w:color="auto"/>
        <w:left w:val="none" w:sz="0" w:space="0" w:color="auto"/>
        <w:bottom w:val="none" w:sz="0" w:space="0" w:color="auto"/>
        <w:right w:val="none" w:sz="0" w:space="0" w:color="auto"/>
      </w:divBdr>
    </w:div>
    <w:div w:id="1877351278">
      <w:bodyDiv w:val="1"/>
      <w:marLeft w:val="0"/>
      <w:marRight w:val="0"/>
      <w:marTop w:val="0"/>
      <w:marBottom w:val="0"/>
      <w:divBdr>
        <w:top w:val="none" w:sz="0" w:space="0" w:color="auto"/>
        <w:left w:val="none" w:sz="0" w:space="0" w:color="auto"/>
        <w:bottom w:val="none" w:sz="0" w:space="0" w:color="auto"/>
        <w:right w:val="none" w:sz="0" w:space="0" w:color="auto"/>
      </w:divBdr>
    </w:div>
    <w:div w:id="1914311632">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1939486971">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 w:id="2043243022">
      <w:bodyDiv w:val="1"/>
      <w:marLeft w:val="0"/>
      <w:marRight w:val="0"/>
      <w:marTop w:val="0"/>
      <w:marBottom w:val="0"/>
      <w:divBdr>
        <w:top w:val="none" w:sz="0" w:space="0" w:color="auto"/>
        <w:left w:val="none" w:sz="0" w:space="0" w:color="auto"/>
        <w:bottom w:val="none" w:sz="0" w:space="0" w:color="auto"/>
        <w:right w:val="none" w:sz="0" w:space="0" w:color="auto"/>
      </w:divBdr>
    </w:div>
    <w:div w:id="2059472848">
      <w:bodyDiv w:val="1"/>
      <w:marLeft w:val="0"/>
      <w:marRight w:val="0"/>
      <w:marTop w:val="0"/>
      <w:marBottom w:val="0"/>
      <w:divBdr>
        <w:top w:val="none" w:sz="0" w:space="0" w:color="auto"/>
        <w:left w:val="none" w:sz="0" w:space="0" w:color="auto"/>
        <w:bottom w:val="none" w:sz="0" w:space="0" w:color="auto"/>
        <w:right w:val="none" w:sz="0" w:space="0" w:color="auto"/>
      </w:divBdr>
    </w:div>
    <w:div w:id="2071733672">
      <w:bodyDiv w:val="1"/>
      <w:marLeft w:val="0"/>
      <w:marRight w:val="0"/>
      <w:marTop w:val="0"/>
      <w:marBottom w:val="0"/>
      <w:divBdr>
        <w:top w:val="none" w:sz="0" w:space="0" w:color="auto"/>
        <w:left w:val="none" w:sz="0" w:space="0" w:color="auto"/>
        <w:bottom w:val="none" w:sz="0" w:space="0" w:color="auto"/>
        <w:right w:val="none" w:sz="0" w:space="0" w:color="auto"/>
      </w:divBdr>
    </w:div>
    <w:div w:id="2087339845">
      <w:bodyDiv w:val="1"/>
      <w:marLeft w:val="0"/>
      <w:marRight w:val="0"/>
      <w:marTop w:val="0"/>
      <w:marBottom w:val="0"/>
      <w:divBdr>
        <w:top w:val="none" w:sz="0" w:space="0" w:color="auto"/>
        <w:left w:val="none" w:sz="0" w:space="0" w:color="auto"/>
        <w:bottom w:val="none" w:sz="0" w:space="0" w:color="auto"/>
        <w:right w:val="none" w:sz="0" w:space="0" w:color="auto"/>
      </w:divBdr>
    </w:div>
    <w:div w:id="210167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tm.org/" TargetMode="External"/><Relationship Id="rId18" Type="http://schemas.openxmlformats.org/officeDocument/2006/relationships/hyperlink" Target="http://www.online.math.uh.edu/texes4to8/" TargetMode="External"/><Relationship Id="rId26" Type="http://schemas.openxmlformats.org/officeDocument/2006/relationships/hyperlink" Target="https://clear.unt.edu/online-communication-tips" TargetMode="External"/><Relationship Id="rId39" Type="http://schemas.openxmlformats.org/officeDocument/2006/relationships/hyperlink" Target="https://library.unt.edu/" TargetMode="External"/><Relationship Id="rId21" Type="http://schemas.openxmlformats.org/officeDocument/2006/relationships/hyperlink" Target="https://ied.unt.edu/diversity-inclusion" TargetMode="External"/><Relationship Id="rId34" Type="http://schemas.openxmlformats.org/officeDocument/2006/relationships/hyperlink" Target="https://idea.unt.edu/pridealliance" TargetMode="External"/><Relationship Id="rId42" Type="http://schemas.openxmlformats.org/officeDocument/2006/relationships/hyperlink" Target="https://registrar.unt.edu/registration/fall-registration-guid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oe.unt.edu/texes" TargetMode="External"/><Relationship Id="rId29" Type="http://schemas.openxmlformats.org/officeDocument/2006/relationships/hyperlink" Target="https://financialaid.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learningcenter.unt.edu/tutoring" TargetMode="External"/><Relationship Id="rId32" Type="http://schemas.openxmlformats.org/officeDocument/2006/relationships/hyperlink" Target="https://idea.unt.edu/multicultural-center" TargetMode="External"/><Relationship Id="rId37" Type="http://schemas.openxmlformats.org/officeDocument/2006/relationships/hyperlink" Target="https://success.unt.edu/asc" TargetMode="External"/><Relationship Id="rId40" Type="http://schemas.openxmlformats.org/officeDocument/2006/relationships/hyperlink" Target="https://writingcenter.unt.ed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eangreenmath.com/2013/10/27/all-i-want-to-be-is-a-high-school-math-teacher-why-do-i-have-to-take-real-analysis/" TargetMode="External"/><Relationship Id="rId23" Type="http://schemas.openxmlformats.org/officeDocument/2006/relationships/hyperlink" Target="https://policy.unt.edu/policy/06-039" TargetMode="External"/><Relationship Id="rId28" Type="http://schemas.openxmlformats.org/officeDocument/2006/relationships/hyperlink" Target="https://registrar.unt.edu/registration" TargetMode="External"/><Relationship Id="rId36" Type="http://schemas.openxmlformats.org/officeDocument/2006/relationships/hyperlink" Target="https://clear.unt.edu/canvas/student-resources" TargetMode="External"/><Relationship Id="rId10" Type="http://schemas.openxmlformats.org/officeDocument/2006/relationships/endnotes" Target="endnotes.xml"/><Relationship Id="rId19" Type="http://schemas.openxmlformats.org/officeDocument/2006/relationships/hyperlink" Target="http://www.math.unt.edu/~johnq/Courses/2021fall/4050/friday.pdf" TargetMode="External"/><Relationship Id="rId31" Type="http://schemas.openxmlformats.org/officeDocument/2006/relationships/hyperlink" Target="https://careercenter.unt.edu/"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17.net/upload/page/0104/docs/hb.College%20and%20Career%20Readiness%20Standards.pdf" TargetMode="External"/><Relationship Id="rId22" Type="http://schemas.openxmlformats.org/officeDocument/2006/relationships/hyperlink" Target="https://deanofstudents.unt.edu/conduct" TargetMode="External"/><Relationship Id="rId27" Type="http://schemas.openxmlformats.org/officeDocument/2006/relationships/hyperlink" Target="https://success.unt.edu"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studentaffairs.unt.edu/food-pantry"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ctm.org/uploadedFiles/Standards_and_Positions/NCTM%20Standards%202020%20-%20Secondary.pdf" TargetMode="External"/><Relationship Id="rId17" Type="http://schemas.openxmlformats.org/officeDocument/2006/relationships/hyperlink" Target="https://www.tarleton.edu/eps/tep/" TargetMode="External"/><Relationship Id="rId25" Type="http://schemas.openxmlformats.org/officeDocument/2006/relationships/hyperlink" Target="https://math.unt.edu/mathlab"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library.unt.edu/" TargetMode="External"/><Relationship Id="rId46" Type="http://schemas.openxmlformats.org/officeDocument/2006/relationships/glossaryDocument" Target="glossary/document.xml"/><Relationship Id="rId20" Type="http://schemas.openxmlformats.org/officeDocument/2006/relationships/image" Target="media/image2.gif"/><Relationship Id="rId41" Type="http://schemas.openxmlformats.org/officeDocument/2006/relationships/hyperlink" Target="https://learningcenter.unt.edu/math-la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DC1D359CD532499FC7C7B5DADE063C"/>
        <w:category>
          <w:name w:val="General"/>
          <w:gallery w:val="placeholder"/>
        </w:category>
        <w:types>
          <w:type w:val="bbPlcHdr"/>
        </w:types>
        <w:behaviors>
          <w:behavior w:val="content"/>
        </w:behaviors>
        <w:guid w:val="{70B6D38D-6868-474C-9487-027301F97459}"/>
      </w:docPartPr>
      <w:docPartBody>
        <w:p w:rsidR="002762C2" w:rsidRDefault="00924A63" w:rsidP="00924A63">
          <w:pPr>
            <w:pStyle w:val="4FDC1D359CD532499FC7C7B5DADE063C"/>
          </w:pPr>
          <w:r>
            <w:rPr>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63"/>
    <w:rsid w:val="000468FD"/>
    <w:rsid w:val="00071436"/>
    <w:rsid w:val="000A36AA"/>
    <w:rsid w:val="00100214"/>
    <w:rsid w:val="0010602A"/>
    <w:rsid w:val="00175573"/>
    <w:rsid w:val="001A0D70"/>
    <w:rsid w:val="001C3052"/>
    <w:rsid w:val="002010A6"/>
    <w:rsid w:val="002762C2"/>
    <w:rsid w:val="00284E5D"/>
    <w:rsid w:val="00301260"/>
    <w:rsid w:val="00453EA1"/>
    <w:rsid w:val="00475CB4"/>
    <w:rsid w:val="004B5355"/>
    <w:rsid w:val="004D4A4E"/>
    <w:rsid w:val="00502646"/>
    <w:rsid w:val="00551274"/>
    <w:rsid w:val="005D3642"/>
    <w:rsid w:val="00643D54"/>
    <w:rsid w:val="0064694F"/>
    <w:rsid w:val="006F0683"/>
    <w:rsid w:val="007420A2"/>
    <w:rsid w:val="00746FF8"/>
    <w:rsid w:val="00895E75"/>
    <w:rsid w:val="008E7E3C"/>
    <w:rsid w:val="00924A63"/>
    <w:rsid w:val="00985114"/>
    <w:rsid w:val="009A2DC0"/>
    <w:rsid w:val="009E1487"/>
    <w:rsid w:val="00A97C18"/>
    <w:rsid w:val="00BB017B"/>
    <w:rsid w:val="00BE1783"/>
    <w:rsid w:val="00BE7E3D"/>
    <w:rsid w:val="00CC5853"/>
    <w:rsid w:val="00D12C16"/>
    <w:rsid w:val="00D51B49"/>
    <w:rsid w:val="00D81536"/>
    <w:rsid w:val="00EE3620"/>
    <w:rsid w:val="00F426AE"/>
    <w:rsid w:val="00F61CB1"/>
    <w:rsid w:val="00F73F37"/>
    <w:rsid w:val="00FD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DC1D359CD532499FC7C7B5DADE063C">
    <w:name w:val="4FDC1D359CD532499FC7C7B5DADE063C"/>
    <w:rsid w:val="00924A63"/>
  </w:style>
  <w:style w:type="character" w:styleId="PlaceholderText">
    <w:name w:val="Placeholder Text"/>
    <w:basedOn w:val="DefaultParagraphFont"/>
    <w:uiPriority w:val="99"/>
    <w:semiHidden/>
    <w:rsid w:val="002762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008C0F73B737498E176615205F303B" ma:contentTypeVersion="4" ma:contentTypeDescription="Create a new document." ma:contentTypeScope="" ma:versionID="1c7d361f171e81837fef475df162ea41">
  <xsd:schema xmlns:xsd="http://www.w3.org/2001/XMLSchema" xmlns:xs="http://www.w3.org/2001/XMLSchema" xmlns:p="http://schemas.microsoft.com/office/2006/metadata/properties" xmlns:ns3="143a5bf8-dbdd-445d-8cf9-676aa3642f90" targetNamespace="http://schemas.microsoft.com/office/2006/metadata/properties" ma:root="true" ma:fieldsID="71222ee078492738d2f1da6ff7105069" ns3:_="">
    <xsd:import namespace="143a5bf8-dbdd-445d-8cf9-676aa3642f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a5bf8-dbdd-445d-8cf9-676aa3642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864C0-C50D-49FE-B7F9-532F7EB60AB5}">
  <ds:schemaRefs>
    <ds:schemaRef ds:uri="http://schemas.openxmlformats.org/officeDocument/2006/bibliography"/>
  </ds:schemaRefs>
</ds:datastoreItem>
</file>

<file path=customXml/itemProps2.xml><?xml version="1.0" encoding="utf-8"?>
<ds:datastoreItem xmlns:ds="http://schemas.openxmlformats.org/officeDocument/2006/customXml" ds:itemID="{12D1CE35-7428-4B0B-901F-10E49B908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a5bf8-dbdd-445d-8cf9-676aa3642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0CE79-3A50-4502-9D71-84BF1E8B5D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853C42-E0C7-47C6-806B-5D9CE8BA0E90}">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9</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Advanced Study of the Secondary Mathematics Curriculum</vt:lpstr>
    </vt:vector>
  </TitlesOfParts>
  <Company>University of North Texas</Company>
  <LinksUpToDate>false</LinksUpToDate>
  <CharactersWithSpaces>17089</CharactersWithSpaces>
  <SharedDoc>false</SharedDoc>
  <HLinks>
    <vt:vector size="144" baseType="variant">
      <vt:variant>
        <vt:i4>65636</vt:i4>
      </vt:variant>
      <vt:variant>
        <vt:i4>69</vt:i4>
      </vt:variant>
      <vt:variant>
        <vt:i4>0</vt:i4>
      </vt:variant>
      <vt:variant>
        <vt:i4>5</vt:i4>
      </vt:variant>
      <vt:variant>
        <vt:lpwstr>oeo@unt.edu</vt:lpwstr>
      </vt:variant>
      <vt:variant>
        <vt:lpwstr/>
      </vt:variant>
      <vt:variant>
        <vt:i4>1638499</vt:i4>
      </vt:variant>
      <vt:variant>
        <vt:i4>66</vt:i4>
      </vt:variant>
      <vt:variant>
        <vt:i4>0</vt:i4>
      </vt:variant>
      <vt:variant>
        <vt:i4>5</vt:i4>
      </vt:variant>
      <vt:variant>
        <vt:lpwstr>SurvivorAdvocate@unt.edu</vt:lpwstr>
      </vt:variant>
      <vt:variant>
        <vt:lpwstr/>
      </vt:variant>
      <vt:variant>
        <vt:i4>1376376</vt:i4>
      </vt:variant>
      <vt:variant>
        <vt:i4>63</vt:i4>
      </vt:variant>
      <vt:variant>
        <vt:i4>0</vt:i4>
      </vt:variant>
      <vt:variant>
        <vt:i4>5</vt:i4>
      </vt:variant>
      <vt:variant>
        <vt:lpwstr>spot@unt.edu</vt:lpwstr>
      </vt:variant>
      <vt:variant>
        <vt:lpwstr/>
      </vt:variant>
      <vt:variant>
        <vt:i4>1179676</vt:i4>
      </vt:variant>
      <vt:variant>
        <vt:i4>60</vt:i4>
      </vt:variant>
      <vt:variant>
        <vt:i4>0</vt:i4>
      </vt:variant>
      <vt:variant>
        <vt:i4>5</vt:i4>
      </vt:variant>
      <vt:variant>
        <vt:lpwstr>http://spot.unt.edu/</vt:lpwstr>
      </vt:variant>
      <vt:variant>
        <vt:lpwstr/>
      </vt:variant>
      <vt:variant>
        <vt:i4>4456548</vt:i4>
      </vt:variant>
      <vt:variant>
        <vt:i4>57</vt:i4>
      </vt:variant>
      <vt:variant>
        <vt:i4>0</vt:i4>
      </vt:variant>
      <vt:variant>
        <vt:i4>5</vt:i4>
      </vt:variant>
      <vt:variant>
        <vt:lpwstr>no-reply@iasystem.org</vt:lpwstr>
      </vt:variant>
      <vt:variant>
        <vt:lpwstr/>
      </vt:variant>
      <vt:variant>
        <vt:i4>7733353</vt:i4>
      </vt:variant>
      <vt:variant>
        <vt:i4>54</vt:i4>
      </vt:variant>
      <vt:variant>
        <vt:i4>0</vt:i4>
      </vt:variant>
      <vt:variant>
        <vt:i4>5</vt:i4>
      </vt:variant>
      <vt:variant>
        <vt:lpwstr>http://it.unt.edu/eagleconnect</vt:lpwstr>
      </vt:variant>
      <vt:variant>
        <vt:lpwstr/>
      </vt:variant>
      <vt:variant>
        <vt:i4>7929895</vt:i4>
      </vt:variant>
      <vt:variant>
        <vt:i4>51</vt:i4>
      </vt:variant>
      <vt:variant>
        <vt:i4>0</vt:i4>
      </vt:variant>
      <vt:variant>
        <vt:i4>5</vt:i4>
      </vt:variant>
      <vt:variant>
        <vt:lpwstr>https://my.unt.edu/</vt:lpwstr>
      </vt:variant>
      <vt:variant>
        <vt:lpwstr/>
      </vt:variant>
      <vt:variant>
        <vt:i4>7078000</vt:i4>
      </vt:variant>
      <vt:variant>
        <vt:i4>48</vt:i4>
      </vt:variant>
      <vt:variant>
        <vt:i4>0</vt:i4>
      </vt:variant>
      <vt:variant>
        <vt:i4>5</vt:i4>
      </vt:variant>
      <vt:variant>
        <vt:lpwstr>https://deanofstudents.unt.edu/conduct</vt:lpwstr>
      </vt:variant>
      <vt:variant>
        <vt:lpwstr/>
      </vt:variant>
      <vt:variant>
        <vt:i4>6291559</vt:i4>
      </vt:variant>
      <vt:variant>
        <vt:i4>45</vt:i4>
      </vt:variant>
      <vt:variant>
        <vt:i4>0</vt:i4>
      </vt:variant>
      <vt:variant>
        <vt:i4>5</vt:i4>
      </vt:variant>
      <vt:variant>
        <vt:lpwstr>disability.unt.edu</vt:lpwstr>
      </vt:variant>
      <vt:variant>
        <vt:lpwstr/>
      </vt:variant>
      <vt:variant>
        <vt:i4>4128816</vt:i4>
      </vt:variant>
      <vt:variant>
        <vt:i4>42</vt:i4>
      </vt:variant>
      <vt:variant>
        <vt:i4>0</vt:i4>
      </vt:variant>
      <vt:variant>
        <vt:i4>5</vt:i4>
      </vt:variant>
      <vt:variant>
        <vt:lpwstr>http://policy.unt.edu/policy/15-2-5</vt:lpwstr>
      </vt:variant>
      <vt:variant>
        <vt:lpwstr/>
      </vt:variant>
      <vt:variant>
        <vt:i4>1376309</vt:i4>
      </vt:variant>
      <vt:variant>
        <vt:i4>39</vt:i4>
      </vt:variant>
      <vt:variant>
        <vt:i4>0</vt:i4>
      </vt:variant>
      <vt:variant>
        <vt:i4>5</vt:i4>
      </vt:variant>
      <vt:variant>
        <vt:lpwstr>mailto:helpdesk@unt.edu</vt:lpwstr>
      </vt:variant>
      <vt:variant>
        <vt:lpwstr/>
      </vt:variant>
      <vt:variant>
        <vt:i4>2818101</vt:i4>
      </vt:variant>
      <vt:variant>
        <vt:i4>36</vt:i4>
      </vt:variant>
      <vt:variant>
        <vt:i4>0</vt:i4>
      </vt:variant>
      <vt:variant>
        <vt:i4>5</vt:i4>
      </vt:variant>
      <vt:variant>
        <vt:lpwstr>https://clear.unt.edu/online-communication-tips</vt:lpwstr>
      </vt:variant>
      <vt:variant>
        <vt:lpwstr/>
      </vt:variant>
      <vt:variant>
        <vt:i4>5308503</vt:i4>
      </vt:variant>
      <vt:variant>
        <vt:i4>33</vt:i4>
      </vt:variant>
      <vt:variant>
        <vt:i4>0</vt:i4>
      </vt:variant>
      <vt:variant>
        <vt:i4>5</vt:i4>
      </vt:variant>
      <vt:variant>
        <vt:lpwstr>https://success.unt.edu/</vt:lpwstr>
      </vt:variant>
      <vt:variant>
        <vt:lpwstr/>
      </vt:variant>
      <vt:variant>
        <vt:i4>4784131</vt:i4>
      </vt:variant>
      <vt:variant>
        <vt:i4>30</vt:i4>
      </vt:variant>
      <vt:variant>
        <vt:i4>0</vt:i4>
      </vt:variant>
      <vt:variant>
        <vt:i4>5</vt:i4>
      </vt:variant>
      <vt:variant>
        <vt:lpwstr>http://writingcenter.unt.edu/</vt:lpwstr>
      </vt:variant>
      <vt:variant>
        <vt:lpwstr/>
      </vt:variant>
      <vt:variant>
        <vt:i4>8323183</vt:i4>
      </vt:variant>
      <vt:variant>
        <vt:i4>27</vt:i4>
      </vt:variant>
      <vt:variant>
        <vt:i4>0</vt:i4>
      </vt:variant>
      <vt:variant>
        <vt:i4>5</vt:i4>
      </vt:variant>
      <vt:variant>
        <vt:lpwstr>https://learningcenter.unt.edu/home</vt:lpwstr>
      </vt:variant>
      <vt:variant>
        <vt:lpwstr/>
      </vt:variant>
      <vt:variant>
        <vt:i4>2883635</vt:i4>
      </vt:variant>
      <vt:variant>
        <vt:i4>24</vt:i4>
      </vt:variant>
      <vt:variant>
        <vt:i4>0</vt:i4>
      </vt:variant>
      <vt:variant>
        <vt:i4>5</vt:i4>
      </vt:variant>
      <vt:variant>
        <vt:lpwstr>http://www.library.unt.edu/</vt:lpwstr>
      </vt:variant>
      <vt:variant>
        <vt:lpwstr/>
      </vt:variant>
      <vt:variant>
        <vt:i4>458832</vt:i4>
      </vt:variant>
      <vt:variant>
        <vt:i4>21</vt:i4>
      </vt:variant>
      <vt:variant>
        <vt:i4>0</vt:i4>
      </vt:variant>
      <vt:variant>
        <vt:i4>5</vt:i4>
      </vt:variant>
      <vt:variant>
        <vt:lpwstr>http://studentaffairs.unt.edu/counseling-and-testing-services</vt:lpwstr>
      </vt:variant>
      <vt:variant>
        <vt:lpwstr/>
      </vt:variant>
      <vt:variant>
        <vt:i4>6488169</vt:i4>
      </vt:variant>
      <vt:variant>
        <vt:i4>18</vt:i4>
      </vt:variant>
      <vt:variant>
        <vt:i4>0</vt:i4>
      </vt:variant>
      <vt:variant>
        <vt:i4>5</vt:i4>
      </vt:variant>
      <vt:variant>
        <vt:lpwstr>http://disability.unt.edu/</vt:lpwstr>
      </vt:variant>
      <vt:variant>
        <vt:lpwstr/>
      </vt:variant>
      <vt:variant>
        <vt:i4>7078000</vt:i4>
      </vt:variant>
      <vt:variant>
        <vt:i4>15</vt:i4>
      </vt:variant>
      <vt:variant>
        <vt:i4>0</vt:i4>
      </vt:variant>
      <vt:variant>
        <vt:i4>5</vt:i4>
      </vt:variant>
      <vt:variant>
        <vt:lpwstr>https://deanofstudents.unt.edu/conduct</vt:lpwstr>
      </vt:variant>
      <vt:variant>
        <vt:lpwstr/>
      </vt:variant>
      <vt:variant>
        <vt:i4>4194331</vt:i4>
      </vt:variant>
      <vt:variant>
        <vt:i4>12</vt:i4>
      </vt:variant>
      <vt:variant>
        <vt:i4>0</vt:i4>
      </vt:variant>
      <vt:variant>
        <vt:i4>5</vt:i4>
      </vt:variant>
      <vt:variant>
        <vt:lpwstr>https://clear.unt.edu/supported-technologies/canvas/requirements</vt:lpwstr>
      </vt:variant>
      <vt:variant>
        <vt:lpwstr/>
      </vt:variant>
      <vt:variant>
        <vt:i4>4915224</vt:i4>
      </vt:variant>
      <vt:variant>
        <vt:i4>9</vt:i4>
      </vt:variant>
      <vt:variant>
        <vt:i4>0</vt:i4>
      </vt:variant>
      <vt:variant>
        <vt:i4>5</vt:i4>
      </vt:variant>
      <vt:variant>
        <vt:lpwstr>https://clear.unt.edu/supported-technologies/blackboard/blackboard-technical-requirements</vt:lpwstr>
      </vt:variant>
      <vt:variant>
        <vt:lpwstr/>
      </vt:variant>
      <vt:variant>
        <vt:i4>3342378</vt:i4>
      </vt:variant>
      <vt:variant>
        <vt:i4>6</vt:i4>
      </vt:variant>
      <vt:variant>
        <vt:i4>0</vt:i4>
      </vt:variant>
      <vt:variant>
        <vt:i4>5</vt:i4>
      </vt:variant>
      <vt:variant>
        <vt:lpwstr>https://www.unt.edu/helpdesk/hours.htm</vt:lpwstr>
      </vt:variant>
      <vt:variant>
        <vt:lpwstr/>
      </vt:variant>
      <vt:variant>
        <vt:i4>1376309</vt:i4>
      </vt:variant>
      <vt:variant>
        <vt:i4>3</vt:i4>
      </vt:variant>
      <vt:variant>
        <vt:i4>0</vt:i4>
      </vt:variant>
      <vt:variant>
        <vt:i4>5</vt:i4>
      </vt:variant>
      <vt:variant>
        <vt:lpwstr>mailto:helpdesk@unt.edu</vt:lpwstr>
      </vt:variant>
      <vt:variant>
        <vt:lpwstr/>
      </vt:variant>
      <vt:variant>
        <vt:i4>5701725</vt:i4>
      </vt:variant>
      <vt:variant>
        <vt:i4>0</vt:i4>
      </vt:variant>
      <vt:variant>
        <vt:i4>0</vt:i4>
      </vt:variant>
      <vt:variant>
        <vt:i4>5</vt:i4>
      </vt:variant>
      <vt:variant>
        <vt:lpwstr>http://www.unt.edu/helpdesk/index.htm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Study of the Secondary Mathematics Curriculum</dc:title>
  <dc:subject/>
  <dc:creator>Fall 2020</dc:creator>
  <cp:keywords/>
  <cp:lastModifiedBy>Bridges, Walter</cp:lastModifiedBy>
  <cp:revision>2</cp:revision>
  <cp:lastPrinted>2020-08-21T14:56:00Z</cp:lastPrinted>
  <dcterms:created xsi:type="dcterms:W3CDTF">2025-08-14T18:41:00Z</dcterms:created>
  <dcterms:modified xsi:type="dcterms:W3CDTF">2025-08-14T18:41:00Z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0x010100DB008C0F73B737498E176615205F303B</vt:lpwstr>
  </property>
</Properties>
</file>