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2DF75" w14:textId="29B969A6" w:rsidR="00E07C41" w:rsidRPr="00EA303C" w:rsidRDefault="00E07C41" w:rsidP="00E07C41">
      <w:pPr>
        <w:pStyle w:val="NoSpacing"/>
        <w:jc w:val="center"/>
        <w:rPr>
          <w:rFonts w:ascii="Times New Roman" w:hAnsi="Times New Roman" w:cs="Times New Roman"/>
          <w:sz w:val="36"/>
          <w:szCs w:val="36"/>
        </w:rPr>
      </w:pPr>
      <w:r w:rsidRPr="00EA303C">
        <w:rPr>
          <w:rFonts w:ascii="Times New Roman" w:hAnsi="Times New Roman" w:cs="Times New Roman"/>
          <w:sz w:val="36"/>
          <w:szCs w:val="36"/>
        </w:rPr>
        <w:t xml:space="preserve">Fall </w:t>
      </w:r>
      <w:r>
        <w:rPr>
          <w:rFonts w:ascii="Times New Roman" w:hAnsi="Times New Roman" w:cs="Times New Roman"/>
          <w:sz w:val="36"/>
          <w:szCs w:val="36"/>
        </w:rPr>
        <w:t>202</w:t>
      </w:r>
      <w:r w:rsidR="00E4008F">
        <w:rPr>
          <w:rFonts w:ascii="Times New Roman" w:hAnsi="Times New Roman" w:cs="Times New Roman"/>
          <w:sz w:val="36"/>
          <w:szCs w:val="36"/>
        </w:rPr>
        <w:t>6</w:t>
      </w:r>
    </w:p>
    <w:p w14:paraId="49134965" w14:textId="77777777" w:rsidR="00E07C41" w:rsidRPr="00EA303C" w:rsidRDefault="00E07C41" w:rsidP="00E07C41">
      <w:pPr>
        <w:pStyle w:val="NoSpacing"/>
        <w:jc w:val="center"/>
        <w:rPr>
          <w:rFonts w:ascii="Times New Roman" w:hAnsi="Times New Roman" w:cs="Times New Roman"/>
          <w:sz w:val="36"/>
          <w:szCs w:val="36"/>
          <w:u w:val="single"/>
        </w:rPr>
      </w:pPr>
      <w:r w:rsidRPr="00EA303C">
        <w:rPr>
          <w:rFonts w:ascii="Times New Roman" w:hAnsi="Times New Roman" w:cs="Times New Roman"/>
          <w:sz w:val="36"/>
          <w:szCs w:val="36"/>
          <w:u w:val="single"/>
        </w:rPr>
        <w:t xml:space="preserve">World War II: European </w:t>
      </w:r>
      <w:r>
        <w:rPr>
          <w:rFonts w:ascii="Times New Roman" w:hAnsi="Times New Roman" w:cs="Times New Roman"/>
          <w:sz w:val="36"/>
          <w:szCs w:val="36"/>
          <w:u w:val="single"/>
        </w:rPr>
        <w:t>Theater</w:t>
      </w:r>
      <w:r w:rsidRPr="00EA303C">
        <w:rPr>
          <w:rFonts w:ascii="Times New Roman" w:hAnsi="Times New Roman" w:cs="Times New Roman"/>
          <w:sz w:val="36"/>
          <w:szCs w:val="36"/>
          <w:u w:val="single"/>
        </w:rPr>
        <w:t>, 4070</w:t>
      </w:r>
    </w:p>
    <w:p w14:paraId="03F382E2" w14:textId="4916DA46" w:rsidR="00E07C41" w:rsidRPr="00D60CE5" w:rsidRDefault="00E07C41" w:rsidP="00E07C41">
      <w:pPr>
        <w:pStyle w:val="NoSpacing"/>
        <w:jc w:val="center"/>
        <w:rPr>
          <w:rFonts w:ascii="Times New Roman" w:hAnsi="Times New Roman" w:cs="Times New Roman"/>
          <w:sz w:val="36"/>
          <w:szCs w:val="36"/>
        </w:rPr>
      </w:pPr>
      <w:r w:rsidRPr="00EA303C">
        <w:rPr>
          <w:rFonts w:ascii="Times New Roman" w:hAnsi="Times New Roman" w:cs="Times New Roman"/>
          <w:sz w:val="36"/>
          <w:szCs w:val="36"/>
        </w:rPr>
        <w:t xml:space="preserve">Syllabus </w:t>
      </w:r>
    </w:p>
    <w:p w14:paraId="2FF0CDC0" w14:textId="77777777" w:rsidR="00E07C41" w:rsidRDefault="00E07C41" w:rsidP="00E07C41">
      <w:pPr>
        <w:pStyle w:val="NoSpacing"/>
        <w:rPr>
          <w:rFonts w:ascii="Times New Roman" w:hAnsi="Times New Roman" w:cs="Times New Roman"/>
          <w:sz w:val="24"/>
          <w:szCs w:val="24"/>
        </w:rPr>
      </w:pPr>
    </w:p>
    <w:p w14:paraId="44121AB0" w14:textId="77777777" w:rsidR="00E07C41" w:rsidRPr="00EA303C" w:rsidRDefault="00E07C41" w:rsidP="00E07C41">
      <w:pPr>
        <w:pStyle w:val="NoSpacing"/>
        <w:rPr>
          <w:rFonts w:ascii="Times New Roman" w:hAnsi="Times New Roman" w:cs="Times New Roman"/>
          <w:sz w:val="24"/>
          <w:szCs w:val="24"/>
        </w:rPr>
      </w:pPr>
    </w:p>
    <w:p w14:paraId="0596A6E9" w14:textId="77777777" w:rsidR="00E07C41" w:rsidRPr="00EA303C" w:rsidRDefault="00E07C41" w:rsidP="00E07C41">
      <w:pPr>
        <w:pStyle w:val="NoSpacing"/>
        <w:rPr>
          <w:rFonts w:ascii="Times New Roman" w:hAnsi="Times New Roman" w:cs="Times New Roman"/>
          <w:sz w:val="24"/>
          <w:szCs w:val="24"/>
        </w:rPr>
      </w:pPr>
      <w:r w:rsidRPr="00EA303C">
        <w:rPr>
          <w:noProof/>
          <w:lang w:val="en-US"/>
        </w:rPr>
        <w:drawing>
          <wp:inline distT="0" distB="0" distL="0" distR="0" wp14:anchorId="110F6625" wp14:editId="158BE069">
            <wp:extent cx="5943600" cy="4606290"/>
            <wp:effectExtent l="0" t="0" r="0" b="3810"/>
            <wp:docPr id="1" name="Picture 1" descr="A person hugging another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hugging another person&#10;&#10;Description automatically generated"/>
                    <pic:cNvPicPr/>
                  </pic:nvPicPr>
                  <pic:blipFill>
                    <a:blip r:embed="rId5"/>
                    <a:stretch>
                      <a:fillRect/>
                    </a:stretch>
                  </pic:blipFill>
                  <pic:spPr>
                    <a:xfrm>
                      <a:off x="0" y="0"/>
                      <a:ext cx="5943600" cy="4606290"/>
                    </a:xfrm>
                    <a:prstGeom prst="rect">
                      <a:avLst/>
                    </a:prstGeom>
                  </pic:spPr>
                </pic:pic>
              </a:graphicData>
            </a:graphic>
          </wp:inline>
        </w:drawing>
      </w:r>
    </w:p>
    <w:p w14:paraId="7F8DEB5E" w14:textId="77777777" w:rsidR="00E07C41" w:rsidRPr="00EA303C" w:rsidRDefault="00E07C41" w:rsidP="00E07C41">
      <w:pPr>
        <w:pStyle w:val="NoSpacing"/>
        <w:rPr>
          <w:rFonts w:ascii="Times New Roman" w:hAnsi="Times New Roman" w:cs="Times New Roman"/>
          <w:sz w:val="16"/>
          <w:szCs w:val="16"/>
        </w:rPr>
      </w:pPr>
      <w:r w:rsidRPr="00EA303C">
        <w:rPr>
          <w:rFonts w:ascii="Times New Roman" w:hAnsi="Times New Roman" w:cs="Times New Roman"/>
          <w:sz w:val="16"/>
          <w:szCs w:val="16"/>
        </w:rPr>
        <w:t xml:space="preserve">American and Soviet soldiers dance in the German village of Cobbelsdorf in April 1945, as their fellow fighters look on. This was one of the first Soviet-American encounters in the closing stages of World War II. Getty Images. </w:t>
      </w:r>
    </w:p>
    <w:p w14:paraId="028B743B" w14:textId="77777777" w:rsidR="00E07C41" w:rsidRDefault="00E07C41" w:rsidP="00E07C41">
      <w:pPr>
        <w:pStyle w:val="NoSpacing"/>
        <w:contextualSpacing/>
        <w:rPr>
          <w:rFonts w:ascii="Times New Roman" w:hAnsi="Times New Roman" w:cs="Times New Roman"/>
          <w:b/>
          <w:bCs/>
          <w:sz w:val="24"/>
          <w:szCs w:val="24"/>
        </w:rPr>
      </w:pPr>
    </w:p>
    <w:p w14:paraId="3AF6B14F" w14:textId="77777777" w:rsidR="00E07C41" w:rsidRDefault="00E07C41" w:rsidP="00E07C41">
      <w:pPr>
        <w:pStyle w:val="NoSpacing"/>
        <w:contextualSpacing/>
        <w:rPr>
          <w:rFonts w:ascii="Times New Roman" w:hAnsi="Times New Roman" w:cs="Times New Roman"/>
          <w:b/>
          <w:bCs/>
          <w:sz w:val="24"/>
          <w:szCs w:val="24"/>
        </w:rPr>
      </w:pPr>
    </w:p>
    <w:p w14:paraId="24FCEE2F" w14:textId="77777777" w:rsidR="00E07C41" w:rsidRDefault="00E07C41" w:rsidP="00E07C41">
      <w:pPr>
        <w:pStyle w:val="NoSpacing"/>
        <w:contextualSpacing/>
        <w:rPr>
          <w:rFonts w:ascii="Times New Roman" w:hAnsi="Times New Roman" w:cs="Times New Roman"/>
          <w:b/>
          <w:bCs/>
          <w:sz w:val="24"/>
          <w:szCs w:val="24"/>
          <w:lang w:val="en-US"/>
        </w:rPr>
      </w:pPr>
    </w:p>
    <w:p w14:paraId="164A3A53" w14:textId="77777777" w:rsidR="00E07C41" w:rsidRPr="001A7D6A" w:rsidRDefault="00E07C41" w:rsidP="00E07C41">
      <w:pPr>
        <w:pStyle w:val="NoSpacing"/>
        <w:contextualSpacing/>
        <w:rPr>
          <w:rFonts w:ascii="Times New Roman" w:hAnsi="Times New Roman" w:cs="Times New Roman"/>
          <w:sz w:val="24"/>
          <w:szCs w:val="24"/>
          <w:lang w:val="en-US"/>
        </w:rPr>
      </w:pPr>
      <w:r w:rsidRPr="001A7D6A">
        <w:rPr>
          <w:rFonts w:ascii="Times New Roman" w:hAnsi="Times New Roman" w:cs="Times New Roman"/>
          <w:b/>
          <w:bCs/>
          <w:sz w:val="24"/>
          <w:szCs w:val="24"/>
          <w:lang w:val="en-US"/>
        </w:rPr>
        <w:t>Course Information</w:t>
      </w:r>
      <w:r w:rsidRPr="001A7D6A">
        <w:rPr>
          <w:rFonts w:ascii="Times New Roman" w:hAnsi="Times New Roman" w:cs="Times New Roman"/>
          <w:sz w:val="24"/>
          <w:szCs w:val="24"/>
          <w:lang w:val="en-US"/>
        </w:rPr>
        <w:t xml:space="preserve">: </w:t>
      </w:r>
    </w:p>
    <w:p w14:paraId="38AC2CF0" w14:textId="77777777" w:rsidR="00E07C41" w:rsidRDefault="00E07C41" w:rsidP="00E07C41">
      <w:pPr>
        <w:pStyle w:val="NoSpacing"/>
        <w:contextualSpacing/>
        <w:rPr>
          <w:rFonts w:ascii="Times New Roman" w:hAnsi="Times New Roman" w:cs="Times New Roman"/>
          <w:sz w:val="24"/>
          <w:szCs w:val="24"/>
          <w:lang w:val="en-US"/>
        </w:rPr>
      </w:pPr>
      <w:r w:rsidRPr="009323EB">
        <w:rPr>
          <w:rFonts w:ascii="Times New Roman" w:hAnsi="Times New Roman" w:cs="Times New Roman"/>
          <w:sz w:val="24"/>
          <w:szCs w:val="24"/>
          <w:lang w:val="en-US"/>
        </w:rPr>
        <w:t>World War II: European Theatre, 4070</w:t>
      </w:r>
    </w:p>
    <w:p w14:paraId="4044C22A" w14:textId="77777777" w:rsidR="00E07C41" w:rsidRPr="001A7D6A" w:rsidRDefault="00E07C41" w:rsidP="00E07C41">
      <w:pPr>
        <w:pStyle w:val="NoSpacing"/>
        <w:contextualSpacing/>
        <w:rPr>
          <w:rFonts w:ascii="Times New Roman" w:hAnsi="Times New Roman" w:cs="Times New Roman"/>
          <w:sz w:val="24"/>
          <w:szCs w:val="24"/>
          <w:lang w:val="en-US"/>
        </w:rPr>
      </w:pPr>
      <w:r w:rsidRPr="001A7D6A">
        <w:rPr>
          <w:rFonts w:ascii="Times New Roman" w:hAnsi="Times New Roman" w:cs="Times New Roman"/>
          <w:sz w:val="24"/>
          <w:szCs w:val="24"/>
          <w:lang w:val="en-US"/>
        </w:rPr>
        <w:t>Instructor: Dr. Vojin Majstorovic</w:t>
      </w:r>
    </w:p>
    <w:p w14:paraId="28D989F8" w14:textId="77777777" w:rsidR="00E07C41" w:rsidRPr="001A7D6A" w:rsidRDefault="00E07C41" w:rsidP="00E07C41">
      <w:pPr>
        <w:pStyle w:val="NoSpacing"/>
        <w:contextualSpacing/>
        <w:rPr>
          <w:rFonts w:ascii="Times New Roman" w:hAnsi="Times New Roman" w:cs="Times New Roman"/>
          <w:sz w:val="24"/>
          <w:szCs w:val="24"/>
          <w:lang w:val="en-US"/>
        </w:rPr>
      </w:pPr>
      <w:r w:rsidRPr="001A7D6A">
        <w:rPr>
          <w:rFonts w:ascii="Times New Roman" w:hAnsi="Times New Roman" w:cs="Times New Roman"/>
          <w:sz w:val="24"/>
          <w:szCs w:val="24"/>
          <w:lang w:val="en-US"/>
        </w:rPr>
        <w:t xml:space="preserve">Email: vojin.majstorovic@unt.edu </w:t>
      </w:r>
    </w:p>
    <w:p w14:paraId="3C8EB839" w14:textId="048CEA47" w:rsidR="00E07C41" w:rsidRDefault="00E07C41" w:rsidP="00E07C41">
      <w:pPr>
        <w:pStyle w:val="NoSpacing"/>
        <w:contextualSpacing/>
        <w:rPr>
          <w:rFonts w:ascii="Times New Roman" w:hAnsi="Times New Roman" w:cs="Times New Roman"/>
          <w:sz w:val="24"/>
          <w:szCs w:val="24"/>
          <w:lang w:val="en-US"/>
        </w:rPr>
      </w:pPr>
      <w:r>
        <w:rPr>
          <w:rFonts w:ascii="Times New Roman" w:hAnsi="Times New Roman" w:cs="Times New Roman"/>
          <w:sz w:val="24"/>
          <w:szCs w:val="24"/>
          <w:lang w:val="en-US"/>
        </w:rPr>
        <w:t xml:space="preserve">Lectures: </w:t>
      </w:r>
      <w:r w:rsidRPr="00536A7A">
        <w:rPr>
          <w:rFonts w:ascii="Times New Roman" w:hAnsi="Times New Roman" w:cs="Times New Roman"/>
          <w:sz w:val="24"/>
          <w:szCs w:val="24"/>
          <w:lang w:val="en-US"/>
        </w:rPr>
        <w:t>W</w:t>
      </w:r>
      <w:r>
        <w:rPr>
          <w:rFonts w:ascii="Times New Roman" w:hAnsi="Times New Roman" w:cs="Times New Roman"/>
          <w:sz w:val="24"/>
          <w:szCs w:val="24"/>
          <w:lang w:val="en-US"/>
        </w:rPr>
        <w:t xml:space="preserve">ooten </w:t>
      </w:r>
      <w:r w:rsidRPr="00536A7A">
        <w:rPr>
          <w:rFonts w:ascii="Times New Roman" w:hAnsi="Times New Roman" w:cs="Times New Roman"/>
          <w:sz w:val="24"/>
          <w:szCs w:val="24"/>
          <w:lang w:val="en-US"/>
        </w:rPr>
        <w:t>H</w:t>
      </w:r>
      <w:r>
        <w:rPr>
          <w:rFonts w:ascii="Times New Roman" w:hAnsi="Times New Roman" w:cs="Times New Roman"/>
          <w:sz w:val="24"/>
          <w:szCs w:val="24"/>
          <w:lang w:val="en-US"/>
        </w:rPr>
        <w:t>all</w:t>
      </w:r>
      <w:r w:rsidRPr="00536A7A">
        <w:rPr>
          <w:rFonts w:ascii="Times New Roman" w:hAnsi="Times New Roman" w:cs="Times New Roman"/>
          <w:sz w:val="24"/>
          <w:szCs w:val="24"/>
          <w:lang w:val="en-US"/>
        </w:rPr>
        <w:t xml:space="preserve"> </w:t>
      </w:r>
      <w:r w:rsidR="005967D3">
        <w:rPr>
          <w:rFonts w:ascii="Times New Roman" w:hAnsi="Times New Roman" w:cs="Times New Roman"/>
          <w:sz w:val="24"/>
          <w:szCs w:val="24"/>
          <w:lang w:val="en-US"/>
        </w:rPr>
        <w:t>221</w:t>
      </w:r>
      <w:r>
        <w:rPr>
          <w:rFonts w:ascii="Times New Roman" w:hAnsi="Times New Roman" w:cs="Times New Roman"/>
          <w:sz w:val="24"/>
          <w:szCs w:val="24"/>
          <w:lang w:val="en-US"/>
        </w:rPr>
        <w:t xml:space="preserve">, </w:t>
      </w:r>
      <w:r w:rsidR="00B424F3">
        <w:rPr>
          <w:rFonts w:ascii="Times New Roman" w:hAnsi="Times New Roman" w:cs="Times New Roman"/>
          <w:sz w:val="24"/>
          <w:szCs w:val="24"/>
          <w:lang w:val="en-US"/>
        </w:rPr>
        <w:t>Mondays and Wednesdays</w:t>
      </w:r>
      <w:r>
        <w:rPr>
          <w:rFonts w:ascii="Times New Roman" w:hAnsi="Times New Roman" w:cs="Times New Roman"/>
          <w:sz w:val="24"/>
          <w:szCs w:val="24"/>
          <w:lang w:val="en-US"/>
        </w:rPr>
        <w:t xml:space="preserve"> </w:t>
      </w:r>
      <w:r w:rsidR="005967D3">
        <w:rPr>
          <w:rFonts w:ascii="Times New Roman" w:hAnsi="Times New Roman" w:cs="Times New Roman"/>
          <w:sz w:val="24"/>
          <w:szCs w:val="24"/>
          <w:lang w:val="en-US"/>
        </w:rPr>
        <w:t>2.20 – 3.40</w:t>
      </w:r>
      <w:r>
        <w:rPr>
          <w:rFonts w:ascii="Times New Roman" w:hAnsi="Times New Roman" w:cs="Times New Roman"/>
          <w:sz w:val="24"/>
          <w:szCs w:val="24"/>
          <w:lang w:val="en-US"/>
        </w:rPr>
        <w:t xml:space="preserve"> PM</w:t>
      </w:r>
    </w:p>
    <w:p w14:paraId="0375030E" w14:textId="6C31E063" w:rsidR="00E07C41" w:rsidRPr="00536A7A" w:rsidRDefault="00E07C41" w:rsidP="005967D3">
      <w:pPr>
        <w:pStyle w:val="NoSpacing"/>
        <w:contextualSpacing/>
        <w:rPr>
          <w:rFonts w:ascii="Times New Roman" w:hAnsi="Times New Roman" w:cs="Times New Roman"/>
          <w:sz w:val="24"/>
          <w:szCs w:val="24"/>
          <w:lang w:val="en-US"/>
        </w:rPr>
      </w:pPr>
      <w:r w:rsidRPr="00536A7A">
        <w:rPr>
          <w:rFonts w:ascii="Times New Roman" w:hAnsi="Times New Roman" w:cs="Times New Roman"/>
          <w:sz w:val="24"/>
          <w:szCs w:val="24"/>
          <w:lang w:val="en-US"/>
        </w:rPr>
        <w:t>Office: Wooten Hall 247</w:t>
      </w:r>
      <w:r w:rsidRPr="00536A7A">
        <w:rPr>
          <w:rFonts w:ascii="Times New Roman" w:hAnsi="Times New Roman" w:cs="Times New Roman"/>
          <w:sz w:val="24"/>
          <w:szCs w:val="24"/>
          <w:lang w:val="en-US"/>
        </w:rPr>
        <w:br/>
        <w:t xml:space="preserve">Office Hours: </w:t>
      </w:r>
      <w:r w:rsidR="005967D3" w:rsidRPr="00890DDD">
        <w:rPr>
          <w:rFonts w:ascii="Times New Roman" w:hAnsi="Times New Roman" w:cs="Times New Roman"/>
          <w:sz w:val="24"/>
          <w:szCs w:val="24"/>
          <w:lang w:val="en-US"/>
        </w:rPr>
        <w:t xml:space="preserve">Mondays 10.30-11.30 or by appointment (in my office or on ZOOM, </w:t>
      </w:r>
      <w:r w:rsidR="005967D3" w:rsidRPr="00890DDD">
        <w:rPr>
          <w:rFonts w:ascii="Times New Roman" w:hAnsi="Times New Roman" w:cs="Times New Roman"/>
          <w:sz w:val="24"/>
          <w:szCs w:val="24"/>
        </w:rPr>
        <w:t>https://unt.zoom.us/j/89333259504</w:t>
      </w:r>
      <w:r w:rsidR="005967D3" w:rsidRPr="00890DDD">
        <w:rPr>
          <w:rFonts w:ascii="Times New Roman" w:hAnsi="Times New Roman" w:cs="Times New Roman"/>
          <w:sz w:val="24"/>
          <w:szCs w:val="24"/>
          <w:lang w:val="en-US"/>
        </w:rPr>
        <w:t xml:space="preserve">). </w:t>
      </w:r>
      <w:r w:rsidR="002B23EE" w:rsidRPr="002B23EE">
        <w:rPr>
          <w:rFonts w:ascii="Times New Roman" w:hAnsi="Times New Roman" w:cs="Times New Roman"/>
          <w:sz w:val="24"/>
          <w:szCs w:val="24"/>
          <w:lang w:val="en-US"/>
        </w:rPr>
        <w:t xml:space="preserve">To attend office hours, please notify the instructor by </w:t>
      </w:r>
      <w:r w:rsidR="002B23EE">
        <w:rPr>
          <w:rFonts w:ascii="Times New Roman" w:hAnsi="Times New Roman" w:cs="Times New Roman"/>
          <w:sz w:val="24"/>
          <w:szCs w:val="24"/>
          <w:lang w:val="en-US"/>
        </w:rPr>
        <w:t xml:space="preserve">17.00 </w:t>
      </w:r>
      <w:r w:rsidR="002B23EE" w:rsidRPr="002B23EE">
        <w:rPr>
          <w:rFonts w:ascii="Times New Roman" w:hAnsi="Times New Roman" w:cs="Times New Roman"/>
          <w:sz w:val="24"/>
          <w:szCs w:val="24"/>
          <w:lang w:val="en-US"/>
        </w:rPr>
        <w:t>on Friday.</w:t>
      </w:r>
    </w:p>
    <w:p w14:paraId="3B02E789" w14:textId="77777777" w:rsidR="00E07C41" w:rsidRPr="00BC2593" w:rsidRDefault="00E07C41" w:rsidP="00E07C41">
      <w:pPr>
        <w:pStyle w:val="NoSpacing"/>
        <w:contextualSpacing/>
        <w:rPr>
          <w:rFonts w:ascii="Times New Roman" w:hAnsi="Times New Roman" w:cs="Times New Roman"/>
          <w:sz w:val="24"/>
          <w:szCs w:val="24"/>
          <w:lang w:val="en-US"/>
        </w:rPr>
      </w:pPr>
      <w:r w:rsidRPr="00EA303C">
        <w:rPr>
          <w:rFonts w:ascii="Times New Roman" w:hAnsi="Times New Roman" w:cs="Times New Roman"/>
          <w:b/>
          <w:bCs/>
          <w:sz w:val="24"/>
          <w:szCs w:val="24"/>
        </w:rPr>
        <w:lastRenderedPageBreak/>
        <w:t>Course Description</w:t>
      </w:r>
      <w:r w:rsidRPr="00EA303C">
        <w:rPr>
          <w:rFonts w:ascii="Times New Roman" w:hAnsi="Times New Roman" w:cs="Times New Roman"/>
          <w:sz w:val="24"/>
          <w:szCs w:val="24"/>
        </w:rPr>
        <w:t xml:space="preserve">: </w:t>
      </w:r>
    </w:p>
    <w:p w14:paraId="79793620" w14:textId="2331DF00" w:rsidR="00E07C41" w:rsidRPr="001002CC" w:rsidRDefault="00E07C41" w:rsidP="00E07C41">
      <w:pPr>
        <w:pStyle w:val="NoSpacing"/>
        <w:contextualSpacing/>
        <w:rPr>
          <w:rFonts w:ascii="Times New Roman" w:hAnsi="Times New Roman" w:cs="Times New Roman"/>
          <w:sz w:val="24"/>
          <w:szCs w:val="24"/>
        </w:rPr>
      </w:pPr>
      <w:r w:rsidRPr="001002CC">
        <w:rPr>
          <w:rFonts w:ascii="Times New Roman" w:hAnsi="Times New Roman" w:cs="Times New Roman"/>
          <w:sz w:val="24"/>
          <w:szCs w:val="24"/>
        </w:rPr>
        <w:t xml:space="preserve">A survey of the European experience of World War II, the defining conflict in modern history that continues to cast its long shadow even into </w:t>
      </w:r>
      <w:r>
        <w:rPr>
          <w:rFonts w:ascii="Times New Roman" w:hAnsi="Times New Roman" w:cs="Times New Roman"/>
          <w:sz w:val="24"/>
          <w:szCs w:val="24"/>
        </w:rPr>
        <w:t>the 21</w:t>
      </w:r>
      <w:r w:rsidRPr="001002CC">
        <w:rPr>
          <w:rFonts w:ascii="Times New Roman" w:hAnsi="Times New Roman" w:cs="Times New Roman"/>
          <w:sz w:val="24"/>
          <w:szCs w:val="24"/>
          <w:vertAlign w:val="superscript"/>
        </w:rPr>
        <w:t>st</w:t>
      </w:r>
      <w:r w:rsidRPr="001002CC">
        <w:rPr>
          <w:rFonts w:ascii="Times New Roman" w:hAnsi="Times New Roman" w:cs="Times New Roman"/>
          <w:sz w:val="24"/>
          <w:szCs w:val="24"/>
        </w:rPr>
        <w:t xml:space="preserve"> century. How did Germany, defeated in World War I, vanquish much of Europe only twenty</w:t>
      </w:r>
      <w:r>
        <w:rPr>
          <w:rFonts w:ascii="Times New Roman" w:hAnsi="Times New Roman" w:cs="Times New Roman"/>
          <w:sz w:val="24"/>
          <w:szCs w:val="24"/>
        </w:rPr>
        <w:t xml:space="preserve"> </w:t>
      </w:r>
      <w:r w:rsidRPr="001002CC">
        <w:rPr>
          <w:rFonts w:ascii="Times New Roman" w:hAnsi="Times New Roman" w:cs="Times New Roman"/>
          <w:sz w:val="24"/>
          <w:szCs w:val="24"/>
        </w:rPr>
        <w:t xml:space="preserve">years later?  How did the Soviet Union, after losing millions of troops and its </w:t>
      </w:r>
      <w:r>
        <w:rPr>
          <w:rFonts w:ascii="Times New Roman" w:hAnsi="Times New Roman" w:cs="Times New Roman"/>
          <w:sz w:val="24"/>
          <w:szCs w:val="24"/>
        </w:rPr>
        <w:t>most important</w:t>
      </w:r>
      <w:r w:rsidRPr="001002CC">
        <w:rPr>
          <w:rFonts w:ascii="Times New Roman" w:hAnsi="Times New Roman" w:cs="Times New Roman"/>
          <w:sz w:val="24"/>
          <w:szCs w:val="24"/>
        </w:rPr>
        <w:t xml:space="preserve"> territories, manage to come back from the brink and completely reverse the German gains? Did the Axis have any chance of winning after the USA entered the war, with its vast industrial and human resources? How did the Americans and British plan and execute the largest </w:t>
      </w:r>
      <w:r w:rsidR="005967D3">
        <w:rPr>
          <w:rFonts w:ascii="Times New Roman" w:hAnsi="Times New Roman" w:cs="Times New Roman"/>
          <w:sz w:val="24"/>
          <w:szCs w:val="24"/>
        </w:rPr>
        <w:t>sea-borne</w:t>
      </w:r>
      <w:r w:rsidRPr="001002CC">
        <w:rPr>
          <w:rFonts w:ascii="Times New Roman" w:hAnsi="Times New Roman" w:cs="Times New Roman"/>
          <w:sz w:val="24"/>
          <w:szCs w:val="24"/>
        </w:rPr>
        <w:t xml:space="preserve"> invasion in history? How did millions of European civilians experience the war – including the Holocaust, bombings, combat, and various military occupations? What was </w:t>
      </w:r>
      <w:r>
        <w:rPr>
          <w:rFonts w:ascii="Times New Roman" w:hAnsi="Times New Roman" w:cs="Times New Roman"/>
          <w:sz w:val="24"/>
          <w:szCs w:val="24"/>
        </w:rPr>
        <w:t xml:space="preserve">the </w:t>
      </w:r>
      <w:r w:rsidRPr="001002CC">
        <w:rPr>
          <w:rFonts w:ascii="Times New Roman" w:hAnsi="Times New Roman" w:cs="Times New Roman"/>
          <w:sz w:val="24"/>
          <w:szCs w:val="24"/>
        </w:rPr>
        <w:t xml:space="preserve">legacy of the war for postwar European society and international relations? </w:t>
      </w:r>
    </w:p>
    <w:p w14:paraId="3A1E7524" w14:textId="77777777" w:rsidR="00E07C41" w:rsidRPr="001002CC" w:rsidRDefault="00E07C41" w:rsidP="00E07C41">
      <w:pPr>
        <w:pStyle w:val="NoSpacing"/>
        <w:contextualSpacing/>
        <w:rPr>
          <w:rFonts w:ascii="Times New Roman" w:hAnsi="Times New Roman" w:cs="Times New Roman"/>
          <w:sz w:val="24"/>
          <w:szCs w:val="24"/>
        </w:rPr>
      </w:pPr>
    </w:p>
    <w:p w14:paraId="3D80C84F" w14:textId="77777777" w:rsidR="00E07C41" w:rsidRDefault="00E07C41" w:rsidP="00E07C41">
      <w:pPr>
        <w:pStyle w:val="NoSpacing"/>
        <w:contextualSpacing/>
        <w:rPr>
          <w:rFonts w:ascii="Times New Roman" w:hAnsi="Times New Roman" w:cs="Times New Roman"/>
          <w:sz w:val="24"/>
          <w:szCs w:val="24"/>
        </w:rPr>
      </w:pPr>
      <w:r w:rsidRPr="001002CC">
        <w:rPr>
          <w:rFonts w:ascii="Times New Roman" w:hAnsi="Times New Roman" w:cs="Times New Roman"/>
          <w:sz w:val="24"/>
          <w:szCs w:val="24"/>
        </w:rPr>
        <w:t>In this course</w:t>
      </w:r>
      <w:r>
        <w:rPr>
          <w:rFonts w:ascii="Times New Roman" w:hAnsi="Times New Roman" w:cs="Times New Roman"/>
          <w:sz w:val="24"/>
          <w:szCs w:val="24"/>
        </w:rPr>
        <w:t>,</w:t>
      </w:r>
      <w:r w:rsidRPr="001002CC">
        <w:rPr>
          <w:rFonts w:ascii="Times New Roman" w:hAnsi="Times New Roman" w:cs="Times New Roman"/>
          <w:sz w:val="24"/>
          <w:szCs w:val="24"/>
        </w:rPr>
        <w:t xml:space="preserve"> we will answer these questions by looking at the military, diplomatic, political, and social history of the war.</w:t>
      </w:r>
    </w:p>
    <w:p w14:paraId="10915D90" w14:textId="77777777" w:rsidR="00E07C41" w:rsidRPr="00EA303C" w:rsidRDefault="00E07C41" w:rsidP="00E07C41">
      <w:pPr>
        <w:pStyle w:val="NoSpacing"/>
        <w:contextualSpacing/>
        <w:rPr>
          <w:rFonts w:ascii="Times New Roman" w:hAnsi="Times New Roman" w:cs="Times New Roman"/>
          <w:sz w:val="24"/>
          <w:szCs w:val="24"/>
        </w:rPr>
      </w:pPr>
    </w:p>
    <w:p w14:paraId="33BF0F24" w14:textId="77777777" w:rsidR="00E07C41" w:rsidRPr="00464A9D" w:rsidRDefault="00E07C41" w:rsidP="00E07C41">
      <w:pPr>
        <w:pStyle w:val="NoSpacing"/>
        <w:contextualSpacing/>
        <w:rPr>
          <w:rFonts w:ascii="Times New Roman" w:hAnsi="Times New Roman" w:cs="Times New Roman"/>
          <w:sz w:val="24"/>
          <w:szCs w:val="24"/>
        </w:rPr>
      </w:pPr>
      <w:r w:rsidRPr="00464A9D">
        <w:rPr>
          <w:rFonts w:ascii="Times New Roman" w:hAnsi="Times New Roman" w:cs="Times New Roman"/>
          <w:b/>
          <w:bCs/>
          <w:sz w:val="24"/>
          <w:szCs w:val="24"/>
        </w:rPr>
        <w:t>Course Requirements</w:t>
      </w:r>
      <w:r w:rsidRPr="00464A9D">
        <w:rPr>
          <w:rFonts w:ascii="Times New Roman" w:hAnsi="Times New Roman" w:cs="Times New Roman"/>
          <w:sz w:val="24"/>
          <w:szCs w:val="24"/>
        </w:rPr>
        <w:t>:</w:t>
      </w:r>
    </w:p>
    <w:p w14:paraId="43B4A9E6" w14:textId="25A05ABA" w:rsidR="00E07C41" w:rsidRPr="00464A9D" w:rsidRDefault="00B424F3" w:rsidP="00E07C41">
      <w:pPr>
        <w:pStyle w:val="NoSpacing"/>
        <w:contextualSpacing/>
        <w:rPr>
          <w:rFonts w:ascii="Times New Roman" w:hAnsi="Times New Roman" w:cs="Times New Roman"/>
          <w:sz w:val="24"/>
          <w:szCs w:val="24"/>
        </w:rPr>
      </w:pPr>
      <w:r>
        <w:rPr>
          <w:rFonts w:ascii="Times New Roman" w:hAnsi="Times New Roman" w:cs="Times New Roman"/>
          <w:sz w:val="24"/>
          <w:szCs w:val="24"/>
        </w:rPr>
        <w:t>Participation</w:t>
      </w:r>
      <w:r w:rsidR="00E07C41" w:rsidRPr="00464A9D">
        <w:rPr>
          <w:rFonts w:ascii="Times New Roman" w:hAnsi="Times New Roman" w:cs="Times New Roman"/>
          <w:sz w:val="24"/>
          <w:szCs w:val="24"/>
        </w:rPr>
        <w:t xml:space="preserve">: </w:t>
      </w:r>
      <w:r w:rsidR="00E07C41">
        <w:rPr>
          <w:rFonts w:ascii="Times New Roman" w:hAnsi="Times New Roman" w:cs="Times New Roman"/>
          <w:sz w:val="24"/>
          <w:szCs w:val="24"/>
        </w:rPr>
        <w:t>15</w:t>
      </w:r>
      <w:r w:rsidR="00E07C41" w:rsidRPr="00464A9D">
        <w:rPr>
          <w:rFonts w:ascii="Times New Roman" w:hAnsi="Times New Roman" w:cs="Times New Roman"/>
          <w:sz w:val="24"/>
          <w:szCs w:val="24"/>
        </w:rPr>
        <w:t>%</w:t>
      </w:r>
    </w:p>
    <w:p w14:paraId="04E6C3E2" w14:textId="77777777" w:rsidR="00E07C41" w:rsidRPr="00464A9D" w:rsidRDefault="00E07C41" w:rsidP="00E07C41">
      <w:pPr>
        <w:pStyle w:val="NoSpacing"/>
        <w:contextualSpacing/>
        <w:rPr>
          <w:rFonts w:ascii="Times New Roman" w:hAnsi="Times New Roman" w:cs="Times New Roman"/>
          <w:sz w:val="24"/>
          <w:szCs w:val="24"/>
        </w:rPr>
      </w:pPr>
      <w:r w:rsidRPr="00464A9D">
        <w:rPr>
          <w:rFonts w:ascii="Times New Roman" w:hAnsi="Times New Roman" w:cs="Times New Roman"/>
          <w:sz w:val="24"/>
          <w:szCs w:val="24"/>
        </w:rPr>
        <w:t xml:space="preserve">Midterm: </w:t>
      </w:r>
      <w:r>
        <w:rPr>
          <w:rFonts w:ascii="Times New Roman" w:hAnsi="Times New Roman" w:cs="Times New Roman"/>
          <w:sz w:val="24"/>
          <w:szCs w:val="24"/>
        </w:rPr>
        <w:t>25</w:t>
      </w:r>
      <w:r w:rsidRPr="00464A9D">
        <w:rPr>
          <w:rFonts w:ascii="Times New Roman" w:hAnsi="Times New Roman" w:cs="Times New Roman"/>
          <w:sz w:val="24"/>
          <w:szCs w:val="24"/>
        </w:rPr>
        <w:t>%</w:t>
      </w:r>
    </w:p>
    <w:p w14:paraId="23F57B16" w14:textId="77777777" w:rsidR="00E07C41" w:rsidRPr="00464A9D" w:rsidRDefault="00E07C41" w:rsidP="00E07C41">
      <w:pPr>
        <w:pStyle w:val="NoSpacing"/>
        <w:contextualSpacing/>
        <w:rPr>
          <w:rFonts w:ascii="Times New Roman" w:hAnsi="Times New Roman" w:cs="Times New Roman"/>
          <w:sz w:val="24"/>
          <w:szCs w:val="24"/>
        </w:rPr>
      </w:pPr>
      <w:r w:rsidRPr="00464A9D">
        <w:rPr>
          <w:rFonts w:ascii="Times New Roman" w:hAnsi="Times New Roman" w:cs="Times New Roman"/>
          <w:sz w:val="24"/>
          <w:szCs w:val="24"/>
        </w:rPr>
        <w:t>Term Paper: 30%</w:t>
      </w:r>
    </w:p>
    <w:p w14:paraId="1B7FC77F" w14:textId="77777777" w:rsidR="00E07C41" w:rsidRPr="00464A9D" w:rsidRDefault="00E07C41" w:rsidP="00E07C41">
      <w:pPr>
        <w:pStyle w:val="NoSpacing"/>
        <w:contextualSpacing/>
        <w:rPr>
          <w:rFonts w:ascii="Times New Roman" w:hAnsi="Times New Roman" w:cs="Times New Roman"/>
          <w:sz w:val="24"/>
          <w:szCs w:val="24"/>
        </w:rPr>
      </w:pPr>
      <w:r w:rsidRPr="00464A9D">
        <w:rPr>
          <w:rFonts w:ascii="Times New Roman" w:hAnsi="Times New Roman" w:cs="Times New Roman"/>
          <w:sz w:val="24"/>
          <w:szCs w:val="24"/>
        </w:rPr>
        <w:t>Final Exam: 30%</w:t>
      </w:r>
    </w:p>
    <w:p w14:paraId="6D788E84" w14:textId="77777777" w:rsidR="00E07C41" w:rsidRPr="004D50A2" w:rsidRDefault="00E07C41" w:rsidP="00E07C41">
      <w:pPr>
        <w:pStyle w:val="NoSpacing"/>
        <w:contextualSpacing/>
        <w:rPr>
          <w:rFonts w:ascii="Times New Roman" w:hAnsi="Times New Roman" w:cs="Times New Roman"/>
          <w:sz w:val="24"/>
          <w:szCs w:val="24"/>
        </w:rPr>
      </w:pPr>
    </w:p>
    <w:p w14:paraId="45004BCC" w14:textId="75CC1A7C" w:rsidR="00E07C41" w:rsidRDefault="00E07C41" w:rsidP="00E07C41">
      <w:pPr>
        <w:pStyle w:val="NoSpacing"/>
        <w:contextualSpacing/>
        <w:rPr>
          <w:rFonts w:ascii="Times New Roman" w:hAnsi="Times New Roman" w:cs="Times New Roman"/>
          <w:sz w:val="24"/>
          <w:szCs w:val="24"/>
        </w:rPr>
      </w:pPr>
      <w:r w:rsidRPr="0086228E">
        <w:rPr>
          <w:rFonts w:ascii="Times New Roman" w:hAnsi="Times New Roman" w:cs="Times New Roman"/>
          <w:b/>
          <w:sz w:val="24"/>
          <w:szCs w:val="24"/>
        </w:rPr>
        <w:t>The midterm</w:t>
      </w:r>
      <w:r>
        <w:rPr>
          <w:rFonts w:ascii="Times New Roman" w:hAnsi="Times New Roman" w:cs="Times New Roman"/>
          <w:sz w:val="24"/>
          <w:szCs w:val="24"/>
        </w:rPr>
        <w:t xml:space="preserve">, </w:t>
      </w:r>
      <w:r w:rsidRPr="00EA303C">
        <w:rPr>
          <w:rFonts w:ascii="Times New Roman" w:hAnsi="Times New Roman" w:cs="Times New Roman"/>
          <w:sz w:val="24"/>
          <w:szCs w:val="24"/>
        </w:rPr>
        <w:t xml:space="preserve">on </w:t>
      </w:r>
      <w:r>
        <w:rPr>
          <w:rFonts w:ascii="Times New Roman" w:hAnsi="Times New Roman" w:cs="Times New Roman"/>
          <w:sz w:val="24"/>
          <w:szCs w:val="24"/>
        </w:rPr>
        <w:t xml:space="preserve">October </w:t>
      </w:r>
      <w:r w:rsidR="00FF4E7A">
        <w:rPr>
          <w:rFonts w:ascii="Times New Roman" w:hAnsi="Times New Roman" w:cs="Times New Roman"/>
          <w:sz w:val="24"/>
          <w:szCs w:val="24"/>
        </w:rPr>
        <w:t>12</w:t>
      </w:r>
      <w:r>
        <w:rPr>
          <w:rFonts w:ascii="Times New Roman" w:hAnsi="Times New Roman" w:cs="Times New Roman"/>
          <w:sz w:val="24"/>
          <w:szCs w:val="24"/>
        </w:rPr>
        <w:t>,</w:t>
      </w:r>
      <w:r w:rsidRPr="00EA303C">
        <w:rPr>
          <w:rFonts w:ascii="Times New Roman" w:hAnsi="Times New Roman" w:cs="Times New Roman"/>
          <w:sz w:val="24"/>
          <w:szCs w:val="24"/>
        </w:rPr>
        <w:t xml:space="preserve"> will be based on </w:t>
      </w:r>
      <w:r>
        <w:rPr>
          <w:rFonts w:ascii="Times New Roman" w:hAnsi="Times New Roman" w:cs="Times New Roman"/>
          <w:sz w:val="24"/>
          <w:szCs w:val="24"/>
        </w:rPr>
        <w:t xml:space="preserve">lectures and </w:t>
      </w:r>
      <w:r w:rsidRPr="00EA303C">
        <w:rPr>
          <w:rFonts w:ascii="Times New Roman" w:hAnsi="Times New Roman" w:cs="Times New Roman"/>
          <w:sz w:val="24"/>
          <w:szCs w:val="24"/>
        </w:rPr>
        <w:t>re</w:t>
      </w:r>
      <w:r>
        <w:rPr>
          <w:rFonts w:ascii="Times New Roman" w:hAnsi="Times New Roman" w:cs="Times New Roman"/>
          <w:sz w:val="24"/>
          <w:szCs w:val="24"/>
        </w:rPr>
        <w:t xml:space="preserve">adings. It </w:t>
      </w:r>
      <w:r w:rsidRPr="00EA303C">
        <w:rPr>
          <w:rFonts w:ascii="Times New Roman" w:hAnsi="Times New Roman" w:cs="Times New Roman"/>
          <w:sz w:val="24"/>
          <w:szCs w:val="24"/>
        </w:rPr>
        <w:t>will consist of identifications (requiring paragraph-long answers)</w:t>
      </w:r>
      <w:r>
        <w:rPr>
          <w:rFonts w:ascii="Times New Roman" w:hAnsi="Times New Roman" w:cs="Times New Roman"/>
          <w:sz w:val="24"/>
          <w:szCs w:val="24"/>
        </w:rPr>
        <w:t xml:space="preserve"> and</w:t>
      </w:r>
      <w:r w:rsidRPr="00EA303C">
        <w:rPr>
          <w:rFonts w:ascii="Times New Roman" w:hAnsi="Times New Roman" w:cs="Times New Roman"/>
          <w:sz w:val="24"/>
          <w:szCs w:val="24"/>
        </w:rPr>
        <w:t xml:space="preserve"> short</w:t>
      </w:r>
      <w:r>
        <w:rPr>
          <w:rFonts w:ascii="Times New Roman" w:hAnsi="Times New Roman" w:cs="Times New Roman"/>
          <w:sz w:val="24"/>
          <w:szCs w:val="24"/>
        </w:rPr>
        <w:t xml:space="preserve"> </w:t>
      </w:r>
      <w:r w:rsidRPr="00EA303C">
        <w:rPr>
          <w:rFonts w:ascii="Times New Roman" w:hAnsi="Times New Roman" w:cs="Times New Roman"/>
          <w:sz w:val="24"/>
          <w:szCs w:val="24"/>
        </w:rPr>
        <w:t>answers (multiple-choice</w:t>
      </w:r>
      <w:r>
        <w:rPr>
          <w:rFonts w:ascii="Times New Roman" w:hAnsi="Times New Roman" w:cs="Times New Roman"/>
          <w:sz w:val="24"/>
          <w:szCs w:val="24"/>
        </w:rPr>
        <w:t xml:space="preserve"> and </w:t>
      </w:r>
      <w:r w:rsidRPr="00EA303C">
        <w:rPr>
          <w:rFonts w:ascii="Times New Roman" w:hAnsi="Times New Roman" w:cs="Times New Roman"/>
          <w:sz w:val="24"/>
          <w:szCs w:val="24"/>
        </w:rPr>
        <w:t>matching</w:t>
      </w:r>
      <w:r>
        <w:rPr>
          <w:rFonts w:ascii="Times New Roman" w:hAnsi="Times New Roman" w:cs="Times New Roman"/>
          <w:sz w:val="24"/>
          <w:szCs w:val="24"/>
        </w:rPr>
        <w:t xml:space="preserve">). The midterm will </w:t>
      </w:r>
      <w:r w:rsidR="00245A00">
        <w:rPr>
          <w:rFonts w:ascii="Times New Roman" w:hAnsi="Times New Roman" w:cs="Times New Roman"/>
          <w:sz w:val="24"/>
          <w:szCs w:val="24"/>
        </w:rPr>
        <w:t>take place in class</w:t>
      </w:r>
      <w:r>
        <w:rPr>
          <w:rFonts w:ascii="Times New Roman" w:hAnsi="Times New Roman" w:cs="Times New Roman"/>
          <w:sz w:val="24"/>
          <w:szCs w:val="24"/>
        </w:rPr>
        <w:t xml:space="preserve">.  </w:t>
      </w:r>
    </w:p>
    <w:p w14:paraId="3768B60A" w14:textId="77777777" w:rsidR="00E07C41" w:rsidRPr="00EA303C" w:rsidRDefault="00E07C41" w:rsidP="00E07C41">
      <w:pPr>
        <w:pStyle w:val="NoSpacing"/>
        <w:contextualSpacing/>
        <w:rPr>
          <w:rFonts w:ascii="Times New Roman" w:hAnsi="Times New Roman" w:cs="Times New Roman"/>
          <w:sz w:val="24"/>
          <w:szCs w:val="24"/>
        </w:rPr>
      </w:pPr>
    </w:p>
    <w:p w14:paraId="471C6ACF" w14:textId="75464D6A" w:rsidR="00E07C41" w:rsidRPr="00464A9D" w:rsidRDefault="00E07C41" w:rsidP="00E07C41">
      <w:pPr>
        <w:pStyle w:val="NoSpacing"/>
        <w:contextualSpacing/>
        <w:rPr>
          <w:rFonts w:ascii="Times New Roman" w:hAnsi="Times New Roman" w:cs="Times New Roman"/>
          <w:sz w:val="24"/>
          <w:szCs w:val="24"/>
        </w:rPr>
      </w:pPr>
      <w:r w:rsidRPr="0086228E">
        <w:rPr>
          <w:rFonts w:ascii="Times New Roman" w:hAnsi="Times New Roman" w:cs="Times New Roman"/>
          <w:b/>
          <w:sz w:val="24"/>
          <w:szCs w:val="24"/>
        </w:rPr>
        <w:t>Term papers</w:t>
      </w:r>
      <w:r>
        <w:rPr>
          <w:rFonts w:ascii="Times New Roman" w:hAnsi="Times New Roman" w:cs="Times New Roman"/>
          <w:sz w:val="24"/>
          <w:szCs w:val="24"/>
        </w:rPr>
        <w:t>, 5 pages long,</w:t>
      </w:r>
      <w:r w:rsidRPr="00EA303C">
        <w:rPr>
          <w:rFonts w:ascii="Times New Roman" w:hAnsi="Times New Roman" w:cs="Times New Roman"/>
          <w:sz w:val="24"/>
          <w:szCs w:val="24"/>
        </w:rPr>
        <w:t xml:space="preserve"> are due on </w:t>
      </w:r>
      <w:r>
        <w:rPr>
          <w:rFonts w:ascii="Times New Roman" w:hAnsi="Times New Roman" w:cs="Times New Roman"/>
          <w:sz w:val="24"/>
          <w:szCs w:val="24"/>
        </w:rPr>
        <w:t xml:space="preserve">November </w:t>
      </w:r>
      <w:r w:rsidR="00FF4E7A">
        <w:rPr>
          <w:rFonts w:ascii="Times New Roman" w:hAnsi="Times New Roman" w:cs="Times New Roman"/>
          <w:sz w:val="24"/>
          <w:szCs w:val="24"/>
        </w:rPr>
        <w:t>8</w:t>
      </w:r>
      <w:r w:rsidRPr="00EA303C">
        <w:rPr>
          <w:rFonts w:ascii="Times New Roman" w:hAnsi="Times New Roman" w:cs="Times New Roman"/>
          <w:sz w:val="24"/>
          <w:szCs w:val="24"/>
        </w:rPr>
        <w:t xml:space="preserve">. </w:t>
      </w:r>
      <w:r>
        <w:rPr>
          <w:rFonts w:ascii="Times New Roman" w:hAnsi="Times New Roman" w:cs="Times New Roman"/>
          <w:sz w:val="24"/>
          <w:szCs w:val="24"/>
        </w:rPr>
        <w:t>You will write a</w:t>
      </w:r>
      <w:r w:rsidRPr="00EA303C">
        <w:rPr>
          <w:rFonts w:ascii="Times New Roman" w:hAnsi="Times New Roman" w:cs="Times New Roman"/>
          <w:sz w:val="24"/>
          <w:szCs w:val="24"/>
        </w:rPr>
        <w:t xml:space="preserve"> comparative analysis and review of </w:t>
      </w:r>
      <w:r>
        <w:rPr>
          <w:rFonts w:ascii="Times New Roman" w:hAnsi="Times New Roman" w:cs="Times New Roman"/>
          <w:sz w:val="24"/>
          <w:szCs w:val="24"/>
        </w:rPr>
        <w:t>3</w:t>
      </w:r>
      <w:r w:rsidRPr="00EA303C">
        <w:rPr>
          <w:rFonts w:ascii="Times New Roman" w:hAnsi="Times New Roman" w:cs="Times New Roman"/>
          <w:sz w:val="24"/>
          <w:szCs w:val="24"/>
        </w:rPr>
        <w:t xml:space="preserve"> works on an aspect of World War II that interests you. </w:t>
      </w:r>
      <w:r w:rsidR="00441C8E">
        <w:rPr>
          <w:rFonts w:ascii="Times New Roman" w:hAnsi="Times New Roman" w:cs="Times New Roman"/>
          <w:sz w:val="24"/>
          <w:szCs w:val="24"/>
        </w:rPr>
        <w:t xml:space="preserve">All three sources must be </w:t>
      </w:r>
      <w:r w:rsidRPr="00EA303C">
        <w:rPr>
          <w:rFonts w:ascii="Times New Roman" w:hAnsi="Times New Roman" w:cs="Times New Roman"/>
          <w:sz w:val="24"/>
          <w:szCs w:val="24"/>
        </w:rPr>
        <w:t xml:space="preserve">scholarly </w:t>
      </w:r>
      <w:r w:rsidR="00441C8E">
        <w:rPr>
          <w:rFonts w:ascii="Times New Roman" w:hAnsi="Times New Roman" w:cs="Times New Roman"/>
          <w:sz w:val="24"/>
          <w:szCs w:val="24"/>
        </w:rPr>
        <w:t>monographs</w:t>
      </w:r>
      <w:r>
        <w:rPr>
          <w:rFonts w:ascii="Times New Roman" w:hAnsi="Times New Roman" w:cs="Times New Roman"/>
          <w:sz w:val="24"/>
          <w:szCs w:val="24"/>
        </w:rPr>
        <w:t xml:space="preserve"> (a single-author book published by </w:t>
      </w:r>
      <w:r w:rsidR="00441C8E">
        <w:rPr>
          <w:rFonts w:ascii="Times New Roman" w:hAnsi="Times New Roman" w:cs="Times New Roman"/>
          <w:sz w:val="24"/>
          <w:szCs w:val="24"/>
        </w:rPr>
        <w:t xml:space="preserve">an </w:t>
      </w:r>
      <w:r>
        <w:rPr>
          <w:rFonts w:ascii="Times New Roman" w:hAnsi="Times New Roman" w:cs="Times New Roman"/>
          <w:sz w:val="24"/>
          <w:szCs w:val="24"/>
        </w:rPr>
        <w:t>academic press)</w:t>
      </w:r>
      <w:r w:rsidRPr="00EA303C">
        <w:rPr>
          <w:rFonts w:ascii="Times New Roman" w:hAnsi="Times New Roman" w:cs="Times New Roman"/>
          <w:sz w:val="24"/>
          <w:szCs w:val="24"/>
        </w:rPr>
        <w:t xml:space="preserve">. </w:t>
      </w:r>
      <w:r w:rsidRPr="00464A9D">
        <w:rPr>
          <w:rFonts w:ascii="Times New Roman" w:hAnsi="Times New Roman" w:cs="Times New Roman"/>
          <w:sz w:val="24"/>
          <w:szCs w:val="24"/>
        </w:rPr>
        <w:t xml:space="preserve">There will be a </w:t>
      </w:r>
      <w:r>
        <w:rPr>
          <w:rFonts w:ascii="Times New Roman" w:hAnsi="Times New Roman" w:cs="Times New Roman"/>
          <w:sz w:val="24"/>
          <w:szCs w:val="24"/>
        </w:rPr>
        <w:t>3</w:t>
      </w:r>
      <w:r w:rsidRPr="00464A9D">
        <w:rPr>
          <w:rFonts w:ascii="Times New Roman" w:hAnsi="Times New Roman" w:cs="Times New Roman"/>
          <w:sz w:val="24"/>
          <w:szCs w:val="24"/>
        </w:rPr>
        <w:t xml:space="preserve">0% deduction if you do not use the correct sources. Speak to me if you are not sure about your sources. You cannot use any of the required readings as your </w:t>
      </w:r>
      <w:r>
        <w:rPr>
          <w:rFonts w:ascii="Times New Roman" w:hAnsi="Times New Roman" w:cs="Times New Roman"/>
          <w:sz w:val="24"/>
          <w:szCs w:val="24"/>
        </w:rPr>
        <w:t xml:space="preserve">sources. </w:t>
      </w:r>
      <w:r w:rsidRPr="00464A9D">
        <w:rPr>
          <w:rFonts w:ascii="Times New Roman" w:hAnsi="Times New Roman" w:cs="Times New Roman"/>
          <w:sz w:val="24"/>
          <w:szCs w:val="24"/>
        </w:rPr>
        <w:t xml:space="preserve">The term paper will not be accepted after </w:t>
      </w:r>
      <w:r>
        <w:rPr>
          <w:rFonts w:ascii="Times New Roman" w:hAnsi="Times New Roman" w:cs="Times New Roman"/>
          <w:sz w:val="24"/>
          <w:szCs w:val="24"/>
        </w:rPr>
        <w:t xml:space="preserve">November </w:t>
      </w:r>
      <w:r w:rsidR="00FF4E7A">
        <w:rPr>
          <w:rFonts w:ascii="Times New Roman" w:hAnsi="Times New Roman" w:cs="Times New Roman"/>
          <w:sz w:val="24"/>
          <w:szCs w:val="24"/>
        </w:rPr>
        <w:t>29</w:t>
      </w:r>
      <w:r>
        <w:rPr>
          <w:rFonts w:ascii="Times New Roman" w:hAnsi="Times New Roman" w:cs="Times New Roman"/>
          <w:sz w:val="24"/>
          <w:szCs w:val="24"/>
        </w:rPr>
        <w:t xml:space="preserve"> at 23.59</w:t>
      </w:r>
      <w:r w:rsidR="00441C8E">
        <w:rPr>
          <w:rFonts w:ascii="Times New Roman" w:hAnsi="Times New Roman" w:cs="Times New Roman"/>
          <w:sz w:val="24"/>
          <w:szCs w:val="24"/>
        </w:rPr>
        <w:t>.</w:t>
      </w:r>
    </w:p>
    <w:p w14:paraId="283A647D" w14:textId="77777777" w:rsidR="00E07C41" w:rsidRDefault="00E07C41" w:rsidP="00E07C41">
      <w:pPr>
        <w:pStyle w:val="NoSpacing"/>
        <w:contextualSpacing/>
        <w:rPr>
          <w:rFonts w:ascii="Times New Roman" w:hAnsi="Times New Roman" w:cs="Times New Roman"/>
          <w:sz w:val="24"/>
          <w:szCs w:val="24"/>
        </w:rPr>
      </w:pPr>
    </w:p>
    <w:p w14:paraId="6E6C26B2" w14:textId="40E4D1F3" w:rsidR="00E07C41" w:rsidRDefault="00E07C41" w:rsidP="00E07C41">
      <w:pPr>
        <w:pStyle w:val="NoSpacing"/>
        <w:contextualSpacing/>
        <w:rPr>
          <w:rFonts w:ascii="Times New Roman" w:hAnsi="Times New Roman" w:cs="Times New Roman"/>
          <w:sz w:val="24"/>
          <w:szCs w:val="24"/>
        </w:rPr>
      </w:pPr>
      <w:r w:rsidRPr="0086228E">
        <w:rPr>
          <w:rFonts w:ascii="Times New Roman" w:hAnsi="Times New Roman" w:cs="Times New Roman"/>
          <w:b/>
          <w:sz w:val="24"/>
          <w:szCs w:val="24"/>
        </w:rPr>
        <w:t>The final exam</w:t>
      </w:r>
      <w:r w:rsidRPr="00EA303C">
        <w:rPr>
          <w:rFonts w:ascii="Times New Roman" w:hAnsi="Times New Roman" w:cs="Times New Roman"/>
          <w:sz w:val="24"/>
          <w:szCs w:val="24"/>
        </w:rPr>
        <w:t xml:space="preserve"> is </w:t>
      </w:r>
      <w:r w:rsidR="00441C8E">
        <w:rPr>
          <w:rFonts w:ascii="Times New Roman" w:hAnsi="Times New Roman" w:cs="Times New Roman"/>
          <w:sz w:val="24"/>
          <w:szCs w:val="24"/>
        </w:rPr>
        <w:t>cumulative</w:t>
      </w:r>
      <w:r w:rsidRPr="00EA303C">
        <w:rPr>
          <w:rFonts w:ascii="Times New Roman" w:hAnsi="Times New Roman" w:cs="Times New Roman"/>
          <w:sz w:val="24"/>
          <w:szCs w:val="24"/>
        </w:rPr>
        <w:t>, and it will be based on lectures and readings from the beginning of the course. It will consist of identifications, short</w:t>
      </w:r>
      <w:r>
        <w:rPr>
          <w:rFonts w:ascii="Times New Roman" w:hAnsi="Times New Roman" w:cs="Times New Roman"/>
          <w:sz w:val="24"/>
          <w:szCs w:val="24"/>
        </w:rPr>
        <w:t xml:space="preserve"> </w:t>
      </w:r>
      <w:r w:rsidRPr="00EA303C">
        <w:rPr>
          <w:rFonts w:ascii="Times New Roman" w:hAnsi="Times New Roman" w:cs="Times New Roman"/>
          <w:sz w:val="24"/>
          <w:szCs w:val="24"/>
        </w:rPr>
        <w:t xml:space="preserve">answers, and </w:t>
      </w:r>
      <w:r w:rsidR="00245A00">
        <w:rPr>
          <w:rFonts w:ascii="Times New Roman" w:hAnsi="Times New Roman" w:cs="Times New Roman"/>
          <w:sz w:val="24"/>
          <w:szCs w:val="24"/>
        </w:rPr>
        <w:t xml:space="preserve">possibly </w:t>
      </w:r>
      <w:r w:rsidRPr="00EA303C">
        <w:rPr>
          <w:rFonts w:ascii="Times New Roman" w:hAnsi="Times New Roman" w:cs="Times New Roman"/>
          <w:sz w:val="24"/>
          <w:szCs w:val="24"/>
        </w:rPr>
        <w:t xml:space="preserve">an essay question. </w:t>
      </w:r>
      <w:r w:rsidR="00245A00">
        <w:rPr>
          <w:rFonts w:ascii="Times New Roman" w:hAnsi="Times New Roman" w:cs="Times New Roman"/>
          <w:sz w:val="24"/>
          <w:szCs w:val="24"/>
        </w:rPr>
        <w:t>T</w:t>
      </w:r>
      <w:r>
        <w:rPr>
          <w:rFonts w:ascii="Times New Roman" w:hAnsi="Times New Roman" w:cs="Times New Roman"/>
          <w:sz w:val="24"/>
          <w:szCs w:val="24"/>
        </w:rPr>
        <w:t xml:space="preserve">he final exam will take place </w:t>
      </w:r>
      <w:r w:rsidR="0026284F">
        <w:rPr>
          <w:rFonts w:ascii="Times New Roman" w:hAnsi="Times New Roman" w:cs="Times New Roman"/>
          <w:sz w:val="24"/>
          <w:szCs w:val="24"/>
        </w:rPr>
        <w:t xml:space="preserve">in </w:t>
      </w:r>
      <w:r w:rsidR="00441C8E">
        <w:rPr>
          <w:rFonts w:ascii="Times New Roman" w:hAnsi="Times New Roman" w:cs="Times New Roman"/>
          <w:sz w:val="24"/>
          <w:szCs w:val="24"/>
        </w:rPr>
        <w:t xml:space="preserve">the </w:t>
      </w:r>
      <w:r w:rsidR="0026284F">
        <w:rPr>
          <w:rFonts w:ascii="Times New Roman" w:hAnsi="Times New Roman" w:cs="Times New Roman"/>
          <w:sz w:val="24"/>
          <w:szCs w:val="24"/>
        </w:rPr>
        <w:t xml:space="preserve">classroom on </w:t>
      </w:r>
      <w:r w:rsidR="002B23EE">
        <w:rPr>
          <w:rFonts w:ascii="Times New Roman" w:hAnsi="Times New Roman" w:cs="Times New Roman"/>
          <w:sz w:val="24"/>
          <w:szCs w:val="24"/>
        </w:rPr>
        <w:t>Saturday</w:t>
      </w:r>
      <w:r w:rsidR="00893022">
        <w:rPr>
          <w:rFonts w:ascii="Times New Roman" w:hAnsi="Times New Roman" w:cs="Times New Roman"/>
          <w:sz w:val="24"/>
          <w:szCs w:val="24"/>
        </w:rPr>
        <w:t xml:space="preserve">, </w:t>
      </w:r>
      <w:r w:rsidR="00DD1AA1">
        <w:rPr>
          <w:rFonts w:ascii="Times New Roman" w:hAnsi="Times New Roman" w:cs="Times New Roman"/>
          <w:sz w:val="24"/>
          <w:szCs w:val="24"/>
        </w:rPr>
        <w:t xml:space="preserve">December </w:t>
      </w:r>
      <w:r w:rsidR="00FF4E7A">
        <w:rPr>
          <w:rFonts w:ascii="Times New Roman" w:hAnsi="Times New Roman" w:cs="Times New Roman"/>
          <w:sz w:val="24"/>
          <w:szCs w:val="24"/>
        </w:rPr>
        <w:t>5</w:t>
      </w:r>
      <w:r w:rsidR="00DD1AA1">
        <w:rPr>
          <w:rFonts w:ascii="Times New Roman" w:hAnsi="Times New Roman" w:cs="Times New Roman"/>
          <w:sz w:val="24"/>
          <w:szCs w:val="24"/>
        </w:rPr>
        <w:t>, 1</w:t>
      </w:r>
      <w:r w:rsidR="00FF4E7A">
        <w:rPr>
          <w:rFonts w:ascii="Times New Roman" w:hAnsi="Times New Roman" w:cs="Times New Roman"/>
          <w:sz w:val="24"/>
          <w:szCs w:val="24"/>
        </w:rPr>
        <w:t>3.00 – 15.00</w:t>
      </w:r>
      <w:r w:rsidR="00441C8E">
        <w:rPr>
          <w:rFonts w:ascii="Times New Roman" w:hAnsi="Times New Roman" w:cs="Times New Roman"/>
          <w:sz w:val="24"/>
          <w:szCs w:val="24"/>
        </w:rPr>
        <w:t>.</w:t>
      </w:r>
    </w:p>
    <w:p w14:paraId="46155A1F" w14:textId="77777777" w:rsidR="00E07C41" w:rsidRPr="00EA303C" w:rsidRDefault="00E07C41" w:rsidP="00E07C41">
      <w:pPr>
        <w:pStyle w:val="NoSpacing"/>
        <w:contextualSpacing/>
        <w:rPr>
          <w:rFonts w:ascii="Times New Roman" w:hAnsi="Times New Roman" w:cs="Times New Roman"/>
          <w:sz w:val="24"/>
          <w:szCs w:val="24"/>
        </w:rPr>
      </w:pPr>
    </w:p>
    <w:p w14:paraId="3C2F40FC" w14:textId="77777777" w:rsidR="00E07C41" w:rsidRDefault="00E07C41" w:rsidP="00E07C41">
      <w:pPr>
        <w:pStyle w:val="NoSpacing"/>
        <w:contextualSpacing/>
        <w:rPr>
          <w:rFonts w:ascii="Times New Roman" w:hAnsi="Times New Roman" w:cs="Times New Roman"/>
          <w:sz w:val="24"/>
          <w:szCs w:val="24"/>
        </w:rPr>
      </w:pPr>
      <w:r w:rsidRPr="00F4697D">
        <w:rPr>
          <w:rFonts w:ascii="Times New Roman" w:hAnsi="Times New Roman" w:cs="Times New Roman"/>
          <w:sz w:val="24"/>
          <w:szCs w:val="24"/>
        </w:rPr>
        <w:t>All</w:t>
      </w:r>
      <w:r>
        <w:rPr>
          <w:rFonts w:ascii="Times New Roman" w:hAnsi="Times New Roman" w:cs="Times New Roman"/>
          <w:sz w:val="24"/>
          <w:szCs w:val="24"/>
        </w:rPr>
        <w:t xml:space="preserve"> written work must be</w:t>
      </w:r>
      <w:r w:rsidRPr="00F4697D">
        <w:rPr>
          <w:rFonts w:ascii="Times New Roman" w:hAnsi="Times New Roman" w:cs="Times New Roman"/>
          <w:sz w:val="24"/>
          <w:szCs w:val="24"/>
        </w:rPr>
        <w:t xml:space="preserve"> in Times New Roman Font, 12pt., double-spaced.  You must use </w:t>
      </w:r>
      <w:r>
        <w:rPr>
          <w:rFonts w:ascii="Times New Roman" w:hAnsi="Times New Roman" w:cs="Times New Roman"/>
          <w:sz w:val="24"/>
          <w:szCs w:val="24"/>
        </w:rPr>
        <w:t xml:space="preserve">the </w:t>
      </w:r>
      <w:r w:rsidRPr="00F4697D">
        <w:rPr>
          <w:rFonts w:ascii="Times New Roman" w:hAnsi="Times New Roman" w:cs="Times New Roman"/>
          <w:sz w:val="24"/>
          <w:szCs w:val="24"/>
        </w:rPr>
        <w:t xml:space="preserve">Chicago-style citation format (here is the citation guide for Chicago style: https://www.chicagomanualofstyle.org/tools_citationguide/citation-guide-1.html). </w:t>
      </w:r>
      <w:r>
        <w:rPr>
          <w:rFonts w:ascii="Times New Roman" w:hAnsi="Times New Roman" w:cs="Times New Roman"/>
          <w:sz w:val="24"/>
          <w:szCs w:val="24"/>
        </w:rPr>
        <w:t>The p</w:t>
      </w:r>
      <w:r w:rsidRPr="00F4697D">
        <w:rPr>
          <w:rFonts w:ascii="Times New Roman" w:hAnsi="Times New Roman" w:cs="Times New Roman"/>
          <w:sz w:val="24"/>
          <w:szCs w:val="24"/>
        </w:rPr>
        <w:t xml:space="preserve">enalty for </w:t>
      </w:r>
      <w:r>
        <w:rPr>
          <w:rFonts w:ascii="Times New Roman" w:hAnsi="Times New Roman" w:cs="Times New Roman"/>
          <w:sz w:val="24"/>
          <w:szCs w:val="24"/>
        </w:rPr>
        <w:t xml:space="preserve">all </w:t>
      </w:r>
      <w:r w:rsidRPr="00F4697D">
        <w:rPr>
          <w:rFonts w:ascii="Times New Roman" w:hAnsi="Times New Roman" w:cs="Times New Roman"/>
          <w:sz w:val="24"/>
          <w:szCs w:val="24"/>
        </w:rPr>
        <w:t>l</w:t>
      </w:r>
      <w:r>
        <w:rPr>
          <w:rFonts w:ascii="Times New Roman" w:hAnsi="Times New Roman" w:cs="Times New Roman"/>
          <w:sz w:val="24"/>
          <w:szCs w:val="24"/>
        </w:rPr>
        <w:t>ate work is 10% per calendar day.</w:t>
      </w:r>
    </w:p>
    <w:p w14:paraId="7BDCE8B2" w14:textId="77777777" w:rsidR="00E07C41" w:rsidRDefault="00E07C41" w:rsidP="00E07C41">
      <w:pPr>
        <w:pStyle w:val="NoSpacing"/>
        <w:contextualSpacing/>
        <w:rPr>
          <w:rFonts w:ascii="Times New Roman" w:hAnsi="Times New Roman" w:cs="Times New Roman"/>
          <w:b/>
          <w:bCs/>
          <w:sz w:val="24"/>
          <w:szCs w:val="24"/>
        </w:rPr>
      </w:pPr>
    </w:p>
    <w:p w14:paraId="64D7FD1B" w14:textId="77777777" w:rsidR="00E07C41" w:rsidRPr="00EA303C" w:rsidRDefault="00E07C41" w:rsidP="00E07C41">
      <w:pPr>
        <w:pStyle w:val="NoSpacing"/>
        <w:contextualSpacing/>
        <w:rPr>
          <w:rFonts w:ascii="Times New Roman" w:hAnsi="Times New Roman" w:cs="Times New Roman"/>
          <w:sz w:val="24"/>
          <w:szCs w:val="24"/>
        </w:rPr>
      </w:pPr>
      <w:r w:rsidRPr="00EA303C">
        <w:rPr>
          <w:rFonts w:ascii="Times New Roman" w:hAnsi="Times New Roman" w:cs="Times New Roman"/>
          <w:b/>
          <w:bCs/>
          <w:sz w:val="24"/>
          <w:szCs w:val="24"/>
        </w:rPr>
        <w:t>Required reading:</w:t>
      </w:r>
    </w:p>
    <w:p w14:paraId="4D15EC2B" w14:textId="77777777" w:rsidR="00E07C41" w:rsidRDefault="00E07C41" w:rsidP="00E07C41">
      <w:pPr>
        <w:pStyle w:val="NoSpacing"/>
        <w:contextualSpacing/>
        <w:rPr>
          <w:rFonts w:ascii="Times New Roman" w:hAnsi="Times New Roman" w:cs="Times New Roman"/>
          <w:sz w:val="24"/>
          <w:szCs w:val="24"/>
        </w:rPr>
      </w:pPr>
      <w:r w:rsidRPr="00BA0F03">
        <w:rPr>
          <w:rFonts w:ascii="Times New Roman" w:hAnsi="Times New Roman" w:cs="Times New Roman"/>
          <w:sz w:val="24"/>
          <w:szCs w:val="24"/>
        </w:rPr>
        <w:t xml:space="preserve">Beevor, Antony. </w:t>
      </w:r>
      <w:r w:rsidRPr="00BA0F03">
        <w:rPr>
          <w:rFonts w:ascii="Times New Roman" w:hAnsi="Times New Roman" w:cs="Times New Roman"/>
          <w:i/>
          <w:sz w:val="24"/>
          <w:szCs w:val="24"/>
        </w:rPr>
        <w:t>The Second World War</w:t>
      </w:r>
      <w:r w:rsidRPr="00BA0F03">
        <w:rPr>
          <w:rFonts w:ascii="Times New Roman" w:hAnsi="Times New Roman" w:cs="Times New Roman"/>
          <w:sz w:val="24"/>
          <w:szCs w:val="24"/>
        </w:rPr>
        <w:t>. New York: Little, Brown, and Company, 2012.</w:t>
      </w:r>
      <w:r>
        <w:rPr>
          <w:rFonts w:ascii="Times New Roman" w:hAnsi="Times New Roman" w:cs="Times New Roman"/>
          <w:sz w:val="24"/>
          <w:szCs w:val="24"/>
        </w:rPr>
        <w:t xml:space="preserve"> </w:t>
      </w:r>
    </w:p>
    <w:p w14:paraId="5D121505" w14:textId="77777777" w:rsidR="00E07C41" w:rsidRDefault="00E07C41" w:rsidP="00E07C41">
      <w:pPr>
        <w:pStyle w:val="NoSpacing"/>
        <w:contextualSpacing/>
        <w:rPr>
          <w:rFonts w:ascii="Times New Roman" w:hAnsi="Times New Roman" w:cs="Times New Roman"/>
          <w:sz w:val="24"/>
          <w:szCs w:val="24"/>
        </w:rPr>
      </w:pPr>
      <w:r>
        <w:rPr>
          <w:rFonts w:ascii="Times New Roman" w:hAnsi="Times New Roman" w:cs="Times New Roman"/>
          <w:sz w:val="24"/>
          <w:szCs w:val="24"/>
        </w:rPr>
        <w:t>The book</w:t>
      </w:r>
      <w:r w:rsidRPr="002C5B6B">
        <w:rPr>
          <w:rFonts w:ascii="Times New Roman" w:hAnsi="Times New Roman" w:cs="Times New Roman"/>
          <w:sz w:val="24"/>
          <w:szCs w:val="24"/>
        </w:rPr>
        <w:t xml:space="preserve"> is available in </w:t>
      </w:r>
      <w:r>
        <w:rPr>
          <w:rFonts w:ascii="Times New Roman" w:hAnsi="Times New Roman" w:cs="Times New Roman"/>
          <w:sz w:val="24"/>
          <w:szCs w:val="24"/>
        </w:rPr>
        <w:t xml:space="preserve">the </w:t>
      </w:r>
      <w:r w:rsidRPr="002C5B6B">
        <w:rPr>
          <w:rFonts w:ascii="Times New Roman" w:hAnsi="Times New Roman" w:cs="Times New Roman"/>
          <w:sz w:val="24"/>
          <w:szCs w:val="24"/>
        </w:rPr>
        <w:t>UNT</w:t>
      </w:r>
      <w:r>
        <w:rPr>
          <w:rFonts w:ascii="Times New Roman" w:hAnsi="Times New Roman" w:cs="Times New Roman"/>
          <w:sz w:val="24"/>
          <w:szCs w:val="24"/>
        </w:rPr>
        <w:t xml:space="preserve"> bookstore</w:t>
      </w:r>
      <w:r w:rsidRPr="002C5B6B">
        <w:rPr>
          <w:rFonts w:ascii="Times New Roman" w:hAnsi="Times New Roman" w:cs="Times New Roman"/>
          <w:sz w:val="24"/>
          <w:szCs w:val="24"/>
        </w:rPr>
        <w:t xml:space="preserve">. All other readings </w:t>
      </w:r>
      <w:r>
        <w:rPr>
          <w:rFonts w:ascii="Times New Roman" w:hAnsi="Times New Roman" w:cs="Times New Roman"/>
          <w:sz w:val="24"/>
          <w:szCs w:val="24"/>
        </w:rPr>
        <w:t>are available on Canvas or online, through the UNT library website.</w:t>
      </w:r>
    </w:p>
    <w:p w14:paraId="19BD5422" w14:textId="77777777" w:rsidR="00E07C41" w:rsidRDefault="00E07C41" w:rsidP="00E07C41">
      <w:pPr>
        <w:pStyle w:val="NoSpacing"/>
        <w:contextualSpacing/>
        <w:rPr>
          <w:rFonts w:ascii="Times New Roman" w:hAnsi="Times New Roman" w:cs="Times New Roman"/>
          <w:b/>
          <w:sz w:val="24"/>
          <w:szCs w:val="24"/>
        </w:rPr>
      </w:pPr>
    </w:p>
    <w:p w14:paraId="0F5164BC" w14:textId="77777777" w:rsidR="00E07C41" w:rsidRPr="00E34691" w:rsidRDefault="00E07C41" w:rsidP="00E07C41">
      <w:pPr>
        <w:pStyle w:val="NoSpacing"/>
        <w:contextualSpacing/>
        <w:rPr>
          <w:rFonts w:ascii="Times New Roman" w:hAnsi="Times New Roman" w:cs="Times New Roman"/>
          <w:b/>
          <w:sz w:val="24"/>
          <w:szCs w:val="24"/>
        </w:rPr>
      </w:pPr>
      <w:r w:rsidRPr="00E34691">
        <w:rPr>
          <w:rFonts w:ascii="Times New Roman" w:hAnsi="Times New Roman" w:cs="Times New Roman"/>
          <w:b/>
          <w:sz w:val="24"/>
          <w:szCs w:val="24"/>
        </w:rPr>
        <w:lastRenderedPageBreak/>
        <w:t xml:space="preserve">Attendance </w:t>
      </w:r>
    </w:p>
    <w:p w14:paraId="66A1ED70" w14:textId="23D60422" w:rsidR="00B424F3" w:rsidRDefault="00B424F3" w:rsidP="00E07C41">
      <w:pPr>
        <w:pStyle w:val="NoSpacing"/>
        <w:contextualSpacing/>
        <w:rPr>
          <w:rFonts w:ascii="Times New Roman" w:hAnsi="Times New Roman" w:cs="Times New Roman"/>
          <w:sz w:val="24"/>
          <w:szCs w:val="24"/>
        </w:rPr>
      </w:pPr>
      <w:r>
        <w:rPr>
          <w:rFonts w:ascii="Times New Roman" w:hAnsi="Times New Roman" w:cs="Times New Roman"/>
          <w:sz w:val="24"/>
          <w:szCs w:val="24"/>
        </w:rPr>
        <w:t xml:space="preserve">Attendance and participation are worth 15% of the final grade. Students are allowed to miss three classes without the instructor’s approval or a medical note. After three unexcused absences, students will begin to lose marks. It should be noted that attendance is not enough to get </w:t>
      </w:r>
      <w:r w:rsidR="00441C8E">
        <w:rPr>
          <w:rFonts w:ascii="Times New Roman" w:hAnsi="Times New Roman" w:cs="Times New Roman"/>
          <w:sz w:val="24"/>
          <w:szCs w:val="24"/>
        </w:rPr>
        <w:t xml:space="preserve">the </w:t>
      </w:r>
      <w:r>
        <w:rPr>
          <w:rFonts w:ascii="Times New Roman" w:hAnsi="Times New Roman" w:cs="Times New Roman"/>
          <w:sz w:val="24"/>
          <w:szCs w:val="24"/>
        </w:rPr>
        <w:t>full 15%</w:t>
      </w:r>
      <w:r w:rsidR="00441C8E">
        <w:rPr>
          <w:rFonts w:ascii="Times New Roman" w:hAnsi="Times New Roman" w:cs="Times New Roman"/>
          <w:sz w:val="24"/>
          <w:szCs w:val="24"/>
        </w:rPr>
        <w:t>;</w:t>
      </w:r>
      <w:r>
        <w:rPr>
          <w:rFonts w:ascii="Times New Roman" w:hAnsi="Times New Roman" w:cs="Times New Roman"/>
          <w:sz w:val="24"/>
          <w:szCs w:val="24"/>
        </w:rPr>
        <w:t xml:space="preserve"> engagement and participation in discussions </w:t>
      </w:r>
      <w:r w:rsidR="00441C8E">
        <w:rPr>
          <w:rFonts w:ascii="Times New Roman" w:hAnsi="Times New Roman" w:cs="Times New Roman"/>
          <w:sz w:val="24"/>
          <w:szCs w:val="24"/>
        </w:rPr>
        <w:t>are</w:t>
      </w:r>
      <w:r>
        <w:rPr>
          <w:rFonts w:ascii="Times New Roman" w:hAnsi="Times New Roman" w:cs="Times New Roman"/>
          <w:sz w:val="24"/>
          <w:szCs w:val="24"/>
        </w:rPr>
        <w:t xml:space="preserve"> expected.   </w:t>
      </w:r>
    </w:p>
    <w:p w14:paraId="569F7EBA" w14:textId="77777777" w:rsidR="00E07C41" w:rsidRDefault="00E07C41" w:rsidP="00E07C41">
      <w:pPr>
        <w:pStyle w:val="NoSpacing"/>
        <w:rPr>
          <w:rFonts w:ascii="Times New Roman" w:hAnsi="Times New Roman" w:cs="Times New Roman"/>
          <w:bCs/>
          <w:sz w:val="24"/>
          <w:szCs w:val="24"/>
        </w:rPr>
      </w:pPr>
    </w:p>
    <w:p w14:paraId="3FCD7751" w14:textId="27943738" w:rsidR="00E07C41" w:rsidRPr="00A9615D" w:rsidRDefault="00E07C41" w:rsidP="0073504F">
      <w:pPr>
        <w:pStyle w:val="NoSpacing"/>
        <w:tabs>
          <w:tab w:val="center" w:pos="4680"/>
        </w:tabs>
        <w:rPr>
          <w:rFonts w:ascii="Times New Roman" w:hAnsi="Times New Roman" w:cs="Times New Roman"/>
          <w:b/>
          <w:bCs/>
          <w:sz w:val="24"/>
          <w:szCs w:val="24"/>
        </w:rPr>
      </w:pPr>
      <w:r w:rsidRPr="00A9615D">
        <w:rPr>
          <w:rFonts w:ascii="Times New Roman" w:hAnsi="Times New Roman" w:cs="Times New Roman"/>
          <w:b/>
          <w:bCs/>
          <w:sz w:val="24"/>
          <w:szCs w:val="24"/>
        </w:rPr>
        <w:t>Class Recordings</w:t>
      </w:r>
      <w:r w:rsidR="0073504F">
        <w:rPr>
          <w:rFonts w:ascii="Times New Roman" w:hAnsi="Times New Roman" w:cs="Times New Roman"/>
          <w:b/>
          <w:bCs/>
          <w:sz w:val="24"/>
          <w:szCs w:val="24"/>
        </w:rPr>
        <w:tab/>
      </w:r>
    </w:p>
    <w:p w14:paraId="48673EC9" w14:textId="206CCE51" w:rsidR="00E07C41" w:rsidRDefault="00E07C41" w:rsidP="00E07C41">
      <w:pPr>
        <w:pStyle w:val="NoSpacing"/>
        <w:rPr>
          <w:rFonts w:ascii="Times New Roman" w:hAnsi="Times New Roman" w:cs="Times New Roman"/>
          <w:bCs/>
          <w:sz w:val="24"/>
          <w:szCs w:val="24"/>
        </w:rPr>
      </w:pPr>
      <w:r w:rsidRPr="00A9615D">
        <w:rPr>
          <w:rFonts w:ascii="Times New Roman" w:hAnsi="Times New Roman" w:cs="Times New Roman"/>
          <w:bCs/>
          <w:sz w:val="24"/>
          <w:szCs w:val="24"/>
        </w:rPr>
        <w:t xml:space="preserve">Class recordings </w:t>
      </w:r>
      <w:r>
        <w:rPr>
          <w:rFonts w:ascii="Times New Roman" w:hAnsi="Times New Roman" w:cs="Times New Roman"/>
          <w:bCs/>
          <w:sz w:val="24"/>
          <w:szCs w:val="24"/>
        </w:rPr>
        <w:t xml:space="preserve">– when and if I make them – </w:t>
      </w:r>
      <w:r w:rsidRPr="00A9615D">
        <w:rPr>
          <w:rFonts w:ascii="Times New Roman" w:hAnsi="Times New Roman" w:cs="Times New Roman"/>
          <w:bCs/>
          <w:sz w:val="24"/>
          <w:szCs w:val="24"/>
        </w:rPr>
        <w:t>are the intellectual property of the instructor and are reserved for use only by students in this class and only for educational purposes. Students may not post or otherwise share the recordings outside the class, or outside the Canvas Learning Management System, in any form. Failing to follow this restriction is a violation of the UNT Code of Student Conduct and could lead to disciplinary action.</w:t>
      </w:r>
    </w:p>
    <w:p w14:paraId="3BE06F20" w14:textId="77777777" w:rsidR="00E07C41" w:rsidRDefault="00E07C41" w:rsidP="00E07C41">
      <w:pPr>
        <w:pStyle w:val="NoSpacing"/>
        <w:rPr>
          <w:rFonts w:ascii="Times New Roman" w:hAnsi="Times New Roman" w:cs="Times New Roman"/>
          <w:bCs/>
          <w:sz w:val="24"/>
          <w:szCs w:val="24"/>
        </w:rPr>
      </w:pPr>
    </w:p>
    <w:p w14:paraId="2C13EAC1" w14:textId="77777777" w:rsidR="00E07C41" w:rsidRDefault="00E07C41" w:rsidP="00E07C41">
      <w:pPr>
        <w:pStyle w:val="NoSpacing"/>
        <w:rPr>
          <w:rFonts w:ascii="Times New Roman" w:hAnsi="Times New Roman" w:cs="Times New Roman"/>
          <w:bCs/>
          <w:sz w:val="24"/>
          <w:szCs w:val="24"/>
        </w:rPr>
      </w:pPr>
      <w:r>
        <w:rPr>
          <w:rFonts w:ascii="Times New Roman" w:hAnsi="Times New Roman" w:cs="Times New Roman"/>
          <w:b/>
          <w:bCs/>
          <w:sz w:val="24"/>
          <w:szCs w:val="24"/>
        </w:rPr>
        <w:t>Equipment t</w:t>
      </w:r>
      <w:r w:rsidRPr="00360856">
        <w:rPr>
          <w:rFonts w:ascii="Times New Roman" w:hAnsi="Times New Roman" w:cs="Times New Roman"/>
          <w:b/>
          <w:bCs/>
          <w:sz w:val="24"/>
          <w:szCs w:val="24"/>
        </w:rPr>
        <w:t>hat Students Need</w:t>
      </w:r>
    </w:p>
    <w:p w14:paraId="1321B692" w14:textId="06531393" w:rsidR="00E07C41" w:rsidRDefault="00E07C41" w:rsidP="00E07C41">
      <w:pPr>
        <w:pStyle w:val="NoSpacing"/>
        <w:rPr>
          <w:rFonts w:ascii="Times New Roman" w:hAnsi="Times New Roman" w:cs="Times New Roman"/>
          <w:bCs/>
          <w:sz w:val="24"/>
          <w:szCs w:val="24"/>
        </w:rPr>
      </w:pPr>
      <w:r>
        <w:rPr>
          <w:rFonts w:ascii="Times New Roman" w:hAnsi="Times New Roman" w:cs="Times New Roman"/>
          <w:bCs/>
          <w:sz w:val="24"/>
          <w:szCs w:val="24"/>
        </w:rPr>
        <w:t>To successfully participate in this course, students will need to have access to a reliable Internet connection.</w:t>
      </w:r>
    </w:p>
    <w:p w14:paraId="0F65CB52" w14:textId="77777777" w:rsidR="00E07C41" w:rsidRPr="00EA303C" w:rsidRDefault="00E07C41" w:rsidP="00E07C41">
      <w:pPr>
        <w:pStyle w:val="NoSpacing"/>
        <w:contextualSpacing/>
        <w:rPr>
          <w:rFonts w:ascii="Times New Roman" w:hAnsi="Times New Roman" w:cs="Times New Roman"/>
          <w:sz w:val="24"/>
          <w:szCs w:val="24"/>
        </w:rPr>
      </w:pPr>
    </w:p>
    <w:p w14:paraId="4F35B8D1" w14:textId="77777777" w:rsidR="00E07C41" w:rsidRPr="00EA303C" w:rsidRDefault="00E07C41" w:rsidP="00E07C41">
      <w:pPr>
        <w:pStyle w:val="NoSpacing"/>
        <w:rPr>
          <w:rFonts w:ascii="Times New Roman" w:hAnsi="Times New Roman"/>
          <w:sz w:val="24"/>
          <w:szCs w:val="24"/>
        </w:rPr>
      </w:pPr>
      <w:r w:rsidRPr="00EA303C">
        <w:rPr>
          <w:rFonts w:ascii="Times New Roman" w:hAnsi="Times New Roman"/>
          <w:b/>
          <w:bCs/>
          <w:sz w:val="24"/>
          <w:szCs w:val="24"/>
        </w:rPr>
        <w:t>Laptops and Cell Phones</w:t>
      </w:r>
      <w:r w:rsidRPr="00EA303C">
        <w:rPr>
          <w:rFonts w:ascii="Times New Roman" w:hAnsi="Times New Roman"/>
          <w:sz w:val="24"/>
          <w:szCs w:val="24"/>
        </w:rPr>
        <w:t xml:space="preserve">: </w:t>
      </w:r>
    </w:p>
    <w:p w14:paraId="5B001453" w14:textId="445AA98F" w:rsidR="00E07C41" w:rsidRPr="00EA303C" w:rsidRDefault="00E07C41" w:rsidP="00E07C41">
      <w:pPr>
        <w:pStyle w:val="NoSpacing"/>
        <w:rPr>
          <w:rFonts w:ascii="Times New Roman" w:hAnsi="Times New Roman"/>
          <w:sz w:val="24"/>
          <w:szCs w:val="24"/>
        </w:rPr>
      </w:pPr>
      <w:r w:rsidRPr="00EA303C">
        <w:rPr>
          <w:rFonts w:ascii="Times New Roman" w:hAnsi="Times New Roman"/>
          <w:sz w:val="24"/>
          <w:szCs w:val="24"/>
        </w:rPr>
        <w:t xml:space="preserve">Laptops must only be used for taking notes, but </w:t>
      </w:r>
      <w:r>
        <w:rPr>
          <w:rFonts w:ascii="Times New Roman" w:hAnsi="Times New Roman"/>
          <w:sz w:val="24"/>
          <w:szCs w:val="24"/>
        </w:rPr>
        <w:t xml:space="preserve">the </w:t>
      </w:r>
      <w:r w:rsidRPr="00EA303C">
        <w:rPr>
          <w:rFonts w:ascii="Times New Roman" w:hAnsi="Times New Roman"/>
          <w:sz w:val="24"/>
          <w:szCs w:val="24"/>
        </w:rPr>
        <w:t xml:space="preserve">connection to the Internet must be turned off. Anyone observed using their computer for purposes other than note-taking (messaging, surfing the Internet even if </w:t>
      </w:r>
      <w:r>
        <w:rPr>
          <w:rFonts w:ascii="Times New Roman" w:hAnsi="Times New Roman"/>
          <w:sz w:val="24"/>
          <w:szCs w:val="24"/>
        </w:rPr>
        <w:t>related</w:t>
      </w:r>
      <w:r w:rsidRPr="00EA303C">
        <w:rPr>
          <w:rFonts w:ascii="Times New Roman" w:hAnsi="Times New Roman"/>
          <w:sz w:val="24"/>
          <w:szCs w:val="24"/>
        </w:rPr>
        <w:t xml:space="preserve"> to the course) will not be permitted to use their laptop for the duration of the course. Also, please ensure that cell phones are turned off and put away before you enter the classroom. Smartphones cannot be used in class for any purpose and must be kept off the tables</w:t>
      </w:r>
      <w:r w:rsidR="00514CB9">
        <w:rPr>
          <w:rFonts w:ascii="Times New Roman" w:hAnsi="Times New Roman"/>
          <w:sz w:val="24"/>
          <w:szCs w:val="24"/>
        </w:rPr>
        <w:t xml:space="preserve">, as well as </w:t>
      </w:r>
      <w:r w:rsidR="00514CB9" w:rsidRPr="00514CB9">
        <w:rPr>
          <w:rFonts w:ascii="Times New Roman" w:hAnsi="Times New Roman"/>
          <w:sz w:val="24"/>
          <w:szCs w:val="24"/>
        </w:rPr>
        <w:t>smart glasses, and similar connected devices</w:t>
      </w:r>
      <w:r w:rsidR="00514CB9">
        <w:rPr>
          <w:rFonts w:ascii="Times New Roman" w:hAnsi="Times New Roman"/>
          <w:sz w:val="24"/>
          <w:szCs w:val="24"/>
        </w:rPr>
        <w:t>.</w:t>
      </w:r>
      <w:r w:rsidRPr="00EA303C">
        <w:rPr>
          <w:rFonts w:ascii="Times New Roman" w:hAnsi="Times New Roman"/>
          <w:sz w:val="24"/>
          <w:szCs w:val="24"/>
        </w:rPr>
        <w:t xml:space="preserve"> </w:t>
      </w:r>
      <w:r w:rsidR="00455ADD">
        <w:rPr>
          <w:rFonts w:ascii="Times New Roman" w:hAnsi="Times New Roman"/>
          <w:sz w:val="24"/>
          <w:szCs w:val="24"/>
        </w:rPr>
        <w:t>During the midterm and at the final exam, any use of a cell phone</w:t>
      </w:r>
      <w:r w:rsidR="00514CB9">
        <w:rPr>
          <w:rFonts w:ascii="Times New Roman" w:hAnsi="Times New Roman"/>
          <w:sz w:val="24"/>
          <w:szCs w:val="24"/>
        </w:rPr>
        <w:t>, smart glasses or connected devices will be treated as</w:t>
      </w:r>
      <w:r w:rsidR="00455ADD">
        <w:rPr>
          <w:rFonts w:ascii="Times New Roman" w:hAnsi="Times New Roman"/>
          <w:sz w:val="24"/>
          <w:szCs w:val="24"/>
        </w:rPr>
        <w:t xml:space="preserve"> cheating. </w:t>
      </w:r>
      <w:r w:rsidRPr="00EA303C">
        <w:rPr>
          <w:rFonts w:ascii="Times New Roman" w:hAnsi="Times New Roman"/>
          <w:sz w:val="24"/>
          <w:szCs w:val="24"/>
        </w:rPr>
        <w:t xml:space="preserve">Students are not allowed to record lectures without </w:t>
      </w:r>
      <w:r>
        <w:rPr>
          <w:rFonts w:ascii="Times New Roman" w:hAnsi="Times New Roman"/>
          <w:sz w:val="24"/>
          <w:szCs w:val="24"/>
        </w:rPr>
        <w:t xml:space="preserve">the </w:t>
      </w:r>
      <w:r w:rsidRPr="00EA303C">
        <w:rPr>
          <w:rFonts w:ascii="Times New Roman" w:hAnsi="Times New Roman"/>
          <w:sz w:val="24"/>
          <w:szCs w:val="24"/>
        </w:rPr>
        <w:t xml:space="preserve">instructor’s permission. </w:t>
      </w:r>
    </w:p>
    <w:p w14:paraId="2D188B4C" w14:textId="77777777" w:rsidR="00E07C41" w:rsidRPr="00EA303C" w:rsidRDefault="00E07C41" w:rsidP="00E07C41">
      <w:pPr>
        <w:pStyle w:val="NoSpacing"/>
        <w:rPr>
          <w:rFonts w:ascii="Times New Roman" w:hAnsi="Times New Roman"/>
          <w:b/>
          <w:bCs/>
          <w:sz w:val="24"/>
          <w:szCs w:val="24"/>
        </w:rPr>
      </w:pPr>
    </w:p>
    <w:p w14:paraId="2ADB46AD" w14:textId="77777777" w:rsidR="00455ADD" w:rsidRPr="00464A9D" w:rsidRDefault="00455ADD" w:rsidP="00455ADD">
      <w:pPr>
        <w:rPr>
          <w:rFonts w:ascii="Times New Roman" w:hAnsi="Times New Roman" w:cs="Times New Roman"/>
        </w:rPr>
      </w:pPr>
      <w:r w:rsidRPr="00464A9D">
        <w:rPr>
          <w:rFonts w:ascii="Times New Roman" w:hAnsi="Times New Roman" w:cs="Times New Roman"/>
          <w:b/>
          <w:bCs/>
        </w:rPr>
        <w:t>Academic Integrity</w:t>
      </w:r>
      <w:r w:rsidRPr="00464A9D">
        <w:rPr>
          <w:rFonts w:ascii="Times New Roman" w:hAnsi="Times New Roman" w:cs="Times New Roman"/>
        </w:rPr>
        <w:t>:</w:t>
      </w:r>
    </w:p>
    <w:p w14:paraId="39331D62" w14:textId="77777777" w:rsidR="00455ADD" w:rsidRDefault="00455ADD" w:rsidP="00455ADD">
      <w:pPr>
        <w:rPr>
          <w:rFonts w:ascii="Times New Roman" w:hAnsi="Times New Roman" w:cs="Times New Roman"/>
        </w:rPr>
      </w:pPr>
      <w:r w:rsidRPr="00C56805">
        <w:rPr>
          <w:rFonts w:ascii="Times New Roman" w:hAnsi="Times New Roman" w:cs="Times New Roman"/>
        </w:rPr>
        <w:t>According to UNT Policy</w:t>
      </w:r>
      <w:r>
        <w:rPr>
          <w:rFonts w:ascii="Times New Roman" w:hAnsi="Times New Roman" w:cs="Times New Roman"/>
        </w:rPr>
        <w:t xml:space="preserve"> </w:t>
      </w:r>
      <w:r w:rsidRPr="00C56805">
        <w:rPr>
          <w:rFonts w:ascii="Times New Roman" w:hAnsi="Times New Roman" w:cs="Times New Roman"/>
        </w:rPr>
        <w:t>06.003, Student Academic Integrity, academic dishonesty occurs when</w:t>
      </w:r>
      <w:r>
        <w:rPr>
          <w:rFonts w:ascii="Times New Roman" w:hAnsi="Times New Roman" w:cs="Times New Roman"/>
        </w:rPr>
        <w:t xml:space="preserve"> </w:t>
      </w:r>
      <w:r w:rsidRPr="00C56805">
        <w:rPr>
          <w:rFonts w:ascii="Times New Roman" w:hAnsi="Times New Roman" w:cs="Times New Roman"/>
        </w:rPr>
        <w:t>students</w:t>
      </w:r>
      <w:r>
        <w:rPr>
          <w:rFonts w:ascii="Times New Roman" w:hAnsi="Times New Roman" w:cs="Times New Roman"/>
        </w:rPr>
        <w:t xml:space="preserve"> </w:t>
      </w:r>
      <w:r w:rsidRPr="00C56805">
        <w:rPr>
          <w:rFonts w:ascii="Times New Roman" w:hAnsi="Times New Roman" w:cs="Times New Roman"/>
        </w:rPr>
        <w:t>engage in behaviors including, but not limited to cheating, fabrication,</w:t>
      </w:r>
      <w:r>
        <w:rPr>
          <w:rFonts w:ascii="Times New Roman" w:hAnsi="Times New Roman" w:cs="Times New Roman"/>
        </w:rPr>
        <w:t xml:space="preserve"> </w:t>
      </w:r>
      <w:r w:rsidRPr="00C56805">
        <w:rPr>
          <w:rFonts w:ascii="Times New Roman" w:hAnsi="Times New Roman" w:cs="Times New Roman"/>
        </w:rPr>
        <w:t>facilitating</w:t>
      </w:r>
      <w:r>
        <w:rPr>
          <w:rFonts w:ascii="Times New Roman" w:hAnsi="Times New Roman" w:cs="Times New Roman"/>
        </w:rPr>
        <w:t xml:space="preserve"> </w:t>
      </w:r>
      <w:r w:rsidRPr="00C56805">
        <w:rPr>
          <w:rFonts w:ascii="Times New Roman" w:hAnsi="Times New Roman" w:cs="Times New Roman"/>
        </w:rPr>
        <w:t xml:space="preserve">academic dishonesty, forgery, </w:t>
      </w:r>
      <w:r>
        <w:rPr>
          <w:rFonts w:ascii="Times New Roman" w:hAnsi="Times New Roman" w:cs="Times New Roman"/>
        </w:rPr>
        <w:t xml:space="preserve">and </w:t>
      </w:r>
      <w:r w:rsidRPr="00C56805">
        <w:rPr>
          <w:rFonts w:ascii="Times New Roman" w:hAnsi="Times New Roman" w:cs="Times New Roman"/>
        </w:rPr>
        <w:t>plagiarism. A finding of</w:t>
      </w:r>
      <w:r>
        <w:rPr>
          <w:rFonts w:ascii="Times New Roman" w:hAnsi="Times New Roman" w:cs="Times New Roman"/>
        </w:rPr>
        <w:t xml:space="preserve"> </w:t>
      </w:r>
      <w:r w:rsidRPr="00C56805">
        <w:rPr>
          <w:rFonts w:ascii="Times New Roman" w:hAnsi="Times New Roman" w:cs="Times New Roman"/>
        </w:rPr>
        <w:t>academic dishonesty may result in a range of academic penalties or sanctions</w:t>
      </w:r>
      <w:r>
        <w:rPr>
          <w:rFonts w:ascii="Times New Roman" w:hAnsi="Times New Roman" w:cs="Times New Roman"/>
        </w:rPr>
        <w:t xml:space="preserve"> </w:t>
      </w:r>
      <w:r w:rsidRPr="00C56805">
        <w:rPr>
          <w:rFonts w:ascii="Times New Roman" w:hAnsi="Times New Roman" w:cs="Times New Roman"/>
        </w:rPr>
        <w:t>ranging from admonition to expulsion from the University.</w:t>
      </w:r>
      <w:r>
        <w:rPr>
          <w:rFonts w:ascii="Times New Roman" w:hAnsi="Times New Roman" w:cs="Times New Roman"/>
        </w:rPr>
        <w:t xml:space="preserve"> </w:t>
      </w:r>
    </w:p>
    <w:p w14:paraId="060D764C" w14:textId="77777777" w:rsidR="00455ADD" w:rsidRDefault="00455ADD" w:rsidP="00455ADD">
      <w:pPr>
        <w:rPr>
          <w:rFonts w:ascii="Times New Roman" w:hAnsi="Times New Roman" w:cs="Times New Roman"/>
        </w:rPr>
      </w:pPr>
    </w:p>
    <w:p w14:paraId="54B43710" w14:textId="77777777" w:rsidR="00455ADD" w:rsidRDefault="00455ADD" w:rsidP="00455ADD">
      <w:pPr>
        <w:rPr>
          <w:rFonts w:ascii="Times New Roman" w:hAnsi="Times New Roman" w:cs="Times New Roman"/>
        </w:rPr>
      </w:pPr>
      <w:r w:rsidRPr="00B424F3">
        <w:rPr>
          <w:rFonts w:ascii="Times New Roman" w:hAnsi="Times New Roman" w:cs="Times New Roman"/>
        </w:rPr>
        <w:t>The use of Artificial Intelligence (AI) to generate texts or rephrase existing texts is considered cheating. Similarly, the use of AI tools, such as Grammarly, which correct grammar</w:t>
      </w:r>
      <w:r>
        <w:rPr>
          <w:rFonts w:ascii="Times New Roman" w:hAnsi="Times New Roman" w:cs="Times New Roman"/>
        </w:rPr>
        <w:t xml:space="preserve"> and</w:t>
      </w:r>
      <w:r w:rsidRPr="00B424F3">
        <w:rPr>
          <w:rFonts w:ascii="Times New Roman" w:hAnsi="Times New Roman" w:cs="Times New Roman"/>
        </w:rPr>
        <w:t xml:space="preserve"> punctuation, and can rephrase texts</w:t>
      </w:r>
      <w:r>
        <w:rPr>
          <w:rFonts w:ascii="Times New Roman" w:hAnsi="Times New Roman" w:cs="Times New Roman"/>
        </w:rPr>
        <w:t>,</w:t>
      </w:r>
      <w:r w:rsidRPr="00B424F3">
        <w:rPr>
          <w:rFonts w:ascii="Times New Roman" w:hAnsi="Times New Roman" w:cs="Times New Roman"/>
        </w:rPr>
        <w:t xml:space="preserve"> is not permitted. </w:t>
      </w:r>
    </w:p>
    <w:p w14:paraId="20B15421" w14:textId="77777777" w:rsidR="00455ADD" w:rsidRDefault="00455ADD" w:rsidP="00455ADD">
      <w:pPr>
        <w:rPr>
          <w:rFonts w:ascii="Times New Roman" w:hAnsi="Times New Roman" w:cs="Times New Roman"/>
        </w:rPr>
      </w:pPr>
    </w:p>
    <w:p w14:paraId="64CF134B" w14:textId="29F6E159" w:rsidR="00E63EEC" w:rsidRDefault="00E63EEC" w:rsidP="00E63EEC">
      <w:pPr>
        <w:rPr>
          <w:rFonts w:ascii="Times New Roman" w:hAnsi="Times New Roman" w:cs="Times New Roman"/>
        </w:rPr>
      </w:pPr>
      <w:r>
        <w:rPr>
          <w:rFonts w:ascii="Times New Roman" w:hAnsi="Times New Roman" w:cs="Times New Roman"/>
        </w:rPr>
        <w:t xml:space="preserve">Use of a cell phone for any reason at the midterm or final exam is considered cheating. </w:t>
      </w:r>
    </w:p>
    <w:p w14:paraId="3DC431F0" w14:textId="77777777" w:rsidR="00E63EEC" w:rsidRDefault="00E63EEC" w:rsidP="00E63EEC">
      <w:pPr>
        <w:rPr>
          <w:rFonts w:ascii="Times New Roman" w:hAnsi="Times New Roman" w:cs="Times New Roman"/>
        </w:rPr>
      </w:pPr>
    </w:p>
    <w:p w14:paraId="4DF53E5E" w14:textId="000461E7" w:rsidR="00455ADD" w:rsidRDefault="00455ADD" w:rsidP="00455ADD">
      <w:pPr>
        <w:rPr>
          <w:rFonts w:ascii="Times New Roman" w:hAnsi="Times New Roman" w:cs="Times New Roman"/>
        </w:rPr>
      </w:pPr>
      <w:r>
        <w:rPr>
          <w:rFonts w:ascii="Times New Roman" w:hAnsi="Times New Roman" w:cs="Times New Roman"/>
        </w:rPr>
        <w:t xml:space="preserve">Penalties for </w:t>
      </w:r>
      <w:r w:rsidR="00E63EEC">
        <w:rPr>
          <w:rFonts w:ascii="Times New Roman" w:hAnsi="Times New Roman" w:cs="Times New Roman"/>
        </w:rPr>
        <w:t xml:space="preserve">cheating and </w:t>
      </w:r>
      <w:r>
        <w:rPr>
          <w:rFonts w:ascii="Times New Roman" w:hAnsi="Times New Roman" w:cs="Times New Roman"/>
        </w:rPr>
        <w:t xml:space="preserve">violations of academic integrity range from “0” on the </w:t>
      </w:r>
      <w:proofErr w:type="gramStart"/>
      <w:r>
        <w:rPr>
          <w:rFonts w:ascii="Times New Roman" w:hAnsi="Times New Roman" w:cs="Times New Roman"/>
        </w:rPr>
        <w:t>particular assignment</w:t>
      </w:r>
      <w:proofErr w:type="gramEnd"/>
      <w:r>
        <w:rPr>
          <w:rFonts w:ascii="Times New Roman" w:hAnsi="Times New Roman" w:cs="Times New Roman"/>
        </w:rPr>
        <w:t xml:space="preserve"> to “F” as the final grade. </w:t>
      </w:r>
    </w:p>
    <w:p w14:paraId="60352A43" w14:textId="77777777" w:rsidR="00E07C41" w:rsidRPr="004C3931" w:rsidRDefault="00E07C41" w:rsidP="00E07C41">
      <w:pPr>
        <w:rPr>
          <w:rFonts w:ascii="Times New Roman" w:hAnsi="Times New Roman" w:cs="Times New Roman"/>
        </w:rPr>
      </w:pPr>
    </w:p>
    <w:p w14:paraId="72A323C7" w14:textId="77777777" w:rsidR="00E07C41" w:rsidRDefault="00E07C41" w:rsidP="00E07C41">
      <w:pPr>
        <w:rPr>
          <w:rFonts w:ascii="Times New Roman" w:hAnsi="Times New Roman" w:cs="Times New Roman"/>
        </w:rPr>
      </w:pPr>
      <w:r w:rsidRPr="00631E18">
        <w:rPr>
          <w:rFonts w:ascii="Times New Roman" w:hAnsi="Times New Roman" w:cs="Times New Roman"/>
          <w:b/>
          <w:bCs/>
        </w:rPr>
        <w:t>Accommodation Statement</w:t>
      </w:r>
      <w:r>
        <w:rPr>
          <w:rFonts w:ascii="Times New Roman" w:hAnsi="Times New Roman" w:cs="Times New Roman"/>
        </w:rPr>
        <w:t>:</w:t>
      </w:r>
    </w:p>
    <w:p w14:paraId="64A240A3" w14:textId="2886EEDC" w:rsidR="00E07C41" w:rsidRDefault="00E07C41" w:rsidP="00E07C41">
      <w:pPr>
        <w:rPr>
          <w:rFonts w:ascii="Times New Roman" w:hAnsi="Times New Roman" w:cs="Times New Roman"/>
        </w:rPr>
      </w:pPr>
      <w:r w:rsidRPr="00631E18">
        <w:rPr>
          <w:rFonts w:ascii="Times New Roman" w:hAnsi="Times New Roman" w:cs="Times New Roman"/>
        </w:rPr>
        <w:t>UNT makes reasonable academic</w:t>
      </w:r>
      <w:r>
        <w:rPr>
          <w:rFonts w:ascii="Times New Roman" w:hAnsi="Times New Roman" w:cs="Times New Roman"/>
        </w:rPr>
        <w:t xml:space="preserve"> </w:t>
      </w:r>
      <w:proofErr w:type="gramStart"/>
      <w:r w:rsidR="002B23EE">
        <w:rPr>
          <w:rFonts w:ascii="Times New Roman" w:hAnsi="Times New Roman" w:cs="Times New Roman"/>
        </w:rPr>
        <w:t>accommodations</w:t>
      </w:r>
      <w:proofErr w:type="gramEnd"/>
      <w:r w:rsidRPr="00631E18">
        <w:rPr>
          <w:rFonts w:ascii="Times New Roman" w:hAnsi="Times New Roman" w:cs="Times New Roman"/>
        </w:rPr>
        <w:t xml:space="preserve"> for students with disabilities. Students seeking accommodation</w:t>
      </w:r>
      <w:r>
        <w:rPr>
          <w:rFonts w:ascii="Times New Roman" w:hAnsi="Times New Roman" w:cs="Times New Roman"/>
        </w:rPr>
        <w:t xml:space="preserve"> </w:t>
      </w:r>
      <w:r w:rsidRPr="00631E18">
        <w:rPr>
          <w:rFonts w:ascii="Times New Roman" w:hAnsi="Times New Roman" w:cs="Times New Roman"/>
        </w:rPr>
        <w:t xml:space="preserve">must first register with the Office of Disability Accommodation (ODA) </w:t>
      </w:r>
      <w:r w:rsidRPr="00631E18">
        <w:rPr>
          <w:rFonts w:ascii="Times New Roman" w:hAnsi="Times New Roman" w:cs="Times New Roman"/>
        </w:rPr>
        <w:lastRenderedPageBreak/>
        <w:t>to verify</w:t>
      </w:r>
      <w:r w:rsidR="00514CB9">
        <w:rPr>
          <w:rFonts w:ascii="Times New Roman" w:hAnsi="Times New Roman" w:cs="Times New Roman"/>
        </w:rPr>
        <w:t xml:space="preserve"> </w:t>
      </w:r>
      <w:r w:rsidRPr="00631E18">
        <w:rPr>
          <w:rFonts w:ascii="Times New Roman" w:hAnsi="Times New Roman" w:cs="Times New Roman"/>
        </w:rPr>
        <w:t>their eligibility. If a disability is verified, the ODA will provide a student with an</w:t>
      </w:r>
      <w:r>
        <w:rPr>
          <w:rFonts w:ascii="Times New Roman" w:hAnsi="Times New Roman" w:cs="Times New Roman"/>
        </w:rPr>
        <w:t xml:space="preserve"> </w:t>
      </w:r>
      <w:r w:rsidRPr="00631E18">
        <w:rPr>
          <w:rFonts w:ascii="Times New Roman" w:hAnsi="Times New Roman" w:cs="Times New Roman"/>
        </w:rPr>
        <w:t>accommodation letter to be delivered to faculty to begin a private discussion</w:t>
      </w:r>
      <w:r>
        <w:rPr>
          <w:rFonts w:ascii="Times New Roman" w:hAnsi="Times New Roman" w:cs="Times New Roman"/>
        </w:rPr>
        <w:t xml:space="preserve"> </w:t>
      </w:r>
      <w:r w:rsidRPr="00631E18">
        <w:rPr>
          <w:rFonts w:ascii="Times New Roman" w:hAnsi="Times New Roman" w:cs="Times New Roman"/>
        </w:rPr>
        <w:t>regarding one’s specific course needs. Students may request accommodations at</w:t>
      </w:r>
      <w:r>
        <w:rPr>
          <w:rFonts w:ascii="Times New Roman" w:hAnsi="Times New Roman" w:cs="Times New Roman"/>
        </w:rPr>
        <w:t xml:space="preserve"> </w:t>
      </w:r>
      <w:r w:rsidRPr="00631E18">
        <w:rPr>
          <w:rFonts w:ascii="Times New Roman" w:hAnsi="Times New Roman" w:cs="Times New Roman"/>
        </w:rPr>
        <w:t>any time, however, ODA notices of accommodation should be provided as early</w:t>
      </w:r>
      <w:r>
        <w:rPr>
          <w:rFonts w:ascii="Times New Roman" w:hAnsi="Times New Roman" w:cs="Times New Roman"/>
        </w:rPr>
        <w:t xml:space="preserve"> </w:t>
      </w:r>
      <w:r w:rsidRPr="00631E18">
        <w:rPr>
          <w:rFonts w:ascii="Times New Roman" w:hAnsi="Times New Roman" w:cs="Times New Roman"/>
        </w:rPr>
        <w:t>as possible in the semester to avoid any delay in implementation. Note that</w:t>
      </w:r>
      <w:r>
        <w:rPr>
          <w:rFonts w:ascii="Times New Roman" w:hAnsi="Times New Roman" w:cs="Times New Roman"/>
        </w:rPr>
        <w:t xml:space="preserve"> </w:t>
      </w:r>
      <w:r w:rsidRPr="00631E18">
        <w:rPr>
          <w:rFonts w:ascii="Times New Roman" w:hAnsi="Times New Roman" w:cs="Times New Roman"/>
        </w:rPr>
        <w:t>students must obtain a new letter of accommodation for every semester and</w:t>
      </w:r>
      <w:r>
        <w:rPr>
          <w:rFonts w:ascii="Times New Roman" w:hAnsi="Times New Roman" w:cs="Times New Roman"/>
        </w:rPr>
        <w:t xml:space="preserve"> </w:t>
      </w:r>
      <w:r w:rsidRPr="00631E18">
        <w:rPr>
          <w:rFonts w:ascii="Times New Roman" w:hAnsi="Times New Roman" w:cs="Times New Roman"/>
        </w:rPr>
        <w:t>must meet with each faculty member prior to implementation in each class. For</w:t>
      </w:r>
      <w:r>
        <w:rPr>
          <w:rFonts w:ascii="Times New Roman" w:hAnsi="Times New Roman" w:cs="Times New Roman"/>
        </w:rPr>
        <w:t xml:space="preserve"> </w:t>
      </w:r>
      <w:r w:rsidRPr="00631E18">
        <w:rPr>
          <w:rFonts w:ascii="Times New Roman" w:hAnsi="Times New Roman" w:cs="Times New Roman"/>
        </w:rPr>
        <w:t>additional information see the ODA website at disability.unt.edu.</w:t>
      </w:r>
      <w:r w:rsidRPr="00631E18">
        <w:rPr>
          <w:rFonts w:ascii="Times New Roman" w:hAnsi="Times New Roman" w:cs="Times New Roman"/>
        </w:rPr>
        <w:cr/>
      </w:r>
    </w:p>
    <w:p w14:paraId="3F96A3D4" w14:textId="77777777" w:rsidR="00E07C41" w:rsidRDefault="00E07C41" w:rsidP="00E07C41">
      <w:pPr>
        <w:rPr>
          <w:rFonts w:ascii="Times New Roman" w:hAnsi="Times New Roman" w:cs="Times New Roman"/>
        </w:rPr>
      </w:pPr>
      <w:r w:rsidRPr="00631E18">
        <w:rPr>
          <w:rFonts w:ascii="Times New Roman" w:hAnsi="Times New Roman" w:cs="Times New Roman"/>
          <w:b/>
          <w:bCs/>
        </w:rPr>
        <w:t>Emergency Notification &amp; Procedures</w:t>
      </w:r>
      <w:r>
        <w:rPr>
          <w:rFonts w:ascii="Times New Roman" w:hAnsi="Times New Roman" w:cs="Times New Roman"/>
        </w:rPr>
        <w:t>:</w:t>
      </w:r>
    </w:p>
    <w:p w14:paraId="1117C41A" w14:textId="77777777" w:rsidR="00E07C41" w:rsidRDefault="00E07C41" w:rsidP="00E07C41">
      <w:pPr>
        <w:rPr>
          <w:rFonts w:ascii="Times New Roman" w:hAnsi="Times New Roman" w:cs="Times New Roman"/>
        </w:rPr>
      </w:pPr>
      <w:r w:rsidRPr="00631E18">
        <w:rPr>
          <w:rFonts w:ascii="Times New Roman" w:hAnsi="Times New Roman" w:cs="Times New Roman"/>
        </w:rPr>
        <w:t>UNT uses a system called Eagle Alert to</w:t>
      </w:r>
      <w:r>
        <w:rPr>
          <w:rFonts w:ascii="Times New Roman" w:hAnsi="Times New Roman" w:cs="Times New Roman"/>
        </w:rPr>
        <w:t xml:space="preserve"> </w:t>
      </w:r>
      <w:r w:rsidRPr="00631E18">
        <w:rPr>
          <w:rFonts w:ascii="Times New Roman" w:hAnsi="Times New Roman" w:cs="Times New Roman"/>
        </w:rPr>
        <w:t>quickly notify students with critical information in the event of an emergency</w:t>
      </w:r>
      <w:r>
        <w:rPr>
          <w:rFonts w:ascii="Times New Roman" w:hAnsi="Times New Roman" w:cs="Times New Roman"/>
        </w:rPr>
        <w:t xml:space="preserve"> </w:t>
      </w:r>
      <w:r w:rsidRPr="00631E18">
        <w:rPr>
          <w:rFonts w:ascii="Times New Roman" w:hAnsi="Times New Roman" w:cs="Times New Roman"/>
        </w:rPr>
        <w:t>(i.e., severe weather, campus closing, and health and public safety emergencies</w:t>
      </w:r>
      <w:r>
        <w:rPr>
          <w:rFonts w:ascii="Times New Roman" w:hAnsi="Times New Roman" w:cs="Times New Roman"/>
        </w:rPr>
        <w:t xml:space="preserve"> </w:t>
      </w:r>
      <w:r w:rsidRPr="00631E18">
        <w:rPr>
          <w:rFonts w:ascii="Times New Roman" w:hAnsi="Times New Roman" w:cs="Times New Roman"/>
        </w:rPr>
        <w:t>like chemical spills, fires, or violence). In the event of a university closure, please</w:t>
      </w:r>
      <w:r>
        <w:rPr>
          <w:rFonts w:ascii="Times New Roman" w:hAnsi="Times New Roman" w:cs="Times New Roman"/>
        </w:rPr>
        <w:t xml:space="preserve"> </w:t>
      </w:r>
      <w:r w:rsidRPr="00631E18">
        <w:rPr>
          <w:rFonts w:ascii="Times New Roman" w:hAnsi="Times New Roman" w:cs="Times New Roman"/>
        </w:rPr>
        <w:t xml:space="preserve">refer to </w:t>
      </w:r>
      <w:r>
        <w:rPr>
          <w:rFonts w:ascii="Times New Roman" w:hAnsi="Times New Roman" w:cs="Times New Roman"/>
        </w:rPr>
        <w:t>Canvas</w:t>
      </w:r>
      <w:r w:rsidRPr="00631E18">
        <w:rPr>
          <w:rFonts w:ascii="Times New Roman" w:hAnsi="Times New Roman" w:cs="Times New Roman"/>
        </w:rPr>
        <w:t xml:space="preserve"> for contingency plans for covering course materials.</w:t>
      </w:r>
    </w:p>
    <w:p w14:paraId="57CAC2E1" w14:textId="77777777" w:rsidR="00E07C41" w:rsidRPr="00EA303C" w:rsidRDefault="00E07C41" w:rsidP="00E07C41">
      <w:pPr>
        <w:rPr>
          <w:rFonts w:ascii="Times New Roman" w:hAnsi="Times New Roman" w:cs="Times New Roman"/>
        </w:rPr>
      </w:pPr>
    </w:p>
    <w:p w14:paraId="18A31CBD" w14:textId="77777777" w:rsidR="00E07C41" w:rsidRPr="00EA303C" w:rsidRDefault="00E07C41" w:rsidP="00E07C41">
      <w:pPr>
        <w:rPr>
          <w:rFonts w:ascii="Times New Roman" w:hAnsi="Times New Roman" w:cs="Times New Roman"/>
          <w:b/>
          <w:bCs/>
        </w:rPr>
      </w:pPr>
      <w:r w:rsidRPr="00EA303C">
        <w:rPr>
          <w:rFonts w:ascii="Times New Roman" w:hAnsi="Times New Roman" w:cs="Times New Roman"/>
          <w:b/>
          <w:bCs/>
        </w:rPr>
        <w:t>Class Schedule/Syllabus</w:t>
      </w:r>
    </w:p>
    <w:p w14:paraId="449240D2" w14:textId="77777777" w:rsidR="00E07C41" w:rsidRPr="00EA303C" w:rsidRDefault="00E07C41" w:rsidP="00E07C41">
      <w:pPr>
        <w:rPr>
          <w:rFonts w:ascii="Times New Roman" w:hAnsi="Times New Roman" w:cs="Times New Roman"/>
        </w:rPr>
      </w:pPr>
      <w:r w:rsidRPr="00EA303C">
        <w:rPr>
          <w:rFonts w:ascii="Times New Roman" w:hAnsi="Times New Roman" w:cs="Times New Roman"/>
        </w:rPr>
        <w:t xml:space="preserve">I reserve the right to make changes to the course schedule and syllabus with appropriate advance notice. </w:t>
      </w:r>
      <w:r w:rsidRPr="005939EF">
        <w:rPr>
          <w:rFonts w:ascii="Times New Roman" w:hAnsi="Times New Roman" w:cs="Times New Roman"/>
        </w:rPr>
        <w:t>Readings noted for each topic should be read before the class meeting time</w:t>
      </w:r>
    </w:p>
    <w:p w14:paraId="39CDA10A" w14:textId="77777777" w:rsidR="00E07C41" w:rsidRPr="00EA303C" w:rsidRDefault="00E07C41" w:rsidP="00E07C41">
      <w:pPr>
        <w:rPr>
          <w:rFonts w:ascii="Times New Roman" w:hAnsi="Times New Roman" w:cs="Times New Roman"/>
        </w:rPr>
      </w:pPr>
    </w:p>
    <w:p w14:paraId="20A7D3ED" w14:textId="169ECCB6" w:rsidR="00E07C41" w:rsidRDefault="00E07C41" w:rsidP="00E07C41">
      <w:pPr>
        <w:rPr>
          <w:rFonts w:ascii="Times New Roman" w:hAnsi="Times New Roman" w:cs="Times New Roman"/>
        </w:rPr>
      </w:pPr>
      <w:r w:rsidRPr="00EA303C">
        <w:rPr>
          <w:rFonts w:ascii="Times New Roman" w:hAnsi="Times New Roman" w:cs="Times New Roman"/>
        </w:rPr>
        <w:t xml:space="preserve">Class 1, August </w:t>
      </w:r>
      <w:r w:rsidR="00B424F3">
        <w:rPr>
          <w:rFonts w:ascii="Times New Roman" w:hAnsi="Times New Roman" w:cs="Times New Roman"/>
        </w:rPr>
        <w:t>1</w:t>
      </w:r>
      <w:r w:rsidR="00FE2311">
        <w:rPr>
          <w:rFonts w:ascii="Times New Roman" w:hAnsi="Times New Roman" w:cs="Times New Roman"/>
        </w:rPr>
        <w:t>7</w:t>
      </w:r>
      <w:r w:rsidRPr="00EA303C">
        <w:rPr>
          <w:rFonts w:ascii="Times New Roman" w:hAnsi="Times New Roman" w:cs="Times New Roman"/>
        </w:rPr>
        <w:t>: Introduction</w:t>
      </w:r>
    </w:p>
    <w:p w14:paraId="6179F606" w14:textId="77777777" w:rsidR="00E07C41" w:rsidRDefault="00E07C41" w:rsidP="00E07C41">
      <w:pPr>
        <w:rPr>
          <w:rFonts w:ascii="Times New Roman" w:hAnsi="Times New Roman" w:cs="Times New Roman"/>
        </w:rPr>
      </w:pPr>
    </w:p>
    <w:p w14:paraId="1EE03699" w14:textId="37534281" w:rsidR="00E07C41" w:rsidRDefault="00E07C41" w:rsidP="00E07C41">
      <w:pPr>
        <w:rPr>
          <w:rFonts w:ascii="Times New Roman" w:hAnsi="Times New Roman" w:cs="Times New Roman"/>
        </w:rPr>
      </w:pPr>
      <w:r>
        <w:rPr>
          <w:rFonts w:ascii="Times New Roman" w:hAnsi="Times New Roman" w:cs="Times New Roman"/>
        </w:rPr>
        <w:t xml:space="preserve">Class 2, </w:t>
      </w:r>
      <w:r w:rsidR="00B424F3">
        <w:rPr>
          <w:rFonts w:ascii="Times New Roman" w:hAnsi="Times New Roman" w:cs="Times New Roman"/>
        </w:rPr>
        <w:t xml:space="preserve">August </w:t>
      </w:r>
      <w:r w:rsidR="00FE2311">
        <w:rPr>
          <w:rFonts w:ascii="Times New Roman" w:hAnsi="Times New Roman" w:cs="Times New Roman"/>
        </w:rPr>
        <w:t>19</w:t>
      </w:r>
      <w:r>
        <w:rPr>
          <w:rFonts w:ascii="Times New Roman" w:hAnsi="Times New Roman" w:cs="Times New Roman"/>
        </w:rPr>
        <w:t xml:space="preserve">: The Legacy of World War I and </w:t>
      </w:r>
      <w:r w:rsidRPr="00C32D9B">
        <w:rPr>
          <w:rFonts w:ascii="Times New Roman" w:hAnsi="Times New Roman" w:cs="Times New Roman"/>
        </w:rPr>
        <w:t>the Versailles Treaty</w:t>
      </w:r>
      <w:r>
        <w:rPr>
          <w:rFonts w:ascii="Times New Roman" w:hAnsi="Times New Roman" w:cs="Times New Roman"/>
        </w:rPr>
        <w:t xml:space="preserve"> </w:t>
      </w:r>
    </w:p>
    <w:p w14:paraId="1A9B4D12" w14:textId="77777777" w:rsidR="00E07C41" w:rsidRPr="005F2317" w:rsidRDefault="00E07C41" w:rsidP="00E07C41">
      <w:pPr>
        <w:rPr>
          <w:rFonts w:ascii="Times New Roman" w:hAnsi="Times New Roman" w:cs="Times New Roman"/>
          <w:sz w:val="20"/>
          <w:szCs w:val="20"/>
        </w:rPr>
      </w:pPr>
      <w:r w:rsidRPr="005F2317">
        <w:rPr>
          <w:rFonts w:ascii="Times New Roman" w:hAnsi="Times New Roman" w:cs="Times New Roman"/>
          <w:sz w:val="20"/>
          <w:szCs w:val="20"/>
        </w:rPr>
        <w:t xml:space="preserve">- </w:t>
      </w:r>
      <w:r>
        <w:rPr>
          <w:rFonts w:ascii="Times New Roman" w:hAnsi="Times New Roman" w:cs="Times New Roman"/>
          <w:sz w:val="20"/>
          <w:szCs w:val="20"/>
        </w:rPr>
        <w:t>“</w:t>
      </w:r>
      <w:r w:rsidRPr="005F2317">
        <w:rPr>
          <w:rFonts w:ascii="Times New Roman" w:hAnsi="Times New Roman" w:cs="Times New Roman"/>
          <w:sz w:val="20"/>
          <w:szCs w:val="20"/>
        </w:rPr>
        <w:t>Meet the Freikorps: Vanguard of Terror 1918-1923</w:t>
      </w:r>
      <w:r>
        <w:rPr>
          <w:rFonts w:ascii="Times New Roman" w:hAnsi="Times New Roman" w:cs="Times New Roman"/>
          <w:sz w:val="20"/>
          <w:szCs w:val="20"/>
        </w:rPr>
        <w:t xml:space="preserve">” (available on Canvas) </w:t>
      </w:r>
    </w:p>
    <w:p w14:paraId="52E87BF0" w14:textId="77777777" w:rsidR="00E07C41" w:rsidRPr="00EA303C" w:rsidRDefault="00E07C41" w:rsidP="00E07C41">
      <w:pPr>
        <w:rPr>
          <w:rFonts w:ascii="Times New Roman" w:hAnsi="Times New Roman" w:cs="Times New Roman"/>
        </w:rPr>
      </w:pPr>
    </w:p>
    <w:p w14:paraId="3BE77C35" w14:textId="60C889F4" w:rsidR="00E07C41" w:rsidRPr="00EA303C" w:rsidRDefault="00E07C41" w:rsidP="00E07C41">
      <w:pPr>
        <w:rPr>
          <w:rFonts w:ascii="Times New Roman" w:hAnsi="Times New Roman" w:cs="Times New Roman"/>
        </w:rPr>
      </w:pPr>
      <w:r w:rsidRPr="00EA303C">
        <w:rPr>
          <w:rFonts w:ascii="Times New Roman" w:hAnsi="Times New Roman" w:cs="Times New Roman"/>
        </w:rPr>
        <w:t xml:space="preserve">Class 3, </w:t>
      </w:r>
      <w:r w:rsidR="00B424F3">
        <w:rPr>
          <w:rFonts w:ascii="Times New Roman" w:hAnsi="Times New Roman" w:cs="Times New Roman"/>
        </w:rPr>
        <w:t>August 2</w:t>
      </w:r>
      <w:r w:rsidR="00FE2311">
        <w:rPr>
          <w:rFonts w:ascii="Times New Roman" w:hAnsi="Times New Roman" w:cs="Times New Roman"/>
        </w:rPr>
        <w:t>4</w:t>
      </w:r>
      <w:r w:rsidRPr="00EA303C">
        <w:rPr>
          <w:rFonts w:ascii="Times New Roman" w:hAnsi="Times New Roman" w:cs="Times New Roman"/>
        </w:rPr>
        <w:t>:</w:t>
      </w:r>
      <w:r>
        <w:rPr>
          <w:rFonts w:ascii="Times New Roman" w:hAnsi="Times New Roman" w:cs="Times New Roman"/>
        </w:rPr>
        <w:t xml:space="preserve"> The </w:t>
      </w:r>
      <w:r w:rsidRPr="00EA303C">
        <w:rPr>
          <w:rFonts w:ascii="Times New Roman" w:hAnsi="Times New Roman" w:cs="Times New Roman"/>
        </w:rPr>
        <w:t xml:space="preserve">Nazis </w:t>
      </w:r>
      <w:r>
        <w:rPr>
          <w:rFonts w:ascii="Times New Roman" w:hAnsi="Times New Roman" w:cs="Times New Roman"/>
        </w:rPr>
        <w:t>in</w:t>
      </w:r>
      <w:r w:rsidRPr="00EA303C">
        <w:rPr>
          <w:rFonts w:ascii="Times New Roman" w:hAnsi="Times New Roman" w:cs="Times New Roman"/>
        </w:rPr>
        <w:t xml:space="preserve"> Power</w:t>
      </w:r>
    </w:p>
    <w:p w14:paraId="3A94C4D0" w14:textId="77777777" w:rsidR="00E07C41" w:rsidRDefault="00E07C41" w:rsidP="00E07C41">
      <w:pPr>
        <w:rPr>
          <w:rFonts w:ascii="Times New Roman" w:hAnsi="Times New Roman" w:cs="Times New Roman"/>
          <w:sz w:val="20"/>
          <w:szCs w:val="20"/>
        </w:rPr>
      </w:pPr>
      <w:r w:rsidRPr="00775D31">
        <w:rPr>
          <w:rFonts w:ascii="Times New Roman" w:hAnsi="Times New Roman" w:cs="Times New Roman"/>
          <w:sz w:val="20"/>
          <w:szCs w:val="20"/>
        </w:rPr>
        <w:t>- Frank McDonough, Chapter 4 “The Ideology of Hitler and the Nazi Party,”</w:t>
      </w:r>
      <w:r w:rsidRPr="00775D31">
        <w:rPr>
          <w:rFonts w:ascii="Times New Roman" w:hAnsi="Times New Roman" w:cs="Times New Roman"/>
          <w:i/>
          <w:iCs/>
          <w:sz w:val="20"/>
          <w:szCs w:val="20"/>
        </w:rPr>
        <w:t xml:space="preserve"> </w:t>
      </w:r>
      <w:r w:rsidRPr="00775D31">
        <w:rPr>
          <w:rFonts w:ascii="Times New Roman" w:hAnsi="Times New Roman" w:cs="Times New Roman"/>
          <w:sz w:val="20"/>
          <w:szCs w:val="20"/>
        </w:rPr>
        <w:t xml:space="preserve">pp. 50-65 in </w:t>
      </w:r>
      <w:r w:rsidRPr="00775D31">
        <w:rPr>
          <w:rFonts w:ascii="Times New Roman" w:hAnsi="Times New Roman" w:cs="Times New Roman"/>
          <w:i/>
          <w:iCs/>
          <w:sz w:val="20"/>
          <w:szCs w:val="20"/>
        </w:rPr>
        <w:t>Hitler and the Rise of the Nazi Party</w:t>
      </w:r>
      <w:r w:rsidRPr="00775D31">
        <w:rPr>
          <w:rFonts w:ascii="Times New Roman" w:hAnsi="Times New Roman" w:cs="Times New Roman"/>
          <w:sz w:val="20"/>
          <w:szCs w:val="20"/>
        </w:rPr>
        <w:t xml:space="preserve"> (Abingdon: Routledge, 2017) (available on Canvas) </w:t>
      </w:r>
    </w:p>
    <w:p w14:paraId="784F24F1" w14:textId="77777777" w:rsidR="00E07C41" w:rsidRDefault="00E07C41" w:rsidP="00E07C41">
      <w:pPr>
        <w:rPr>
          <w:rFonts w:ascii="Times New Roman" w:hAnsi="Times New Roman" w:cs="Times New Roman"/>
          <w:sz w:val="20"/>
          <w:szCs w:val="20"/>
        </w:rPr>
      </w:pPr>
    </w:p>
    <w:p w14:paraId="0F493966" w14:textId="136A333B" w:rsidR="00E07C41" w:rsidRDefault="00E07C41" w:rsidP="00E07C41">
      <w:pPr>
        <w:rPr>
          <w:rFonts w:ascii="Times New Roman" w:hAnsi="Times New Roman" w:cs="Times New Roman"/>
        </w:rPr>
      </w:pPr>
      <w:r>
        <w:rPr>
          <w:rFonts w:ascii="Times New Roman" w:hAnsi="Times New Roman" w:cs="Times New Roman"/>
        </w:rPr>
        <w:t xml:space="preserve">Class 4, </w:t>
      </w:r>
      <w:r w:rsidR="00B424F3">
        <w:rPr>
          <w:rFonts w:ascii="Times New Roman" w:hAnsi="Times New Roman" w:cs="Times New Roman"/>
        </w:rPr>
        <w:t>August 2</w:t>
      </w:r>
      <w:r w:rsidR="00FE2311">
        <w:rPr>
          <w:rFonts w:ascii="Times New Roman" w:hAnsi="Times New Roman" w:cs="Times New Roman"/>
        </w:rPr>
        <w:t>6</w:t>
      </w:r>
      <w:r>
        <w:rPr>
          <w:rFonts w:ascii="Times New Roman" w:hAnsi="Times New Roman" w:cs="Times New Roman"/>
        </w:rPr>
        <w:t xml:space="preserve">: </w:t>
      </w:r>
      <w:r w:rsidRPr="00EA303C">
        <w:rPr>
          <w:rFonts w:ascii="Times New Roman" w:hAnsi="Times New Roman" w:cs="Times New Roman"/>
        </w:rPr>
        <w:t>German Aggression and Appeasement throughout the 1930s</w:t>
      </w:r>
    </w:p>
    <w:p w14:paraId="072BBDAC" w14:textId="77777777" w:rsidR="00E07C41" w:rsidRDefault="00E07C41" w:rsidP="00E07C41">
      <w:pPr>
        <w:rPr>
          <w:rFonts w:ascii="Times New Roman" w:hAnsi="Times New Roman" w:cs="Times New Roman"/>
          <w:sz w:val="20"/>
          <w:szCs w:val="20"/>
        </w:rPr>
      </w:pPr>
      <w:r w:rsidRPr="00775D31">
        <w:rPr>
          <w:rFonts w:ascii="Times New Roman" w:hAnsi="Times New Roman" w:cs="Times New Roman"/>
          <w:sz w:val="20"/>
          <w:szCs w:val="20"/>
        </w:rPr>
        <w:t>-</w:t>
      </w:r>
      <w:r w:rsidRPr="00BC2593">
        <w:rPr>
          <w:rFonts w:ascii="Times New Roman" w:hAnsi="Times New Roman" w:cs="Times New Roman"/>
          <w:sz w:val="20"/>
          <w:szCs w:val="20"/>
        </w:rPr>
        <w:t xml:space="preserve"> Beevor, “Introduction,” 1-10</w:t>
      </w:r>
    </w:p>
    <w:p w14:paraId="3E6916E2" w14:textId="77777777" w:rsidR="00B424F3" w:rsidRDefault="00B424F3" w:rsidP="00B424F3">
      <w:pPr>
        <w:pStyle w:val="NoSpacing"/>
        <w:contextualSpacing/>
        <w:rPr>
          <w:rFonts w:ascii="Times New Roman" w:hAnsi="Times New Roman" w:cs="Times New Roman"/>
          <w:sz w:val="20"/>
          <w:szCs w:val="20"/>
          <w:lang w:val="en-US"/>
        </w:rPr>
      </w:pPr>
      <w:r w:rsidRPr="007D1F2A">
        <w:rPr>
          <w:rFonts w:ascii="Times New Roman" w:hAnsi="Times New Roman" w:cs="Times New Roman"/>
          <w:sz w:val="20"/>
          <w:szCs w:val="20"/>
          <w:lang w:val="en-US"/>
        </w:rPr>
        <w:t xml:space="preserve">- P. E. </w:t>
      </w:r>
      <w:proofErr w:type="spellStart"/>
      <w:r w:rsidRPr="007D1F2A">
        <w:rPr>
          <w:rFonts w:ascii="Times New Roman" w:hAnsi="Times New Roman" w:cs="Times New Roman"/>
          <w:sz w:val="20"/>
          <w:szCs w:val="20"/>
          <w:lang w:val="en-US"/>
        </w:rPr>
        <w:t>Caquet</w:t>
      </w:r>
      <w:proofErr w:type="spellEnd"/>
      <w:r w:rsidRPr="007D1F2A">
        <w:rPr>
          <w:rFonts w:ascii="Times New Roman" w:hAnsi="Times New Roman" w:cs="Times New Roman"/>
          <w:sz w:val="20"/>
          <w:szCs w:val="20"/>
          <w:lang w:val="en-US"/>
        </w:rPr>
        <w:t>, “The Balance of Forces on the Eve of Munich,” The International History Review 40:1 (2018): 20-40 (available on Canvas)</w:t>
      </w:r>
    </w:p>
    <w:p w14:paraId="34182B21" w14:textId="77777777" w:rsidR="00E07C41" w:rsidRPr="00BC2593" w:rsidRDefault="00E07C41" w:rsidP="00E07C41">
      <w:pPr>
        <w:rPr>
          <w:sz w:val="20"/>
          <w:szCs w:val="20"/>
        </w:rPr>
      </w:pPr>
    </w:p>
    <w:p w14:paraId="02F8784C" w14:textId="06885F72" w:rsidR="00A03618" w:rsidRPr="00EA303C" w:rsidRDefault="00A03618" w:rsidP="00A03618">
      <w:pPr>
        <w:pStyle w:val="NoSpacing"/>
        <w:contextualSpacing/>
        <w:rPr>
          <w:rFonts w:ascii="Times New Roman" w:hAnsi="Times New Roman" w:cs="Times New Roman"/>
          <w:sz w:val="24"/>
          <w:szCs w:val="24"/>
          <w:lang w:val="en-US"/>
        </w:rPr>
      </w:pPr>
      <w:r w:rsidRPr="00EA303C">
        <w:rPr>
          <w:rFonts w:ascii="Times New Roman" w:hAnsi="Times New Roman" w:cs="Times New Roman"/>
          <w:sz w:val="24"/>
          <w:szCs w:val="24"/>
          <w:lang w:val="en-US"/>
        </w:rPr>
        <w:t xml:space="preserve">Class 5, </w:t>
      </w:r>
      <w:r w:rsidR="00FE2311">
        <w:rPr>
          <w:rFonts w:ascii="Times New Roman" w:hAnsi="Times New Roman" w:cs="Times New Roman"/>
          <w:sz w:val="24"/>
          <w:szCs w:val="24"/>
          <w:lang w:val="en-US"/>
        </w:rPr>
        <w:t>August 31</w:t>
      </w:r>
      <w:r w:rsidRPr="00EA303C">
        <w:rPr>
          <w:rFonts w:ascii="Times New Roman" w:hAnsi="Times New Roman" w:cs="Times New Roman"/>
          <w:sz w:val="24"/>
          <w:szCs w:val="24"/>
          <w:lang w:val="en-US"/>
        </w:rPr>
        <w:t xml:space="preserve">: Poland Falls </w:t>
      </w:r>
    </w:p>
    <w:p w14:paraId="112BA845" w14:textId="77777777" w:rsidR="00A03618" w:rsidRDefault="00A03618" w:rsidP="00A03618">
      <w:pPr>
        <w:pStyle w:val="NoSpacing"/>
        <w:contextualSpacing/>
        <w:rPr>
          <w:rFonts w:ascii="Times New Roman" w:hAnsi="Times New Roman" w:cs="Times New Roman"/>
          <w:sz w:val="20"/>
          <w:szCs w:val="20"/>
          <w:lang w:val="en-US"/>
        </w:rPr>
      </w:pPr>
      <w:r w:rsidRPr="00A750E8">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Pr="00A750E8">
        <w:rPr>
          <w:rFonts w:ascii="Times New Roman" w:hAnsi="Times New Roman" w:cs="Times New Roman"/>
          <w:sz w:val="20"/>
          <w:szCs w:val="20"/>
          <w:lang w:val="en-US"/>
        </w:rPr>
        <w:t>Beevor, pp. 11-39 (Chapters 1 and 2)</w:t>
      </w:r>
    </w:p>
    <w:p w14:paraId="20C8A3C0" w14:textId="77777777" w:rsidR="00580E5F" w:rsidRDefault="00580E5F"/>
    <w:p w14:paraId="5D938C2D" w14:textId="13B7BB0B" w:rsidR="00A03618" w:rsidRPr="00EA303C" w:rsidRDefault="00A03618" w:rsidP="00A03618">
      <w:pPr>
        <w:pStyle w:val="NoSpacing"/>
        <w:contextualSpacing/>
        <w:rPr>
          <w:rFonts w:ascii="Times New Roman" w:hAnsi="Times New Roman" w:cs="Times New Roman"/>
          <w:sz w:val="24"/>
          <w:szCs w:val="24"/>
          <w:lang w:val="en-US"/>
        </w:rPr>
      </w:pPr>
      <w:r w:rsidRPr="00EA303C">
        <w:rPr>
          <w:rFonts w:ascii="Times New Roman" w:hAnsi="Times New Roman" w:cs="Times New Roman"/>
          <w:sz w:val="24"/>
          <w:szCs w:val="24"/>
          <w:lang w:val="en-US"/>
        </w:rPr>
        <w:t xml:space="preserve">Class 6, September </w:t>
      </w:r>
      <w:r w:rsidR="00FE2311">
        <w:rPr>
          <w:rFonts w:ascii="Times New Roman" w:hAnsi="Times New Roman" w:cs="Times New Roman"/>
          <w:sz w:val="24"/>
          <w:szCs w:val="24"/>
          <w:lang w:val="en-US"/>
        </w:rPr>
        <w:t>2</w:t>
      </w:r>
      <w:r w:rsidRPr="00EA303C">
        <w:rPr>
          <w:rFonts w:ascii="Times New Roman" w:hAnsi="Times New Roman" w:cs="Times New Roman"/>
          <w:sz w:val="24"/>
          <w:szCs w:val="24"/>
          <w:lang w:val="en-US"/>
        </w:rPr>
        <w:t xml:space="preserve">: The </w:t>
      </w:r>
      <w:proofErr w:type="gramStart"/>
      <w:r>
        <w:rPr>
          <w:rFonts w:ascii="Times New Roman" w:hAnsi="Times New Roman" w:cs="Times New Roman"/>
          <w:sz w:val="24"/>
          <w:szCs w:val="24"/>
          <w:lang w:val="en-US"/>
        </w:rPr>
        <w:t>Soviet-Finnish</w:t>
      </w:r>
      <w:proofErr w:type="gramEnd"/>
      <w:r>
        <w:rPr>
          <w:rFonts w:ascii="Times New Roman" w:hAnsi="Times New Roman" w:cs="Times New Roman"/>
          <w:sz w:val="24"/>
          <w:szCs w:val="24"/>
          <w:lang w:val="en-US"/>
        </w:rPr>
        <w:t xml:space="preserve"> War, </w:t>
      </w:r>
      <w:r w:rsidRPr="00EA303C">
        <w:rPr>
          <w:rFonts w:ascii="Times New Roman" w:hAnsi="Times New Roman" w:cs="Times New Roman"/>
          <w:sz w:val="24"/>
          <w:szCs w:val="24"/>
          <w:lang w:val="en-US"/>
        </w:rPr>
        <w:t xml:space="preserve">Fall of Scandinavia, France, and Low Countries </w:t>
      </w:r>
    </w:p>
    <w:p w14:paraId="00757D2F" w14:textId="77777777" w:rsidR="00A03618" w:rsidRPr="008408DC" w:rsidRDefault="00A03618" w:rsidP="00A03618">
      <w:pPr>
        <w:pStyle w:val="NoSpacing"/>
        <w:contextualSpacing/>
        <w:rPr>
          <w:rFonts w:ascii="Times New Roman" w:hAnsi="Times New Roman" w:cs="Times New Roman"/>
          <w:sz w:val="20"/>
          <w:szCs w:val="20"/>
          <w:lang w:val="en-US"/>
        </w:rPr>
      </w:pPr>
      <w:r w:rsidRPr="008408DC">
        <w:rPr>
          <w:rFonts w:ascii="Times New Roman" w:hAnsi="Times New Roman" w:cs="Times New Roman"/>
          <w:sz w:val="20"/>
          <w:szCs w:val="20"/>
          <w:lang w:val="en-US"/>
        </w:rPr>
        <w:t xml:space="preserve">- </w:t>
      </w:r>
      <w:r w:rsidRPr="00A750E8">
        <w:rPr>
          <w:rFonts w:ascii="Times New Roman" w:hAnsi="Times New Roman" w:cs="Times New Roman"/>
          <w:sz w:val="20"/>
          <w:szCs w:val="20"/>
          <w:lang w:val="en-US"/>
        </w:rPr>
        <w:t>Beevor, pp. 79-121 (Chapters 6-7)</w:t>
      </w:r>
    </w:p>
    <w:p w14:paraId="36501797" w14:textId="77777777" w:rsidR="00A03618" w:rsidRPr="00EA303C" w:rsidRDefault="00A03618" w:rsidP="00A03618">
      <w:pPr>
        <w:pStyle w:val="NoSpacing"/>
        <w:contextualSpacing/>
        <w:rPr>
          <w:rFonts w:ascii="Times New Roman" w:hAnsi="Times New Roman" w:cs="Times New Roman"/>
          <w:sz w:val="24"/>
          <w:szCs w:val="24"/>
          <w:lang w:val="en-US"/>
        </w:rPr>
      </w:pPr>
    </w:p>
    <w:p w14:paraId="39A5D971" w14:textId="360179F3" w:rsidR="00A03618" w:rsidRPr="00EA303C" w:rsidRDefault="00A03618" w:rsidP="00A03618">
      <w:pPr>
        <w:pStyle w:val="NoSpacing"/>
        <w:contextualSpacing/>
        <w:rPr>
          <w:rFonts w:ascii="Times New Roman" w:hAnsi="Times New Roman" w:cs="Times New Roman"/>
          <w:sz w:val="24"/>
          <w:szCs w:val="24"/>
          <w:lang w:val="en-US"/>
        </w:rPr>
      </w:pPr>
      <w:r w:rsidRPr="00EA303C">
        <w:rPr>
          <w:rFonts w:ascii="Times New Roman" w:hAnsi="Times New Roman" w:cs="Times New Roman"/>
          <w:sz w:val="24"/>
          <w:szCs w:val="24"/>
          <w:lang w:val="en-US"/>
        </w:rPr>
        <w:t xml:space="preserve">Class 7, September </w:t>
      </w:r>
      <w:r w:rsidR="00FE2311">
        <w:rPr>
          <w:rFonts w:ascii="Times New Roman" w:hAnsi="Times New Roman" w:cs="Times New Roman"/>
          <w:sz w:val="24"/>
          <w:szCs w:val="24"/>
          <w:lang w:val="en-US"/>
        </w:rPr>
        <w:t>9</w:t>
      </w:r>
      <w:r w:rsidRPr="00EA303C">
        <w:rPr>
          <w:rFonts w:ascii="Times New Roman" w:hAnsi="Times New Roman" w:cs="Times New Roman"/>
          <w:sz w:val="24"/>
          <w:szCs w:val="24"/>
          <w:lang w:val="en-US"/>
        </w:rPr>
        <w:t>: The Battle of Britain</w:t>
      </w:r>
    </w:p>
    <w:p w14:paraId="2A93A456" w14:textId="77777777" w:rsidR="00A03618" w:rsidRPr="00EA303C" w:rsidRDefault="00A03618" w:rsidP="00A03618">
      <w:pPr>
        <w:pStyle w:val="NoSpacing"/>
        <w:contextualSpacing/>
        <w:rPr>
          <w:rFonts w:ascii="Times New Roman" w:hAnsi="Times New Roman" w:cs="Times New Roman"/>
          <w:sz w:val="24"/>
          <w:szCs w:val="24"/>
          <w:lang w:val="en-US"/>
        </w:rPr>
      </w:pPr>
      <w:r w:rsidRPr="00817CBF">
        <w:rPr>
          <w:rFonts w:ascii="Times New Roman" w:hAnsi="Times New Roman" w:cs="Times New Roman"/>
          <w:sz w:val="20"/>
          <w:szCs w:val="20"/>
          <w:lang w:val="en-US"/>
        </w:rPr>
        <w:t xml:space="preserve">- </w:t>
      </w:r>
      <w:r w:rsidRPr="00A750E8">
        <w:rPr>
          <w:rFonts w:ascii="Times New Roman" w:hAnsi="Times New Roman" w:cs="Times New Roman"/>
          <w:sz w:val="20"/>
          <w:szCs w:val="20"/>
          <w:lang w:val="en-US"/>
        </w:rPr>
        <w:t>Beevor, pp. 122-39 (Chapter 8)</w:t>
      </w:r>
    </w:p>
    <w:p w14:paraId="7D143A60" w14:textId="77777777" w:rsidR="00A03618" w:rsidRPr="00EA303C" w:rsidRDefault="00A03618" w:rsidP="00A03618">
      <w:pPr>
        <w:pStyle w:val="NoSpacing"/>
        <w:contextualSpacing/>
        <w:rPr>
          <w:rFonts w:ascii="Times New Roman" w:hAnsi="Times New Roman" w:cs="Times New Roman"/>
          <w:sz w:val="24"/>
          <w:szCs w:val="24"/>
          <w:lang w:val="en-US"/>
        </w:rPr>
      </w:pPr>
    </w:p>
    <w:p w14:paraId="0C106B7D" w14:textId="5FE497F5" w:rsidR="00A03618" w:rsidRPr="00EA303C" w:rsidRDefault="00A03618" w:rsidP="00A03618">
      <w:pPr>
        <w:pStyle w:val="NoSpacing"/>
        <w:contextualSpacing/>
        <w:rPr>
          <w:rFonts w:ascii="Times New Roman" w:hAnsi="Times New Roman" w:cs="Times New Roman"/>
          <w:sz w:val="24"/>
          <w:szCs w:val="24"/>
          <w:lang w:val="en-US"/>
        </w:rPr>
      </w:pPr>
      <w:r w:rsidRPr="00EA303C">
        <w:rPr>
          <w:rFonts w:ascii="Times New Roman" w:hAnsi="Times New Roman" w:cs="Times New Roman"/>
          <w:sz w:val="24"/>
          <w:szCs w:val="24"/>
          <w:lang w:val="en-US"/>
        </w:rPr>
        <w:t xml:space="preserve">Class 8, September </w:t>
      </w:r>
      <w:r w:rsidR="00FE2311">
        <w:rPr>
          <w:rFonts w:ascii="Times New Roman" w:hAnsi="Times New Roman" w:cs="Times New Roman"/>
          <w:sz w:val="24"/>
          <w:szCs w:val="24"/>
          <w:lang w:val="en-US"/>
        </w:rPr>
        <w:t>14</w:t>
      </w:r>
      <w:r w:rsidRPr="00EA303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The </w:t>
      </w:r>
      <w:r w:rsidRPr="00EA303C">
        <w:rPr>
          <w:rFonts w:ascii="Times New Roman" w:hAnsi="Times New Roman" w:cs="Times New Roman"/>
          <w:sz w:val="24"/>
          <w:szCs w:val="24"/>
          <w:lang w:val="en-US"/>
        </w:rPr>
        <w:t xml:space="preserve">Italian Expansionism </w:t>
      </w:r>
      <w:r>
        <w:rPr>
          <w:rFonts w:ascii="Times New Roman" w:hAnsi="Times New Roman" w:cs="Times New Roman"/>
          <w:sz w:val="24"/>
          <w:szCs w:val="24"/>
          <w:lang w:val="en-US"/>
        </w:rPr>
        <w:t xml:space="preserve">in the Balkans and North Africa </w:t>
      </w:r>
      <w:r w:rsidRPr="00EA303C">
        <w:rPr>
          <w:rFonts w:ascii="Times New Roman" w:hAnsi="Times New Roman" w:cs="Times New Roman"/>
          <w:sz w:val="24"/>
          <w:szCs w:val="24"/>
          <w:lang w:val="en-US"/>
        </w:rPr>
        <w:t xml:space="preserve"> </w:t>
      </w:r>
    </w:p>
    <w:p w14:paraId="6CF86290" w14:textId="77777777" w:rsidR="00A03618" w:rsidRDefault="00A03618" w:rsidP="00A03618">
      <w:pPr>
        <w:pStyle w:val="NoSpacing"/>
        <w:contextualSpacing/>
        <w:rPr>
          <w:rFonts w:ascii="Times New Roman" w:hAnsi="Times New Roman" w:cs="Times New Roman"/>
          <w:sz w:val="20"/>
          <w:szCs w:val="20"/>
          <w:lang w:val="en-US"/>
        </w:rPr>
      </w:pPr>
      <w:r w:rsidRPr="00817CBF">
        <w:rPr>
          <w:rFonts w:ascii="Times New Roman" w:hAnsi="Times New Roman" w:cs="Times New Roman"/>
          <w:sz w:val="20"/>
          <w:szCs w:val="20"/>
          <w:lang w:val="en-US"/>
        </w:rPr>
        <w:t xml:space="preserve">- </w:t>
      </w:r>
      <w:r w:rsidRPr="00A750E8">
        <w:rPr>
          <w:rFonts w:ascii="Times New Roman" w:hAnsi="Times New Roman" w:cs="Times New Roman"/>
          <w:sz w:val="20"/>
          <w:szCs w:val="20"/>
          <w:lang w:val="en-US"/>
        </w:rPr>
        <w:t>Beevor, pp. 140-85 (Chapters 9-11)</w:t>
      </w:r>
    </w:p>
    <w:p w14:paraId="0FEA2B72" w14:textId="77777777" w:rsidR="00A03618" w:rsidRPr="00EA303C" w:rsidRDefault="00A03618" w:rsidP="00A03618">
      <w:pPr>
        <w:pStyle w:val="NoSpacing"/>
        <w:contextualSpacing/>
        <w:rPr>
          <w:rFonts w:ascii="Times New Roman" w:hAnsi="Times New Roman" w:cs="Times New Roman"/>
          <w:sz w:val="24"/>
          <w:szCs w:val="24"/>
          <w:lang w:val="en-US"/>
        </w:rPr>
      </w:pPr>
    </w:p>
    <w:p w14:paraId="25917514" w14:textId="13B6F344" w:rsidR="00A03618" w:rsidRPr="00EA303C" w:rsidRDefault="00A03618" w:rsidP="00A03618">
      <w:pPr>
        <w:pStyle w:val="NoSpacing"/>
        <w:contextualSpacing/>
        <w:rPr>
          <w:rFonts w:ascii="Times New Roman" w:hAnsi="Times New Roman" w:cs="Times New Roman"/>
          <w:sz w:val="24"/>
          <w:szCs w:val="24"/>
          <w:lang w:val="en-US"/>
        </w:rPr>
      </w:pPr>
      <w:r w:rsidRPr="00EA303C">
        <w:rPr>
          <w:rFonts w:ascii="Times New Roman" w:hAnsi="Times New Roman" w:cs="Times New Roman"/>
          <w:sz w:val="24"/>
          <w:szCs w:val="24"/>
          <w:lang w:val="en-US"/>
        </w:rPr>
        <w:t xml:space="preserve">Class 9, September </w:t>
      </w:r>
      <w:r>
        <w:rPr>
          <w:rFonts w:ascii="Times New Roman" w:hAnsi="Times New Roman" w:cs="Times New Roman"/>
          <w:sz w:val="24"/>
          <w:szCs w:val="24"/>
          <w:lang w:val="en-US"/>
        </w:rPr>
        <w:t>1</w:t>
      </w:r>
      <w:r w:rsidR="00FE2311">
        <w:rPr>
          <w:rFonts w:ascii="Times New Roman" w:hAnsi="Times New Roman" w:cs="Times New Roman"/>
          <w:sz w:val="24"/>
          <w:szCs w:val="24"/>
          <w:lang w:val="en-US"/>
        </w:rPr>
        <w:t>6</w:t>
      </w:r>
      <w:r w:rsidRPr="00EA303C">
        <w:rPr>
          <w:rFonts w:ascii="Times New Roman" w:hAnsi="Times New Roman" w:cs="Times New Roman"/>
          <w:sz w:val="24"/>
          <w:szCs w:val="24"/>
          <w:lang w:val="en-US"/>
        </w:rPr>
        <w:t xml:space="preserve">: Operation Barbarossa  </w:t>
      </w:r>
    </w:p>
    <w:p w14:paraId="584550BD" w14:textId="37664D87" w:rsidR="00A03618" w:rsidRPr="00FF0379" w:rsidRDefault="00A03618" w:rsidP="00A03618">
      <w:pPr>
        <w:pStyle w:val="NoSpacing"/>
        <w:contextualSpacing/>
        <w:rPr>
          <w:rFonts w:ascii="Times New Roman" w:hAnsi="Times New Roman" w:cs="Times New Roman"/>
          <w:sz w:val="20"/>
          <w:szCs w:val="20"/>
          <w:lang w:val="en-US"/>
        </w:rPr>
      </w:pPr>
      <w:r w:rsidRPr="00FF0379">
        <w:rPr>
          <w:rFonts w:ascii="Times New Roman" w:hAnsi="Times New Roman" w:cs="Times New Roman"/>
          <w:sz w:val="20"/>
          <w:szCs w:val="20"/>
          <w:lang w:val="en-US"/>
        </w:rPr>
        <w:t xml:space="preserve">- </w:t>
      </w:r>
      <w:r w:rsidRPr="00A750E8">
        <w:rPr>
          <w:rFonts w:ascii="Times New Roman" w:hAnsi="Times New Roman" w:cs="Times New Roman"/>
          <w:sz w:val="20"/>
          <w:szCs w:val="20"/>
          <w:lang w:val="en-US"/>
        </w:rPr>
        <w:t>Beevor, pp. 186-18 (</w:t>
      </w:r>
      <w:r w:rsidR="00FE2311">
        <w:rPr>
          <w:rFonts w:ascii="Times New Roman" w:hAnsi="Times New Roman" w:cs="Times New Roman"/>
          <w:sz w:val="20"/>
          <w:szCs w:val="20"/>
          <w:lang w:val="en-US"/>
        </w:rPr>
        <w:t>Chapters</w:t>
      </w:r>
      <w:r w:rsidRPr="00A750E8">
        <w:rPr>
          <w:rFonts w:ascii="Times New Roman" w:hAnsi="Times New Roman" w:cs="Times New Roman"/>
          <w:sz w:val="20"/>
          <w:szCs w:val="20"/>
          <w:lang w:val="en-US"/>
        </w:rPr>
        <w:t xml:space="preserve"> 12-13)</w:t>
      </w:r>
    </w:p>
    <w:p w14:paraId="76373FA5" w14:textId="77777777" w:rsidR="00A03618" w:rsidRPr="00EA303C" w:rsidRDefault="00A03618" w:rsidP="00A03618">
      <w:pPr>
        <w:pStyle w:val="NoSpacing"/>
        <w:contextualSpacing/>
        <w:rPr>
          <w:rFonts w:ascii="Times New Roman" w:hAnsi="Times New Roman" w:cs="Times New Roman"/>
          <w:sz w:val="24"/>
          <w:szCs w:val="24"/>
          <w:lang w:val="en-US"/>
        </w:rPr>
      </w:pPr>
    </w:p>
    <w:p w14:paraId="409186BE" w14:textId="32BB24B3" w:rsidR="00A03618" w:rsidRPr="00EA303C" w:rsidRDefault="00A03618" w:rsidP="00A03618">
      <w:pPr>
        <w:pStyle w:val="NoSpacing"/>
        <w:contextualSpacing/>
        <w:rPr>
          <w:rFonts w:ascii="Times New Roman" w:hAnsi="Times New Roman" w:cs="Times New Roman"/>
          <w:sz w:val="24"/>
          <w:szCs w:val="24"/>
          <w:lang w:val="en-US"/>
        </w:rPr>
      </w:pPr>
      <w:r w:rsidRPr="00EA303C">
        <w:rPr>
          <w:rFonts w:ascii="Times New Roman" w:hAnsi="Times New Roman" w:cs="Times New Roman"/>
          <w:sz w:val="24"/>
          <w:szCs w:val="24"/>
          <w:lang w:val="en-US"/>
        </w:rPr>
        <w:t xml:space="preserve">Class 10, September </w:t>
      </w:r>
      <w:r>
        <w:rPr>
          <w:rFonts w:ascii="Times New Roman" w:hAnsi="Times New Roman" w:cs="Times New Roman"/>
          <w:sz w:val="24"/>
          <w:szCs w:val="24"/>
          <w:lang w:val="en-US"/>
        </w:rPr>
        <w:t>2</w:t>
      </w:r>
      <w:r w:rsidR="00FE2311">
        <w:rPr>
          <w:rFonts w:ascii="Times New Roman" w:hAnsi="Times New Roman" w:cs="Times New Roman"/>
          <w:sz w:val="24"/>
          <w:szCs w:val="24"/>
          <w:lang w:val="en-US"/>
        </w:rPr>
        <w:t>1</w:t>
      </w:r>
      <w:r w:rsidRPr="00EA303C">
        <w:rPr>
          <w:rFonts w:ascii="Times New Roman" w:hAnsi="Times New Roman" w:cs="Times New Roman"/>
          <w:sz w:val="24"/>
          <w:szCs w:val="24"/>
          <w:lang w:val="en-US"/>
        </w:rPr>
        <w:t xml:space="preserve">: The Battle of Moscow </w:t>
      </w:r>
    </w:p>
    <w:p w14:paraId="29EAECC9" w14:textId="77777777" w:rsidR="00A03618" w:rsidRPr="00FF0379" w:rsidRDefault="00A03618" w:rsidP="00A03618">
      <w:pPr>
        <w:pStyle w:val="NoSpacing"/>
        <w:contextualSpacing/>
        <w:rPr>
          <w:rFonts w:ascii="Times New Roman" w:hAnsi="Times New Roman" w:cs="Times New Roman"/>
          <w:sz w:val="20"/>
          <w:szCs w:val="20"/>
          <w:lang w:val="en-US"/>
        </w:rPr>
      </w:pPr>
      <w:r w:rsidRPr="00FF0379">
        <w:rPr>
          <w:rFonts w:ascii="Times New Roman" w:hAnsi="Times New Roman" w:cs="Times New Roman"/>
          <w:sz w:val="20"/>
          <w:szCs w:val="20"/>
          <w:lang w:val="en-US"/>
        </w:rPr>
        <w:t xml:space="preserve">- </w:t>
      </w:r>
      <w:r w:rsidRPr="00A750E8">
        <w:rPr>
          <w:rFonts w:ascii="Times New Roman" w:hAnsi="Times New Roman" w:cs="Times New Roman"/>
          <w:sz w:val="20"/>
          <w:szCs w:val="20"/>
          <w:lang w:val="en-US"/>
        </w:rPr>
        <w:t>Beevor, pp. 219-67 (Chapters 14-16)</w:t>
      </w:r>
    </w:p>
    <w:p w14:paraId="348A929E" w14:textId="77777777" w:rsidR="00A03618" w:rsidRPr="00EA303C" w:rsidRDefault="00A03618" w:rsidP="00A03618">
      <w:pPr>
        <w:pStyle w:val="NoSpacing"/>
        <w:contextualSpacing/>
        <w:rPr>
          <w:rFonts w:ascii="Times New Roman" w:hAnsi="Times New Roman" w:cs="Times New Roman"/>
          <w:sz w:val="24"/>
          <w:szCs w:val="24"/>
          <w:lang w:val="en-US"/>
        </w:rPr>
      </w:pPr>
    </w:p>
    <w:p w14:paraId="432788B2" w14:textId="5684BDB9" w:rsidR="00A03618" w:rsidRPr="00EA303C" w:rsidRDefault="00A03618" w:rsidP="00A03618">
      <w:pPr>
        <w:pStyle w:val="NoSpacing"/>
        <w:contextualSpacing/>
        <w:rPr>
          <w:rFonts w:ascii="Times New Roman" w:hAnsi="Times New Roman" w:cs="Times New Roman"/>
          <w:sz w:val="24"/>
          <w:szCs w:val="24"/>
          <w:lang w:val="en-US"/>
        </w:rPr>
      </w:pPr>
      <w:r w:rsidRPr="00EA303C">
        <w:rPr>
          <w:rFonts w:ascii="Times New Roman" w:hAnsi="Times New Roman" w:cs="Times New Roman"/>
          <w:sz w:val="24"/>
          <w:szCs w:val="24"/>
          <w:lang w:val="en-US"/>
        </w:rPr>
        <w:t xml:space="preserve">Class 11, </w:t>
      </w:r>
      <w:r>
        <w:rPr>
          <w:rFonts w:ascii="Times New Roman" w:hAnsi="Times New Roman" w:cs="Times New Roman"/>
          <w:sz w:val="24"/>
          <w:szCs w:val="24"/>
          <w:lang w:val="en-US"/>
        </w:rPr>
        <w:t>September 2</w:t>
      </w:r>
      <w:r w:rsidR="00FE2311">
        <w:rPr>
          <w:rFonts w:ascii="Times New Roman" w:hAnsi="Times New Roman" w:cs="Times New Roman"/>
          <w:sz w:val="24"/>
          <w:szCs w:val="24"/>
          <w:lang w:val="en-US"/>
        </w:rPr>
        <w:t>3</w:t>
      </w:r>
      <w:r w:rsidRPr="00EA303C">
        <w:rPr>
          <w:rFonts w:ascii="Times New Roman" w:hAnsi="Times New Roman" w:cs="Times New Roman"/>
          <w:sz w:val="24"/>
          <w:szCs w:val="24"/>
          <w:lang w:val="en-US"/>
        </w:rPr>
        <w:t xml:space="preserve">: From Moscow to Stalingrad </w:t>
      </w:r>
    </w:p>
    <w:p w14:paraId="5EB3F193" w14:textId="77777777" w:rsidR="00A03618" w:rsidRPr="005F2317" w:rsidRDefault="00A03618" w:rsidP="00A03618">
      <w:pPr>
        <w:pStyle w:val="NoSpacing"/>
        <w:rPr>
          <w:rFonts w:ascii="Times New Roman" w:hAnsi="Times New Roman" w:cs="Times New Roman"/>
          <w:sz w:val="20"/>
          <w:szCs w:val="20"/>
        </w:rPr>
      </w:pPr>
      <w:r w:rsidRPr="005F2317">
        <w:rPr>
          <w:rFonts w:ascii="Times New Roman" w:hAnsi="Times New Roman" w:cs="Times New Roman"/>
          <w:sz w:val="20"/>
          <w:szCs w:val="20"/>
        </w:rPr>
        <w:t xml:space="preserve">- </w:t>
      </w:r>
      <w:r w:rsidRPr="00A750E8">
        <w:rPr>
          <w:rFonts w:ascii="Times New Roman" w:hAnsi="Times New Roman" w:cs="Times New Roman"/>
          <w:sz w:val="20"/>
          <w:szCs w:val="20"/>
        </w:rPr>
        <w:t>Beevor, pp. 277-99 (Chapters 18 and 19); 327-73 (Chapters 22 and 24); 387-91 and 395-400 (part of Chapter 26)</w:t>
      </w:r>
    </w:p>
    <w:p w14:paraId="3847773C" w14:textId="77777777" w:rsidR="00A03618" w:rsidRPr="00EA303C" w:rsidRDefault="00A03618" w:rsidP="00A03618">
      <w:pPr>
        <w:pStyle w:val="NoSpacing"/>
        <w:contextualSpacing/>
        <w:rPr>
          <w:rFonts w:ascii="Times New Roman" w:hAnsi="Times New Roman" w:cs="Times New Roman"/>
          <w:sz w:val="24"/>
          <w:szCs w:val="24"/>
          <w:lang w:val="en-US"/>
        </w:rPr>
      </w:pPr>
    </w:p>
    <w:p w14:paraId="28B602AE" w14:textId="719E502A" w:rsidR="00A03618" w:rsidRPr="00EA303C" w:rsidRDefault="00A03618" w:rsidP="00A03618">
      <w:pPr>
        <w:pStyle w:val="NoSpacing"/>
        <w:contextualSpacing/>
        <w:rPr>
          <w:rFonts w:ascii="Times New Roman" w:hAnsi="Times New Roman" w:cs="Times New Roman"/>
          <w:sz w:val="24"/>
          <w:szCs w:val="24"/>
          <w:lang w:val="en-US"/>
        </w:rPr>
      </w:pPr>
      <w:r w:rsidRPr="00EA303C">
        <w:rPr>
          <w:rFonts w:ascii="Times New Roman" w:hAnsi="Times New Roman" w:cs="Times New Roman"/>
          <w:sz w:val="24"/>
          <w:szCs w:val="24"/>
          <w:lang w:val="en-US"/>
        </w:rPr>
        <w:t xml:space="preserve">Class 12, </w:t>
      </w:r>
      <w:r>
        <w:rPr>
          <w:rFonts w:ascii="Times New Roman" w:hAnsi="Times New Roman" w:cs="Times New Roman"/>
          <w:sz w:val="24"/>
          <w:szCs w:val="24"/>
          <w:lang w:val="en-US"/>
        </w:rPr>
        <w:t xml:space="preserve">September </w:t>
      </w:r>
      <w:r w:rsidR="00B641E2">
        <w:rPr>
          <w:rFonts w:ascii="Times New Roman" w:hAnsi="Times New Roman" w:cs="Times New Roman"/>
          <w:sz w:val="24"/>
          <w:szCs w:val="24"/>
          <w:lang w:val="en-US"/>
        </w:rPr>
        <w:t>2</w:t>
      </w:r>
      <w:r w:rsidR="00FE2311">
        <w:rPr>
          <w:rFonts w:ascii="Times New Roman" w:hAnsi="Times New Roman" w:cs="Times New Roman"/>
          <w:sz w:val="24"/>
          <w:szCs w:val="24"/>
          <w:lang w:val="en-US"/>
        </w:rPr>
        <w:t>8</w:t>
      </w:r>
      <w:r w:rsidRPr="00EA303C">
        <w:rPr>
          <w:rFonts w:ascii="Times New Roman" w:hAnsi="Times New Roman" w:cs="Times New Roman"/>
          <w:sz w:val="24"/>
          <w:szCs w:val="24"/>
          <w:lang w:val="en-US"/>
        </w:rPr>
        <w:t xml:space="preserve">: The Axis Defeat in Africa </w:t>
      </w:r>
    </w:p>
    <w:p w14:paraId="6991846E" w14:textId="77777777" w:rsidR="00A03618" w:rsidRPr="00AA3600" w:rsidRDefault="00A03618" w:rsidP="00A03618">
      <w:pPr>
        <w:pStyle w:val="NoSpacing"/>
        <w:contextualSpacing/>
        <w:rPr>
          <w:rFonts w:ascii="Times New Roman" w:hAnsi="Times New Roman" w:cs="Times New Roman"/>
          <w:sz w:val="20"/>
          <w:szCs w:val="20"/>
        </w:rPr>
      </w:pPr>
      <w:r w:rsidRPr="00FF0379">
        <w:rPr>
          <w:rFonts w:ascii="Times New Roman" w:hAnsi="Times New Roman" w:cs="Times New Roman"/>
          <w:sz w:val="20"/>
          <w:szCs w:val="20"/>
        </w:rPr>
        <w:t xml:space="preserve">- </w:t>
      </w:r>
      <w:r w:rsidRPr="00A750E8">
        <w:rPr>
          <w:rFonts w:ascii="Times New Roman" w:hAnsi="Times New Roman" w:cs="Times New Roman"/>
          <w:sz w:val="20"/>
          <w:szCs w:val="20"/>
        </w:rPr>
        <w:t>Beevor, pp. 312-26 (Chapter 21); 374-86 (Chapter 25); 391-95 (part of Chapter 26); 401-04 and 410-16 (parts of Chapter 27)</w:t>
      </w:r>
    </w:p>
    <w:p w14:paraId="0E926B25" w14:textId="77777777" w:rsidR="00A03618" w:rsidRPr="00EA303C" w:rsidRDefault="00A03618" w:rsidP="00A03618">
      <w:pPr>
        <w:pStyle w:val="NoSpacing"/>
        <w:contextualSpacing/>
        <w:rPr>
          <w:rFonts w:ascii="Times New Roman" w:hAnsi="Times New Roman" w:cs="Times New Roman"/>
          <w:sz w:val="24"/>
          <w:szCs w:val="24"/>
          <w:lang w:val="en-US"/>
        </w:rPr>
      </w:pPr>
    </w:p>
    <w:p w14:paraId="22253599" w14:textId="693090CA" w:rsidR="00A03618" w:rsidRPr="00EA303C" w:rsidRDefault="00A03618" w:rsidP="00A03618">
      <w:pPr>
        <w:pStyle w:val="NoSpacing"/>
        <w:contextualSpacing/>
        <w:rPr>
          <w:rFonts w:ascii="Times New Roman" w:hAnsi="Times New Roman" w:cs="Times New Roman"/>
          <w:sz w:val="24"/>
          <w:szCs w:val="24"/>
          <w:lang w:val="en-US"/>
        </w:rPr>
      </w:pPr>
      <w:r w:rsidRPr="00EA303C">
        <w:rPr>
          <w:rFonts w:ascii="Times New Roman" w:hAnsi="Times New Roman" w:cs="Times New Roman"/>
          <w:sz w:val="24"/>
          <w:szCs w:val="24"/>
          <w:lang w:val="en-US"/>
        </w:rPr>
        <w:t xml:space="preserve">Class 13, </w:t>
      </w:r>
      <w:r w:rsidR="007977AE">
        <w:rPr>
          <w:rFonts w:ascii="Times New Roman" w:hAnsi="Times New Roman" w:cs="Times New Roman"/>
          <w:sz w:val="24"/>
          <w:szCs w:val="24"/>
          <w:lang w:val="en-US"/>
        </w:rPr>
        <w:t>September 30</w:t>
      </w:r>
      <w:r w:rsidRPr="00EA303C">
        <w:rPr>
          <w:rFonts w:ascii="Times New Roman" w:hAnsi="Times New Roman" w:cs="Times New Roman"/>
          <w:sz w:val="24"/>
          <w:szCs w:val="24"/>
          <w:lang w:val="en-US"/>
        </w:rPr>
        <w:t>: The Battle of Atlantic and Allied Bombings</w:t>
      </w:r>
      <w:r>
        <w:rPr>
          <w:rFonts w:ascii="Times New Roman" w:hAnsi="Times New Roman" w:cs="Times New Roman"/>
          <w:sz w:val="24"/>
          <w:szCs w:val="24"/>
          <w:lang w:val="en-US"/>
        </w:rPr>
        <w:t xml:space="preserve"> of the Axis</w:t>
      </w:r>
    </w:p>
    <w:p w14:paraId="3F2A6944" w14:textId="4CB611B0" w:rsidR="00A03618" w:rsidRDefault="00A03618" w:rsidP="00A03618">
      <w:pPr>
        <w:pStyle w:val="NoSpacing"/>
        <w:contextualSpacing/>
        <w:rPr>
          <w:rFonts w:ascii="Times New Roman" w:hAnsi="Times New Roman" w:cs="Times New Roman"/>
          <w:sz w:val="20"/>
          <w:szCs w:val="20"/>
          <w:lang w:val="en-US"/>
        </w:rPr>
      </w:pPr>
      <w:r w:rsidRPr="00A750E8">
        <w:rPr>
          <w:rFonts w:ascii="Times New Roman" w:hAnsi="Times New Roman" w:cs="Times New Roman"/>
          <w:sz w:val="20"/>
          <w:szCs w:val="20"/>
        </w:rPr>
        <w:t>- Beevor, pp. 436-58</w:t>
      </w:r>
    </w:p>
    <w:p w14:paraId="20692612" w14:textId="77777777" w:rsidR="000002C1" w:rsidRPr="000002C1" w:rsidRDefault="000002C1" w:rsidP="00A03618">
      <w:pPr>
        <w:pStyle w:val="NoSpacing"/>
        <w:contextualSpacing/>
        <w:rPr>
          <w:rFonts w:ascii="Times New Roman" w:hAnsi="Times New Roman" w:cs="Times New Roman"/>
          <w:sz w:val="20"/>
          <w:szCs w:val="20"/>
          <w:lang w:val="en-US"/>
        </w:rPr>
      </w:pPr>
    </w:p>
    <w:p w14:paraId="59152128" w14:textId="476DAE75" w:rsidR="00A03618" w:rsidRDefault="00A03618" w:rsidP="00A03618">
      <w:pPr>
        <w:pStyle w:val="NoSpacing"/>
        <w:contextualSpacing/>
        <w:rPr>
          <w:rFonts w:ascii="Times New Roman" w:hAnsi="Times New Roman" w:cs="Times New Roman"/>
          <w:sz w:val="24"/>
          <w:szCs w:val="24"/>
          <w:lang w:val="en-US"/>
        </w:rPr>
      </w:pPr>
      <w:r w:rsidRPr="00EA303C">
        <w:rPr>
          <w:rFonts w:ascii="Times New Roman" w:hAnsi="Times New Roman" w:cs="Times New Roman"/>
          <w:sz w:val="24"/>
          <w:szCs w:val="24"/>
          <w:lang w:val="en-US"/>
        </w:rPr>
        <w:t xml:space="preserve">Class 14, October </w:t>
      </w:r>
      <w:r w:rsidR="007977AE">
        <w:rPr>
          <w:rFonts w:ascii="Times New Roman" w:hAnsi="Times New Roman" w:cs="Times New Roman"/>
          <w:sz w:val="24"/>
          <w:szCs w:val="24"/>
          <w:lang w:val="en-US"/>
        </w:rPr>
        <w:t>5</w:t>
      </w:r>
      <w:r w:rsidRPr="00EA303C">
        <w:rPr>
          <w:rFonts w:ascii="Times New Roman" w:hAnsi="Times New Roman" w:cs="Times New Roman"/>
          <w:sz w:val="24"/>
          <w:szCs w:val="24"/>
          <w:lang w:val="en-US"/>
        </w:rPr>
        <w:t xml:space="preserve">: </w:t>
      </w:r>
      <w:r w:rsidR="00B150BF">
        <w:rPr>
          <w:rFonts w:ascii="Times New Roman" w:hAnsi="Times New Roman" w:cs="Times New Roman"/>
          <w:sz w:val="24"/>
          <w:szCs w:val="24"/>
          <w:lang w:val="en-US"/>
        </w:rPr>
        <w:t>Home Front</w:t>
      </w:r>
      <w:r w:rsidR="00FB3BFC">
        <w:rPr>
          <w:rFonts w:ascii="Times New Roman" w:hAnsi="Times New Roman" w:cs="Times New Roman"/>
          <w:sz w:val="24"/>
          <w:szCs w:val="24"/>
          <w:lang w:val="en-US"/>
        </w:rPr>
        <w:t xml:space="preserve">; </w:t>
      </w:r>
      <w:r w:rsidR="00FB3BFC" w:rsidRPr="00EA303C">
        <w:rPr>
          <w:rFonts w:ascii="Times New Roman" w:hAnsi="Times New Roman" w:cs="Times New Roman"/>
          <w:sz w:val="24"/>
          <w:szCs w:val="24"/>
          <w:lang w:val="en-US"/>
        </w:rPr>
        <w:t>Europe under the Nazis I: France, Low Countries, and Scandinavia</w:t>
      </w:r>
    </w:p>
    <w:p w14:paraId="66761500" w14:textId="5D5D820A" w:rsidR="00A03618" w:rsidRDefault="00A03618" w:rsidP="00B150BF">
      <w:pPr>
        <w:pStyle w:val="NoSpacing"/>
        <w:contextualSpacing/>
        <w:rPr>
          <w:rFonts w:ascii="Times New Roman" w:hAnsi="Times New Roman" w:cs="Times New Roman"/>
          <w:sz w:val="20"/>
          <w:szCs w:val="20"/>
        </w:rPr>
      </w:pPr>
      <w:r w:rsidRPr="008E369A">
        <w:rPr>
          <w:rFonts w:ascii="Times New Roman" w:hAnsi="Times New Roman" w:cs="Times New Roman"/>
          <w:sz w:val="24"/>
          <w:szCs w:val="24"/>
          <w:lang w:val="en-US"/>
        </w:rPr>
        <w:t xml:space="preserve"> </w:t>
      </w:r>
      <w:r w:rsidRPr="008E369A">
        <w:rPr>
          <w:rFonts w:ascii="Times New Roman" w:hAnsi="Times New Roman" w:cs="Times New Roman"/>
          <w:sz w:val="20"/>
          <w:szCs w:val="20"/>
        </w:rPr>
        <w:t>-</w:t>
      </w:r>
      <w:r w:rsidR="000002C1" w:rsidRPr="00D05A1C">
        <w:rPr>
          <w:rFonts w:ascii="Times New Roman" w:hAnsi="Times New Roman" w:cs="Times New Roman"/>
          <w:sz w:val="20"/>
          <w:szCs w:val="20"/>
        </w:rPr>
        <w:t xml:space="preserve"> </w:t>
      </w:r>
      <w:r w:rsidR="000002C1">
        <w:rPr>
          <w:rFonts w:ascii="Times New Roman" w:hAnsi="Times New Roman" w:cs="Times New Roman"/>
          <w:sz w:val="20"/>
          <w:szCs w:val="20"/>
        </w:rPr>
        <w:t xml:space="preserve">Excerpts from </w:t>
      </w:r>
      <w:r w:rsidR="000002C1" w:rsidRPr="00D05A1C">
        <w:rPr>
          <w:rFonts w:ascii="Times New Roman" w:hAnsi="Times New Roman" w:cs="Times New Roman"/>
          <w:sz w:val="20"/>
          <w:szCs w:val="20"/>
        </w:rPr>
        <w:t xml:space="preserve">Coetzee and Shevin-Coetzee, </w:t>
      </w:r>
      <w:r w:rsidR="000002C1" w:rsidRPr="00D05A1C">
        <w:rPr>
          <w:rFonts w:ascii="Times New Roman" w:hAnsi="Times New Roman" w:cs="Times New Roman"/>
          <w:i/>
          <w:sz w:val="20"/>
          <w:szCs w:val="20"/>
        </w:rPr>
        <w:t xml:space="preserve">The World in Flames: A World War II </w:t>
      </w:r>
      <w:r w:rsidR="000002C1">
        <w:rPr>
          <w:rFonts w:ascii="Times New Roman" w:hAnsi="Times New Roman" w:cs="Times New Roman"/>
          <w:sz w:val="20"/>
          <w:szCs w:val="20"/>
        </w:rPr>
        <w:t xml:space="preserve">Sourcebook, </w:t>
      </w:r>
      <w:r w:rsidR="000002C1" w:rsidRPr="00D05A1C">
        <w:rPr>
          <w:rFonts w:ascii="Times New Roman" w:hAnsi="Times New Roman" w:cs="Times New Roman"/>
          <w:sz w:val="20"/>
          <w:szCs w:val="20"/>
        </w:rPr>
        <w:t>pp. 102-134; 139-140; 188-190; 296-297; 303-307</w:t>
      </w:r>
      <w:r w:rsidR="000002C1">
        <w:rPr>
          <w:rFonts w:ascii="Times New Roman" w:hAnsi="Times New Roman" w:cs="Times New Roman"/>
          <w:sz w:val="20"/>
          <w:szCs w:val="20"/>
        </w:rPr>
        <w:t xml:space="preserve"> (available on Canvas) </w:t>
      </w:r>
    </w:p>
    <w:p w14:paraId="1AB2AE97" w14:textId="77777777" w:rsidR="00FB3BFC" w:rsidRDefault="00FB3BFC" w:rsidP="00FB3BFC">
      <w:pPr>
        <w:pStyle w:val="NoSpacing"/>
        <w:contextualSpacing/>
        <w:rPr>
          <w:rFonts w:ascii="Times New Roman" w:hAnsi="Times New Roman" w:cs="Times New Roman"/>
          <w:sz w:val="20"/>
          <w:szCs w:val="20"/>
        </w:rPr>
      </w:pPr>
      <w:r w:rsidRPr="00FF0379">
        <w:rPr>
          <w:rFonts w:ascii="Times New Roman" w:hAnsi="Times New Roman" w:cs="Times New Roman"/>
          <w:sz w:val="20"/>
          <w:szCs w:val="20"/>
        </w:rPr>
        <w:t xml:space="preserve">- </w:t>
      </w:r>
      <w:r w:rsidRPr="00D05A1C">
        <w:rPr>
          <w:rFonts w:ascii="Times New Roman" w:hAnsi="Times New Roman" w:cs="Times New Roman"/>
          <w:sz w:val="20"/>
          <w:szCs w:val="20"/>
        </w:rPr>
        <w:t>Beevor, pp. 425-35 (part of Chapter 28); 516-27 (Chapter 34)</w:t>
      </w:r>
    </w:p>
    <w:p w14:paraId="5B109A62" w14:textId="77777777" w:rsidR="00A03618" w:rsidRDefault="00A03618" w:rsidP="00A03618">
      <w:pPr>
        <w:pStyle w:val="NoSpacing"/>
        <w:contextualSpacing/>
        <w:rPr>
          <w:rFonts w:ascii="Times New Roman" w:hAnsi="Times New Roman" w:cs="Times New Roman"/>
          <w:sz w:val="24"/>
          <w:szCs w:val="24"/>
          <w:lang w:val="en-US"/>
        </w:rPr>
      </w:pPr>
    </w:p>
    <w:p w14:paraId="26FF8555" w14:textId="589F3580" w:rsidR="00A03618" w:rsidRDefault="00A03618" w:rsidP="00A03618">
      <w:pPr>
        <w:pStyle w:val="NoSpacing"/>
        <w:contextualSpacing/>
        <w:rPr>
          <w:rFonts w:ascii="Times New Roman" w:hAnsi="Times New Roman" w:cs="Times New Roman"/>
          <w:sz w:val="24"/>
          <w:szCs w:val="24"/>
          <w:lang w:val="en-US"/>
        </w:rPr>
      </w:pPr>
      <w:r w:rsidRPr="00EA303C">
        <w:rPr>
          <w:rFonts w:ascii="Times New Roman" w:hAnsi="Times New Roman" w:cs="Times New Roman"/>
          <w:sz w:val="24"/>
          <w:szCs w:val="24"/>
          <w:lang w:val="en-US"/>
        </w:rPr>
        <w:t xml:space="preserve">Class 15, October </w:t>
      </w:r>
      <w:r w:rsidR="007977AE">
        <w:rPr>
          <w:rFonts w:ascii="Times New Roman" w:hAnsi="Times New Roman" w:cs="Times New Roman"/>
          <w:sz w:val="24"/>
          <w:szCs w:val="24"/>
          <w:lang w:val="en-US"/>
        </w:rPr>
        <w:t>7</w:t>
      </w:r>
      <w:r w:rsidRPr="00EA303C">
        <w:rPr>
          <w:rFonts w:ascii="Times New Roman" w:hAnsi="Times New Roman" w:cs="Times New Roman"/>
          <w:sz w:val="24"/>
          <w:szCs w:val="24"/>
          <w:lang w:val="en-US"/>
        </w:rPr>
        <w:t xml:space="preserve">: </w:t>
      </w:r>
      <w:r w:rsidR="00375870">
        <w:rPr>
          <w:rFonts w:ascii="Times New Roman" w:hAnsi="Times New Roman" w:cs="Times New Roman"/>
          <w:sz w:val="24"/>
          <w:szCs w:val="24"/>
          <w:lang w:val="en-US"/>
        </w:rPr>
        <w:t>Making up missed materials from previous lectures</w:t>
      </w:r>
      <w:r w:rsidR="00375870" w:rsidRPr="00EA303C">
        <w:rPr>
          <w:rFonts w:ascii="Times New Roman" w:hAnsi="Times New Roman" w:cs="Times New Roman"/>
          <w:sz w:val="24"/>
          <w:szCs w:val="24"/>
          <w:lang w:val="en-US"/>
        </w:rPr>
        <w:t xml:space="preserve"> </w:t>
      </w:r>
    </w:p>
    <w:p w14:paraId="33AADEA7" w14:textId="77777777" w:rsidR="00A03618" w:rsidRPr="00EA303C" w:rsidRDefault="00A03618" w:rsidP="00A03618">
      <w:pPr>
        <w:pStyle w:val="NoSpacing"/>
        <w:contextualSpacing/>
        <w:rPr>
          <w:rFonts w:ascii="Times New Roman" w:hAnsi="Times New Roman" w:cs="Times New Roman"/>
          <w:sz w:val="24"/>
          <w:szCs w:val="24"/>
          <w:lang w:val="en-US"/>
        </w:rPr>
      </w:pPr>
    </w:p>
    <w:p w14:paraId="6B2199A8" w14:textId="07AAD265" w:rsidR="00A03618" w:rsidRPr="00C470F1" w:rsidRDefault="00A03618" w:rsidP="00375870">
      <w:pPr>
        <w:pStyle w:val="NoSpacing"/>
        <w:contextualSpacing/>
        <w:rPr>
          <w:rFonts w:ascii="Times New Roman" w:hAnsi="Times New Roman" w:cs="Times New Roman"/>
          <w:sz w:val="20"/>
          <w:szCs w:val="20"/>
          <w:lang w:val="en-US"/>
        </w:rPr>
      </w:pPr>
      <w:r w:rsidRPr="00EA303C">
        <w:rPr>
          <w:rFonts w:ascii="Times New Roman" w:hAnsi="Times New Roman" w:cs="Times New Roman"/>
          <w:sz w:val="24"/>
          <w:szCs w:val="24"/>
          <w:lang w:val="en-US"/>
        </w:rPr>
        <w:t xml:space="preserve">Class 16, October </w:t>
      </w:r>
      <w:r>
        <w:rPr>
          <w:rFonts w:ascii="Times New Roman" w:hAnsi="Times New Roman" w:cs="Times New Roman"/>
          <w:sz w:val="24"/>
          <w:szCs w:val="24"/>
          <w:lang w:val="en-US"/>
        </w:rPr>
        <w:t>1</w:t>
      </w:r>
      <w:r w:rsidR="007977AE">
        <w:rPr>
          <w:rFonts w:ascii="Times New Roman" w:hAnsi="Times New Roman" w:cs="Times New Roman"/>
          <w:sz w:val="24"/>
          <w:szCs w:val="24"/>
          <w:lang w:val="en-US"/>
        </w:rPr>
        <w:t>2</w:t>
      </w:r>
      <w:r w:rsidRPr="00EA303C">
        <w:rPr>
          <w:rFonts w:ascii="Times New Roman" w:hAnsi="Times New Roman" w:cs="Times New Roman"/>
          <w:sz w:val="24"/>
          <w:szCs w:val="24"/>
          <w:lang w:val="en-US"/>
        </w:rPr>
        <w:t>:</w:t>
      </w:r>
      <w:r w:rsidR="00375870">
        <w:rPr>
          <w:rFonts w:ascii="Times New Roman" w:hAnsi="Times New Roman" w:cs="Times New Roman"/>
          <w:sz w:val="24"/>
          <w:szCs w:val="24"/>
          <w:lang w:val="en-US"/>
        </w:rPr>
        <w:t xml:space="preserve"> </w:t>
      </w:r>
      <w:r w:rsidR="00375870" w:rsidRPr="00EA303C">
        <w:rPr>
          <w:rFonts w:ascii="Times New Roman" w:hAnsi="Times New Roman" w:cs="Times New Roman"/>
          <w:sz w:val="24"/>
          <w:szCs w:val="24"/>
          <w:lang w:val="en-US"/>
        </w:rPr>
        <w:t>Midterm Test</w:t>
      </w:r>
      <w:r w:rsidR="007977AE">
        <w:rPr>
          <w:rFonts w:ascii="Times New Roman" w:hAnsi="Times New Roman" w:cs="Times New Roman"/>
          <w:sz w:val="24"/>
          <w:szCs w:val="24"/>
          <w:lang w:val="en-US"/>
        </w:rPr>
        <w:t xml:space="preserve"> </w:t>
      </w:r>
    </w:p>
    <w:p w14:paraId="515820C5" w14:textId="77777777" w:rsidR="004F5739" w:rsidRPr="00EA303C" w:rsidRDefault="004F5739" w:rsidP="00A03618">
      <w:pPr>
        <w:pStyle w:val="NoSpacing"/>
        <w:contextualSpacing/>
        <w:rPr>
          <w:rFonts w:ascii="Times New Roman" w:hAnsi="Times New Roman" w:cs="Times New Roman"/>
          <w:sz w:val="24"/>
          <w:szCs w:val="24"/>
          <w:lang w:val="en-US"/>
        </w:rPr>
      </w:pPr>
    </w:p>
    <w:p w14:paraId="0310B859" w14:textId="2796C6D8" w:rsidR="00A03618" w:rsidRPr="00EA303C" w:rsidRDefault="00A03618" w:rsidP="00A03618">
      <w:pPr>
        <w:pStyle w:val="NoSpacing"/>
        <w:contextualSpacing/>
        <w:rPr>
          <w:rFonts w:ascii="Times New Roman" w:hAnsi="Times New Roman" w:cs="Times New Roman"/>
          <w:sz w:val="24"/>
          <w:szCs w:val="24"/>
          <w:lang w:val="en-US"/>
        </w:rPr>
      </w:pPr>
      <w:r w:rsidRPr="00EA303C">
        <w:rPr>
          <w:rFonts w:ascii="Times New Roman" w:hAnsi="Times New Roman" w:cs="Times New Roman"/>
          <w:sz w:val="24"/>
          <w:szCs w:val="24"/>
          <w:lang w:val="en-US"/>
        </w:rPr>
        <w:t xml:space="preserve">Class 17, October </w:t>
      </w:r>
      <w:r>
        <w:rPr>
          <w:rFonts w:ascii="Times New Roman" w:hAnsi="Times New Roman" w:cs="Times New Roman"/>
          <w:sz w:val="24"/>
          <w:szCs w:val="24"/>
          <w:lang w:val="en-US"/>
        </w:rPr>
        <w:t>1</w:t>
      </w:r>
      <w:r w:rsidR="007977AE">
        <w:rPr>
          <w:rFonts w:ascii="Times New Roman" w:hAnsi="Times New Roman" w:cs="Times New Roman"/>
          <w:sz w:val="24"/>
          <w:szCs w:val="24"/>
          <w:lang w:val="en-US"/>
        </w:rPr>
        <w:t>4</w:t>
      </w:r>
      <w:r w:rsidRPr="00EA303C">
        <w:rPr>
          <w:rFonts w:ascii="Times New Roman" w:hAnsi="Times New Roman" w:cs="Times New Roman"/>
          <w:sz w:val="24"/>
          <w:szCs w:val="24"/>
          <w:lang w:val="en-US"/>
        </w:rPr>
        <w:t>: Resistance and Genocide in Poland, Yugoslavia, and Greece</w:t>
      </w:r>
    </w:p>
    <w:p w14:paraId="337CDA9E" w14:textId="77777777" w:rsidR="00A03618" w:rsidRDefault="00A03618" w:rsidP="00A03618">
      <w:pPr>
        <w:pStyle w:val="NoSpacing"/>
        <w:contextualSpacing/>
        <w:rPr>
          <w:rFonts w:ascii="Times New Roman" w:hAnsi="Times New Roman" w:cs="Times New Roman"/>
          <w:sz w:val="20"/>
          <w:szCs w:val="20"/>
        </w:rPr>
      </w:pPr>
      <w:r w:rsidRPr="00FF0379">
        <w:rPr>
          <w:rFonts w:ascii="Times New Roman" w:hAnsi="Times New Roman" w:cs="Times New Roman"/>
          <w:sz w:val="20"/>
          <w:szCs w:val="20"/>
        </w:rPr>
        <w:t xml:space="preserve">- </w:t>
      </w:r>
      <w:r w:rsidRPr="00D05A1C">
        <w:rPr>
          <w:rFonts w:ascii="Times New Roman" w:hAnsi="Times New Roman" w:cs="Times New Roman"/>
          <w:sz w:val="20"/>
          <w:szCs w:val="20"/>
        </w:rPr>
        <w:t xml:space="preserve"> Beevor, pp. 421-25 (part of Chapter 28)</w:t>
      </w:r>
    </w:p>
    <w:p w14:paraId="4AAA309A" w14:textId="77777777" w:rsidR="00A03618" w:rsidRDefault="00A03618" w:rsidP="00A03618">
      <w:pPr>
        <w:pStyle w:val="NoSpacing"/>
        <w:contextualSpacing/>
        <w:rPr>
          <w:rFonts w:ascii="Times New Roman" w:hAnsi="Times New Roman" w:cs="Times New Roman"/>
          <w:sz w:val="20"/>
          <w:szCs w:val="20"/>
        </w:rPr>
      </w:pPr>
      <w:r>
        <w:rPr>
          <w:rFonts w:ascii="Times New Roman" w:hAnsi="Times New Roman" w:cs="Times New Roman"/>
          <w:sz w:val="20"/>
          <w:szCs w:val="20"/>
        </w:rPr>
        <w:t xml:space="preserve">- </w:t>
      </w:r>
      <w:r w:rsidRPr="00D05A1C">
        <w:rPr>
          <w:rFonts w:ascii="Times New Roman" w:hAnsi="Times New Roman" w:cs="Times New Roman"/>
          <w:sz w:val="20"/>
          <w:szCs w:val="20"/>
        </w:rPr>
        <w:t xml:space="preserve">Jelena Batinić, </w:t>
      </w:r>
      <w:r w:rsidRPr="004D50A2">
        <w:rPr>
          <w:rFonts w:ascii="Times New Roman" w:hAnsi="Times New Roman" w:cs="Times New Roman"/>
          <w:i/>
          <w:sz w:val="20"/>
          <w:szCs w:val="20"/>
        </w:rPr>
        <w:t>Women and Yugoslav Partisans: A History of World War II Resistance</w:t>
      </w:r>
      <w:r w:rsidRPr="00D05A1C">
        <w:rPr>
          <w:rFonts w:ascii="Times New Roman" w:hAnsi="Times New Roman" w:cs="Times New Roman"/>
          <w:sz w:val="20"/>
          <w:szCs w:val="20"/>
        </w:rPr>
        <w:t xml:space="preserve"> (Cambridge: Cambridge University Press, 2015), pp. 1-26 Introduction, and pp. 124-67 (available </w:t>
      </w:r>
      <w:r>
        <w:rPr>
          <w:rFonts w:ascii="Times New Roman" w:hAnsi="Times New Roman" w:cs="Times New Roman"/>
          <w:sz w:val="20"/>
          <w:szCs w:val="20"/>
        </w:rPr>
        <w:t>on Canvas</w:t>
      </w:r>
      <w:r w:rsidRPr="00D05A1C">
        <w:rPr>
          <w:rFonts w:ascii="Times New Roman" w:hAnsi="Times New Roman" w:cs="Times New Roman"/>
          <w:sz w:val="20"/>
          <w:szCs w:val="20"/>
        </w:rPr>
        <w:t>).</w:t>
      </w:r>
    </w:p>
    <w:p w14:paraId="57DBA04A" w14:textId="77777777" w:rsidR="00A03618" w:rsidRPr="007D1F2A" w:rsidRDefault="00A03618" w:rsidP="00A03618">
      <w:pPr>
        <w:pStyle w:val="NoSpacing"/>
        <w:contextualSpacing/>
        <w:rPr>
          <w:rFonts w:ascii="Times New Roman" w:hAnsi="Times New Roman" w:cs="Times New Roman"/>
          <w:sz w:val="20"/>
          <w:szCs w:val="20"/>
        </w:rPr>
      </w:pPr>
    </w:p>
    <w:p w14:paraId="1FA10CE7" w14:textId="57DF63A5" w:rsidR="00A03618" w:rsidRPr="00EA303C" w:rsidRDefault="00A03618" w:rsidP="00A03618">
      <w:pPr>
        <w:pStyle w:val="NoSpacing"/>
        <w:contextualSpacing/>
        <w:rPr>
          <w:rFonts w:ascii="Times New Roman" w:hAnsi="Times New Roman" w:cs="Times New Roman"/>
          <w:sz w:val="24"/>
          <w:szCs w:val="24"/>
          <w:lang w:val="en-US"/>
        </w:rPr>
      </w:pPr>
      <w:r w:rsidRPr="00EA303C">
        <w:rPr>
          <w:rFonts w:ascii="Times New Roman" w:hAnsi="Times New Roman" w:cs="Times New Roman"/>
          <w:sz w:val="24"/>
          <w:szCs w:val="24"/>
          <w:lang w:val="en-US"/>
        </w:rPr>
        <w:t xml:space="preserve">Class 18, October </w:t>
      </w:r>
      <w:r w:rsidR="007977AE">
        <w:rPr>
          <w:rFonts w:ascii="Times New Roman" w:hAnsi="Times New Roman" w:cs="Times New Roman"/>
          <w:sz w:val="24"/>
          <w:szCs w:val="24"/>
          <w:lang w:val="en-US"/>
        </w:rPr>
        <w:t>19</w:t>
      </w:r>
      <w:r w:rsidRPr="00EA303C">
        <w:rPr>
          <w:rFonts w:ascii="Times New Roman" w:hAnsi="Times New Roman" w:cs="Times New Roman"/>
          <w:sz w:val="24"/>
          <w:szCs w:val="24"/>
          <w:lang w:val="en-US"/>
        </w:rPr>
        <w:t xml:space="preserve">: Life and Death in </w:t>
      </w:r>
      <w:r>
        <w:rPr>
          <w:rFonts w:ascii="Times New Roman" w:hAnsi="Times New Roman" w:cs="Times New Roman"/>
          <w:sz w:val="24"/>
          <w:szCs w:val="24"/>
          <w:lang w:val="en-US"/>
        </w:rPr>
        <w:t>the Axis-occupied</w:t>
      </w:r>
      <w:r w:rsidRPr="00EA303C">
        <w:rPr>
          <w:rFonts w:ascii="Times New Roman" w:hAnsi="Times New Roman" w:cs="Times New Roman"/>
          <w:sz w:val="24"/>
          <w:szCs w:val="24"/>
          <w:lang w:val="en-US"/>
        </w:rPr>
        <w:t xml:space="preserve"> Soviet Union </w:t>
      </w:r>
    </w:p>
    <w:p w14:paraId="0078C17B" w14:textId="77777777" w:rsidR="00A03618" w:rsidRPr="00D05A1C" w:rsidRDefault="00A03618" w:rsidP="00A03618">
      <w:pPr>
        <w:pStyle w:val="NoSpacing"/>
        <w:contextualSpacing/>
        <w:rPr>
          <w:rFonts w:ascii="Times New Roman" w:hAnsi="Times New Roman" w:cs="Times New Roman"/>
          <w:sz w:val="20"/>
          <w:szCs w:val="20"/>
        </w:rPr>
      </w:pPr>
      <w:r w:rsidRPr="00D05A1C">
        <w:rPr>
          <w:rFonts w:ascii="Times New Roman" w:hAnsi="Times New Roman" w:cs="Times New Roman"/>
          <w:sz w:val="20"/>
          <w:szCs w:val="20"/>
        </w:rPr>
        <w:t>- Beevor, pp. 417-19</w:t>
      </w:r>
    </w:p>
    <w:p w14:paraId="33A32AB4" w14:textId="77777777" w:rsidR="00A03618" w:rsidRDefault="00A03618" w:rsidP="00A03618">
      <w:pPr>
        <w:pStyle w:val="NoSpacing"/>
        <w:contextualSpacing/>
        <w:rPr>
          <w:rFonts w:ascii="Times New Roman" w:hAnsi="Times New Roman" w:cs="Times New Roman"/>
          <w:sz w:val="20"/>
          <w:szCs w:val="20"/>
        </w:rPr>
      </w:pPr>
      <w:r w:rsidRPr="00D05A1C">
        <w:rPr>
          <w:rFonts w:ascii="Times New Roman" w:hAnsi="Times New Roman" w:cs="Times New Roman"/>
          <w:sz w:val="20"/>
          <w:szCs w:val="20"/>
        </w:rPr>
        <w:t xml:space="preserve">- Alexander Dallin, German Rule in Russia, 1941-1945: A Study of Occupation Policies (Boulder: Westview Press, 1981), pp. 276-98 (available </w:t>
      </w:r>
      <w:r>
        <w:rPr>
          <w:rFonts w:ascii="Times New Roman" w:hAnsi="Times New Roman" w:cs="Times New Roman"/>
          <w:sz w:val="20"/>
          <w:szCs w:val="20"/>
        </w:rPr>
        <w:t>on Canvas</w:t>
      </w:r>
      <w:r w:rsidRPr="00D05A1C">
        <w:rPr>
          <w:rFonts w:ascii="Times New Roman" w:hAnsi="Times New Roman" w:cs="Times New Roman"/>
          <w:sz w:val="20"/>
          <w:szCs w:val="20"/>
        </w:rPr>
        <w:t>)</w:t>
      </w:r>
    </w:p>
    <w:p w14:paraId="3A22886B" w14:textId="77777777" w:rsidR="00A03618" w:rsidRDefault="00A03618" w:rsidP="00A03618">
      <w:pPr>
        <w:pStyle w:val="NoSpacing"/>
        <w:contextualSpacing/>
        <w:rPr>
          <w:rFonts w:ascii="Times New Roman" w:hAnsi="Times New Roman" w:cs="Times New Roman"/>
          <w:sz w:val="24"/>
          <w:szCs w:val="24"/>
          <w:lang w:val="en-US"/>
        </w:rPr>
      </w:pPr>
    </w:p>
    <w:p w14:paraId="59D83431" w14:textId="54CB390F" w:rsidR="00A03618" w:rsidRPr="00EA303C" w:rsidRDefault="00A03618" w:rsidP="00A03618">
      <w:pPr>
        <w:pStyle w:val="NoSpacing"/>
        <w:contextualSpacing/>
        <w:rPr>
          <w:rFonts w:ascii="Times New Roman" w:hAnsi="Times New Roman" w:cs="Times New Roman"/>
          <w:sz w:val="24"/>
          <w:szCs w:val="24"/>
          <w:lang w:val="en-US"/>
        </w:rPr>
      </w:pPr>
      <w:r w:rsidRPr="00EA303C">
        <w:rPr>
          <w:rFonts w:ascii="Times New Roman" w:hAnsi="Times New Roman" w:cs="Times New Roman"/>
          <w:sz w:val="24"/>
          <w:szCs w:val="24"/>
          <w:lang w:val="en-US"/>
        </w:rPr>
        <w:t xml:space="preserve">Class 19, </w:t>
      </w:r>
      <w:r>
        <w:rPr>
          <w:rFonts w:ascii="Times New Roman" w:hAnsi="Times New Roman" w:cs="Times New Roman"/>
          <w:sz w:val="24"/>
          <w:szCs w:val="24"/>
          <w:lang w:val="en-US"/>
        </w:rPr>
        <w:t>October 2</w:t>
      </w:r>
      <w:r w:rsidR="007977AE">
        <w:rPr>
          <w:rFonts w:ascii="Times New Roman" w:hAnsi="Times New Roman" w:cs="Times New Roman"/>
          <w:sz w:val="24"/>
          <w:szCs w:val="24"/>
          <w:lang w:val="en-US"/>
        </w:rPr>
        <w:t>1</w:t>
      </w:r>
      <w:r w:rsidRPr="00EA303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The Axis lose initiative: </w:t>
      </w:r>
      <w:r w:rsidRPr="00EA303C">
        <w:rPr>
          <w:rFonts w:ascii="Times New Roman" w:hAnsi="Times New Roman" w:cs="Times New Roman"/>
          <w:sz w:val="24"/>
          <w:szCs w:val="24"/>
          <w:lang w:val="en-US"/>
        </w:rPr>
        <w:t xml:space="preserve">The Kursk </w:t>
      </w:r>
      <w:r>
        <w:rPr>
          <w:rFonts w:ascii="Times New Roman" w:hAnsi="Times New Roman" w:cs="Times New Roman"/>
          <w:sz w:val="24"/>
          <w:szCs w:val="24"/>
          <w:lang w:val="en-US"/>
        </w:rPr>
        <w:t xml:space="preserve">and the Fall of Italy </w:t>
      </w:r>
    </w:p>
    <w:p w14:paraId="565730B0" w14:textId="77777777" w:rsidR="00A03618" w:rsidRDefault="00A03618" w:rsidP="00A03618">
      <w:pPr>
        <w:pStyle w:val="NoSpacing"/>
        <w:contextualSpacing/>
        <w:rPr>
          <w:rFonts w:ascii="Times New Roman" w:hAnsi="Times New Roman" w:cs="Times New Roman"/>
          <w:sz w:val="20"/>
          <w:szCs w:val="20"/>
        </w:rPr>
      </w:pPr>
      <w:r>
        <w:rPr>
          <w:rFonts w:ascii="Times New Roman" w:hAnsi="Times New Roman" w:cs="Times New Roman"/>
          <w:sz w:val="20"/>
          <w:szCs w:val="20"/>
        </w:rPr>
        <w:t xml:space="preserve">- </w:t>
      </w:r>
      <w:r w:rsidRPr="00D05A1C">
        <w:rPr>
          <w:rFonts w:ascii="Times New Roman" w:hAnsi="Times New Roman" w:cs="Times New Roman"/>
          <w:sz w:val="20"/>
          <w:szCs w:val="20"/>
        </w:rPr>
        <w:t>Beevor, pp. 404-410 (part of Chapter 27); 469-88 (Chapter 31); 506-15 (Chapter 33); 545-50 (Chapter 36)</w:t>
      </w:r>
      <w:r>
        <w:rPr>
          <w:rFonts w:ascii="Times New Roman" w:hAnsi="Times New Roman" w:cs="Times New Roman"/>
          <w:sz w:val="20"/>
          <w:szCs w:val="20"/>
        </w:rPr>
        <w:t xml:space="preserve">; </w:t>
      </w:r>
    </w:p>
    <w:p w14:paraId="69F3B790" w14:textId="77777777" w:rsidR="00A03618" w:rsidRPr="00D05A1C" w:rsidRDefault="00A03618" w:rsidP="00A03618">
      <w:pPr>
        <w:pStyle w:val="NoSpacing"/>
        <w:contextualSpacing/>
        <w:rPr>
          <w:rFonts w:ascii="Times New Roman" w:hAnsi="Times New Roman" w:cs="Times New Roman"/>
          <w:sz w:val="20"/>
          <w:szCs w:val="20"/>
        </w:rPr>
      </w:pPr>
      <w:r>
        <w:rPr>
          <w:rFonts w:ascii="Times New Roman" w:hAnsi="Times New Roman" w:cs="Times New Roman"/>
          <w:sz w:val="20"/>
          <w:szCs w:val="20"/>
        </w:rPr>
        <w:t xml:space="preserve">- </w:t>
      </w:r>
      <w:r w:rsidRPr="00D05A1C">
        <w:rPr>
          <w:rFonts w:ascii="Times New Roman" w:hAnsi="Times New Roman" w:cs="Times New Roman"/>
          <w:sz w:val="20"/>
          <w:szCs w:val="20"/>
        </w:rPr>
        <w:t xml:space="preserve">Beevor, pp. 487-505 (Chapter 32); 528-44 (Chapter 35); 568-71; 567-85 (Chapter </w:t>
      </w:r>
      <w:proofErr w:type="gramStart"/>
      <w:r w:rsidRPr="00D05A1C">
        <w:rPr>
          <w:rFonts w:ascii="Times New Roman" w:hAnsi="Times New Roman" w:cs="Times New Roman"/>
          <w:sz w:val="20"/>
          <w:szCs w:val="20"/>
        </w:rPr>
        <w:t>38)*</w:t>
      </w:r>
      <w:proofErr w:type="gramEnd"/>
      <w:r w:rsidRPr="00D05A1C">
        <w:rPr>
          <w:rFonts w:ascii="Times New Roman" w:hAnsi="Times New Roman" w:cs="Times New Roman"/>
          <w:sz w:val="20"/>
          <w:szCs w:val="20"/>
        </w:rPr>
        <w:t xml:space="preserve">; </w:t>
      </w:r>
    </w:p>
    <w:p w14:paraId="45D5F12B" w14:textId="77777777" w:rsidR="00A03618" w:rsidRDefault="00A03618" w:rsidP="00A03618">
      <w:pPr>
        <w:pStyle w:val="NoSpacing"/>
        <w:contextualSpacing/>
        <w:rPr>
          <w:rFonts w:ascii="Times New Roman" w:hAnsi="Times New Roman" w:cs="Times New Roman"/>
          <w:sz w:val="20"/>
          <w:szCs w:val="20"/>
        </w:rPr>
      </w:pPr>
      <w:r w:rsidRPr="00D05A1C">
        <w:rPr>
          <w:rFonts w:ascii="Times New Roman" w:hAnsi="Times New Roman" w:cs="Times New Roman"/>
          <w:sz w:val="20"/>
          <w:szCs w:val="20"/>
        </w:rPr>
        <w:t>* Parts of Chapter 38 deal with Operations Bagration and Overlord)</w:t>
      </w:r>
    </w:p>
    <w:p w14:paraId="3B91E101" w14:textId="77777777" w:rsidR="00A03618" w:rsidRPr="00EA303C" w:rsidRDefault="00A03618" w:rsidP="00A03618">
      <w:pPr>
        <w:pStyle w:val="NoSpacing"/>
        <w:contextualSpacing/>
        <w:rPr>
          <w:rFonts w:ascii="Times New Roman" w:hAnsi="Times New Roman" w:cs="Times New Roman"/>
          <w:sz w:val="24"/>
          <w:szCs w:val="24"/>
          <w:lang w:val="en-US"/>
        </w:rPr>
      </w:pPr>
    </w:p>
    <w:p w14:paraId="6671A9CB" w14:textId="50D4DFB8" w:rsidR="00A03618" w:rsidRDefault="00A03618" w:rsidP="00A03618">
      <w:pPr>
        <w:pStyle w:val="NoSpacing"/>
        <w:contextualSpacing/>
        <w:rPr>
          <w:rFonts w:ascii="Times New Roman" w:hAnsi="Times New Roman" w:cs="Times New Roman"/>
          <w:sz w:val="24"/>
          <w:szCs w:val="24"/>
          <w:lang w:val="en-US"/>
        </w:rPr>
      </w:pPr>
      <w:r w:rsidRPr="00EA303C">
        <w:rPr>
          <w:rFonts w:ascii="Times New Roman" w:hAnsi="Times New Roman" w:cs="Times New Roman"/>
          <w:sz w:val="24"/>
          <w:szCs w:val="24"/>
          <w:lang w:val="en-US"/>
        </w:rPr>
        <w:t xml:space="preserve">Class 20, </w:t>
      </w:r>
      <w:r>
        <w:rPr>
          <w:rFonts w:ascii="Times New Roman" w:hAnsi="Times New Roman" w:cs="Times New Roman"/>
          <w:sz w:val="24"/>
          <w:szCs w:val="24"/>
          <w:lang w:val="en-US"/>
        </w:rPr>
        <w:t>October 2</w:t>
      </w:r>
      <w:r w:rsidR="007977AE">
        <w:rPr>
          <w:rFonts w:ascii="Times New Roman" w:hAnsi="Times New Roman" w:cs="Times New Roman"/>
          <w:sz w:val="24"/>
          <w:szCs w:val="24"/>
          <w:lang w:val="en-US"/>
        </w:rPr>
        <w:t>6</w:t>
      </w:r>
      <w:r w:rsidRPr="00EA303C">
        <w:rPr>
          <w:rFonts w:ascii="Times New Roman" w:hAnsi="Times New Roman" w:cs="Times New Roman"/>
          <w:sz w:val="24"/>
          <w:szCs w:val="24"/>
          <w:lang w:val="en-US"/>
        </w:rPr>
        <w:t xml:space="preserve">: </w:t>
      </w:r>
      <w:r>
        <w:rPr>
          <w:rFonts w:ascii="Times New Roman" w:hAnsi="Times New Roman" w:cs="Times New Roman"/>
          <w:sz w:val="24"/>
          <w:szCs w:val="24"/>
          <w:lang w:val="en-US"/>
        </w:rPr>
        <w:t>Multinational and Multiracial Armies</w:t>
      </w:r>
    </w:p>
    <w:p w14:paraId="318BC70F" w14:textId="77777777" w:rsidR="00A03618" w:rsidRDefault="00A03618" w:rsidP="00A03618">
      <w:pPr>
        <w:pStyle w:val="NoSpacing"/>
        <w:contextualSpacing/>
        <w:rPr>
          <w:rFonts w:ascii="Times New Roman" w:hAnsi="Times New Roman" w:cs="Times New Roman"/>
          <w:sz w:val="20"/>
          <w:szCs w:val="20"/>
          <w:lang w:val="en-US"/>
        </w:rPr>
      </w:pPr>
      <w:r w:rsidRPr="00E95C7F">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Pr="00E95C7F">
        <w:rPr>
          <w:rFonts w:ascii="Times New Roman" w:hAnsi="Times New Roman" w:cs="Times New Roman"/>
          <w:sz w:val="20"/>
          <w:szCs w:val="20"/>
          <w:lang w:val="en-US"/>
        </w:rPr>
        <w:t xml:space="preserve">Watch interview with Lawrence Young, Sr., WWII African American veteran, part of Central Connecticut State </w:t>
      </w:r>
      <w:r w:rsidRPr="0002720F">
        <w:rPr>
          <w:rFonts w:ascii="Times New Roman" w:hAnsi="Times New Roman" w:cs="Times New Roman"/>
          <w:sz w:val="20"/>
          <w:szCs w:val="20"/>
          <w:lang w:val="en-US"/>
        </w:rPr>
        <w:t xml:space="preserve">University Veterans History Project, </w:t>
      </w:r>
      <w:hyperlink r:id="rId6" w:history="1">
        <w:r w:rsidRPr="0002720F">
          <w:rPr>
            <w:rStyle w:val="Hyperlink"/>
            <w:rFonts w:ascii="Times New Roman" w:hAnsi="Times New Roman" w:cs="Times New Roman"/>
            <w:color w:val="auto"/>
            <w:sz w:val="20"/>
            <w:szCs w:val="20"/>
            <w:lang w:val="en-US"/>
          </w:rPr>
          <w:t>https://www.youtube.com/watch?v=gmwxp45M6dc</w:t>
        </w:r>
      </w:hyperlink>
      <w:r w:rsidRPr="0002720F">
        <w:rPr>
          <w:rFonts w:ascii="Times New Roman" w:hAnsi="Times New Roman" w:cs="Times New Roman"/>
          <w:sz w:val="20"/>
          <w:szCs w:val="20"/>
          <w:lang w:val="en-US"/>
        </w:rPr>
        <w:t xml:space="preserve">; transcripts of the interview can be found here, </w:t>
      </w:r>
      <w:hyperlink r:id="rId7" w:history="1">
        <w:r w:rsidRPr="0002720F">
          <w:rPr>
            <w:rStyle w:val="Hyperlink"/>
            <w:rFonts w:ascii="Times New Roman" w:hAnsi="Times New Roman" w:cs="Times New Roman"/>
            <w:color w:val="auto"/>
            <w:sz w:val="20"/>
            <w:szCs w:val="20"/>
            <w:lang w:val="en-US"/>
          </w:rPr>
          <w:t>https://memory.loc.gov/diglib/vhp/story/loc.natlib.afc2001001.76177/transcript?ID=mv0001</w:t>
        </w:r>
      </w:hyperlink>
      <w:r w:rsidRPr="0002720F">
        <w:rPr>
          <w:rFonts w:ascii="Times New Roman" w:hAnsi="Times New Roman" w:cs="Times New Roman"/>
          <w:sz w:val="20"/>
          <w:szCs w:val="20"/>
          <w:lang w:val="en-US"/>
        </w:rPr>
        <w:t>.</w:t>
      </w:r>
    </w:p>
    <w:p w14:paraId="5A605D05" w14:textId="77777777" w:rsidR="00A03618" w:rsidRPr="00EA303C" w:rsidRDefault="00A03618" w:rsidP="00A03618">
      <w:pPr>
        <w:pStyle w:val="NoSpacing"/>
        <w:contextualSpacing/>
        <w:rPr>
          <w:rFonts w:ascii="Times New Roman" w:hAnsi="Times New Roman" w:cs="Times New Roman"/>
          <w:sz w:val="24"/>
          <w:szCs w:val="24"/>
          <w:lang w:val="en-US"/>
        </w:rPr>
      </w:pPr>
    </w:p>
    <w:p w14:paraId="3DDD691A" w14:textId="79624138" w:rsidR="00A03618" w:rsidRDefault="00A03618" w:rsidP="00A03618">
      <w:pPr>
        <w:pStyle w:val="NoSpacing"/>
        <w:contextualSpacing/>
        <w:rPr>
          <w:rFonts w:ascii="Times New Roman" w:hAnsi="Times New Roman" w:cs="Times New Roman"/>
          <w:sz w:val="24"/>
          <w:szCs w:val="24"/>
          <w:lang w:val="en-US"/>
        </w:rPr>
      </w:pPr>
      <w:r w:rsidRPr="00EA303C">
        <w:rPr>
          <w:rFonts w:ascii="Times New Roman" w:hAnsi="Times New Roman" w:cs="Times New Roman"/>
          <w:sz w:val="24"/>
          <w:szCs w:val="24"/>
          <w:lang w:val="en-US"/>
        </w:rPr>
        <w:t xml:space="preserve">Class 21, </w:t>
      </w:r>
      <w:r>
        <w:rPr>
          <w:rFonts w:ascii="Times New Roman" w:hAnsi="Times New Roman" w:cs="Times New Roman"/>
          <w:sz w:val="24"/>
          <w:szCs w:val="24"/>
          <w:lang w:val="en-US"/>
        </w:rPr>
        <w:t xml:space="preserve">October </w:t>
      </w:r>
      <w:r w:rsidR="00C8410E">
        <w:rPr>
          <w:rFonts w:ascii="Times New Roman" w:hAnsi="Times New Roman" w:cs="Times New Roman"/>
          <w:sz w:val="24"/>
          <w:szCs w:val="24"/>
          <w:lang w:val="en-US"/>
        </w:rPr>
        <w:t>2</w:t>
      </w:r>
      <w:r w:rsidR="007977AE">
        <w:rPr>
          <w:rFonts w:ascii="Times New Roman" w:hAnsi="Times New Roman" w:cs="Times New Roman"/>
          <w:sz w:val="24"/>
          <w:szCs w:val="24"/>
          <w:lang w:val="en-US"/>
        </w:rPr>
        <w:t>8</w:t>
      </w:r>
      <w:r w:rsidRPr="00EA303C">
        <w:rPr>
          <w:rFonts w:ascii="Times New Roman" w:hAnsi="Times New Roman" w:cs="Times New Roman"/>
          <w:sz w:val="24"/>
          <w:szCs w:val="24"/>
          <w:lang w:val="en-US"/>
        </w:rPr>
        <w:t xml:space="preserve">: Operation Bagration and </w:t>
      </w:r>
      <w:r>
        <w:rPr>
          <w:rFonts w:ascii="Times New Roman" w:hAnsi="Times New Roman" w:cs="Times New Roman"/>
          <w:sz w:val="24"/>
          <w:szCs w:val="24"/>
          <w:lang w:val="en-US"/>
        </w:rPr>
        <w:t>the</w:t>
      </w:r>
      <w:r w:rsidRPr="00EA303C">
        <w:rPr>
          <w:rFonts w:ascii="Times New Roman" w:hAnsi="Times New Roman" w:cs="Times New Roman"/>
          <w:sz w:val="24"/>
          <w:szCs w:val="24"/>
          <w:lang w:val="en-US"/>
        </w:rPr>
        <w:t xml:space="preserve"> Red Army Summer &amp; Autumn Offensives</w:t>
      </w:r>
      <w:r>
        <w:rPr>
          <w:rFonts w:ascii="Times New Roman" w:hAnsi="Times New Roman" w:cs="Times New Roman"/>
          <w:sz w:val="24"/>
          <w:szCs w:val="24"/>
          <w:lang w:val="en-US"/>
        </w:rPr>
        <w:t xml:space="preserve"> of 1944</w:t>
      </w:r>
    </w:p>
    <w:p w14:paraId="7215CD94" w14:textId="77777777" w:rsidR="00A03618" w:rsidRPr="004D50A2" w:rsidRDefault="00A03618" w:rsidP="00A03618">
      <w:pPr>
        <w:pStyle w:val="NoSpacing"/>
        <w:contextualSpacing/>
        <w:rPr>
          <w:rFonts w:ascii="Times New Roman" w:hAnsi="Times New Roman" w:cs="Times New Roman"/>
          <w:sz w:val="20"/>
          <w:szCs w:val="20"/>
          <w:lang w:val="en-US"/>
        </w:rPr>
      </w:pPr>
      <w:r w:rsidRPr="004D50A2">
        <w:rPr>
          <w:rFonts w:ascii="Times New Roman" w:hAnsi="Times New Roman" w:cs="Times New Roman"/>
          <w:sz w:val="20"/>
          <w:szCs w:val="20"/>
          <w:lang w:val="en-US"/>
        </w:rPr>
        <w:t>- Beevor, pp. 586-594 (parts of Chapter 39); 607-12; 615-16 (parts of Chapter 40); 643-47 (parts of Chapter 42)</w:t>
      </w:r>
    </w:p>
    <w:p w14:paraId="497C9D60" w14:textId="77777777" w:rsidR="00A03618" w:rsidRPr="00EA303C" w:rsidRDefault="00A03618" w:rsidP="00A03618">
      <w:pPr>
        <w:pStyle w:val="NoSpacing"/>
        <w:contextualSpacing/>
        <w:rPr>
          <w:rFonts w:ascii="Times New Roman" w:hAnsi="Times New Roman" w:cs="Times New Roman"/>
          <w:sz w:val="24"/>
          <w:szCs w:val="24"/>
          <w:lang w:val="en-US"/>
        </w:rPr>
      </w:pPr>
    </w:p>
    <w:p w14:paraId="4CAE5A65" w14:textId="72C4ED80" w:rsidR="00A03618" w:rsidRPr="00EA303C" w:rsidRDefault="00A03618" w:rsidP="00A03618">
      <w:pPr>
        <w:pStyle w:val="NoSpacing"/>
        <w:contextualSpacing/>
        <w:rPr>
          <w:rFonts w:ascii="Times New Roman" w:hAnsi="Times New Roman" w:cs="Times New Roman"/>
          <w:sz w:val="24"/>
          <w:szCs w:val="24"/>
          <w:lang w:val="en-US"/>
        </w:rPr>
      </w:pPr>
      <w:r w:rsidRPr="00EA303C">
        <w:rPr>
          <w:rFonts w:ascii="Times New Roman" w:hAnsi="Times New Roman" w:cs="Times New Roman"/>
          <w:sz w:val="24"/>
          <w:szCs w:val="24"/>
          <w:lang w:val="en-US"/>
        </w:rPr>
        <w:t xml:space="preserve">Class 22, November </w:t>
      </w:r>
      <w:r w:rsidR="007977AE">
        <w:rPr>
          <w:rFonts w:ascii="Times New Roman" w:hAnsi="Times New Roman" w:cs="Times New Roman"/>
          <w:sz w:val="24"/>
          <w:szCs w:val="24"/>
          <w:lang w:val="en-US"/>
        </w:rPr>
        <w:t>2</w:t>
      </w:r>
      <w:r w:rsidRPr="00EA303C">
        <w:rPr>
          <w:rFonts w:ascii="Times New Roman" w:hAnsi="Times New Roman" w:cs="Times New Roman"/>
          <w:sz w:val="24"/>
          <w:szCs w:val="24"/>
          <w:lang w:val="en-US"/>
        </w:rPr>
        <w:t>: D-Day</w:t>
      </w:r>
    </w:p>
    <w:p w14:paraId="57CEAB75" w14:textId="77777777" w:rsidR="00A03618" w:rsidRPr="00D06B4E" w:rsidRDefault="00A03618" w:rsidP="00A03618">
      <w:pPr>
        <w:pStyle w:val="NoSpacing"/>
        <w:contextualSpacing/>
        <w:rPr>
          <w:rFonts w:ascii="Times New Roman" w:hAnsi="Times New Roman" w:cs="Times New Roman"/>
          <w:sz w:val="20"/>
          <w:szCs w:val="20"/>
        </w:rPr>
      </w:pPr>
      <w:r>
        <w:rPr>
          <w:rFonts w:ascii="Times New Roman" w:hAnsi="Times New Roman" w:cs="Times New Roman"/>
          <w:sz w:val="20"/>
          <w:szCs w:val="20"/>
        </w:rPr>
        <w:t xml:space="preserve">- Beevor, pp. </w:t>
      </w:r>
      <w:r w:rsidRPr="002A459F">
        <w:rPr>
          <w:rFonts w:ascii="Times New Roman" w:hAnsi="Times New Roman" w:cs="Times New Roman"/>
          <w:sz w:val="20"/>
          <w:szCs w:val="20"/>
        </w:rPr>
        <w:t>594-601 (parts of Chapter 39)</w:t>
      </w:r>
    </w:p>
    <w:p w14:paraId="14270824" w14:textId="77777777" w:rsidR="00A03618" w:rsidRPr="00EA303C" w:rsidRDefault="00A03618" w:rsidP="00A03618">
      <w:pPr>
        <w:pStyle w:val="NoSpacing"/>
        <w:contextualSpacing/>
        <w:rPr>
          <w:rFonts w:ascii="Times New Roman" w:hAnsi="Times New Roman" w:cs="Times New Roman"/>
          <w:sz w:val="24"/>
          <w:szCs w:val="24"/>
          <w:lang w:val="en-US"/>
        </w:rPr>
      </w:pPr>
    </w:p>
    <w:p w14:paraId="38700BF2" w14:textId="0FE1AF1A" w:rsidR="00A03618" w:rsidRPr="00EA303C" w:rsidRDefault="00A03618" w:rsidP="00A03618">
      <w:pPr>
        <w:pStyle w:val="NoSpacing"/>
        <w:contextualSpacing/>
        <w:rPr>
          <w:rFonts w:ascii="Times New Roman" w:hAnsi="Times New Roman" w:cs="Times New Roman"/>
          <w:sz w:val="24"/>
          <w:szCs w:val="24"/>
          <w:lang w:val="en-US"/>
        </w:rPr>
      </w:pPr>
      <w:r w:rsidRPr="00EA303C">
        <w:rPr>
          <w:rFonts w:ascii="Times New Roman" w:hAnsi="Times New Roman" w:cs="Times New Roman"/>
          <w:sz w:val="24"/>
          <w:szCs w:val="24"/>
          <w:lang w:val="en-US"/>
        </w:rPr>
        <w:t xml:space="preserve">Class 23, November </w:t>
      </w:r>
      <w:r w:rsidR="007977AE">
        <w:rPr>
          <w:rFonts w:ascii="Times New Roman" w:hAnsi="Times New Roman" w:cs="Times New Roman"/>
          <w:sz w:val="24"/>
          <w:szCs w:val="24"/>
          <w:lang w:val="en-US"/>
        </w:rPr>
        <w:t>4</w:t>
      </w:r>
      <w:r w:rsidRPr="00EA303C">
        <w:rPr>
          <w:rFonts w:ascii="Times New Roman" w:hAnsi="Times New Roman" w:cs="Times New Roman"/>
          <w:sz w:val="24"/>
          <w:szCs w:val="24"/>
          <w:lang w:val="en-US"/>
        </w:rPr>
        <w:t xml:space="preserve">: From Normandy to Ardennes  </w:t>
      </w:r>
    </w:p>
    <w:p w14:paraId="3D87059A" w14:textId="77777777" w:rsidR="00A03618" w:rsidRDefault="00A03618" w:rsidP="00A03618">
      <w:pPr>
        <w:pStyle w:val="NoSpacing"/>
        <w:contextualSpacing/>
        <w:rPr>
          <w:rFonts w:ascii="Times New Roman" w:hAnsi="Times New Roman" w:cs="Times New Roman"/>
          <w:sz w:val="20"/>
          <w:szCs w:val="20"/>
        </w:rPr>
      </w:pPr>
      <w:r w:rsidRPr="002A459F">
        <w:rPr>
          <w:rFonts w:ascii="Times New Roman" w:hAnsi="Times New Roman" w:cs="Times New Roman"/>
          <w:sz w:val="20"/>
          <w:szCs w:val="20"/>
        </w:rPr>
        <w:t>- Beevor, pp. 606-07; 612-15; 633-43; 647-53 (parts of Chapter 42); 654-73 (Chapter 43)</w:t>
      </w:r>
    </w:p>
    <w:p w14:paraId="7FEEB1BE" w14:textId="77777777" w:rsidR="00A03618" w:rsidRPr="00EA303C" w:rsidRDefault="00A03618" w:rsidP="00A03618">
      <w:pPr>
        <w:pStyle w:val="NoSpacing"/>
        <w:contextualSpacing/>
        <w:rPr>
          <w:rFonts w:ascii="Times New Roman" w:hAnsi="Times New Roman" w:cs="Times New Roman"/>
          <w:sz w:val="24"/>
          <w:szCs w:val="24"/>
          <w:lang w:val="en-US"/>
        </w:rPr>
      </w:pPr>
    </w:p>
    <w:p w14:paraId="0325CD33" w14:textId="10B9510D" w:rsidR="00A03618" w:rsidRPr="00EA303C" w:rsidRDefault="00A03618" w:rsidP="00A03618">
      <w:pPr>
        <w:pStyle w:val="NoSpacing"/>
        <w:contextualSpacing/>
        <w:rPr>
          <w:rFonts w:ascii="Times New Roman" w:hAnsi="Times New Roman" w:cs="Times New Roman"/>
          <w:sz w:val="24"/>
          <w:szCs w:val="24"/>
          <w:lang w:val="en-US"/>
        </w:rPr>
      </w:pPr>
      <w:r w:rsidRPr="00EA303C">
        <w:rPr>
          <w:rFonts w:ascii="Times New Roman" w:hAnsi="Times New Roman" w:cs="Times New Roman"/>
          <w:sz w:val="24"/>
          <w:szCs w:val="24"/>
          <w:lang w:val="en-US"/>
        </w:rPr>
        <w:t xml:space="preserve">Class 24, November </w:t>
      </w:r>
      <w:r w:rsidR="007977AE">
        <w:rPr>
          <w:rFonts w:ascii="Times New Roman" w:hAnsi="Times New Roman" w:cs="Times New Roman"/>
          <w:sz w:val="24"/>
          <w:szCs w:val="24"/>
          <w:lang w:val="en-US"/>
        </w:rPr>
        <w:t>9</w:t>
      </w:r>
      <w:r w:rsidRPr="00EA303C">
        <w:rPr>
          <w:rFonts w:ascii="Times New Roman" w:hAnsi="Times New Roman" w:cs="Times New Roman"/>
          <w:sz w:val="24"/>
          <w:szCs w:val="24"/>
          <w:lang w:val="en-US"/>
        </w:rPr>
        <w:t xml:space="preserve">: Allied Armies Come Face to Face with Genocide  </w:t>
      </w:r>
    </w:p>
    <w:p w14:paraId="5C3DC4B7" w14:textId="77777777" w:rsidR="00A03618" w:rsidRDefault="00A03618" w:rsidP="00A03618">
      <w:pPr>
        <w:pStyle w:val="NoSpacing"/>
        <w:contextualSpacing/>
        <w:rPr>
          <w:rFonts w:ascii="Times New Roman" w:hAnsi="Times New Roman" w:cs="Times New Roman"/>
          <w:sz w:val="20"/>
          <w:szCs w:val="20"/>
        </w:rPr>
      </w:pPr>
      <w:r w:rsidRPr="002A459F">
        <w:rPr>
          <w:rFonts w:ascii="Times New Roman" w:hAnsi="Times New Roman" w:cs="Times New Roman"/>
          <w:sz w:val="20"/>
          <w:szCs w:val="20"/>
        </w:rPr>
        <w:t>- Dan Stone, The Liberation of the Camps: The End of the Holocaust and Its Aftermath (New Haven: Yale University Press, 2015), pp. 1-104 Introduction and Chapters 1-2 (available through UNT library catalog)</w:t>
      </w:r>
    </w:p>
    <w:p w14:paraId="48B07A3F" w14:textId="77777777" w:rsidR="00A03618" w:rsidRPr="00EA303C" w:rsidRDefault="00A03618" w:rsidP="00A03618">
      <w:pPr>
        <w:pStyle w:val="NoSpacing"/>
        <w:contextualSpacing/>
        <w:rPr>
          <w:rFonts w:ascii="Times New Roman" w:hAnsi="Times New Roman" w:cs="Times New Roman"/>
          <w:sz w:val="24"/>
          <w:szCs w:val="24"/>
          <w:lang w:val="en-US"/>
        </w:rPr>
      </w:pPr>
    </w:p>
    <w:p w14:paraId="354EA498" w14:textId="00D0953E" w:rsidR="00A03618" w:rsidRDefault="00A03618" w:rsidP="00A03618">
      <w:pPr>
        <w:pStyle w:val="NoSpacing"/>
        <w:contextualSpacing/>
        <w:rPr>
          <w:rFonts w:ascii="Times New Roman" w:hAnsi="Times New Roman" w:cs="Times New Roman"/>
          <w:sz w:val="24"/>
          <w:szCs w:val="24"/>
          <w:lang w:val="en-US"/>
        </w:rPr>
      </w:pPr>
      <w:r w:rsidRPr="00EA303C">
        <w:rPr>
          <w:rFonts w:ascii="Times New Roman" w:hAnsi="Times New Roman" w:cs="Times New Roman"/>
          <w:sz w:val="24"/>
          <w:szCs w:val="24"/>
          <w:lang w:val="en-US"/>
        </w:rPr>
        <w:t xml:space="preserve">Class 25: November </w:t>
      </w:r>
      <w:r>
        <w:rPr>
          <w:rFonts w:ascii="Times New Roman" w:hAnsi="Times New Roman" w:cs="Times New Roman"/>
          <w:sz w:val="24"/>
          <w:szCs w:val="24"/>
          <w:lang w:val="en-US"/>
        </w:rPr>
        <w:t>1</w:t>
      </w:r>
      <w:r w:rsidR="007977AE">
        <w:rPr>
          <w:rFonts w:ascii="Times New Roman" w:hAnsi="Times New Roman" w:cs="Times New Roman"/>
          <w:sz w:val="24"/>
          <w:szCs w:val="24"/>
          <w:lang w:val="en-US"/>
        </w:rPr>
        <w:t>1</w:t>
      </w:r>
      <w:r w:rsidRPr="00EA303C">
        <w:rPr>
          <w:rFonts w:ascii="Times New Roman" w:hAnsi="Times New Roman" w:cs="Times New Roman"/>
          <w:sz w:val="24"/>
          <w:szCs w:val="24"/>
          <w:lang w:val="en-US"/>
        </w:rPr>
        <w:t>: German Collapse and Capitulation</w:t>
      </w:r>
    </w:p>
    <w:p w14:paraId="250D2FAA" w14:textId="77777777" w:rsidR="00A03618" w:rsidRDefault="00A03618" w:rsidP="00A03618">
      <w:pPr>
        <w:pStyle w:val="NoSpacing"/>
        <w:contextualSpacing/>
        <w:rPr>
          <w:rFonts w:ascii="Times New Roman" w:hAnsi="Times New Roman" w:cs="Times New Roman"/>
          <w:sz w:val="20"/>
          <w:szCs w:val="20"/>
          <w:lang w:val="en-US"/>
        </w:rPr>
      </w:pPr>
      <w:r w:rsidRPr="002A459F">
        <w:rPr>
          <w:rFonts w:ascii="Times New Roman" w:hAnsi="Times New Roman" w:cs="Times New Roman"/>
          <w:sz w:val="20"/>
          <w:szCs w:val="20"/>
          <w:lang w:val="en-US"/>
        </w:rPr>
        <w:t>- Beevor, pp. 602-606 (part of Chapter 40); pp. 674-691 (Chapter 44); pp. 709-769 (Chapters 46-49); pp.781-783 (part of Chapter 50)</w:t>
      </w:r>
    </w:p>
    <w:p w14:paraId="0AC28087" w14:textId="77777777" w:rsidR="00A03618" w:rsidRPr="00EA303C" w:rsidRDefault="00A03618" w:rsidP="00A03618">
      <w:pPr>
        <w:pStyle w:val="NoSpacing"/>
        <w:contextualSpacing/>
        <w:rPr>
          <w:rFonts w:ascii="Times New Roman" w:hAnsi="Times New Roman" w:cs="Times New Roman"/>
          <w:sz w:val="24"/>
          <w:szCs w:val="24"/>
          <w:lang w:val="en-US"/>
        </w:rPr>
      </w:pPr>
    </w:p>
    <w:p w14:paraId="62C96E4B" w14:textId="01564242" w:rsidR="00A03618" w:rsidRPr="00EA303C" w:rsidRDefault="00A03618" w:rsidP="00A03618">
      <w:pPr>
        <w:pStyle w:val="NoSpacing"/>
        <w:contextualSpacing/>
        <w:rPr>
          <w:rFonts w:ascii="Times New Roman" w:hAnsi="Times New Roman" w:cs="Times New Roman"/>
          <w:sz w:val="24"/>
          <w:szCs w:val="24"/>
          <w:lang w:val="en-US"/>
        </w:rPr>
      </w:pPr>
      <w:r>
        <w:rPr>
          <w:rFonts w:ascii="Times New Roman" w:hAnsi="Times New Roman" w:cs="Times New Roman"/>
          <w:sz w:val="24"/>
          <w:szCs w:val="24"/>
          <w:lang w:val="en-US"/>
        </w:rPr>
        <w:t>Class 26</w:t>
      </w:r>
      <w:r w:rsidRPr="00EA303C">
        <w:rPr>
          <w:rFonts w:ascii="Times New Roman" w:hAnsi="Times New Roman" w:cs="Times New Roman"/>
          <w:sz w:val="24"/>
          <w:szCs w:val="24"/>
          <w:lang w:val="en-US"/>
        </w:rPr>
        <w:t xml:space="preserve">: </w:t>
      </w:r>
      <w:r>
        <w:rPr>
          <w:rFonts w:ascii="Times New Roman" w:hAnsi="Times New Roman" w:cs="Times New Roman"/>
          <w:sz w:val="24"/>
          <w:szCs w:val="24"/>
          <w:lang w:val="en-US"/>
        </w:rPr>
        <w:t>November 1</w:t>
      </w:r>
      <w:r w:rsidR="007977AE">
        <w:rPr>
          <w:rFonts w:ascii="Times New Roman" w:hAnsi="Times New Roman" w:cs="Times New Roman"/>
          <w:sz w:val="24"/>
          <w:szCs w:val="24"/>
          <w:lang w:val="en-US"/>
        </w:rPr>
        <w:t>6</w:t>
      </w:r>
      <w:r>
        <w:rPr>
          <w:rFonts w:ascii="Times New Roman" w:hAnsi="Times New Roman" w:cs="Times New Roman"/>
          <w:sz w:val="24"/>
          <w:szCs w:val="24"/>
          <w:lang w:val="en-US"/>
        </w:rPr>
        <w:t>, Wartime Sexual Violence</w:t>
      </w:r>
      <w:r w:rsidRPr="00EA303C">
        <w:rPr>
          <w:rFonts w:ascii="Times New Roman" w:hAnsi="Times New Roman" w:cs="Times New Roman"/>
          <w:sz w:val="24"/>
          <w:szCs w:val="24"/>
          <w:lang w:val="en-US"/>
        </w:rPr>
        <w:t xml:space="preserve"> </w:t>
      </w:r>
    </w:p>
    <w:p w14:paraId="64991660" w14:textId="55BF196F" w:rsidR="00A03618" w:rsidRDefault="00A03618" w:rsidP="00A03618">
      <w:pPr>
        <w:pStyle w:val="NoSpacing"/>
        <w:contextualSpacing/>
        <w:rPr>
          <w:rFonts w:ascii="Times New Roman" w:hAnsi="Times New Roman" w:cs="Times New Roman"/>
          <w:sz w:val="20"/>
          <w:szCs w:val="20"/>
        </w:rPr>
      </w:pPr>
      <w:r>
        <w:rPr>
          <w:rFonts w:ascii="Times New Roman" w:hAnsi="Times New Roman" w:cs="Times New Roman"/>
          <w:sz w:val="20"/>
          <w:szCs w:val="20"/>
          <w:lang w:val="en-US"/>
        </w:rPr>
        <w:t xml:space="preserve">- </w:t>
      </w:r>
      <w:r w:rsidRPr="007D1F2A">
        <w:rPr>
          <w:rFonts w:ascii="Times New Roman" w:hAnsi="Times New Roman" w:cs="Times New Roman"/>
          <w:sz w:val="20"/>
          <w:szCs w:val="20"/>
        </w:rPr>
        <w:t xml:space="preserve">Gergely Kunt, “Wartime Sexual Economy as Seen through a Hungarian Woman's World War II Diary,” </w:t>
      </w:r>
      <w:r w:rsidRPr="00E66109">
        <w:rPr>
          <w:rFonts w:ascii="Times New Roman" w:hAnsi="Times New Roman" w:cs="Times New Roman"/>
          <w:i/>
          <w:iCs/>
          <w:sz w:val="20"/>
          <w:szCs w:val="20"/>
        </w:rPr>
        <w:t>Feminist Studies</w:t>
      </w:r>
      <w:r w:rsidRPr="007D1F2A">
        <w:rPr>
          <w:rFonts w:ascii="Times New Roman" w:hAnsi="Times New Roman" w:cs="Times New Roman"/>
          <w:sz w:val="20"/>
          <w:szCs w:val="20"/>
        </w:rPr>
        <w:t xml:space="preserve"> 43.1. (2017): 108-133.</w:t>
      </w:r>
    </w:p>
    <w:p w14:paraId="5FFC46A0" w14:textId="77777777" w:rsidR="00A03618" w:rsidRPr="000F0FA9" w:rsidRDefault="00A03618" w:rsidP="00A03618">
      <w:pPr>
        <w:pStyle w:val="NoSpacing"/>
        <w:contextualSpacing/>
        <w:rPr>
          <w:rFonts w:ascii="Times New Roman" w:hAnsi="Times New Roman" w:cs="Times New Roman"/>
          <w:sz w:val="20"/>
          <w:szCs w:val="20"/>
          <w:lang w:val="en-US"/>
        </w:rPr>
      </w:pPr>
    </w:p>
    <w:p w14:paraId="6C2E5B96" w14:textId="43B2BD86" w:rsidR="00A03618" w:rsidRDefault="00A03618" w:rsidP="00A03618">
      <w:pPr>
        <w:pStyle w:val="NoSpacing"/>
        <w:contextualSpacing/>
        <w:rPr>
          <w:rFonts w:ascii="Times New Roman" w:hAnsi="Times New Roman" w:cs="Times New Roman"/>
          <w:sz w:val="24"/>
          <w:szCs w:val="24"/>
          <w:lang w:val="en-US"/>
        </w:rPr>
      </w:pPr>
      <w:r w:rsidRPr="00EA303C">
        <w:rPr>
          <w:rFonts w:ascii="Times New Roman" w:hAnsi="Times New Roman" w:cs="Times New Roman"/>
          <w:sz w:val="24"/>
          <w:szCs w:val="24"/>
          <w:lang w:val="en-US"/>
        </w:rPr>
        <w:t xml:space="preserve">Class 27, </w:t>
      </w:r>
      <w:r>
        <w:rPr>
          <w:rFonts w:ascii="Times New Roman" w:hAnsi="Times New Roman" w:cs="Times New Roman"/>
          <w:sz w:val="24"/>
          <w:szCs w:val="24"/>
          <w:lang w:val="en-US"/>
        </w:rPr>
        <w:t xml:space="preserve">November </w:t>
      </w:r>
      <w:r w:rsidR="005D5025">
        <w:rPr>
          <w:rFonts w:ascii="Times New Roman" w:hAnsi="Times New Roman" w:cs="Times New Roman"/>
          <w:sz w:val="24"/>
          <w:szCs w:val="24"/>
          <w:lang w:val="en-US"/>
        </w:rPr>
        <w:t>1</w:t>
      </w:r>
      <w:r w:rsidR="007977AE">
        <w:rPr>
          <w:rFonts w:ascii="Times New Roman" w:hAnsi="Times New Roman" w:cs="Times New Roman"/>
          <w:sz w:val="24"/>
          <w:szCs w:val="24"/>
          <w:lang w:val="en-US"/>
        </w:rPr>
        <w:t>8</w:t>
      </w:r>
      <w:r w:rsidRPr="00EA303C">
        <w:rPr>
          <w:rFonts w:ascii="Times New Roman" w:hAnsi="Times New Roman" w:cs="Times New Roman"/>
          <w:sz w:val="24"/>
          <w:szCs w:val="24"/>
          <w:lang w:val="en-US"/>
        </w:rPr>
        <w:t xml:space="preserve">: </w:t>
      </w:r>
      <w:r>
        <w:rPr>
          <w:rFonts w:ascii="Times New Roman" w:hAnsi="Times New Roman" w:cs="Times New Roman"/>
          <w:sz w:val="24"/>
          <w:szCs w:val="24"/>
          <w:lang w:val="en-US"/>
        </w:rPr>
        <w:t>Collaborators and Perpetrators after the War</w:t>
      </w:r>
    </w:p>
    <w:p w14:paraId="497C862C" w14:textId="77777777" w:rsidR="00A03618" w:rsidRDefault="00A03618" w:rsidP="00A03618">
      <w:pPr>
        <w:pStyle w:val="NoSpacing"/>
        <w:contextualSpacing/>
        <w:rPr>
          <w:rFonts w:ascii="Times New Roman" w:hAnsi="Times New Roman" w:cs="Times New Roman"/>
          <w:sz w:val="20"/>
          <w:szCs w:val="20"/>
          <w:lang w:val="en-US"/>
        </w:rPr>
      </w:pPr>
      <w:r w:rsidRPr="00B56FBA">
        <w:rPr>
          <w:rFonts w:ascii="Times New Roman" w:hAnsi="Times New Roman" w:cs="Times New Roman"/>
          <w:sz w:val="20"/>
          <w:szCs w:val="20"/>
          <w:lang w:val="en-US"/>
        </w:rPr>
        <w:t xml:space="preserve">- Tony Judt, “Retribution” (Chapter 2), pp. 41-62 taken from </w:t>
      </w:r>
      <w:r w:rsidRPr="00B56FBA">
        <w:rPr>
          <w:rFonts w:ascii="Times New Roman" w:hAnsi="Times New Roman" w:cs="Times New Roman"/>
          <w:i/>
          <w:iCs/>
          <w:sz w:val="20"/>
          <w:szCs w:val="20"/>
          <w:lang w:val="en-US"/>
        </w:rPr>
        <w:t xml:space="preserve">Postwar: </w:t>
      </w:r>
      <w:proofErr w:type="gramStart"/>
      <w:r w:rsidRPr="00B56FBA">
        <w:rPr>
          <w:rFonts w:ascii="Times New Roman" w:hAnsi="Times New Roman" w:cs="Times New Roman"/>
          <w:i/>
          <w:iCs/>
          <w:sz w:val="20"/>
          <w:szCs w:val="20"/>
          <w:lang w:val="en-US"/>
        </w:rPr>
        <w:t>a</w:t>
      </w:r>
      <w:proofErr w:type="gramEnd"/>
      <w:r w:rsidRPr="00B56FBA">
        <w:rPr>
          <w:rFonts w:ascii="Times New Roman" w:hAnsi="Times New Roman" w:cs="Times New Roman"/>
          <w:i/>
          <w:iCs/>
          <w:sz w:val="20"/>
          <w:szCs w:val="20"/>
          <w:lang w:val="en-US"/>
        </w:rPr>
        <w:t xml:space="preserve"> History of Europe since 1945</w:t>
      </w:r>
      <w:r w:rsidRPr="00B56FBA">
        <w:rPr>
          <w:rFonts w:ascii="Times New Roman" w:hAnsi="Times New Roman" w:cs="Times New Roman"/>
          <w:sz w:val="20"/>
          <w:szCs w:val="20"/>
          <w:lang w:val="en-US"/>
        </w:rPr>
        <w:t xml:space="preserve"> (available on Canvas) </w:t>
      </w:r>
    </w:p>
    <w:p w14:paraId="0BBCFDC7" w14:textId="20C5672C" w:rsidR="002265CD" w:rsidRDefault="002265CD" w:rsidP="00A03618">
      <w:pPr>
        <w:pStyle w:val="NoSpacing"/>
        <w:contextualSpacing/>
        <w:rPr>
          <w:rFonts w:ascii="Times New Roman" w:hAnsi="Times New Roman" w:cs="Times New Roman"/>
          <w:sz w:val="20"/>
          <w:szCs w:val="20"/>
          <w:lang w:val="en-US"/>
        </w:rPr>
      </w:pPr>
      <w:r>
        <w:rPr>
          <w:rFonts w:ascii="Times New Roman" w:hAnsi="Times New Roman" w:cs="Times New Roman"/>
          <w:sz w:val="20"/>
          <w:szCs w:val="20"/>
          <w:lang w:val="en-US"/>
        </w:rPr>
        <w:t xml:space="preserve">- Term Paper </w:t>
      </w:r>
      <w:r w:rsidR="00FF4E7A">
        <w:rPr>
          <w:rFonts w:ascii="Times New Roman" w:hAnsi="Times New Roman" w:cs="Times New Roman"/>
          <w:sz w:val="20"/>
          <w:szCs w:val="20"/>
          <w:lang w:val="en-US"/>
        </w:rPr>
        <w:t>due</w:t>
      </w:r>
    </w:p>
    <w:p w14:paraId="4934296A" w14:textId="77777777" w:rsidR="00A03618" w:rsidRPr="00EA303C" w:rsidRDefault="00A03618" w:rsidP="00A03618">
      <w:pPr>
        <w:pStyle w:val="NoSpacing"/>
        <w:contextualSpacing/>
        <w:rPr>
          <w:rFonts w:ascii="Times New Roman" w:hAnsi="Times New Roman" w:cs="Times New Roman"/>
          <w:sz w:val="24"/>
          <w:szCs w:val="24"/>
          <w:lang w:val="en-US"/>
        </w:rPr>
      </w:pPr>
    </w:p>
    <w:p w14:paraId="7125A2C5" w14:textId="5EC7E6B2" w:rsidR="00A03618" w:rsidRPr="00296892" w:rsidRDefault="00A03618" w:rsidP="00A03618">
      <w:pPr>
        <w:pStyle w:val="NoSpacing"/>
        <w:contextualSpacing/>
        <w:rPr>
          <w:rFonts w:ascii="Times New Roman" w:hAnsi="Times New Roman" w:cs="Times New Roman"/>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imes New Roman" w:hAnsi="Times New Roman" w:cs="Times New Roman"/>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Class 28</w:t>
      </w:r>
      <w:r w:rsidRPr="00EA303C">
        <w:rPr>
          <w:rFonts w:ascii="Times New Roman" w:hAnsi="Times New Roman" w:cs="Times New Roman"/>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FF4E7A">
        <w:rPr>
          <w:rFonts w:ascii="Times New Roman" w:hAnsi="Times New Roman" w:cs="Times New Roman"/>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November 30</w:t>
      </w:r>
      <w:r w:rsidRPr="00EA303C">
        <w:rPr>
          <w:rFonts w:ascii="Times New Roman" w:hAnsi="Times New Roman" w:cs="Times New Roman"/>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CC24F0">
        <w:rPr>
          <w:rFonts w:ascii="Times New Roman" w:hAnsi="Times New Roman" w:cs="Times New Roman"/>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Memory and Relevance of the War Today</w:t>
      </w:r>
      <w:r>
        <w:rPr>
          <w:rFonts w:ascii="Times New Roman" w:hAnsi="Times New Roman" w:cs="Times New Roman"/>
          <w:sz w:val="24"/>
          <w:szCs w:val="24"/>
          <w:lang w:val="en-US"/>
        </w:rPr>
        <w:t xml:space="preserve"> </w:t>
      </w:r>
      <w:r w:rsidRPr="00EA303C">
        <w:rPr>
          <w:rFonts w:ascii="Times New Roman" w:hAnsi="Times New Roman" w:cs="Times New Roman"/>
          <w:sz w:val="24"/>
          <w:szCs w:val="24"/>
          <w:lang w:val="en-US"/>
        </w:rPr>
        <w:t xml:space="preserve"> </w:t>
      </w:r>
    </w:p>
    <w:p w14:paraId="4BE2428C" w14:textId="77777777" w:rsidR="00A03618" w:rsidRDefault="00A03618" w:rsidP="00A03618">
      <w:pPr>
        <w:pStyle w:val="NoSpacing"/>
        <w:contextualSpacing/>
        <w:rPr>
          <w:rFonts w:ascii="Times New Roman" w:hAnsi="Times New Roman" w:cs="Times New Roman"/>
          <w:sz w:val="20"/>
          <w:szCs w:val="20"/>
        </w:rPr>
      </w:pPr>
      <w:r w:rsidRPr="002A459F">
        <w:rPr>
          <w:rFonts w:ascii="Times New Roman" w:hAnsi="Times New Roman" w:cs="Times New Roman"/>
          <w:sz w:val="20"/>
          <w:szCs w:val="20"/>
        </w:rPr>
        <w:t xml:space="preserve">- Lebow, Richard Ned, “The Memory of Politics in Postwar Europe” in </w:t>
      </w:r>
      <w:r w:rsidRPr="00DD6189">
        <w:rPr>
          <w:rFonts w:ascii="Times New Roman" w:hAnsi="Times New Roman" w:cs="Times New Roman"/>
          <w:i/>
          <w:sz w:val="20"/>
          <w:szCs w:val="20"/>
        </w:rPr>
        <w:t>The Politics of Memory in Postwar Europe</w:t>
      </w:r>
      <w:r w:rsidRPr="002A459F">
        <w:rPr>
          <w:rFonts w:ascii="Times New Roman" w:hAnsi="Times New Roman" w:cs="Times New Roman"/>
          <w:sz w:val="20"/>
          <w:szCs w:val="20"/>
        </w:rPr>
        <w:t xml:space="preserve"> (Durham: Duke University Press, 2006), pp. 1-39 (available on Canvas)</w:t>
      </w:r>
    </w:p>
    <w:p w14:paraId="421FCCC0" w14:textId="77777777" w:rsidR="00A03618" w:rsidRPr="00EA303C" w:rsidRDefault="00A03618" w:rsidP="00A03618">
      <w:pPr>
        <w:pStyle w:val="NoSpacing"/>
        <w:contextualSpacing/>
        <w:rPr>
          <w:rFonts w:ascii="Times New Roman" w:hAnsi="Times New Roman" w:cs="Times New Roman"/>
          <w:sz w:val="24"/>
          <w:szCs w:val="24"/>
          <w:lang w:val="en-US"/>
        </w:rPr>
      </w:pPr>
    </w:p>
    <w:p w14:paraId="58FEBE0F" w14:textId="726050AB" w:rsidR="00A03618" w:rsidRDefault="00A03618" w:rsidP="00A03618">
      <w:pPr>
        <w:pStyle w:val="NoSpacing"/>
        <w:contextualSpacing/>
        <w:rPr>
          <w:rFonts w:ascii="Times New Roman" w:hAnsi="Times New Roman" w:cs="Times New Roman"/>
          <w:sz w:val="24"/>
          <w:szCs w:val="24"/>
          <w:lang w:val="en-US"/>
        </w:rPr>
      </w:pPr>
      <w:r>
        <w:rPr>
          <w:rFonts w:ascii="Times New Roman" w:hAnsi="Times New Roman" w:cs="Times New Roman"/>
          <w:sz w:val="24"/>
          <w:szCs w:val="24"/>
          <w:lang w:val="en-US"/>
        </w:rPr>
        <w:t xml:space="preserve">Class 29, December </w:t>
      </w:r>
      <w:r w:rsidR="00FF4E7A">
        <w:rPr>
          <w:rFonts w:ascii="Times New Roman" w:hAnsi="Times New Roman" w:cs="Times New Roman"/>
          <w:sz w:val="24"/>
          <w:szCs w:val="24"/>
          <w:lang w:val="en-US"/>
        </w:rPr>
        <w:t>2</w:t>
      </w:r>
      <w:r>
        <w:rPr>
          <w:rFonts w:ascii="Times New Roman" w:hAnsi="Times New Roman" w:cs="Times New Roman"/>
          <w:sz w:val="24"/>
          <w:szCs w:val="24"/>
          <w:lang w:val="en-US"/>
        </w:rPr>
        <w:t xml:space="preserve">: Prep for the exam in the form of a Q&amp;A session  </w:t>
      </w:r>
    </w:p>
    <w:p w14:paraId="3FCE3D43" w14:textId="77777777" w:rsidR="00A03618" w:rsidRDefault="00A03618" w:rsidP="00A03618"/>
    <w:p w14:paraId="6610F7D3" w14:textId="77777777" w:rsidR="00A03618" w:rsidRDefault="00A03618" w:rsidP="00A03618"/>
    <w:p w14:paraId="13CFA1BA" w14:textId="77777777" w:rsidR="00A03618" w:rsidRDefault="00A03618"/>
    <w:sectPr w:rsidR="00A03618" w:rsidSect="00E07C4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794B1E"/>
    <w:multiLevelType w:val="hybridMultilevel"/>
    <w:tmpl w:val="73948F10"/>
    <w:lvl w:ilvl="0" w:tplc="022496E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412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zCxMDCyNDSwNDQyNDFU0lEKTi0uzszPAykwNqoFAMGTpKktAAAA"/>
  </w:docVars>
  <w:rsids>
    <w:rsidRoot w:val="00E07C41"/>
    <w:rsid w:val="000002C1"/>
    <w:rsid w:val="00033C59"/>
    <w:rsid w:val="00064902"/>
    <w:rsid w:val="00155A92"/>
    <w:rsid w:val="00170073"/>
    <w:rsid w:val="002265CD"/>
    <w:rsid w:val="00245A00"/>
    <w:rsid w:val="00256394"/>
    <w:rsid w:val="0026284F"/>
    <w:rsid w:val="00272904"/>
    <w:rsid w:val="00280201"/>
    <w:rsid w:val="002806D5"/>
    <w:rsid w:val="002B23EE"/>
    <w:rsid w:val="002E3930"/>
    <w:rsid w:val="003373DA"/>
    <w:rsid w:val="003655D1"/>
    <w:rsid w:val="00375870"/>
    <w:rsid w:val="0039603E"/>
    <w:rsid w:val="003F5270"/>
    <w:rsid w:val="00416D7E"/>
    <w:rsid w:val="00441C8E"/>
    <w:rsid w:val="00443224"/>
    <w:rsid w:val="00444F84"/>
    <w:rsid w:val="00455ADD"/>
    <w:rsid w:val="004A5C22"/>
    <w:rsid w:val="004D7FE9"/>
    <w:rsid w:val="004F5739"/>
    <w:rsid w:val="004F6AEC"/>
    <w:rsid w:val="00514CB9"/>
    <w:rsid w:val="0052405E"/>
    <w:rsid w:val="00526206"/>
    <w:rsid w:val="005447A0"/>
    <w:rsid w:val="00580E5F"/>
    <w:rsid w:val="005967D3"/>
    <w:rsid w:val="005B3722"/>
    <w:rsid w:val="005D274D"/>
    <w:rsid w:val="005D5025"/>
    <w:rsid w:val="005E7ABD"/>
    <w:rsid w:val="006016ED"/>
    <w:rsid w:val="00636145"/>
    <w:rsid w:val="006369E2"/>
    <w:rsid w:val="0064348C"/>
    <w:rsid w:val="006603C1"/>
    <w:rsid w:val="0066216C"/>
    <w:rsid w:val="006A1E54"/>
    <w:rsid w:val="006E4343"/>
    <w:rsid w:val="00702CE6"/>
    <w:rsid w:val="0073504F"/>
    <w:rsid w:val="00744627"/>
    <w:rsid w:val="007554F2"/>
    <w:rsid w:val="00780851"/>
    <w:rsid w:val="007977AE"/>
    <w:rsid w:val="007A446E"/>
    <w:rsid w:val="007C67D7"/>
    <w:rsid w:val="007E6F6E"/>
    <w:rsid w:val="00811990"/>
    <w:rsid w:val="00825556"/>
    <w:rsid w:val="00847DEE"/>
    <w:rsid w:val="00893022"/>
    <w:rsid w:val="008A054B"/>
    <w:rsid w:val="008A1A08"/>
    <w:rsid w:val="008C1540"/>
    <w:rsid w:val="008D0022"/>
    <w:rsid w:val="008F2997"/>
    <w:rsid w:val="00926B00"/>
    <w:rsid w:val="00956494"/>
    <w:rsid w:val="009D4DF8"/>
    <w:rsid w:val="009E2C61"/>
    <w:rsid w:val="009F3F10"/>
    <w:rsid w:val="00A03618"/>
    <w:rsid w:val="00A94883"/>
    <w:rsid w:val="00AD6DFA"/>
    <w:rsid w:val="00B13E4E"/>
    <w:rsid w:val="00B150BF"/>
    <w:rsid w:val="00B16406"/>
    <w:rsid w:val="00B424F3"/>
    <w:rsid w:val="00B5278C"/>
    <w:rsid w:val="00B53537"/>
    <w:rsid w:val="00B641E2"/>
    <w:rsid w:val="00BE1588"/>
    <w:rsid w:val="00C365AC"/>
    <w:rsid w:val="00C470F1"/>
    <w:rsid w:val="00C8410E"/>
    <w:rsid w:val="00C8539F"/>
    <w:rsid w:val="00C9417E"/>
    <w:rsid w:val="00D13D52"/>
    <w:rsid w:val="00D3419C"/>
    <w:rsid w:val="00D61383"/>
    <w:rsid w:val="00D71547"/>
    <w:rsid w:val="00DD1AA1"/>
    <w:rsid w:val="00E00313"/>
    <w:rsid w:val="00E07C41"/>
    <w:rsid w:val="00E11717"/>
    <w:rsid w:val="00E22690"/>
    <w:rsid w:val="00E30324"/>
    <w:rsid w:val="00E4008F"/>
    <w:rsid w:val="00E63EEC"/>
    <w:rsid w:val="00E66109"/>
    <w:rsid w:val="00E6698A"/>
    <w:rsid w:val="00E831AB"/>
    <w:rsid w:val="00EB01D9"/>
    <w:rsid w:val="00EB7D6B"/>
    <w:rsid w:val="00ED32C6"/>
    <w:rsid w:val="00ED4300"/>
    <w:rsid w:val="00ED6458"/>
    <w:rsid w:val="00EF015E"/>
    <w:rsid w:val="00EF32BF"/>
    <w:rsid w:val="00F02C28"/>
    <w:rsid w:val="00F414A8"/>
    <w:rsid w:val="00F86CDA"/>
    <w:rsid w:val="00FB3BFC"/>
    <w:rsid w:val="00FC3D99"/>
    <w:rsid w:val="00FC4698"/>
    <w:rsid w:val="00FC5BBC"/>
    <w:rsid w:val="00FD0476"/>
    <w:rsid w:val="00FE2311"/>
    <w:rsid w:val="00FE4456"/>
    <w:rsid w:val="00FF4E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DDF51"/>
  <w15:chartTrackingRefBased/>
  <w15:docId w15:val="{1DD56394-08FC-4FE5-B2F5-57A381E83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7C41"/>
    <w:pPr>
      <w:spacing w:after="0" w:line="240" w:lineRule="auto"/>
    </w:pPr>
    <w:rPr>
      <w:rFonts w:eastAsiaTheme="minorEastAsia"/>
      <w:kern w:val="0"/>
      <w:sz w:val="24"/>
      <w:szCs w:val="24"/>
      <w14:ligatures w14:val="none"/>
    </w:rPr>
  </w:style>
  <w:style w:type="paragraph" w:styleId="Heading1">
    <w:name w:val="heading 1"/>
    <w:basedOn w:val="Normal"/>
    <w:next w:val="Normal"/>
    <w:link w:val="Heading1Char"/>
    <w:uiPriority w:val="9"/>
    <w:qFormat/>
    <w:rsid w:val="00E07C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7C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7C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7C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7C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7C4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7C4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7C4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7C4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7C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7C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7C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7C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7C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7C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7C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7C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7C41"/>
    <w:rPr>
      <w:rFonts w:eastAsiaTheme="majorEastAsia" w:cstheme="majorBidi"/>
      <w:color w:val="272727" w:themeColor="text1" w:themeTint="D8"/>
    </w:rPr>
  </w:style>
  <w:style w:type="paragraph" w:styleId="Title">
    <w:name w:val="Title"/>
    <w:basedOn w:val="Normal"/>
    <w:next w:val="Normal"/>
    <w:link w:val="TitleChar"/>
    <w:uiPriority w:val="10"/>
    <w:qFormat/>
    <w:rsid w:val="00E07C4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7C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7C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7C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7C41"/>
    <w:pPr>
      <w:spacing w:before="160"/>
      <w:jc w:val="center"/>
    </w:pPr>
    <w:rPr>
      <w:i/>
      <w:iCs/>
      <w:color w:val="404040" w:themeColor="text1" w:themeTint="BF"/>
    </w:rPr>
  </w:style>
  <w:style w:type="character" w:customStyle="1" w:styleId="QuoteChar">
    <w:name w:val="Quote Char"/>
    <w:basedOn w:val="DefaultParagraphFont"/>
    <w:link w:val="Quote"/>
    <w:uiPriority w:val="29"/>
    <w:rsid w:val="00E07C41"/>
    <w:rPr>
      <w:i/>
      <w:iCs/>
      <w:color w:val="404040" w:themeColor="text1" w:themeTint="BF"/>
    </w:rPr>
  </w:style>
  <w:style w:type="paragraph" w:styleId="ListParagraph">
    <w:name w:val="List Paragraph"/>
    <w:basedOn w:val="Normal"/>
    <w:uiPriority w:val="34"/>
    <w:qFormat/>
    <w:rsid w:val="00E07C41"/>
    <w:pPr>
      <w:ind w:left="720"/>
      <w:contextualSpacing/>
    </w:pPr>
  </w:style>
  <w:style w:type="character" w:styleId="IntenseEmphasis">
    <w:name w:val="Intense Emphasis"/>
    <w:basedOn w:val="DefaultParagraphFont"/>
    <w:uiPriority w:val="21"/>
    <w:qFormat/>
    <w:rsid w:val="00E07C41"/>
    <w:rPr>
      <w:i/>
      <w:iCs/>
      <w:color w:val="0F4761" w:themeColor="accent1" w:themeShade="BF"/>
    </w:rPr>
  </w:style>
  <w:style w:type="paragraph" w:styleId="IntenseQuote">
    <w:name w:val="Intense Quote"/>
    <w:basedOn w:val="Normal"/>
    <w:next w:val="Normal"/>
    <w:link w:val="IntenseQuoteChar"/>
    <w:uiPriority w:val="30"/>
    <w:qFormat/>
    <w:rsid w:val="00E07C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7C41"/>
    <w:rPr>
      <w:i/>
      <w:iCs/>
      <w:color w:val="0F4761" w:themeColor="accent1" w:themeShade="BF"/>
    </w:rPr>
  </w:style>
  <w:style w:type="character" w:styleId="IntenseReference">
    <w:name w:val="Intense Reference"/>
    <w:basedOn w:val="DefaultParagraphFont"/>
    <w:uiPriority w:val="32"/>
    <w:qFormat/>
    <w:rsid w:val="00E07C41"/>
    <w:rPr>
      <w:b/>
      <w:bCs/>
      <w:smallCaps/>
      <w:color w:val="0F4761" w:themeColor="accent1" w:themeShade="BF"/>
      <w:spacing w:val="5"/>
    </w:rPr>
  </w:style>
  <w:style w:type="paragraph" w:styleId="NoSpacing">
    <w:name w:val="No Spacing"/>
    <w:uiPriority w:val="1"/>
    <w:qFormat/>
    <w:rsid w:val="00E07C41"/>
    <w:pPr>
      <w:spacing w:after="0" w:line="240" w:lineRule="auto"/>
    </w:pPr>
    <w:rPr>
      <w:kern w:val="0"/>
      <w:lang w:val="en-CA"/>
      <w14:ligatures w14:val="none"/>
    </w:rPr>
  </w:style>
  <w:style w:type="character" w:styleId="Hyperlink">
    <w:name w:val="Hyperlink"/>
    <w:basedOn w:val="DefaultParagraphFont"/>
    <w:uiPriority w:val="99"/>
    <w:unhideWhenUsed/>
    <w:rsid w:val="00E07C41"/>
    <w:rPr>
      <w:color w:val="467886" w:themeColor="hyperlink"/>
      <w:u w:val="single"/>
    </w:rPr>
  </w:style>
  <w:style w:type="paragraph" w:styleId="BalloonText">
    <w:name w:val="Balloon Text"/>
    <w:basedOn w:val="Normal"/>
    <w:link w:val="BalloonTextChar"/>
    <w:uiPriority w:val="99"/>
    <w:semiHidden/>
    <w:unhideWhenUsed/>
    <w:rsid w:val="007808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0851"/>
    <w:rPr>
      <w:rFonts w:ascii="Segoe UI" w:eastAsiaTheme="minorEastAsia"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emory.loc.gov/diglib/vhp/story/loc.natlib.afc2001001.76177/transcript?ID=mv00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gmwxp45M6dc"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81</TotalTime>
  <Pages>6</Pages>
  <Words>1874</Words>
  <Characters>10688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12537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Majstorovic, Vojin</dc:creator>
  <cp:keywords/>
  <dc:description/>
  <cp:lastModifiedBy>Majstorovic, Vojin</cp:lastModifiedBy>
  <cp:revision>8</cp:revision>
  <cp:lastPrinted>2024-08-19T19:13:00Z</cp:lastPrinted>
  <dcterms:created xsi:type="dcterms:W3CDTF">2026-08-09T00:19:00Z</dcterms:created>
  <dcterms:modified xsi:type="dcterms:W3CDTF">2026-08-17T02:36:00Z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300052cd-eb00-4d04-8d74-d7c744c053d7</vt:lpwstr>
  </property>
</Properties>
</file>