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6B96C" w14:textId="77777777" w:rsidR="00084DE1" w:rsidRDefault="003A4421" w:rsidP="00A45F26">
      <w:pPr>
        <w:rPr>
          <w:b/>
          <w:sz w:val="28"/>
          <w:szCs w:val="28"/>
        </w:rPr>
      </w:pPr>
      <w:r w:rsidRPr="00084DE1">
        <w:rPr>
          <w:b/>
          <w:noProof/>
          <w:sz w:val="28"/>
          <w:szCs w:val="28"/>
        </w:rPr>
        <mc:AlternateContent>
          <mc:Choice Requires="wps">
            <w:drawing>
              <wp:anchor distT="0" distB="0" distL="114300" distR="114300" simplePos="0" relativeHeight="251659264" behindDoc="0" locked="0" layoutInCell="1" allowOverlap="1" wp14:anchorId="1767EAE4" wp14:editId="08AAF2D1">
                <wp:simplePos x="0" y="0"/>
                <wp:positionH relativeFrom="column">
                  <wp:posOffset>2324100</wp:posOffset>
                </wp:positionH>
                <wp:positionV relativeFrom="paragraph">
                  <wp:posOffset>-76200</wp:posOffset>
                </wp:positionV>
                <wp:extent cx="4439920" cy="1689100"/>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4439920" cy="1689100"/>
                        </a:xfrm>
                        <a:prstGeom prst="rect">
                          <a:avLst/>
                        </a:prstGeom>
                        <a:solidFill>
                          <a:schemeClr val="lt1"/>
                        </a:solidFill>
                        <a:ln w="6350">
                          <a:noFill/>
                        </a:ln>
                      </wps:spPr>
                      <wps:txbx>
                        <w:txbxContent>
                          <w:p w14:paraId="38C15C5D" w14:textId="3C083C57" w:rsidR="00626DCC" w:rsidRDefault="00626DCC" w:rsidP="003A4421">
                            <w:pPr>
                              <w:spacing w:line="276" w:lineRule="auto"/>
                              <w:jc w:val="right"/>
                              <w:rPr>
                                <w:rFonts w:ascii="Helvetica" w:hAnsi="Helvetica"/>
                                <w:b/>
                                <w:sz w:val="31"/>
                                <w:szCs w:val="31"/>
                                <w:u w:val="single"/>
                              </w:rPr>
                            </w:pPr>
                            <w:r w:rsidRPr="000B302C">
                              <w:rPr>
                                <w:rFonts w:ascii="Helvetica" w:hAnsi="Helvetica"/>
                                <w:b/>
                                <w:sz w:val="31"/>
                                <w:szCs w:val="31"/>
                                <w:u w:val="single"/>
                              </w:rPr>
                              <w:t>MU</w:t>
                            </w:r>
                            <w:r w:rsidR="008926DC">
                              <w:rPr>
                                <w:rFonts w:ascii="Helvetica" w:hAnsi="Helvetica"/>
                                <w:b/>
                                <w:sz w:val="31"/>
                                <w:szCs w:val="31"/>
                                <w:u w:val="single"/>
                              </w:rPr>
                              <w:t>AS 1501</w:t>
                            </w:r>
                            <w:r w:rsidR="00C430C0">
                              <w:rPr>
                                <w:rFonts w:ascii="Helvetica" w:hAnsi="Helvetica"/>
                                <w:b/>
                                <w:sz w:val="31"/>
                                <w:szCs w:val="31"/>
                                <w:u w:val="single"/>
                              </w:rPr>
                              <w:t xml:space="preserve"> / 3501</w:t>
                            </w:r>
                            <w:r w:rsidRPr="000B302C">
                              <w:rPr>
                                <w:rFonts w:ascii="Helvetica" w:hAnsi="Helvetica"/>
                                <w:b/>
                                <w:sz w:val="31"/>
                                <w:szCs w:val="31"/>
                                <w:u w:val="single"/>
                              </w:rPr>
                              <w:t xml:space="preserve"> –</w:t>
                            </w:r>
                            <w:r w:rsidR="003A4421">
                              <w:rPr>
                                <w:rFonts w:ascii="Helvetica" w:hAnsi="Helvetica"/>
                                <w:b/>
                                <w:sz w:val="31"/>
                                <w:szCs w:val="31"/>
                                <w:u w:val="single"/>
                              </w:rPr>
                              <w:t xml:space="preserve"> </w:t>
                            </w:r>
                            <w:r w:rsidR="00C430C0">
                              <w:rPr>
                                <w:rFonts w:ascii="Helvetica" w:hAnsi="Helvetica"/>
                                <w:b/>
                                <w:sz w:val="31"/>
                                <w:szCs w:val="31"/>
                                <w:u w:val="single"/>
                              </w:rPr>
                              <w:t>APPLIED</w:t>
                            </w:r>
                            <w:r w:rsidR="008926DC">
                              <w:rPr>
                                <w:rFonts w:ascii="Helvetica" w:hAnsi="Helvetica"/>
                                <w:b/>
                                <w:sz w:val="31"/>
                                <w:szCs w:val="31"/>
                                <w:u w:val="single"/>
                              </w:rPr>
                              <w:t xml:space="preserve"> </w:t>
                            </w:r>
                            <w:r w:rsidR="00C430C0">
                              <w:rPr>
                                <w:rFonts w:ascii="Helvetica" w:hAnsi="Helvetica"/>
                                <w:b/>
                                <w:sz w:val="31"/>
                                <w:szCs w:val="31"/>
                                <w:u w:val="single"/>
                              </w:rPr>
                              <w:t>PIANO</w:t>
                            </w:r>
                          </w:p>
                          <w:p w14:paraId="62B249F3" w14:textId="738CD1B8" w:rsidR="00626DCC" w:rsidRPr="00084DE1" w:rsidRDefault="00626DCC" w:rsidP="003A4421">
                            <w:pPr>
                              <w:spacing w:line="276" w:lineRule="auto"/>
                              <w:jc w:val="right"/>
                              <w:rPr>
                                <w:rFonts w:ascii="Helvetica" w:hAnsi="Helvetica"/>
                                <w:b/>
                                <w:szCs w:val="24"/>
                              </w:rPr>
                            </w:pPr>
                            <w:r>
                              <w:rPr>
                                <w:rFonts w:ascii="Helvetica" w:hAnsi="Helvetica"/>
                                <w:b/>
                                <w:szCs w:val="24"/>
                              </w:rPr>
                              <w:t xml:space="preserve">   </w:t>
                            </w:r>
                            <w:r w:rsidR="008926DC">
                              <w:rPr>
                                <w:rFonts w:ascii="Helvetica" w:hAnsi="Helvetica"/>
                                <w:b/>
                                <w:szCs w:val="24"/>
                              </w:rPr>
                              <w:t>Bain 224</w:t>
                            </w:r>
                            <w:r>
                              <w:rPr>
                                <w:rFonts w:ascii="Helvetica" w:hAnsi="Helvetica"/>
                                <w:b/>
                                <w:szCs w:val="24"/>
                              </w:rPr>
                              <w:t xml:space="preserve">   |   </w:t>
                            </w:r>
                            <w:r w:rsidR="008926DC">
                              <w:rPr>
                                <w:rFonts w:ascii="Helvetica" w:hAnsi="Helvetica"/>
                                <w:b/>
                                <w:szCs w:val="24"/>
                              </w:rPr>
                              <w:t>Times TBA</w:t>
                            </w:r>
                            <w:r w:rsidRPr="00084DE1">
                              <w:rPr>
                                <w:rFonts w:ascii="Helvetica" w:hAnsi="Helvetica"/>
                                <w:b/>
                                <w:szCs w:val="24"/>
                              </w:rPr>
                              <w:t xml:space="preserve"> </w:t>
                            </w:r>
                          </w:p>
                          <w:p w14:paraId="6CCBE117" w14:textId="77777777" w:rsidR="00626DCC" w:rsidRPr="003A4421" w:rsidRDefault="00626DCC" w:rsidP="00084DE1">
                            <w:pPr>
                              <w:widowControl/>
                              <w:jc w:val="right"/>
                              <w:rPr>
                                <w:rFonts w:ascii="Helvetica" w:hAnsi="Helvetica"/>
                                <w:b/>
                                <w:sz w:val="16"/>
                                <w:szCs w:val="16"/>
                              </w:rPr>
                            </w:pPr>
                          </w:p>
                          <w:p w14:paraId="64872C2F" w14:textId="34E85EA6" w:rsidR="00626DCC" w:rsidRPr="00084DE1" w:rsidRDefault="008926DC" w:rsidP="00084DE1">
                            <w:pPr>
                              <w:widowControl/>
                              <w:jc w:val="right"/>
                              <w:rPr>
                                <w:rFonts w:ascii="Helvetica" w:hAnsi="Helvetica"/>
                                <w:b/>
                                <w:bCs/>
                                <w:snapToGrid/>
                                <w:color w:val="000000"/>
                                <w:szCs w:val="24"/>
                              </w:rPr>
                            </w:pPr>
                            <w:r>
                              <w:rPr>
                                <w:rFonts w:ascii="Helvetica" w:hAnsi="Helvetica"/>
                                <w:b/>
                                <w:bCs/>
                                <w:snapToGrid/>
                                <w:color w:val="000000"/>
                                <w:szCs w:val="24"/>
                              </w:rPr>
                              <w:t>Tomás Jonsson</w:t>
                            </w:r>
                          </w:p>
                          <w:p w14:paraId="30B6F898" w14:textId="324B1459" w:rsidR="00626DCC" w:rsidRDefault="008926DC" w:rsidP="00084DE1">
                            <w:pPr>
                              <w:widowControl/>
                              <w:jc w:val="right"/>
                              <w:rPr>
                                <w:rFonts w:ascii="Helvetica" w:hAnsi="Helvetica"/>
                                <w:bCs/>
                                <w:snapToGrid/>
                                <w:sz w:val="20"/>
                              </w:rPr>
                            </w:pPr>
                            <w:r>
                              <w:rPr>
                                <w:rFonts w:ascii="Helvetica" w:hAnsi="Helvetica"/>
                                <w:bCs/>
                                <w:snapToGrid/>
                                <w:sz w:val="20"/>
                              </w:rPr>
                              <w:t>Teaching Assistant</w:t>
                            </w:r>
                            <w:r w:rsidR="003A4421">
                              <w:rPr>
                                <w:rFonts w:ascii="Helvetica" w:hAnsi="Helvetica"/>
                                <w:bCs/>
                                <w:snapToGrid/>
                                <w:sz w:val="20"/>
                              </w:rPr>
                              <w:t xml:space="preserve"> </w:t>
                            </w:r>
                            <w:r w:rsidR="00626DCC" w:rsidRPr="007D40B6">
                              <w:rPr>
                                <w:rFonts w:ascii="Helvetica" w:hAnsi="Helvetica"/>
                                <w:bCs/>
                                <w:snapToGrid/>
                                <w:sz w:val="20"/>
                              </w:rPr>
                              <w:t xml:space="preserve">  </w:t>
                            </w:r>
                            <w:r w:rsidR="00626DCC" w:rsidRPr="001E44DC">
                              <w:rPr>
                                <w:rFonts w:ascii="Helvetica" w:hAnsi="Helvetica"/>
                                <w:b/>
                                <w:bCs/>
                                <w:snapToGrid/>
                                <w:sz w:val="20"/>
                              </w:rPr>
                              <w:t>|</w:t>
                            </w:r>
                            <w:r w:rsidR="00626DCC" w:rsidRPr="007D40B6">
                              <w:rPr>
                                <w:rFonts w:ascii="Helvetica" w:hAnsi="Helvetica"/>
                                <w:bCs/>
                                <w:snapToGrid/>
                                <w:sz w:val="20"/>
                              </w:rPr>
                              <w:t xml:space="preserve">   </w:t>
                            </w:r>
                            <w:r>
                              <w:rPr>
                                <w:rFonts w:ascii="Helvetica" w:hAnsi="Helvetica"/>
                                <w:bCs/>
                                <w:snapToGrid/>
                                <w:sz w:val="20"/>
                              </w:rPr>
                              <w:t>Bain 224</w:t>
                            </w:r>
                            <w:r w:rsidR="00626DCC">
                              <w:rPr>
                                <w:rFonts w:ascii="Helvetica" w:hAnsi="Helvetica"/>
                                <w:bCs/>
                                <w:snapToGrid/>
                                <w:sz w:val="20"/>
                              </w:rPr>
                              <w:t xml:space="preserve">  </w:t>
                            </w:r>
                          </w:p>
                          <w:p w14:paraId="766B99CF" w14:textId="2E1A05E6" w:rsidR="00626DCC" w:rsidRDefault="00626DCC" w:rsidP="00084DE1">
                            <w:pPr>
                              <w:widowControl/>
                              <w:jc w:val="right"/>
                              <w:rPr>
                                <w:rFonts w:ascii="Helvetica" w:hAnsi="Helvetica"/>
                                <w:bCs/>
                                <w:snapToGrid/>
                                <w:sz w:val="20"/>
                              </w:rPr>
                            </w:pPr>
                            <w:r>
                              <w:rPr>
                                <w:rFonts w:ascii="Helvetica" w:hAnsi="Helvetica"/>
                                <w:bCs/>
                                <w:snapToGrid/>
                                <w:sz w:val="20"/>
                              </w:rPr>
                              <w:t>Office Hours:</w:t>
                            </w:r>
                            <w:r w:rsidR="003A4421">
                              <w:rPr>
                                <w:rFonts w:ascii="Helvetica" w:hAnsi="Helvetica"/>
                                <w:bCs/>
                                <w:snapToGrid/>
                                <w:sz w:val="20"/>
                              </w:rPr>
                              <w:t xml:space="preserve"> By Appt</w:t>
                            </w:r>
                          </w:p>
                          <w:p w14:paraId="18F89C0D" w14:textId="7435F590" w:rsidR="00626DCC" w:rsidRPr="00EE6A6F" w:rsidRDefault="00626DCC" w:rsidP="00084DE1">
                            <w:pPr>
                              <w:widowControl/>
                              <w:jc w:val="right"/>
                              <w:rPr>
                                <w:rFonts w:ascii="Helvetica" w:hAnsi="Helvetica"/>
                                <w:snapToGrid/>
                                <w:color w:val="000000"/>
                                <w:sz w:val="20"/>
                              </w:rPr>
                            </w:pPr>
                            <w:r w:rsidRPr="00A45F26">
                              <w:rPr>
                                <w:rFonts w:ascii="Helvetica" w:hAnsi="Helvetica"/>
                                <w:snapToGrid/>
                                <w:color w:val="000000"/>
                                <w:sz w:val="20"/>
                              </w:rPr>
                              <w:t>cell: 8</w:t>
                            </w:r>
                            <w:r w:rsidR="008926DC">
                              <w:rPr>
                                <w:rFonts w:ascii="Helvetica" w:hAnsi="Helvetica"/>
                                <w:snapToGrid/>
                                <w:color w:val="000000"/>
                                <w:sz w:val="20"/>
                              </w:rPr>
                              <w:t>32.481.2965</w:t>
                            </w:r>
                            <w:r>
                              <w:rPr>
                                <w:rFonts w:ascii="Helvetica" w:hAnsi="Helvetica"/>
                                <w:snapToGrid/>
                                <w:color w:val="000000"/>
                                <w:sz w:val="20"/>
                              </w:rPr>
                              <w:t xml:space="preserve">    </w:t>
                            </w:r>
                            <w:r>
                              <w:rPr>
                                <w:rFonts w:ascii="Helvetica" w:hAnsi="Helvetica"/>
                                <w:b/>
                                <w:bCs/>
                                <w:snapToGrid/>
                                <w:color w:val="000000"/>
                                <w:sz w:val="20"/>
                              </w:rPr>
                              <w:t xml:space="preserve">  </w:t>
                            </w:r>
                          </w:p>
                          <w:p w14:paraId="14877053" w14:textId="73FD56D2" w:rsidR="00626DCC" w:rsidRDefault="00FC11CB" w:rsidP="00084DE1">
                            <w:pPr>
                              <w:widowControl/>
                              <w:jc w:val="right"/>
                              <w:rPr>
                                <w:rFonts w:ascii="Helvetica" w:hAnsi="Helvetica"/>
                                <w:bCs/>
                                <w:snapToGrid/>
                                <w:sz w:val="20"/>
                              </w:rPr>
                            </w:pPr>
                            <w:hyperlink r:id="rId7" w:history="1">
                              <w:r w:rsidR="008926DC" w:rsidRPr="00041ACA">
                                <w:rPr>
                                  <w:rStyle w:val="Hyperlink"/>
                                  <w:rFonts w:ascii="Helvetica" w:hAnsi="Helvetica"/>
                                  <w:b/>
                                  <w:snapToGrid/>
                                  <w:sz w:val="20"/>
                                </w:rPr>
                                <w:t>www.musicbytomas.com</w:t>
                              </w:r>
                            </w:hyperlink>
                            <w:r w:rsidR="008926DC">
                              <w:rPr>
                                <w:rFonts w:ascii="Helvetica" w:hAnsi="Helvetica"/>
                                <w:b/>
                                <w:snapToGrid/>
                                <w:color w:val="000000"/>
                                <w:sz w:val="20"/>
                              </w:rPr>
                              <w:t xml:space="preserve"> </w:t>
                            </w:r>
                            <w:r w:rsidR="00626DCC" w:rsidRPr="001E44DC">
                              <w:rPr>
                                <w:rFonts w:ascii="Helvetica" w:hAnsi="Helvetica"/>
                                <w:b/>
                                <w:snapToGrid/>
                                <w:color w:val="000000"/>
                                <w:sz w:val="20"/>
                              </w:rPr>
                              <w:t>|</w:t>
                            </w:r>
                            <w:r w:rsidR="00626DCC" w:rsidRPr="0064767E">
                              <w:rPr>
                                <w:rFonts w:ascii="Helvetica" w:hAnsi="Helvetica"/>
                                <w:snapToGrid/>
                                <w:color w:val="000000"/>
                                <w:sz w:val="20"/>
                              </w:rPr>
                              <w:t xml:space="preserve"> </w:t>
                            </w:r>
                            <w:r w:rsidR="00626DCC">
                              <w:rPr>
                                <w:rFonts w:ascii="Helvetica" w:hAnsi="Helvetica"/>
                                <w:snapToGrid/>
                                <w:color w:val="000000"/>
                                <w:sz w:val="20"/>
                              </w:rPr>
                              <w:t xml:space="preserve"> </w:t>
                            </w:r>
                            <w:r w:rsidR="00626DCC">
                              <w:rPr>
                                <w:rFonts w:ascii="Helvetica" w:hAnsi="Helvetica"/>
                                <w:bCs/>
                                <w:snapToGrid/>
                                <w:sz w:val="20"/>
                              </w:rPr>
                              <w:t xml:space="preserve"> </w:t>
                            </w:r>
                            <w:hyperlink r:id="rId8" w:history="1">
                              <w:r w:rsidR="008926DC" w:rsidRPr="00041ACA">
                                <w:rPr>
                                  <w:rStyle w:val="Hyperlink"/>
                                  <w:rFonts w:ascii="Helvetica" w:hAnsi="Helvetica"/>
                                  <w:bCs/>
                                  <w:snapToGrid/>
                                  <w:sz w:val="20"/>
                                </w:rPr>
                                <w:t>TomasJonsson@my.unt.edu</w:t>
                              </w:r>
                            </w:hyperlink>
                          </w:p>
                          <w:p w14:paraId="388F4E34" w14:textId="77777777" w:rsidR="008926DC" w:rsidRDefault="008926DC" w:rsidP="00084DE1">
                            <w:pPr>
                              <w:widowControl/>
                              <w:jc w:val="right"/>
                              <w:rPr>
                                <w:rFonts w:ascii="Helvetica" w:hAnsi="Helvetica"/>
                                <w:bCs/>
                                <w:snapToGrid/>
                                <w:sz w:val="20"/>
                              </w:rPr>
                            </w:pPr>
                          </w:p>
                          <w:p w14:paraId="4A88AE66" w14:textId="77777777" w:rsidR="008926DC" w:rsidRPr="007D40B6" w:rsidRDefault="008926DC" w:rsidP="00084DE1">
                            <w:pPr>
                              <w:widowControl/>
                              <w:jc w:val="right"/>
                              <w:rPr>
                                <w:rFonts w:ascii="Helvetica" w:hAnsi="Helvetica"/>
                                <w:snapToGrid/>
                                <w:color w:val="000000"/>
                                <w:sz w:val="20"/>
                              </w:rPr>
                            </w:pPr>
                          </w:p>
                          <w:p w14:paraId="2AECCC36" w14:textId="77777777" w:rsidR="00626DCC" w:rsidRDefault="00626DCC" w:rsidP="00084DE1">
                            <w:pPr>
                              <w:jc w:val="right"/>
                              <w:rPr>
                                <w:b/>
                                <w:szCs w:val="24"/>
                              </w:rPr>
                            </w:pPr>
                          </w:p>
                          <w:p w14:paraId="596305F6" w14:textId="77777777" w:rsidR="00626DCC" w:rsidRPr="00A45F26" w:rsidRDefault="00626DCC" w:rsidP="00084DE1">
                            <w:pPr>
                              <w:jc w:val="right"/>
                              <w:rPr>
                                <w:b/>
                                <w:szCs w:val="24"/>
                              </w:rPr>
                            </w:pPr>
                            <w:proofErr w:type="spellStart"/>
                            <w:r>
                              <w:rPr>
                                <w:b/>
                                <w:szCs w:val="24"/>
                              </w:rPr>
                              <w:t>Dave.meder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7EAE4" id="_x0000_t202" coordsize="21600,21600" o:spt="202" path="m,l,21600r21600,l21600,xe">
                <v:stroke joinstyle="miter"/>
                <v:path gradientshapeok="t" o:connecttype="rect"/>
              </v:shapetype>
              <v:shape id="Text Box 2" o:spid="_x0000_s1026" type="#_x0000_t202" style="position:absolute;margin-left:183pt;margin-top:-6pt;width:349.6pt;height: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" fillcolor="white [3201]" stroked="f" strokeweight=".5pt">
                <v:textbox>
                  <w:txbxContent>
                    <w:p w14:paraId="38C15C5D" w14:textId="3C083C57" w:rsidR="00626DCC" w:rsidRDefault="00626DCC" w:rsidP="003A4421">
                      <w:pPr>
                        <w:spacing w:line="276" w:lineRule="auto"/>
                        <w:jc w:val="right"/>
                        <w:rPr>
                          <w:rFonts w:ascii="Helvetica" w:hAnsi="Helvetica"/>
                          <w:b/>
                          <w:sz w:val="31"/>
                          <w:szCs w:val="31"/>
                          <w:u w:val="single"/>
                        </w:rPr>
                      </w:pPr>
                      <w:r w:rsidRPr="000B302C">
                        <w:rPr>
                          <w:rFonts w:ascii="Helvetica" w:hAnsi="Helvetica"/>
                          <w:b/>
                          <w:sz w:val="31"/>
                          <w:szCs w:val="31"/>
                          <w:u w:val="single"/>
                        </w:rPr>
                        <w:t>MU</w:t>
                      </w:r>
                      <w:r w:rsidR="008926DC">
                        <w:rPr>
                          <w:rFonts w:ascii="Helvetica" w:hAnsi="Helvetica"/>
                          <w:b/>
                          <w:sz w:val="31"/>
                          <w:szCs w:val="31"/>
                          <w:u w:val="single"/>
                        </w:rPr>
                        <w:t>AS 1501</w:t>
                      </w:r>
                      <w:r w:rsidR="00C430C0">
                        <w:rPr>
                          <w:rFonts w:ascii="Helvetica" w:hAnsi="Helvetica"/>
                          <w:b/>
                          <w:sz w:val="31"/>
                          <w:szCs w:val="31"/>
                          <w:u w:val="single"/>
                        </w:rPr>
                        <w:t xml:space="preserve"> / 3501</w:t>
                      </w:r>
                      <w:r w:rsidRPr="000B302C">
                        <w:rPr>
                          <w:rFonts w:ascii="Helvetica" w:hAnsi="Helvetica"/>
                          <w:b/>
                          <w:sz w:val="31"/>
                          <w:szCs w:val="31"/>
                          <w:u w:val="single"/>
                        </w:rPr>
                        <w:t xml:space="preserve"> –</w:t>
                      </w:r>
                      <w:r w:rsidR="003A4421">
                        <w:rPr>
                          <w:rFonts w:ascii="Helvetica" w:hAnsi="Helvetica"/>
                          <w:b/>
                          <w:sz w:val="31"/>
                          <w:szCs w:val="31"/>
                          <w:u w:val="single"/>
                        </w:rPr>
                        <w:t xml:space="preserve"> </w:t>
                      </w:r>
                      <w:r w:rsidR="00C430C0">
                        <w:rPr>
                          <w:rFonts w:ascii="Helvetica" w:hAnsi="Helvetica"/>
                          <w:b/>
                          <w:sz w:val="31"/>
                          <w:szCs w:val="31"/>
                          <w:u w:val="single"/>
                        </w:rPr>
                        <w:t>APPLIED</w:t>
                      </w:r>
                      <w:r w:rsidR="008926DC">
                        <w:rPr>
                          <w:rFonts w:ascii="Helvetica" w:hAnsi="Helvetica"/>
                          <w:b/>
                          <w:sz w:val="31"/>
                          <w:szCs w:val="31"/>
                          <w:u w:val="single"/>
                        </w:rPr>
                        <w:t xml:space="preserve"> </w:t>
                      </w:r>
                      <w:r w:rsidR="00C430C0">
                        <w:rPr>
                          <w:rFonts w:ascii="Helvetica" w:hAnsi="Helvetica"/>
                          <w:b/>
                          <w:sz w:val="31"/>
                          <w:szCs w:val="31"/>
                          <w:u w:val="single"/>
                        </w:rPr>
                        <w:t>PIANO</w:t>
                      </w:r>
                    </w:p>
                    <w:p w14:paraId="62B249F3" w14:textId="738CD1B8" w:rsidR="00626DCC" w:rsidRPr="00084DE1" w:rsidRDefault="00626DCC" w:rsidP="003A4421">
                      <w:pPr>
                        <w:spacing w:line="276" w:lineRule="auto"/>
                        <w:jc w:val="right"/>
                        <w:rPr>
                          <w:rFonts w:ascii="Helvetica" w:hAnsi="Helvetica"/>
                          <w:b/>
                          <w:szCs w:val="24"/>
                        </w:rPr>
                      </w:pPr>
                      <w:r>
                        <w:rPr>
                          <w:rFonts w:ascii="Helvetica" w:hAnsi="Helvetica"/>
                          <w:b/>
                          <w:szCs w:val="24"/>
                        </w:rPr>
                        <w:t xml:space="preserve">   </w:t>
                      </w:r>
                      <w:r w:rsidR="008926DC">
                        <w:rPr>
                          <w:rFonts w:ascii="Helvetica" w:hAnsi="Helvetica"/>
                          <w:b/>
                          <w:szCs w:val="24"/>
                        </w:rPr>
                        <w:t>Bain 224</w:t>
                      </w:r>
                      <w:r>
                        <w:rPr>
                          <w:rFonts w:ascii="Helvetica" w:hAnsi="Helvetica"/>
                          <w:b/>
                          <w:szCs w:val="24"/>
                        </w:rPr>
                        <w:t xml:space="preserve">   |   </w:t>
                      </w:r>
                      <w:r w:rsidR="008926DC">
                        <w:rPr>
                          <w:rFonts w:ascii="Helvetica" w:hAnsi="Helvetica"/>
                          <w:b/>
                          <w:szCs w:val="24"/>
                        </w:rPr>
                        <w:t>Times TBA</w:t>
                      </w:r>
                      <w:r w:rsidRPr="00084DE1">
                        <w:rPr>
                          <w:rFonts w:ascii="Helvetica" w:hAnsi="Helvetica"/>
                          <w:b/>
                          <w:szCs w:val="24"/>
                        </w:rPr>
                        <w:t xml:space="preserve"> </w:t>
                      </w:r>
                    </w:p>
                    <w:p w14:paraId="6CCBE117" w14:textId="77777777" w:rsidR="00626DCC" w:rsidRPr="003A4421" w:rsidRDefault="00626DCC" w:rsidP="00084DE1">
                      <w:pPr>
                        <w:widowControl/>
                        <w:jc w:val="right"/>
                        <w:rPr>
                          <w:rFonts w:ascii="Helvetica" w:hAnsi="Helvetica"/>
                          <w:b/>
                          <w:sz w:val="16"/>
                          <w:szCs w:val="16"/>
                        </w:rPr>
                      </w:pPr>
                    </w:p>
                    <w:p w14:paraId="64872C2F" w14:textId="34E85EA6" w:rsidR="00626DCC" w:rsidRPr="00084DE1" w:rsidRDefault="008926DC" w:rsidP="00084DE1">
                      <w:pPr>
                        <w:widowControl/>
                        <w:jc w:val="right"/>
                        <w:rPr>
                          <w:rFonts w:ascii="Helvetica" w:hAnsi="Helvetica"/>
                          <w:b/>
                          <w:bCs/>
                          <w:snapToGrid/>
                          <w:color w:val="000000"/>
                          <w:szCs w:val="24"/>
                        </w:rPr>
                      </w:pPr>
                      <w:r>
                        <w:rPr>
                          <w:rFonts w:ascii="Helvetica" w:hAnsi="Helvetica"/>
                          <w:b/>
                          <w:bCs/>
                          <w:snapToGrid/>
                          <w:color w:val="000000"/>
                          <w:szCs w:val="24"/>
                        </w:rPr>
                        <w:t>Tomás Jonsson</w:t>
                      </w:r>
                    </w:p>
                    <w:p w14:paraId="30B6F898" w14:textId="324B1459" w:rsidR="00626DCC" w:rsidRDefault="008926DC" w:rsidP="00084DE1">
                      <w:pPr>
                        <w:widowControl/>
                        <w:jc w:val="right"/>
                        <w:rPr>
                          <w:rFonts w:ascii="Helvetica" w:hAnsi="Helvetica"/>
                          <w:bCs/>
                          <w:snapToGrid/>
                          <w:sz w:val="20"/>
                        </w:rPr>
                      </w:pPr>
                      <w:r>
                        <w:rPr>
                          <w:rFonts w:ascii="Helvetica" w:hAnsi="Helvetica"/>
                          <w:bCs/>
                          <w:snapToGrid/>
                          <w:sz w:val="20"/>
                        </w:rPr>
                        <w:t>Teaching Assistant</w:t>
                      </w:r>
                      <w:r w:rsidR="003A4421">
                        <w:rPr>
                          <w:rFonts w:ascii="Helvetica" w:hAnsi="Helvetica"/>
                          <w:bCs/>
                          <w:snapToGrid/>
                          <w:sz w:val="20"/>
                        </w:rPr>
                        <w:t xml:space="preserve"> </w:t>
                      </w:r>
                      <w:r w:rsidR="00626DCC" w:rsidRPr="007D40B6">
                        <w:rPr>
                          <w:rFonts w:ascii="Helvetica" w:hAnsi="Helvetica"/>
                          <w:bCs/>
                          <w:snapToGrid/>
                          <w:sz w:val="20"/>
                        </w:rPr>
                        <w:t xml:space="preserve">  </w:t>
                      </w:r>
                      <w:r w:rsidR="00626DCC" w:rsidRPr="001E44DC">
                        <w:rPr>
                          <w:rFonts w:ascii="Helvetica" w:hAnsi="Helvetica"/>
                          <w:b/>
                          <w:bCs/>
                          <w:snapToGrid/>
                          <w:sz w:val="20"/>
                        </w:rPr>
                        <w:t>|</w:t>
                      </w:r>
                      <w:r w:rsidR="00626DCC" w:rsidRPr="007D40B6">
                        <w:rPr>
                          <w:rFonts w:ascii="Helvetica" w:hAnsi="Helvetica"/>
                          <w:bCs/>
                          <w:snapToGrid/>
                          <w:sz w:val="20"/>
                        </w:rPr>
                        <w:t xml:space="preserve">   </w:t>
                      </w:r>
                      <w:r>
                        <w:rPr>
                          <w:rFonts w:ascii="Helvetica" w:hAnsi="Helvetica"/>
                          <w:bCs/>
                          <w:snapToGrid/>
                          <w:sz w:val="20"/>
                        </w:rPr>
                        <w:t>Bain 224</w:t>
                      </w:r>
                      <w:r w:rsidR="00626DCC">
                        <w:rPr>
                          <w:rFonts w:ascii="Helvetica" w:hAnsi="Helvetica"/>
                          <w:bCs/>
                          <w:snapToGrid/>
                          <w:sz w:val="20"/>
                        </w:rPr>
                        <w:t xml:space="preserve">  </w:t>
                      </w:r>
                    </w:p>
                    <w:p w14:paraId="766B99CF" w14:textId="2E1A05E6" w:rsidR="00626DCC" w:rsidRDefault="00626DCC" w:rsidP="00084DE1">
                      <w:pPr>
                        <w:widowControl/>
                        <w:jc w:val="right"/>
                        <w:rPr>
                          <w:rFonts w:ascii="Helvetica" w:hAnsi="Helvetica"/>
                          <w:bCs/>
                          <w:snapToGrid/>
                          <w:sz w:val="20"/>
                        </w:rPr>
                      </w:pPr>
                      <w:r>
                        <w:rPr>
                          <w:rFonts w:ascii="Helvetica" w:hAnsi="Helvetica"/>
                          <w:bCs/>
                          <w:snapToGrid/>
                          <w:sz w:val="20"/>
                        </w:rPr>
                        <w:t>Office Hours:</w:t>
                      </w:r>
                      <w:r w:rsidR="003A4421">
                        <w:rPr>
                          <w:rFonts w:ascii="Helvetica" w:hAnsi="Helvetica"/>
                          <w:bCs/>
                          <w:snapToGrid/>
                          <w:sz w:val="20"/>
                        </w:rPr>
                        <w:t xml:space="preserve"> By Appt</w:t>
                      </w:r>
                    </w:p>
                    <w:p w14:paraId="18F89C0D" w14:textId="7435F590" w:rsidR="00626DCC" w:rsidRPr="00EE6A6F" w:rsidRDefault="00626DCC" w:rsidP="00084DE1">
                      <w:pPr>
                        <w:widowControl/>
                        <w:jc w:val="right"/>
                        <w:rPr>
                          <w:rFonts w:ascii="Helvetica" w:hAnsi="Helvetica"/>
                          <w:snapToGrid/>
                          <w:color w:val="000000"/>
                          <w:sz w:val="20"/>
                        </w:rPr>
                      </w:pPr>
                      <w:r w:rsidRPr="00A45F26">
                        <w:rPr>
                          <w:rFonts w:ascii="Helvetica" w:hAnsi="Helvetica"/>
                          <w:snapToGrid/>
                          <w:color w:val="000000"/>
                          <w:sz w:val="20"/>
                        </w:rPr>
                        <w:t>cell: 8</w:t>
                      </w:r>
                      <w:r w:rsidR="008926DC">
                        <w:rPr>
                          <w:rFonts w:ascii="Helvetica" w:hAnsi="Helvetica"/>
                          <w:snapToGrid/>
                          <w:color w:val="000000"/>
                          <w:sz w:val="20"/>
                        </w:rPr>
                        <w:t>32.481.2965</w:t>
                      </w:r>
                      <w:r>
                        <w:rPr>
                          <w:rFonts w:ascii="Helvetica" w:hAnsi="Helvetica"/>
                          <w:snapToGrid/>
                          <w:color w:val="000000"/>
                          <w:sz w:val="20"/>
                        </w:rPr>
                        <w:t xml:space="preserve">    </w:t>
                      </w:r>
                      <w:r>
                        <w:rPr>
                          <w:rFonts w:ascii="Helvetica" w:hAnsi="Helvetica"/>
                          <w:b/>
                          <w:bCs/>
                          <w:snapToGrid/>
                          <w:color w:val="000000"/>
                          <w:sz w:val="20"/>
                        </w:rPr>
                        <w:t xml:space="preserve">  </w:t>
                      </w:r>
                    </w:p>
                    <w:p w14:paraId="14877053" w14:textId="73FD56D2" w:rsidR="00626DCC" w:rsidRDefault="0059173A" w:rsidP="00084DE1">
                      <w:pPr>
                        <w:widowControl/>
                        <w:jc w:val="right"/>
                        <w:rPr>
                          <w:rFonts w:ascii="Helvetica" w:hAnsi="Helvetica"/>
                          <w:bCs/>
                          <w:snapToGrid/>
                          <w:sz w:val="20"/>
                        </w:rPr>
                      </w:pPr>
                      <w:hyperlink r:id="rId9" w:history="1">
                        <w:r w:rsidR="008926DC" w:rsidRPr="00041ACA">
                          <w:rPr>
                            <w:rStyle w:val="Hyperlink"/>
                            <w:rFonts w:ascii="Helvetica" w:hAnsi="Helvetica"/>
                            <w:b/>
                            <w:snapToGrid/>
                            <w:sz w:val="20"/>
                          </w:rPr>
                          <w:t>www.musicbytomas.com</w:t>
                        </w:r>
                      </w:hyperlink>
                      <w:r w:rsidR="008926DC">
                        <w:rPr>
                          <w:rFonts w:ascii="Helvetica" w:hAnsi="Helvetica"/>
                          <w:b/>
                          <w:snapToGrid/>
                          <w:color w:val="000000"/>
                          <w:sz w:val="20"/>
                        </w:rPr>
                        <w:t xml:space="preserve"> </w:t>
                      </w:r>
                      <w:r w:rsidR="00626DCC" w:rsidRPr="001E44DC">
                        <w:rPr>
                          <w:rFonts w:ascii="Helvetica" w:hAnsi="Helvetica"/>
                          <w:b/>
                          <w:snapToGrid/>
                          <w:color w:val="000000"/>
                          <w:sz w:val="20"/>
                        </w:rPr>
                        <w:t>|</w:t>
                      </w:r>
                      <w:r w:rsidR="00626DCC" w:rsidRPr="0064767E">
                        <w:rPr>
                          <w:rFonts w:ascii="Helvetica" w:hAnsi="Helvetica"/>
                          <w:snapToGrid/>
                          <w:color w:val="000000"/>
                          <w:sz w:val="20"/>
                        </w:rPr>
                        <w:t xml:space="preserve"> </w:t>
                      </w:r>
                      <w:r w:rsidR="00626DCC">
                        <w:rPr>
                          <w:rFonts w:ascii="Helvetica" w:hAnsi="Helvetica"/>
                          <w:snapToGrid/>
                          <w:color w:val="000000"/>
                          <w:sz w:val="20"/>
                        </w:rPr>
                        <w:t xml:space="preserve"> </w:t>
                      </w:r>
                      <w:r w:rsidR="00626DCC">
                        <w:rPr>
                          <w:rFonts w:ascii="Helvetica" w:hAnsi="Helvetica"/>
                          <w:bCs/>
                          <w:snapToGrid/>
                          <w:sz w:val="20"/>
                        </w:rPr>
                        <w:t xml:space="preserve"> </w:t>
                      </w:r>
                      <w:hyperlink r:id="rId10" w:history="1">
                        <w:r w:rsidR="008926DC" w:rsidRPr="00041ACA">
                          <w:rPr>
                            <w:rStyle w:val="Hyperlink"/>
                            <w:rFonts w:ascii="Helvetica" w:hAnsi="Helvetica"/>
                            <w:bCs/>
                            <w:snapToGrid/>
                            <w:sz w:val="20"/>
                          </w:rPr>
                          <w:t>TomasJonsson@my.unt.edu</w:t>
                        </w:r>
                      </w:hyperlink>
                    </w:p>
                    <w:p w14:paraId="388F4E34" w14:textId="77777777" w:rsidR="008926DC" w:rsidRDefault="008926DC" w:rsidP="00084DE1">
                      <w:pPr>
                        <w:widowControl/>
                        <w:jc w:val="right"/>
                        <w:rPr>
                          <w:rFonts w:ascii="Helvetica" w:hAnsi="Helvetica"/>
                          <w:bCs/>
                          <w:snapToGrid/>
                          <w:sz w:val="20"/>
                        </w:rPr>
                      </w:pPr>
                    </w:p>
                    <w:p w14:paraId="4A88AE66" w14:textId="77777777" w:rsidR="008926DC" w:rsidRPr="007D40B6" w:rsidRDefault="008926DC" w:rsidP="00084DE1">
                      <w:pPr>
                        <w:widowControl/>
                        <w:jc w:val="right"/>
                        <w:rPr>
                          <w:rFonts w:ascii="Helvetica" w:hAnsi="Helvetica"/>
                          <w:snapToGrid/>
                          <w:color w:val="000000"/>
                          <w:sz w:val="20"/>
                        </w:rPr>
                      </w:pPr>
                    </w:p>
                    <w:p w14:paraId="2AECCC36" w14:textId="77777777" w:rsidR="00626DCC" w:rsidRDefault="00626DCC" w:rsidP="00084DE1">
                      <w:pPr>
                        <w:jc w:val="right"/>
                        <w:rPr>
                          <w:b/>
                          <w:szCs w:val="24"/>
                        </w:rPr>
                      </w:pPr>
                    </w:p>
                    <w:p w14:paraId="596305F6" w14:textId="77777777" w:rsidR="00626DCC" w:rsidRPr="00A45F26" w:rsidRDefault="00626DCC" w:rsidP="00084DE1">
                      <w:pPr>
                        <w:jc w:val="right"/>
                        <w:rPr>
                          <w:b/>
                          <w:szCs w:val="24"/>
                        </w:rPr>
                      </w:pPr>
                      <w:proofErr w:type="spellStart"/>
                      <w:r>
                        <w:rPr>
                          <w:b/>
                          <w:szCs w:val="24"/>
                        </w:rPr>
                        <w:t>Dave.meder</w:t>
                      </w:r>
                      <w:proofErr w:type="spellEnd"/>
                    </w:p>
                  </w:txbxContent>
                </v:textbox>
              </v:shape>
            </w:pict>
          </mc:Fallback>
        </mc:AlternateContent>
      </w:r>
      <w:r w:rsidRPr="00084DE1">
        <w:rPr>
          <w:b/>
          <w:noProof/>
          <w:sz w:val="28"/>
          <w:szCs w:val="28"/>
        </w:rPr>
        <w:drawing>
          <wp:anchor distT="0" distB="0" distL="114300" distR="114300" simplePos="0" relativeHeight="251660288" behindDoc="0" locked="0" layoutInCell="1" allowOverlap="1" wp14:anchorId="2131E211" wp14:editId="11BA6B1D">
            <wp:simplePos x="0" y="0"/>
            <wp:positionH relativeFrom="column">
              <wp:posOffset>-241301</wp:posOffset>
            </wp:positionH>
            <wp:positionV relativeFrom="paragraph">
              <wp:posOffset>0</wp:posOffset>
            </wp:positionV>
            <wp:extent cx="2674929" cy="157988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university-of-north-texas-logo03-500x273.png"/>
                    <pic:cNvPicPr/>
                  </pic:nvPicPr>
                  <pic:blipFill>
                    <a:blip r:embed="rId11">
                      <a:extLst>
                        <a:ext uri="{28A0092B-C50C-407E-A947-70E740481C1C}">
                          <a14:useLocalDpi xmlns:a14="http://schemas.microsoft.com/office/drawing/2010/main" val="0"/>
                        </a:ext>
                      </a:extLst>
                    </a:blip>
                    <a:stretch>
                      <a:fillRect/>
                    </a:stretch>
                  </pic:blipFill>
                  <pic:spPr>
                    <a:xfrm>
                      <a:off x="0" y="0"/>
                      <a:ext cx="2676715" cy="1580935"/>
                    </a:xfrm>
                    <a:prstGeom prst="rect">
                      <a:avLst/>
                    </a:prstGeom>
                  </pic:spPr>
                </pic:pic>
              </a:graphicData>
            </a:graphic>
            <wp14:sizeRelH relativeFrom="margin">
              <wp14:pctWidth>0</wp14:pctWidth>
            </wp14:sizeRelH>
            <wp14:sizeRelV relativeFrom="margin">
              <wp14:pctHeight>0</wp14:pctHeight>
            </wp14:sizeRelV>
          </wp:anchor>
        </w:drawing>
      </w:r>
    </w:p>
    <w:p w14:paraId="76A44FD4" w14:textId="77777777" w:rsidR="00084DE1" w:rsidRDefault="00084DE1" w:rsidP="00A45F26">
      <w:pPr>
        <w:rPr>
          <w:b/>
          <w:sz w:val="28"/>
          <w:szCs w:val="28"/>
        </w:rPr>
      </w:pPr>
    </w:p>
    <w:p w14:paraId="189771ED" w14:textId="77777777" w:rsidR="00084DE1" w:rsidRDefault="00084DE1" w:rsidP="00A45F26">
      <w:pPr>
        <w:rPr>
          <w:b/>
          <w:sz w:val="28"/>
          <w:szCs w:val="28"/>
        </w:rPr>
      </w:pPr>
    </w:p>
    <w:p w14:paraId="04FA58F5" w14:textId="77777777" w:rsidR="00084DE1" w:rsidRDefault="00084DE1" w:rsidP="00A45F26">
      <w:pPr>
        <w:rPr>
          <w:b/>
          <w:sz w:val="28"/>
          <w:szCs w:val="28"/>
        </w:rPr>
      </w:pPr>
    </w:p>
    <w:p w14:paraId="133369E7" w14:textId="77777777" w:rsidR="001F0F8B" w:rsidRDefault="001F0F8B" w:rsidP="00295524">
      <w:pPr>
        <w:rPr>
          <w:rFonts w:ascii="Palatino" w:hAnsi="Palatino"/>
          <w:b/>
          <w:sz w:val="28"/>
          <w:szCs w:val="28"/>
          <w:u w:val="single"/>
        </w:rPr>
      </w:pPr>
    </w:p>
    <w:p w14:paraId="36726D8E" w14:textId="77777777" w:rsidR="00295524" w:rsidRDefault="00084DE1" w:rsidP="00295524">
      <w:pPr>
        <w:rPr>
          <w:rFonts w:ascii="Palatino" w:hAnsi="Palatino"/>
          <w:b/>
          <w:sz w:val="28"/>
          <w:szCs w:val="28"/>
          <w:u w:val="single"/>
        </w:rPr>
      </w:pPr>
      <w:r>
        <w:rPr>
          <w:rFonts w:ascii="Palatino" w:hAnsi="Palatino"/>
          <w:b/>
          <w:sz w:val="28"/>
          <w:szCs w:val="28"/>
          <w:u w:val="single"/>
        </w:rPr>
        <w:t>________________________________________________________________________</w:t>
      </w:r>
    </w:p>
    <w:p w14:paraId="61D0DBF2" w14:textId="77777777" w:rsidR="001941B1" w:rsidRDefault="001941B1" w:rsidP="00AF6391">
      <w:pPr>
        <w:rPr>
          <w:rFonts w:ascii="Palatino" w:hAnsi="Palatino"/>
          <w:b/>
          <w:sz w:val="28"/>
          <w:szCs w:val="28"/>
          <w:u w:val="single"/>
        </w:rPr>
      </w:pPr>
    </w:p>
    <w:p w14:paraId="11024414" w14:textId="06CF8543" w:rsidR="00084DE1" w:rsidRPr="00100584" w:rsidRDefault="00295524" w:rsidP="00084DE1">
      <w:pPr>
        <w:jc w:val="center"/>
        <w:rPr>
          <w:sz w:val="28"/>
          <w:szCs w:val="28"/>
          <w:u w:val="single"/>
        </w:rPr>
      </w:pPr>
      <w:r w:rsidRPr="00100584">
        <w:rPr>
          <w:b/>
          <w:sz w:val="28"/>
          <w:szCs w:val="28"/>
          <w:u w:val="single"/>
        </w:rPr>
        <w:t xml:space="preserve">COURSE </w:t>
      </w:r>
      <w:r w:rsidR="006525FF">
        <w:rPr>
          <w:b/>
          <w:sz w:val="28"/>
          <w:szCs w:val="28"/>
          <w:u w:val="single"/>
        </w:rPr>
        <w:t>PHILOSOPHY</w:t>
      </w:r>
      <w:r w:rsidR="00C430C0">
        <w:rPr>
          <w:b/>
          <w:sz w:val="28"/>
          <w:szCs w:val="28"/>
          <w:u w:val="single"/>
        </w:rPr>
        <w:t xml:space="preserve"> AND </w:t>
      </w:r>
      <w:r w:rsidRPr="00100584">
        <w:rPr>
          <w:b/>
          <w:sz w:val="28"/>
          <w:szCs w:val="28"/>
          <w:u w:val="single"/>
        </w:rPr>
        <w:t>OBJECTIVES</w:t>
      </w:r>
    </w:p>
    <w:p w14:paraId="1EFA7BA6" w14:textId="77777777" w:rsidR="00084DE1" w:rsidRPr="00100584" w:rsidRDefault="00084DE1" w:rsidP="007D40B6">
      <w:pPr>
        <w:rPr>
          <w:szCs w:val="24"/>
        </w:rPr>
      </w:pPr>
    </w:p>
    <w:p w14:paraId="0A66549E" w14:textId="3BF296EC" w:rsidR="00083E19" w:rsidRDefault="00C44238" w:rsidP="007D40B6">
      <w:pPr>
        <w:rPr>
          <w:szCs w:val="24"/>
        </w:rPr>
      </w:pPr>
      <w:r>
        <w:rPr>
          <w:szCs w:val="24"/>
        </w:rPr>
        <w:t xml:space="preserve">It is important for every serious musician to have a fundamental level of facility at the piano. This is especially true for Jazz musicians, whose daily work requires a deep understanding of harmony. In this class, we will work to set achievable goals for your development that encompass </w:t>
      </w:r>
      <w:r w:rsidR="00677B1B">
        <w:rPr>
          <w:szCs w:val="24"/>
        </w:rPr>
        <w:t>technique, harmony, rhythm, and practical application.</w:t>
      </w:r>
    </w:p>
    <w:p w14:paraId="12C8E58D" w14:textId="77777777" w:rsidR="00083E19" w:rsidRPr="00100584" w:rsidRDefault="00083E19" w:rsidP="007D40B6">
      <w:pPr>
        <w:rPr>
          <w:szCs w:val="24"/>
        </w:rPr>
      </w:pPr>
    </w:p>
    <w:p w14:paraId="401B15E2" w14:textId="71A80EA0" w:rsidR="000B302C" w:rsidRPr="00100584" w:rsidRDefault="00083E19" w:rsidP="000B302C">
      <w:pPr>
        <w:jc w:val="center"/>
        <w:rPr>
          <w:b/>
          <w:sz w:val="28"/>
          <w:szCs w:val="28"/>
          <w:u w:val="single"/>
        </w:rPr>
      </w:pPr>
      <w:r w:rsidRPr="00100584">
        <w:rPr>
          <w:b/>
          <w:sz w:val="28"/>
          <w:szCs w:val="28"/>
          <w:u w:val="single"/>
        </w:rPr>
        <w:t>COURSE CONTENT</w:t>
      </w:r>
      <w:r w:rsidR="00C430C0">
        <w:rPr>
          <w:b/>
          <w:sz w:val="28"/>
          <w:szCs w:val="28"/>
          <w:u w:val="single"/>
        </w:rPr>
        <w:t xml:space="preserve"> AND </w:t>
      </w:r>
      <w:r w:rsidR="005B0492" w:rsidRPr="00100584">
        <w:rPr>
          <w:b/>
          <w:sz w:val="28"/>
          <w:szCs w:val="28"/>
          <w:u w:val="single"/>
        </w:rPr>
        <w:t>MATERIALS</w:t>
      </w:r>
    </w:p>
    <w:p w14:paraId="6A2359C3" w14:textId="77777777" w:rsidR="00083E19" w:rsidRPr="00100584" w:rsidRDefault="00083E19" w:rsidP="00083E19">
      <w:pPr>
        <w:rPr>
          <w:bCs/>
        </w:rPr>
      </w:pPr>
    </w:p>
    <w:p w14:paraId="4CA3C98E" w14:textId="326B1C19" w:rsidR="005C65E2" w:rsidRPr="00100584" w:rsidRDefault="000B302C" w:rsidP="008926DC">
      <w:pPr>
        <w:rPr>
          <w:bCs/>
        </w:rPr>
      </w:pPr>
      <w:r w:rsidRPr="00100584">
        <w:rPr>
          <w:bCs/>
        </w:rPr>
        <w:t>There is no textbook required for this course, but students should be able to seek out recordings</w:t>
      </w:r>
      <w:r w:rsidR="008926DC">
        <w:rPr>
          <w:bCs/>
        </w:rPr>
        <w:t xml:space="preserve"> online of things I mention in our lessons.</w:t>
      </w:r>
      <w:r w:rsidR="008926DC" w:rsidRPr="00100584">
        <w:rPr>
          <w:bCs/>
        </w:rPr>
        <w:t xml:space="preserve"> </w:t>
      </w:r>
      <w:r w:rsidR="00C44238">
        <w:rPr>
          <w:bCs/>
        </w:rPr>
        <w:t>From time to time, I may provide PDFs of resources that could be helpful to your development.</w:t>
      </w:r>
    </w:p>
    <w:p w14:paraId="42782633" w14:textId="77777777" w:rsidR="00566480" w:rsidRPr="00100584" w:rsidRDefault="00566480" w:rsidP="005C65E2">
      <w:pPr>
        <w:jc w:val="center"/>
        <w:rPr>
          <w:b/>
          <w:sz w:val="28"/>
          <w:szCs w:val="28"/>
          <w:u w:val="single"/>
        </w:rPr>
      </w:pPr>
    </w:p>
    <w:p w14:paraId="165E55A9" w14:textId="77777777" w:rsidR="00295524" w:rsidRPr="00100584" w:rsidRDefault="00295524" w:rsidP="005C65E2">
      <w:pPr>
        <w:jc w:val="center"/>
        <w:rPr>
          <w:sz w:val="28"/>
          <w:szCs w:val="28"/>
          <w:u w:val="single"/>
        </w:rPr>
      </w:pPr>
      <w:r w:rsidRPr="00100584">
        <w:rPr>
          <w:b/>
          <w:sz w:val="28"/>
          <w:szCs w:val="28"/>
          <w:u w:val="single"/>
        </w:rPr>
        <w:t>COURSE POLICIES AND INFORMATION</w:t>
      </w:r>
    </w:p>
    <w:p w14:paraId="3C08F3C9" w14:textId="77777777" w:rsidR="005B0492" w:rsidRPr="00100584" w:rsidRDefault="005B0492" w:rsidP="00295524">
      <w:pPr>
        <w:rPr>
          <w:b/>
          <w:bCs/>
        </w:rPr>
      </w:pPr>
    </w:p>
    <w:p w14:paraId="384A8B92" w14:textId="38B9D8B7" w:rsidR="00677B1B" w:rsidRPr="00677B1B" w:rsidRDefault="00AA10EE" w:rsidP="00677B1B">
      <w:pPr>
        <w:widowControl/>
        <w:rPr>
          <w:snapToGrid/>
          <w:szCs w:val="24"/>
        </w:rPr>
      </w:pPr>
      <w:r w:rsidRPr="00100584">
        <w:rPr>
          <w:b/>
          <w:bCs/>
        </w:rPr>
        <w:t>GRADING:</w:t>
      </w:r>
      <w:r w:rsidR="00324024">
        <w:rPr>
          <w:b/>
          <w:bCs/>
        </w:rPr>
        <w:t xml:space="preserve"> </w:t>
      </w:r>
      <w:r w:rsidR="00677B1B" w:rsidRPr="00677B1B">
        <w:rPr>
          <w:snapToGrid/>
          <w:szCs w:val="24"/>
        </w:rPr>
        <w:t>Your grade is determined by the following criteria. Note that grades are reflective of a student’s progress made in lessons, rather than his/her innate skills.</w:t>
      </w:r>
      <w:r w:rsidR="00E44994">
        <w:rPr>
          <w:snapToGrid/>
          <w:szCs w:val="24"/>
        </w:rPr>
        <w:t xml:space="preserve"> </w:t>
      </w:r>
      <w:r w:rsidR="00E706DF">
        <w:rPr>
          <w:snapToGrid/>
          <w:szCs w:val="24"/>
        </w:rPr>
        <w:t>If you show up to your lesson on time, you start of</w:t>
      </w:r>
      <w:r w:rsidR="00724AD7">
        <w:rPr>
          <w:snapToGrid/>
          <w:szCs w:val="24"/>
        </w:rPr>
        <w:t>f</w:t>
      </w:r>
      <w:r w:rsidR="00E706DF">
        <w:rPr>
          <w:snapToGrid/>
          <w:szCs w:val="24"/>
        </w:rPr>
        <w:t xml:space="preserve"> with a 50% grade for that week, the remaining 50% is determined by your effort.</w:t>
      </w:r>
    </w:p>
    <w:p w14:paraId="641F0294" w14:textId="1ED938D5" w:rsidR="00646CB1" w:rsidRPr="00100584" w:rsidRDefault="00646CB1" w:rsidP="00295524">
      <w:pPr>
        <w:rPr>
          <w:bCs/>
        </w:rPr>
      </w:pPr>
    </w:p>
    <w:p w14:paraId="14B2CB33" w14:textId="655FFACC" w:rsidR="00F93052" w:rsidRDefault="00AA10EE" w:rsidP="00295524">
      <w:pPr>
        <w:rPr>
          <w:bCs/>
        </w:rPr>
      </w:pPr>
      <w:r w:rsidRPr="00100584">
        <w:rPr>
          <w:bCs/>
        </w:rPr>
        <w:tab/>
      </w:r>
      <w:r w:rsidR="00707DF3">
        <w:rPr>
          <w:bCs/>
        </w:rPr>
        <w:t>75</w:t>
      </w:r>
      <w:r w:rsidR="00CA00E8" w:rsidRPr="00100584">
        <w:rPr>
          <w:bCs/>
        </w:rPr>
        <w:t xml:space="preserve">%: </w:t>
      </w:r>
      <w:r w:rsidR="00707DF3">
        <w:rPr>
          <w:bCs/>
        </w:rPr>
        <w:t xml:space="preserve">Lesson </w:t>
      </w:r>
      <w:r w:rsidR="00E21E98">
        <w:rPr>
          <w:bCs/>
        </w:rPr>
        <w:t>Attendance</w:t>
      </w:r>
      <w:r w:rsidR="00E44994">
        <w:rPr>
          <w:bCs/>
        </w:rPr>
        <w:t xml:space="preserve"> and Progress</w:t>
      </w:r>
    </w:p>
    <w:p w14:paraId="2A2A186E" w14:textId="2660AA64" w:rsidR="00566480" w:rsidRPr="003A4421" w:rsidRDefault="00922A43" w:rsidP="00566480">
      <w:pPr>
        <w:ind w:firstLine="720"/>
        <w:rPr>
          <w:b/>
        </w:rPr>
      </w:pPr>
      <w:r>
        <w:rPr>
          <w:bCs/>
        </w:rPr>
        <w:t>25%</w:t>
      </w:r>
      <w:r w:rsidR="00E21E98">
        <w:rPr>
          <w:bCs/>
        </w:rPr>
        <w:t>:</w:t>
      </w:r>
      <w:r>
        <w:rPr>
          <w:bCs/>
        </w:rPr>
        <w:t xml:space="preserve"> </w:t>
      </w:r>
      <w:r w:rsidR="00E21E98">
        <w:rPr>
          <w:bCs/>
        </w:rPr>
        <w:t>Final Proj</w:t>
      </w:r>
      <w:r w:rsidR="008C22EC">
        <w:rPr>
          <w:bCs/>
        </w:rPr>
        <w:t>ect (determined by goals set in first week)</w:t>
      </w:r>
    </w:p>
    <w:p w14:paraId="2BF7F094" w14:textId="77777777" w:rsidR="00324024" w:rsidRDefault="00324024" w:rsidP="00566480">
      <w:pPr>
        <w:rPr>
          <w:bCs/>
        </w:rPr>
      </w:pPr>
    </w:p>
    <w:p w14:paraId="61D53594" w14:textId="77777777" w:rsidR="00BF39A2" w:rsidRDefault="00D750FD" w:rsidP="00295524">
      <w:pPr>
        <w:rPr>
          <w:bCs/>
        </w:rPr>
      </w:pPr>
      <w:r w:rsidRPr="00100584">
        <w:rPr>
          <w:bCs/>
        </w:rPr>
        <w:t xml:space="preserve">The final grade is determined by the following scale: </w:t>
      </w:r>
    </w:p>
    <w:p w14:paraId="4B756A79" w14:textId="77777777" w:rsidR="00324024" w:rsidRPr="00BF39A2" w:rsidRDefault="00D750FD" w:rsidP="00295524">
      <w:pPr>
        <w:rPr>
          <w:b/>
        </w:rPr>
      </w:pPr>
      <w:r w:rsidRPr="00BF39A2">
        <w:rPr>
          <w:b/>
        </w:rPr>
        <w:t>A</w:t>
      </w:r>
      <w:r w:rsidR="00E57E75" w:rsidRPr="00BF39A2">
        <w:rPr>
          <w:b/>
        </w:rPr>
        <w:t xml:space="preserve"> </w:t>
      </w:r>
      <w:r w:rsidRPr="00BF39A2">
        <w:rPr>
          <w:b/>
        </w:rPr>
        <w:t>=</w:t>
      </w:r>
      <w:r w:rsidR="00E57E75" w:rsidRPr="00BF39A2">
        <w:rPr>
          <w:b/>
        </w:rPr>
        <w:t xml:space="preserve"> </w:t>
      </w:r>
      <w:r w:rsidRPr="00BF39A2">
        <w:rPr>
          <w:b/>
        </w:rPr>
        <w:t>90-100%, B</w:t>
      </w:r>
      <w:r w:rsidR="00E57E75" w:rsidRPr="00BF39A2">
        <w:rPr>
          <w:b/>
        </w:rPr>
        <w:t xml:space="preserve"> </w:t>
      </w:r>
      <w:r w:rsidRPr="00BF39A2">
        <w:rPr>
          <w:b/>
        </w:rPr>
        <w:t>=</w:t>
      </w:r>
      <w:r w:rsidR="00E57E75" w:rsidRPr="00BF39A2">
        <w:rPr>
          <w:b/>
        </w:rPr>
        <w:t xml:space="preserve"> </w:t>
      </w:r>
      <w:r w:rsidRPr="00BF39A2">
        <w:rPr>
          <w:b/>
        </w:rPr>
        <w:t>80-89%, C</w:t>
      </w:r>
      <w:r w:rsidR="00E57E75" w:rsidRPr="00BF39A2">
        <w:rPr>
          <w:b/>
        </w:rPr>
        <w:t xml:space="preserve"> </w:t>
      </w:r>
      <w:r w:rsidRPr="00BF39A2">
        <w:rPr>
          <w:b/>
        </w:rPr>
        <w:t>=</w:t>
      </w:r>
      <w:r w:rsidR="00E57E75" w:rsidRPr="00BF39A2">
        <w:rPr>
          <w:b/>
        </w:rPr>
        <w:t xml:space="preserve"> </w:t>
      </w:r>
      <w:r w:rsidRPr="00BF39A2">
        <w:rPr>
          <w:b/>
        </w:rPr>
        <w:t>70-79%, D</w:t>
      </w:r>
      <w:r w:rsidR="00E57E75" w:rsidRPr="00BF39A2">
        <w:rPr>
          <w:b/>
        </w:rPr>
        <w:t xml:space="preserve"> </w:t>
      </w:r>
      <w:r w:rsidRPr="00BF39A2">
        <w:rPr>
          <w:b/>
        </w:rPr>
        <w:t>=</w:t>
      </w:r>
      <w:r w:rsidR="00E57E75" w:rsidRPr="00BF39A2">
        <w:rPr>
          <w:b/>
        </w:rPr>
        <w:t xml:space="preserve"> </w:t>
      </w:r>
      <w:r w:rsidRPr="00BF39A2">
        <w:rPr>
          <w:b/>
        </w:rPr>
        <w:t>60-69%, F</w:t>
      </w:r>
      <w:r w:rsidR="00E57E75" w:rsidRPr="00BF39A2">
        <w:rPr>
          <w:b/>
        </w:rPr>
        <w:t xml:space="preserve"> </w:t>
      </w:r>
      <w:r w:rsidRPr="00BF39A2">
        <w:rPr>
          <w:b/>
        </w:rPr>
        <w:t>=</w:t>
      </w:r>
      <w:r w:rsidR="00E57E75" w:rsidRPr="00BF39A2">
        <w:rPr>
          <w:b/>
        </w:rPr>
        <w:t xml:space="preserve"> </w:t>
      </w:r>
      <w:r w:rsidRPr="00BF39A2">
        <w:rPr>
          <w:b/>
        </w:rPr>
        <w:t xml:space="preserve">below 60%. </w:t>
      </w:r>
    </w:p>
    <w:p w14:paraId="72827986" w14:textId="77777777" w:rsidR="00DE0196" w:rsidRDefault="00BF39A2" w:rsidP="00A84976">
      <w:pPr>
        <w:rPr>
          <w:bCs/>
        </w:rPr>
      </w:pPr>
      <w:r>
        <w:rPr>
          <w:bCs/>
        </w:rPr>
        <w:t>**</w:t>
      </w:r>
      <w:r w:rsidR="001E4EC4" w:rsidRPr="00100584">
        <w:rPr>
          <w:bCs/>
        </w:rPr>
        <w:t>Grades that are one point or less below a cutoff can be rounded up at the</w:t>
      </w:r>
      <w:r w:rsidR="00100584" w:rsidRPr="00100584">
        <w:rPr>
          <w:bCs/>
        </w:rPr>
        <w:t xml:space="preserve"> sole</w:t>
      </w:r>
      <w:r w:rsidR="001E4EC4" w:rsidRPr="00100584">
        <w:rPr>
          <w:bCs/>
        </w:rPr>
        <w:t xml:space="preserve"> discretion of the instructor based on a student’s overall effort, disposition, </w:t>
      </w:r>
      <w:r w:rsidR="00100584" w:rsidRPr="00100584">
        <w:rPr>
          <w:bCs/>
        </w:rPr>
        <w:t xml:space="preserve">and </w:t>
      </w:r>
      <w:r w:rsidR="001E4EC4" w:rsidRPr="00100584">
        <w:rPr>
          <w:bCs/>
        </w:rPr>
        <w:t>attendance</w:t>
      </w:r>
      <w:r w:rsidR="00100584" w:rsidRPr="00100584">
        <w:rPr>
          <w:bCs/>
        </w:rPr>
        <w:t xml:space="preserve"> both in class and in office hours.</w:t>
      </w:r>
      <w:r w:rsidR="00925F3A">
        <w:rPr>
          <w:bCs/>
        </w:rPr>
        <w:t xml:space="preserve"> For example, 89.1 and 89.0 </w:t>
      </w:r>
      <w:r w:rsidR="00925F3A">
        <w:rPr>
          <w:bCs/>
          <w:i/>
          <w:iCs/>
        </w:rPr>
        <w:t xml:space="preserve">can </w:t>
      </w:r>
      <w:r w:rsidR="00925F3A">
        <w:rPr>
          <w:bCs/>
        </w:rPr>
        <w:t xml:space="preserve">be rounded at the instructor’s discretion, 88.9 </w:t>
      </w:r>
      <w:r w:rsidR="00925F3A">
        <w:rPr>
          <w:bCs/>
          <w:i/>
          <w:iCs/>
        </w:rPr>
        <w:t>cannot</w:t>
      </w:r>
      <w:r w:rsidR="00925F3A">
        <w:rPr>
          <w:bCs/>
        </w:rPr>
        <w:t>.</w:t>
      </w:r>
    </w:p>
    <w:p w14:paraId="3F86DC62" w14:textId="77777777" w:rsidR="00DE0196" w:rsidRPr="00100584" w:rsidRDefault="00DE0196" w:rsidP="00295524">
      <w:pPr>
        <w:rPr>
          <w:b/>
          <w:bCs/>
        </w:rPr>
      </w:pPr>
    </w:p>
    <w:p w14:paraId="1C6AA844" w14:textId="5745F846" w:rsidR="00A84976" w:rsidRDefault="00BA64FE" w:rsidP="00295524">
      <w:pPr>
        <w:rPr>
          <w:b/>
          <w:bCs/>
        </w:rPr>
      </w:pPr>
      <w:r w:rsidRPr="00100584">
        <w:rPr>
          <w:b/>
          <w:bCs/>
        </w:rPr>
        <w:t>A</w:t>
      </w:r>
      <w:r w:rsidR="00A84976" w:rsidRPr="00100584">
        <w:rPr>
          <w:b/>
          <w:bCs/>
        </w:rPr>
        <w:t>TTENDANCE:</w:t>
      </w:r>
    </w:p>
    <w:p w14:paraId="325281DA" w14:textId="77777777" w:rsidR="00C430C0" w:rsidRPr="00100584" w:rsidRDefault="00C430C0" w:rsidP="00295524">
      <w:pPr>
        <w:rPr>
          <w:b/>
          <w:bCs/>
        </w:rPr>
      </w:pPr>
    </w:p>
    <w:p w14:paraId="2510F7D6" w14:textId="0E7DB342" w:rsidR="00814EBD" w:rsidRPr="00AF6391" w:rsidRDefault="00814EBD" w:rsidP="00814EBD">
      <w:pPr>
        <w:widowControl/>
        <w:rPr>
          <w:snapToGrid/>
          <w:szCs w:val="24"/>
        </w:rPr>
      </w:pPr>
      <w:r w:rsidRPr="00677B1B">
        <w:rPr>
          <w:snapToGrid/>
          <w:szCs w:val="24"/>
        </w:rPr>
        <w:t xml:space="preserve">You are entitled to 50 min private lessons </w:t>
      </w:r>
      <w:r w:rsidR="000E6280">
        <w:rPr>
          <w:snapToGrid/>
          <w:szCs w:val="24"/>
        </w:rPr>
        <w:t>every other week</w:t>
      </w:r>
      <w:r w:rsidR="002D599B">
        <w:rPr>
          <w:snapToGrid/>
          <w:szCs w:val="24"/>
        </w:rPr>
        <w:t xml:space="preserve"> (or 25 min/week)</w:t>
      </w:r>
      <w:r w:rsidR="000E6280">
        <w:rPr>
          <w:snapToGrid/>
          <w:szCs w:val="24"/>
        </w:rPr>
        <w:t xml:space="preserve"> </w:t>
      </w:r>
      <w:r w:rsidRPr="00677B1B">
        <w:rPr>
          <w:snapToGrid/>
          <w:szCs w:val="24"/>
        </w:rPr>
        <w:t xml:space="preserve">over the course of the semester. We will meet </w:t>
      </w:r>
      <w:r>
        <w:rPr>
          <w:snapToGrid/>
          <w:szCs w:val="24"/>
        </w:rPr>
        <w:t>a</w:t>
      </w:r>
      <w:r w:rsidRPr="00677B1B">
        <w:rPr>
          <w:snapToGrid/>
          <w:szCs w:val="24"/>
        </w:rPr>
        <w:t>t Bain 22</w:t>
      </w:r>
      <w:r>
        <w:rPr>
          <w:snapToGrid/>
          <w:szCs w:val="24"/>
        </w:rPr>
        <w:t>4 unless otherwise specified</w:t>
      </w:r>
      <w:r w:rsidRPr="00677B1B">
        <w:rPr>
          <w:snapToGrid/>
          <w:szCs w:val="24"/>
        </w:rPr>
        <w:t>. If you cannot make our scheduled lesson time, and can give me at least 24 hours’ notice, then we can reschedule for another mutually convenient time. If I ask to reschedule a lesson, you will be entitled to a make-up lesson</w:t>
      </w:r>
      <w:r>
        <w:rPr>
          <w:snapToGrid/>
          <w:szCs w:val="24"/>
        </w:rPr>
        <w:t>.</w:t>
      </w:r>
      <w:r w:rsidRPr="00677B1B">
        <w:rPr>
          <w:snapToGrid/>
          <w:szCs w:val="24"/>
        </w:rPr>
        <w:t xml:space="preserve"> </w:t>
      </w:r>
      <w:r>
        <w:rPr>
          <w:snapToGrid/>
          <w:szCs w:val="24"/>
        </w:rPr>
        <w:t xml:space="preserve">If you do not show up to a lesson or cancel with less than 24 </w:t>
      </w:r>
      <w:proofErr w:type="spellStart"/>
      <w:r>
        <w:rPr>
          <w:snapToGrid/>
          <w:szCs w:val="24"/>
        </w:rPr>
        <w:t>hours notice</w:t>
      </w:r>
      <w:proofErr w:type="spellEnd"/>
      <w:r>
        <w:rPr>
          <w:snapToGrid/>
          <w:szCs w:val="24"/>
        </w:rPr>
        <w:t xml:space="preserve">, that week’s Lesson Attendance and Progress grade will </w:t>
      </w:r>
      <w:r>
        <w:rPr>
          <w:snapToGrid/>
          <w:szCs w:val="24"/>
        </w:rPr>
        <w:lastRenderedPageBreak/>
        <w:t xml:space="preserve">be a 0. If there is an extreme emergency, you should let me know and I may waive that as needed. Arriving 10 minutes late will result in a 20% grade penalty for the week’s lesson (which means the highest you can earn is an 80%). Any later than that is considered an absence and will result in a 0 for the week. </w:t>
      </w:r>
      <w:r>
        <w:rPr>
          <w:b/>
        </w:rPr>
        <w:t xml:space="preserve">If you feel overwhelmed in any way, or if you are dealing with something that is causing you to miss a significant amount of class, the best thing to do is speak with me as soon as possible. </w:t>
      </w:r>
      <w:r>
        <w:rPr>
          <w:bCs/>
        </w:rPr>
        <w:t>Do not wait until the end of the semester when grades are published.</w:t>
      </w:r>
    </w:p>
    <w:p w14:paraId="5377F723" w14:textId="77777777" w:rsidR="00922A43" w:rsidRPr="00C430C0" w:rsidRDefault="00922A43" w:rsidP="00CF3530">
      <w:pPr>
        <w:rPr>
          <w:b/>
          <w:szCs w:val="24"/>
          <w:u w:val="single"/>
        </w:rPr>
      </w:pPr>
    </w:p>
    <w:p w14:paraId="0A485C87" w14:textId="1B50C51F" w:rsidR="00135562" w:rsidRDefault="00566480" w:rsidP="00F47CC2">
      <w:pPr>
        <w:jc w:val="center"/>
        <w:rPr>
          <w:b/>
          <w:sz w:val="28"/>
          <w:szCs w:val="28"/>
          <w:u w:val="single"/>
        </w:rPr>
      </w:pPr>
      <w:r w:rsidRPr="00100584">
        <w:rPr>
          <w:b/>
          <w:sz w:val="28"/>
          <w:szCs w:val="28"/>
          <w:u w:val="single"/>
        </w:rPr>
        <w:t>COURSE SCHEDULE</w:t>
      </w:r>
    </w:p>
    <w:p w14:paraId="04A6EA44" w14:textId="77777777" w:rsidR="00135562" w:rsidRDefault="00135562" w:rsidP="00F47CC2">
      <w:pPr>
        <w:jc w:val="center"/>
        <w:rPr>
          <w:b/>
          <w:sz w:val="28"/>
          <w:szCs w:val="28"/>
          <w:u w:val="single"/>
        </w:rPr>
      </w:pPr>
    </w:p>
    <w:p w14:paraId="1EE70479" w14:textId="1BAFFA7C" w:rsidR="00135562" w:rsidRPr="00135562" w:rsidRDefault="00135562" w:rsidP="00135562">
      <w:pPr>
        <w:widowControl/>
        <w:rPr>
          <w:snapToGrid/>
          <w:szCs w:val="24"/>
        </w:rPr>
      </w:pPr>
      <w:r w:rsidRPr="00135562">
        <w:rPr>
          <w:snapToGrid/>
          <w:szCs w:val="24"/>
        </w:rPr>
        <w:t xml:space="preserve">On Week 1, we will schedule </w:t>
      </w:r>
      <w:r>
        <w:rPr>
          <w:snapToGrid/>
          <w:szCs w:val="24"/>
        </w:rPr>
        <w:t xml:space="preserve">a regular lesson time </w:t>
      </w:r>
      <w:r w:rsidRPr="00135562">
        <w:rPr>
          <w:snapToGrid/>
          <w:szCs w:val="24"/>
        </w:rPr>
        <w:t>and our first lesson starts on the second week.</w:t>
      </w:r>
      <w:r>
        <w:rPr>
          <w:snapToGrid/>
          <w:szCs w:val="24"/>
        </w:rPr>
        <w:t xml:space="preserve"> We will set some personal goals for you to be able to achieve by the end of the semester.</w:t>
      </w:r>
    </w:p>
    <w:p w14:paraId="34DCFE15" w14:textId="65BD93DF" w:rsidR="000E2618" w:rsidRPr="00F47CC2" w:rsidRDefault="00F47CC2" w:rsidP="00AF6391">
      <w:pPr>
        <w:jc w:val="center"/>
        <w:rPr>
          <w:bCs/>
        </w:rPr>
      </w:pPr>
      <w:r>
        <w:rPr>
          <w:b/>
          <w:sz w:val="28"/>
          <w:szCs w:val="28"/>
          <w:u w:val="single"/>
        </w:rPr>
        <w:t xml:space="preserve"> </w:t>
      </w:r>
      <w:r w:rsidRPr="00F47CC2">
        <w:rPr>
          <w:bCs/>
        </w:rPr>
        <w:t xml:space="preserve"> </w:t>
      </w:r>
    </w:p>
    <w:p w14:paraId="0A21B2E2" w14:textId="77777777" w:rsidR="00362DE0" w:rsidRPr="00CF3530" w:rsidRDefault="00362DE0" w:rsidP="00CF3530">
      <w:pPr>
        <w:jc w:val="center"/>
        <w:rPr>
          <w:bCs/>
        </w:rPr>
      </w:pPr>
      <w:r>
        <w:rPr>
          <w:b/>
          <w:sz w:val="28"/>
          <w:szCs w:val="28"/>
          <w:u w:val="single"/>
        </w:rPr>
        <w:t>OTHER COURSE INFORMATION</w:t>
      </w:r>
    </w:p>
    <w:p w14:paraId="49D839DB" w14:textId="77777777" w:rsidR="00362DE0" w:rsidRDefault="00362DE0" w:rsidP="00083E19">
      <w:pPr>
        <w:rPr>
          <w:b/>
          <w:bCs/>
        </w:rPr>
      </w:pPr>
    </w:p>
    <w:p w14:paraId="0730516A" w14:textId="77777777" w:rsidR="00083E19" w:rsidRPr="00362DE0" w:rsidRDefault="00083E19" w:rsidP="00083E19">
      <w:pPr>
        <w:rPr>
          <w:bCs/>
        </w:rPr>
      </w:pPr>
      <w:r w:rsidRPr="00100584">
        <w:rPr>
          <w:b/>
          <w:bCs/>
        </w:rPr>
        <w:t>EMAIL USE:</w:t>
      </w:r>
    </w:p>
    <w:p w14:paraId="63B01497" w14:textId="77777777" w:rsidR="00083E19" w:rsidRPr="00100584" w:rsidRDefault="00083E19" w:rsidP="00083E19">
      <w:pPr>
        <w:rPr>
          <w:szCs w:val="24"/>
        </w:rPr>
      </w:pPr>
    </w:p>
    <w:p w14:paraId="17B3CA2D" w14:textId="2479252B" w:rsidR="00BA64FE" w:rsidRPr="000E2618" w:rsidRDefault="00083E19" w:rsidP="00083E19">
      <w:pPr>
        <w:rPr>
          <w:bCs/>
          <w:szCs w:val="24"/>
        </w:rPr>
      </w:pPr>
      <w:r w:rsidRPr="00100584">
        <w:rPr>
          <w:szCs w:val="24"/>
        </w:rPr>
        <w:t xml:space="preserve">It is expected that you use your </w:t>
      </w:r>
      <w:r w:rsidRPr="00100584">
        <w:rPr>
          <w:b/>
          <w:szCs w:val="24"/>
        </w:rPr>
        <w:t>UNT</w:t>
      </w:r>
      <w:r w:rsidRPr="00100584">
        <w:rPr>
          <w:szCs w:val="24"/>
        </w:rPr>
        <w:t xml:space="preserve"> email address for all correspondence related to your degree. Any university-related questions emailed to </w:t>
      </w:r>
      <w:r w:rsidR="000E2618">
        <w:rPr>
          <w:szCs w:val="24"/>
        </w:rPr>
        <w:t xml:space="preserve">me </w:t>
      </w:r>
      <w:r w:rsidRPr="00100584">
        <w:rPr>
          <w:szCs w:val="24"/>
        </w:rPr>
        <w:t xml:space="preserve">from your personal email address, </w:t>
      </w:r>
      <w:r w:rsidR="000E2618">
        <w:rPr>
          <w:szCs w:val="24"/>
        </w:rPr>
        <w:t xml:space="preserve">through </w:t>
      </w:r>
      <w:r w:rsidRPr="00100584">
        <w:rPr>
          <w:szCs w:val="24"/>
        </w:rPr>
        <w:t>social media</w:t>
      </w:r>
      <w:r w:rsidR="000E2618">
        <w:rPr>
          <w:szCs w:val="24"/>
        </w:rPr>
        <w:t xml:space="preserve">, </w:t>
      </w:r>
      <w:r w:rsidRPr="00100584">
        <w:rPr>
          <w:szCs w:val="24"/>
        </w:rPr>
        <w:t>or through SMS (text messaging) will not receive a response.</w:t>
      </w:r>
      <w:r w:rsidR="000E2618">
        <w:rPr>
          <w:szCs w:val="24"/>
        </w:rPr>
        <w:t xml:space="preserve"> </w:t>
      </w:r>
      <w:r w:rsidRPr="00100584">
        <w:rPr>
          <w:szCs w:val="24"/>
        </w:rPr>
        <w:t xml:space="preserve">Furthermore, you must check your </w:t>
      </w:r>
      <w:r w:rsidRPr="00100584">
        <w:rPr>
          <w:b/>
          <w:szCs w:val="24"/>
        </w:rPr>
        <w:t>UNT</w:t>
      </w:r>
      <w:r w:rsidRPr="00100584">
        <w:rPr>
          <w:szCs w:val="24"/>
        </w:rPr>
        <w:t xml:space="preserve"> email </w:t>
      </w:r>
      <w:r w:rsidRPr="00100584">
        <w:rPr>
          <w:b/>
          <w:szCs w:val="24"/>
        </w:rPr>
        <w:t>DAILY</w:t>
      </w:r>
      <w:r w:rsidR="000E2618">
        <w:rPr>
          <w:bCs/>
          <w:szCs w:val="24"/>
        </w:rPr>
        <w:t xml:space="preserve"> </w:t>
      </w:r>
      <w:r w:rsidR="006F699B">
        <w:rPr>
          <w:bCs/>
          <w:szCs w:val="24"/>
        </w:rPr>
        <w:t>to</w:t>
      </w:r>
      <w:r w:rsidR="000E2618">
        <w:rPr>
          <w:bCs/>
          <w:szCs w:val="24"/>
        </w:rPr>
        <w:t xml:space="preserve"> </w:t>
      </w:r>
      <w:r w:rsidR="006F699B">
        <w:rPr>
          <w:bCs/>
          <w:szCs w:val="24"/>
        </w:rPr>
        <w:t>be able to respond to information in a timely fashion. Exception: I’ve provided my cell phone info above (832-481-2965), if you need to reach me immediately with a class-related issue, you may do so there. E.G. A class is running late, sudden illness etc. But the standard way is through UNT mail for most issues.</w:t>
      </w:r>
    </w:p>
    <w:p w14:paraId="13C50EC5" w14:textId="77777777" w:rsidR="00362DE0" w:rsidRPr="00100584" w:rsidRDefault="00362DE0" w:rsidP="00272B74"/>
    <w:p w14:paraId="09D4605B" w14:textId="77777777" w:rsidR="00295524" w:rsidRPr="00100584" w:rsidRDefault="000E3C67" w:rsidP="00272B74">
      <w:pPr>
        <w:jc w:val="center"/>
      </w:pPr>
      <w:r w:rsidRPr="00100584">
        <w:rPr>
          <w:b/>
          <w:sz w:val="28"/>
          <w:szCs w:val="28"/>
          <w:u w:val="single"/>
        </w:rPr>
        <w:t>UN</w:t>
      </w:r>
      <w:r w:rsidR="003D4190" w:rsidRPr="00100584">
        <w:rPr>
          <w:b/>
          <w:sz w:val="28"/>
          <w:szCs w:val="28"/>
          <w:u w:val="single"/>
        </w:rPr>
        <w:t>IVERSITY</w:t>
      </w:r>
      <w:r w:rsidRPr="00100584">
        <w:rPr>
          <w:b/>
          <w:sz w:val="28"/>
          <w:szCs w:val="28"/>
          <w:u w:val="single"/>
        </w:rPr>
        <w:t xml:space="preserve"> POLICIES AND INFORMATION</w:t>
      </w:r>
    </w:p>
    <w:p w14:paraId="33812CCB" w14:textId="77777777" w:rsidR="000E3C67" w:rsidRPr="00100584" w:rsidRDefault="000E3C67" w:rsidP="00A45F26">
      <w:pPr>
        <w:rPr>
          <w:b/>
          <w:bCs/>
        </w:rPr>
      </w:pPr>
    </w:p>
    <w:p w14:paraId="7DA04840" w14:textId="77777777" w:rsidR="00A45F26" w:rsidRPr="00100584" w:rsidRDefault="00A45F26" w:rsidP="00A45F26">
      <w:pPr>
        <w:rPr>
          <w:b/>
          <w:bCs/>
        </w:rPr>
      </w:pPr>
      <w:r w:rsidRPr="00100584">
        <w:rPr>
          <w:b/>
          <w:bCs/>
        </w:rPr>
        <w:t>ACADEMIC INTEGRITY</w:t>
      </w:r>
      <w:r w:rsidR="003D4190" w:rsidRPr="00100584">
        <w:rPr>
          <w:b/>
          <w:bCs/>
        </w:rPr>
        <w:t>:</w:t>
      </w:r>
    </w:p>
    <w:p w14:paraId="0900BDA8" w14:textId="77777777" w:rsidR="003D4190" w:rsidRPr="00100584" w:rsidRDefault="003D4190" w:rsidP="00A45F26"/>
    <w:p w14:paraId="7C7899FD" w14:textId="77777777" w:rsidR="00A45F26" w:rsidRPr="00100584" w:rsidRDefault="00A45F26" w:rsidP="00A45F26">
      <w:r w:rsidRPr="00100584">
        <w:t>Students caught cheating or plagiarizing will receive a "0" for that particular assignment or exam [or specify alternative sanction, such as course failure]. 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39B87573" w14:textId="77777777" w:rsidR="005E1267" w:rsidRPr="00100584" w:rsidRDefault="00A45F26" w:rsidP="00A45F26">
      <w:r w:rsidRPr="00100584">
        <w:t xml:space="preserve">LINK:  </w:t>
      </w:r>
      <w:r w:rsidRPr="00100584">
        <w:rPr>
          <w:rStyle w:val="Hyperlink"/>
        </w:rPr>
        <w:t>http://vpaa.unt.edu/dcgcover/resources/integrity</w:t>
      </w:r>
    </w:p>
    <w:p w14:paraId="747E7E09" w14:textId="77777777" w:rsidR="003D4190" w:rsidRPr="00100584" w:rsidRDefault="003D4190" w:rsidP="00A45F26">
      <w:pPr>
        <w:rPr>
          <w:b/>
          <w:bCs/>
        </w:rPr>
      </w:pPr>
    </w:p>
    <w:p w14:paraId="33B6277E" w14:textId="77777777" w:rsidR="00A45F26" w:rsidRPr="00100584" w:rsidRDefault="00A45F26" w:rsidP="00A45F26">
      <w:pPr>
        <w:rPr>
          <w:b/>
          <w:bCs/>
        </w:rPr>
      </w:pPr>
      <w:r w:rsidRPr="00100584">
        <w:rPr>
          <w:b/>
          <w:bCs/>
        </w:rPr>
        <w:t>STUDENT BEHAVIOR</w:t>
      </w:r>
      <w:r w:rsidR="003D4190" w:rsidRPr="00100584">
        <w:rPr>
          <w:b/>
          <w:bCs/>
        </w:rPr>
        <w:t>:</w:t>
      </w:r>
    </w:p>
    <w:p w14:paraId="6E15C8F0" w14:textId="77777777" w:rsidR="003D4190" w:rsidRPr="00100584" w:rsidRDefault="003D4190" w:rsidP="00A45F26"/>
    <w:p w14:paraId="54CA99EB" w14:textId="77777777" w:rsidR="00A45F26" w:rsidRPr="00100584" w:rsidRDefault="00A45F26" w:rsidP="00A45F26">
      <w:r w:rsidRPr="00100584">
        <w:t xml:space="preserve">Student behavior that interferes with an instructor’s ability to conduct a class or other students' </w:t>
      </w:r>
      <w:r w:rsidRPr="00100584">
        <w:lastRenderedPageBreak/>
        <w:t xml:space="preserve">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p>
    <w:p w14:paraId="7B7FBA96" w14:textId="77777777" w:rsidR="00A45F26" w:rsidRPr="00100584" w:rsidRDefault="00A45F26" w:rsidP="00A45F26">
      <w:r w:rsidRPr="00100584">
        <w:t xml:space="preserve">LINK:  Student Code of Conduct -  </w:t>
      </w:r>
      <w:hyperlink r:id="rId12" w:history="1">
        <w:r w:rsidRPr="00100584">
          <w:rPr>
            <w:rStyle w:val="Hyperlink"/>
          </w:rPr>
          <w:t>https://deanofstudents.unt.edu/conduct</w:t>
        </w:r>
      </w:hyperlink>
    </w:p>
    <w:p w14:paraId="6E26141C" w14:textId="77777777" w:rsidR="00A45F26" w:rsidRPr="00100584" w:rsidRDefault="00A45F26" w:rsidP="00A45F26"/>
    <w:p w14:paraId="45DE6DAF" w14:textId="77777777" w:rsidR="00A45F26" w:rsidRPr="00100584" w:rsidRDefault="00A45F26" w:rsidP="00A45F26">
      <w:pPr>
        <w:rPr>
          <w:b/>
          <w:bCs/>
        </w:rPr>
      </w:pPr>
      <w:r w:rsidRPr="00100584">
        <w:rPr>
          <w:b/>
          <w:bCs/>
        </w:rPr>
        <w:t>ACCESS TO INFORMATION – EAGLE CONNECT</w:t>
      </w:r>
      <w:r w:rsidR="003D4190" w:rsidRPr="00100584">
        <w:rPr>
          <w:b/>
          <w:bCs/>
        </w:rPr>
        <w:t>:</w:t>
      </w:r>
    </w:p>
    <w:p w14:paraId="0122A1A1" w14:textId="77777777" w:rsidR="003D4190" w:rsidRPr="00100584" w:rsidRDefault="003D4190" w:rsidP="00A45F26"/>
    <w:p w14:paraId="289F42CE" w14:textId="77777777" w:rsidR="00A45F26" w:rsidRPr="00100584" w:rsidRDefault="00A45F26" w:rsidP="00A45F26">
      <w:r w:rsidRPr="00100584">
        <w:t>Your access point for business and academic services at UNT occurs at </w:t>
      </w:r>
      <w:hyperlink r:id="rId13" w:history="1">
        <w:r w:rsidRPr="00100584">
          <w:rPr>
            <w:rStyle w:val="Hyperlink"/>
          </w:rPr>
          <w:t>my.unt.edu</w:t>
        </w:r>
      </w:hyperlink>
      <w:r w:rsidRPr="00100584">
        <w:t xml:space="preserve">. All official communication from the university will be delivered to your Eagle Connect account.  For more information, please visit the website that explains Eagle Connect.  </w:t>
      </w:r>
    </w:p>
    <w:p w14:paraId="00D29DDA" w14:textId="77777777" w:rsidR="00A45F26" w:rsidRPr="00100584" w:rsidRDefault="00A45F26" w:rsidP="00A45F26">
      <w:r w:rsidRPr="00100584">
        <w:t>LINK:   </w:t>
      </w:r>
      <w:hyperlink r:id="rId14" w:history="1">
        <w:r w:rsidRPr="00100584">
          <w:rPr>
            <w:rStyle w:val="Hyperlink"/>
          </w:rPr>
          <w:t>eagleconnect.unt.edu/</w:t>
        </w:r>
      </w:hyperlink>
      <w:r w:rsidRPr="00100584">
        <w:t> </w:t>
      </w:r>
    </w:p>
    <w:p w14:paraId="2AFE57FA" w14:textId="77777777" w:rsidR="000E3C67" w:rsidRPr="00100584" w:rsidRDefault="000E3C67" w:rsidP="00A45F26"/>
    <w:p w14:paraId="7A81CE3F" w14:textId="77777777" w:rsidR="00A45F26" w:rsidRPr="00100584" w:rsidRDefault="00A45F26" w:rsidP="00A45F26">
      <w:pPr>
        <w:rPr>
          <w:b/>
          <w:bCs/>
        </w:rPr>
      </w:pPr>
      <w:r w:rsidRPr="00100584">
        <w:rPr>
          <w:b/>
          <w:bCs/>
        </w:rPr>
        <w:t>ODA STATEMENT</w:t>
      </w:r>
      <w:r w:rsidR="003D4190" w:rsidRPr="00100584">
        <w:rPr>
          <w:b/>
          <w:bCs/>
        </w:rPr>
        <w:t>:</w:t>
      </w:r>
    </w:p>
    <w:p w14:paraId="60D25254" w14:textId="77777777" w:rsidR="003D4190" w:rsidRPr="00100584" w:rsidRDefault="003D4190" w:rsidP="00A45F26"/>
    <w:p w14:paraId="7FAD3BB3" w14:textId="77777777" w:rsidR="00A45F26" w:rsidRPr="00100584" w:rsidRDefault="00A45F26" w:rsidP="00A45F26">
      <w:r w:rsidRPr="00100584">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w:t>
      </w:r>
      <w:proofErr w:type="gramStart"/>
      <w:r w:rsidRPr="00100584">
        <w:t>time,</w:t>
      </w:r>
      <w:proofErr w:type="gramEnd"/>
      <w:r w:rsidRPr="00100584">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w:t>
      </w:r>
    </w:p>
    <w:p w14:paraId="33D84467" w14:textId="77777777" w:rsidR="00A45F26" w:rsidRPr="00100584" w:rsidRDefault="00A45F26" w:rsidP="00A45F26">
      <w:r w:rsidRPr="00100584">
        <w:t xml:space="preserve">LINK:  </w:t>
      </w:r>
      <w:hyperlink r:id="rId15" w:history="1">
        <w:r w:rsidRPr="00100584">
          <w:rPr>
            <w:rStyle w:val="Hyperlink"/>
          </w:rPr>
          <w:t>disability.unt.edu</w:t>
        </w:r>
      </w:hyperlink>
      <w:r w:rsidRPr="00100584">
        <w:t>. (Phone: (940) 565-4323)</w:t>
      </w:r>
    </w:p>
    <w:p w14:paraId="580D8B4A" w14:textId="77777777" w:rsidR="00362DE0" w:rsidRDefault="00362DE0" w:rsidP="00A45F26">
      <w:pPr>
        <w:rPr>
          <w:b/>
          <w:bCs/>
        </w:rPr>
      </w:pPr>
    </w:p>
    <w:p w14:paraId="1AA56CF4" w14:textId="77777777" w:rsidR="00A45F26" w:rsidRPr="00100584" w:rsidRDefault="000E3C67" w:rsidP="00A45F26">
      <w:r w:rsidRPr="00100584">
        <w:rPr>
          <w:b/>
          <w:bCs/>
        </w:rPr>
        <w:t>FINANCIAL AID AND SATISFACTORY ACADEMIC PROGRESS</w:t>
      </w:r>
      <w:r w:rsidR="003D4190" w:rsidRPr="00100584">
        <w:rPr>
          <w:b/>
          <w:bCs/>
        </w:rPr>
        <w:t>:</w:t>
      </w:r>
    </w:p>
    <w:p w14:paraId="575182AA" w14:textId="77777777" w:rsidR="00A45F26" w:rsidRPr="00100584" w:rsidRDefault="00A45F26" w:rsidP="00A45F26">
      <w:pPr>
        <w:rPr>
          <w:u w:val="single"/>
        </w:rPr>
      </w:pPr>
    </w:p>
    <w:p w14:paraId="6D0E8C2C" w14:textId="77777777" w:rsidR="00A45F26" w:rsidRPr="00100584" w:rsidRDefault="00A45F26" w:rsidP="00A45F26">
      <w:r w:rsidRPr="00100584">
        <w:rPr>
          <w:u w:val="single"/>
        </w:rPr>
        <w:t>Undergraduates</w:t>
      </w:r>
    </w:p>
    <w:p w14:paraId="62245AB6" w14:textId="77777777" w:rsidR="00A45F26" w:rsidRPr="00100584" w:rsidRDefault="00A45F26" w:rsidP="00A45F26">
      <w:r w:rsidRPr="00100584">
        <w:t>A student must maintain Satisfactory Academic Progress (SAP) to continue to receive financial aid.  Students must maintain a minimum 2.0 cumulative GPA in addition to successfully completing a required number of credit hours based on total registered hours per term.   Students cannot exceed attempted credit hours above 150% of their required degree plan.  If a student does not maintain the required standards, the student may lose their financial aid eligibility.</w:t>
      </w:r>
    </w:p>
    <w:p w14:paraId="27B8D328" w14:textId="77777777" w:rsidR="00A45F26" w:rsidRPr="00100584" w:rsidRDefault="00A45F26" w:rsidP="00A45F26"/>
    <w:p w14:paraId="7889739A" w14:textId="77777777" w:rsidR="00A45F26" w:rsidRPr="00100584" w:rsidRDefault="00A45F26" w:rsidP="00A45F26">
      <w:r w:rsidRPr="00100584">
        <w:t>Students holding music scholarships must maintain a minimum 2.5 overall cumulative GPA and 3.0 cumulative GPA in music courses.</w:t>
      </w:r>
    </w:p>
    <w:p w14:paraId="4C24E57D" w14:textId="77777777" w:rsidR="00A45F26" w:rsidRPr="00100584" w:rsidRDefault="00A45F26" w:rsidP="00A45F26"/>
    <w:p w14:paraId="3E84C0B4" w14:textId="77777777" w:rsidR="00A45F26" w:rsidRPr="00100584" w:rsidRDefault="00A45F26" w:rsidP="00A45F26">
      <w:r w:rsidRPr="00100584">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being doing so.</w:t>
      </w:r>
    </w:p>
    <w:p w14:paraId="05E1A07F" w14:textId="77777777" w:rsidR="00A45F26" w:rsidRPr="00100584" w:rsidRDefault="00A45F26" w:rsidP="00A45F26">
      <w:r w:rsidRPr="00100584">
        <w:t xml:space="preserve">LINK:   </w:t>
      </w:r>
      <w:hyperlink r:id="rId16" w:history="1">
        <w:r w:rsidRPr="00100584">
          <w:rPr>
            <w:rStyle w:val="Hyperlink"/>
          </w:rPr>
          <w:t>http://financialaid.unt.edu/sap</w:t>
        </w:r>
      </w:hyperlink>
    </w:p>
    <w:p w14:paraId="3BD6D937" w14:textId="77777777" w:rsidR="00A45F26" w:rsidRPr="00100584" w:rsidRDefault="00A45F26" w:rsidP="00A45F26">
      <w:r w:rsidRPr="00100584">
        <w:t> </w:t>
      </w:r>
    </w:p>
    <w:p w14:paraId="3C57EBD9" w14:textId="77777777" w:rsidR="00A45F26" w:rsidRPr="00100584" w:rsidRDefault="00A45F26" w:rsidP="00A45F26">
      <w:r w:rsidRPr="00100584">
        <w:rPr>
          <w:u w:val="single"/>
        </w:rPr>
        <w:lastRenderedPageBreak/>
        <w:t>Graduates</w:t>
      </w:r>
    </w:p>
    <w:p w14:paraId="13FFA7A5" w14:textId="77777777" w:rsidR="00A45F26" w:rsidRPr="00100584" w:rsidRDefault="00A45F26" w:rsidP="00A45F26">
      <w:r w:rsidRPr="00100584">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51CF272D" w14:textId="77777777" w:rsidR="00A45F26" w:rsidRPr="00100584" w:rsidRDefault="00A45F26" w:rsidP="00A45F26"/>
    <w:p w14:paraId="131ED912" w14:textId="77777777" w:rsidR="00A45F26" w:rsidRPr="00100584" w:rsidRDefault="00A45F26" w:rsidP="00A45F26">
      <w:r w:rsidRPr="00100584">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217A3459" w14:textId="77777777" w:rsidR="00A45F26" w:rsidRPr="00100584" w:rsidRDefault="00A45F26" w:rsidP="00A45F26">
      <w:r w:rsidRPr="00100584">
        <w:t xml:space="preserve">LINK:   </w:t>
      </w:r>
      <w:hyperlink r:id="rId17" w:history="1">
        <w:r w:rsidRPr="00100584">
          <w:rPr>
            <w:rStyle w:val="Hyperlink"/>
          </w:rPr>
          <w:t>http://financialaid.unt.edu/sap</w:t>
        </w:r>
      </w:hyperlink>
    </w:p>
    <w:p w14:paraId="683705A2" w14:textId="77777777" w:rsidR="00BA64FE" w:rsidRPr="00100584" w:rsidRDefault="00BA64FE" w:rsidP="00A45F26">
      <w:pPr>
        <w:rPr>
          <w:b/>
          <w:bCs/>
        </w:rPr>
      </w:pPr>
    </w:p>
    <w:p w14:paraId="21E006BF" w14:textId="77777777" w:rsidR="00A45F26" w:rsidRPr="00100584" w:rsidRDefault="00A45F26" w:rsidP="00A45F26">
      <w:pPr>
        <w:rPr>
          <w:b/>
          <w:bCs/>
        </w:rPr>
      </w:pPr>
      <w:r w:rsidRPr="00100584">
        <w:rPr>
          <w:b/>
          <w:bCs/>
        </w:rPr>
        <w:t>RETENTION OF STUDENT RECORDS</w:t>
      </w:r>
      <w:r w:rsidR="003D4190" w:rsidRPr="00100584">
        <w:rPr>
          <w:b/>
          <w:bCs/>
        </w:rPr>
        <w:t>:</w:t>
      </w:r>
    </w:p>
    <w:p w14:paraId="2A6FA0A2" w14:textId="77777777" w:rsidR="003D4190" w:rsidRPr="00100584" w:rsidRDefault="003D4190" w:rsidP="00A45F26"/>
    <w:p w14:paraId="17723920" w14:textId="77777777" w:rsidR="00A45F26" w:rsidRPr="00100584" w:rsidRDefault="00A45F26" w:rsidP="00A45F26">
      <w:r w:rsidRPr="00100584">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1406450A" w14:textId="77777777" w:rsidR="00A45F26" w:rsidRPr="00100584" w:rsidRDefault="00A45F26" w:rsidP="00A45F26">
      <w:r w:rsidRPr="00100584">
        <w:t>Link: </w:t>
      </w:r>
      <w:hyperlink r:id="rId18" w:history="1">
        <w:r w:rsidRPr="00100584">
          <w:rPr>
            <w:rStyle w:val="Hyperlink"/>
          </w:rPr>
          <w:t>http://ferpa.unt.edu/</w:t>
        </w:r>
      </w:hyperlink>
    </w:p>
    <w:p w14:paraId="4F933DE4" w14:textId="77777777" w:rsidR="000E3C67" w:rsidRPr="00100584" w:rsidRDefault="000E3C67" w:rsidP="00A45F26"/>
    <w:p w14:paraId="5EBA2294" w14:textId="77777777" w:rsidR="00A45F26" w:rsidRPr="00100584" w:rsidRDefault="00A45F26" w:rsidP="00A45F26">
      <w:pPr>
        <w:rPr>
          <w:b/>
          <w:bCs/>
        </w:rPr>
      </w:pPr>
      <w:r w:rsidRPr="00100584">
        <w:rPr>
          <w:b/>
          <w:bCs/>
        </w:rPr>
        <w:t>COUNSELING AND TESTING</w:t>
      </w:r>
      <w:r w:rsidR="003D4190" w:rsidRPr="00100584">
        <w:rPr>
          <w:b/>
          <w:bCs/>
        </w:rPr>
        <w:t>:</w:t>
      </w:r>
    </w:p>
    <w:p w14:paraId="25CD5DEF" w14:textId="77777777" w:rsidR="003D4190" w:rsidRPr="00100584" w:rsidRDefault="003D4190" w:rsidP="00A45F26">
      <w:pPr>
        <w:rPr>
          <w:b/>
          <w:bCs/>
        </w:rPr>
      </w:pPr>
    </w:p>
    <w:p w14:paraId="52996F51" w14:textId="77777777" w:rsidR="00A45F26" w:rsidRPr="00100584" w:rsidRDefault="00A45F26" w:rsidP="00A45F26">
      <w:pPr>
        <w:rPr>
          <w:bCs/>
        </w:rPr>
      </w:pPr>
      <w:r w:rsidRPr="00100584">
        <w:rPr>
          <w:bCs/>
        </w:rPr>
        <w:t xml:space="preserve">UNT’s Center for Counseling and Testing has an available counselor whose position includes 16 hours per week of dedicated service to students in the College of Music and the College of Visual Arts and Design.  Please visit the Center’s website for further information:  </w:t>
      </w:r>
      <w:hyperlink r:id="rId19" w:history="1">
        <w:r w:rsidRPr="00100584">
          <w:rPr>
            <w:rStyle w:val="Hyperlink"/>
            <w:bCs/>
          </w:rPr>
          <w:t>http://studentaffairs.unt.edu/counseling-and-testing-services</w:t>
        </w:r>
      </w:hyperlink>
      <w:r w:rsidRPr="00100584">
        <w:rPr>
          <w:bCs/>
        </w:rPr>
        <w:t xml:space="preserve">.  For more information on mental health issues, please visit:  </w:t>
      </w:r>
      <w:hyperlink r:id="rId20" w:history="1">
        <w:r w:rsidRPr="00100584">
          <w:rPr>
            <w:rStyle w:val="Hyperlink"/>
            <w:bCs/>
          </w:rPr>
          <w:t>https://speakout.unt.edu</w:t>
        </w:r>
      </w:hyperlink>
      <w:r w:rsidRPr="00100584">
        <w:rPr>
          <w:bCs/>
        </w:rPr>
        <w:t>.</w:t>
      </w:r>
    </w:p>
    <w:p w14:paraId="635059EE" w14:textId="77777777" w:rsidR="00A45F26" w:rsidRPr="00100584" w:rsidRDefault="00A45F26" w:rsidP="00A45F26">
      <w:pPr>
        <w:rPr>
          <w:bCs/>
        </w:rPr>
      </w:pPr>
    </w:p>
    <w:p w14:paraId="1C96E1B2" w14:textId="77777777" w:rsidR="00A45F26" w:rsidRPr="00100584" w:rsidRDefault="00A45F26" w:rsidP="00A45F26">
      <w:pPr>
        <w:rPr>
          <w:bCs/>
        </w:rPr>
      </w:pPr>
      <w:r w:rsidRPr="00100584">
        <w:rPr>
          <w:bCs/>
        </w:rPr>
        <w:t>The counselor for music students is:</w:t>
      </w:r>
    </w:p>
    <w:p w14:paraId="635D2228" w14:textId="77777777" w:rsidR="00A45F26" w:rsidRPr="00100584" w:rsidRDefault="00A45F26" w:rsidP="00A45F26">
      <w:pPr>
        <w:rPr>
          <w:bCs/>
        </w:rPr>
      </w:pPr>
      <w:r w:rsidRPr="00100584">
        <w:rPr>
          <w:bCs/>
        </w:rPr>
        <w:t>Myriam Reynolds</w:t>
      </w:r>
    </w:p>
    <w:p w14:paraId="06F45717" w14:textId="77777777" w:rsidR="00A45F26" w:rsidRPr="00100584" w:rsidRDefault="00A45F26" w:rsidP="00A45F26">
      <w:pPr>
        <w:rPr>
          <w:bCs/>
        </w:rPr>
      </w:pPr>
      <w:r w:rsidRPr="00100584">
        <w:rPr>
          <w:bCs/>
        </w:rPr>
        <w:t>Chestnut Hall, Suite 311</w:t>
      </w:r>
    </w:p>
    <w:p w14:paraId="66BDB8D0" w14:textId="77777777" w:rsidR="00A45F26" w:rsidRPr="00100584" w:rsidRDefault="00A45F26">
      <w:r w:rsidRPr="00100584">
        <w:rPr>
          <w:bCs/>
        </w:rPr>
        <w:t>(940) 565-</w:t>
      </w:r>
      <w:proofErr w:type="gramStart"/>
      <w:r w:rsidRPr="00100584">
        <w:rPr>
          <w:bCs/>
        </w:rPr>
        <w:t>2741</w:t>
      </w:r>
      <w:r w:rsidR="009E7D02" w:rsidRPr="00100584">
        <w:rPr>
          <w:bCs/>
        </w:rPr>
        <w:t xml:space="preserve">  |</w:t>
      </w:r>
      <w:proofErr w:type="gramEnd"/>
      <w:r w:rsidR="009E7D02" w:rsidRPr="00100584">
        <w:rPr>
          <w:bCs/>
        </w:rPr>
        <w:t xml:space="preserve">  Myriam.Reynolds@unt.edu</w:t>
      </w:r>
    </w:p>
    <w:sectPr w:rsidR="00A45F26" w:rsidRPr="00100584" w:rsidSect="00295524">
      <w:footerReference w:type="even" r:id="rId21"/>
      <w:footerReference w:type="defaul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6E4A" w14:textId="77777777" w:rsidR="00FC11CB" w:rsidRDefault="00FC11CB" w:rsidP="003D4190">
      <w:r>
        <w:separator/>
      </w:r>
    </w:p>
  </w:endnote>
  <w:endnote w:type="continuationSeparator" w:id="0">
    <w:p w14:paraId="287F4982" w14:textId="77777777" w:rsidR="00FC11CB" w:rsidRDefault="00FC11CB" w:rsidP="003D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797255"/>
      <w:docPartObj>
        <w:docPartGallery w:val="Page Numbers (Bottom of Page)"/>
        <w:docPartUnique/>
      </w:docPartObj>
    </w:sdtPr>
    <w:sdtEndPr>
      <w:rPr>
        <w:rStyle w:val="PageNumber"/>
      </w:rPr>
    </w:sdtEndPr>
    <w:sdtContent>
      <w:p w14:paraId="18E37B23" w14:textId="77777777" w:rsidR="00626DCC" w:rsidRDefault="00626DCC" w:rsidP="00626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F7A443" w14:textId="77777777" w:rsidR="00626DCC" w:rsidRDefault="00626DCC" w:rsidP="003D41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0516135"/>
      <w:docPartObj>
        <w:docPartGallery w:val="Page Numbers (Bottom of Page)"/>
        <w:docPartUnique/>
      </w:docPartObj>
    </w:sdtPr>
    <w:sdtEndPr>
      <w:rPr>
        <w:rStyle w:val="PageNumber"/>
      </w:rPr>
    </w:sdtEndPr>
    <w:sdtContent>
      <w:p w14:paraId="3D193EDD" w14:textId="77777777" w:rsidR="00626DCC" w:rsidRDefault="00626DCC" w:rsidP="00626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8D81E0" w14:textId="77777777" w:rsidR="00626DCC" w:rsidRDefault="00626DCC" w:rsidP="003D41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D12CB" w14:textId="77777777" w:rsidR="00FC11CB" w:rsidRDefault="00FC11CB" w:rsidP="003D4190">
      <w:r>
        <w:separator/>
      </w:r>
    </w:p>
  </w:footnote>
  <w:footnote w:type="continuationSeparator" w:id="0">
    <w:p w14:paraId="5978091B" w14:textId="77777777" w:rsidR="00FC11CB" w:rsidRDefault="00FC11CB" w:rsidP="003D4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C24"/>
    <w:multiLevelType w:val="hybridMultilevel"/>
    <w:tmpl w:val="EC5C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F7DB2"/>
    <w:multiLevelType w:val="hybridMultilevel"/>
    <w:tmpl w:val="0DC0E234"/>
    <w:lvl w:ilvl="0" w:tplc="5EAC8A8E">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3359B"/>
    <w:multiLevelType w:val="hybridMultilevel"/>
    <w:tmpl w:val="88B2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26"/>
    <w:rsid w:val="00012F63"/>
    <w:rsid w:val="00024132"/>
    <w:rsid w:val="00066F4F"/>
    <w:rsid w:val="0007460A"/>
    <w:rsid w:val="00080911"/>
    <w:rsid w:val="00083E19"/>
    <w:rsid w:val="00083F29"/>
    <w:rsid w:val="00084DE1"/>
    <w:rsid w:val="000924E8"/>
    <w:rsid w:val="000B302C"/>
    <w:rsid w:val="000B43B6"/>
    <w:rsid w:val="000E2618"/>
    <w:rsid w:val="000E3C67"/>
    <w:rsid w:val="000E4E08"/>
    <w:rsid w:val="000E6280"/>
    <w:rsid w:val="00100584"/>
    <w:rsid w:val="00111E12"/>
    <w:rsid w:val="00125C8A"/>
    <w:rsid w:val="00135562"/>
    <w:rsid w:val="00142A2B"/>
    <w:rsid w:val="001941B1"/>
    <w:rsid w:val="001D4EC0"/>
    <w:rsid w:val="001E3527"/>
    <w:rsid w:val="001E44DC"/>
    <w:rsid w:val="001E4EC4"/>
    <w:rsid w:val="001F0F8B"/>
    <w:rsid w:val="001F5B28"/>
    <w:rsid w:val="002070BB"/>
    <w:rsid w:val="002138DC"/>
    <w:rsid w:val="00214492"/>
    <w:rsid w:val="00216A76"/>
    <w:rsid w:val="002214EA"/>
    <w:rsid w:val="00224271"/>
    <w:rsid w:val="002261FD"/>
    <w:rsid w:val="00232E44"/>
    <w:rsid w:val="0024150F"/>
    <w:rsid w:val="00253AC9"/>
    <w:rsid w:val="00272B74"/>
    <w:rsid w:val="00293E78"/>
    <w:rsid w:val="00295524"/>
    <w:rsid w:val="002D0514"/>
    <w:rsid w:val="002D599B"/>
    <w:rsid w:val="002D641F"/>
    <w:rsid w:val="002F316F"/>
    <w:rsid w:val="003069DD"/>
    <w:rsid w:val="0031242E"/>
    <w:rsid w:val="00317814"/>
    <w:rsid w:val="00324024"/>
    <w:rsid w:val="00345773"/>
    <w:rsid w:val="00356F74"/>
    <w:rsid w:val="00362DE0"/>
    <w:rsid w:val="00363EFB"/>
    <w:rsid w:val="00364043"/>
    <w:rsid w:val="003762A7"/>
    <w:rsid w:val="003A11C0"/>
    <w:rsid w:val="003A4421"/>
    <w:rsid w:val="003B0A23"/>
    <w:rsid w:val="003C1DEB"/>
    <w:rsid w:val="003D4190"/>
    <w:rsid w:val="00471BEB"/>
    <w:rsid w:val="004859BE"/>
    <w:rsid w:val="004926CC"/>
    <w:rsid w:val="004B036B"/>
    <w:rsid w:val="004C2A62"/>
    <w:rsid w:val="004E30A3"/>
    <w:rsid w:val="00520F97"/>
    <w:rsid w:val="005225B9"/>
    <w:rsid w:val="00530B24"/>
    <w:rsid w:val="00547952"/>
    <w:rsid w:val="0055370E"/>
    <w:rsid w:val="00564F23"/>
    <w:rsid w:val="00566480"/>
    <w:rsid w:val="005838D8"/>
    <w:rsid w:val="0059173A"/>
    <w:rsid w:val="005B0492"/>
    <w:rsid w:val="005C65E2"/>
    <w:rsid w:val="005E1267"/>
    <w:rsid w:val="006151C9"/>
    <w:rsid w:val="00621DB2"/>
    <w:rsid w:val="00626DCC"/>
    <w:rsid w:val="00627041"/>
    <w:rsid w:val="0064533A"/>
    <w:rsid w:val="00646CB1"/>
    <w:rsid w:val="0064767E"/>
    <w:rsid w:val="006525FF"/>
    <w:rsid w:val="0065762A"/>
    <w:rsid w:val="006601FE"/>
    <w:rsid w:val="0067478A"/>
    <w:rsid w:val="00674793"/>
    <w:rsid w:val="00677B1B"/>
    <w:rsid w:val="006B0EA4"/>
    <w:rsid w:val="006E5875"/>
    <w:rsid w:val="006F699B"/>
    <w:rsid w:val="00707DF3"/>
    <w:rsid w:val="00720426"/>
    <w:rsid w:val="00724AD7"/>
    <w:rsid w:val="007415A1"/>
    <w:rsid w:val="00751B67"/>
    <w:rsid w:val="00760AA8"/>
    <w:rsid w:val="0076622D"/>
    <w:rsid w:val="00766B09"/>
    <w:rsid w:val="00767EBC"/>
    <w:rsid w:val="00774992"/>
    <w:rsid w:val="007950E0"/>
    <w:rsid w:val="007B4906"/>
    <w:rsid w:val="007D40B6"/>
    <w:rsid w:val="007D4D15"/>
    <w:rsid w:val="00814EBD"/>
    <w:rsid w:val="00817AC6"/>
    <w:rsid w:val="00854AAC"/>
    <w:rsid w:val="00856160"/>
    <w:rsid w:val="00856D83"/>
    <w:rsid w:val="008608F6"/>
    <w:rsid w:val="00876760"/>
    <w:rsid w:val="008926DC"/>
    <w:rsid w:val="008A1584"/>
    <w:rsid w:val="008C22EC"/>
    <w:rsid w:val="00922388"/>
    <w:rsid w:val="00922A43"/>
    <w:rsid w:val="00925F3A"/>
    <w:rsid w:val="009405A0"/>
    <w:rsid w:val="0094282B"/>
    <w:rsid w:val="0094768C"/>
    <w:rsid w:val="00992455"/>
    <w:rsid w:val="00992A72"/>
    <w:rsid w:val="009A307B"/>
    <w:rsid w:val="009E7D02"/>
    <w:rsid w:val="009F65F3"/>
    <w:rsid w:val="00A45F26"/>
    <w:rsid w:val="00A538B8"/>
    <w:rsid w:val="00A5503E"/>
    <w:rsid w:val="00A84976"/>
    <w:rsid w:val="00A87D32"/>
    <w:rsid w:val="00AA0EE8"/>
    <w:rsid w:val="00AA10EE"/>
    <w:rsid w:val="00AC5D63"/>
    <w:rsid w:val="00AC6C8A"/>
    <w:rsid w:val="00AD7B84"/>
    <w:rsid w:val="00AF6391"/>
    <w:rsid w:val="00B20F66"/>
    <w:rsid w:val="00B264A7"/>
    <w:rsid w:val="00B470FA"/>
    <w:rsid w:val="00B53EF7"/>
    <w:rsid w:val="00B73298"/>
    <w:rsid w:val="00B755B9"/>
    <w:rsid w:val="00BA64FE"/>
    <w:rsid w:val="00BB29CC"/>
    <w:rsid w:val="00BD2672"/>
    <w:rsid w:val="00BF39A2"/>
    <w:rsid w:val="00C00F61"/>
    <w:rsid w:val="00C15F4C"/>
    <w:rsid w:val="00C430C0"/>
    <w:rsid w:val="00C44238"/>
    <w:rsid w:val="00C526D2"/>
    <w:rsid w:val="00CA00E8"/>
    <w:rsid w:val="00CE0166"/>
    <w:rsid w:val="00CE08A5"/>
    <w:rsid w:val="00CF3530"/>
    <w:rsid w:val="00CF47ED"/>
    <w:rsid w:val="00D01CC7"/>
    <w:rsid w:val="00D07FAA"/>
    <w:rsid w:val="00D12008"/>
    <w:rsid w:val="00D1452D"/>
    <w:rsid w:val="00D149D5"/>
    <w:rsid w:val="00D23369"/>
    <w:rsid w:val="00D44828"/>
    <w:rsid w:val="00D569F2"/>
    <w:rsid w:val="00D750FD"/>
    <w:rsid w:val="00DB7AAC"/>
    <w:rsid w:val="00DB7F5B"/>
    <w:rsid w:val="00DD3E5C"/>
    <w:rsid w:val="00DD68ED"/>
    <w:rsid w:val="00DE0196"/>
    <w:rsid w:val="00E07A06"/>
    <w:rsid w:val="00E10749"/>
    <w:rsid w:val="00E21E98"/>
    <w:rsid w:val="00E23B7A"/>
    <w:rsid w:val="00E44994"/>
    <w:rsid w:val="00E57E75"/>
    <w:rsid w:val="00E706DF"/>
    <w:rsid w:val="00EA27D9"/>
    <w:rsid w:val="00EB134B"/>
    <w:rsid w:val="00EC6B44"/>
    <w:rsid w:val="00EC7147"/>
    <w:rsid w:val="00EF2501"/>
    <w:rsid w:val="00F12B24"/>
    <w:rsid w:val="00F47BDC"/>
    <w:rsid w:val="00F47CC2"/>
    <w:rsid w:val="00F63729"/>
    <w:rsid w:val="00F63AE6"/>
    <w:rsid w:val="00F93052"/>
    <w:rsid w:val="00FC11CB"/>
    <w:rsid w:val="00FC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E1A8"/>
  <w15:chartTrackingRefBased/>
  <w15:docId w15:val="{A67CC1C9-BB00-7443-97FD-29137067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F26"/>
    <w:pPr>
      <w:widowControl w:val="0"/>
    </w:pPr>
    <w:rPr>
      <w:rFonts w:ascii="Times New Roman" w:eastAsia="Times New Roman" w:hAnsi="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F26"/>
    <w:rPr>
      <w:color w:val="0563C1" w:themeColor="hyperlink"/>
      <w:u w:val="single"/>
    </w:rPr>
  </w:style>
  <w:style w:type="paragraph" w:styleId="ListParagraph">
    <w:name w:val="List Paragraph"/>
    <w:basedOn w:val="Normal"/>
    <w:uiPriority w:val="34"/>
    <w:qFormat/>
    <w:rsid w:val="007D40B6"/>
    <w:pPr>
      <w:ind w:left="720"/>
      <w:contextualSpacing/>
    </w:pPr>
  </w:style>
  <w:style w:type="paragraph" w:styleId="Footer">
    <w:name w:val="footer"/>
    <w:basedOn w:val="Normal"/>
    <w:link w:val="FooterChar"/>
    <w:uiPriority w:val="99"/>
    <w:unhideWhenUsed/>
    <w:rsid w:val="003D4190"/>
    <w:pPr>
      <w:tabs>
        <w:tab w:val="center" w:pos="4680"/>
        <w:tab w:val="right" w:pos="9360"/>
      </w:tabs>
    </w:pPr>
  </w:style>
  <w:style w:type="character" w:customStyle="1" w:styleId="FooterChar">
    <w:name w:val="Footer Char"/>
    <w:basedOn w:val="DefaultParagraphFont"/>
    <w:link w:val="Footer"/>
    <w:uiPriority w:val="99"/>
    <w:rsid w:val="003D4190"/>
    <w:rPr>
      <w:rFonts w:ascii="Times New Roman" w:eastAsia="Times New Roman" w:hAnsi="Times New Roman" w:cs="Times New Roman"/>
      <w:snapToGrid w:val="0"/>
      <w:szCs w:val="20"/>
    </w:rPr>
  </w:style>
  <w:style w:type="character" w:styleId="PageNumber">
    <w:name w:val="page number"/>
    <w:basedOn w:val="DefaultParagraphFont"/>
    <w:uiPriority w:val="99"/>
    <w:semiHidden/>
    <w:unhideWhenUsed/>
    <w:rsid w:val="003D4190"/>
  </w:style>
  <w:style w:type="character" w:styleId="UnresolvedMention">
    <w:name w:val="Unresolved Mention"/>
    <w:basedOn w:val="DefaultParagraphFont"/>
    <w:uiPriority w:val="99"/>
    <w:semiHidden/>
    <w:unhideWhenUsed/>
    <w:rsid w:val="005E1267"/>
    <w:rPr>
      <w:color w:val="605E5C"/>
      <w:shd w:val="clear" w:color="auto" w:fill="E1DFDD"/>
    </w:rPr>
  </w:style>
  <w:style w:type="character" w:styleId="CommentReference">
    <w:name w:val="annotation reference"/>
    <w:basedOn w:val="DefaultParagraphFont"/>
    <w:uiPriority w:val="99"/>
    <w:semiHidden/>
    <w:unhideWhenUsed/>
    <w:rsid w:val="001F0F8B"/>
    <w:rPr>
      <w:sz w:val="16"/>
      <w:szCs w:val="16"/>
    </w:rPr>
  </w:style>
  <w:style w:type="paragraph" w:styleId="CommentText">
    <w:name w:val="annotation text"/>
    <w:basedOn w:val="Normal"/>
    <w:link w:val="CommentTextChar"/>
    <w:uiPriority w:val="99"/>
    <w:semiHidden/>
    <w:unhideWhenUsed/>
    <w:rsid w:val="001F0F8B"/>
    <w:rPr>
      <w:sz w:val="20"/>
    </w:rPr>
  </w:style>
  <w:style w:type="character" w:customStyle="1" w:styleId="CommentTextChar">
    <w:name w:val="Comment Text Char"/>
    <w:basedOn w:val="DefaultParagraphFont"/>
    <w:link w:val="CommentText"/>
    <w:uiPriority w:val="99"/>
    <w:semiHidden/>
    <w:rsid w:val="001F0F8B"/>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1F0F8B"/>
    <w:rPr>
      <w:b/>
      <w:bCs/>
    </w:rPr>
  </w:style>
  <w:style w:type="character" w:customStyle="1" w:styleId="CommentSubjectChar">
    <w:name w:val="Comment Subject Char"/>
    <w:basedOn w:val="CommentTextChar"/>
    <w:link w:val="CommentSubject"/>
    <w:uiPriority w:val="99"/>
    <w:semiHidden/>
    <w:rsid w:val="001F0F8B"/>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1F0F8B"/>
    <w:rPr>
      <w:sz w:val="18"/>
      <w:szCs w:val="18"/>
    </w:rPr>
  </w:style>
  <w:style w:type="character" w:customStyle="1" w:styleId="BalloonTextChar">
    <w:name w:val="Balloon Text Char"/>
    <w:basedOn w:val="DefaultParagraphFont"/>
    <w:link w:val="BalloonText"/>
    <w:uiPriority w:val="99"/>
    <w:semiHidden/>
    <w:rsid w:val="001F0F8B"/>
    <w:rPr>
      <w:rFonts w:ascii="Times New Roman" w:eastAsia="Times New Roman" w:hAnsi="Times New Roman" w:cs="Times New Roman"/>
      <w:snapToGrid w:val="0"/>
      <w:sz w:val="18"/>
      <w:szCs w:val="18"/>
    </w:rPr>
  </w:style>
  <w:style w:type="character" w:styleId="FollowedHyperlink">
    <w:name w:val="FollowedHyperlink"/>
    <w:basedOn w:val="DefaultParagraphFont"/>
    <w:uiPriority w:val="99"/>
    <w:semiHidden/>
    <w:unhideWhenUsed/>
    <w:rsid w:val="008926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0038">
      <w:bodyDiv w:val="1"/>
      <w:marLeft w:val="0"/>
      <w:marRight w:val="0"/>
      <w:marTop w:val="0"/>
      <w:marBottom w:val="0"/>
      <w:divBdr>
        <w:top w:val="none" w:sz="0" w:space="0" w:color="auto"/>
        <w:left w:val="none" w:sz="0" w:space="0" w:color="auto"/>
        <w:bottom w:val="none" w:sz="0" w:space="0" w:color="auto"/>
        <w:right w:val="none" w:sz="0" w:space="0" w:color="auto"/>
      </w:divBdr>
    </w:div>
    <w:div w:id="870727686">
      <w:bodyDiv w:val="1"/>
      <w:marLeft w:val="0"/>
      <w:marRight w:val="0"/>
      <w:marTop w:val="0"/>
      <w:marBottom w:val="0"/>
      <w:divBdr>
        <w:top w:val="none" w:sz="0" w:space="0" w:color="auto"/>
        <w:left w:val="none" w:sz="0" w:space="0" w:color="auto"/>
        <w:bottom w:val="none" w:sz="0" w:space="0" w:color="auto"/>
        <w:right w:val="none" w:sz="0" w:space="0" w:color="auto"/>
      </w:divBdr>
    </w:div>
    <w:div w:id="1101951166">
      <w:bodyDiv w:val="1"/>
      <w:marLeft w:val="0"/>
      <w:marRight w:val="0"/>
      <w:marTop w:val="0"/>
      <w:marBottom w:val="0"/>
      <w:divBdr>
        <w:top w:val="none" w:sz="0" w:space="0" w:color="auto"/>
        <w:left w:val="none" w:sz="0" w:space="0" w:color="auto"/>
        <w:bottom w:val="none" w:sz="0" w:space="0" w:color="auto"/>
        <w:right w:val="none" w:sz="0" w:space="0" w:color="auto"/>
      </w:divBdr>
      <w:divsChild>
        <w:div w:id="1174029998">
          <w:marLeft w:val="0"/>
          <w:marRight w:val="0"/>
          <w:marTop w:val="0"/>
          <w:marBottom w:val="0"/>
          <w:divBdr>
            <w:top w:val="none" w:sz="0" w:space="0" w:color="auto"/>
            <w:left w:val="none" w:sz="0" w:space="0" w:color="auto"/>
            <w:bottom w:val="none" w:sz="0" w:space="0" w:color="auto"/>
            <w:right w:val="none" w:sz="0" w:space="0" w:color="auto"/>
          </w:divBdr>
        </w:div>
        <w:div w:id="724912062">
          <w:marLeft w:val="0"/>
          <w:marRight w:val="0"/>
          <w:marTop w:val="0"/>
          <w:marBottom w:val="0"/>
          <w:divBdr>
            <w:top w:val="none" w:sz="0" w:space="0" w:color="auto"/>
            <w:left w:val="none" w:sz="0" w:space="0" w:color="auto"/>
            <w:bottom w:val="none" w:sz="0" w:space="0" w:color="auto"/>
            <w:right w:val="none" w:sz="0" w:space="0" w:color="auto"/>
          </w:divBdr>
        </w:div>
        <w:div w:id="1788312380">
          <w:marLeft w:val="0"/>
          <w:marRight w:val="0"/>
          <w:marTop w:val="0"/>
          <w:marBottom w:val="0"/>
          <w:divBdr>
            <w:top w:val="none" w:sz="0" w:space="0" w:color="auto"/>
            <w:left w:val="none" w:sz="0" w:space="0" w:color="auto"/>
            <w:bottom w:val="none" w:sz="0" w:space="0" w:color="auto"/>
            <w:right w:val="none" w:sz="0" w:space="0" w:color="auto"/>
          </w:divBdr>
        </w:div>
        <w:div w:id="1201820444">
          <w:marLeft w:val="0"/>
          <w:marRight w:val="0"/>
          <w:marTop w:val="0"/>
          <w:marBottom w:val="0"/>
          <w:divBdr>
            <w:top w:val="none" w:sz="0" w:space="0" w:color="auto"/>
            <w:left w:val="none" w:sz="0" w:space="0" w:color="auto"/>
            <w:bottom w:val="none" w:sz="0" w:space="0" w:color="auto"/>
            <w:right w:val="none" w:sz="0" w:space="0" w:color="auto"/>
          </w:divBdr>
        </w:div>
        <w:div w:id="1917132513">
          <w:marLeft w:val="0"/>
          <w:marRight w:val="0"/>
          <w:marTop w:val="0"/>
          <w:marBottom w:val="0"/>
          <w:divBdr>
            <w:top w:val="none" w:sz="0" w:space="0" w:color="auto"/>
            <w:left w:val="none" w:sz="0" w:space="0" w:color="auto"/>
            <w:bottom w:val="none" w:sz="0" w:space="0" w:color="auto"/>
            <w:right w:val="none" w:sz="0" w:space="0" w:color="auto"/>
          </w:divBdr>
        </w:div>
      </w:divsChild>
    </w:div>
    <w:div w:id="1450658650">
      <w:bodyDiv w:val="1"/>
      <w:marLeft w:val="0"/>
      <w:marRight w:val="0"/>
      <w:marTop w:val="0"/>
      <w:marBottom w:val="0"/>
      <w:divBdr>
        <w:top w:val="none" w:sz="0" w:space="0" w:color="auto"/>
        <w:left w:val="none" w:sz="0" w:space="0" w:color="auto"/>
        <w:bottom w:val="none" w:sz="0" w:space="0" w:color="auto"/>
        <w:right w:val="none" w:sz="0" w:space="0" w:color="auto"/>
      </w:divBdr>
      <w:divsChild>
        <w:div w:id="835878222">
          <w:marLeft w:val="0"/>
          <w:marRight w:val="0"/>
          <w:marTop w:val="0"/>
          <w:marBottom w:val="0"/>
          <w:divBdr>
            <w:top w:val="none" w:sz="0" w:space="0" w:color="auto"/>
            <w:left w:val="none" w:sz="0" w:space="0" w:color="auto"/>
            <w:bottom w:val="none" w:sz="0" w:space="0" w:color="auto"/>
            <w:right w:val="none" w:sz="0" w:space="0" w:color="auto"/>
          </w:divBdr>
        </w:div>
        <w:div w:id="1094203987">
          <w:marLeft w:val="0"/>
          <w:marRight w:val="0"/>
          <w:marTop w:val="0"/>
          <w:marBottom w:val="0"/>
          <w:divBdr>
            <w:top w:val="none" w:sz="0" w:space="0" w:color="auto"/>
            <w:left w:val="none" w:sz="0" w:space="0" w:color="auto"/>
            <w:bottom w:val="none" w:sz="0" w:space="0" w:color="auto"/>
            <w:right w:val="none" w:sz="0" w:space="0" w:color="auto"/>
          </w:divBdr>
        </w:div>
        <w:div w:id="488208359">
          <w:marLeft w:val="0"/>
          <w:marRight w:val="0"/>
          <w:marTop w:val="0"/>
          <w:marBottom w:val="0"/>
          <w:divBdr>
            <w:top w:val="none" w:sz="0" w:space="0" w:color="auto"/>
            <w:left w:val="none" w:sz="0" w:space="0" w:color="auto"/>
            <w:bottom w:val="none" w:sz="0" w:space="0" w:color="auto"/>
            <w:right w:val="none" w:sz="0" w:space="0" w:color="auto"/>
          </w:divBdr>
        </w:div>
        <w:div w:id="59014087">
          <w:marLeft w:val="0"/>
          <w:marRight w:val="0"/>
          <w:marTop w:val="0"/>
          <w:marBottom w:val="0"/>
          <w:divBdr>
            <w:top w:val="none" w:sz="0" w:space="0" w:color="auto"/>
            <w:left w:val="none" w:sz="0" w:space="0" w:color="auto"/>
            <w:bottom w:val="none" w:sz="0" w:space="0" w:color="auto"/>
            <w:right w:val="none" w:sz="0" w:space="0" w:color="auto"/>
          </w:divBdr>
        </w:div>
        <w:div w:id="1084692110">
          <w:marLeft w:val="0"/>
          <w:marRight w:val="0"/>
          <w:marTop w:val="0"/>
          <w:marBottom w:val="0"/>
          <w:divBdr>
            <w:top w:val="none" w:sz="0" w:space="0" w:color="auto"/>
            <w:left w:val="none" w:sz="0" w:space="0" w:color="auto"/>
            <w:bottom w:val="none" w:sz="0" w:space="0" w:color="auto"/>
            <w:right w:val="none" w:sz="0" w:space="0" w:color="auto"/>
          </w:divBdr>
        </w:div>
      </w:divsChild>
    </w:div>
    <w:div w:id="1524704390">
      <w:bodyDiv w:val="1"/>
      <w:marLeft w:val="0"/>
      <w:marRight w:val="0"/>
      <w:marTop w:val="0"/>
      <w:marBottom w:val="0"/>
      <w:divBdr>
        <w:top w:val="none" w:sz="0" w:space="0" w:color="auto"/>
        <w:left w:val="none" w:sz="0" w:space="0" w:color="auto"/>
        <w:bottom w:val="none" w:sz="0" w:space="0" w:color="auto"/>
        <w:right w:val="none" w:sz="0" w:space="0" w:color="auto"/>
      </w:divBdr>
    </w:div>
    <w:div w:id="1778714882">
      <w:bodyDiv w:val="1"/>
      <w:marLeft w:val="0"/>
      <w:marRight w:val="0"/>
      <w:marTop w:val="0"/>
      <w:marBottom w:val="0"/>
      <w:divBdr>
        <w:top w:val="none" w:sz="0" w:space="0" w:color="auto"/>
        <w:left w:val="none" w:sz="0" w:space="0" w:color="auto"/>
        <w:bottom w:val="none" w:sz="0" w:space="0" w:color="auto"/>
        <w:right w:val="none" w:sz="0" w:space="0" w:color="auto"/>
      </w:divBdr>
      <w:divsChild>
        <w:div w:id="2009822827">
          <w:marLeft w:val="0"/>
          <w:marRight w:val="0"/>
          <w:marTop w:val="0"/>
          <w:marBottom w:val="0"/>
          <w:divBdr>
            <w:top w:val="none" w:sz="0" w:space="0" w:color="auto"/>
            <w:left w:val="none" w:sz="0" w:space="0" w:color="auto"/>
            <w:bottom w:val="none" w:sz="0" w:space="0" w:color="auto"/>
            <w:right w:val="none" w:sz="0" w:space="0" w:color="auto"/>
          </w:divBdr>
        </w:div>
        <w:div w:id="334042324">
          <w:marLeft w:val="0"/>
          <w:marRight w:val="0"/>
          <w:marTop w:val="0"/>
          <w:marBottom w:val="0"/>
          <w:divBdr>
            <w:top w:val="none" w:sz="0" w:space="0" w:color="auto"/>
            <w:left w:val="none" w:sz="0" w:space="0" w:color="auto"/>
            <w:bottom w:val="none" w:sz="0" w:space="0" w:color="auto"/>
            <w:right w:val="none" w:sz="0" w:space="0" w:color="auto"/>
          </w:divBdr>
        </w:div>
        <w:div w:id="347103902">
          <w:marLeft w:val="0"/>
          <w:marRight w:val="0"/>
          <w:marTop w:val="0"/>
          <w:marBottom w:val="0"/>
          <w:divBdr>
            <w:top w:val="none" w:sz="0" w:space="0" w:color="auto"/>
            <w:left w:val="none" w:sz="0" w:space="0" w:color="auto"/>
            <w:bottom w:val="none" w:sz="0" w:space="0" w:color="auto"/>
            <w:right w:val="none" w:sz="0" w:space="0" w:color="auto"/>
          </w:divBdr>
        </w:div>
        <w:div w:id="1895194208">
          <w:marLeft w:val="0"/>
          <w:marRight w:val="0"/>
          <w:marTop w:val="0"/>
          <w:marBottom w:val="0"/>
          <w:divBdr>
            <w:top w:val="none" w:sz="0" w:space="0" w:color="auto"/>
            <w:left w:val="none" w:sz="0" w:space="0" w:color="auto"/>
            <w:bottom w:val="none" w:sz="0" w:space="0" w:color="auto"/>
            <w:right w:val="none" w:sz="0" w:space="0" w:color="auto"/>
          </w:divBdr>
        </w:div>
        <w:div w:id="594822625">
          <w:marLeft w:val="0"/>
          <w:marRight w:val="0"/>
          <w:marTop w:val="0"/>
          <w:marBottom w:val="0"/>
          <w:divBdr>
            <w:top w:val="none" w:sz="0" w:space="0" w:color="auto"/>
            <w:left w:val="none" w:sz="0" w:space="0" w:color="auto"/>
            <w:bottom w:val="none" w:sz="0" w:space="0" w:color="auto"/>
            <w:right w:val="none" w:sz="0" w:space="0" w:color="auto"/>
          </w:divBdr>
        </w:div>
      </w:divsChild>
    </w:div>
    <w:div w:id="2075200208">
      <w:bodyDiv w:val="1"/>
      <w:marLeft w:val="0"/>
      <w:marRight w:val="0"/>
      <w:marTop w:val="0"/>
      <w:marBottom w:val="0"/>
      <w:divBdr>
        <w:top w:val="none" w:sz="0" w:space="0" w:color="auto"/>
        <w:left w:val="none" w:sz="0" w:space="0" w:color="auto"/>
        <w:bottom w:val="none" w:sz="0" w:space="0" w:color="auto"/>
        <w:right w:val="none" w:sz="0" w:space="0" w:color="auto"/>
      </w:divBdr>
    </w:div>
    <w:div w:id="213359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Jonsson@my.unt.edu" TargetMode="External"/><Relationship Id="rId13" Type="http://schemas.openxmlformats.org/officeDocument/2006/relationships/hyperlink" Target="http://my.unt.edu/" TargetMode="External"/><Relationship Id="rId18" Type="http://schemas.openxmlformats.org/officeDocument/2006/relationships/hyperlink" Target="http://ferpa.unt.ed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usicbytomas.com" TargetMode="External"/><Relationship Id="rId12" Type="http://schemas.openxmlformats.org/officeDocument/2006/relationships/hyperlink" Target="https://deanofstudents.unt.edu/conduct" TargetMode="External"/><Relationship Id="rId17" Type="http://schemas.openxmlformats.org/officeDocument/2006/relationships/hyperlink" Target="http://financialaid.unt.edu/sap" TargetMode="External"/><Relationship Id="rId2" Type="http://schemas.openxmlformats.org/officeDocument/2006/relationships/styles" Target="styles.xml"/><Relationship Id="rId16" Type="http://schemas.openxmlformats.org/officeDocument/2006/relationships/hyperlink" Target="http://financialaid.unt.edu/sap" TargetMode="External"/><Relationship Id="rId20" Type="http://schemas.openxmlformats.org/officeDocument/2006/relationships/hyperlink" Target="https://speakout.un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isability.unt.edu/" TargetMode="External"/><Relationship Id="rId23" Type="http://schemas.openxmlformats.org/officeDocument/2006/relationships/fontTable" Target="fontTable.xml"/><Relationship Id="rId10" Type="http://schemas.openxmlformats.org/officeDocument/2006/relationships/hyperlink" Target="mailto:TomasJonsson@my.unt.edu" TargetMode="External"/><Relationship Id="rId19" Type="http://schemas.openxmlformats.org/officeDocument/2006/relationships/hyperlink" Target="http://studentaffairs.unt.edu/counseling-and-testing-services" TargetMode="External"/><Relationship Id="rId4" Type="http://schemas.openxmlformats.org/officeDocument/2006/relationships/webSettings" Target="webSettings.xml"/><Relationship Id="rId9" Type="http://schemas.openxmlformats.org/officeDocument/2006/relationships/hyperlink" Target="http://www.musicbytomas.com" TargetMode="External"/><Relationship Id="rId14" Type="http://schemas.openxmlformats.org/officeDocument/2006/relationships/hyperlink" Target="http://eagleconnect.unt.ed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Tomas H Jonsson</cp:lastModifiedBy>
  <cp:revision>5</cp:revision>
  <cp:lastPrinted>2020-01-15T15:59:00Z</cp:lastPrinted>
  <dcterms:created xsi:type="dcterms:W3CDTF">2022-08-30T00:47:00Z</dcterms:created>
  <dcterms:modified xsi:type="dcterms:W3CDTF">2022-08-31T05:19:00Z</dcterms:modified>
</cp:coreProperties>
</file>