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F3E1"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AEAH 4790 Inquiry and Dialogue</w:t>
      </w:r>
    </w:p>
    <w:p w14:paraId="5BC8E444"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w:t>
      </w:r>
    </w:p>
    <w:p w14:paraId="44E9E343"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Instructor: Dr. Tyson Lewis</w:t>
      </w:r>
    </w:p>
    <w:p w14:paraId="5BC06405"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Office: ART 309A</w:t>
      </w:r>
    </w:p>
    <w:p w14:paraId="7EC9F61E"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Office Hours: Thursdays 1-5pm or by appointment </w:t>
      </w:r>
    </w:p>
    <w:p w14:paraId="24F3E917"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Email: </w:t>
      </w:r>
      <w:hyperlink r:id="rId5" w:history="1">
        <w:r w:rsidRPr="00D6268F">
          <w:rPr>
            <w:rFonts w:ascii="Lato" w:eastAsia="Times New Roman" w:hAnsi="Lato" w:cs="Times New Roman"/>
            <w:color w:val="005326"/>
            <w:kern w:val="0"/>
            <w:u w:val="single"/>
            <w14:ligatures w14:val="none"/>
          </w:rPr>
          <w:t>Tyson.lewis@unt.edu</w:t>
        </w:r>
      </w:hyperlink>
    </w:p>
    <w:p w14:paraId="3C41EB80"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Course Description</w:t>
      </w:r>
    </w:p>
    <w:p w14:paraId="47F466AA"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To be an art educator means more than helping students make art.  In this class, we will experiment with ways in which art can become a mode of inquiry in philosophical, aesthetic, and social questions. </w:t>
      </w:r>
    </w:p>
    <w:p w14:paraId="06136772"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As such, the course will focus just as much on art practice as on dialogical practices and forms of questioning (inquiry), paying equal attention to making and reflecting on and through art.</w:t>
      </w:r>
    </w:p>
    <w:p w14:paraId="3174322B"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The first mode of inquiry concerns philosophical dialogue into the nature of art.  Here we will practice asking questions through a community of inquiry approach. What is art? Who is an artist? What is beauty? These are just some of the many questions we will explore through shared, collective dialogic practices. Second, we will shift toward visual inquiry through a host of "slow looking" practices (visual thinking strategies and artful thinking strategies). This mode of inquiry emphasizes close </w:t>
      </w:r>
      <w:proofErr w:type="gramStart"/>
      <w:r w:rsidRPr="00D6268F">
        <w:rPr>
          <w:rFonts w:ascii="Lato" w:eastAsia="Times New Roman" w:hAnsi="Lato" w:cs="Times New Roman"/>
          <w:color w:val="333333"/>
          <w:kern w:val="0"/>
          <w14:ligatures w14:val="none"/>
        </w:rPr>
        <w:t>looking, and</w:t>
      </w:r>
      <w:proofErr w:type="gramEnd"/>
      <w:r w:rsidRPr="00D6268F">
        <w:rPr>
          <w:rFonts w:ascii="Lato" w:eastAsia="Times New Roman" w:hAnsi="Lato" w:cs="Times New Roman"/>
          <w:color w:val="333333"/>
          <w:kern w:val="0"/>
          <w14:ligatures w14:val="none"/>
        </w:rPr>
        <w:t xml:space="preserve"> helps us develop the pedagogical skills to lead a discussion about what students see and how they make meaning about what they see. </w:t>
      </w:r>
      <w:proofErr w:type="gramStart"/>
      <w:r w:rsidRPr="00D6268F">
        <w:rPr>
          <w:rFonts w:ascii="Lato" w:eastAsia="Times New Roman" w:hAnsi="Lato" w:cs="Times New Roman"/>
          <w:color w:val="333333"/>
          <w:kern w:val="0"/>
          <w14:ligatures w14:val="none"/>
        </w:rPr>
        <w:t>Next</w:t>
      </w:r>
      <w:proofErr w:type="gramEnd"/>
      <w:r w:rsidRPr="00D6268F">
        <w:rPr>
          <w:rFonts w:ascii="Lato" w:eastAsia="Times New Roman" w:hAnsi="Lato" w:cs="Times New Roman"/>
          <w:color w:val="333333"/>
          <w:kern w:val="0"/>
          <w14:ligatures w14:val="none"/>
        </w:rPr>
        <w:t xml:space="preserve"> we will expand our horizons beyond the visual realm and ask what our other senses teach us about the world. We can call this "sensorial" inquiry. </w:t>
      </w:r>
    </w:p>
    <w:p w14:paraId="51B56679"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All together we will explore the multiple ways in which inquiry can be incorporated into a dialogic, art classroom.</w:t>
      </w:r>
    </w:p>
    <w:p w14:paraId="37291B68"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Goals</w:t>
      </w:r>
    </w:p>
    <w:p w14:paraId="3F0D2A64" w14:textId="77777777" w:rsidR="00D6268F" w:rsidRPr="00D6268F" w:rsidRDefault="00D6268F" w:rsidP="00D6268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To increase awareness and confidence in integrating inquiry and dialogue into art classrooms</w:t>
      </w:r>
    </w:p>
    <w:p w14:paraId="77200E59" w14:textId="77777777" w:rsidR="00D6268F" w:rsidRPr="00D6268F" w:rsidRDefault="00D6268F" w:rsidP="00D6268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To diversify the types of inquiry and dialogue that can be used in the art classroom to engage with art and visual culture on a deep and authentic level</w:t>
      </w:r>
    </w:p>
    <w:p w14:paraId="23D36C3D" w14:textId="77777777" w:rsidR="00D6268F" w:rsidRPr="00D6268F" w:rsidRDefault="00D6268F" w:rsidP="00D6268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To increase competence and confidence in facilitating inquiry and dialogue through practical experience</w:t>
      </w:r>
    </w:p>
    <w:p w14:paraId="00EC160A" w14:textId="77777777" w:rsidR="00D6268F" w:rsidRPr="00D6268F" w:rsidRDefault="00D6268F" w:rsidP="00D6268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To understand the theoretical and practical dimensions underpinning the facilitation of inquiry and dialogue</w:t>
      </w:r>
    </w:p>
    <w:p w14:paraId="7C1621BF" w14:textId="77777777" w:rsidR="00D6268F" w:rsidRPr="00D6268F" w:rsidRDefault="00D6268F" w:rsidP="00D6268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lastRenderedPageBreak/>
        <w:t>To become a reflective practitioner who continually evaluates the effects of one’s choices and actions on others and who actively seeks out opportunities to grow professionally through self-reflection (INTASC core principle #9)</w:t>
      </w:r>
    </w:p>
    <w:p w14:paraId="78198B5B"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Late Policy</w:t>
      </w:r>
    </w:p>
    <w:p w14:paraId="070407BD"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All work should be turned in on time according to the due date specified on the syllabus. For each day late, the grade will drop by 1/3 of a percentage point. </w:t>
      </w:r>
      <w:proofErr w:type="gramStart"/>
      <w:r w:rsidRPr="00D6268F">
        <w:rPr>
          <w:rFonts w:ascii="Lato" w:eastAsia="Times New Roman" w:hAnsi="Lato" w:cs="Times New Roman"/>
          <w:color w:val="333333"/>
          <w:kern w:val="0"/>
          <w14:ligatures w14:val="none"/>
        </w:rPr>
        <w:t>Thus</w:t>
      </w:r>
      <w:proofErr w:type="gramEnd"/>
      <w:r w:rsidRPr="00D6268F">
        <w:rPr>
          <w:rFonts w:ascii="Lato" w:eastAsia="Times New Roman" w:hAnsi="Lato" w:cs="Times New Roman"/>
          <w:color w:val="333333"/>
          <w:kern w:val="0"/>
          <w14:ligatures w14:val="none"/>
        </w:rPr>
        <w:t xml:space="preserve"> if an A paper is turned in one day late, then the grade will drop to an A- and so forth unless special permission by the university or a doctor is provided.</w:t>
      </w:r>
    </w:p>
    <w:p w14:paraId="40A9A3DE"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Attendance Policy </w:t>
      </w:r>
    </w:p>
    <w:p w14:paraId="47005D0E" w14:textId="5C429841"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All unexcused absences will result in a lowering of the final participation score (for each unexcused absence, the grade will drop 1/3 of a percentage point). If a student is late more than three times, the final participation grade will drop 1/3 of a percentage point. If sick or unable to attend, a student can attend virtually via zoom. Attendance via zoom will not count for or against your final participation grade. </w:t>
      </w:r>
    </w:p>
    <w:p w14:paraId="4EA60DAB" w14:textId="487A2E91" w:rsidR="00D6268F" w:rsidRPr="00D6268F" w:rsidRDefault="00D6268F" w:rsidP="00D6268F">
      <w:pPr>
        <w:shd w:val="clear" w:color="auto" w:fill="FFFFFF"/>
        <w:spacing w:before="180" w:after="180" w:line="240" w:lineRule="auto"/>
        <w:rPr>
          <w:rFonts w:ascii="Lato" w:eastAsia="Times New Roman" w:hAnsi="Lato" w:cs="Times New Roman"/>
          <w:b/>
          <w:bCs/>
          <w:color w:val="333333"/>
          <w:kern w:val="0"/>
          <w14:ligatures w14:val="none"/>
        </w:rPr>
      </w:pPr>
      <w:r w:rsidRPr="00D6268F">
        <w:rPr>
          <w:rFonts w:ascii="Lato" w:eastAsia="Times New Roman" w:hAnsi="Lato" w:cs="Times New Roman"/>
          <w:b/>
          <w:bCs/>
          <w:color w:val="333333"/>
          <w:kern w:val="0"/>
          <w14:ligatures w14:val="none"/>
        </w:rPr>
        <w:t>Assignments</w:t>
      </w:r>
    </w:p>
    <w:p w14:paraId="518A259F" w14:textId="520FD901"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Assignment One: Philosophical Children’s Book and Facilitation (30%)</w:t>
      </w:r>
    </w:p>
    <w:p w14:paraId="74F126E1" w14:textId="586AD613"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b/>
        <w:t>For this assignment, you will work in small groups to write and illustrate a philosophical children’s book and then facilitate dialogue using the book in class.</w:t>
      </w:r>
    </w:p>
    <w:p w14:paraId="3993816C" w14:textId="6770C6AB"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Assignment Two: Visual Inquiry Facilitation (30%)</w:t>
      </w:r>
    </w:p>
    <w:p w14:paraId="67757981" w14:textId="6AF17A68"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b/>
        <w:t xml:space="preserve">In small groups, you will develop your own approach to visual inquiry, facilitate a group visual inquiry session, and then write a self-evaluation of your performance and contributions to group work. </w:t>
      </w:r>
    </w:p>
    <w:p w14:paraId="59FDF024" w14:textId="0855CC05"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Assignment Three: Sensorial Lesson Plan (30%)</w:t>
      </w:r>
    </w:p>
    <w:p w14:paraId="06EEABF0" w14:textId="7DB94ADE"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b/>
        <w:t xml:space="preserve">You will write a sensorial lesson plan that will activate at least two senses and demonstrate their interconnectedness. </w:t>
      </w:r>
    </w:p>
    <w:p w14:paraId="24FD61C7" w14:textId="17BEA465"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Assignment Four: Participation (10%)</w:t>
      </w:r>
    </w:p>
    <w:p w14:paraId="580CAA64" w14:textId="071A2111" w:rsid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b/>
        <w:t xml:space="preserve">You are expected to come to class prepared to engage in dialogue, inquiry, and group projects. See Canvas for more details concerning expectations. </w:t>
      </w:r>
    </w:p>
    <w:p w14:paraId="2869D35E"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UNT Policies</w:t>
      </w:r>
    </w:p>
    <w:p w14:paraId="7EDE7963"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Academic Integrity Policy</w:t>
      </w:r>
    </w:p>
    <w:p w14:paraId="37E3CCAB"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w:t>
      </w:r>
      <w:r w:rsidRPr="00D6268F">
        <w:rPr>
          <w:rFonts w:ascii="Lato" w:eastAsia="Times New Roman" w:hAnsi="Lato" w:cs="Times New Roman"/>
          <w:color w:val="333333"/>
          <w:kern w:val="0"/>
          <w14:ligatures w14:val="none"/>
        </w:rPr>
        <w:lastRenderedPageBreak/>
        <w:t>result in a range of academic penalties or sanctions ranging from admonition to expulsion from the University. [Insert specific sanction or academic penalty for specific academic integrity violation.]</w:t>
      </w:r>
    </w:p>
    <w:p w14:paraId="392F7FC8"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ADA Policy</w:t>
      </w:r>
    </w:p>
    <w:p w14:paraId="6E45F651" w14:textId="77777777" w:rsidR="00D6268F" w:rsidRPr="00D6268F" w:rsidRDefault="00D6268F" w:rsidP="00D6268F">
      <w:pPr>
        <w:shd w:val="clear" w:color="auto" w:fill="FFFFFF"/>
        <w:spacing w:after="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D6268F">
        <w:rPr>
          <w:rFonts w:ascii="Lato" w:eastAsia="Times New Roman" w:hAnsi="Lato" w:cs="Times New Roman"/>
          <w:color w:val="333333"/>
          <w:kern w:val="0"/>
          <w14:ligatures w14:val="none"/>
        </w:rPr>
        <w:t>time,</w:t>
      </w:r>
      <w:proofErr w:type="gramEnd"/>
      <w:r w:rsidRPr="00D6268F">
        <w:rPr>
          <w:rFonts w:ascii="Lato" w:eastAsia="Times New Roman" w:hAnsi="Lato" w:cs="Times New Roman"/>
          <w:color w:val="333333"/>
          <w:kern w:val="0"/>
          <w14:ligatures w14:val="none"/>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6" w:tgtFrame="_blank" w:history="1">
        <w:r w:rsidRPr="00D6268F">
          <w:rPr>
            <w:rFonts w:ascii="Lato" w:eastAsia="Times New Roman" w:hAnsi="Lato" w:cs="Times New Roman"/>
            <w:color w:val="005326"/>
            <w:kern w:val="0"/>
            <w:u w:val="single"/>
            <w14:ligatures w14:val="none"/>
          </w:rPr>
          <w:t>ODA website</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w:t>
      </w:r>
      <w:hyperlink r:id="rId7" w:tgtFrame="_blank" w:history="1">
        <w:r w:rsidRPr="00D6268F">
          <w:rPr>
            <w:rFonts w:ascii="Lato" w:eastAsia="Times New Roman" w:hAnsi="Lato" w:cs="Times New Roman"/>
            <w:color w:val="005326"/>
            <w:kern w:val="0"/>
            <w:u w:val="single"/>
            <w14:ligatures w14:val="none"/>
          </w:rPr>
          <w:t>https://disability.unt.edu/</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w:t>
      </w:r>
    </w:p>
    <w:p w14:paraId="0D077964"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Prohibition of Discrimination, Harassment, and Retaliation (Policy 16.004)</w:t>
      </w:r>
    </w:p>
    <w:p w14:paraId="72C89D75"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54D912F"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Emergency Notification &amp; Procedures</w:t>
      </w:r>
    </w:p>
    <w:p w14:paraId="5BC77F54"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F6CAFC1"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Retention of Student Records</w:t>
      </w:r>
    </w:p>
    <w:p w14:paraId="579F4AB7"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150232E3"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lastRenderedPageBreak/>
        <w:t>Acceptable Student Behavior</w:t>
      </w:r>
    </w:p>
    <w:p w14:paraId="1066F13B" w14:textId="77777777" w:rsidR="00D6268F" w:rsidRPr="00D6268F" w:rsidRDefault="00D6268F" w:rsidP="00D6268F">
      <w:pPr>
        <w:shd w:val="clear" w:color="auto" w:fill="FFFFFF"/>
        <w:spacing w:after="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8" w:tgtFrame="_blank" w:history="1">
        <w:r w:rsidRPr="00D6268F">
          <w:rPr>
            <w:rFonts w:ascii="Lato" w:eastAsia="Times New Roman" w:hAnsi="Lato" w:cs="Times New Roman"/>
            <w:color w:val="005326"/>
            <w:kern w:val="0"/>
            <w:u w:val="single"/>
            <w14:ligatures w14:val="none"/>
          </w:rPr>
          <w:t>Code of Student Conduct</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(https://deanofstudents.unt.edu/conduct) to learn more.</w:t>
      </w:r>
    </w:p>
    <w:p w14:paraId="584111D7"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Access to Information - Eagle Connect</w:t>
      </w:r>
    </w:p>
    <w:p w14:paraId="535641CA" w14:textId="77777777" w:rsidR="00D6268F" w:rsidRPr="00D6268F" w:rsidRDefault="00D6268F" w:rsidP="00D6268F">
      <w:pPr>
        <w:shd w:val="clear" w:color="auto" w:fill="FFFFFF"/>
        <w:spacing w:after="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Students’ access point for business and academic services at UNT is located at: </w:t>
      </w:r>
      <w:hyperlink r:id="rId9" w:tgtFrame="_blank" w:history="1">
        <w:r w:rsidRPr="00D6268F">
          <w:rPr>
            <w:rFonts w:ascii="Lato" w:eastAsia="Times New Roman" w:hAnsi="Lato" w:cs="Times New Roman"/>
            <w:color w:val="005326"/>
            <w:kern w:val="0"/>
            <w:u w:val="single"/>
            <w14:ligatures w14:val="none"/>
          </w:rPr>
          <w:t>my.unt.edu</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All official communication from the University will be delivered to a student’s Eagle Connect account. For more information, please visit the website that explains Eagle Connect and how to forward e-mail </w:t>
      </w:r>
      <w:hyperlink r:id="rId10" w:tgtFrame="_blank" w:history="1">
        <w:r w:rsidRPr="00D6268F">
          <w:rPr>
            <w:rFonts w:ascii="Lato" w:eastAsia="Times New Roman" w:hAnsi="Lato" w:cs="Times New Roman"/>
            <w:color w:val="005326"/>
            <w:kern w:val="0"/>
            <w:u w:val="single"/>
            <w14:ligatures w14:val="none"/>
          </w:rPr>
          <w:t>Eagle Connect</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(https://it.unt.edu/eagleconnect).</w:t>
      </w:r>
    </w:p>
    <w:p w14:paraId="2F26D6AC"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Student Evaluation Administration Dates</w:t>
      </w:r>
    </w:p>
    <w:p w14:paraId="00065ABB" w14:textId="77777777" w:rsidR="00D6268F" w:rsidRPr="00D6268F" w:rsidRDefault="00D6268F" w:rsidP="00D6268F">
      <w:pPr>
        <w:shd w:val="clear" w:color="auto" w:fill="FFFFFF"/>
        <w:spacing w:after="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D6268F">
        <w:rPr>
          <w:rFonts w:ascii="Lato" w:eastAsia="Times New Roman" w:hAnsi="Lato" w:cs="Times New Roman"/>
          <w:color w:val="333333"/>
          <w:kern w:val="0"/>
          <w14:ligatures w14:val="none"/>
        </w:rPr>
        <w:t>IASystem</w:t>
      </w:r>
      <w:proofErr w:type="spellEnd"/>
      <w:r w:rsidRPr="00D6268F">
        <w:rPr>
          <w:rFonts w:ascii="Lato" w:eastAsia="Times New Roman" w:hAnsi="Lato" w:cs="Times New Roman"/>
          <w:color w:val="333333"/>
          <w:kern w:val="0"/>
          <w14:ligatures w14:val="none"/>
        </w:rPr>
        <w:t xml:space="preserve"> Notification" (no-reply@iasystem.org) with the survey link. Students should look for the email in their UNT email inbox. Simply click on the link and complete the survey. Once students complete the </w:t>
      </w:r>
      <w:proofErr w:type="gramStart"/>
      <w:r w:rsidRPr="00D6268F">
        <w:rPr>
          <w:rFonts w:ascii="Lato" w:eastAsia="Times New Roman" w:hAnsi="Lato" w:cs="Times New Roman"/>
          <w:color w:val="333333"/>
          <w:kern w:val="0"/>
          <w14:ligatures w14:val="none"/>
        </w:rPr>
        <w:t>survey</w:t>
      </w:r>
      <w:proofErr w:type="gramEnd"/>
      <w:r w:rsidRPr="00D6268F">
        <w:rPr>
          <w:rFonts w:ascii="Lato" w:eastAsia="Times New Roman" w:hAnsi="Lato" w:cs="Times New Roman"/>
          <w:color w:val="333333"/>
          <w:kern w:val="0"/>
          <w14:ligatures w14:val="none"/>
        </w:rPr>
        <w:t xml:space="preserve"> they will receive a confirmation email that the survey has been submitted. For additional information, please visit the </w:t>
      </w:r>
      <w:hyperlink r:id="rId11" w:tgtFrame="_blank" w:history="1">
        <w:r w:rsidRPr="00D6268F">
          <w:rPr>
            <w:rFonts w:ascii="Lato" w:eastAsia="Times New Roman" w:hAnsi="Lato" w:cs="Times New Roman"/>
            <w:color w:val="005326"/>
            <w:kern w:val="0"/>
            <w:u w:val="single"/>
            <w14:ligatures w14:val="none"/>
          </w:rPr>
          <w:t>SPOT website</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(http://spot.unt.edu/) or email spot@unt.edu.</w:t>
      </w:r>
    </w:p>
    <w:p w14:paraId="0ED36E09"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Sexual Assault Prevention</w:t>
      </w:r>
    </w:p>
    <w:p w14:paraId="6031084A"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6268F">
        <w:rPr>
          <w:rFonts w:ascii="Lato" w:eastAsia="Times New Roman" w:hAnsi="Lato" w:cs="Times New Roman"/>
          <w:color w:val="333333"/>
          <w:kern w:val="0"/>
          <w14:ligatures w14:val="none"/>
        </w:rPr>
        <w:t>on the basis of</w:t>
      </w:r>
      <w:proofErr w:type="gramEnd"/>
      <w:r w:rsidRPr="00D6268F">
        <w:rPr>
          <w:rFonts w:ascii="Lato" w:eastAsia="Times New Roman" w:hAnsi="Lato" w:cs="Times New Roman"/>
          <w:color w:val="333333"/>
          <w:kern w:val="0"/>
          <w14:ligatures w14:val="none"/>
        </w:rPr>
        <w:t xml:space="preserve"> </w:t>
      </w:r>
      <w:proofErr w:type="gramStart"/>
      <w:r w:rsidRPr="00D6268F">
        <w:rPr>
          <w:rFonts w:ascii="Lato" w:eastAsia="Times New Roman" w:hAnsi="Lato" w:cs="Times New Roman"/>
          <w:color w:val="333333"/>
          <w:kern w:val="0"/>
          <w14:ligatures w14:val="none"/>
        </w:rPr>
        <w:t>sex, and</w:t>
      </w:r>
      <w:proofErr w:type="gramEnd"/>
      <w:r w:rsidRPr="00D6268F">
        <w:rPr>
          <w:rFonts w:ascii="Lato" w:eastAsia="Times New Roman" w:hAnsi="Lato" w:cs="Times New Roman"/>
          <w:color w:val="333333"/>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w:t>
      </w:r>
      <w:r w:rsidRPr="00D6268F">
        <w:rPr>
          <w:rFonts w:ascii="Lato" w:eastAsia="Times New Roman" w:hAnsi="Lato" w:cs="Times New Roman"/>
          <w:color w:val="333333"/>
          <w:kern w:val="0"/>
          <w14:ligatures w14:val="none"/>
        </w:rPr>
        <w:lastRenderedPageBreak/>
        <w:t>Additionally, alleged sexual misconduct can be non-confidentially reported to the Title IX Coordinator at oeo@unt.edu or at (940) 565 2759.</w:t>
      </w:r>
    </w:p>
    <w:p w14:paraId="5417EF25"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Important Notice for F-1 Students taking Distance Education Courses</w:t>
      </w:r>
    </w:p>
    <w:p w14:paraId="353E3429"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Federal Regulation</w:t>
      </w:r>
    </w:p>
    <w:p w14:paraId="2E63DAF1" w14:textId="77777777" w:rsidR="00D6268F" w:rsidRPr="00D6268F" w:rsidRDefault="00D6268F" w:rsidP="00D6268F">
      <w:pPr>
        <w:shd w:val="clear" w:color="auto" w:fill="FFFFFF"/>
        <w:spacing w:after="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To read detailed Immigration and Customs Enforcement regulations for F-1 students taking online courses, please go to the </w:t>
      </w:r>
      <w:hyperlink r:id="rId12" w:tgtFrame="_blank" w:history="1">
        <w:r w:rsidRPr="00D6268F">
          <w:rPr>
            <w:rFonts w:ascii="Lato" w:eastAsia="Times New Roman" w:hAnsi="Lato" w:cs="Times New Roman"/>
            <w:color w:val="005326"/>
            <w:kern w:val="0"/>
            <w:u w:val="single"/>
            <w14:ligatures w14:val="none"/>
          </w:rPr>
          <w:t>Electronic Code of Federal Regulations website</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(http://www.ecfr.gov/). The specific portion concerning distance education courses is located at Title 8 CFR 214.2 Paragraph (f)(6)(</w:t>
      </w:r>
      <w:proofErr w:type="spellStart"/>
      <w:r w:rsidRPr="00D6268F">
        <w:rPr>
          <w:rFonts w:ascii="Lato" w:eastAsia="Times New Roman" w:hAnsi="Lato" w:cs="Times New Roman"/>
          <w:color w:val="333333"/>
          <w:kern w:val="0"/>
          <w14:ligatures w14:val="none"/>
        </w:rPr>
        <w:t>i</w:t>
      </w:r>
      <w:proofErr w:type="spellEnd"/>
      <w:r w:rsidRPr="00D6268F">
        <w:rPr>
          <w:rFonts w:ascii="Lato" w:eastAsia="Times New Roman" w:hAnsi="Lato" w:cs="Times New Roman"/>
          <w:color w:val="333333"/>
          <w:kern w:val="0"/>
          <w14:ligatures w14:val="none"/>
        </w:rPr>
        <w:t>)(G).</w:t>
      </w:r>
    </w:p>
    <w:p w14:paraId="47D3256B"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The paragraph reads:</w:t>
      </w:r>
    </w:p>
    <w:p w14:paraId="0A4F59DC"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D6268F">
        <w:rPr>
          <w:rFonts w:ascii="Lato" w:eastAsia="Times New Roman" w:hAnsi="Lato" w:cs="Times New Roman"/>
          <w:color w:val="333333"/>
          <w:kern w:val="0"/>
          <w14:ligatures w14:val="none"/>
        </w:rPr>
        <w:t>through the use of</w:t>
      </w:r>
      <w:proofErr w:type="gramEnd"/>
      <w:r w:rsidRPr="00D6268F">
        <w:rPr>
          <w:rFonts w:ascii="Lato" w:eastAsia="Times New Roman" w:hAnsi="Lato" w:cs="Times New Roman"/>
          <w:color w:val="333333"/>
          <w:kern w:val="0"/>
          <w14:ligatures w14:val="none"/>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136F430"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University of North Texas Compliance</w:t>
      </w:r>
    </w:p>
    <w:p w14:paraId="54428FCE"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893BEC9"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If such an on-campus activity is required, it is the student’s responsibility to do the following:</w:t>
      </w:r>
    </w:p>
    <w:p w14:paraId="770ADC8A"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(1) Submit a written request to the instructor for an on-campus experiential component within one week of the start of the course.</w:t>
      </w:r>
    </w:p>
    <w:p w14:paraId="76BB8AD2"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13C9A1B0"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3" w:history="1">
        <w:r w:rsidRPr="00D6268F">
          <w:rPr>
            <w:rFonts w:ascii="Lato" w:eastAsia="Times New Roman" w:hAnsi="Lato" w:cs="Times New Roman"/>
            <w:color w:val="005326"/>
            <w:kern w:val="0"/>
            <w:u w:val="single"/>
            <w14:ligatures w14:val="none"/>
          </w:rPr>
          <w:t>internationaladvising@unt.edu</w:t>
        </w:r>
      </w:hyperlink>
      <w:r w:rsidRPr="00D6268F">
        <w:rPr>
          <w:rFonts w:ascii="Lato" w:eastAsia="Times New Roman" w:hAnsi="Lato" w:cs="Times New Roman"/>
          <w:color w:val="333333"/>
          <w:kern w:val="0"/>
          <w14:ligatures w14:val="none"/>
        </w:rPr>
        <w:t>) to get clarification before the one-week deadline.</w:t>
      </w:r>
    </w:p>
    <w:p w14:paraId="394C991B"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lastRenderedPageBreak/>
        <w:t>Student Verification</w:t>
      </w:r>
    </w:p>
    <w:p w14:paraId="4A9A752D"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228E2D6B" w14:textId="77777777" w:rsidR="00D6268F" w:rsidRPr="00D6268F" w:rsidRDefault="00D6268F" w:rsidP="00D6268F">
      <w:pPr>
        <w:shd w:val="clear" w:color="auto" w:fill="FFFFFF"/>
        <w:spacing w:after="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See </w:t>
      </w:r>
      <w:hyperlink r:id="rId14" w:tgtFrame="_blank" w:history="1">
        <w:r w:rsidRPr="00D6268F">
          <w:rPr>
            <w:rFonts w:ascii="Lato" w:eastAsia="Times New Roman" w:hAnsi="Lato" w:cs="Times New Roman"/>
            <w:color w:val="005326"/>
            <w:kern w:val="0"/>
            <w:u w:val="single"/>
            <w14:ligatures w14:val="none"/>
          </w:rPr>
          <w:t>UNT Policy 07-002 Student Identity Verification, Privacy, and Notification and Distance Education Courses</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(https://policy.unt.edu/policy/07-002).</w:t>
      </w:r>
    </w:p>
    <w:p w14:paraId="43713531"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Use of Student Work</w:t>
      </w:r>
    </w:p>
    <w:p w14:paraId="6912720A"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A student owns the copyright for all work (e.g. software, photographs, reports, presentations, and email postings) he or she creates within a </w:t>
      </w:r>
      <w:proofErr w:type="gramStart"/>
      <w:r w:rsidRPr="00D6268F">
        <w:rPr>
          <w:rFonts w:ascii="Lato" w:eastAsia="Times New Roman" w:hAnsi="Lato" w:cs="Times New Roman"/>
          <w:color w:val="333333"/>
          <w:kern w:val="0"/>
          <w14:ligatures w14:val="none"/>
        </w:rPr>
        <w:t>class</w:t>
      </w:r>
      <w:proofErr w:type="gramEnd"/>
      <w:r w:rsidRPr="00D6268F">
        <w:rPr>
          <w:rFonts w:ascii="Lato" w:eastAsia="Times New Roman" w:hAnsi="Lato" w:cs="Times New Roman"/>
          <w:color w:val="333333"/>
          <w:kern w:val="0"/>
          <w14:ligatures w14:val="none"/>
        </w:rPr>
        <w:t xml:space="preserve"> and the University is not entitled to use any student work without the student’s permission unless </w:t>
      </w:r>
      <w:proofErr w:type="gramStart"/>
      <w:r w:rsidRPr="00D6268F">
        <w:rPr>
          <w:rFonts w:ascii="Lato" w:eastAsia="Times New Roman" w:hAnsi="Lato" w:cs="Times New Roman"/>
          <w:color w:val="333333"/>
          <w:kern w:val="0"/>
          <w14:ligatures w14:val="none"/>
        </w:rPr>
        <w:t>all of</w:t>
      </w:r>
      <w:proofErr w:type="gramEnd"/>
      <w:r w:rsidRPr="00D6268F">
        <w:rPr>
          <w:rFonts w:ascii="Lato" w:eastAsia="Times New Roman" w:hAnsi="Lato" w:cs="Times New Roman"/>
          <w:color w:val="333333"/>
          <w:kern w:val="0"/>
          <w14:ligatures w14:val="none"/>
        </w:rPr>
        <w:t xml:space="preserve"> the following criteria are met:</w:t>
      </w:r>
    </w:p>
    <w:p w14:paraId="03ADD04A" w14:textId="77777777" w:rsidR="00D6268F" w:rsidRPr="00D6268F" w:rsidRDefault="00D6268F" w:rsidP="00D6268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The work is used only once.</w:t>
      </w:r>
    </w:p>
    <w:p w14:paraId="3E1C5484" w14:textId="77777777" w:rsidR="00D6268F" w:rsidRPr="00D6268F" w:rsidRDefault="00D6268F" w:rsidP="00D6268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The work is not used in its entirety.</w:t>
      </w:r>
    </w:p>
    <w:p w14:paraId="5FE3172E" w14:textId="77777777" w:rsidR="00D6268F" w:rsidRPr="00D6268F" w:rsidRDefault="00D6268F" w:rsidP="00D6268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Use of the work does not affect any potential profits from the work.</w:t>
      </w:r>
    </w:p>
    <w:p w14:paraId="25FD27A3" w14:textId="77777777" w:rsidR="00D6268F" w:rsidRPr="00D6268F" w:rsidRDefault="00D6268F" w:rsidP="00D6268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The student is not identified.</w:t>
      </w:r>
    </w:p>
    <w:p w14:paraId="7BE66F94" w14:textId="77777777" w:rsidR="00D6268F" w:rsidRPr="00D6268F" w:rsidRDefault="00D6268F" w:rsidP="00D6268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The work is identified as student work.</w:t>
      </w:r>
    </w:p>
    <w:p w14:paraId="52537906"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 xml:space="preserve">If the use of the work does not meet </w:t>
      </w:r>
      <w:proofErr w:type="gramStart"/>
      <w:r w:rsidRPr="00D6268F">
        <w:rPr>
          <w:rFonts w:ascii="Lato" w:eastAsia="Times New Roman" w:hAnsi="Lato" w:cs="Times New Roman"/>
          <w:color w:val="333333"/>
          <w:kern w:val="0"/>
          <w14:ligatures w14:val="none"/>
        </w:rPr>
        <w:t>all of</w:t>
      </w:r>
      <w:proofErr w:type="gramEnd"/>
      <w:r w:rsidRPr="00D6268F">
        <w:rPr>
          <w:rFonts w:ascii="Lato" w:eastAsia="Times New Roman" w:hAnsi="Lato" w:cs="Times New Roman"/>
          <w:color w:val="333333"/>
          <w:kern w:val="0"/>
          <w14:ligatures w14:val="none"/>
        </w:rPr>
        <w:t xml:space="preserve"> the above criteria, then the University office or department using the work must obtain the student’s written permission.</w:t>
      </w:r>
    </w:p>
    <w:p w14:paraId="6756C98C"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Download the UNT System Permission, Waiver and Release Form</w:t>
      </w:r>
    </w:p>
    <w:p w14:paraId="077EEF0F"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Student Support Services</w:t>
      </w:r>
    </w:p>
    <w:p w14:paraId="2BA5B4D8"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Mental Health</w:t>
      </w:r>
    </w:p>
    <w:p w14:paraId="0F178442"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4399DE3" w14:textId="77777777" w:rsidR="00D6268F" w:rsidRPr="00D6268F" w:rsidRDefault="00D6268F" w:rsidP="00D6268F">
      <w:pPr>
        <w:numPr>
          <w:ilvl w:val="0"/>
          <w:numId w:val="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5" w:tgtFrame="_blank" w:history="1">
        <w:r w:rsidRPr="00D6268F">
          <w:rPr>
            <w:rFonts w:ascii="Lato" w:eastAsia="Times New Roman" w:hAnsi="Lato" w:cs="Times New Roman"/>
            <w:color w:val="005326"/>
            <w:kern w:val="0"/>
            <w:u w:val="single"/>
            <w14:ligatures w14:val="none"/>
          </w:rPr>
          <w:t>Student Health and Wellness Center</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(https://studentaffairs.unt.edu/student-health-and-wellness-center)</w:t>
      </w:r>
    </w:p>
    <w:p w14:paraId="016AD301" w14:textId="77777777" w:rsidR="00D6268F" w:rsidRPr="00D6268F" w:rsidRDefault="00D6268F" w:rsidP="00D6268F">
      <w:pPr>
        <w:numPr>
          <w:ilvl w:val="0"/>
          <w:numId w:val="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6" w:tgtFrame="_blank" w:history="1">
        <w:r w:rsidRPr="00D6268F">
          <w:rPr>
            <w:rFonts w:ascii="Lato" w:eastAsia="Times New Roman" w:hAnsi="Lato" w:cs="Times New Roman"/>
            <w:color w:val="005326"/>
            <w:kern w:val="0"/>
            <w:u w:val="single"/>
            <w14:ligatures w14:val="none"/>
          </w:rPr>
          <w:t>Counseling and Testing Services</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(https://studentaffairs.unt.edu/counseling-and-testing-services)</w:t>
      </w:r>
    </w:p>
    <w:p w14:paraId="7A2D700D" w14:textId="77777777" w:rsidR="00D6268F" w:rsidRPr="00D6268F" w:rsidRDefault="00D6268F" w:rsidP="00D6268F">
      <w:pPr>
        <w:numPr>
          <w:ilvl w:val="0"/>
          <w:numId w:val="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7" w:tgtFrame="_blank" w:history="1">
        <w:r w:rsidRPr="00D6268F">
          <w:rPr>
            <w:rFonts w:ascii="Lato" w:eastAsia="Times New Roman" w:hAnsi="Lato" w:cs="Times New Roman"/>
            <w:color w:val="005326"/>
            <w:kern w:val="0"/>
            <w:u w:val="single"/>
            <w14:ligatures w14:val="none"/>
          </w:rPr>
          <w:t>UNT Care Team</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(https://studentaffairs.unt.edu/care)</w:t>
      </w:r>
    </w:p>
    <w:p w14:paraId="3C30A6BF" w14:textId="77777777" w:rsidR="00D6268F" w:rsidRPr="00D6268F" w:rsidRDefault="00D6268F" w:rsidP="00D6268F">
      <w:pPr>
        <w:numPr>
          <w:ilvl w:val="0"/>
          <w:numId w:val="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8" w:tgtFrame="_blank" w:history="1">
        <w:r w:rsidRPr="00D6268F">
          <w:rPr>
            <w:rFonts w:ascii="Lato" w:eastAsia="Times New Roman" w:hAnsi="Lato" w:cs="Times New Roman"/>
            <w:color w:val="005326"/>
            <w:kern w:val="0"/>
            <w:u w:val="single"/>
            <w14:ligatures w14:val="none"/>
          </w:rPr>
          <w:t>UNT Psychiatric Services</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(https://studentaffairs.unt.edu/student-health-and-wellness-center/services/psychiatry)</w:t>
      </w:r>
    </w:p>
    <w:p w14:paraId="3179D4B7" w14:textId="77777777" w:rsidR="00D6268F" w:rsidRPr="00D6268F" w:rsidRDefault="00D6268F" w:rsidP="00D6268F">
      <w:pPr>
        <w:numPr>
          <w:ilvl w:val="0"/>
          <w:numId w:val="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9" w:tgtFrame="_blank" w:history="1">
        <w:r w:rsidRPr="00D6268F">
          <w:rPr>
            <w:rFonts w:ascii="Lato" w:eastAsia="Times New Roman" w:hAnsi="Lato" w:cs="Times New Roman"/>
            <w:color w:val="005326"/>
            <w:kern w:val="0"/>
            <w:u w:val="single"/>
            <w14:ligatures w14:val="none"/>
          </w:rPr>
          <w:t>Individual Counseling</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(https://studentaffairs.unt.edu/counseling-and-testing-services/services/individual-counseling)</w:t>
      </w:r>
    </w:p>
    <w:p w14:paraId="29E23677"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Chosen Names</w:t>
      </w:r>
    </w:p>
    <w:p w14:paraId="66503FBB"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FA9D43B" w14:textId="77777777" w:rsidR="00D6268F" w:rsidRPr="00D6268F" w:rsidRDefault="00D6268F" w:rsidP="00D6268F">
      <w:pPr>
        <w:numPr>
          <w:ilvl w:val="0"/>
          <w:numId w:val="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0" w:tgtFrame="_blank" w:history="1">
        <w:r w:rsidRPr="00D6268F">
          <w:rPr>
            <w:rFonts w:ascii="Lato" w:eastAsia="Times New Roman" w:hAnsi="Lato" w:cs="Times New Roman"/>
            <w:color w:val="005326"/>
            <w:kern w:val="0"/>
            <w:u w:val="single"/>
            <w14:ligatures w14:val="none"/>
          </w:rPr>
          <w:t xml:space="preserve">UNT </w:t>
        </w:r>
        <w:proofErr w:type="spellStart"/>
        <w:r w:rsidRPr="00D6268F">
          <w:rPr>
            <w:rFonts w:ascii="Lato" w:eastAsia="Times New Roman" w:hAnsi="Lato" w:cs="Times New Roman"/>
            <w:color w:val="005326"/>
            <w:kern w:val="0"/>
            <w:u w:val="single"/>
            <w14:ligatures w14:val="none"/>
          </w:rPr>
          <w:t>Records</w:t>
        </w:r>
        <w:r w:rsidRPr="00D6268F">
          <w:rPr>
            <w:rFonts w:ascii="Lato" w:eastAsia="Times New Roman" w:hAnsi="Lato" w:cs="Times New Roman"/>
            <w:color w:val="005326"/>
            <w:kern w:val="0"/>
            <w:u w:val="single"/>
            <w:bdr w:val="none" w:sz="0" w:space="0" w:color="auto" w:frame="1"/>
            <w14:ligatures w14:val="none"/>
          </w:rPr>
          <w:t>Links</w:t>
        </w:r>
        <w:proofErr w:type="spell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213FB979" w14:textId="77777777" w:rsidR="00D6268F" w:rsidRPr="00D6268F" w:rsidRDefault="00D6268F" w:rsidP="00D6268F">
      <w:pPr>
        <w:numPr>
          <w:ilvl w:val="0"/>
          <w:numId w:val="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1" w:tgtFrame="_blank" w:history="1">
        <w:r w:rsidRPr="00D6268F">
          <w:rPr>
            <w:rFonts w:ascii="Lato" w:eastAsia="Times New Roman" w:hAnsi="Lato" w:cs="Times New Roman"/>
            <w:color w:val="005326"/>
            <w:kern w:val="0"/>
            <w:u w:val="single"/>
            <w14:ligatures w14:val="none"/>
          </w:rPr>
          <w:t xml:space="preserve">UNT ID </w:t>
        </w:r>
        <w:proofErr w:type="spellStart"/>
        <w:r w:rsidRPr="00D6268F">
          <w:rPr>
            <w:rFonts w:ascii="Lato" w:eastAsia="Times New Roman" w:hAnsi="Lato" w:cs="Times New Roman"/>
            <w:color w:val="005326"/>
            <w:kern w:val="0"/>
            <w:u w:val="single"/>
            <w14:ligatures w14:val="none"/>
          </w:rPr>
          <w:t>Card</w:t>
        </w:r>
        <w:r w:rsidRPr="00D6268F">
          <w:rPr>
            <w:rFonts w:ascii="Lato" w:eastAsia="Times New Roman" w:hAnsi="Lato" w:cs="Times New Roman"/>
            <w:color w:val="005326"/>
            <w:kern w:val="0"/>
            <w:u w:val="single"/>
            <w:bdr w:val="none" w:sz="0" w:space="0" w:color="auto" w:frame="1"/>
            <w14:ligatures w14:val="none"/>
          </w:rPr>
          <w:t>Links</w:t>
        </w:r>
        <w:proofErr w:type="spell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24BB08DC" w14:textId="77777777" w:rsidR="00D6268F" w:rsidRPr="00D6268F" w:rsidRDefault="00D6268F" w:rsidP="00D6268F">
      <w:pPr>
        <w:numPr>
          <w:ilvl w:val="0"/>
          <w:numId w:val="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2" w:tgtFrame="_blank" w:history="1">
        <w:r w:rsidRPr="00D6268F">
          <w:rPr>
            <w:rFonts w:ascii="Lato" w:eastAsia="Times New Roman" w:hAnsi="Lato" w:cs="Times New Roman"/>
            <w:color w:val="005326"/>
            <w:kern w:val="0"/>
            <w:u w:val="single"/>
            <w14:ligatures w14:val="none"/>
          </w:rPr>
          <w:t xml:space="preserve">UNT Email </w:t>
        </w:r>
        <w:proofErr w:type="spellStart"/>
        <w:r w:rsidRPr="00D6268F">
          <w:rPr>
            <w:rFonts w:ascii="Lato" w:eastAsia="Times New Roman" w:hAnsi="Lato" w:cs="Times New Roman"/>
            <w:color w:val="005326"/>
            <w:kern w:val="0"/>
            <w:u w:val="single"/>
            <w14:ligatures w14:val="none"/>
          </w:rPr>
          <w:t>Address</w:t>
        </w:r>
        <w:r w:rsidRPr="00D6268F">
          <w:rPr>
            <w:rFonts w:ascii="Lato" w:eastAsia="Times New Roman" w:hAnsi="Lato" w:cs="Times New Roman"/>
            <w:color w:val="005326"/>
            <w:kern w:val="0"/>
            <w:u w:val="single"/>
            <w:bdr w:val="none" w:sz="0" w:space="0" w:color="auto" w:frame="1"/>
            <w14:ligatures w14:val="none"/>
          </w:rPr>
          <w:t>Links</w:t>
        </w:r>
        <w:proofErr w:type="spell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364FB8B6" w14:textId="77777777" w:rsidR="00D6268F" w:rsidRPr="00D6268F" w:rsidRDefault="00D6268F" w:rsidP="00D6268F">
      <w:pPr>
        <w:numPr>
          <w:ilvl w:val="0"/>
          <w:numId w:val="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3" w:tgtFrame="_blank" w:history="1">
        <w:r w:rsidRPr="00D6268F">
          <w:rPr>
            <w:rFonts w:ascii="Lato" w:eastAsia="Times New Roman" w:hAnsi="Lato" w:cs="Times New Roman"/>
            <w:color w:val="005326"/>
            <w:kern w:val="0"/>
            <w:u w:val="single"/>
            <w14:ligatures w14:val="none"/>
          </w:rPr>
          <w:t xml:space="preserve">Legal </w:t>
        </w:r>
        <w:proofErr w:type="spellStart"/>
        <w:r w:rsidRPr="00D6268F">
          <w:rPr>
            <w:rFonts w:ascii="Lato" w:eastAsia="Times New Roman" w:hAnsi="Lato" w:cs="Times New Roman"/>
            <w:color w:val="005326"/>
            <w:kern w:val="0"/>
            <w:u w:val="single"/>
            <w14:ligatures w14:val="none"/>
          </w:rPr>
          <w:t>Name</w:t>
        </w:r>
        <w:r w:rsidRPr="00D6268F">
          <w:rPr>
            <w:rFonts w:ascii="Lato" w:eastAsia="Times New Roman" w:hAnsi="Lato" w:cs="Times New Roman"/>
            <w:color w:val="005326"/>
            <w:kern w:val="0"/>
            <w:u w:val="single"/>
            <w:bdr w:val="none" w:sz="0" w:space="0" w:color="auto" w:frame="1"/>
            <w14:ligatures w14:val="none"/>
          </w:rPr>
          <w:t>Links</w:t>
        </w:r>
        <w:proofErr w:type="spell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2B6E0153"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i/>
          <w:iCs/>
          <w:color w:val="333333"/>
          <w:kern w:val="0"/>
          <w14:ligatures w14:val="none"/>
        </w:rPr>
        <w:t xml:space="preserve">*UNT </w:t>
      </w:r>
      <w:proofErr w:type="spellStart"/>
      <w:r w:rsidRPr="00D6268F">
        <w:rPr>
          <w:rFonts w:ascii="Lato" w:eastAsia="Times New Roman" w:hAnsi="Lato" w:cs="Times New Roman"/>
          <w:i/>
          <w:iCs/>
          <w:color w:val="333333"/>
          <w:kern w:val="0"/>
          <w14:ligatures w14:val="none"/>
        </w:rPr>
        <w:t>euIDs</w:t>
      </w:r>
      <w:proofErr w:type="spellEnd"/>
      <w:r w:rsidRPr="00D6268F">
        <w:rPr>
          <w:rFonts w:ascii="Lato" w:eastAsia="Times New Roman" w:hAnsi="Lato" w:cs="Times New Roman"/>
          <w:i/>
          <w:iCs/>
          <w:color w:val="333333"/>
          <w:kern w:val="0"/>
          <w14:ligatures w14:val="none"/>
        </w:rPr>
        <w:t xml:space="preserve"> cannot be changed at this time. The collaborating offices are working on a process to make this option accessible to UNT community members.</w:t>
      </w:r>
    </w:p>
    <w:p w14:paraId="36359383"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Pronouns</w:t>
      </w:r>
    </w:p>
    <w:p w14:paraId="4068D192"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103CA4BC" w14:textId="77777777" w:rsidR="00D6268F" w:rsidRPr="00D6268F" w:rsidRDefault="00D6268F" w:rsidP="00D6268F">
      <w:pPr>
        <w:shd w:val="clear" w:color="auto" w:fill="FFFFFF"/>
        <w:spacing w:after="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You can </w:t>
      </w:r>
      <w:hyperlink r:id="rId24" w:tgtFrame="_blank" w:history="1">
        <w:r w:rsidRPr="00D6268F">
          <w:rPr>
            <w:rFonts w:ascii="Lato" w:eastAsia="Times New Roman" w:hAnsi="Lato" w:cs="Times New Roman"/>
            <w:color w:val="005326"/>
            <w:kern w:val="0"/>
            <w:u w:val="single"/>
            <w14:ligatures w14:val="none"/>
          </w:rPr>
          <w:t xml:space="preserve">add your pronouns to your Canvas </w:t>
        </w:r>
        <w:proofErr w:type="spellStart"/>
        <w:r w:rsidRPr="00D6268F">
          <w:rPr>
            <w:rFonts w:ascii="Lato" w:eastAsia="Times New Roman" w:hAnsi="Lato" w:cs="Times New Roman"/>
            <w:color w:val="005326"/>
            <w:kern w:val="0"/>
            <w:u w:val="single"/>
            <w14:ligatures w14:val="none"/>
          </w:rPr>
          <w:t>account</w:t>
        </w:r>
        <w:r w:rsidRPr="00D6268F">
          <w:rPr>
            <w:rFonts w:ascii="Lato" w:eastAsia="Times New Roman" w:hAnsi="Lato" w:cs="Times New Roman"/>
            <w:color w:val="005326"/>
            <w:kern w:val="0"/>
            <w:u w:val="single"/>
            <w:bdr w:val="none" w:sz="0" w:space="0" w:color="auto" w:frame="1"/>
            <w14:ligatures w14:val="none"/>
          </w:rPr>
          <w:t>Links</w:t>
        </w:r>
        <w:proofErr w:type="spellEnd"/>
        <w:r w:rsidRPr="00D6268F">
          <w:rPr>
            <w:rFonts w:ascii="Lato" w:eastAsia="Times New Roman" w:hAnsi="Lato" w:cs="Times New Roman"/>
            <w:color w:val="005326"/>
            <w:kern w:val="0"/>
            <w:u w:val="single"/>
            <w:bdr w:val="none" w:sz="0" w:space="0" w:color="auto" w:frame="1"/>
            <w14:ligatures w14:val="none"/>
          </w:rPr>
          <w:t xml:space="preserve"> to an external site.</w:t>
        </w:r>
      </w:hyperlink>
      <w:r w:rsidRPr="00D6268F">
        <w:rPr>
          <w:rFonts w:ascii="Lato" w:eastAsia="Times New Roman" w:hAnsi="Lato" w:cs="Times New Roman"/>
          <w:color w:val="333333"/>
          <w:kern w:val="0"/>
          <w14:ligatures w14:val="none"/>
        </w:rPr>
        <w:t> so that they follow your name when posting to discussion boards, submitting assignments, etc.</w:t>
      </w:r>
    </w:p>
    <w:p w14:paraId="018879D9"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Below is a list of additional resources regarding pronouns and their usage:</w:t>
      </w:r>
    </w:p>
    <w:p w14:paraId="6BB71A20" w14:textId="77777777" w:rsidR="00D6268F" w:rsidRPr="00D6268F" w:rsidRDefault="00D6268F" w:rsidP="00D6268F">
      <w:pPr>
        <w:numPr>
          <w:ilvl w:val="0"/>
          <w:numId w:val="5"/>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5" w:tgtFrame="_blank" w:history="1">
        <w:r w:rsidRPr="00D6268F">
          <w:rPr>
            <w:rFonts w:ascii="Lato" w:eastAsia="Times New Roman" w:hAnsi="Lato" w:cs="Times New Roman"/>
            <w:color w:val="005326"/>
            <w:kern w:val="0"/>
            <w:u w:val="single"/>
            <w14:ligatures w14:val="none"/>
          </w:rPr>
          <w:t xml:space="preserve">What are pronouns and why are they </w:t>
        </w:r>
        <w:proofErr w:type="spellStart"/>
        <w:proofErr w:type="gramStart"/>
        <w:r w:rsidRPr="00D6268F">
          <w:rPr>
            <w:rFonts w:ascii="Lato" w:eastAsia="Times New Roman" w:hAnsi="Lato" w:cs="Times New Roman"/>
            <w:color w:val="005326"/>
            <w:kern w:val="0"/>
            <w:u w:val="single"/>
            <w14:ligatures w14:val="none"/>
          </w:rPr>
          <w:t>important?</w:t>
        </w:r>
        <w:r w:rsidRPr="00D6268F">
          <w:rPr>
            <w:rFonts w:ascii="Lato" w:eastAsia="Times New Roman" w:hAnsi="Lato" w:cs="Times New Roman"/>
            <w:color w:val="005326"/>
            <w:kern w:val="0"/>
            <w:u w:val="single"/>
            <w:bdr w:val="none" w:sz="0" w:space="0" w:color="auto" w:frame="1"/>
            <w14:ligatures w14:val="none"/>
          </w:rPr>
          <w:t>Links</w:t>
        </w:r>
        <w:proofErr w:type="spellEnd"/>
        <w:proofErr w:type="gram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6A72227A" w14:textId="77777777" w:rsidR="00D6268F" w:rsidRPr="00D6268F" w:rsidRDefault="00D6268F" w:rsidP="00D6268F">
      <w:pPr>
        <w:numPr>
          <w:ilvl w:val="0"/>
          <w:numId w:val="5"/>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6" w:tgtFrame="_blank" w:history="1">
        <w:r w:rsidRPr="00D6268F">
          <w:rPr>
            <w:rFonts w:ascii="Lato" w:eastAsia="Times New Roman" w:hAnsi="Lato" w:cs="Times New Roman"/>
            <w:color w:val="005326"/>
            <w:kern w:val="0"/>
            <w:u w:val="single"/>
            <w14:ligatures w14:val="none"/>
          </w:rPr>
          <w:t xml:space="preserve">How do I use </w:t>
        </w:r>
        <w:proofErr w:type="spellStart"/>
        <w:proofErr w:type="gramStart"/>
        <w:r w:rsidRPr="00D6268F">
          <w:rPr>
            <w:rFonts w:ascii="Lato" w:eastAsia="Times New Roman" w:hAnsi="Lato" w:cs="Times New Roman"/>
            <w:color w:val="005326"/>
            <w:kern w:val="0"/>
            <w:u w:val="single"/>
            <w14:ligatures w14:val="none"/>
          </w:rPr>
          <w:t>pronouns?</w:t>
        </w:r>
        <w:r w:rsidRPr="00D6268F">
          <w:rPr>
            <w:rFonts w:ascii="Lato" w:eastAsia="Times New Roman" w:hAnsi="Lato" w:cs="Times New Roman"/>
            <w:color w:val="005326"/>
            <w:kern w:val="0"/>
            <w:u w:val="single"/>
            <w:bdr w:val="none" w:sz="0" w:space="0" w:color="auto" w:frame="1"/>
            <w14:ligatures w14:val="none"/>
          </w:rPr>
          <w:t>Links</w:t>
        </w:r>
        <w:proofErr w:type="spellEnd"/>
        <w:proofErr w:type="gram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37A19A6E" w14:textId="77777777" w:rsidR="00D6268F" w:rsidRPr="00D6268F" w:rsidRDefault="00D6268F" w:rsidP="00D6268F">
      <w:pPr>
        <w:numPr>
          <w:ilvl w:val="0"/>
          <w:numId w:val="5"/>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7" w:tgtFrame="_blank" w:history="1">
        <w:r w:rsidRPr="00D6268F">
          <w:rPr>
            <w:rFonts w:ascii="Lato" w:eastAsia="Times New Roman" w:hAnsi="Lato" w:cs="Times New Roman"/>
            <w:color w:val="005326"/>
            <w:kern w:val="0"/>
            <w:u w:val="single"/>
            <w14:ligatures w14:val="none"/>
          </w:rPr>
          <w:t xml:space="preserve">How do I share my </w:t>
        </w:r>
        <w:proofErr w:type="spellStart"/>
        <w:proofErr w:type="gramStart"/>
        <w:r w:rsidRPr="00D6268F">
          <w:rPr>
            <w:rFonts w:ascii="Lato" w:eastAsia="Times New Roman" w:hAnsi="Lato" w:cs="Times New Roman"/>
            <w:color w:val="005326"/>
            <w:kern w:val="0"/>
            <w:u w:val="single"/>
            <w14:ligatures w14:val="none"/>
          </w:rPr>
          <w:t>pronouns?</w:t>
        </w:r>
        <w:r w:rsidRPr="00D6268F">
          <w:rPr>
            <w:rFonts w:ascii="Lato" w:eastAsia="Times New Roman" w:hAnsi="Lato" w:cs="Times New Roman"/>
            <w:color w:val="005326"/>
            <w:kern w:val="0"/>
            <w:u w:val="single"/>
            <w:bdr w:val="none" w:sz="0" w:space="0" w:color="auto" w:frame="1"/>
            <w14:ligatures w14:val="none"/>
          </w:rPr>
          <w:t>Links</w:t>
        </w:r>
        <w:proofErr w:type="spellEnd"/>
        <w:proofErr w:type="gram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4DAE4E51" w14:textId="77777777" w:rsidR="00D6268F" w:rsidRPr="00D6268F" w:rsidRDefault="00D6268F" w:rsidP="00D6268F">
      <w:pPr>
        <w:numPr>
          <w:ilvl w:val="0"/>
          <w:numId w:val="5"/>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8" w:tgtFrame="_blank" w:history="1">
        <w:r w:rsidRPr="00D6268F">
          <w:rPr>
            <w:rFonts w:ascii="Lato" w:eastAsia="Times New Roman" w:hAnsi="Lato" w:cs="Times New Roman"/>
            <w:color w:val="005326"/>
            <w:kern w:val="0"/>
            <w:u w:val="single"/>
            <w14:ligatures w14:val="none"/>
          </w:rPr>
          <w:t xml:space="preserve">How do I ask for another person’s </w:t>
        </w:r>
        <w:proofErr w:type="spellStart"/>
        <w:proofErr w:type="gramStart"/>
        <w:r w:rsidRPr="00D6268F">
          <w:rPr>
            <w:rFonts w:ascii="Lato" w:eastAsia="Times New Roman" w:hAnsi="Lato" w:cs="Times New Roman"/>
            <w:color w:val="005326"/>
            <w:kern w:val="0"/>
            <w:u w:val="single"/>
            <w14:ligatures w14:val="none"/>
          </w:rPr>
          <w:t>pronouns?</w:t>
        </w:r>
        <w:r w:rsidRPr="00D6268F">
          <w:rPr>
            <w:rFonts w:ascii="Lato" w:eastAsia="Times New Roman" w:hAnsi="Lato" w:cs="Times New Roman"/>
            <w:color w:val="005326"/>
            <w:kern w:val="0"/>
            <w:u w:val="single"/>
            <w:bdr w:val="none" w:sz="0" w:space="0" w:color="auto" w:frame="1"/>
            <w14:ligatures w14:val="none"/>
          </w:rPr>
          <w:t>Links</w:t>
        </w:r>
        <w:proofErr w:type="spellEnd"/>
        <w:proofErr w:type="gram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32FF69E5" w14:textId="77777777" w:rsidR="00D6268F" w:rsidRPr="00D6268F" w:rsidRDefault="00D6268F" w:rsidP="00D6268F">
      <w:pPr>
        <w:numPr>
          <w:ilvl w:val="0"/>
          <w:numId w:val="5"/>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9" w:tgtFrame="_blank" w:history="1">
        <w:r w:rsidRPr="00D6268F">
          <w:rPr>
            <w:rFonts w:ascii="Lato" w:eastAsia="Times New Roman" w:hAnsi="Lato" w:cs="Times New Roman"/>
            <w:color w:val="005326"/>
            <w:kern w:val="0"/>
            <w:u w:val="single"/>
            <w14:ligatures w14:val="none"/>
          </w:rPr>
          <w:t xml:space="preserve">How do I correct myself or others when the wrong pronoun is </w:t>
        </w:r>
        <w:proofErr w:type="spellStart"/>
        <w:proofErr w:type="gramStart"/>
        <w:r w:rsidRPr="00D6268F">
          <w:rPr>
            <w:rFonts w:ascii="Lato" w:eastAsia="Times New Roman" w:hAnsi="Lato" w:cs="Times New Roman"/>
            <w:color w:val="005326"/>
            <w:kern w:val="0"/>
            <w:u w:val="single"/>
            <w14:ligatures w14:val="none"/>
          </w:rPr>
          <w:t>used?</w:t>
        </w:r>
        <w:r w:rsidRPr="00D6268F">
          <w:rPr>
            <w:rFonts w:ascii="Lato" w:eastAsia="Times New Roman" w:hAnsi="Lato" w:cs="Times New Roman"/>
            <w:color w:val="005326"/>
            <w:kern w:val="0"/>
            <w:u w:val="single"/>
            <w:bdr w:val="none" w:sz="0" w:space="0" w:color="auto" w:frame="1"/>
            <w14:ligatures w14:val="none"/>
          </w:rPr>
          <w:t>Links</w:t>
        </w:r>
        <w:proofErr w:type="spellEnd"/>
        <w:proofErr w:type="gramEnd"/>
        <w:r w:rsidRPr="00D6268F">
          <w:rPr>
            <w:rFonts w:ascii="Lato" w:eastAsia="Times New Roman" w:hAnsi="Lato" w:cs="Times New Roman"/>
            <w:color w:val="005326"/>
            <w:kern w:val="0"/>
            <w:u w:val="single"/>
            <w:bdr w:val="none" w:sz="0" w:space="0" w:color="auto" w:frame="1"/>
            <w14:ligatures w14:val="none"/>
          </w:rPr>
          <w:t xml:space="preserve"> to an external site.</w:t>
        </w:r>
      </w:hyperlink>
    </w:p>
    <w:p w14:paraId="0B8E4252"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Additional Student Support Services</w:t>
      </w:r>
    </w:p>
    <w:p w14:paraId="6B930C3E" w14:textId="77777777" w:rsidR="00D6268F" w:rsidRPr="00D6268F" w:rsidRDefault="00D6268F" w:rsidP="00D6268F">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268F">
        <w:rPr>
          <w:rFonts w:ascii="Lato" w:eastAsia="Times New Roman" w:hAnsi="Lato" w:cs="Times New Roman"/>
          <w:color w:val="333333"/>
          <w:kern w:val="0"/>
          <w14:ligatures w14:val="none"/>
        </w:rPr>
        <w:t>Registrar (https://registrar.unt.edu/registration)</w:t>
      </w:r>
    </w:p>
    <w:p w14:paraId="0349992B" w14:textId="77777777" w:rsidR="00D6268F" w:rsidRPr="00D6268F" w:rsidRDefault="00D6268F" w:rsidP="00D6268F">
      <w:pPr>
        <w:numPr>
          <w:ilvl w:val="0"/>
          <w:numId w:val="6"/>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0" w:tgtFrame="_blank" w:history="1">
        <w:r w:rsidRPr="00D6268F">
          <w:rPr>
            <w:rFonts w:ascii="Lato" w:eastAsia="Times New Roman" w:hAnsi="Lato" w:cs="Times New Roman"/>
            <w:color w:val="005326"/>
            <w:kern w:val="0"/>
            <w:u w:val="single"/>
            <w14:ligatures w14:val="none"/>
          </w:rPr>
          <w:t>Financial Aid</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(https://financialaid.unt.edu/)</w:t>
      </w:r>
    </w:p>
    <w:p w14:paraId="3985B6A7" w14:textId="77777777" w:rsidR="00D6268F" w:rsidRPr="00D6268F" w:rsidRDefault="00D6268F" w:rsidP="00D6268F">
      <w:pPr>
        <w:numPr>
          <w:ilvl w:val="0"/>
          <w:numId w:val="6"/>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1" w:tgtFrame="_blank" w:history="1">
        <w:r w:rsidRPr="00D6268F">
          <w:rPr>
            <w:rFonts w:ascii="Lato" w:eastAsia="Times New Roman" w:hAnsi="Lato" w:cs="Times New Roman"/>
            <w:color w:val="005326"/>
            <w:kern w:val="0"/>
            <w:u w:val="single"/>
            <w14:ligatures w14:val="none"/>
          </w:rPr>
          <w:t>Student Legal Services</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(https://studentaffairs.unt.edu/student-legal-services)</w:t>
      </w:r>
    </w:p>
    <w:p w14:paraId="59BCE8B4" w14:textId="77777777" w:rsidR="00D6268F" w:rsidRPr="00D6268F" w:rsidRDefault="00D6268F" w:rsidP="00D6268F">
      <w:pPr>
        <w:numPr>
          <w:ilvl w:val="0"/>
          <w:numId w:val="6"/>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2" w:tgtFrame="_blank" w:history="1">
        <w:r w:rsidRPr="00D6268F">
          <w:rPr>
            <w:rFonts w:ascii="Lato" w:eastAsia="Times New Roman" w:hAnsi="Lato" w:cs="Times New Roman"/>
            <w:color w:val="005326"/>
            <w:kern w:val="0"/>
            <w:u w:val="single"/>
            <w14:ligatures w14:val="none"/>
          </w:rPr>
          <w:t>Career Center</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(https://studentaffairs.unt.edu/career-center)</w:t>
      </w:r>
    </w:p>
    <w:p w14:paraId="3F382F89" w14:textId="77777777" w:rsidR="00D6268F" w:rsidRPr="00D6268F" w:rsidRDefault="00D6268F" w:rsidP="00D6268F">
      <w:pPr>
        <w:numPr>
          <w:ilvl w:val="0"/>
          <w:numId w:val="6"/>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3" w:tgtFrame="_blank" w:history="1">
        <w:r w:rsidRPr="00D6268F">
          <w:rPr>
            <w:rFonts w:ascii="Lato" w:eastAsia="Times New Roman" w:hAnsi="Lato" w:cs="Times New Roman"/>
            <w:color w:val="005326"/>
            <w:kern w:val="0"/>
            <w:u w:val="single"/>
            <w14:ligatures w14:val="none"/>
          </w:rPr>
          <w:t>Multicultural Center</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(https://edo.unt.edu/multicultural-center)</w:t>
      </w:r>
    </w:p>
    <w:p w14:paraId="6984750E" w14:textId="77777777" w:rsidR="00D6268F" w:rsidRPr="00D6268F" w:rsidRDefault="00D6268F" w:rsidP="00D6268F">
      <w:pPr>
        <w:numPr>
          <w:ilvl w:val="0"/>
          <w:numId w:val="6"/>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4" w:tgtFrame="_blank" w:history="1">
        <w:r w:rsidRPr="00D6268F">
          <w:rPr>
            <w:rFonts w:ascii="Lato" w:eastAsia="Times New Roman" w:hAnsi="Lato" w:cs="Times New Roman"/>
            <w:color w:val="005326"/>
            <w:kern w:val="0"/>
            <w:u w:val="single"/>
            <w14:ligatures w14:val="none"/>
          </w:rPr>
          <w:t>Counseling and Testing Services</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(https://studentaffairs.unt.edu/counseling-and-testing-services)</w:t>
      </w:r>
    </w:p>
    <w:p w14:paraId="198B9592" w14:textId="77777777" w:rsidR="00D6268F" w:rsidRPr="00D6268F" w:rsidRDefault="00D6268F" w:rsidP="00D6268F">
      <w:pPr>
        <w:numPr>
          <w:ilvl w:val="0"/>
          <w:numId w:val="6"/>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5" w:tgtFrame="_blank" w:history="1">
        <w:r w:rsidRPr="00D6268F">
          <w:rPr>
            <w:rFonts w:ascii="Lato" w:eastAsia="Times New Roman" w:hAnsi="Lato" w:cs="Times New Roman"/>
            <w:color w:val="005326"/>
            <w:kern w:val="0"/>
            <w:u w:val="single"/>
            <w14:ligatures w14:val="none"/>
          </w:rPr>
          <w:t>Pride Alliance</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(https://edo.unt.edu/pridealliance)</w:t>
      </w:r>
    </w:p>
    <w:p w14:paraId="1AF5C2B4" w14:textId="77777777" w:rsidR="00D6268F" w:rsidRPr="00D6268F" w:rsidRDefault="00D6268F" w:rsidP="00D6268F">
      <w:pPr>
        <w:numPr>
          <w:ilvl w:val="0"/>
          <w:numId w:val="6"/>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6" w:tgtFrame="_blank" w:history="1">
        <w:r w:rsidRPr="00D6268F">
          <w:rPr>
            <w:rFonts w:ascii="Lato" w:eastAsia="Times New Roman" w:hAnsi="Lato" w:cs="Times New Roman"/>
            <w:color w:val="005326"/>
            <w:kern w:val="0"/>
            <w:u w:val="single"/>
            <w14:ligatures w14:val="none"/>
          </w:rPr>
          <w:t>UNT Food Pantry</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(https://deanofstudents.unt.edu/resources/food-pantry)</w:t>
      </w:r>
    </w:p>
    <w:p w14:paraId="613B43DD"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r w:rsidRPr="00D6268F">
        <w:rPr>
          <w:rFonts w:ascii="Lato" w:eastAsia="Times New Roman" w:hAnsi="Lato" w:cs="Times New Roman"/>
          <w:b/>
          <w:bCs/>
          <w:color w:val="333333"/>
          <w:kern w:val="0"/>
          <w14:ligatures w14:val="none"/>
        </w:rPr>
        <w:t>Academic Support Services</w:t>
      </w:r>
    </w:p>
    <w:p w14:paraId="39A75246" w14:textId="77777777" w:rsidR="00D6268F" w:rsidRPr="00D6268F" w:rsidRDefault="00D6268F" w:rsidP="00D6268F">
      <w:pPr>
        <w:numPr>
          <w:ilvl w:val="0"/>
          <w:numId w:val="7"/>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7" w:tgtFrame="_blank" w:history="1">
        <w:r w:rsidRPr="00D6268F">
          <w:rPr>
            <w:rFonts w:ascii="Lato" w:eastAsia="Times New Roman" w:hAnsi="Lato" w:cs="Times New Roman"/>
            <w:color w:val="005326"/>
            <w:kern w:val="0"/>
            <w:u w:val="single"/>
            <w14:ligatures w14:val="none"/>
          </w:rPr>
          <w:t>Academic Resource Center</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(https://clear.unt.edu/canvas/student-resources)</w:t>
      </w:r>
    </w:p>
    <w:p w14:paraId="630C0ADD" w14:textId="77777777" w:rsidR="00D6268F" w:rsidRPr="00D6268F" w:rsidRDefault="00D6268F" w:rsidP="00D6268F">
      <w:pPr>
        <w:numPr>
          <w:ilvl w:val="0"/>
          <w:numId w:val="7"/>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8" w:tgtFrame="_blank" w:history="1">
        <w:r w:rsidRPr="00D6268F">
          <w:rPr>
            <w:rFonts w:ascii="Lato" w:eastAsia="Times New Roman" w:hAnsi="Lato" w:cs="Times New Roman"/>
            <w:color w:val="005326"/>
            <w:kern w:val="0"/>
            <w:u w:val="single"/>
            <w14:ligatures w14:val="none"/>
          </w:rPr>
          <w:t>Academic Success Center</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(https://success.unt.edu/asc)</w:t>
      </w:r>
    </w:p>
    <w:p w14:paraId="6009AC68" w14:textId="77777777" w:rsidR="00D6268F" w:rsidRPr="00D6268F" w:rsidRDefault="00D6268F" w:rsidP="00D6268F">
      <w:pPr>
        <w:numPr>
          <w:ilvl w:val="0"/>
          <w:numId w:val="7"/>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9" w:tgtFrame="_blank" w:history="1">
        <w:r w:rsidRPr="00D6268F">
          <w:rPr>
            <w:rFonts w:ascii="Lato" w:eastAsia="Times New Roman" w:hAnsi="Lato" w:cs="Times New Roman"/>
            <w:color w:val="005326"/>
            <w:kern w:val="0"/>
            <w:u w:val="single"/>
            <w14:ligatures w14:val="none"/>
          </w:rPr>
          <w:t>UNT Libraries</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(https://library.unt.edu/)</w:t>
      </w:r>
    </w:p>
    <w:p w14:paraId="6E27EFBD" w14:textId="77777777" w:rsidR="00D6268F" w:rsidRPr="00D6268F" w:rsidRDefault="00D6268F" w:rsidP="00D6268F">
      <w:pPr>
        <w:numPr>
          <w:ilvl w:val="0"/>
          <w:numId w:val="7"/>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0" w:tgtFrame="_blank" w:history="1">
        <w:r w:rsidRPr="00D6268F">
          <w:rPr>
            <w:rFonts w:ascii="Lato" w:eastAsia="Times New Roman" w:hAnsi="Lato" w:cs="Times New Roman"/>
            <w:color w:val="005326"/>
            <w:kern w:val="0"/>
            <w:u w:val="single"/>
            <w14:ligatures w14:val="none"/>
          </w:rPr>
          <w:t>Writing Lab</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 (</w:t>
      </w:r>
      <w:hyperlink r:id="rId41" w:tgtFrame="_blank" w:history="1">
        <w:r w:rsidRPr="00D6268F">
          <w:rPr>
            <w:rFonts w:ascii="Lato" w:eastAsia="Times New Roman" w:hAnsi="Lato" w:cs="Times New Roman"/>
            <w:color w:val="005326"/>
            <w:kern w:val="0"/>
            <w:u w:val="single"/>
            <w14:ligatures w14:val="none"/>
          </w:rPr>
          <w:t>http://writingcenter.unt.edu/</w:t>
        </w:r>
        <w:r w:rsidRPr="00D6268F">
          <w:rPr>
            <w:rFonts w:ascii="Lato" w:eastAsia="Times New Roman" w:hAnsi="Lato" w:cs="Times New Roman"/>
            <w:color w:val="005326"/>
            <w:kern w:val="0"/>
            <w:u w:val="single"/>
            <w:bdr w:val="none" w:sz="0" w:space="0" w:color="auto" w:frame="1"/>
            <w14:ligatures w14:val="none"/>
          </w:rPr>
          <w:t>Links to an external site.</w:t>
        </w:r>
      </w:hyperlink>
      <w:r w:rsidRPr="00D6268F">
        <w:rPr>
          <w:rFonts w:ascii="Lato" w:eastAsia="Times New Roman" w:hAnsi="Lato" w:cs="Times New Roman"/>
          <w:color w:val="333333"/>
          <w:kern w:val="0"/>
          <w14:ligatures w14:val="none"/>
        </w:rPr>
        <w:t>)</w:t>
      </w:r>
    </w:p>
    <w:p w14:paraId="78293C70" w14:textId="6D76E401" w:rsidR="00D6268F" w:rsidRDefault="00D6268F" w:rsidP="00D6268F">
      <w:pPr>
        <w:pStyle w:val="NormalWeb"/>
        <w:shd w:val="clear" w:color="auto" w:fill="FFFFFF"/>
        <w:spacing w:before="180" w:beforeAutospacing="0" w:after="180" w:afterAutospacing="0"/>
        <w:rPr>
          <w:rStyle w:val="Strong"/>
          <w:rFonts w:ascii="Lato" w:eastAsiaTheme="majorEastAsia" w:hAnsi="Lato"/>
          <w:color w:val="333333"/>
        </w:rPr>
      </w:pPr>
      <w:r>
        <w:rPr>
          <w:rStyle w:val="Strong"/>
          <w:rFonts w:ascii="Lato" w:eastAsiaTheme="majorEastAsia" w:hAnsi="Lato"/>
          <w:color w:val="333333"/>
        </w:rPr>
        <w:t xml:space="preserve">Course Schedule </w:t>
      </w:r>
    </w:p>
    <w:p w14:paraId="430D54A7" w14:textId="648C5F19" w:rsidR="00D6268F" w:rsidRDefault="00D6268F" w:rsidP="00D6268F">
      <w:pPr>
        <w:pStyle w:val="NormalWeb"/>
        <w:shd w:val="clear" w:color="auto" w:fill="FFFFFF"/>
        <w:spacing w:before="180" w:beforeAutospacing="0" w:after="180" w:afterAutospacing="0"/>
        <w:rPr>
          <w:rFonts w:ascii="Lato" w:hAnsi="Lato"/>
          <w:color w:val="333333"/>
        </w:rPr>
      </w:pPr>
      <w:r>
        <w:rPr>
          <w:rStyle w:val="Strong"/>
          <w:rFonts w:ascii="Lato" w:eastAsiaTheme="majorEastAsia" w:hAnsi="Lato"/>
          <w:color w:val="333333"/>
        </w:rPr>
        <w:t>PART 1: Philosophical Inquiry</w:t>
      </w:r>
    </w:p>
    <w:p w14:paraId="717555AB"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1/15</w:t>
      </w:r>
    </w:p>
    <w:p w14:paraId="3D647A81"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Modes of Inquiry and Dialogue in the Art Education Classroom </w:t>
      </w:r>
    </w:p>
    <w:p w14:paraId="52BC8A98"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1/22</w:t>
      </w:r>
    </w:p>
    <w:p w14:paraId="261DB9FE"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Philosophy for Children: An Introduction</w:t>
      </w:r>
    </w:p>
    <w:p w14:paraId="5D7517C5" w14:textId="77777777" w:rsidR="00D6268F" w:rsidRDefault="00D6268F" w:rsidP="00D6268F">
      <w:pPr>
        <w:pStyle w:val="NormalWeb"/>
        <w:shd w:val="clear" w:color="auto" w:fill="FFFFFF"/>
        <w:spacing w:before="0" w:beforeAutospacing="0" w:after="0" w:afterAutospacing="0"/>
        <w:ind w:left="720"/>
        <w:rPr>
          <w:rFonts w:ascii="Lato" w:hAnsi="Lato"/>
          <w:color w:val="333333"/>
        </w:rPr>
      </w:pPr>
      <w:hyperlink r:id="rId42" w:tgtFrame="_blank" w:history="1">
        <w:r>
          <w:rPr>
            <w:rStyle w:val="Hyperlink"/>
            <w:rFonts w:ascii="Lato" w:eastAsiaTheme="majorEastAsia" w:hAnsi="Lato"/>
            <w:color w:val="005326"/>
          </w:rPr>
          <w:t xml:space="preserve">Lone “Teaching Pre-College </w:t>
        </w:r>
        <w:proofErr w:type="spellStart"/>
        <w:r>
          <w:rPr>
            <w:rStyle w:val="Hyperlink"/>
            <w:rFonts w:ascii="Lato" w:eastAsiaTheme="majorEastAsia" w:hAnsi="Lato"/>
            <w:color w:val="005326"/>
          </w:rPr>
          <w:t>Philosophy”</w:t>
        </w:r>
      </w:hyperlink>
      <w:hyperlink r:id="rId43" w:history="1">
        <w:r>
          <w:rPr>
            <w:rStyle w:val="screenreader-only"/>
            <w:rFonts w:ascii="Lato" w:eastAsiaTheme="majorEastAsia" w:hAnsi="Lato"/>
            <w:color w:val="005326"/>
            <w:bdr w:val="none" w:sz="0" w:space="0" w:color="auto" w:frame="1"/>
          </w:rPr>
          <w:t>Download</w:t>
        </w:r>
        <w:proofErr w:type="spellEnd"/>
        <w:r>
          <w:rPr>
            <w:rStyle w:val="screenreader-only"/>
            <w:rFonts w:ascii="Lato" w:eastAsiaTheme="majorEastAsia" w:hAnsi="Lato"/>
            <w:color w:val="005326"/>
            <w:bdr w:val="none" w:sz="0" w:space="0" w:color="auto" w:frame="1"/>
          </w:rPr>
          <w:t xml:space="preserve"> Lone “Teaching Pre-College Philosophy”</w:t>
        </w:r>
      </w:hyperlink>
    </w:p>
    <w:p w14:paraId="701DB9E1" w14:textId="77777777" w:rsidR="00D6268F" w:rsidRDefault="00D6268F" w:rsidP="00D6268F">
      <w:pPr>
        <w:pStyle w:val="NormalWeb"/>
        <w:shd w:val="clear" w:color="auto" w:fill="FFFFFF"/>
        <w:spacing w:before="0" w:beforeAutospacing="0" w:after="0" w:afterAutospacing="0"/>
        <w:ind w:left="720"/>
        <w:rPr>
          <w:rFonts w:ascii="Lato" w:hAnsi="Lato"/>
          <w:color w:val="333333"/>
        </w:rPr>
      </w:pP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"https://unt.instructure.com/courses/137440/files/36820408?wrap=1" \t "_blank"</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Hyperlink"/>
          <w:rFonts w:ascii="Lato" w:eastAsiaTheme="majorEastAsia" w:hAnsi="Lato"/>
          <w:color w:val="005326"/>
        </w:rPr>
        <w:t xml:space="preserve">Kennedy “Developing Philosophical </w:t>
      </w:r>
      <w:proofErr w:type="spellStart"/>
      <w:r>
        <w:rPr>
          <w:rStyle w:val="Hyperlink"/>
          <w:rFonts w:ascii="Lato" w:eastAsiaTheme="majorEastAsia" w:hAnsi="Lato"/>
          <w:color w:val="005326"/>
        </w:rPr>
        <w:t>Facilitation”</w:t>
      </w:r>
      <w:r>
        <w:rPr>
          <w:rStyle w:val="instructurefileholder"/>
          <w:rFonts w:ascii="Lato" w:eastAsiaTheme="majorEastAsia" w:hAnsi="Lato"/>
          <w:color w:val="333333"/>
        </w:rPr>
        <w:fldChar w:fldCharType="end"/>
      </w: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"https://unt.instructure.com/courses/137440/files/36820408/download?download_frd=1"</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screenreader-only"/>
          <w:rFonts w:ascii="Lato" w:eastAsiaTheme="majorEastAsia" w:hAnsi="Lato"/>
          <w:color w:val="005326"/>
          <w:bdr w:val="none" w:sz="0" w:space="0" w:color="auto" w:frame="1"/>
        </w:rPr>
        <w:t>Download</w:t>
      </w:r>
      <w:proofErr w:type="spellEnd"/>
      <w:r>
        <w:rPr>
          <w:rStyle w:val="screenreader-only"/>
          <w:rFonts w:ascii="Lato" w:eastAsiaTheme="majorEastAsia" w:hAnsi="Lato"/>
          <w:color w:val="005326"/>
          <w:bdr w:val="none" w:sz="0" w:space="0" w:color="auto" w:frame="1"/>
        </w:rPr>
        <w:t xml:space="preserve"> Kennedy “Developing Philosophical Facilitation”</w:t>
      </w:r>
      <w:r>
        <w:rPr>
          <w:rStyle w:val="instructurefileholder"/>
          <w:rFonts w:ascii="Lato" w:eastAsiaTheme="majorEastAsia" w:hAnsi="Lato"/>
          <w:color w:val="333333"/>
        </w:rPr>
        <w:fldChar w:fldCharType="end"/>
      </w:r>
    </w:p>
    <w:p w14:paraId="3F70DA5C"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1/29</w:t>
      </w:r>
    </w:p>
    <w:p w14:paraId="6775CB5E"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Philosophy for Children in the Art Classroom</w:t>
      </w:r>
    </w:p>
    <w:p w14:paraId="2D07CE16" w14:textId="77777777" w:rsidR="00D6268F" w:rsidRDefault="00D6268F" w:rsidP="00D6268F">
      <w:pPr>
        <w:pStyle w:val="NormalWeb"/>
        <w:shd w:val="clear" w:color="auto" w:fill="FFFFFF"/>
        <w:spacing w:before="0" w:beforeAutospacing="0" w:after="0" w:afterAutospacing="0"/>
        <w:ind w:left="720"/>
        <w:rPr>
          <w:rFonts w:ascii="Lato" w:hAnsi="Lato"/>
          <w:color w:val="333333"/>
        </w:rPr>
      </w:pP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"https://unt.instructure.com/courses/137440/files/36820417?wrap=1" \t "_blank"</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Hyperlink"/>
          <w:rFonts w:ascii="Lato" w:eastAsiaTheme="majorEastAsia" w:hAnsi="Lato"/>
          <w:color w:val="005326"/>
        </w:rPr>
        <w:t xml:space="preserve">Lone “Art and Beauty: Thinking about </w:t>
      </w:r>
      <w:proofErr w:type="spellStart"/>
      <w:r>
        <w:rPr>
          <w:rStyle w:val="Hyperlink"/>
          <w:rFonts w:ascii="Lato" w:eastAsiaTheme="majorEastAsia" w:hAnsi="Lato"/>
          <w:color w:val="005326"/>
        </w:rPr>
        <w:t>Aesthetics”</w:t>
      </w:r>
      <w:r>
        <w:rPr>
          <w:rStyle w:val="instructurefileholder"/>
          <w:rFonts w:ascii="Lato" w:eastAsiaTheme="majorEastAsia" w:hAnsi="Lato"/>
          <w:color w:val="333333"/>
        </w:rPr>
        <w:fldChar w:fldCharType="end"/>
      </w: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"https://unt.instructure.com/courses/137440/files/36820417/download?download_frd=1"</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screenreader-only"/>
          <w:rFonts w:ascii="Lato" w:eastAsiaTheme="majorEastAsia" w:hAnsi="Lato"/>
          <w:color w:val="005326"/>
          <w:bdr w:val="none" w:sz="0" w:space="0" w:color="auto" w:frame="1"/>
        </w:rPr>
        <w:t>Download</w:t>
      </w:r>
      <w:proofErr w:type="spellEnd"/>
      <w:r>
        <w:rPr>
          <w:rStyle w:val="screenreader-only"/>
          <w:rFonts w:ascii="Lato" w:eastAsiaTheme="majorEastAsia" w:hAnsi="Lato"/>
          <w:color w:val="005326"/>
          <w:bdr w:val="none" w:sz="0" w:space="0" w:color="auto" w:frame="1"/>
        </w:rPr>
        <w:t xml:space="preserve"> Lone “Art and Beauty: Thinking about Aesthetics”</w:t>
      </w:r>
      <w:r>
        <w:rPr>
          <w:rStyle w:val="instructurefileholder"/>
          <w:rFonts w:ascii="Lato" w:eastAsiaTheme="majorEastAsia" w:hAnsi="Lato"/>
          <w:color w:val="333333"/>
        </w:rPr>
        <w:fldChar w:fldCharType="end"/>
      </w:r>
    </w:p>
    <w:p w14:paraId="1F79DBEA"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2/5</w:t>
      </w:r>
    </w:p>
    <w:p w14:paraId="20F66325"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Style w:val="Strong"/>
          <w:rFonts w:ascii="Lato" w:eastAsiaTheme="majorEastAsia" w:hAnsi="Lato"/>
          <w:color w:val="333333"/>
        </w:rPr>
        <w:t>WORKDAY for ASSIGNMENT ONE</w:t>
      </w:r>
    </w:p>
    <w:p w14:paraId="274652B1"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Come to class prepared to work in your groups </w:t>
      </w:r>
    </w:p>
    <w:p w14:paraId="4FDF1862"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2/12</w:t>
      </w:r>
    </w:p>
    <w:p w14:paraId="3CB73767"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Style w:val="Strong"/>
          <w:rFonts w:ascii="Lato" w:eastAsiaTheme="majorEastAsia" w:hAnsi="Lato"/>
          <w:color w:val="333333"/>
        </w:rPr>
        <w:lastRenderedPageBreak/>
        <w:t>DUE ASSIGNMENT ONE</w:t>
      </w:r>
    </w:p>
    <w:p w14:paraId="5BD52F0D"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AND facilitation of picture books </w:t>
      </w:r>
    </w:p>
    <w:p w14:paraId="1C7AEE40" w14:textId="77777777" w:rsidR="00D6268F" w:rsidRDefault="00D6268F" w:rsidP="00D6268F">
      <w:pPr>
        <w:pStyle w:val="NormalWeb"/>
        <w:shd w:val="clear" w:color="auto" w:fill="FFFFFF"/>
        <w:spacing w:before="180" w:beforeAutospacing="0" w:after="180" w:afterAutospacing="0"/>
        <w:rPr>
          <w:rFonts w:ascii="Lato" w:hAnsi="Lato"/>
          <w:color w:val="333333"/>
        </w:rPr>
      </w:pPr>
      <w:r>
        <w:rPr>
          <w:rStyle w:val="Strong"/>
          <w:rFonts w:ascii="Lato" w:eastAsiaTheme="majorEastAsia" w:hAnsi="Lato"/>
          <w:color w:val="333333"/>
        </w:rPr>
        <w:t>PART 2: Visual Inquiry Through Looking Practices</w:t>
      </w:r>
    </w:p>
    <w:p w14:paraId="3312CFA3"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2/19</w:t>
      </w:r>
    </w:p>
    <w:p w14:paraId="73B47781"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Visual Thinking Strategies</w:t>
      </w:r>
    </w:p>
    <w:p w14:paraId="6D598127" w14:textId="77777777" w:rsidR="00D6268F" w:rsidRDefault="00D6268F" w:rsidP="00D6268F">
      <w:pPr>
        <w:pStyle w:val="NormalWeb"/>
        <w:shd w:val="clear" w:color="auto" w:fill="FFFFFF"/>
        <w:spacing w:before="0" w:beforeAutospacing="0" w:after="0" w:afterAutospacing="0"/>
        <w:ind w:left="720"/>
        <w:rPr>
          <w:rFonts w:ascii="Lato" w:hAnsi="Lato"/>
          <w:color w:val="333333"/>
        </w:rPr>
      </w:pP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"https://unt.instructure.com/courses/137440/files/36820406?wrap=1" \t "_blank"</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Hyperlink"/>
          <w:rFonts w:ascii="Lato" w:eastAsiaTheme="majorEastAsia" w:hAnsi="Lato"/>
          <w:color w:val="005326"/>
        </w:rPr>
        <w:t xml:space="preserve">“Visual Thinking Strategies: Understanding the </w:t>
      </w:r>
      <w:proofErr w:type="spellStart"/>
      <w:r>
        <w:rPr>
          <w:rStyle w:val="Hyperlink"/>
          <w:rFonts w:ascii="Lato" w:eastAsiaTheme="majorEastAsia" w:hAnsi="Lato"/>
          <w:color w:val="005326"/>
        </w:rPr>
        <w:t>Basics”</w:t>
      </w:r>
      <w:r>
        <w:rPr>
          <w:rStyle w:val="instructurefileholder"/>
          <w:rFonts w:ascii="Lato" w:eastAsiaTheme="majorEastAsia" w:hAnsi="Lato"/>
          <w:color w:val="333333"/>
        </w:rPr>
        <w:fldChar w:fldCharType="end"/>
      </w: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"https://unt.instructure.com/courses/137440/files/36820406/download?download_frd=1"</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screenreader-only"/>
          <w:rFonts w:ascii="Lato" w:eastAsiaTheme="majorEastAsia" w:hAnsi="Lato"/>
          <w:color w:val="005326"/>
          <w:bdr w:val="none" w:sz="0" w:space="0" w:color="auto" w:frame="1"/>
        </w:rPr>
        <w:t>Download</w:t>
      </w:r>
      <w:proofErr w:type="spellEnd"/>
      <w:r>
        <w:rPr>
          <w:rStyle w:val="screenreader-only"/>
          <w:rFonts w:ascii="Lato" w:eastAsiaTheme="majorEastAsia" w:hAnsi="Lato"/>
          <w:color w:val="005326"/>
          <w:bdr w:val="none" w:sz="0" w:space="0" w:color="auto" w:frame="1"/>
        </w:rPr>
        <w:t xml:space="preserve"> “Visual Thinking Strategies: Understanding the Basics”</w:t>
      </w:r>
      <w:r>
        <w:rPr>
          <w:rStyle w:val="instructurefileholder"/>
          <w:rFonts w:ascii="Lato" w:eastAsiaTheme="majorEastAsia" w:hAnsi="Lato"/>
          <w:color w:val="333333"/>
        </w:rPr>
        <w:fldChar w:fldCharType="end"/>
      </w:r>
    </w:p>
    <w:p w14:paraId="1DBCA796"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2/26</w:t>
      </w:r>
    </w:p>
    <w:p w14:paraId="6975E70D" w14:textId="77777777" w:rsidR="00D6268F" w:rsidRDefault="00D6268F" w:rsidP="00D6268F">
      <w:pPr>
        <w:pStyle w:val="NormalWeb"/>
        <w:shd w:val="clear" w:color="auto" w:fill="FFFFFF"/>
        <w:spacing w:before="0" w:beforeAutospacing="0" w:after="0" w:afterAutospacing="0"/>
        <w:ind w:left="720"/>
        <w:rPr>
          <w:rFonts w:ascii="Lato" w:hAnsi="Lato"/>
          <w:color w:val="333333"/>
        </w:rPr>
      </w:pP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"https://unt.instructure.com/courses/137440/files/36820407?wrap=1" \t "_blank"</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Hyperlink"/>
          <w:rFonts w:ascii="Lato" w:eastAsiaTheme="majorEastAsia" w:hAnsi="Lato"/>
          <w:color w:val="005326"/>
        </w:rPr>
        <w:t>"Artful Thinking Final Report"</w:t>
      </w:r>
      <w:r>
        <w:rPr>
          <w:rStyle w:val="instructurefileholder"/>
          <w:rFonts w:ascii="Lato" w:eastAsiaTheme="majorEastAsia" w:hAnsi="Lato"/>
          <w:color w:val="333333"/>
        </w:rPr>
        <w:fldChar w:fldCharType="end"/>
      </w: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"https://unt.instructure.com/courses/137440/files/36820407/download?download_frd=1"</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Hyperlink"/>
          <w:rFonts w:ascii="Lato" w:eastAsiaTheme="majorEastAsia" w:hAnsi="Lato"/>
          <w:color w:val="005326"/>
          <w:u w:val="none"/>
        </w:rPr>
        <w:t> </w:t>
      </w:r>
      <w:r>
        <w:rPr>
          <w:rStyle w:val="screenreader-only"/>
          <w:rFonts w:ascii="Lato" w:eastAsiaTheme="majorEastAsia" w:hAnsi="Lato"/>
          <w:color w:val="005326"/>
          <w:bdr w:val="none" w:sz="0" w:space="0" w:color="auto" w:frame="1"/>
        </w:rPr>
        <w:t xml:space="preserve">Download "Artful Thinking Final </w:t>
      </w:r>
      <w:proofErr w:type="spellStart"/>
      <w:r>
        <w:rPr>
          <w:rStyle w:val="screenreader-only"/>
          <w:rFonts w:ascii="Lato" w:eastAsiaTheme="majorEastAsia" w:hAnsi="Lato"/>
          <w:color w:val="005326"/>
          <w:bdr w:val="none" w:sz="0" w:space="0" w:color="auto" w:frame="1"/>
        </w:rPr>
        <w:t>Report"</w:t>
      </w:r>
      <w:r>
        <w:rPr>
          <w:rStyle w:val="instructurefileholder"/>
          <w:rFonts w:ascii="Lato" w:eastAsiaTheme="majorEastAsia" w:hAnsi="Lato"/>
          <w:color w:val="333333"/>
        </w:rPr>
        <w:fldChar w:fldCharType="end"/>
      </w:r>
      <w:r>
        <w:rPr>
          <w:rFonts w:ascii="Lato" w:hAnsi="Lato"/>
          <w:color w:val="333333"/>
        </w:rPr>
        <w:t>and</w:t>
      </w:r>
      <w:proofErr w:type="spellEnd"/>
      <w:r>
        <w:rPr>
          <w:rFonts w:ascii="Lato" w:hAnsi="Lato"/>
          <w:color w:val="333333"/>
        </w:rPr>
        <w:t xml:space="preserve"> comparison with P4C</w:t>
      </w:r>
    </w:p>
    <w:p w14:paraId="6B2DDB73"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-See, Think, Wonder</w:t>
      </w:r>
    </w:p>
    <w:p w14:paraId="5948C309"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-Creative Questions</w:t>
      </w:r>
    </w:p>
    <w:p w14:paraId="576F1EA3"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-Elaboration Game</w:t>
      </w:r>
    </w:p>
    <w:p w14:paraId="5CF74268"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-Beginning, Middle, End</w:t>
      </w:r>
    </w:p>
    <w:p w14:paraId="14BB7EE7"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3/5</w:t>
      </w:r>
    </w:p>
    <w:p w14:paraId="780025B4"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Style w:val="Strong"/>
          <w:rFonts w:ascii="Lato" w:eastAsiaTheme="majorEastAsia" w:hAnsi="Lato"/>
          <w:color w:val="333333"/>
        </w:rPr>
        <w:t>WORKDAY FOR ASSIGNMENT TWO</w:t>
      </w:r>
    </w:p>
    <w:p w14:paraId="38B356AA"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3/12</w:t>
      </w:r>
    </w:p>
    <w:p w14:paraId="53107D5E"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Style w:val="Strong"/>
          <w:rFonts w:ascii="Lato" w:eastAsiaTheme="majorEastAsia" w:hAnsi="Lato"/>
          <w:color w:val="333333"/>
        </w:rPr>
        <w:t>SPRING BREAK</w:t>
      </w:r>
    </w:p>
    <w:p w14:paraId="3AA64F2C"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3/19</w:t>
      </w:r>
    </w:p>
    <w:p w14:paraId="19382487"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Style w:val="Strong"/>
          <w:rFonts w:ascii="Lato" w:eastAsiaTheme="majorEastAsia" w:hAnsi="Lato"/>
          <w:color w:val="333333"/>
        </w:rPr>
        <w:t>ASSIGNMENT TWO DUE</w:t>
      </w:r>
    </w:p>
    <w:p w14:paraId="19DE04D8"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Facilitate Visual Inquiry Practice  </w:t>
      </w:r>
    </w:p>
    <w:p w14:paraId="756C95FA" w14:textId="77777777" w:rsidR="00D6268F" w:rsidRDefault="00D6268F" w:rsidP="00D6268F">
      <w:pPr>
        <w:pStyle w:val="NormalWeb"/>
        <w:shd w:val="clear" w:color="auto" w:fill="FFFFFF"/>
        <w:spacing w:before="180" w:beforeAutospacing="0" w:after="180" w:afterAutospacing="0"/>
        <w:rPr>
          <w:rFonts w:ascii="Lato" w:hAnsi="Lato"/>
          <w:color w:val="333333"/>
        </w:rPr>
      </w:pPr>
      <w:r>
        <w:rPr>
          <w:rStyle w:val="Strong"/>
          <w:rFonts w:ascii="Lato" w:eastAsiaTheme="majorEastAsia" w:hAnsi="Lato"/>
          <w:color w:val="333333"/>
        </w:rPr>
        <w:t>PART 3: Sensorial Inquiry</w:t>
      </w:r>
    </w:p>
    <w:p w14:paraId="61C28AE9"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3/26</w:t>
      </w:r>
    </w:p>
    <w:p w14:paraId="7F57E67B"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Introduction to Sensorial Inquiry and Touch </w:t>
      </w:r>
    </w:p>
    <w:p w14:paraId="6A31F4B7" w14:textId="77777777" w:rsidR="00D6268F" w:rsidRDefault="00D6268F" w:rsidP="00D6268F">
      <w:pPr>
        <w:pStyle w:val="NormalWeb"/>
        <w:shd w:val="clear" w:color="auto" w:fill="FFFFFF"/>
        <w:spacing w:before="0" w:beforeAutospacing="0" w:after="0" w:afterAutospacing="0"/>
        <w:ind w:left="720"/>
        <w:rPr>
          <w:rFonts w:ascii="Lato" w:hAnsi="Lato"/>
          <w:color w:val="333333"/>
        </w:rPr>
      </w:pP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"https://unt.instructure.com/courses/137440/files/36820429?wrap=1" \t "_blank"</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Hyperlink"/>
          <w:rFonts w:ascii="Lato" w:eastAsiaTheme="majorEastAsia" w:hAnsi="Lato"/>
          <w:color w:val="005326"/>
        </w:rPr>
        <w:t xml:space="preserve">Duncum "An Eye Does not Make and </w:t>
      </w:r>
      <w:proofErr w:type="spellStart"/>
      <w:r>
        <w:rPr>
          <w:rStyle w:val="Hyperlink"/>
          <w:rFonts w:ascii="Lato" w:eastAsiaTheme="majorEastAsia" w:hAnsi="Lato"/>
          <w:color w:val="005326"/>
        </w:rPr>
        <w:t>Eye"</w:t>
      </w:r>
      <w:r>
        <w:rPr>
          <w:rStyle w:val="instructurefileholder"/>
          <w:rFonts w:ascii="Lato" w:eastAsiaTheme="majorEastAsia" w:hAnsi="Lato"/>
          <w:color w:val="333333"/>
        </w:rPr>
        <w:fldChar w:fldCharType="end"/>
      </w:r>
      <w:r>
        <w:rPr>
          <w:rStyle w:val="instructurefileholder"/>
          <w:rFonts w:ascii="Lato" w:eastAsiaTheme="majorEastAsia" w:hAnsi="Lato"/>
          <w:color w:val="333333"/>
        </w:rPr>
        <w:fldChar w:fldCharType="begin"/>
      </w:r>
      <w:r>
        <w:rPr>
          <w:rStyle w:val="instructurefileholder"/>
          <w:rFonts w:ascii="Lato" w:eastAsiaTheme="majorEastAsia" w:hAnsi="Lato"/>
          <w:color w:val="333333"/>
        </w:rPr>
        <w:instrText>HYPERLINK "https://unt.instructure.com/courses/137440/files/36820429/download?download_frd=1"</w:instrText>
      </w:r>
      <w:r>
        <w:rPr>
          <w:rStyle w:val="instructurefileholder"/>
          <w:rFonts w:ascii="Lato" w:eastAsiaTheme="majorEastAsia" w:hAnsi="Lato"/>
          <w:color w:val="333333"/>
        </w:rPr>
      </w:r>
      <w:r>
        <w:rPr>
          <w:rStyle w:val="instructurefileholder"/>
          <w:rFonts w:ascii="Lato" w:eastAsiaTheme="majorEastAsia" w:hAnsi="Lato"/>
          <w:color w:val="333333"/>
        </w:rPr>
        <w:fldChar w:fldCharType="separate"/>
      </w:r>
      <w:r>
        <w:rPr>
          <w:rStyle w:val="screenreader-only"/>
          <w:rFonts w:ascii="Lato" w:eastAsiaTheme="majorEastAsia" w:hAnsi="Lato"/>
          <w:color w:val="005326"/>
          <w:bdr w:val="none" w:sz="0" w:space="0" w:color="auto" w:frame="1"/>
        </w:rPr>
        <w:t>Download</w:t>
      </w:r>
      <w:proofErr w:type="spellEnd"/>
      <w:r>
        <w:rPr>
          <w:rStyle w:val="screenreader-only"/>
          <w:rFonts w:ascii="Lato" w:eastAsiaTheme="majorEastAsia" w:hAnsi="Lato"/>
          <w:color w:val="005326"/>
          <w:bdr w:val="none" w:sz="0" w:space="0" w:color="auto" w:frame="1"/>
        </w:rPr>
        <w:t xml:space="preserve"> Duncum "An Eye Does not Make and Eye"</w:t>
      </w:r>
      <w:r>
        <w:rPr>
          <w:rStyle w:val="instructurefileholder"/>
          <w:rFonts w:ascii="Lato" w:eastAsiaTheme="majorEastAsia" w:hAnsi="Lato"/>
          <w:color w:val="333333"/>
        </w:rPr>
        <w:fldChar w:fldCharType="end"/>
      </w:r>
    </w:p>
    <w:p w14:paraId="1986103C"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4/2</w:t>
      </w:r>
    </w:p>
    <w:p w14:paraId="47299C06"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Auditory Sense and Inquiry </w:t>
      </w:r>
    </w:p>
    <w:p w14:paraId="22535DEF" w14:textId="77777777" w:rsidR="00D6268F" w:rsidRDefault="00D6268F" w:rsidP="00D6268F">
      <w:pPr>
        <w:pStyle w:val="NormalWeb"/>
        <w:shd w:val="clear" w:color="auto" w:fill="FFFFFF"/>
        <w:spacing w:before="0" w:beforeAutospacing="0" w:after="0" w:afterAutospacing="0"/>
        <w:ind w:left="720"/>
        <w:rPr>
          <w:rFonts w:ascii="Lato" w:hAnsi="Lato"/>
          <w:color w:val="333333"/>
        </w:rPr>
      </w:pPr>
      <w:proofErr w:type="spellStart"/>
      <w:r>
        <w:rPr>
          <w:rFonts w:ascii="Lato" w:hAnsi="Lato"/>
          <w:color w:val="333333"/>
        </w:rPr>
        <w:t>Idhe</w:t>
      </w:r>
      <w:proofErr w:type="spellEnd"/>
      <w:r>
        <w:rPr>
          <w:rFonts w:ascii="Lato" w:hAnsi="Lato"/>
          <w:color w:val="333333"/>
        </w:rPr>
        <w:t>, "Description" in </w:t>
      </w:r>
      <w:hyperlink r:id="rId44" w:tgtFrame="_blank" w:history="1">
        <w:r>
          <w:rPr>
            <w:rStyle w:val="Hyperlink"/>
            <w:rFonts w:ascii="Lato" w:eastAsiaTheme="majorEastAsia" w:hAnsi="Lato"/>
            <w:color w:val="005326"/>
          </w:rPr>
          <w:t xml:space="preserve">Listening and </w:t>
        </w:r>
        <w:proofErr w:type="spellStart"/>
        <w:r>
          <w:rPr>
            <w:rStyle w:val="Hyperlink"/>
            <w:rFonts w:ascii="Lato" w:eastAsiaTheme="majorEastAsia" w:hAnsi="Lato"/>
            <w:color w:val="005326"/>
          </w:rPr>
          <w:t>Voice</w:t>
        </w:r>
      </w:hyperlink>
      <w:hyperlink r:id="rId45" w:history="1">
        <w:r>
          <w:rPr>
            <w:rStyle w:val="screenreader-only"/>
            <w:rFonts w:ascii="Lato" w:eastAsiaTheme="majorEastAsia" w:hAnsi="Lato"/>
            <w:color w:val="005326"/>
            <w:bdr w:val="none" w:sz="0" w:space="0" w:color="auto" w:frame="1"/>
          </w:rPr>
          <w:t>Download</w:t>
        </w:r>
        <w:proofErr w:type="spellEnd"/>
        <w:r>
          <w:rPr>
            <w:rStyle w:val="screenreader-only"/>
            <w:rFonts w:ascii="Lato" w:eastAsiaTheme="majorEastAsia" w:hAnsi="Lato"/>
            <w:color w:val="005326"/>
            <w:bdr w:val="none" w:sz="0" w:space="0" w:color="auto" w:frame="1"/>
          </w:rPr>
          <w:t xml:space="preserve"> Listening and Voice</w:t>
        </w:r>
      </w:hyperlink>
    </w:p>
    <w:p w14:paraId="734765CC"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lastRenderedPageBreak/>
        <w:t>4/16</w:t>
      </w:r>
    </w:p>
    <w:p w14:paraId="15194A5C"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Olfaction and Taste as Inquiry</w:t>
      </w:r>
    </w:p>
    <w:p w14:paraId="064659A8" w14:textId="77777777" w:rsidR="00D6268F" w:rsidRDefault="00D6268F" w:rsidP="00D6268F">
      <w:pPr>
        <w:pStyle w:val="NormalWeb"/>
        <w:shd w:val="clear" w:color="auto" w:fill="FFFFFF"/>
        <w:spacing w:before="0" w:beforeAutospacing="0" w:after="0" w:afterAutospacing="0"/>
        <w:ind w:left="720"/>
        <w:rPr>
          <w:rFonts w:ascii="Lato" w:hAnsi="Lato"/>
          <w:color w:val="333333"/>
        </w:rPr>
      </w:pPr>
      <w:r>
        <w:rPr>
          <w:rFonts w:ascii="Lato" w:hAnsi="Lato"/>
          <w:color w:val="333333"/>
        </w:rPr>
        <w:t>Smith, </w:t>
      </w:r>
      <w:hyperlink r:id="rId46" w:tgtFrame="_blank" w:history="1">
        <w:r>
          <w:rPr>
            <w:rStyle w:val="Hyperlink"/>
            <w:rFonts w:ascii="Lato" w:eastAsiaTheme="majorEastAsia" w:hAnsi="Lato"/>
            <w:color w:val="005326"/>
          </w:rPr>
          <w:t>"The Role of Smell in Consciousness" </w:t>
        </w:r>
      </w:hyperlink>
      <w:hyperlink r:id="rId47" w:history="1">
        <w:r>
          <w:rPr>
            <w:rStyle w:val="screenreader-only"/>
            <w:rFonts w:ascii="Lato" w:eastAsiaTheme="majorEastAsia" w:hAnsi="Lato"/>
            <w:color w:val="005326"/>
            <w:bdr w:val="none" w:sz="0" w:space="0" w:color="auto" w:frame="1"/>
          </w:rPr>
          <w:t>Download "The Role of Smell in Consciousness" </w:t>
        </w:r>
      </w:hyperlink>
    </w:p>
    <w:p w14:paraId="53EA3847"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4/23</w:t>
      </w:r>
    </w:p>
    <w:p w14:paraId="5B7DE91D"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Synesthesia and Full-Bodied Art Education </w:t>
      </w:r>
    </w:p>
    <w:p w14:paraId="0864D7E7" w14:textId="77777777" w:rsidR="00D6268F" w:rsidRDefault="00D6268F" w:rsidP="00D6268F">
      <w:pPr>
        <w:pStyle w:val="NormalWeb"/>
        <w:shd w:val="clear" w:color="auto" w:fill="FFFFFF"/>
        <w:spacing w:before="0" w:beforeAutospacing="0" w:after="0" w:afterAutospacing="0"/>
        <w:ind w:left="720"/>
        <w:rPr>
          <w:rFonts w:ascii="Lato" w:hAnsi="Lato"/>
          <w:color w:val="333333"/>
        </w:rPr>
      </w:pPr>
      <w:r>
        <w:rPr>
          <w:rFonts w:ascii="Lato" w:hAnsi="Lato"/>
          <w:color w:val="333333"/>
        </w:rPr>
        <w:t>Hubard, </w:t>
      </w:r>
      <w:hyperlink r:id="rId48" w:tgtFrame="_blank" w:history="1">
        <w:r>
          <w:rPr>
            <w:rStyle w:val="Hyperlink"/>
            <w:rFonts w:ascii="Lato" w:eastAsiaTheme="majorEastAsia" w:hAnsi="Lato"/>
            <w:color w:val="005326"/>
          </w:rPr>
          <w:t>"Embodied Response" </w:t>
        </w:r>
      </w:hyperlink>
      <w:hyperlink r:id="rId49" w:history="1">
        <w:r>
          <w:rPr>
            <w:rStyle w:val="screenreader-only"/>
            <w:rFonts w:ascii="Lato" w:eastAsiaTheme="majorEastAsia" w:hAnsi="Lato"/>
            <w:color w:val="005326"/>
            <w:bdr w:val="none" w:sz="0" w:space="0" w:color="auto" w:frame="1"/>
          </w:rPr>
          <w:t>Download "Embodied Response" </w:t>
        </w:r>
      </w:hyperlink>
    </w:p>
    <w:p w14:paraId="1FBB6EA5"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4/30</w:t>
      </w:r>
    </w:p>
    <w:p w14:paraId="74906C7B"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Fonts w:ascii="Lato" w:hAnsi="Lato"/>
          <w:color w:val="333333"/>
        </w:rPr>
        <w:t>Final Review Activity </w:t>
      </w:r>
    </w:p>
    <w:p w14:paraId="639EA1E5" w14:textId="77777777" w:rsidR="00D6268F" w:rsidRDefault="00D6268F" w:rsidP="00D6268F">
      <w:pPr>
        <w:pStyle w:val="NormalWeb"/>
        <w:shd w:val="clear" w:color="auto" w:fill="FFFFFF"/>
        <w:spacing w:before="180" w:beforeAutospacing="0" w:after="180" w:afterAutospacing="0"/>
        <w:rPr>
          <w:rFonts w:ascii="Lato" w:hAnsi="Lato"/>
          <w:color w:val="333333"/>
        </w:rPr>
      </w:pPr>
      <w:r>
        <w:rPr>
          <w:rFonts w:ascii="Lato" w:hAnsi="Lato"/>
          <w:color w:val="333333"/>
        </w:rPr>
        <w:t>5/7 </w:t>
      </w:r>
    </w:p>
    <w:p w14:paraId="57B5A7BB" w14:textId="77777777" w:rsidR="00D6268F" w:rsidRDefault="00D6268F" w:rsidP="00D6268F">
      <w:pPr>
        <w:pStyle w:val="NormalWeb"/>
        <w:shd w:val="clear" w:color="auto" w:fill="FFFFFF"/>
        <w:spacing w:before="180" w:beforeAutospacing="0" w:after="180" w:afterAutospacing="0"/>
        <w:ind w:left="720"/>
        <w:rPr>
          <w:rFonts w:ascii="Lato" w:hAnsi="Lato"/>
          <w:color w:val="333333"/>
        </w:rPr>
      </w:pPr>
      <w:r>
        <w:rPr>
          <w:rStyle w:val="Strong"/>
          <w:rFonts w:ascii="Lato" w:eastAsiaTheme="majorEastAsia" w:hAnsi="Lato"/>
          <w:color w:val="333333"/>
        </w:rPr>
        <w:t>ASSIGNMENT THREE DUE</w:t>
      </w:r>
    </w:p>
    <w:p w14:paraId="10B20410" w14:textId="77777777" w:rsidR="00D6268F" w:rsidRPr="00D6268F" w:rsidRDefault="00D6268F" w:rsidP="00D6268F">
      <w:pPr>
        <w:shd w:val="clear" w:color="auto" w:fill="FFFFFF"/>
        <w:spacing w:before="180" w:after="180" w:line="240" w:lineRule="auto"/>
        <w:rPr>
          <w:rFonts w:ascii="Lato" w:eastAsia="Times New Roman" w:hAnsi="Lato" w:cs="Times New Roman"/>
          <w:color w:val="333333"/>
          <w:kern w:val="0"/>
          <w14:ligatures w14:val="none"/>
        </w:rPr>
      </w:pPr>
    </w:p>
    <w:p w14:paraId="05EEA6B2" w14:textId="5E0EB6DD" w:rsidR="00B81A80" w:rsidRDefault="00D6268F">
      <w:r>
        <w:t xml:space="preserve"> </w:t>
      </w:r>
    </w:p>
    <w:sectPr w:rsidR="00B81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C87"/>
    <w:multiLevelType w:val="multilevel"/>
    <w:tmpl w:val="2C9A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E1E72"/>
    <w:multiLevelType w:val="multilevel"/>
    <w:tmpl w:val="723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83C84"/>
    <w:multiLevelType w:val="multilevel"/>
    <w:tmpl w:val="B89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A73C2"/>
    <w:multiLevelType w:val="multilevel"/>
    <w:tmpl w:val="4860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A402F"/>
    <w:multiLevelType w:val="multilevel"/>
    <w:tmpl w:val="FE1E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61C2B"/>
    <w:multiLevelType w:val="multilevel"/>
    <w:tmpl w:val="8DDC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13025"/>
    <w:multiLevelType w:val="multilevel"/>
    <w:tmpl w:val="69F8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033865">
    <w:abstractNumId w:val="3"/>
  </w:num>
  <w:num w:numId="2" w16cid:durableId="1005783504">
    <w:abstractNumId w:val="6"/>
  </w:num>
  <w:num w:numId="3" w16cid:durableId="132675859">
    <w:abstractNumId w:val="2"/>
  </w:num>
  <w:num w:numId="4" w16cid:durableId="1474561722">
    <w:abstractNumId w:val="0"/>
  </w:num>
  <w:num w:numId="5" w16cid:durableId="1457674806">
    <w:abstractNumId w:val="4"/>
  </w:num>
  <w:num w:numId="6" w16cid:durableId="1629554913">
    <w:abstractNumId w:val="1"/>
  </w:num>
  <w:num w:numId="7" w16cid:durableId="176165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F"/>
    <w:rsid w:val="000D74C6"/>
    <w:rsid w:val="001A1D40"/>
    <w:rsid w:val="00226C71"/>
    <w:rsid w:val="00770FAE"/>
    <w:rsid w:val="00817ECD"/>
    <w:rsid w:val="00B81A80"/>
    <w:rsid w:val="00BB4ACE"/>
    <w:rsid w:val="00D6268F"/>
    <w:rsid w:val="00E10EB9"/>
    <w:rsid w:val="00E116A7"/>
    <w:rsid w:val="00E8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362125"/>
  <w15:chartTrackingRefBased/>
  <w15:docId w15:val="{0B1090DA-5F1F-1A4A-84FA-79D009CE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68F"/>
    <w:rPr>
      <w:rFonts w:eastAsiaTheme="majorEastAsia" w:cstheme="majorBidi"/>
      <w:color w:val="272727" w:themeColor="text1" w:themeTint="D8"/>
    </w:rPr>
  </w:style>
  <w:style w:type="paragraph" w:styleId="Title">
    <w:name w:val="Title"/>
    <w:basedOn w:val="Normal"/>
    <w:next w:val="Normal"/>
    <w:link w:val="TitleChar"/>
    <w:uiPriority w:val="10"/>
    <w:qFormat/>
    <w:rsid w:val="00D62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68F"/>
    <w:pPr>
      <w:spacing w:before="160"/>
      <w:jc w:val="center"/>
    </w:pPr>
    <w:rPr>
      <w:i/>
      <w:iCs/>
      <w:color w:val="404040" w:themeColor="text1" w:themeTint="BF"/>
    </w:rPr>
  </w:style>
  <w:style w:type="character" w:customStyle="1" w:styleId="QuoteChar">
    <w:name w:val="Quote Char"/>
    <w:basedOn w:val="DefaultParagraphFont"/>
    <w:link w:val="Quote"/>
    <w:uiPriority w:val="29"/>
    <w:rsid w:val="00D6268F"/>
    <w:rPr>
      <w:i/>
      <w:iCs/>
      <w:color w:val="404040" w:themeColor="text1" w:themeTint="BF"/>
    </w:rPr>
  </w:style>
  <w:style w:type="paragraph" w:styleId="ListParagraph">
    <w:name w:val="List Paragraph"/>
    <w:basedOn w:val="Normal"/>
    <w:uiPriority w:val="34"/>
    <w:qFormat/>
    <w:rsid w:val="00D6268F"/>
    <w:pPr>
      <w:ind w:left="720"/>
      <w:contextualSpacing/>
    </w:pPr>
  </w:style>
  <w:style w:type="character" w:styleId="IntenseEmphasis">
    <w:name w:val="Intense Emphasis"/>
    <w:basedOn w:val="DefaultParagraphFont"/>
    <w:uiPriority w:val="21"/>
    <w:qFormat/>
    <w:rsid w:val="00D6268F"/>
    <w:rPr>
      <w:i/>
      <w:iCs/>
      <w:color w:val="0F4761" w:themeColor="accent1" w:themeShade="BF"/>
    </w:rPr>
  </w:style>
  <w:style w:type="paragraph" w:styleId="IntenseQuote">
    <w:name w:val="Intense Quote"/>
    <w:basedOn w:val="Normal"/>
    <w:next w:val="Normal"/>
    <w:link w:val="IntenseQuoteChar"/>
    <w:uiPriority w:val="30"/>
    <w:qFormat/>
    <w:rsid w:val="00D62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68F"/>
    <w:rPr>
      <w:i/>
      <w:iCs/>
      <w:color w:val="0F4761" w:themeColor="accent1" w:themeShade="BF"/>
    </w:rPr>
  </w:style>
  <w:style w:type="character" w:styleId="IntenseReference">
    <w:name w:val="Intense Reference"/>
    <w:basedOn w:val="DefaultParagraphFont"/>
    <w:uiPriority w:val="32"/>
    <w:qFormat/>
    <w:rsid w:val="00D6268F"/>
    <w:rPr>
      <w:b/>
      <w:bCs/>
      <w:smallCaps/>
      <w:color w:val="0F4761" w:themeColor="accent1" w:themeShade="BF"/>
      <w:spacing w:val="5"/>
    </w:rPr>
  </w:style>
  <w:style w:type="paragraph" w:styleId="NormalWeb">
    <w:name w:val="Normal (Web)"/>
    <w:basedOn w:val="Normal"/>
    <w:uiPriority w:val="99"/>
    <w:semiHidden/>
    <w:unhideWhenUsed/>
    <w:rsid w:val="00D626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268F"/>
    <w:rPr>
      <w:b/>
      <w:bCs/>
    </w:rPr>
  </w:style>
  <w:style w:type="character" w:styleId="Hyperlink">
    <w:name w:val="Hyperlink"/>
    <w:basedOn w:val="DefaultParagraphFont"/>
    <w:uiPriority w:val="99"/>
    <w:semiHidden/>
    <w:unhideWhenUsed/>
    <w:rsid w:val="00D6268F"/>
    <w:rPr>
      <w:color w:val="0000FF"/>
      <w:u w:val="single"/>
    </w:rPr>
  </w:style>
  <w:style w:type="character" w:customStyle="1" w:styleId="screenreader-only">
    <w:name w:val="screenreader-only"/>
    <w:basedOn w:val="DefaultParagraphFont"/>
    <w:rsid w:val="00D6268F"/>
  </w:style>
  <w:style w:type="character" w:styleId="Emphasis">
    <w:name w:val="Emphasis"/>
    <w:basedOn w:val="DefaultParagraphFont"/>
    <w:uiPriority w:val="20"/>
    <w:qFormat/>
    <w:rsid w:val="00D6268F"/>
    <w:rPr>
      <w:i/>
      <w:iCs/>
    </w:rPr>
  </w:style>
  <w:style w:type="character" w:customStyle="1" w:styleId="instructurefileholder">
    <w:name w:val="instructure_file_holder"/>
    <w:basedOn w:val="DefaultParagraphFont"/>
    <w:rsid w:val="00D6268F"/>
  </w:style>
  <w:style w:type="character" w:styleId="FollowedHyperlink">
    <w:name w:val="FollowedHyperlink"/>
    <w:basedOn w:val="DefaultParagraphFont"/>
    <w:uiPriority w:val="99"/>
    <w:semiHidden/>
    <w:unhideWhenUsed/>
    <w:rsid w:val="00D626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advising@unt.edu"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s://www.mypronouns.org/how" TargetMode="External"/><Relationship Id="rId39" Type="http://schemas.openxmlformats.org/officeDocument/2006/relationships/hyperlink" Target="https://library.unt.edu/" TargetMode="External"/><Relationship Id="rId21" Type="http://schemas.openxmlformats.org/officeDocument/2006/relationships/hyperlink" Target="https://sfs.unt.edu/idcards"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unt.instructure.com/courses/137440/files/36820410?wrap=1" TargetMode="External"/><Relationship Id="rId47" Type="http://schemas.openxmlformats.org/officeDocument/2006/relationships/hyperlink" Target="https://unt.instructure.com/courses/137440/files/36820431/download?download_frd=1" TargetMode="External"/><Relationship Id="rId50" Type="http://schemas.openxmlformats.org/officeDocument/2006/relationships/fontTable" Target="fontTable.xml"/><Relationship Id="rId7" Type="http://schemas.openxmlformats.org/officeDocument/2006/relationships/hyperlink" Target="https://disability.unt.edu/" TargetMode="External"/><Relationship Id="rId2" Type="http://schemas.openxmlformats.org/officeDocument/2006/relationships/styles" Target="styles.xml"/><Relationship Id="rId16" Type="http://schemas.openxmlformats.org/officeDocument/2006/relationships/hyperlink" Target="https://studentaffairs.unt.edu/counseling-and-testing-services" TargetMode="External"/><Relationship Id="rId29" Type="http://schemas.openxmlformats.org/officeDocument/2006/relationships/hyperlink" Target="https://www.mypronouns.org/mistakes" TargetMode="External"/><Relationship Id="rId11" Type="http://schemas.openxmlformats.org/officeDocument/2006/relationships/hyperlink" Target="http://spot.unt.edu/" TargetMode="External"/><Relationship Id="rId24" Type="http://schemas.openxmlformats.org/officeDocument/2006/relationships/hyperlink" Target="https://community.canvaslms.com/docs/DOC-18406-42121184808" TargetMode="External"/><Relationship Id="rId32" Type="http://schemas.openxmlformats.org/officeDocument/2006/relationships/hyperlink" Target="https://studentaffairs.unt.edu/career-center" TargetMode="External"/><Relationship Id="rId37" Type="http://schemas.openxmlformats.org/officeDocument/2006/relationships/hyperlink" Target="https://clear.unt.edu/canvas/student-resources" TargetMode="External"/><Relationship Id="rId40" Type="http://schemas.openxmlformats.org/officeDocument/2006/relationships/hyperlink" Target="http://writingcenter.unt.edu/" TargetMode="External"/><Relationship Id="rId45" Type="http://schemas.openxmlformats.org/officeDocument/2006/relationships/hyperlink" Target="https://unt.instructure.com/courses/137440/files/36820434/download?download_frd=1" TargetMode="External"/><Relationship Id="rId5" Type="http://schemas.openxmlformats.org/officeDocument/2006/relationships/hyperlink" Target="mailto:Tyson.lewis@unt.edu" TargetMode="External"/><Relationship Id="rId15" Type="http://schemas.openxmlformats.org/officeDocument/2006/relationships/hyperlink" Target="https://studentaffairs.unt.edu/student-health-and-wellness-center"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www.mypronouns.org/asking" TargetMode="External"/><Relationship Id="rId36" Type="http://schemas.openxmlformats.org/officeDocument/2006/relationships/hyperlink" Target="https://deanofstudents.unt.edu/resources/food-pantry" TargetMode="External"/><Relationship Id="rId49" Type="http://schemas.openxmlformats.org/officeDocument/2006/relationships/hyperlink" Target="https://unt.instructure.com/courses/137440/files/36820430/download?download_frd=1" TargetMode="External"/><Relationship Id="rId10" Type="http://schemas.openxmlformats.org/officeDocument/2006/relationships/hyperlink" Target="https://it.unt.edu/eagleconnect" TargetMode="External"/><Relationship Id="rId19" Type="http://schemas.openxmlformats.org/officeDocument/2006/relationships/hyperlink" Target="https://studentaffairs.unt.edu/counseling-and-testing-services/services/individual-counseling" TargetMode="External"/><Relationship Id="rId31" Type="http://schemas.openxmlformats.org/officeDocument/2006/relationships/hyperlink" Target="https://studentaffairs.unt.edu/student-legal-services" TargetMode="External"/><Relationship Id="rId44" Type="http://schemas.openxmlformats.org/officeDocument/2006/relationships/hyperlink" Target="https://unt.instructure.com/courses/137440/files/36820434?wrap=1" TargetMode="External"/><Relationship Id="rId4" Type="http://schemas.openxmlformats.org/officeDocument/2006/relationships/webSettings" Target="webSettings.xml"/><Relationship Id="rId9" Type="http://schemas.openxmlformats.org/officeDocument/2006/relationships/hyperlink" Target="https://my.unt.edu/" TargetMode="External"/><Relationship Id="rId14" Type="http://schemas.openxmlformats.org/officeDocument/2006/relationships/hyperlink" Target="https://policy.unt.edu/policy/07-002" TargetMode="External"/><Relationship Id="rId22" Type="http://schemas.openxmlformats.org/officeDocument/2006/relationships/hyperlink" Target="https://sso.unt.edu/idp/profile/SAML2/Redirect/SSO;jsessionid=E4DCA43DF85E3B74B3E496CAB99D8FC6?execution=e1s1" TargetMode="External"/><Relationship Id="rId27" Type="http://schemas.openxmlformats.org/officeDocument/2006/relationships/hyperlink" Target="https://www.mypronouns.org/sharing" TargetMode="External"/><Relationship Id="rId30" Type="http://schemas.openxmlformats.org/officeDocument/2006/relationships/hyperlink" Target="https://financialaid.unt.edu/" TargetMode="External"/><Relationship Id="rId35" Type="http://schemas.openxmlformats.org/officeDocument/2006/relationships/hyperlink" Target="https://edo.unt.edu/pridealliance" TargetMode="External"/><Relationship Id="rId43" Type="http://schemas.openxmlformats.org/officeDocument/2006/relationships/hyperlink" Target="https://unt.instructure.com/courses/137440/files/36820410/download?download_frd=1" TargetMode="External"/><Relationship Id="rId48" Type="http://schemas.openxmlformats.org/officeDocument/2006/relationships/hyperlink" Target="https://unt.instructure.com/courses/137440/files/36820430?wrap=1" TargetMode="External"/><Relationship Id="rId8" Type="http://schemas.openxmlformats.org/officeDocument/2006/relationships/hyperlink" Target="https://deanofstudents.unt.edu/conduct"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ecfr.gov/" TargetMode="External"/><Relationship Id="rId17" Type="http://schemas.openxmlformats.org/officeDocument/2006/relationships/hyperlink" Target="https://studentaffairs.unt.edu/care" TargetMode="External"/><Relationship Id="rId25" Type="http://schemas.openxmlformats.org/officeDocument/2006/relationships/hyperlink" Target="https://www.mypronouns.org/what-and-why" TargetMode="External"/><Relationship Id="rId33" Type="http://schemas.openxmlformats.org/officeDocument/2006/relationships/hyperlink" Target="https://edo.unt.edu/multicultural-center" TargetMode="External"/><Relationship Id="rId38" Type="http://schemas.openxmlformats.org/officeDocument/2006/relationships/hyperlink" Target="https://success.unt.edu/asc" TargetMode="External"/><Relationship Id="rId46" Type="http://schemas.openxmlformats.org/officeDocument/2006/relationships/hyperlink" Target="https://unt.instructure.com/courses/137440/files/36820431?wrap=1" TargetMode="External"/><Relationship Id="rId20" Type="http://schemas.openxmlformats.org/officeDocument/2006/relationships/hyperlink" Target="https://registrar.unt.edu/transcripts-and-records/update-your-personal-information" TargetMode="External"/><Relationship Id="rId41"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hyperlink" Target="https://disabilit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10</Pages>
  <Words>3546</Words>
  <Characters>20427</Characters>
  <Application>Microsoft Office Word</Application>
  <DocSecurity>0</DocSecurity>
  <Lines>444</Lines>
  <Paragraphs>237</Paragraphs>
  <ScaleCrop>false</ScaleCrop>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Tyson</dc:creator>
  <cp:keywords/>
  <dc:description/>
  <cp:lastModifiedBy>Lewis, Tyson</cp:lastModifiedBy>
  <cp:revision>1</cp:revision>
  <dcterms:created xsi:type="dcterms:W3CDTF">2026-01-14T20:16:00Z</dcterms:created>
  <dcterms:modified xsi:type="dcterms:W3CDTF">2026-01-14T20:24:00Z</dcterms:modified>
</cp:coreProperties>
</file>