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A7C8" w14:textId="08D97EF6" w:rsidR="001A3E88" w:rsidRPr="00D51676" w:rsidRDefault="00C539AA" w:rsidP="00847893">
      <w:pPr>
        <w:pStyle w:val="Heading1"/>
        <w:rPr>
          <w:rFonts w:asciiTheme="majorHAnsi" w:hAnsiTheme="majorHAnsi" w:cstheme="majorHAnsi"/>
          <w:sz w:val="28"/>
          <w:szCs w:val="28"/>
        </w:rPr>
      </w:pPr>
      <w:r w:rsidRPr="00D51676">
        <w:rPr>
          <w:rFonts w:asciiTheme="majorHAnsi" w:hAnsiTheme="majorHAnsi" w:cstheme="majorHAnsi"/>
          <w:sz w:val="28"/>
          <w:szCs w:val="28"/>
        </w:rPr>
        <w:t>RACE, GENDER</w:t>
      </w:r>
      <w:r w:rsidR="00D51676">
        <w:rPr>
          <w:rFonts w:asciiTheme="majorHAnsi" w:hAnsiTheme="majorHAnsi" w:cstheme="majorHAnsi"/>
          <w:sz w:val="28"/>
          <w:szCs w:val="28"/>
        </w:rPr>
        <w:t>,</w:t>
      </w:r>
      <w:r w:rsidRPr="00D51676">
        <w:rPr>
          <w:rFonts w:asciiTheme="majorHAnsi" w:hAnsiTheme="majorHAnsi" w:cstheme="majorHAnsi"/>
          <w:sz w:val="28"/>
          <w:szCs w:val="28"/>
        </w:rPr>
        <w:t xml:space="preserve"> AND THE MEDIA: A METHODS APPROACH</w:t>
      </w:r>
    </w:p>
    <w:p w14:paraId="440987E3" w14:textId="73464765" w:rsidR="00C539AA" w:rsidRPr="00B531C5" w:rsidRDefault="00C539AA" w:rsidP="00CA1E4B">
      <w:pPr>
        <w:pStyle w:val="Heading2"/>
        <w:rPr>
          <w:rFonts w:cstheme="majorHAnsi"/>
          <w:b/>
          <w:bCs/>
          <w:sz w:val="24"/>
          <w:szCs w:val="24"/>
        </w:rPr>
      </w:pPr>
      <w:r w:rsidRPr="00B531C5">
        <w:rPr>
          <w:rFonts w:cstheme="majorHAnsi"/>
          <w:b/>
          <w:bCs/>
          <w:sz w:val="24"/>
          <w:szCs w:val="24"/>
        </w:rPr>
        <w:t>JOUR 4250</w:t>
      </w:r>
      <w:r w:rsidR="004636C1" w:rsidRPr="00B531C5">
        <w:rPr>
          <w:rFonts w:cstheme="majorHAnsi"/>
          <w:b/>
          <w:bCs/>
          <w:sz w:val="24"/>
          <w:szCs w:val="24"/>
        </w:rPr>
        <w:t>/5210</w:t>
      </w:r>
    </w:p>
    <w:p w14:paraId="3CAEF73E" w14:textId="13B659E5" w:rsidR="00C539AA" w:rsidRPr="00B531C5" w:rsidRDefault="00C539AA" w:rsidP="00CA1E4B">
      <w:pPr>
        <w:pStyle w:val="Heading2"/>
        <w:rPr>
          <w:rFonts w:cstheme="majorHAnsi"/>
          <w:b/>
          <w:bCs/>
          <w:sz w:val="24"/>
          <w:szCs w:val="24"/>
        </w:rPr>
      </w:pPr>
      <w:r w:rsidRPr="00B531C5">
        <w:rPr>
          <w:rFonts w:cstheme="majorHAnsi"/>
          <w:b/>
          <w:bCs/>
          <w:sz w:val="24"/>
          <w:szCs w:val="24"/>
        </w:rPr>
        <w:t xml:space="preserve">UNDERGRADUATE </w:t>
      </w:r>
      <w:r w:rsidR="004636C1" w:rsidRPr="00B531C5">
        <w:rPr>
          <w:rFonts w:cstheme="majorHAnsi"/>
          <w:b/>
          <w:bCs/>
          <w:sz w:val="24"/>
          <w:szCs w:val="24"/>
        </w:rPr>
        <w:t xml:space="preserve">AND GRADUATE </w:t>
      </w:r>
      <w:r w:rsidRPr="00B531C5">
        <w:rPr>
          <w:rFonts w:cstheme="majorHAnsi"/>
          <w:b/>
          <w:bCs/>
          <w:sz w:val="24"/>
          <w:szCs w:val="24"/>
        </w:rPr>
        <w:t>SYLLABUS</w:t>
      </w:r>
    </w:p>
    <w:p w14:paraId="77BC5970" w14:textId="77777777" w:rsidR="001C3D29" w:rsidRPr="00B531C5" w:rsidRDefault="001C3D29" w:rsidP="00CA1E4B">
      <w:pPr>
        <w:rPr>
          <w:rFonts w:asciiTheme="majorHAnsi" w:hAnsiTheme="majorHAnsi" w:cstheme="majorHAnsi"/>
        </w:rPr>
      </w:pPr>
    </w:p>
    <w:p w14:paraId="2799E832" w14:textId="546FC9D4" w:rsidR="00CA1E4B" w:rsidRPr="00C52D01" w:rsidRDefault="006F162E" w:rsidP="00CA1E4B">
      <w:pPr>
        <w:rPr>
          <w:rFonts w:asciiTheme="majorHAnsi" w:hAnsiTheme="majorHAnsi" w:cstheme="majorHAnsi"/>
          <w:sz w:val="20"/>
          <w:szCs w:val="20"/>
        </w:rPr>
      </w:pPr>
      <w:r w:rsidRPr="00C52D01">
        <w:rPr>
          <w:rFonts w:asciiTheme="majorHAnsi" w:hAnsiTheme="majorHAnsi" w:cstheme="majorHAnsi"/>
          <w:sz w:val="20"/>
          <w:szCs w:val="20"/>
        </w:rPr>
        <w:t>(This syllabus is designed for printing</w:t>
      </w:r>
      <w:r w:rsidR="00F724E4" w:rsidRPr="00C52D01">
        <w:rPr>
          <w:rFonts w:asciiTheme="majorHAnsi" w:hAnsiTheme="majorHAnsi" w:cstheme="majorHAnsi"/>
          <w:sz w:val="20"/>
          <w:szCs w:val="20"/>
        </w:rPr>
        <w:t xml:space="preserve">. All </w:t>
      </w:r>
      <w:r w:rsidRPr="00C52D01">
        <w:rPr>
          <w:rFonts w:asciiTheme="majorHAnsi" w:hAnsiTheme="majorHAnsi" w:cstheme="majorHAnsi"/>
          <w:sz w:val="20"/>
          <w:szCs w:val="20"/>
        </w:rPr>
        <w:t>hyperlinks</w:t>
      </w:r>
      <w:r w:rsidR="00F724E4" w:rsidRPr="00C52D01">
        <w:rPr>
          <w:rFonts w:asciiTheme="majorHAnsi" w:hAnsiTheme="majorHAnsi" w:cstheme="majorHAnsi"/>
          <w:sz w:val="20"/>
          <w:szCs w:val="20"/>
        </w:rPr>
        <w:t xml:space="preserve"> </w:t>
      </w:r>
      <w:r w:rsidRPr="00C52D01">
        <w:rPr>
          <w:rFonts w:asciiTheme="majorHAnsi" w:hAnsiTheme="majorHAnsi" w:cstheme="majorHAnsi"/>
          <w:sz w:val="20"/>
          <w:szCs w:val="20"/>
        </w:rPr>
        <w:t>can be found</w:t>
      </w:r>
      <w:r w:rsidR="00F724E4" w:rsidRPr="00C52D01">
        <w:rPr>
          <w:rFonts w:asciiTheme="majorHAnsi" w:hAnsiTheme="majorHAnsi" w:cstheme="majorHAnsi"/>
          <w:sz w:val="20"/>
          <w:szCs w:val="20"/>
        </w:rPr>
        <w:t xml:space="preserve"> i</w:t>
      </w:r>
      <w:r w:rsidRPr="00C52D01">
        <w:rPr>
          <w:rFonts w:asciiTheme="majorHAnsi" w:hAnsiTheme="majorHAnsi" w:cstheme="majorHAnsi"/>
          <w:sz w:val="20"/>
          <w:szCs w:val="20"/>
        </w:rPr>
        <w:t>n the Canvas modules.)</w:t>
      </w:r>
    </w:p>
    <w:p w14:paraId="243C87DD" w14:textId="7EA0758B" w:rsidR="001E76BD" w:rsidRPr="00C52D01" w:rsidRDefault="00C539AA" w:rsidP="001E76BD">
      <w:pPr>
        <w:pStyle w:val="ListParagraph"/>
        <w:numPr>
          <w:ilvl w:val="0"/>
          <w:numId w:val="18"/>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Professor            </w:t>
      </w:r>
      <w:r w:rsidR="00126B86" w:rsidRPr="00C52D01">
        <w:rPr>
          <w:rFonts w:asciiTheme="majorHAnsi" w:hAnsiTheme="majorHAnsi" w:cstheme="majorHAnsi"/>
          <w:sz w:val="20"/>
          <w:szCs w:val="20"/>
        </w:rPr>
        <w:tab/>
      </w:r>
      <w:r w:rsidR="00E410DD" w:rsidRPr="00C52D01">
        <w:rPr>
          <w:rFonts w:asciiTheme="majorHAnsi" w:hAnsiTheme="majorHAnsi" w:cstheme="majorHAnsi"/>
          <w:sz w:val="20"/>
          <w:szCs w:val="20"/>
        </w:rPr>
        <w:tab/>
      </w:r>
      <w:r w:rsidRPr="00C52D01">
        <w:rPr>
          <w:rFonts w:asciiTheme="majorHAnsi" w:hAnsiTheme="majorHAnsi" w:cstheme="majorHAnsi"/>
          <w:sz w:val="20"/>
          <w:szCs w:val="20"/>
        </w:rPr>
        <w:t>Tracy Everbach, Ph.D.</w:t>
      </w:r>
    </w:p>
    <w:p w14:paraId="3F40AB30" w14:textId="44DDED63" w:rsidR="00187CC7" w:rsidRPr="00C52D01" w:rsidRDefault="00E76F00" w:rsidP="001E76BD">
      <w:pPr>
        <w:pStyle w:val="ListParagraph"/>
        <w:numPr>
          <w:ilvl w:val="0"/>
          <w:numId w:val="18"/>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Student office</w:t>
      </w:r>
      <w:r w:rsidR="00187CC7" w:rsidRPr="00C52D01">
        <w:rPr>
          <w:rFonts w:asciiTheme="majorHAnsi" w:hAnsiTheme="majorHAnsi" w:cstheme="majorHAnsi"/>
          <w:sz w:val="20"/>
          <w:szCs w:val="20"/>
        </w:rPr>
        <w:t xml:space="preserve"> hours</w:t>
      </w:r>
      <w:r w:rsidR="00126B86" w:rsidRPr="00C52D01">
        <w:rPr>
          <w:rFonts w:asciiTheme="majorHAnsi" w:hAnsiTheme="majorHAnsi" w:cstheme="majorHAnsi"/>
          <w:sz w:val="20"/>
          <w:szCs w:val="20"/>
        </w:rPr>
        <w:tab/>
      </w:r>
      <w:r w:rsidRPr="00C52D01">
        <w:rPr>
          <w:rFonts w:asciiTheme="majorHAnsi" w:hAnsiTheme="majorHAnsi" w:cstheme="majorHAnsi"/>
          <w:sz w:val="20"/>
          <w:szCs w:val="20"/>
        </w:rPr>
        <w:t>1</w:t>
      </w:r>
      <w:r w:rsidR="00D976A4" w:rsidRPr="00C52D01">
        <w:rPr>
          <w:rFonts w:asciiTheme="majorHAnsi" w:hAnsiTheme="majorHAnsi" w:cstheme="majorHAnsi"/>
          <w:sz w:val="20"/>
          <w:szCs w:val="20"/>
        </w:rPr>
        <w:t xml:space="preserve">-3 p.m. </w:t>
      </w:r>
      <w:r w:rsidR="000E3A1E" w:rsidRPr="00C52D01">
        <w:rPr>
          <w:rFonts w:asciiTheme="majorHAnsi" w:hAnsiTheme="majorHAnsi" w:cstheme="majorHAnsi"/>
          <w:sz w:val="20"/>
          <w:szCs w:val="20"/>
        </w:rPr>
        <w:t>Wednesdays</w:t>
      </w:r>
      <w:r w:rsidR="001E76BD" w:rsidRPr="00C52D01">
        <w:rPr>
          <w:rFonts w:asciiTheme="majorHAnsi" w:hAnsiTheme="majorHAnsi" w:cstheme="majorHAnsi"/>
          <w:sz w:val="20"/>
          <w:szCs w:val="20"/>
        </w:rPr>
        <w:t xml:space="preserve"> </w:t>
      </w:r>
    </w:p>
    <w:p w14:paraId="5FAC0F38" w14:textId="6C2A2CBC" w:rsidR="00BC5418" w:rsidRPr="00C52D01" w:rsidRDefault="00C539AA" w:rsidP="00215424">
      <w:pPr>
        <w:pStyle w:val="ListParagraph"/>
        <w:numPr>
          <w:ilvl w:val="0"/>
          <w:numId w:val="18"/>
        </w:numPr>
        <w:rPr>
          <w:rFonts w:asciiTheme="majorHAnsi" w:hAnsiTheme="majorHAnsi" w:cstheme="majorHAnsi"/>
          <w:sz w:val="20"/>
          <w:szCs w:val="20"/>
        </w:rPr>
      </w:pPr>
      <w:r w:rsidRPr="00C52D01">
        <w:rPr>
          <w:rFonts w:asciiTheme="majorHAnsi" w:hAnsiTheme="majorHAnsi" w:cstheme="majorHAnsi"/>
          <w:sz w:val="20"/>
          <w:szCs w:val="20"/>
        </w:rPr>
        <w:t xml:space="preserve">Phone                    </w:t>
      </w:r>
      <w:r w:rsidR="00F724E4" w:rsidRPr="00C52D01">
        <w:rPr>
          <w:rFonts w:asciiTheme="majorHAnsi" w:hAnsiTheme="majorHAnsi" w:cstheme="majorHAnsi"/>
          <w:sz w:val="20"/>
          <w:szCs w:val="20"/>
        </w:rPr>
        <w:tab/>
      </w:r>
      <w:r w:rsidR="00E410DD" w:rsidRPr="00C52D01">
        <w:rPr>
          <w:rFonts w:asciiTheme="majorHAnsi" w:hAnsiTheme="majorHAnsi" w:cstheme="majorHAnsi"/>
          <w:sz w:val="20"/>
          <w:szCs w:val="20"/>
        </w:rPr>
        <w:tab/>
        <w:t>940-369-7766</w:t>
      </w:r>
      <w:r w:rsidR="00CE1366" w:rsidRPr="00C52D01">
        <w:rPr>
          <w:rFonts w:asciiTheme="majorHAnsi" w:hAnsiTheme="majorHAnsi" w:cstheme="majorHAnsi"/>
          <w:sz w:val="20"/>
          <w:szCs w:val="20"/>
        </w:rPr>
        <w:t xml:space="preserve"> (office)</w:t>
      </w:r>
    </w:p>
    <w:p w14:paraId="79EFD6CF" w14:textId="2C9BDAA7" w:rsidR="00C539AA" w:rsidRPr="00C52D01" w:rsidRDefault="00C539AA" w:rsidP="00C323C2">
      <w:pPr>
        <w:pStyle w:val="ListParagraph"/>
        <w:numPr>
          <w:ilvl w:val="0"/>
          <w:numId w:val="18"/>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Email                              </w:t>
      </w:r>
      <w:r w:rsidR="00126B86" w:rsidRPr="00C52D01">
        <w:rPr>
          <w:rFonts w:asciiTheme="majorHAnsi" w:hAnsiTheme="majorHAnsi" w:cstheme="majorHAnsi"/>
          <w:sz w:val="20"/>
          <w:szCs w:val="20"/>
        </w:rPr>
        <w:tab/>
      </w:r>
      <w:hyperlink r:id="rId7" w:history="1">
        <w:r w:rsidR="00126B86" w:rsidRPr="00C52D01">
          <w:rPr>
            <w:rStyle w:val="Hyperlink"/>
            <w:rFonts w:asciiTheme="majorHAnsi" w:hAnsiTheme="majorHAnsi" w:cstheme="majorHAnsi"/>
            <w:sz w:val="20"/>
            <w:szCs w:val="20"/>
          </w:rPr>
          <w:t>Tracy.Everbach@unt.edu</w:t>
        </w:r>
      </w:hyperlink>
      <w:r w:rsidR="00C323C2" w:rsidRPr="00C52D01">
        <w:rPr>
          <w:rStyle w:val="Hyperlink"/>
          <w:rFonts w:asciiTheme="majorHAnsi" w:hAnsiTheme="majorHAnsi" w:cstheme="majorHAnsi"/>
          <w:sz w:val="20"/>
          <w:szCs w:val="20"/>
        </w:rPr>
        <w:t xml:space="preserve"> </w:t>
      </w:r>
    </w:p>
    <w:p w14:paraId="552977FE" w14:textId="074A620E" w:rsidR="00F724E4" w:rsidRPr="00C52D01" w:rsidRDefault="00C539AA" w:rsidP="00215424">
      <w:pPr>
        <w:pStyle w:val="ListParagraph"/>
        <w:numPr>
          <w:ilvl w:val="0"/>
          <w:numId w:val="18"/>
        </w:numPr>
        <w:rPr>
          <w:rFonts w:asciiTheme="majorHAnsi" w:hAnsiTheme="majorHAnsi" w:cstheme="majorHAnsi"/>
          <w:sz w:val="20"/>
          <w:szCs w:val="20"/>
        </w:rPr>
      </w:pPr>
      <w:r w:rsidRPr="00C52D01">
        <w:rPr>
          <w:rFonts w:asciiTheme="majorHAnsi" w:hAnsiTheme="majorHAnsi" w:cstheme="majorHAnsi"/>
          <w:sz w:val="20"/>
          <w:szCs w:val="20"/>
        </w:rPr>
        <w:t>TA                             </w:t>
      </w:r>
      <w:r w:rsidR="00E54A31" w:rsidRPr="00C52D01">
        <w:rPr>
          <w:rFonts w:asciiTheme="majorHAnsi" w:hAnsiTheme="majorHAnsi" w:cstheme="majorHAnsi"/>
          <w:sz w:val="20"/>
          <w:szCs w:val="20"/>
        </w:rPr>
        <w:tab/>
      </w:r>
      <w:r w:rsidR="00C323C2" w:rsidRPr="00C52D01">
        <w:rPr>
          <w:rFonts w:asciiTheme="majorHAnsi" w:hAnsiTheme="majorHAnsi" w:cstheme="majorHAnsi"/>
          <w:sz w:val="20"/>
          <w:szCs w:val="20"/>
        </w:rPr>
        <w:t>Melanie Hernandez, master’s student</w:t>
      </w:r>
      <w:r w:rsidRPr="00C52D01">
        <w:rPr>
          <w:rFonts w:asciiTheme="majorHAnsi" w:hAnsiTheme="majorHAnsi" w:cstheme="majorHAnsi"/>
          <w:sz w:val="20"/>
          <w:szCs w:val="20"/>
        </w:rPr>
        <w:t>     </w:t>
      </w:r>
      <w:r w:rsidR="00126B86" w:rsidRPr="00C52D01">
        <w:rPr>
          <w:rFonts w:asciiTheme="majorHAnsi" w:hAnsiTheme="majorHAnsi" w:cstheme="majorHAnsi"/>
          <w:sz w:val="20"/>
          <w:szCs w:val="20"/>
        </w:rPr>
        <w:t xml:space="preserve"> </w:t>
      </w:r>
      <w:r w:rsidR="00126B86" w:rsidRPr="00C52D01">
        <w:rPr>
          <w:rFonts w:asciiTheme="majorHAnsi" w:hAnsiTheme="majorHAnsi" w:cstheme="majorHAnsi"/>
          <w:sz w:val="20"/>
          <w:szCs w:val="20"/>
        </w:rPr>
        <w:tab/>
      </w:r>
    </w:p>
    <w:p w14:paraId="25AADC19" w14:textId="4BA06FA1" w:rsidR="00C323C2" w:rsidRPr="00C52D01" w:rsidRDefault="00C24AC4" w:rsidP="00D824F8">
      <w:pPr>
        <w:pStyle w:val="ListParagraph"/>
        <w:numPr>
          <w:ilvl w:val="0"/>
          <w:numId w:val="18"/>
        </w:numPr>
        <w:rPr>
          <w:rFonts w:asciiTheme="majorHAnsi" w:hAnsiTheme="majorHAnsi" w:cstheme="majorHAnsi"/>
          <w:sz w:val="20"/>
          <w:szCs w:val="20"/>
        </w:rPr>
      </w:pPr>
      <w:r w:rsidRPr="00C52D01">
        <w:rPr>
          <w:rFonts w:asciiTheme="majorHAnsi" w:hAnsiTheme="majorHAnsi" w:cstheme="majorHAnsi"/>
          <w:sz w:val="20"/>
          <w:szCs w:val="20"/>
        </w:rPr>
        <w:t xml:space="preserve">Preferred contact </w:t>
      </w:r>
      <w:r w:rsidRPr="00C52D01">
        <w:rPr>
          <w:rFonts w:asciiTheme="majorHAnsi" w:hAnsiTheme="majorHAnsi" w:cstheme="majorHAnsi"/>
          <w:sz w:val="20"/>
          <w:szCs w:val="20"/>
        </w:rPr>
        <w:tab/>
        <w:t>email:</w:t>
      </w:r>
      <w:r w:rsidR="00347A61" w:rsidRPr="00C52D01">
        <w:rPr>
          <w:rFonts w:asciiTheme="majorHAnsi" w:hAnsiTheme="majorHAnsi" w:cstheme="majorHAnsi"/>
          <w:sz w:val="20"/>
          <w:szCs w:val="20"/>
        </w:rPr>
        <w:t> </w:t>
      </w:r>
      <w:hyperlink r:id="rId8" w:history="1">
        <w:r w:rsidR="009735F8" w:rsidRPr="00C52D01">
          <w:rPr>
            <w:rStyle w:val="Hyperlink"/>
            <w:rFonts w:asciiTheme="majorHAnsi" w:hAnsiTheme="majorHAnsi" w:cstheme="majorHAnsi"/>
            <w:sz w:val="20"/>
            <w:szCs w:val="20"/>
          </w:rPr>
          <w:t>melaniehernandez2@my.unt.edu</w:t>
        </w:r>
      </w:hyperlink>
      <w:r w:rsidR="00C323C2" w:rsidRPr="00C52D01">
        <w:rPr>
          <w:rFonts w:asciiTheme="majorHAnsi" w:hAnsiTheme="majorHAnsi" w:cstheme="majorHAnsi"/>
          <w:sz w:val="20"/>
          <w:szCs w:val="20"/>
        </w:rPr>
        <w:t xml:space="preserve"> </w:t>
      </w:r>
    </w:p>
    <w:p w14:paraId="1941726F" w14:textId="77777777" w:rsidR="009735F8" w:rsidRPr="00C52D01" w:rsidRDefault="009735F8" w:rsidP="009735F8">
      <w:pPr>
        <w:pStyle w:val="ListParagraph"/>
        <w:rPr>
          <w:rFonts w:asciiTheme="majorHAnsi" w:hAnsiTheme="majorHAnsi" w:cstheme="majorHAnsi"/>
          <w:sz w:val="20"/>
          <w:szCs w:val="20"/>
        </w:rPr>
      </w:pPr>
    </w:p>
    <w:p w14:paraId="5E0243CE" w14:textId="19F72B84" w:rsidR="00847893" w:rsidRPr="00C52D01" w:rsidRDefault="00332CF7" w:rsidP="00CA1E4B">
      <w:pPr>
        <w:pStyle w:val="Heading2"/>
        <w:rPr>
          <w:rFonts w:cstheme="majorHAnsi"/>
          <w:color w:val="000000" w:themeColor="text1"/>
          <w:sz w:val="20"/>
          <w:szCs w:val="20"/>
        </w:rPr>
      </w:pPr>
      <w:r w:rsidRPr="00130D41">
        <w:rPr>
          <w:rFonts w:cstheme="majorHAnsi"/>
          <w:b/>
          <w:bCs/>
          <w:color w:val="4F81BD" w:themeColor="accent1"/>
          <w:sz w:val="20"/>
          <w:szCs w:val="20"/>
        </w:rPr>
        <w:t>Course</w:t>
      </w:r>
      <w:r w:rsidR="001C2598" w:rsidRPr="00130D41">
        <w:rPr>
          <w:rFonts w:cstheme="majorHAnsi"/>
          <w:b/>
          <w:bCs/>
          <w:color w:val="4F81BD" w:themeColor="accent1"/>
          <w:sz w:val="20"/>
          <w:szCs w:val="20"/>
        </w:rPr>
        <w:t xml:space="preserve"> </w:t>
      </w:r>
      <w:r w:rsidR="009D10F4" w:rsidRPr="00130D41">
        <w:rPr>
          <w:rFonts w:cstheme="majorHAnsi"/>
          <w:b/>
          <w:bCs/>
          <w:color w:val="4F81BD" w:themeColor="accent1"/>
          <w:sz w:val="20"/>
          <w:szCs w:val="20"/>
        </w:rPr>
        <w:t>d</w:t>
      </w:r>
      <w:r w:rsidRPr="00130D41">
        <w:rPr>
          <w:rFonts w:cstheme="majorHAnsi"/>
          <w:b/>
          <w:bCs/>
          <w:color w:val="4F81BD" w:themeColor="accent1"/>
          <w:sz w:val="20"/>
          <w:szCs w:val="20"/>
        </w:rPr>
        <w:t>escription</w:t>
      </w:r>
      <w:r w:rsidR="00CA1E4B" w:rsidRPr="00130D41">
        <w:rPr>
          <w:rFonts w:cstheme="majorHAnsi"/>
          <w:color w:val="4F81BD" w:themeColor="accent1"/>
          <w:sz w:val="20"/>
          <w:szCs w:val="20"/>
        </w:rPr>
        <w:t xml:space="preserve"> </w:t>
      </w:r>
      <w:r w:rsidR="00B77E62" w:rsidRPr="00C52D01">
        <w:rPr>
          <w:rFonts w:cstheme="majorHAnsi"/>
          <w:color w:val="000000" w:themeColor="text1"/>
          <w:sz w:val="20"/>
          <w:szCs w:val="20"/>
        </w:rPr>
        <w:t xml:space="preserve">This course teaches students how to use established research methods </w:t>
      </w:r>
      <w:r w:rsidR="00C323C2" w:rsidRPr="00C52D01">
        <w:rPr>
          <w:rFonts w:cstheme="majorHAnsi"/>
          <w:color w:val="000000" w:themeColor="text1"/>
          <w:sz w:val="20"/>
          <w:szCs w:val="20"/>
        </w:rPr>
        <w:t xml:space="preserve">and mass media theory </w:t>
      </w:r>
      <w:r w:rsidR="00B77E62" w:rsidRPr="00C52D01">
        <w:rPr>
          <w:rFonts w:cstheme="majorHAnsi"/>
          <w:color w:val="000000" w:themeColor="text1"/>
          <w:sz w:val="20"/>
          <w:szCs w:val="20"/>
        </w:rPr>
        <w:t>to study patterns of media portrayals of gender, race, class, disability</w:t>
      </w:r>
      <w:r w:rsidR="001E76BD" w:rsidRPr="00C52D01">
        <w:rPr>
          <w:rFonts w:cstheme="majorHAnsi"/>
          <w:color w:val="000000" w:themeColor="text1"/>
          <w:sz w:val="20"/>
          <w:szCs w:val="20"/>
        </w:rPr>
        <w:t>,</w:t>
      </w:r>
      <w:r w:rsidR="00B77E62" w:rsidRPr="00C52D01">
        <w:rPr>
          <w:rFonts w:cstheme="majorHAnsi"/>
          <w:color w:val="000000" w:themeColor="text1"/>
          <w:sz w:val="20"/>
          <w:szCs w:val="20"/>
        </w:rPr>
        <w:t xml:space="preserve"> and sexuality. Students also learn the history of these patterns and ways they become interwoven in media structures, then </w:t>
      </w:r>
      <w:r w:rsidR="0043010B" w:rsidRPr="00C52D01">
        <w:rPr>
          <w:rFonts w:cstheme="majorHAnsi"/>
          <w:color w:val="000000" w:themeColor="text1"/>
          <w:sz w:val="20"/>
          <w:szCs w:val="20"/>
        </w:rPr>
        <w:t>accepted</w:t>
      </w:r>
      <w:r w:rsidR="00B77E62" w:rsidRPr="00C52D01">
        <w:rPr>
          <w:rFonts w:cstheme="majorHAnsi"/>
          <w:color w:val="000000" w:themeColor="text1"/>
          <w:sz w:val="20"/>
          <w:szCs w:val="20"/>
        </w:rPr>
        <w:t xml:space="preserve"> </w:t>
      </w:r>
      <w:r w:rsidR="0043010B" w:rsidRPr="00C52D01">
        <w:rPr>
          <w:rFonts w:cstheme="majorHAnsi"/>
          <w:color w:val="000000" w:themeColor="text1"/>
          <w:sz w:val="20"/>
          <w:szCs w:val="20"/>
        </w:rPr>
        <w:t>by</w:t>
      </w:r>
      <w:r w:rsidR="00B77E62" w:rsidRPr="00C52D01">
        <w:rPr>
          <w:rFonts w:cstheme="majorHAnsi"/>
          <w:color w:val="000000" w:themeColor="text1"/>
          <w:sz w:val="20"/>
          <w:szCs w:val="20"/>
        </w:rPr>
        <w:t xml:space="preserve"> journalists and other media workers</w:t>
      </w:r>
      <w:r w:rsidR="0043010B" w:rsidRPr="00C52D01">
        <w:rPr>
          <w:rFonts w:cstheme="majorHAnsi"/>
          <w:color w:val="000000" w:themeColor="text1"/>
          <w:sz w:val="20"/>
          <w:szCs w:val="20"/>
        </w:rPr>
        <w:t>, who use them in their professional practice</w:t>
      </w:r>
      <w:r w:rsidR="00B77E62" w:rsidRPr="00C52D01">
        <w:rPr>
          <w:rFonts w:cstheme="majorHAnsi"/>
          <w:color w:val="000000" w:themeColor="text1"/>
          <w:sz w:val="20"/>
          <w:szCs w:val="20"/>
        </w:rPr>
        <w:t>. Students apply established research methods to scrutinize media texts through qualitative and quantitative content analyses</w:t>
      </w:r>
      <w:r w:rsidR="00C323C2" w:rsidRPr="00C52D01">
        <w:rPr>
          <w:rFonts w:cstheme="majorHAnsi"/>
          <w:color w:val="000000" w:themeColor="text1"/>
          <w:sz w:val="20"/>
          <w:szCs w:val="20"/>
        </w:rPr>
        <w:t xml:space="preserve"> using mass media theory</w:t>
      </w:r>
      <w:r w:rsidR="00B77E62" w:rsidRPr="00C52D01">
        <w:rPr>
          <w:rFonts w:cstheme="majorHAnsi"/>
          <w:color w:val="000000" w:themeColor="text1"/>
          <w:sz w:val="20"/>
          <w:szCs w:val="20"/>
        </w:rPr>
        <w:t>. Discussion is a major component to this class. Students are encouraged to discuss, debate, evaluate, and dissect the topics we study in a civil and intellectual manner.</w:t>
      </w:r>
    </w:p>
    <w:p w14:paraId="52E6CCA0" w14:textId="77777777" w:rsidR="00B209BA" w:rsidRPr="00C52D01" w:rsidRDefault="00B209BA" w:rsidP="00CA1E4B">
      <w:pPr>
        <w:pStyle w:val="Heading2"/>
        <w:rPr>
          <w:rFonts w:cstheme="majorHAnsi"/>
          <w:sz w:val="20"/>
          <w:szCs w:val="20"/>
        </w:rPr>
      </w:pPr>
    </w:p>
    <w:p w14:paraId="04DF959F" w14:textId="54C2DEB6" w:rsidR="00C539AA" w:rsidRPr="00130D41" w:rsidRDefault="00C539AA" w:rsidP="00CA1E4B">
      <w:pPr>
        <w:pStyle w:val="Heading2"/>
        <w:rPr>
          <w:rFonts w:cstheme="majorHAnsi"/>
          <w:b/>
          <w:bCs/>
          <w:color w:val="4F81BD" w:themeColor="accent1"/>
          <w:sz w:val="20"/>
          <w:szCs w:val="20"/>
        </w:rPr>
      </w:pPr>
      <w:r w:rsidRPr="00130D41">
        <w:rPr>
          <w:rFonts w:cstheme="majorHAnsi"/>
          <w:b/>
          <w:bCs/>
          <w:color w:val="4F81BD" w:themeColor="accent1"/>
          <w:sz w:val="20"/>
          <w:szCs w:val="20"/>
        </w:rPr>
        <w:t>Required texts</w:t>
      </w:r>
    </w:p>
    <w:p w14:paraId="107BAD56" w14:textId="25856D67" w:rsidR="00C539AA" w:rsidRPr="00C52D01" w:rsidRDefault="00C539AA" w:rsidP="00215424">
      <w:pPr>
        <w:pStyle w:val="ListParagraph"/>
        <w:numPr>
          <w:ilvl w:val="0"/>
          <w:numId w:val="19"/>
        </w:numPr>
        <w:spacing w:before="100" w:beforeAutospacing="1" w:after="100" w:afterAutospacing="1"/>
        <w:rPr>
          <w:rFonts w:asciiTheme="majorHAnsi" w:hAnsiTheme="majorHAnsi" w:cstheme="majorHAnsi"/>
          <w:b/>
          <w:bCs/>
          <w:sz w:val="20"/>
          <w:szCs w:val="20"/>
        </w:rPr>
      </w:pPr>
      <w:r w:rsidRPr="00C52D01">
        <w:rPr>
          <w:rFonts w:asciiTheme="majorHAnsi" w:hAnsiTheme="majorHAnsi" w:cstheme="majorHAnsi"/>
          <w:sz w:val="20"/>
          <w:szCs w:val="20"/>
        </w:rPr>
        <w:t>Rebecca Ann Lind. (20</w:t>
      </w:r>
      <w:r w:rsidR="005556A4" w:rsidRPr="00C52D01">
        <w:rPr>
          <w:rFonts w:asciiTheme="majorHAnsi" w:hAnsiTheme="majorHAnsi" w:cstheme="majorHAnsi"/>
          <w:sz w:val="20"/>
          <w:szCs w:val="20"/>
        </w:rPr>
        <w:t>23</w:t>
      </w:r>
      <w:r w:rsidRPr="00C52D01">
        <w:rPr>
          <w:rFonts w:asciiTheme="majorHAnsi" w:hAnsiTheme="majorHAnsi" w:cstheme="majorHAnsi"/>
          <w:sz w:val="20"/>
          <w:szCs w:val="20"/>
        </w:rPr>
        <w:t xml:space="preserve">). </w:t>
      </w:r>
      <w:r w:rsidRPr="00C52D01">
        <w:rPr>
          <w:rFonts w:asciiTheme="majorHAnsi" w:hAnsiTheme="majorHAnsi" w:cstheme="majorHAnsi"/>
          <w:i/>
          <w:iCs/>
          <w:sz w:val="20"/>
          <w:szCs w:val="20"/>
        </w:rPr>
        <w:t>Race/Gender/Class/Media: Considering diversity across audiences, content, and producers</w:t>
      </w:r>
      <w:r w:rsidRPr="00C52D01">
        <w:rPr>
          <w:rFonts w:asciiTheme="majorHAnsi" w:hAnsiTheme="majorHAnsi" w:cstheme="majorHAnsi"/>
          <w:b/>
          <w:bCs/>
          <w:i/>
          <w:iCs/>
          <w:sz w:val="20"/>
          <w:szCs w:val="20"/>
        </w:rPr>
        <w:t xml:space="preserve">, </w:t>
      </w:r>
      <w:r w:rsidR="001C2598" w:rsidRPr="00C52D01">
        <w:rPr>
          <w:rFonts w:asciiTheme="majorHAnsi" w:hAnsiTheme="majorHAnsi" w:cstheme="majorHAnsi"/>
          <w:b/>
          <w:bCs/>
          <w:i/>
          <w:iCs/>
          <w:sz w:val="20"/>
          <w:szCs w:val="20"/>
        </w:rPr>
        <w:t>5</w:t>
      </w:r>
      <w:r w:rsidRPr="00C52D01">
        <w:rPr>
          <w:rFonts w:asciiTheme="majorHAnsi" w:hAnsiTheme="majorHAnsi" w:cstheme="majorHAnsi"/>
          <w:b/>
          <w:bCs/>
          <w:i/>
          <w:iCs/>
          <w:sz w:val="20"/>
          <w:szCs w:val="20"/>
        </w:rPr>
        <w:t>th edition</w:t>
      </w:r>
      <w:r w:rsidRPr="00C52D01">
        <w:rPr>
          <w:rFonts w:asciiTheme="majorHAnsi" w:hAnsiTheme="majorHAnsi" w:cstheme="majorHAnsi"/>
          <w:sz w:val="20"/>
          <w:szCs w:val="20"/>
        </w:rPr>
        <w:t xml:space="preserve">. New York, NY: Routledge. </w:t>
      </w:r>
      <w:proofErr w:type="spellStart"/>
      <w:r w:rsidR="00E410DD" w:rsidRPr="00C52D01">
        <w:rPr>
          <w:rFonts w:asciiTheme="majorHAnsi" w:hAnsiTheme="majorHAnsi" w:cstheme="majorHAnsi"/>
          <w:sz w:val="20"/>
          <w:szCs w:val="20"/>
        </w:rPr>
        <w:t>Ebook</w:t>
      </w:r>
      <w:proofErr w:type="spellEnd"/>
      <w:r w:rsidR="00E410DD" w:rsidRPr="00C52D01">
        <w:rPr>
          <w:rFonts w:asciiTheme="majorHAnsi" w:hAnsiTheme="majorHAnsi" w:cstheme="majorHAnsi"/>
          <w:sz w:val="20"/>
          <w:szCs w:val="20"/>
        </w:rPr>
        <w:t xml:space="preserve"> on reserve through library.unt.edu</w:t>
      </w:r>
    </w:p>
    <w:p w14:paraId="73B57509" w14:textId="77777777" w:rsidR="00C539AA" w:rsidRPr="00C52D01" w:rsidRDefault="00C539AA" w:rsidP="00215424">
      <w:pPr>
        <w:pStyle w:val="ListParagraph"/>
        <w:numPr>
          <w:ilvl w:val="0"/>
          <w:numId w:val="19"/>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Online readings listed on the syllabus and on Canvas</w:t>
      </w:r>
    </w:p>
    <w:p w14:paraId="1357CE56" w14:textId="77777777" w:rsidR="00C539AA" w:rsidRPr="00C52D01" w:rsidRDefault="00C539AA" w:rsidP="00215424">
      <w:pPr>
        <w:pStyle w:val="ListParagraph"/>
        <w:numPr>
          <w:ilvl w:val="0"/>
          <w:numId w:val="19"/>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Your own blog</w:t>
      </w:r>
    </w:p>
    <w:p w14:paraId="5325D89C" w14:textId="2CEA0A5A" w:rsidR="00E31ED9" w:rsidRDefault="0022332B" w:rsidP="00215424">
      <w:pPr>
        <w:pStyle w:val="ListParagraph"/>
        <w:numPr>
          <w:ilvl w:val="0"/>
          <w:numId w:val="19"/>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S</w:t>
      </w:r>
      <w:r w:rsidR="00C539AA" w:rsidRPr="00C52D01">
        <w:rPr>
          <w:rFonts w:asciiTheme="majorHAnsi" w:hAnsiTheme="majorHAnsi" w:cstheme="majorHAnsi"/>
          <w:sz w:val="20"/>
          <w:szCs w:val="20"/>
        </w:rPr>
        <w:t>treaming video</w:t>
      </w:r>
      <w:r w:rsidRPr="00C52D01">
        <w:rPr>
          <w:rFonts w:asciiTheme="majorHAnsi" w:hAnsiTheme="majorHAnsi" w:cstheme="majorHAnsi"/>
          <w:sz w:val="20"/>
          <w:szCs w:val="20"/>
        </w:rPr>
        <w:t>, websites</w:t>
      </w:r>
    </w:p>
    <w:p w14:paraId="5FD1150F" w14:textId="14ED184F" w:rsidR="00E410DD" w:rsidRPr="00130D41" w:rsidRDefault="00E410DD" w:rsidP="00883B50">
      <w:pPr>
        <w:pStyle w:val="Heading2"/>
        <w:rPr>
          <w:rFonts w:cstheme="majorHAnsi"/>
          <w:b/>
          <w:bCs/>
          <w:color w:val="4F81BD" w:themeColor="accent1"/>
          <w:sz w:val="20"/>
          <w:szCs w:val="20"/>
        </w:rPr>
      </w:pPr>
      <w:r w:rsidRPr="00130D41">
        <w:rPr>
          <w:rFonts w:cstheme="majorHAnsi"/>
          <w:b/>
          <w:bCs/>
          <w:color w:val="4F81BD" w:themeColor="accent1"/>
          <w:sz w:val="20"/>
          <w:szCs w:val="20"/>
        </w:rPr>
        <w:t>Library guides to this course</w:t>
      </w:r>
    </w:p>
    <w:p w14:paraId="09A4D9F4" w14:textId="3ED841C2" w:rsidR="00E410DD" w:rsidRPr="00C52D01" w:rsidRDefault="00E410DD" w:rsidP="00B531C5">
      <w:pPr>
        <w:shd w:val="clear" w:color="auto" w:fill="FFFFFF"/>
        <w:ind w:left="720"/>
        <w:rPr>
          <w:rFonts w:asciiTheme="majorHAnsi" w:hAnsiTheme="majorHAnsi" w:cstheme="majorHAnsi"/>
          <w:color w:val="242424"/>
          <w:sz w:val="20"/>
          <w:szCs w:val="20"/>
        </w:rPr>
      </w:pPr>
      <w:r w:rsidRPr="00C52D01">
        <w:rPr>
          <w:rFonts w:asciiTheme="majorHAnsi" w:hAnsiTheme="majorHAnsi" w:cstheme="majorHAnsi"/>
          <w:color w:val="242424"/>
          <w:sz w:val="20"/>
          <w:szCs w:val="20"/>
          <w:bdr w:val="none" w:sz="0" w:space="0" w:color="auto" w:frame="1"/>
        </w:rPr>
        <w:t xml:space="preserve">JOUR 4250 </w:t>
      </w:r>
      <w:r w:rsidR="00B531C5" w:rsidRPr="00C52D01">
        <w:rPr>
          <w:rFonts w:asciiTheme="majorHAnsi" w:hAnsiTheme="majorHAnsi" w:cstheme="majorHAnsi"/>
          <w:color w:val="242424"/>
          <w:sz w:val="20"/>
          <w:szCs w:val="20"/>
          <w:bdr w:val="none" w:sz="0" w:space="0" w:color="auto" w:frame="1"/>
        </w:rPr>
        <w:t xml:space="preserve">(undergraduate) </w:t>
      </w:r>
      <w:r w:rsidRPr="00C52D01">
        <w:rPr>
          <w:rFonts w:asciiTheme="majorHAnsi" w:hAnsiTheme="majorHAnsi" w:cstheme="majorHAnsi"/>
          <w:color w:val="242424"/>
          <w:sz w:val="20"/>
          <w:szCs w:val="20"/>
          <w:bdr w:val="none" w:sz="0" w:space="0" w:color="auto" w:frame="1"/>
        </w:rPr>
        <w:t>Race, Gender and the Media: A Methods Approach</w:t>
      </w:r>
      <w:r w:rsidR="00B531C5" w:rsidRPr="00C52D01">
        <w:rPr>
          <w:rFonts w:asciiTheme="majorHAnsi" w:hAnsiTheme="majorHAnsi" w:cstheme="majorHAnsi"/>
          <w:color w:val="242424"/>
          <w:sz w:val="20"/>
          <w:szCs w:val="20"/>
          <w:bdr w:val="none" w:sz="0" w:space="0" w:color="auto" w:frame="1"/>
        </w:rPr>
        <w:t>:</w:t>
      </w:r>
      <w:r w:rsidR="00B531C5" w:rsidRPr="00C52D01">
        <w:rPr>
          <w:rFonts w:asciiTheme="majorHAnsi" w:hAnsiTheme="majorHAnsi" w:cstheme="majorHAnsi"/>
          <w:color w:val="242424"/>
          <w:sz w:val="20"/>
          <w:szCs w:val="20"/>
        </w:rPr>
        <w:t xml:space="preserve"> </w:t>
      </w:r>
      <w:hyperlink r:id="rId9" w:history="1">
        <w:r w:rsidR="00B531C5" w:rsidRPr="00C52D01">
          <w:rPr>
            <w:rStyle w:val="Hyperlink"/>
            <w:rFonts w:asciiTheme="majorHAnsi" w:hAnsiTheme="majorHAnsi" w:cstheme="majorHAnsi"/>
            <w:sz w:val="20"/>
            <w:szCs w:val="20"/>
            <w:bdr w:val="none" w:sz="0" w:space="0" w:color="auto" w:frame="1"/>
          </w:rPr>
          <w:t>https://guides.library.unt.edu/jour4250</w:t>
        </w:r>
      </w:hyperlink>
    </w:p>
    <w:p w14:paraId="1906E47D" w14:textId="09BBD4E6" w:rsidR="00E410DD" w:rsidRPr="00C52D01" w:rsidRDefault="00E410DD" w:rsidP="00B531C5">
      <w:pPr>
        <w:shd w:val="clear" w:color="auto" w:fill="FFFFFF"/>
        <w:ind w:left="720"/>
        <w:rPr>
          <w:rFonts w:asciiTheme="majorHAnsi" w:hAnsiTheme="majorHAnsi" w:cstheme="majorHAnsi"/>
          <w:color w:val="242424"/>
          <w:sz w:val="20"/>
          <w:szCs w:val="20"/>
        </w:rPr>
      </w:pPr>
      <w:r w:rsidRPr="00C52D01">
        <w:rPr>
          <w:rFonts w:asciiTheme="majorHAnsi" w:hAnsiTheme="majorHAnsi" w:cstheme="majorHAnsi"/>
          <w:color w:val="242424"/>
          <w:sz w:val="20"/>
          <w:szCs w:val="20"/>
          <w:bdr w:val="none" w:sz="0" w:space="0" w:color="auto" w:frame="1"/>
        </w:rPr>
        <w:t xml:space="preserve">JOUR 5210 </w:t>
      </w:r>
      <w:r w:rsidR="00B531C5" w:rsidRPr="00C52D01">
        <w:rPr>
          <w:rFonts w:asciiTheme="majorHAnsi" w:hAnsiTheme="majorHAnsi" w:cstheme="majorHAnsi"/>
          <w:color w:val="242424"/>
          <w:sz w:val="20"/>
          <w:szCs w:val="20"/>
          <w:bdr w:val="none" w:sz="0" w:space="0" w:color="auto" w:frame="1"/>
        </w:rPr>
        <w:t xml:space="preserve">(graduate student) </w:t>
      </w:r>
      <w:r w:rsidRPr="00C52D01">
        <w:rPr>
          <w:rFonts w:asciiTheme="majorHAnsi" w:hAnsiTheme="majorHAnsi" w:cstheme="majorHAnsi"/>
          <w:color w:val="242424"/>
          <w:sz w:val="20"/>
          <w:szCs w:val="20"/>
          <w:bdr w:val="none" w:sz="0" w:space="0" w:color="auto" w:frame="1"/>
        </w:rPr>
        <w:t>Race, Gender and the Media</w:t>
      </w:r>
      <w:r w:rsidR="00B531C5" w:rsidRPr="00C52D01">
        <w:rPr>
          <w:rFonts w:asciiTheme="majorHAnsi" w:hAnsiTheme="majorHAnsi" w:cstheme="majorHAnsi"/>
          <w:color w:val="242424"/>
          <w:sz w:val="20"/>
          <w:szCs w:val="20"/>
          <w:bdr w:val="none" w:sz="0" w:space="0" w:color="auto" w:frame="1"/>
        </w:rPr>
        <w:t>:</w:t>
      </w:r>
      <w:r w:rsidR="00883B50" w:rsidRPr="00C52D01">
        <w:rPr>
          <w:rFonts w:asciiTheme="majorHAnsi" w:hAnsiTheme="majorHAnsi" w:cstheme="majorHAnsi"/>
          <w:color w:val="242424"/>
          <w:sz w:val="20"/>
          <w:szCs w:val="20"/>
        </w:rPr>
        <w:t xml:space="preserve"> </w:t>
      </w:r>
      <w:hyperlink r:id="rId10" w:history="1">
        <w:r w:rsidR="00B531C5" w:rsidRPr="00C52D01">
          <w:rPr>
            <w:rStyle w:val="Hyperlink"/>
            <w:rFonts w:asciiTheme="majorHAnsi" w:hAnsiTheme="majorHAnsi" w:cstheme="majorHAnsi"/>
            <w:sz w:val="20"/>
            <w:szCs w:val="20"/>
            <w:bdr w:val="none" w:sz="0" w:space="0" w:color="auto" w:frame="1"/>
          </w:rPr>
          <w:t>https://guides.library.unt.edu/jour5210</w:t>
        </w:r>
      </w:hyperlink>
    </w:p>
    <w:p w14:paraId="5DB81065" w14:textId="77777777" w:rsidR="00E410DD" w:rsidRPr="00C52D01" w:rsidRDefault="00E410DD" w:rsidP="005940A8">
      <w:pPr>
        <w:pStyle w:val="Heading2"/>
        <w:rPr>
          <w:rFonts w:cstheme="majorHAnsi"/>
          <w:sz w:val="20"/>
          <w:szCs w:val="20"/>
        </w:rPr>
      </w:pPr>
    </w:p>
    <w:p w14:paraId="4A898400" w14:textId="132638B5" w:rsidR="00C539AA" w:rsidRPr="00C52D01" w:rsidRDefault="00C539AA" w:rsidP="005940A8">
      <w:pPr>
        <w:pStyle w:val="Heading2"/>
        <w:rPr>
          <w:rFonts w:cstheme="majorHAnsi"/>
          <w:b/>
          <w:bCs/>
          <w:sz w:val="20"/>
          <w:szCs w:val="20"/>
        </w:rPr>
      </w:pPr>
      <w:r w:rsidRPr="00130D41">
        <w:rPr>
          <w:rFonts w:cstheme="majorHAnsi"/>
          <w:b/>
          <w:bCs/>
          <w:color w:val="4F81BD" w:themeColor="accent1"/>
          <w:sz w:val="20"/>
          <w:szCs w:val="20"/>
        </w:rPr>
        <w:t xml:space="preserve">Course goals and competencies for </w:t>
      </w:r>
      <w:proofErr w:type="spellStart"/>
      <w:r w:rsidR="0043010B" w:rsidRPr="00130D41">
        <w:rPr>
          <w:rFonts w:cstheme="majorHAnsi"/>
          <w:b/>
          <w:bCs/>
          <w:color w:val="4F81BD" w:themeColor="accent1"/>
          <w:sz w:val="20"/>
          <w:szCs w:val="20"/>
        </w:rPr>
        <w:t>Mayborn</w:t>
      </w:r>
      <w:proofErr w:type="spellEnd"/>
      <w:r w:rsidR="0043010B" w:rsidRPr="00130D41">
        <w:rPr>
          <w:rFonts w:cstheme="majorHAnsi"/>
          <w:b/>
          <w:bCs/>
          <w:color w:val="4F81BD" w:themeColor="accent1"/>
          <w:sz w:val="20"/>
          <w:szCs w:val="20"/>
        </w:rPr>
        <w:t xml:space="preserve"> School of Journalism </w:t>
      </w:r>
      <w:r w:rsidRPr="00130D41">
        <w:rPr>
          <w:rFonts w:cstheme="majorHAnsi"/>
          <w:b/>
          <w:bCs/>
          <w:color w:val="4F81BD" w:themeColor="accent1"/>
          <w:sz w:val="20"/>
          <w:szCs w:val="20"/>
        </w:rPr>
        <w:t>accreditation   </w:t>
      </w:r>
    </w:p>
    <w:p w14:paraId="1899BF88"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5D557B7A"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Demonstrate an understanding of the history and role of professionals and institutions in shaping </w:t>
      </w:r>
      <w:proofErr w:type="gramStart"/>
      <w:r w:rsidRPr="00C52D01">
        <w:rPr>
          <w:rFonts w:asciiTheme="majorHAnsi" w:hAnsiTheme="majorHAnsi" w:cstheme="majorHAnsi"/>
          <w:sz w:val="20"/>
          <w:szCs w:val="20"/>
        </w:rPr>
        <w:t>communications;</w:t>
      </w:r>
      <w:proofErr w:type="gramEnd"/>
    </w:p>
    <w:p w14:paraId="336EE491"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Demonstrate an understanding of gender, race ethnicity, sexual orientation and, as appropriate, other forms of diversity in domestic society in relation to mass </w:t>
      </w:r>
      <w:proofErr w:type="gramStart"/>
      <w:r w:rsidRPr="00C52D01">
        <w:rPr>
          <w:rFonts w:asciiTheme="majorHAnsi" w:hAnsiTheme="majorHAnsi" w:cstheme="majorHAnsi"/>
          <w:sz w:val="20"/>
          <w:szCs w:val="20"/>
        </w:rPr>
        <w:t>communications;</w:t>
      </w:r>
      <w:proofErr w:type="gramEnd"/>
    </w:p>
    <w:p w14:paraId="40436212"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Demonstrate an understanding of the diversity of peoples and cultures and of the significance and impact of mass communications in a global </w:t>
      </w:r>
      <w:proofErr w:type="gramStart"/>
      <w:r w:rsidRPr="00C52D01">
        <w:rPr>
          <w:rFonts w:asciiTheme="majorHAnsi" w:hAnsiTheme="majorHAnsi" w:cstheme="majorHAnsi"/>
          <w:sz w:val="20"/>
          <w:szCs w:val="20"/>
        </w:rPr>
        <w:t>society;</w:t>
      </w:r>
      <w:proofErr w:type="gramEnd"/>
    </w:p>
    <w:p w14:paraId="74162CBE"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Understand concepts and apply theories in the use and presentation of images and </w:t>
      </w:r>
      <w:proofErr w:type="gramStart"/>
      <w:r w:rsidRPr="00C52D01">
        <w:rPr>
          <w:rFonts w:asciiTheme="majorHAnsi" w:hAnsiTheme="majorHAnsi" w:cstheme="majorHAnsi"/>
          <w:sz w:val="20"/>
          <w:szCs w:val="20"/>
        </w:rPr>
        <w:t>information;</w:t>
      </w:r>
      <w:proofErr w:type="gramEnd"/>
    </w:p>
    <w:p w14:paraId="11BF7DEC"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lastRenderedPageBreak/>
        <w:t xml:space="preserve">Demonstrate an understanding of professional ethical principles and work ethically in pursuit of truth, accuracy, fairness and </w:t>
      </w:r>
      <w:proofErr w:type="gramStart"/>
      <w:r w:rsidRPr="00C52D01">
        <w:rPr>
          <w:rFonts w:asciiTheme="majorHAnsi" w:hAnsiTheme="majorHAnsi" w:cstheme="majorHAnsi"/>
          <w:sz w:val="20"/>
          <w:szCs w:val="20"/>
        </w:rPr>
        <w:t>diversity;</w:t>
      </w:r>
      <w:proofErr w:type="gramEnd"/>
    </w:p>
    <w:p w14:paraId="7A4E74D0"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Think critically, creatively and </w:t>
      </w:r>
      <w:proofErr w:type="gramStart"/>
      <w:r w:rsidRPr="00C52D01">
        <w:rPr>
          <w:rFonts w:asciiTheme="majorHAnsi" w:hAnsiTheme="majorHAnsi" w:cstheme="majorHAnsi"/>
          <w:sz w:val="20"/>
          <w:szCs w:val="20"/>
        </w:rPr>
        <w:t>independently;</w:t>
      </w:r>
      <w:proofErr w:type="gramEnd"/>
    </w:p>
    <w:p w14:paraId="2EE4449A"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Conduct research and evaluate information by methods appropriate to the communications professions in which they </w:t>
      </w:r>
      <w:proofErr w:type="gramStart"/>
      <w:r w:rsidRPr="00C52D01">
        <w:rPr>
          <w:rFonts w:asciiTheme="majorHAnsi" w:hAnsiTheme="majorHAnsi" w:cstheme="majorHAnsi"/>
          <w:sz w:val="20"/>
          <w:szCs w:val="20"/>
        </w:rPr>
        <w:t>work;</w:t>
      </w:r>
      <w:proofErr w:type="gramEnd"/>
    </w:p>
    <w:p w14:paraId="0628974C"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Write correctly and clearly in forms and styles appropriate for the communications professions, audiences and purposes they </w:t>
      </w:r>
      <w:proofErr w:type="gramStart"/>
      <w:r w:rsidRPr="00C52D01">
        <w:rPr>
          <w:rFonts w:asciiTheme="majorHAnsi" w:hAnsiTheme="majorHAnsi" w:cstheme="majorHAnsi"/>
          <w:sz w:val="20"/>
          <w:szCs w:val="20"/>
        </w:rPr>
        <w:t>serve;</w:t>
      </w:r>
      <w:proofErr w:type="gramEnd"/>
    </w:p>
    <w:p w14:paraId="5E40FFCC"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Critically evaluate their own work and that of others for accuracy and fairness, clarity, appropriate style and grammatical </w:t>
      </w:r>
      <w:proofErr w:type="gramStart"/>
      <w:r w:rsidRPr="00C52D01">
        <w:rPr>
          <w:rFonts w:asciiTheme="majorHAnsi" w:hAnsiTheme="majorHAnsi" w:cstheme="majorHAnsi"/>
          <w:sz w:val="20"/>
          <w:szCs w:val="20"/>
        </w:rPr>
        <w:t>correctness;</w:t>
      </w:r>
      <w:proofErr w:type="gramEnd"/>
    </w:p>
    <w:p w14:paraId="7EA20FFE" w14:textId="77777777"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Apply basic numerical and statistical </w:t>
      </w:r>
      <w:proofErr w:type="gramStart"/>
      <w:r w:rsidRPr="00C52D01">
        <w:rPr>
          <w:rFonts w:asciiTheme="majorHAnsi" w:hAnsiTheme="majorHAnsi" w:cstheme="majorHAnsi"/>
          <w:sz w:val="20"/>
          <w:szCs w:val="20"/>
        </w:rPr>
        <w:t>concepts;</w:t>
      </w:r>
      <w:proofErr w:type="gramEnd"/>
    </w:p>
    <w:p w14:paraId="2A4C9024" w14:textId="461FC4CC" w:rsidR="00C539AA" w:rsidRPr="00C52D01" w:rsidRDefault="00C539AA" w:rsidP="00215424">
      <w:pPr>
        <w:pStyle w:val="ListParagraph"/>
        <w:numPr>
          <w:ilvl w:val="0"/>
          <w:numId w:val="2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Apply tools and technologies appropriate for the communications professions in which they work.</w:t>
      </w:r>
    </w:p>
    <w:p w14:paraId="6FFA96AB" w14:textId="3BD915AD" w:rsidR="00332CF7" w:rsidRPr="00130D41" w:rsidRDefault="00332CF7" w:rsidP="00CA1E4B">
      <w:pPr>
        <w:pStyle w:val="Heading2"/>
        <w:rPr>
          <w:rFonts w:cstheme="majorHAnsi"/>
          <w:b/>
          <w:bCs/>
          <w:color w:val="4F81BD" w:themeColor="accent1"/>
          <w:sz w:val="20"/>
          <w:szCs w:val="20"/>
        </w:rPr>
      </w:pPr>
      <w:r w:rsidRPr="00130D41">
        <w:rPr>
          <w:rFonts w:cstheme="majorHAnsi"/>
          <w:b/>
          <w:bCs/>
          <w:color w:val="4F81BD" w:themeColor="accent1"/>
          <w:sz w:val="20"/>
          <w:szCs w:val="20"/>
        </w:rPr>
        <w:t xml:space="preserve">Course </w:t>
      </w:r>
      <w:r w:rsidR="009D10F4" w:rsidRPr="00130D41">
        <w:rPr>
          <w:rFonts w:cstheme="majorHAnsi"/>
          <w:b/>
          <w:bCs/>
          <w:color w:val="4F81BD" w:themeColor="accent1"/>
          <w:sz w:val="20"/>
          <w:szCs w:val="20"/>
        </w:rPr>
        <w:t>s</w:t>
      </w:r>
      <w:r w:rsidRPr="00130D41">
        <w:rPr>
          <w:rFonts w:cstheme="majorHAnsi"/>
          <w:b/>
          <w:bCs/>
          <w:color w:val="4F81BD" w:themeColor="accent1"/>
          <w:sz w:val="20"/>
          <w:szCs w:val="20"/>
        </w:rPr>
        <w:t>tructure</w:t>
      </w:r>
    </w:p>
    <w:p w14:paraId="79EB591C" w14:textId="784CC404" w:rsidR="00757447" w:rsidRPr="00C52D01" w:rsidRDefault="00332CF7" w:rsidP="00332CF7">
      <w:pPr>
        <w:pStyle w:val="NormalWeb"/>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rPr>
        <w:t>To be successful in this course I advise you to set aside 3-</w:t>
      </w:r>
      <w:r w:rsidR="00F724E4" w:rsidRPr="00C52D01">
        <w:rPr>
          <w:rFonts w:asciiTheme="majorHAnsi" w:hAnsiTheme="majorHAnsi" w:cstheme="majorHAnsi"/>
          <w:color w:val="000000" w:themeColor="text1"/>
        </w:rPr>
        <w:t>9</w:t>
      </w:r>
      <w:r w:rsidRPr="00C52D01">
        <w:rPr>
          <w:rFonts w:asciiTheme="majorHAnsi" w:hAnsiTheme="majorHAnsi" w:cstheme="majorHAnsi"/>
          <w:color w:val="000000" w:themeColor="text1"/>
        </w:rPr>
        <w:t xml:space="preserve"> hours per week to read, watch, and listen to the material and to complete your writing assignments</w:t>
      </w:r>
      <w:r w:rsidR="009E4A64">
        <w:rPr>
          <w:rFonts w:asciiTheme="majorHAnsi" w:hAnsiTheme="majorHAnsi" w:cstheme="majorHAnsi"/>
          <w:color w:val="000000" w:themeColor="text1"/>
        </w:rPr>
        <w:t xml:space="preserve"> and quizzes</w:t>
      </w:r>
      <w:r w:rsidRPr="00C52D01">
        <w:rPr>
          <w:rFonts w:asciiTheme="majorHAnsi" w:hAnsiTheme="majorHAnsi" w:cstheme="majorHAnsi"/>
          <w:color w:val="000000" w:themeColor="text1"/>
        </w:rPr>
        <w:t xml:space="preserve">. </w:t>
      </w:r>
    </w:p>
    <w:p w14:paraId="2EC73EC8" w14:textId="70FAA17B" w:rsidR="00332CF7" w:rsidRPr="00130D41" w:rsidRDefault="00332CF7" w:rsidP="00CA1E4B">
      <w:pPr>
        <w:pStyle w:val="Heading2"/>
        <w:rPr>
          <w:rFonts w:cstheme="majorHAnsi"/>
          <w:b/>
          <w:bCs/>
          <w:color w:val="4F81BD" w:themeColor="accent1"/>
          <w:sz w:val="20"/>
          <w:szCs w:val="20"/>
        </w:rPr>
      </w:pPr>
      <w:r w:rsidRPr="00130D41">
        <w:rPr>
          <w:rFonts w:cstheme="majorHAnsi"/>
          <w:b/>
          <w:bCs/>
          <w:color w:val="4F81BD" w:themeColor="accent1"/>
          <w:sz w:val="20"/>
          <w:szCs w:val="20"/>
        </w:rPr>
        <w:t>Course Objectives</w:t>
      </w:r>
    </w:p>
    <w:p w14:paraId="515E9B75" w14:textId="0AA5CE83" w:rsidR="00F724E4" w:rsidRPr="00C52D01" w:rsidRDefault="00332CF7" w:rsidP="00F724E4">
      <w:pPr>
        <w:pStyle w:val="NormalWeb"/>
        <w:shd w:val="clear" w:color="auto" w:fill="FFFFFF"/>
        <w:spacing w:before="180" w:beforeAutospacing="0" w:after="180" w:afterAutospacing="0"/>
        <w:rPr>
          <w:rStyle w:val="Emphasis"/>
          <w:rFonts w:asciiTheme="majorHAnsi" w:hAnsiTheme="majorHAnsi" w:cstheme="majorHAnsi"/>
          <w:i w:val="0"/>
          <w:iCs w:val="0"/>
          <w:color w:val="000000" w:themeColor="text1"/>
        </w:rPr>
      </w:pPr>
      <w:r w:rsidRPr="00C52D01">
        <w:rPr>
          <w:rFonts w:asciiTheme="majorHAnsi" w:hAnsiTheme="majorHAnsi" w:cstheme="majorHAnsi"/>
          <w:color w:val="000000" w:themeColor="text1"/>
        </w:rPr>
        <w:t>Upon successful completion of this course, learners will be able to</w:t>
      </w:r>
      <w:r w:rsidR="00F724E4" w:rsidRPr="00C52D01">
        <w:rPr>
          <w:rFonts w:asciiTheme="majorHAnsi" w:hAnsiTheme="majorHAnsi" w:cstheme="majorHAnsi"/>
          <w:color w:val="000000" w:themeColor="text1"/>
        </w:rPr>
        <w:t>:</w:t>
      </w:r>
    </w:p>
    <w:p w14:paraId="69327BC4" w14:textId="15F03868" w:rsidR="00332CF7" w:rsidRPr="00C52D01" w:rsidRDefault="00332CF7" w:rsidP="00FD3FE7">
      <w:pPr>
        <w:pStyle w:val="NormalWeb"/>
        <w:numPr>
          <w:ilvl w:val="0"/>
          <w:numId w:val="47"/>
        </w:numPr>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shd w:val="clear" w:color="auto" w:fill="FFFFFF"/>
        </w:rPr>
        <w:t>Recall key aspects of theories and concepts learned through class.</w:t>
      </w:r>
    </w:p>
    <w:p w14:paraId="4B76E832" w14:textId="77777777" w:rsidR="00F724E4" w:rsidRPr="00C52D01" w:rsidRDefault="00332CF7" w:rsidP="00FD3FE7">
      <w:pPr>
        <w:pStyle w:val="NormalWeb"/>
        <w:numPr>
          <w:ilvl w:val="0"/>
          <w:numId w:val="47"/>
        </w:numPr>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shd w:val="clear" w:color="auto" w:fill="FFFFFF"/>
        </w:rPr>
        <w:t>Identify media practices that stereotype and marginalize different groups of people.</w:t>
      </w:r>
    </w:p>
    <w:p w14:paraId="61CB0E77" w14:textId="50ED2A54" w:rsidR="00332CF7" w:rsidRPr="00C52D01" w:rsidRDefault="00332CF7" w:rsidP="00FD3FE7">
      <w:pPr>
        <w:pStyle w:val="NormalWeb"/>
        <w:numPr>
          <w:ilvl w:val="0"/>
          <w:numId w:val="47"/>
        </w:numPr>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shd w:val="clear" w:color="auto" w:fill="FFFFFF"/>
        </w:rPr>
        <w:t>Create your own research studies that demonstrate media patterns.</w:t>
      </w:r>
    </w:p>
    <w:p w14:paraId="45F6DFF8" w14:textId="5AB2AD8C" w:rsidR="00332CF7" w:rsidRPr="00C52D01" w:rsidRDefault="00332CF7" w:rsidP="00FD3FE7">
      <w:pPr>
        <w:pStyle w:val="NormalWeb"/>
        <w:numPr>
          <w:ilvl w:val="0"/>
          <w:numId w:val="47"/>
        </w:numPr>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shd w:val="clear" w:color="auto" w:fill="FFFFFF"/>
        </w:rPr>
        <w:t>Select type of media to analyze and identify data within the media.</w:t>
      </w:r>
    </w:p>
    <w:p w14:paraId="2AFB06C9" w14:textId="267A71D1" w:rsidR="00332CF7" w:rsidRPr="00C52D01" w:rsidRDefault="00332CF7" w:rsidP="00FD3FE7">
      <w:pPr>
        <w:pStyle w:val="NormalWeb"/>
        <w:numPr>
          <w:ilvl w:val="0"/>
          <w:numId w:val="47"/>
        </w:numPr>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shd w:val="clear" w:color="auto" w:fill="FFFFFF"/>
        </w:rPr>
        <w:t>Analyze the patterns within the data to obtain results.</w:t>
      </w:r>
    </w:p>
    <w:p w14:paraId="7B4010C0" w14:textId="649D5CD8" w:rsidR="00332CF7" w:rsidRPr="00C52D01" w:rsidRDefault="00332CF7" w:rsidP="00FD3FE7">
      <w:pPr>
        <w:pStyle w:val="NormalWeb"/>
        <w:numPr>
          <w:ilvl w:val="0"/>
          <w:numId w:val="47"/>
        </w:numPr>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shd w:val="clear" w:color="auto" w:fill="FFFFFF"/>
        </w:rPr>
        <w:t>Evaluate the results by applying them to established theories and practices.</w:t>
      </w:r>
    </w:p>
    <w:p w14:paraId="63CF9DBE" w14:textId="77777777" w:rsidR="00332CF7" w:rsidRPr="00C52D01" w:rsidRDefault="00332CF7" w:rsidP="00FD3FE7">
      <w:pPr>
        <w:pStyle w:val="NormalWeb"/>
        <w:numPr>
          <w:ilvl w:val="0"/>
          <w:numId w:val="47"/>
        </w:numPr>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shd w:val="clear" w:color="auto" w:fill="FFFFFF"/>
        </w:rPr>
        <w:t>Recommend ways mass media can change/alter/improve on practices to make its content more equitable.</w:t>
      </w:r>
    </w:p>
    <w:p w14:paraId="2EE375F0" w14:textId="77777777" w:rsidR="00332CF7" w:rsidRPr="00C52D01" w:rsidRDefault="00332CF7" w:rsidP="00CA1E4B">
      <w:pPr>
        <w:pStyle w:val="Heading2"/>
        <w:rPr>
          <w:rFonts w:cstheme="majorHAnsi"/>
          <w:b/>
          <w:bCs/>
          <w:sz w:val="20"/>
          <w:szCs w:val="20"/>
        </w:rPr>
      </w:pPr>
      <w:r w:rsidRPr="00C52D01">
        <w:rPr>
          <w:rFonts w:cstheme="majorHAnsi"/>
          <w:b/>
          <w:bCs/>
          <w:sz w:val="20"/>
          <w:szCs w:val="20"/>
        </w:rPr>
        <w:t>Prerequisites</w:t>
      </w:r>
    </w:p>
    <w:p w14:paraId="673051F3" w14:textId="202B2FB2" w:rsidR="00332CF7" w:rsidRPr="00C52D01" w:rsidRDefault="00332CF7" w:rsidP="00332CF7">
      <w:pPr>
        <w:pStyle w:val="NormalWeb"/>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rPr>
        <w:t>There are no required prerequisites for this course. However, to be successful in this course you will need to:</w:t>
      </w:r>
    </w:p>
    <w:p w14:paraId="43C4C858" w14:textId="77777777" w:rsidR="00332CF7" w:rsidRPr="00C52D01" w:rsidRDefault="00332CF7" w:rsidP="00215424">
      <w:pPr>
        <w:pStyle w:val="ListParagraph"/>
        <w:numPr>
          <w:ilvl w:val="0"/>
          <w:numId w:val="24"/>
        </w:numPr>
        <w:shd w:val="clear" w:color="auto" w:fill="FFFFFF"/>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Describe media practices along with the foundation that theory sets for analysis.</w:t>
      </w:r>
    </w:p>
    <w:p w14:paraId="6F46B57A" w14:textId="77777777" w:rsidR="00332CF7" w:rsidRPr="00C52D01" w:rsidRDefault="00332CF7" w:rsidP="00215424">
      <w:pPr>
        <w:pStyle w:val="ListParagraph"/>
        <w:numPr>
          <w:ilvl w:val="0"/>
          <w:numId w:val="24"/>
        </w:numPr>
        <w:shd w:val="clear" w:color="auto" w:fill="FFFFFF"/>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Cite sources, giving credit to where you obtain information.</w:t>
      </w:r>
    </w:p>
    <w:p w14:paraId="06ACFD8A" w14:textId="26F97A22" w:rsidR="00332CF7" w:rsidRPr="00C52D01" w:rsidRDefault="00332CF7" w:rsidP="00215424">
      <w:pPr>
        <w:pStyle w:val="ListParagraph"/>
        <w:numPr>
          <w:ilvl w:val="0"/>
          <w:numId w:val="24"/>
        </w:numPr>
        <w:shd w:val="clear" w:color="auto" w:fill="FFFFFF"/>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Network with others and offer varying perspectives.</w:t>
      </w:r>
    </w:p>
    <w:p w14:paraId="3587401F" w14:textId="364983F8" w:rsidR="00332CF7" w:rsidRPr="00C52D01" w:rsidRDefault="00332CF7" w:rsidP="00215424">
      <w:pPr>
        <w:pStyle w:val="ListParagraph"/>
        <w:numPr>
          <w:ilvl w:val="0"/>
          <w:numId w:val="24"/>
        </w:numPr>
        <w:shd w:val="clear" w:color="auto" w:fill="FFFFFF"/>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 xml:space="preserve">Make the commitment to spend at </w:t>
      </w:r>
      <w:r w:rsidR="00F724E4" w:rsidRPr="00C52D01">
        <w:rPr>
          <w:rFonts w:asciiTheme="majorHAnsi" w:hAnsiTheme="majorHAnsi" w:cstheme="majorHAnsi"/>
          <w:color w:val="000000" w:themeColor="text1"/>
          <w:sz w:val="20"/>
          <w:szCs w:val="20"/>
        </w:rPr>
        <w:t>3-9</w:t>
      </w:r>
      <w:r w:rsidRPr="00C52D01">
        <w:rPr>
          <w:rFonts w:asciiTheme="majorHAnsi" w:hAnsiTheme="majorHAnsi" w:cstheme="majorHAnsi"/>
          <w:color w:val="000000" w:themeColor="text1"/>
          <w:sz w:val="20"/>
          <w:szCs w:val="20"/>
        </w:rPr>
        <w:t xml:space="preserve"> hours a week reading the assignments, reflecting on the material covered, and participating in other activities throughout the course.</w:t>
      </w:r>
    </w:p>
    <w:p w14:paraId="20B3A674" w14:textId="77777777" w:rsidR="00332CF7" w:rsidRPr="00C52D01" w:rsidRDefault="00332CF7" w:rsidP="00215424">
      <w:pPr>
        <w:pStyle w:val="ListParagraph"/>
        <w:numPr>
          <w:ilvl w:val="0"/>
          <w:numId w:val="24"/>
        </w:numPr>
        <w:shd w:val="clear" w:color="auto" w:fill="FFFFFF"/>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Don't be afraid to ask questions! I am here for you, and so is your TA.</w:t>
      </w:r>
    </w:p>
    <w:p w14:paraId="5A4EF958" w14:textId="62B388F9" w:rsidR="00332CF7" w:rsidRPr="00C52D01" w:rsidRDefault="00332CF7" w:rsidP="00332CF7">
      <w:pPr>
        <w:pStyle w:val="NormalWeb"/>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rPr>
        <w:t xml:space="preserve">If you have a private question, please contact me </w:t>
      </w:r>
      <w:r w:rsidR="00EE1D6A" w:rsidRPr="00C52D01">
        <w:rPr>
          <w:rFonts w:asciiTheme="majorHAnsi" w:hAnsiTheme="majorHAnsi" w:cstheme="majorHAnsi"/>
          <w:color w:val="000000" w:themeColor="text1"/>
        </w:rPr>
        <w:t xml:space="preserve">in person, by text, or </w:t>
      </w:r>
      <w:r w:rsidRPr="00C52D01">
        <w:rPr>
          <w:rFonts w:asciiTheme="majorHAnsi" w:hAnsiTheme="majorHAnsi" w:cstheme="majorHAnsi"/>
          <w:color w:val="000000" w:themeColor="text1"/>
        </w:rPr>
        <w:t>via email and I will respond within 24 hours on weekdays (usually sooner). Please do not expect a response over the weekend. I will not be available between 9 p.m. and 9 a.m.</w:t>
      </w:r>
    </w:p>
    <w:p w14:paraId="22C08674" w14:textId="7D41A882" w:rsidR="00332CF7" w:rsidRPr="00C52D01" w:rsidRDefault="00332CF7" w:rsidP="00332CF7">
      <w:pPr>
        <w:pStyle w:val="NormalWeb"/>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rPr>
        <w:t xml:space="preserve">Normally, I will return feedback on all written assignments within </w:t>
      </w:r>
      <w:r w:rsidR="00887F0F" w:rsidRPr="00C52D01">
        <w:rPr>
          <w:rFonts w:asciiTheme="majorHAnsi" w:hAnsiTheme="majorHAnsi" w:cstheme="majorHAnsi"/>
          <w:color w:val="000000" w:themeColor="text1"/>
        </w:rPr>
        <w:t xml:space="preserve">two weeks </w:t>
      </w:r>
      <w:r w:rsidRPr="00C52D01">
        <w:rPr>
          <w:rFonts w:asciiTheme="majorHAnsi" w:hAnsiTheme="majorHAnsi" w:cstheme="majorHAnsi"/>
          <w:color w:val="000000" w:themeColor="text1"/>
        </w:rPr>
        <w:t>of the due date. However, if I see that I will be unable to return your feedback that quickly</w:t>
      </w:r>
      <w:r w:rsidR="00F724E4" w:rsidRPr="00C52D01">
        <w:rPr>
          <w:rFonts w:asciiTheme="majorHAnsi" w:hAnsiTheme="majorHAnsi" w:cstheme="majorHAnsi"/>
          <w:color w:val="000000" w:themeColor="text1"/>
        </w:rPr>
        <w:t>,</w:t>
      </w:r>
      <w:r w:rsidRPr="00C52D01">
        <w:rPr>
          <w:rFonts w:asciiTheme="majorHAnsi" w:hAnsiTheme="majorHAnsi" w:cstheme="majorHAnsi"/>
          <w:color w:val="000000" w:themeColor="text1"/>
        </w:rPr>
        <w:t xml:space="preserve"> I will post an Announcement to let everyone know when it can be expected. </w:t>
      </w:r>
      <w:r w:rsidR="00887F0F" w:rsidRPr="00C52D01">
        <w:rPr>
          <w:rFonts w:asciiTheme="majorHAnsi" w:hAnsiTheme="majorHAnsi" w:cstheme="majorHAnsi"/>
          <w:color w:val="000000" w:themeColor="text1"/>
        </w:rPr>
        <w:t>Blogs will not be graded weekly. You will receive a midterm and final grade only on the blogs.</w:t>
      </w:r>
    </w:p>
    <w:p w14:paraId="151A99B3" w14:textId="7E7E430C" w:rsidR="00332CF7" w:rsidRPr="009D10F4" w:rsidRDefault="00332CF7" w:rsidP="00847893">
      <w:pPr>
        <w:pStyle w:val="Heading2"/>
        <w:rPr>
          <w:rFonts w:cstheme="majorHAnsi"/>
          <w:b/>
          <w:bCs/>
          <w:sz w:val="20"/>
          <w:szCs w:val="20"/>
        </w:rPr>
      </w:pPr>
      <w:r w:rsidRPr="00130D41">
        <w:rPr>
          <w:rFonts w:cstheme="majorHAnsi"/>
          <w:b/>
          <w:bCs/>
          <w:color w:val="4F81BD" w:themeColor="accent1"/>
          <w:sz w:val="20"/>
          <w:szCs w:val="20"/>
        </w:rPr>
        <w:lastRenderedPageBreak/>
        <w:t>Activities (undergraduate)</w:t>
      </w:r>
      <w:r w:rsidR="00233E96" w:rsidRPr="009D10F4">
        <w:rPr>
          <w:rFonts w:cstheme="majorHAnsi"/>
          <w:b/>
          <w:bCs/>
          <w:sz w:val="20"/>
          <w:szCs w:val="20"/>
        </w:rPr>
        <w:t xml:space="preserve"> </w:t>
      </w:r>
    </w:p>
    <w:p w14:paraId="3887179C" w14:textId="02E5C3E0" w:rsidR="00332CF7" w:rsidRPr="009D10F4" w:rsidRDefault="00FD3FE7" w:rsidP="00FD3FE7">
      <w:pPr>
        <w:pStyle w:val="NormalWeb"/>
        <w:shd w:val="clear" w:color="auto" w:fill="FFFFFF"/>
        <w:spacing w:before="180" w:beforeAutospacing="0" w:after="180" w:afterAutospacing="0"/>
        <w:ind w:firstLine="720"/>
        <w:rPr>
          <w:rFonts w:asciiTheme="majorHAnsi" w:hAnsiTheme="majorHAnsi" w:cstheme="majorHAnsi"/>
          <w:color w:val="3D3D3D"/>
        </w:rPr>
      </w:pPr>
      <w:r w:rsidRPr="009D10F4">
        <w:rPr>
          <w:rFonts w:asciiTheme="majorHAnsi" w:hAnsiTheme="majorHAnsi" w:cstheme="majorHAnsi"/>
          <w:color w:val="3D3D3D"/>
        </w:rPr>
        <w:t>•</w:t>
      </w:r>
      <w:r w:rsidR="00332CF7" w:rsidRPr="009D10F4">
        <w:rPr>
          <w:rFonts w:asciiTheme="majorHAnsi" w:hAnsiTheme="majorHAnsi" w:cstheme="majorHAnsi"/>
          <w:color w:val="3D3D3D"/>
        </w:rPr>
        <w:t xml:space="preserve">Your individual blog </w:t>
      </w:r>
      <w:r w:rsidR="00332CF7" w:rsidRPr="005938C4">
        <w:rPr>
          <w:rFonts w:asciiTheme="majorHAnsi" w:hAnsiTheme="majorHAnsi" w:cstheme="majorHAnsi"/>
          <w:color w:val="3D3D3D"/>
        </w:rPr>
        <w:t>(</w:t>
      </w:r>
      <w:r w:rsidR="000C3313" w:rsidRPr="005938C4">
        <w:rPr>
          <w:rFonts w:asciiTheme="majorHAnsi" w:hAnsiTheme="majorHAnsi" w:cstheme="majorHAnsi"/>
          <w:color w:val="3D3D3D"/>
        </w:rPr>
        <w:t>10 posts total, graded at midterm and at the end of the course</w:t>
      </w:r>
      <w:r w:rsidR="00332CF7" w:rsidRPr="005938C4">
        <w:rPr>
          <w:rFonts w:asciiTheme="majorHAnsi" w:hAnsiTheme="majorHAnsi" w:cstheme="majorHAnsi"/>
          <w:color w:val="3D3D3D"/>
        </w:rPr>
        <w:t>),</w:t>
      </w:r>
      <w:r w:rsidR="00EF39ED" w:rsidRPr="009D10F4">
        <w:rPr>
          <w:rFonts w:asciiTheme="majorHAnsi" w:hAnsiTheme="majorHAnsi" w:cstheme="majorHAnsi"/>
          <w:color w:val="3D3D3D"/>
        </w:rPr>
        <w:t xml:space="preserve"> 20%</w:t>
      </w:r>
    </w:p>
    <w:p w14:paraId="31A17C43" w14:textId="1D00227F" w:rsidR="00332CF7" w:rsidRDefault="00FD3FE7" w:rsidP="00FD3FE7">
      <w:pPr>
        <w:pStyle w:val="NormalWeb"/>
        <w:shd w:val="clear" w:color="auto" w:fill="FFFFFF"/>
        <w:spacing w:before="180" w:beforeAutospacing="0" w:after="180" w:afterAutospacing="0"/>
        <w:ind w:firstLine="720"/>
        <w:rPr>
          <w:rFonts w:asciiTheme="majorHAnsi" w:hAnsiTheme="majorHAnsi" w:cstheme="majorHAnsi"/>
          <w:color w:val="3D3D3D"/>
        </w:rPr>
      </w:pPr>
      <w:r w:rsidRPr="009D10F4">
        <w:rPr>
          <w:rFonts w:asciiTheme="majorHAnsi" w:hAnsiTheme="majorHAnsi" w:cstheme="majorHAnsi"/>
          <w:color w:val="3D3D3D"/>
        </w:rPr>
        <w:t>•</w:t>
      </w:r>
      <w:r w:rsidR="009D10F4" w:rsidRPr="009D10F4">
        <w:rPr>
          <w:rFonts w:asciiTheme="majorHAnsi" w:hAnsiTheme="majorHAnsi" w:cstheme="majorHAnsi"/>
          <w:color w:val="3D3D3D"/>
        </w:rPr>
        <w:t>O</w:t>
      </w:r>
      <w:r w:rsidR="00147934" w:rsidRPr="009D10F4">
        <w:rPr>
          <w:rFonts w:asciiTheme="majorHAnsi" w:hAnsiTheme="majorHAnsi" w:cstheme="majorHAnsi"/>
          <w:color w:val="3D3D3D"/>
        </w:rPr>
        <w:t xml:space="preserve">nline </w:t>
      </w:r>
      <w:r w:rsidR="00887F0F" w:rsidRPr="009D10F4">
        <w:rPr>
          <w:rFonts w:asciiTheme="majorHAnsi" w:hAnsiTheme="majorHAnsi" w:cstheme="majorHAnsi"/>
          <w:color w:val="3D3D3D"/>
        </w:rPr>
        <w:t>quizzes</w:t>
      </w:r>
      <w:r w:rsidR="00332CF7" w:rsidRPr="009D10F4">
        <w:rPr>
          <w:rFonts w:asciiTheme="majorHAnsi" w:hAnsiTheme="majorHAnsi" w:cstheme="majorHAnsi"/>
          <w:color w:val="3D3D3D"/>
        </w:rPr>
        <w:t>,</w:t>
      </w:r>
      <w:r w:rsidR="00EF39ED" w:rsidRPr="009D10F4">
        <w:rPr>
          <w:rFonts w:asciiTheme="majorHAnsi" w:hAnsiTheme="majorHAnsi" w:cstheme="majorHAnsi"/>
          <w:color w:val="3D3D3D"/>
        </w:rPr>
        <w:t xml:space="preserve"> </w:t>
      </w:r>
      <w:r w:rsidR="00130D41">
        <w:rPr>
          <w:rFonts w:asciiTheme="majorHAnsi" w:hAnsiTheme="majorHAnsi" w:cstheme="majorHAnsi"/>
          <w:color w:val="3D3D3D"/>
        </w:rPr>
        <w:t>1</w:t>
      </w:r>
      <w:r w:rsidR="00EF39ED" w:rsidRPr="009D10F4">
        <w:rPr>
          <w:rFonts w:asciiTheme="majorHAnsi" w:hAnsiTheme="majorHAnsi" w:cstheme="majorHAnsi"/>
          <w:color w:val="3D3D3D"/>
        </w:rPr>
        <w:t>0%</w:t>
      </w:r>
    </w:p>
    <w:p w14:paraId="20F71BFF" w14:textId="066B6AB5" w:rsidR="00130D41" w:rsidRPr="009D10F4" w:rsidRDefault="00130D41" w:rsidP="00FD3FE7">
      <w:pPr>
        <w:pStyle w:val="NormalWeb"/>
        <w:shd w:val="clear" w:color="auto" w:fill="FFFFFF"/>
        <w:spacing w:before="180" w:beforeAutospacing="0" w:after="180" w:afterAutospacing="0"/>
        <w:ind w:firstLine="720"/>
        <w:rPr>
          <w:rFonts w:asciiTheme="majorHAnsi" w:hAnsiTheme="majorHAnsi" w:cstheme="majorHAnsi"/>
          <w:color w:val="3D3D3D"/>
        </w:rPr>
      </w:pPr>
      <w:r>
        <w:rPr>
          <w:rFonts w:asciiTheme="majorHAnsi" w:hAnsiTheme="majorHAnsi" w:cstheme="majorHAnsi"/>
          <w:color w:val="3D3D3D"/>
        </w:rPr>
        <w:t>•</w:t>
      </w:r>
      <w:r w:rsidR="008756CC">
        <w:rPr>
          <w:rFonts w:asciiTheme="majorHAnsi" w:hAnsiTheme="majorHAnsi" w:cstheme="majorHAnsi"/>
          <w:color w:val="3D3D3D"/>
        </w:rPr>
        <w:t>Team presentation</w:t>
      </w:r>
      <w:r>
        <w:rPr>
          <w:rFonts w:asciiTheme="majorHAnsi" w:hAnsiTheme="majorHAnsi" w:cstheme="majorHAnsi"/>
          <w:color w:val="3D3D3D"/>
        </w:rPr>
        <w:t>, 10%</w:t>
      </w:r>
    </w:p>
    <w:p w14:paraId="1B28DFD9" w14:textId="7409B78F" w:rsidR="00332CF7" w:rsidRPr="00130D41" w:rsidRDefault="00332CF7" w:rsidP="00847893">
      <w:pPr>
        <w:pStyle w:val="Heading2"/>
        <w:rPr>
          <w:rFonts w:cstheme="majorHAnsi"/>
          <w:b/>
          <w:bCs/>
          <w:color w:val="4F81BD" w:themeColor="accent1"/>
          <w:sz w:val="20"/>
          <w:szCs w:val="20"/>
        </w:rPr>
      </w:pPr>
      <w:r w:rsidRPr="000C3313">
        <w:rPr>
          <w:rFonts w:cstheme="majorHAnsi"/>
          <w:b/>
          <w:bCs/>
          <w:color w:val="4F81BD" w:themeColor="accent1"/>
          <w:sz w:val="20"/>
          <w:szCs w:val="20"/>
        </w:rPr>
        <w:t>Assessments (undergraduate</w:t>
      </w:r>
      <w:r w:rsidRPr="00130D41">
        <w:rPr>
          <w:rFonts w:cstheme="majorHAnsi"/>
          <w:b/>
          <w:bCs/>
          <w:color w:val="4F81BD" w:themeColor="accent1"/>
          <w:sz w:val="20"/>
          <w:szCs w:val="20"/>
        </w:rPr>
        <w:t>)</w:t>
      </w:r>
    </w:p>
    <w:p w14:paraId="0A204294" w14:textId="293816D0" w:rsidR="00332CF7" w:rsidRPr="009D10F4" w:rsidRDefault="00332CF7" w:rsidP="00215424">
      <w:pPr>
        <w:pStyle w:val="ListParagraph"/>
        <w:numPr>
          <w:ilvl w:val="0"/>
          <w:numId w:val="15"/>
        </w:numPr>
        <w:shd w:val="clear" w:color="auto" w:fill="FFFFFF"/>
        <w:spacing w:before="100" w:beforeAutospacing="1" w:after="100" w:afterAutospacing="1"/>
        <w:rPr>
          <w:rFonts w:asciiTheme="majorHAnsi" w:hAnsiTheme="majorHAnsi" w:cstheme="majorHAnsi"/>
          <w:color w:val="3D3D3D"/>
          <w:sz w:val="20"/>
          <w:szCs w:val="20"/>
        </w:rPr>
      </w:pPr>
      <w:r w:rsidRPr="009D10F4">
        <w:rPr>
          <w:rFonts w:asciiTheme="majorHAnsi" w:hAnsiTheme="majorHAnsi" w:cstheme="majorHAnsi"/>
          <w:color w:val="3D3D3D"/>
          <w:sz w:val="20"/>
          <w:szCs w:val="20"/>
        </w:rPr>
        <w:t>Project I, Individual Media Analysis,</w:t>
      </w:r>
      <w:r w:rsidR="00EF39ED" w:rsidRPr="009D10F4">
        <w:rPr>
          <w:rFonts w:asciiTheme="majorHAnsi" w:hAnsiTheme="majorHAnsi" w:cstheme="majorHAnsi"/>
          <w:color w:val="3D3D3D"/>
          <w:sz w:val="20"/>
          <w:szCs w:val="20"/>
        </w:rPr>
        <w:t xml:space="preserve"> 20%</w:t>
      </w:r>
    </w:p>
    <w:p w14:paraId="12A6EAD4" w14:textId="67CFF7A3" w:rsidR="00332CF7" w:rsidRPr="009D10F4" w:rsidRDefault="00332CF7" w:rsidP="00215424">
      <w:pPr>
        <w:pStyle w:val="ListParagraph"/>
        <w:numPr>
          <w:ilvl w:val="0"/>
          <w:numId w:val="15"/>
        </w:numPr>
        <w:shd w:val="clear" w:color="auto" w:fill="FFFFFF"/>
        <w:spacing w:before="100" w:beforeAutospacing="1" w:after="100" w:afterAutospacing="1"/>
        <w:rPr>
          <w:rFonts w:asciiTheme="majorHAnsi" w:hAnsiTheme="majorHAnsi" w:cstheme="majorHAnsi"/>
          <w:color w:val="3D3D3D"/>
          <w:sz w:val="20"/>
          <w:szCs w:val="20"/>
        </w:rPr>
      </w:pPr>
      <w:r w:rsidRPr="009D10F4">
        <w:rPr>
          <w:rFonts w:asciiTheme="majorHAnsi" w:hAnsiTheme="majorHAnsi" w:cstheme="majorHAnsi"/>
          <w:color w:val="3D3D3D"/>
          <w:sz w:val="20"/>
          <w:szCs w:val="20"/>
        </w:rPr>
        <w:t xml:space="preserve">Concepts/Methods Exam, </w:t>
      </w:r>
      <w:r w:rsidR="00EF39ED" w:rsidRPr="009D10F4">
        <w:rPr>
          <w:rFonts w:asciiTheme="majorHAnsi" w:hAnsiTheme="majorHAnsi" w:cstheme="majorHAnsi"/>
          <w:color w:val="3D3D3D"/>
          <w:sz w:val="20"/>
          <w:szCs w:val="20"/>
        </w:rPr>
        <w:t>20%</w:t>
      </w:r>
    </w:p>
    <w:p w14:paraId="288B904C" w14:textId="5A962D75" w:rsidR="00332CF7" w:rsidRPr="009D10F4" w:rsidRDefault="00332CF7" w:rsidP="00215424">
      <w:pPr>
        <w:pStyle w:val="ListParagraph"/>
        <w:numPr>
          <w:ilvl w:val="0"/>
          <w:numId w:val="15"/>
        </w:numPr>
        <w:shd w:val="clear" w:color="auto" w:fill="FFFFFF"/>
        <w:spacing w:before="100" w:beforeAutospacing="1" w:after="100" w:afterAutospacing="1"/>
        <w:rPr>
          <w:rFonts w:asciiTheme="majorHAnsi" w:hAnsiTheme="majorHAnsi" w:cstheme="majorHAnsi"/>
          <w:color w:val="3D3D3D"/>
          <w:sz w:val="20"/>
          <w:szCs w:val="20"/>
        </w:rPr>
      </w:pPr>
      <w:r w:rsidRPr="009D10F4">
        <w:rPr>
          <w:rFonts w:asciiTheme="majorHAnsi" w:hAnsiTheme="majorHAnsi" w:cstheme="majorHAnsi"/>
          <w:color w:val="3D3D3D"/>
          <w:sz w:val="20"/>
          <w:szCs w:val="20"/>
        </w:rPr>
        <w:t xml:space="preserve">Project II, </w:t>
      </w:r>
      <w:r w:rsidR="008756CC">
        <w:rPr>
          <w:rFonts w:asciiTheme="majorHAnsi" w:hAnsiTheme="majorHAnsi" w:cstheme="majorHAnsi"/>
          <w:color w:val="3D3D3D"/>
          <w:sz w:val="20"/>
          <w:szCs w:val="20"/>
        </w:rPr>
        <w:t>Media Style Guide Essay</w:t>
      </w:r>
      <w:r w:rsidRPr="009D10F4">
        <w:rPr>
          <w:rFonts w:asciiTheme="majorHAnsi" w:hAnsiTheme="majorHAnsi" w:cstheme="majorHAnsi"/>
          <w:color w:val="3D3D3D"/>
          <w:sz w:val="20"/>
          <w:szCs w:val="20"/>
        </w:rPr>
        <w:t>,</w:t>
      </w:r>
      <w:r w:rsidR="00EF39ED" w:rsidRPr="009D10F4">
        <w:rPr>
          <w:rFonts w:asciiTheme="majorHAnsi" w:hAnsiTheme="majorHAnsi" w:cstheme="majorHAnsi"/>
          <w:color w:val="3D3D3D"/>
          <w:sz w:val="20"/>
          <w:szCs w:val="20"/>
        </w:rPr>
        <w:t xml:space="preserve"> 20%</w:t>
      </w:r>
    </w:p>
    <w:p w14:paraId="6B2C2D92" w14:textId="77777777" w:rsidR="000C3313" w:rsidRPr="000C3313" w:rsidRDefault="000C3313" w:rsidP="000C3313">
      <w:pPr>
        <w:pStyle w:val="Heading2"/>
        <w:rPr>
          <w:rFonts w:cstheme="majorHAnsi"/>
          <w:b/>
          <w:bCs/>
          <w:color w:val="4F81BD" w:themeColor="accent1"/>
          <w:sz w:val="20"/>
          <w:szCs w:val="20"/>
        </w:rPr>
      </w:pPr>
      <w:r w:rsidRPr="000C3313">
        <w:rPr>
          <w:rFonts w:cstheme="majorHAnsi"/>
          <w:b/>
          <w:bCs/>
          <w:color w:val="4F81BD" w:themeColor="accent1"/>
          <w:sz w:val="20"/>
          <w:szCs w:val="20"/>
        </w:rPr>
        <w:t>Activities (graduate)</w:t>
      </w:r>
    </w:p>
    <w:p w14:paraId="18DD2DA8" w14:textId="5D1A4270" w:rsidR="000C3313" w:rsidRPr="000C3313" w:rsidRDefault="000C3313" w:rsidP="000C3313">
      <w:pPr>
        <w:pStyle w:val="NormalWeb"/>
        <w:numPr>
          <w:ilvl w:val="0"/>
          <w:numId w:val="26"/>
        </w:numPr>
        <w:shd w:val="clear" w:color="auto" w:fill="FFFFFF"/>
        <w:spacing w:before="180" w:beforeAutospacing="0" w:after="180" w:afterAutospacing="0"/>
        <w:rPr>
          <w:rFonts w:asciiTheme="majorHAnsi" w:hAnsiTheme="majorHAnsi" w:cstheme="majorHAnsi"/>
          <w:color w:val="3D3D3D"/>
        </w:rPr>
      </w:pPr>
      <w:r w:rsidRPr="000C3313">
        <w:rPr>
          <w:rFonts w:asciiTheme="majorHAnsi" w:hAnsiTheme="majorHAnsi" w:cstheme="majorHAnsi"/>
          <w:color w:val="3D3D3D"/>
        </w:rPr>
        <w:t xml:space="preserve">Your individual blog (10 posts total, graded at midterm and at the end of the course), 20% </w:t>
      </w:r>
    </w:p>
    <w:p w14:paraId="782D43FE" w14:textId="53101521" w:rsidR="000C3313" w:rsidRPr="000C3313" w:rsidRDefault="000C3313" w:rsidP="000C3313">
      <w:pPr>
        <w:pStyle w:val="NormalWeb"/>
        <w:numPr>
          <w:ilvl w:val="0"/>
          <w:numId w:val="26"/>
        </w:numPr>
        <w:shd w:val="clear" w:color="auto" w:fill="FFFFFF"/>
        <w:spacing w:before="180" w:beforeAutospacing="0" w:after="180" w:afterAutospacing="0"/>
        <w:rPr>
          <w:rFonts w:asciiTheme="majorHAnsi" w:hAnsiTheme="majorHAnsi" w:cstheme="majorHAnsi"/>
          <w:color w:val="3D3D3D"/>
        </w:rPr>
      </w:pPr>
      <w:r w:rsidRPr="000C3313">
        <w:rPr>
          <w:rFonts w:asciiTheme="majorHAnsi" w:hAnsiTheme="majorHAnsi" w:cstheme="majorHAnsi"/>
          <w:color w:val="3D3D3D"/>
        </w:rPr>
        <w:t>Team presentation and quizzes, 200 points, 20%</w:t>
      </w:r>
    </w:p>
    <w:p w14:paraId="7B966FCA" w14:textId="77777777" w:rsidR="000C3313" w:rsidRPr="000C3313" w:rsidRDefault="000C3313" w:rsidP="000C3313">
      <w:pPr>
        <w:pStyle w:val="Heading2"/>
        <w:rPr>
          <w:rFonts w:cstheme="majorHAnsi"/>
          <w:b/>
          <w:bCs/>
          <w:color w:val="4F81BD" w:themeColor="accent1"/>
          <w:sz w:val="20"/>
          <w:szCs w:val="20"/>
        </w:rPr>
      </w:pPr>
      <w:r w:rsidRPr="000C3313">
        <w:rPr>
          <w:rFonts w:cstheme="majorHAnsi"/>
          <w:b/>
          <w:bCs/>
          <w:color w:val="4F81BD" w:themeColor="accent1"/>
          <w:sz w:val="20"/>
          <w:szCs w:val="20"/>
        </w:rPr>
        <w:t>Assessments (graduate)</w:t>
      </w:r>
    </w:p>
    <w:p w14:paraId="554B96A3" w14:textId="5C328878" w:rsidR="000C3313" w:rsidRPr="000C3313" w:rsidRDefault="000C3313" w:rsidP="000C3313">
      <w:pPr>
        <w:pStyle w:val="ListParagraph"/>
        <w:numPr>
          <w:ilvl w:val="0"/>
          <w:numId w:val="16"/>
        </w:numPr>
        <w:shd w:val="clear" w:color="auto" w:fill="FFFFFF"/>
        <w:spacing w:before="100" w:beforeAutospacing="1" w:after="100" w:afterAutospacing="1"/>
        <w:rPr>
          <w:rFonts w:asciiTheme="majorHAnsi" w:hAnsiTheme="majorHAnsi" w:cstheme="majorHAnsi"/>
          <w:color w:val="3D3D3D"/>
          <w:sz w:val="20"/>
          <w:szCs w:val="20"/>
        </w:rPr>
      </w:pPr>
      <w:r w:rsidRPr="000C3313">
        <w:rPr>
          <w:rFonts w:asciiTheme="majorHAnsi" w:hAnsiTheme="majorHAnsi" w:cstheme="majorHAnsi"/>
          <w:color w:val="3D3D3D"/>
          <w:sz w:val="20"/>
          <w:szCs w:val="20"/>
        </w:rPr>
        <w:t xml:space="preserve">Project I, Research Paper Proposal, 10% </w:t>
      </w:r>
    </w:p>
    <w:p w14:paraId="4FDEC79A" w14:textId="33D1851C" w:rsidR="000C3313" w:rsidRPr="000C3313" w:rsidRDefault="000C3313" w:rsidP="000C3313">
      <w:pPr>
        <w:pStyle w:val="ListParagraph"/>
        <w:numPr>
          <w:ilvl w:val="0"/>
          <w:numId w:val="16"/>
        </w:numPr>
        <w:shd w:val="clear" w:color="auto" w:fill="FFFFFF"/>
        <w:spacing w:before="100" w:beforeAutospacing="1" w:after="100" w:afterAutospacing="1"/>
        <w:rPr>
          <w:rFonts w:asciiTheme="majorHAnsi" w:hAnsiTheme="majorHAnsi" w:cstheme="majorHAnsi"/>
          <w:color w:val="3D3D3D"/>
          <w:sz w:val="20"/>
          <w:szCs w:val="20"/>
        </w:rPr>
      </w:pPr>
      <w:r w:rsidRPr="000C3313">
        <w:rPr>
          <w:rFonts w:asciiTheme="majorHAnsi" w:hAnsiTheme="majorHAnsi" w:cstheme="majorHAnsi"/>
          <w:color w:val="3D3D3D"/>
          <w:sz w:val="20"/>
          <w:szCs w:val="20"/>
        </w:rPr>
        <w:t>Concepts/Methods Exam, 20</w:t>
      </w:r>
      <w:r w:rsidR="005938C4">
        <w:rPr>
          <w:rFonts w:asciiTheme="majorHAnsi" w:hAnsiTheme="majorHAnsi" w:cstheme="majorHAnsi"/>
          <w:color w:val="3D3D3D"/>
          <w:sz w:val="20"/>
          <w:szCs w:val="20"/>
        </w:rPr>
        <w:t>%</w:t>
      </w:r>
    </w:p>
    <w:p w14:paraId="309C375D" w14:textId="32C0CB00" w:rsidR="000C3313" w:rsidRPr="000C3313" w:rsidRDefault="000C3313" w:rsidP="000C3313">
      <w:pPr>
        <w:pStyle w:val="ListParagraph"/>
        <w:numPr>
          <w:ilvl w:val="0"/>
          <w:numId w:val="16"/>
        </w:numPr>
        <w:shd w:val="clear" w:color="auto" w:fill="FFFFFF"/>
        <w:spacing w:before="100" w:beforeAutospacing="1" w:after="100" w:afterAutospacing="1"/>
        <w:rPr>
          <w:rFonts w:asciiTheme="majorHAnsi" w:hAnsiTheme="majorHAnsi" w:cstheme="majorHAnsi"/>
          <w:color w:val="3D3D3D"/>
          <w:sz w:val="20"/>
          <w:szCs w:val="20"/>
        </w:rPr>
      </w:pPr>
      <w:r w:rsidRPr="000C3313">
        <w:rPr>
          <w:rFonts w:asciiTheme="majorHAnsi" w:hAnsiTheme="majorHAnsi" w:cstheme="majorHAnsi"/>
          <w:color w:val="3D3D3D"/>
          <w:sz w:val="20"/>
          <w:szCs w:val="20"/>
        </w:rPr>
        <w:t>Project II, Research Paper, 20%</w:t>
      </w:r>
    </w:p>
    <w:p w14:paraId="268454D6" w14:textId="77777777" w:rsidR="00332CF7" w:rsidRPr="000C3313" w:rsidRDefault="00332CF7" w:rsidP="00847893">
      <w:pPr>
        <w:pStyle w:val="Heading2"/>
        <w:rPr>
          <w:rFonts w:cstheme="majorHAnsi"/>
          <w:b/>
          <w:bCs/>
          <w:color w:val="4F81BD" w:themeColor="accent1"/>
          <w:sz w:val="20"/>
          <w:szCs w:val="20"/>
        </w:rPr>
      </w:pPr>
      <w:r w:rsidRPr="000C3313">
        <w:rPr>
          <w:rFonts w:cstheme="majorHAnsi"/>
          <w:b/>
          <w:bCs/>
          <w:color w:val="4F81BD" w:themeColor="accent1"/>
          <w:sz w:val="20"/>
          <w:szCs w:val="20"/>
        </w:rPr>
        <w:t>Grading</w:t>
      </w:r>
    </w:p>
    <w:p w14:paraId="3DB762B2" w14:textId="76E7B24B" w:rsidR="00332CF7" w:rsidRPr="000C3313" w:rsidRDefault="00332CF7" w:rsidP="00215424">
      <w:pPr>
        <w:pStyle w:val="ListParagraph"/>
        <w:numPr>
          <w:ilvl w:val="0"/>
          <w:numId w:val="17"/>
        </w:numPr>
        <w:shd w:val="clear" w:color="auto" w:fill="FFFFFF"/>
        <w:spacing w:before="100" w:beforeAutospacing="1" w:after="100" w:afterAutospacing="1"/>
        <w:rPr>
          <w:rFonts w:asciiTheme="majorHAnsi" w:hAnsiTheme="majorHAnsi" w:cstheme="majorHAnsi"/>
          <w:color w:val="3D3D3D"/>
          <w:sz w:val="20"/>
          <w:szCs w:val="20"/>
        </w:rPr>
      </w:pPr>
      <w:r w:rsidRPr="000C3313">
        <w:rPr>
          <w:rFonts w:asciiTheme="majorHAnsi" w:hAnsiTheme="majorHAnsi" w:cstheme="majorHAnsi"/>
          <w:color w:val="3D3D3D"/>
          <w:sz w:val="20"/>
          <w:szCs w:val="20"/>
        </w:rPr>
        <w:t>A: 90-100% (Outstanding, excellent work. The student performs well above the minimum criteria.)</w:t>
      </w:r>
    </w:p>
    <w:p w14:paraId="3F520F0C" w14:textId="72A300AB" w:rsidR="00332CF7" w:rsidRPr="000C3313" w:rsidRDefault="00332CF7" w:rsidP="00215424">
      <w:pPr>
        <w:pStyle w:val="ListParagraph"/>
        <w:numPr>
          <w:ilvl w:val="0"/>
          <w:numId w:val="17"/>
        </w:numPr>
        <w:shd w:val="clear" w:color="auto" w:fill="FFFFFF"/>
        <w:spacing w:before="100" w:beforeAutospacing="1" w:after="100" w:afterAutospacing="1"/>
        <w:rPr>
          <w:rFonts w:asciiTheme="majorHAnsi" w:hAnsiTheme="majorHAnsi" w:cstheme="majorHAnsi"/>
          <w:color w:val="3D3D3D"/>
          <w:sz w:val="20"/>
          <w:szCs w:val="20"/>
        </w:rPr>
      </w:pPr>
      <w:r w:rsidRPr="000C3313">
        <w:rPr>
          <w:rFonts w:asciiTheme="majorHAnsi" w:hAnsiTheme="majorHAnsi" w:cstheme="majorHAnsi"/>
          <w:color w:val="3D3D3D"/>
          <w:sz w:val="20"/>
          <w:szCs w:val="20"/>
        </w:rPr>
        <w:t>B: 80-89% (Good, impressive work. The student performs above the minimum criteria.)</w:t>
      </w:r>
    </w:p>
    <w:p w14:paraId="4A1804AB" w14:textId="12503601" w:rsidR="00332CF7" w:rsidRPr="000C3313" w:rsidRDefault="00332CF7" w:rsidP="00215424">
      <w:pPr>
        <w:pStyle w:val="ListParagraph"/>
        <w:numPr>
          <w:ilvl w:val="0"/>
          <w:numId w:val="17"/>
        </w:numPr>
        <w:shd w:val="clear" w:color="auto" w:fill="FFFFFF"/>
        <w:spacing w:before="100" w:beforeAutospacing="1" w:after="100" w:afterAutospacing="1"/>
        <w:rPr>
          <w:rFonts w:asciiTheme="majorHAnsi" w:hAnsiTheme="majorHAnsi" w:cstheme="majorHAnsi"/>
          <w:color w:val="3D3D3D"/>
          <w:sz w:val="20"/>
          <w:szCs w:val="20"/>
        </w:rPr>
      </w:pPr>
      <w:r w:rsidRPr="000C3313">
        <w:rPr>
          <w:rFonts w:asciiTheme="majorHAnsi" w:hAnsiTheme="majorHAnsi" w:cstheme="majorHAnsi"/>
          <w:color w:val="3D3D3D"/>
          <w:sz w:val="20"/>
          <w:szCs w:val="20"/>
        </w:rPr>
        <w:t>C: 70-79% (Solid, college-level work. The student meets the criteria of the assignment.)</w:t>
      </w:r>
    </w:p>
    <w:p w14:paraId="1677EEA3" w14:textId="082B7EA0" w:rsidR="00332CF7" w:rsidRPr="000C3313" w:rsidRDefault="00332CF7" w:rsidP="00215424">
      <w:pPr>
        <w:pStyle w:val="ListParagraph"/>
        <w:numPr>
          <w:ilvl w:val="0"/>
          <w:numId w:val="17"/>
        </w:numPr>
        <w:shd w:val="clear" w:color="auto" w:fill="FFFFFF"/>
        <w:spacing w:before="100" w:beforeAutospacing="1" w:after="100" w:afterAutospacing="1"/>
        <w:rPr>
          <w:rFonts w:asciiTheme="majorHAnsi" w:hAnsiTheme="majorHAnsi" w:cstheme="majorHAnsi"/>
          <w:color w:val="3D3D3D"/>
          <w:sz w:val="20"/>
          <w:szCs w:val="20"/>
        </w:rPr>
      </w:pPr>
      <w:r w:rsidRPr="000C3313">
        <w:rPr>
          <w:rFonts w:asciiTheme="majorHAnsi" w:hAnsiTheme="majorHAnsi" w:cstheme="majorHAnsi"/>
          <w:color w:val="3D3D3D"/>
          <w:sz w:val="20"/>
          <w:szCs w:val="20"/>
        </w:rPr>
        <w:t>D: 60-69% (Below average work. The student fails to meet the minimum criteria.)</w:t>
      </w:r>
    </w:p>
    <w:p w14:paraId="42694A3C" w14:textId="3A0597FA" w:rsidR="006F147D" w:rsidRPr="000C3313" w:rsidRDefault="00332CF7" w:rsidP="00B531C5">
      <w:pPr>
        <w:pStyle w:val="ListParagraph"/>
        <w:numPr>
          <w:ilvl w:val="0"/>
          <w:numId w:val="17"/>
        </w:numPr>
        <w:shd w:val="clear" w:color="auto" w:fill="FFFFFF"/>
        <w:spacing w:before="100" w:beforeAutospacing="1" w:after="100" w:afterAutospacing="1"/>
        <w:rPr>
          <w:rFonts w:asciiTheme="majorHAnsi" w:hAnsiTheme="majorHAnsi" w:cstheme="majorHAnsi"/>
          <w:color w:val="3D3D3D"/>
          <w:sz w:val="20"/>
          <w:szCs w:val="20"/>
        </w:rPr>
      </w:pPr>
      <w:r w:rsidRPr="000C3313">
        <w:rPr>
          <w:rFonts w:asciiTheme="majorHAnsi" w:hAnsiTheme="majorHAnsi" w:cstheme="majorHAnsi"/>
          <w:color w:val="3D3D3D"/>
          <w:sz w:val="20"/>
          <w:szCs w:val="20"/>
        </w:rPr>
        <w:t>F: 59 and below (Sub-par work. The student fails to complete the assignment.)</w:t>
      </w:r>
    </w:p>
    <w:p w14:paraId="4B69E6A9" w14:textId="7D116041" w:rsidR="00332CF7" w:rsidRPr="00C52D01" w:rsidRDefault="00332CF7" w:rsidP="006F147D">
      <w:pPr>
        <w:shd w:val="clear" w:color="auto" w:fill="FFFFFF"/>
        <w:spacing w:before="100" w:beforeAutospacing="1" w:after="100" w:afterAutospacing="1"/>
        <w:rPr>
          <w:rFonts w:asciiTheme="majorHAnsi" w:hAnsiTheme="majorHAnsi" w:cstheme="majorHAnsi"/>
          <w:color w:val="3D3D3D"/>
          <w:sz w:val="20"/>
          <w:szCs w:val="20"/>
        </w:rPr>
      </w:pPr>
      <w:r w:rsidRPr="009D10F4">
        <w:rPr>
          <w:rFonts w:asciiTheme="majorHAnsi" w:hAnsiTheme="majorHAnsi" w:cstheme="majorHAnsi"/>
          <w:b/>
          <w:bCs/>
          <w:color w:val="4F81BD" w:themeColor="accent1"/>
          <w:sz w:val="20"/>
          <w:szCs w:val="20"/>
        </w:rPr>
        <w:t xml:space="preserve">Grade-related </w:t>
      </w:r>
      <w:r w:rsidR="009D10F4">
        <w:rPr>
          <w:rFonts w:asciiTheme="majorHAnsi" w:hAnsiTheme="majorHAnsi" w:cstheme="majorHAnsi"/>
          <w:b/>
          <w:bCs/>
          <w:color w:val="4F81BD" w:themeColor="accent1"/>
          <w:sz w:val="20"/>
          <w:szCs w:val="20"/>
        </w:rPr>
        <w:t>p</w:t>
      </w:r>
      <w:r w:rsidRPr="009D10F4">
        <w:rPr>
          <w:rFonts w:asciiTheme="majorHAnsi" w:hAnsiTheme="majorHAnsi" w:cstheme="majorHAnsi"/>
          <w:b/>
          <w:bCs/>
          <w:color w:val="4F81BD" w:themeColor="accent1"/>
          <w:sz w:val="20"/>
          <w:szCs w:val="20"/>
        </w:rPr>
        <w:t>olicies</w:t>
      </w:r>
      <w:r w:rsidR="00CA1E4B" w:rsidRPr="009D10F4">
        <w:rPr>
          <w:rFonts w:asciiTheme="majorHAnsi" w:hAnsiTheme="majorHAnsi" w:cstheme="majorHAnsi"/>
          <w:color w:val="4F81BD" w:themeColor="accent1"/>
          <w:sz w:val="20"/>
          <w:szCs w:val="20"/>
        </w:rPr>
        <w:t xml:space="preserve"> </w:t>
      </w:r>
      <w:r w:rsidRPr="00C52D01">
        <w:rPr>
          <w:rFonts w:asciiTheme="majorHAnsi" w:hAnsiTheme="majorHAnsi" w:cstheme="majorHAnsi"/>
          <w:color w:val="000000" w:themeColor="text1"/>
          <w:sz w:val="20"/>
          <w:szCs w:val="20"/>
        </w:rPr>
        <w:t>All work turned in after the deadline will receive a grade of zero unless the student has a </w:t>
      </w:r>
      <w:hyperlink r:id="rId11" w:tgtFrame="_blank" w:history="1">
        <w:r w:rsidRPr="00C52D01">
          <w:rPr>
            <w:rStyle w:val="Hyperlink"/>
            <w:rFonts w:asciiTheme="majorHAnsi" w:hAnsiTheme="majorHAnsi" w:cstheme="majorHAnsi"/>
            <w:color w:val="000000" w:themeColor="text1"/>
            <w:sz w:val="20"/>
            <w:szCs w:val="20"/>
          </w:rPr>
          <w:t>university-excused absence </w:t>
        </w:r>
        <w:r w:rsidRPr="00C52D01">
          <w:rPr>
            <w:rStyle w:val="screenreader-only"/>
            <w:rFonts w:asciiTheme="majorHAnsi" w:hAnsiTheme="majorHAnsi" w:cstheme="majorHAnsi"/>
            <w:color w:val="000000" w:themeColor="text1"/>
            <w:sz w:val="20"/>
            <w:szCs w:val="20"/>
            <w:u w:val="single"/>
            <w:bdr w:val="none" w:sz="0" w:space="0" w:color="auto" w:frame="1"/>
          </w:rPr>
          <w:t> (Links to an external site.)</w:t>
        </w:r>
      </w:hyperlink>
      <w:r w:rsidRPr="00C52D01">
        <w:rPr>
          <w:rFonts w:asciiTheme="majorHAnsi" w:hAnsiTheme="majorHAnsi" w:cstheme="majorHAnsi"/>
          <w:color w:val="000000" w:themeColor="text1"/>
          <w:sz w:val="20"/>
          <w:szCs w:val="20"/>
        </w:rPr>
        <w:t xml:space="preserve"> and provides documentation with 48 hours of the missed deadline.</w:t>
      </w:r>
      <w:r w:rsidR="00847893" w:rsidRPr="00C52D01">
        <w:rPr>
          <w:rFonts w:asciiTheme="majorHAnsi" w:hAnsiTheme="majorHAnsi" w:cstheme="majorHAnsi"/>
          <w:color w:val="000000" w:themeColor="text1"/>
          <w:sz w:val="20"/>
          <w:szCs w:val="20"/>
        </w:rPr>
        <w:t xml:space="preserve"> </w:t>
      </w:r>
      <w:r w:rsidRPr="00C52D01">
        <w:rPr>
          <w:rFonts w:asciiTheme="majorHAnsi" w:hAnsiTheme="majorHAnsi" w:cstheme="majorHAnsi"/>
          <w:color w:val="000000" w:themeColor="text1"/>
          <w:sz w:val="20"/>
          <w:szCs w:val="20"/>
        </w:rPr>
        <w:t xml:space="preserve">I aim to return graded work to you within </w:t>
      </w:r>
      <w:r w:rsidR="001E76BD" w:rsidRPr="00C52D01">
        <w:rPr>
          <w:rFonts w:asciiTheme="majorHAnsi" w:hAnsiTheme="majorHAnsi" w:cstheme="majorHAnsi"/>
          <w:color w:val="000000" w:themeColor="text1"/>
          <w:sz w:val="20"/>
          <w:szCs w:val="20"/>
        </w:rPr>
        <w:t>two</w:t>
      </w:r>
      <w:r w:rsidRPr="00C52D01">
        <w:rPr>
          <w:rFonts w:asciiTheme="majorHAnsi" w:hAnsiTheme="majorHAnsi" w:cstheme="majorHAnsi"/>
          <w:color w:val="000000" w:themeColor="text1"/>
          <w:sz w:val="20"/>
          <w:szCs w:val="20"/>
        </w:rPr>
        <w:t xml:space="preserve"> week</w:t>
      </w:r>
      <w:r w:rsidR="001E76BD" w:rsidRPr="00C52D01">
        <w:rPr>
          <w:rFonts w:asciiTheme="majorHAnsi" w:hAnsiTheme="majorHAnsi" w:cstheme="majorHAnsi"/>
          <w:color w:val="000000" w:themeColor="text1"/>
          <w:sz w:val="20"/>
          <w:szCs w:val="20"/>
        </w:rPr>
        <w:t>s</w:t>
      </w:r>
      <w:r w:rsidRPr="00C52D01">
        <w:rPr>
          <w:rFonts w:asciiTheme="majorHAnsi" w:hAnsiTheme="majorHAnsi" w:cstheme="majorHAnsi"/>
          <w:color w:val="000000" w:themeColor="text1"/>
          <w:sz w:val="20"/>
          <w:szCs w:val="20"/>
        </w:rPr>
        <w:t xml:space="preserve"> of the due date. When this is not possible, I will send an announcement to the class.</w:t>
      </w:r>
    </w:p>
    <w:p w14:paraId="200ED00F" w14:textId="357DB368" w:rsidR="00332CF7" w:rsidRPr="00C52D01" w:rsidRDefault="00332CF7" w:rsidP="00332CF7">
      <w:pPr>
        <w:pStyle w:val="NormalWeb"/>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rPr>
        <w:t>You are required to wait 24 hours before contacting me to dispute a grade. Within that time, I expect that you will review the assignment details and reflect on the quality of the work you turned in. If you would still like to meet, email me to set up a Zoom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63D4EF04" w14:textId="0797FCCB" w:rsidR="002C5938" w:rsidRPr="00C52D01" w:rsidRDefault="00332CF7" w:rsidP="002C5938">
      <w:pPr>
        <w:pStyle w:val="NormalWeb"/>
        <w:shd w:val="clear" w:color="auto" w:fill="FFFFFF"/>
        <w:spacing w:before="180" w:beforeAutospacing="0" w:after="180" w:afterAutospacing="0"/>
        <w:rPr>
          <w:rFonts w:asciiTheme="majorHAnsi" w:hAnsiTheme="majorHAnsi" w:cstheme="majorHAnsi"/>
          <w:color w:val="000000" w:themeColor="text1"/>
        </w:rPr>
      </w:pPr>
      <w:r w:rsidRPr="00C52D01">
        <w:rPr>
          <w:rFonts w:asciiTheme="majorHAnsi" w:hAnsiTheme="majorHAnsi" w:cstheme="majorHAnsi"/>
          <w:color w:val="000000" w:themeColor="text1"/>
        </w:rPr>
        <w:t xml:space="preserve">I will offer various </w:t>
      </w:r>
      <w:r w:rsidRPr="00C52D01">
        <w:rPr>
          <w:rFonts w:asciiTheme="majorHAnsi" w:hAnsiTheme="majorHAnsi" w:cstheme="majorHAnsi"/>
          <w:b/>
          <w:bCs/>
          <w:color w:val="000000" w:themeColor="text1"/>
        </w:rPr>
        <w:t>extra credit opportunities</w:t>
      </w:r>
      <w:r w:rsidRPr="00C52D01">
        <w:rPr>
          <w:rFonts w:asciiTheme="majorHAnsi" w:hAnsiTheme="majorHAnsi" w:cstheme="majorHAnsi"/>
          <w:color w:val="000000" w:themeColor="text1"/>
        </w:rPr>
        <w:t xml:space="preserve"> throughout the semester. Watch the Announcements for these!</w:t>
      </w:r>
      <w:r w:rsidR="001E76BD" w:rsidRPr="00C52D01">
        <w:rPr>
          <w:rFonts w:asciiTheme="majorHAnsi" w:hAnsiTheme="majorHAnsi" w:cstheme="majorHAnsi"/>
          <w:color w:val="000000" w:themeColor="text1"/>
        </w:rPr>
        <w:t xml:space="preserve"> </w:t>
      </w:r>
    </w:p>
    <w:p w14:paraId="537D3874" w14:textId="5CC7837C" w:rsidR="00C539AA" w:rsidRPr="008756CC" w:rsidRDefault="00C539AA" w:rsidP="008756CC">
      <w:pPr>
        <w:pStyle w:val="Heading2"/>
        <w:rPr>
          <w:rFonts w:cstheme="majorHAnsi"/>
          <w:color w:val="auto"/>
          <w:sz w:val="20"/>
          <w:szCs w:val="20"/>
        </w:rPr>
      </w:pPr>
      <w:r w:rsidRPr="008756CC">
        <w:rPr>
          <w:rStyle w:val="Heading2Char"/>
          <w:rFonts w:cstheme="majorHAnsi"/>
          <w:b/>
          <w:bCs/>
          <w:color w:val="4F81BD" w:themeColor="accent1"/>
          <w:sz w:val="20"/>
          <w:szCs w:val="20"/>
        </w:rPr>
        <w:lastRenderedPageBreak/>
        <w:t>Blogging</w:t>
      </w:r>
      <w:r w:rsidR="00CA1E4B" w:rsidRPr="008756CC">
        <w:rPr>
          <w:rStyle w:val="Heading2Char"/>
          <w:rFonts w:cstheme="majorHAnsi"/>
          <w:sz w:val="20"/>
          <w:szCs w:val="20"/>
        </w:rPr>
        <w:t xml:space="preserve"> </w:t>
      </w:r>
      <w:r w:rsidRPr="008756CC">
        <w:rPr>
          <w:rFonts w:cstheme="majorHAnsi"/>
          <w:color w:val="000000" w:themeColor="text1"/>
          <w:sz w:val="20"/>
          <w:szCs w:val="20"/>
        </w:rPr>
        <w:t xml:space="preserve">Part of your grade will depend on a blog you will create to reflect on the topics we discuss in class. </w:t>
      </w:r>
      <w:r w:rsidR="00520487" w:rsidRPr="008756CC">
        <w:rPr>
          <w:rFonts w:cstheme="majorHAnsi"/>
          <w:color w:val="000000" w:themeColor="text1"/>
          <w:sz w:val="20"/>
          <w:szCs w:val="20"/>
        </w:rPr>
        <w:t xml:space="preserve">You will submit your </w:t>
      </w:r>
      <w:r w:rsidR="006F147D" w:rsidRPr="008756CC">
        <w:rPr>
          <w:rFonts w:cstheme="majorHAnsi"/>
          <w:b/>
          <w:bCs/>
          <w:color w:val="000000" w:themeColor="text1"/>
          <w:sz w:val="20"/>
          <w:szCs w:val="20"/>
        </w:rPr>
        <w:t>10</w:t>
      </w:r>
      <w:r w:rsidR="00520487" w:rsidRPr="008756CC">
        <w:rPr>
          <w:rFonts w:cstheme="majorHAnsi"/>
          <w:b/>
          <w:bCs/>
          <w:color w:val="000000" w:themeColor="text1"/>
          <w:sz w:val="20"/>
          <w:szCs w:val="20"/>
        </w:rPr>
        <w:t xml:space="preserve"> blog posts</w:t>
      </w:r>
      <w:r w:rsidR="00520487" w:rsidRPr="008756CC">
        <w:rPr>
          <w:rFonts w:cstheme="majorHAnsi"/>
          <w:color w:val="000000" w:themeColor="text1"/>
          <w:sz w:val="20"/>
          <w:szCs w:val="20"/>
        </w:rPr>
        <w:t xml:space="preserve"> through Canvas</w:t>
      </w:r>
      <w:r w:rsidR="009D10F4" w:rsidRPr="008756CC">
        <w:rPr>
          <w:rFonts w:cstheme="majorHAnsi"/>
          <w:color w:val="000000" w:themeColor="text1"/>
          <w:sz w:val="20"/>
          <w:szCs w:val="20"/>
        </w:rPr>
        <w:t xml:space="preserve"> on two occasions: 5 posts at midterm and 5 posts on the final day of class</w:t>
      </w:r>
      <w:r w:rsidR="00520487" w:rsidRPr="008756CC">
        <w:rPr>
          <w:rFonts w:cstheme="majorHAnsi"/>
          <w:color w:val="000000" w:themeColor="text1"/>
          <w:sz w:val="20"/>
          <w:szCs w:val="20"/>
        </w:rPr>
        <w:t xml:space="preserve">. </w:t>
      </w:r>
      <w:r w:rsidR="00554B25" w:rsidRPr="008756CC">
        <w:rPr>
          <w:rFonts w:cstheme="majorHAnsi"/>
          <w:color w:val="000000" w:themeColor="text1"/>
          <w:sz w:val="20"/>
          <w:szCs w:val="20"/>
        </w:rPr>
        <w:t>Y</w:t>
      </w:r>
      <w:r w:rsidR="00520487" w:rsidRPr="008756CC">
        <w:rPr>
          <w:rFonts w:cstheme="majorHAnsi"/>
          <w:color w:val="000000" w:themeColor="text1"/>
          <w:sz w:val="20"/>
          <w:szCs w:val="20"/>
        </w:rPr>
        <w:t xml:space="preserve">ou will assemble these into a blog </w:t>
      </w:r>
      <w:r w:rsidR="00D05724" w:rsidRPr="008756CC">
        <w:rPr>
          <w:rFonts w:cstheme="majorHAnsi"/>
          <w:color w:val="000000" w:themeColor="text1"/>
          <w:sz w:val="20"/>
          <w:szCs w:val="20"/>
        </w:rPr>
        <w:t xml:space="preserve">posted </w:t>
      </w:r>
      <w:r w:rsidR="00520487" w:rsidRPr="008756CC">
        <w:rPr>
          <w:rFonts w:cstheme="majorHAnsi"/>
          <w:color w:val="000000" w:themeColor="text1"/>
          <w:sz w:val="20"/>
          <w:szCs w:val="20"/>
        </w:rPr>
        <w:t xml:space="preserve">on the internet. You will submit the </w:t>
      </w:r>
      <w:r w:rsidR="00554B25" w:rsidRPr="008756CC">
        <w:rPr>
          <w:rFonts w:cstheme="majorHAnsi"/>
          <w:color w:val="000000" w:themeColor="text1"/>
          <w:sz w:val="20"/>
          <w:szCs w:val="20"/>
        </w:rPr>
        <w:t>text of this blog</w:t>
      </w:r>
      <w:r w:rsidR="00520487" w:rsidRPr="008756CC">
        <w:rPr>
          <w:rFonts w:cstheme="majorHAnsi"/>
          <w:color w:val="000000" w:themeColor="text1"/>
          <w:sz w:val="20"/>
          <w:szCs w:val="20"/>
        </w:rPr>
        <w:t xml:space="preserve"> to </w:t>
      </w:r>
      <w:r w:rsidR="00554B25" w:rsidRPr="008756CC">
        <w:rPr>
          <w:rFonts w:cstheme="majorHAnsi"/>
          <w:color w:val="000000" w:themeColor="text1"/>
          <w:sz w:val="20"/>
          <w:szCs w:val="20"/>
        </w:rPr>
        <w:t xml:space="preserve">Canvas </w:t>
      </w:r>
      <w:r w:rsidR="00520487" w:rsidRPr="008756CC">
        <w:rPr>
          <w:rFonts w:cstheme="majorHAnsi"/>
          <w:color w:val="000000" w:themeColor="text1"/>
          <w:sz w:val="20"/>
          <w:szCs w:val="20"/>
        </w:rPr>
        <w:t>for your final blog submission and grade</w:t>
      </w:r>
      <w:r w:rsidR="00554B25" w:rsidRPr="008756CC">
        <w:rPr>
          <w:rFonts w:cstheme="majorHAnsi"/>
          <w:color w:val="000000" w:themeColor="text1"/>
          <w:sz w:val="20"/>
          <w:szCs w:val="20"/>
        </w:rPr>
        <w:t xml:space="preserve"> (you may also include the link, but </w:t>
      </w:r>
      <w:r w:rsidR="00554B25" w:rsidRPr="00B96D3F">
        <w:rPr>
          <w:rFonts w:cstheme="majorHAnsi"/>
          <w:b/>
          <w:bCs/>
          <w:color w:val="000000" w:themeColor="text1"/>
          <w:sz w:val="20"/>
          <w:szCs w:val="20"/>
        </w:rPr>
        <w:t>we need the text content of your blog to grade it</w:t>
      </w:r>
      <w:r w:rsidR="00554B25" w:rsidRPr="008756CC">
        <w:rPr>
          <w:rFonts w:cstheme="majorHAnsi"/>
          <w:color w:val="000000" w:themeColor="text1"/>
          <w:sz w:val="20"/>
          <w:szCs w:val="20"/>
        </w:rPr>
        <w:t>)</w:t>
      </w:r>
      <w:r w:rsidR="00520487" w:rsidRPr="008756CC">
        <w:rPr>
          <w:rFonts w:cstheme="majorHAnsi"/>
          <w:color w:val="000000" w:themeColor="text1"/>
          <w:sz w:val="20"/>
          <w:szCs w:val="20"/>
        </w:rPr>
        <w:t xml:space="preserve">. </w:t>
      </w:r>
      <w:r w:rsidRPr="008756CC">
        <w:rPr>
          <w:rFonts w:cstheme="majorHAnsi"/>
          <w:color w:val="000000" w:themeColor="text1"/>
          <w:sz w:val="20"/>
          <w:szCs w:val="20"/>
        </w:rPr>
        <w:t>To achieve an A on your blog grade</w:t>
      </w:r>
      <w:r w:rsidR="00520487" w:rsidRPr="008756CC">
        <w:rPr>
          <w:rFonts w:cstheme="majorHAnsi"/>
          <w:color w:val="000000" w:themeColor="text1"/>
          <w:sz w:val="20"/>
          <w:szCs w:val="20"/>
        </w:rPr>
        <w:t xml:space="preserve">, you should submit posts based on </w:t>
      </w:r>
      <w:r w:rsidRPr="008756CC">
        <w:rPr>
          <w:rFonts w:cstheme="majorHAnsi"/>
          <w:color w:val="000000" w:themeColor="text1"/>
          <w:sz w:val="20"/>
          <w:szCs w:val="20"/>
        </w:rPr>
        <w:t>analysis, facts, evidence and self-reflection, no matter what your opinion is. You are free to agree or disagree with what is presented in class; the position you take will not affect your grade, but the quality of your analysis will.</w:t>
      </w:r>
      <w:r w:rsidR="008756CC" w:rsidRPr="008756CC">
        <w:rPr>
          <w:rFonts w:cstheme="majorHAnsi"/>
          <w:color w:val="000000" w:themeColor="text1"/>
          <w:sz w:val="20"/>
          <w:szCs w:val="20"/>
        </w:rPr>
        <w:t xml:space="preserve"> You may set up a blog at </w:t>
      </w:r>
      <w:hyperlink r:id="rId12" w:tgtFrame="_blank" w:history="1">
        <w:r w:rsidR="008756CC" w:rsidRPr="008756CC">
          <w:rPr>
            <w:rStyle w:val="Hyperlink"/>
            <w:sz w:val="20"/>
            <w:szCs w:val="20"/>
          </w:rPr>
          <w:t>Medium</w:t>
        </w:r>
      </w:hyperlink>
      <w:r w:rsidR="008756CC" w:rsidRPr="008756CC">
        <w:rPr>
          <w:sz w:val="20"/>
          <w:szCs w:val="20"/>
        </w:rPr>
        <w:t xml:space="preserve">, </w:t>
      </w:r>
      <w:hyperlink r:id="rId13" w:history="1">
        <w:proofErr w:type="spellStart"/>
        <w:r w:rsidR="008756CC" w:rsidRPr="008756CC">
          <w:rPr>
            <w:rStyle w:val="Hyperlink"/>
            <w:sz w:val="20"/>
            <w:szCs w:val="20"/>
          </w:rPr>
          <w:t>Wordpress</w:t>
        </w:r>
        <w:proofErr w:type="spellEnd"/>
      </w:hyperlink>
      <w:r w:rsidR="008756CC" w:rsidRPr="008756CC">
        <w:rPr>
          <w:sz w:val="20"/>
          <w:szCs w:val="20"/>
        </w:rPr>
        <w:t xml:space="preserve">, </w:t>
      </w:r>
      <w:hyperlink r:id="rId14" w:history="1">
        <w:r w:rsidR="008756CC" w:rsidRPr="008756CC">
          <w:rPr>
            <w:rStyle w:val="Hyperlink"/>
            <w:sz w:val="20"/>
            <w:szCs w:val="20"/>
          </w:rPr>
          <w:t xml:space="preserve">WIX </w:t>
        </w:r>
      </w:hyperlink>
      <w:r w:rsidR="008756CC" w:rsidRPr="005938C4">
        <w:rPr>
          <w:color w:val="auto"/>
          <w:sz w:val="20"/>
          <w:szCs w:val="20"/>
        </w:rPr>
        <w:t>or</w:t>
      </w:r>
      <w:r w:rsidR="008756CC" w:rsidRPr="008756CC">
        <w:rPr>
          <w:sz w:val="20"/>
          <w:szCs w:val="20"/>
        </w:rPr>
        <w:t xml:space="preserve"> </w:t>
      </w:r>
      <w:hyperlink r:id="rId15" w:tgtFrame="_blank" w:history="1">
        <w:r w:rsidR="008756CC" w:rsidRPr="008756CC">
          <w:rPr>
            <w:rStyle w:val="Hyperlink"/>
            <w:sz w:val="20"/>
            <w:szCs w:val="20"/>
          </w:rPr>
          <w:t>Squarespace</w:t>
        </w:r>
      </w:hyperlink>
      <w:r w:rsidR="008756CC" w:rsidRPr="008756CC">
        <w:rPr>
          <w:sz w:val="20"/>
          <w:szCs w:val="20"/>
        </w:rPr>
        <w:t xml:space="preserve"> </w:t>
      </w:r>
      <w:r w:rsidR="008756CC" w:rsidRPr="008756CC">
        <w:rPr>
          <w:color w:val="auto"/>
          <w:sz w:val="20"/>
          <w:szCs w:val="20"/>
        </w:rPr>
        <w:t xml:space="preserve">or another format of your choice. </w:t>
      </w:r>
      <w:r w:rsidR="00554B25" w:rsidRPr="008756CC">
        <w:rPr>
          <w:rFonts w:cstheme="majorHAnsi"/>
          <w:color w:val="auto"/>
          <w:sz w:val="20"/>
          <w:szCs w:val="20"/>
        </w:rPr>
        <w:t>You also may add a clearly labeled section to an existing blog.</w:t>
      </w:r>
    </w:p>
    <w:p w14:paraId="1E325DD4" w14:textId="77777777" w:rsidR="008756CC" w:rsidRPr="008756CC" w:rsidRDefault="008756CC" w:rsidP="008756CC"/>
    <w:p w14:paraId="3C62FABC" w14:textId="10EDBEE7" w:rsidR="000C3313" w:rsidRDefault="00B62CD2" w:rsidP="00B62CD2">
      <w:pPr>
        <w:rPr>
          <w:rFonts w:asciiTheme="majorHAnsi" w:hAnsiTheme="majorHAnsi" w:cstheme="majorHAnsi"/>
          <w:color w:val="000000" w:themeColor="text1"/>
          <w:sz w:val="20"/>
          <w:szCs w:val="20"/>
        </w:rPr>
      </w:pPr>
      <w:r w:rsidRPr="00455D72">
        <w:rPr>
          <w:rFonts w:asciiTheme="majorHAnsi" w:hAnsiTheme="majorHAnsi" w:cstheme="majorHAnsi"/>
          <w:color w:val="000000" w:themeColor="text1"/>
          <w:sz w:val="20"/>
          <w:szCs w:val="20"/>
        </w:rPr>
        <w:t xml:space="preserve">Posts should be 300-500 words each, discussing topics related to the class. These can either be reflections on class discussions and lectures or your own observations of things you encounter related to the class. </w:t>
      </w:r>
      <w:r w:rsidR="00455D72" w:rsidRPr="00455D72">
        <w:rPr>
          <w:rFonts w:asciiTheme="majorHAnsi" w:hAnsiTheme="majorHAnsi" w:cstheme="majorHAnsi"/>
          <w:sz w:val="20"/>
          <w:szCs w:val="20"/>
        </w:rPr>
        <w:t xml:space="preserve">I have included some suggestions on Canvas, but these only are suggestions; your blog is yours to write. </w:t>
      </w:r>
      <w:r w:rsidRPr="00455D72">
        <w:rPr>
          <w:rFonts w:asciiTheme="majorHAnsi" w:hAnsiTheme="majorHAnsi" w:cstheme="majorHAnsi"/>
          <w:color w:val="000000" w:themeColor="text1"/>
          <w:sz w:val="20"/>
          <w:szCs w:val="20"/>
        </w:rPr>
        <w:t>You will</w:t>
      </w:r>
      <w:r w:rsidRPr="00C52D01">
        <w:rPr>
          <w:rFonts w:asciiTheme="majorHAnsi" w:hAnsiTheme="majorHAnsi" w:cstheme="majorHAnsi"/>
          <w:color w:val="000000" w:themeColor="text1"/>
          <w:sz w:val="20"/>
          <w:szCs w:val="20"/>
        </w:rPr>
        <w:t xml:space="preserve"> need to incorporate concepts and theories we discuss in class and cite any outside sources you use to make points in your blog. You may also use visuals or audio if you like. Cutting and pasting without citations and quotation marks is considered plagiarism. </w:t>
      </w:r>
      <w:r w:rsidR="00520487" w:rsidRPr="00C52D01">
        <w:rPr>
          <w:rFonts w:asciiTheme="majorHAnsi" w:hAnsiTheme="majorHAnsi" w:cstheme="majorHAnsi"/>
          <w:color w:val="000000" w:themeColor="text1"/>
          <w:sz w:val="20"/>
          <w:szCs w:val="20"/>
        </w:rPr>
        <w:t xml:space="preserve">Use of ChatGPT or </w:t>
      </w:r>
      <w:r w:rsidR="00405CA8" w:rsidRPr="00C52D01">
        <w:rPr>
          <w:rFonts w:asciiTheme="majorHAnsi" w:hAnsiTheme="majorHAnsi" w:cstheme="majorHAnsi"/>
          <w:color w:val="000000" w:themeColor="text1"/>
          <w:sz w:val="20"/>
          <w:szCs w:val="20"/>
        </w:rPr>
        <w:t xml:space="preserve">any </w:t>
      </w:r>
      <w:r w:rsidR="00520487" w:rsidRPr="00C52D01">
        <w:rPr>
          <w:rFonts w:asciiTheme="majorHAnsi" w:hAnsiTheme="majorHAnsi" w:cstheme="majorHAnsi"/>
          <w:color w:val="000000" w:themeColor="text1"/>
          <w:sz w:val="20"/>
          <w:szCs w:val="20"/>
        </w:rPr>
        <w:t xml:space="preserve">other artificial intelligence to generate your post is not acceptable. </w:t>
      </w:r>
      <w:r w:rsidRPr="00C52D01">
        <w:rPr>
          <w:rFonts w:asciiTheme="majorHAnsi" w:hAnsiTheme="majorHAnsi" w:cstheme="majorHAnsi"/>
          <w:color w:val="000000" w:themeColor="text1"/>
          <w:sz w:val="20"/>
          <w:szCs w:val="20"/>
        </w:rPr>
        <w:t xml:space="preserve">Spelling, grammar, and clear writing will be </w:t>
      </w:r>
      <w:r w:rsidR="00671B97" w:rsidRPr="00C52D01">
        <w:rPr>
          <w:rFonts w:asciiTheme="majorHAnsi" w:hAnsiTheme="majorHAnsi" w:cstheme="majorHAnsi"/>
          <w:color w:val="000000" w:themeColor="text1"/>
          <w:sz w:val="20"/>
          <w:szCs w:val="20"/>
        </w:rPr>
        <w:t xml:space="preserve">considered </w:t>
      </w:r>
      <w:r w:rsidRPr="00C52D01">
        <w:rPr>
          <w:rFonts w:asciiTheme="majorHAnsi" w:hAnsiTheme="majorHAnsi" w:cstheme="majorHAnsi"/>
          <w:color w:val="000000" w:themeColor="text1"/>
          <w:sz w:val="20"/>
          <w:szCs w:val="20"/>
        </w:rPr>
        <w:t xml:space="preserve">when grading. If you are using the same blog platform you use for another </w:t>
      </w:r>
      <w:r w:rsidR="00520487" w:rsidRPr="00C52D01">
        <w:rPr>
          <w:rFonts w:asciiTheme="majorHAnsi" w:hAnsiTheme="majorHAnsi" w:cstheme="majorHAnsi"/>
          <w:color w:val="000000" w:themeColor="text1"/>
          <w:sz w:val="20"/>
          <w:szCs w:val="20"/>
        </w:rPr>
        <w:t xml:space="preserve">purpose, </w:t>
      </w:r>
      <w:r w:rsidRPr="00C52D01">
        <w:rPr>
          <w:rFonts w:asciiTheme="majorHAnsi" w:hAnsiTheme="majorHAnsi" w:cstheme="majorHAnsi"/>
          <w:color w:val="000000" w:themeColor="text1"/>
          <w:sz w:val="20"/>
          <w:szCs w:val="20"/>
        </w:rPr>
        <w:t>the posts for this class should be clearly labeled. You may not use the same posts for other classes</w:t>
      </w:r>
      <w:r w:rsidR="00917706" w:rsidRPr="00C52D01">
        <w:rPr>
          <w:rFonts w:asciiTheme="majorHAnsi" w:hAnsiTheme="majorHAnsi" w:cstheme="majorHAnsi"/>
          <w:color w:val="000000" w:themeColor="text1"/>
          <w:sz w:val="20"/>
          <w:szCs w:val="20"/>
        </w:rPr>
        <w:t xml:space="preserve"> or assignments</w:t>
      </w:r>
      <w:r w:rsidRPr="00C52D01">
        <w:rPr>
          <w:rFonts w:asciiTheme="majorHAnsi" w:hAnsiTheme="majorHAnsi" w:cstheme="majorHAnsi"/>
          <w:color w:val="000000" w:themeColor="text1"/>
          <w:sz w:val="20"/>
          <w:szCs w:val="20"/>
        </w:rPr>
        <w:t>.</w:t>
      </w:r>
      <w:r w:rsidR="00554B25" w:rsidRPr="00C52D01">
        <w:rPr>
          <w:rFonts w:asciiTheme="majorHAnsi" w:hAnsiTheme="majorHAnsi" w:cstheme="majorHAnsi"/>
          <w:color w:val="000000" w:themeColor="text1"/>
          <w:sz w:val="20"/>
          <w:szCs w:val="20"/>
        </w:rPr>
        <w:t xml:space="preserve"> NOTE: several past students in this class have used this blog as writing samples to get a job or internship, so keep that in mind.</w:t>
      </w:r>
      <w:r w:rsidRPr="00C52D01">
        <w:rPr>
          <w:rFonts w:asciiTheme="majorHAnsi" w:hAnsiTheme="majorHAnsi" w:cstheme="majorHAnsi"/>
          <w:color w:val="000000" w:themeColor="text1"/>
          <w:sz w:val="20"/>
          <w:szCs w:val="20"/>
        </w:rPr>
        <w:t xml:space="preserve"> </w:t>
      </w:r>
    </w:p>
    <w:p w14:paraId="570504C9" w14:textId="351E7198" w:rsidR="000C3313" w:rsidRPr="000C3313" w:rsidRDefault="000C3313" w:rsidP="000C3313">
      <w:pPr>
        <w:shd w:val="clear" w:color="auto" w:fill="FFFFFF"/>
        <w:spacing w:before="180" w:after="180"/>
        <w:rPr>
          <w:rFonts w:asciiTheme="majorHAnsi" w:hAnsiTheme="majorHAnsi" w:cstheme="majorHAnsi"/>
          <w:color w:val="4F81BD" w:themeColor="accent1"/>
          <w:sz w:val="20"/>
          <w:szCs w:val="20"/>
        </w:rPr>
      </w:pPr>
      <w:r w:rsidRPr="000C3313">
        <w:rPr>
          <w:rFonts w:asciiTheme="majorHAnsi" w:hAnsiTheme="majorHAnsi" w:cstheme="majorHAnsi"/>
          <w:b/>
          <w:bCs/>
          <w:color w:val="4F81BD" w:themeColor="accent1"/>
          <w:sz w:val="20"/>
          <w:szCs w:val="20"/>
        </w:rPr>
        <w:t>Team-based learning discussion leaders</w:t>
      </w:r>
      <w:r w:rsidRPr="000C3313">
        <w:rPr>
          <w:rFonts w:asciiTheme="majorHAnsi" w:hAnsiTheme="majorHAnsi" w:cstheme="majorHAnsi"/>
          <w:color w:val="4F81BD" w:themeColor="accent1"/>
          <w:sz w:val="20"/>
          <w:szCs w:val="20"/>
        </w:rPr>
        <w:t xml:space="preserve"> </w:t>
      </w:r>
      <w:r w:rsidRPr="000C3313">
        <w:rPr>
          <w:rFonts w:asciiTheme="majorHAnsi" w:hAnsiTheme="majorHAnsi" w:cstheme="majorHAnsi"/>
          <w:color w:val="3D3D3D"/>
          <w:sz w:val="20"/>
          <w:szCs w:val="20"/>
        </w:rPr>
        <w:t>You will be assigned to a team of 4-5 students for the semester. The purpose of these teams is to lead class discussions. Each team will be expected to summarize and lead a discussion an assigned reading to the class during the semester. This should take </w:t>
      </w:r>
      <w:r w:rsidRPr="000C3313">
        <w:rPr>
          <w:rFonts w:asciiTheme="majorHAnsi" w:hAnsiTheme="majorHAnsi" w:cstheme="majorHAnsi"/>
          <w:b/>
          <w:bCs/>
          <w:color w:val="3D3D3D"/>
          <w:sz w:val="20"/>
          <w:szCs w:val="20"/>
        </w:rPr>
        <w:t>no more than 20 minutes</w:t>
      </w:r>
      <w:r w:rsidRPr="000C3313">
        <w:rPr>
          <w:rFonts w:asciiTheme="majorHAnsi" w:hAnsiTheme="majorHAnsi" w:cstheme="majorHAnsi"/>
          <w:color w:val="3D3D3D"/>
          <w:sz w:val="20"/>
          <w:szCs w:val="20"/>
        </w:rPr>
        <w:t xml:space="preserve"> of class time (I will set a timer). You should assume students have completed the readings. You may do a short summary of the </w:t>
      </w:r>
      <w:proofErr w:type="gramStart"/>
      <w:r w:rsidRPr="000C3313">
        <w:rPr>
          <w:rFonts w:asciiTheme="majorHAnsi" w:hAnsiTheme="majorHAnsi" w:cstheme="majorHAnsi"/>
          <w:color w:val="3D3D3D"/>
          <w:sz w:val="20"/>
          <w:szCs w:val="20"/>
        </w:rPr>
        <w:t>reading</w:t>
      </w:r>
      <w:proofErr w:type="gramEnd"/>
      <w:r w:rsidRPr="000C3313">
        <w:rPr>
          <w:rFonts w:asciiTheme="majorHAnsi" w:hAnsiTheme="majorHAnsi" w:cstheme="majorHAnsi"/>
          <w:color w:val="3D3D3D"/>
          <w:sz w:val="20"/>
          <w:szCs w:val="20"/>
        </w:rPr>
        <w:t xml:space="preserve"> but your </w:t>
      </w:r>
      <w:proofErr w:type="gramStart"/>
      <w:r w:rsidRPr="000C3313">
        <w:rPr>
          <w:rFonts w:asciiTheme="majorHAnsi" w:hAnsiTheme="majorHAnsi" w:cstheme="majorHAnsi"/>
          <w:color w:val="3D3D3D"/>
          <w:sz w:val="20"/>
          <w:szCs w:val="20"/>
        </w:rPr>
        <w:t>main focus</w:t>
      </w:r>
      <w:proofErr w:type="gramEnd"/>
      <w:r w:rsidRPr="000C3313">
        <w:rPr>
          <w:rFonts w:asciiTheme="majorHAnsi" w:hAnsiTheme="majorHAnsi" w:cstheme="majorHAnsi"/>
          <w:color w:val="3D3D3D"/>
          <w:sz w:val="20"/>
          <w:szCs w:val="20"/>
        </w:rPr>
        <w:t xml:space="preserve"> should be the points and concepts from the reading. </w:t>
      </w:r>
    </w:p>
    <w:p w14:paraId="761DBC5D" w14:textId="22FA0617" w:rsidR="009D10F4" w:rsidRPr="000C3313" w:rsidRDefault="000C3313" w:rsidP="000C3313">
      <w:pPr>
        <w:shd w:val="clear" w:color="auto" w:fill="FFFFFF"/>
        <w:spacing w:before="180" w:after="180"/>
        <w:rPr>
          <w:rStyle w:val="Heading2Char"/>
          <w:rFonts w:eastAsia="Times New Roman" w:cstheme="majorHAnsi"/>
          <w:color w:val="3D3D3D"/>
          <w:sz w:val="20"/>
          <w:szCs w:val="20"/>
        </w:rPr>
      </w:pPr>
      <w:r w:rsidRPr="000C3313">
        <w:rPr>
          <w:rFonts w:asciiTheme="majorHAnsi" w:hAnsiTheme="majorHAnsi" w:cstheme="majorHAnsi"/>
          <w:color w:val="3D3D3D"/>
          <w:sz w:val="20"/>
          <w:szCs w:val="20"/>
        </w:rPr>
        <w:t xml:space="preserve">You may bring supplemental materials into the discussion, such as short (2-3 minutes max) videos. You should use citations for any research you bring in. These discussions should focus </w:t>
      </w:r>
      <w:r w:rsidRPr="000C3313">
        <w:rPr>
          <w:rFonts w:asciiTheme="majorHAnsi" w:hAnsiTheme="majorHAnsi" w:cstheme="majorHAnsi"/>
          <w:b/>
          <w:bCs/>
          <w:color w:val="3D3D3D"/>
          <w:sz w:val="20"/>
          <w:szCs w:val="20"/>
        </w:rPr>
        <w:t>not on opinion, but on facts and scholarly concepts.</w:t>
      </w:r>
    </w:p>
    <w:p w14:paraId="19CF8945" w14:textId="4E343551" w:rsidR="0099300C" w:rsidRPr="00AB1E48" w:rsidRDefault="00584030" w:rsidP="00AB1E48">
      <w:pPr>
        <w:pStyle w:val="Heading2"/>
        <w:rPr>
          <w:rFonts w:cstheme="majorHAnsi"/>
          <w:color w:val="000000" w:themeColor="text1"/>
          <w:sz w:val="20"/>
          <w:szCs w:val="20"/>
        </w:rPr>
      </w:pPr>
      <w:r w:rsidRPr="00130D41">
        <w:rPr>
          <w:rStyle w:val="Heading2Char"/>
          <w:rFonts w:cstheme="majorHAnsi"/>
          <w:b/>
          <w:bCs/>
          <w:color w:val="4F81BD" w:themeColor="accent1"/>
          <w:sz w:val="20"/>
          <w:szCs w:val="20"/>
        </w:rPr>
        <w:t>Quizzes</w:t>
      </w:r>
      <w:r w:rsidR="004115BE" w:rsidRPr="00C52D01">
        <w:rPr>
          <w:rFonts w:cstheme="majorHAnsi"/>
          <w:b/>
          <w:bCs/>
          <w:sz w:val="20"/>
          <w:szCs w:val="20"/>
        </w:rPr>
        <w:t xml:space="preserve"> </w:t>
      </w:r>
      <w:r w:rsidR="004115BE" w:rsidRPr="00C52D01">
        <w:rPr>
          <w:rFonts w:cstheme="majorHAnsi"/>
          <w:color w:val="000000" w:themeColor="text1"/>
          <w:sz w:val="20"/>
          <w:szCs w:val="20"/>
        </w:rPr>
        <w:t xml:space="preserve">At the beginning of the class, you will take a </w:t>
      </w:r>
      <w:r w:rsidR="009D10F4">
        <w:rPr>
          <w:rFonts w:cstheme="majorHAnsi"/>
          <w:color w:val="000000" w:themeColor="text1"/>
          <w:sz w:val="20"/>
          <w:szCs w:val="20"/>
        </w:rPr>
        <w:t>2</w:t>
      </w:r>
      <w:r w:rsidR="004115BE" w:rsidRPr="00C52D01">
        <w:rPr>
          <w:rFonts w:cstheme="majorHAnsi"/>
          <w:color w:val="000000" w:themeColor="text1"/>
          <w:sz w:val="20"/>
          <w:szCs w:val="20"/>
        </w:rPr>
        <w:t xml:space="preserve">0-point academic dishonesty quiz (see syllabus section on academic dishonesty that follows this section). Some weekly modules include </w:t>
      </w:r>
      <w:r w:rsidR="009E4A64">
        <w:rPr>
          <w:rFonts w:cstheme="majorHAnsi"/>
          <w:color w:val="000000" w:themeColor="text1"/>
          <w:sz w:val="20"/>
          <w:szCs w:val="20"/>
        </w:rPr>
        <w:t>1</w:t>
      </w:r>
      <w:r w:rsidR="00FD3FE7" w:rsidRPr="00C52D01">
        <w:rPr>
          <w:rFonts w:cstheme="majorHAnsi"/>
          <w:color w:val="000000" w:themeColor="text1"/>
          <w:sz w:val="20"/>
          <w:szCs w:val="20"/>
        </w:rPr>
        <w:t>0</w:t>
      </w:r>
      <w:r w:rsidR="004115BE" w:rsidRPr="00C52D01">
        <w:rPr>
          <w:rFonts w:cstheme="majorHAnsi"/>
          <w:color w:val="000000" w:themeColor="text1"/>
          <w:sz w:val="20"/>
          <w:szCs w:val="20"/>
        </w:rPr>
        <w:t xml:space="preserve">-point quizzes that you </w:t>
      </w:r>
      <w:r w:rsidR="00671B97" w:rsidRPr="00C52D01">
        <w:rPr>
          <w:rFonts w:cstheme="majorHAnsi"/>
          <w:color w:val="000000" w:themeColor="text1"/>
          <w:sz w:val="20"/>
          <w:szCs w:val="20"/>
        </w:rPr>
        <w:t>may</w:t>
      </w:r>
      <w:r w:rsidR="004115BE" w:rsidRPr="00C52D01">
        <w:rPr>
          <w:rFonts w:cstheme="majorHAnsi"/>
          <w:color w:val="000000" w:themeColor="text1"/>
          <w:sz w:val="20"/>
          <w:szCs w:val="20"/>
        </w:rPr>
        <w:t xml:space="preserve"> take multiple times until you get the answers correct. </w:t>
      </w:r>
      <w:r w:rsidR="00F904BC" w:rsidRPr="00C52D01">
        <w:rPr>
          <w:rFonts w:cstheme="majorHAnsi"/>
          <w:color w:val="000000" w:themeColor="text1"/>
          <w:sz w:val="20"/>
          <w:szCs w:val="20"/>
        </w:rPr>
        <w:t>All quizzes are in Canvas.</w:t>
      </w:r>
    </w:p>
    <w:p w14:paraId="63EB5DBE" w14:textId="6BF899FA" w:rsidR="00584030" w:rsidRPr="00B96D3F" w:rsidRDefault="0099300C" w:rsidP="00AB1E48">
      <w:pPr>
        <w:spacing w:before="100" w:beforeAutospacing="1" w:after="100" w:afterAutospacing="1"/>
        <w:rPr>
          <w:rFonts w:asciiTheme="majorHAnsi" w:hAnsiTheme="majorHAnsi" w:cstheme="majorHAnsi"/>
          <w:sz w:val="20"/>
          <w:szCs w:val="20"/>
        </w:rPr>
      </w:pPr>
      <w:r w:rsidRPr="00AC37EA">
        <w:rPr>
          <w:rFonts w:asciiTheme="majorHAnsi" w:hAnsiTheme="majorHAnsi" w:cstheme="majorHAnsi"/>
          <w:b/>
          <w:bCs/>
          <w:color w:val="4F81BD" w:themeColor="accent1"/>
          <w:sz w:val="20"/>
          <w:szCs w:val="20"/>
        </w:rPr>
        <w:t>M</w:t>
      </w:r>
      <w:r w:rsidR="00AB1E48" w:rsidRPr="00AC37EA">
        <w:rPr>
          <w:rFonts w:asciiTheme="majorHAnsi" w:hAnsiTheme="majorHAnsi" w:cstheme="majorHAnsi"/>
          <w:b/>
          <w:bCs/>
          <w:color w:val="4F81BD" w:themeColor="accent1"/>
          <w:sz w:val="20"/>
          <w:szCs w:val="20"/>
        </w:rPr>
        <w:t>i</w:t>
      </w:r>
      <w:r w:rsidRPr="00AC37EA">
        <w:rPr>
          <w:rFonts w:asciiTheme="majorHAnsi" w:hAnsiTheme="majorHAnsi" w:cstheme="majorHAnsi"/>
          <w:b/>
          <w:bCs/>
          <w:color w:val="4F81BD" w:themeColor="accent1"/>
          <w:sz w:val="20"/>
          <w:szCs w:val="20"/>
        </w:rPr>
        <w:t>dterm exam</w:t>
      </w:r>
      <w:r w:rsidR="00AB1E48" w:rsidRPr="00B96D3F">
        <w:rPr>
          <w:rFonts w:asciiTheme="majorHAnsi" w:hAnsiTheme="majorHAnsi" w:cstheme="majorHAnsi"/>
          <w:color w:val="4F81BD" w:themeColor="accent1"/>
          <w:sz w:val="20"/>
          <w:szCs w:val="20"/>
        </w:rPr>
        <w:t xml:space="preserve"> </w:t>
      </w:r>
      <w:proofErr w:type="gramStart"/>
      <w:r w:rsidR="00AB1E48" w:rsidRPr="00B96D3F">
        <w:rPr>
          <w:rFonts w:asciiTheme="majorHAnsi" w:hAnsiTheme="majorHAnsi" w:cstheme="majorHAnsi"/>
          <w:sz w:val="20"/>
          <w:szCs w:val="20"/>
        </w:rPr>
        <w:t>The</w:t>
      </w:r>
      <w:proofErr w:type="gramEnd"/>
      <w:r w:rsidR="00AB1E48" w:rsidRPr="00B96D3F">
        <w:rPr>
          <w:rFonts w:asciiTheme="majorHAnsi" w:hAnsiTheme="majorHAnsi" w:cstheme="majorHAnsi"/>
          <w:sz w:val="20"/>
          <w:szCs w:val="20"/>
        </w:rPr>
        <w:t xml:space="preserve"> midterm exam will be taken online from </w:t>
      </w:r>
      <w:r w:rsidR="00AB1E48" w:rsidRPr="00531FFF">
        <w:rPr>
          <w:rFonts w:asciiTheme="majorHAnsi" w:hAnsiTheme="majorHAnsi" w:cstheme="majorHAnsi"/>
          <w:b/>
          <w:bCs/>
          <w:sz w:val="20"/>
          <w:szCs w:val="20"/>
        </w:rPr>
        <w:t xml:space="preserve">3:30-5 p.m. on </w:t>
      </w:r>
      <w:r w:rsidR="005938C4" w:rsidRPr="00531FFF">
        <w:rPr>
          <w:rFonts w:asciiTheme="majorHAnsi" w:hAnsiTheme="majorHAnsi" w:cstheme="majorHAnsi"/>
          <w:b/>
          <w:bCs/>
          <w:sz w:val="20"/>
          <w:szCs w:val="20"/>
        </w:rPr>
        <w:t>Feb. 25</w:t>
      </w:r>
      <w:r w:rsidR="00AB1E48" w:rsidRPr="00531FFF">
        <w:rPr>
          <w:rFonts w:asciiTheme="majorHAnsi" w:hAnsiTheme="majorHAnsi" w:cstheme="majorHAnsi"/>
          <w:b/>
          <w:bCs/>
          <w:sz w:val="20"/>
          <w:szCs w:val="20"/>
        </w:rPr>
        <w:t>.</w:t>
      </w:r>
      <w:r w:rsidR="00AB1E48" w:rsidRPr="00B96D3F">
        <w:rPr>
          <w:rFonts w:asciiTheme="majorHAnsi" w:hAnsiTheme="majorHAnsi" w:cstheme="majorHAnsi"/>
          <w:sz w:val="20"/>
          <w:szCs w:val="20"/>
        </w:rPr>
        <w:t xml:space="preserve"> It is an open book, critical thinking exam </w:t>
      </w:r>
      <w:r w:rsidR="005938C4" w:rsidRPr="00B96D3F">
        <w:rPr>
          <w:rFonts w:asciiTheme="majorHAnsi" w:hAnsiTheme="majorHAnsi" w:cstheme="majorHAnsi"/>
          <w:sz w:val="20"/>
          <w:szCs w:val="20"/>
        </w:rPr>
        <w:t xml:space="preserve">taken on a laptop or tablet in class. </w:t>
      </w:r>
      <w:r w:rsidR="008756CC" w:rsidRPr="00B96D3F">
        <w:rPr>
          <w:rFonts w:asciiTheme="majorHAnsi" w:hAnsiTheme="majorHAnsi" w:cstheme="majorHAnsi"/>
          <w:sz w:val="20"/>
          <w:szCs w:val="20"/>
        </w:rPr>
        <w:t>Do not make the mistake of thinking that you don’t need to study for this exam.</w:t>
      </w:r>
      <w:r w:rsidR="001C3D29">
        <w:rPr>
          <w:rFonts w:asciiTheme="majorHAnsi" w:hAnsiTheme="majorHAnsi" w:cstheme="majorHAnsi"/>
          <w:sz w:val="20"/>
          <w:szCs w:val="20"/>
        </w:rPr>
        <w:t xml:space="preserve"> </w:t>
      </w:r>
      <w:r w:rsidR="00B96D3F" w:rsidRPr="00B96D3F">
        <w:rPr>
          <w:rFonts w:asciiTheme="majorHAnsi" w:hAnsiTheme="majorHAnsi" w:cstheme="majorHAnsi"/>
          <w:sz w:val="20"/>
          <w:szCs w:val="20"/>
        </w:rPr>
        <w:t>If you do not have access to a laptop or tablet, you may borrow one from Willis Libraries.</w:t>
      </w:r>
      <w:r w:rsidR="00B96D3F" w:rsidRPr="00B96D3F">
        <w:rPr>
          <w:rStyle w:val="Heading1Char"/>
          <w:rFonts w:asciiTheme="majorHAnsi" w:hAnsiTheme="majorHAnsi" w:cstheme="majorHAnsi"/>
          <w:sz w:val="20"/>
          <w:szCs w:val="20"/>
        </w:rPr>
        <w:t xml:space="preserve"> </w:t>
      </w:r>
      <w:r w:rsidR="00B96D3F" w:rsidRPr="00B96D3F">
        <w:rPr>
          <w:rStyle w:val="Strong"/>
          <w:rFonts w:asciiTheme="majorHAnsi" w:hAnsiTheme="majorHAnsi" w:cstheme="majorHAnsi"/>
          <w:sz w:val="20"/>
          <w:szCs w:val="20"/>
        </w:rPr>
        <w:t>Please block this time from the beginning of the semester so that you will be available to take the exam. </w:t>
      </w:r>
    </w:p>
    <w:p w14:paraId="3A7D467B" w14:textId="17418C1D" w:rsidR="00C539AA" w:rsidRPr="00C52D01" w:rsidRDefault="00C539AA" w:rsidP="00FD5F43">
      <w:pPr>
        <w:rPr>
          <w:rFonts w:asciiTheme="majorHAnsi" w:eastAsiaTheme="majorEastAsia" w:hAnsiTheme="majorHAnsi" w:cstheme="majorHAnsi"/>
          <w:color w:val="365F91" w:themeColor="accent1" w:themeShade="BF"/>
          <w:sz w:val="20"/>
          <w:szCs w:val="20"/>
        </w:rPr>
      </w:pPr>
      <w:r w:rsidRPr="00C52D01">
        <w:rPr>
          <w:rStyle w:val="Heading2Char"/>
          <w:rFonts w:cstheme="majorHAnsi"/>
          <w:b/>
          <w:bCs/>
          <w:color w:val="4F81BD" w:themeColor="accent1"/>
          <w:sz w:val="20"/>
          <w:szCs w:val="20"/>
        </w:rPr>
        <w:t>Academic dishonesty</w:t>
      </w:r>
      <w:r w:rsidR="00CA1E4B" w:rsidRPr="00C52D01">
        <w:rPr>
          <w:rStyle w:val="Heading2Char"/>
          <w:rFonts w:cstheme="majorHAnsi"/>
          <w:b/>
          <w:bCs/>
          <w:color w:val="4F81BD" w:themeColor="accent1"/>
          <w:sz w:val="20"/>
          <w:szCs w:val="20"/>
        </w:rPr>
        <w:t xml:space="preserve"> </w:t>
      </w:r>
      <w:r w:rsidRPr="00C52D01">
        <w:rPr>
          <w:rFonts w:asciiTheme="majorHAnsi" w:hAnsiTheme="majorHAnsi" w:cstheme="majorHAnsi"/>
          <w:color w:val="000000" w:themeColor="text1"/>
          <w:sz w:val="20"/>
          <w:szCs w:val="20"/>
        </w:rPr>
        <w:t xml:space="preserve">Academic dishonesty includes, but is not limited to, the use of any </w:t>
      </w:r>
      <w:r w:rsidRPr="00C52D01">
        <w:rPr>
          <w:rFonts w:asciiTheme="majorHAnsi" w:hAnsiTheme="majorHAnsi" w:cstheme="majorHAnsi"/>
          <w:b/>
          <w:color w:val="000000" w:themeColor="text1"/>
          <w:sz w:val="20"/>
          <w:szCs w:val="20"/>
        </w:rPr>
        <w:t>unauthorized assistance</w:t>
      </w:r>
      <w:r w:rsidRPr="00C52D01">
        <w:rPr>
          <w:rFonts w:asciiTheme="majorHAnsi" w:hAnsiTheme="majorHAnsi" w:cstheme="majorHAnsi"/>
          <w:color w:val="000000" w:themeColor="text1"/>
          <w:sz w:val="20"/>
          <w:szCs w:val="20"/>
        </w:rPr>
        <w:t xml:space="preserve"> in taking quizzes, tests, or exams; dependence upon the aid of sources beyond those authorized by the instructor, </w:t>
      </w:r>
      <w:r w:rsidRPr="00C52D01">
        <w:rPr>
          <w:rFonts w:asciiTheme="majorHAnsi" w:hAnsiTheme="majorHAnsi" w:cstheme="majorHAnsi"/>
          <w:b/>
          <w:color w:val="000000" w:themeColor="text1"/>
          <w:sz w:val="20"/>
          <w:szCs w:val="20"/>
        </w:rPr>
        <w:t>the acquisition of tests</w:t>
      </w:r>
      <w:r w:rsidRPr="00C52D01">
        <w:rPr>
          <w:rFonts w:asciiTheme="majorHAnsi" w:hAnsiTheme="majorHAnsi" w:cstheme="majorHAnsi"/>
          <w:color w:val="000000" w:themeColor="text1"/>
          <w:sz w:val="20"/>
          <w:szCs w:val="20"/>
        </w:rPr>
        <w:t xml:space="preserve"> or other material belonging to a faculty member, </w:t>
      </w:r>
      <w:r w:rsidRPr="00C52D01">
        <w:rPr>
          <w:rFonts w:asciiTheme="majorHAnsi" w:hAnsiTheme="majorHAnsi" w:cstheme="majorHAnsi"/>
          <w:b/>
          <w:color w:val="000000" w:themeColor="text1"/>
          <w:sz w:val="20"/>
          <w:szCs w:val="20"/>
        </w:rPr>
        <w:t>dual submission</w:t>
      </w:r>
      <w:r w:rsidRPr="00C52D01">
        <w:rPr>
          <w:rFonts w:asciiTheme="majorHAnsi" w:hAnsiTheme="majorHAnsi" w:cstheme="majorHAnsi"/>
          <w:color w:val="000000" w:themeColor="text1"/>
          <w:sz w:val="20"/>
          <w:szCs w:val="20"/>
        </w:rPr>
        <w:t xml:space="preserve"> of a paper or project, </w:t>
      </w:r>
      <w:r w:rsidRPr="00C52D01">
        <w:rPr>
          <w:rFonts w:asciiTheme="majorHAnsi" w:hAnsiTheme="majorHAnsi" w:cstheme="majorHAnsi"/>
          <w:b/>
          <w:color w:val="000000" w:themeColor="text1"/>
          <w:sz w:val="20"/>
          <w:szCs w:val="20"/>
        </w:rPr>
        <w:t xml:space="preserve">resubmission </w:t>
      </w:r>
      <w:r w:rsidRPr="00C52D01">
        <w:rPr>
          <w:rFonts w:asciiTheme="majorHAnsi" w:hAnsiTheme="majorHAnsi" w:cstheme="majorHAnsi"/>
          <w:color w:val="000000" w:themeColor="text1"/>
          <w:sz w:val="20"/>
          <w:szCs w:val="20"/>
        </w:rPr>
        <w:t xml:space="preserve">of a paper or project to a different class without express permission from the instructors, or any other act designed to give a student an unfair advantage. </w:t>
      </w:r>
      <w:r w:rsidRPr="00C52D01">
        <w:rPr>
          <w:rFonts w:asciiTheme="majorHAnsi" w:hAnsiTheme="majorHAnsi" w:cstheme="majorHAnsi"/>
          <w:b/>
          <w:color w:val="000000" w:themeColor="text1"/>
          <w:sz w:val="20"/>
          <w:szCs w:val="20"/>
        </w:rPr>
        <w:t xml:space="preserve">Plagiarism </w:t>
      </w:r>
      <w:r w:rsidRPr="00C52D01">
        <w:rPr>
          <w:rFonts w:asciiTheme="majorHAnsi" w:hAnsiTheme="majorHAnsi" w:cstheme="majorHAnsi"/>
          <w:color w:val="000000" w:themeColor="text1"/>
          <w:sz w:val="20"/>
          <w:szCs w:val="20"/>
        </w:rPr>
        <w:t xml:space="preserve">includes the paraphrase or direct quotation of published or unpublished works </w:t>
      </w:r>
      <w:r w:rsidRPr="00C52D01">
        <w:rPr>
          <w:rFonts w:asciiTheme="majorHAnsi" w:hAnsiTheme="majorHAnsi" w:cstheme="majorHAnsi"/>
          <w:i/>
          <w:iCs/>
          <w:color w:val="000000" w:themeColor="text1"/>
          <w:sz w:val="20"/>
          <w:szCs w:val="20"/>
        </w:rPr>
        <w:t xml:space="preserve">without </w:t>
      </w:r>
      <w:r w:rsidRPr="00C52D01">
        <w:rPr>
          <w:rFonts w:asciiTheme="majorHAnsi" w:hAnsiTheme="majorHAnsi" w:cstheme="majorHAnsi"/>
          <w:color w:val="000000" w:themeColor="text1"/>
          <w:sz w:val="20"/>
          <w:szCs w:val="20"/>
        </w:rPr>
        <w:t xml:space="preserve">full and clear acknowledgment of the author/source. Academic dishonesty will bring about disciplinary action, which may include expulsion from the university. This is explained in the UNT Student Handbook. The instructor reserves the right to issue a ZERO for any assignment found to have involved </w:t>
      </w:r>
      <w:r w:rsidRPr="00C52D01">
        <w:rPr>
          <w:rFonts w:asciiTheme="majorHAnsi" w:hAnsiTheme="majorHAnsi" w:cstheme="majorHAnsi"/>
          <w:b/>
          <w:color w:val="000000" w:themeColor="text1"/>
          <w:sz w:val="20"/>
          <w:szCs w:val="20"/>
        </w:rPr>
        <w:t>plagiarism, fabrication, dual submission</w:t>
      </w:r>
      <w:r w:rsidR="00520487" w:rsidRPr="00C52D01">
        <w:rPr>
          <w:rFonts w:asciiTheme="majorHAnsi" w:hAnsiTheme="majorHAnsi" w:cstheme="majorHAnsi"/>
          <w:b/>
          <w:color w:val="000000" w:themeColor="text1"/>
          <w:sz w:val="20"/>
          <w:szCs w:val="20"/>
        </w:rPr>
        <w:t xml:space="preserve">, </w:t>
      </w:r>
      <w:r w:rsidR="004F6C4D" w:rsidRPr="00C52D01">
        <w:rPr>
          <w:rFonts w:asciiTheme="majorHAnsi" w:hAnsiTheme="majorHAnsi" w:cstheme="majorHAnsi"/>
          <w:b/>
          <w:color w:val="000000" w:themeColor="text1"/>
          <w:sz w:val="20"/>
          <w:szCs w:val="20"/>
        </w:rPr>
        <w:t xml:space="preserve">unauthorized </w:t>
      </w:r>
      <w:r w:rsidR="00520487" w:rsidRPr="00C52D01">
        <w:rPr>
          <w:rFonts w:asciiTheme="majorHAnsi" w:hAnsiTheme="majorHAnsi" w:cstheme="majorHAnsi"/>
          <w:b/>
          <w:color w:val="000000" w:themeColor="text1"/>
          <w:sz w:val="20"/>
          <w:szCs w:val="20"/>
        </w:rPr>
        <w:t>use of artificial intelligence</w:t>
      </w:r>
      <w:r w:rsidR="004F6C4D" w:rsidRPr="00C52D01">
        <w:rPr>
          <w:rFonts w:asciiTheme="majorHAnsi" w:hAnsiTheme="majorHAnsi" w:cstheme="majorHAnsi"/>
          <w:b/>
          <w:color w:val="000000" w:themeColor="text1"/>
          <w:sz w:val="20"/>
          <w:szCs w:val="20"/>
        </w:rPr>
        <w:t>,</w:t>
      </w:r>
      <w:r w:rsidR="00520487" w:rsidRPr="00C52D01">
        <w:rPr>
          <w:rFonts w:asciiTheme="majorHAnsi" w:hAnsiTheme="majorHAnsi" w:cstheme="majorHAnsi"/>
          <w:b/>
          <w:color w:val="000000" w:themeColor="text1"/>
          <w:sz w:val="20"/>
          <w:szCs w:val="20"/>
        </w:rPr>
        <w:t xml:space="preserve"> </w:t>
      </w:r>
      <w:r w:rsidRPr="00C52D01">
        <w:rPr>
          <w:rFonts w:asciiTheme="majorHAnsi" w:hAnsiTheme="majorHAnsi" w:cstheme="majorHAnsi"/>
          <w:color w:val="000000" w:themeColor="text1"/>
          <w:sz w:val="20"/>
          <w:szCs w:val="20"/>
        </w:rPr>
        <w:t>or any other act of academic dishonesty.</w:t>
      </w:r>
    </w:p>
    <w:p w14:paraId="0F170947" w14:textId="77777777" w:rsidR="00847893" w:rsidRPr="00C52D01" w:rsidRDefault="00847893" w:rsidP="00847893">
      <w:pPr>
        <w:pStyle w:val="Heading4"/>
        <w:rPr>
          <w:rFonts w:cstheme="majorHAnsi"/>
          <w:sz w:val="20"/>
          <w:szCs w:val="20"/>
        </w:rPr>
      </w:pPr>
    </w:p>
    <w:p w14:paraId="79D264C5" w14:textId="6A6DB4CE" w:rsidR="00847893" w:rsidRPr="00C52D01" w:rsidRDefault="00CB50E3" w:rsidP="00C6065D">
      <w:pPr>
        <w:pStyle w:val="Heading4"/>
        <w:rPr>
          <w:rFonts w:cstheme="majorHAnsi"/>
          <w:sz w:val="20"/>
          <w:szCs w:val="20"/>
        </w:rPr>
      </w:pPr>
      <w:proofErr w:type="spellStart"/>
      <w:r w:rsidRPr="00FD3C56">
        <w:rPr>
          <w:rStyle w:val="Heading2Char"/>
          <w:rFonts w:cstheme="majorHAnsi"/>
          <w:b/>
          <w:bCs/>
          <w:i w:val="0"/>
          <w:iCs w:val="0"/>
          <w:color w:val="4F81BD" w:themeColor="accent1"/>
          <w:sz w:val="20"/>
          <w:szCs w:val="20"/>
        </w:rPr>
        <w:t>Mayborn</w:t>
      </w:r>
      <w:proofErr w:type="spellEnd"/>
      <w:r w:rsidRPr="00FD3C56">
        <w:rPr>
          <w:rStyle w:val="Heading2Char"/>
          <w:rFonts w:cstheme="majorHAnsi"/>
          <w:b/>
          <w:bCs/>
          <w:i w:val="0"/>
          <w:iCs w:val="0"/>
          <w:color w:val="4F81BD" w:themeColor="accent1"/>
          <w:sz w:val="20"/>
          <w:szCs w:val="20"/>
        </w:rPr>
        <w:t xml:space="preserve"> </w:t>
      </w:r>
      <w:r w:rsidR="00C539AA" w:rsidRPr="00FD3C56">
        <w:rPr>
          <w:rStyle w:val="Heading2Char"/>
          <w:rFonts w:cstheme="majorHAnsi"/>
          <w:b/>
          <w:bCs/>
          <w:i w:val="0"/>
          <w:iCs w:val="0"/>
          <w:color w:val="4F81BD" w:themeColor="accent1"/>
          <w:sz w:val="20"/>
          <w:szCs w:val="20"/>
        </w:rPr>
        <w:t>a</w:t>
      </w:r>
      <w:r w:rsidRPr="00FD3C56">
        <w:rPr>
          <w:rStyle w:val="Heading2Char"/>
          <w:rFonts w:cstheme="majorHAnsi"/>
          <w:b/>
          <w:bCs/>
          <w:i w:val="0"/>
          <w:iCs w:val="0"/>
          <w:color w:val="4F81BD" w:themeColor="accent1"/>
          <w:sz w:val="20"/>
          <w:szCs w:val="20"/>
        </w:rPr>
        <w:t>ca</w:t>
      </w:r>
      <w:r w:rsidR="00C539AA" w:rsidRPr="00FD3C56">
        <w:rPr>
          <w:rStyle w:val="Heading2Char"/>
          <w:rFonts w:cstheme="majorHAnsi"/>
          <w:b/>
          <w:bCs/>
          <w:i w:val="0"/>
          <w:iCs w:val="0"/>
          <w:color w:val="4F81BD" w:themeColor="accent1"/>
          <w:sz w:val="20"/>
          <w:szCs w:val="20"/>
        </w:rPr>
        <w:t>demic integrity policy</w:t>
      </w:r>
      <w:r w:rsidR="00CA1E4B" w:rsidRPr="00FD3C56">
        <w:rPr>
          <w:rStyle w:val="Heading2Char"/>
          <w:rFonts w:cstheme="majorHAnsi"/>
          <w:b/>
          <w:bCs/>
          <w:i w:val="0"/>
          <w:iCs w:val="0"/>
          <w:color w:val="4F81BD" w:themeColor="accent1"/>
          <w:sz w:val="20"/>
          <w:szCs w:val="20"/>
        </w:rPr>
        <w:t xml:space="preserve"> </w:t>
      </w:r>
      <w:proofErr w:type="gramStart"/>
      <w:r w:rsidR="00C539AA" w:rsidRPr="00C52D01">
        <w:rPr>
          <w:rFonts w:cstheme="majorHAnsi"/>
          <w:i w:val="0"/>
          <w:iCs w:val="0"/>
          <w:color w:val="000000" w:themeColor="text1"/>
          <w:sz w:val="20"/>
          <w:szCs w:val="20"/>
        </w:rPr>
        <w:t>The</w:t>
      </w:r>
      <w:proofErr w:type="gramEnd"/>
      <w:r w:rsidR="00C539AA" w:rsidRPr="00C52D01">
        <w:rPr>
          <w:rFonts w:cstheme="majorHAnsi"/>
          <w:i w:val="0"/>
          <w:iCs w:val="0"/>
          <w:color w:val="000000" w:themeColor="text1"/>
          <w:sz w:val="20"/>
          <w:szCs w:val="20"/>
        </w:rPr>
        <w:t xml:space="preserve"> codes of ethics from the Society of Professional Journalists, American Advertising Federation and Public Relations Society of America address truth and honesty. The </w:t>
      </w:r>
      <w:proofErr w:type="spellStart"/>
      <w:r w:rsidR="00C539AA" w:rsidRPr="00C52D01">
        <w:rPr>
          <w:rFonts w:cstheme="majorHAnsi"/>
          <w:i w:val="0"/>
          <w:iCs w:val="0"/>
          <w:color w:val="000000" w:themeColor="text1"/>
          <w:sz w:val="20"/>
          <w:szCs w:val="20"/>
        </w:rPr>
        <w:t>Mayborn</w:t>
      </w:r>
      <w:proofErr w:type="spellEnd"/>
      <w:r w:rsidR="00C539AA" w:rsidRPr="00C52D01">
        <w:rPr>
          <w:rFonts w:cstheme="majorHAnsi"/>
          <w:i w:val="0"/>
          <w:iCs w:val="0"/>
          <w:color w:val="000000" w:themeColor="text1"/>
          <w:sz w:val="20"/>
          <w:szCs w:val="20"/>
        </w:rPr>
        <w:t xml:space="preserve"> School of Journalism embraces these tenets and believes that academic dishonesty of any kind – including </w:t>
      </w:r>
      <w:r w:rsidR="00C539AA" w:rsidRPr="00C52D01">
        <w:rPr>
          <w:rFonts w:cstheme="majorHAnsi"/>
          <w:b/>
          <w:i w:val="0"/>
          <w:iCs w:val="0"/>
          <w:color w:val="000000" w:themeColor="text1"/>
          <w:sz w:val="20"/>
          <w:szCs w:val="20"/>
        </w:rPr>
        <w:t>plagiarism and fabrication</w:t>
      </w:r>
      <w:r w:rsidR="00C539AA" w:rsidRPr="00C52D01">
        <w:rPr>
          <w:rFonts w:cstheme="majorHAnsi"/>
          <w:i w:val="0"/>
          <w:iCs w:val="0"/>
          <w:color w:val="000000" w:themeColor="text1"/>
          <w:sz w:val="20"/>
          <w:szCs w:val="20"/>
        </w:rPr>
        <w:t xml:space="preserve"> – is incongruent with all areas of journalism. The school’s policy aligns with UNT Policy </w:t>
      </w:r>
      <w:r w:rsidR="00C6065D" w:rsidRPr="00C52D01">
        <w:rPr>
          <w:rFonts w:cstheme="majorHAnsi"/>
          <w:i w:val="0"/>
          <w:iCs w:val="0"/>
          <w:color w:val="000000" w:themeColor="text1"/>
          <w:sz w:val="20"/>
          <w:szCs w:val="20"/>
        </w:rPr>
        <w:t>06.003</w:t>
      </w:r>
      <w:r w:rsidR="00C539AA" w:rsidRPr="00C52D01">
        <w:rPr>
          <w:rFonts w:cstheme="majorHAnsi"/>
          <w:i w:val="0"/>
          <w:iCs w:val="0"/>
          <w:color w:val="000000" w:themeColor="text1"/>
          <w:sz w:val="20"/>
          <w:szCs w:val="20"/>
        </w:rPr>
        <w:t xml:space="preserve">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00C539AA" w:rsidRPr="00C52D01">
        <w:rPr>
          <w:rFonts w:cstheme="majorHAnsi"/>
          <w:i w:val="0"/>
          <w:iCs w:val="0"/>
          <w:color w:val="000000" w:themeColor="text1"/>
          <w:sz w:val="20"/>
          <w:szCs w:val="20"/>
        </w:rPr>
        <w:t>Mayborn</w:t>
      </w:r>
      <w:proofErr w:type="spellEnd"/>
      <w:r w:rsidR="00C539AA" w:rsidRPr="00C52D01">
        <w:rPr>
          <w:rFonts w:cstheme="majorHAnsi"/>
          <w:i w:val="0"/>
          <w:iCs w:val="0"/>
          <w:color w:val="000000" w:themeColor="text1"/>
          <w:sz w:val="20"/>
          <w:szCs w:val="20"/>
        </w:rPr>
        <w:t xml:space="preserve"> School of Journalism. The student may appeal to the Office for Academic Integrity, which ensures due process and allows the student to remain in class pending the appeal</w:t>
      </w:r>
      <w:r w:rsidR="00C539AA" w:rsidRPr="00C52D01">
        <w:rPr>
          <w:rFonts w:cstheme="majorHAnsi"/>
          <w:sz w:val="20"/>
          <w:szCs w:val="20"/>
        </w:rPr>
        <w:t>.</w:t>
      </w:r>
    </w:p>
    <w:p w14:paraId="0FAD2CAA" w14:textId="77777777" w:rsidR="00305F7F" w:rsidRPr="00305F7F" w:rsidRDefault="00B531C5" w:rsidP="00305F7F">
      <w:pPr>
        <w:pStyle w:val="NormalWeb"/>
        <w:rPr>
          <w:rFonts w:asciiTheme="majorHAnsi" w:hAnsiTheme="majorHAnsi" w:cstheme="majorHAnsi"/>
          <w:color w:val="000000"/>
        </w:rPr>
      </w:pPr>
      <w:r w:rsidRPr="009D10F4">
        <w:rPr>
          <w:rFonts w:asciiTheme="majorHAnsi" w:hAnsiTheme="majorHAnsi" w:cstheme="majorHAnsi"/>
          <w:b/>
          <w:bCs/>
          <w:color w:val="4F81BD" w:themeColor="accent1"/>
        </w:rPr>
        <w:t>Artificial intelligence</w:t>
      </w:r>
      <w:r w:rsidRPr="009D10F4">
        <w:rPr>
          <w:rFonts w:asciiTheme="majorHAnsi" w:hAnsiTheme="majorHAnsi" w:cstheme="majorHAnsi"/>
          <w:color w:val="4F81BD" w:themeColor="accent1"/>
        </w:rPr>
        <w:t xml:space="preserve"> </w:t>
      </w:r>
      <w:r w:rsidRPr="00305F7F">
        <w:rPr>
          <w:rFonts w:asciiTheme="majorHAnsi" w:eastAsia="Times New Roman" w:hAnsiTheme="majorHAnsi" w:cstheme="majorHAnsi"/>
          <w:color w:val="000000"/>
        </w:rPr>
        <w:t xml:space="preserve">All work submitted for this class must be your original work—that is, it cannot have been published already online, submitted for any other class, or </w:t>
      </w:r>
      <w:r w:rsidRPr="00305F7F">
        <w:rPr>
          <w:rFonts w:asciiTheme="majorHAnsi" w:eastAsia="Times New Roman" w:hAnsiTheme="majorHAnsi" w:cstheme="majorHAnsi"/>
          <w:b/>
          <w:bCs/>
          <w:color w:val="000000"/>
        </w:rPr>
        <w:t>created by</w:t>
      </w:r>
      <w:r w:rsidRPr="00305F7F">
        <w:rPr>
          <w:rFonts w:asciiTheme="majorHAnsi" w:eastAsia="Times New Roman" w:hAnsiTheme="majorHAnsi" w:cstheme="majorHAnsi"/>
          <w:color w:val="000000"/>
        </w:rPr>
        <w:t xml:space="preserve"> generative AI. Remember that many grammar-checking, paraphrasing, word processing programs also employ generative AI. If you have used one of these programs</w:t>
      </w:r>
      <w:r w:rsidR="00FD3FE7" w:rsidRPr="00305F7F">
        <w:rPr>
          <w:rFonts w:asciiTheme="majorHAnsi" w:eastAsia="Times New Roman" w:hAnsiTheme="majorHAnsi" w:cstheme="majorHAnsi"/>
          <w:color w:val="000000"/>
        </w:rPr>
        <w:t xml:space="preserve">, </w:t>
      </w:r>
      <w:r w:rsidRPr="00305F7F">
        <w:rPr>
          <w:rFonts w:asciiTheme="majorHAnsi" w:eastAsia="Times New Roman" w:hAnsiTheme="majorHAnsi" w:cstheme="majorHAnsi"/>
          <w:color w:val="000000"/>
        </w:rPr>
        <w:t xml:space="preserve">you need to acknowledge it in your work and explain why you used the program. </w:t>
      </w:r>
      <w:r w:rsidR="00305F7F" w:rsidRPr="00305F7F">
        <w:rPr>
          <w:rFonts w:asciiTheme="majorHAnsi" w:hAnsiTheme="majorHAnsi" w:cstheme="majorHAnsi"/>
          <w:color w:val="000000"/>
        </w:rPr>
        <w:t xml:space="preserve">In general, the unauthorized use of generative AI for work turned in for this class will be considered a form of cheating and will be assigned the same penalties as cheating. </w:t>
      </w:r>
    </w:p>
    <w:p w14:paraId="3EB2D26A" w14:textId="2D3410EB" w:rsidR="00130D41" w:rsidRPr="00305F7F" w:rsidRDefault="00130D41" w:rsidP="00305F7F">
      <w:pPr>
        <w:pStyle w:val="NormalWeb"/>
        <w:rPr>
          <w:rFonts w:asciiTheme="majorHAnsi" w:hAnsiTheme="majorHAnsi" w:cstheme="majorHAnsi"/>
        </w:rPr>
      </w:pPr>
      <w:r w:rsidRPr="00305F7F">
        <w:rPr>
          <w:rFonts w:asciiTheme="majorHAnsi" w:hAnsiTheme="majorHAnsi" w:cstheme="majorHAnsi"/>
        </w:rPr>
        <w:t>We will consider limited use of specific Generative AI (GenAI) tools for some assignments. These assignments help build ethical resilience and GenAI literacy, preparing you for careers in a GenAI</w:t>
      </w:r>
      <w:r w:rsidR="005938C4">
        <w:rPr>
          <w:rFonts w:asciiTheme="majorHAnsi" w:hAnsiTheme="majorHAnsi" w:cstheme="majorHAnsi"/>
        </w:rPr>
        <w:t>-</w:t>
      </w:r>
      <w:r w:rsidRPr="00305F7F">
        <w:rPr>
          <w:rFonts w:asciiTheme="majorHAnsi" w:hAnsiTheme="majorHAnsi" w:cstheme="majorHAnsi"/>
        </w:rPr>
        <w:t xml:space="preserve">oriented workforce. You may use Gen AI </w:t>
      </w:r>
      <w:r w:rsidR="00D51293" w:rsidRPr="00305F7F">
        <w:rPr>
          <w:rFonts w:asciiTheme="majorHAnsi" w:hAnsiTheme="majorHAnsi" w:cstheme="majorHAnsi"/>
        </w:rPr>
        <w:t xml:space="preserve">to </w:t>
      </w:r>
      <w:r w:rsidRPr="00305F7F">
        <w:rPr>
          <w:rFonts w:asciiTheme="majorHAnsi" w:hAnsiTheme="majorHAnsi" w:cstheme="majorHAnsi"/>
        </w:rPr>
        <w:t>streamline tasks, generate prompts, draft outlines or other uses, but you must disclose this on your assignments. In accordance with the UNT Honor Code, unauthorized use of GenAI tools is prohibited. Using GenAI content without proper credit or substituting your own work</w:t>
      </w:r>
      <w:r w:rsidR="00D51293" w:rsidRPr="00305F7F">
        <w:rPr>
          <w:rFonts w:asciiTheme="majorHAnsi" w:hAnsiTheme="majorHAnsi" w:cstheme="majorHAnsi"/>
        </w:rPr>
        <w:t xml:space="preserve"> </w:t>
      </w:r>
      <w:r w:rsidRPr="00305F7F">
        <w:rPr>
          <w:rFonts w:asciiTheme="majorHAnsi" w:hAnsiTheme="majorHAnsi" w:cstheme="majorHAnsi"/>
        </w:rPr>
        <w:t xml:space="preserve">with GenAI undermines the learning process and violates UNT academic integrity. </w:t>
      </w:r>
      <w:r w:rsidRPr="00305F7F">
        <w:rPr>
          <w:rFonts w:asciiTheme="majorHAnsi" w:hAnsiTheme="majorHAnsi" w:cstheme="majorHAnsi"/>
          <w:i/>
          <w:iCs/>
        </w:rPr>
        <w:t>If you're unsure whether something is allowed, please seek clarification from the instructor.</w:t>
      </w:r>
    </w:p>
    <w:p w14:paraId="24D80208" w14:textId="01CE78F0" w:rsidR="00130D41" w:rsidRPr="00305F7F" w:rsidRDefault="00130D41" w:rsidP="00130D41">
      <w:pPr>
        <w:pStyle w:val="NormalWeb"/>
        <w:rPr>
          <w:rFonts w:asciiTheme="majorHAnsi" w:hAnsiTheme="majorHAnsi" w:cstheme="majorHAnsi"/>
          <w:color w:val="000000"/>
        </w:rPr>
      </w:pPr>
      <w:r w:rsidRPr="00305F7F">
        <w:rPr>
          <w:rFonts w:asciiTheme="majorHAnsi" w:hAnsiTheme="majorHAnsi" w:cstheme="majorHAnsi"/>
          <w:color w:val="000000"/>
        </w:rPr>
        <w:t xml:space="preserve">The UNT Academic Integrity Policy may be found here: </w:t>
      </w:r>
      <w:hyperlink r:id="rId16" w:history="1">
        <w:r w:rsidRPr="00305F7F">
          <w:rPr>
            <w:rStyle w:val="Hyperlink"/>
            <w:rFonts w:asciiTheme="majorHAnsi" w:hAnsiTheme="majorHAnsi" w:cstheme="majorHAnsi"/>
          </w:rPr>
          <w:t>https://vpaa.unt.edu/ss/integrity</w:t>
        </w:r>
      </w:hyperlink>
      <w:r w:rsidRPr="00305F7F">
        <w:rPr>
          <w:rFonts w:asciiTheme="majorHAnsi" w:hAnsiTheme="majorHAnsi" w:cstheme="majorHAnsi"/>
          <w:color w:val="000000"/>
        </w:rPr>
        <w:t>.</w:t>
      </w:r>
    </w:p>
    <w:p w14:paraId="5C384E63" w14:textId="670B947C" w:rsidR="00392D76" w:rsidRPr="00392D76" w:rsidRDefault="00464BEC" w:rsidP="00CD204A">
      <w:pPr>
        <w:spacing w:before="100" w:beforeAutospacing="1" w:after="100" w:afterAutospacing="1"/>
        <w:rPr>
          <w:rFonts w:asciiTheme="majorHAnsi" w:hAnsiTheme="majorHAnsi" w:cstheme="majorHAnsi"/>
          <w:sz w:val="20"/>
          <w:szCs w:val="20"/>
        </w:rPr>
      </w:pPr>
      <w:r w:rsidRPr="00392D76">
        <w:rPr>
          <w:rFonts w:asciiTheme="majorHAnsi" w:hAnsiTheme="majorHAnsi" w:cstheme="majorHAnsi"/>
          <w:color w:val="000000"/>
          <w:sz w:val="20"/>
          <w:szCs w:val="20"/>
        </w:rPr>
        <w:t>If you would like to learn more about artificial intelligence, its use, and how to effectively use it in your work, the university offers these free “micro</w:t>
      </w:r>
      <w:r w:rsidR="00B531C5" w:rsidRPr="00392D76">
        <w:rPr>
          <w:rFonts w:asciiTheme="majorHAnsi" w:hAnsiTheme="majorHAnsi" w:cstheme="majorHAnsi"/>
          <w:color w:val="000000"/>
          <w:sz w:val="20"/>
          <w:szCs w:val="20"/>
        </w:rPr>
        <w:t>-</w:t>
      </w:r>
      <w:r w:rsidRPr="00392D76">
        <w:rPr>
          <w:rFonts w:asciiTheme="majorHAnsi" w:hAnsiTheme="majorHAnsi" w:cstheme="majorHAnsi"/>
          <w:color w:val="000000"/>
          <w:sz w:val="20"/>
          <w:szCs w:val="20"/>
        </w:rPr>
        <w:t xml:space="preserve">credential” courses: </w:t>
      </w:r>
      <w:hyperlink r:id="rId17" w:history="1">
        <w:r w:rsidR="00392D76" w:rsidRPr="00392D76">
          <w:rPr>
            <w:rStyle w:val="Hyperlink"/>
            <w:rFonts w:asciiTheme="majorHAnsi" w:hAnsiTheme="majorHAnsi" w:cstheme="majorHAnsi"/>
            <w:sz w:val="20"/>
            <w:szCs w:val="20"/>
          </w:rPr>
          <w:t>https://digitalstrategy.unt.edu/microcredentials/learning-with-ai.html</w:t>
        </w:r>
      </w:hyperlink>
    </w:p>
    <w:p w14:paraId="38A35D02" w14:textId="7583CC0F" w:rsidR="00B86605" w:rsidRPr="00CD204A" w:rsidRDefault="00C539AA" w:rsidP="00CD204A">
      <w:pPr>
        <w:spacing w:before="100" w:beforeAutospacing="1" w:after="100" w:afterAutospacing="1"/>
        <w:rPr>
          <w:rFonts w:asciiTheme="majorHAnsi" w:hAnsiTheme="majorHAnsi" w:cstheme="majorHAnsi"/>
          <w:color w:val="000000"/>
          <w:sz w:val="20"/>
          <w:szCs w:val="20"/>
        </w:rPr>
      </w:pPr>
      <w:r w:rsidRPr="009D10F4">
        <w:rPr>
          <w:rFonts w:asciiTheme="majorHAnsi" w:hAnsiTheme="majorHAnsi" w:cstheme="majorHAnsi"/>
          <w:b/>
          <w:bCs/>
          <w:color w:val="4F81BD" w:themeColor="accent1"/>
          <w:sz w:val="20"/>
          <w:szCs w:val="20"/>
        </w:rPr>
        <w:t xml:space="preserve">Disability </w:t>
      </w:r>
      <w:r w:rsidR="009D10F4" w:rsidRPr="009D10F4">
        <w:rPr>
          <w:rFonts w:asciiTheme="majorHAnsi" w:hAnsiTheme="majorHAnsi" w:cstheme="majorHAnsi"/>
          <w:b/>
          <w:bCs/>
          <w:color w:val="4F81BD" w:themeColor="accent1"/>
          <w:sz w:val="20"/>
          <w:szCs w:val="20"/>
        </w:rPr>
        <w:t>a</w:t>
      </w:r>
      <w:r w:rsidRPr="009D10F4">
        <w:rPr>
          <w:rFonts w:asciiTheme="majorHAnsi" w:hAnsiTheme="majorHAnsi" w:cstheme="majorHAnsi"/>
          <w:b/>
          <w:bCs/>
          <w:color w:val="4F81BD" w:themeColor="accent1"/>
          <w:sz w:val="20"/>
          <w:szCs w:val="20"/>
        </w:rPr>
        <w:t>ccommodations</w:t>
      </w:r>
      <w:r w:rsidR="00CA1E4B" w:rsidRPr="009D10F4">
        <w:rPr>
          <w:rFonts w:asciiTheme="majorHAnsi" w:hAnsiTheme="majorHAnsi" w:cstheme="majorHAnsi"/>
          <w:b/>
          <w:bCs/>
          <w:color w:val="4F81BD" w:themeColor="accent1"/>
          <w:sz w:val="20"/>
          <w:szCs w:val="20"/>
        </w:rPr>
        <w:t xml:space="preserve"> </w:t>
      </w:r>
      <w:r w:rsidR="00B86605" w:rsidRPr="00C52D01">
        <w:rPr>
          <w:rFonts w:asciiTheme="majorHAnsi" w:hAnsiTheme="majorHAnsi" w:cstheme="majorHAnsi"/>
          <w:sz w:val="20"/>
          <w:szCs w:val="20"/>
        </w:rPr>
        <w:t xml:space="preserve">The University of North Texas and the </w:t>
      </w:r>
      <w:proofErr w:type="spellStart"/>
      <w:r w:rsidR="00B86605" w:rsidRPr="00C52D01">
        <w:rPr>
          <w:rFonts w:asciiTheme="majorHAnsi" w:hAnsiTheme="majorHAnsi" w:cstheme="majorHAnsi"/>
          <w:sz w:val="20"/>
          <w:szCs w:val="20"/>
        </w:rPr>
        <w:t>Mayborn</w:t>
      </w:r>
      <w:proofErr w:type="spellEnd"/>
      <w:r w:rsidR="00B86605" w:rsidRPr="00C52D01">
        <w:rPr>
          <w:rFonts w:asciiTheme="majorHAnsi" w:hAnsiTheme="majorHAnsi" w:cstheme="majorHAnsi"/>
          <w:sz w:val="20"/>
          <w:szCs w:val="20"/>
        </w:rP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6E33DAE2" w14:textId="622206C8" w:rsidR="00B86605" w:rsidRPr="00C52D01" w:rsidRDefault="00B86605" w:rsidP="00B86605">
      <w:pPr>
        <w:rPr>
          <w:rFonts w:asciiTheme="majorHAnsi" w:hAnsiTheme="majorHAnsi" w:cstheme="majorHAnsi"/>
          <w:sz w:val="20"/>
          <w:szCs w:val="20"/>
        </w:rPr>
      </w:pPr>
      <w:r w:rsidRPr="00C52D01">
        <w:rPr>
          <w:rFonts w:asciiTheme="majorHAnsi" w:hAnsiTheme="majorHAnsi" w:cstheme="majorHAnsi"/>
          <w:sz w:val="20"/>
          <w:szCs w:val="20"/>
        </w:rPr>
        <w:t xml:space="preserve">Faculty members have the authority to ask students to discuss such letters during their designated office hours to protect the privacy of the student.  </w:t>
      </w:r>
    </w:p>
    <w:p w14:paraId="25FE80EF" w14:textId="5DAE2C24" w:rsidR="005E52E6" w:rsidRPr="00C52D01" w:rsidRDefault="00B86605" w:rsidP="00681D0E">
      <w:pPr>
        <w:rPr>
          <w:rFonts w:asciiTheme="majorHAnsi" w:hAnsiTheme="majorHAnsi" w:cstheme="majorHAnsi"/>
          <w:sz w:val="20"/>
          <w:szCs w:val="20"/>
        </w:rPr>
      </w:pPr>
      <w:r w:rsidRPr="00C52D01">
        <w:rPr>
          <w:rFonts w:asciiTheme="majorHAnsi" w:hAnsiTheme="majorHAnsi" w:cstheme="majorHAnsi"/>
          <w:sz w:val="20"/>
          <w:szCs w:val="20"/>
        </w:rPr>
        <w:t xml:space="preserve">For additional information see the website for the </w:t>
      </w:r>
      <w:hyperlink r:id="rId18" w:history="1">
        <w:r w:rsidRPr="00C52D01">
          <w:rPr>
            <w:rStyle w:val="Hyperlink"/>
            <w:rFonts w:asciiTheme="majorHAnsi" w:hAnsiTheme="majorHAnsi" w:cstheme="majorHAnsi"/>
            <w:sz w:val="20"/>
            <w:szCs w:val="20"/>
          </w:rPr>
          <w:t>Office of Disability Access</w:t>
        </w:r>
      </w:hyperlink>
      <w:r w:rsidRPr="00C52D01">
        <w:rPr>
          <w:rFonts w:asciiTheme="majorHAnsi" w:hAnsiTheme="majorHAnsi" w:cstheme="majorHAnsi"/>
          <w:sz w:val="20"/>
          <w:szCs w:val="20"/>
        </w:rPr>
        <w:t xml:space="preserve"> (</w:t>
      </w:r>
      <w:hyperlink r:id="rId19" w:history="1">
        <w:r w:rsidRPr="00C52D01">
          <w:rPr>
            <w:rStyle w:val="Hyperlink"/>
            <w:rFonts w:asciiTheme="majorHAnsi" w:hAnsiTheme="majorHAnsi" w:cstheme="majorHAnsi"/>
            <w:sz w:val="20"/>
            <w:szCs w:val="20"/>
          </w:rPr>
          <w:t>http://www.unt.edu/oda</w:t>
        </w:r>
      </w:hyperlink>
      <w:r w:rsidRPr="00C52D01">
        <w:rPr>
          <w:rFonts w:asciiTheme="majorHAnsi" w:hAnsiTheme="majorHAnsi" w:cstheme="majorHAnsi"/>
          <w:sz w:val="20"/>
          <w:szCs w:val="20"/>
        </w:rPr>
        <w:t>). You may also contact them by phone at 940.565.4323.</w:t>
      </w:r>
    </w:p>
    <w:p w14:paraId="0A9C0787" w14:textId="77777777" w:rsidR="00233E96" w:rsidRPr="00C52D01" w:rsidRDefault="00233E96" w:rsidP="00FD5F43">
      <w:pPr>
        <w:pStyle w:val="Heading2"/>
        <w:rPr>
          <w:rFonts w:cstheme="majorHAnsi"/>
          <w:sz w:val="20"/>
          <w:szCs w:val="20"/>
        </w:rPr>
      </w:pPr>
    </w:p>
    <w:p w14:paraId="1CD276F9" w14:textId="7343C9A7" w:rsidR="00C539AA" w:rsidRPr="00C52D01" w:rsidRDefault="00681D0E" w:rsidP="00FD5F43">
      <w:pPr>
        <w:pStyle w:val="Heading2"/>
        <w:rPr>
          <w:rFonts w:cstheme="majorHAnsi"/>
          <w:sz w:val="20"/>
          <w:szCs w:val="20"/>
        </w:rPr>
      </w:pPr>
      <w:r w:rsidRPr="009D10F4">
        <w:rPr>
          <w:rFonts w:cstheme="majorHAnsi"/>
          <w:b/>
          <w:bCs/>
          <w:color w:val="4F81BD" w:themeColor="accent1"/>
          <w:sz w:val="20"/>
          <w:szCs w:val="20"/>
        </w:rPr>
        <w:t>D</w:t>
      </w:r>
      <w:r w:rsidR="00C539AA" w:rsidRPr="009D10F4">
        <w:rPr>
          <w:rFonts w:cstheme="majorHAnsi"/>
          <w:b/>
          <w:bCs/>
          <w:color w:val="4F81BD" w:themeColor="accent1"/>
          <w:sz w:val="20"/>
          <w:szCs w:val="20"/>
        </w:rPr>
        <w:t>iscrimination, harassment</w:t>
      </w:r>
      <w:r w:rsidR="00671B97" w:rsidRPr="009D10F4">
        <w:rPr>
          <w:rFonts w:cstheme="majorHAnsi"/>
          <w:b/>
          <w:bCs/>
          <w:color w:val="4F81BD" w:themeColor="accent1"/>
          <w:sz w:val="20"/>
          <w:szCs w:val="20"/>
        </w:rPr>
        <w:t xml:space="preserve">, </w:t>
      </w:r>
      <w:r w:rsidR="00C539AA" w:rsidRPr="009D10F4">
        <w:rPr>
          <w:rFonts w:cstheme="majorHAnsi"/>
          <w:b/>
          <w:bCs/>
          <w:color w:val="4F81BD" w:themeColor="accent1"/>
          <w:sz w:val="20"/>
          <w:szCs w:val="20"/>
        </w:rPr>
        <w:t>and assault</w:t>
      </w:r>
      <w:r w:rsidR="00BC5418" w:rsidRPr="009D10F4">
        <w:rPr>
          <w:rFonts w:cstheme="majorHAnsi"/>
          <w:color w:val="4F81BD" w:themeColor="accent1"/>
          <w:sz w:val="20"/>
          <w:szCs w:val="20"/>
        </w:rPr>
        <w:t xml:space="preserve"> </w:t>
      </w:r>
      <w:r w:rsidR="00BC5418" w:rsidRPr="00C52D01">
        <w:rPr>
          <w:rFonts w:cstheme="majorHAnsi"/>
          <w:color w:val="000000" w:themeColor="text1"/>
          <w:sz w:val="20"/>
          <w:szCs w:val="20"/>
        </w:rPr>
        <w:t>UNT</w:t>
      </w:r>
      <w:r w:rsidR="00C539AA" w:rsidRPr="00C52D01">
        <w:rPr>
          <w:rFonts w:cstheme="majorHAnsi"/>
          <w:color w:val="000000" w:themeColor="text1"/>
          <w:sz w:val="20"/>
          <w:szCs w:val="20"/>
        </w:rPr>
        <w:t xml:space="preserve">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512AE77A" w14:textId="77777777" w:rsidR="00C539AA" w:rsidRPr="00C52D01" w:rsidRDefault="00C539AA"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UNT’s Dean of Students’ website offers a range of on-campus and off-campus resources to help support survivors, depending on their unique needs: </w:t>
      </w:r>
      <w:hyperlink r:id="rId20" w:history="1">
        <w:r w:rsidRPr="00C52D01">
          <w:rPr>
            <w:rFonts w:asciiTheme="majorHAnsi" w:hAnsiTheme="majorHAnsi" w:cstheme="majorHAnsi"/>
            <w:color w:val="0000FF"/>
            <w:sz w:val="20"/>
            <w:szCs w:val="20"/>
            <w:u w:val="single"/>
          </w:rPr>
          <w:t>http://deanofstudents.unt.edu/resources_0</w:t>
        </w:r>
      </w:hyperlink>
      <w:r w:rsidRPr="00C52D01">
        <w:rPr>
          <w:rFonts w:asciiTheme="majorHAnsi" w:hAnsiTheme="majorHAnsi" w:cstheme="majorHAnsi"/>
          <w:sz w:val="20"/>
          <w:szCs w:val="20"/>
        </w:rPr>
        <w:t xml:space="preserve">.  UNT’s Survivor Advocate can be reached through e-mail at </w:t>
      </w:r>
      <w:hyperlink r:id="rId21" w:history="1">
        <w:r w:rsidRPr="00C52D01">
          <w:rPr>
            <w:rFonts w:asciiTheme="majorHAnsi" w:hAnsiTheme="majorHAnsi" w:cstheme="majorHAnsi"/>
            <w:color w:val="0000FF"/>
            <w:sz w:val="20"/>
            <w:szCs w:val="20"/>
            <w:u w:val="single"/>
          </w:rPr>
          <w:t>SurvivorAdvocate@unt.edu</w:t>
        </w:r>
      </w:hyperlink>
      <w:r w:rsidRPr="00C52D01">
        <w:rPr>
          <w:rFonts w:asciiTheme="majorHAnsi" w:hAnsiTheme="majorHAnsi" w:cstheme="majorHAnsi"/>
          <w:sz w:val="20"/>
          <w:szCs w:val="20"/>
        </w:rPr>
        <w:t xml:space="preserve"> or by calling the Dean of Students’ office at 940-565-2648.  You are not alone. We are here to help.</w:t>
      </w:r>
    </w:p>
    <w:p w14:paraId="6813857E" w14:textId="6B024484" w:rsidR="00554B25" w:rsidRPr="00C52D01" w:rsidRDefault="00C539AA" w:rsidP="00C539AA">
      <w:pPr>
        <w:spacing w:before="100" w:beforeAutospacing="1" w:after="100" w:afterAutospacing="1"/>
        <w:rPr>
          <w:rFonts w:asciiTheme="majorHAnsi" w:hAnsiTheme="majorHAnsi" w:cstheme="majorHAnsi"/>
          <w:b/>
          <w:iCs/>
          <w:color w:val="000000" w:themeColor="text1"/>
          <w:sz w:val="20"/>
          <w:szCs w:val="20"/>
        </w:rPr>
      </w:pPr>
      <w:r w:rsidRPr="00C52D01">
        <w:rPr>
          <w:rFonts w:asciiTheme="majorHAnsi" w:hAnsiTheme="majorHAnsi" w:cstheme="majorHAnsi"/>
          <w:bCs/>
          <w:iCs/>
          <w:color w:val="000000" w:themeColor="text1"/>
          <w:sz w:val="20"/>
          <w:szCs w:val="20"/>
        </w:rPr>
        <w:t>In addition, we will be discussing controversial and sometimes sensitive topics in the classroom. I urge you to let me or the TA know if something is bothering you in this way. I also encourage you to ask for help through the Survivor Advocate or another professional</w:t>
      </w:r>
      <w:r w:rsidR="00332CF7" w:rsidRPr="00C52D01">
        <w:rPr>
          <w:rFonts w:asciiTheme="majorHAnsi" w:hAnsiTheme="majorHAnsi" w:cstheme="majorHAnsi"/>
          <w:bCs/>
          <w:iCs/>
          <w:color w:val="000000" w:themeColor="text1"/>
          <w:sz w:val="20"/>
          <w:szCs w:val="20"/>
        </w:rPr>
        <w:t xml:space="preserve"> if you are having </w:t>
      </w:r>
      <w:r w:rsidR="006F162E" w:rsidRPr="00C52D01">
        <w:rPr>
          <w:rFonts w:asciiTheme="majorHAnsi" w:hAnsiTheme="majorHAnsi" w:cstheme="majorHAnsi"/>
          <w:bCs/>
          <w:iCs/>
          <w:color w:val="000000" w:themeColor="text1"/>
          <w:sz w:val="20"/>
          <w:szCs w:val="20"/>
        </w:rPr>
        <w:t>feelings that affect your performance in this class or in life in general</w:t>
      </w:r>
      <w:r w:rsidRPr="00C52D01">
        <w:rPr>
          <w:rFonts w:asciiTheme="majorHAnsi" w:hAnsiTheme="majorHAnsi" w:cstheme="majorHAnsi"/>
          <w:bCs/>
          <w:iCs/>
          <w:color w:val="000000" w:themeColor="text1"/>
          <w:sz w:val="20"/>
          <w:szCs w:val="20"/>
        </w:rPr>
        <w:t>.</w:t>
      </w:r>
      <w:r w:rsidR="001A3E88" w:rsidRPr="00C52D01">
        <w:rPr>
          <w:rFonts w:asciiTheme="majorHAnsi" w:hAnsiTheme="majorHAnsi" w:cstheme="majorHAnsi"/>
          <w:bCs/>
          <w:iCs/>
          <w:color w:val="000000" w:themeColor="text1"/>
          <w:sz w:val="20"/>
          <w:szCs w:val="20"/>
        </w:rPr>
        <w:t xml:space="preserve"> </w:t>
      </w:r>
      <w:r w:rsidR="001A3E88" w:rsidRPr="00C52D01">
        <w:rPr>
          <w:rFonts w:asciiTheme="majorHAnsi" w:hAnsiTheme="majorHAnsi" w:cstheme="majorHAnsi"/>
          <w:b/>
          <w:iCs/>
          <w:color w:val="000000" w:themeColor="text1"/>
          <w:sz w:val="20"/>
          <w:szCs w:val="20"/>
          <w:highlight w:val="yellow"/>
        </w:rPr>
        <w:t>A list of mental health resources appears at the end of this syllabus.</w:t>
      </w:r>
      <w:r w:rsidR="00236869" w:rsidRPr="00C52D01">
        <w:rPr>
          <w:rFonts w:asciiTheme="majorHAnsi" w:hAnsiTheme="majorHAnsi" w:cstheme="majorHAnsi"/>
          <w:b/>
          <w:iCs/>
          <w:color w:val="000000" w:themeColor="text1"/>
          <w:sz w:val="20"/>
          <w:szCs w:val="20"/>
          <w:highlight w:val="yellow"/>
        </w:rPr>
        <w:t xml:space="preserve"> Call or text 988 for the National Suicide and Crisis Lifeline.</w:t>
      </w:r>
    </w:p>
    <w:p w14:paraId="79DC48C1" w14:textId="1C5467DE" w:rsidR="00554B25" w:rsidRPr="00FA53D1" w:rsidRDefault="00554B25" w:rsidP="00554B25">
      <w:pPr>
        <w:spacing w:before="100" w:beforeAutospacing="1" w:after="100" w:afterAutospacing="1"/>
        <w:rPr>
          <w:rFonts w:asciiTheme="majorHAnsi" w:hAnsiTheme="majorHAnsi" w:cstheme="majorHAnsi"/>
          <w:color w:val="333333"/>
          <w:sz w:val="20"/>
          <w:szCs w:val="20"/>
        </w:rPr>
      </w:pPr>
      <w:r w:rsidRPr="00FA53D1">
        <w:rPr>
          <w:rFonts w:asciiTheme="majorHAnsi" w:hAnsiTheme="majorHAnsi" w:cstheme="majorHAnsi"/>
          <w:b/>
          <w:iCs/>
          <w:color w:val="4F81BD" w:themeColor="accent1"/>
          <w:sz w:val="20"/>
          <w:szCs w:val="20"/>
        </w:rPr>
        <w:t xml:space="preserve">Academic </w:t>
      </w:r>
      <w:r w:rsidR="009D10F4" w:rsidRPr="00FA53D1">
        <w:rPr>
          <w:rFonts w:asciiTheme="majorHAnsi" w:hAnsiTheme="majorHAnsi" w:cstheme="majorHAnsi"/>
          <w:b/>
          <w:iCs/>
          <w:color w:val="4F81BD" w:themeColor="accent1"/>
          <w:sz w:val="20"/>
          <w:szCs w:val="20"/>
        </w:rPr>
        <w:t>f</w:t>
      </w:r>
      <w:r w:rsidRPr="00FA53D1">
        <w:rPr>
          <w:rFonts w:asciiTheme="majorHAnsi" w:hAnsiTheme="majorHAnsi" w:cstheme="majorHAnsi"/>
          <w:b/>
          <w:iCs/>
          <w:color w:val="4F81BD" w:themeColor="accent1"/>
          <w:sz w:val="20"/>
          <w:szCs w:val="20"/>
        </w:rPr>
        <w:t xml:space="preserve">reedom </w:t>
      </w:r>
      <w:r w:rsidR="009D10F4" w:rsidRPr="00FA53D1">
        <w:rPr>
          <w:rFonts w:asciiTheme="majorHAnsi" w:hAnsiTheme="majorHAnsi" w:cstheme="majorHAnsi"/>
          <w:b/>
          <w:iCs/>
          <w:color w:val="4F81BD" w:themeColor="accent1"/>
          <w:sz w:val="20"/>
          <w:szCs w:val="20"/>
        </w:rPr>
        <w:t>s</w:t>
      </w:r>
      <w:r w:rsidRPr="00FA53D1">
        <w:rPr>
          <w:rFonts w:asciiTheme="majorHAnsi" w:hAnsiTheme="majorHAnsi" w:cstheme="majorHAnsi"/>
          <w:b/>
          <w:iCs/>
          <w:color w:val="4F81BD" w:themeColor="accent1"/>
          <w:sz w:val="20"/>
          <w:szCs w:val="20"/>
        </w:rPr>
        <w:t xml:space="preserve">tatement </w:t>
      </w:r>
      <w:r w:rsidRPr="00FA53D1">
        <w:rPr>
          <w:rFonts w:asciiTheme="majorHAnsi" w:hAnsiTheme="majorHAnsi" w:cstheme="majorHAnsi"/>
          <w:bCs/>
          <w:iCs/>
          <w:color w:val="000000" w:themeColor="text1"/>
          <w:sz w:val="20"/>
          <w:szCs w:val="20"/>
        </w:rPr>
        <w:t xml:space="preserve">Some Texas laws have </w:t>
      </w:r>
      <w:r w:rsidRPr="00FA53D1">
        <w:rPr>
          <w:rFonts w:asciiTheme="majorHAnsi" w:hAnsiTheme="majorHAnsi" w:cstheme="majorHAnsi"/>
          <w:color w:val="333333"/>
          <w:sz w:val="20"/>
          <w:szCs w:val="20"/>
        </w:rPr>
        <w:t>banned diversity, equity, and inclusion programs at public colleges and universities in Texas. These laws do not in any way affect content, instruction or discussion in a course at public colleges and universities in Texas. Expectations and academic freedom for teaching and class discussion have not been altered post-SB 17, and students should not feel the need to censor their speech pertaining to topics including race and racism, structural inequality, LGBTQ+ issues, or diversity, equity, and inclusion.</w:t>
      </w:r>
    </w:p>
    <w:p w14:paraId="12E016A4" w14:textId="77777777" w:rsidR="00554B25" w:rsidRPr="00FA53D1" w:rsidRDefault="00554B25" w:rsidP="00554B25">
      <w:pPr>
        <w:pStyle w:val="NormalWeb"/>
        <w:shd w:val="clear" w:color="auto" w:fill="FFFFFF"/>
        <w:spacing w:before="180" w:beforeAutospacing="0" w:after="180" w:afterAutospacing="0"/>
        <w:rPr>
          <w:rFonts w:asciiTheme="majorHAnsi" w:hAnsiTheme="majorHAnsi" w:cstheme="majorHAnsi"/>
          <w:color w:val="333333"/>
        </w:rPr>
      </w:pPr>
      <w:r w:rsidRPr="00FA53D1">
        <w:rPr>
          <w:rFonts w:asciiTheme="majorHAnsi" w:hAnsiTheme="majorHAnsi" w:cstheme="majorHAnsi"/>
          <w:color w:val="333333"/>
        </w:rPr>
        <w:t>The concept of academic freedom applies in this class. Higher education is predicated on the exchange, vetting, and deliberation of often controversial and unsettled ideas.  In this class, for example, we explore how the public, scholars, and media producers engage questions of representation and media content production. We are not here to simply express personal opinions or repeat talking points, but rather to engage a set of ideas and research findings that have a long and complicated history and are therefore subject to ongoing debate. Committed students and scholars can, and do, disagree on the topics we will be discussing. </w:t>
      </w:r>
    </w:p>
    <w:p w14:paraId="198F2496" w14:textId="72805FEB" w:rsidR="00554B25" w:rsidRPr="009E4A64" w:rsidRDefault="00554B25" w:rsidP="00554B25">
      <w:pPr>
        <w:pStyle w:val="NormalWeb"/>
        <w:shd w:val="clear" w:color="auto" w:fill="FFFFFF"/>
        <w:spacing w:before="180" w:beforeAutospacing="0" w:after="180" w:afterAutospacing="0"/>
        <w:rPr>
          <w:rFonts w:asciiTheme="majorHAnsi" w:hAnsiTheme="majorHAnsi" w:cstheme="majorHAnsi"/>
          <w:color w:val="333333"/>
        </w:rPr>
      </w:pPr>
      <w:r w:rsidRPr="00FA53D1">
        <w:rPr>
          <w:rFonts w:asciiTheme="majorHAnsi" w:hAnsiTheme="majorHAnsi" w:cstheme="majorHAnsi"/>
          <w:color w:val="333333"/>
        </w:rPr>
        <w:t>This course has been designed to bring these controversies and disagreements to the fore. Students are also invited to introduce additional challenges in a serious and open-minded manner. Such conversations require mutual trust and respect. It is therefore essential that students feel free to express their deeply held views and continually developing perspectives. This means ensuring that all students and faculty feel included and welcomed to engage in discussion. Because hateful or discriminatory speech and behavior degrades the possibility for a free exchange of ideas, it will not be tolerated.</w:t>
      </w:r>
      <w:r w:rsidRPr="009E4A64">
        <w:rPr>
          <w:rFonts w:asciiTheme="majorHAnsi" w:hAnsiTheme="majorHAnsi" w:cstheme="majorHAnsi"/>
          <w:color w:val="333333"/>
        </w:rPr>
        <w:t>  </w:t>
      </w:r>
    </w:p>
    <w:p w14:paraId="4C928C59" w14:textId="21ABB77D" w:rsidR="00C539AA" w:rsidRPr="00C52D01" w:rsidRDefault="00C539AA" w:rsidP="00EE1D6A">
      <w:pPr>
        <w:pStyle w:val="Heading2"/>
        <w:rPr>
          <w:rFonts w:cstheme="majorHAnsi"/>
          <w:color w:val="000000" w:themeColor="text1"/>
          <w:sz w:val="20"/>
          <w:szCs w:val="20"/>
        </w:rPr>
      </w:pPr>
      <w:r w:rsidRPr="00C52D01">
        <w:rPr>
          <w:rFonts w:cstheme="majorHAnsi"/>
          <w:b/>
          <w:bCs/>
          <w:sz w:val="20"/>
          <w:szCs w:val="20"/>
        </w:rPr>
        <w:t>Syllabus</w:t>
      </w:r>
      <w:r w:rsidR="00EE1D6A" w:rsidRPr="00C52D01">
        <w:rPr>
          <w:rFonts w:cstheme="majorHAnsi"/>
          <w:b/>
          <w:bCs/>
          <w:sz w:val="20"/>
          <w:szCs w:val="20"/>
        </w:rPr>
        <w:t xml:space="preserve"> </w:t>
      </w:r>
      <w:r w:rsidRPr="00C52D01">
        <w:rPr>
          <w:rFonts w:cstheme="majorHAnsi"/>
          <w:color w:val="000000" w:themeColor="text1"/>
          <w:sz w:val="20"/>
          <w:szCs w:val="20"/>
        </w:rPr>
        <w:t xml:space="preserve">This is a tentative outline that may change throughout the semester. If you miss class, it is your responsibility to keep up </w:t>
      </w:r>
      <w:r w:rsidR="006F162E" w:rsidRPr="00C52D01">
        <w:rPr>
          <w:rFonts w:cstheme="majorHAnsi"/>
          <w:color w:val="000000" w:themeColor="text1"/>
          <w:sz w:val="20"/>
          <w:szCs w:val="20"/>
        </w:rPr>
        <w:t xml:space="preserve">with </w:t>
      </w:r>
      <w:r w:rsidRPr="00C52D01">
        <w:rPr>
          <w:rFonts w:cstheme="majorHAnsi"/>
          <w:color w:val="000000" w:themeColor="text1"/>
          <w:sz w:val="20"/>
          <w:szCs w:val="20"/>
        </w:rPr>
        <w:t xml:space="preserve">this syllabus and the assignments. Each class contains quite a bit of material. </w:t>
      </w:r>
      <w:r w:rsidR="006F162E" w:rsidRPr="00C52D01">
        <w:rPr>
          <w:rFonts w:cstheme="majorHAnsi"/>
          <w:color w:val="000000" w:themeColor="text1"/>
          <w:sz w:val="20"/>
          <w:szCs w:val="20"/>
        </w:rPr>
        <w:t>All assigned readings, films, and other texts are listed and linked on the Canvas modules.</w:t>
      </w:r>
    </w:p>
    <w:p w14:paraId="2D1F0CFF" w14:textId="2947BA92" w:rsidR="00C539AA" w:rsidRPr="00C52D01" w:rsidRDefault="00C539AA"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i/>
          <w:iCs/>
          <w:sz w:val="20"/>
          <w:szCs w:val="20"/>
        </w:rPr>
        <w:t xml:space="preserve">NOTE: Most of the </w:t>
      </w:r>
      <w:r w:rsidR="006750A4" w:rsidRPr="00C52D01">
        <w:rPr>
          <w:rFonts w:asciiTheme="majorHAnsi" w:hAnsiTheme="majorHAnsi" w:cstheme="majorHAnsi"/>
          <w:i/>
          <w:iCs/>
          <w:sz w:val="20"/>
          <w:szCs w:val="20"/>
        </w:rPr>
        <w:t>documentaries</w:t>
      </w:r>
      <w:r w:rsidRPr="00C52D01">
        <w:rPr>
          <w:rFonts w:asciiTheme="majorHAnsi" w:hAnsiTheme="majorHAnsi" w:cstheme="majorHAnsi"/>
          <w:i/>
          <w:iCs/>
          <w:sz w:val="20"/>
          <w:szCs w:val="20"/>
        </w:rPr>
        <w:t xml:space="preserve"> listed here are available through the UNT Media. Many can be streamed on your computer at the Media Library website (www.library.unt.edu) or through other sites such as YouTube. You can access the Media Library online with your EUID</w:t>
      </w:r>
      <w:r w:rsidR="00495F2B" w:rsidRPr="00C52D01">
        <w:rPr>
          <w:rFonts w:asciiTheme="majorHAnsi" w:hAnsiTheme="majorHAnsi" w:cstheme="majorHAnsi"/>
          <w:i/>
          <w:iCs/>
          <w:sz w:val="20"/>
          <w:szCs w:val="20"/>
        </w:rPr>
        <w:t>.</w:t>
      </w:r>
    </w:p>
    <w:p w14:paraId="1B42643C" w14:textId="77777777" w:rsidR="00C539AA" w:rsidRPr="00C52D01" w:rsidRDefault="00C539AA" w:rsidP="00FD5F43">
      <w:pPr>
        <w:pStyle w:val="Heading2"/>
        <w:rPr>
          <w:rFonts w:cstheme="majorHAnsi"/>
          <w:color w:val="C0504D" w:themeColor="accent2"/>
          <w:sz w:val="20"/>
          <w:szCs w:val="20"/>
        </w:rPr>
      </w:pPr>
      <w:r w:rsidRPr="00C52D01">
        <w:rPr>
          <w:rFonts w:cstheme="majorHAnsi"/>
          <w:color w:val="C0504D" w:themeColor="accent2"/>
          <w:sz w:val="20"/>
          <w:szCs w:val="20"/>
        </w:rPr>
        <w:lastRenderedPageBreak/>
        <w:t>PART 1: NEWS MEDIA</w:t>
      </w:r>
    </w:p>
    <w:p w14:paraId="5D0C2437" w14:textId="0214CAC2" w:rsidR="00C539AA" w:rsidRPr="00C52D01" w:rsidRDefault="00EC163D" w:rsidP="00C539AA">
      <w:pPr>
        <w:spacing w:before="100" w:beforeAutospacing="1" w:after="100" w:afterAutospacing="1"/>
        <w:rPr>
          <w:rFonts w:asciiTheme="majorHAnsi" w:hAnsiTheme="majorHAnsi" w:cstheme="majorHAnsi"/>
          <w:sz w:val="20"/>
          <w:szCs w:val="20"/>
        </w:rPr>
      </w:pPr>
      <w:r w:rsidRPr="00531FFF">
        <w:rPr>
          <w:rStyle w:val="Heading3Char"/>
          <w:rFonts w:cstheme="majorHAnsi"/>
          <w:b/>
          <w:bCs/>
          <w:color w:val="4F81BD" w:themeColor="accent1"/>
          <w:sz w:val="20"/>
          <w:szCs w:val="20"/>
        </w:rPr>
        <w:t xml:space="preserve">Week 1, </w:t>
      </w:r>
      <w:r w:rsidR="008756CC" w:rsidRPr="00531FFF">
        <w:rPr>
          <w:rStyle w:val="Heading3Char"/>
          <w:rFonts w:cstheme="majorHAnsi"/>
          <w:b/>
          <w:bCs/>
          <w:color w:val="4F81BD" w:themeColor="accent1"/>
          <w:sz w:val="20"/>
          <w:szCs w:val="20"/>
        </w:rPr>
        <w:t>Jan. 14</w:t>
      </w:r>
      <w:r w:rsidR="00C539AA" w:rsidRPr="00531FFF">
        <w:rPr>
          <w:rStyle w:val="Heading3Char"/>
          <w:rFonts w:cstheme="majorHAnsi"/>
          <w:b/>
          <w:bCs/>
          <w:color w:val="4F81BD" w:themeColor="accent1"/>
          <w:sz w:val="20"/>
          <w:szCs w:val="20"/>
        </w:rPr>
        <w:t>:</w:t>
      </w:r>
      <w:r w:rsidR="00C539AA" w:rsidRPr="00531FFF">
        <w:rPr>
          <w:rFonts w:asciiTheme="majorHAnsi" w:hAnsiTheme="majorHAnsi" w:cstheme="majorHAnsi"/>
          <w:color w:val="4F81BD" w:themeColor="accent1"/>
          <w:sz w:val="20"/>
          <w:szCs w:val="20"/>
        </w:rPr>
        <w:t xml:space="preserve"> </w:t>
      </w:r>
      <w:r w:rsidR="00C539AA" w:rsidRPr="00C52D01">
        <w:rPr>
          <w:rFonts w:asciiTheme="majorHAnsi" w:hAnsiTheme="majorHAnsi" w:cstheme="majorHAnsi"/>
          <w:sz w:val="20"/>
          <w:szCs w:val="20"/>
        </w:rPr>
        <w:t>Course introduction. Overview of mass media theories and research methods. (PowerPoint presentations posted on Canvas.) What is media literacy?</w:t>
      </w:r>
      <w:r w:rsidR="001E76BD" w:rsidRPr="00C52D01">
        <w:rPr>
          <w:rFonts w:asciiTheme="majorHAnsi" w:hAnsiTheme="majorHAnsi" w:cstheme="majorHAnsi"/>
          <w:sz w:val="20"/>
          <w:szCs w:val="20"/>
        </w:rPr>
        <w:t xml:space="preserve"> Diversity in media. Media conglomeration.</w:t>
      </w:r>
    </w:p>
    <w:p w14:paraId="35D64AB1" w14:textId="6FCD3EE9" w:rsidR="00C539AA" w:rsidRPr="00C52D01" w:rsidRDefault="00C539AA"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VIDEO: Antoine Dodson original newscast + discussion</w:t>
      </w:r>
    </w:p>
    <w:p w14:paraId="2E1DC9AD" w14:textId="012B9C25" w:rsidR="001E76BD" w:rsidRPr="00C52D01" w:rsidRDefault="001E76BD"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Take Academic Integrity quiz on Canvas</w:t>
      </w:r>
      <w:r w:rsidR="00FD3FE7" w:rsidRPr="00C52D01">
        <w:rPr>
          <w:rFonts w:asciiTheme="majorHAnsi" w:hAnsiTheme="majorHAnsi" w:cstheme="majorHAnsi"/>
          <w:sz w:val="20"/>
          <w:szCs w:val="20"/>
        </w:rPr>
        <w:t>.</w:t>
      </w:r>
    </w:p>
    <w:p w14:paraId="78FC33AD" w14:textId="39CADDDD" w:rsidR="00C539AA" w:rsidRPr="00C52D01" w:rsidRDefault="00EC163D" w:rsidP="00C539AA">
      <w:pPr>
        <w:spacing w:before="100" w:beforeAutospacing="1" w:after="100" w:afterAutospacing="1"/>
        <w:rPr>
          <w:rFonts w:asciiTheme="majorHAnsi" w:hAnsiTheme="majorHAnsi" w:cstheme="majorHAnsi"/>
          <w:sz w:val="20"/>
          <w:szCs w:val="20"/>
        </w:rPr>
      </w:pPr>
      <w:r w:rsidRPr="00531FFF">
        <w:rPr>
          <w:rStyle w:val="Heading3Char"/>
          <w:rFonts w:cstheme="majorHAnsi"/>
          <w:b/>
          <w:bCs/>
          <w:color w:val="4F81BD" w:themeColor="accent1"/>
          <w:sz w:val="20"/>
          <w:szCs w:val="20"/>
        </w:rPr>
        <w:t xml:space="preserve">Week 2, </w:t>
      </w:r>
      <w:r w:rsidR="008756CC" w:rsidRPr="00531FFF">
        <w:rPr>
          <w:rStyle w:val="Heading3Char"/>
          <w:rFonts w:cstheme="majorHAnsi"/>
          <w:b/>
          <w:bCs/>
          <w:color w:val="4F81BD" w:themeColor="accent1"/>
          <w:sz w:val="20"/>
          <w:szCs w:val="20"/>
        </w:rPr>
        <w:t>Jan. 21</w:t>
      </w:r>
      <w:r w:rsidR="009E3A95" w:rsidRPr="00531FFF">
        <w:rPr>
          <w:rStyle w:val="Heading3Char"/>
          <w:rFonts w:cstheme="majorHAnsi"/>
          <w:b/>
          <w:bCs/>
          <w:color w:val="4F81BD" w:themeColor="accent1"/>
          <w:sz w:val="20"/>
          <w:szCs w:val="20"/>
        </w:rPr>
        <w:t>:</w:t>
      </w:r>
      <w:r w:rsidR="00C539AA" w:rsidRPr="00531FFF">
        <w:rPr>
          <w:rFonts w:asciiTheme="majorHAnsi" w:hAnsiTheme="majorHAnsi" w:cstheme="majorHAnsi"/>
          <w:color w:val="4F81BD" w:themeColor="accent1"/>
          <w:sz w:val="20"/>
          <w:szCs w:val="20"/>
        </w:rPr>
        <w:t xml:space="preserve"> </w:t>
      </w:r>
      <w:r w:rsidR="00C539AA" w:rsidRPr="00C52D01">
        <w:rPr>
          <w:rFonts w:asciiTheme="majorHAnsi" w:hAnsiTheme="majorHAnsi" w:cstheme="majorHAnsi"/>
          <w:sz w:val="20"/>
          <w:szCs w:val="20"/>
        </w:rPr>
        <w:t>Images of race in news. Implicit bias. Content analysis.</w:t>
      </w:r>
    </w:p>
    <w:p w14:paraId="7E5769B5" w14:textId="18E264F6" w:rsidR="00C539AA" w:rsidRDefault="00C539AA"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this class, please read and be prepared to discuss/blog:</w:t>
      </w:r>
    </w:p>
    <w:p w14:paraId="661E8531" w14:textId="27F1F33F" w:rsidR="007009A8" w:rsidRPr="007009A8" w:rsidRDefault="007009A8" w:rsidP="00C539AA">
      <w:pPr>
        <w:spacing w:before="100" w:beforeAutospacing="1" w:after="100" w:afterAutospacing="1"/>
        <w:rPr>
          <w:rFonts w:asciiTheme="majorHAnsi" w:hAnsiTheme="majorHAnsi" w:cstheme="majorHAnsi"/>
          <w:b/>
          <w:bCs/>
          <w:sz w:val="20"/>
          <w:szCs w:val="20"/>
        </w:rPr>
      </w:pPr>
      <w:r w:rsidRPr="007009A8">
        <w:rPr>
          <w:rFonts w:asciiTheme="majorHAnsi" w:hAnsiTheme="majorHAnsi" w:cstheme="majorHAnsi"/>
          <w:b/>
          <w:bCs/>
          <w:sz w:val="20"/>
          <w:szCs w:val="20"/>
        </w:rPr>
        <w:t>GRADUATE TEAM 1 PRESENTS:</w:t>
      </w:r>
    </w:p>
    <w:p w14:paraId="7A7F3A50" w14:textId="447F0666" w:rsidR="00C539AA" w:rsidRPr="00C52D01" w:rsidRDefault="00C539AA" w:rsidP="002C621C">
      <w:pPr>
        <w:pStyle w:val="ListParagraph"/>
        <w:numPr>
          <w:ilvl w:val="0"/>
          <w:numId w:val="1"/>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 book, Chapter 1, “Laying a Foundation for Studying Race, Gender and the Media,” p. 1-</w:t>
      </w:r>
      <w:r w:rsidR="00956064" w:rsidRPr="00C52D01">
        <w:rPr>
          <w:rFonts w:asciiTheme="majorHAnsi" w:hAnsiTheme="majorHAnsi" w:cstheme="majorHAnsi"/>
          <w:sz w:val="20"/>
          <w:szCs w:val="20"/>
        </w:rPr>
        <w:t>9</w:t>
      </w:r>
      <w:r w:rsidRPr="00C52D01">
        <w:rPr>
          <w:rFonts w:asciiTheme="majorHAnsi" w:hAnsiTheme="majorHAnsi" w:cstheme="majorHAnsi"/>
          <w:sz w:val="20"/>
          <w:szCs w:val="20"/>
        </w:rPr>
        <w:t>.</w:t>
      </w:r>
    </w:p>
    <w:p w14:paraId="6C8D2004" w14:textId="7469D248" w:rsidR="004475D6" w:rsidRDefault="00C539AA" w:rsidP="00606BDE">
      <w:pPr>
        <w:numPr>
          <w:ilvl w:val="0"/>
          <w:numId w:val="1"/>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Lind book, “The Social Psychology of Stereotypes: Implications for Media Audiences,” p. 13-18. </w:t>
      </w:r>
    </w:p>
    <w:p w14:paraId="06E234B1" w14:textId="04C2A528" w:rsidR="007009A8" w:rsidRPr="007009A8" w:rsidRDefault="007009A8" w:rsidP="007009A8">
      <w:pPr>
        <w:spacing w:before="100" w:beforeAutospacing="1" w:after="100" w:afterAutospacing="1"/>
        <w:rPr>
          <w:rFonts w:asciiTheme="majorHAnsi" w:hAnsiTheme="majorHAnsi" w:cstheme="majorHAnsi"/>
          <w:b/>
          <w:bCs/>
          <w:sz w:val="20"/>
          <w:szCs w:val="20"/>
        </w:rPr>
      </w:pPr>
      <w:r w:rsidRPr="007009A8">
        <w:rPr>
          <w:rFonts w:asciiTheme="majorHAnsi" w:hAnsiTheme="majorHAnsi" w:cstheme="majorHAnsi"/>
          <w:b/>
          <w:bCs/>
          <w:sz w:val="20"/>
          <w:szCs w:val="20"/>
        </w:rPr>
        <w:t>GRADUATE TEAM 2 PRESENTS</w:t>
      </w:r>
      <w:r>
        <w:rPr>
          <w:rFonts w:asciiTheme="majorHAnsi" w:hAnsiTheme="majorHAnsi" w:cstheme="majorHAnsi"/>
          <w:b/>
          <w:bCs/>
          <w:sz w:val="20"/>
          <w:szCs w:val="20"/>
        </w:rPr>
        <w:t xml:space="preserve"> (ONLY READINGS)</w:t>
      </w:r>
      <w:r w:rsidRPr="007009A8">
        <w:rPr>
          <w:rFonts w:asciiTheme="majorHAnsi" w:hAnsiTheme="majorHAnsi" w:cstheme="majorHAnsi"/>
          <w:b/>
          <w:bCs/>
          <w:sz w:val="20"/>
          <w:szCs w:val="20"/>
        </w:rPr>
        <w:t>:</w:t>
      </w:r>
    </w:p>
    <w:p w14:paraId="0A69B5B6" w14:textId="4254A71E" w:rsidR="00C539AA" w:rsidRPr="00C52D01" w:rsidRDefault="00C539AA" w:rsidP="00215424">
      <w:pPr>
        <w:numPr>
          <w:ilvl w:val="0"/>
          <w:numId w:val="1"/>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 book, “Black Criminality and the Persistence of Stereotypes in the 21</w:t>
      </w:r>
      <w:r w:rsidRPr="00C52D01">
        <w:rPr>
          <w:rFonts w:asciiTheme="majorHAnsi" w:hAnsiTheme="majorHAnsi" w:cstheme="majorHAnsi"/>
          <w:sz w:val="20"/>
          <w:szCs w:val="20"/>
          <w:vertAlign w:val="superscript"/>
        </w:rPr>
        <w:t>st</w:t>
      </w:r>
      <w:r w:rsidRPr="00C52D01">
        <w:rPr>
          <w:rFonts w:asciiTheme="majorHAnsi" w:hAnsiTheme="majorHAnsi" w:cstheme="majorHAnsi"/>
          <w:sz w:val="20"/>
          <w:szCs w:val="20"/>
        </w:rPr>
        <w:t xml:space="preserve"> Century,” p. 19-23. </w:t>
      </w:r>
    </w:p>
    <w:p w14:paraId="449BFEB8" w14:textId="6EEBF78C" w:rsidR="00870BF3" w:rsidRPr="00C52D01" w:rsidRDefault="00870BF3" w:rsidP="00870BF3">
      <w:pPr>
        <w:numPr>
          <w:ilvl w:val="0"/>
          <w:numId w:val="1"/>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Travis L. Dixon, "Good Guys Are Still Always in White? Positive Change and Continued Misrepresentation of Race and Crime on Local Television News," </w:t>
      </w:r>
      <w:r w:rsidRPr="00C52D01">
        <w:rPr>
          <w:rStyle w:val="Emphasis"/>
          <w:rFonts w:asciiTheme="majorHAnsi" w:hAnsiTheme="majorHAnsi" w:cstheme="majorHAnsi"/>
          <w:sz w:val="20"/>
          <w:szCs w:val="20"/>
        </w:rPr>
        <w:t xml:space="preserve">Communication Research </w:t>
      </w:r>
      <w:r w:rsidRPr="00C52D01">
        <w:rPr>
          <w:rFonts w:asciiTheme="majorHAnsi" w:hAnsiTheme="majorHAnsi" w:cstheme="majorHAnsi"/>
          <w:sz w:val="20"/>
          <w:szCs w:val="20"/>
        </w:rPr>
        <w:t>44, 6, on Canvas.</w:t>
      </w:r>
    </w:p>
    <w:p w14:paraId="1ED32C92" w14:textId="4391FF8A" w:rsidR="00C539AA" w:rsidRPr="00C52D01" w:rsidRDefault="00C539AA" w:rsidP="001E76BD">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VIDEO: “</w:t>
      </w:r>
      <w:r w:rsidR="00671B97" w:rsidRPr="00C52D01">
        <w:rPr>
          <w:rFonts w:asciiTheme="majorHAnsi" w:hAnsiTheme="majorHAnsi" w:cstheme="majorHAnsi"/>
          <w:sz w:val="20"/>
          <w:szCs w:val="20"/>
        </w:rPr>
        <w:t>Race: The Power of an Illusion Episode 1</w:t>
      </w:r>
      <w:r w:rsidRPr="00C52D01">
        <w:rPr>
          <w:rFonts w:asciiTheme="majorHAnsi" w:hAnsiTheme="majorHAnsi" w:cstheme="majorHAnsi"/>
          <w:sz w:val="20"/>
          <w:szCs w:val="20"/>
        </w:rPr>
        <w:t>” streamed through UNT Library</w:t>
      </w:r>
      <w:r w:rsidR="00671B97" w:rsidRPr="00C52D01">
        <w:rPr>
          <w:rFonts w:asciiTheme="majorHAnsi" w:hAnsiTheme="majorHAnsi" w:cstheme="majorHAnsi"/>
          <w:sz w:val="20"/>
          <w:szCs w:val="20"/>
        </w:rPr>
        <w:t>. Link on Canvas.</w:t>
      </w:r>
    </w:p>
    <w:p w14:paraId="3E00A366" w14:textId="5BA7E067" w:rsidR="001E76BD" w:rsidRPr="00C52D01" w:rsidRDefault="001E76BD" w:rsidP="001E76BD">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CANVAS QUIZ on this week’s materials</w:t>
      </w:r>
    </w:p>
    <w:p w14:paraId="0B925FDB" w14:textId="30F83CE5" w:rsidR="00C539AA" w:rsidRPr="00C52D01" w:rsidRDefault="00EC163D" w:rsidP="00C539AA">
      <w:pPr>
        <w:spacing w:before="100" w:beforeAutospacing="1" w:after="100" w:afterAutospacing="1"/>
        <w:rPr>
          <w:rFonts w:asciiTheme="majorHAnsi" w:hAnsiTheme="majorHAnsi" w:cstheme="majorHAnsi"/>
          <w:sz w:val="20"/>
          <w:szCs w:val="20"/>
        </w:rPr>
      </w:pPr>
      <w:r w:rsidRPr="00531FFF">
        <w:rPr>
          <w:rStyle w:val="Heading3Char"/>
          <w:rFonts w:cstheme="majorHAnsi"/>
          <w:b/>
          <w:bCs/>
          <w:color w:val="4F81BD" w:themeColor="accent1"/>
          <w:sz w:val="20"/>
          <w:szCs w:val="20"/>
        </w:rPr>
        <w:t xml:space="preserve">Week 3, </w:t>
      </w:r>
      <w:r w:rsidR="008756CC" w:rsidRPr="00531FFF">
        <w:rPr>
          <w:rStyle w:val="Heading3Char"/>
          <w:rFonts w:cstheme="majorHAnsi"/>
          <w:b/>
          <w:bCs/>
          <w:color w:val="4F81BD" w:themeColor="accent1"/>
          <w:sz w:val="20"/>
          <w:szCs w:val="20"/>
        </w:rPr>
        <w:t>Jan. 28</w:t>
      </w:r>
      <w:r w:rsidR="00C539AA" w:rsidRPr="00531FFF">
        <w:rPr>
          <w:rStyle w:val="Heading3Char"/>
          <w:rFonts w:cstheme="majorHAnsi"/>
          <w:b/>
          <w:bCs/>
          <w:color w:val="4F81BD" w:themeColor="accent1"/>
          <w:sz w:val="20"/>
          <w:szCs w:val="20"/>
        </w:rPr>
        <w:t>:</w:t>
      </w:r>
      <w:r w:rsidR="00C539AA" w:rsidRPr="00531FFF">
        <w:rPr>
          <w:rFonts w:asciiTheme="majorHAnsi" w:hAnsiTheme="majorHAnsi" w:cstheme="majorHAnsi"/>
          <w:color w:val="4F81BD" w:themeColor="accent1"/>
          <w:sz w:val="20"/>
          <w:szCs w:val="20"/>
        </w:rPr>
        <w:t xml:space="preserve"> </w:t>
      </w:r>
      <w:r w:rsidR="00C539AA" w:rsidRPr="00C52D01">
        <w:rPr>
          <w:rFonts w:asciiTheme="majorHAnsi" w:hAnsiTheme="majorHAnsi" w:cstheme="majorHAnsi"/>
          <w:sz w:val="20"/>
          <w:szCs w:val="20"/>
        </w:rPr>
        <w:t>Symbolic annihilation, gender stereotypes</w:t>
      </w:r>
      <w:r w:rsidR="00671B97" w:rsidRPr="00C52D01">
        <w:rPr>
          <w:rFonts w:asciiTheme="majorHAnsi" w:hAnsiTheme="majorHAnsi" w:cstheme="majorHAnsi"/>
          <w:sz w:val="20"/>
          <w:szCs w:val="20"/>
        </w:rPr>
        <w:t>,</w:t>
      </w:r>
      <w:r w:rsidR="00C539AA" w:rsidRPr="00C52D01">
        <w:rPr>
          <w:rFonts w:asciiTheme="majorHAnsi" w:hAnsiTheme="majorHAnsi" w:cstheme="majorHAnsi"/>
          <w:sz w:val="20"/>
          <w:szCs w:val="20"/>
        </w:rPr>
        <w:t xml:space="preserve"> and feminism.</w:t>
      </w:r>
    </w:p>
    <w:p w14:paraId="09741334" w14:textId="1AB512B6" w:rsidR="00C539AA" w:rsidRDefault="00C539AA"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this class, please read and be prepared to discuss/blog:</w:t>
      </w:r>
    </w:p>
    <w:p w14:paraId="20D74225" w14:textId="13F5B55D" w:rsidR="007009A8" w:rsidRPr="007009A8" w:rsidRDefault="007009A8" w:rsidP="00C539AA">
      <w:pPr>
        <w:spacing w:before="100" w:beforeAutospacing="1" w:after="100" w:afterAutospacing="1"/>
        <w:rPr>
          <w:rFonts w:asciiTheme="majorHAnsi" w:hAnsiTheme="majorHAnsi" w:cstheme="majorHAnsi"/>
          <w:b/>
          <w:bCs/>
          <w:sz w:val="20"/>
          <w:szCs w:val="20"/>
        </w:rPr>
      </w:pPr>
      <w:r w:rsidRPr="007009A8">
        <w:rPr>
          <w:rFonts w:asciiTheme="majorHAnsi" w:hAnsiTheme="majorHAnsi" w:cstheme="majorHAnsi"/>
          <w:b/>
          <w:bCs/>
          <w:sz w:val="20"/>
          <w:szCs w:val="20"/>
        </w:rPr>
        <w:t>UNDERGRADUATE TEAM 1 PRESENTS:</w:t>
      </w:r>
    </w:p>
    <w:p w14:paraId="45115FAC" w14:textId="285851A2" w:rsidR="00C539AA" w:rsidRPr="00C52D01" w:rsidRDefault="00C539AA" w:rsidP="00215424">
      <w:pPr>
        <w:numPr>
          <w:ilvl w:val="0"/>
          <w:numId w:val="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 book, “Never About My Work, Never About My Motivations: Exploring Online Experiences of Women Journalists of Color,” p. 2</w:t>
      </w:r>
      <w:r w:rsidR="00CB50E3" w:rsidRPr="00C52D01">
        <w:rPr>
          <w:rFonts w:asciiTheme="majorHAnsi" w:hAnsiTheme="majorHAnsi" w:cstheme="majorHAnsi"/>
          <w:sz w:val="20"/>
          <w:szCs w:val="20"/>
        </w:rPr>
        <w:t>59</w:t>
      </w:r>
      <w:r w:rsidRPr="00C52D01">
        <w:rPr>
          <w:rFonts w:asciiTheme="majorHAnsi" w:hAnsiTheme="majorHAnsi" w:cstheme="majorHAnsi"/>
          <w:sz w:val="20"/>
          <w:szCs w:val="20"/>
        </w:rPr>
        <w:t>-2</w:t>
      </w:r>
      <w:r w:rsidR="00CB50E3" w:rsidRPr="00C52D01">
        <w:rPr>
          <w:rFonts w:asciiTheme="majorHAnsi" w:hAnsiTheme="majorHAnsi" w:cstheme="majorHAnsi"/>
          <w:sz w:val="20"/>
          <w:szCs w:val="20"/>
        </w:rPr>
        <w:t>63</w:t>
      </w:r>
      <w:r w:rsidR="006F162E" w:rsidRPr="00C52D01">
        <w:rPr>
          <w:rFonts w:asciiTheme="majorHAnsi" w:hAnsiTheme="majorHAnsi" w:cstheme="majorHAnsi"/>
          <w:sz w:val="20"/>
          <w:szCs w:val="20"/>
        </w:rPr>
        <w:t>.</w:t>
      </w:r>
      <w:r w:rsidRPr="00C52D01">
        <w:rPr>
          <w:rFonts w:asciiTheme="majorHAnsi" w:hAnsiTheme="majorHAnsi" w:cstheme="majorHAnsi"/>
          <w:sz w:val="20"/>
          <w:szCs w:val="20"/>
        </w:rPr>
        <w:t xml:space="preserve"> </w:t>
      </w:r>
    </w:p>
    <w:p w14:paraId="04C992CB" w14:textId="77777777" w:rsidR="007009A8" w:rsidRDefault="00101113" w:rsidP="00101113">
      <w:pPr>
        <w:pStyle w:val="ListParagraph"/>
        <w:numPr>
          <w:ilvl w:val="0"/>
          <w:numId w:val="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 book, "The Historical Contexts of Women's and People of Color's Access to Broadcasting," p. 274-280.</w:t>
      </w:r>
    </w:p>
    <w:p w14:paraId="47A791E3" w14:textId="55C8955C" w:rsidR="007009A8" w:rsidRPr="007009A8" w:rsidRDefault="00101113" w:rsidP="007009A8">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sz w:val="20"/>
          <w:szCs w:val="20"/>
        </w:rPr>
        <w:t> </w:t>
      </w:r>
      <w:r w:rsidR="007009A8" w:rsidRPr="007009A8">
        <w:rPr>
          <w:rFonts w:asciiTheme="majorHAnsi" w:hAnsiTheme="majorHAnsi" w:cstheme="majorHAnsi"/>
          <w:b/>
          <w:bCs/>
          <w:sz w:val="20"/>
          <w:szCs w:val="20"/>
        </w:rPr>
        <w:t xml:space="preserve">UNDERGRADUATE TEAM </w:t>
      </w:r>
      <w:r w:rsidR="007009A8">
        <w:rPr>
          <w:rFonts w:asciiTheme="majorHAnsi" w:hAnsiTheme="majorHAnsi" w:cstheme="majorHAnsi"/>
          <w:b/>
          <w:bCs/>
          <w:sz w:val="20"/>
          <w:szCs w:val="20"/>
        </w:rPr>
        <w:t>2</w:t>
      </w:r>
      <w:r w:rsidR="007009A8" w:rsidRPr="007009A8">
        <w:rPr>
          <w:rFonts w:asciiTheme="majorHAnsi" w:hAnsiTheme="majorHAnsi" w:cstheme="majorHAnsi"/>
          <w:b/>
          <w:bCs/>
          <w:sz w:val="20"/>
          <w:szCs w:val="20"/>
        </w:rPr>
        <w:t xml:space="preserve"> PRESENTS</w:t>
      </w:r>
      <w:r w:rsidR="007009A8">
        <w:rPr>
          <w:rFonts w:asciiTheme="majorHAnsi" w:hAnsiTheme="majorHAnsi" w:cstheme="majorHAnsi"/>
          <w:b/>
          <w:bCs/>
          <w:sz w:val="20"/>
          <w:szCs w:val="20"/>
        </w:rPr>
        <w:t xml:space="preserve"> (ONLY READINGS)</w:t>
      </w:r>
      <w:r w:rsidR="007009A8" w:rsidRPr="007009A8">
        <w:rPr>
          <w:rFonts w:asciiTheme="majorHAnsi" w:hAnsiTheme="majorHAnsi" w:cstheme="majorHAnsi"/>
          <w:b/>
          <w:bCs/>
          <w:sz w:val="20"/>
          <w:szCs w:val="20"/>
        </w:rPr>
        <w:t>:</w:t>
      </w:r>
    </w:p>
    <w:p w14:paraId="5EF9247C" w14:textId="77E9125F" w:rsidR="006F162E" w:rsidRPr="00C52D01" w:rsidRDefault="00C539AA" w:rsidP="00215424">
      <w:pPr>
        <w:numPr>
          <w:ilvl w:val="0"/>
          <w:numId w:val="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Tracy Everbach, “Women’s (mis) Representation in News Media.” Chapter One of </w:t>
      </w:r>
      <w:r w:rsidRPr="00C52D01">
        <w:rPr>
          <w:rFonts w:asciiTheme="majorHAnsi" w:hAnsiTheme="majorHAnsi" w:cstheme="majorHAnsi"/>
          <w:i/>
          <w:iCs/>
          <w:sz w:val="20"/>
          <w:szCs w:val="20"/>
        </w:rPr>
        <w:t>Media Disparity: A Gender Battleground</w:t>
      </w:r>
      <w:r w:rsidRPr="00C52D01">
        <w:rPr>
          <w:rFonts w:asciiTheme="majorHAnsi" w:hAnsiTheme="majorHAnsi" w:cstheme="majorHAnsi"/>
          <w:sz w:val="20"/>
          <w:szCs w:val="20"/>
        </w:rPr>
        <w:t xml:space="preserve"> by Cory A. Armstrong. </w:t>
      </w:r>
      <w:r w:rsidR="006F162E" w:rsidRPr="00C52D01">
        <w:rPr>
          <w:rFonts w:asciiTheme="majorHAnsi" w:hAnsiTheme="majorHAnsi" w:cstheme="majorHAnsi"/>
          <w:sz w:val="20"/>
          <w:szCs w:val="20"/>
        </w:rPr>
        <w:t>Posted On Canvas.</w:t>
      </w:r>
    </w:p>
    <w:p w14:paraId="17D1E538" w14:textId="376E180B" w:rsidR="00256DA9" w:rsidRPr="00C52D01" w:rsidRDefault="00256DA9" w:rsidP="00215424">
      <w:pPr>
        <w:numPr>
          <w:ilvl w:val="0"/>
          <w:numId w:val="2"/>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 book, “Framing Feminism,” p. 118-123</w:t>
      </w:r>
    </w:p>
    <w:p w14:paraId="5A6FF823" w14:textId="644548FC" w:rsidR="00C539AA" w:rsidRPr="00C52D01" w:rsidRDefault="00C539AA"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VIDEO: TED talks: Cameron Russell, “Looks Aren’t Everything. Believe Me, I’m a Model”</w:t>
      </w:r>
      <w:r w:rsidR="00C6065D" w:rsidRPr="00C52D01">
        <w:rPr>
          <w:rFonts w:asciiTheme="majorHAnsi" w:hAnsiTheme="majorHAnsi" w:cstheme="majorHAnsi"/>
          <w:sz w:val="20"/>
          <w:szCs w:val="20"/>
        </w:rPr>
        <w:t xml:space="preserve"> </w:t>
      </w:r>
      <w:proofErr w:type="gramStart"/>
      <w:r w:rsidR="00C6065D" w:rsidRPr="00C52D01">
        <w:rPr>
          <w:rFonts w:asciiTheme="majorHAnsi" w:hAnsiTheme="majorHAnsi" w:cstheme="majorHAnsi"/>
          <w:sz w:val="20"/>
          <w:szCs w:val="20"/>
        </w:rPr>
        <w:t xml:space="preserve">AND </w:t>
      </w:r>
      <w:r w:rsidRPr="00C52D01">
        <w:rPr>
          <w:rFonts w:asciiTheme="majorHAnsi" w:hAnsiTheme="majorHAnsi" w:cstheme="majorHAnsi"/>
          <w:sz w:val="20"/>
          <w:szCs w:val="20"/>
        </w:rPr>
        <w:t xml:space="preserve"> Chimamanda</w:t>
      </w:r>
      <w:proofErr w:type="gramEnd"/>
      <w:r w:rsidRPr="00C52D01">
        <w:rPr>
          <w:rFonts w:asciiTheme="majorHAnsi" w:hAnsiTheme="majorHAnsi" w:cstheme="majorHAnsi"/>
          <w:sz w:val="20"/>
          <w:szCs w:val="20"/>
        </w:rPr>
        <w:t xml:space="preserve"> Ngozi Adichie: “We Should All Be Feminists.” </w:t>
      </w:r>
      <w:r w:rsidR="00671B97" w:rsidRPr="00C52D01">
        <w:rPr>
          <w:rFonts w:asciiTheme="majorHAnsi" w:hAnsiTheme="majorHAnsi" w:cstheme="majorHAnsi"/>
          <w:sz w:val="20"/>
          <w:szCs w:val="20"/>
        </w:rPr>
        <w:t>Links on Canvas.</w:t>
      </w:r>
    </w:p>
    <w:p w14:paraId="44E87EED" w14:textId="6C66513E" w:rsidR="00901C1B" w:rsidRPr="00C52D01" w:rsidRDefault="00901C1B"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CANVAS QUIZ on this week’s materials</w:t>
      </w:r>
    </w:p>
    <w:p w14:paraId="148F42B1" w14:textId="77271FC2" w:rsidR="00C539AA" w:rsidRPr="00C52D01" w:rsidRDefault="00EC163D" w:rsidP="00C539AA">
      <w:pPr>
        <w:spacing w:before="100" w:beforeAutospacing="1" w:after="100" w:afterAutospacing="1"/>
        <w:rPr>
          <w:rFonts w:asciiTheme="majorHAnsi" w:hAnsiTheme="majorHAnsi" w:cstheme="majorHAnsi"/>
          <w:sz w:val="20"/>
          <w:szCs w:val="20"/>
        </w:rPr>
      </w:pPr>
      <w:r w:rsidRPr="00531FFF">
        <w:rPr>
          <w:rStyle w:val="Heading3Char"/>
          <w:rFonts w:cstheme="majorHAnsi"/>
          <w:b/>
          <w:bCs/>
          <w:color w:val="4F81BD" w:themeColor="accent1"/>
          <w:sz w:val="20"/>
          <w:szCs w:val="20"/>
        </w:rPr>
        <w:lastRenderedPageBreak/>
        <w:t xml:space="preserve">Week 4, </w:t>
      </w:r>
      <w:r w:rsidR="008756CC" w:rsidRPr="00531FFF">
        <w:rPr>
          <w:rStyle w:val="Heading3Char"/>
          <w:rFonts w:cstheme="majorHAnsi"/>
          <w:b/>
          <w:bCs/>
          <w:color w:val="4F81BD" w:themeColor="accent1"/>
          <w:sz w:val="20"/>
          <w:szCs w:val="20"/>
        </w:rPr>
        <w:t>Feb. 4</w:t>
      </w:r>
      <w:r w:rsidR="003955BE" w:rsidRPr="00531FFF">
        <w:rPr>
          <w:rFonts w:asciiTheme="majorHAnsi" w:hAnsiTheme="majorHAnsi" w:cstheme="majorHAnsi"/>
          <w:color w:val="4F81BD" w:themeColor="accent1"/>
          <w:sz w:val="20"/>
          <w:szCs w:val="20"/>
        </w:rPr>
        <w:t xml:space="preserve">: </w:t>
      </w:r>
      <w:r w:rsidR="00C539AA" w:rsidRPr="00C52D01">
        <w:rPr>
          <w:rFonts w:asciiTheme="majorHAnsi" w:hAnsiTheme="majorHAnsi" w:cstheme="majorHAnsi"/>
          <w:sz w:val="20"/>
          <w:szCs w:val="20"/>
        </w:rPr>
        <w:t>Historical analysis and oral history; the black press in America.</w:t>
      </w:r>
    </w:p>
    <w:p w14:paraId="56FE29F6" w14:textId="4C877EF9" w:rsidR="00C539AA" w:rsidRDefault="00C539AA"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class, please read:</w:t>
      </w:r>
    </w:p>
    <w:p w14:paraId="17BE37DC" w14:textId="03EEC20A" w:rsidR="007009A8" w:rsidRPr="00C52D01" w:rsidRDefault="007009A8" w:rsidP="00C539AA">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3</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READINGS)</w:t>
      </w:r>
      <w:r w:rsidRPr="007009A8">
        <w:rPr>
          <w:rFonts w:asciiTheme="majorHAnsi" w:hAnsiTheme="majorHAnsi" w:cstheme="majorHAnsi"/>
          <w:b/>
          <w:bCs/>
          <w:sz w:val="20"/>
          <w:szCs w:val="20"/>
        </w:rPr>
        <w:t>:</w:t>
      </w:r>
    </w:p>
    <w:p w14:paraId="32CF904E" w14:textId="4D4B5C71" w:rsidR="004B759C" w:rsidRPr="00C52D01" w:rsidRDefault="00C539AA" w:rsidP="004B759C">
      <w:pPr>
        <w:numPr>
          <w:ilvl w:val="0"/>
          <w:numId w:val="3"/>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 book, “</w:t>
      </w:r>
      <w:r w:rsidR="004B759C" w:rsidRPr="00C52D01">
        <w:rPr>
          <w:rFonts w:asciiTheme="majorHAnsi" w:hAnsiTheme="majorHAnsi" w:cstheme="majorHAnsi"/>
          <w:sz w:val="20"/>
          <w:szCs w:val="20"/>
        </w:rPr>
        <w:t>How Not to Interrupt the Intractable Whiteness of Late-Nigh</w:t>
      </w:r>
      <w:r w:rsidR="00023A5F" w:rsidRPr="00C52D01">
        <w:rPr>
          <w:rFonts w:asciiTheme="majorHAnsi" w:hAnsiTheme="majorHAnsi" w:cstheme="majorHAnsi"/>
          <w:sz w:val="20"/>
          <w:szCs w:val="20"/>
        </w:rPr>
        <w:t>t</w:t>
      </w:r>
      <w:r w:rsidR="004B759C" w:rsidRPr="00C52D01">
        <w:rPr>
          <w:rFonts w:asciiTheme="majorHAnsi" w:hAnsiTheme="majorHAnsi" w:cstheme="majorHAnsi"/>
          <w:sz w:val="20"/>
          <w:szCs w:val="20"/>
        </w:rPr>
        <w:t xml:space="preserve"> Comedy,” p. 154-159.</w:t>
      </w:r>
    </w:p>
    <w:p w14:paraId="51875E02" w14:textId="1F4CBC09" w:rsidR="009019CB" w:rsidRPr="00C52D01" w:rsidRDefault="009019CB" w:rsidP="00405CA8">
      <w:pPr>
        <w:numPr>
          <w:ilvl w:val="0"/>
          <w:numId w:val="3"/>
        </w:numPr>
        <w:shd w:val="clear" w:color="auto" w:fill="FFFFFF"/>
        <w:spacing w:before="100" w:beforeAutospacing="1" w:after="100" w:afterAutospacing="1"/>
        <w:rPr>
          <w:rFonts w:asciiTheme="majorHAnsi" w:hAnsiTheme="majorHAnsi" w:cstheme="majorHAnsi"/>
          <w:color w:val="333333"/>
          <w:sz w:val="20"/>
          <w:szCs w:val="20"/>
        </w:rPr>
      </w:pPr>
      <w:r w:rsidRPr="00C52D01">
        <w:rPr>
          <w:rFonts w:asciiTheme="majorHAnsi" w:hAnsiTheme="majorHAnsi" w:cstheme="majorHAnsi"/>
          <w:color w:val="333333"/>
          <w:sz w:val="20"/>
          <w:szCs w:val="20"/>
        </w:rPr>
        <w:t>“Trust Me, I am Not a Racist: Whiteness, Media and Millennials,” p. 212-217, examines the uniquely positioned Millennial generation and its media impact on our culture as far as understandings of race. </w:t>
      </w:r>
    </w:p>
    <w:p w14:paraId="728FAC12" w14:textId="554AD4B9" w:rsidR="00C539AA" w:rsidRPr="00C52D01" w:rsidRDefault="00C539AA" w:rsidP="00913E6E">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VIDEO: “The Black Press: Soldiers Without Swords.” ON DEMAND THROUGH UNT MEDIA LIBRARY</w:t>
      </w:r>
      <w:r w:rsidR="00C6065D" w:rsidRPr="00C52D01">
        <w:rPr>
          <w:rFonts w:asciiTheme="majorHAnsi" w:hAnsiTheme="majorHAnsi" w:cstheme="majorHAnsi"/>
          <w:sz w:val="20"/>
          <w:szCs w:val="20"/>
        </w:rPr>
        <w:t>.</w:t>
      </w:r>
    </w:p>
    <w:p w14:paraId="5582D659" w14:textId="451F674F" w:rsidR="00901C1B" w:rsidRPr="00C52D01" w:rsidRDefault="00901C1B" w:rsidP="00EE1D6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CANVAS QUIZ on this week’s materials</w:t>
      </w:r>
    </w:p>
    <w:p w14:paraId="0CC92F92" w14:textId="5F86C581" w:rsidR="00C539AA" w:rsidRPr="00C52D01" w:rsidRDefault="00C539AA" w:rsidP="00FD5F43">
      <w:pPr>
        <w:pStyle w:val="Heading2"/>
        <w:rPr>
          <w:rFonts w:cstheme="majorHAnsi"/>
          <w:b/>
          <w:bCs/>
          <w:color w:val="C0504D" w:themeColor="accent2"/>
          <w:sz w:val="20"/>
          <w:szCs w:val="20"/>
        </w:rPr>
      </w:pPr>
      <w:r w:rsidRPr="00C52D01">
        <w:rPr>
          <w:rFonts w:cstheme="majorHAnsi"/>
          <w:b/>
          <w:bCs/>
          <w:color w:val="C0504D" w:themeColor="accent2"/>
          <w:sz w:val="20"/>
          <w:szCs w:val="20"/>
        </w:rPr>
        <w:t xml:space="preserve">PART 2, ADVERTISING, MUSIC, </w:t>
      </w:r>
      <w:r w:rsidR="003E193C" w:rsidRPr="00C52D01">
        <w:rPr>
          <w:rFonts w:cstheme="majorHAnsi"/>
          <w:b/>
          <w:bCs/>
          <w:color w:val="C0504D" w:themeColor="accent2"/>
          <w:sz w:val="20"/>
          <w:szCs w:val="20"/>
        </w:rPr>
        <w:t xml:space="preserve">MASCULINITY, </w:t>
      </w:r>
      <w:r w:rsidRPr="00C52D01">
        <w:rPr>
          <w:rFonts w:cstheme="majorHAnsi"/>
          <w:b/>
          <w:bCs/>
          <w:color w:val="C0504D" w:themeColor="accent2"/>
          <w:sz w:val="20"/>
          <w:szCs w:val="20"/>
        </w:rPr>
        <w:t>AND SPORTS</w:t>
      </w:r>
    </w:p>
    <w:p w14:paraId="1D329F6D" w14:textId="57BAE02E" w:rsidR="00C539AA" w:rsidRPr="00C52D01" w:rsidRDefault="00EC163D" w:rsidP="00C539AA">
      <w:pPr>
        <w:spacing w:before="100" w:beforeAutospacing="1" w:after="100" w:afterAutospacing="1"/>
        <w:rPr>
          <w:rFonts w:asciiTheme="majorHAnsi" w:hAnsiTheme="majorHAnsi" w:cstheme="majorHAnsi"/>
          <w:sz w:val="20"/>
          <w:szCs w:val="20"/>
        </w:rPr>
      </w:pPr>
      <w:r w:rsidRPr="00531FFF">
        <w:rPr>
          <w:rStyle w:val="Heading3Char"/>
          <w:rFonts w:cstheme="majorHAnsi"/>
          <w:b/>
          <w:bCs/>
          <w:color w:val="4F81BD" w:themeColor="accent1"/>
          <w:sz w:val="20"/>
          <w:szCs w:val="20"/>
        </w:rPr>
        <w:t xml:space="preserve">Week 5, </w:t>
      </w:r>
      <w:r w:rsidR="008756CC" w:rsidRPr="00531FFF">
        <w:rPr>
          <w:rStyle w:val="Heading3Char"/>
          <w:rFonts w:cstheme="majorHAnsi"/>
          <w:b/>
          <w:bCs/>
          <w:color w:val="4F81BD" w:themeColor="accent1"/>
          <w:sz w:val="20"/>
          <w:szCs w:val="20"/>
        </w:rPr>
        <w:t>Feb</w:t>
      </w:r>
      <w:r w:rsidR="009B201F" w:rsidRPr="00531FFF">
        <w:rPr>
          <w:rStyle w:val="Heading3Char"/>
          <w:rFonts w:cstheme="majorHAnsi"/>
          <w:b/>
          <w:bCs/>
          <w:color w:val="4F81BD" w:themeColor="accent1"/>
          <w:sz w:val="20"/>
          <w:szCs w:val="20"/>
        </w:rPr>
        <w:t>. 1</w:t>
      </w:r>
      <w:r w:rsidR="008756CC" w:rsidRPr="00531FFF">
        <w:rPr>
          <w:rStyle w:val="Heading3Char"/>
          <w:rFonts w:cstheme="majorHAnsi"/>
          <w:b/>
          <w:bCs/>
          <w:color w:val="4F81BD" w:themeColor="accent1"/>
          <w:sz w:val="20"/>
          <w:szCs w:val="20"/>
        </w:rPr>
        <w:t>1</w:t>
      </w:r>
      <w:r w:rsidR="00C539AA" w:rsidRPr="00531FFF">
        <w:rPr>
          <w:rStyle w:val="Heading3Char"/>
          <w:rFonts w:cstheme="majorHAnsi"/>
          <w:b/>
          <w:bCs/>
          <w:color w:val="4F81BD" w:themeColor="accent1"/>
          <w:sz w:val="20"/>
          <w:szCs w:val="20"/>
        </w:rPr>
        <w:t>:</w:t>
      </w:r>
      <w:r w:rsidR="00C539AA" w:rsidRPr="00531FFF">
        <w:rPr>
          <w:rFonts w:asciiTheme="majorHAnsi" w:hAnsiTheme="majorHAnsi" w:cstheme="majorHAnsi"/>
          <w:color w:val="4F81BD" w:themeColor="accent1"/>
          <w:sz w:val="20"/>
          <w:szCs w:val="20"/>
        </w:rPr>
        <w:t xml:space="preserve"> </w:t>
      </w:r>
      <w:r w:rsidR="00C539AA" w:rsidRPr="00C52D01">
        <w:rPr>
          <w:rFonts w:asciiTheme="majorHAnsi" w:hAnsiTheme="majorHAnsi" w:cstheme="majorHAnsi"/>
          <w:sz w:val="20"/>
          <w:szCs w:val="20"/>
        </w:rPr>
        <w:t>Introduction to advertising culture, body image, socialization.</w:t>
      </w:r>
    </w:p>
    <w:p w14:paraId="3A1AD298" w14:textId="12611BEE" w:rsidR="00C539AA" w:rsidRDefault="00C539AA"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this class, please read:</w:t>
      </w:r>
    </w:p>
    <w:p w14:paraId="257BB156" w14:textId="11AF304B" w:rsidR="007009A8" w:rsidRPr="00C52D01" w:rsidRDefault="007009A8" w:rsidP="00C539AA">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4</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READINGS)</w:t>
      </w:r>
      <w:r w:rsidRPr="007009A8">
        <w:rPr>
          <w:rFonts w:asciiTheme="majorHAnsi" w:hAnsiTheme="majorHAnsi" w:cstheme="majorHAnsi"/>
          <w:b/>
          <w:bCs/>
          <w:sz w:val="20"/>
          <w:szCs w:val="20"/>
        </w:rPr>
        <w:t>:</w:t>
      </w:r>
    </w:p>
    <w:p w14:paraId="7DEADFFE" w14:textId="687E8686" w:rsidR="004B759C" w:rsidRDefault="00C539AA" w:rsidP="00215424">
      <w:pPr>
        <w:numPr>
          <w:ilvl w:val="0"/>
          <w:numId w:val="4"/>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Lind book, “Body Image and Adolescent Girls’ Selfie Posting, Editing, and Investment” p. </w:t>
      </w:r>
      <w:r w:rsidR="004B759C" w:rsidRPr="00C52D01">
        <w:rPr>
          <w:rFonts w:asciiTheme="majorHAnsi" w:hAnsiTheme="majorHAnsi" w:cstheme="majorHAnsi"/>
          <w:sz w:val="20"/>
          <w:szCs w:val="20"/>
        </w:rPr>
        <w:t>30-</w:t>
      </w:r>
      <w:r w:rsidR="0019596F" w:rsidRPr="00C52D01">
        <w:rPr>
          <w:rFonts w:asciiTheme="majorHAnsi" w:hAnsiTheme="majorHAnsi" w:cstheme="majorHAnsi"/>
          <w:sz w:val="20"/>
          <w:szCs w:val="20"/>
        </w:rPr>
        <w:t>35.</w:t>
      </w:r>
    </w:p>
    <w:p w14:paraId="08C4DD73" w14:textId="1BBC7FB1" w:rsidR="009E4A64" w:rsidRPr="009E4A64" w:rsidRDefault="009E4A64" w:rsidP="009E4A64">
      <w:pPr>
        <w:pStyle w:val="ListParagraph"/>
        <w:numPr>
          <w:ilvl w:val="0"/>
          <w:numId w:val="4"/>
        </w:numPr>
        <w:spacing w:before="100" w:beforeAutospacing="1" w:after="100" w:afterAutospacing="1"/>
        <w:rPr>
          <w:rFonts w:asciiTheme="majorHAnsi" w:hAnsiTheme="majorHAnsi" w:cstheme="majorHAnsi"/>
          <w:sz w:val="20"/>
          <w:szCs w:val="20"/>
        </w:rPr>
      </w:pPr>
      <w:r>
        <w:rPr>
          <w:rFonts w:asciiTheme="majorHAnsi" w:hAnsiTheme="majorHAnsi" w:cstheme="majorHAnsi"/>
          <w:sz w:val="20"/>
          <w:szCs w:val="20"/>
        </w:rPr>
        <w:t xml:space="preserve">Lind book, </w:t>
      </w:r>
      <w:r w:rsidRPr="009E4A64">
        <w:rPr>
          <w:rFonts w:asciiTheme="majorHAnsi" w:hAnsiTheme="majorHAnsi" w:cstheme="majorHAnsi"/>
          <w:sz w:val="20"/>
          <w:szCs w:val="20"/>
        </w:rPr>
        <w:t>Jean Kilbourne, “Cutting Girls Down to Size in Advertising,” pp. 133-139</w:t>
      </w:r>
      <w:r>
        <w:rPr>
          <w:rFonts w:asciiTheme="majorHAnsi" w:hAnsiTheme="majorHAnsi" w:cstheme="majorHAnsi"/>
          <w:sz w:val="20"/>
          <w:szCs w:val="20"/>
        </w:rPr>
        <w:t xml:space="preserve"> (corresponds with this week’s documentary, “Killing Us Softly 4.”</w:t>
      </w:r>
    </w:p>
    <w:p w14:paraId="1EBA519D" w14:textId="01DB3A06" w:rsidR="00C539AA" w:rsidRPr="00C52D01" w:rsidRDefault="00C539AA" w:rsidP="00C539AA">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VIDEO: “Killing Us Softly 4” ON DEMAND THROUGH UNT MEDIA LIBRARY</w:t>
      </w:r>
      <w:r w:rsidR="00C6065D" w:rsidRPr="00C52D01">
        <w:rPr>
          <w:rFonts w:asciiTheme="majorHAnsi" w:hAnsiTheme="majorHAnsi" w:cstheme="majorHAnsi"/>
          <w:sz w:val="20"/>
          <w:szCs w:val="20"/>
        </w:rPr>
        <w:t>.</w:t>
      </w:r>
      <w:r w:rsidR="00671B97" w:rsidRPr="00C52D01">
        <w:rPr>
          <w:rFonts w:asciiTheme="majorHAnsi" w:hAnsiTheme="majorHAnsi" w:cstheme="majorHAnsi"/>
          <w:sz w:val="20"/>
          <w:szCs w:val="20"/>
        </w:rPr>
        <w:t xml:space="preserve"> </w:t>
      </w:r>
    </w:p>
    <w:p w14:paraId="127A7843" w14:textId="4A27E6BB" w:rsidR="00253D1C" w:rsidRPr="00C52D01" w:rsidRDefault="00EC163D" w:rsidP="00253D1C">
      <w:pPr>
        <w:spacing w:before="100" w:beforeAutospacing="1" w:after="100" w:afterAutospacing="1"/>
        <w:rPr>
          <w:rFonts w:asciiTheme="majorHAnsi" w:hAnsiTheme="majorHAnsi" w:cstheme="majorHAnsi"/>
          <w:sz w:val="20"/>
          <w:szCs w:val="20"/>
        </w:rPr>
      </w:pPr>
      <w:r w:rsidRPr="00531FFF">
        <w:rPr>
          <w:rStyle w:val="Heading3Char"/>
          <w:rFonts w:cstheme="majorHAnsi"/>
          <w:b/>
          <w:bCs/>
          <w:color w:val="4F81BD" w:themeColor="accent1"/>
          <w:sz w:val="20"/>
          <w:szCs w:val="20"/>
        </w:rPr>
        <w:t xml:space="preserve">Week 6, </w:t>
      </w:r>
      <w:r w:rsidR="008756CC" w:rsidRPr="00531FFF">
        <w:rPr>
          <w:rStyle w:val="Heading3Char"/>
          <w:rFonts w:cstheme="majorHAnsi"/>
          <w:b/>
          <w:bCs/>
          <w:color w:val="4F81BD" w:themeColor="accent1"/>
          <w:sz w:val="20"/>
          <w:szCs w:val="20"/>
        </w:rPr>
        <w:t>Feb. 18</w:t>
      </w:r>
      <w:r w:rsidR="009E3A95" w:rsidRPr="00531FFF">
        <w:rPr>
          <w:rStyle w:val="Heading3Char"/>
          <w:rFonts w:cstheme="majorHAnsi"/>
          <w:b/>
          <w:bCs/>
          <w:color w:val="4F81BD" w:themeColor="accent1"/>
          <w:sz w:val="20"/>
          <w:szCs w:val="20"/>
        </w:rPr>
        <w:t>:</w:t>
      </w:r>
      <w:r w:rsidR="00C539AA" w:rsidRPr="00531FFF">
        <w:rPr>
          <w:rFonts w:asciiTheme="majorHAnsi" w:hAnsiTheme="majorHAnsi" w:cstheme="majorHAnsi"/>
          <w:color w:val="4F81BD" w:themeColor="accent1"/>
          <w:sz w:val="20"/>
          <w:szCs w:val="20"/>
        </w:rPr>
        <w:t xml:space="preserve"> </w:t>
      </w:r>
      <w:r w:rsidR="00253D1C" w:rsidRPr="00C52D01">
        <w:rPr>
          <w:rFonts w:asciiTheme="majorHAnsi" w:hAnsiTheme="majorHAnsi" w:cstheme="majorHAnsi"/>
          <w:sz w:val="20"/>
          <w:szCs w:val="20"/>
        </w:rPr>
        <w:t>Men and male stereotypes.</w:t>
      </w:r>
    </w:p>
    <w:p w14:paraId="03D2F414" w14:textId="77777777" w:rsidR="002130A0" w:rsidRDefault="002130A0" w:rsidP="002130A0">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this class, please read:</w:t>
      </w:r>
    </w:p>
    <w:p w14:paraId="08945519" w14:textId="47273E95" w:rsidR="007009A8" w:rsidRPr="00C52D01" w:rsidRDefault="007009A8" w:rsidP="002130A0">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5</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READINGS)</w:t>
      </w:r>
      <w:r w:rsidRPr="007009A8">
        <w:rPr>
          <w:rFonts w:asciiTheme="majorHAnsi" w:hAnsiTheme="majorHAnsi" w:cstheme="majorHAnsi"/>
          <w:b/>
          <w:bCs/>
          <w:sz w:val="20"/>
          <w:szCs w:val="20"/>
        </w:rPr>
        <w:t>:</w:t>
      </w:r>
    </w:p>
    <w:p w14:paraId="4F1BBBCC" w14:textId="5980CE91" w:rsidR="00101113" w:rsidRPr="00C52D01" w:rsidRDefault="00101113" w:rsidP="00253D1C">
      <w:pPr>
        <w:numPr>
          <w:ilvl w:val="0"/>
          <w:numId w:val="38"/>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Lind book, “Sex Sells—But Gender Brands,” p. 139-144.  </w:t>
      </w:r>
    </w:p>
    <w:p w14:paraId="7C264ED7" w14:textId="5789BA56" w:rsidR="002130A0" w:rsidRPr="00C52D01" w:rsidRDefault="002130A0" w:rsidP="002130A0">
      <w:pPr>
        <w:numPr>
          <w:ilvl w:val="0"/>
          <w:numId w:val="38"/>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w:t>
      </w:r>
      <w:r w:rsidR="00A24FFB" w:rsidRPr="00C52D01">
        <w:rPr>
          <w:rFonts w:asciiTheme="majorHAnsi" w:hAnsiTheme="majorHAnsi" w:cstheme="majorHAnsi"/>
          <w:sz w:val="20"/>
          <w:szCs w:val="20"/>
        </w:rPr>
        <w:t xml:space="preserve"> </w:t>
      </w:r>
      <w:r w:rsidRPr="00C52D01">
        <w:rPr>
          <w:rFonts w:asciiTheme="majorHAnsi" w:hAnsiTheme="majorHAnsi" w:cstheme="majorHAnsi"/>
          <w:sz w:val="20"/>
          <w:szCs w:val="20"/>
        </w:rPr>
        <w:t xml:space="preserve">book, “Honing Hegemonic Masculinity: A Look at </w:t>
      </w:r>
      <w:r w:rsidRPr="00C52D01">
        <w:rPr>
          <w:rFonts w:asciiTheme="majorHAnsi" w:hAnsiTheme="majorHAnsi" w:cstheme="majorHAnsi"/>
          <w:i/>
          <w:iCs/>
          <w:sz w:val="20"/>
          <w:szCs w:val="20"/>
        </w:rPr>
        <w:t>I Love You, Man</w:t>
      </w:r>
      <w:r w:rsidRPr="00C52D01">
        <w:rPr>
          <w:rFonts w:asciiTheme="majorHAnsi" w:hAnsiTheme="majorHAnsi" w:cstheme="majorHAnsi"/>
          <w:sz w:val="20"/>
          <w:szCs w:val="20"/>
        </w:rPr>
        <w:t xml:space="preserve"> and </w:t>
      </w:r>
      <w:r w:rsidRPr="00C52D01">
        <w:rPr>
          <w:rFonts w:asciiTheme="majorHAnsi" w:hAnsiTheme="majorHAnsi" w:cstheme="majorHAnsi"/>
          <w:i/>
          <w:iCs/>
          <w:sz w:val="20"/>
          <w:szCs w:val="20"/>
        </w:rPr>
        <w:t>Get Hard</w:t>
      </w:r>
      <w:r w:rsidRPr="00C52D01">
        <w:rPr>
          <w:rFonts w:asciiTheme="majorHAnsi" w:hAnsiTheme="majorHAnsi" w:cstheme="majorHAnsi"/>
          <w:sz w:val="20"/>
          <w:szCs w:val="20"/>
        </w:rPr>
        <w:t>,” p. 197-202</w:t>
      </w:r>
    </w:p>
    <w:p w14:paraId="36B3175B" w14:textId="500F2CFE" w:rsidR="00253D1C" w:rsidRPr="00C52D01" w:rsidRDefault="00253D1C" w:rsidP="00101113">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VIDEO: “The Mask You Live In” ON DEMAND THROUGH UNT MEDIA LIBRARY</w:t>
      </w:r>
      <w:r w:rsidR="00C6065D" w:rsidRPr="00C52D01">
        <w:rPr>
          <w:rFonts w:asciiTheme="majorHAnsi" w:hAnsiTheme="majorHAnsi" w:cstheme="majorHAnsi"/>
          <w:sz w:val="20"/>
          <w:szCs w:val="20"/>
        </w:rPr>
        <w:t xml:space="preserve">. </w:t>
      </w:r>
    </w:p>
    <w:p w14:paraId="5D19130B" w14:textId="2FCA469E" w:rsidR="004F4AF7" w:rsidRPr="00864260" w:rsidRDefault="00681BC3" w:rsidP="00253D1C">
      <w:pPr>
        <w:spacing w:before="100" w:beforeAutospacing="1" w:after="100" w:afterAutospacing="1"/>
        <w:rPr>
          <w:rFonts w:asciiTheme="majorHAnsi" w:hAnsiTheme="majorHAnsi" w:cstheme="majorHAnsi"/>
          <w:sz w:val="20"/>
          <w:szCs w:val="20"/>
        </w:rPr>
      </w:pPr>
      <w:r w:rsidRPr="00864260">
        <w:rPr>
          <w:rFonts w:asciiTheme="majorHAnsi" w:hAnsiTheme="majorHAnsi" w:cstheme="majorHAnsi"/>
          <w:sz w:val="20"/>
          <w:szCs w:val="20"/>
          <w:highlight w:val="yellow"/>
        </w:rPr>
        <w:t>PROJECT 1 DUE</w:t>
      </w:r>
    </w:p>
    <w:p w14:paraId="072BDB84" w14:textId="52742960" w:rsidR="009E58D9" w:rsidRPr="00C52D01" w:rsidRDefault="00EC163D" w:rsidP="00253D1C">
      <w:pPr>
        <w:spacing w:before="100" w:beforeAutospacing="1" w:after="100" w:afterAutospacing="1"/>
        <w:rPr>
          <w:rFonts w:asciiTheme="majorHAnsi" w:hAnsiTheme="majorHAnsi" w:cstheme="majorHAnsi"/>
          <w:sz w:val="20"/>
          <w:szCs w:val="20"/>
        </w:rPr>
      </w:pPr>
      <w:r w:rsidRPr="00531FFF">
        <w:rPr>
          <w:rStyle w:val="Heading3Char"/>
          <w:rFonts w:cstheme="majorHAnsi"/>
          <w:b/>
          <w:bCs/>
          <w:color w:val="4F81BD" w:themeColor="accent1"/>
          <w:sz w:val="20"/>
          <w:szCs w:val="20"/>
        </w:rPr>
        <w:t xml:space="preserve">Week 7, </w:t>
      </w:r>
      <w:r w:rsidR="008756CC" w:rsidRPr="00531FFF">
        <w:rPr>
          <w:rStyle w:val="Heading3Char"/>
          <w:rFonts w:cstheme="majorHAnsi"/>
          <w:b/>
          <w:bCs/>
          <w:color w:val="4F81BD" w:themeColor="accent1"/>
          <w:sz w:val="20"/>
          <w:szCs w:val="20"/>
        </w:rPr>
        <w:t>Feb. 25</w:t>
      </w:r>
      <w:r w:rsidR="00531FFF">
        <w:rPr>
          <w:rFonts w:asciiTheme="majorHAnsi" w:hAnsiTheme="majorHAnsi" w:cstheme="majorHAnsi"/>
          <w:color w:val="4F81BD" w:themeColor="accent1"/>
          <w:sz w:val="20"/>
          <w:szCs w:val="20"/>
        </w:rPr>
        <w:t xml:space="preserve">: </w:t>
      </w:r>
      <w:r w:rsidR="00253D1C" w:rsidRPr="00C52D01">
        <w:rPr>
          <w:rFonts w:asciiTheme="majorHAnsi" w:hAnsiTheme="majorHAnsi" w:cstheme="majorHAnsi"/>
          <w:b/>
          <w:bCs/>
          <w:sz w:val="20"/>
          <w:szCs w:val="20"/>
          <w:highlight w:val="yellow"/>
        </w:rPr>
        <w:t>EXAM</w:t>
      </w:r>
      <w:r w:rsidR="00253D1C" w:rsidRPr="00C52D01">
        <w:rPr>
          <w:rFonts w:asciiTheme="majorHAnsi" w:hAnsiTheme="majorHAnsi" w:cstheme="majorHAnsi"/>
          <w:sz w:val="20"/>
          <w:szCs w:val="20"/>
          <w:highlight w:val="yellow"/>
        </w:rPr>
        <w:t xml:space="preserve"> </w:t>
      </w:r>
      <w:r w:rsidR="00BC5418" w:rsidRPr="00C52D01">
        <w:rPr>
          <w:rFonts w:asciiTheme="majorHAnsi" w:hAnsiTheme="majorHAnsi" w:cstheme="majorHAnsi"/>
          <w:sz w:val="20"/>
          <w:szCs w:val="20"/>
          <w:highlight w:val="yellow"/>
        </w:rPr>
        <w:t>3:30-5 p.m.</w:t>
      </w:r>
      <w:r w:rsidR="00492E26" w:rsidRPr="00C52D01">
        <w:rPr>
          <w:rFonts w:asciiTheme="majorHAnsi" w:hAnsiTheme="majorHAnsi" w:cstheme="majorHAnsi"/>
          <w:sz w:val="20"/>
          <w:szCs w:val="20"/>
        </w:rPr>
        <w:t xml:space="preserve"> </w:t>
      </w:r>
      <w:r w:rsidR="008756CC">
        <w:rPr>
          <w:rFonts w:asciiTheme="majorHAnsi" w:hAnsiTheme="majorHAnsi" w:cstheme="majorHAnsi"/>
          <w:sz w:val="20"/>
          <w:szCs w:val="20"/>
        </w:rPr>
        <w:t xml:space="preserve">This </w:t>
      </w:r>
      <w:r w:rsidR="00A206DE">
        <w:rPr>
          <w:rFonts w:asciiTheme="majorHAnsi" w:hAnsiTheme="majorHAnsi" w:cstheme="majorHAnsi"/>
          <w:sz w:val="20"/>
          <w:szCs w:val="20"/>
        </w:rPr>
        <w:t xml:space="preserve">is an open book, critical thinking exam that </w:t>
      </w:r>
      <w:r w:rsidR="008756CC">
        <w:rPr>
          <w:rFonts w:asciiTheme="majorHAnsi" w:hAnsiTheme="majorHAnsi" w:cstheme="majorHAnsi"/>
          <w:sz w:val="20"/>
          <w:szCs w:val="20"/>
        </w:rPr>
        <w:t xml:space="preserve">will be taken in class from 3:30- 5 p.m. We will resume class at 5 p.m. </w:t>
      </w:r>
      <w:r w:rsidR="007009A8">
        <w:rPr>
          <w:rFonts w:asciiTheme="majorHAnsi" w:hAnsiTheme="majorHAnsi" w:cstheme="majorHAnsi"/>
          <w:sz w:val="20"/>
          <w:szCs w:val="20"/>
        </w:rPr>
        <w:t>with s</w:t>
      </w:r>
      <w:r w:rsidR="00F21E64" w:rsidRPr="009B201F">
        <w:rPr>
          <w:rFonts w:asciiTheme="majorHAnsi" w:hAnsiTheme="majorHAnsi" w:cstheme="majorHAnsi"/>
          <w:sz w:val="20"/>
          <w:szCs w:val="20"/>
        </w:rPr>
        <w:t>ocial class</w:t>
      </w:r>
      <w:r w:rsidR="009E58D9" w:rsidRPr="009B201F">
        <w:rPr>
          <w:rFonts w:asciiTheme="majorHAnsi" w:hAnsiTheme="majorHAnsi" w:cstheme="majorHAnsi"/>
          <w:sz w:val="20"/>
          <w:szCs w:val="20"/>
        </w:rPr>
        <w:t>, entertainment media</w:t>
      </w:r>
      <w:r w:rsidR="000B26BD" w:rsidRPr="009B201F">
        <w:rPr>
          <w:rFonts w:asciiTheme="majorHAnsi" w:hAnsiTheme="majorHAnsi" w:cstheme="majorHAnsi"/>
          <w:sz w:val="20"/>
          <w:szCs w:val="20"/>
        </w:rPr>
        <w:t>, and social good</w:t>
      </w:r>
      <w:r w:rsidR="00922AA4" w:rsidRPr="009B201F">
        <w:rPr>
          <w:rFonts w:asciiTheme="majorHAnsi" w:hAnsiTheme="majorHAnsi" w:cstheme="majorHAnsi"/>
          <w:sz w:val="20"/>
          <w:szCs w:val="20"/>
        </w:rPr>
        <w:t>.</w:t>
      </w:r>
    </w:p>
    <w:p w14:paraId="758CCFC8" w14:textId="7F390F34" w:rsidR="009E58D9" w:rsidRDefault="009E58D9" w:rsidP="00253D1C">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this class, please read:</w:t>
      </w:r>
    </w:p>
    <w:p w14:paraId="48A47E1C" w14:textId="3E8F825F" w:rsidR="007009A8" w:rsidRPr="00C52D01" w:rsidRDefault="007009A8" w:rsidP="00253D1C">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6</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READINGS)</w:t>
      </w:r>
      <w:r w:rsidRPr="007009A8">
        <w:rPr>
          <w:rFonts w:asciiTheme="majorHAnsi" w:hAnsiTheme="majorHAnsi" w:cstheme="majorHAnsi"/>
          <w:b/>
          <w:bCs/>
          <w:sz w:val="20"/>
          <w:szCs w:val="20"/>
        </w:rPr>
        <w:t>:</w:t>
      </w:r>
    </w:p>
    <w:p w14:paraId="3EF133D3" w14:textId="137BA9BF" w:rsidR="00AD18D9" w:rsidRDefault="002130A0" w:rsidP="00AD18D9">
      <w:pPr>
        <w:pStyle w:val="ListParagraph"/>
        <w:numPr>
          <w:ilvl w:val="0"/>
          <w:numId w:val="37"/>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lastRenderedPageBreak/>
        <w:t>Lind book, “Positive Media Psychology: The Role of Uplifting Media in Encouraging Social Good,” p. 24-30.</w:t>
      </w:r>
    </w:p>
    <w:p w14:paraId="49487AF2" w14:textId="7FBA6A20" w:rsidR="00D623D0" w:rsidRPr="00D623D0" w:rsidRDefault="00D623D0" w:rsidP="00D623D0">
      <w:pPr>
        <w:spacing w:before="100" w:beforeAutospacing="1" w:after="100" w:afterAutospacing="1"/>
        <w:rPr>
          <w:rFonts w:asciiTheme="majorHAnsi" w:hAnsiTheme="majorHAnsi" w:cstheme="majorHAnsi"/>
          <w:sz w:val="20"/>
          <w:szCs w:val="20"/>
        </w:rPr>
      </w:pPr>
      <w:r>
        <w:rPr>
          <w:rFonts w:asciiTheme="majorHAnsi" w:hAnsiTheme="majorHAnsi" w:cstheme="majorHAnsi"/>
          <w:sz w:val="20"/>
          <w:szCs w:val="20"/>
        </w:rPr>
        <w:t>Also covered (slides and information on Canvas): social class, disability, Bechdel test, Finkbeiner test</w:t>
      </w:r>
    </w:p>
    <w:p w14:paraId="3DC018A3" w14:textId="4D643B30" w:rsidR="00E6103F" w:rsidRDefault="00EC163D" w:rsidP="00E6103F">
      <w:pPr>
        <w:spacing w:before="100" w:beforeAutospacing="1" w:after="100" w:afterAutospacing="1"/>
        <w:rPr>
          <w:rFonts w:asciiTheme="majorHAnsi" w:hAnsiTheme="majorHAnsi" w:cstheme="majorHAnsi"/>
          <w:sz w:val="20"/>
          <w:szCs w:val="20"/>
        </w:rPr>
      </w:pPr>
      <w:r w:rsidRPr="00531FFF">
        <w:rPr>
          <w:rFonts w:asciiTheme="majorHAnsi" w:hAnsiTheme="majorHAnsi" w:cstheme="majorHAnsi"/>
          <w:b/>
          <w:bCs/>
          <w:color w:val="4F81BD" w:themeColor="accent1"/>
          <w:sz w:val="20"/>
          <w:szCs w:val="20"/>
        </w:rPr>
        <w:t xml:space="preserve">Week </w:t>
      </w:r>
      <w:r w:rsidR="00581C04" w:rsidRPr="00531FFF">
        <w:rPr>
          <w:rFonts w:asciiTheme="majorHAnsi" w:hAnsiTheme="majorHAnsi" w:cstheme="majorHAnsi"/>
          <w:b/>
          <w:bCs/>
          <w:color w:val="4F81BD" w:themeColor="accent1"/>
          <w:sz w:val="20"/>
          <w:szCs w:val="20"/>
        </w:rPr>
        <w:t>8</w:t>
      </w:r>
      <w:r w:rsidRPr="00531FFF">
        <w:rPr>
          <w:rFonts w:asciiTheme="majorHAnsi" w:hAnsiTheme="majorHAnsi" w:cstheme="majorHAnsi"/>
          <w:b/>
          <w:bCs/>
          <w:color w:val="4F81BD" w:themeColor="accent1"/>
          <w:sz w:val="20"/>
          <w:szCs w:val="20"/>
        </w:rPr>
        <w:t>,</w:t>
      </w:r>
      <w:r w:rsidR="00FF5657" w:rsidRPr="00531FFF">
        <w:rPr>
          <w:rFonts w:asciiTheme="majorHAnsi" w:hAnsiTheme="majorHAnsi" w:cstheme="majorHAnsi"/>
          <w:b/>
          <w:bCs/>
          <w:color w:val="4F81BD" w:themeColor="accent1"/>
          <w:sz w:val="20"/>
          <w:szCs w:val="20"/>
        </w:rPr>
        <w:t xml:space="preserve"> </w:t>
      </w:r>
      <w:r w:rsidR="008756CC" w:rsidRPr="00531FFF">
        <w:rPr>
          <w:rFonts w:asciiTheme="majorHAnsi" w:hAnsiTheme="majorHAnsi" w:cstheme="majorHAnsi"/>
          <w:b/>
          <w:bCs/>
          <w:color w:val="4F81BD" w:themeColor="accent1"/>
          <w:sz w:val="20"/>
          <w:szCs w:val="20"/>
        </w:rPr>
        <w:t>March 4</w:t>
      </w:r>
      <w:r w:rsidR="00531FFF">
        <w:rPr>
          <w:rFonts w:asciiTheme="majorHAnsi" w:hAnsiTheme="majorHAnsi" w:cstheme="majorHAnsi"/>
          <w:b/>
          <w:bCs/>
          <w:color w:val="4F81BD" w:themeColor="accent1"/>
          <w:sz w:val="20"/>
          <w:szCs w:val="20"/>
        </w:rPr>
        <w:t>:</w:t>
      </w:r>
      <w:r w:rsidR="00C539AA" w:rsidRPr="00531FFF">
        <w:rPr>
          <w:rFonts w:asciiTheme="majorHAnsi" w:hAnsiTheme="majorHAnsi" w:cstheme="majorHAnsi"/>
          <w:color w:val="4F81BD" w:themeColor="accent1"/>
          <w:sz w:val="20"/>
          <w:szCs w:val="20"/>
        </w:rPr>
        <w:t xml:space="preserve"> </w:t>
      </w:r>
      <w:r w:rsidR="00E6103F" w:rsidRPr="00C52D01">
        <w:rPr>
          <w:rFonts w:asciiTheme="majorHAnsi" w:hAnsiTheme="majorHAnsi" w:cstheme="majorHAnsi"/>
          <w:sz w:val="20"/>
          <w:szCs w:val="20"/>
        </w:rPr>
        <w:t>Sports and Native American mascots.</w:t>
      </w:r>
    </w:p>
    <w:p w14:paraId="3FDF3DBC" w14:textId="374F4C03" w:rsidR="00850C6B" w:rsidRPr="00C52D01" w:rsidRDefault="00850C6B" w:rsidP="00E6103F">
      <w:pPr>
        <w:spacing w:before="100" w:beforeAutospacing="1" w:after="100" w:afterAutospacing="1"/>
        <w:rPr>
          <w:rFonts w:asciiTheme="majorHAnsi" w:hAnsiTheme="majorHAnsi" w:cstheme="majorHAnsi"/>
          <w:sz w:val="20"/>
          <w:szCs w:val="20"/>
        </w:rPr>
      </w:pPr>
      <w:r w:rsidRPr="00850C6B">
        <w:rPr>
          <w:rFonts w:asciiTheme="majorHAnsi" w:hAnsiTheme="majorHAnsi" w:cstheme="majorHAnsi"/>
          <w:b/>
          <w:bCs/>
          <w:sz w:val="20"/>
          <w:szCs w:val="20"/>
        </w:rPr>
        <w:t>DUE:</w:t>
      </w:r>
      <w:r>
        <w:rPr>
          <w:rFonts w:asciiTheme="majorHAnsi" w:hAnsiTheme="majorHAnsi" w:cstheme="majorHAnsi"/>
          <w:sz w:val="20"/>
          <w:szCs w:val="20"/>
        </w:rPr>
        <w:t xml:space="preserve"> Midterm blog assessment. Submit text of first five blog posts on Canvas.</w:t>
      </w:r>
    </w:p>
    <w:p w14:paraId="0D7E0427" w14:textId="77777777" w:rsidR="00E6103F" w:rsidRDefault="00E6103F" w:rsidP="00E6103F">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this class, please read:</w:t>
      </w:r>
    </w:p>
    <w:p w14:paraId="088BE1FE" w14:textId="006B8FD9" w:rsidR="007009A8" w:rsidRPr="00C52D01" w:rsidRDefault="007009A8" w:rsidP="00E6103F">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7</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READINGS)</w:t>
      </w:r>
      <w:r w:rsidRPr="007009A8">
        <w:rPr>
          <w:rFonts w:asciiTheme="majorHAnsi" w:hAnsiTheme="majorHAnsi" w:cstheme="majorHAnsi"/>
          <w:b/>
          <w:bCs/>
          <w:sz w:val="20"/>
          <w:szCs w:val="20"/>
        </w:rPr>
        <w:t>:</w:t>
      </w:r>
    </w:p>
    <w:p w14:paraId="49B574A9" w14:textId="77777777" w:rsidR="00E6103F" w:rsidRPr="00C52D01" w:rsidRDefault="00E6103F" w:rsidP="00E6103F">
      <w:pPr>
        <w:numPr>
          <w:ilvl w:val="0"/>
          <w:numId w:val="35"/>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 book: “The Framing of Colin Kaepernick Before and After the Killing of George Floyd,” p. 129-133.</w:t>
      </w:r>
    </w:p>
    <w:p w14:paraId="2C88D5F1" w14:textId="0B8E2F03" w:rsidR="00AE4F26" w:rsidRDefault="00AE4F26" w:rsidP="00AE4F26">
      <w:pPr>
        <w:numPr>
          <w:ilvl w:val="0"/>
          <w:numId w:val="35"/>
        </w:numPr>
        <w:shd w:val="clear" w:color="auto" w:fill="FFFFFF"/>
        <w:spacing w:before="100" w:beforeAutospacing="1" w:after="100" w:afterAutospacing="1"/>
        <w:rPr>
          <w:rFonts w:asciiTheme="majorHAnsi" w:hAnsiTheme="majorHAnsi" w:cstheme="majorHAnsi"/>
          <w:color w:val="333333"/>
          <w:sz w:val="20"/>
          <w:szCs w:val="20"/>
        </w:rPr>
      </w:pPr>
      <w:r w:rsidRPr="00C52D01">
        <w:rPr>
          <w:rFonts w:asciiTheme="majorHAnsi" w:hAnsiTheme="majorHAnsi" w:cstheme="majorHAnsi"/>
          <w:color w:val="333333"/>
          <w:sz w:val="20"/>
          <w:szCs w:val="20"/>
        </w:rPr>
        <w:t>Lind book: “A Case Study of Race and Twitter Activism: #Bamasits in Response to Colin Kaepernick,” p. 70-74.</w:t>
      </w:r>
    </w:p>
    <w:p w14:paraId="1D01FCB7" w14:textId="78C33999" w:rsidR="007009A8" w:rsidRPr="00C52D01" w:rsidRDefault="007009A8" w:rsidP="007009A8">
      <w:pPr>
        <w:shd w:val="clear" w:color="auto" w:fill="FFFFFF"/>
        <w:spacing w:before="100" w:beforeAutospacing="1" w:after="100" w:afterAutospacing="1"/>
        <w:rPr>
          <w:rFonts w:asciiTheme="majorHAnsi" w:hAnsiTheme="majorHAnsi" w:cstheme="majorHAnsi"/>
          <w:color w:val="333333"/>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8</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READINGS)</w:t>
      </w:r>
      <w:r w:rsidRPr="007009A8">
        <w:rPr>
          <w:rFonts w:asciiTheme="majorHAnsi" w:hAnsiTheme="majorHAnsi" w:cstheme="majorHAnsi"/>
          <w:b/>
          <w:bCs/>
          <w:sz w:val="20"/>
          <w:szCs w:val="20"/>
        </w:rPr>
        <w:t>:</w:t>
      </w:r>
    </w:p>
    <w:p w14:paraId="06FD229B" w14:textId="0E17BA55" w:rsidR="00E6103F" w:rsidRPr="00C52D01" w:rsidRDefault="00E6103F" w:rsidP="00A024C4">
      <w:pPr>
        <w:pStyle w:val="ListParagraph"/>
        <w:numPr>
          <w:ilvl w:val="0"/>
          <w:numId w:val="35"/>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 book, “Arguing Over Images: Native American Mascots and Race,” p. 54-60.</w:t>
      </w:r>
    </w:p>
    <w:p w14:paraId="0393A783" w14:textId="77777777" w:rsidR="00AE4F26" w:rsidRPr="00C52D01" w:rsidRDefault="00AE4F26" w:rsidP="00AE4F26">
      <w:pPr>
        <w:numPr>
          <w:ilvl w:val="0"/>
          <w:numId w:val="35"/>
        </w:numPr>
        <w:shd w:val="clear" w:color="auto" w:fill="FFFFFF"/>
        <w:spacing w:before="100" w:beforeAutospacing="1" w:after="100" w:afterAutospacing="1"/>
        <w:rPr>
          <w:rFonts w:asciiTheme="majorHAnsi" w:hAnsiTheme="majorHAnsi" w:cstheme="majorHAnsi"/>
          <w:color w:val="333333"/>
          <w:sz w:val="20"/>
          <w:szCs w:val="20"/>
        </w:rPr>
      </w:pPr>
      <w:r w:rsidRPr="00C52D01">
        <w:rPr>
          <w:rFonts w:asciiTheme="majorHAnsi" w:hAnsiTheme="majorHAnsi" w:cstheme="majorHAnsi"/>
          <w:color w:val="333333"/>
          <w:sz w:val="20"/>
          <w:szCs w:val="20"/>
        </w:rPr>
        <w:t>Lind book, “How the Minnesota Lynx Cracked the Code for Putting Social Justice in Social Media,” p. 241-246.</w:t>
      </w:r>
    </w:p>
    <w:p w14:paraId="0C255A54" w14:textId="169D769D" w:rsidR="00E6103F" w:rsidRDefault="00E6103F" w:rsidP="00E6103F">
      <w:pPr>
        <w:rPr>
          <w:rFonts w:asciiTheme="majorHAnsi" w:hAnsiTheme="majorHAnsi" w:cstheme="majorHAnsi"/>
          <w:sz w:val="20"/>
          <w:szCs w:val="20"/>
        </w:rPr>
      </w:pPr>
      <w:r w:rsidRPr="00C52D01">
        <w:rPr>
          <w:rFonts w:asciiTheme="majorHAnsi" w:hAnsiTheme="majorHAnsi" w:cstheme="majorHAnsi"/>
          <w:sz w:val="20"/>
          <w:szCs w:val="20"/>
        </w:rPr>
        <w:t>Video: “</w:t>
      </w:r>
      <w:r w:rsidR="00256DA9" w:rsidRPr="00C52D01">
        <w:rPr>
          <w:rFonts w:asciiTheme="majorHAnsi" w:hAnsiTheme="majorHAnsi" w:cstheme="majorHAnsi"/>
          <w:sz w:val="20"/>
          <w:szCs w:val="20"/>
        </w:rPr>
        <w:t>Not Just a Game</w:t>
      </w:r>
      <w:r w:rsidR="00191C4E" w:rsidRPr="00C52D01">
        <w:rPr>
          <w:rFonts w:asciiTheme="majorHAnsi" w:hAnsiTheme="majorHAnsi" w:cstheme="majorHAnsi"/>
          <w:sz w:val="20"/>
          <w:szCs w:val="20"/>
        </w:rPr>
        <w:t>: Power, Politics, and American Sports</w:t>
      </w:r>
      <w:r w:rsidRPr="00C52D01">
        <w:rPr>
          <w:rFonts w:asciiTheme="majorHAnsi" w:hAnsiTheme="majorHAnsi" w:cstheme="majorHAnsi"/>
          <w:sz w:val="20"/>
          <w:szCs w:val="20"/>
        </w:rPr>
        <w:t xml:space="preserve">” can be streamed through UNT Media Library. </w:t>
      </w:r>
    </w:p>
    <w:p w14:paraId="021EE9EF" w14:textId="77777777" w:rsidR="008756CC" w:rsidRDefault="008756CC" w:rsidP="00E6103F">
      <w:pPr>
        <w:rPr>
          <w:rFonts w:asciiTheme="majorHAnsi" w:hAnsiTheme="majorHAnsi" w:cstheme="majorHAnsi"/>
          <w:sz w:val="20"/>
          <w:szCs w:val="20"/>
        </w:rPr>
      </w:pPr>
    </w:p>
    <w:p w14:paraId="00D6F4F5" w14:textId="773CD403" w:rsidR="008756CC" w:rsidRPr="00C52D01" w:rsidRDefault="008756CC" w:rsidP="00E6103F">
      <w:pPr>
        <w:rPr>
          <w:rFonts w:asciiTheme="majorHAnsi" w:hAnsiTheme="majorHAnsi" w:cstheme="majorHAnsi"/>
          <w:sz w:val="20"/>
          <w:szCs w:val="20"/>
        </w:rPr>
      </w:pPr>
      <w:r>
        <w:rPr>
          <w:rFonts w:asciiTheme="majorHAnsi" w:hAnsiTheme="majorHAnsi" w:cstheme="majorHAnsi"/>
          <w:sz w:val="20"/>
          <w:szCs w:val="20"/>
        </w:rPr>
        <w:t>*********************************Spring Break******************************</w:t>
      </w:r>
    </w:p>
    <w:p w14:paraId="7A09DDBA" w14:textId="7E69D7C1" w:rsidR="00256DA9" w:rsidRPr="00C52D01" w:rsidRDefault="00EC163D" w:rsidP="00256DA9">
      <w:pPr>
        <w:spacing w:before="100" w:beforeAutospacing="1" w:after="100" w:afterAutospacing="1"/>
        <w:rPr>
          <w:rFonts w:asciiTheme="majorHAnsi" w:hAnsiTheme="majorHAnsi" w:cstheme="majorHAnsi"/>
          <w:sz w:val="20"/>
          <w:szCs w:val="20"/>
        </w:rPr>
      </w:pPr>
      <w:r w:rsidRPr="00531FFF">
        <w:rPr>
          <w:rFonts w:asciiTheme="majorHAnsi" w:hAnsiTheme="majorHAnsi" w:cstheme="majorHAnsi"/>
          <w:b/>
          <w:bCs/>
          <w:color w:val="4F81BD" w:themeColor="accent1"/>
          <w:sz w:val="20"/>
          <w:szCs w:val="20"/>
        </w:rPr>
        <w:t xml:space="preserve">Week </w:t>
      </w:r>
      <w:r w:rsidR="00581C04" w:rsidRPr="00531FFF">
        <w:rPr>
          <w:rFonts w:asciiTheme="majorHAnsi" w:hAnsiTheme="majorHAnsi" w:cstheme="majorHAnsi"/>
          <w:b/>
          <w:bCs/>
          <w:color w:val="4F81BD" w:themeColor="accent1"/>
          <w:sz w:val="20"/>
          <w:szCs w:val="20"/>
        </w:rPr>
        <w:t>9</w:t>
      </w:r>
      <w:r w:rsidRPr="00531FFF">
        <w:rPr>
          <w:rFonts w:asciiTheme="majorHAnsi" w:hAnsiTheme="majorHAnsi" w:cstheme="majorHAnsi"/>
          <w:b/>
          <w:bCs/>
          <w:color w:val="4F81BD" w:themeColor="accent1"/>
          <w:sz w:val="20"/>
          <w:szCs w:val="20"/>
        </w:rPr>
        <w:t xml:space="preserve">, </w:t>
      </w:r>
      <w:r w:rsidR="008756CC" w:rsidRPr="00531FFF">
        <w:rPr>
          <w:rFonts w:asciiTheme="majorHAnsi" w:hAnsiTheme="majorHAnsi" w:cstheme="majorHAnsi"/>
          <w:b/>
          <w:bCs/>
          <w:color w:val="4F81BD" w:themeColor="accent1"/>
          <w:sz w:val="20"/>
          <w:szCs w:val="20"/>
        </w:rPr>
        <w:t>March 18</w:t>
      </w:r>
      <w:r w:rsidR="00C539AA" w:rsidRPr="00531FFF">
        <w:rPr>
          <w:rFonts w:asciiTheme="majorHAnsi" w:hAnsiTheme="majorHAnsi" w:cstheme="majorHAnsi"/>
          <w:b/>
          <w:bCs/>
          <w:color w:val="4F81BD" w:themeColor="accent1"/>
          <w:sz w:val="20"/>
          <w:szCs w:val="20"/>
        </w:rPr>
        <w:t>:</w:t>
      </w:r>
      <w:r w:rsidR="00FD5F43" w:rsidRPr="00531FFF">
        <w:rPr>
          <w:rFonts w:asciiTheme="majorHAnsi" w:hAnsiTheme="majorHAnsi" w:cstheme="majorHAnsi"/>
          <w:color w:val="4F81BD" w:themeColor="accent1"/>
          <w:sz w:val="20"/>
          <w:szCs w:val="20"/>
        </w:rPr>
        <w:t xml:space="preserve"> </w:t>
      </w:r>
      <w:r w:rsidR="00256DA9" w:rsidRPr="00C52D01">
        <w:rPr>
          <w:rFonts w:asciiTheme="majorHAnsi" w:hAnsiTheme="majorHAnsi" w:cstheme="majorHAnsi"/>
          <w:sz w:val="20"/>
          <w:szCs w:val="20"/>
        </w:rPr>
        <w:t>Violence against women, portrayals of women in media.</w:t>
      </w:r>
    </w:p>
    <w:p w14:paraId="678C1EE2" w14:textId="77777777" w:rsidR="00256DA9" w:rsidRDefault="00256DA9" w:rsidP="00256DA9">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this class please read the following and watch Eminem and Rhianna’s “Love the Way You Lie” video.</w:t>
      </w:r>
    </w:p>
    <w:p w14:paraId="46021ED9" w14:textId="4C9BD4EB" w:rsidR="007009A8" w:rsidRPr="00C52D01" w:rsidRDefault="007009A8" w:rsidP="00256DA9">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 xml:space="preserve">9 </w:t>
      </w:r>
      <w:r w:rsidRPr="007009A8">
        <w:rPr>
          <w:rFonts w:asciiTheme="majorHAnsi" w:hAnsiTheme="majorHAnsi" w:cstheme="majorHAnsi"/>
          <w:b/>
          <w:bCs/>
          <w:sz w:val="20"/>
          <w:szCs w:val="20"/>
        </w:rPr>
        <w:t>PRESENTS</w:t>
      </w:r>
      <w:r>
        <w:rPr>
          <w:rFonts w:asciiTheme="majorHAnsi" w:hAnsiTheme="majorHAnsi" w:cstheme="majorHAnsi"/>
          <w:b/>
          <w:bCs/>
          <w:sz w:val="20"/>
          <w:szCs w:val="20"/>
        </w:rPr>
        <w:t xml:space="preserve"> (ONLY READINGS)</w:t>
      </w:r>
      <w:r w:rsidRPr="007009A8">
        <w:rPr>
          <w:rFonts w:asciiTheme="majorHAnsi" w:hAnsiTheme="majorHAnsi" w:cstheme="majorHAnsi"/>
          <w:b/>
          <w:bCs/>
          <w:sz w:val="20"/>
          <w:szCs w:val="20"/>
        </w:rPr>
        <w:t>:</w:t>
      </w:r>
    </w:p>
    <w:p w14:paraId="0DD89D11" w14:textId="77777777" w:rsidR="00256DA9" w:rsidRPr="00C52D01" w:rsidRDefault="00256DA9" w:rsidP="00256DA9">
      <w:pPr>
        <w:pStyle w:val="ListParagraph"/>
        <w:numPr>
          <w:ilvl w:val="0"/>
          <w:numId w:val="34"/>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 book, “Eminem’s ‘Love the Way You Lie’ and the Normalization of Men’s Violence Against Women,” p. 223-227.</w:t>
      </w:r>
      <w:r w:rsidRPr="00C52D01">
        <w:rPr>
          <w:rFonts w:asciiTheme="majorHAnsi" w:hAnsiTheme="majorHAnsi" w:cstheme="majorHAnsi"/>
          <w:b/>
          <w:bCs/>
          <w:sz w:val="20"/>
          <w:szCs w:val="20"/>
        </w:rPr>
        <w:t xml:space="preserve"> </w:t>
      </w:r>
    </w:p>
    <w:p w14:paraId="4A0E5923" w14:textId="77777777" w:rsidR="00256DA9" w:rsidRPr="00C52D01" w:rsidRDefault="00256DA9" w:rsidP="00256DA9">
      <w:pPr>
        <w:numPr>
          <w:ilvl w:val="0"/>
          <w:numId w:val="34"/>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Lind book, “Not Just Jezebel: Black Women, Nicki Minaj, and Sexualized Imagery in Rap,” p. 227-231. </w:t>
      </w:r>
    </w:p>
    <w:p w14:paraId="237E63E4" w14:textId="49392C14" w:rsidR="00256DA9" w:rsidRPr="00C52D01" w:rsidRDefault="00256DA9" w:rsidP="00256DA9">
      <w:pPr>
        <w:spacing w:before="100" w:beforeAutospacing="1" w:after="100" w:afterAutospacing="1"/>
        <w:rPr>
          <w:rFonts w:asciiTheme="majorHAnsi" w:hAnsiTheme="majorHAnsi" w:cstheme="majorHAnsi"/>
          <w:sz w:val="20"/>
          <w:szCs w:val="20"/>
        </w:rPr>
      </w:pPr>
      <w:r w:rsidRPr="001C3D29">
        <w:rPr>
          <w:rFonts w:asciiTheme="majorHAnsi" w:hAnsiTheme="majorHAnsi" w:cstheme="majorHAnsi"/>
          <w:sz w:val="20"/>
          <w:szCs w:val="20"/>
        </w:rPr>
        <w:t>VIDEO: “</w:t>
      </w:r>
      <w:r w:rsidR="001C3D29" w:rsidRPr="001C3D29">
        <w:rPr>
          <w:rFonts w:asciiTheme="majorHAnsi" w:hAnsiTheme="majorHAnsi" w:cstheme="majorHAnsi"/>
          <w:sz w:val="20"/>
          <w:szCs w:val="20"/>
        </w:rPr>
        <w:t>Not Done: Women Remaking America</w:t>
      </w:r>
      <w:r w:rsidRPr="001C3D29">
        <w:rPr>
          <w:rFonts w:asciiTheme="majorHAnsi" w:hAnsiTheme="majorHAnsi" w:cstheme="majorHAnsi"/>
          <w:sz w:val="20"/>
          <w:szCs w:val="20"/>
        </w:rPr>
        <w:t>”</w:t>
      </w:r>
      <w:r w:rsidR="00D623D0" w:rsidRPr="001C3D29">
        <w:rPr>
          <w:rFonts w:asciiTheme="majorHAnsi" w:hAnsiTheme="majorHAnsi" w:cstheme="majorHAnsi"/>
          <w:sz w:val="20"/>
          <w:szCs w:val="20"/>
        </w:rPr>
        <w:t xml:space="preserve"> </w:t>
      </w:r>
      <w:r w:rsidR="001C3D29" w:rsidRPr="001C3D29">
        <w:rPr>
          <w:rFonts w:asciiTheme="majorHAnsi" w:hAnsiTheme="majorHAnsi" w:cstheme="majorHAnsi"/>
          <w:sz w:val="20"/>
          <w:szCs w:val="20"/>
        </w:rPr>
        <w:t xml:space="preserve">from PBS, </w:t>
      </w:r>
      <w:r w:rsidR="007009A8" w:rsidRPr="001C3D29">
        <w:rPr>
          <w:rFonts w:asciiTheme="majorHAnsi" w:hAnsiTheme="majorHAnsi" w:cstheme="majorHAnsi"/>
          <w:sz w:val="20"/>
          <w:szCs w:val="20"/>
        </w:rPr>
        <w:t>available on DVD</w:t>
      </w:r>
      <w:r w:rsidR="00D623D0" w:rsidRPr="001C3D29">
        <w:rPr>
          <w:rFonts w:asciiTheme="majorHAnsi" w:hAnsiTheme="majorHAnsi" w:cstheme="majorHAnsi"/>
          <w:sz w:val="20"/>
          <w:szCs w:val="20"/>
        </w:rPr>
        <w:t>.</w:t>
      </w:r>
    </w:p>
    <w:p w14:paraId="7A481B6B" w14:textId="42CAE2F1" w:rsidR="00E6103F" w:rsidRPr="00C52D01" w:rsidRDefault="00E6103F" w:rsidP="00256DA9">
      <w:pPr>
        <w:pStyle w:val="Heading3"/>
        <w:rPr>
          <w:rFonts w:cstheme="majorHAnsi"/>
          <w:color w:val="000000" w:themeColor="text1"/>
          <w:sz w:val="20"/>
          <w:szCs w:val="20"/>
        </w:rPr>
      </w:pPr>
      <w:r w:rsidRPr="00C52D01">
        <w:rPr>
          <w:rFonts w:cstheme="majorHAnsi"/>
          <w:color w:val="000000" w:themeColor="text1"/>
          <w:sz w:val="20"/>
          <w:szCs w:val="20"/>
        </w:rPr>
        <w:t>CANVAS QUIZ on this week’s materials</w:t>
      </w:r>
    </w:p>
    <w:p w14:paraId="6CBE62CB" w14:textId="2F268E32" w:rsidR="00CE1366" w:rsidRPr="00C52D01" w:rsidRDefault="00EC163D" w:rsidP="00CE1366">
      <w:pPr>
        <w:spacing w:before="100" w:beforeAutospacing="1" w:after="100" w:afterAutospacing="1"/>
        <w:rPr>
          <w:rFonts w:asciiTheme="majorHAnsi" w:hAnsiTheme="majorHAnsi" w:cstheme="majorHAnsi"/>
          <w:color w:val="000000" w:themeColor="text1"/>
          <w:sz w:val="20"/>
          <w:szCs w:val="20"/>
        </w:rPr>
      </w:pPr>
      <w:r w:rsidRPr="00531FFF">
        <w:rPr>
          <w:rStyle w:val="Heading3Char"/>
          <w:rFonts w:cstheme="majorHAnsi"/>
          <w:b/>
          <w:bCs/>
          <w:color w:val="4F81BD" w:themeColor="accent1"/>
          <w:sz w:val="20"/>
          <w:szCs w:val="20"/>
        </w:rPr>
        <w:t>Week 1</w:t>
      </w:r>
      <w:r w:rsidR="00581C04" w:rsidRPr="00531FFF">
        <w:rPr>
          <w:rStyle w:val="Heading3Char"/>
          <w:rFonts w:cstheme="majorHAnsi"/>
          <w:b/>
          <w:bCs/>
          <w:color w:val="4F81BD" w:themeColor="accent1"/>
          <w:sz w:val="20"/>
          <w:szCs w:val="20"/>
        </w:rPr>
        <w:t>0</w:t>
      </w:r>
      <w:r w:rsidRPr="00531FFF">
        <w:rPr>
          <w:rStyle w:val="Heading3Char"/>
          <w:rFonts w:cstheme="majorHAnsi"/>
          <w:b/>
          <w:bCs/>
          <w:color w:val="4F81BD" w:themeColor="accent1"/>
          <w:sz w:val="20"/>
          <w:szCs w:val="20"/>
        </w:rPr>
        <w:t>,</w:t>
      </w:r>
      <w:r w:rsidR="00621F1C" w:rsidRPr="00531FFF">
        <w:rPr>
          <w:rStyle w:val="Heading3Char"/>
          <w:rFonts w:cstheme="majorHAnsi"/>
          <w:b/>
          <w:bCs/>
          <w:color w:val="4F81BD" w:themeColor="accent1"/>
          <w:sz w:val="20"/>
          <w:szCs w:val="20"/>
        </w:rPr>
        <w:t xml:space="preserve"> </w:t>
      </w:r>
      <w:r w:rsidR="008756CC" w:rsidRPr="00531FFF">
        <w:rPr>
          <w:rStyle w:val="Heading3Char"/>
          <w:rFonts w:cstheme="majorHAnsi"/>
          <w:b/>
          <w:bCs/>
          <w:color w:val="4F81BD" w:themeColor="accent1"/>
          <w:sz w:val="20"/>
          <w:szCs w:val="20"/>
        </w:rPr>
        <w:t>March 25</w:t>
      </w:r>
      <w:r w:rsidR="00023A5F" w:rsidRPr="00531FFF">
        <w:rPr>
          <w:rStyle w:val="Heading3Char"/>
          <w:rFonts w:cstheme="majorHAnsi"/>
          <w:b/>
          <w:bCs/>
          <w:color w:val="4F81BD" w:themeColor="accent1"/>
          <w:sz w:val="20"/>
          <w:szCs w:val="20"/>
        </w:rPr>
        <w:t>:</w:t>
      </w:r>
      <w:r w:rsidR="007B5EAA" w:rsidRPr="00531FFF">
        <w:rPr>
          <w:rStyle w:val="Heading3Char"/>
          <w:rFonts w:cstheme="majorHAnsi"/>
          <w:color w:val="4F81BD" w:themeColor="accent1"/>
          <w:sz w:val="20"/>
          <w:szCs w:val="20"/>
        </w:rPr>
        <w:t xml:space="preserve"> </w:t>
      </w:r>
      <w:r w:rsidR="00CE1366" w:rsidRPr="00C52D01">
        <w:rPr>
          <w:rFonts w:asciiTheme="majorHAnsi" w:hAnsiTheme="majorHAnsi" w:cstheme="majorHAnsi"/>
          <w:color w:val="000000" w:themeColor="text1"/>
          <w:sz w:val="20"/>
          <w:szCs w:val="20"/>
        </w:rPr>
        <w:t>Islamophobia, Asians in America</w:t>
      </w:r>
      <w:r w:rsidR="00D623D0">
        <w:rPr>
          <w:rFonts w:asciiTheme="majorHAnsi" w:hAnsiTheme="majorHAnsi" w:cstheme="majorHAnsi"/>
          <w:color w:val="000000" w:themeColor="text1"/>
          <w:sz w:val="20"/>
          <w:szCs w:val="20"/>
        </w:rPr>
        <w:t>.</w:t>
      </w:r>
      <w:r w:rsidR="00CE1366" w:rsidRPr="00C52D01">
        <w:rPr>
          <w:rFonts w:asciiTheme="majorHAnsi" w:hAnsiTheme="majorHAnsi" w:cstheme="majorHAnsi"/>
          <w:color w:val="000000" w:themeColor="text1"/>
          <w:sz w:val="20"/>
          <w:szCs w:val="20"/>
        </w:rPr>
        <w:t xml:space="preserve"> </w:t>
      </w:r>
      <w:r w:rsidR="00CE1366" w:rsidRPr="00C52D01">
        <w:rPr>
          <w:rFonts w:asciiTheme="majorHAnsi" w:hAnsiTheme="majorHAnsi" w:cstheme="majorHAnsi"/>
          <w:sz w:val="20"/>
          <w:szCs w:val="20"/>
        </w:rPr>
        <w:t xml:space="preserve">Guest </w:t>
      </w:r>
      <w:r w:rsidR="00D623D0">
        <w:rPr>
          <w:rFonts w:asciiTheme="majorHAnsi" w:hAnsiTheme="majorHAnsi" w:cstheme="majorHAnsi"/>
          <w:sz w:val="20"/>
          <w:szCs w:val="20"/>
        </w:rPr>
        <w:t>presenter</w:t>
      </w:r>
      <w:r w:rsidR="00CE1366" w:rsidRPr="00C52D01">
        <w:rPr>
          <w:rFonts w:asciiTheme="majorHAnsi" w:hAnsiTheme="majorHAnsi" w:cstheme="majorHAnsi"/>
          <w:sz w:val="20"/>
          <w:szCs w:val="20"/>
        </w:rPr>
        <w:t xml:space="preserve"> Saad Yousuf</w:t>
      </w:r>
    </w:p>
    <w:p w14:paraId="77EAC140" w14:textId="2686CD2B" w:rsidR="00CE1366" w:rsidRDefault="00CE1366" w:rsidP="00864260">
      <w:pPr>
        <w:pStyle w:val="Heading3"/>
        <w:rPr>
          <w:rFonts w:cstheme="majorHAnsi"/>
          <w:color w:val="000000" w:themeColor="text1"/>
          <w:sz w:val="20"/>
          <w:szCs w:val="20"/>
        </w:rPr>
      </w:pPr>
      <w:r w:rsidRPr="00C52D01">
        <w:rPr>
          <w:rFonts w:cstheme="majorHAnsi"/>
          <w:color w:val="000000" w:themeColor="text1"/>
          <w:sz w:val="20"/>
          <w:szCs w:val="20"/>
        </w:rPr>
        <w:t>To prepare for this class, please read:</w:t>
      </w:r>
    </w:p>
    <w:p w14:paraId="7D2D9BEE" w14:textId="77777777" w:rsidR="007009A8" w:rsidRDefault="007009A8" w:rsidP="007009A8"/>
    <w:p w14:paraId="4EAC9C29" w14:textId="6585D481" w:rsidR="007009A8" w:rsidRPr="007009A8" w:rsidRDefault="007009A8" w:rsidP="007009A8">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10</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READINGS 1 and 2)</w:t>
      </w:r>
      <w:r w:rsidRPr="007009A8">
        <w:rPr>
          <w:rFonts w:asciiTheme="majorHAnsi" w:hAnsiTheme="majorHAnsi" w:cstheme="majorHAnsi"/>
          <w:b/>
          <w:bCs/>
          <w:sz w:val="20"/>
          <w:szCs w:val="20"/>
        </w:rPr>
        <w:t>:</w:t>
      </w:r>
    </w:p>
    <w:p w14:paraId="42B40183" w14:textId="77777777" w:rsidR="00CE1366" w:rsidRPr="00C52D01" w:rsidRDefault="00CE1366" w:rsidP="00CE1366">
      <w:pPr>
        <w:numPr>
          <w:ilvl w:val="0"/>
          <w:numId w:val="12"/>
        </w:num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 xml:space="preserve">Lind book, “How TV News Makes Arabs and Muslims Feel About Themselves,” p. 74-79 </w:t>
      </w:r>
    </w:p>
    <w:p w14:paraId="0EAADA28" w14:textId="77777777" w:rsidR="00CE1366" w:rsidRDefault="00CE1366" w:rsidP="00CE1366">
      <w:pPr>
        <w:numPr>
          <w:ilvl w:val="0"/>
          <w:numId w:val="12"/>
        </w:num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Lind book, “Fashioning the Ummah: A Thoroughly Modern Muslim Movement,” p. 60-65</w:t>
      </w:r>
    </w:p>
    <w:p w14:paraId="2AF65B77" w14:textId="1B0C0E22" w:rsidR="007009A8" w:rsidRDefault="007009A8" w:rsidP="007009A8">
      <w:pPr>
        <w:spacing w:before="100" w:beforeAutospacing="1" w:after="100" w:afterAutospacing="1"/>
        <w:rPr>
          <w:rFonts w:asciiTheme="majorHAnsi" w:hAnsiTheme="majorHAnsi" w:cstheme="majorHAnsi"/>
          <w:color w:val="000000" w:themeColor="text1"/>
          <w:sz w:val="20"/>
          <w:szCs w:val="20"/>
        </w:rPr>
      </w:pPr>
      <w:r w:rsidRPr="007009A8">
        <w:rPr>
          <w:rFonts w:asciiTheme="majorHAnsi" w:hAnsiTheme="majorHAnsi" w:cstheme="majorHAnsi"/>
          <w:b/>
          <w:bCs/>
          <w:sz w:val="20"/>
          <w:szCs w:val="20"/>
        </w:rPr>
        <w:lastRenderedPageBreak/>
        <w:t xml:space="preserve">UNDERGRADUATE TEAM </w:t>
      </w:r>
      <w:r>
        <w:rPr>
          <w:rFonts w:asciiTheme="majorHAnsi" w:hAnsiTheme="majorHAnsi" w:cstheme="majorHAnsi"/>
          <w:b/>
          <w:bCs/>
          <w:sz w:val="20"/>
          <w:szCs w:val="20"/>
        </w:rPr>
        <w:t>11</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 3)</w:t>
      </w:r>
      <w:r w:rsidRPr="007009A8">
        <w:rPr>
          <w:rFonts w:asciiTheme="majorHAnsi" w:hAnsiTheme="majorHAnsi" w:cstheme="majorHAnsi"/>
          <w:b/>
          <w:bCs/>
          <w:sz w:val="20"/>
          <w:szCs w:val="20"/>
        </w:rPr>
        <w:t>:</w:t>
      </w:r>
    </w:p>
    <w:p w14:paraId="042734BB" w14:textId="77777777" w:rsidR="00CE1366" w:rsidRPr="00C52D01" w:rsidRDefault="00CE1366" w:rsidP="00CE1366">
      <w:pPr>
        <w:pStyle w:val="ListParagraph"/>
        <w:numPr>
          <w:ilvl w:val="0"/>
          <w:numId w:val="12"/>
        </w:numPr>
        <w:rPr>
          <w:rFonts w:asciiTheme="majorHAnsi" w:hAnsiTheme="majorHAnsi" w:cstheme="majorHAnsi"/>
          <w:sz w:val="20"/>
          <w:szCs w:val="20"/>
        </w:rPr>
      </w:pPr>
      <w:r w:rsidRPr="00C52D01">
        <w:rPr>
          <w:rFonts w:asciiTheme="majorHAnsi" w:hAnsiTheme="majorHAnsi" w:cstheme="majorHAnsi"/>
          <w:sz w:val="20"/>
          <w:szCs w:val="20"/>
        </w:rPr>
        <w:t xml:space="preserve">Lind book, “A Critical Discourse Analysis on </w:t>
      </w:r>
      <w:proofErr w:type="gramStart"/>
      <w:r w:rsidRPr="00C52D01">
        <w:rPr>
          <w:rFonts w:asciiTheme="majorHAnsi" w:hAnsiTheme="majorHAnsi" w:cstheme="majorHAnsi"/>
          <w:sz w:val="20"/>
          <w:szCs w:val="20"/>
        </w:rPr>
        <w:t>Asian-American</w:t>
      </w:r>
      <w:proofErr w:type="gramEnd"/>
      <w:r w:rsidRPr="00C52D01">
        <w:rPr>
          <w:rFonts w:asciiTheme="majorHAnsi" w:hAnsiTheme="majorHAnsi" w:cstheme="majorHAnsi"/>
          <w:sz w:val="20"/>
          <w:szCs w:val="20"/>
        </w:rPr>
        <w:t xml:space="preserve"> Sentiment and the Pandemic,” p. 102-107</w:t>
      </w:r>
    </w:p>
    <w:p w14:paraId="5D1235E7" w14:textId="77777777" w:rsidR="00E6103F" w:rsidRPr="00C52D01" w:rsidRDefault="00E6103F" w:rsidP="00E6103F">
      <w:pPr>
        <w:rPr>
          <w:rStyle w:val="screenreader-only"/>
          <w:rFonts w:asciiTheme="majorHAnsi" w:hAnsiTheme="majorHAnsi" w:cstheme="majorHAnsi"/>
          <w:color w:val="000000" w:themeColor="text1"/>
          <w:sz w:val="20"/>
          <w:szCs w:val="20"/>
          <w:u w:val="single"/>
          <w:bdr w:val="none" w:sz="0" w:space="0" w:color="auto" w:frame="1"/>
          <w:shd w:val="clear" w:color="auto" w:fill="FFFFFF"/>
        </w:rPr>
      </w:pPr>
    </w:p>
    <w:p w14:paraId="1C0B27F2" w14:textId="654AD371" w:rsidR="003E193C" w:rsidRPr="00C52D01" w:rsidRDefault="00E6103F" w:rsidP="00E6103F">
      <w:pPr>
        <w:rPr>
          <w:rFonts w:asciiTheme="majorHAnsi" w:hAnsiTheme="majorHAnsi" w:cstheme="majorHAnsi"/>
          <w:sz w:val="20"/>
          <w:szCs w:val="20"/>
        </w:rPr>
      </w:pPr>
      <w:r w:rsidRPr="00C52D01">
        <w:rPr>
          <w:rStyle w:val="screenreader-only"/>
          <w:rFonts w:asciiTheme="majorHAnsi" w:hAnsiTheme="majorHAnsi" w:cstheme="majorHAnsi"/>
          <w:color w:val="000000" w:themeColor="text1"/>
          <w:sz w:val="20"/>
          <w:szCs w:val="20"/>
          <w:bdr w:val="none" w:sz="0" w:space="0" w:color="auto" w:frame="1"/>
          <w:shd w:val="clear" w:color="auto" w:fill="FFFFFF"/>
        </w:rPr>
        <w:t xml:space="preserve">CANVAS </w:t>
      </w:r>
      <w:r w:rsidRPr="00C52D01">
        <w:rPr>
          <w:rFonts w:asciiTheme="majorHAnsi" w:hAnsiTheme="majorHAnsi" w:cstheme="majorHAnsi"/>
          <w:sz w:val="20"/>
          <w:szCs w:val="20"/>
        </w:rPr>
        <w:t>QUIZ on this week’s materials.</w:t>
      </w:r>
    </w:p>
    <w:p w14:paraId="56C54FA5" w14:textId="4E99319B" w:rsidR="003E193C" w:rsidRPr="00C52D01" w:rsidRDefault="00CE1366" w:rsidP="003955B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VIDEO: “Being Asian in America” video from Pew Research Center. On YouTube.</w:t>
      </w:r>
    </w:p>
    <w:p w14:paraId="313923F0" w14:textId="572A2296" w:rsidR="00256DA9" w:rsidRPr="00C52D01" w:rsidRDefault="00EC163D" w:rsidP="00256DA9">
      <w:pPr>
        <w:pStyle w:val="Heading3"/>
        <w:rPr>
          <w:rFonts w:cstheme="majorHAnsi"/>
          <w:color w:val="000000" w:themeColor="text1"/>
          <w:sz w:val="20"/>
          <w:szCs w:val="20"/>
        </w:rPr>
      </w:pPr>
      <w:r w:rsidRPr="00531FFF">
        <w:rPr>
          <w:rStyle w:val="Heading3Char"/>
          <w:rFonts w:cstheme="majorHAnsi"/>
          <w:b/>
          <w:bCs/>
          <w:color w:val="4F81BD" w:themeColor="accent1"/>
          <w:sz w:val="20"/>
          <w:szCs w:val="20"/>
        </w:rPr>
        <w:t>Week 1</w:t>
      </w:r>
      <w:r w:rsidR="00581C04" w:rsidRPr="00531FFF">
        <w:rPr>
          <w:rStyle w:val="Heading3Char"/>
          <w:rFonts w:cstheme="majorHAnsi"/>
          <w:b/>
          <w:bCs/>
          <w:color w:val="4F81BD" w:themeColor="accent1"/>
          <w:sz w:val="20"/>
          <w:szCs w:val="20"/>
        </w:rPr>
        <w:t>1</w:t>
      </w:r>
      <w:r w:rsidRPr="00531FFF">
        <w:rPr>
          <w:rStyle w:val="Heading3Char"/>
          <w:rFonts w:cstheme="majorHAnsi"/>
          <w:b/>
          <w:bCs/>
          <w:color w:val="4F81BD" w:themeColor="accent1"/>
          <w:sz w:val="20"/>
          <w:szCs w:val="20"/>
        </w:rPr>
        <w:t xml:space="preserve">, </w:t>
      </w:r>
      <w:r w:rsidR="008756CC" w:rsidRPr="00531FFF">
        <w:rPr>
          <w:rStyle w:val="Heading3Char"/>
          <w:rFonts w:cstheme="majorHAnsi"/>
          <w:b/>
          <w:bCs/>
          <w:color w:val="4F81BD" w:themeColor="accent1"/>
          <w:sz w:val="20"/>
          <w:szCs w:val="20"/>
        </w:rPr>
        <w:t>April 1</w:t>
      </w:r>
      <w:r w:rsidR="00C539AA" w:rsidRPr="00531FFF">
        <w:rPr>
          <w:rStyle w:val="Heading3Char"/>
          <w:rFonts w:cstheme="majorHAnsi"/>
          <w:b/>
          <w:bCs/>
          <w:color w:val="4F81BD" w:themeColor="accent1"/>
          <w:sz w:val="20"/>
          <w:szCs w:val="20"/>
        </w:rPr>
        <w:t>:</w:t>
      </w:r>
      <w:r w:rsidR="00C539AA" w:rsidRPr="00531FFF">
        <w:rPr>
          <w:rFonts w:cstheme="majorHAnsi"/>
          <w:color w:val="4F81BD" w:themeColor="accent1"/>
          <w:sz w:val="20"/>
          <w:szCs w:val="20"/>
        </w:rPr>
        <w:t xml:space="preserve"> </w:t>
      </w:r>
      <w:r w:rsidR="00256DA9" w:rsidRPr="00C52D01">
        <w:rPr>
          <w:rFonts w:cstheme="majorHAnsi"/>
          <w:color w:val="000000" w:themeColor="text1"/>
          <w:sz w:val="20"/>
          <w:szCs w:val="20"/>
        </w:rPr>
        <w:t>Gays, lesbians, bisexual, and transgender people in media.</w:t>
      </w:r>
      <w:r w:rsidR="00D623D0">
        <w:rPr>
          <w:rFonts w:cstheme="majorHAnsi"/>
          <w:color w:val="000000" w:themeColor="text1"/>
          <w:sz w:val="20"/>
          <w:szCs w:val="20"/>
        </w:rPr>
        <w:t xml:space="preserve"> Guest presenter Rafael McDonnell.</w:t>
      </w:r>
    </w:p>
    <w:p w14:paraId="78247AB0" w14:textId="77777777" w:rsidR="00256DA9" w:rsidRDefault="00256DA9" w:rsidP="00256DA9">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To prepare for this class, please read:</w:t>
      </w:r>
    </w:p>
    <w:p w14:paraId="6CA007ED" w14:textId="3EEA6BA3" w:rsidR="007009A8" w:rsidRPr="00C52D01" w:rsidRDefault="007009A8" w:rsidP="00256DA9">
      <w:pPr>
        <w:spacing w:before="100" w:beforeAutospacing="1" w:after="100" w:afterAutospacing="1"/>
        <w:rPr>
          <w:rFonts w:asciiTheme="majorHAnsi" w:hAnsiTheme="majorHAnsi" w:cstheme="majorHAnsi"/>
          <w:color w:val="000000" w:themeColor="text1"/>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12</w:t>
      </w:r>
      <w:r w:rsidRPr="007009A8">
        <w:rPr>
          <w:rFonts w:asciiTheme="majorHAnsi" w:hAnsiTheme="majorHAnsi" w:cstheme="majorHAnsi"/>
          <w:b/>
          <w:bCs/>
          <w:sz w:val="20"/>
          <w:szCs w:val="20"/>
        </w:rPr>
        <w:t xml:space="preserve"> PRESENTS:</w:t>
      </w:r>
    </w:p>
    <w:p w14:paraId="1633E4D6" w14:textId="77777777" w:rsidR="00256DA9" w:rsidRPr="00C52D01" w:rsidRDefault="00256DA9" w:rsidP="00256DA9">
      <w:pPr>
        <w:numPr>
          <w:ilvl w:val="0"/>
          <w:numId w:val="48"/>
        </w:num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Lind book, “The Marriage of Family Values and Hate: The Rise of Anti-Gay Internet Hate Speech,” p. 231-236</w:t>
      </w:r>
    </w:p>
    <w:p w14:paraId="5FDE97A5" w14:textId="77777777" w:rsidR="00256DA9" w:rsidRPr="00C52D01" w:rsidRDefault="00256DA9" w:rsidP="00256DA9">
      <w:pPr>
        <w:numPr>
          <w:ilvl w:val="0"/>
          <w:numId w:val="48"/>
        </w:num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 xml:space="preserve">Lind book, “Exploring Media Framing of Transgender Politicians in the US,” p. 113-118. (Written by </w:t>
      </w:r>
      <w:proofErr w:type="spellStart"/>
      <w:r w:rsidRPr="00C52D01">
        <w:rPr>
          <w:rFonts w:asciiTheme="majorHAnsi" w:hAnsiTheme="majorHAnsi" w:cstheme="majorHAnsi"/>
          <w:color w:val="000000" w:themeColor="text1"/>
          <w:sz w:val="20"/>
          <w:szCs w:val="20"/>
        </w:rPr>
        <w:t>Mayborn’s</w:t>
      </w:r>
      <w:proofErr w:type="spellEnd"/>
      <w:r w:rsidRPr="00C52D01">
        <w:rPr>
          <w:rFonts w:asciiTheme="majorHAnsi" w:hAnsiTheme="majorHAnsi" w:cstheme="majorHAnsi"/>
          <w:color w:val="000000" w:themeColor="text1"/>
          <w:sz w:val="20"/>
          <w:szCs w:val="20"/>
        </w:rPr>
        <w:t xml:space="preserve"> Dr. Newly Paul.) </w:t>
      </w:r>
    </w:p>
    <w:p w14:paraId="796C6DBA" w14:textId="508B5E6D" w:rsidR="00256DA9" w:rsidRPr="00C52D01" w:rsidRDefault="00256DA9" w:rsidP="00256DA9">
      <w:pPr>
        <w:rPr>
          <w:rFonts w:asciiTheme="majorHAnsi" w:hAnsiTheme="majorHAnsi" w:cstheme="majorHAnsi"/>
          <w:color w:val="000000" w:themeColor="text1"/>
          <w:sz w:val="20"/>
          <w:szCs w:val="20"/>
          <w:u w:val="single"/>
          <w:bdr w:val="none" w:sz="0" w:space="0" w:color="auto" w:frame="1"/>
          <w:shd w:val="clear" w:color="auto" w:fill="FFFFFF"/>
        </w:rPr>
      </w:pPr>
      <w:r w:rsidRPr="00C52D01">
        <w:rPr>
          <w:rFonts w:asciiTheme="majorHAnsi" w:hAnsiTheme="majorHAnsi" w:cstheme="majorHAnsi"/>
          <w:color w:val="000000" w:themeColor="text1"/>
          <w:sz w:val="20"/>
          <w:szCs w:val="20"/>
        </w:rPr>
        <w:t xml:space="preserve">Presentation on the changing representation of LGBTQ+ people on television by </w:t>
      </w:r>
      <w:r w:rsidRPr="00C52D01">
        <w:rPr>
          <w:rFonts w:asciiTheme="majorHAnsi" w:hAnsiTheme="majorHAnsi" w:cstheme="majorHAnsi"/>
          <w:color w:val="000000" w:themeColor="text1"/>
          <w:sz w:val="20"/>
          <w:szCs w:val="20"/>
          <w:shd w:val="clear" w:color="auto" w:fill="FFFFFF"/>
        </w:rPr>
        <w:t>Rafael McDonnell, a UNT graduate who currently is communications and advocacy director for the </w:t>
      </w:r>
      <w:hyperlink r:id="rId22" w:tgtFrame="_blank" w:tooltip="Dallas Resource Center" w:history="1">
        <w:r w:rsidRPr="00C52D01">
          <w:rPr>
            <w:rStyle w:val="Hyperlink"/>
            <w:rFonts w:asciiTheme="majorHAnsi" w:hAnsiTheme="majorHAnsi" w:cstheme="majorHAnsi"/>
            <w:color w:val="000000" w:themeColor="text1"/>
            <w:sz w:val="20"/>
            <w:szCs w:val="20"/>
            <w:shd w:val="clear" w:color="auto" w:fill="FFFFFF"/>
          </w:rPr>
          <w:t>Dallas Resource Center</w:t>
        </w:r>
        <w:r w:rsidRPr="00C52D01">
          <w:rPr>
            <w:rStyle w:val="screenreader-only"/>
            <w:rFonts w:asciiTheme="majorHAnsi" w:hAnsiTheme="majorHAnsi" w:cstheme="majorHAnsi"/>
            <w:color w:val="000000" w:themeColor="text1"/>
            <w:sz w:val="20"/>
            <w:szCs w:val="20"/>
            <w:u w:val="single"/>
            <w:bdr w:val="none" w:sz="0" w:space="0" w:color="auto" w:frame="1"/>
            <w:shd w:val="clear" w:color="auto" w:fill="FFFFFF"/>
          </w:rPr>
          <w:t> (Links to an external site.)</w:t>
        </w:r>
      </w:hyperlink>
    </w:p>
    <w:p w14:paraId="33E39095" w14:textId="77777777" w:rsidR="003E193C" w:rsidRPr="00C52D01" w:rsidRDefault="003E193C" w:rsidP="003E193C">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CANVAS QUIZ on this week’s materials</w:t>
      </w:r>
    </w:p>
    <w:p w14:paraId="47C350C8" w14:textId="71DD99F2" w:rsidR="003E193C" w:rsidRPr="00C52D01" w:rsidRDefault="00116A4E" w:rsidP="003E193C">
      <w:pPr>
        <w:spacing w:before="100" w:beforeAutospacing="1" w:after="100" w:afterAutospacing="1"/>
        <w:rPr>
          <w:rFonts w:asciiTheme="majorHAnsi" w:hAnsiTheme="majorHAnsi" w:cstheme="majorHAnsi"/>
          <w:sz w:val="20"/>
          <w:szCs w:val="20"/>
        </w:rPr>
      </w:pPr>
      <w:r w:rsidRPr="00531FFF">
        <w:rPr>
          <w:rStyle w:val="Heading3Char"/>
          <w:rFonts w:cstheme="majorHAnsi"/>
          <w:b/>
          <w:bCs/>
          <w:color w:val="4F81BD" w:themeColor="accent1"/>
          <w:sz w:val="20"/>
          <w:szCs w:val="20"/>
        </w:rPr>
        <w:t>Week 1</w:t>
      </w:r>
      <w:r w:rsidR="00581C04" w:rsidRPr="00531FFF">
        <w:rPr>
          <w:rStyle w:val="Heading3Char"/>
          <w:rFonts w:cstheme="majorHAnsi"/>
          <w:b/>
          <w:bCs/>
          <w:color w:val="4F81BD" w:themeColor="accent1"/>
          <w:sz w:val="20"/>
          <w:szCs w:val="20"/>
        </w:rPr>
        <w:t>2</w:t>
      </w:r>
      <w:r w:rsidRPr="00531FFF">
        <w:rPr>
          <w:rStyle w:val="Heading3Char"/>
          <w:rFonts w:cstheme="majorHAnsi"/>
          <w:b/>
          <w:bCs/>
          <w:color w:val="4F81BD" w:themeColor="accent1"/>
          <w:sz w:val="20"/>
          <w:szCs w:val="20"/>
        </w:rPr>
        <w:t xml:space="preserve">, </w:t>
      </w:r>
      <w:r w:rsidR="008756CC" w:rsidRPr="00531FFF">
        <w:rPr>
          <w:rStyle w:val="Heading3Char"/>
          <w:rFonts w:cstheme="majorHAnsi"/>
          <w:b/>
          <w:bCs/>
          <w:color w:val="4F81BD" w:themeColor="accent1"/>
          <w:sz w:val="20"/>
          <w:szCs w:val="20"/>
        </w:rPr>
        <w:t>April 8</w:t>
      </w:r>
      <w:r w:rsidR="00C539AA" w:rsidRPr="00531FFF">
        <w:rPr>
          <w:rStyle w:val="Heading3Char"/>
          <w:rFonts w:cstheme="majorHAnsi"/>
          <w:b/>
          <w:bCs/>
          <w:color w:val="4F81BD" w:themeColor="accent1"/>
          <w:sz w:val="20"/>
          <w:szCs w:val="20"/>
        </w:rPr>
        <w:t>:</w:t>
      </w:r>
      <w:r w:rsidR="003E193C" w:rsidRPr="00531FFF">
        <w:rPr>
          <w:rStyle w:val="Heading3Char"/>
          <w:rFonts w:cstheme="majorHAnsi"/>
          <w:color w:val="4F81BD" w:themeColor="accent1"/>
          <w:sz w:val="20"/>
          <w:szCs w:val="20"/>
        </w:rPr>
        <w:t xml:space="preserve"> </w:t>
      </w:r>
      <w:r w:rsidR="003E193C" w:rsidRPr="00C52D01">
        <w:rPr>
          <w:rFonts w:asciiTheme="majorHAnsi" w:hAnsiTheme="majorHAnsi" w:cstheme="majorHAnsi"/>
          <w:sz w:val="20"/>
          <w:szCs w:val="20"/>
        </w:rPr>
        <w:t>Hispanics/Latinos in the media</w:t>
      </w:r>
    </w:p>
    <w:p w14:paraId="2AFED143" w14:textId="77777777" w:rsidR="003E193C" w:rsidRDefault="003E193C" w:rsidP="003E193C">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this class please read:</w:t>
      </w:r>
    </w:p>
    <w:p w14:paraId="23E2CF00" w14:textId="37536DA0" w:rsidR="007009A8" w:rsidRPr="00C52D01" w:rsidRDefault="007009A8" w:rsidP="003E193C">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13</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READINGS)</w:t>
      </w:r>
      <w:r w:rsidRPr="007009A8">
        <w:rPr>
          <w:rFonts w:asciiTheme="majorHAnsi" w:hAnsiTheme="majorHAnsi" w:cstheme="majorHAnsi"/>
          <w:b/>
          <w:bCs/>
          <w:sz w:val="20"/>
          <w:szCs w:val="20"/>
        </w:rPr>
        <w:t>:</w:t>
      </w:r>
    </w:p>
    <w:p w14:paraId="29AA02BD" w14:textId="58433319" w:rsidR="003E193C" w:rsidRPr="00C52D01" w:rsidRDefault="003E193C" w:rsidP="00DA54DC">
      <w:pPr>
        <w:pStyle w:val="ListParagraph"/>
        <w:numPr>
          <w:ilvl w:val="0"/>
          <w:numId w:val="9"/>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Lind book, “Framing the Immigration Story,” p. </w:t>
      </w:r>
      <w:r w:rsidR="00DA04DF" w:rsidRPr="00C52D01">
        <w:rPr>
          <w:rFonts w:asciiTheme="majorHAnsi" w:hAnsiTheme="majorHAnsi" w:cstheme="majorHAnsi"/>
          <w:sz w:val="20"/>
          <w:szCs w:val="20"/>
        </w:rPr>
        <w:t>124-129.</w:t>
      </w:r>
    </w:p>
    <w:p w14:paraId="7A37D171" w14:textId="1F09C9E3" w:rsidR="003E193C" w:rsidRPr="00C52D01" w:rsidRDefault="003E193C" w:rsidP="003E193C">
      <w:pPr>
        <w:numPr>
          <w:ilvl w:val="0"/>
          <w:numId w:val="9"/>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Lind book, “’Somebody is Bound to Call You Out’: Young Latinos’ Digital Media Use and Political Participation,” p. </w:t>
      </w:r>
      <w:r w:rsidR="00DA04DF" w:rsidRPr="00C52D01">
        <w:rPr>
          <w:rFonts w:asciiTheme="majorHAnsi" w:hAnsiTheme="majorHAnsi" w:cstheme="majorHAnsi"/>
          <w:sz w:val="20"/>
          <w:szCs w:val="20"/>
        </w:rPr>
        <w:t>84-89.</w:t>
      </w:r>
    </w:p>
    <w:p w14:paraId="4A6AD283" w14:textId="77777777" w:rsidR="003E193C" w:rsidRPr="00C52D01" w:rsidRDefault="003E193C" w:rsidP="003E193C">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VIDEO: “Latinos Beyond Reel” ON DEMAND THROUGH UNT MEDIA LIBRARY.</w:t>
      </w:r>
    </w:p>
    <w:p w14:paraId="720D1C5A" w14:textId="40BC1E39" w:rsidR="00F33167" w:rsidRPr="00C52D01" w:rsidRDefault="00F33167" w:rsidP="00F33167">
      <w:pPr>
        <w:spacing w:before="100" w:beforeAutospacing="1" w:after="100" w:afterAutospacing="1"/>
        <w:rPr>
          <w:rFonts w:asciiTheme="majorHAnsi" w:hAnsiTheme="majorHAnsi" w:cstheme="majorHAnsi"/>
          <w:sz w:val="20"/>
          <w:szCs w:val="20"/>
        </w:rPr>
      </w:pPr>
      <w:r w:rsidRPr="00531FFF">
        <w:rPr>
          <w:rStyle w:val="Heading3Char"/>
          <w:rFonts w:cstheme="majorHAnsi"/>
          <w:b/>
          <w:bCs/>
          <w:color w:val="4F81BD" w:themeColor="accent1"/>
          <w:sz w:val="20"/>
          <w:szCs w:val="20"/>
        </w:rPr>
        <w:t xml:space="preserve">Week 13, </w:t>
      </w:r>
      <w:r w:rsidR="008756CC" w:rsidRPr="00531FFF">
        <w:rPr>
          <w:rStyle w:val="Heading3Char"/>
          <w:rFonts w:cstheme="majorHAnsi"/>
          <w:b/>
          <w:bCs/>
          <w:color w:val="4F81BD" w:themeColor="accent1"/>
          <w:sz w:val="20"/>
          <w:szCs w:val="20"/>
        </w:rPr>
        <w:t>April 15</w:t>
      </w:r>
      <w:r w:rsidRPr="00531FFF">
        <w:rPr>
          <w:rStyle w:val="Heading3Char"/>
          <w:rFonts w:cstheme="majorHAnsi"/>
          <w:b/>
          <w:bCs/>
          <w:color w:val="4F81BD" w:themeColor="accent1"/>
          <w:sz w:val="20"/>
          <w:szCs w:val="20"/>
        </w:rPr>
        <w:t>:</w:t>
      </w:r>
      <w:r w:rsidRPr="00531FFF">
        <w:rPr>
          <w:rFonts w:asciiTheme="majorHAnsi" w:hAnsiTheme="majorHAnsi" w:cstheme="majorHAnsi"/>
          <w:color w:val="4F81BD" w:themeColor="accent1"/>
          <w:sz w:val="20"/>
          <w:szCs w:val="20"/>
        </w:rPr>
        <w:t xml:space="preserve"> </w:t>
      </w:r>
      <w:r w:rsidRPr="00C52D01">
        <w:rPr>
          <w:rFonts w:asciiTheme="majorHAnsi" w:hAnsiTheme="majorHAnsi" w:cstheme="majorHAnsi"/>
          <w:sz w:val="20"/>
          <w:szCs w:val="20"/>
        </w:rPr>
        <w:t>Reality TV,</w:t>
      </w:r>
      <w:r w:rsidR="00DD7C7E" w:rsidRPr="00C52D01">
        <w:rPr>
          <w:rFonts w:asciiTheme="majorHAnsi" w:hAnsiTheme="majorHAnsi" w:cstheme="majorHAnsi"/>
          <w:sz w:val="20"/>
          <w:szCs w:val="20"/>
        </w:rPr>
        <w:t xml:space="preserve"> Twilight,</w:t>
      </w:r>
      <w:r w:rsidR="002C621C" w:rsidRPr="00C52D01">
        <w:rPr>
          <w:rFonts w:asciiTheme="majorHAnsi" w:hAnsiTheme="majorHAnsi" w:cstheme="majorHAnsi"/>
          <w:sz w:val="20"/>
          <w:szCs w:val="20"/>
        </w:rPr>
        <w:t xml:space="preserve"> and modern fairytales</w:t>
      </w:r>
      <w:r w:rsidRPr="00C52D01">
        <w:rPr>
          <w:rFonts w:asciiTheme="majorHAnsi" w:hAnsiTheme="majorHAnsi" w:cstheme="majorHAnsi"/>
          <w:sz w:val="20"/>
          <w:szCs w:val="20"/>
        </w:rPr>
        <w:t>.</w:t>
      </w:r>
    </w:p>
    <w:p w14:paraId="7C0591D1" w14:textId="77777777" w:rsidR="00F33167" w:rsidRDefault="00F33167" w:rsidP="00F33167">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this class, please read:</w:t>
      </w:r>
    </w:p>
    <w:p w14:paraId="495CB739" w14:textId="600B4EDC" w:rsidR="007009A8" w:rsidRPr="00C52D01" w:rsidRDefault="007009A8" w:rsidP="00F33167">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14</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 1)</w:t>
      </w:r>
      <w:r w:rsidRPr="007009A8">
        <w:rPr>
          <w:rFonts w:asciiTheme="majorHAnsi" w:hAnsiTheme="majorHAnsi" w:cstheme="majorHAnsi"/>
          <w:b/>
          <w:bCs/>
          <w:sz w:val="20"/>
          <w:szCs w:val="20"/>
        </w:rPr>
        <w:t>:</w:t>
      </w:r>
    </w:p>
    <w:p w14:paraId="0DB8E7F9" w14:textId="77777777" w:rsidR="00DA54DC" w:rsidRDefault="00DA54DC" w:rsidP="00F33167">
      <w:pPr>
        <w:pStyle w:val="ListParagraph"/>
        <w:numPr>
          <w:ilvl w:val="0"/>
          <w:numId w:val="41"/>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Lind book, “Bella’s Choice: Deconstructing Ideology and Power in </w:t>
      </w:r>
      <w:r w:rsidRPr="00C52D01">
        <w:rPr>
          <w:rFonts w:asciiTheme="majorHAnsi" w:hAnsiTheme="majorHAnsi" w:cstheme="majorHAnsi"/>
          <w:i/>
          <w:iCs/>
          <w:sz w:val="20"/>
          <w:szCs w:val="20"/>
        </w:rPr>
        <w:t>The Twilight Saga</w:t>
      </w:r>
      <w:r w:rsidRPr="00C52D01">
        <w:rPr>
          <w:rFonts w:asciiTheme="majorHAnsi" w:hAnsiTheme="majorHAnsi" w:cstheme="majorHAnsi"/>
          <w:sz w:val="20"/>
          <w:szCs w:val="20"/>
        </w:rPr>
        <w:t>,” p. 163-168. (SCWAMP framework)</w:t>
      </w:r>
    </w:p>
    <w:p w14:paraId="3EE8CBDF" w14:textId="5439C8C4" w:rsidR="007009A8" w:rsidRPr="007009A8" w:rsidRDefault="007009A8" w:rsidP="007009A8">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UNDERGRADUATE TEAM</w:t>
      </w:r>
      <w:r>
        <w:rPr>
          <w:rFonts w:asciiTheme="majorHAnsi" w:hAnsiTheme="majorHAnsi" w:cstheme="majorHAnsi"/>
          <w:b/>
          <w:bCs/>
          <w:sz w:val="20"/>
          <w:szCs w:val="20"/>
        </w:rPr>
        <w:t xml:space="preserve"> 15</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READINGS 2 &amp; 3)</w:t>
      </w:r>
      <w:r w:rsidRPr="007009A8">
        <w:rPr>
          <w:rFonts w:asciiTheme="majorHAnsi" w:hAnsiTheme="majorHAnsi" w:cstheme="majorHAnsi"/>
          <w:b/>
          <w:bCs/>
          <w:sz w:val="20"/>
          <w:szCs w:val="20"/>
        </w:rPr>
        <w:t>:</w:t>
      </w:r>
    </w:p>
    <w:p w14:paraId="66214C36" w14:textId="5B6FBB19" w:rsidR="00F33167" w:rsidRPr="00C52D01" w:rsidRDefault="00F33167" w:rsidP="00DA54DC">
      <w:pPr>
        <w:pStyle w:val="ListParagraph"/>
        <w:numPr>
          <w:ilvl w:val="0"/>
          <w:numId w:val="41"/>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Lind book, “It’s OK that We Backstab Each Other: Cultural Myths that Fuel the Battling Female in </w:t>
      </w:r>
      <w:r w:rsidRPr="00C52D01">
        <w:rPr>
          <w:rFonts w:asciiTheme="majorHAnsi" w:hAnsiTheme="majorHAnsi" w:cstheme="majorHAnsi"/>
          <w:i/>
          <w:iCs/>
          <w:sz w:val="20"/>
          <w:szCs w:val="20"/>
        </w:rPr>
        <w:t>The Bachelor</w:t>
      </w:r>
      <w:r w:rsidRPr="00C52D01">
        <w:rPr>
          <w:rFonts w:asciiTheme="majorHAnsi" w:hAnsiTheme="majorHAnsi" w:cstheme="majorHAnsi"/>
          <w:sz w:val="20"/>
          <w:szCs w:val="20"/>
        </w:rPr>
        <w:t>,” p. 183-188.</w:t>
      </w:r>
    </w:p>
    <w:p w14:paraId="51C8D762" w14:textId="0353C29D" w:rsidR="002C621C" w:rsidRPr="00C52D01" w:rsidRDefault="002C621C" w:rsidP="002C621C">
      <w:pPr>
        <w:pStyle w:val="ListParagraph"/>
        <w:numPr>
          <w:ilvl w:val="0"/>
          <w:numId w:val="41"/>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lastRenderedPageBreak/>
        <w:t xml:space="preserve">Lind book, “Wicked Stepmothers Wear Dior: Hollywood’s Modern Fairytales,” p. 178-183. </w:t>
      </w:r>
    </w:p>
    <w:p w14:paraId="2675A19D" w14:textId="58D01D35" w:rsidR="00F33167" w:rsidRPr="00C52D01" w:rsidRDefault="00F33167" w:rsidP="00F33167">
      <w:pPr>
        <w:rPr>
          <w:rFonts w:asciiTheme="majorHAnsi" w:hAnsiTheme="majorHAnsi" w:cstheme="majorHAnsi"/>
          <w:sz w:val="20"/>
          <w:szCs w:val="20"/>
        </w:rPr>
      </w:pPr>
      <w:r w:rsidRPr="00C52D01">
        <w:rPr>
          <w:rFonts w:asciiTheme="majorHAnsi" w:hAnsiTheme="majorHAnsi" w:cstheme="majorHAnsi"/>
          <w:sz w:val="20"/>
          <w:szCs w:val="20"/>
        </w:rPr>
        <w:t xml:space="preserve">VIDEO: </w:t>
      </w:r>
      <w:r w:rsidR="003A5B6E" w:rsidRPr="00C52D01">
        <w:rPr>
          <w:rFonts w:asciiTheme="majorHAnsi" w:hAnsiTheme="majorHAnsi" w:cstheme="majorHAnsi"/>
          <w:sz w:val="20"/>
          <w:szCs w:val="20"/>
        </w:rPr>
        <w:t>Ashanti Branch TED Talk: “The Masks We All Wear.”</w:t>
      </w:r>
    </w:p>
    <w:p w14:paraId="04D84354" w14:textId="77777777" w:rsidR="00F33167" w:rsidRPr="00C52D01" w:rsidRDefault="00F33167" w:rsidP="00F33167">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CANVAS QUIZ on this week’s materials</w:t>
      </w:r>
    </w:p>
    <w:p w14:paraId="7D94BAE4" w14:textId="34000A7B" w:rsidR="003E193C" w:rsidRPr="00C52D01" w:rsidRDefault="003E193C" w:rsidP="003E193C">
      <w:pPr>
        <w:spacing w:before="100" w:beforeAutospacing="1" w:after="100" w:afterAutospacing="1"/>
        <w:rPr>
          <w:rFonts w:asciiTheme="majorHAnsi" w:hAnsiTheme="majorHAnsi" w:cstheme="majorHAnsi"/>
          <w:sz w:val="20"/>
          <w:szCs w:val="20"/>
        </w:rPr>
      </w:pPr>
      <w:r w:rsidRPr="00531FFF">
        <w:rPr>
          <w:rFonts w:asciiTheme="majorHAnsi" w:hAnsiTheme="majorHAnsi" w:cstheme="majorHAnsi"/>
          <w:b/>
          <w:bCs/>
          <w:color w:val="4F81BD" w:themeColor="accent1"/>
          <w:sz w:val="20"/>
          <w:szCs w:val="20"/>
        </w:rPr>
        <w:t>Week 1</w:t>
      </w:r>
      <w:r w:rsidR="00581C04" w:rsidRPr="00531FFF">
        <w:rPr>
          <w:rFonts w:asciiTheme="majorHAnsi" w:hAnsiTheme="majorHAnsi" w:cstheme="majorHAnsi"/>
          <w:b/>
          <w:bCs/>
          <w:color w:val="4F81BD" w:themeColor="accent1"/>
          <w:sz w:val="20"/>
          <w:szCs w:val="20"/>
        </w:rPr>
        <w:t>4</w:t>
      </w:r>
      <w:r w:rsidRPr="00531FFF">
        <w:rPr>
          <w:rFonts w:asciiTheme="majorHAnsi" w:hAnsiTheme="majorHAnsi" w:cstheme="majorHAnsi"/>
          <w:b/>
          <w:bCs/>
          <w:color w:val="4F81BD" w:themeColor="accent1"/>
          <w:sz w:val="20"/>
          <w:szCs w:val="20"/>
        </w:rPr>
        <w:t xml:space="preserve">, </w:t>
      </w:r>
      <w:r w:rsidR="008756CC" w:rsidRPr="00531FFF">
        <w:rPr>
          <w:rFonts w:asciiTheme="majorHAnsi" w:hAnsiTheme="majorHAnsi" w:cstheme="majorHAnsi"/>
          <w:b/>
          <w:bCs/>
          <w:color w:val="4F81BD" w:themeColor="accent1"/>
          <w:sz w:val="20"/>
          <w:szCs w:val="20"/>
        </w:rPr>
        <w:t>April 22</w:t>
      </w:r>
      <w:r w:rsidR="00023A5F" w:rsidRPr="00531FFF">
        <w:rPr>
          <w:rFonts w:asciiTheme="majorHAnsi" w:hAnsiTheme="majorHAnsi" w:cstheme="majorHAnsi"/>
          <w:b/>
          <w:bCs/>
          <w:color w:val="4F81BD" w:themeColor="accent1"/>
          <w:sz w:val="20"/>
          <w:szCs w:val="20"/>
        </w:rPr>
        <w:t>:</w:t>
      </w:r>
      <w:r w:rsidR="00B7035C" w:rsidRPr="00531FFF">
        <w:rPr>
          <w:rFonts w:asciiTheme="majorHAnsi" w:hAnsiTheme="majorHAnsi" w:cstheme="majorHAnsi"/>
          <w:color w:val="4F81BD" w:themeColor="accent1"/>
          <w:sz w:val="20"/>
          <w:szCs w:val="20"/>
        </w:rPr>
        <w:t xml:space="preserve"> </w:t>
      </w:r>
      <w:r w:rsidR="002C621C" w:rsidRPr="00C52D01">
        <w:rPr>
          <w:rFonts w:asciiTheme="majorHAnsi" w:hAnsiTheme="majorHAnsi" w:cstheme="majorHAnsi"/>
          <w:sz w:val="20"/>
          <w:szCs w:val="20"/>
        </w:rPr>
        <w:t>S</w:t>
      </w:r>
      <w:r w:rsidRPr="00C52D01">
        <w:rPr>
          <w:rFonts w:asciiTheme="majorHAnsi" w:hAnsiTheme="majorHAnsi" w:cstheme="majorHAnsi"/>
          <w:sz w:val="20"/>
          <w:szCs w:val="20"/>
        </w:rPr>
        <w:t>tereotypes</w:t>
      </w:r>
      <w:r w:rsidR="002C621C" w:rsidRPr="00C52D01">
        <w:rPr>
          <w:rFonts w:asciiTheme="majorHAnsi" w:hAnsiTheme="majorHAnsi" w:cstheme="majorHAnsi"/>
          <w:sz w:val="20"/>
          <w:szCs w:val="20"/>
        </w:rPr>
        <w:t xml:space="preserve"> and new representations</w:t>
      </w:r>
      <w:r w:rsidRPr="00C52D01">
        <w:rPr>
          <w:rFonts w:asciiTheme="majorHAnsi" w:hAnsiTheme="majorHAnsi" w:cstheme="majorHAnsi"/>
          <w:sz w:val="20"/>
          <w:szCs w:val="20"/>
        </w:rPr>
        <w:t xml:space="preserve"> in Disney films.</w:t>
      </w:r>
    </w:p>
    <w:p w14:paraId="41638FA7" w14:textId="238AD1F0" w:rsidR="005C510F" w:rsidRDefault="003E193C" w:rsidP="003E193C">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To prepare for this class please read:</w:t>
      </w:r>
    </w:p>
    <w:p w14:paraId="41BE5F33" w14:textId="7CA3B59B" w:rsidR="007009A8" w:rsidRPr="00C52D01" w:rsidRDefault="007009A8" w:rsidP="003E193C">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16</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 1)</w:t>
      </w:r>
      <w:r w:rsidRPr="007009A8">
        <w:rPr>
          <w:rFonts w:asciiTheme="majorHAnsi" w:hAnsiTheme="majorHAnsi" w:cstheme="majorHAnsi"/>
          <w:b/>
          <w:bCs/>
          <w:sz w:val="20"/>
          <w:szCs w:val="20"/>
        </w:rPr>
        <w:t>:</w:t>
      </w:r>
    </w:p>
    <w:p w14:paraId="3581C084" w14:textId="77777777" w:rsidR="00DA54DC" w:rsidRDefault="00DA54DC" w:rsidP="00DA54DC">
      <w:pPr>
        <w:numPr>
          <w:ilvl w:val="0"/>
          <w:numId w:val="10"/>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Lind book, “Race, Hierarchy and </w:t>
      </w:r>
      <w:proofErr w:type="spellStart"/>
      <w:r w:rsidRPr="00C52D01">
        <w:rPr>
          <w:rFonts w:asciiTheme="majorHAnsi" w:hAnsiTheme="majorHAnsi" w:cstheme="majorHAnsi"/>
          <w:sz w:val="20"/>
          <w:szCs w:val="20"/>
        </w:rPr>
        <w:t>Hyenaphobia</w:t>
      </w:r>
      <w:proofErr w:type="spellEnd"/>
      <w:r w:rsidRPr="00C52D01">
        <w:rPr>
          <w:rFonts w:asciiTheme="majorHAnsi" w:hAnsiTheme="majorHAnsi" w:cstheme="majorHAnsi"/>
          <w:sz w:val="20"/>
          <w:szCs w:val="20"/>
        </w:rPr>
        <w:t xml:space="preserve"> in </w:t>
      </w:r>
      <w:r w:rsidRPr="00C52D01">
        <w:rPr>
          <w:rFonts w:asciiTheme="majorHAnsi" w:hAnsiTheme="majorHAnsi" w:cstheme="majorHAnsi"/>
          <w:i/>
          <w:iCs/>
          <w:sz w:val="20"/>
          <w:szCs w:val="20"/>
        </w:rPr>
        <w:t>The Lion King</w:t>
      </w:r>
      <w:r w:rsidRPr="00C52D01">
        <w:rPr>
          <w:rFonts w:asciiTheme="majorHAnsi" w:hAnsiTheme="majorHAnsi" w:cstheme="majorHAnsi"/>
          <w:sz w:val="20"/>
          <w:szCs w:val="20"/>
        </w:rPr>
        <w:t>,” p. 169-173.</w:t>
      </w:r>
    </w:p>
    <w:p w14:paraId="51C2298B" w14:textId="76F2EAE7" w:rsidR="007009A8" w:rsidRPr="00C52D01" w:rsidRDefault="007009A8" w:rsidP="007009A8">
      <w:pPr>
        <w:spacing w:before="100" w:beforeAutospacing="1" w:after="100" w:afterAutospacing="1"/>
        <w:rPr>
          <w:rFonts w:asciiTheme="majorHAnsi" w:hAnsiTheme="majorHAnsi" w:cstheme="majorHAnsi"/>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17</w:t>
      </w:r>
      <w:r w:rsidRPr="007009A8">
        <w:rPr>
          <w:rFonts w:asciiTheme="majorHAnsi" w:hAnsiTheme="majorHAnsi" w:cstheme="majorHAnsi"/>
          <w:b/>
          <w:bCs/>
          <w:sz w:val="20"/>
          <w:szCs w:val="20"/>
        </w:rPr>
        <w:t xml:space="preserve"> PRESENTS</w:t>
      </w:r>
      <w:r>
        <w:rPr>
          <w:rFonts w:asciiTheme="majorHAnsi" w:hAnsiTheme="majorHAnsi" w:cstheme="majorHAnsi"/>
          <w:b/>
          <w:bCs/>
          <w:sz w:val="20"/>
          <w:szCs w:val="20"/>
        </w:rPr>
        <w:t xml:space="preserve"> (ONLY READING 2)</w:t>
      </w:r>
      <w:r w:rsidRPr="007009A8">
        <w:rPr>
          <w:rFonts w:asciiTheme="majorHAnsi" w:hAnsiTheme="majorHAnsi" w:cstheme="majorHAnsi"/>
          <w:b/>
          <w:bCs/>
          <w:sz w:val="20"/>
          <w:szCs w:val="20"/>
        </w:rPr>
        <w:t>:</w:t>
      </w:r>
    </w:p>
    <w:p w14:paraId="0CA5E854" w14:textId="6CDB603F" w:rsidR="002C621C" w:rsidRPr="00C52D01" w:rsidRDefault="005C510F" w:rsidP="002C621C">
      <w:pPr>
        <w:numPr>
          <w:ilvl w:val="0"/>
          <w:numId w:val="10"/>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Lind book, “New Representations of Disney Heroines: Moana and Raya to the Rescue,” p. 173-</w:t>
      </w:r>
      <w:r w:rsidR="00D95332" w:rsidRPr="00C52D01">
        <w:rPr>
          <w:rFonts w:asciiTheme="majorHAnsi" w:hAnsiTheme="majorHAnsi" w:cstheme="majorHAnsi"/>
          <w:sz w:val="20"/>
          <w:szCs w:val="20"/>
        </w:rPr>
        <w:t>178.</w:t>
      </w:r>
    </w:p>
    <w:p w14:paraId="6D550BA8" w14:textId="4FA2461D" w:rsidR="00FF5657" w:rsidRPr="00864260" w:rsidRDefault="00FF5657" w:rsidP="00864260">
      <w:pPr>
        <w:spacing w:before="100" w:beforeAutospacing="1" w:after="100" w:afterAutospacing="1"/>
        <w:rPr>
          <w:rFonts w:asciiTheme="majorHAnsi" w:hAnsiTheme="majorHAnsi" w:cstheme="majorHAnsi"/>
          <w:sz w:val="20"/>
          <w:szCs w:val="20"/>
        </w:rPr>
      </w:pPr>
      <w:r w:rsidRPr="00864260">
        <w:rPr>
          <w:rFonts w:asciiTheme="majorHAnsi" w:hAnsiTheme="majorHAnsi" w:cstheme="majorHAnsi"/>
          <w:sz w:val="20"/>
          <w:szCs w:val="20"/>
        </w:rPr>
        <w:t xml:space="preserve">VIDEO: “Mickey Mouse Monopoly” ON DEMAND THROUGH UNT MEDIA LIBRARY. </w:t>
      </w:r>
    </w:p>
    <w:p w14:paraId="7DB54F04" w14:textId="0D547C54" w:rsidR="009B201F" w:rsidRPr="00531FFF" w:rsidRDefault="00864260" w:rsidP="00531FFF">
      <w:pPr>
        <w:spacing w:before="100" w:beforeAutospacing="1" w:after="100" w:afterAutospacing="1"/>
        <w:rPr>
          <w:rFonts w:asciiTheme="majorHAnsi" w:hAnsiTheme="majorHAnsi" w:cstheme="majorHAnsi"/>
          <w:b/>
          <w:bCs/>
          <w:sz w:val="20"/>
          <w:szCs w:val="20"/>
        </w:rPr>
      </w:pPr>
      <w:r w:rsidRPr="00531FFF">
        <w:rPr>
          <w:rFonts w:asciiTheme="majorHAnsi" w:hAnsiTheme="majorHAnsi" w:cstheme="majorHAnsi"/>
          <w:b/>
          <w:bCs/>
          <w:sz w:val="20"/>
          <w:szCs w:val="20"/>
          <w:highlight w:val="yellow"/>
        </w:rPr>
        <w:t>DUE: Media style guide assignment. Instructions on Canvas.</w:t>
      </w:r>
    </w:p>
    <w:p w14:paraId="38B69DB9" w14:textId="073FC7A8" w:rsidR="009B201F" w:rsidRDefault="00F33167" w:rsidP="00DA54DC">
      <w:pPr>
        <w:spacing w:before="100" w:beforeAutospacing="1" w:after="100" w:afterAutospacing="1"/>
        <w:rPr>
          <w:rFonts w:asciiTheme="majorHAnsi" w:hAnsiTheme="majorHAnsi" w:cstheme="majorHAnsi"/>
          <w:sz w:val="20"/>
          <w:szCs w:val="20"/>
        </w:rPr>
      </w:pPr>
      <w:r w:rsidRPr="00531FFF">
        <w:rPr>
          <w:rFonts w:asciiTheme="majorHAnsi" w:hAnsiTheme="majorHAnsi" w:cstheme="majorHAnsi"/>
          <w:b/>
          <w:bCs/>
          <w:color w:val="4F81BD" w:themeColor="accent1"/>
          <w:sz w:val="20"/>
          <w:szCs w:val="20"/>
        </w:rPr>
        <w:t xml:space="preserve">Week 15, </w:t>
      </w:r>
      <w:r w:rsidR="008756CC" w:rsidRPr="00531FFF">
        <w:rPr>
          <w:rFonts w:asciiTheme="majorHAnsi" w:hAnsiTheme="majorHAnsi" w:cstheme="majorHAnsi"/>
          <w:b/>
          <w:bCs/>
          <w:color w:val="4F81BD" w:themeColor="accent1"/>
          <w:sz w:val="20"/>
          <w:szCs w:val="20"/>
        </w:rPr>
        <w:t>April 29</w:t>
      </w:r>
      <w:r w:rsidR="008756CC">
        <w:rPr>
          <w:rFonts w:asciiTheme="majorHAnsi" w:hAnsiTheme="majorHAnsi" w:cstheme="majorHAnsi"/>
          <w:b/>
          <w:bCs/>
          <w:sz w:val="20"/>
          <w:szCs w:val="20"/>
        </w:rPr>
        <w:t>:</w:t>
      </w:r>
      <w:r w:rsidRPr="00C52D01">
        <w:rPr>
          <w:rFonts w:asciiTheme="majorHAnsi" w:hAnsiTheme="majorHAnsi" w:cstheme="majorHAnsi"/>
          <w:sz w:val="20"/>
          <w:szCs w:val="20"/>
        </w:rPr>
        <w:t xml:space="preserve"> </w:t>
      </w:r>
      <w:r w:rsidR="009B201F">
        <w:rPr>
          <w:rFonts w:asciiTheme="majorHAnsi" w:hAnsiTheme="majorHAnsi" w:cstheme="majorHAnsi"/>
          <w:sz w:val="20"/>
          <w:szCs w:val="20"/>
        </w:rPr>
        <w:t>Algorithms and bias</w:t>
      </w:r>
    </w:p>
    <w:p w14:paraId="699D0FCA" w14:textId="57DE8E00" w:rsidR="007009A8" w:rsidRDefault="007009A8" w:rsidP="00DA54DC">
      <w:pPr>
        <w:spacing w:before="100" w:beforeAutospacing="1" w:after="100" w:afterAutospacing="1"/>
        <w:rPr>
          <w:rFonts w:asciiTheme="majorHAnsi" w:hAnsiTheme="majorHAnsi" w:cstheme="majorHAnsi"/>
          <w:b/>
          <w:bCs/>
          <w:sz w:val="20"/>
          <w:szCs w:val="20"/>
        </w:rPr>
      </w:pPr>
      <w:r w:rsidRPr="007009A8">
        <w:rPr>
          <w:rFonts w:asciiTheme="majorHAnsi" w:hAnsiTheme="majorHAnsi" w:cstheme="majorHAnsi"/>
          <w:b/>
          <w:bCs/>
          <w:sz w:val="20"/>
          <w:szCs w:val="20"/>
        </w:rPr>
        <w:t xml:space="preserve">UNDERGRADUATE TEAM </w:t>
      </w:r>
      <w:r>
        <w:rPr>
          <w:rFonts w:asciiTheme="majorHAnsi" w:hAnsiTheme="majorHAnsi" w:cstheme="majorHAnsi"/>
          <w:b/>
          <w:bCs/>
          <w:sz w:val="20"/>
          <w:szCs w:val="20"/>
        </w:rPr>
        <w:t>2</w:t>
      </w:r>
      <w:r w:rsidRPr="007009A8">
        <w:rPr>
          <w:rFonts w:asciiTheme="majorHAnsi" w:hAnsiTheme="majorHAnsi" w:cstheme="majorHAnsi"/>
          <w:b/>
          <w:bCs/>
          <w:sz w:val="20"/>
          <w:szCs w:val="20"/>
        </w:rPr>
        <w:t xml:space="preserve"> PRESENTS:</w:t>
      </w:r>
    </w:p>
    <w:p w14:paraId="159A49FB" w14:textId="5DBAFD87" w:rsidR="00DA54DC" w:rsidRPr="00C52D01" w:rsidRDefault="00DA54DC" w:rsidP="00DA54DC">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Reading: Lind book, “Is Siri a Little Bit Racist? Recognizing and Confronting Algorithmic Bias in Emerging Media,” 290-295.</w:t>
      </w:r>
    </w:p>
    <w:p w14:paraId="15BA1FE4" w14:textId="5B14DF19" w:rsidR="004F4AF7" w:rsidRPr="00C52D01" w:rsidRDefault="004F4AF7" w:rsidP="003E193C">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Video: Scientist and artist Dr. Joy </w:t>
      </w:r>
      <w:proofErr w:type="spellStart"/>
      <w:r w:rsidRPr="00C52D01">
        <w:rPr>
          <w:rFonts w:asciiTheme="majorHAnsi" w:hAnsiTheme="majorHAnsi" w:cstheme="majorHAnsi"/>
          <w:sz w:val="20"/>
          <w:szCs w:val="20"/>
        </w:rPr>
        <w:t>Buolamwini</w:t>
      </w:r>
      <w:proofErr w:type="spellEnd"/>
      <w:r w:rsidRPr="00C52D01">
        <w:rPr>
          <w:rFonts w:asciiTheme="majorHAnsi" w:hAnsiTheme="majorHAnsi" w:cstheme="majorHAnsi"/>
          <w:sz w:val="20"/>
          <w:szCs w:val="20"/>
        </w:rPr>
        <w:t xml:space="preserve">, founder of the Algorithm Justice League, which fights for racial and gender equality in AI: </w:t>
      </w:r>
      <w:hyperlink r:id="rId23" w:tgtFrame="_blank" w:history="1">
        <w:r w:rsidRPr="00C52D01">
          <w:rPr>
            <w:rStyle w:val="Hyperlink"/>
            <w:rFonts w:asciiTheme="majorHAnsi" w:hAnsiTheme="majorHAnsi" w:cstheme="majorHAnsi"/>
            <w:sz w:val="20"/>
            <w:szCs w:val="20"/>
          </w:rPr>
          <w:t>https://www.youtube.com/watch?v=eRUEVYndh9c</w:t>
        </w:r>
      </w:hyperlink>
    </w:p>
    <w:p w14:paraId="4DD87A2F" w14:textId="77777777" w:rsidR="008756CC" w:rsidRPr="00864260" w:rsidRDefault="00C539AA" w:rsidP="008756CC">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b/>
          <w:bCs/>
          <w:sz w:val="20"/>
          <w:szCs w:val="20"/>
          <w:shd w:val="clear" w:color="auto" w:fill="FFFF00"/>
        </w:rPr>
        <w:t xml:space="preserve">NO FINAL EXAM. </w:t>
      </w:r>
      <w:r w:rsidR="008756CC" w:rsidRPr="00864260">
        <w:rPr>
          <w:rFonts w:asciiTheme="majorHAnsi" w:hAnsiTheme="majorHAnsi" w:cstheme="majorHAnsi"/>
          <w:sz w:val="20"/>
          <w:szCs w:val="20"/>
          <w:highlight w:val="yellow"/>
        </w:rPr>
        <w:t>DUE: Media style guide assignment. Instructions on Canvas.</w:t>
      </w:r>
    </w:p>
    <w:p w14:paraId="3838A3AC" w14:textId="21AC7738" w:rsidR="00C539AA" w:rsidRPr="00C52D01" w:rsidRDefault="00864260" w:rsidP="00C539AA">
      <w:pPr>
        <w:spacing w:before="100" w:beforeAutospacing="1" w:after="100" w:afterAutospacing="1"/>
        <w:rPr>
          <w:rFonts w:asciiTheme="majorHAnsi" w:hAnsiTheme="majorHAnsi" w:cstheme="majorHAnsi"/>
          <w:sz w:val="20"/>
          <w:szCs w:val="20"/>
        </w:rPr>
      </w:pPr>
      <w:r>
        <w:rPr>
          <w:rFonts w:asciiTheme="majorHAnsi" w:hAnsiTheme="majorHAnsi" w:cstheme="majorHAnsi"/>
          <w:b/>
          <w:bCs/>
          <w:sz w:val="20"/>
          <w:szCs w:val="20"/>
          <w:shd w:val="clear" w:color="auto" w:fill="FFFF00"/>
        </w:rPr>
        <w:t>F</w:t>
      </w:r>
      <w:r w:rsidR="004472D3">
        <w:rPr>
          <w:rFonts w:asciiTheme="majorHAnsi" w:hAnsiTheme="majorHAnsi" w:cstheme="majorHAnsi"/>
          <w:b/>
          <w:bCs/>
          <w:sz w:val="20"/>
          <w:szCs w:val="20"/>
          <w:shd w:val="clear" w:color="auto" w:fill="FFFF00"/>
        </w:rPr>
        <w:t xml:space="preserve">INAL BLOGS DUE </w:t>
      </w:r>
      <w:r w:rsidR="008756CC">
        <w:rPr>
          <w:rFonts w:asciiTheme="majorHAnsi" w:hAnsiTheme="majorHAnsi" w:cstheme="majorHAnsi"/>
          <w:b/>
          <w:bCs/>
          <w:sz w:val="20"/>
          <w:szCs w:val="20"/>
          <w:shd w:val="clear" w:color="auto" w:fill="FFFF00"/>
        </w:rPr>
        <w:t>April 29</w:t>
      </w:r>
      <w:r w:rsidR="004472D3">
        <w:rPr>
          <w:rFonts w:asciiTheme="majorHAnsi" w:hAnsiTheme="majorHAnsi" w:cstheme="majorHAnsi"/>
          <w:b/>
          <w:bCs/>
          <w:sz w:val="20"/>
          <w:szCs w:val="20"/>
          <w:shd w:val="clear" w:color="auto" w:fill="FFFF00"/>
        </w:rPr>
        <w:t>.</w:t>
      </w:r>
    </w:p>
    <w:p w14:paraId="7E9ACFFF" w14:textId="69D59C07" w:rsidR="006F162E" w:rsidRDefault="00C539AA" w:rsidP="00A55D21">
      <w:pPr>
        <w:spacing w:before="100" w:beforeAutospacing="1" w:after="100" w:afterAutospacing="1"/>
        <w:rPr>
          <w:rFonts w:asciiTheme="majorHAnsi" w:hAnsiTheme="majorHAnsi" w:cstheme="majorHAnsi"/>
          <w:b/>
          <w:bCs/>
          <w:sz w:val="20"/>
          <w:szCs w:val="20"/>
          <w:shd w:val="clear" w:color="auto" w:fill="FFFF00"/>
        </w:rPr>
      </w:pPr>
      <w:r w:rsidRPr="00C52D01">
        <w:rPr>
          <w:rFonts w:asciiTheme="majorHAnsi" w:hAnsiTheme="majorHAnsi" w:cstheme="majorHAnsi"/>
          <w:b/>
          <w:bCs/>
          <w:sz w:val="20"/>
          <w:szCs w:val="20"/>
          <w:shd w:val="clear" w:color="auto" w:fill="FFFF00"/>
        </w:rPr>
        <w:t xml:space="preserve">All extra credit due </w:t>
      </w:r>
      <w:r w:rsidR="008756CC">
        <w:rPr>
          <w:rFonts w:asciiTheme="majorHAnsi" w:hAnsiTheme="majorHAnsi" w:cstheme="majorHAnsi"/>
          <w:b/>
          <w:bCs/>
          <w:sz w:val="20"/>
          <w:szCs w:val="20"/>
          <w:shd w:val="clear" w:color="auto" w:fill="FFFF00"/>
        </w:rPr>
        <w:t>April 29</w:t>
      </w:r>
      <w:r w:rsidR="00495F2B" w:rsidRPr="00C52D01">
        <w:rPr>
          <w:rFonts w:asciiTheme="majorHAnsi" w:hAnsiTheme="majorHAnsi" w:cstheme="majorHAnsi"/>
          <w:b/>
          <w:bCs/>
          <w:sz w:val="20"/>
          <w:szCs w:val="20"/>
          <w:shd w:val="clear" w:color="auto" w:fill="FFFF00"/>
        </w:rPr>
        <w:t>.</w:t>
      </w:r>
      <w:r w:rsidR="00DA54DC" w:rsidRPr="00C52D01">
        <w:rPr>
          <w:rFonts w:asciiTheme="majorHAnsi" w:hAnsiTheme="majorHAnsi" w:cstheme="majorHAnsi"/>
          <w:sz w:val="20"/>
          <w:szCs w:val="20"/>
        </w:rPr>
        <w:t xml:space="preserve"> </w:t>
      </w:r>
      <w:r w:rsidRPr="00C52D01">
        <w:rPr>
          <w:rFonts w:asciiTheme="majorHAnsi" w:hAnsiTheme="majorHAnsi" w:cstheme="majorHAnsi"/>
          <w:b/>
          <w:bCs/>
          <w:sz w:val="20"/>
          <w:szCs w:val="20"/>
          <w:shd w:val="clear" w:color="auto" w:fill="FFFF00"/>
        </w:rPr>
        <w:t>No work will be accepted after</w:t>
      </w:r>
      <w:r w:rsidR="008756CC">
        <w:rPr>
          <w:rFonts w:asciiTheme="majorHAnsi" w:hAnsiTheme="majorHAnsi" w:cstheme="majorHAnsi"/>
          <w:b/>
          <w:bCs/>
          <w:sz w:val="20"/>
          <w:szCs w:val="20"/>
          <w:shd w:val="clear" w:color="auto" w:fill="FFFF00"/>
        </w:rPr>
        <w:t xml:space="preserve"> April 29</w:t>
      </w:r>
      <w:r w:rsidR="00C323C2" w:rsidRPr="00C52D01">
        <w:rPr>
          <w:rFonts w:asciiTheme="majorHAnsi" w:hAnsiTheme="majorHAnsi" w:cstheme="majorHAnsi"/>
          <w:b/>
          <w:bCs/>
          <w:sz w:val="20"/>
          <w:szCs w:val="20"/>
          <w:shd w:val="clear" w:color="auto" w:fill="FFFF00"/>
        </w:rPr>
        <w:t xml:space="preserve"> </w:t>
      </w:r>
      <w:r w:rsidR="00116A4E" w:rsidRPr="00C52D01">
        <w:rPr>
          <w:rFonts w:asciiTheme="majorHAnsi" w:hAnsiTheme="majorHAnsi" w:cstheme="majorHAnsi"/>
          <w:b/>
          <w:bCs/>
          <w:sz w:val="20"/>
          <w:szCs w:val="20"/>
          <w:shd w:val="clear" w:color="auto" w:fill="FFFF00"/>
        </w:rPr>
        <w:t>unless specific permission is given.</w:t>
      </w:r>
    </w:p>
    <w:p w14:paraId="5456ECB1" w14:textId="0FFA6EF1" w:rsidR="009B201F" w:rsidRPr="007009A8" w:rsidRDefault="006E7B22" w:rsidP="006E7B22">
      <w:pPr>
        <w:spacing w:before="100" w:beforeAutospacing="1" w:after="100" w:afterAutospacing="1"/>
        <w:rPr>
          <w:rFonts w:asciiTheme="majorHAnsi" w:hAnsiTheme="majorHAnsi" w:cstheme="majorHAnsi"/>
          <w:sz w:val="20"/>
          <w:szCs w:val="20"/>
        </w:rPr>
      </w:pPr>
      <w:r w:rsidRPr="006E7B22">
        <w:rPr>
          <w:rFonts w:asciiTheme="majorHAnsi" w:hAnsiTheme="majorHAnsi" w:cstheme="majorHAnsi"/>
          <w:b/>
          <w:bCs/>
          <w:sz w:val="20"/>
          <w:szCs w:val="20"/>
          <w:shd w:val="clear" w:color="auto" w:fill="FFFF00"/>
        </w:rPr>
        <w:t>____________________________________________________________________________________________</w:t>
      </w:r>
      <w:r w:rsidR="009B201F" w:rsidRPr="007009A8">
        <w:rPr>
          <w:rFonts w:asciiTheme="majorHAnsi" w:hAnsiTheme="majorHAnsi" w:cstheme="majorHAnsi"/>
          <w:b/>
          <w:bCs/>
          <w:sz w:val="20"/>
          <w:szCs w:val="20"/>
        </w:rPr>
        <w:t>A</w:t>
      </w:r>
      <w:r w:rsidR="007009A8">
        <w:rPr>
          <w:rFonts w:asciiTheme="majorHAnsi" w:hAnsiTheme="majorHAnsi" w:cstheme="majorHAnsi"/>
          <w:b/>
          <w:bCs/>
          <w:sz w:val="20"/>
          <w:szCs w:val="20"/>
        </w:rPr>
        <w:t>A</w:t>
      </w:r>
      <w:r w:rsidR="009B201F" w:rsidRPr="007009A8">
        <w:rPr>
          <w:rFonts w:asciiTheme="majorHAnsi" w:hAnsiTheme="majorHAnsi" w:cstheme="majorHAnsi"/>
          <w:b/>
          <w:bCs/>
          <w:sz w:val="20"/>
          <w:szCs w:val="20"/>
        </w:rPr>
        <w:t>SSIGNMENTS</w:t>
      </w:r>
    </w:p>
    <w:p w14:paraId="3B934FCA" w14:textId="4933692E" w:rsidR="00FD5F43" w:rsidRPr="007009A8" w:rsidRDefault="006F162E" w:rsidP="00D50182">
      <w:pPr>
        <w:pStyle w:val="Heading2"/>
        <w:rPr>
          <w:rFonts w:cstheme="majorHAnsi"/>
          <w:b/>
          <w:bCs/>
          <w:i/>
          <w:iCs/>
          <w:sz w:val="20"/>
          <w:szCs w:val="20"/>
        </w:rPr>
      </w:pPr>
      <w:r w:rsidRPr="007009A8">
        <w:rPr>
          <w:rFonts w:cstheme="majorHAnsi"/>
          <w:b/>
          <w:bCs/>
          <w:i/>
          <w:iCs/>
          <w:sz w:val="20"/>
          <w:szCs w:val="20"/>
        </w:rPr>
        <w:t>Undergraduate Project Assignments</w:t>
      </w:r>
    </w:p>
    <w:p w14:paraId="27E4B2DB" w14:textId="25760465" w:rsidR="00D22C9C" w:rsidRPr="007009A8" w:rsidRDefault="00D22C9C" w:rsidP="00FD5F43">
      <w:pPr>
        <w:pStyle w:val="Heading3"/>
        <w:rPr>
          <w:rFonts w:cstheme="majorHAnsi"/>
          <w:b/>
          <w:bCs/>
          <w:sz w:val="20"/>
          <w:szCs w:val="20"/>
        </w:rPr>
      </w:pPr>
      <w:r w:rsidRPr="007009A8">
        <w:rPr>
          <w:rFonts w:cstheme="majorHAnsi"/>
          <w:b/>
          <w:bCs/>
          <w:sz w:val="20"/>
          <w:szCs w:val="20"/>
        </w:rPr>
        <w:t xml:space="preserve">Undergraduate Project I </w:t>
      </w:r>
    </w:p>
    <w:p w14:paraId="18572E9B" w14:textId="365CF9B7" w:rsidR="00A55D21" w:rsidRPr="00C52D01" w:rsidRDefault="00A55D21" w:rsidP="00A55D21">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This project is intended to be an opportunity for you to develop your ability to identify, synthesize, and critique media texts. You also will employ the mechanics of writing to clearly convey your thoughts. You are expected to cite all sources used in your project (your choice of citation style).</w:t>
      </w:r>
    </w:p>
    <w:p w14:paraId="63A3B5B1" w14:textId="77777777" w:rsidR="00A55D21" w:rsidRPr="00C52D01" w:rsidRDefault="00A55D21" w:rsidP="00A55D21">
      <w:p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This is a paper of 750-1,000 words, with your choice of charts, graphs, images, to illustrate your points.</w:t>
      </w:r>
    </w:p>
    <w:p w14:paraId="1A7E28C9" w14:textId="77777777" w:rsidR="00A55D21" w:rsidRPr="00C52D01" w:rsidRDefault="00A55D21" w:rsidP="00FD5F43">
      <w:pPr>
        <w:pStyle w:val="Heading4"/>
        <w:rPr>
          <w:rFonts w:cstheme="majorHAnsi"/>
          <w:sz w:val="20"/>
          <w:szCs w:val="20"/>
        </w:rPr>
      </w:pPr>
      <w:r w:rsidRPr="00C52D01">
        <w:rPr>
          <w:rFonts w:cstheme="majorHAnsi"/>
          <w:sz w:val="20"/>
          <w:szCs w:val="20"/>
        </w:rPr>
        <w:lastRenderedPageBreak/>
        <w:t>Choice of one (note that you have two options)</w:t>
      </w:r>
    </w:p>
    <w:p w14:paraId="77712565" w14:textId="4348E88B" w:rsidR="00D05724" w:rsidRPr="00C52D01" w:rsidRDefault="00FC5D19" w:rsidP="00023A5F">
      <w:pPr>
        <w:numPr>
          <w:ilvl w:val="0"/>
          <w:numId w:val="14"/>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 xml:space="preserve">HISTORY: Find an old news magazine, newspaper, film, television series, advertising campaign that would have been available to one of your </w:t>
      </w:r>
      <w:r w:rsidR="00311D25" w:rsidRPr="00C52D01">
        <w:rPr>
          <w:rFonts w:asciiTheme="majorHAnsi" w:hAnsiTheme="majorHAnsi" w:cstheme="majorHAnsi"/>
          <w:sz w:val="20"/>
          <w:szCs w:val="20"/>
        </w:rPr>
        <w:t>o</w:t>
      </w:r>
      <w:r w:rsidRPr="00C52D01">
        <w:rPr>
          <w:rFonts w:asciiTheme="majorHAnsi" w:hAnsiTheme="majorHAnsi" w:cstheme="majorHAnsi"/>
          <w:sz w:val="20"/>
          <w:szCs w:val="20"/>
        </w:rPr>
        <w:t xml:space="preserve">lder family members or friends at a designated place and time. This artifact should be at least 20 years old. Discern patterns of depictions of people. Are stereotypes included, either overtly or more subtly? How did you identify these? Why do you think these depictions are used? Are there patterns of these depictions? What about photos, headlines, cutlines, bylines, story placement, table of contents, scenes? Who are the sources quoted? Who are the characters depicted? What do these elements reveal about representations in that era? </w:t>
      </w:r>
      <w:r w:rsidR="00D05724" w:rsidRPr="00C52D01">
        <w:rPr>
          <w:rFonts w:asciiTheme="majorHAnsi" w:hAnsiTheme="majorHAnsi" w:cstheme="majorHAnsi"/>
          <w:sz w:val="20"/>
          <w:szCs w:val="20"/>
        </w:rPr>
        <w:t>Tie your findings to theories or concepts we have discussed in class. Discuss and analyze.</w:t>
      </w:r>
      <w:r w:rsidR="00023A5F" w:rsidRPr="00C52D01">
        <w:rPr>
          <w:rFonts w:asciiTheme="majorHAnsi" w:hAnsiTheme="majorHAnsi" w:cstheme="majorHAnsi"/>
          <w:sz w:val="20"/>
          <w:szCs w:val="20"/>
        </w:rPr>
        <w:t xml:space="preserve"> </w:t>
      </w:r>
      <w:r w:rsidR="00311D25" w:rsidRPr="00C52D01">
        <w:rPr>
          <w:rFonts w:asciiTheme="majorHAnsi" w:hAnsiTheme="majorHAnsi" w:cstheme="majorHAnsi"/>
          <w:sz w:val="20"/>
          <w:szCs w:val="20"/>
        </w:rPr>
        <w:t>STEP TWO</w:t>
      </w:r>
      <w:r w:rsidR="00D05724" w:rsidRPr="00C52D01">
        <w:rPr>
          <w:rFonts w:asciiTheme="majorHAnsi" w:hAnsiTheme="majorHAnsi" w:cstheme="majorHAnsi"/>
          <w:sz w:val="20"/>
          <w:szCs w:val="20"/>
        </w:rPr>
        <w:t xml:space="preserve">: </w:t>
      </w:r>
      <w:r w:rsidRPr="00C52D01">
        <w:rPr>
          <w:rFonts w:asciiTheme="majorHAnsi" w:hAnsiTheme="majorHAnsi" w:cstheme="majorHAnsi"/>
          <w:sz w:val="20"/>
          <w:szCs w:val="20"/>
        </w:rPr>
        <w:t xml:space="preserve">Interview your family member or friend to discuss your findings, your assumptions and conclusions, and see whether these match his or her own perceptions of that era’s news media coverage. You’ll write a 750- to 1,000-word, report of your own findings (mini-content analysis), incorporating the comments from your interview with the family member or friend (oral history). </w:t>
      </w:r>
    </w:p>
    <w:p w14:paraId="441BFBC1" w14:textId="5D96A628" w:rsidR="00FC5D19" w:rsidRPr="00C52D01" w:rsidRDefault="00FC5D19" w:rsidP="00D05724">
      <w:pPr>
        <w:spacing w:before="100" w:beforeAutospacing="1" w:after="100" w:afterAutospacing="1"/>
        <w:ind w:left="720"/>
        <w:rPr>
          <w:rFonts w:asciiTheme="majorHAnsi" w:hAnsiTheme="majorHAnsi" w:cstheme="majorHAnsi"/>
          <w:sz w:val="20"/>
          <w:szCs w:val="20"/>
        </w:rPr>
      </w:pPr>
      <w:r w:rsidRPr="00C52D01">
        <w:rPr>
          <w:rFonts w:asciiTheme="majorHAnsi" w:hAnsiTheme="majorHAnsi" w:cstheme="majorHAnsi"/>
          <w:sz w:val="20"/>
          <w:szCs w:val="20"/>
        </w:rPr>
        <w:t>OR</w:t>
      </w:r>
    </w:p>
    <w:p w14:paraId="0095F8B4" w14:textId="76AEDBD0" w:rsidR="00FC5D19" w:rsidRPr="00C52D01" w:rsidRDefault="00FC5D19" w:rsidP="00215424">
      <w:pPr>
        <w:numPr>
          <w:ilvl w:val="0"/>
          <w:numId w:val="14"/>
        </w:numPr>
        <w:spacing w:before="100" w:beforeAutospacing="1" w:after="100" w:afterAutospacing="1"/>
        <w:rPr>
          <w:rFonts w:asciiTheme="majorHAnsi" w:hAnsiTheme="majorHAnsi" w:cstheme="majorHAnsi"/>
          <w:sz w:val="20"/>
          <w:szCs w:val="20"/>
        </w:rPr>
      </w:pPr>
      <w:r w:rsidRPr="00C52D01">
        <w:rPr>
          <w:rFonts w:asciiTheme="majorHAnsi" w:hAnsiTheme="majorHAnsi" w:cstheme="majorHAnsi"/>
          <w:sz w:val="20"/>
          <w:szCs w:val="20"/>
        </w:rPr>
        <w:t>CONTENT ANALYSIS: Complete a content analysis of news media, entertainment media or advertising, using the tools of qualitative and/or quantitative research. For example, choose a website, magazine, TV program, film(s) or newspaper. Create a body of texts to study, such as first-page or homepage stories, top stories in newscasts, or sports coverage. Or choose a movie or movies, television shows, roles of particular people in movies or TV shows, an advertising campaign, portrayals of particular people in ads, video games, music videos, or other facets of entertainment media. You should analyze the media text for aspects of race, gender, sexuality</w:t>
      </w:r>
      <w:r w:rsidR="00D05724" w:rsidRPr="00C52D01">
        <w:rPr>
          <w:rFonts w:asciiTheme="majorHAnsi" w:hAnsiTheme="majorHAnsi" w:cstheme="majorHAnsi"/>
          <w:sz w:val="20"/>
          <w:szCs w:val="20"/>
        </w:rPr>
        <w:t>,</w:t>
      </w:r>
      <w:r w:rsidRPr="00C52D01">
        <w:rPr>
          <w:rFonts w:asciiTheme="majorHAnsi" w:hAnsiTheme="majorHAnsi" w:cstheme="majorHAnsi"/>
          <w:sz w:val="20"/>
          <w:szCs w:val="20"/>
        </w:rPr>
        <w:t xml:space="preserve"> or other topics we have discussed in class. You can choose one or more aspects. You’ll write a 750- to 1,000-word report of your own findings (mini-content analysis), including numbers along with descriptive analysis that helps you find patterns or themes. </w:t>
      </w:r>
      <w:r w:rsidR="00D05724" w:rsidRPr="00C52D01">
        <w:rPr>
          <w:rFonts w:asciiTheme="majorHAnsi" w:hAnsiTheme="majorHAnsi" w:cstheme="majorHAnsi"/>
          <w:sz w:val="20"/>
          <w:szCs w:val="20"/>
        </w:rPr>
        <w:t>If appropriate, a</w:t>
      </w:r>
      <w:r w:rsidRPr="00C52D01">
        <w:rPr>
          <w:rFonts w:asciiTheme="majorHAnsi" w:hAnsiTheme="majorHAnsi" w:cstheme="majorHAnsi"/>
          <w:sz w:val="20"/>
          <w:szCs w:val="20"/>
        </w:rPr>
        <w:t xml:space="preserve">ttach </w:t>
      </w:r>
      <w:r w:rsidR="00D05724" w:rsidRPr="00C52D01">
        <w:rPr>
          <w:rFonts w:asciiTheme="majorHAnsi" w:hAnsiTheme="majorHAnsi" w:cstheme="majorHAnsi"/>
          <w:sz w:val="20"/>
          <w:szCs w:val="20"/>
        </w:rPr>
        <w:t>your own</w:t>
      </w:r>
      <w:r w:rsidRPr="00C52D01">
        <w:rPr>
          <w:rFonts w:asciiTheme="majorHAnsi" w:hAnsiTheme="majorHAnsi" w:cstheme="majorHAnsi"/>
          <w:sz w:val="20"/>
          <w:szCs w:val="20"/>
        </w:rPr>
        <w:t xml:space="preserve"> charts or graphs of the numbers you counted or themes you found and/or a sample of what you analyzed (e.g. photos or links). Be sure to note what is significant about your findings and point out both positive and negative implications. </w:t>
      </w:r>
      <w:r w:rsidR="00D05724" w:rsidRPr="00C52D01">
        <w:rPr>
          <w:rFonts w:asciiTheme="majorHAnsi" w:hAnsiTheme="majorHAnsi" w:cstheme="majorHAnsi"/>
          <w:sz w:val="20"/>
          <w:szCs w:val="20"/>
        </w:rPr>
        <w:t>T</w:t>
      </w:r>
      <w:r w:rsidRPr="00C52D01">
        <w:rPr>
          <w:rFonts w:asciiTheme="majorHAnsi" w:hAnsiTheme="majorHAnsi" w:cstheme="majorHAnsi"/>
          <w:sz w:val="20"/>
          <w:szCs w:val="20"/>
        </w:rPr>
        <w:t>ie your findings to any of the theories or concepts we have discussed in class</w:t>
      </w:r>
      <w:r w:rsidR="00D05724" w:rsidRPr="00C52D01">
        <w:rPr>
          <w:rFonts w:asciiTheme="majorHAnsi" w:hAnsiTheme="majorHAnsi" w:cstheme="majorHAnsi"/>
          <w:sz w:val="20"/>
          <w:szCs w:val="20"/>
        </w:rPr>
        <w:t>.</w:t>
      </w:r>
      <w:r w:rsidRPr="00C52D01">
        <w:rPr>
          <w:rFonts w:asciiTheme="majorHAnsi" w:hAnsiTheme="majorHAnsi" w:cstheme="majorHAnsi"/>
          <w:sz w:val="20"/>
          <w:szCs w:val="20"/>
        </w:rPr>
        <w:t xml:space="preserve"> Discuss and analyze.</w:t>
      </w:r>
    </w:p>
    <w:p w14:paraId="39695689" w14:textId="1B05C932" w:rsidR="0001421E" w:rsidRPr="009B201F" w:rsidRDefault="0001421E" w:rsidP="0001421E">
      <w:pPr>
        <w:spacing w:before="100" w:beforeAutospacing="1" w:after="100" w:afterAutospacing="1"/>
        <w:rPr>
          <w:rFonts w:asciiTheme="majorHAnsi" w:hAnsiTheme="majorHAnsi" w:cstheme="majorHAnsi"/>
          <w:sz w:val="20"/>
          <w:szCs w:val="20"/>
        </w:rPr>
      </w:pPr>
      <w:r w:rsidRPr="009B201F">
        <w:rPr>
          <w:rFonts w:asciiTheme="majorHAnsi" w:hAnsiTheme="majorHAnsi" w:cstheme="majorHAnsi"/>
          <w:sz w:val="20"/>
          <w:szCs w:val="20"/>
        </w:rPr>
        <w:t>If you don’t remember how to do research and cite sources, here are some resources through the UNT Libraries.</w:t>
      </w:r>
    </w:p>
    <w:p w14:paraId="3A19710D" w14:textId="77777777" w:rsidR="0001421E" w:rsidRPr="009B201F" w:rsidRDefault="0001421E" w:rsidP="0001421E">
      <w:pPr>
        <w:textAlignment w:val="baseline"/>
        <w:rPr>
          <w:rFonts w:ascii="Aptos" w:hAnsi="Aptos"/>
          <w:color w:val="000000"/>
          <w:sz w:val="20"/>
          <w:szCs w:val="20"/>
        </w:rPr>
      </w:pPr>
      <w:r w:rsidRPr="009B201F">
        <w:rPr>
          <w:rFonts w:ascii="Aptos" w:hAnsi="Aptos"/>
          <w:color w:val="000000"/>
          <w:sz w:val="20"/>
          <w:szCs w:val="20"/>
        </w:rPr>
        <w:t>Library Guide to Citation Basics: </w:t>
      </w:r>
      <w:hyperlink r:id="rId24" w:history="1">
        <w:r w:rsidRPr="009B201F">
          <w:rPr>
            <w:rStyle w:val="Hyperlink"/>
            <w:rFonts w:ascii="Aptos" w:hAnsi="Aptos"/>
            <w:sz w:val="20"/>
            <w:szCs w:val="20"/>
            <w:bdr w:val="none" w:sz="0" w:space="0" w:color="auto" w:frame="1"/>
          </w:rPr>
          <w:t>https://guides.library.unt.edu/citations-style-guides</w:t>
        </w:r>
      </w:hyperlink>
    </w:p>
    <w:p w14:paraId="7D12DF41" w14:textId="77777777" w:rsidR="0001421E" w:rsidRPr="009B201F" w:rsidRDefault="0001421E" w:rsidP="0001421E">
      <w:pPr>
        <w:textAlignment w:val="baseline"/>
        <w:rPr>
          <w:rFonts w:ascii="Aptos" w:hAnsi="Aptos"/>
          <w:color w:val="000000"/>
          <w:sz w:val="20"/>
          <w:szCs w:val="20"/>
        </w:rPr>
      </w:pPr>
    </w:p>
    <w:p w14:paraId="580BB128" w14:textId="77777777" w:rsidR="0001421E" w:rsidRPr="009B201F" w:rsidRDefault="0001421E" w:rsidP="0001421E">
      <w:pPr>
        <w:textAlignment w:val="baseline"/>
        <w:rPr>
          <w:rFonts w:ascii="Aptos" w:hAnsi="Aptos"/>
          <w:color w:val="000000"/>
          <w:sz w:val="20"/>
          <w:szCs w:val="20"/>
        </w:rPr>
      </w:pPr>
      <w:r w:rsidRPr="009B201F">
        <w:rPr>
          <w:rFonts w:ascii="Aptos" w:hAnsi="Aptos"/>
          <w:color w:val="000000"/>
          <w:sz w:val="20"/>
          <w:szCs w:val="20"/>
        </w:rPr>
        <w:t>Library Guide to Citation Research Tools: </w:t>
      </w:r>
      <w:hyperlink r:id="rId25" w:history="1">
        <w:r w:rsidRPr="009B201F">
          <w:rPr>
            <w:rStyle w:val="Hyperlink"/>
            <w:rFonts w:ascii="Aptos" w:hAnsi="Aptos"/>
            <w:sz w:val="20"/>
            <w:szCs w:val="20"/>
            <w:bdr w:val="none" w:sz="0" w:space="0" w:color="auto" w:frame="1"/>
          </w:rPr>
          <w:t>https://guides.library.unt.edu/citations-style-guides/tools</w:t>
        </w:r>
      </w:hyperlink>
    </w:p>
    <w:p w14:paraId="53981EA0" w14:textId="77777777" w:rsidR="0001421E" w:rsidRPr="009B201F" w:rsidRDefault="0001421E" w:rsidP="0001421E">
      <w:pPr>
        <w:textAlignment w:val="baseline"/>
        <w:rPr>
          <w:rFonts w:ascii="Aptos" w:hAnsi="Aptos"/>
          <w:color w:val="000000"/>
          <w:sz w:val="20"/>
          <w:szCs w:val="20"/>
        </w:rPr>
      </w:pPr>
    </w:p>
    <w:p w14:paraId="0DDBCAD4" w14:textId="77777777" w:rsidR="0001421E" w:rsidRPr="009B201F" w:rsidRDefault="0001421E" w:rsidP="0001421E">
      <w:pPr>
        <w:textAlignment w:val="baseline"/>
        <w:rPr>
          <w:rFonts w:ascii="Aptos" w:hAnsi="Aptos"/>
          <w:color w:val="000000"/>
          <w:sz w:val="20"/>
          <w:szCs w:val="20"/>
        </w:rPr>
      </w:pPr>
      <w:r w:rsidRPr="009B201F">
        <w:rPr>
          <w:rFonts w:ascii="Aptos" w:hAnsi="Aptos"/>
          <w:color w:val="000000"/>
          <w:sz w:val="20"/>
          <w:szCs w:val="20"/>
        </w:rPr>
        <w:t>ENGL 1310 College Writing I: Beginning the Research Process (basic videos on research and writing): </w:t>
      </w:r>
      <w:hyperlink r:id="rId26" w:history="1">
        <w:r w:rsidRPr="009B201F">
          <w:rPr>
            <w:rStyle w:val="Hyperlink"/>
            <w:rFonts w:ascii="Aptos" w:hAnsi="Aptos"/>
            <w:sz w:val="20"/>
            <w:szCs w:val="20"/>
            <w:bdr w:val="none" w:sz="0" w:space="0" w:color="auto" w:frame="1"/>
          </w:rPr>
          <w:t>https://guides.library.unt.edu/ENGL1310/beginning-research-process</w:t>
        </w:r>
      </w:hyperlink>
    </w:p>
    <w:p w14:paraId="4400CD4E" w14:textId="77777777" w:rsidR="0001421E" w:rsidRPr="009B201F" w:rsidRDefault="0001421E" w:rsidP="0001421E">
      <w:pPr>
        <w:textAlignment w:val="baseline"/>
        <w:rPr>
          <w:rFonts w:ascii="Aptos" w:hAnsi="Aptos"/>
          <w:color w:val="000000"/>
          <w:sz w:val="20"/>
          <w:szCs w:val="20"/>
        </w:rPr>
      </w:pPr>
    </w:p>
    <w:p w14:paraId="675D2478" w14:textId="23EA31D9" w:rsidR="0001421E" w:rsidRDefault="0001421E" w:rsidP="009B201F">
      <w:pPr>
        <w:textAlignment w:val="baseline"/>
        <w:rPr>
          <w:rFonts w:ascii="Aptos" w:hAnsi="Aptos"/>
          <w:color w:val="000000"/>
          <w:sz w:val="20"/>
          <w:szCs w:val="20"/>
        </w:rPr>
      </w:pPr>
      <w:r w:rsidRPr="009B201F">
        <w:rPr>
          <w:rFonts w:ascii="Aptos" w:hAnsi="Aptos"/>
          <w:color w:val="000000"/>
          <w:sz w:val="20"/>
          <w:szCs w:val="20"/>
        </w:rPr>
        <w:t>ENGL 1310: Summarizing Paraphrasing and Quoting (also covers plagiarism and how to avoid it): </w:t>
      </w:r>
      <w:hyperlink r:id="rId27" w:history="1">
        <w:r w:rsidRPr="009B201F">
          <w:rPr>
            <w:rStyle w:val="Hyperlink"/>
            <w:rFonts w:ascii="Aptos" w:hAnsi="Aptos"/>
            <w:sz w:val="20"/>
            <w:szCs w:val="20"/>
            <w:bdr w:val="none" w:sz="0" w:space="0" w:color="auto" w:frame="1"/>
          </w:rPr>
          <w:t>https://guides.library.unt.edu/ENGL1310/writing-resources</w:t>
        </w:r>
      </w:hyperlink>
    </w:p>
    <w:p w14:paraId="5964D38D" w14:textId="77777777" w:rsidR="009B201F" w:rsidRPr="009B201F" w:rsidRDefault="009B201F" w:rsidP="009B201F">
      <w:pPr>
        <w:textAlignment w:val="baseline"/>
        <w:rPr>
          <w:rFonts w:ascii="Aptos" w:hAnsi="Aptos"/>
          <w:color w:val="000000"/>
          <w:sz w:val="20"/>
          <w:szCs w:val="20"/>
        </w:rPr>
      </w:pPr>
    </w:p>
    <w:p w14:paraId="6396C93E" w14:textId="4298F9A5" w:rsidR="006E7B22" w:rsidRDefault="008756CC" w:rsidP="006E7B22">
      <w:pPr>
        <w:pStyle w:val="NormalWeb"/>
        <w:shd w:val="clear" w:color="auto" w:fill="FFFFFF"/>
        <w:spacing w:before="0" w:beforeAutospacing="0" w:after="0" w:afterAutospacing="0"/>
        <w:rPr>
          <w:rFonts w:asciiTheme="majorHAnsi" w:hAnsiTheme="majorHAnsi" w:cstheme="majorHAnsi"/>
          <w:b/>
          <w:bCs/>
          <w:color w:val="333333"/>
        </w:rPr>
      </w:pPr>
      <w:r w:rsidRPr="008756CC">
        <w:rPr>
          <w:rFonts w:asciiTheme="majorHAnsi" w:hAnsiTheme="majorHAnsi" w:cstheme="majorHAnsi"/>
          <w:b/>
          <w:bCs/>
          <w:color w:val="333333"/>
        </w:rPr>
        <w:t>Undergraduate project II</w:t>
      </w:r>
    </w:p>
    <w:p w14:paraId="67FB0E77" w14:textId="77777777" w:rsidR="008756CC" w:rsidRDefault="008756CC" w:rsidP="006E7B22">
      <w:pPr>
        <w:pStyle w:val="NormalWeb"/>
        <w:shd w:val="clear" w:color="auto" w:fill="FFFFFF"/>
        <w:spacing w:before="0" w:beforeAutospacing="0" w:after="0" w:afterAutospacing="0"/>
        <w:rPr>
          <w:rFonts w:asciiTheme="majorHAnsi" w:hAnsiTheme="majorHAnsi" w:cstheme="majorHAnsi"/>
          <w:b/>
          <w:bCs/>
          <w:color w:val="333333"/>
        </w:rPr>
      </w:pPr>
    </w:p>
    <w:p w14:paraId="7818165B" w14:textId="7CED4723" w:rsidR="008756CC" w:rsidRPr="008756CC" w:rsidRDefault="008756CC" w:rsidP="006E7B22">
      <w:pPr>
        <w:pStyle w:val="NormalWeb"/>
        <w:shd w:val="clear" w:color="auto" w:fill="FFFFFF"/>
        <w:spacing w:before="0" w:beforeAutospacing="0" w:after="0" w:afterAutospacing="0"/>
        <w:rPr>
          <w:rFonts w:asciiTheme="majorHAnsi" w:hAnsiTheme="majorHAnsi" w:cstheme="majorHAnsi"/>
          <w:color w:val="333333"/>
        </w:rPr>
      </w:pPr>
      <w:r w:rsidRPr="008756CC">
        <w:rPr>
          <w:rFonts w:asciiTheme="majorHAnsi" w:hAnsiTheme="majorHAnsi" w:cstheme="majorHAnsi"/>
          <w:color w:val="333333"/>
        </w:rPr>
        <w:t>This project is designed for you to apply the knowledge you have learned in this class to practical situations in your career.</w:t>
      </w:r>
    </w:p>
    <w:p w14:paraId="0A6BCB2A" w14:textId="77777777" w:rsidR="008756CC" w:rsidRPr="006E7B22" w:rsidRDefault="008756CC" w:rsidP="006E7B22">
      <w:pPr>
        <w:pStyle w:val="NormalWeb"/>
        <w:shd w:val="clear" w:color="auto" w:fill="FFFFFF"/>
        <w:spacing w:before="0" w:beforeAutospacing="0" w:after="0" w:afterAutospacing="0"/>
        <w:rPr>
          <w:rFonts w:asciiTheme="majorHAnsi" w:hAnsiTheme="majorHAnsi" w:cstheme="majorHAnsi"/>
          <w:color w:val="333333"/>
        </w:rPr>
      </w:pPr>
    </w:p>
    <w:p w14:paraId="645BE6E3" w14:textId="726AF6BA" w:rsidR="006E7B22" w:rsidRDefault="006E7B22" w:rsidP="006E7B22">
      <w:pPr>
        <w:pStyle w:val="NormalWeb"/>
        <w:shd w:val="clear" w:color="auto" w:fill="FFFFFF"/>
        <w:spacing w:before="0" w:beforeAutospacing="0" w:after="0" w:afterAutospacing="0"/>
        <w:rPr>
          <w:rFonts w:asciiTheme="majorHAnsi" w:hAnsiTheme="majorHAnsi" w:cstheme="majorHAnsi"/>
          <w:color w:val="333333"/>
        </w:rPr>
      </w:pPr>
      <w:r w:rsidRPr="006E7B22">
        <w:rPr>
          <w:rFonts w:asciiTheme="majorHAnsi" w:hAnsiTheme="majorHAnsi" w:cstheme="majorHAnsi"/>
          <w:color w:val="333333"/>
        </w:rPr>
        <w:t xml:space="preserve">Go to the Diversity Style Guide for media professionals. </w:t>
      </w:r>
      <w:r>
        <w:rPr>
          <w:rFonts w:asciiTheme="majorHAnsi" w:hAnsiTheme="majorHAnsi" w:cstheme="majorHAnsi"/>
          <w:color w:val="333333"/>
        </w:rPr>
        <w:t>(</w:t>
      </w:r>
      <w:hyperlink r:id="rId28" w:history="1">
        <w:r w:rsidRPr="00C77166">
          <w:rPr>
            <w:rStyle w:val="Hyperlink"/>
            <w:rFonts w:asciiTheme="majorHAnsi" w:hAnsiTheme="majorHAnsi" w:cstheme="majorHAnsi"/>
          </w:rPr>
          <w:t>https://www.diversitystyleguide.com/</w:t>
        </w:r>
      </w:hyperlink>
      <w:r>
        <w:rPr>
          <w:rFonts w:asciiTheme="majorHAnsi" w:hAnsiTheme="majorHAnsi" w:cstheme="majorHAnsi"/>
          <w:color w:val="333333"/>
        </w:rPr>
        <w:t>)</w:t>
      </w:r>
    </w:p>
    <w:p w14:paraId="53EBC37F" w14:textId="042D993A" w:rsidR="006E7B22" w:rsidRPr="006E7B22" w:rsidRDefault="006E7B22" w:rsidP="006E7B22">
      <w:pPr>
        <w:pStyle w:val="NormalWeb"/>
        <w:shd w:val="clear" w:color="auto" w:fill="FFFFFF"/>
        <w:spacing w:before="0" w:beforeAutospacing="0" w:after="0" w:afterAutospacing="0"/>
        <w:rPr>
          <w:rFonts w:asciiTheme="majorHAnsi" w:hAnsiTheme="majorHAnsi" w:cstheme="majorHAnsi"/>
          <w:color w:val="333333"/>
        </w:rPr>
      </w:pPr>
      <w:r w:rsidRPr="006E7B22">
        <w:rPr>
          <w:rFonts w:asciiTheme="majorHAnsi" w:hAnsiTheme="majorHAnsi" w:cstheme="majorHAnsi"/>
          <w:color w:val="333333"/>
        </w:rPr>
        <w:t xml:space="preserve">This "is a resource to help journalists and other media professionals cover a complex, multicultural world with accuracy, authority and sensitivity. The guide includes terms and phrases related to race/ethnicity; religion; sexual orientation; gender identity; age and generation; drugs and alcohol; and physical, mental and cognitive </w:t>
      </w:r>
      <w:r w:rsidRPr="006E7B22">
        <w:rPr>
          <w:rFonts w:asciiTheme="majorHAnsi" w:hAnsiTheme="majorHAnsi" w:cstheme="majorHAnsi"/>
          <w:color w:val="333333"/>
        </w:rPr>
        <w:lastRenderedPageBreak/>
        <w:t>disabilities." The guide states that it is not meant to be "politically correct," but to help media professionals write fairly about people and communities different from their own.</w:t>
      </w:r>
    </w:p>
    <w:p w14:paraId="16B7C9FD" w14:textId="7096A3E7" w:rsidR="006E7B22" w:rsidRPr="006E7B22" w:rsidRDefault="006E7B22" w:rsidP="006E7B22">
      <w:pPr>
        <w:pStyle w:val="NormalWeb"/>
        <w:shd w:val="clear" w:color="auto" w:fill="FFFFFF"/>
        <w:spacing w:before="180" w:beforeAutospacing="0" w:after="180" w:afterAutospacing="0"/>
        <w:rPr>
          <w:rFonts w:asciiTheme="majorHAnsi" w:hAnsiTheme="majorHAnsi" w:cstheme="majorHAnsi"/>
          <w:color w:val="333333"/>
        </w:rPr>
      </w:pPr>
      <w:r w:rsidRPr="006E7B22">
        <w:rPr>
          <w:rFonts w:asciiTheme="majorHAnsi" w:hAnsiTheme="majorHAnsi" w:cstheme="majorHAnsi"/>
          <w:color w:val="333333"/>
        </w:rPr>
        <w:t xml:space="preserve">Your assignment is to choose any term from the guide (from A-Z). Research the origin of this term (you may consult sources outside the </w:t>
      </w:r>
      <w:proofErr w:type="gramStart"/>
      <w:r w:rsidRPr="006E7B22">
        <w:rPr>
          <w:rFonts w:asciiTheme="majorHAnsi" w:hAnsiTheme="majorHAnsi" w:cstheme="majorHAnsi"/>
          <w:color w:val="333333"/>
        </w:rPr>
        <w:t>guide</w:t>
      </w:r>
      <w:proofErr w:type="gramEnd"/>
      <w:r w:rsidRPr="006E7B22">
        <w:rPr>
          <w:rFonts w:asciiTheme="majorHAnsi" w:hAnsiTheme="majorHAnsi" w:cstheme="majorHAnsi"/>
          <w:color w:val="333333"/>
        </w:rPr>
        <w:t xml:space="preserve"> and you should cite them properly). Discuss why the term may be problematic or, on the other hand, why it may be appropriate. How would this term be used in context of a media text? How have other media used it? How may you use or not use this term in the future, either in your profession or your general life?</w:t>
      </w:r>
      <w:r w:rsidR="008756CC">
        <w:rPr>
          <w:rFonts w:asciiTheme="majorHAnsi" w:hAnsiTheme="majorHAnsi" w:cstheme="majorHAnsi"/>
          <w:color w:val="333333"/>
        </w:rPr>
        <w:t xml:space="preserve"> Even if you do not work as a media professional, how could you use this guidance in your career?</w:t>
      </w:r>
    </w:p>
    <w:p w14:paraId="2D9F05CC" w14:textId="77777777" w:rsidR="007009A8" w:rsidRDefault="006E7B22" w:rsidP="006E7B22">
      <w:pPr>
        <w:pStyle w:val="NormalWeb"/>
        <w:shd w:val="clear" w:color="auto" w:fill="FFFFFF"/>
        <w:spacing w:before="180" w:beforeAutospacing="0" w:after="180" w:afterAutospacing="0"/>
        <w:rPr>
          <w:rFonts w:asciiTheme="majorHAnsi" w:hAnsiTheme="majorHAnsi" w:cstheme="majorHAnsi"/>
          <w:color w:val="333333"/>
        </w:rPr>
      </w:pPr>
      <w:r w:rsidRPr="006E7B22">
        <w:rPr>
          <w:rFonts w:asciiTheme="majorHAnsi" w:hAnsiTheme="majorHAnsi" w:cstheme="majorHAnsi"/>
          <w:color w:val="333333"/>
        </w:rPr>
        <w:t xml:space="preserve">This essay should consist of approximately </w:t>
      </w:r>
      <w:r w:rsidR="008756CC">
        <w:rPr>
          <w:rFonts w:asciiTheme="majorHAnsi" w:hAnsiTheme="majorHAnsi" w:cstheme="majorHAnsi"/>
          <w:color w:val="333333"/>
        </w:rPr>
        <w:t>750-1,000</w:t>
      </w:r>
      <w:r w:rsidRPr="006E7B22">
        <w:rPr>
          <w:rFonts w:asciiTheme="majorHAnsi" w:hAnsiTheme="majorHAnsi" w:cstheme="majorHAnsi"/>
          <w:color w:val="333333"/>
        </w:rPr>
        <w:t xml:space="preserve"> words.</w:t>
      </w:r>
    </w:p>
    <w:p w14:paraId="40D852CC" w14:textId="6812A05D" w:rsidR="006E7B22" w:rsidRPr="006E7B22" w:rsidRDefault="006E7B22" w:rsidP="006E7B22">
      <w:pPr>
        <w:pStyle w:val="NormalWeb"/>
        <w:shd w:val="clear" w:color="auto" w:fill="FFFFFF"/>
        <w:spacing w:before="180" w:beforeAutospacing="0" w:after="180" w:afterAutospacing="0"/>
        <w:rPr>
          <w:rFonts w:asciiTheme="majorHAnsi" w:hAnsiTheme="majorHAnsi" w:cstheme="majorHAnsi"/>
          <w:color w:val="333333"/>
        </w:rPr>
      </w:pPr>
      <w:r>
        <w:rPr>
          <w:rFonts w:asciiTheme="majorHAnsi" w:hAnsiTheme="majorHAnsi" w:cstheme="majorHAnsi"/>
          <w:color w:val="333333"/>
        </w:rPr>
        <w:t>____________________________________________________________________________________________</w:t>
      </w:r>
    </w:p>
    <w:p w14:paraId="60756849" w14:textId="499504ED" w:rsidR="00116A4E" w:rsidRPr="00C52D01" w:rsidRDefault="006F162E" w:rsidP="00FD5F43">
      <w:pPr>
        <w:pStyle w:val="Heading2"/>
        <w:rPr>
          <w:rFonts w:cstheme="majorHAnsi"/>
          <w:b/>
          <w:bCs/>
          <w:i/>
          <w:iCs/>
          <w:sz w:val="20"/>
          <w:szCs w:val="20"/>
        </w:rPr>
      </w:pPr>
      <w:r w:rsidRPr="00C52D01">
        <w:rPr>
          <w:rFonts w:cstheme="majorHAnsi"/>
          <w:b/>
          <w:bCs/>
          <w:i/>
          <w:iCs/>
          <w:sz w:val="20"/>
          <w:szCs w:val="20"/>
        </w:rPr>
        <w:t>Graduate Student Project Assignments</w:t>
      </w:r>
    </w:p>
    <w:p w14:paraId="2AA4AEE6" w14:textId="06E3B0E8" w:rsidR="00A55D21" w:rsidRPr="00C52D01" w:rsidRDefault="00A55D21" w:rsidP="00FD5F43">
      <w:pPr>
        <w:pStyle w:val="Heading3"/>
        <w:rPr>
          <w:rFonts w:cstheme="majorHAnsi"/>
          <w:sz w:val="20"/>
          <w:szCs w:val="20"/>
        </w:rPr>
      </w:pPr>
      <w:r w:rsidRPr="00C52D01">
        <w:rPr>
          <w:rFonts w:cstheme="majorHAnsi"/>
          <w:sz w:val="20"/>
          <w:szCs w:val="20"/>
        </w:rPr>
        <w:t>Project I</w:t>
      </w:r>
      <w:r w:rsidR="007009A8">
        <w:rPr>
          <w:rFonts w:cstheme="majorHAnsi"/>
          <w:sz w:val="20"/>
          <w:szCs w:val="20"/>
        </w:rPr>
        <w:t>-Study Design</w:t>
      </w:r>
    </w:p>
    <w:p w14:paraId="2522179E" w14:textId="7819A10C" w:rsidR="00A55D21" w:rsidRPr="00C52D01" w:rsidRDefault="00A55D21" w:rsidP="00A55D21">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This project is intended to be an opportunity for you to begin a study in which you will develop your ability to identify, synthesize, and critique media texts</w:t>
      </w:r>
      <w:r w:rsidR="00FC5D19" w:rsidRPr="00C52D01">
        <w:rPr>
          <w:rFonts w:asciiTheme="majorHAnsi" w:hAnsiTheme="majorHAnsi" w:cstheme="majorHAnsi"/>
          <w:color w:val="000000" w:themeColor="text1"/>
          <w:sz w:val="20"/>
          <w:szCs w:val="20"/>
        </w:rPr>
        <w:t xml:space="preserve"> according to race, gender, or other topics covered in this class</w:t>
      </w:r>
      <w:r w:rsidRPr="00C52D01">
        <w:rPr>
          <w:rFonts w:asciiTheme="majorHAnsi" w:hAnsiTheme="majorHAnsi" w:cstheme="majorHAnsi"/>
          <w:color w:val="000000" w:themeColor="text1"/>
          <w:sz w:val="20"/>
          <w:szCs w:val="20"/>
        </w:rPr>
        <w:t>. You also will employ the mechanics of writing to clearly convey your thoughts. You are expected to cite all sources used in your project (your choice of citation style).</w:t>
      </w:r>
    </w:p>
    <w:p w14:paraId="27F0D9C6" w14:textId="2ECB9B25" w:rsidR="00A55D21" w:rsidRPr="00C52D01" w:rsidRDefault="00A55D21" w:rsidP="00A55D21">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This is a paper of 750-1,000 words</w:t>
      </w:r>
      <w:r w:rsidR="007009A8">
        <w:rPr>
          <w:rFonts w:asciiTheme="majorHAnsi" w:hAnsiTheme="majorHAnsi" w:cstheme="majorHAnsi"/>
          <w:color w:val="000000" w:themeColor="text1"/>
          <w:sz w:val="20"/>
          <w:szCs w:val="20"/>
        </w:rPr>
        <w:t xml:space="preserve"> and consist mostly of a literature review with a description of methods</w:t>
      </w:r>
      <w:r w:rsidRPr="00C52D01">
        <w:rPr>
          <w:rFonts w:asciiTheme="majorHAnsi" w:hAnsiTheme="majorHAnsi" w:cstheme="majorHAnsi"/>
          <w:color w:val="000000" w:themeColor="text1"/>
          <w:sz w:val="20"/>
          <w:szCs w:val="20"/>
        </w:rPr>
        <w:t>.</w:t>
      </w:r>
    </w:p>
    <w:p w14:paraId="5DDF3E72" w14:textId="659776C9" w:rsidR="00A55D21" w:rsidRPr="00C52D01" w:rsidRDefault="00A55D21" w:rsidP="00A55D21">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Design a study that you could use to submit to an academic conference or journal. You may use either qualitative or quantitative analysis, or both. Come up with a research question you would like to ask. Conduct a small pilot study to see if your design works. For example, choose a website, magazine, TV newscast or newspaper, then create a body of texts to study, such as first-page or homepage stories, obituaries, sports articles, several days of reporting from the same source about a particular event, photos used in coverage, focusing on coverage of a certain group (e.g.,</w:t>
      </w:r>
      <w:r w:rsidR="00C03EFE">
        <w:rPr>
          <w:rFonts w:asciiTheme="majorHAnsi" w:hAnsiTheme="majorHAnsi" w:cstheme="majorHAnsi"/>
          <w:color w:val="000000" w:themeColor="text1"/>
          <w:sz w:val="20"/>
          <w:szCs w:val="20"/>
        </w:rPr>
        <w:t xml:space="preserve"> people of color</w:t>
      </w:r>
      <w:r w:rsidRPr="00C52D01">
        <w:rPr>
          <w:rFonts w:asciiTheme="majorHAnsi" w:hAnsiTheme="majorHAnsi" w:cstheme="majorHAnsi"/>
          <w:color w:val="000000" w:themeColor="text1"/>
          <w:sz w:val="20"/>
          <w:szCs w:val="20"/>
        </w:rPr>
        <w:t xml:space="preserve">, </w:t>
      </w:r>
      <w:r w:rsidR="00C03EFE">
        <w:rPr>
          <w:rFonts w:asciiTheme="majorHAnsi" w:hAnsiTheme="majorHAnsi" w:cstheme="majorHAnsi"/>
          <w:color w:val="000000" w:themeColor="text1"/>
          <w:sz w:val="20"/>
          <w:szCs w:val="20"/>
        </w:rPr>
        <w:t xml:space="preserve">people with disabilities, </w:t>
      </w:r>
      <w:r w:rsidRPr="00C52D01">
        <w:rPr>
          <w:rFonts w:asciiTheme="majorHAnsi" w:hAnsiTheme="majorHAnsi" w:cstheme="majorHAnsi"/>
          <w:color w:val="000000" w:themeColor="text1"/>
          <w:sz w:val="20"/>
          <w:szCs w:val="20"/>
        </w:rPr>
        <w:t>women, LGBT</w:t>
      </w:r>
      <w:r w:rsidR="00C03EFE">
        <w:rPr>
          <w:rFonts w:asciiTheme="majorHAnsi" w:hAnsiTheme="majorHAnsi" w:cstheme="majorHAnsi"/>
          <w:color w:val="000000" w:themeColor="text1"/>
          <w:sz w:val="20"/>
          <w:szCs w:val="20"/>
        </w:rPr>
        <w:t>Q+</w:t>
      </w:r>
      <w:r w:rsidRPr="00C52D01">
        <w:rPr>
          <w:rFonts w:asciiTheme="majorHAnsi" w:hAnsiTheme="majorHAnsi" w:cstheme="majorHAnsi"/>
          <w:color w:val="000000" w:themeColor="text1"/>
          <w:sz w:val="20"/>
          <w:szCs w:val="20"/>
        </w:rPr>
        <w:t>). You also could design a study using surveys, interviews or other human-subjects research. Write a four- to six-page, double-spaced report of the study design and your own findings, including numbers along with descriptive analysis. Use citations and references for any studies or other research you use in your study design.</w:t>
      </w:r>
    </w:p>
    <w:p w14:paraId="6EA7C195" w14:textId="1D68BB99" w:rsidR="00116A4E" w:rsidRPr="00C52D01" w:rsidRDefault="00116A4E" w:rsidP="00FD5F43">
      <w:pPr>
        <w:pStyle w:val="Heading3"/>
        <w:rPr>
          <w:rFonts w:cstheme="majorHAnsi"/>
          <w:sz w:val="20"/>
          <w:szCs w:val="20"/>
        </w:rPr>
      </w:pPr>
      <w:r w:rsidRPr="00C52D01">
        <w:rPr>
          <w:rFonts w:cstheme="majorHAnsi"/>
          <w:sz w:val="20"/>
          <w:szCs w:val="20"/>
        </w:rPr>
        <w:t>Project II- Final paper</w:t>
      </w:r>
    </w:p>
    <w:p w14:paraId="34BA5D07" w14:textId="3AC63916"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You’ll be writing a 10- to 15-page final project, double-spaced, for the end of the semester.</w:t>
      </w:r>
      <w:r w:rsidR="007009A8">
        <w:rPr>
          <w:rFonts w:asciiTheme="majorHAnsi" w:hAnsiTheme="majorHAnsi" w:cstheme="majorHAnsi"/>
          <w:color w:val="000000" w:themeColor="text1"/>
          <w:sz w:val="20"/>
          <w:szCs w:val="20"/>
        </w:rPr>
        <w:t xml:space="preserve"> I suggest you</w:t>
      </w:r>
      <w:r w:rsidRPr="00C52D01">
        <w:rPr>
          <w:rFonts w:asciiTheme="majorHAnsi" w:hAnsiTheme="majorHAnsi" w:cstheme="majorHAnsi"/>
          <w:color w:val="000000" w:themeColor="text1"/>
          <w:sz w:val="20"/>
          <w:szCs w:val="20"/>
        </w:rPr>
        <w:t xml:space="preserve"> expand on the study you designed for Project I. For this assignment, you’ll need to choose a method from those listed below. You should choose a focus from the areas of race, gender, sexualities, disabilities, economic class</w:t>
      </w:r>
      <w:r w:rsidR="007009A8">
        <w:rPr>
          <w:rFonts w:asciiTheme="majorHAnsi" w:hAnsiTheme="majorHAnsi" w:cstheme="majorHAnsi"/>
          <w:color w:val="000000" w:themeColor="text1"/>
          <w:sz w:val="20"/>
          <w:szCs w:val="20"/>
        </w:rPr>
        <w:t>,</w:t>
      </w:r>
      <w:r w:rsidRPr="00C52D01">
        <w:rPr>
          <w:rFonts w:asciiTheme="majorHAnsi" w:hAnsiTheme="majorHAnsi" w:cstheme="majorHAnsi"/>
          <w:color w:val="000000" w:themeColor="text1"/>
          <w:sz w:val="20"/>
          <w:szCs w:val="20"/>
        </w:rPr>
        <w:t xml:space="preserve"> or a subset of these. For methods, </w:t>
      </w:r>
      <w:r w:rsidR="008756CC">
        <w:rPr>
          <w:rFonts w:asciiTheme="majorHAnsi" w:hAnsiTheme="majorHAnsi" w:cstheme="majorHAnsi"/>
          <w:color w:val="000000" w:themeColor="text1"/>
          <w:sz w:val="20"/>
          <w:szCs w:val="20"/>
        </w:rPr>
        <w:t xml:space="preserve">you may </w:t>
      </w:r>
      <w:r w:rsidRPr="00C52D01">
        <w:rPr>
          <w:rFonts w:asciiTheme="majorHAnsi" w:hAnsiTheme="majorHAnsi" w:cstheme="majorHAnsi"/>
          <w:color w:val="000000" w:themeColor="text1"/>
          <w:sz w:val="20"/>
          <w:szCs w:val="20"/>
        </w:rPr>
        <w:t>choose from:</w:t>
      </w:r>
    </w:p>
    <w:p w14:paraId="6C8F9E98"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Historical analysis                 </w:t>
      </w:r>
    </w:p>
    <w:p w14:paraId="5CC4313E"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Content analysis (quantitative or qualitative)</w:t>
      </w:r>
    </w:p>
    <w:p w14:paraId="6DA1F375"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Semiotics</w:t>
      </w:r>
    </w:p>
    <w:p w14:paraId="7905CAD5"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Discourse analysis</w:t>
      </w:r>
    </w:p>
    <w:p w14:paraId="6E434CFB"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Interviewing and/or observation     </w:t>
      </w:r>
    </w:p>
    <w:p w14:paraId="26ED1FEA"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Survey     </w:t>
      </w:r>
    </w:p>
    <w:p w14:paraId="71EE08AE"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lastRenderedPageBreak/>
        <w:t>Case study</w:t>
      </w:r>
    </w:p>
    <w:p w14:paraId="53CFEFA6"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Ethnography</w:t>
      </w:r>
    </w:p>
    <w:p w14:paraId="6B2997A2" w14:textId="288C10D5"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 xml:space="preserve">First, you’ll need to find mass media texts (ads, films, videos, news stories, editorial cartoons, comics, TV shows, music) or </w:t>
      </w:r>
      <w:r w:rsidR="007009A8">
        <w:rPr>
          <w:rFonts w:asciiTheme="majorHAnsi" w:hAnsiTheme="majorHAnsi" w:cstheme="majorHAnsi"/>
          <w:color w:val="000000" w:themeColor="text1"/>
          <w:sz w:val="20"/>
          <w:szCs w:val="20"/>
        </w:rPr>
        <w:t>people</w:t>
      </w:r>
      <w:r w:rsidRPr="00C52D01">
        <w:rPr>
          <w:rFonts w:asciiTheme="majorHAnsi" w:hAnsiTheme="majorHAnsi" w:cstheme="majorHAnsi"/>
          <w:color w:val="000000" w:themeColor="text1"/>
          <w:sz w:val="20"/>
          <w:szCs w:val="20"/>
        </w:rPr>
        <w:t xml:space="preserve"> subjects to study. </w:t>
      </w:r>
    </w:p>
    <w:p w14:paraId="35AB0402" w14:textId="506FE868"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 xml:space="preserve">Next, you’ll conduct research to build a brief </w:t>
      </w:r>
      <w:r w:rsidRPr="00C52D01">
        <w:rPr>
          <w:rFonts w:asciiTheme="majorHAnsi" w:hAnsiTheme="majorHAnsi" w:cstheme="majorHAnsi"/>
          <w:b/>
          <w:bCs/>
          <w:color w:val="000000" w:themeColor="text1"/>
          <w:sz w:val="20"/>
          <w:szCs w:val="20"/>
        </w:rPr>
        <w:t>review of literature</w:t>
      </w:r>
      <w:r w:rsidRPr="00C52D01">
        <w:rPr>
          <w:rFonts w:asciiTheme="majorHAnsi" w:hAnsiTheme="majorHAnsi" w:cstheme="majorHAnsi"/>
          <w:color w:val="000000" w:themeColor="text1"/>
          <w:sz w:val="20"/>
          <w:szCs w:val="20"/>
        </w:rPr>
        <w:t>, using at least four to five outside sources</w:t>
      </w:r>
      <w:r w:rsidR="0054518F" w:rsidRPr="00C52D01">
        <w:rPr>
          <w:rFonts w:asciiTheme="majorHAnsi" w:hAnsiTheme="majorHAnsi" w:cstheme="majorHAnsi"/>
          <w:color w:val="000000" w:themeColor="text1"/>
          <w:sz w:val="20"/>
          <w:szCs w:val="20"/>
        </w:rPr>
        <w:t xml:space="preserve">. </w:t>
      </w:r>
      <w:r w:rsidRPr="00C52D01">
        <w:rPr>
          <w:rFonts w:asciiTheme="majorHAnsi" w:hAnsiTheme="majorHAnsi" w:cstheme="majorHAnsi"/>
          <w:color w:val="000000" w:themeColor="text1"/>
          <w:sz w:val="20"/>
          <w:szCs w:val="20"/>
        </w:rPr>
        <w:t>Be sure to include some theoretical work in this literature review.</w:t>
      </w:r>
    </w:p>
    <w:p w14:paraId="7CC598C4"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 xml:space="preserve">Devise a list of possible </w:t>
      </w:r>
      <w:r w:rsidRPr="00C52D01">
        <w:rPr>
          <w:rFonts w:asciiTheme="majorHAnsi" w:hAnsiTheme="majorHAnsi" w:cstheme="majorHAnsi"/>
          <w:b/>
          <w:bCs/>
          <w:color w:val="000000" w:themeColor="text1"/>
          <w:sz w:val="20"/>
          <w:szCs w:val="20"/>
        </w:rPr>
        <w:t>research questions</w:t>
      </w:r>
      <w:r w:rsidRPr="00C52D01">
        <w:rPr>
          <w:rFonts w:asciiTheme="majorHAnsi" w:hAnsiTheme="majorHAnsi" w:cstheme="majorHAnsi"/>
          <w:color w:val="000000" w:themeColor="text1"/>
          <w:sz w:val="20"/>
          <w:szCs w:val="20"/>
        </w:rPr>
        <w:t xml:space="preserve"> or one overall research question after reading scholarly work about your topic. Once you’ve considered your texts and your lit review, you’ll decide on which method will be most useful for analyzing these texts or their effects on people and answering your potential research questions. </w:t>
      </w:r>
    </w:p>
    <w:p w14:paraId="43828174"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 xml:space="preserve">To develop your </w:t>
      </w:r>
      <w:r w:rsidRPr="00C52D01">
        <w:rPr>
          <w:rFonts w:asciiTheme="majorHAnsi" w:hAnsiTheme="majorHAnsi" w:cstheme="majorHAnsi"/>
          <w:b/>
          <w:bCs/>
          <w:color w:val="000000" w:themeColor="text1"/>
          <w:sz w:val="20"/>
          <w:szCs w:val="20"/>
        </w:rPr>
        <w:t>methodology</w:t>
      </w:r>
      <w:r w:rsidRPr="00C52D01">
        <w:rPr>
          <w:rFonts w:asciiTheme="majorHAnsi" w:hAnsiTheme="majorHAnsi" w:cstheme="majorHAnsi"/>
          <w:color w:val="000000" w:themeColor="text1"/>
          <w:sz w:val="20"/>
          <w:szCs w:val="20"/>
        </w:rPr>
        <w:t>, finalize your research questions and write up a protocol for analyzing your data (be sure this method will expose findings that will be responsive to your research questions). You may use a chapter from the textbook or a study we read to help with the method you are using.</w:t>
      </w:r>
    </w:p>
    <w:p w14:paraId="00AD0880"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b/>
          <w:bCs/>
          <w:color w:val="000000" w:themeColor="text1"/>
          <w:sz w:val="20"/>
          <w:szCs w:val="20"/>
        </w:rPr>
        <w:t>Report your data</w:t>
      </w:r>
      <w:r w:rsidRPr="00C52D01">
        <w:rPr>
          <w:rFonts w:asciiTheme="majorHAnsi" w:hAnsiTheme="majorHAnsi" w:cstheme="majorHAnsi"/>
          <w:color w:val="000000" w:themeColor="text1"/>
          <w:sz w:val="20"/>
          <w:szCs w:val="20"/>
        </w:rPr>
        <w:t xml:space="preserve"> and synthesize these findings with your literature review, mixing your results with insights you have and with theories that you’ve studied.  These insights will form the basis of your </w:t>
      </w:r>
      <w:r w:rsidRPr="00C52D01">
        <w:rPr>
          <w:rFonts w:asciiTheme="majorHAnsi" w:hAnsiTheme="majorHAnsi" w:cstheme="majorHAnsi"/>
          <w:b/>
          <w:bCs/>
          <w:color w:val="000000" w:themeColor="text1"/>
          <w:sz w:val="20"/>
          <w:szCs w:val="20"/>
        </w:rPr>
        <w:t>discussion/conclusions</w:t>
      </w:r>
      <w:r w:rsidRPr="00C52D01">
        <w:rPr>
          <w:rFonts w:asciiTheme="majorHAnsi" w:hAnsiTheme="majorHAnsi" w:cstheme="majorHAnsi"/>
          <w:color w:val="000000" w:themeColor="text1"/>
          <w:sz w:val="20"/>
          <w:szCs w:val="20"/>
        </w:rPr>
        <w:t xml:space="preserve">. </w:t>
      </w:r>
      <w:r w:rsidRPr="00C52D01">
        <w:rPr>
          <w:rFonts w:asciiTheme="majorHAnsi" w:hAnsiTheme="majorHAnsi" w:cstheme="majorHAnsi"/>
          <w:b/>
          <w:bCs/>
          <w:color w:val="000000" w:themeColor="text1"/>
          <w:sz w:val="20"/>
          <w:szCs w:val="20"/>
        </w:rPr>
        <w:t>As a scholar of race and gender in media, what do you think this means?</w:t>
      </w:r>
    </w:p>
    <w:p w14:paraId="5A50E994" w14:textId="019B7792" w:rsidR="008756CC"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 xml:space="preserve">For your </w:t>
      </w:r>
      <w:r w:rsidRPr="00C52D01">
        <w:rPr>
          <w:rFonts w:asciiTheme="majorHAnsi" w:hAnsiTheme="majorHAnsi" w:cstheme="majorHAnsi"/>
          <w:b/>
          <w:bCs/>
          <w:color w:val="000000" w:themeColor="text1"/>
          <w:sz w:val="20"/>
          <w:szCs w:val="20"/>
        </w:rPr>
        <w:t>works cited or references</w:t>
      </w:r>
      <w:r w:rsidRPr="00C52D01">
        <w:rPr>
          <w:rFonts w:asciiTheme="majorHAnsi" w:hAnsiTheme="majorHAnsi" w:cstheme="majorHAnsi"/>
          <w:color w:val="000000" w:themeColor="text1"/>
          <w:sz w:val="20"/>
          <w:szCs w:val="20"/>
        </w:rPr>
        <w:t xml:space="preserve"> page, which should be page 11 or higher, you’ll need to use APA, MLA, Chicago or similar style.  There are also online resources for how to cite sources. Here is one</w:t>
      </w:r>
      <w:r w:rsidR="008756CC">
        <w:rPr>
          <w:rFonts w:asciiTheme="majorHAnsi" w:hAnsiTheme="majorHAnsi" w:cstheme="majorHAnsi"/>
          <w:color w:val="000000" w:themeColor="text1"/>
          <w:sz w:val="20"/>
          <w:szCs w:val="20"/>
        </w:rPr>
        <w:t xml:space="preserve">: </w:t>
      </w:r>
      <w:hyperlink r:id="rId29" w:history="1">
        <w:r w:rsidR="008756CC" w:rsidRPr="00717103">
          <w:rPr>
            <w:rStyle w:val="Hyperlink"/>
            <w:rFonts w:asciiTheme="majorHAnsi" w:hAnsiTheme="majorHAnsi" w:cstheme="majorHAnsi"/>
            <w:sz w:val="20"/>
            <w:szCs w:val="20"/>
          </w:rPr>
          <w:t>https://owl.purdue.edu/</w:t>
        </w:r>
      </w:hyperlink>
      <w:r w:rsidR="008756CC">
        <w:rPr>
          <w:rFonts w:asciiTheme="majorHAnsi" w:hAnsiTheme="majorHAnsi" w:cstheme="majorHAnsi"/>
          <w:color w:val="000000" w:themeColor="text1"/>
          <w:sz w:val="20"/>
          <w:szCs w:val="20"/>
        </w:rPr>
        <w:t>.</w:t>
      </w:r>
    </w:p>
    <w:p w14:paraId="092BC350" w14:textId="537D1BAC"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Be sure to use quot</w:t>
      </w:r>
      <w:r w:rsidR="008756CC">
        <w:rPr>
          <w:rFonts w:asciiTheme="majorHAnsi" w:hAnsiTheme="majorHAnsi" w:cstheme="majorHAnsi"/>
          <w:color w:val="000000" w:themeColor="text1"/>
          <w:sz w:val="20"/>
          <w:szCs w:val="20"/>
        </w:rPr>
        <w:t>ation</w:t>
      </w:r>
      <w:r w:rsidRPr="00C52D01">
        <w:rPr>
          <w:rFonts w:asciiTheme="majorHAnsi" w:hAnsiTheme="majorHAnsi" w:cstheme="majorHAnsi"/>
          <w:color w:val="000000" w:themeColor="text1"/>
          <w:sz w:val="20"/>
          <w:szCs w:val="20"/>
        </w:rPr>
        <w:t xml:space="preserve"> marks for all material quoted from sources other than your own brain.  After indirect or directly quoted material, give the citations of where this information may be verified by offering the author’s name, the year, and page number.</w:t>
      </w:r>
    </w:p>
    <w:p w14:paraId="6EF07900"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Finally, attach samples or Internet links to the text you analyzed.</w:t>
      </w:r>
    </w:p>
    <w:p w14:paraId="1A5EEF66"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color w:val="000000" w:themeColor="text1"/>
          <w:sz w:val="20"/>
          <w:szCs w:val="20"/>
        </w:rPr>
        <w:t>Your paper should be set up like this or similarly to this:</w:t>
      </w:r>
    </w:p>
    <w:p w14:paraId="4712D79F" w14:textId="77777777" w:rsidR="00116A4E" w:rsidRPr="00C52D01" w:rsidRDefault="00116A4E" w:rsidP="00116A4E">
      <w:pPr>
        <w:spacing w:before="100" w:beforeAutospacing="1" w:after="100" w:afterAutospacing="1"/>
        <w:rPr>
          <w:rFonts w:asciiTheme="majorHAnsi" w:hAnsiTheme="majorHAnsi" w:cstheme="majorHAnsi"/>
          <w:b/>
          <w:bCs/>
          <w:color w:val="000000" w:themeColor="text1"/>
          <w:sz w:val="20"/>
          <w:szCs w:val="20"/>
        </w:rPr>
      </w:pPr>
      <w:r w:rsidRPr="00C52D01">
        <w:rPr>
          <w:rFonts w:asciiTheme="majorHAnsi" w:hAnsiTheme="majorHAnsi" w:cstheme="majorHAnsi"/>
          <w:b/>
          <w:bCs/>
          <w:color w:val="000000" w:themeColor="text1"/>
          <w:sz w:val="20"/>
          <w:szCs w:val="20"/>
        </w:rPr>
        <w:t>Introduction and research question or questions</w:t>
      </w:r>
    </w:p>
    <w:p w14:paraId="626D9F4A" w14:textId="245FC895" w:rsidR="004F7ED9" w:rsidRPr="00C52D01" w:rsidRDefault="004F7ED9"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b/>
          <w:bCs/>
          <w:color w:val="000000" w:themeColor="text1"/>
          <w:sz w:val="20"/>
          <w:szCs w:val="20"/>
        </w:rPr>
        <w:t>Literature review</w:t>
      </w:r>
    </w:p>
    <w:p w14:paraId="38E6D81D"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b/>
          <w:bCs/>
          <w:color w:val="000000" w:themeColor="text1"/>
          <w:sz w:val="20"/>
          <w:szCs w:val="20"/>
        </w:rPr>
        <w:t>Method</w:t>
      </w:r>
    </w:p>
    <w:p w14:paraId="0AFD92DA"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b/>
          <w:bCs/>
          <w:color w:val="000000" w:themeColor="text1"/>
          <w:sz w:val="20"/>
          <w:szCs w:val="20"/>
        </w:rPr>
        <w:t>Results</w:t>
      </w:r>
    </w:p>
    <w:p w14:paraId="3CF75F28" w14:textId="77777777" w:rsidR="00116A4E" w:rsidRPr="00C52D01" w:rsidRDefault="00116A4E" w:rsidP="00116A4E">
      <w:pPr>
        <w:spacing w:before="100" w:beforeAutospacing="1" w:after="100" w:afterAutospacing="1"/>
        <w:rPr>
          <w:rFonts w:asciiTheme="majorHAnsi" w:hAnsiTheme="majorHAnsi" w:cstheme="majorHAnsi"/>
          <w:color w:val="000000" w:themeColor="text1"/>
          <w:sz w:val="20"/>
          <w:szCs w:val="20"/>
        </w:rPr>
      </w:pPr>
      <w:r w:rsidRPr="00C52D01">
        <w:rPr>
          <w:rFonts w:asciiTheme="majorHAnsi" w:hAnsiTheme="majorHAnsi" w:cstheme="majorHAnsi"/>
          <w:b/>
          <w:bCs/>
          <w:color w:val="000000" w:themeColor="text1"/>
          <w:sz w:val="20"/>
          <w:szCs w:val="20"/>
        </w:rPr>
        <w:t>Discussion/conclusion</w:t>
      </w:r>
    </w:p>
    <w:p w14:paraId="790A5094" w14:textId="77777777" w:rsidR="00116A4E" w:rsidRPr="00C52D01" w:rsidRDefault="00116A4E" w:rsidP="00116A4E">
      <w:pPr>
        <w:spacing w:before="100" w:beforeAutospacing="1" w:after="100" w:afterAutospacing="1"/>
        <w:rPr>
          <w:rFonts w:asciiTheme="majorHAnsi" w:hAnsiTheme="majorHAnsi" w:cstheme="majorHAnsi"/>
          <w:b/>
          <w:bCs/>
          <w:color w:val="000000" w:themeColor="text1"/>
          <w:sz w:val="20"/>
          <w:szCs w:val="20"/>
        </w:rPr>
      </w:pPr>
      <w:r w:rsidRPr="00C52D01">
        <w:rPr>
          <w:rFonts w:asciiTheme="majorHAnsi" w:hAnsiTheme="majorHAnsi" w:cstheme="majorHAnsi"/>
          <w:b/>
          <w:bCs/>
          <w:color w:val="000000" w:themeColor="text1"/>
          <w:sz w:val="20"/>
          <w:szCs w:val="20"/>
        </w:rPr>
        <w:t>References</w:t>
      </w:r>
    </w:p>
    <w:p w14:paraId="678A219D" w14:textId="4199D484" w:rsidR="0001421E" w:rsidRPr="008D70FB" w:rsidRDefault="008D70FB" w:rsidP="0001421E">
      <w:pPr>
        <w:spacing w:before="100" w:beforeAutospacing="1" w:after="100" w:afterAutospacing="1"/>
        <w:rPr>
          <w:rFonts w:asciiTheme="majorHAnsi" w:hAnsiTheme="majorHAnsi" w:cstheme="majorHAnsi"/>
          <w:sz w:val="20"/>
          <w:szCs w:val="20"/>
        </w:rPr>
      </w:pPr>
      <w:r w:rsidRPr="008D70FB">
        <w:rPr>
          <w:rFonts w:asciiTheme="majorHAnsi" w:hAnsiTheme="majorHAnsi" w:cstheme="majorHAnsi"/>
          <w:sz w:val="20"/>
          <w:szCs w:val="20"/>
        </w:rPr>
        <w:t xml:space="preserve">NOTE: </w:t>
      </w:r>
      <w:r w:rsidR="0001421E" w:rsidRPr="008D70FB">
        <w:rPr>
          <w:rFonts w:asciiTheme="majorHAnsi" w:hAnsiTheme="majorHAnsi" w:cstheme="majorHAnsi"/>
          <w:sz w:val="20"/>
          <w:szCs w:val="20"/>
        </w:rPr>
        <w:t>If you don’t remember how to do research and cite sources, here are some resources through the UNT Libraries.</w:t>
      </w:r>
    </w:p>
    <w:p w14:paraId="39387361" w14:textId="77777777" w:rsidR="0001421E" w:rsidRPr="009B201F" w:rsidRDefault="0001421E" w:rsidP="009B201F">
      <w:pPr>
        <w:pStyle w:val="ListParagraph"/>
        <w:numPr>
          <w:ilvl w:val="0"/>
          <w:numId w:val="49"/>
        </w:numPr>
        <w:textAlignment w:val="baseline"/>
        <w:rPr>
          <w:rFonts w:ascii="Aptos" w:hAnsi="Aptos"/>
          <w:color w:val="000000"/>
          <w:sz w:val="20"/>
          <w:szCs w:val="20"/>
        </w:rPr>
      </w:pPr>
      <w:r w:rsidRPr="009B201F">
        <w:rPr>
          <w:rFonts w:ascii="Aptos" w:hAnsi="Aptos"/>
          <w:color w:val="000000"/>
          <w:sz w:val="20"/>
          <w:szCs w:val="20"/>
        </w:rPr>
        <w:t>Library Guide to Citation Basics: </w:t>
      </w:r>
      <w:hyperlink r:id="rId30" w:history="1">
        <w:r w:rsidRPr="009B201F">
          <w:rPr>
            <w:rStyle w:val="Hyperlink"/>
            <w:rFonts w:ascii="Aptos" w:hAnsi="Aptos"/>
            <w:sz w:val="20"/>
            <w:szCs w:val="20"/>
            <w:bdr w:val="none" w:sz="0" w:space="0" w:color="auto" w:frame="1"/>
          </w:rPr>
          <w:t>https://guides.library.unt.edu/citations-style-guides</w:t>
        </w:r>
      </w:hyperlink>
    </w:p>
    <w:p w14:paraId="45AF26EE" w14:textId="77777777" w:rsidR="0001421E" w:rsidRPr="008D70FB" w:rsidRDefault="0001421E" w:rsidP="0001421E">
      <w:pPr>
        <w:textAlignment w:val="baseline"/>
        <w:rPr>
          <w:rFonts w:ascii="Aptos" w:hAnsi="Aptos"/>
          <w:color w:val="000000"/>
          <w:sz w:val="20"/>
          <w:szCs w:val="20"/>
        </w:rPr>
      </w:pPr>
    </w:p>
    <w:p w14:paraId="6B75585E" w14:textId="77777777" w:rsidR="0001421E" w:rsidRPr="009B201F" w:rsidRDefault="0001421E" w:rsidP="009B201F">
      <w:pPr>
        <w:pStyle w:val="ListParagraph"/>
        <w:numPr>
          <w:ilvl w:val="0"/>
          <w:numId w:val="49"/>
        </w:numPr>
        <w:textAlignment w:val="baseline"/>
        <w:rPr>
          <w:rFonts w:ascii="Aptos" w:hAnsi="Aptos"/>
          <w:color w:val="000000"/>
          <w:sz w:val="20"/>
          <w:szCs w:val="20"/>
        </w:rPr>
      </w:pPr>
      <w:r w:rsidRPr="009B201F">
        <w:rPr>
          <w:rFonts w:ascii="Aptos" w:hAnsi="Aptos"/>
          <w:color w:val="000000"/>
          <w:sz w:val="20"/>
          <w:szCs w:val="20"/>
        </w:rPr>
        <w:lastRenderedPageBreak/>
        <w:t>Library Guide to Citation Research Tools: </w:t>
      </w:r>
      <w:hyperlink r:id="rId31" w:history="1">
        <w:r w:rsidRPr="009B201F">
          <w:rPr>
            <w:rStyle w:val="Hyperlink"/>
            <w:rFonts w:ascii="Aptos" w:hAnsi="Aptos"/>
            <w:sz w:val="20"/>
            <w:szCs w:val="20"/>
            <w:bdr w:val="none" w:sz="0" w:space="0" w:color="auto" w:frame="1"/>
          </w:rPr>
          <w:t>https://guides.library.unt.edu/citations-style-guides/tools</w:t>
        </w:r>
      </w:hyperlink>
    </w:p>
    <w:p w14:paraId="0FCBFB2C" w14:textId="77777777" w:rsidR="0001421E" w:rsidRPr="008D70FB" w:rsidRDefault="0001421E" w:rsidP="0001421E">
      <w:pPr>
        <w:textAlignment w:val="baseline"/>
        <w:rPr>
          <w:rFonts w:ascii="Aptos" w:hAnsi="Aptos"/>
          <w:color w:val="000000"/>
          <w:sz w:val="20"/>
          <w:szCs w:val="20"/>
        </w:rPr>
      </w:pPr>
    </w:p>
    <w:p w14:paraId="1F6F858D" w14:textId="77777777" w:rsidR="0001421E" w:rsidRPr="009B201F" w:rsidRDefault="0001421E" w:rsidP="009B201F">
      <w:pPr>
        <w:pStyle w:val="ListParagraph"/>
        <w:numPr>
          <w:ilvl w:val="0"/>
          <w:numId w:val="49"/>
        </w:numPr>
        <w:textAlignment w:val="baseline"/>
        <w:rPr>
          <w:rFonts w:ascii="Aptos" w:hAnsi="Aptos"/>
          <w:color w:val="000000"/>
          <w:sz w:val="20"/>
          <w:szCs w:val="20"/>
        </w:rPr>
      </w:pPr>
      <w:r w:rsidRPr="009B201F">
        <w:rPr>
          <w:rFonts w:ascii="Aptos" w:hAnsi="Aptos"/>
          <w:color w:val="000000"/>
          <w:sz w:val="20"/>
          <w:szCs w:val="20"/>
        </w:rPr>
        <w:t>ENGL 1310 College Writing I: Beginning the Research Process (basic videos on research and writing): </w:t>
      </w:r>
      <w:hyperlink r:id="rId32" w:history="1">
        <w:r w:rsidRPr="009B201F">
          <w:rPr>
            <w:rStyle w:val="Hyperlink"/>
            <w:rFonts w:ascii="Aptos" w:hAnsi="Aptos"/>
            <w:sz w:val="20"/>
            <w:szCs w:val="20"/>
            <w:bdr w:val="none" w:sz="0" w:space="0" w:color="auto" w:frame="1"/>
          </w:rPr>
          <w:t>https://guides.library.unt.edu/ENGL1310/beginning-research-process</w:t>
        </w:r>
      </w:hyperlink>
    </w:p>
    <w:p w14:paraId="14633F67" w14:textId="77777777" w:rsidR="0001421E" w:rsidRPr="008D70FB" w:rsidRDefault="0001421E" w:rsidP="0001421E">
      <w:pPr>
        <w:textAlignment w:val="baseline"/>
        <w:rPr>
          <w:rFonts w:ascii="Aptos" w:hAnsi="Aptos"/>
          <w:color w:val="000000"/>
          <w:sz w:val="20"/>
          <w:szCs w:val="20"/>
        </w:rPr>
      </w:pPr>
    </w:p>
    <w:p w14:paraId="3E840957" w14:textId="77777777" w:rsidR="0001421E" w:rsidRPr="009B201F" w:rsidRDefault="0001421E" w:rsidP="009B201F">
      <w:pPr>
        <w:pStyle w:val="ListParagraph"/>
        <w:numPr>
          <w:ilvl w:val="0"/>
          <w:numId w:val="49"/>
        </w:numPr>
        <w:pBdr>
          <w:bottom w:val="single" w:sz="12" w:space="1" w:color="auto"/>
        </w:pBdr>
        <w:textAlignment w:val="baseline"/>
        <w:rPr>
          <w:rFonts w:ascii="Aptos" w:hAnsi="Aptos"/>
          <w:color w:val="000000"/>
        </w:rPr>
      </w:pPr>
      <w:r w:rsidRPr="009B201F">
        <w:rPr>
          <w:rFonts w:ascii="Aptos" w:hAnsi="Aptos"/>
          <w:color w:val="000000"/>
          <w:sz w:val="20"/>
          <w:szCs w:val="20"/>
        </w:rPr>
        <w:t>ENGL 1310: Summarizing Paraphrasing and Quoting (also covers plagiarism and how to avoid it): </w:t>
      </w:r>
      <w:hyperlink r:id="rId33" w:history="1">
        <w:r w:rsidRPr="009B201F">
          <w:rPr>
            <w:rStyle w:val="Hyperlink"/>
            <w:rFonts w:ascii="Aptos" w:hAnsi="Aptos"/>
            <w:sz w:val="20"/>
            <w:szCs w:val="20"/>
            <w:bdr w:val="none" w:sz="0" w:space="0" w:color="auto" w:frame="1"/>
          </w:rPr>
          <w:t>https://guides.library.unt.edu/ENGL1310/writing-resources</w:t>
        </w:r>
      </w:hyperlink>
    </w:p>
    <w:p w14:paraId="30A28BBD" w14:textId="77777777" w:rsidR="000C4D52" w:rsidRPr="007009A8" w:rsidRDefault="000C4D52" w:rsidP="000C4D52">
      <w:pPr>
        <w:pStyle w:val="Heading1"/>
        <w:rPr>
          <w:rFonts w:ascii="Times New Roman" w:hAnsi="Times New Roman" w:cs="Times New Roman"/>
          <w:sz w:val="18"/>
          <w:szCs w:val="18"/>
        </w:rPr>
      </w:pPr>
      <w:r w:rsidRPr="007009A8">
        <w:rPr>
          <w:rFonts w:ascii="Times New Roman" w:hAnsi="Times New Roman" w:cs="Times New Roman"/>
          <w:sz w:val="18"/>
          <w:szCs w:val="18"/>
        </w:rPr>
        <w:t>JOURNALISM REQUIREMENTS &amp; GUIDELINES</w:t>
      </w:r>
    </w:p>
    <w:p w14:paraId="66D7AABF"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JOURNALISM COURSE REGISTRATION</w:t>
      </w:r>
    </w:p>
    <w:p w14:paraId="7ABE6076" w14:textId="77777777" w:rsidR="000C4D52" w:rsidRPr="007009A8" w:rsidRDefault="000C4D52" w:rsidP="000C4D52">
      <w:pPr>
        <w:pStyle w:val="ListParagraph"/>
        <w:numPr>
          <w:ilvl w:val="0"/>
          <w:numId w:val="27"/>
        </w:numPr>
        <w:spacing w:before="120" w:after="120"/>
        <w:contextualSpacing w:val="0"/>
        <w:rPr>
          <w:rFonts w:ascii="Times New Roman" w:hAnsi="Times New Roman" w:cs="Times New Roman"/>
          <w:sz w:val="18"/>
          <w:szCs w:val="18"/>
        </w:rPr>
      </w:pPr>
      <w:r w:rsidRPr="007009A8">
        <w:rPr>
          <w:rFonts w:ascii="Times New Roman" w:hAnsi="Times New Roman" w:cs="Times New Roman"/>
          <w:sz w:val="18"/>
          <w:szCs w:val="18"/>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74879177" w14:textId="77777777" w:rsidR="000C4D52" w:rsidRPr="007009A8" w:rsidRDefault="000C4D52" w:rsidP="000C4D52">
      <w:pPr>
        <w:pStyle w:val="ListParagraph"/>
        <w:numPr>
          <w:ilvl w:val="0"/>
          <w:numId w:val="27"/>
        </w:numPr>
        <w:spacing w:before="120" w:after="120"/>
        <w:contextualSpacing w:val="0"/>
        <w:rPr>
          <w:rFonts w:ascii="Times New Roman" w:hAnsi="Times New Roman" w:cs="Times New Roman"/>
          <w:sz w:val="18"/>
          <w:szCs w:val="18"/>
        </w:rPr>
      </w:pPr>
      <w:r w:rsidRPr="007009A8">
        <w:rPr>
          <w:rFonts w:ascii="Times New Roman" w:hAnsi="Times New Roman" w:cs="Times New Roman"/>
          <w:sz w:val="18"/>
          <w:szCs w:val="18"/>
        </w:rPr>
        <w:t>A journalism major enrolled in any restricted 3000 and 4000 level classes must have taken and passed all foundational courses. Students must earn and maintain a 2.5 UNT and/or overall GPA (depending upon catalog year) to be eligible for major-level courses. </w:t>
      </w:r>
    </w:p>
    <w:p w14:paraId="0FE47327"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RE-TAKING FAILED JOURNALISM CLASSES</w:t>
      </w:r>
    </w:p>
    <w:p w14:paraId="4A224874" w14:textId="77777777" w:rsidR="000C4D52" w:rsidRPr="007009A8" w:rsidRDefault="000C4D52" w:rsidP="000C4D52">
      <w:pPr>
        <w:rPr>
          <w:sz w:val="18"/>
          <w:szCs w:val="18"/>
        </w:rPr>
      </w:pPr>
      <w:r w:rsidRPr="007009A8">
        <w:rPr>
          <w:sz w:val="18"/>
          <w:szCs w:val="18"/>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20426734"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TEXTBOOK POLICY</w:t>
      </w:r>
    </w:p>
    <w:p w14:paraId="2E7E004C" w14:textId="77777777" w:rsidR="000C4D52" w:rsidRPr="007009A8" w:rsidRDefault="000C4D52" w:rsidP="000C4D52">
      <w:pPr>
        <w:rPr>
          <w:sz w:val="18"/>
          <w:szCs w:val="18"/>
        </w:rPr>
      </w:pPr>
      <w:r w:rsidRPr="007009A8">
        <w:rPr>
          <w:sz w:val="18"/>
          <w:szCs w:val="18"/>
        </w:rPr>
        <w:t xml:space="preserve">The </w:t>
      </w:r>
      <w:proofErr w:type="spellStart"/>
      <w:r w:rsidRPr="007009A8">
        <w:rPr>
          <w:sz w:val="18"/>
          <w:szCs w:val="18"/>
        </w:rPr>
        <w:t>Mayborn</w:t>
      </w:r>
      <w:proofErr w:type="spellEnd"/>
      <w:r w:rsidRPr="007009A8">
        <w:rPr>
          <w:sz w:val="18"/>
          <w:szCs w:val="18"/>
        </w:rPr>
        <w:t xml:space="preserve"> School of Journalism doesn’t require students to purchase textbooks from the University Bookstore. Many are available through other bookstores or online.</w:t>
      </w:r>
    </w:p>
    <w:p w14:paraId="485EE1B0" w14:textId="77777777" w:rsidR="000C4D52" w:rsidRPr="007009A8" w:rsidRDefault="000C4D52" w:rsidP="000C4D52">
      <w:pPr>
        <w:pStyle w:val="Heading2"/>
        <w:rPr>
          <w:rFonts w:ascii="Times New Roman" w:hAnsi="Times New Roman" w:cs="Times New Roman"/>
          <w:caps/>
          <w:sz w:val="18"/>
          <w:szCs w:val="18"/>
        </w:rPr>
      </w:pPr>
      <w:r w:rsidRPr="007009A8">
        <w:rPr>
          <w:rFonts w:ascii="Times New Roman" w:hAnsi="Times New Roman" w:cs="Times New Roman"/>
          <w:sz w:val="18"/>
          <w:szCs w:val="18"/>
        </w:rPr>
        <w:t>FINANCIAL AID SATISFACTORY ACADEMIC PROGRESS (SAP) UNDERGRADUATES</w:t>
      </w:r>
    </w:p>
    <w:p w14:paraId="7B050695" w14:textId="77777777" w:rsidR="000C4D52" w:rsidRPr="007009A8" w:rsidRDefault="000C4D52" w:rsidP="000C4D52">
      <w:pPr>
        <w:pStyle w:val="NormalWeb"/>
        <w:spacing w:before="0" w:beforeAutospacing="0" w:after="0" w:afterAutospacing="0"/>
        <w:rPr>
          <w:rFonts w:ascii="Times New Roman" w:hAnsi="Times New Roman"/>
          <w:color w:val="000000"/>
          <w:sz w:val="18"/>
          <w:szCs w:val="18"/>
        </w:rPr>
      </w:pPr>
      <w:r w:rsidRPr="007009A8">
        <w:rPr>
          <w:rFonts w:ascii="Times New Roman" w:hAnsi="Times New Roman"/>
          <w:color w:val="000000"/>
          <w:sz w:val="18"/>
          <w:szCs w:val="18"/>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sidRPr="007009A8">
        <w:rPr>
          <w:rFonts w:ascii="Times New Roman" w:hAnsi="Times New Roman"/>
          <w:color w:val="000000"/>
          <w:sz w:val="18"/>
          <w:szCs w:val="18"/>
        </w:rPr>
        <w:br/>
      </w:r>
    </w:p>
    <w:p w14:paraId="0ADA86AE" w14:textId="77777777" w:rsidR="000C4D52" w:rsidRPr="007009A8" w:rsidRDefault="000C4D52" w:rsidP="000C4D52">
      <w:pPr>
        <w:pStyle w:val="NormalWeb"/>
        <w:spacing w:before="0" w:beforeAutospacing="0" w:after="0" w:afterAutospacing="0"/>
        <w:rPr>
          <w:rFonts w:ascii="Times New Roman" w:hAnsi="Times New Roman"/>
          <w:color w:val="000000"/>
          <w:sz w:val="18"/>
          <w:szCs w:val="18"/>
        </w:rPr>
      </w:pPr>
      <w:r w:rsidRPr="007009A8">
        <w:rPr>
          <w:rFonts w:ascii="Times New Roman" w:hAnsi="Times New Roman"/>
          <w:b/>
          <w:color w:val="000000"/>
          <w:sz w:val="18"/>
          <w:szCs w:val="18"/>
        </w:rPr>
        <w:t>If at any point you consider dropping this or any other course, please be advised that the decision to do so has the potential to affect your current and future financial aid eligibility</w:t>
      </w:r>
      <w:r w:rsidRPr="007009A8">
        <w:rPr>
          <w:rFonts w:ascii="Times New Roman" w:hAnsi="Times New Roman"/>
          <w:color w:val="000000"/>
          <w:sz w:val="18"/>
          <w:szCs w:val="18"/>
        </w:rPr>
        <w:t xml:space="preserve">. </w:t>
      </w:r>
    </w:p>
    <w:p w14:paraId="7C6D811F" w14:textId="77777777" w:rsidR="000C4D52" w:rsidRPr="007009A8" w:rsidRDefault="000C4D52" w:rsidP="000C4D52">
      <w:pPr>
        <w:pStyle w:val="NormalWeb"/>
        <w:spacing w:before="0" w:beforeAutospacing="0" w:after="0" w:afterAutospacing="0"/>
        <w:rPr>
          <w:rFonts w:ascii="Times New Roman" w:hAnsi="Times New Roman"/>
          <w:color w:val="000000"/>
          <w:sz w:val="18"/>
          <w:szCs w:val="18"/>
        </w:rPr>
      </w:pPr>
      <w:r w:rsidRPr="007009A8">
        <w:rPr>
          <w:rFonts w:ascii="Times New Roman" w:hAnsi="Times New Roman"/>
          <w:color w:val="000000"/>
          <w:sz w:val="18"/>
          <w:szCs w:val="18"/>
        </w:rPr>
        <w:t xml:space="preserve">Please visit </w:t>
      </w:r>
      <w:hyperlink r:id="rId34" w:history="1">
        <w:r w:rsidRPr="007009A8">
          <w:rPr>
            <w:rStyle w:val="Hyperlink"/>
            <w:rFonts w:ascii="Times New Roman" w:hAnsi="Times New Roman"/>
            <w:sz w:val="18"/>
            <w:szCs w:val="18"/>
          </w:rPr>
          <w:t>UNT Financial Aid</w:t>
        </w:r>
      </w:hyperlink>
      <w:r w:rsidRPr="007009A8">
        <w:rPr>
          <w:rFonts w:ascii="Times New Roman" w:hAnsi="Times New Roman"/>
          <w:color w:val="000000"/>
          <w:sz w:val="18"/>
          <w:szCs w:val="18"/>
        </w:rPr>
        <w:t xml:space="preserve"> (</w:t>
      </w:r>
      <w:hyperlink r:id="rId35" w:history="1">
        <w:r w:rsidRPr="007009A8">
          <w:rPr>
            <w:rFonts w:ascii="Times New Roman" w:hAnsi="Times New Roman"/>
            <w:sz w:val="18"/>
            <w:szCs w:val="18"/>
          </w:rPr>
          <w:t>https://financialaid.unt.edu/satisfactory-academic-progress-requirements</w:t>
        </w:r>
      </w:hyperlink>
      <w:r w:rsidRPr="007009A8">
        <w:rPr>
          <w:rFonts w:ascii="Times New Roman" w:hAnsi="Times New Roman"/>
          <w:sz w:val="18"/>
          <w:szCs w:val="18"/>
        </w:rPr>
        <w:t>)</w:t>
      </w:r>
      <w:r w:rsidRPr="007009A8">
        <w:rPr>
          <w:rFonts w:ascii="Times New Roman" w:hAnsi="Times New Roman"/>
          <w:color w:val="000000"/>
          <w:sz w:val="18"/>
          <w:szCs w:val="18"/>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0FFF8025"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ACADEMIC ADVISING</w:t>
      </w:r>
    </w:p>
    <w:p w14:paraId="57E3C4E9" w14:textId="77777777" w:rsidR="000C4D52" w:rsidRPr="007009A8" w:rsidRDefault="000C4D52" w:rsidP="000C4D52">
      <w:pPr>
        <w:rPr>
          <w:sz w:val="18"/>
          <w:szCs w:val="18"/>
        </w:rPr>
      </w:pPr>
      <w:r w:rsidRPr="007009A8">
        <w:rPr>
          <w:sz w:val="18"/>
          <w:szCs w:val="18"/>
        </w:rPr>
        <w:t xml:space="preserve">All </w:t>
      </w:r>
      <w:proofErr w:type="gramStart"/>
      <w:r w:rsidRPr="007009A8">
        <w:rPr>
          <w:sz w:val="18"/>
          <w:szCs w:val="18"/>
        </w:rPr>
        <w:t>first-time</w:t>
      </w:r>
      <w:proofErr w:type="gramEnd"/>
      <w:r w:rsidRPr="007009A8">
        <w:rPr>
          <w:sz w:val="18"/>
          <w:szCs w:val="18"/>
        </w:rPr>
        <w:t>-in-college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580604B2" w14:textId="77777777" w:rsidR="000C4D52" w:rsidRPr="007009A8" w:rsidRDefault="000C4D52" w:rsidP="000C4D52">
      <w:pPr>
        <w:rPr>
          <w:sz w:val="18"/>
          <w:szCs w:val="18"/>
        </w:rPr>
      </w:pPr>
      <w:r w:rsidRPr="007009A8">
        <w:rPr>
          <w:b/>
          <w:bCs/>
          <w:sz w:val="18"/>
          <w:szCs w:val="18"/>
        </w:rPr>
        <w:t>It is imperative that students have paid for all enrolled classes.</w:t>
      </w:r>
      <w:r w:rsidRPr="007009A8">
        <w:rPr>
          <w:b/>
          <w:sz w:val="18"/>
          <w:szCs w:val="18"/>
        </w:rPr>
        <w:t xml:space="preserve">  Please check your online schedule daily through late registration to ensure you have not been dropped for non-payment of any amount. </w:t>
      </w:r>
      <w:r w:rsidRPr="007009A8">
        <w:rPr>
          <w:sz w:val="18"/>
          <w:szCs w:val="18"/>
        </w:rP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79EF09A3" w14:textId="77777777" w:rsidR="000C4D52" w:rsidRPr="007009A8" w:rsidRDefault="000C4D52" w:rsidP="000C4D52">
      <w:pPr>
        <w:rPr>
          <w:sz w:val="18"/>
          <w:szCs w:val="18"/>
        </w:rPr>
        <w:sectPr w:rsidR="000C4D52" w:rsidRPr="007009A8" w:rsidSect="000C4D52">
          <w:footerReference w:type="even" r:id="rId36"/>
          <w:footerReference w:type="default" r:id="rId37"/>
          <w:pgSz w:w="12240" w:h="15840"/>
          <w:pgMar w:top="1458" w:right="1440" w:bottom="1431" w:left="1500" w:header="720" w:footer="720" w:gutter="0"/>
          <w:cols w:space="720"/>
          <w:noEndnote/>
        </w:sectPr>
      </w:pPr>
      <w:bookmarkStart w:id="0" w:name="_Hlk37158656"/>
    </w:p>
    <w:p w14:paraId="62519E69"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noProof/>
          <w:sz w:val="18"/>
          <w:szCs w:val="18"/>
        </w:rPr>
        <w:lastRenderedPageBreak/>
        <w:drawing>
          <wp:inline distT="0" distB="0" distL="0" distR="0" wp14:anchorId="6C44AAB7" wp14:editId="215611EA">
            <wp:extent cx="5150723" cy="6035040"/>
            <wp:effectExtent l="0" t="0" r="0" b="3810"/>
            <wp:docPr id="75430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
                    <pic:cNvPicPr/>
                  </pic:nvPicPr>
                  <pic:blipFill>
                    <a:blip r:embed="rId38"/>
                    <a:stretch>
                      <a:fillRect/>
                    </a:stretch>
                  </pic:blipFill>
                  <pic:spPr>
                    <a:xfrm>
                      <a:off x="0" y="0"/>
                      <a:ext cx="5153374" cy="6038146"/>
                    </a:xfrm>
                    <a:prstGeom prst="rect">
                      <a:avLst/>
                    </a:prstGeom>
                  </pic:spPr>
                </pic:pic>
              </a:graphicData>
            </a:graphic>
          </wp:inline>
        </w:drawing>
      </w:r>
    </w:p>
    <w:p w14:paraId="70370712" w14:textId="611F83B8"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 xml:space="preserve">Accreditation </w:t>
      </w:r>
    </w:p>
    <w:p w14:paraId="0A173115" w14:textId="77777777" w:rsidR="000C4D52" w:rsidRPr="007009A8" w:rsidRDefault="000C4D52" w:rsidP="000C4D52">
      <w:pPr>
        <w:pStyle w:val="NormalWeb"/>
        <w:shd w:val="clear" w:color="auto" w:fill="FFFFFF"/>
        <w:spacing w:before="0" w:beforeAutospacing="0" w:after="360" w:afterAutospacing="0"/>
        <w:rPr>
          <w:rFonts w:ascii="Times New Roman" w:hAnsi="Times New Roman"/>
          <w:color w:val="3A3A3A"/>
          <w:sz w:val="18"/>
          <w:szCs w:val="18"/>
        </w:rPr>
      </w:pPr>
      <w:bookmarkStart w:id="1" w:name="_Hlk99441609"/>
      <w:r w:rsidRPr="007009A8">
        <w:rPr>
          <w:rFonts w:ascii="Times New Roman" w:hAnsi="Times New Roman"/>
          <w:color w:val="3A3A3A"/>
          <w:sz w:val="18"/>
          <w:szCs w:val="18"/>
        </w:rPr>
        <w:t xml:space="preserve">The </w:t>
      </w:r>
      <w:proofErr w:type="spellStart"/>
      <w:r w:rsidRPr="007009A8">
        <w:rPr>
          <w:rFonts w:ascii="Times New Roman" w:hAnsi="Times New Roman"/>
          <w:color w:val="3A3A3A"/>
          <w:sz w:val="18"/>
          <w:szCs w:val="18"/>
        </w:rPr>
        <w:t>Mayborn</w:t>
      </w:r>
      <w:proofErr w:type="spellEnd"/>
      <w:r w:rsidRPr="007009A8">
        <w:rPr>
          <w:rFonts w:ascii="Times New Roman" w:hAnsi="Times New Roman"/>
          <w:color w:val="3A3A3A"/>
          <w:sz w:val="18"/>
          <w:szCs w:val="18"/>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36C2A98D" w14:textId="77777777" w:rsidR="000C4D52" w:rsidRPr="007009A8" w:rsidRDefault="000C4D52" w:rsidP="000C4D52">
      <w:pPr>
        <w:pStyle w:val="NormalWeb"/>
        <w:shd w:val="clear" w:color="auto" w:fill="FFFFFF"/>
        <w:spacing w:before="0" w:beforeAutospacing="0" w:after="360" w:afterAutospacing="0"/>
        <w:rPr>
          <w:rFonts w:ascii="Times New Roman" w:hAnsi="Times New Roman"/>
          <w:color w:val="3A3A3A"/>
          <w:sz w:val="18"/>
          <w:szCs w:val="18"/>
        </w:rPr>
      </w:pPr>
      <w:r w:rsidRPr="007009A8">
        <w:rPr>
          <w:rFonts w:ascii="Times New Roman" w:hAnsi="Times New Roman"/>
          <w:color w:val="3A3A3A"/>
          <w:sz w:val="18"/>
          <w:szCs w:val="18"/>
        </w:rPr>
        <w:t xml:space="preserve">Accreditation has profound benefits. </w:t>
      </w:r>
      <w:r w:rsidRPr="007009A8">
        <w:rPr>
          <w:rFonts w:ascii="Times New Roman" w:hAnsi="Times New Roman"/>
          <w:color w:val="3A3A3A"/>
          <w:sz w:val="18"/>
          <w:szCs w:val="18"/>
          <w:shd w:val="clear" w:color="auto" w:fill="FFFFFF"/>
        </w:rPr>
        <w:t>Accredited programs may offer scholarships, internships, competitive prizes, and other activities unavailable in non-accredited programs.</w:t>
      </w:r>
    </w:p>
    <w:p w14:paraId="64EF6588" w14:textId="77777777" w:rsidR="000C4D52" w:rsidRPr="007009A8" w:rsidRDefault="000C4D52" w:rsidP="000C4D52">
      <w:pPr>
        <w:pStyle w:val="NormalWeb"/>
        <w:shd w:val="clear" w:color="auto" w:fill="FFFFFF"/>
        <w:spacing w:before="0" w:beforeAutospacing="0" w:after="360" w:afterAutospacing="0"/>
        <w:rPr>
          <w:rFonts w:ascii="Times New Roman" w:hAnsi="Times New Roman"/>
          <w:color w:val="3A3A3A"/>
          <w:sz w:val="18"/>
          <w:szCs w:val="18"/>
        </w:rPr>
      </w:pPr>
      <w:r w:rsidRPr="007009A8">
        <w:rPr>
          <w:rFonts w:ascii="Times New Roman" w:hAnsi="Times New Roman"/>
          <w:color w:val="3A3A3A"/>
          <w:sz w:val="18"/>
          <w:szCs w:val="18"/>
        </w:rPr>
        <w:t xml:space="preserve">Accreditation also provides an assurance of quality and rigorous standards to students, parents, and the public. </w:t>
      </w:r>
      <w:r w:rsidRPr="007009A8">
        <w:rPr>
          <w:rFonts w:ascii="Times New Roman" w:hAnsi="Times New Roman"/>
          <w:color w:val="3A3A3A"/>
          <w:sz w:val="18"/>
          <w:szCs w:val="18"/>
          <w:shd w:val="clear" w:color="auto" w:fill="FFFFFF"/>
        </w:rPr>
        <w:t xml:space="preserve">Students in an accredited program can expect to find a challenging curriculum, appropriate resources and facilities, and a competent faculty. </w:t>
      </w:r>
    </w:p>
    <w:p w14:paraId="4F16EE0B" w14:textId="77777777" w:rsidR="000C4D52" w:rsidRPr="007009A8" w:rsidRDefault="000C4D52" w:rsidP="000C4D52">
      <w:pPr>
        <w:pStyle w:val="NormalWeb"/>
        <w:shd w:val="clear" w:color="auto" w:fill="FFFFFF"/>
        <w:spacing w:before="0" w:beforeAutospacing="0" w:after="360" w:afterAutospacing="0"/>
        <w:rPr>
          <w:rFonts w:ascii="Times New Roman" w:hAnsi="Times New Roman"/>
          <w:color w:val="3A3A3A"/>
          <w:sz w:val="18"/>
          <w:szCs w:val="18"/>
        </w:rPr>
      </w:pPr>
      <w:r w:rsidRPr="007009A8">
        <w:rPr>
          <w:rFonts w:ascii="Times New Roman" w:hAnsi="Times New Roman"/>
          <w:color w:val="3A3A3A"/>
          <w:sz w:val="18"/>
          <w:szCs w:val="18"/>
        </w:rPr>
        <w:t xml:space="preserve">Accreditation is our promise to our students that you will receive the best education possible in journalism and mass communication. With today’s technology, anyone can present information to a mass audience.  But not all are trained in the </w:t>
      </w:r>
      <w:r w:rsidRPr="007009A8">
        <w:rPr>
          <w:rFonts w:ascii="Times New Roman" w:hAnsi="Times New Roman"/>
          <w:color w:val="3A3A3A"/>
          <w:sz w:val="18"/>
          <w:szCs w:val="18"/>
        </w:rPr>
        <w:lastRenderedPageBreak/>
        <w:t xml:space="preserve">creation of ethical messages that reach and serve diverse audiences that our standards uphold.  What you learn in an accredited program makes you more marketable and your degree more valuable! </w:t>
      </w:r>
    </w:p>
    <w:p w14:paraId="3DB6FB75" w14:textId="77777777" w:rsidR="000C4D52" w:rsidRPr="007009A8" w:rsidRDefault="000C4D52" w:rsidP="000C4D52">
      <w:pPr>
        <w:pStyle w:val="NormalWeb"/>
        <w:shd w:val="clear" w:color="auto" w:fill="FFFFFF"/>
        <w:spacing w:before="0" w:beforeAutospacing="0" w:after="360" w:afterAutospacing="0"/>
        <w:rPr>
          <w:rFonts w:ascii="Times New Roman" w:hAnsi="Times New Roman"/>
          <w:color w:val="3A3A3A"/>
          <w:sz w:val="18"/>
          <w:szCs w:val="18"/>
        </w:rPr>
      </w:pPr>
      <w:r w:rsidRPr="007009A8">
        <w:rPr>
          <w:rFonts w:ascii="Times New Roman" w:hAnsi="Times New Roman"/>
          <w:color w:val="3A3A3A"/>
          <w:sz w:val="18"/>
          <w:szCs w:val="18"/>
        </w:rPr>
        <w:t xml:space="preserve">The </w:t>
      </w:r>
      <w:proofErr w:type="spellStart"/>
      <w:r w:rsidRPr="007009A8">
        <w:rPr>
          <w:rFonts w:ascii="Times New Roman" w:hAnsi="Times New Roman"/>
          <w:color w:val="3A3A3A"/>
          <w:sz w:val="18"/>
          <w:szCs w:val="18"/>
        </w:rPr>
        <w:t>Mayborn</w:t>
      </w:r>
      <w:proofErr w:type="spellEnd"/>
      <w:r w:rsidRPr="007009A8">
        <w:rPr>
          <w:rFonts w:ascii="Times New Roman" w:hAnsi="Times New Roman"/>
          <w:color w:val="3A3A3A"/>
          <w:sz w:val="18"/>
          <w:szCs w:val="18"/>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2FD97AB7" w14:textId="77777777" w:rsidR="000C4D52" w:rsidRPr="007009A8" w:rsidRDefault="000C4D52" w:rsidP="000C4D52">
      <w:pPr>
        <w:pStyle w:val="Heading2"/>
        <w:rPr>
          <w:rFonts w:ascii="Times New Roman" w:hAnsi="Times New Roman" w:cs="Times New Roman"/>
          <w:sz w:val="18"/>
          <w:szCs w:val="18"/>
        </w:rPr>
      </w:pPr>
      <w:bookmarkStart w:id="2" w:name="_Hlk155603066"/>
      <w:bookmarkEnd w:id="1"/>
      <w:r w:rsidRPr="007009A8">
        <w:rPr>
          <w:rFonts w:ascii="Times New Roman" w:hAnsi="Times New Roman" w:cs="Times New Roman"/>
          <w:sz w:val="18"/>
          <w:szCs w:val="18"/>
        </w:rPr>
        <w:t>Adobe Access</w:t>
      </w:r>
    </w:p>
    <w:p w14:paraId="454595B2" w14:textId="77777777" w:rsidR="000C4D52" w:rsidRPr="007009A8" w:rsidRDefault="000C4D52" w:rsidP="000C4D52">
      <w:pPr>
        <w:rPr>
          <w:rFonts w:eastAsiaTheme="minorHAnsi"/>
          <w:color w:val="000000"/>
          <w:sz w:val="18"/>
          <w:szCs w:val="18"/>
        </w:rPr>
      </w:pPr>
      <w:r w:rsidRPr="007009A8">
        <w:rPr>
          <w:sz w:val="18"/>
          <w:szCs w:val="18"/>
        </w:rPr>
        <w:t xml:space="preserve">UNT has a contract with Adobe. The following link contains all the </w:t>
      </w:r>
      <w:r w:rsidRPr="007009A8">
        <w:rPr>
          <w:color w:val="000000"/>
          <w:sz w:val="18"/>
          <w:szCs w:val="18"/>
        </w:rPr>
        <w:t xml:space="preserve">information that students will need to purchase a subscription, and opt-out of an existing agreement that is at a higher price: </w:t>
      </w:r>
      <w:hyperlink r:id="rId39" w:history="1">
        <w:r w:rsidRPr="007009A8">
          <w:rPr>
            <w:rStyle w:val="Hyperlink"/>
            <w:sz w:val="18"/>
            <w:szCs w:val="18"/>
          </w:rPr>
          <w:t>https://cvad.unt.edu/cvad-it-services/it-services-adobe-cloud-access.html</w:t>
        </w:r>
      </w:hyperlink>
    </w:p>
    <w:p w14:paraId="198CB7FD" w14:textId="77777777" w:rsidR="000C4D52" w:rsidRPr="007009A8" w:rsidRDefault="000C4D52" w:rsidP="000C4D52">
      <w:pPr>
        <w:rPr>
          <w:sz w:val="18"/>
          <w:szCs w:val="18"/>
        </w:rPr>
      </w:pPr>
      <w:r w:rsidRPr="007009A8">
        <w:rPr>
          <w:color w:val="000000"/>
          <w:sz w:val="18"/>
          <w:szCs w:val="18"/>
        </w:rPr>
        <w:t>The email address for students to ask questions or report problems is </w:t>
      </w:r>
      <w:hyperlink r:id="rId40" w:history="1">
        <w:r w:rsidRPr="007009A8">
          <w:rPr>
            <w:rStyle w:val="Hyperlink"/>
            <w:sz w:val="18"/>
            <w:szCs w:val="18"/>
          </w:rPr>
          <w:t>adobe@unt.edu</w:t>
        </w:r>
      </w:hyperlink>
      <w:r w:rsidRPr="007009A8">
        <w:rPr>
          <w:color w:val="000000"/>
          <w:sz w:val="18"/>
          <w:szCs w:val="18"/>
        </w:rPr>
        <w:t>.</w:t>
      </w:r>
      <w:bookmarkEnd w:id="2"/>
    </w:p>
    <w:p w14:paraId="467B3515" w14:textId="77777777" w:rsidR="000C4D52" w:rsidRPr="007009A8" w:rsidRDefault="000C4D52" w:rsidP="000C4D52">
      <w:pPr>
        <w:pStyle w:val="Heading2"/>
        <w:rPr>
          <w:rFonts w:ascii="Times New Roman" w:hAnsi="Times New Roman" w:cs="Times New Roman"/>
          <w:sz w:val="18"/>
          <w:szCs w:val="18"/>
        </w:rPr>
      </w:pPr>
      <w:bookmarkStart w:id="3" w:name="_Hlk155602527"/>
      <w:r w:rsidRPr="007009A8">
        <w:rPr>
          <w:rFonts w:ascii="Times New Roman" w:hAnsi="Times New Roman" w:cs="Times New Roman"/>
          <w:sz w:val="18"/>
          <w:szCs w:val="18"/>
        </w:rPr>
        <w:t>JOURNALISM EQUIPMENT CHECK OUT</w:t>
      </w:r>
    </w:p>
    <w:p w14:paraId="7FB04E1A" w14:textId="77777777" w:rsidR="000C4D52" w:rsidRPr="007009A8" w:rsidRDefault="000C4D52" w:rsidP="001C3D29">
      <w:pPr>
        <w:pStyle w:val="NormalWeb"/>
        <w:rPr>
          <w:rFonts w:ascii="Times New Roman" w:hAnsi="Times New Roman"/>
          <w:color w:val="201F1E"/>
          <w:sz w:val="18"/>
          <w:szCs w:val="18"/>
        </w:rPr>
      </w:pPr>
      <w:bookmarkStart w:id="4" w:name="_Hlk205449352"/>
      <w:bookmarkEnd w:id="0"/>
      <w:r w:rsidRPr="007009A8">
        <w:rPr>
          <w:rFonts w:ascii="Times New Roman" w:hAnsi="Times New Roman"/>
          <w:color w:val="201F1E"/>
          <w:sz w:val="18"/>
          <w:szCs w:val="18"/>
        </w:rPr>
        <w:t xml:space="preserve">Checkout length for the </w:t>
      </w:r>
      <w:r w:rsidRPr="007009A8">
        <w:rPr>
          <w:rFonts w:ascii="Times New Roman" w:hAnsi="Times New Roman"/>
          <w:b/>
          <w:bCs/>
          <w:color w:val="201F1E"/>
          <w:sz w:val="18"/>
          <w:szCs w:val="18"/>
          <w:u w:val="single"/>
        </w:rPr>
        <w:t xml:space="preserve">Canon Mirrorless Camera, Batteries, Lighting Gear, Mirrorless Tripods, Individual Lenses, and Accessories </w:t>
      </w:r>
      <w:r w:rsidRPr="007009A8">
        <w:rPr>
          <w:rFonts w:ascii="Times New Roman" w:hAnsi="Times New Roman"/>
          <w:color w:val="201F1E"/>
          <w:sz w:val="18"/>
          <w:szCs w:val="18"/>
        </w:rPr>
        <w:t>can be checked out up to 72 hours. </w:t>
      </w:r>
    </w:p>
    <w:p w14:paraId="29B135BB"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To checkout a </w:t>
      </w:r>
      <w:r w:rsidRPr="007009A8">
        <w:rPr>
          <w:rFonts w:ascii="Times New Roman" w:hAnsi="Times New Roman"/>
          <w:b/>
          <w:bCs/>
          <w:color w:val="201F1E"/>
          <w:sz w:val="18"/>
          <w:szCs w:val="18"/>
          <w:u w:val="single"/>
        </w:rPr>
        <w:t>Canon Mirrorless Camera and items listed above</w:t>
      </w:r>
      <w:r w:rsidRPr="007009A8">
        <w:rPr>
          <w:rFonts w:ascii="Times New Roman" w:hAnsi="Times New Roman"/>
          <w:color w:val="201F1E"/>
          <w:sz w:val="18"/>
          <w:szCs w:val="18"/>
        </w:rPr>
        <w:t> longer than 72 hours, the Professor for the course will need to approve the request.</w:t>
      </w:r>
    </w:p>
    <w:p w14:paraId="0E670B32"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Checkout length for the </w:t>
      </w:r>
      <w:r w:rsidRPr="007009A8">
        <w:rPr>
          <w:rFonts w:ascii="Times New Roman" w:hAnsi="Times New Roman"/>
          <w:b/>
          <w:bCs/>
          <w:color w:val="201F1E"/>
          <w:sz w:val="18"/>
          <w:szCs w:val="18"/>
          <w:u w:val="single"/>
        </w:rPr>
        <w:t>Panasonic Video Camera, Batteries, SDXC, and Tripods</w:t>
      </w:r>
      <w:r w:rsidRPr="007009A8">
        <w:rPr>
          <w:rFonts w:ascii="Times New Roman" w:hAnsi="Times New Roman"/>
          <w:color w:val="201F1E"/>
          <w:sz w:val="18"/>
          <w:szCs w:val="18"/>
        </w:rPr>
        <w:t> can be checked out up to 24 hours. </w:t>
      </w:r>
    </w:p>
    <w:p w14:paraId="222542D9"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To checkout a </w:t>
      </w:r>
      <w:r w:rsidRPr="007009A8">
        <w:rPr>
          <w:rFonts w:ascii="Times New Roman" w:hAnsi="Times New Roman"/>
          <w:b/>
          <w:bCs/>
          <w:color w:val="201F1E"/>
          <w:sz w:val="18"/>
          <w:szCs w:val="18"/>
          <w:u w:val="single"/>
        </w:rPr>
        <w:t>Panasonic Video Camera and items listed above</w:t>
      </w:r>
      <w:r w:rsidRPr="007009A8">
        <w:rPr>
          <w:rFonts w:ascii="Times New Roman" w:hAnsi="Times New Roman"/>
          <w:color w:val="201F1E"/>
          <w:sz w:val="18"/>
          <w:szCs w:val="18"/>
        </w:rPr>
        <w:t> longer than 72 hours, the Professor for the course will need to approve the request.</w:t>
      </w:r>
    </w:p>
    <w:p w14:paraId="0A8255D4"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Please send extended reservations approval from the Professor to the following email: </w:t>
      </w:r>
      <w:hyperlink r:id="rId41" w:tooltip="mailto:mayborn-equipment@unt.edu" w:history="1">
        <w:r w:rsidRPr="007009A8">
          <w:rPr>
            <w:rStyle w:val="Hyperlink"/>
            <w:rFonts w:ascii="Times New Roman" w:hAnsi="Times New Roman"/>
            <w:b/>
            <w:bCs/>
            <w:sz w:val="18"/>
            <w:szCs w:val="18"/>
          </w:rPr>
          <w:t>mayborn-equipment@unt.edu</w:t>
        </w:r>
      </w:hyperlink>
    </w:p>
    <w:p w14:paraId="45235512"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b/>
          <w:bCs/>
          <w:color w:val="201F1E"/>
          <w:sz w:val="18"/>
          <w:szCs w:val="18"/>
          <w:u w:val="single"/>
        </w:rPr>
        <w:t>Journalism Equipment Room - Location and Contact Information</w:t>
      </w:r>
    </w:p>
    <w:p w14:paraId="77837013"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The Journalism equipment room is located at </w:t>
      </w:r>
      <w:r w:rsidRPr="007009A8">
        <w:rPr>
          <w:rFonts w:ascii="Times New Roman" w:hAnsi="Times New Roman"/>
          <w:b/>
          <w:bCs/>
          <w:color w:val="201F1E"/>
          <w:sz w:val="18"/>
          <w:szCs w:val="18"/>
        </w:rPr>
        <w:t>Chilton Hall 410 S. Ave. C, Room 155.</w:t>
      </w:r>
    </w:p>
    <w:p w14:paraId="086F6F42"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Equipment room phone number is </w:t>
      </w:r>
      <w:r w:rsidRPr="007009A8">
        <w:rPr>
          <w:rFonts w:ascii="Times New Roman" w:hAnsi="Times New Roman"/>
          <w:b/>
          <w:bCs/>
          <w:color w:val="201F1E"/>
          <w:sz w:val="18"/>
          <w:szCs w:val="18"/>
        </w:rPr>
        <w:t>940-565-3580.</w:t>
      </w:r>
    </w:p>
    <w:p w14:paraId="360BEF19"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Equipment room email is </w:t>
      </w:r>
      <w:hyperlink r:id="rId42" w:tooltip="mailto:mayborn-equipment@unt.edu" w:history="1">
        <w:r w:rsidRPr="007009A8">
          <w:rPr>
            <w:rStyle w:val="Hyperlink"/>
            <w:rFonts w:ascii="Times New Roman" w:hAnsi="Times New Roman"/>
            <w:b/>
            <w:bCs/>
            <w:sz w:val="18"/>
            <w:szCs w:val="18"/>
          </w:rPr>
          <w:t>mayborn-equipment@unt.edu</w:t>
        </w:r>
      </w:hyperlink>
      <w:r w:rsidRPr="007009A8">
        <w:rPr>
          <w:rFonts w:ascii="Times New Roman" w:hAnsi="Times New Roman"/>
          <w:b/>
          <w:bCs/>
          <w:color w:val="201F1E"/>
          <w:sz w:val="18"/>
          <w:szCs w:val="18"/>
          <w:u w:val="single"/>
        </w:rPr>
        <w:t>.</w:t>
      </w:r>
    </w:p>
    <w:p w14:paraId="02E06DCC"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Equipment room supervisor can be reached at </w:t>
      </w:r>
      <w:hyperlink r:id="rId43" w:tooltip="mailto:ladaniel.maxwell@unt.edu" w:history="1">
        <w:r w:rsidRPr="007009A8">
          <w:rPr>
            <w:rStyle w:val="Hyperlink"/>
            <w:rFonts w:ascii="Times New Roman" w:hAnsi="Times New Roman"/>
            <w:b/>
            <w:bCs/>
            <w:sz w:val="18"/>
            <w:szCs w:val="18"/>
          </w:rPr>
          <w:t>ladaniel.maxwell@unt.edu</w:t>
        </w:r>
      </w:hyperlink>
    </w:p>
    <w:p w14:paraId="76E0EB2C"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b/>
          <w:bCs/>
          <w:color w:val="201F1E"/>
          <w:sz w:val="18"/>
          <w:szCs w:val="18"/>
          <w:u w:val="single"/>
        </w:rPr>
        <w:t>Journalism Equipment Room - Operating Hours</w:t>
      </w:r>
    </w:p>
    <w:p w14:paraId="2DAADC71"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Monday/Wednesday: 9 a.m. – 9:00 p.m.</w:t>
      </w:r>
    </w:p>
    <w:p w14:paraId="0ED7A336"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Tuesday/Thursday: 9 a.m. – 9:00 p.m.</w:t>
      </w:r>
    </w:p>
    <w:p w14:paraId="019CFF06"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Friday: 9 a.m. - 6 p.m.</w:t>
      </w:r>
    </w:p>
    <w:p w14:paraId="7EF049B0"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Sat-Sun: 12 p.m. - 6 p.m. </w:t>
      </w:r>
    </w:p>
    <w:p w14:paraId="6347F433"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b/>
          <w:bCs/>
          <w:color w:val="201F1E"/>
          <w:sz w:val="18"/>
          <w:szCs w:val="18"/>
          <w:u w:val="single"/>
        </w:rPr>
        <w:t>Journalism Equipment Room - Agreement Form</w:t>
      </w:r>
    </w:p>
    <w:p w14:paraId="5A70394B" w14:textId="77777777" w:rsidR="000C4D52" w:rsidRPr="007009A8" w:rsidRDefault="000C4D52" w:rsidP="001C3D29">
      <w:pPr>
        <w:pStyle w:val="NormalWeb"/>
        <w:rPr>
          <w:rFonts w:ascii="Times New Roman" w:hAnsi="Times New Roman"/>
          <w:color w:val="201F1E"/>
          <w:sz w:val="18"/>
          <w:szCs w:val="18"/>
        </w:rPr>
      </w:pPr>
      <w:r w:rsidRPr="007009A8">
        <w:rPr>
          <w:rFonts w:ascii="Times New Roman" w:hAnsi="Times New Roman"/>
          <w:color w:val="201F1E"/>
          <w:sz w:val="18"/>
          <w:szCs w:val="18"/>
        </w:rPr>
        <w:t>Anyone who plans to check out equipment during the semester must complete the checkout agreement form found below:</w:t>
      </w:r>
    </w:p>
    <w:p w14:paraId="1E52DA40" w14:textId="77777777" w:rsidR="000C4D52" w:rsidRPr="007009A8" w:rsidRDefault="000C4D52" w:rsidP="001C3D29">
      <w:pPr>
        <w:pStyle w:val="NormalWeb"/>
        <w:rPr>
          <w:rFonts w:ascii="Times New Roman" w:hAnsi="Times New Roman"/>
          <w:sz w:val="18"/>
          <w:szCs w:val="18"/>
        </w:rPr>
      </w:pPr>
      <w:hyperlink r:id="rId44" w:history="1">
        <w:r w:rsidRPr="007009A8">
          <w:rPr>
            <w:rStyle w:val="Hyperlink"/>
            <w:rFonts w:ascii="Times New Roman" w:hAnsi="Times New Roman"/>
            <w:sz w:val="18"/>
            <w:szCs w:val="18"/>
          </w:rPr>
          <w:t>Journalism Web Checkout Agreement Form</w:t>
        </w:r>
      </w:hyperlink>
    </w:p>
    <w:p w14:paraId="6B8B8138" w14:textId="77777777" w:rsidR="000C4D52" w:rsidRPr="007009A8" w:rsidRDefault="000C4D52" w:rsidP="000C4D52">
      <w:pPr>
        <w:pStyle w:val="NormalWeb"/>
        <w:rPr>
          <w:rFonts w:ascii="Times New Roman" w:hAnsi="Times New Roman"/>
          <w:color w:val="201F1E"/>
          <w:sz w:val="18"/>
          <w:szCs w:val="18"/>
        </w:rPr>
      </w:pPr>
      <w:r w:rsidRPr="007009A8">
        <w:rPr>
          <w:rFonts w:ascii="Times New Roman" w:hAnsi="Times New Roman"/>
          <w:color w:val="201F1E"/>
          <w:sz w:val="18"/>
          <w:szCs w:val="18"/>
        </w:rPr>
        <w:lastRenderedPageBreak/>
        <w:t xml:space="preserve">This form must </w:t>
      </w:r>
      <w:proofErr w:type="gramStart"/>
      <w:r w:rsidRPr="007009A8">
        <w:rPr>
          <w:rFonts w:ascii="Times New Roman" w:hAnsi="Times New Roman"/>
          <w:color w:val="201F1E"/>
          <w:sz w:val="18"/>
          <w:szCs w:val="18"/>
        </w:rPr>
        <w:t>completed</w:t>
      </w:r>
      <w:proofErr w:type="gramEnd"/>
      <w:r w:rsidRPr="007009A8">
        <w:rPr>
          <w:rFonts w:ascii="Times New Roman" w:hAnsi="Times New Roman"/>
          <w:color w:val="201F1E"/>
          <w:sz w:val="18"/>
          <w:szCs w:val="18"/>
        </w:rPr>
        <w:t xml:space="preserve"> prior to checking out equipment and only needs to be done once per semester.</w:t>
      </w:r>
    </w:p>
    <w:p w14:paraId="61E9357B" w14:textId="77777777" w:rsidR="000C4D52" w:rsidRPr="007009A8" w:rsidRDefault="000C4D52" w:rsidP="000C4D52">
      <w:pPr>
        <w:pStyle w:val="NormalWeb"/>
        <w:rPr>
          <w:rFonts w:ascii="Times New Roman" w:hAnsi="Times New Roman"/>
          <w:color w:val="201F1E"/>
          <w:sz w:val="18"/>
          <w:szCs w:val="18"/>
        </w:rPr>
      </w:pPr>
      <w:r w:rsidRPr="007009A8">
        <w:rPr>
          <w:rFonts w:ascii="Times New Roman" w:hAnsi="Times New Roman"/>
          <w:b/>
          <w:bCs/>
          <w:color w:val="201F1E"/>
          <w:sz w:val="18"/>
          <w:szCs w:val="18"/>
          <w:u w:val="single"/>
        </w:rPr>
        <w:t>Journalism Equipment Room - Late Returns/Abuse of Checkout Policy</w:t>
      </w:r>
    </w:p>
    <w:p w14:paraId="4AB59E5A" w14:textId="77777777" w:rsidR="000C4D52" w:rsidRPr="007009A8" w:rsidRDefault="000C4D52" w:rsidP="000C4D52">
      <w:pPr>
        <w:pStyle w:val="NormalWeb"/>
        <w:rPr>
          <w:rFonts w:ascii="Times New Roman" w:hAnsi="Times New Roman"/>
          <w:color w:val="201F1E"/>
          <w:sz w:val="18"/>
          <w:szCs w:val="18"/>
        </w:rPr>
      </w:pPr>
      <w:r w:rsidRPr="007009A8">
        <w:rPr>
          <w:rFonts w:ascii="Times New Roman" w:hAnsi="Times New Roman"/>
          <w:color w:val="201F1E"/>
          <w:sz w:val="18"/>
          <w:szCs w:val="18"/>
        </w:rPr>
        <w:t>For every hour the student is late; a ban will be placed on the student's account accumulating the same amount of time.</w:t>
      </w:r>
    </w:p>
    <w:p w14:paraId="3488C766" w14:textId="77777777" w:rsidR="000C4D52" w:rsidRPr="007009A8" w:rsidRDefault="000C4D52" w:rsidP="000C4D52">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A </w:t>
      </w:r>
      <w:r w:rsidRPr="007009A8">
        <w:rPr>
          <w:rFonts w:ascii="Times New Roman" w:hAnsi="Times New Roman"/>
          <w:b/>
          <w:bCs/>
          <w:color w:val="201F1E"/>
          <w:sz w:val="18"/>
          <w:szCs w:val="18"/>
          <w:u w:val="single"/>
        </w:rPr>
        <w:t xml:space="preserve">ban </w:t>
      </w:r>
      <w:r w:rsidRPr="007009A8">
        <w:rPr>
          <w:rFonts w:ascii="Times New Roman" w:hAnsi="Times New Roman"/>
          <w:color w:val="201F1E"/>
          <w:sz w:val="18"/>
          <w:szCs w:val="18"/>
        </w:rPr>
        <w:t>restricts the student from checking out any equipment within the Journalism Equipment Room.</w:t>
      </w:r>
    </w:p>
    <w:p w14:paraId="7E5672B0" w14:textId="77777777" w:rsidR="000C4D52" w:rsidRPr="007009A8" w:rsidRDefault="000C4D52" w:rsidP="000C4D52">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For example, if the student returns equipment 2 hours late, a </w:t>
      </w:r>
      <w:proofErr w:type="gramStart"/>
      <w:r w:rsidRPr="007009A8">
        <w:rPr>
          <w:rFonts w:ascii="Times New Roman" w:hAnsi="Times New Roman"/>
          <w:color w:val="201F1E"/>
          <w:sz w:val="18"/>
          <w:szCs w:val="18"/>
        </w:rPr>
        <w:t>2 hour</w:t>
      </w:r>
      <w:proofErr w:type="gramEnd"/>
      <w:r w:rsidRPr="007009A8">
        <w:rPr>
          <w:rFonts w:ascii="Times New Roman" w:hAnsi="Times New Roman"/>
          <w:color w:val="201F1E"/>
          <w:sz w:val="18"/>
          <w:szCs w:val="18"/>
        </w:rPr>
        <w:t xml:space="preserve"> ban will be placed on the student's account.</w:t>
      </w:r>
    </w:p>
    <w:p w14:paraId="557AB396" w14:textId="77777777" w:rsidR="000C4D52" w:rsidRPr="007009A8" w:rsidRDefault="000C4D52" w:rsidP="000C4D52">
      <w:pPr>
        <w:pStyle w:val="NormalWeb"/>
        <w:rPr>
          <w:rFonts w:ascii="Times New Roman" w:hAnsi="Times New Roman"/>
          <w:color w:val="201F1E"/>
          <w:sz w:val="18"/>
          <w:szCs w:val="18"/>
        </w:rPr>
      </w:pPr>
      <w:r w:rsidRPr="007009A8">
        <w:rPr>
          <w:rFonts w:ascii="Times New Roman" w:hAnsi="Times New Roman"/>
          <w:color w:val="201F1E"/>
          <w:sz w:val="18"/>
          <w:szCs w:val="18"/>
        </w:rPr>
        <w:t xml:space="preserve">If the student returns equipment 72 hours late, a </w:t>
      </w:r>
      <w:proofErr w:type="gramStart"/>
      <w:r w:rsidRPr="007009A8">
        <w:rPr>
          <w:rFonts w:ascii="Times New Roman" w:hAnsi="Times New Roman"/>
          <w:color w:val="201F1E"/>
          <w:sz w:val="18"/>
          <w:szCs w:val="18"/>
        </w:rPr>
        <w:t>72 hour</w:t>
      </w:r>
      <w:proofErr w:type="gramEnd"/>
      <w:r w:rsidRPr="007009A8">
        <w:rPr>
          <w:rFonts w:ascii="Times New Roman" w:hAnsi="Times New Roman"/>
          <w:color w:val="201F1E"/>
          <w:sz w:val="18"/>
          <w:szCs w:val="18"/>
        </w:rPr>
        <w:t xml:space="preserve"> ban will be placed on the student's account.</w:t>
      </w:r>
    </w:p>
    <w:p w14:paraId="5F485FAD" w14:textId="77777777" w:rsidR="000C4D52" w:rsidRPr="007009A8" w:rsidRDefault="000C4D52" w:rsidP="000C4D52">
      <w:pPr>
        <w:pStyle w:val="NormalWeb"/>
        <w:spacing w:before="0" w:beforeAutospacing="0" w:after="0" w:afterAutospacing="0"/>
        <w:rPr>
          <w:rFonts w:ascii="Times New Roman" w:hAnsi="Times New Roman"/>
          <w:color w:val="201F1E"/>
          <w:sz w:val="18"/>
          <w:szCs w:val="18"/>
          <w:shd w:val="clear" w:color="auto" w:fill="FFFFFF"/>
        </w:rPr>
      </w:pPr>
      <w:r w:rsidRPr="007009A8">
        <w:rPr>
          <w:rFonts w:ascii="Times New Roman" w:hAnsi="Times New Roman"/>
          <w:color w:val="201F1E"/>
          <w:sz w:val="18"/>
          <w:szCs w:val="18"/>
        </w:rPr>
        <w:t xml:space="preserve">If you are going to be late or unable to return equipment that you checked out on time, please email </w:t>
      </w:r>
      <w:hyperlink r:id="rId45" w:tooltip="mailto:mayborn-equipment@unt.edu" w:history="1">
        <w:r w:rsidRPr="007009A8">
          <w:rPr>
            <w:rStyle w:val="Hyperlink"/>
            <w:rFonts w:ascii="Times New Roman" w:hAnsi="Times New Roman"/>
            <w:b/>
            <w:bCs/>
            <w:sz w:val="18"/>
            <w:szCs w:val="18"/>
          </w:rPr>
          <w:t>mayborn-equipment@unt.edu</w:t>
        </w:r>
      </w:hyperlink>
      <w:r w:rsidRPr="007009A8">
        <w:rPr>
          <w:rFonts w:ascii="Times New Roman" w:hAnsi="Times New Roman"/>
          <w:b/>
          <w:bCs/>
          <w:color w:val="201F1E"/>
          <w:sz w:val="18"/>
          <w:szCs w:val="18"/>
        </w:rPr>
        <w:t> </w:t>
      </w:r>
      <w:r w:rsidRPr="007009A8">
        <w:rPr>
          <w:rFonts w:ascii="Times New Roman" w:hAnsi="Times New Roman"/>
          <w:color w:val="201F1E"/>
          <w:sz w:val="18"/>
          <w:szCs w:val="18"/>
        </w:rPr>
        <w:t>or</w:t>
      </w:r>
      <w:r w:rsidRPr="007009A8">
        <w:rPr>
          <w:rFonts w:ascii="Times New Roman" w:hAnsi="Times New Roman"/>
          <w:b/>
          <w:bCs/>
          <w:color w:val="201F1E"/>
          <w:sz w:val="18"/>
          <w:szCs w:val="18"/>
        </w:rPr>
        <w:t> </w:t>
      </w:r>
      <w:hyperlink r:id="rId46" w:tooltip="mailto:ladaniel.maxwell@unt.edu" w:history="1">
        <w:r w:rsidRPr="007009A8">
          <w:rPr>
            <w:rStyle w:val="Hyperlink"/>
            <w:rFonts w:ascii="Times New Roman" w:hAnsi="Times New Roman"/>
            <w:b/>
            <w:bCs/>
            <w:sz w:val="18"/>
            <w:szCs w:val="18"/>
          </w:rPr>
          <w:t>ladaniel.maxwell@unt.edu</w:t>
        </w:r>
      </w:hyperlink>
      <w:bookmarkEnd w:id="4"/>
    </w:p>
    <w:bookmarkEnd w:id="3"/>
    <w:p w14:paraId="768B560C" w14:textId="77777777" w:rsidR="000C4D52" w:rsidRPr="007009A8" w:rsidRDefault="000C4D52" w:rsidP="000C4D52">
      <w:pPr>
        <w:pStyle w:val="NormalWeb"/>
        <w:spacing w:before="0" w:beforeAutospacing="0" w:after="0" w:afterAutospacing="0"/>
        <w:rPr>
          <w:rFonts w:ascii="Times New Roman" w:hAnsi="Times New Roman"/>
          <w:color w:val="201F1E"/>
          <w:sz w:val="18"/>
          <w:szCs w:val="18"/>
          <w:shd w:val="clear" w:color="auto" w:fill="FFFFFF"/>
        </w:rPr>
      </w:pPr>
    </w:p>
    <w:p w14:paraId="5A710145"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ACADEMIC ORGANIZATIONAL STRUCTURE</w:t>
      </w:r>
    </w:p>
    <w:p w14:paraId="3C4A9819" w14:textId="77777777" w:rsidR="000C4D52" w:rsidRPr="007009A8" w:rsidRDefault="000C4D52" w:rsidP="000C4D52">
      <w:pPr>
        <w:rPr>
          <w:sz w:val="18"/>
          <w:szCs w:val="18"/>
        </w:rPr>
      </w:pPr>
      <w:r w:rsidRPr="007009A8">
        <w:rPr>
          <w:sz w:val="18"/>
          <w:szCs w:val="18"/>
        </w:rPr>
        <w:t>Understanding the academic organizational structure and appropriate Chain of Command is important when resolving class-related or advising issues.  When you need problems resolved, please follow the steps outlined below:</w:t>
      </w:r>
    </w:p>
    <w:p w14:paraId="14B9BD5E" w14:textId="77777777" w:rsidR="000C4D52" w:rsidRPr="007009A8" w:rsidRDefault="000C4D52" w:rsidP="000C4D52">
      <w:pPr>
        <w:rPr>
          <w:sz w:val="18"/>
          <w:szCs w:val="18"/>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0C4D52" w:rsidRPr="007009A8" w14:paraId="1EF578E9" w14:textId="77777777" w:rsidTr="00EA1D25">
        <w:tc>
          <w:tcPr>
            <w:tcW w:w="8460" w:type="dxa"/>
          </w:tcPr>
          <w:p w14:paraId="34A28129" w14:textId="77777777" w:rsidR="000C4D52" w:rsidRPr="007009A8" w:rsidRDefault="000C4D52" w:rsidP="00EA1D25">
            <w:pPr>
              <w:jc w:val="center"/>
              <w:rPr>
                <w:sz w:val="18"/>
                <w:szCs w:val="18"/>
              </w:rPr>
            </w:pPr>
          </w:p>
          <w:p w14:paraId="5941DCB5" w14:textId="77777777" w:rsidR="000C4D52" w:rsidRPr="007009A8" w:rsidRDefault="000C4D52" w:rsidP="00EA1D25">
            <w:pPr>
              <w:jc w:val="center"/>
              <w:rPr>
                <w:sz w:val="18"/>
                <w:szCs w:val="18"/>
              </w:rPr>
            </w:pPr>
            <w:r w:rsidRPr="007009A8">
              <w:rPr>
                <w:noProof/>
                <w:sz w:val="18"/>
                <w:szCs w:val="18"/>
              </w:rPr>
              <mc:AlternateContent>
                <mc:Choice Requires="wps">
                  <w:drawing>
                    <wp:anchor distT="0" distB="0" distL="114300" distR="114300" simplePos="0" relativeHeight="251660288" behindDoc="0" locked="0" layoutInCell="1" allowOverlap="1" wp14:anchorId="7DF9F2FB" wp14:editId="78EB7121">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7C585"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">
                      <v:stroke endarrow="block"/>
                    </v:shape>
                  </w:pict>
                </mc:Fallback>
              </mc:AlternateContent>
            </w:r>
            <w:r w:rsidRPr="007009A8">
              <w:rPr>
                <w:noProof/>
                <w:sz w:val="18"/>
                <w:szCs w:val="18"/>
              </w:rPr>
              <mc:AlternateContent>
                <mc:Choice Requires="wps">
                  <w:drawing>
                    <wp:anchor distT="0" distB="0" distL="114300" distR="114300" simplePos="0" relativeHeight="251659264" behindDoc="0" locked="0" layoutInCell="1" allowOverlap="1" wp14:anchorId="7B5FF90B" wp14:editId="2BE21727">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97005"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">
                      <v:stroke endarrow="block"/>
                    </v:shape>
                  </w:pict>
                </mc:Fallback>
              </mc:AlternateContent>
            </w:r>
            <w:r w:rsidRPr="007009A8">
              <w:rPr>
                <w:sz w:val="18"/>
                <w:szCs w:val="18"/>
              </w:rPr>
              <w:t>Individual Faculty Member/Advisor</w:t>
            </w:r>
            <w:r w:rsidRPr="007009A8">
              <w:rPr>
                <w:sz w:val="18"/>
                <w:szCs w:val="18"/>
              </w:rPr>
              <w:br/>
            </w:r>
            <w:r w:rsidRPr="007009A8">
              <w:rPr>
                <w:sz w:val="18"/>
                <w:szCs w:val="18"/>
              </w:rPr>
              <w:br/>
              <w:t xml:space="preserve">Associate Dean, </w:t>
            </w:r>
            <w:proofErr w:type="spellStart"/>
            <w:r w:rsidRPr="007009A8">
              <w:rPr>
                <w:sz w:val="18"/>
                <w:szCs w:val="18"/>
              </w:rPr>
              <w:t>Mayborn</w:t>
            </w:r>
            <w:proofErr w:type="spellEnd"/>
            <w:r w:rsidRPr="007009A8">
              <w:rPr>
                <w:sz w:val="18"/>
                <w:szCs w:val="18"/>
              </w:rPr>
              <w:t xml:space="preserve"> School of Journalism</w:t>
            </w:r>
            <w:r w:rsidRPr="007009A8">
              <w:rPr>
                <w:sz w:val="18"/>
                <w:szCs w:val="18"/>
              </w:rPr>
              <w:br/>
            </w:r>
          </w:p>
          <w:p w14:paraId="4EBCEB49" w14:textId="77777777" w:rsidR="000C4D52" w:rsidRPr="007009A8" w:rsidRDefault="000C4D52" w:rsidP="00EA1D25">
            <w:pPr>
              <w:jc w:val="center"/>
              <w:rPr>
                <w:sz w:val="18"/>
                <w:szCs w:val="18"/>
              </w:rPr>
            </w:pPr>
            <w:r w:rsidRPr="007009A8">
              <w:rPr>
                <w:sz w:val="18"/>
                <w:szCs w:val="18"/>
              </w:rPr>
              <w:t xml:space="preserve">Dean, </w:t>
            </w:r>
            <w:proofErr w:type="spellStart"/>
            <w:r w:rsidRPr="007009A8">
              <w:rPr>
                <w:sz w:val="18"/>
                <w:szCs w:val="18"/>
              </w:rPr>
              <w:t>Mayborn</w:t>
            </w:r>
            <w:proofErr w:type="spellEnd"/>
            <w:r w:rsidRPr="007009A8">
              <w:rPr>
                <w:sz w:val="18"/>
                <w:szCs w:val="18"/>
              </w:rPr>
              <w:t xml:space="preserve"> School of Journalism</w:t>
            </w:r>
          </w:p>
          <w:p w14:paraId="409B4010" w14:textId="77777777" w:rsidR="000C4D52" w:rsidRPr="007009A8" w:rsidRDefault="000C4D52" w:rsidP="00EA1D25">
            <w:pPr>
              <w:rPr>
                <w:sz w:val="18"/>
                <w:szCs w:val="18"/>
              </w:rPr>
            </w:pPr>
          </w:p>
        </w:tc>
      </w:tr>
    </w:tbl>
    <w:p w14:paraId="06F04109"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COURSE SAFETY STATEMENTS</w:t>
      </w:r>
    </w:p>
    <w:p w14:paraId="49FBA1A7" w14:textId="77777777" w:rsidR="000C4D52" w:rsidRPr="007009A8" w:rsidRDefault="000C4D52" w:rsidP="000C4D52">
      <w:pPr>
        <w:rPr>
          <w:sz w:val="18"/>
          <w:szCs w:val="18"/>
        </w:rPr>
      </w:pPr>
      <w:r w:rsidRPr="007009A8">
        <w:rPr>
          <w:sz w:val="18"/>
          <w:szCs w:val="18"/>
        </w:rPr>
        <w:t xml:space="preserve">Students in the </w:t>
      </w:r>
      <w:proofErr w:type="spellStart"/>
      <w:r w:rsidRPr="007009A8">
        <w:rPr>
          <w:sz w:val="18"/>
          <w:szCs w:val="18"/>
        </w:rPr>
        <w:t>Mayborn</w:t>
      </w:r>
      <w:proofErr w:type="spellEnd"/>
      <w:r w:rsidRPr="007009A8">
        <w:rPr>
          <w:sz w:val="18"/>
          <w:szCs w:val="18"/>
        </w:rP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29C29B41"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ACCESS TO INFORMATION</w:t>
      </w:r>
    </w:p>
    <w:p w14:paraId="29CAC57C" w14:textId="77777777" w:rsidR="000C4D52" w:rsidRPr="007009A8" w:rsidRDefault="000C4D52" w:rsidP="000C4D52">
      <w:pPr>
        <w:rPr>
          <w:sz w:val="18"/>
          <w:szCs w:val="18"/>
        </w:rPr>
      </w:pPr>
      <w:r w:rsidRPr="007009A8">
        <w:rPr>
          <w:sz w:val="18"/>
          <w:szCs w:val="18"/>
        </w:rPr>
        <w:t xml:space="preserve">As you know, your access point for business and academic services at UNT occurs within the </w:t>
      </w:r>
      <w:hyperlink r:id="rId47" w:history="1">
        <w:r w:rsidRPr="007009A8">
          <w:rPr>
            <w:rStyle w:val="Hyperlink"/>
            <w:sz w:val="18"/>
            <w:szCs w:val="18"/>
          </w:rPr>
          <w:t>My.UNT site </w:t>
        </w:r>
      </w:hyperlink>
      <w:r w:rsidRPr="007009A8">
        <w:rPr>
          <w:sz w:val="18"/>
          <w:szCs w:val="18"/>
        </w:rPr>
        <w:t>(</w:t>
      </w:r>
      <w:hyperlink r:id="rId48" w:tgtFrame="_blank" w:history="1">
        <w:r w:rsidRPr="007009A8">
          <w:rPr>
            <w:sz w:val="18"/>
            <w:szCs w:val="18"/>
          </w:rPr>
          <w:t>www.my.unt.edu</w:t>
        </w:r>
      </w:hyperlink>
      <w:r w:rsidRPr="007009A8">
        <w:rPr>
          <w:sz w:val="18"/>
          <w:szCs w:val="18"/>
        </w:rPr>
        <w:t xml:space="preserve">).  If you do not regularly check EagleConnect or link it to your favorite e-mail account, please so do, as this is where you learn about job and internship opportunities, MSOJ events, scholarships, and other important information. Visit the </w:t>
      </w:r>
      <w:hyperlink r:id="rId49" w:history="1">
        <w:r w:rsidRPr="007009A8">
          <w:rPr>
            <w:rStyle w:val="Hyperlink"/>
            <w:sz w:val="18"/>
            <w:szCs w:val="18"/>
          </w:rPr>
          <w:t>Eagle Connect website</w:t>
        </w:r>
      </w:hyperlink>
      <w:r w:rsidRPr="007009A8">
        <w:rPr>
          <w:sz w:val="18"/>
          <w:szCs w:val="18"/>
        </w:rPr>
        <w:t xml:space="preserve"> for more information (</w:t>
      </w:r>
      <w:hyperlink r:id="rId50" w:tgtFrame="_blank" w:history="1">
        <w:r w:rsidRPr="007009A8">
          <w:rPr>
            <w:sz w:val="18"/>
            <w:szCs w:val="18"/>
          </w:rPr>
          <w:t>http://eagleconnect.unt.edu/</w:t>
        </w:r>
      </w:hyperlink>
      <w:r w:rsidRPr="007009A8">
        <w:rPr>
          <w:sz w:val="18"/>
          <w:szCs w:val="18"/>
        </w:rPr>
        <w:t xml:space="preserve">) including tips on how to forward your email. </w:t>
      </w:r>
    </w:p>
    <w:p w14:paraId="6306FAB7"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 xml:space="preserve">Courses in a Box </w:t>
      </w:r>
    </w:p>
    <w:p w14:paraId="1DCD2210" w14:textId="77777777" w:rsidR="000C4D52" w:rsidRPr="007009A8" w:rsidRDefault="000C4D52" w:rsidP="000C4D52">
      <w:pPr>
        <w:rPr>
          <w:sz w:val="18"/>
          <w:szCs w:val="18"/>
        </w:rPr>
      </w:pPr>
      <w:r w:rsidRPr="007009A8">
        <w:rPr>
          <w:sz w:val="18"/>
          <w:szCs w:val="18"/>
        </w:rP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61A082A6"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Important Notice for F-1 Students taking Distance Education Courses</w:t>
      </w:r>
    </w:p>
    <w:p w14:paraId="65C0F50A" w14:textId="77777777" w:rsidR="000C4D52" w:rsidRPr="007009A8" w:rsidRDefault="000C4D52" w:rsidP="000C4D52">
      <w:pPr>
        <w:rPr>
          <w:sz w:val="18"/>
          <w:szCs w:val="18"/>
        </w:rPr>
      </w:pPr>
      <w:r w:rsidRPr="007009A8">
        <w:rPr>
          <w:sz w:val="18"/>
          <w:szCs w:val="18"/>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36857F90" w14:textId="77777777" w:rsidR="000C4D52" w:rsidRPr="007009A8" w:rsidRDefault="000C4D52" w:rsidP="000C4D52">
      <w:pPr>
        <w:rPr>
          <w:sz w:val="18"/>
          <w:szCs w:val="18"/>
        </w:rPr>
      </w:pPr>
      <w:r w:rsidRPr="007009A8">
        <w:rPr>
          <w:sz w:val="18"/>
          <w:szCs w:val="18"/>
        </w:rPr>
        <w:t>If such an on-campus activity is required, it is the student’s responsibility to do the following:</w:t>
      </w:r>
    </w:p>
    <w:p w14:paraId="3A7B859D" w14:textId="77777777" w:rsidR="000C4D52" w:rsidRPr="007009A8" w:rsidRDefault="000C4D52" w:rsidP="000C4D52">
      <w:pPr>
        <w:ind w:left="720"/>
        <w:rPr>
          <w:sz w:val="18"/>
          <w:szCs w:val="18"/>
        </w:rPr>
      </w:pPr>
      <w:r w:rsidRPr="007009A8">
        <w:rPr>
          <w:sz w:val="18"/>
          <w:szCs w:val="18"/>
        </w:rPr>
        <w:t>(1) Submit a written request to the instructor for an on-campus experiential component within one week of the start of the course.</w:t>
      </w:r>
    </w:p>
    <w:p w14:paraId="2FC1AAC2" w14:textId="77777777" w:rsidR="000C4D52" w:rsidRPr="007009A8" w:rsidRDefault="000C4D52" w:rsidP="000C4D52">
      <w:pPr>
        <w:ind w:left="720"/>
        <w:rPr>
          <w:sz w:val="18"/>
          <w:szCs w:val="18"/>
        </w:rPr>
      </w:pPr>
      <w:r w:rsidRPr="007009A8">
        <w:rPr>
          <w:sz w:val="18"/>
          <w:szCs w:val="18"/>
        </w:rPr>
        <w:t>(2) Ensure that the activity on campus takes place and the instructor documents it in writing with a notice sent to the International Advising Office.  The UNT International Advising Office has a form available that you may use for this purpose.</w:t>
      </w:r>
    </w:p>
    <w:p w14:paraId="33C09C55" w14:textId="77777777" w:rsidR="000C4D52" w:rsidRPr="007009A8" w:rsidRDefault="000C4D52" w:rsidP="000C4D52">
      <w:pPr>
        <w:rPr>
          <w:sz w:val="18"/>
          <w:szCs w:val="18"/>
        </w:rPr>
      </w:pPr>
      <w:r w:rsidRPr="007009A8">
        <w:rPr>
          <w:sz w:val="18"/>
          <w:szCs w:val="18"/>
        </w:rPr>
        <w:lastRenderedPageBreak/>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51" w:history="1">
        <w:r w:rsidRPr="007009A8">
          <w:rPr>
            <w:rStyle w:val="Hyperlink"/>
            <w:sz w:val="18"/>
            <w:szCs w:val="18"/>
          </w:rPr>
          <w:t>international@unt.edu</w:t>
        </w:r>
      </w:hyperlink>
      <w:r w:rsidRPr="007009A8">
        <w:rPr>
          <w:sz w:val="18"/>
          <w:szCs w:val="18"/>
        </w:rPr>
        <w:t>) to get clarification before the one-week deadline.</w:t>
      </w:r>
    </w:p>
    <w:p w14:paraId="7F3A4A22"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EMERGENCY NOTIFICATION &amp; PROCEDURES</w:t>
      </w:r>
    </w:p>
    <w:p w14:paraId="7A3AF1B6" w14:textId="77777777" w:rsidR="000C4D52" w:rsidRPr="007009A8" w:rsidRDefault="000C4D52" w:rsidP="000C4D52">
      <w:pPr>
        <w:rPr>
          <w:sz w:val="18"/>
          <w:szCs w:val="18"/>
        </w:rPr>
      </w:pPr>
      <w:r w:rsidRPr="007009A8">
        <w:rPr>
          <w:sz w:val="18"/>
          <w:szCs w:val="18"/>
        </w:rP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rsidRPr="007009A8">
        <w:rPr>
          <w:sz w:val="18"/>
          <w:szCs w:val="18"/>
        </w:rPr>
        <w:t>myUNT</w:t>
      </w:r>
      <w:proofErr w:type="spellEnd"/>
      <w:r w:rsidRPr="007009A8">
        <w:rPr>
          <w:sz w:val="18"/>
          <w:szCs w:val="18"/>
        </w:rPr>
        <w:t xml:space="preserve"> portal.</w:t>
      </w:r>
    </w:p>
    <w:p w14:paraId="4257BA98"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STUDENT PERCEPTIONS OF TEACHING (SPOT)</w:t>
      </w:r>
    </w:p>
    <w:p w14:paraId="3A9E2D37" w14:textId="77777777" w:rsidR="000C4D52" w:rsidRPr="007009A8" w:rsidRDefault="000C4D52" w:rsidP="000C4D52">
      <w:pPr>
        <w:rPr>
          <w:sz w:val="18"/>
          <w:szCs w:val="18"/>
        </w:rPr>
      </w:pPr>
      <w:r w:rsidRPr="007009A8">
        <w:rPr>
          <w:sz w:val="18"/>
          <w:szCs w:val="18"/>
        </w:rP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7009A8">
        <w:rPr>
          <w:color w:val="000000"/>
          <w:sz w:val="18"/>
          <w:szCs w:val="18"/>
        </w:rPr>
        <w:t>u</w:t>
      </w:r>
      <w:r w:rsidRPr="007009A8">
        <w:rPr>
          <w:sz w:val="18"/>
          <w:szCs w:val="18"/>
        </w:rPr>
        <w:t xml:space="preserve"> will receive an email from "UNT SPOT Course Evaluations via </w:t>
      </w:r>
      <w:proofErr w:type="spellStart"/>
      <w:r w:rsidRPr="007009A8">
        <w:rPr>
          <w:rStyle w:val="Emphasis"/>
          <w:sz w:val="18"/>
          <w:szCs w:val="18"/>
        </w:rPr>
        <w:t>IASystem</w:t>
      </w:r>
      <w:proofErr w:type="spellEnd"/>
      <w:r w:rsidRPr="007009A8">
        <w:rPr>
          <w:sz w:val="18"/>
          <w:szCs w:val="18"/>
        </w:rPr>
        <w:t xml:space="preserve"> Notification" (</w:t>
      </w:r>
      <w:hyperlink r:id="rId52" w:history="1">
        <w:r w:rsidRPr="007009A8">
          <w:rPr>
            <w:rStyle w:val="Hyperlink"/>
            <w:sz w:val="18"/>
            <w:szCs w:val="18"/>
          </w:rPr>
          <w:t>no-reply@iasystem.org</w:t>
        </w:r>
      </w:hyperlink>
      <w:r w:rsidRPr="007009A8">
        <w:rPr>
          <w:sz w:val="18"/>
          <w:szCs w:val="18"/>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53" w:history="1">
        <w:r w:rsidRPr="007009A8">
          <w:rPr>
            <w:rStyle w:val="Hyperlink"/>
            <w:sz w:val="18"/>
            <w:szCs w:val="18"/>
          </w:rPr>
          <w:t>SPOT website</w:t>
        </w:r>
      </w:hyperlink>
      <w:r w:rsidRPr="007009A8">
        <w:rPr>
          <w:sz w:val="18"/>
          <w:szCs w:val="18"/>
        </w:rPr>
        <w:t xml:space="preserve"> (</w:t>
      </w:r>
      <w:hyperlink r:id="rId54" w:history="1">
        <w:r w:rsidRPr="007009A8">
          <w:rPr>
            <w:sz w:val="18"/>
            <w:szCs w:val="18"/>
          </w:rPr>
          <w:t>www.spot.unt.edu</w:t>
        </w:r>
      </w:hyperlink>
      <w:r w:rsidRPr="007009A8">
        <w:rPr>
          <w:sz w:val="18"/>
          <w:szCs w:val="18"/>
        </w:rPr>
        <w:t xml:space="preserve">) or email </w:t>
      </w:r>
      <w:hyperlink r:id="rId55" w:history="1">
        <w:r w:rsidRPr="007009A8">
          <w:rPr>
            <w:rStyle w:val="Hyperlink"/>
            <w:sz w:val="18"/>
            <w:szCs w:val="18"/>
          </w:rPr>
          <w:t>spot@unt.edu</w:t>
        </w:r>
      </w:hyperlink>
      <w:r w:rsidRPr="007009A8">
        <w:rPr>
          <w:sz w:val="18"/>
          <w:szCs w:val="18"/>
        </w:rP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15"/>
        <w:gridCol w:w="3227"/>
      </w:tblGrid>
      <w:tr w:rsidR="000C4D52" w:rsidRPr="007009A8" w14:paraId="5B448313" w14:textId="77777777" w:rsidTr="00EA1D25">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1396235" w14:textId="77777777" w:rsidR="000C4D52" w:rsidRPr="007009A8" w:rsidRDefault="000C4D52" w:rsidP="00EA1D25">
            <w:pPr>
              <w:spacing w:before="100" w:beforeAutospacing="1" w:after="100" w:afterAutospacing="1" w:line="420" w:lineRule="atLeast"/>
              <w:rPr>
                <w:color w:val="222222"/>
                <w:sz w:val="18"/>
                <w:szCs w:val="18"/>
              </w:rPr>
            </w:pPr>
            <w:r w:rsidRPr="007009A8">
              <w:rPr>
                <w:b/>
                <w:bCs/>
                <w:color w:val="222222"/>
                <w:sz w:val="18"/>
                <w:szCs w:val="18"/>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7179732D" w14:textId="77777777" w:rsidR="000C4D52" w:rsidRPr="007009A8" w:rsidRDefault="000C4D52" w:rsidP="00EA1D25">
            <w:pPr>
              <w:spacing w:before="100" w:beforeAutospacing="1" w:after="100" w:afterAutospacing="1" w:line="420" w:lineRule="atLeast"/>
              <w:rPr>
                <w:color w:val="222222"/>
                <w:sz w:val="18"/>
                <w:szCs w:val="18"/>
              </w:rPr>
            </w:pPr>
            <w:r w:rsidRPr="007009A8">
              <w:rPr>
                <w:b/>
                <w:bCs/>
                <w:color w:val="222222"/>
                <w:sz w:val="18"/>
                <w:szCs w:val="18"/>
              </w:rPr>
              <w:t>Survey Administration Dates</w:t>
            </w:r>
          </w:p>
        </w:tc>
      </w:tr>
      <w:tr w:rsidR="000C4D52" w:rsidRPr="007009A8" w14:paraId="693AA8A9" w14:textId="77777777" w:rsidTr="00EA1D2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E656829" w14:textId="77777777" w:rsidR="000C4D52" w:rsidRPr="007009A8" w:rsidRDefault="000C4D52" w:rsidP="00EA1D25">
            <w:pPr>
              <w:spacing w:before="100" w:beforeAutospacing="1" w:after="100" w:afterAutospacing="1" w:line="420" w:lineRule="atLeast"/>
              <w:rPr>
                <w:color w:val="00853E"/>
                <w:sz w:val="18"/>
                <w:szCs w:val="18"/>
                <w:u w:val="single"/>
              </w:rPr>
            </w:pPr>
            <w:hyperlink r:id="rId56" w:tgtFrame="_blank" w:history="1">
              <w:r w:rsidRPr="007009A8">
                <w:rPr>
                  <w:rStyle w:val="Hyperlink"/>
                  <w:color w:val="006800"/>
                  <w:sz w:val="18"/>
                  <w:szCs w:val="18"/>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359DB30" w14:textId="77777777" w:rsidR="000C4D52" w:rsidRPr="007009A8" w:rsidRDefault="000C4D52" w:rsidP="00EA1D25">
            <w:pPr>
              <w:spacing w:before="100" w:beforeAutospacing="1" w:after="100" w:afterAutospacing="1" w:line="420" w:lineRule="atLeast"/>
              <w:rPr>
                <w:color w:val="222222"/>
                <w:sz w:val="18"/>
                <w:szCs w:val="18"/>
              </w:rPr>
            </w:pPr>
            <w:r w:rsidRPr="007009A8">
              <w:rPr>
                <w:color w:val="333333"/>
                <w:sz w:val="18"/>
                <w:szCs w:val="18"/>
                <w:bdr w:val="single" w:sz="2" w:space="0" w:color="E1E1E1" w:frame="1"/>
              </w:rPr>
              <w:t>April 14 – April 30</w:t>
            </w:r>
          </w:p>
        </w:tc>
      </w:tr>
      <w:tr w:rsidR="000C4D52" w:rsidRPr="007009A8" w14:paraId="229ADDEC" w14:textId="77777777" w:rsidTr="00EA1D2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A654EA3" w14:textId="77777777" w:rsidR="000C4D52" w:rsidRPr="007009A8" w:rsidRDefault="000C4D52" w:rsidP="00EA1D25">
            <w:pPr>
              <w:spacing w:before="100" w:beforeAutospacing="1" w:after="100" w:afterAutospacing="1" w:line="420" w:lineRule="atLeast"/>
              <w:rPr>
                <w:color w:val="00853E"/>
                <w:sz w:val="18"/>
                <w:szCs w:val="18"/>
                <w:u w:val="single"/>
              </w:rPr>
            </w:pPr>
            <w:hyperlink r:id="rId57" w:tgtFrame="_blank" w:history="1">
              <w:r w:rsidRPr="007009A8">
                <w:rPr>
                  <w:rStyle w:val="Hyperlink"/>
                  <w:color w:val="006800"/>
                  <w:sz w:val="18"/>
                  <w:szCs w:val="18"/>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B8684A0" w14:textId="77777777" w:rsidR="000C4D52" w:rsidRPr="007009A8" w:rsidRDefault="000C4D52" w:rsidP="00EA1D25">
            <w:pPr>
              <w:spacing w:before="100" w:beforeAutospacing="1" w:after="100" w:afterAutospacing="1" w:line="420" w:lineRule="atLeast"/>
              <w:rPr>
                <w:color w:val="222222"/>
                <w:sz w:val="18"/>
                <w:szCs w:val="18"/>
              </w:rPr>
            </w:pPr>
            <w:r w:rsidRPr="007009A8">
              <w:rPr>
                <w:color w:val="333333"/>
                <w:sz w:val="18"/>
                <w:szCs w:val="18"/>
                <w:bdr w:val="single" w:sz="2" w:space="0" w:color="E1E1E1" w:frame="1"/>
              </w:rPr>
              <w:t>February 24 - March 05</w:t>
            </w:r>
          </w:p>
        </w:tc>
      </w:tr>
      <w:tr w:rsidR="000C4D52" w:rsidRPr="007009A8" w14:paraId="1A58E6D6" w14:textId="77777777" w:rsidTr="00EA1D2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A405A83" w14:textId="77777777" w:rsidR="000C4D52" w:rsidRPr="007009A8" w:rsidRDefault="000C4D52" w:rsidP="00EA1D25">
            <w:pPr>
              <w:spacing w:before="100" w:beforeAutospacing="1" w:after="100" w:afterAutospacing="1" w:line="420" w:lineRule="atLeast"/>
              <w:rPr>
                <w:color w:val="00853E"/>
                <w:sz w:val="18"/>
                <w:szCs w:val="18"/>
                <w:u w:val="single"/>
              </w:rPr>
            </w:pPr>
            <w:hyperlink r:id="rId58" w:tgtFrame="_blank" w:history="1">
              <w:r w:rsidRPr="007009A8">
                <w:rPr>
                  <w:rStyle w:val="Hyperlink"/>
                  <w:color w:val="006800"/>
                  <w:sz w:val="18"/>
                  <w:szCs w:val="18"/>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DD1AC7" w14:textId="77777777" w:rsidR="000C4D52" w:rsidRPr="007009A8" w:rsidRDefault="000C4D52" w:rsidP="00EA1D25">
            <w:pPr>
              <w:spacing w:before="100" w:beforeAutospacing="1" w:after="100" w:afterAutospacing="1" w:line="420" w:lineRule="atLeast"/>
              <w:rPr>
                <w:color w:val="222222"/>
                <w:sz w:val="18"/>
                <w:szCs w:val="18"/>
              </w:rPr>
            </w:pPr>
            <w:r w:rsidRPr="007009A8">
              <w:rPr>
                <w:color w:val="333333"/>
                <w:sz w:val="18"/>
                <w:szCs w:val="18"/>
                <w:bdr w:val="single" w:sz="2" w:space="0" w:color="E1E1E1" w:frame="1"/>
              </w:rPr>
              <w:t>April 28 – May 07</w:t>
            </w:r>
          </w:p>
        </w:tc>
      </w:tr>
      <w:tr w:rsidR="000C4D52" w:rsidRPr="007009A8" w14:paraId="68EEA4EB" w14:textId="77777777" w:rsidTr="00EA1D25">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F9C6F77" w14:textId="77777777" w:rsidR="000C4D52" w:rsidRPr="007009A8" w:rsidRDefault="000C4D52" w:rsidP="00EA1D25">
            <w:pPr>
              <w:spacing w:before="100" w:beforeAutospacing="1" w:after="100" w:afterAutospacing="1" w:line="420" w:lineRule="atLeast"/>
              <w:rPr>
                <w:sz w:val="18"/>
                <w:szCs w:val="18"/>
              </w:rPr>
            </w:pPr>
            <w:r w:rsidRPr="007009A8">
              <w:rPr>
                <w:rStyle w:val="Hyperlink"/>
                <w:color w:val="006800"/>
                <w:sz w:val="18"/>
                <w:szCs w:val="18"/>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F6D2344" w14:textId="77777777" w:rsidR="000C4D52" w:rsidRPr="007009A8" w:rsidRDefault="000C4D52" w:rsidP="00EA1D25">
            <w:pPr>
              <w:spacing w:before="100" w:beforeAutospacing="1" w:after="100" w:afterAutospacing="1" w:line="420" w:lineRule="atLeast"/>
              <w:rPr>
                <w:color w:val="333333"/>
                <w:sz w:val="18"/>
                <w:szCs w:val="18"/>
                <w:bdr w:val="single" w:sz="2" w:space="0" w:color="E1E1E1" w:frame="1"/>
              </w:rPr>
            </w:pPr>
            <w:r w:rsidRPr="007009A8">
              <w:rPr>
                <w:color w:val="333333"/>
                <w:sz w:val="18"/>
                <w:szCs w:val="18"/>
                <w:bdr w:val="single" w:sz="2" w:space="0" w:color="E1E1E1" w:frame="1"/>
              </w:rPr>
              <w:t>January 07 – January 08</w:t>
            </w:r>
          </w:p>
        </w:tc>
      </w:tr>
    </w:tbl>
    <w:p w14:paraId="2639B493"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Acceptable Student Behavior</w:t>
      </w:r>
    </w:p>
    <w:p w14:paraId="0ED11FC8" w14:textId="77777777" w:rsidR="000C4D52" w:rsidRPr="007009A8" w:rsidRDefault="000C4D52" w:rsidP="000C4D52">
      <w:pPr>
        <w:rPr>
          <w:rStyle w:val="Hyperlink"/>
          <w:sz w:val="18"/>
          <w:szCs w:val="18"/>
        </w:rPr>
      </w:pPr>
      <w:r w:rsidRPr="007009A8">
        <w:rPr>
          <w:sz w:val="18"/>
          <w:szCs w:val="18"/>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59" w:history="1">
        <w:r w:rsidRPr="007009A8">
          <w:rPr>
            <w:rStyle w:val="Hyperlink"/>
            <w:sz w:val="18"/>
            <w:szCs w:val="18"/>
          </w:rPr>
          <w:t>Dean Of Students website</w:t>
        </w:r>
      </w:hyperlink>
      <w:r w:rsidRPr="007009A8">
        <w:rPr>
          <w:sz w:val="18"/>
          <w:szCs w:val="18"/>
        </w:rPr>
        <w:t xml:space="preserve"> (</w:t>
      </w:r>
      <w:hyperlink r:id="rId60" w:history="1">
        <w:r w:rsidRPr="007009A8">
          <w:rPr>
            <w:sz w:val="18"/>
            <w:szCs w:val="18"/>
          </w:rPr>
          <w:t>www.deanofstudents.unt.edu</w:t>
        </w:r>
      </w:hyperlink>
      <w:r w:rsidRPr="007009A8">
        <w:rPr>
          <w:sz w:val="18"/>
          <w:szCs w:val="18"/>
        </w:rPr>
        <w:t>)</w:t>
      </w:r>
      <w:r w:rsidRPr="007009A8">
        <w:rPr>
          <w:rStyle w:val="Hyperlink"/>
          <w:sz w:val="18"/>
          <w:szCs w:val="18"/>
        </w:rPr>
        <w:t>.</w:t>
      </w:r>
    </w:p>
    <w:p w14:paraId="07BCEDDD" w14:textId="77777777" w:rsidR="000C4D52" w:rsidRPr="007009A8" w:rsidRDefault="000C4D52" w:rsidP="000C4D52">
      <w:pPr>
        <w:pStyle w:val="Heading2"/>
        <w:rPr>
          <w:rFonts w:ascii="Times New Roman" w:hAnsi="Times New Roman" w:cs="Times New Roman"/>
          <w:sz w:val="18"/>
          <w:szCs w:val="18"/>
        </w:rPr>
      </w:pPr>
      <w:r w:rsidRPr="007009A8">
        <w:rPr>
          <w:rFonts w:ascii="Times New Roman" w:hAnsi="Times New Roman" w:cs="Times New Roman"/>
          <w:sz w:val="18"/>
          <w:szCs w:val="18"/>
        </w:rPr>
        <w:t>Classroom Policies</w:t>
      </w:r>
    </w:p>
    <w:p w14:paraId="75FDDF38" w14:textId="77777777" w:rsidR="000C4D52" w:rsidRPr="007009A8" w:rsidRDefault="000C4D52" w:rsidP="000C4D52">
      <w:pPr>
        <w:rPr>
          <w:sz w:val="18"/>
          <w:szCs w:val="18"/>
        </w:rPr>
      </w:pPr>
      <w:r w:rsidRPr="007009A8">
        <w:rPr>
          <w:sz w:val="18"/>
          <w:szCs w:val="18"/>
          <w:lang w:eastAsia="ja-JP"/>
        </w:rPr>
        <w:t xml:space="preserve">The </w:t>
      </w:r>
      <w:proofErr w:type="spellStart"/>
      <w:r w:rsidRPr="007009A8">
        <w:rPr>
          <w:sz w:val="18"/>
          <w:szCs w:val="18"/>
          <w:lang w:eastAsia="ja-JP"/>
        </w:rPr>
        <w:t>Mayborn</w:t>
      </w:r>
      <w:proofErr w:type="spellEnd"/>
      <w:r w:rsidRPr="007009A8">
        <w:rPr>
          <w:sz w:val="18"/>
          <w:szCs w:val="18"/>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sidRPr="007009A8">
        <w:rPr>
          <w:bCs/>
          <w:sz w:val="18"/>
          <w:szCs w:val="18"/>
        </w:rPr>
        <w:t xml:space="preserve">Disruptive behavior is not tolerated </w:t>
      </w:r>
      <w:r w:rsidRPr="007009A8">
        <w:rPr>
          <w:sz w:val="18"/>
          <w:szCs w:val="18"/>
        </w:rPr>
        <w:t xml:space="preserve">(e.g., arriving late, leaving early, sleeping, talking on the phone, texting or game playing, making inappropriate comments, ringing cellular phones/beepers, dressing inappropriately). </w:t>
      </w:r>
    </w:p>
    <w:p w14:paraId="2A9861C8" w14:textId="77777777" w:rsidR="007009A8" w:rsidRPr="007009A8" w:rsidRDefault="007009A8" w:rsidP="007009A8"/>
    <w:p w14:paraId="17DB3FF1" w14:textId="18C6CFE5" w:rsidR="000C4D52" w:rsidRPr="007009A8" w:rsidRDefault="000C4D52" w:rsidP="000C4D52">
      <w:pPr>
        <w:pStyle w:val="Heading2"/>
        <w:rPr>
          <w:rFonts w:cstheme="majorHAnsi"/>
          <w:b/>
          <w:bCs/>
          <w:sz w:val="21"/>
          <w:szCs w:val="21"/>
        </w:rPr>
      </w:pPr>
      <w:r w:rsidRPr="007009A8">
        <w:rPr>
          <w:rFonts w:cstheme="majorHAnsi"/>
          <w:b/>
          <w:bCs/>
          <w:sz w:val="21"/>
          <w:szCs w:val="21"/>
        </w:rPr>
        <w:t>MENTAL HEALTH SERVICES</w:t>
      </w:r>
    </w:p>
    <w:p w14:paraId="5130CD80" w14:textId="77777777" w:rsidR="000C4D52" w:rsidRPr="007009A8" w:rsidRDefault="000C4D52" w:rsidP="000C4D52">
      <w:pPr>
        <w:rPr>
          <w:rFonts w:asciiTheme="majorHAnsi" w:hAnsiTheme="majorHAnsi" w:cstheme="majorHAnsi"/>
          <w:b/>
          <w:bCs/>
          <w:sz w:val="21"/>
          <w:szCs w:val="21"/>
        </w:rPr>
      </w:pPr>
      <w:r w:rsidRPr="007009A8">
        <w:rPr>
          <w:rFonts w:asciiTheme="majorHAnsi" w:hAnsiTheme="majorHAnsi" w:cstheme="majorHAnsi"/>
          <w:b/>
          <w:bCs/>
          <w:sz w:val="21"/>
          <w:szCs w:val="21"/>
        </w:rP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5848963E"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 xml:space="preserve">1. </w:t>
      </w:r>
      <w:hyperlink r:id="rId61" w:anchor="programs" w:history="1">
        <w:r w:rsidRPr="007009A8">
          <w:rPr>
            <w:rStyle w:val="Hyperlink"/>
            <w:rFonts w:asciiTheme="majorHAnsi" w:hAnsiTheme="majorHAnsi" w:cstheme="majorHAnsi"/>
            <w:b/>
            <w:bCs/>
            <w:sz w:val="21"/>
            <w:szCs w:val="21"/>
            <w:lang w:eastAsia="en-US"/>
          </w:rPr>
          <w:t>Student Health and Wellness Center</w:t>
        </w:r>
      </w:hyperlink>
    </w:p>
    <w:p w14:paraId="73B8B431" w14:textId="77777777" w:rsidR="000C4D52" w:rsidRPr="007009A8" w:rsidRDefault="000C4D52" w:rsidP="000C4D52">
      <w:pPr>
        <w:pStyle w:val="NoSpacing"/>
        <w:rPr>
          <w:rFonts w:asciiTheme="majorHAnsi" w:hAnsiTheme="majorHAnsi" w:cstheme="majorHAnsi"/>
          <w:b/>
          <w:bCs/>
          <w:color w:val="000000" w:themeColor="text1"/>
          <w:sz w:val="21"/>
          <w:szCs w:val="21"/>
          <w:lang w:eastAsia="en-US"/>
        </w:rPr>
      </w:pPr>
      <w:r w:rsidRPr="007009A8">
        <w:rPr>
          <w:rFonts w:asciiTheme="majorHAnsi" w:hAnsiTheme="majorHAnsi" w:cstheme="majorHAnsi"/>
          <w:b/>
          <w:bCs/>
          <w:color w:val="000000" w:themeColor="text1"/>
          <w:sz w:val="21"/>
          <w:szCs w:val="21"/>
          <w:lang w:eastAsia="en-US"/>
        </w:rPr>
        <w:t>(</w:t>
      </w:r>
      <w:hyperlink r:id="rId62" w:anchor="programs" w:history="1">
        <w:r w:rsidRPr="007009A8">
          <w:rPr>
            <w:rFonts w:asciiTheme="majorHAnsi" w:hAnsiTheme="majorHAnsi" w:cstheme="majorHAnsi"/>
            <w:b/>
            <w:bCs/>
            <w:color w:val="000000" w:themeColor="text1"/>
            <w:sz w:val="21"/>
            <w:szCs w:val="21"/>
            <w:lang w:eastAsia="en-US"/>
          </w:rPr>
          <w:t>https://studentaffairs.unt.edu/student-health-and-wellness-center#programs</w:t>
        </w:r>
      </w:hyperlink>
      <w:r w:rsidRPr="007009A8">
        <w:rPr>
          <w:rFonts w:asciiTheme="majorHAnsi" w:hAnsiTheme="majorHAnsi" w:cstheme="majorHAnsi"/>
          <w:b/>
          <w:bCs/>
          <w:color w:val="000000" w:themeColor="text1"/>
          <w:sz w:val="21"/>
          <w:szCs w:val="21"/>
          <w:lang w:eastAsia="en-US"/>
        </w:rPr>
        <w:t>)</w:t>
      </w:r>
    </w:p>
    <w:p w14:paraId="0FE5BCAE" w14:textId="77777777" w:rsidR="000C4D52" w:rsidRPr="007009A8" w:rsidRDefault="000C4D52" w:rsidP="000C4D52">
      <w:pPr>
        <w:pStyle w:val="NoSpacing"/>
        <w:rPr>
          <w:rFonts w:asciiTheme="majorHAnsi" w:hAnsiTheme="majorHAnsi" w:cstheme="majorHAnsi"/>
          <w:b/>
          <w:bCs/>
          <w:color w:val="0000FF"/>
          <w:sz w:val="21"/>
          <w:szCs w:val="21"/>
          <w:u w:val="single"/>
          <w:lang w:eastAsia="en-US"/>
        </w:rPr>
      </w:pPr>
      <w:r w:rsidRPr="007009A8">
        <w:rPr>
          <w:rFonts w:asciiTheme="majorHAnsi" w:hAnsiTheme="majorHAnsi" w:cstheme="majorHAnsi"/>
          <w:b/>
          <w:bCs/>
          <w:sz w:val="21"/>
          <w:szCs w:val="21"/>
          <w:lang w:eastAsia="en-US"/>
        </w:rPr>
        <w:t>1800 Chestnut St. (Chestnut Hall)</w:t>
      </w:r>
    </w:p>
    <w:p w14:paraId="7B8422DE"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940-565-2333</w:t>
      </w:r>
    </w:p>
    <w:p w14:paraId="173A9FAE"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M-Th, 8 a.m. to 5 p.m.</w:t>
      </w:r>
    </w:p>
    <w:p w14:paraId="3F0C8172" w14:textId="77777777" w:rsidR="000C4D52" w:rsidRPr="007009A8" w:rsidRDefault="000C4D52" w:rsidP="000C4D52">
      <w:pPr>
        <w:pStyle w:val="NoSpacing"/>
        <w:rPr>
          <w:rFonts w:asciiTheme="majorHAnsi" w:hAnsiTheme="majorHAnsi" w:cstheme="majorHAnsi"/>
          <w:b/>
          <w:bCs/>
          <w:color w:val="0000FF"/>
          <w:sz w:val="21"/>
          <w:szCs w:val="21"/>
          <w:u w:val="single"/>
          <w:lang w:eastAsia="en-US"/>
        </w:rPr>
      </w:pPr>
    </w:p>
    <w:p w14:paraId="5DCEC4D5" w14:textId="77777777" w:rsidR="000C4D52" w:rsidRPr="007009A8" w:rsidRDefault="000C4D52" w:rsidP="000C4D52">
      <w:pPr>
        <w:pStyle w:val="NoSpacing"/>
        <w:rPr>
          <w:rFonts w:asciiTheme="majorHAnsi" w:hAnsiTheme="majorHAnsi" w:cstheme="majorHAnsi"/>
          <w:b/>
          <w:bCs/>
          <w:color w:val="000000" w:themeColor="text1"/>
          <w:sz w:val="21"/>
          <w:szCs w:val="21"/>
          <w:lang w:eastAsia="en-US"/>
        </w:rPr>
      </w:pPr>
      <w:r w:rsidRPr="007009A8">
        <w:rPr>
          <w:rFonts w:asciiTheme="majorHAnsi" w:hAnsiTheme="majorHAnsi" w:cstheme="majorHAnsi"/>
          <w:b/>
          <w:bCs/>
          <w:sz w:val="21"/>
          <w:szCs w:val="21"/>
          <w:lang w:eastAsia="en-US"/>
        </w:rPr>
        <w:t xml:space="preserve">2. </w:t>
      </w:r>
      <w:hyperlink r:id="rId63" w:history="1">
        <w:r w:rsidRPr="007009A8">
          <w:rPr>
            <w:rStyle w:val="Hyperlink"/>
            <w:rFonts w:asciiTheme="majorHAnsi" w:hAnsiTheme="majorHAnsi" w:cstheme="majorHAnsi"/>
            <w:b/>
            <w:bCs/>
            <w:sz w:val="21"/>
            <w:szCs w:val="21"/>
            <w:lang w:eastAsia="en-US"/>
          </w:rPr>
          <w:t>Counseling and Testing Services</w:t>
        </w:r>
      </w:hyperlink>
      <w:r w:rsidRPr="007009A8">
        <w:rPr>
          <w:rFonts w:asciiTheme="majorHAnsi" w:hAnsiTheme="majorHAnsi" w:cstheme="majorHAnsi"/>
          <w:b/>
          <w:bCs/>
          <w:sz w:val="21"/>
          <w:szCs w:val="21"/>
          <w:lang w:eastAsia="en-US"/>
        </w:rPr>
        <w:t xml:space="preserve"> – Free to UNT Students</w:t>
      </w:r>
    </w:p>
    <w:p w14:paraId="60621816" w14:textId="77777777" w:rsidR="000C4D52" w:rsidRPr="007009A8" w:rsidRDefault="000C4D52" w:rsidP="000C4D52">
      <w:pPr>
        <w:pStyle w:val="NoSpacing"/>
        <w:rPr>
          <w:rFonts w:asciiTheme="majorHAnsi" w:hAnsiTheme="majorHAnsi" w:cstheme="majorHAnsi"/>
          <w:b/>
          <w:bCs/>
          <w:color w:val="000000" w:themeColor="text1"/>
          <w:sz w:val="21"/>
          <w:szCs w:val="21"/>
          <w:lang w:eastAsia="en-US"/>
        </w:rPr>
      </w:pPr>
      <w:r w:rsidRPr="007009A8">
        <w:rPr>
          <w:rFonts w:asciiTheme="majorHAnsi" w:hAnsiTheme="majorHAnsi" w:cstheme="majorHAnsi"/>
          <w:b/>
          <w:bCs/>
          <w:color w:val="000000" w:themeColor="text1"/>
          <w:sz w:val="21"/>
          <w:szCs w:val="21"/>
          <w:lang w:eastAsia="en-US"/>
        </w:rPr>
        <w:t>(</w:t>
      </w:r>
      <w:hyperlink r:id="rId64" w:history="1">
        <w:r w:rsidRPr="007009A8">
          <w:rPr>
            <w:rFonts w:asciiTheme="majorHAnsi" w:hAnsiTheme="majorHAnsi" w:cstheme="majorHAnsi"/>
            <w:b/>
            <w:bCs/>
            <w:color w:val="000000" w:themeColor="text1"/>
            <w:sz w:val="21"/>
            <w:szCs w:val="21"/>
            <w:lang w:eastAsia="en-US"/>
          </w:rPr>
          <w:t>https://studentaffairs.unt.edu/counseling-and-testing-services</w:t>
        </w:r>
      </w:hyperlink>
      <w:r w:rsidRPr="007009A8">
        <w:rPr>
          <w:rFonts w:asciiTheme="majorHAnsi" w:hAnsiTheme="majorHAnsi" w:cstheme="majorHAnsi"/>
          <w:b/>
          <w:bCs/>
          <w:color w:val="000000" w:themeColor="text1"/>
          <w:sz w:val="21"/>
          <w:szCs w:val="21"/>
          <w:lang w:eastAsia="en-US"/>
        </w:rPr>
        <w:t>)</w:t>
      </w:r>
    </w:p>
    <w:p w14:paraId="2E42F5BC"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801 N. Texas Blvd., Suite 140 (Gateway Center)</w:t>
      </w:r>
    </w:p>
    <w:p w14:paraId="59D9FCCB"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940-565-2741</w:t>
      </w:r>
    </w:p>
    <w:p w14:paraId="1AC3ED3C"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M-F, 8 a.m. to 5 p.m.</w:t>
      </w:r>
    </w:p>
    <w:p w14:paraId="6970E971" w14:textId="77777777" w:rsidR="000C4D52" w:rsidRPr="007009A8" w:rsidRDefault="000C4D52" w:rsidP="000C4D52">
      <w:pPr>
        <w:pStyle w:val="NoSpacing"/>
        <w:rPr>
          <w:rFonts w:asciiTheme="majorHAnsi" w:hAnsiTheme="majorHAnsi" w:cstheme="majorHAnsi"/>
          <w:b/>
          <w:bCs/>
          <w:sz w:val="21"/>
          <w:szCs w:val="21"/>
          <w:lang w:eastAsia="en-US"/>
        </w:rPr>
      </w:pPr>
    </w:p>
    <w:p w14:paraId="2BB87B4E" w14:textId="77777777" w:rsidR="000C4D52" w:rsidRPr="007009A8" w:rsidRDefault="000C4D52" w:rsidP="000C4D52">
      <w:pPr>
        <w:pStyle w:val="NoSpacing"/>
        <w:rPr>
          <w:rFonts w:asciiTheme="majorHAnsi" w:hAnsiTheme="majorHAnsi" w:cstheme="majorHAnsi"/>
          <w:b/>
          <w:bCs/>
          <w:color w:val="000000" w:themeColor="text1"/>
          <w:sz w:val="21"/>
          <w:szCs w:val="21"/>
          <w:lang w:eastAsia="en-US"/>
        </w:rPr>
      </w:pPr>
      <w:r w:rsidRPr="007009A8">
        <w:rPr>
          <w:rFonts w:asciiTheme="majorHAnsi" w:hAnsiTheme="majorHAnsi" w:cstheme="majorHAnsi"/>
          <w:b/>
          <w:bCs/>
          <w:sz w:val="21"/>
          <w:szCs w:val="21"/>
          <w:lang w:eastAsia="en-US"/>
        </w:rPr>
        <w:lastRenderedPageBreak/>
        <w:t xml:space="preserve">3. </w:t>
      </w:r>
      <w:hyperlink r:id="rId65" w:history="1">
        <w:r w:rsidRPr="007009A8">
          <w:rPr>
            <w:rStyle w:val="Hyperlink"/>
            <w:rFonts w:asciiTheme="majorHAnsi" w:hAnsiTheme="majorHAnsi" w:cstheme="majorHAnsi"/>
            <w:b/>
            <w:bCs/>
            <w:sz w:val="21"/>
            <w:szCs w:val="21"/>
            <w:lang w:eastAsia="en-US"/>
          </w:rPr>
          <w:t>UNT CARE Team</w:t>
        </w:r>
      </w:hyperlink>
      <w:r w:rsidRPr="007009A8">
        <w:rPr>
          <w:rFonts w:asciiTheme="majorHAnsi" w:hAnsiTheme="majorHAnsi" w:cstheme="majorHAnsi"/>
          <w:b/>
          <w:bCs/>
          <w:sz w:val="21"/>
          <w:szCs w:val="21"/>
          <w:lang w:eastAsia="en-US"/>
        </w:rPr>
        <w:t xml:space="preserve"> – Free to UNT</w:t>
      </w:r>
      <w:r w:rsidRPr="007009A8">
        <w:rPr>
          <w:rFonts w:asciiTheme="majorHAnsi" w:hAnsiTheme="majorHAnsi" w:cstheme="majorHAnsi"/>
          <w:b/>
          <w:bCs/>
          <w:color w:val="000000" w:themeColor="text1"/>
          <w:sz w:val="21"/>
          <w:szCs w:val="21"/>
          <w:lang w:eastAsia="en-US"/>
        </w:rPr>
        <w:t xml:space="preserve"> Students</w:t>
      </w:r>
    </w:p>
    <w:p w14:paraId="5F5F1E59" w14:textId="77777777" w:rsidR="000C4D52" w:rsidRPr="007009A8" w:rsidRDefault="000C4D52" w:rsidP="000C4D52">
      <w:pPr>
        <w:pStyle w:val="NoSpacing"/>
        <w:rPr>
          <w:rFonts w:asciiTheme="majorHAnsi" w:hAnsiTheme="majorHAnsi" w:cstheme="majorHAnsi"/>
          <w:b/>
          <w:bCs/>
          <w:color w:val="000000" w:themeColor="text1"/>
          <w:sz w:val="21"/>
          <w:szCs w:val="21"/>
          <w:lang w:eastAsia="en-US"/>
        </w:rPr>
      </w:pPr>
      <w:r w:rsidRPr="007009A8">
        <w:rPr>
          <w:rFonts w:asciiTheme="majorHAnsi" w:hAnsiTheme="majorHAnsi" w:cstheme="majorHAnsi"/>
          <w:b/>
          <w:bCs/>
          <w:color w:val="000000" w:themeColor="text1"/>
          <w:sz w:val="21"/>
          <w:szCs w:val="21"/>
          <w:lang w:eastAsia="en-US"/>
        </w:rPr>
        <w:t>(</w:t>
      </w:r>
      <w:hyperlink r:id="rId66" w:history="1">
        <w:r w:rsidRPr="007009A8">
          <w:rPr>
            <w:rFonts w:asciiTheme="majorHAnsi" w:hAnsiTheme="majorHAnsi" w:cstheme="majorHAnsi"/>
            <w:b/>
            <w:bCs/>
            <w:color w:val="000000" w:themeColor="text1"/>
            <w:sz w:val="21"/>
            <w:szCs w:val="21"/>
            <w:lang w:eastAsia="en-US"/>
          </w:rPr>
          <w:t>https://studentaffairs.unt.edu/care</w:t>
        </w:r>
      </w:hyperlink>
      <w:r w:rsidRPr="007009A8">
        <w:rPr>
          <w:rFonts w:asciiTheme="majorHAnsi" w:hAnsiTheme="majorHAnsi" w:cstheme="majorHAnsi"/>
          <w:b/>
          <w:bCs/>
          <w:color w:val="000000" w:themeColor="text1"/>
          <w:sz w:val="21"/>
          <w:szCs w:val="21"/>
          <w:lang w:eastAsia="en-US"/>
        </w:rPr>
        <w:t>)</w:t>
      </w:r>
    </w:p>
    <w:p w14:paraId="5F1C3351"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Dean of Students, University Union</w:t>
      </w:r>
    </w:p>
    <w:p w14:paraId="57E99559"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940-565-2648</w:t>
      </w:r>
    </w:p>
    <w:p w14:paraId="371358E4" w14:textId="77777777" w:rsidR="000C4D52" w:rsidRPr="007009A8" w:rsidRDefault="000C4D52" w:rsidP="000C4D52">
      <w:pPr>
        <w:pStyle w:val="NoSpacing"/>
        <w:rPr>
          <w:rFonts w:asciiTheme="majorHAnsi" w:hAnsiTheme="majorHAnsi" w:cstheme="majorHAnsi"/>
          <w:b/>
          <w:bCs/>
          <w:sz w:val="21"/>
          <w:szCs w:val="21"/>
          <w:lang w:eastAsia="en-US"/>
        </w:rPr>
      </w:pPr>
      <w:hyperlink r:id="rId67" w:history="1">
        <w:r w:rsidRPr="007009A8">
          <w:rPr>
            <w:rFonts w:asciiTheme="majorHAnsi" w:hAnsiTheme="majorHAnsi" w:cstheme="majorHAnsi"/>
            <w:b/>
            <w:bCs/>
            <w:color w:val="0000FF"/>
            <w:sz w:val="21"/>
            <w:szCs w:val="21"/>
            <w:u w:val="single"/>
            <w:lang w:eastAsia="en-US"/>
          </w:rPr>
          <w:t>careteam@unt.edu</w:t>
        </w:r>
      </w:hyperlink>
    </w:p>
    <w:p w14:paraId="21155F29" w14:textId="77777777" w:rsidR="000C4D52" w:rsidRPr="007009A8" w:rsidRDefault="000C4D52" w:rsidP="000C4D52">
      <w:pPr>
        <w:pStyle w:val="NoSpacing"/>
        <w:rPr>
          <w:rFonts w:asciiTheme="majorHAnsi" w:hAnsiTheme="majorHAnsi" w:cstheme="majorHAnsi"/>
          <w:b/>
          <w:bCs/>
          <w:sz w:val="21"/>
          <w:szCs w:val="21"/>
          <w:lang w:eastAsia="en-US"/>
        </w:rPr>
      </w:pPr>
    </w:p>
    <w:p w14:paraId="4BF07658"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 xml:space="preserve">4. </w:t>
      </w:r>
      <w:hyperlink r:id="rId68" w:history="1">
        <w:r w:rsidRPr="007009A8">
          <w:rPr>
            <w:rStyle w:val="Hyperlink"/>
            <w:rFonts w:asciiTheme="majorHAnsi" w:hAnsiTheme="majorHAnsi" w:cstheme="majorHAnsi"/>
            <w:b/>
            <w:bCs/>
            <w:sz w:val="21"/>
            <w:szCs w:val="21"/>
            <w:lang w:eastAsia="en-US"/>
          </w:rPr>
          <w:t>Psychiatric Services</w:t>
        </w:r>
      </w:hyperlink>
    </w:p>
    <w:p w14:paraId="62F8EEA0" w14:textId="77777777" w:rsidR="000C4D52" w:rsidRPr="007009A8" w:rsidRDefault="000C4D52" w:rsidP="000C4D52">
      <w:pPr>
        <w:pStyle w:val="NoSpacing"/>
        <w:rPr>
          <w:rFonts w:asciiTheme="majorHAnsi" w:hAnsiTheme="majorHAnsi" w:cstheme="majorHAnsi"/>
          <w:b/>
          <w:bCs/>
          <w:color w:val="0000FF"/>
          <w:sz w:val="21"/>
          <w:szCs w:val="21"/>
          <w:u w:val="single"/>
          <w:lang w:eastAsia="en-US"/>
        </w:rPr>
      </w:pPr>
      <w:r w:rsidRPr="007009A8">
        <w:rPr>
          <w:rFonts w:asciiTheme="majorHAnsi" w:hAnsiTheme="majorHAnsi" w:cstheme="majorHAnsi"/>
          <w:b/>
          <w:bCs/>
          <w:sz w:val="21"/>
          <w:szCs w:val="21"/>
        </w:rPr>
        <w:t>(</w:t>
      </w:r>
      <w:hyperlink r:id="rId69" w:history="1">
        <w:r w:rsidRPr="007009A8">
          <w:rPr>
            <w:rFonts w:asciiTheme="majorHAnsi" w:hAnsiTheme="majorHAnsi" w:cstheme="majorHAnsi"/>
            <w:b/>
            <w:bCs/>
            <w:sz w:val="21"/>
            <w:szCs w:val="21"/>
          </w:rPr>
          <w:t>https://studentaffairs.unt.edu/student-health-and-wellness-center/services/psychiatry</w:t>
        </w:r>
      </w:hyperlink>
      <w:r w:rsidRPr="007009A8">
        <w:rPr>
          <w:rFonts w:asciiTheme="majorHAnsi" w:hAnsiTheme="majorHAnsi" w:cstheme="majorHAnsi"/>
          <w:b/>
          <w:bCs/>
          <w:sz w:val="21"/>
          <w:szCs w:val="21"/>
          <w:lang w:eastAsia="en-US"/>
        </w:rPr>
        <w:t>)</w:t>
      </w:r>
    </w:p>
    <w:p w14:paraId="02E7561B"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940-565-2333</w:t>
      </w:r>
    </w:p>
    <w:p w14:paraId="7FDF0573" w14:textId="77777777" w:rsidR="000C4D52" w:rsidRPr="007009A8" w:rsidRDefault="000C4D52" w:rsidP="000C4D52">
      <w:pPr>
        <w:pStyle w:val="NoSpacing"/>
        <w:rPr>
          <w:rFonts w:asciiTheme="majorHAnsi" w:hAnsiTheme="majorHAnsi" w:cstheme="majorHAnsi"/>
          <w:b/>
          <w:bCs/>
          <w:sz w:val="21"/>
          <w:szCs w:val="21"/>
          <w:lang w:eastAsia="en-US"/>
        </w:rPr>
      </w:pPr>
    </w:p>
    <w:p w14:paraId="29E0FD19"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 xml:space="preserve">5. </w:t>
      </w:r>
      <w:hyperlink r:id="rId70" w:history="1">
        <w:r w:rsidRPr="007009A8">
          <w:rPr>
            <w:rStyle w:val="Hyperlink"/>
            <w:rFonts w:asciiTheme="majorHAnsi" w:hAnsiTheme="majorHAnsi" w:cstheme="majorHAnsi"/>
            <w:b/>
            <w:bCs/>
            <w:sz w:val="21"/>
            <w:szCs w:val="21"/>
            <w:lang w:eastAsia="en-US"/>
          </w:rPr>
          <w:t>Individual Counseling</w:t>
        </w:r>
      </w:hyperlink>
      <w:r w:rsidRPr="007009A8">
        <w:rPr>
          <w:rFonts w:asciiTheme="majorHAnsi" w:hAnsiTheme="majorHAnsi" w:cstheme="majorHAnsi"/>
          <w:b/>
          <w:bCs/>
          <w:sz w:val="21"/>
          <w:szCs w:val="21"/>
          <w:lang w:eastAsia="en-US"/>
        </w:rPr>
        <w:t xml:space="preserve"> – Free to UNT Students</w:t>
      </w:r>
    </w:p>
    <w:p w14:paraId="375A7D47" w14:textId="77777777" w:rsidR="000C4D52" w:rsidRPr="007009A8" w:rsidRDefault="000C4D52" w:rsidP="000C4D52">
      <w:pPr>
        <w:pStyle w:val="NoSpacing"/>
        <w:rPr>
          <w:rFonts w:asciiTheme="majorHAnsi" w:hAnsiTheme="majorHAnsi" w:cstheme="majorHAnsi"/>
          <w:b/>
          <w:bCs/>
          <w:color w:val="000000" w:themeColor="text1"/>
          <w:sz w:val="21"/>
          <w:szCs w:val="21"/>
          <w:lang w:eastAsia="en-US"/>
        </w:rPr>
      </w:pPr>
      <w:r w:rsidRPr="007009A8">
        <w:rPr>
          <w:rFonts w:asciiTheme="majorHAnsi" w:hAnsiTheme="majorHAnsi" w:cstheme="majorHAnsi"/>
          <w:b/>
          <w:bCs/>
          <w:color w:val="000000" w:themeColor="text1"/>
          <w:sz w:val="21"/>
          <w:szCs w:val="21"/>
          <w:lang w:eastAsia="en-US"/>
        </w:rPr>
        <w:t>(</w:t>
      </w:r>
      <w:hyperlink r:id="rId71" w:history="1">
        <w:r w:rsidRPr="007009A8">
          <w:rPr>
            <w:rFonts w:asciiTheme="majorHAnsi" w:hAnsiTheme="majorHAnsi" w:cstheme="majorHAnsi"/>
            <w:b/>
            <w:bCs/>
            <w:color w:val="000000" w:themeColor="text1"/>
            <w:sz w:val="21"/>
            <w:szCs w:val="21"/>
            <w:lang w:eastAsia="en-US"/>
          </w:rPr>
          <w:t>https://studentaffairs.unt.edu/counseling-and-testing-services/services/individual-counseling</w:t>
        </w:r>
      </w:hyperlink>
      <w:r w:rsidRPr="007009A8">
        <w:rPr>
          <w:rFonts w:asciiTheme="majorHAnsi" w:hAnsiTheme="majorHAnsi" w:cstheme="majorHAnsi"/>
          <w:b/>
          <w:bCs/>
          <w:color w:val="000000" w:themeColor="text1"/>
          <w:sz w:val="21"/>
          <w:szCs w:val="21"/>
          <w:lang w:eastAsia="en-US"/>
        </w:rPr>
        <w:t>)</w:t>
      </w:r>
    </w:p>
    <w:p w14:paraId="2584D46D" w14:textId="77777777" w:rsidR="000C4D52" w:rsidRPr="007009A8" w:rsidRDefault="000C4D52" w:rsidP="000C4D52">
      <w:pPr>
        <w:pStyle w:val="NoSpacing"/>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940-369-8773</w:t>
      </w:r>
    </w:p>
    <w:p w14:paraId="73D625F2" w14:textId="77777777" w:rsidR="000C4D52" w:rsidRPr="007009A8" w:rsidRDefault="000C4D52" w:rsidP="000C4D52">
      <w:pPr>
        <w:rPr>
          <w:rFonts w:asciiTheme="majorHAnsi" w:hAnsiTheme="majorHAnsi" w:cstheme="majorHAnsi"/>
          <w:b/>
          <w:bCs/>
          <w:sz w:val="21"/>
          <w:szCs w:val="21"/>
        </w:rPr>
      </w:pPr>
      <w:r w:rsidRPr="007009A8">
        <w:rPr>
          <w:rFonts w:asciiTheme="majorHAnsi" w:hAnsiTheme="majorHAnsi" w:cstheme="majorHAnsi"/>
          <w:b/>
          <w:bCs/>
          <w:sz w:val="21"/>
          <w:szCs w:val="21"/>
        </w:rPr>
        <w:t>If at any time you are feeling alone or in jeopardy of self-harm, reach out to any of the following:</w:t>
      </w:r>
    </w:p>
    <w:p w14:paraId="797AB8A3" w14:textId="77777777" w:rsidR="000C4D52" w:rsidRPr="007009A8" w:rsidRDefault="000C4D52" w:rsidP="000C4D52">
      <w:pPr>
        <w:pStyle w:val="NoSpacing"/>
        <w:numPr>
          <w:ilvl w:val="0"/>
          <w:numId w:val="31"/>
        </w:numPr>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National Suicide Hotline 800-273-8255</w:t>
      </w:r>
    </w:p>
    <w:p w14:paraId="740A2B7D" w14:textId="77777777" w:rsidR="000C4D52" w:rsidRPr="007009A8" w:rsidRDefault="000C4D52" w:rsidP="000C4D52">
      <w:pPr>
        <w:pStyle w:val="NoSpacing"/>
        <w:numPr>
          <w:ilvl w:val="0"/>
          <w:numId w:val="31"/>
        </w:numPr>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Denton County MHMR Crisis Line 800-762-0157</w:t>
      </w:r>
    </w:p>
    <w:p w14:paraId="4533585D" w14:textId="77777777" w:rsidR="000C4D52" w:rsidRPr="007009A8" w:rsidRDefault="000C4D52" w:rsidP="000C4D52">
      <w:pPr>
        <w:pStyle w:val="NoSpacing"/>
        <w:numPr>
          <w:ilvl w:val="0"/>
          <w:numId w:val="31"/>
        </w:numPr>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Denton County Friends of the Family Crisis Line (family or intimate partner violence) 940-382-7273</w:t>
      </w:r>
    </w:p>
    <w:p w14:paraId="5DD1CEA9" w14:textId="77777777" w:rsidR="000C4D52" w:rsidRPr="007009A8" w:rsidRDefault="000C4D52" w:rsidP="000C4D52">
      <w:pPr>
        <w:pStyle w:val="NoSpacing"/>
        <w:numPr>
          <w:ilvl w:val="0"/>
          <w:numId w:val="31"/>
        </w:numPr>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UNT Mental Health Emergency Contacts</w:t>
      </w:r>
    </w:p>
    <w:p w14:paraId="54F2124B" w14:textId="77777777" w:rsidR="000C4D52" w:rsidRPr="007009A8" w:rsidRDefault="000C4D52" w:rsidP="000C4D52">
      <w:pPr>
        <w:pStyle w:val="NoSpacing"/>
        <w:numPr>
          <w:ilvl w:val="1"/>
          <w:numId w:val="31"/>
        </w:numPr>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 xml:space="preserve">During office hours, M-F, 8 a.m. to 5 </w:t>
      </w:r>
      <w:proofErr w:type="spellStart"/>
      <w:r w:rsidRPr="007009A8">
        <w:rPr>
          <w:rFonts w:asciiTheme="majorHAnsi" w:hAnsiTheme="majorHAnsi" w:cstheme="majorHAnsi"/>
          <w:b/>
          <w:bCs/>
          <w:sz w:val="21"/>
          <w:szCs w:val="21"/>
          <w:lang w:eastAsia="en-US"/>
        </w:rPr>
        <w:t>p.m</w:t>
      </w:r>
      <w:proofErr w:type="spellEnd"/>
      <w:r w:rsidRPr="007009A8">
        <w:rPr>
          <w:rFonts w:asciiTheme="majorHAnsi" w:hAnsiTheme="majorHAnsi" w:cstheme="majorHAnsi"/>
          <w:b/>
          <w:bCs/>
          <w:sz w:val="21"/>
          <w:szCs w:val="21"/>
          <w:lang w:eastAsia="en-US"/>
        </w:rPr>
        <w:t>: Call 940-565-2741</w:t>
      </w:r>
    </w:p>
    <w:p w14:paraId="65B4AC79" w14:textId="77777777" w:rsidR="000C4D52" w:rsidRPr="007009A8" w:rsidRDefault="000C4D52" w:rsidP="000C4D52">
      <w:pPr>
        <w:pStyle w:val="NoSpacing"/>
        <w:numPr>
          <w:ilvl w:val="1"/>
          <w:numId w:val="31"/>
        </w:numPr>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After hours: Call 940-565-2741</w:t>
      </w:r>
    </w:p>
    <w:p w14:paraId="5F498701" w14:textId="77777777" w:rsidR="000C4D52" w:rsidRPr="007009A8" w:rsidRDefault="000C4D52" w:rsidP="000C4D52">
      <w:pPr>
        <w:pStyle w:val="NoSpacing"/>
        <w:numPr>
          <w:ilvl w:val="1"/>
          <w:numId w:val="31"/>
        </w:numPr>
        <w:rPr>
          <w:rFonts w:asciiTheme="majorHAnsi" w:hAnsiTheme="majorHAnsi" w:cstheme="majorHAnsi"/>
          <w:b/>
          <w:bCs/>
          <w:sz w:val="21"/>
          <w:szCs w:val="21"/>
          <w:lang w:eastAsia="en-US"/>
        </w:rPr>
      </w:pPr>
      <w:r w:rsidRPr="007009A8">
        <w:rPr>
          <w:rFonts w:asciiTheme="majorHAnsi" w:hAnsiTheme="majorHAnsi" w:cstheme="majorHAnsi"/>
          <w:b/>
          <w:bCs/>
          <w:sz w:val="21"/>
          <w:szCs w:val="21"/>
          <w:lang w:eastAsia="en-US"/>
        </w:rPr>
        <w:t>Crisis Line: Text CONNECT to 741741</w:t>
      </w:r>
    </w:p>
    <w:p w14:paraId="22CD2488" w14:textId="77777777" w:rsidR="000C4D52" w:rsidRPr="007009A8" w:rsidRDefault="000C4D52" w:rsidP="000C4D52">
      <w:pPr>
        <w:pStyle w:val="NoSpacing"/>
        <w:numPr>
          <w:ilvl w:val="1"/>
          <w:numId w:val="31"/>
        </w:numPr>
        <w:rPr>
          <w:rFonts w:asciiTheme="majorHAnsi" w:hAnsiTheme="majorHAnsi" w:cstheme="majorHAnsi"/>
          <w:b/>
          <w:bCs/>
          <w:sz w:val="21"/>
          <w:szCs w:val="21"/>
          <w:lang w:eastAsia="en-US"/>
        </w:rPr>
      </w:pPr>
      <w:hyperlink r:id="rId72" w:history="1">
        <w:r w:rsidRPr="007009A8">
          <w:rPr>
            <w:rStyle w:val="Hyperlink"/>
            <w:rFonts w:asciiTheme="majorHAnsi" w:hAnsiTheme="majorHAnsi" w:cstheme="majorHAnsi"/>
            <w:b/>
            <w:bCs/>
            <w:sz w:val="21"/>
            <w:szCs w:val="21"/>
            <w:lang w:eastAsia="en-US"/>
          </w:rPr>
          <w:t>Live chat</w:t>
        </w:r>
      </w:hyperlink>
      <w:r w:rsidRPr="007009A8">
        <w:rPr>
          <w:rFonts w:asciiTheme="majorHAnsi" w:hAnsiTheme="majorHAnsi" w:cstheme="majorHAnsi"/>
          <w:b/>
          <w:bCs/>
          <w:sz w:val="21"/>
          <w:szCs w:val="21"/>
          <w:lang w:eastAsia="en-US"/>
        </w:rPr>
        <w:t xml:space="preserve">: </w:t>
      </w:r>
      <w:hyperlink r:id="rId73" w:history="1">
        <w:r w:rsidRPr="007009A8">
          <w:rPr>
            <w:rFonts w:asciiTheme="majorHAnsi" w:hAnsiTheme="majorHAnsi" w:cstheme="majorHAnsi"/>
            <w:b/>
            <w:bCs/>
            <w:sz w:val="21"/>
            <w:szCs w:val="21"/>
            <w:lang w:eastAsia="en-US"/>
          </w:rPr>
          <w:t>(</w:t>
        </w:r>
      </w:hyperlink>
      <w:hyperlink r:id="rId74" w:history="1">
        <w:r w:rsidRPr="007009A8">
          <w:rPr>
            <w:rFonts w:asciiTheme="majorHAnsi" w:hAnsiTheme="majorHAnsi" w:cstheme="majorHAnsi"/>
            <w:b/>
            <w:bCs/>
            <w:sz w:val="21"/>
            <w:szCs w:val="21"/>
            <w:lang w:eastAsia="en-US"/>
          </w:rPr>
          <w:t>http://www.suicidepreventionlifeline.org</w:t>
        </w:r>
      </w:hyperlink>
      <w:r w:rsidRPr="007009A8">
        <w:rPr>
          <w:rFonts w:asciiTheme="majorHAnsi" w:hAnsiTheme="majorHAnsi" w:cstheme="majorHAnsi"/>
          <w:b/>
          <w:bCs/>
          <w:sz w:val="21"/>
          <w:szCs w:val="21"/>
        </w:rPr>
        <w:t>)</w:t>
      </w:r>
    </w:p>
    <w:p w14:paraId="32FF2FDA" w14:textId="77777777" w:rsidR="000C4D52" w:rsidRPr="007009A8" w:rsidRDefault="000C4D52" w:rsidP="000C4D52">
      <w:pPr>
        <w:pStyle w:val="NoSpacing"/>
        <w:ind w:left="1440"/>
        <w:rPr>
          <w:rFonts w:asciiTheme="majorHAnsi" w:hAnsiTheme="majorHAnsi" w:cstheme="majorHAnsi"/>
          <w:b/>
          <w:bCs/>
          <w:sz w:val="21"/>
          <w:szCs w:val="21"/>
          <w:lang w:eastAsia="en-US"/>
        </w:rPr>
      </w:pPr>
    </w:p>
    <w:p w14:paraId="11239F8F" w14:textId="77777777" w:rsidR="00554B25" w:rsidRPr="007009A8" w:rsidRDefault="00554B25" w:rsidP="000C4D52">
      <w:pPr>
        <w:rPr>
          <w:rFonts w:asciiTheme="majorHAnsi" w:hAnsiTheme="majorHAnsi" w:cstheme="majorHAnsi"/>
          <w:b/>
          <w:bCs/>
          <w:sz w:val="21"/>
          <w:szCs w:val="21"/>
        </w:rPr>
      </w:pPr>
    </w:p>
    <w:sectPr w:rsidR="00554B25" w:rsidRPr="007009A8" w:rsidSect="00C323C2">
      <w:footerReference w:type="even" r:id="rId75"/>
      <w:footerReference w:type="default" r:id="rId76"/>
      <w:pgSz w:w="12240" w:h="15840"/>
      <w:pgMar w:top="1458" w:right="1440" w:bottom="1431" w:left="15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0965" w14:textId="77777777" w:rsidR="00AC6F30" w:rsidRDefault="00AC6F30" w:rsidP="00B86605">
      <w:r>
        <w:separator/>
      </w:r>
    </w:p>
  </w:endnote>
  <w:endnote w:type="continuationSeparator" w:id="0">
    <w:p w14:paraId="5F3A71E4" w14:textId="77777777" w:rsidR="00AC6F30" w:rsidRDefault="00AC6F30" w:rsidP="00B8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2171023"/>
      <w:docPartObj>
        <w:docPartGallery w:val="Page Numbers (Bottom of Page)"/>
        <w:docPartUnique/>
      </w:docPartObj>
    </w:sdtPr>
    <w:sdtContent>
      <w:p w14:paraId="72678BA3" w14:textId="7FDCF5E5" w:rsidR="00FF48AF" w:rsidRDefault="00FF48AF" w:rsidP="007171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A246C9C" w14:textId="77777777" w:rsidR="00FF48AF" w:rsidRDefault="00FF48AF" w:rsidP="00FF48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4331992"/>
      <w:docPartObj>
        <w:docPartGallery w:val="Page Numbers (Bottom of Page)"/>
        <w:docPartUnique/>
      </w:docPartObj>
    </w:sdtPr>
    <w:sdtContent>
      <w:p w14:paraId="23CBA135" w14:textId="5D42641E" w:rsidR="00FF48AF" w:rsidRDefault="00FF48AF" w:rsidP="007171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FF6B7F" w14:textId="77777777" w:rsidR="00FF48AF" w:rsidRDefault="00FF48AF" w:rsidP="00FF48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0202333"/>
      <w:docPartObj>
        <w:docPartGallery w:val="Page Numbers (Bottom of Page)"/>
        <w:docPartUnique/>
      </w:docPartObj>
    </w:sdtPr>
    <w:sdtContent>
      <w:p w14:paraId="7827DB98" w14:textId="707D94F2" w:rsidR="00B86605" w:rsidRDefault="00B86605" w:rsidP="006D13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C33DD4" w14:textId="77777777" w:rsidR="00B86605" w:rsidRDefault="00B86605" w:rsidP="00B8660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079608"/>
      <w:docPartObj>
        <w:docPartGallery w:val="Page Numbers (Bottom of Page)"/>
        <w:docPartUnique/>
      </w:docPartObj>
    </w:sdtPr>
    <w:sdtContent>
      <w:p w14:paraId="405D6C73" w14:textId="715CD896" w:rsidR="00B86605" w:rsidRDefault="00B86605" w:rsidP="006D13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679F77" w14:textId="77777777" w:rsidR="00B86605" w:rsidRDefault="00B86605" w:rsidP="00B866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54503" w14:textId="77777777" w:rsidR="00AC6F30" w:rsidRDefault="00AC6F30" w:rsidP="00B86605">
      <w:r>
        <w:separator/>
      </w:r>
    </w:p>
  </w:footnote>
  <w:footnote w:type="continuationSeparator" w:id="0">
    <w:p w14:paraId="153A6B87" w14:textId="77777777" w:rsidR="00AC6F30" w:rsidRDefault="00AC6F30" w:rsidP="00B86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D23"/>
    <w:multiLevelType w:val="hybridMultilevel"/>
    <w:tmpl w:val="1840C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34F07"/>
    <w:multiLevelType w:val="multilevel"/>
    <w:tmpl w:val="230A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865AC"/>
    <w:multiLevelType w:val="multilevel"/>
    <w:tmpl w:val="BD0E5C50"/>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4572205"/>
    <w:multiLevelType w:val="multilevel"/>
    <w:tmpl w:val="929C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02757"/>
    <w:multiLevelType w:val="multilevel"/>
    <w:tmpl w:val="0372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672CD"/>
    <w:multiLevelType w:val="hybridMultilevel"/>
    <w:tmpl w:val="F4AC1A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E17DE3"/>
    <w:multiLevelType w:val="hybridMultilevel"/>
    <w:tmpl w:val="7C4A9AB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F07B5"/>
    <w:multiLevelType w:val="multilevel"/>
    <w:tmpl w:val="DF369B9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D21796"/>
    <w:multiLevelType w:val="multilevel"/>
    <w:tmpl w:val="929C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0F439D"/>
    <w:multiLevelType w:val="hybridMultilevel"/>
    <w:tmpl w:val="23D8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300530"/>
    <w:multiLevelType w:val="hybridMultilevel"/>
    <w:tmpl w:val="7CA08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474184"/>
    <w:multiLevelType w:val="hybridMultilevel"/>
    <w:tmpl w:val="8A2EA158"/>
    <w:lvl w:ilvl="0" w:tplc="92BCE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7D5EF1"/>
    <w:multiLevelType w:val="hybridMultilevel"/>
    <w:tmpl w:val="F886BD8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4" w15:restartNumberingAfterBreak="0">
    <w:nsid w:val="17A5438F"/>
    <w:multiLevelType w:val="hybridMultilevel"/>
    <w:tmpl w:val="D786C3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0C0DD0"/>
    <w:multiLevelType w:val="hybridMultilevel"/>
    <w:tmpl w:val="4E568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E0C42"/>
    <w:multiLevelType w:val="multilevel"/>
    <w:tmpl w:val="F850B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B3666D"/>
    <w:multiLevelType w:val="multilevel"/>
    <w:tmpl w:val="929C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F23B3B"/>
    <w:multiLevelType w:val="multilevel"/>
    <w:tmpl w:val="1278F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B973B6"/>
    <w:multiLevelType w:val="multilevel"/>
    <w:tmpl w:val="AB2C4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61197A"/>
    <w:multiLevelType w:val="hybridMultilevel"/>
    <w:tmpl w:val="3ECC8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760E73"/>
    <w:multiLevelType w:val="hybridMultilevel"/>
    <w:tmpl w:val="F188B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A9294E"/>
    <w:multiLevelType w:val="hybridMultilevel"/>
    <w:tmpl w:val="32123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C719A3"/>
    <w:multiLevelType w:val="hybridMultilevel"/>
    <w:tmpl w:val="C9BE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F01FF6"/>
    <w:multiLevelType w:val="multilevel"/>
    <w:tmpl w:val="0372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1E06D7"/>
    <w:multiLevelType w:val="multilevel"/>
    <w:tmpl w:val="41CE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7F0F9D"/>
    <w:multiLevelType w:val="multilevel"/>
    <w:tmpl w:val="7014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8C1786"/>
    <w:multiLevelType w:val="multilevel"/>
    <w:tmpl w:val="4668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1A7A25"/>
    <w:multiLevelType w:val="multilevel"/>
    <w:tmpl w:val="929C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4A2D26"/>
    <w:multiLevelType w:val="multilevel"/>
    <w:tmpl w:val="929C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266403"/>
    <w:multiLevelType w:val="hybridMultilevel"/>
    <w:tmpl w:val="8DE86004"/>
    <w:lvl w:ilvl="0" w:tplc="04090001">
      <w:start w:val="1"/>
      <w:numFmt w:val="bullet"/>
      <w:lvlText w:val=""/>
      <w:lvlJc w:val="left"/>
      <w:pPr>
        <w:ind w:left="1440" w:hanging="360"/>
      </w:pPr>
      <w:rPr>
        <w:rFonts w:ascii="Symbol" w:hAnsi="Symbol" w:hint="default"/>
      </w:rPr>
    </w:lvl>
    <w:lvl w:ilvl="1" w:tplc="11C64234">
      <w:numFmt w:val="bullet"/>
      <w:lvlText w:val="•"/>
      <w:lvlJc w:val="left"/>
      <w:pPr>
        <w:ind w:left="2160" w:hanging="360"/>
      </w:pPr>
      <w:rPr>
        <w:rFonts w:ascii="Calibri" w:eastAsiaTheme="minorEastAsia"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B0044B"/>
    <w:multiLevelType w:val="hybridMultilevel"/>
    <w:tmpl w:val="BCEE7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50F017F"/>
    <w:multiLevelType w:val="multilevel"/>
    <w:tmpl w:val="BD4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0727F2"/>
    <w:multiLevelType w:val="hybridMultilevel"/>
    <w:tmpl w:val="67B0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8472D7"/>
    <w:multiLevelType w:val="multilevel"/>
    <w:tmpl w:val="929C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910B0B"/>
    <w:multiLevelType w:val="hybridMultilevel"/>
    <w:tmpl w:val="3218353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DE87074"/>
    <w:multiLevelType w:val="multilevel"/>
    <w:tmpl w:val="A85C3E30"/>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9" w15:restartNumberingAfterBreak="0">
    <w:nsid w:val="56832778"/>
    <w:multiLevelType w:val="multilevel"/>
    <w:tmpl w:val="BD4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1A58B9"/>
    <w:multiLevelType w:val="hybridMultilevel"/>
    <w:tmpl w:val="D4DA6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9171484"/>
    <w:multiLevelType w:val="multilevel"/>
    <w:tmpl w:val="421A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DA0CC8"/>
    <w:multiLevelType w:val="hybridMultilevel"/>
    <w:tmpl w:val="025E17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C7E216B"/>
    <w:multiLevelType w:val="hybridMultilevel"/>
    <w:tmpl w:val="5F801F4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4" w15:restartNumberingAfterBreak="0">
    <w:nsid w:val="5DC75A62"/>
    <w:multiLevelType w:val="multilevel"/>
    <w:tmpl w:val="BD4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114903"/>
    <w:multiLevelType w:val="multilevel"/>
    <w:tmpl w:val="0372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A20F29"/>
    <w:multiLevelType w:val="multilevel"/>
    <w:tmpl w:val="421A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0D7FBD"/>
    <w:multiLevelType w:val="hybridMultilevel"/>
    <w:tmpl w:val="B19884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6407DB"/>
    <w:multiLevelType w:val="multilevel"/>
    <w:tmpl w:val="929C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E1208A"/>
    <w:multiLevelType w:val="multilevel"/>
    <w:tmpl w:val="929C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95207">
    <w:abstractNumId w:val="28"/>
  </w:num>
  <w:num w:numId="2" w16cid:durableId="1812400252">
    <w:abstractNumId w:val="29"/>
  </w:num>
  <w:num w:numId="3" w16cid:durableId="1150750146">
    <w:abstractNumId w:val="16"/>
  </w:num>
  <w:num w:numId="4" w16cid:durableId="1083337933">
    <w:abstractNumId w:val="3"/>
  </w:num>
  <w:num w:numId="5" w16cid:durableId="1407221497">
    <w:abstractNumId w:val="1"/>
  </w:num>
  <w:num w:numId="6" w16cid:durableId="1014457913">
    <w:abstractNumId w:val="4"/>
  </w:num>
  <w:num w:numId="7" w16cid:durableId="632102179">
    <w:abstractNumId w:val="39"/>
  </w:num>
  <w:num w:numId="8" w16cid:durableId="859662392">
    <w:abstractNumId w:val="38"/>
  </w:num>
  <w:num w:numId="9" w16cid:durableId="707687321">
    <w:abstractNumId w:val="19"/>
  </w:num>
  <w:num w:numId="10" w16cid:durableId="1200164794">
    <w:abstractNumId w:val="2"/>
  </w:num>
  <w:num w:numId="11" w16cid:durableId="627199861">
    <w:abstractNumId w:val="41"/>
  </w:num>
  <w:num w:numId="12" w16cid:durableId="12925953">
    <w:abstractNumId w:val="8"/>
  </w:num>
  <w:num w:numId="13" w16cid:durableId="1274482099">
    <w:abstractNumId w:val="14"/>
  </w:num>
  <w:num w:numId="14" w16cid:durableId="229771450">
    <w:abstractNumId w:val="0"/>
  </w:num>
  <w:num w:numId="15" w16cid:durableId="387724960">
    <w:abstractNumId w:val="6"/>
  </w:num>
  <w:num w:numId="16" w16cid:durableId="540482341">
    <w:abstractNumId w:val="13"/>
  </w:num>
  <w:num w:numId="17" w16cid:durableId="337971349">
    <w:abstractNumId w:val="43"/>
  </w:num>
  <w:num w:numId="18" w16cid:durableId="2146727675">
    <w:abstractNumId w:val="21"/>
  </w:num>
  <w:num w:numId="19" w16cid:durableId="1033073375">
    <w:abstractNumId w:val="47"/>
  </w:num>
  <w:num w:numId="20" w16cid:durableId="1870296300">
    <w:abstractNumId w:val="20"/>
  </w:num>
  <w:num w:numId="21" w16cid:durableId="1375469890">
    <w:abstractNumId w:val="33"/>
  </w:num>
  <w:num w:numId="22" w16cid:durableId="1785077628">
    <w:abstractNumId w:val="35"/>
  </w:num>
  <w:num w:numId="23" w16cid:durableId="1291277344">
    <w:abstractNumId w:val="15"/>
  </w:num>
  <w:num w:numId="24" w16cid:durableId="1400522321">
    <w:abstractNumId w:val="10"/>
  </w:num>
  <w:num w:numId="25" w16cid:durableId="799300554">
    <w:abstractNumId w:val="42"/>
  </w:num>
  <w:num w:numId="26" w16cid:durableId="1998267514">
    <w:abstractNumId w:val="40"/>
  </w:num>
  <w:num w:numId="27" w16cid:durableId="266428845">
    <w:abstractNumId w:val="50"/>
  </w:num>
  <w:num w:numId="28" w16cid:durableId="1741781414">
    <w:abstractNumId w:val="5"/>
  </w:num>
  <w:num w:numId="29" w16cid:durableId="1748653410">
    <w:abstractNumId w:val="22"/>
  </w:num>
  <w:num w:numId="30" w16cid:durableId="1621254053">
    <w:abstractNumId w:val="7"/>
  </w:num>
  <w:num w:numId="31" w16cid:durableId="2103797763">
    <w:abstractNumId w:val="23"/>
  </w:num>
  <w:num w:numId="32" w16cid:durableId="94831474">
    <w:abstractNumId w:val="12"/>
  </w:num>
  <w:num w:numId="33" w16cid:durableId="2013530027">
    <w:abstractNumId w:val="18"/>
  </w:num>
  <w:num w:numId="34" w16cid:durableId="1055202589">
    <w:abstractNumId w:val="46"/>
  </w:num>
  <w:num w:numId="35" w16cid:durableId="1236431680">
    <w:abstractNumId w:val="26"/>
  </w:num>
  <w:num w:numId="36" w16cid:durableId="430011038">
    <w:abstractNumId w:val="34"/>
  </w:num>
  <w:num w:numId="37" w16cid:durableId="1923906788">
    <w:abstractNumId w:val="24"/>
  </w:num>
  <w:num w:numId="38" w16cid:durableId="1452894890">
    <w:abstractNumId w:val="31"/>
  </w:num>
  <w:num w:numId="39" w16cid:durableId="2094549550">
    <w:abstractNumId w:val="9"/>
  </w:num>
  <w:num w:numId="40" w16cid:durableId="796336181">
    <w:abstractNumId w:val="45"/>
  </w:num>
  <w:num w:numId="41" w16cid:durableId="1500079780">
    <w:abstractNumId w:val="25"/>
  </w:num>
  <w:num w:numId="42" w16cid:durableId="586883016">
    <w:abstractNumId w:val="17"/>
  </w:num>
  <w:num w:numId="43" w16cid:durableId="2146581247">
    <w:abstractNumId w:val="48"/>
  </w:num>
  <w:num w:numId="44" w16cid:durableId="1653294843">
    <w:abstractNumId w:val="36"/>
  </w:num>
  <w:num w:numId="45" w16cid:durableId="330374074">
    <w:abstractNumId w:val="49"/>
  </w:num>
  <w:num w:numId="46" w16cid:durableId="784278321">
    <w:abstractNumId w:val="30"/>
  </w:num>
  <w:num w:numId="47" w16cid:durableId="1486044563">
    <w:abstractNumId w:val="37"/>
  </w:num>
  <w:num w:numId="48" w16cid:durableId="797337056">
    <w:abstractNumId w:val="44"/>
  </w:num>
  <w:num w:numId="49" w16cid:durableId="1968656829">
    <w:abstractNumId w:val="11"/>
  </w:num>
  <w:num w:numId="50" w16cid:durableId="766656704">
    <w:abstractNumId w:val="32"/>
  </w:num>
  <w:num w:numId="51" w16cid:durableId="71998263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AA"/>
    <w:rsid w:val="000037E5"/>
    <w:rsid w:val="0001421E"/>
    <w:rsid w:val="000142BB"/>
    <w:rsid w:val="00023A5F"/>
    <w:rsid w:val="0004553A"/>
    <w:rsid w:val="000B26BD"/>
    <w:rsid w:val="000C3313"/>
    <w:rsid w:val="000C4D52"/>
    <w:rsid w:val="000C6956"/>
    <w:rsid w:val="000E3A1E"/>
    <w:rsid w:val="00101113"/>
    <w:rsid w:val="00116A4E"/>
    <w:rsid w:val="00126B86"/>
    <w:rsid w:val="0013045D"/>
    <w:rsid w:val="0013091D"/>
    <w:rsid w:val="00130D41"/>
    <w:rsid w:val="00147934"/>
    <w:rsid w:val="001773A9"/>
    <w:rsid w:val="00187CC7"/>
    <w:rsid w:val="00191C4E"/>
    <w:rsid w:val="0019596F"/>
    <w:rsid w:val="001A3120"/>
    <w:rsid w:val="001A3E88"/>
    <w:rsid w:val="001A4E8C"/>
    <w:rsid w:val="001C2598"/>
    <w:rsid w:val="001C3D29"/>
    <w:rsid w:val="001D5472"/>
    <w:rsid w:val="001E54C5"/>
    <w:rsid w:val="001E76BD"/>
    <w:rsid w:val="001F0C08"/>
    <w:rsid w:val="001F712F"/>
    <w:rsid w:val="001F7B58"/>
    <w:rsid w:val="00200C25"/>
    <w:rsid w:val="002130A0"/>
    <w:rsid w:val="00215424"/>
    <w:rsid w:val="0022332B"/>
    <w:rsid w:val="002278AE"/>
    <w:rsid w:val="002330DA"/>
    <w:rsid w:val="00233AD5"/>
    <w:rsid w:val="00233E96"/>
    <w:rsid w:val="00236869"/>
    <w:rsid w:val="00253D1C"/>
    <w:rsid w:val="00256DA9"/>
    <w:rsid w:val="0026247D"/>
    <w:rsid w:val="00270425"/>
    <w:rsid w:val="00282741"/>
    <w:rsid w:val="002B531D"/>
    <w:rsid w:val="002C48BF"/>
    <w:rsid w:val="002C5938"/>
    <w:rsid w:val="002C621C"/>
    <w:rsid w:val="002C64D6"/>
    <w:rsid w:val="002D22A6"/>
    <w:rsid w:val="002E2195"/>
    <w:rsid w:val="002F1625"/>
    <w:rsid w:val="002F66B3"/>
    <w:rsid w:val="00305F7F"/>
    <w:rsid w:val="00311D25"/>
    <w:rsid w:val="00332CF7"/>
    <w:rsid w:val="003471A2"/>
    <w:rsid w:val="00347A61"/>
    <w:rsid w:val="00351E50"/>
    <w:rsid w:val="0035328F"/>
    <w:rsid w:val="0035761C"/>
    <w:rsid w:val="003731F4"/>
    <w:rsid w:val="00375FB1"/>
    <w:rsid w:val="00392D76"/>
    <w:rsid w:val="003955BE"/>
    <w:rsid w:val="003A5B6E"/>
    <w:rsid w:val="003A6076"/>
    <w:rsid w:val="003D1656"/>
    <w:rsid w:val="003E193C"/>
    <w:rsid w:val="003E1A61"/>
    <w:rsid w:val="003E2F4E"/>
    <w:rsid w:val="003E6DD8"/>
    <w:rsid w:val="003F454B"/>
    <w:rsid w:val="00405CA8"/>
    <w:rsid w:val="004115BE"/>
    <w:rsid w:val="004154B7"/>
    <w:rsid w:val="00425A43"/>
    <w:rsid w:val="0043010B"/>
    <w:rsid w:val="004472D3"/>
    <w:rsid w:val="004475D6"/>
    <w:rsid w:val="00455D72"/>
    <w:rsid w:val="004636C1"/>
    <w:rsid w:val="00464BEC"/>
    <w:rsid w:val="00473840"/>
    <w:rsid w:val="00476B8F"/>
    <w:rsid w:val="00483595"/>
    <w:rsid w:val="004911FD"/>
    <w:rsid w:val="00492E26"/>
    <w:rsid w:val="0049410A"/>
    <w:rsid w:val="00495F2B"/>
    <w:rsid w:val="004A0C02"/>
    <w:rsid w:val="004A10AD"/>
    <w:rsid w:val="004B3B29"/>
    <w:rsid w:val="004B759C"/>
    <w:rsid w:val="004F4AF7"/>
    <w:rsid w:val="004F6C4D"/>
    <w:rsid w:val="004F7ED9"/>
    <w:rsid w:val="00520487"/>
    <w:rsid w:val="00531FFF"/>
    <w:rsid w:val="00535CE8"/>
    <w:rsid w:val="0054518F"/>
    <w:rsid w:val="00554B25"/>
    <w:rsid w:val="005556A4"/>
    <w:rsid w:val="005703B2"/>
    <w:rsid w:val="0058153A"/>
    <w:rsid w:val="00581C04"/>
    <w:rsid w:val="00584030"/>
    <w:rsid w:val="00584779"/>
    <w:rsid w:val="005848BB"/>
    <w:rsid w:val="00587E0D"/>
    <w:rsid w:val="005938C4"/>
    <w:rsid w:val="005940A8"/>
    <w:rsid w:val="005C29B8"/>
    <w:rsid w:val="005C510F"/>
    <w:rsid w:val="005C5D0A"/>
    <w:rsid w:val="005C768A"/>
    <w:rsid w:val="005D14F6"/>
    <w:rsid w:val="005D3453"/>
    <w:rsid w:val="005E52E6"/>
    <w:rsid w:val="005E6C9A"/>
    <w:rsid w:val="0060463B"/>
    <w:rsid w:val="00605CF0"/>
    <w:rsid w:val="00606BDE"/>
    <w:rsid w:val="0062047D"/>
    <w:rsid w:val="00621F1C"/>
    <w:rsid w:val="00631BCC"/>
    <w:rsid w:val="00634C5A"/>
    <w:rsid w:val="00635747"/>
    <w:rsid w:val="006461BC"/>
    <w:rsid w:val="006501D5"/>
    <w:rsid w:val="00667865"/>
    <w:rsid w:val="00671B97"/>
    <w:rsid w:val="00673CC1"/>
    <w:rsid w:val="006750A4"/>
    <w:rsid w:val="00681BC3"/>
    <w:rsid w:val="00681D0E"/>
    <w:rsid w:val="00694676"/>
    <w:rsid w:val="006B322E"/>
    <w:rsid w:val="006D001C"/>
    <w:rsid w:val="006D5A88"/>
    <w:rsid w:val="006D7A5F"/>
    <w:rsid w:val="006E7B22"/>
    <w:rsid w:val="006F147D"/>
    <w:rsid w:val="006F162E"/>
    <w:rsid w:val="007009A8"/>
    <w:rsid w:val="007228C9"/>
    <w:rsid w:val="00732E05"/>
    <w:rsid w:val="00746CC9"/>
    <w:rsid w:val="00754E14"/>
    <w:rsid w:val="00756A45"/>
    <w:rsid w:val="00757447"/>
    <w:rsid w:val="007800C8"/>
    <w:rsid w:val="00791C00"/>
    <w:rsid w:val="007B07F4"/>
    <w:rsid w:val="007B5EAA"/>
    <w:rsid w:val="007D2BB3"/>
    <w:rsid w:val="007F6379"/>
    <w:rsid w:val="007F7BE0"/>
    <w:rsid w:val="00814DD1"/>
    <w:rsid w:val="008256DF"/>
    <w:rsid w:val="00827E1A"/>
    <w:rsid w:val="0084045B"/>
    <w:rsid w:val="00847893"/>
    <w:rsid w:val="00850C6B"/>
    <w:rsid w:val="00864260"/>
    <w:rsid w:val="00870BF3"/>
    <w:rsid w:val="008756CC"/>
    <w:rsid w:val="00877C00"/>
    <w:rsid w:val="00883B50"/>
    <w:rsid w:val="00887F0F"/>
    <w:rsid w:val="00890434"/>
    <w:rsid w:val="008935F9"/>
    <w:rsid w:val="008A585F"/>
    <w:rsid w:val="008C34ED"/>
    <w:rsid w:val="008C3F14"/>
    <w:rsid w:val="008C76BF"/>
    <w:rsid w:val="008D46BA"/>
    <w:rsid w:val="008D70FB"/>
    <w:rsid w:val="008F37CA"/>
    <w:rsid w:val="009001AB"/>
    <w:rsid w:val="009019CB"/>
    <w:rsid w:val="00901C1B"/>
    <w:rsid w:val="00912B03"/>
    <w:rsid w:val="00913E6E"/>
    <w:rsid w:val="00917706"/>
    <w:rsid w:val="00922AA4"/>
    <w:rsid w:val="0093420C"/>
    <w:rsid w:val="00937A41"/>
    <w:rsid w:val="00954ACB"/>
    <w:rsid w:val="00956064"/>
    <w:rsid w:val="009735F8"/>
    <w:rsid w:val="009861CD"/>
    <w:rsid w:val="0099300C"/>
    <w:rsid w:val="009A4058"/>
    <w:rsid w:val="009A4F46"/>
    <w:rsid w:val="009B201F"/>
    <w:rsid w:val="009B6B8B"/>
    <w:rsid w:val="009D10F4"/>
    <w:rsid w:val="009D1F46"/>
    <w:rsid w:val="009E3A95"/>
    <w:rsid w:val="009E4A64"/>
    <w:rsid w:val="009E58D9"/>
    <w:rsid w:val="009F5C50"/>
    <w:rsid w:val="00A024C4"/>
    <w:rsid w:val="00A206DE"/>
    <w:rsid w:val="00A24FFB"/>
    <w:rsid w:val="00A3607B"/>
    <w:rsid w:val="00A36B27"/>
    <w:rsid w:val="00A440A5"/>
    <w:rsid w:val="00A532D0"/>
    <w:rsid w:val="00A55D21"/>
    <w:rsid w:val="00A61B52"/>
    <w:rsid w:val="00A62F5D"/>
    <w:rsid w:val="00A707CE"/>
    <w:rsid w:val="00A81F08"/>
    <w:rsid w:val="00A86E35"/>
    <w:rsid w:val="00AB1E48"/>
    <w:rsid w:val="00AB2308"/>
    <w:rsid w:val="00AC37EA"/>
    <w:rsid w:val="00AC6F30"/>
    <w:rsid w:val="00AD18D9"/>
    <w:rsid w:val="00AE4F26"/>
    <w:rsid w:val="00AF7DFE"/>
    <w:rsid w:val="00B209BA"/>
    <w:rsid w:val="00B210B0"/>
    <w:rsid w:val="00B26CCF"/>
    <w:rsid w:val="00B3058F"/>
    <w:rsid w:val="00B531C5"/>
    <w:rsid w:val="00B62CD2"/>
    <w:rsid w:val="00B7035C"/>
    <w:rsid w:val="00B72C90"/>
    <w:rsid w:val="00B77E62"/>
    <w:rsid w:val="00B81720"/>
    <w:rsid w:val="00B86605"/>
    <w:rsid w:val="00B96D3F"/>
    <w:rsid w:val="00BA37BE"/>
    <w:rsid w:val="00BA465F"/>
    <w:rsid w:val="00BB5E92"/>
    <w:rsid w:val="00BC0BEF"/>
    <w:rsid w:val="00BC5418"/>
    <w:rsid w:val="00BD3FFF"/>
    <w:rsid w:val="00BF72B4"/>
    <w:rsid w:val="00C03EFE"/>
    <w:rsid w:val="00C059C7"/>
    <w:rsid w:val="00C24AC4"/>
    <w:rsid w:val="00C323C2"/>
    <w:rsid w:val="00C40B18"/>
    <w:rsid w:val="00C41741"/>
    <w:rsid w:val="00C52D01"/>
    <w:rsid w:val="00C539AA"/>
    <w:rsid w:val="00C6065D"/>
    <w:rsid w:val="00C65ECB"/>
    <w:rsid w:val="00C871E7"/>
    <w:rsid w:val="00C94132"/>
    <w:rsid w:val="00CA1E4B"/>
    <w:rsid w:val="00CB0763"/>
    <w:rsid w:val="00CB273D"/>
    <w:rsid w:val="00CB50E3"/>
    <w:rsid w:val="00CD204A"/>
    <w:rsid w:val="00CD3F9B"/>
    <w:rsid w:val="00CE1366"/>
    <w:rsid w:val="00CE1583"/>
    <w:rsid w:val="00D05724"/>
    <w:rsid w:val="00D05FC2"/>
    <w:rsid w:val="00D1753A"/>
    <w:rsid w:val="00D22C9C"/>
    <w:rsid w:val="00D2706F"/>
    <w:rsid w:val="00D36EB2"/>
    <w:rsid w:val="00D50182"/>
    <w:rsid w:val="00D51293"/>
    <w:rsid w:val="00D51676"/>
    <w:rsid w:val="00D623D0"/>
    <w:rsid w:val="00D95332"/>
    <w:rsid w:val="00D95B2B"/>
    <w:rsid w:val="00D976A4"/>
    <w:rsid w:val="00DA04DF"/>
    <w:rsid w:val="00DA252E"/>
    <w:rsid w:val="00DA54DC"/>
    <w:rsid w:val="00DA6596"/>
    <w:rsid w:val="00DB37FD"/>
    <w:rsid w:val="00DB5197"/>
    <w:rsid w:val="00DC10E0"/>
    <w:rsid w:val="00DC37AE"/>
    <w:rsid w:val="00DC6974"/>
    <w:rsid w:val="00DD40CA"/>
    <w:rsid w:val="00DD7C7E"/>
    <w:rsid w:val="00E0576B"/>
    <w:rsid w:val="00E06F9C"/>
    <w:rsid w:val="00E265EA"/>
    <w:rsid w:val="00E31832"/>
    <w:rsid w:val="00E31ED9"/>
    <w:rsid w:val="00E3419A"/>
    <w:rsid w:val="00E36E6D"/>
    <w:rsid w:val="00E410DD"/>
    <w:rsid w:val="00E53820"/>
    <w:rsid w:val="00E54A31"/>
    <w:rsid w:val="00E6103F"/>
    <w:rsid w:val="00E6153D"/>
    <w:rsid w:val="00E61810"/>
    <w:rsid w:val="00E76942"/>
    <w:rsid w:val="00E76F00"/>
    <w:rsid w:val="00E83371"/>
    <w:rsid w:val="00E83F17"/>
    <w:rsid w:val="00E86F98"/>
    <w:rsid w:val="00E9095E"/>
    <w:rsid w:val="00EB28E7"/>
    <w:rsid w:val="00EC163D"/>
    <w:rsid w:val="00EC5EE6"/>
    <w:rsid w:val="00EC669B"/>
    <w:rsid w:val="00ED29BB"/>
    <w:rsid w:val="00EE19B4"/>
    <w:rsid w:val="00EE1D6A"/>
    <w:rsid w:val="00EF39ED"/>
    <w:rsid w:val="00EF4ADE"/>
    <w:rsid w:val="00F134C9"/>
    <w:rsid w:val="00F21E64"/>
    <w:rsid w:val="00F33167"/>
    <w:rsid w:val="00F44255"/>
    <w:rsid w:val="00F67D1A"/>
    <w:rsid w:val="00F724E4"/>
    <w:rsid w:val="00F8026F"/>
    <w:rsid w:val="00F82902"/>
    <w:rsid w:val="00F904BC"/>
    <w:rsid w:val="00F917D7"/>
    <w:rsid w:val="00FA53D1"/>
    <w:rsid w:val="00FA5E49"/>
    <w:rsid w:val="00FA5FF6"/>
    <w:rsid w:val="00FB08BD"/>
    <w:rsid w:val="00FC4A09"/>
    <w:rsid w:val="00FC5D19"/>
    <w:rsid w:val="00FC5F7B"/>
    <w:rsid w:val="00FD3C56"/>
    <w:rsid w:val="00FD3FE7"/>
    <w:rsid w:val="00FD5F43"/>
    <w:rsid w:val="00FF48AF"/>
    <w:rsid w:val="00FF5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73AB5A"/>
  <w14:defaultImageDpi w14:val="300"/>
  <w15:docId w15:val="{08461E90-EA31-3A4C-AF00-1127002D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6DE"/>
    <w:rPr>
      <w:rFonts w:ascii="Times New Roman" w:eastAsia="Times New Roman" w:hAnsi="Times New Roman" w:cs="Times New Roman"/>
    </w:rPr>
  </w:style>
  <w:style w:type="paragraph" w:styleId="Heading1">
    <w:name w:val="heading 1"/>
    <w:basedOn w:val="Normal"/>
    <w:link w:val="Heading1Char"/>
    <w:uiPriority w:val="9"/>
    <w:qFormat/>
    <w:rsid w:val="00C539AA"/>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332C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32CF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478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9AA"/>
    <w:rPr>
      <w:rFonts w:ascii="Times" w:hAnsi="Times"/>
      <w:b/>
      <w:bCs/>
      <w:kern w:val="36"/>
      <w:sz w:val="48"/>
      <w:szCs w:val="48"/>
    </w:rPr>
  </w:style>
  <w:style w:type="character" w:styleId="Hyperlink">
    <w:name w:val="Hyperlink"/>
    <w:basedOn w:val="DefaultParagraphFont"/>
    <w:uiPriority w:val="99"/>
    <w:unhideWhenUsed/>
    <w:rsid w:val="00C539AA"/>
    <w:rPr>
      <w:color w:val="0000FF"/>
      <w:u w:val="single"/>
    </w:rPr>
  </w:style>
  <w:style w:type="paragraph" w:styleId="NormalWeb">
    <w:name w:val="Normal (Web)"/>
    <w:basedOn w:val="Normal"/>
    <w:uiPriority w:val="99"/>
    <w:unhideWhenUsed/>
    <w:rsid w:val="00C539AA"/>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C539AA"/>
    <w:rPr>
      <w:b/>
      <w:bCs/>
    </w:rPr>
  </w:style>
  <w:style w:type="character" w:styleId="Emphasis">
    <w:name w:val="Emphasis"/>
    <w:basedOn w:val="DefaultParagraphFont"/>
    <w:uiPriority w:val="20"/>
    <w:qFormat/>
    <w:rsid w:val="00C539AA"/>
    <w:rPr>
      <w:i/>
      <w:iCs/>
    </w:rPr>
  </w:style>
  <w:style w:type="paragraph" w:styleId="ListParagraph">
    <w:name w:val="List Paragraph"/>
    <w:basedOn w:val="Normal"/>
    <w:uiPriority w:val="34"/>
    <w:qFormat/>
    <w:rsid w:val="002F66B3"/>
    <w:pPr>
      <w:ind w:left="720"/>
      <w:contextualSpacing/>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332C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32CF7"/>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332CF7"/>
  </w:style>
  <w:style w:type="character" w:customStyle="1" w:styleId="js-real-label">
    <w:name w:val="js-real-label"/>
    <w:basedOn w:val="DefaultParagraphFont"/>
    <w:rsid w:val="00332CF7"/>
  </w:style>
  <w:style w:type="character" w:styleId="UnresolvedMention">
    <w:name w:val="Unresolved Mention"/>
    <w:basedOn w:val="DefaultParagraphFont"/>
    <w:uiPriority w:val="99"/>
    <w:semiHidden/>
    <w:unhideWhenUsed/>
    <w:rsid w:val="00754E14"/>
    <w:rPr>
      <w:color w:val="605E5C"/>
      <w:shd w:val="clear" w:color="auto" w:fill="E1DFDD"/>
    </w:rPr>
  </w:style>
  <w:style w:type="paragraph" w:styleId="BodyTextIndent2">
    <w:name w:val="Body Text Indent 2"/>
    <w:basedOn w:val="Normal"/>
    <w:link w:val="BodyTextIndent2Char"/>
    <w:rsid w:val="00A81F08"/>
    <w:pPr>
      <w:widowControl w:val="0"/>
      <w:tabs>
        <w:tab w:val="left" w:pos="-1440"/>
      </w:tabs>
      <w:ind w:left="720" w:hanging="720"/>
    </w:pPr>
    <w:rPr>
      <w:rFonts w:ascii="CG Times" w:hAnsi="CG Times"/>
      <w:b/>
      <w:snapToGrid w:val="0"/>
      <w:sz w:val="20"/>
      <w:szCs w:val="20"/>
    </w:rPr>
  </w:style>
  <w:style w:type="character" w:customStyle="1" w:styleId="BodyTextIndent2Char">
    <w:name w:val="Body Text Indent 2 Char"/>
    <w:basedOn w:val="DefaultParagraphFont"/>
    <w:link w:val="BodyTextIndent2"/>
    <w:rsid w:val="00A81F08"/>
    <w:rPr>
      <w:rFonts w:ascii="CG Times" w:eastAsia="Times New Roman" w:hAnsi="CG Times" w:cs="Times New Roman"/>
      <w:b/>
      <w:snapToGrid w:val="0"/>
      <w:sz w:val="20"/>
      <w:szCs w:val="20"/>
    </w:rPr>
  </w:style>
  <w:style w:type="paragraph" w:styleId="BodyTextIndent">
    <w:name w:val="Body Text Indent"/>
    <w:basedOn w:val="Normal"/>
    <w:link w:val="BodyTextIndentChar"/>
    <w:rsid w:val="00A81F08"/>
    <w:pPr>
      <w:spacing w:after="120"/>
      <w:ind w:left="360"/>
    </w:pPr>
    <w:rPr>
      <w:rFonts w:eastAsia="Batang"/>
      <w:lang w:eastAsia="ko-KR"/>
    </w:rPr>
  </w:style>
  <w:style w:type="character" w:customStyle="1" w:styleId="BodyTextIndentChar">
    <w:name w:val="Body Text Indent Char"/>
    <w:basedOn w:val="DefaultParagraphFont"/>
    <w:link w:val="BodyTextIndent"/>
    <w:rsid w:val="00A81F08"/>
    <w:rPr>
      <w:rFonts w:ascii="Times New Roman" w:eastAsia="Batang" w:hAnsi="Times New Roman" w:cs="Times New Roman"/>
      <w:lang w:eastAsia="ko-KR"/>
    </w:rPr>
  </w:style>
  <w:style w:type="paragraph" w:styleId="PlainText">
    <w:name w:val="Plain Text"/>
    <w:basedOn w:val="Normal"/>
    <w:link w:val="PlainTextChar"/>
    <w:uiPriority w:val="99"/>
    <w:unhideWhenUsed/>
    <w:rsid w:val="00A81F08"/>
    <w:rPr>
      <w:color w:val="0F243E"/>
      <w:sz w:val="21"/>
      <w:szCs w:val="21"/>
    </w:rPr>
  </w:style>
  <w:style w:type="character" w:customStyle="1" w:styleId="PlainTextChar">
    <w:name w:val="Plain Text Char"/>
    <w:basedOn w:val="DefaultParagraphFont"/>
    <w:link w:val="PlainText"/>
    <w:uiPriority w:val="99"/>
    <w:rsid w:val="00A81F08"/>
    <w:rPr>
      <w:rFonts w:ascii="Times New Roman" w:eastAsia="Times New Roman" w:hAnsi="Times New Roman" w:cs="Times New Roman"/>
      <w:color w:val="0F243E"/>
      <w:sz w:val="21"/>
      <w:szCs w:val="21"/>
    </w:rPr>
  </w:style>
  <w:style w:type="paragraph" w:customStyle="1" w:styleId="Default">
    <w:name w:val="Default"/>
    <w:rsid w:val="00A81F08"/>
    <w:pPr>
      <w:autoSpaceDE w:val="0"/>
      <w:autoSpaceDN w:val="0"/>
      <w:adjustRightInd w:val="0"/>
    </w:pPr>
    <w:rPr>
      <w:rFonts w:ascii="Cambria" w:eastAsiaTheme="minorHAnsi" w:hAnsi="Cambria" w:cs="Cambria"/>
      <w:color w:val="000000"/>
    </w:rPr>
  </w:style>
  <w:style w:type="character" w:customStyle="1" w:styleId="Heading4Char">
    <w:name w:val="Heading 4 Char"/>
    <w:basedOn w:val="DefaultParagraphFont"/>
    <w:link w:val="Heading4"/>
    <w:uiPriority w:val="9"/>
    <w:rsid w:val="00847893"/>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C6065D"/>
    <w:rPr>
      <w:color w:val="800080" w:themeColor="followedHyperlink"/>
      <w:u w:val="single"/>
    </w:rPr>
  </w:style>
  <w:style w:type="paragraph" w:styleId="NoSpacing">
    <w:name w:val="No Spacing"/>
    <w:uiPriority w:val="1"/>
    <w:qFormat/>
    <w:rsid w:val="00187CC7"/>
    <w:rPr>
      <w:rFonts w:ascii="Times New Roman" w:eastAsia="Batang" w:hAnsi="Times New Roman" w:cs="Times New Roman"/>
      <w:lang w:eastAsia="ko-KR"/>
    </w:rPr>
  </w:style>
  <w:style w:type="character" w:customStyle="1" w:styleId="apple-converted-space">
    <w:name w:val="apple-converted-space"/>
    <w:basedOn w:val="DefaultParagraphFont"/>
    <w:rsid w:val="00187CC7"/>
  </w:style>
  <w:style w:type="paragraph" w:styleId="Footer">
    <w:name w:val="footer"/>
    <w:basedOn w:val="Normal"/>
    <w:link w:val="FooterChar"/>
    <w:uiPriority w:val="99"/>
    <w:unhideWhenUsed/>
    <w:rsid w:val="00B86605"/>
    <w:pPr>
      <w:tabs>
        <w:tab w:val="center" w:pos="4680"/>
        <w:tab w:val="right" w:pos="9360"/>
      </w:tabs>
    </w:pPr>
  </w:style>
  <w:style w:type="character" w:customStyle="1" w:styleId="FooterChar">
    <w:name w:val="Footer Char"/>
    <w:basedOn w:val="DefaultParagraphFont"/>
    <w:link w:val="Footer"/>
    <w:uiPriority w:val="99"/>
    <w:rsid w:val="00B86605"/>
    <w:rPr>
      <w:rFonts w:ascii="Times New Roman" w:eastAsia="Times New Roman" w:hAnsi="Times New Roman" w:cs="Times New Roman"/>
    </w:rPr>
  </w:style>
  <w:style w:type="character" w:styleId="PageNumber">
    <w:name w:val="page number"/>
    <w:basedOn w:val="DefaultParagraphFont"/>
    <w:uiPriority w:val="99"/>
    <w:semiHidden/>
    <w:unhideWhenUsed/>
    <w:rsid w:val="00B86605"/>
  </w:style>
  <w:style w:type="character" w:customStyle="1" w:styleId="dm-input-container">
    <w:name w:val="_dm-input-container"/>
    <w:basedOn w:val="DefaultParagraphFont"/>
    <w:rsid w:val="005848BB"/>
  </w:style>
  <w:style w:type="character" w:customStyle="1" w:styleId="requiredindicatoraria1qvsl">
    <w:name w:val="requiredindicator_aria__1qvsl"/>
    <w:basedOn w:val="DefaultParagraphFont"/>
    <w:rsid w:val="005848BB"/>
  </w:style>
  <w:style w:type="character" w:customStyle="1" w:styleId="publiclyavailableindicatorariayl4ty">
    <w:name w:val="publiclyavailableindicator_aria__yl4ty"/>
    <w:basedOn w:val="DefaultParagraphFont"/>
    <w:rsid w:val="005848BB"/>
  </w:style>
  <w:style w:type="character" w:customStyle="1" w:styleId="dm-icon">
    <w:name w:val="_dm-icon"/>
    <w:basedOn w:val="DefaultParagraphFont"/>
    <w:rsid w:val="005848BB"/>
  </w:style>
  <w:style w:type="character" w:customStyle="1" w:styleId="auto-label">
    <w:name w:val="auto-label"/>
    <w:basedOn w:val="DefaultParagraphFont"/>
    <w:rsid w:val="005848BB"/>
  </w:style>
  <w:style w:type="character" w:customStyle="1" w:styleId="contentpasted0">
    <w:name w:val="contentpasted0"/>
    <w:basedOn w:val="DefaultParagraphFont"/>
    <w:rsid w:val="0087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2954">
      <w:bodyDiv w:val="1"/>
      <w:marLeft w:val="0"/>
      <w:marRight w:val="0"/>
      <w:marTop w:val="0"/>
      <w:marBottom w:val="0"/>
      <w:divBdr>
        <w:top w:val="none" w:sz="0" w:space="0" w:color="auto"/>
        <w:left w:val="none" w:sz="0" w:space="0" w:color="auto"/>
        <w:bottom w:val="none" w:sz="0" w:space="0" w:color="auto"/>
        <w:right w:val="none" w:sz="0" w:space="0" w:color="auto"/>
      </w:divBdr>
    </w:div>
    <w:div w:id="183322745">
      <w:bodyDiv w:val="1"/>
      <w:marLeft w:val="0"/>
      <w:marRight w:val="0"/>
      <w:marTop w:val="0"/>
      <w:marBottom w:val="0"/>
      <w:divBdr>
        <w:top w:val="none" w:sz="0" w:space="0" w:color="auto"/>
        <w:left w:val="none" w:sz="0" w:space="0" w:color="auto"/>
        <w:bottom w:val="none" w:sz="0" w:space="0" w:color="auto"/>
        <w:right w:val="none" w:sz="0" w:space="0" w:color="auto"/>
      </w:divBdr>
    </w:div>
    <w:div w:id="331492155">
      <w:bodyDiv w:val="1"/>
      <w:marLeft w:val="0"/>
      <w:marRight w:val="0"/>
      <w:marTop w:val="0"/>
      <w:marBottom w:val="0"/>
      <w:divBdr>
        <w:top w:val="none" w:sz="0" w:space="0" w:color="auto"/>
        <w:left w:val="none" w:sz="0" w:space="0" w:color="auto"/>
        <w:bottom w:val="none" w:sz="0" w:space="0" w:color="auto"/>
        <w:right w:val="none" w:sz="0" w:space="0" w:color="auto"/>
      </w:divBdr>
      <w:divsChild>
        <w:div w:id="1304967149">
          <w:marLeft w:val="0"/>
          <w:marRight w:val="0"/>
          <w:marTop w:val="0"/>
          <w:marBottom w:val="0"/>
          <w:divBdr>
            <w:top w:val="none" w:sz="0" w:space="0" w:color="auto"/>
            <w:left w:val="none" w:sz="0" w:space="0" w:color="auto"/>
            <w:bottom w:val="none" w:sz="0" w:space="0" w:color="auto"/>
            <w:right w:val="none" w:sz="0" w:space="0" w:color="auto"/>
          </w:divBdr>
        </w:div>
        <w:div w:id="555773368">
          <w:marLeft w:val="0"/>
          <w:marRight w:val="0"/>
          <w:marTop w:val="0"/>
          <w:marBottom w:val="0"/>
          <w:divBdr>
            <w:top w:val="none" w:sz="0" w:space="0" w:color="auto"/>
            <w:left w:val="none" w:sz="0" w:space="0" w:color="auto"/>
            <w:bottom w:val="none" w:sz="0" w:space="0" w:color="auto"/>
            <w:right w:val="none" w:sz="0" w:space="0" w:color="auto"/>
          </w:divBdr>
        </w:div>
        <w:div w:id="1210844931">
          <w:marLeft w:val="0"/>
          <w:marRight w:val="0"/>
          <w:marTop w:val="0"/>
          <w:marBottom w:val="0"/>
          <w:divBdr>
            <w:top w:val="none" w:sz="0" w:space="0" w:color="auto"/>
            <w:left w:val="none" w:sz="0" w:space="0" w:color="auto"/>
            <w:bottom w:val="none" w:sz="0" w:space="0" w:color="auto"/>
            <w:right w:val="none" w:sz="0" w:space="0" w:color="auto"/>
          </w:divBdr>
        </w:div>
        <w:div w:id="89788167">
          <w:marLeft w:val="0"/>
          <w:marRight w:val="0"/>
          <w:marTop w:val="0"/>
          <w:marBottom w:val="0"/>
          <w:divBdr>
            <w:top w:val="none" w:sz="0" w:space="0" w:color="auto"/>
            <w:left w:val="none" w:sz="0" w:space="0" w:color="auto"/>
            <w:bottom w:val="none" w:sz="0" w:space="0" w:color="auto"/>
            <w:right w:val="none" w:sz="0" w:space="0" w:color="auto"/>
          </w:divBdr>
        </w:div>
        <w:div w:id="2051613463">
          <w:marLeft w:val="0"/>
          <w:marRight w:val="0"/>
          <w:marTop w:val="0"/>
          <w:marBottom w:val="0"/>
          <w:divBdr>
            <w:top w:val="none" w:sz="0" w:space="0" w:color="auto"/>
            <w:left w:val="none" w:sz="0" w:space="0" w:color="auto"/>
            <w:bottom w:val="none" w:sz="0" w:space="0" w:color="auto"/>
            <w:right w:val="none" w:sz="0" w:space="0" w:color="auto"/>
          </w:divBdr>
        </w:div>
        <w:div w:id="708410120">
          <w:marLeft w:val="0"/>
          <w:marRight w:val="0"/>
          <w:marTop w:val="0"/>
          <w:marBottom w:val="0"/>
          <w:divBdr>
            <w:top w:val="none" w:sz="0" w:space="0" w:color="auto"/>
            <w:left w:val="none" w:sz="0" w:space="0" w:color="auto"/>
            <w:bottom w:val="none" w:sz="0" w:space="0" w:color="auto"/>
            <w:right w:val="none" w:sz="0" w:space="0" w:color="auto"/>
          </w:divBdr>
        </w:div>
        <w:div w:id="491022057">
          <w:marLeft w:val="0"/>
          <w:marRight w:val="0"/>
          <w:marTop w:val="0"/>
          <w:marBottom w:val="0"/>
          <w:divBdr>
            <w:top w:val="none" w:sz="0" w:space="0" w:color="auto"/>
            <w:left w:val="none" w:sz="0" w:space="0" w:color="auto"/>
            <w:bottom w:val="none" w:sz="0" w:space="0" w:color="auto"/>
            <w:right w:val="none" w:sz="0" w:space="0" w:color="auto"/>
          </w:divBdr>
        </w:div>
        <w:div w:id="709458549">
          <w:marLeft w:val="0"/>
          <w:marRight w:val="0"/>
          <w:marTop w:val="0"/>
          <w:marBottom w:val="0"/>
          <w:divBdr>
            <w:top w:val="none" w:sz="0" w:space="0" w:color="auto"/>
            <w:left w:val="none" w:sz="0" w:space="0" w:color="auto"/>
            <w:bottom w:val="none" w:sz="0" w:space="0" w:color="auto"/>
            <w:right w:val="none" w:sz="0" w:space="0" w:color="auto"/>
          </w:divBdr>
        </w:div>
      </w:divsChild>
    </w:div>
    <w:div w:id="537551209">
      <w:bodyDiv w:val="1"/>
      <w:marLeft w:val="0"/>
      <w:marRight w:val="0"/>
      <w:marTop w:val="0"/>
      <w:marBottom w:val="0"/>
      <w:divBdr>
        <w:top w:val="none" w:sz="0" w:space="0" w:color="auto"/>
        <w:left w:val="none" w:sz="0" w:space="0" w:color="auto"/>
        <w:bottom w:val="none" w:sz="0" w:space="0" w:color="auto"/>
        <w:right w:val="none" w:sz="0" w:space="0" w:color="auto"/>
      </w:divBdr>
    </w:div>
    <w:div w:id="558827321">
      <w:bodyDiv w:val="1"/>
      <w:marLeft w:val="0"/>
      <w:marRight w:val="0"/>
      <w:marTop w:val="0"/>
      <w:marBottom w:val="0"/>
      <w:divBdr>
        <w:top w:val="none" w:sz="0" w:space="0" w:color="auto"/>
        <w:left w:val="none" w:sz="0" w:space="0" w:color="auto"/>
        <w:bottom w:val="none" w:sz="0" w:space="0" w:color="auto"/>
        <w:right w:val="none" w:sz="0" w:space="0" w:color="auto"/>
      </w:divBdr>
    </w:div>
    <w:div w:id="673801903">
      <w:bodyDiv w:val="1"/>
      <w:marLeft w:val="0"/>
      <w:marRight w:val="0"/>
      <w:marTop w:val="0"/>
      <w:marBottom w:val="0"/>
      <w:divBdr>
        <w:top w:val="none" w:sz="0" w:space="0" w:color="auto"/>
        <w:left w:val="none" w:sz="0" w:space="0" w:color="auto"/>
        <w:bottom w:val="none" w:sz="0" w:space="0" w:color="auto"/>
        <w:right w:val="none" w:sz="0" w:space="0" w:color="auto"/>
      </w:divBdr>
    </w:div>
    <w:div w:id="699664942">
      <w:bodyDiv w:val="1"/>
      <w:marLeft w:val="0"/>
      <w:marRight w:val="0"/>
      <w:marTop w:val="0"/>
      <w:marBottom w:val="0"/>
      <w:divBdr>
        <w:top w:val="none" w:sz="0" w:space="0" w:color="auto"/>
        <w:left w:val="none" w:sz="0" w:space="0" w:color="auto"/>
        <w:bottom w:val="none" w:sz="0" w:space="0" w:color="auto"/>
        <w:right w:val="none" w:sz="0" w:space="0" w:color="auto"/>
      </w:divBdr>
    </w:div>
    <w:div w:id="716050493">
      <w:bodyDiv w:val="1"/>
      <w:marLeft w:val="0"/>
      <w:marRight w:val="0"/>
      <w:marTop w:val="0"/>
      <w:marBottom w:val="0"/>
      <w:divBdr>
        <w:top w:val="none" w:sz="0" w:space="0" w:color="auto"/>
        <w:left w:val="none" w:sz="0" w:space="0" w:color="auto"/>
        <w:bottom w:val="none" w:sz="0" w:space="0" w:color="auto"/>
        <w:right w:val="none" w:sz="0" w:space="0" w:color="auto"/>
      </w:divBdr>
    </w:div>
    <w:div w:id="827476276">
      <w:bodyDiv w:val="1"/>
      <w:marLeft w:val="0"/>
      <w:marRight w:val="0"/>
      <w:marTop w:val="0"/>
      <w:marBottom w:val="0"/>
      <w:divBdr>
        <w:top w:val="none" w:sz="0" w:space="0" w:color="auto"/>
        <w:left w:val="none" w:sz="0" w:space="0" w:color="auto"/>
        <w:bottom w:val="none" w:sz="0" w:space="0" w:color="auto"/>
        <w:right w:val="none" w:sz="0" w:space="0" w:color="auto"/>
      </w:divBdr>
    </w:div>
    <w:div w:id="868183416">
      <w:bodyDiv w:val="1"/>
      <w:marLeft w:val="0"/>
      <w:marRight w:val="0"/>
      <w:marTop w:val="0"/>
      <w:marBottom w:val="0"/>
      <w:divBdr>
        <w:top w:val="none" w:sz="0" w:space="0" w:color="auto"/>
        <w:left w:val="none" w:sz="0" w:space="0" w:color="auto"/>
        <w:bottom w:val="none" w:sz="0" w:space="0" w:color="auto"/>
        <w:right w:val="none" w:sz="0" w:space="0" w:color="auto"/>
      </w:divBdr>
    </w:div>
    <w:div w:id="1168397823">
      <w:bodyDiv w:val="1"/>
      <w:marLeft w:val="0"/>
      <w:marRight w:val="0"/>
      <w:marTop w:val="0"/>
      <w:marBottom w:val="0"/>
      <w:divBdr>
        <w:top w:val="none" w:sz="0" w:space="0" w:color="auto"/>
        <w:left w:val="none" w:sz="0" w:space="0" w:color="auto"/>
        <w:bottom w:val="none" w:sz="0" w:space="0" w:color="auto"/>
        <w:right w:val="none" w:sz="0" w:space="0" w:color="auto"/>
      </w:divBdr>
    </w:div>
    <w:div w:id="1243368888">
      <w:bodyDiv w:val="1"/>
      <w:marLeft w:val="0"/>
      <w:marRight w:val="0"/>
      <w:marTop w:val="0"/>
      <w:marBottom w:val="0"/>
      <w:divBdr>
        <w:top w:val="none" w:sz="0" w:space="0" w:color="auto"/>
        <w:left w:val="none" w:sz="0" w:space="0" w:color="auto"/>
        <w:bottom w:val="none" w:sz="0" w:space="0" w:color="auto"/>
        <w:right w:val="none" w:sz="0" w:space="0" w:color="auto"/>
      </w:divBdr>
    </w:div>
    <w:div w:id="1292394294">
      <w:bodyDiv w:val="1"/>
      <w:marLeft w:val="0"/>
      <w:marRight w:val="0"/>
      <w:marTop w:val="0"/>
      <w:marBottom w:val="0"/>
      <w:divBdr>
        <w:top w:val="none" w:sz="0" w:space="0" w:color="auto"/>
        <w:left w:val="none" w:sz="0" w:space="0" w:color="auto"/>
        <w:bottom w:val="none" w:sz="0" w:space="0" w:color="auto"/>
        <w:right w:val="none" w:sz="0" w:space="0" w:color="auto"/>
      </w:divBdr>
    </w:div>
    <w:div w:id="1295523368">
      <w:bodyDiv w:val="1"/>
      <w:marLeft w:val="0"/>
      <w:marRight w:val="0"/>
      <w:marTop w:val="0"/>
      <w:marBottom w:val="0"/>
      <w:divBdr>
        <w:top w:val="none" w:sz="0" w:space="0" w:color="auto"/>
        <w:left w:val="none" w:sz="0" w:space="0" w:color="auto"/>
        <w:bottom w:val="none" w:sz="0" w:space="0" w:color="auto"/>
        <w:right w:val="none" w:sz="0" w:space="0" w:color="auto"/>
      </w:divBdr>
    </w:div>
    <w:div w:id="1313369895">
      <w:bodyDiv w:val="1"/>
      <w:marLeft w:val="0"/>
      <w:marRight w:val="0"/>
      <w:marTop w:val="0"/>
      <w:marBottom w:val="0"/>
      <w:divBdr>
        <w:top w:val="none" w:sz="0" w:space="0" w:color="auto"/>
        <w:left w:val="none" w:sz="0" w:space="0" w:color="auto"/>
        <w:bottom w:val="none" w:sz="0" w:space="0" w:color="auto"/>
        <w:right w:val="none" w:sz="0" w:space="0" w:color="auto"/>
      </w:divBdr>
      <w:divsChild>
        <w:div w:id="1958757803">
          <w:marLeft w:val="0"/>
          <w:marRight w:val="0"/>
          <w:marTop w:val="0"/>
          <w:marBottom w:val="0"/>
          <w:divBdr>
            <w:top w:val="none" w:sz="0" w:space="0" w:color="auto"/>
            <w:left w:val="none" w:sz="0" w:space="0" w:color="auto"/>
            <w:bottom w:val="none" w:sz="0" w:space="0" w:color="auto"/>
            <w:right w:val="none" w:sz="0" w:space="0" w:color="auto"/>
          </w:divBdr>
          <w:divsChild>
            <w:div w:id="2084176612">
              <w:marLeft w:val="0"/>
              <w:marRight w:val="0"/>
              <w:marTop w:val="0"/>
              <w:marBottom w:val="0"/>
              <w:divBdr>
                <w:top w:val="none" w:sz="0" w:space="0" w:color="auto"/>
                <w:left w:val="none" w:sz="0" w:space="0" w:color="auto"/>
                <w:bottom w:val="none" w:sz="0" w:space="0" w:color="auto"/>
                <w:right w:val="none" w:sz="0" w:space="0" w:color="auto"/>
              </w:divBdr>
              <w:divsChild>
                <w:div w:id="165965254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23232">
      <w:bodyDiv w:val="1"/>
      <w:marLeft w:val="0"/>
      <w:marRight w:val="0"/>
      <w:marTop w:val="0"/>
      <w:marBottom w:val="0"/>
      <w:divBdr>
        <w:top w:val="none" w:sz="0" w:space="0" w:color="auto"/>
        <w:left w:val="none" w:sz="0" w:space="0" w:color="auto"/>
        <w:bottom w:val="none" w:sz="0" w:space="0" w:color="auto"/>
        <w:right w:val="none" w:sz="0" w:space="0" w:color="auto"/>
      </w:divBdr>
    </w:div>
    <w:div w:id="1373074717">
      <w:bodyDiv w:val="1"/>
      <w:marLeft w:val="0"/>
      <w:marRight w:val="0"/>
      <w:marTop w:val="0"/>
      <w:marBottom w:val="0"/>
      <w:divBdr>
        <w:top w:val="none" w:sz="0" w:space="0" w:color="auto"/>
        <w:left w:val="none" w:sz="0" w:space="0" w:color="auto"/>
        <w:bottom w:val="none" w:sz="0" w:space="0" w:color="auto"/>
        <w:right w:val="none" w:sz="0" w:space="0" w:color="auto"/>
      </w:divBdr>
    </w:div>
    <w:div w:id="1531188370">
      <w:bodyDiv w:val="1"/>
      <w:marLeft w:val="0"/>
      <w:marRight w:val="0"/>
      <w:marTop w:val="0"/>
      <w:marBottom w:val="0"/>
      <w:divBdr>
        <w:top w:val="none" w:sz="0" w:space="0" w:color="auto"/>
        <w:left w:val="none" w:sz="0" w:space="0" w:color="auto"/>
        <w:bottom w:val="none" w:sz="0" w:space="0" w:color="auto"/>
        <w:right w:val="none" w:sz="0" w:space="0" w:color="auto"/>
      </w:divBdr>
    </w:div>
    <w:div w:id="1589121282">
      <w:bodyDiv w:val="1"/>
      <w:marLeft w:val="0"/>
      <w:marRight w:val="0"/>
      <w:marTop w:val="0"/>
      <w:marBottom w:val="0"/>
      <w:divBdr>
        <w:top w:val="none" w:sz="0" w:space="0" w:color="auto"/>
        <w:left w:val="none" w:sz="0" w:space="0" w:color="auto"/>
        <w:bottom w:val="none" w:sz="0" w:space="0" w:color="auto"/>
        <w:right w:val="none" w:sz="0" w:space="0" w:color="auto"/>
      </w:divBdr>
    </w:div>
    <w:div w:id="1638728968">
      <w:bodyDiv w:val="1"/>
      <w:marLeft w:val="0"/>
      <w:marRight w:val="0"/>
      <w:marTop w:val="0"/>
      <w:marBottom w:val="0"/>
      <w:divBdr>
        <w:top w:val="none" w:sz="0" w:space="0" w:color="auto"/>
        <w:left w:val="none" w:sz="0" w:space="0" w:color="auto"/>
        <w:bottom w:val="none" w:sz="0" w:space="0" w:color="auto"/>
        <w:right w:val="none" w:sz="0" w:space="0" w:color="auto"/>
      </w:divBdr>
    </w:div>
    <w:div w:id="1650287195">
      <w:bodyDiv w:val="1"/>
      <w:marLeft w:val="0"/>
      <w:marRight w:val="0"/>
      <w:marTop w:val="0"/>
      <w:marBottom w:val="0"/>
      <w:divBdr>
        <w:top w:val="none" w:sz="0" w:space="0" w:color="auto"/>
        <w:left w:val="none" w:sz="0" w:space="0" w:color="auto"/>
        <w:bottom w:val="none" w:sz="0" w:space="0" w:color="auto"/>
        <w:right w:val="none" w:sz="0" w:space="0" w:color="auto"/>
      </w:divBdr>
    </w:div>
    <w:div w:id="1689528765">
      <w:bodyDiv w:val="1"/>
      <w:marLeft w:val="0"/>
      <w:marRight w:val="0"/>
      <w:marTop w:val="0"/>
      <w:marBottom w:val="0"/>
      <w:divBdr>
        <w:top w:val="none" w:sz="0" w:space="0" w:color="auto"/>
        <w:left w:val="none" w:sz="0" w:space="0" w:color="auto"/>
        <w:bottom w:val="none" w:sz="0" w:space="0" w:color="auto"/>
        <w:right w:val="none" w:sz="0" w:space="0" w:color="auto"/>
      </w:divBdr>
    </w:div>
    <w:div w:id="1711034286">
      <w:bodyDiv w:val="1"/>
      <w:marLeft w:val="0"/>
      <w:marRight w:val="0"/>
      <w:marTop w:val="0"/>
      <w:marBottom w:val="0"/>
      <w:divBdr>
        <w:top w:val="none" w:sz="0" w:space="0" w:color="auto"/>
        <w:left w:val="none" w:sz="0" w:space="0" w:color="auto"/>
        <w:bottom w:val="none" w:sz="0" w:space="0" w:color="auto"/>
        <w:right w:val="none" w:sz="0" w:space="0" w:color="auto"/>
      </w:divBdr>
    </w:div>
    <w:div w:id="1739860970">
      <w:bodyDiv w:val="1"/>
      <w:marLeft w:val="0"/>
      <w:marRight w:val="0"/>
      <w:marTop w:val="0"/>
      <w:marBottom w:val="0"/>
      <w:divBdr>
        <w:top w:val="none" w:sz="0" w:space="0" w:color="auto"/>
        <w:left w:val="none" w:sz="0" w:space="0" w:color="auto"/>
        <w:bottom w:val="none" w:sz="0" w:space="0" w:color="auto"/>
        <w:right w:val="none" w:sz="0" w:space="0" w:color="auto"/>
      </w:divBdr>
    </w:div>
    <w:div w:id="1780371695">
      <w:bodyDiv w:val="1"/>
      <w:marLeft w:val="0"/>
      <w:marRight w:val="0"/>
      <w:marTop w:val="0"/>
      <w:marBottom w:val="0"/>
      <w:divBdr>
        <w:top w:val="none" w:sz="0" w:space="0" w:color="auto"/>
        <w:left w:val="none" w:sz="0" w:space="0" w:color="auto"/>
        <w:bottom w:val="none" w:sz="0" w:space="0" w:color="auto"/>
        <w:right w:val="none" w:sz="0" w:space="0" w:color="auto"/>
      </w:divBdr>
    </w:div>
    <w:div w:id="1824422807">
      <w:bodyDiv w:val="1"/>
      <w:marLeft w:val="0"/>
      <w:marRight w:val="0"/>
      <w:marTop w:val="0"/>
      <w:marBottom w:val="0"/>
      <w:divBdr>
        <w:top w:val="none" w:sz="0" w:space="0" w:color="auto"/>
        <w:left w:val="none" w:sz="0" w:space="0" w:color="auto"/>
        <w:bottom w:val="none" w:sz="0" w:space="0" w:color="auto"/>
        <w:right w:val="none" w:sz="0" w:space="0" w:color="auto"/>
      </w:divBdr>
    </w:div>
    <w:div w:id="1842348784">
      <w:bodyDiv w:val="1"/>
      <w:marLeft w:val="0"/>
      <w:marRight w:val="0"/>
      <w:marTop w:val="0"/>
      <w:marBottom w:val="0"/>
      <w:divBdr>
        <w:top w:val="none" w:sz="0" w:space="0" w:color="auto"/>
        <w:left w:val="none" w:sz="0" w:space="0" w:color="auto"/>
        <w:bottom w:val="none" w:sz="0" w:space="0" w:color="auto"/>
        <w:right w:val="none" w:sz="0" w:space="0" w:color="auto"/>
      </w:divBdr>
    </w:div>
    <w:div w:id="1855411442">
      <w:bodyDiv w:val="1"/>
      <w:marLeft w:val="0"/>
      <w:marRight w:val="0"/>
      <w:marTop w:val="0"/>
      <w:marBottom w:val="0"/>
      <w:divBdr>
        <w:top w:val="none" w:sz="0" w:space="0" w:color="auto"/>
        <w:left w:val="none" w:sz="0" w:space="0" w:color="auto"/>
        <w:bottom w:val="none" w:sz="0" w:space="0" w:color="auto"/>
        <w:right w:val="none" w:sz="0" w:space="0" w:color="auto"/>
      </w:divBdr>
    </w:div>
    <w:div w:id="1863543007">
      <w:bodyDiv w:val="1"/>
      <w:marLeft w:val="0"/>
      <w:marRight w:val="0"/>
      <w:marTop w:val="0"/>
      <w:marBottom w:val="0"/>
      <w:divBdr>
        <w:top w:val="none" w:sz="0" w:space="0" w:color="auto"/>
        <w:left w:val="none" w:sz="0" w:space="0" w:color="auto"/>
        <w:bottom w:val="none" w:sz="0" w:space="0" w:color="auto"/>
        <w:right w:val="none" w:sz="0" w:space="0" w:color="auto"/>
      </w:divBdr>
    </w:div>
    <w:div w:id="2015840036">
      <w:bodyDiv w:val="1"/>
      <w:marLeft w:val="0"/>
      <w:marRight w:val="0"/>
      <w:marTop w:val="0"/>
      <w:marBottom w:val="0"/>
      <w:divBdr>
        <w:top w:val="none" w:sz="0" w:space="0" w:color="auto"/>
        <w:left w:val="none" w:sz="0" w:space="0" w:color="auto"/>
        <w:bottom w:val="none" w:sz="0" w:space="0" w:color="auto"/>
        <w:right w:val="none" w:sz="0" w:space="0" w:color="auto"/>
      </w:divBdr>
    </w:div>
    <w:div w:id="2054310620">
      <w:bodyDiv w:val="1"/>
      <w:marLeft w:val="0"/>
      <w:marRight w:val="0"/>
      <w:marTop w:val="0"/>
      <w:marBottom w:val="0"/>
      <w:divBdr>
        <w:top w:val="none" w:sz="0" w:space="0" w:color="auto"/>
        <w:left w:val="none" w:sz="0" w:space="0" w:color="auto"/>
        <w:bottom w:val="none" w:sz="0" w:space="0" w:color="auto"/>
        <w:right w:val="none" w:sz="0" w:space="0" w:color="auto"/>
      </w:divBdr>
    </w:div>
    <w:div w:id="20948111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uides.library.unt.edu/ENGL1310/beginning-research-process" TargetMode="External"/><Relationship Id="rId21" Type="http://schemas.openxmlformats.org/officeDocument/2006/relationships/hyperlink" Target="http://SurvivorAdvocate@unt.edu" TargetMode="External"/><Relationship Id="rId42" Type="http://schemas.openxmlformats.org/officeDocument/2006/relationships/hyperlink" Target="mailto:mayborn-equipment@unt.edu" TargetMode="External"/><Relationship Id="rId47" Type="http://schemas.openxmlformats.org/officeDocument/2006/relationships/hyperlink" Target="http://www.my.unt.edu/" TargetMode="External"/><Relationship Id="rId63" Type="http://schemas.openxmlformats.org/officeDocument/2006/relationships/hyperlink" Target="https://studentaffairs.unt.edu/counseling-and-testing-services" TargetMode="External"/><Relationship Id="rId68" Type="http://schemas.openxmlformats.org/officeDocument/2006/relationships/hyperlink" Target="https://studentaffairs.unt.edu/student-health-and-wellness-center/services/psychiatry" TargetMode="External"/><Relationship Id="rId16" Type="http://schemas.openxmlformats.org/officeDocument/2006/relationships/hyperlink" Target="https://vpaa.unt.edu/ss/integrity" TargetMode="External"/><Relationship Id="rId11" Type="http://schemas.openxmlformats.org/officeDocument/2006/relationships/hyperlink" Target="https://policy.unt.edu/policy/06-039" TargetMode="External"/><Relationship Id="rId24" Type="http://schemas.openxmlformats.org/officeDocument/2006/relationships/hyperlink" Target="https://guides.library.unt.edu/citations-style-guides" TargetMode="External"/><Relationship Id="rId32" Type="http://schemas.openxmlformats.org/officeDocument/2006/relationships/hyperlink" Target="https://guides.library.unt.edu/ENGL1310/beginning-research-process" TargetMode="External"/><Relationship Id="rId37" Type="http://schemas.openxmlformats.org/officeDocument/2006/relationships/footer" Target="footer2.xml"/><Relationship Id="rId40" Type="http://schemas.openxmlformats.org/officeDocument/2006/relationships/hyperlink" Target="mailto:adobe@unt.edu" TargetMode="External"/><Relationship Id="rId45" Type="http://schemas.openxmlformats.org/officeDocument/2006/relationships/hyperlink" Target="mailto:mayborn-equipment@unt.edu" TargetMode="External"/><Relationship Id="rId53" Type="http://schemas.openxmlformats.org/officeDocument/2006/relationships/hyperlink" Target="http://www.spot.unt.edu/" TargetMode="External"/><Relationship Id="rId58" Type="http://schemas.openxmlformats.org/officeDocument/2006/relationships/hyperlink" Target="https://vpaa.unt.edu/spot/calendars/fall-calendars/fall-8w2.html" TargetMode="External"/><Relationship Id="rId66" Type="http://schemas.openxmlformats.org/officeDocument/2006/relationships/hyperlink" Target="https://studentaffairs.unt.edu/care" TargetMode="External"/><Relationship Id="rId74" Type="http://schemas.openxmlformats.org/officeDocument/2006/relationships/hyperlink" Target="http://www.suicidepreventionlifeline.org" TargetMode="External"/><Relationship Id="rId5" Type="http://schemas.openxmlformats.org/officeDocument/2006/relationships/footnotes" Target="footnotes.xml"/><Relationship Id="rId61" Type="http://schemas.openxmlformats.org/officeDocument/2006/relationships/hyperlink" Target="https://studentaffairs.unt.edu/student-health-and-wellness-center" TargetMode="External"/><Relationship Id="rId19" Type="http://schemas.openxmlformats.org/officeDocument/2006/relationships/hyperlink" Target="http://www.unt.edu/oda" TargetMode="External"/><Relationship Id="rId14" Type="http://schemas.openxmlformats.org/officeDocument/2006/relationships/hyperlink" Target="http://www.wix.com" TargetMode="External"/><Relationship Id="rId22" Type="http://schemas.openxmlformats.org/officeDocument/2006/relationships/hyperlink" Target="https://www.myresourcecenter.org/" TargetMode="External"/><Relationship Id="rId27" Type="http://schemas.openxmlformats.org/officeDocument/2006/relationships/hyperlink" Target="https://guides.library.unt.edu/ENGL1310/writing-resources" TargetMode="External"/><Relationship Id="rId30" Type="http://schemas.openxmlformats.org/officeDocument/2006/relationships/hyperlink" Target="https://guides.library.unt.edu/citations-style-guides" TargetMode="External"/><Relationship Id="rId35" Type="http://schemas.openxmlformats.org/officeDocument/2006/relationships/hyperlink" Target="https://financialaid.unt.edu/satisfactory-academic-progress-requirements" TargetMode="External"/><Relationship Id="rId43" Type="http://schemas.openxmlformats.org/officeDocument/2006/relationships/hyperlink" Target="mailto:ladaniel.maxwell@unt.edu" TargetMode="External"/><Relationship Id="rId48" Type="http://schemas.openxmlformats.org/officeDocument/2006/relationships/hyperlink" Target="http://www.my.unt.edu" TargetMode="External"/><Relationship Id="rId56" Type="http://schemas.openxmlformats.org/officeDocument/2006/relationships/hyperlink" Target="https://vpaa.unt.edu/spot/calendars/fall-calendars/fall-regular.html" TargetMode="External"/><Relationship Id="rId64" Type="http://schemas.openxmlformats.org/officeDocument/2006/relationships/hyperlink" Target="https://studentaffairs.unt.edu/counseling-and-testing-services" TargetMode="External"/><Relationship Id="rId69" Type="http://schemas.openxmlformats.org/officeDocument/2006/relationships/hyperlink" Target="https://studentaffairs.unt.edu/student-health-and-wellness-center/services/psychiatry" TargetMode="External"/><Relationship Id="rId77" Type="http://schemas.openxmlformats.org/officeDocument/2006/relationships/fontTable" Target="fontTable.xml"/><Relationship Id="rId8" Type="http://schemas.openxmlformats.org/officeDocument/2006/relationships/hyperlink" Target="mailto:melaniehernandez2@my.unt.edu" TargetMode="External"/><Relationship Id="rId51" Type="http://schemas.openxmlformats.org/officeDocument/2006/relationships/hyperlink" Target="mailto:international@unt.edu" TargetMode="External"/><Relationship Id="rId72" Type="http://schemas.openxmlformats.org/officeDocument/2006/relationships/hyperlink" Target="http://www.suicidepreventionlifeline.org/" TargetMode="External"/><Relationship Id="rId3" Type="http://schemas.openxmlformats.org/officeDocument/2006/relationships/settings" Target="settings.xml"/><Relationship Id="rId12" Type="http://schemas.openxmlformats.org/officeDocument/2006/relationships/hyperlink" Target="https://medium.com/" TargetMode="External"/><Relationship Id="rId17" Type="http://schemas.openxmlformats.org/officeDocument/2006/relationships/hyperlink" Target="https://digitalstrategy.unt.edu/microcredentials/learning-with-ai.html" TargetMode="External"/><Relationship Id="rId25" Type="http://schemas.openxmlformats.org/officeDocument/2006/relationships/hyperlink" Target="https://guides.library.unt.edu/citations-style-guides/tools" TargetMode="External"/><Relationship Id="rId33" Type="http://schemas.openxmlformats.org/officeDocument/2006/relationships/hyperlink" Target="https://guides.library.unt.edu/ENGL1310/writing-resources" TargetMode="External"/><Relationship Id="rId38" Type="http://schemas.openxmlformats.org/officeDocument/2006/relationships/image" Target="media/image1.png"/><Relationship Id="rId46" Type="http://schemas.openxmlformats.org/officeDocument/2006/relationships/hyperlink" Target="mailto:ladaniel.maxwell@unt.edu" TargetMode="External"/><Relationship Id="rId59" Type="http://schemas.openxmlformats.org/officeDocument/2006/relationships/hyperlink" Target="http://www.deanofstudents.unt.edu/" TargetMode="External"/><Relationship Id="rId67" Type="http://schemas.openxmlformats.org/officeDocument/2006/relationships/hyperlink" Target="mailto:careteam@unt.edu" TargetMode="External"/><Relationship Id="rId20" Type="http://schemas.openxmlformats.org/officeDocument/2006/relationships/hyperlink" Target="http://deanofstudents.unt.edu/resources_0" TargetMode="External"/><Relationship Id="rId41" Type="http://schemas.openxmlformats.org/officeDocument/2006/relationships/hyperlink" Target="mailto:mayborn-equipment@unt.edu" TargetMode="External"/><Relationship Id="rId54" Type="http://schemas.openxmlformats.org/officeDocument/2006/relationships/hyperlink" Target="http://www.spot.unt.edu" TargetMode="External"/><Relationship Id="rId62" Type="http://schemas.openxmlformats.org/officeDocument/2006/relationships/hyperlink" Target="https://studentaffairs.unt.edu/student-health-and-wellness-center" TargetMode="External"/><Relationship Id="rId70" Type="http://schemas.openxmlformats.org/officeDocument/2006/relationships/hyperlink" Target="https://studentaffairs.unt.edu/counseling-and-testing-services/services/individual-counseling" TargetMode="Externa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quarespace.com/websites/create-a-blog?channel=pnb&amp;subchannel=go&amp;campaign=pnb-go-us-en-core_verticals_blog_tier1-e&amp;subcampaign=(blog_create-a-blog_e)&amp;gclsrc=aw.ds&amp;&amp;cid=13842267311&amp;aid=125919727178&amp;tid=kwd-536281719&amp;mt=e&amp;eid=&amp;loc_p_ms=9026930&amp;loc_i_ms=&amp;nw=g&amp;d=c&amp;adid=532615424544&amp;channel2=pnb&amp;subchannel2=go&amp;gad_source=1&amp;gad_campaignid=13842267311&amp;gbraid=0AAAAADxS_FIRHuy0-0mhqn47Qz2JNnpAj&amp;gclid=Cj0KCQiApfjKBhC0ARIsAMiR_IsnDYyD7s2_ifNVUtV3BpCZzvpnqEu1Xr2N3kcfZA2PKof_ZQX6jBcaAtnBEALw_wcB" TargetMode="External"/><Relationship Id="rId23" Type="http://schemas.openxmlformats.org/officeDocument/2006/relationships/hyperlink" Target="https://www.youtube.com/watch?v=eRUEVYndh9c" TargetMode="External"/><Relationship Id="rId28" Type="http://schemas.openxmlformats.org/officeDocument/2006/relationships/hyperlink" Target="https://www.diversitystyleguide.com/" TargetMode="External"/><Relationship Id="rId36" Type="http://schemas.openxmlformats.org/officeDocument/2006/relationships/footer" Target="footer1.xml"/><Relationship Id="rId49" Type="http://schemas.openxmlformats.org/officeDocument/2006/relationships/hyperlink" Target="http://eagleconnect.unt.edu/" TargetMode="External"/><Relationship Id="rId57" Type="http://schemas.openxmlformats.org/officeDocument/2006/relationships/hyperlink" Target="https://vpaa.unt.edu/spot/calendars/fall-calendars/fall-8w1.html" TargetMode="External"/><Relationship Id="rId10" Type="http://schemas.openxmlformats.org/officeDocument/2006/relationships/hyperlink" Target="https://guides.library.unt.edu/jour5210" TargetMode="External"/><Relationship Id="rId31" Type="http://schemas.openxmlformats.org/officeDocument/2006/relationships/hyperlink" Target="https://guides.library.unt.edu/citations-style-guides/tools" TargetMode="External"/><Relationship Id="rId44" Type="http://schemas.openxmlformats.org/officeDocument/2006/relationships/hyperlink" Target="https://myunt.sharepoint.com/:l:/s/MSOJEquipmentRoom/JAAszZLn-mZvTbGXRlGzVv5cATphK-C0ktS6naB6-I-_VkY?nav=YzZlMDVjMjktNzAwYi00Yzk2LWIxMWQtMzViODdhYzZmZTQ3" TargetMode="External"/><Relationship Id="rId52" Type="http://schemas.openxmlformats.org/officeDocument/2006/relationships/hyperlink" Target="mailto:no-reply@iasystem.org" TargetMode="External"/><Relationship Id="rId60" Type="http://schemas.openxmlformats.org/officeDocument/2006/relationships/hyperlink" Target="http://www.deanofstudents.unt.edu" TargetMode="External"/><Relationship Id="rId65" Type="http://schemas.openxmlformats.org/officeDocument/2006/relationships/hyperlink" Target="https://studentaffairs.unt.edu/care" TargetMode="External"/><Relationship Id="rId73" Type="http://schemas.openxmlformats.org/officeDocument/2006/relationships/hyperlink" Target="file:///\\cas-shared.unt.ad.unt.edu\SHARED\JOUR\FACSTAFF\FACULTY%20&amp;%20STAFF\SYLLABI%20&amp;%20ATTACHMENTS\SYLLABI%20ATTACHMENTS\2020-2021\FALL%202020\FROM%20THORNE%20FOR%20CANVAS\("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guides.library.unt.edu/jour4250" TargetMode="External"/><Relationship Id="rId13" Type="http://schemas.openxmlformats.org/officeDocument/2006/relationships/hyperlink" Target="http://www.wordpress.com" TargetMode="External"/><Relationship Id="rId18"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39" Type="http://schemas.openxmlformats.org/officeDocument/2006/relationships/hyperlink" Target="https://cvad.unt.edu/cvad-it-services/it-services-adobe-cloud-access.html" TargetMode="External"/><Relationship Id="rId34" Type="http://schemas.openxmlformats.org/officeDocument/2006/relationships/hyperlink" Target="https://financialaid.unt.edu/satisfactory-academic-progress-requirements" TargetMode="External"/><Relationship Id="rId50" Type="http://schemas.openxmlformats.org/officeDocument/2006/relationships/hyperlink" Target="http://eagleconnect.unt.edu/" TargetMode="External"/><Relationship Id="rId55" Type="http://schemas.openxmlformats.org/officeDocument/2006/relationships/hyperlink" Target="mailto:spot@unt.edu" TargetMode="External"/><Relationship Id="rId76" Type="http://schemas.openxmlformats.org/officeDocument/2006/relationships/footer" Target="footer4.xml"/><Relationship Id="rId7" Type="http://schemas.openxmlformats.org/officeDocument/2006/relationships/hyperlink" Target="mailto:Tracy.Everbach@unt.edu" TargetMode="External"/><Relationship Id="rId71" Type="http://schemas.openxmlformats.org/officeDocument/2006/relationships/hyperlink" Target="https://studentaffairs.unt.edu/counseling-and-testing-services/services/individual-counseling" TargetMode="External"/><Relationship Id="rId2" Type="http://schemas.openxmlformats.org/officeDocument/2006/relationships/styles" Target="styles.xml"/><Relationship Id="rId29" Type="http://schemas.openxmlformats.org/officeDocument/2006/relationships/hyperlink" Target="https://owl.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9132</Words>
  <Characters>50505</Characters>
  <Application>Microsoft Office Word</Application>
  <DocSecurity>0</DocSecurity>
  <Lines>801</Lines>
  <Paragraphs>496</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59141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Everbach</dc:creator>
  <cp:keywords/>
  <dc:description/>
  <cp:lastModifiedBy>Everbach, Tracy</cp:lastModifiedBy>
  <cp:revision>2</cp:revision>
  <cp:lastPrinted>2024-08-16T18:15:00Z</cp:lastPrinted>
  <dcterms:created xsi:type="dcterms:W3CDTF">2026-01-14T14:55:00Z</dcterms:created>
  <dcterms:modified xsi:type="dcterms:W3CDTF">2026-01-14T14:55:00Z</dcterms:modified>
</cp:coreProperties>
</file>