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E4707" w14:textId="77777777" w:rsidR="00E5781D" w:rsidRDefault="00E5781D" w:rsidP="00D01936">
      <w:pPr>
        <w:autoSpaceDE w:val="0"/>
        <w:autoSpaceDN w:val="0"/>
        <w:adjustRightInd w:val="0"/>
        <w:ind w:left="-360" w:right="-360"/>
        <w:jc w:val="center"/>
        <w:rPr>
          <w:rFonts w:ascii="Garamond" w:hAnsi="Garamond" w:cs="Times New Roman"/>
          <w:b/>
          <w:bCs/>
          <w:sz w:val="30"/>
          <w:szCs w:val="30"/>
        </w:rPr>
      </w:pPr>
      <w:r w:rsidRPr="00E5781D">
        <w:rPr>
          <w:rFonts w:ascii="Garamond" w:hAnsi="Garamond" w:cs="Times New Roman"/>
          <w:b/>
          <w:bCs/>
          <w:sz w:val="30"/>
          <w:szCs w:val="30"/>
        </w:rPr>
        <w:t>U.S. History Since 1865 (Honors)</w:t>
      </w:r>
    </w:p>
    <w:p w14:paraId="0C8E9C7B" w14:textId="7377D048" w:rsidR="00D01936" w:rsidRPr="009F3845" w:rsidRDefault="00D01936" w:rsidP="00D01936">
      <w:pPr>
        <w:autoSpaceDE w:val="0"/>
        <w:autoSpaceDN w:val="0"/>
        <w:adjustRightInd w:val="0"/>
        <w:ind w:left="-360" w:right="-360"/>
        <w:jc w:val="center"/>
        <w:rPr>
          <w:rFonts w:ascii="Garamond" w:hAnsi="Garamond" w:cs="Times New Roman"/>
          <w:b/>
          <w:bCs/>
          <w:sz w:val="30"/>
          <w:szCs w:val="30"/>
        </w:rPr>
      </w:pPr>
      <w:r w:rsidRPr="009F3845">
        <w:rPr>
          <w:rFonts w:ascii="Garamond" w:hAnsi="Garamond" w:cs="Times New Roman"/>
          <w:b/>
          <w:bCs/>
          <w:sz w:val="30"/>
          <w:szCs w:val="30"/>
        </w:rPr>
        <w:t xml:space="preserve">HISTORY </w:t>
      </w:r>
      <w:r>
        <w:rPr>
          <w:rFonts w:ascii="Garamond" w:hAnsi="Garamond" w:cs="Times New Roman"/>
          <w:b/>
          <w:bCs/>
          <w:sz w:val="30"/>
          <w:szCs w:val="30"/>
        </w:rPr>
        <w:t>2685</w:t>
      </w:r>
    </w:p>
    <w:p w14:paraId="5615D5E0" w14:textId="5A247973" w:rsidR="00D01936" w:rsidRPr="009F3845" w:rsidRDefault="00D01936" w:rsidP="00D01936">
      <w:pPr>
        <w:autoSpaceDE w:val="0"/>
        <w:autoSpaceDN w:val="0"/>
        <w:adjustRightInd w:val="0"/>
        <w:ind w:left="-360" w:right="-360"/>
        <w:jc w:val="center"/>
        <w:rPr>
          <w:rFonts w:ascii="Garamond" w:hAnsi="Garamond" w:cs="Times New Roman"/>
          <w:b/>
          <w:bCs/>
          <w:sz w:val="30"/>
          <w:szCs w:val="30"/>
        </w:rPr>
      </w:pPr>
      <w:r>
        <w:rPr>
          <w:rFonts w:ascii="Garamond" w:hAnsi="Garamond" w:cs="Times New Roman"/>
          <w:b/>
          <w:bCs/>
          <w:sz w:val="30"/>
          <w:szCs w:val="30"/>
        </w:rPr>
        <w:t>SPRING 202</w:t>
      </w:r>
      <w:r w:rsidR="00F50DD0">
        <w:rPr>
          <w:rFonts w:ascii="Garamond" w:hAnsi="Garamond" w:cs="Times New Roman"/>
          <w:b/>
          <w:bCs/>
          <w:sz w:val="30"/>
          <w:szCs w:val="30"/>
        </w:rPr>
        <w:t>6</w:t>
      </w:r>
    </w:p>
    <w:p w14:paraId="1EBADF40" w14:textId="77777777" w:rsidR="00D01936" w:rsidRPr="009F3845" w:rsidRDefault="00D01936" w:rsidP="00D01936">
      <w:pPr>
        <w:autoSpaceDE w:val="0"/>
        <w:autoSpaceDN w:val="0"/>
        <w:adjustRightInd w:val="0"/>
        <w:ind w:left="-360" w:right="-360"/>
        <w:rPr>
          <w:rFonts w:ascii="Garamond" w:hAnsi="Garamond" w:cs="Times New Roman"/>
          <w:sz w:val="26"/>
          <w:szCs w:val="26"/>
        </w:rPr>
      </w:pPr>
    </w:p>
    <w:p w14:paraId="02134ACF" w14:textId="0D39FAC1" w:rsidR="00D01936" w:rsidRPr="009F3845" w:rsidRDefault="00D01936" w:rsidP="00910AE0">
      <w:pPr>
        <w:autoSpaceDE w:val="0"/>
        <w:autoSpaceDN w:val="0"/>
        <w:adjustRightInd w:val="0"/>
        <w:ind w:right="-360"/>
        <w:rPr>
          <w:rFonts w:ascii="Garamond" w:hAnsi="Garamond" w:cs="Times New Roman"/>
          <w:sz w:val="26"/>
          <w:szCs w:val="26"/>
        </w:rPr>
      </w:pPr>
      <w:r w:rsidRPr="009F3845">
        <w:rPr>
          <w:rFonts w:ascii="Garamond" w:hAnsi="Garamond" w:cs="Times New Roman"/>
          <w:sz w:val="26"/>
          <w:szCs w:val="26"/>
        </w:rPr>
        <w:t xml:space="preserve">Class Meeting Location: </w:t>
      </w:r>
      <w:r w:rsidR="00F50DD0">
        <w:rPr>
          <w:rFonts w:ascii="Garamond" w:hAnsi="Garamond" w:cs="Times New Roman"/>
          <w:sz w:val="26"/>
          <w:szCs w:val="26"/>
        </w:rPr>
        <w:t>Physics Building 1</w:t>
      </w:r>
      <w:r>
        <w:rPr>
          <w:rFonts w:ascii="Garamond" w:hAnsi="Garamond" w:cs="Times New Roman"/>
          <w:sz w:val="26"/>
          <w:szCs w:val="26"/>
        </w:rPr>
        <w:t>15</w:t>
      </w:r>
    </w:p>
    <w:p w14:paraId="0A6AC42F" w14:textId="66DA848F" w:rsidR="00D01936" w:rsidRDefault="00D01936" w:rsidP="00910AE0">
      <w:pPr>
        <w:ind w:right="-360"/>
        <w:rPr>
          <w:rFonts w:ascii="Garamond" w:hAnsi="Garamond" w:cs="Times New Roman"/>
          <w:sz w:val="26"/>
          <w:szCs w:val="26"/>
        </w:rPr>
      </w:pPr>
      <w:r w:rsidRPr="009F3845">
        <w:rPr>
          <w:rFonts w:ascii="Garamond" w:hAnsi="Garamond" w:cs="Times New Roman"/>
          <w:sz w:val="26"/>
          <w:szCs w:val="26"/>
        </w:rPr>
        <w:t>Class Meeting Times: MW</w:t>
      </w:r>
      <w:r>
        <w:rPr>
          <w:rFonts w:ascii="Garamond" w:hAnsi="Garamond" w:cs="Times New Roman"/>
          <w:sz w:val="26"/>
          <w:szCs w:val="26"/>
        </w:rPr>
        <w:t>F</w:t>
      </w:r>
      <w:r w:rsidRPr="009F3845">
        <w:rPr>
          <w:rFonts w:ascii="Garamond" w:hAnsi="Garamond" w:cs="Times New Roman"/>
          <w:sz w:val="26"/>
          <w:szCs w:val="26"/>
        </w:rPr>
        <w:t xml:space="preserve">, </w:t>
      </w:r>
      <w:r>
        <w:rPr>
          <w:rFonts w:ascii="Garamond" w:hAnsi="Garamond" w:cs="Times New Roman"/>
          <w:sz w:val="26"/>
          <w:szCs w:val="26"/>
        </w:rPr>
        <w:t>1</w:t>
      </w:r>
      <w:r w:rsidR="00F50DD0">
        <w:rPr>
          <w:rFonts w:ascii="Garamond" w:hAnsi="Garamond" w:cs="Times New Roman"/>
          <w:sz w:val="26"/>
          <w:szCs w:val="26"/>
        </w:rPr>
        <w:t>2</w:t>
      </w:r>
      <w:r>
        <w:rPr>
          <w:rFonts w:ascii="Garamond" w:hAnsi="Garamond" w:cs="Times New Roman"/>
          <w:sz w:val="26"/>
          <w:szCs w:val="26"/>
        </w:rPr>
        <w:t>:00pm – 1</w:t>
      </w:r>
      <w:r w:rsidR="00F50DD0">
        <w:rPr>
          <w:rFonts w:ascii="Garamond" w:hAnsi="Garamond" w:cs="Times New Roman"/>
          <w:sz w:val="26"/>
          <w:szCs w:val="26"/>
        </w:rPr>
        <w:t>2</w:t>
      </w:r>
      <w:r>
        <w:rPr>
          <w:rFonts w:ascii="Garamond" w:hAnsi="Garamond" w:cs="Times New Roman"/>
          <w:sz w:val="26"/>
          <w:szCs w:val="26"/>
        </w:rPr>
        <w:t xml:space="preserve">:50pm </w:t>
      </w:r>
    </w:p>
    <w:p w14:paraId="3CF4EF54" w14:textId="42D9BB9E" w:rsidR="00D01936" w:rsidRDefault="00AE70C1" w:rsidP="00D01936">
      <w:pPr>
        <w:ind w:left="-360" w:right="-360"/>
        <w:jc w:val="center"/>
        <w:rPr>
          <w:rFonts w:ascii="Garamond" w:hAnsi="Garamond"/>
          <w:sz w:val="26"/>
          <w:szCs w:val="26"/>
        </w:rPr>
      </w:pPr>
      <w:r>
        <w:rPr>
          <w:rFonts w:ascii="Garamond" w:hAnsi="Garamond"/>
          <w:noProof/>
          <w:sz w:val="26"/>
          <w:szCs w:val="26"/>
        </w:rPr>
        <w:drawing>
          <wp:inline distT="0" distB="0" distL="0" distR="0" wp14:anchorId="35FF623C" wp14:editId="47DB95E8">
            <wp:extent cx="5054600" cy="4042060"/>
            <wp:effectExtent l="0" t="0" r="0" b="0"/>
            <wp:docPr id="674211854" name="Picture 1" descr="Several images of people and a c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211854" name="Picture 1" descr="Several images of people and a car&#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66494" cy="4051572"/>
                    </a:xfrm>
                    <a:prstGeom prst="rect">
                      <a:avLst/>
                    </a:prstGeom>
                  </pic:spPr>
                </pic:pic>
              </a:graphicData>
            </a:graphic>
          </wp:inline>
        </w:drawing>
      </w:r>
    </w:p>
    <w:p w14:paraId="58A9C44F" w14:textId="77777777" w:rsidR="00EA433B" w:rsidRDefault="00EA433B" w:rsidP="00EA433B">
      <w:pPr>
        <w:rPr>
          <w:rFonts w:ascii="Garamond" w:hAnsi="Garamond"/>
          <w:b/>
          <w:bCs/>
          <w:sz w:val="26"/>
          <w:szCs w:val="26"/>
        </w:rPr>
      </w:pPr>
      <w:r w:rsidRPr="00915ECF">
        <w:rPr>
          <w:rFonts w:ascii="Garamond" w:hAnsi="Garamond"/>
          <w:b/>
          <w:bCs/>
          <w:sz w:val="26"/>
          <w:szCs w:val="26"/>
        </w:rPr>
        <w:t xml:space="preserve">Professor: </w:t>
      </w:r>
      <w:r>
        <w:rPr>
          <w:rFonts w:ascii="Garamond" w:hAnsi="Garamond"/>
          <w:b/>
          <w:bCs/>
          <w:sz w:val="26"/>
          <w:szCs w:val="26"/>
        </w:rPr>
        <w:tab/>
      </w:r>
      <w:r>
        <w:rPr>
          <w:rFonts w:ascii="Garamond" w:hAnsi="Garamond"/>
          <w:b/>
          <w:bCs/>
          <w:sz w:val="26"/>
          <w:szCs w:val="26"/>
        </w:rPr>
        <w:tab/>
      </w:r>
      <w:r>
        <w:rPr>
          <w:rFonts w:ascii="Garamond" w:hAnsi="Garamond"/>
          <w:b/>
          <w:bCs/>
          <w:sz w:val="26"/>
          <w:szCs w:val="26"/>
        </w:rPr>
        <w:tab/>
      </w:r>
      <w:r w:rsidRPr="00685118">
        <w:rPr>
          <w:rFonts w:ascii="Garamond" w:hAnsi="Garamond"/>
          <w:sz w:val="26"/>
          <w:szCs w:val="26"/>
        </w:rPr>
        <w:t>Dr. ToniAnn Treviño</w:t>
      </w:r>
      <w:r>
        <w:rPr>
          <w:rFonts w:ascii="Garamond" w:hAnsi="Garamond"/>
          <w:sz w:val="26"/>
          <w:szCs w:val="26"/>
        </w:rPr>
        <w:t xml:space="preserve"> (She/Her)</w:t>
      </w:r>
    </w:p>
    <w:p w14:paraId="03DD0283" w14:textId="77777777" w:rsidR="00EA433B" w:rsidRDefault="00EA433B" w:rsidP="00EA433B">
      <w:pPr>
        <w:rPr>
          <w:rFonts w:ascii="Garamond" w:hAnsi="Garamond"/>
          <w:b/>
          <w:bCs/>
          <w:sz w:val="26"/>
          <w:szCs w:val="26"/>
        </w:rPr>
      </w:pPr>
      <w:r>
        <w:rPr>
          <w:rFonts w:ascii="Garamond" w:hAnsi="Garamond"/>
          <w:b/>
          <w:bCs/>
          <w:sz w:val="26"/>
          <w:szCs w:val="26"/>
        </w:rPr>
        <w:t xml:space="preserve">Office: </w:t>
      </w:r>
      <w:r>
        <w:rPr>
          <w:rFonts w:ascii="Garamond" w:hAnsi="Garamond"/>
          <w:b/>
          <w:bCs/>
          <w:sz w:val="26"/>
          <w:szCs w:val="26"/>
        </w:rPr>
        <w:tab/>
      </w:r>
      <w:r>
        <w:rPr>
          <w:rFonts w:ascii="Garamond" w:hAnsi="Garamond"/>
          <w:b/>
          <w:bCs/>
          <w:sz w:val="26"/>
          <w:szCs w:val="26"/>
        </w:rPr>
        <w:tab/>
      </w:r>
      <w:r>
        <w:rPr>
          <w:rFonts w:ascii="Garamond" w:hAnsi="Garamond"/>
          <w:b/>
          <w:bCs/>
          <w:sz w:val="26"/>
          <w:szCs w:val="26"/>
        </w:rPr>
        <w:tab/>
      </w:r>
      <w:r w:rsidRPr="00685118">
        <w:rPr>
          <w:rFonts w:ascii="Garamond" w:hAnsi="Garamond"/>
          <w:sz w:val="26"/>
          <w:szCs w:val="26"/>
        </w:rPr>
        <w:t>Wooten 231B</w:t>
      </w:r>
    </w:p>
    <w:p w14:paraId="50B62013" w14:textId="77777777" w:rsidR="00EA433B" w:rsidRDefault="00EA433B" w:rsidP="00EA433B">
      <w:pPr>
        <w:rPr>
          <w:rFonts w:ascii="Garamond" w:hAnsi="Garamond"/>
          <w:sz w:val="26"/>
          <w:szCs w:val="26"/>
        </w:rPr>
      </w:pPr>
      <w:r>
        <w:rPr>
          <w:rFonts w:ascii="Garamond" w:hAnsi="Garamond"/>
          <w:b/>
          <w:bCs/>
          <w:sz w:val="26"/>
          <w:szCs w:val="26"/>
        </w:rPr>
        <w:t xml:space="preserve">Student Drop-In Hours*: </w:t>
      </w:r>
      <w:r>
        <w:rPr>
          <w:rFonts w:ascii="Garamond" w:hAnsi="Garamond"/>
          <w:b/>
          <w:bCs/>
          <w:sz w:val="26"/>
          <w:szCs w:val="26"/>
        </w:rPr>
        <w:tab/>
      </w:r>
      <w:r>
        <w:rPr>
          <w:rFonts w:ascii="Garamond" w:hAnsi="Garamond"/>
          <w:sz w:val="26"/>
          <w:szCs w:val="26"/>
        </w:rPr>
        <w:t>M/F, 10:00am-11:00am (Or by appointment)</w:t>
      </w:r>
    </w:p>
    <w:p w14:paraId="75F9537D" w14:textId="77777777" w:rsidR="00EA433B" w:rsidRPr="00561947" w:rsidRDefault="00EA433B" w:rsidP="00EA433B">
      <w:pPr>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t>Note: Meetings can also be conducted via Zoom by request</w:t>
      </w:r>
    </w:p>
    <w:p w14:paraId="7904D366" w14:textId="77777777" w:rsidR="00EA433B" w:rsidRPr="00714613" w:rsidRDefault="00EA433B" w:rsidP="00EA433B">
      <w:pPr>
        <w:autoSpaceDE w:val="0"/>
        <w:autoSpaceDN w:val="0"/>
        <w:adjustRightInd w:val="0"/>
        <w:ind w:left="-360" w:right="-360"/>
        <w:rPr>
          <w:rFonts w:ascii="Garamond" w:hAnsi="Garamond" w:cs="Times New Roman"/>
          <w:color w:val="000000"/>
          <w:sz w:val="26"/>
          <w:szCs w:val="26"/>
        </w:rPr>
      </w:pPr>
    </w:p>
    <w:p w14:paraId="492EECF6" w14:textId="77777777" w:rsidR="00EA433B" w:rsidRPr="00466A5F" w:rsidRDefault="00EA433B" w:rsidP="00EA433B">
      <w:pPr>
        <w:ind w:left="2880" w:right="-360"/>
        <w:rPr>
          <w:rFonts w:ascii="Garamond" w:hAnsi="Garamond" w:cs="Times New Roman"/>
          <w:color w:val="000000"/>
          <w:sz w:val="26"/>
          <w:szCs w:val="26"/>
        </w:rPr>
      </w:pPr>
      <w:r>
        <w:rPr>
          <w:rFonts w:ascii="Garamond" w:hAnsi="Garamond" w:cs="Times New Roman"/>
          <w:color w:val="000000"/>
          <w:sz w:val="26"/>
          <w:szCs w:val="26"/>
        </w:rPr>
        <w:t>*</w:t>
      </w:r>
      <w:r w:rsidRPr="00714613">
        <w:rPr>
          <w:rFonts w:ascii="Garamond" w:hAnsi="Garamond" w:cs="Times New Roman"/>
          <w:color w:val="000000"/>
          <w:sz w:val="26"/>
          <w:szCs w:val="26"/>
        </w:rPr>
        <w:t>If these hours do not work, please email me to schedule an appointment.</w:t>
      </w:r>
    </w:p>
    <w:p w14:paraId="28456B6A" w14:textId="77777777" w:rsidR="00EA433B" w:rsidRDefault="00EA433B" w:rsidP="00EA433B">
      <w:pPr>
        <w:rPr>
          <w:rFonts w:ascii="Garamond" w:hAnsi="Garamond"/>
          <w:b/>
          <w:bCs/>
          <w:sz w:val="26"/>
          <w:szCs w:val="26"/>
        </w:rPr>
      </w:pPr>
      <w:r>
        <w:rPr>
          <w:rFonts w:ascii="Garamond" w:hAnsi="Garamond"/>
          <w:b/>
          <w:bCs/>
          <w:sz w:val="26"/>
          <w:szCs w:val="26"/>
        </w:rPr>
        <w:t xml:space="preserve">Email: </w:t>
      </w:r>
      <w:r>
        <w:rPr>
          <w:rFonts w:ascii="Garamond" w:hAnsi="Garamond"/>
          <w:b/>
          <w:bCs/>
          <w:sz w:val="26"/>
          <w:szCs w:val="26"/>
        </w:rPr>
        <w:tab/>
      </w:r>
      <w:r>
        <w:rPr>
          <w:rFonts w:ascii="Garamond" w:hAnsi="Garamond"/>
          <w:b/>
          <w:bCs/>
          <w:sz w:val="26"/>
          <w:szCs w:val="26"/>
        </w:rPr>
        <w:tab/>
      </w:r>
      <w:r>
        <w:rPr>
          <w:rFonts w:ascii="Garamond" w:hAnsi="Garamond"/>
          <w:b/>
          <w:bCs/>
          <w:sz w:val="26"/>
          <w:szCs w:val="26"/>
        </w:rPr>
        <w:tab/>
      </w:r>
      <w:r w:rsidRPr="00685118">
        <w:rPr>
          <w:rFonts w:ascii="Garamond" w:hAnsi="Garamond"/>
          <w:sz w:val="26"/>
          <w:szCs w:val="26"/>
        </w:rPr>
        <w:t>toniann.trevino@unt.edu</w:t>
      </w:r>
    </w:p>
    <w:p w14:paraId="0A369761" w14:textId="77777777" w:rsidR="00EA433B" w:rsidRDefault="00EA433B" w:rsidP="00EA433B">
      <w:pPr>
        <w:pStyle w:val="Default"/>
        <w:ind w:left="2880" w:hanging="2880"/>
        <w:rPr>
          <w:rFonts w:ascii="Garamond" w:hAnsi="Garamond"/>
          <w:sz w:val="26"/>
          <w:szCs w:val="26"/>
        </w:rPr>
      </w:pPr>
      <w:r w:rsidRPr="00173BE5">
        <w:rPr>
          <w:rFonts w:ascii="Garamond" w:hAnsi="Garamond"/>
          <w:b/>
          <w:bCs/>
          <w:sz w:val="26"/>
          <w:szCs w:val="26"/>
        </w:rPr>
        <w:t>Communication:</w:t>
      </w:r>
      <w:r w:rsidRPr="00173BE5">
        <w:rPr>
          <w:rFonts w:ascii="Garamond" w:hAnsi="Garamond"/>
          <w:sz w:val="26"/>
          <w:szCs w:val="26"/>
        </w:rPr>
        <w:t xml:space="preserve"> </w:t>
      </w:r>
      <w:r w:rsidRPr="00173BE5">
        <w:rPr>
          <w:rFonts w:ascii="Garamond" w:hAnsi="Garamond"/>
          <w:sz w:val="26"/>
          <w:szCs w:val="26"/>
        </w:rPr>
        <w:tab/>
      </w:r>
      <w:r>
        <w:rPr>
          <w:rFonts w:ascii="Garamond" w:hAnsi="Garamond"/>
          <w:sz w:val="26"/>
          <w:szCs w:val="26"/>
        </w:rPr>
        <w:t>I am enthusiastic about supporting you in this course and please do not hesitate to reach out with questions or concerns. However, please be</w:t>
      </w:r>
      <w:r w:rsidRPr="00173BE5">
        <w:rPr>
          <w:rFonts w:ascii="Garamond" w:hAnsi="Garamond"/>
          <w:sz w:val="26"/>
          <w:szCs w:val="26"/>
        </w:rPr>
        <w:t xml:space="preserve"> advised that I may need up to 48 hours to respond and I will not necessarily be available during the evening, nor on the weekends. Please take this into account before important deadlines. </w:t>
      </w:r>
    </w:p>
    <w:p w14:paraId="6B5A1DDB" w14:textId="77777777" w:rsidR="00EA433B" w:rsidRDefault="00EA433B" w:rsidP="00EA433B">
      <w:pPr>
        <w:pStyle w:val="Default"/>
        <w:ind w:left="2880" w:hanging="2880"/>
        <w:rPr>
          <w:rFonts w:ascii="Garamond" w:hAnsi="Garamond"/>
          <w:sz w:val="26"/>
          <w:szCs w:val="26"/>
        </w:rPr>
      </w:pPr>
    </w:p>
    <w:p w14:paraId="7B384E8B" w14:textId="77777777" w:rsidR="00EA433B" w:rsidRPr="00466A5F" w:rsidRDefault="00EA433B" w:rsidP="00EA433B">
      <w:pPr>
        <w:pStyle w:val="Default"/>
        <w:ind w:left="2880" w:hanging="2880"/>
        <w:rPr>
          <w:rFonts w:ascii="Garamond" w:hAnsi="Garamond"/>
          <w:sz w:val="26"/>
          <w:szCs w:val="26"/>
        </w:rPr>
      </w:pPr>
      <w:r>
        <w:rPr>
          <w:rFonts w:ascii="Garamond" w:hAnsi="Garamond"/>
          <w:sz w:val="26"/>
          <w:szCs w:val="26"/>
        </w:rPr>
        <w:tab/>
        <w:t>For more involved questions, please see me in person.</w:t>
      </w:r>
    </w:p>
    <w:p w14:paraId="3A2A3198" w14:textId="77777777" w:rsidR="00EA433B" w:rsidRPr="00D05F87" w:rsidRDefault="00EA433B" w:rsidP="00EA433B">
      <w:pPr>
        <w:jc w:val="center"/>
        <w:rPr>
          <w:rFonts w:ascii="Garamond" w:hAnsi="Garamond"/>
          <w:sz w:val="26"/>
          <w:szCs w:val="26"/>
          <w:u w:val="single"/>
        </w:rPr>
      </w:pPr>
      <w:r w:rsidRPr="00D05F87">
        <w:rPr>
          <w:rFonts w:ascii="Garamond" w:hAnsi="Garamond"/>
          <w:b/>
          <w:bCs/>
          <w:sz w:val="26"/>
          <w:szCs w:val="26"/>
          <w:u w:val="single"/>
        </w:rPr>
        <w:lastRenderedPageBreak/>
        <w:t>Required Readings:</w:t>
      </w:r>
    </w:p>
    <w:p w14:paraId="7FBD5ADF" w14:textId="77777777" w:rsidR="00EA433B" w:rsidRDefault="00EA433B" w:rsidP="00EA433B">
      <w:pPr>
        <w:pStyle w:val="ListParagraph"/>
        <w:numPr>
          <w:ilvl w:val="0"/>
          <w:numId w:val="13"/>
        </w:numPr>
        <w:rPr>
          <w:rFonts w:ascii="Garamond" w:hAnsi="Garamond"/>
          <w:sz w:val="26"/>
          <w:szCs w:val="26"/>
        </w:rPr>
      </w:pPr>
      <w:r w:rsidRPr="00EB7C88">
        <w:rPr>
          <w:rFonts w:ascii="Garamond" w:hAnsi="Garamond"/>
          <w:sz w:val="26"/>
          <w:szCs w:val="26"/>
        </w:rPr>
        <w:t xml:space="preserve">The American Yawp: A Free and Online, Collaboratively Built American History Textbook </w:t>
      </w:r>
    </w:p>
    <w:p w14:paraId="1E54283B" w14:textId="77777777" w:rsidR="00EA433B" w:rsidRDefault="00EA433B" w:rsidP="00EA433B">
      <w:pPr>
        <w:pStyle w:val="ListParagraph"/>
        <w:numPr>
          <w:ilvl w:val="1"/>
          <w:numId w:val="13"/>
        </w:numPr>
        <w:rPr>
          <w:rFonts w:ascii="Garamond" w:hAnsi="Garamond"/>
          <w:sz w:val="26"/>
          <w:szCs w:val="26"/>
        </w:rPr>
      </w:pPr>
      <w:r>
        <w:rPr>
          <w:rFonts w:ascii="Garamond" w:hAnsi="Garamond"/>
          <w:sz w:val="26"/>
          <w:szCs w:val="26"/>
        </w:rPr>
        <w:t>A</w:t>
      </w:r>
      <w:r w:rsidRPr="00EB7C88">
        <w:rPr>
          <w:rFonts w:ascii="Garamond" w:hAnsi="Garamond"/>
          <w:sz w:val="26"/>
          <w:szCs w:val="26"/>
        </w:rPr>
        <w:t xml:space="preserve">vailable free at http://www.americanyawp.com </w:t>
      </w:r>
    </w:p>
    <w:p w14:paraId="1D9825A5" w14:textId="77777777" w:rsidR="00EA433B" w:rsidRPr="00EB7C88" w:rsidRDefault="00EA433B" w:rsidP="00EA433B">
      <w:pPr>
        <w:pStyle w:val="ListParagraph"/>
        <w:ind w:left="1440"/>
        <w:rPr>
          <w:rFonts w:ascii="Garamond" w:hAnsi="Garamond"/>
          <w:sz w:val="26"/>
          <w:szCs w:val="26"/>
        </w:rPr>
      </w:pPr>
      <w:r w:rsidRPr="00EB7C88">
        <w:rPr>
          <w:rFonts w:ascii="Garamond" w:hAnsi="Garamond"/>
          <w:sz w:val="26"/>
          <w:szCs w:val="26"/>
        </w:rPr>
        <w:t>(print copy also available at campus bookstore)</w:t>
      </w:r>
    </w:p>
    <w:p w14:paraId="70E8E5FB" w14:textId="77777777" w:rsidR="00EA433B" w:rsidRPr="00EB7C88" w:rsidRDefault="00EA433B" w:rsidP="00EA433B">
      <w:pPr>
        <w:pStyle w:val="ListParagraph"/>
        <w:numPr>
          <w:ilvl w:val="0"/>
          <w:numId w:val="13"/>
        </w:numPr>
        <w:rPr>
          <w:rFonts w:ascii="Garamond" w:hAnsi="Garamond"/>
          <w:sz w:val="26"/>
          <w:szCs w:val="26"/>
        </w:rPr>
      </w:pPr>
      <w:r w:rsidRPr="00EB7C88">
        <w:rPr>
          <w:rFonts w:ascii="Garamond" w:hAnsi="Garamond"/>
          <w:sz w:val="26"/>
          <w:szCs w:val="26"/>
        </w:rPr>
        <w:t xml:space="preserve">Wesley G. Phelps and Jennifer Jensen Wallach, </w:t>
      </w:r>
      <w:r w:rsidRPr="00F101A6">
        <w:rPr>
          <w:rFonts w:ascii="Garamond" w:hAnsi="Garamond"/>
          <w:i/>
          <w:iCs/>
          <w:sz w:val="26"/>
          <w:szCs w:val="26"/>
        </w:rPr>
        <w:t>Containing Multitudes: A Documentary Reader of US History since 1865</w:t>
      </w:r>
      <w:r w:rsidRPr="00EB7C88">
        <w:rPr>
          <w:rFonts w:ascii="Garamond" w:hAnsi="Garamond"/>
          <w:sz w:val="26"/>
          <w:szCs w:val="26"/>
        </w:rPr>
        <w:t xml:space="preserve"> (Fayetteville: University of Arkansas Press, 2022)</w:t>
      </w:r>
    </w:p>
    <w:p w14:paraId="31CBD37B" w14:textId="77777777" w:rsidR="00EA433B" w:rsidRPr="00EB7C88" w:rsidRDefault="00EA433B" w:rsidP="00EA433B">
      <w:pPr>
        <w:pStyle w:val="ListParagraph"/>
        <w:numPr>
          <w:ilvl w:val="0"/>
          <w:numId w:val="13"/>
        </w:numPr>
        <w:rPr>
          <w:rFonts w:ascii="Garamond" w:hAnsi="Garamond"/>
          <w:sz w:val="26"/>
          <w:szCs w:val="26"/>
        </w:rPr>
      </w:pPr>
      <w:r w:rsidRPr="00EB7C88">
        <w:rPr>
          <w:rFonts w:ascii="Garamond" w:hAnsi="Garamond"/>
          <w:sz w:val="26"/>
          <w:szCs w:val="26"/>
        </w:rPr>
        <w:t>Additional articles, podcasts, and primary document sets will be available on Canvas</w:t>
      </w:r>
      <w:r>
        <w:rPr>
          <w:rFonts w:ascii="Garamond" w:hAnsi="Garamond"/>
          <w:sz w:val="26"/>
          <w:szCs w:val="26"/>
        </w:rPr>
        <w:t xml:space="preserve">. </w:t>
      </w:r>
    </w:p>
    <w:p w14:paraId="737CF4EA" w14:textId="77777777" w:rsidR="00EA433B" w:rsidRDefault="00EA433B" w:rsidP="00EA433B">
      <w:pPr>
        <w:rPr>
          <w:rFonts w:ascii="Garamond" w:hAnsi="Garamond"/>
          <w:sz w:val="26"/>
          <w:szCs w:val="26"/>
        </w:rPr>
      </w:pPr>
    </w:p>
    <w:p w14:paraId="1BCCB00B" w14:textId="77777777" w:rsidR="00EA433B" w:rsidRPr="0016356C" w:rsidRDefault="00EA433B" w:rsidP="00EA433B">
      <w:pPr>
        <w:ind w:left="360"/>
        <w:rPr>
          <w:rFonts w:ascii="Garamond" w:hAnsi="Garamond"/>
          <w:b/>
          <w:bCs/>
          <w:sz w:val="26"/>
          <w:szCs w:val="26"/>
        </w:rPr>
      </w:pPr>
      <w:r>
        <w:rPr>
          <w:rFonts w:ascii="Garamond" w:hAnsi="Garamond"/>
          <w:b/>
          <w:bCs/>
          <w:sz w:val="26"/>
          <w:szCs w:val="26"/>
        </w:rPr>
        <w:t>***</w:t>
      </w:r>
      <w:r w:rsidRPr="0016356C">
        <w:rPr>
          <w:rFonts w:ascii="Garamond" w:hAnsi="Garamond"/>
          <w:b/>
          <w:bCs/>
          <w:sz w:val="26"/>
          <w:szCs w:val="26"/>
        </w:rPr>
        <w:t xml:space="preserve">Please see the weekly module overview for </w:t>
      </w:r>
      <w:r>
        <w:rPr>
          <w:rFonts w:ascii="Garamond" w:hAnsi="Garamond"/>
          <w:b/>
          <w:bCs/>
          <w:sz w:val="26"/>
          <w:szCs w:val="26"/>
        </w:rPr>
        <w:t>daily assigned</w:t>
      </w:r>
      <w:r w:rsidRPr="0016356C">
        <w:rPr>
          <w:rFonts w:ascii="Garamond" w:hAnsi="Garamond"/>
          <w:b/>
          <w:bCs/>
          <w:sz w:val="26"/>
          <w:szCs w:val="26"/>
        </w:rPr>
        <w:t xml:space="preserve"> readings and a bird’s-eye view of course deadlines. </w:t>
      </w:r>
    </w:p>
    <w:p w14:paraId="168A5337" w14:textId="77777777" w:rsidR="00EA433B" w:rsidRDefault="00EA433B" w:rsidP="00EA433B">
      <w:pPr>
        <w:rPr>
          <w:rFonts w:ascii="Garamond" w:hAnsi="Garamond"/>
          <w:sz w:val="26"/>
          <w:szCs w:val="26"/>
        </w:rPr>
      </w:pPr>
    </w:p>
    <w:p w14:paraId="53A727D1" w14:textId="77777777" w:rsidR="00EA433B" w:rsidRPr="00A000EA" w:rsidRDefault="00EA433B" w:rsidP="00EA433B">
      <w:pPr>
        <w:jc w:val="center"/>
        <w:rPr>
          <w:rFonts w:ascii="Garamond" w:hAnsi="Garamond"/>
          <w:b/>
          <w:bCs/>
          <w:sz w:val="26"/>
          <w:szCs w:val="26"/>
          <w:u w:val="single"/>
        </w:rPr>
      </w:pPr>
      <w:r w:rsidRPr="00A000EA">
        <w:rPr>
          <w:rFonts w:ascii="Garamond" w:hAnsi="Garamond"/>
          <w:b/>
          <w:bCs/>
          <w:sz w:val="26"/>
          <w:szCs w:val="26"/>
          <w:u w:val="single"/>
        </w:rPr>
        <w:t>Course Information</w:t>
      </w:r>
    </w:p>
    <w:p w14:paraId="4EAF57AA" w14:textId="77777777" w:rsidR="00EA433B" w:rsidRPr="00D93DE1" w:rsidRDefault="00EA433B" w:rsidP="00EA433B">
      <w:pPr>
        <w:rPr>
          <w:rFonts w:ascii="Garamond" w:hAnsi="Garamond"/>
          <w:b/>
          <w:bCs/>
          <w:sz w:val="26"/>
          <w:szCs w:val="26"/>
          <w:u w:val="single"/>
        </w:rPr>
      </w:pPr>
      <w:r w:rsidRPr="00D93DE1">
        <w:rPr>
          <w:rFonts w:ascii="Garamond" w:hAnsi="Garamond"/>
          <w:b/>
          <w:bCs/>
          <w:sz w:val="26"/>
          <w:szCs w:val="26"/>
          <w:u w:val="single"/>
        </w:rPr>
        <w:t>Description</w:t>
      </w:r>
    </w:p>
    <w:p w14:paraId="37C2ED53" w14:textId="77777777" w:rsidR="00EA433B" w:rsidRDefault="00EA433B" w:rsidP="00EA433B">
      <w:pPr>
        <w:rPr>
          <w:rFonts w:ascii="Garamond" w:hAnsi="Garamond"/>
          <w:sz w:val="26"/>
          <w:szCs w:val="26"/>
        </w:rPr>
      </w:pPr>
      <w:r w:rsidRPr="00D92B00">
        <w:rPr>
          <w:rFonts w:ascii="Garamond" w:hAnsi="Garamond"/>
          <w:sz w:val="26"/>
          <w:szCs w:val="26"/>
        </w:rPr>
        <w:t xml:space="preserve">We will work together to explore some of the central developments in </w:t>
      </w:r>
      <w:r>
        <w:rPr>
          <w:rFonts w:ascii="Garamond" w:hAnsi="Garamond"/>
          <w:sz w:val="26"/>
          <w:szCs w:val="26"/>
        </w:rPr>
        <w:t xml:space="preserve">United States history from 1865 to the present. </w:t>
      </w:r>
      <w:r w:rsidRPr="00D92B00">
        <w:rPr>
          <w:rFonts w:ascii="Garamond" w:hAnsi="Garamond"/>
          <w:sz w:val="26"/>
          <w:szCs w:val="26"/>
        </w:rPr>
        <w:t>We will engage with both</w:t>
      </w:r>
      <w:r>
        <w:rPr>
          <w:rFonts w:ascii="Garamond" w:hAnsi="Garamond"/>
          <w:sz w:val="26"/>
          <w:szCs w:val="26"/>
        </w:rPr>
        <w:t xml:space="preserve"> </w:t>
      </w:r>
      <w:r w:rsidRPr="00D92B00">
        <w:rPr>
          <w:rFonts w:ascii="Garamond" w:hAnsi="Garamond"/>
          <w:sz w:val="26"/>
          <w:szCs w:val="26"/>
        </w:rPr>
        <w:t>primary and secondary sources</w:t>
      </w:r>
      <w:r>
        <w:rPr>
          <w:rFonts w:ascii="Garamond" w:hAnsi="Garamond"/>
          <w:sz w:val="26"/>
          <w:szCs w:val="26"/>
        </w:rPr>
        <w:t xml:space="preserve">, </w:t>
      </w:r>
      <w:r w:rsidRPr="00D92B00">
        <w:rPr>
          <w:rFonts w:ascii="Garamond" w:hAnsi="Garamond"/>
          <w:sz w:val="26"/>
          <w:szCs w:val="26"/>
        </w:rPr>
        <w:t>spanning across written, material, and visual materials, to</w:t>
      </w:r>
      <w:r>
        <w:rPr>
          <w:rFonts w:ascii="Garamond" w:hAnsi="Garamond"/>
          <w:sz w:val="26"/>
          <w:szCs w:val="26"/>
        </w:rPr>
        <w:t xml:space="preserve"> </w:t>
      </w:r>
      <w:r w:rsidRPr="00D92B00">
        <w:rPr>
          <w:rFonts w:ascii="Garamond" w:hAnsi="Garamond"/>
          <w:sz w:val="26"/>
          <w:szCs w:val="26"/>
        </w:rPr>
        <w:t xml:space="preserve">build a broad skill set in analytical thought and </w:t>
      </w:r>
      <w:r>
        <w:rPr>
          <w:rFonts w:ascii="Garamond" w:hAnsi="Garamond"/>
          <w:sz w:val="26"/>
          <w:szCs w:val="26"/>
        </w:rPr>
        <w:t xml:space="preserve">academic </w:t>
      </w:r>
      <w:r w:rsidRPr="00D92B00">
        <w:rPr>
          <w:rFonts w:ascii="Garamond" w:hAnsi="Garamond"/>
          <w:sz w:val="26"/>
          <w:szCs w:val="26"/>
        </w:rPr>
        <w:t>writing.</w:t>
      </w:r>
      <w:r>
        <w:rPr>
          <w:rFonts w:ascii="Garamond" w:hAnsi="Garamond"/>
          <w:sz w:val="26"/>
          <w:szCs w:val="26"/>
        </w:rPr>
        <w:t xml:space="preserve"> </w:t>
      </w:r>
      <w:r w:rsidRPr="00D92B00">
        <w:rPr>
          <w:rFonts w:ascii="Garamond" w:hAnsi="Garamond"/>
          <w:sz w:val="26"/>
          <w:szCs w:val="26"/>
        </w:rPr>
        <w:t>This course does not utilize a “coverage”</w:t>
      </w:r>
      <w:r>
        <w:rPr>
          <w:rFonts w:ascii="Garamond" w:hAnsi="Garamond"/>
          <w:sz w:val="26"/>
          <w:szCs w:val="26"/>
        </w:rPr>
        <w:t xml:space="preserve"> </w:t>
      </w:r>
      <w:r w:rsidRPr="00D92B00">
        <w:rPr>
          <w:rFonts w:ascii="Garamond" w:hAnsi="Garamond"/>
          <w:sz w:val="26"/>
          <w:szCs w:val="26"/>
        </w:rPr>
        <w:t xml:space="preserve">model </w:t>
      </w:r>
      <w:r>
        <w:rPr>
          <w:rFonts w:ascii="Garamond" w:hAnsi="Garamond"/>
          <w:sz w:val="26"/>
          <w:szCs w:val="26"/>
        </w:rPr>
        <w:t xml:space="preserve">or </w:t>
      </w:r>
      <w:r w:rsidRPr="00D92B00">
        <w:rPr>
          <w:rFonts w:ascii="Garamond" w:hAnsi="Garamond"/>
          <w:sz w:val="26"/>
          <w:szCs w:val="26"/>
        </w:rPr>
        <w:t>that is often presented in K-12 history curriculum</w:t>
      </w:r>
      <w:r>
        <w:rPr>
          <w:rFonts w:ascii="Garamond" w:hAnsi="Garamond"/>
          <w:sz w:val="26"/>
          <w:szCs w:val="26"/>
        </w:rPr>
        <w:t>, nor is your success in this class dependent on your ability to recite dates</w:t>
      </w:r>
      <w:r w:rsidRPr="00D92B00">
        <w:rPr>
          <w:rFonts w:ascii="Garamond" w:hAnsi="Garamond"/>
          <w:sz w:val="26"/>
          <w:szCs w:val="26"/>
        </w:rPr>
        <w:t>. Instead, class discussions</w:t>
      </w:r>
      <w:r>
        <w:rPr>
          <w:rFonts w:ascii="Garamond" w:hAnsi="Garamond"/>
          <w:sz w:val="26"/>
          <w:szCs w:val="26"/>
        </w:rPr>
        <w:t xml:space="preserve"> and activities </w:t>
      </w:r>
      <w:r w:rsidRPr="00D92B00">
        <w:rPr>
          <w:rFonts w:ascii="Garamond" w:hAnsi="Garamond"/>
          <w:sz w:val="26"/>
          <w:szCs w:val="26"/>
        </w:rPr>
        <w:t>encourage students to think across various weeks for common themes and significant</w:t>
      </w:r>
      <w:r>
        <w:rPr>
          <w:rFonts w:ascii="Garamond" w:hAnsi="Garamond"/>
          <w:sz w:val="26"/>
          <w:szCs w:val="26"/>
        </w:rPr>
        <w:t xml:space="preserve"> </w:t>
      </w:r>
      <w:r w:rsidRPr="00D92B00">
        <w:rPr>
          <w:rFonts w:ascii="Garamond" w:hAnsi="Garamond"/>
          <w:sz w:val="26"/>
          <w:szCs w:val="26"/>
        </w:rPr>
        <w:t xml:space="preserve">moments of </w:t>
      </w:r>
      <w:r>
        <w:rPr>
          <w:rFonts w:ascii="Garamond" w:hAnsi="Garamond"/>
          <w:sz w:val="26"/>
          <w:szCs w:val="26"/>
        </w:rPr>
        <w:t>connection</w:t>
      </w:r>
      <w:r w:rsidRPr="00D92B00">
        <w:rPr>
          <w:rFonts w:ascii="Garamond" w:hAnsi="Garamond"/>
          <w:sz w:val="26"/>
          <w:szCs w:val="26"/>
        </w:rPr>
        <w:t xml:space="preserve"> </w:t>
      </w:r>
      <w:r>
        <w:rPr>
          <w:rFonts w:ascii="Garamond" w:hAnsi="Garamond"/>
          <w:sz w:val="26"/>
          <w:szCs w:val="26"/>
        </w:rPr>
        <w:t>to expand your understanding of U.S. history</w:t>
      </w:r>
      <w:r w:rsidRPr="00D92B00">
        <w:rPr>
          <w:rFonts w:ascii="Garamond" w:hAnsi="Garamond"/>
          <w:sz w:val="26"/>
          <w:szCs w:val="26"/>
        </w:rPr>
        <w:t>. Our class meetings</w:t>
      </w:r>
      <w:r>
        <w:rPr>
          <w:rFonts w:ascii="Garamond" w:hAnsi="Garamond"/>
          <w:sz w:val="26"/>
          <w:szCs w:val="26"/>
        </w:rPr>
        <w:t xml:space="preserve"> </w:t>
      </w:r>
      <w:r w:rsidRPr="00D92B00">
        <w:rPr>
          <w:rFonts w:ascii="Garamond" w:hAnsi="Garamond"/>
          <w:sz w:val="26"/>
          <w:szCs w:val="26"/>
        </w:rPr>
        <w:t>will blend interactive lectures with hands-on activities</w:t>
      </w:r>
      <w:r>
        <w:rPr>
          <w:rFonts w:ascii="Garamond" w:hAnsi="Garamond"/>
          <w:sz w:val="26"/>
          <w:szCs w:val="26"/>
        </w:rPr>
        <w:t xml:space="preserve"> and students will have a great amount of discretion to explore topics that interest them the most in many course assignments. Students will therefore take an extremely active role in learning, discussion, and self-reflection as we explore our course theme and topics.  </w:t>
      </w:r>
    </w:p>
    <w:p w14:paraId="4C175774" w14:textId="77777777" w:rsidR="00EA433B" w:rsidRDefault="00EA433B" w:rsidP="00EA433B">
      <w:pPr>
        <w:rPr>
          <w:rFonts w:ascii="Garamond" w:hAnsi="Garamond"/>
          <w:sz w:val="26"/>
          <w:szCs w:val="26"/>
        </w:rPr>
      </w:pPr>
    </w:p>
    <w:p w14:paraId="3682CFDD" w14:textId="77777777" w:rsidR="00EA433B" w:rsidRDefault="00EA433B" w:rsidP="00EA433B">
      <w:pPr>
        <w:rPr>
          <w:rFonts w:ascii="Garamond" w:hAnsi="Garamond"/>
          <w:sz w:val="26"/>
          <w:szCs w:val="26"/>
        </w:rPr>
      </w:pPr>
      <w:r w:rsidRPr="00AF7C2E">
        <w:rPr>
          <w:rFonts w:ascii="Garamond" w:hAnsi="Garamond"/>
          <w:sz w:val="26"/>
          <w:szCs w:val="26"/>
          <w:u w:val="single"/>
        </w:rPr>
        <w:t>Prerequisite</w:t>
      </w:r>
      <w:r>
        <w:rPr>
          <w:rFonts w:ascii="Garamond" w:hAnsi="Garamond"/>
          <w:sz w:val="26"/>
          <w:szCs w:val="26"/>
        </w:rPr>
        <w:t>: Acceptance into the Honors College</w:t>
      </w:r>
    </w:p>
    <w:p w14:paraId="536D1924" w14:textId="77777777" w:rsidR="00EA433B" w:rsidRDefault="00EA433B" w:rsidP="00EA433B"/>
    <w:p w14:paraId="1B6A5B56" w14:textId="77777777" w:rsidR="00EA433B" w:rsidRPr="00471E60" w:rsidRDefault="00EA433B" w:rsidP="00EA433B">
      <w:pPr>
        <w:rPr>
          <w:rFonts w:ascii="Garamond" w:hAnsi="Garamond"/>
          <w:b/>
          <w:bCs/>
          <w:sz w:val="26"/>
          <w:szCs w:val="26"/>
          <w:u w:val="single"/>
        </w:rPr>
      </w:pPr>
      <w:r w:rsidRPr="00471E60">
        <w:rPr>
          <w:rFonts w:ascii="Garamond" w:hAnsi="Garamond"/>
          <w:b/>
          <w:bCs/>
          <w:sz w:val="26"/>
          <w:szCs w:val="26"/>
          <w:u w:val="single"/>
        </w:rPr>
        <w:t xml:space="preserve">Course Theme: Belonging </w:t>
      </w:r>
    </w:p>
    <w:p w14:paraId="5A3EC33D" w14:textId="77777777" w:rsidR="00EA433B" w:rsidRDefault="00EA433B" w:rsidP="00EA433B">
      <w:pPr>
        <w:rPr>
          <w:rFonts w:ascii="Garamond" w:hAnsi="Garamond"/>
          <w:sz w:val="26"/>
          <w:szCs w:val="26"/>
        </w:rPr>
      </w:pPr>
      <w:r w:rsidRPr="00471E60">
        <w:rPr>
          <w:rFonts w:ascii="Garamond" w:hAnsi="Garamond"/>
          <w:sz w:val="26"/>
          <w:szCs w:val="26"/>
        </w:rPr>
        <w:t xml:space="preserve">This semester will explore U.S. history since 1865 with a particular focus on the concept of “Belonging.” How do ideas about identity, citizenship, immigration, and space shape </w:t>
      </w:r>
      <w:r>
        <w:rPr>
          <w:rFonts w:ascii="Garamond" w:hAnsi="Garamond"/>
          <w:sz w:val="26"/>
          <w:szCs w:val="26"/>
        </w:rPr>
        <w:t xml:space="preserve">conceptions </w:t>
      </w:r>
      <w:r w:rsidRPr="00471E60">
        <w:rPr>
          <w:rFonts w:ascii="Garamond" w:hAnsi="Garamond"/>
          <w:sz w:val="26"/>
          <w:szCs w:val="26"/>
        </w:rPr>
        <w:t xml:space="preserve">about who “belongs” in the United States? How do individuals across time and space make claims to belonging to demand the full rights of citizenship? How is belonging and shared identity oftentimes rooted in exclusion? How do these historical contexts shape our own world, and our personal sense of belonging?   </w:t>
      </w:r>
    </w:p>
    <w:p w14:paraId="34D4E290" w14:textId="77777777" w:rsidR="00EA433B" w:rsidRDefault="00EA433B" w:rsidP="00EA433B">
      <w:pPr>
        <w:rPr>
          <w:rFonts w:ascii="Garamond" w:hAnsi="Garamond"/>
          <w:sz w:val="26"/>
          <w:szCs w:val="26"/>
        </w:rPr>
      </w:pPr>
    </w:p>
    <w:p w14:paraId="66047B43" w14:textId="77777777" w:rsidR="00EA433B" w:rsidRPr="00170F54" w:rsidRDefault="00EA433B" w:rsidP="00EA433B">
      <w:pPr>
        <w:rPr>
          <w:rFonts w:ascii="Garamond" w:hAnsi="Garamond"/>
          <w:b/>
          <w:bCs/>
          <w:sz w:val="26"/>
          <w:szCs w:val="26"/>
          <w:u w:val="single"/>
        </w:rPr>
      </w:pPr>
      <w:r w:rsidRPr="00170F54">
        <w:rPr>
          <w:rFonts w:ascii="Garamond" w:hAnsi="Garamond"/>
          <w:b/>
          <w:bCs/>
          <w:sz w:val="26"/>
          <w:szCs w:val="26"/>
          <w:u w:val="single"/>
        </w:rPr>
        <w:t>Course Objectives</w:t>
      </w:r>
    </w:p>
    <w:p w14:paraId="54F9A815" w14:textId="77777777" w:rsidR="00EA433B" w:rsidRDefault="00EA433B" w:rsidP="00EA433B">
      <w:pPr>
        <w:rPr>
          <w:rFonts w:ascii="Garamond" w:hAnsi="Garamond"/>
          <w:sz w:val="26"/>
          <w:szCs w:val="26"/>
        </w:rPr>
      </w:pPr>
      <w:r w:rsidRPr="008F0EC6">
        <w:rPr>
          <w:rFonts w:ascii="Garamond" w:hAnsi="Garamond"/>
          <w:sz w:val="26"/>
          <w:szCs w:val="26"/>
        </w:rPr>
        <w:t>This course challenges students to do more than just digest narratives</w:t>
      </w:r>
      <w:r>
        <w:rPr>
          <w:rFonts w:ascii="Garamond" w:hAnsi="Garamond"/>
          <w:sz w:val="26"/>
          <w:szCs w:val="26"/>
        </w:rPr>
        <w:t>—</w:t>
      </w:r>
      <w:r w:rsidRPr="008F0EC6">
        <w:rPr>
          <w:rFonts w:ascii="Garamond" w:hAnsi="Garamond"/>
          <w:sz w:val="26"/>
          <w:szCs w:val="26"/>
        </w:rPr>
        <w:t>students will gain the skills over the course of the semester to critically analyze primary</w:t>
      </w:r>
      <w:r>
        <w:rPr>
          <w:rFonts w:ascii="Garamond" w:hAnsi="Garamond"/>
          <w:sz w:val="26"/>
          <w:szCs w:val="26"/>
        </w:rPr>
        <w:t xml:space="preserve"> </w:t>
      </w:r>
      <w:r w:rsidRPr="008F0EC6">
        <w:rPr>
          <w:rFonts w:ascii="Garamond" w:hAnsi="Garamond"/>
          <w:sz w:val="26"/>
          <w:szCs w:val="26"/>
        </w:rPr>
        <w:t xml:space="preserve">documents, images, and secondary texts to put forth their own interpretations of </w:t>
      </w:r>
      <w:r>
        <w:rPr>
          <w:rFonts w:ascii="Garamond" w:hAnsi="Garamond"/>
          <w:sz w:val="26"/>
          <w:szCs w:val="26"/>
        </w:rPr>
        <w:t>U.S.</w:t>
      </w:r>
      <w:r w:rsidRPr="008F0EC6">
        <w:rPr>
          <w:rFonts w:ascii="Garamond" w:hAnsi="Garamond"/>
          <w:sz w:val="26"/>
          <w:szCs w:val="26"/>
        </w:rPr>
        <w:t xml:space="preserve"> history</w:t>
      </w:r>
      <w:r>
        <w:rPr>
          <w:rFonts w:ascii="Garamond" w:hAnsi="Garamond"/>
          <w:sz w:val="26"/>
          <w:szCs w:val="26"/>
        </w:rPr>
        <w:t xml:space="preserve"> since 1865</w:t>
      </w:r>
      <w:r w:rsidRPr="008F0EC6">
        <w:rPr>
          <w:rFonts w:ascii="Garamond" w:hAnsi="Garamond"/>
          <w:sz w:val="26"/>
          <w:szCs w:val="26"/>
        </w:rPr>
        <w:t>. In this sense,</w:t>
      </w:r>
      <w:r>
        <w:rPr>
          <w:rFonts w:ascii="Garamond" w:hAnsi="Garamond"/>
          <w:sz w:val="26"/>
          <w:szCs w:val="26"/>
        </w:rPr>
        <w:t xml:space="preserve"> </w:t>
      </w:r>
      <w:r w:rsidRPr="008F0EC6">
        <w:rPr>
          <w:rFonts w:ascii="Garamond" w:hAnsi="Garamond"/>
          <w:sz w:val="26"/>
          <w:szCs w:val="26"/>
        </w:rPr>
        <w:t xml:space="preserve">students should think about this course as an </w:t>
      </w:r>
      <w:r>
        <w:rPr>
          <w:rFonts w:ascii="Garamond" w:hAnsi="Garamond"/>
          <w:sz w:val="26"/>
          <w:szCs w:val="26"/>
        </w:rPr>
        <w:t xml:space="preserve">ongoing </w:t>
      </w:r>
      <w:r w:rsidRPr="008F0EC6">
        <w:rPr>
          <w:rFonts w:ascii="Garamond" w:hAnsi="Garamond"/>
          <w:sz w:val="26"/>
          <w:szCs w:val="26"/>
        </w:rPr>
        <w:t>exercise</w:t>
      </w:r>
      <w:r>
        <w:rPr>
          <w:rFonts w:ascii="Garamond" w:hAnsi="Garamond"/>
          <w:sz w:val="26"/>
          <w:szCs w:val="26"/>
        </w:rPr>
        <w:t xml:space="preserve"> to develop </w:t>
      </w:r>
      <w:r w:rsidRPr="008F0EC6">
        <w:rPr>
          <w:rFonts w:ascii="Garamond" w:hAnsi="Garamond"/>
          <w:sz w:val="26"/>
          <w:szCs w:val="26"/>
        </w:rPr>
        <w:t xml:space="preserve">historical analysis skills that require </w:t>
      </w:r>
      <w:r>
        <w:rPr>
          <w:rFonts w:ascii="Garamond" w:hAnsi="Garamond"/>
          <w:sz w:val="26"/>
          <w:szCs w:val="26"/>
        </w:rPr>
        <w:t>repetitive</w:t>
      </w:r>
      <w:r w:rsidRPr="008F0EC6">
        <w:rPr>
          <w:rFonts w:ascii="Garamond" w:hAnsi="Garamond"/>
          <w:sz w:val="26"/>
          <w:szCs w:val="26"/>
        </w:rPr>
        <w:t xml:space="preserve"> strengthening, rather than a class that prioritizes</w:t>
      </w:r>
      <w:r>
        <w:rPr>
          <w:rFonts w:ascii="Garamond" w:hAnsi="Garamond"/>
          <w:sz w:val="26"/>
          <w:szCs w:val="26"/>
        </w:rPr>
        <w:t xml:space="preserve"> </w:t>
      </w:r>
      <w:r w:rsidRPr="008F0EC6">
        <w:rPr>
          <w:rFonts w:ascii="Garamond" w:hAnsi="Garamond"/>
          <w:sz w:val="26"/>
          <w:szCs w:val="26"/>
        </w:rPr>
        <w:t xml:space="preserve">the </w:t>
      </w:r>
      <w:r w:rsidRPr="008F0EC6">
        <w:rPr>
          <w:rFonts w:ascii="Garamond" w:hAnsi="Garamond"/>
          <w:sz w:val="26"/>
          <w:szCs w:val="26"/>
        </w:rPr>
        <w:lastRenderedPageBreak/>
        <w:t>strict recollection of facts. Throughout</w:t>
      </w:r>
      <w:r>
        <w:rPr>
          <w:rFonts w:ascii="Garamond" w:hAnsi="Garamond"/>
          <w:sz w:val="26"/>
          <w:szCs w:val="26"/>
        </w:rPr>
        <w:t xml:space="preserve"> </w:t>
      </w:r>
      <w:r w:rsidRPr="008F0EC6">
        <w:rPr>
          <w:rFonts w:ascii="Garamond" w:hAnsi="Garamond"/>
          <w:sz w:val="26"/>
          <w:szCs w:val="26"/>
        </w:rPr>
        <w:t>this course, students will learn to “think like historians” and conceptualize history as a</w:t>
      </w:r>
      <w:r>
        <w:rPr>
          <w:rFonts w:ascii="Garamond" w:hAnsi="Garamond"/>
          <w:sz w:val="26"/>
          <w:szCs w:val="26"/>
        </w:rPr>
        <w:t xml:space="preserve"> </w:t>
      </w:r>
      <w:r w:rsidRPr="008F0EC6">
        <w:rPr>
          <w:rFonts w:ascii="Garamond" w:hAnsi="Garamond"/>
          <w:sz w:val="26"/>
          <w:szCs w:val="26"/>
        </w:rPr>
        <w:t xml:space="preserve">cumulative process. Additionally, </w:t>
      </w:r>
      <w:r>
        <w:rPr>
          <w:rFonts w:ascii="Garamond" w:hAnsi="Garamond"/>
          <w:sz w:val="26"/>
          <w:szCs w:val="26"/>
        </w:rPr>
        <w:t>this course challenges students to apply course material to ideas about personal and social responsibility. S</w:t>
      </w:r>
      <w:r w:rsidRPr="008F0EC6">
        <w:rPr>
          <w:rFonts w:ascii="Garamond" w:hAnsi="Garamond"/>
          <w:sz w:val="26"/>
          <w:szCs w:val="26"/>
        </w:rPr>
        <w:t xml:space="preserve">tudents will </w:t>
      </w:r>
      <w:r>
        <w:rPr>
          <w:rFonts w:ascii="Garamond" w:hAnsi="Garamond"/>
          <w:sz w:val="26"/>
          <w:szCs w:val="26"/>
        </w:rPr>
        <w:t xml:space="preserve">also </w:t>
      </w:r>
      <w:r w:rsidRPr="008F0EC6">
        <w:rPr>
          <w:rFonts w:ascii="Garamond" w:hAnsi="Garamond"/>
          <w:sz w:val="26"/>
          <w:szCs w:val="26"/>
        </w:rPr>
        <w:t>be encouraged to consider how their own</w:t>
      </w:r>
      <w:r>
        <w:rPr>
          <w:rFonts w:ascii="Garamond" w:hAnsi="Garamond"/>
          <w:sz w:val="26"/>
          <w:szCs w:val="26"/>
        </w:rPr>
        <w:t xml:space="preserve"> </w:t>
      </w:r>
      <w:r w:rsidRPr="008F0EC6">
        <w:rPr>
          <w:rFonts w:ascii="Garamond" w:hAnsi="Garamond"/>
          <w:sz w:val="26"/>
          <w:szCs w:val="26"/>
        </w:rPr>
        <w:t>experiences are a result of these larger historical processes.</w:t>
      </w:r>
    </w:p>
    <w:p w14:paraId="08B2194E" w14:textId="77777777" w:rsidR="00EA433B" w:rsidRPr="00471E60" w:rsidRDefault="00EA433B" w:rsidP="00EA433B">
      <w:pPr>
        <w:rPr>
          <w:rFonts w:ascii="Garamond" w:hAnsi="Garamond"/>
          <w:sz w:val="26"/>
          <w:szCs w:val="26"/>
        </w:rPr>
      </w:pPr>
    </w:p>
    <w:p w14:paraId="3381797D" w14:textId="77777777" w:rsidR="00EA433B" w:rsidRPr="00471E60" w:rsidRDefault="00EA433B" w:rsidP="00EA433B">
      <w:pPr>
        <w:jc w:val="center"/>
        <w:rPr>
          <w:rFonts w:ascii="Garamond" w:hAnsi="Garamond"/>
          <w:b/>
          <w:bCs/>
          <w:sz w:val="26"/>
          <w:szCs w:val="26"/>
          <w:u w:val="single"/>
        </w:rPr>
      </w:pPr>
      <w:r w:rsidRPr="00471E60">
        <w:rPr>
          <w:rFonts w:ascii="Garamond" w:hAnsi="Garamond"/>
          <w:b/>
          <w:bCs/>
          <w:sz w:val="26"/>
          <w:szCs w:val="26"/>
          <w:u w:val="single"/>
        </w:rPr>
        <w:t>Planning Your Grade &amp; Course Requirements</w:t>
      </w:r>
    </w:p>
    <w:p w14:paraId="091E7413" w14:textId="77777777" w:rsidR="00EA433B" w:rsidRPr="00471E60" w:rsidRDefault="00EA433B" w:rsidP="00EA433B">
      <w:pPr>
        <w:rPr>
          <w:rFonts w:ascii="Garamond" w:hAnsi="Garamond"/>
          <w:sz w:val="26"/>
          <w:szCs w:val="26"/>
        </w:rPr>
      </w:pPr>
      <w:r w:rsidRPr="00471E60">
        <w:rPr>
          <w:rFonts w:ascii="Garamond" w:hAnsi="Garamond"/>
          <w:sz w:val="26"/>
          <w:szCs w:val="26"/>
        </w:rPr>
        <w:t xml:space="preserve">Our course departs from traditional grading models, and we will instead utilize specifications grading. In our class, you will complete a “bundle” of assignments that will determine your final grade. The A bundle will ask you to put in the highest level of engagement, labor, and creativity. More importantly, however, the bundle requires that you progressively strengthen your analytical skills throughout the semester and demonstrate your grasp of core concepts in more than one way. The B and C bundles will require less labor, but the B bundle rewards students for making more efforts to practice and refine their writing and analytical abilities. </w:t>
      </w:r>
    </w:p>
    <w:p w14:paraId="7057B133" w14:textId="77777777" w:rsidR="00EA433B" w:rsidRPr="00471E60" w:rsidRDefault="00EA433B" w:rsidP="00EA433B">
      <w:pPr>
        <w:rPr>
          <w:rFonts w:ascii="Garamond" w:hAnsi="Garamond"/>
          <w:sz w:val="26"/>
          <w:szCs w:val="26"/>
        </w:rPr>
      </w:pPr>
      <w:r w:rsidRPr="00471E60">
        <w:rPr>
          <w:rFonts w:ascii="Garamond" w:hAnsi="Garamond"/>
          <w:sz w:val="26"/>
          <w:szCs w:val="26"/>
        </w:rPr>
        <w:t>I will ask you during the first week of class to make an early plan about which bundle you will complete. However, you can change your mind at any point during the semester. I understand and empathize with the fact that students juggle multiple academic, extracurricular, and home-life obligations. Please know that I will support you in pursuing whichever bundle works best for your life circumstances.</w:t>
      </w:r>
    </w:p>
    <w:p w14:paraId="6F35E97C" w14:textId="77777777" w:rsidR="00EA433B" w:rsidRPr="00471E60" w:rsidRDefault="00EA433B" w:rsidP="00EA433B">
      <w:pPr>
        <w:rPr>
          <w:rFonts w:ascii="Garamond" w:hAnsi="Garamond"/>
          <w:sz w:val="26"/>
          <w:szCs w:val="26"/>
        </w:rPr>
      </w:pPr>
    </w:p>
    <w:p w14:paraId="024B32E9" w14:textId="77777777" w:rsidR="00EA433B" w:rsidRPr="00471E60" w:rsidRDefault="00EA433B" w:rsidP="00EA433B">
      <w:pPr>
        <w:rPr>
          <w:rFonts w:ascii="Garamond" w:hAnsi="Garamond"/>
          <w:sz w:val="26"/>
          <w:szCs w:val="26"/>
        </w:rPr>
      </w:pPr>
      <w:r w:rsidRPr="00471E60">
        <w:rPr>
          <w:rFonts w:ascii="Garamond" w:hAnsi="Garamond"/>
          <w:sz w:val="26"/>
          <w:szCs w:val="26"/>
        </w:rPr>
        <w:t xml:space="preserve">The assignments that you turn in will not receive numerical grades. Instead, Canvas will show that the assignment is “Complete” when your work meets the assignment expectations, which is roughly the equivalent of B+ or A- work or above. An assignment will be marked as “Incomplete” if you have not </w:t>
      </w:r>
      <w:r w:rsidRPr="00471E60">
        <w:rPr>
          <w:rFonts w:ascii="Garamond" w:hAnsi="Garamond"/>
          <w:i/>
          <w:iCs/>
          <w:sz w:val="26"/>
          <w:szCs w:val="26"/>
        </w:rPr>
        <w:t xml:space="preserve">yet </w:t>
      </w:r>
      <w:r w:rsidRPr="00471E60">
        <w:rPr>
          <w:rFonts w:ascii="Garamond" w:hAnsi="Garamond"/>
          <w:sz w:val="26"/>
          <w:szCs w:val="26"/>
        </w:rPr>
        <w:t xml:space="preserve">fulfilled the requirements for the assignment. I know that many of the skills that you will practice in this course might not yet be intuitive. This might be especially true for assignments that ask you to engage with content in a creative </w:t>
      </w:r>
      <w:proofErr w:type="gramStart"/>
      <w:r w:rsidRPr="00471E60">
        <w:rPr>
          <w:rFonts w:ascii="Garamond" w:hAnsi="Garamond"/>
          <w:sz w:val="26"/>
          <w:szCs w:val="26"/>
        </w:rPr>
        <w:t>way, or</w:t>
      </w:r>
      <w:proofErr w:type="gramEnd"/>
      <w:r w:rsidRPr="00471E60">
        <w:rPr>
          <w:rFonts w:ascii="Garamond" w:hAnsi="Garamond"/>
          <w:sz w:val="26"/>
          <w:szCs w:val="26"/>
        </w:rPr>
        <w:t xml:space="preserve"> reflect upon how the world that you live in is connected to the histories that we will discuss. As a result, students will have an opportunity to revise assignments that do not immediately fulfill expectations. Revisions should be turned in within one week of receiving a “revise and resubmit” notice. This designation should not be seen as a punishment or a negative assessment. Instead, students will have an opportunity to improve their work in a supportive environment. </w:t>
      </w:r>
    </w:p>
    <w:p w14:paraId="19ECC7AC" w14:textId="77777777" w:rsidR="00EA433B" w:rsidRPr="00471E60" w:rsidRDefault="00EA433B" w:rsidP="00EA433B">
      <w:pPr>
        <w:rPr>
          <w:rFonts w:ascii="Garamond" w:hAnsi="Garamond"/>
          <w:sz w:val="26"/>
          <w:szCs w:val="26"/>
        </w:rPr>
      </w:pPr>
    </w:p>
    <w:p w14:paraId="2BB4DFB7" w14:textId="77777777" w:rsidR="00EA433B" w:rsidRPr="00471E60" w:rsidRDefault="00EA433B" w:rsidP="00EA433B">
      <w:pPr>
        <w:rPr>
          <w:rFonts w:ascii="Garamond" w:hAnsi="Garamond"/>
          <w:sz w:val="26"/>
          <w:szCs w:val="26"/>
        </w:rPr>
      </w:pPr>
      <w:r w:rsidRPr="00471E60">
        <w:rPr>
          <w:rFonts w:ascii="Garamond" w:hAnsi="Garamond"/>
          <w:sz w:val="26"/>
          <w:szCs w:val="26"/>
        </w:rPr>
        <w:t xml:space="preserve">Bundles </w:t>
      </w:r>
      <w:r>
        <w:rPr>
          <w:rFonts w:ascii="Garamond" w:hAnsi="Garamond"/>
          <w:sz w:val="26"/>
          <w:szCs w:val="26"/>
        </w:rPr>
        <w:t xml:space="preserve">requirements </w:t>
      </w:r>
      <w:r w:rsidRPr="00471E60">
        <w:rPr>
          <w:rFonts w:ascii="Garamond" w:hAnsi="Garamond"/>
          <w:sz w:val="26"/>
          <w:szCs w:val="26"/>
        </w:rPr>
        <w:t xml:space="preserve">are as follows: </w:t>
      </w:r>
    </w:p>
    <w:tbl>
      <w:tblPr>
        <w:tblStyle w:val="TableGrid"/>
        <w:tblW w:w="0" w:type="auto"/>
        <w:tblLook w:val="04A0" w:firstRow="1" w:lastRow="0" w:firstColumn="1" w:lastColumn="0" w:noHBand="0" w:noVBand="1"/>
      </w:tblPr>
      <w:tblGrid>
        <w:gridCol w:w="3116"/>
        <w:gridCol w:w="3117"/>
        <w:gridCol w:w="3117"/>
      </w:tblGrid>
      <w:tr w:rsidR="00EA433B" w:rsidRPr="00471E60" w14:paraId="66B89A83" w14:textId="77777777" w:rsidTr="00A33B30">
        <w:tc>
          <w:tcPr>
            <w:tcW w:w="3116" w:type="dxa"/>
          </w:tcPr>
          <w:p w14:paraId="54F72BDF" w14:textId="77777777" w:rsidR="00EA433B" w:rsidRPr="00471E60" w:rsidRDefault="00EA433B" w:rsidP="00A33B30">
            <w:pPr>
              <w:rPr>
                <w:rFonts w:ascii="Garamond" w:hAnsi="Garamond"/>
                <w:b/>
                <w:bCs/>
                <w:sz w:val="26"/>
                <w:szCs w:val="26"/>
              </w:rPr>
            </w:pPr>
            <w:r w:rsidRPr="00471E60">
              <w:rPr>
                <w:rFonts w:ascii="Garamond" w:hAnsi="Garamond"/>
                <w:b/>
                <w:bCs/>
                <w:sz w:val="26"/>
                <w:szCs w:val="26"/>
              </w:rPr>
              <w:t>A Bundle</w:t>
            </w:r>
          </w:p>
        </w:tc>
        <w:tc>
          <w:tcPr>
            <w:tcW w:w="3117" w:type="dxa"/>
          </w:tcPr>
          <w:p w14:paraId="295AF34A" w14:textId="77777777" w:rsidR="00EA433B" w:rsidRPr="00471E60" w:rsidRDefault="00EA433B" w:rsidP="00A33B30">
            <w:pPr>
              <w:rPr>
                <w:rFonts w:ascii="Garamond" w:hAnsi="Garamond"/>
                <w:b/>
                <w:bCs/>
                <w:sz w:val="26"/>
                <w:szCs w:val="26"/>
              </w:rPr>
            </w:pPr>
            <w:r w:rsidRPr="00471E60">
              <w:rPr>
                <w:rFonts w:ascii="Garamond" w:hAnsi="Garamond"/>
                <w:b/>
                <w:bCs/>
                <w:sz w:val="26"/>
                <w:szCs w:val="26"/>
              </w:rPr>
              <w:t>B Bundle</w:t>
            </w:r>
          </w:p>
        </w:tc>
        <w:tc>
          <w:tcPr>
            <w:tcW w:w="3117" w:type="dxa"/>
          </w:tcPr>
          <w:p w14:paraId="2134193A" w14:textId="77777777" w:rsidR="00EA433B" w:rsidRPr="00471E60" w:rsidRDefault="00EA433B" w:rsidP="00A33B30">
            <w:pPr>
              <w:rPr>
                <w:rFonts w:ascii="Garamond" w:hAnsi="Garamond"/>
                <w:b/>
                <w:bCs/>
                <w:sz w:val="26"/>
                <w:szCs w:val="26"/>
              </w:rPr>
            </w:pPr>
            <w:r w:rsidRPr="00471E60">
              <w:rPr>
                <w:rFonts w:ascii="Garamond" w:hAnsi="Garamond"/>
                <w:b/>
                <w:bCs/>
                <w:sz w:val="26"/>
                <w:szCs w:val="26"/>
              </w:rPr>
              <w:t>C Bundle</w:t>
            </w:r>
          </w:p>
        </w:tc>
      </w:tr>
      <w:tr w:rsidR="00EA433B" w:rsidRPr="00471E60" w14:paraId="31C9085B" w14:textId="77777777" w:rsidTr="00A33B30">
        <w:tc>
          <w:tcPr>
            <w:tcW w:w="3116" w:type="dxa"/>
          </w:tcPr>
          <w:p w14:paraId="530C88A1" w14:textId="77777777" w:rsidR="00EA433B" w:rsidRPr="00471E60" w:rsidRDefault="00EA433B" w:rsidP="00A33B30">
            <w:pPr>
              <w:rPr>
                <w:rFonts w:ascii="Garamond" w:hAnsi="Garamond"/>
                <w:sz w:val="26"/>
                <w:szCs w:val="26"/>
              </w:rPr>
            </w:pPr>
            <w:r w:rsidRPr="00471E60">
              <w:rPr>
                <w:rFonts w:ascii="Garamond" w:hAnsi="Garamond"/>
                <w:sz w:val="26"/>
                <w:szCs w:val="26"/>
              </w:rPr>
              <w:t>Attendance and Participation</w:t>
            </w:r>
          </w:p>
        </w:tc>
        <w:tc>
          <w:tcPr>
            <w:tcW w:w="3117" w:type="dxa"/>
          </w:tcPr>
          <w:p w14:paraId="22E257B1" w14:textId="77777777" w:rsidR="00EA433B" w:rsidRPr="00471E60" w:rsidRDefault="00EA433B" w:rsidP="00A33B30">
            <w:pPr>
              <w:rPr>
                <w:rFonts w:ascii="Garamond" w:hAnsi="Garamond"/>
                <w:sz w:val="26"/>
                <w:szCs w:val="26"/>
              </w:rPr>
            </w:pPr>
            <w:r w:rsidRPr="00471E60">
              <w:rPr>
                <w:rFonts w:ascii="Garamond" w:hAnsi="Garamond"/>
                <w:sz w:val="26"/>
                <w:szCs w:val="26"/>
              </w:rPr>
              <w:t>Attendance and Participation</w:t>
            </w:r>
          </w:p>
        </w:tc>
        <w:tc>
          <w:tcPr>
            <w:tcW w:w="3117" w:type="dxa"/>
          </w:tcPr>
          <w:p w14:paraId="604AD48D" w14:textId="77777777" w:rsidR="00EA433B" w:rsidRPr="00471E60" w:rsidRDefault="00EA433B" w:rsidP="00A33B30">
            <w:pPr>
              <w:rPr>
                <w:rFonts w:ascii="Garamond" w:hAnsi="Garamond"/>
                <w:sz w:val="26"/>
                <w:szCs w:val="26"/>
              </w:rPr>
            </w:pPr>
            <w:r w:rsidRPr="00471E60">
              <w:rPr>
                <w:rFonts w:ascii="Garamond" w:hAnsi="Garamond"/>
                <w:sz w:val="26"/>
                <w:szCs w:val="26"/>
              </w:rPr>
              <w:t>Attendance and Participation</w:t>
            </w:r>
          </w:p>
        </w:tc>
      </w:tr>
      <w:tr w:rsidR="00EA433B" w:rsidRPr="00471E60" w14:paraId="43F44C84" w14:textId="77777777" w:rsidTr="00A33B30">
        <w:tc>
          <w:tcPr>
            <w:tcW w:w="3116" w:type="dxa"/>
          </w:tcPr>
          <w:p w14:paraId="08524A74" w14:textId="77777777" w:rsidR="00EA433B" w:rsidRPr="00471E60" w:rsidRDefault="00EA433B" w:rsidP="00A33B30">
            <w:pPr>
              <w:rPr>
                <w:rFonts w:ascii="Garamond" w:hAnsi="Garamond"/>
                <w:sz w:val="26"/>
                <w:szCs w:val="26"/>
              </w:rPr>
            </w:pPr>
            <w:r w:rsidRPr="00471E60">
              <w:rPr>
                <w:rFonts w:ascii="Garamond" w:hAnsi="Garamond"/>
                <w:sz w:val="26"/>
                <w:szCs w:val="26"/>
              </w:rPr>
              <w:t>1 Analytical Essay</w:t>
            </w:r>
          </w:p>
        </w:tc>
        <w:tc>
          <w:tcPr>
            <w:tcW w:w="3117" w:type="dxa"/>
          </w:tcPr>
          <w:p w14:paraId="57FEEAE1" w14:textId="77777777" w:rsidR="00EA433B" w:rsidRPr="00471E60" w:rsidRDefault="00EA433B" w:rsidP="00A33B30">
            <w:pPr>
              <w:rPr>
                <w:rFonts w:ascii="Garamond" w:hAnsi="Garamond"/>
                <w:sz w:val="26"/>
                <w:szCs w:val="26"/>
              </w:rPr>
            </w:pPr>
            <w:r w:rsidRPr="00471E60">
              <w:rPr>
                <w:rFonts w:ascii="Garamond" w:hAnsi="Garamond"/>
                <w:sz w:val="26"/>
                <w:szCs w:val="26"/>
              </w:rPr>
              <w:t>1 Analytical Essay</w:t>
            </w:r>
          </w:p>
        </w:tc>
        <w:tc>
          <w:tcPr>
            <w:tcW w:w="3117" w:type="dxa"/>
          </w:tcPr>
          <w:p w14:paraId="6985900E" w14:textId="77777777" w:rsidR="00EA433B" w:rsidRPr="00471E60" w:rsidRDefault="00EA433B" w:rsidP="00A33B30">
            <w:pPr>
              <w:rPr>
                <w:rFonts w:ascii="Garamond" w:hAnsi="Garamond"/>
                <w:sz w:val="26"/>
                <w:szCs w:val="26"/>
              </w:rPr>
            </w:pPr>
            <w:r w:rsidRPr="00471E60">
              <w:rPr>
                <w:rFonts w:ascii="Garamond" w:hAnsi="Garamond"/>
                <w:sz w:val="26"/>
                <w:szCs w:val="26"/>
              </w:rPr>
              <w:t>1 Analytical Essay</w:t>
            </w:r>
          </w:p>
        </w:tc>
      </w:tr>
      <w:tr w:rsidR="00EA433B" w:rsidRPr="00471E60" w14:paraId="3E37FC6B" w14:textId="77777777" w:rsidTr="00A33B30">
        <w:tc>
          <w:tcPr>
            <w:tcW w:w="3116" w:type="dxa"/>
          </w:tcPr>
          <w:p w14:paraId="0E283F38" w14:textId="77777777" w:rsidR="00EA433B" w:rsidRPr="00471E60" w:rsidRDefault="00EA433B" w:rsidP="00A33B30">
            <w:pPr>
              <w:rPr>
                <w:rFonts w:ascii="Garamond" w:hAnsi="Garamond"/>
                <w:sz w:val="26"/>
                <w:szCs w:val="26"/>
              </w:rPr>
            </w:pPr>
            <w:r w:rsidRPr="00471E60">
              <w:rPr>
                <w:rFonts w:ascii="Garamond" w:hAnsi="Garamond"/>
                <w:sz w:val="26"/>
                <w:szCs w:val="26"/>
              </w:rPr>
              <w:t xml:space="preserve">20 </w:t>
            </w:r>
            <w:r>
              <w:rPr>
                <w:rFonts w:ascii="Garamond" w:hAnsi="Garamond"/>
                <w:sz w:val="26"/>
                <w:szCs w:val="26"/>
              </w:rPr>
              <w:t>Discussion Question Submissions</w:t>
            </w:r>
          </w:p>
        </w:tc>
        <w:tc>
          <w:tcPr>
            <w:tcW w:w="3117" w:type="dxa"/>
          </w:tcPr>
          <w:p w14:paraId="390E03F6" w14:textId="77777777" w:rsidR="00EA433B" w:rsidRPr="00471E60" w:rsidRDefault="00EA433B" w:rsidP="00A33B30">
            <w:pPr>
              <w:rPr>
                <w:rFonts w:ascii="Garamond" w:hAnsi="Garamond"/>
                <w:sz w:val="26"/>
                <w:szCs w:val="26"/>
              </w:rPr>
            </w:pPr>
            <w:r w:rsidRPr="00471E60">
              <w:rPr>
                <w:rFonts w:ascii="Garamond" w:hAnsi="Garamond"/>
                <w:sz w:val="26"/>
                <w:szCs w:val="26"/>
              </w:rPr>
              <w:t xml:space="preserve">20 </w:t>
            </w:r>
            <w:r>
              <w:rPr>
                <w:rFonts w:ascii="Garamond" w:hAnsi="Garamond"/>
                <w:sz w:val="26"/>
                <w:szCs w:val="26"/>
              </w:rPr>
              <w:t>Discussion Question Submissions</w:t>
            </w:r>
          </w:p>
        </w:tc>
        <w:tc>
          <w:tcPr>
            <w:tcW w:w="3117" w:type="dxa"/>
          </w:tcPr>
          <w:p w14:paraId="69BACC2E" w14:textId="77777777" w:rsidR="00EA433B" w:rsidRPr="00471E60" w:rsidRDefault="00EA433B" w:rsidP="00A33B30">
            <w:pPr>
              <w:rPr>
                <w:rFonts w:ascii="Garamond" w:hAnsi="Garamond"/>
                <w:sz w:val="26"/>
                <w:szCs w:val="26"/>
              </w:rPr>
            </w:pPr>
            <w:r w:rsidRPr="00471E60">
              <w:rPr>
                <w:rFonts w:ascii="Garamond" w:hAnsi="Garamond"/>
                <w:sz w:val="26"/>
                <w:szCs w:val="26"/>
              </w:rPr>
              <w:t xml:space="preserve">20 </w:t>
            </w:r>
            <w:r>
              <w:rPr>
                <w:rFonts w:ascii="Garamond" w:hAnsi="Garamond"/>
                <w:sz w:val="26"/>
                <w:szCs w:val="26"/>
              </w:rPr>
              <w:t>Discussion Question Submissions</w:t>
            </w:r>
          </w:p>
        </w:tc>
      </w:tr>
      <w:tr w:rsidR="00EA433B" w:rsidRPr="00471E60" w14:paraId="1423EF38" w14:textId="77777777" w:rsidTr="00A33B30">
        <w:tc>
          <w:tcPr>
            <w:tcW w:w="3116" w:type="dxa"/>
          </w:tcPr>
          <w:p w14:paraId="04DB6A71" w14:textId="77777777" w:rsidR="00EA433B" w:rsidRDefault="00EA433B" w:rsidP="00A33B30">
            <w:pPr>
              <w:rPr>
                <w:rFonts w:ascii="Garamond" w:hAnsi="Garamond"/>
                <w:sz w:val="26"/>
                <w:szCs w:val="26"/>
              </w:rPr>
            </w:pPr>
            <w:r w:rsidRPr="00471E60">
              <w:rPr>
                <w:rFonts w:ascii="Garamond" w:hAnsi="Garamond"/>
                <w:sz w:val="26"/>
                <w:szCs w:val="26"/>
              </w:rPr>
              <w:t xml:space="preserve">6 Content Application </w:t>
            </w:r>
          </w:p>
          <w:p w14:paraId="708F3528" w14:textId="77777777" w:rsidR="00EA433B" w:rsidRPr="00471E60" w:rsidRDefault="00EA433B" w:rsidP="00A33B30">
            <w:pPr>
              <w:rPr>
                <w:rFonts w:ascii="Garamond" w:hAnsi="Garamond"/>
                <w:sz w:val="26"/>
                <w:szCs w:val="26"/>
              </w:rPr>
            </w:pPr>
            <w:r>
              <w:rPr>
                <w:rFonts w:ascii="Garamond" w:hAnsi="Garamond"/>
                <w:sz w:val="26"/>
                <w:szCs w:val="26"/>
              </w:rPr>
              <w:t>Mini-</w:t>
            </w:r>
            <w:r w:rsidRPr="00471E60">
              <w:rPr>
                <w:rFonts w:ascii="Garamond" w:hAnsi="Garamond"/>
                <w:sz w:val="26"/>
                <w:szCs w:val="26"/>
              </w:rPr>
              <w:t>Projects</w:t>
            </w:r>
          </w:p>
        </w:tc>
        <w:tc>
          <w:tcPr>
            <w:tcW w:w="3117" w:type="dxa"/>
          </w:tcPr>
          <w:p w14:paraId="40F74401" w14:textId="77777777" w:rsidR="00EA433B" w:rsidRDefault="00EA433B" w:rsidP="00A33B30">
            <w:pPr>
              <w:rPr>
                <w:rFonts w:ascii="Garamond" w:hAnsi="Garamond"/>
                <w:sz w:val="26"/>
                <w:szCs w:val="26"/>
              </w:rPr>
            </w:pPr>
            <w:r w:rsidRPr="00471E60">
              <w:rPr>
                <w:rFonts w:ascii="Garamond" w:hAnsi="Garamond"/>
                <w:sz w:val="26"/>
                <w:szCs w:val="26"/>
              </w:rPr>
              <w:t xml:space="preserve">6 Content Application </w:t>
            </w:r>
          </w:p>
          <w:p w14:paraId="68F8B998" w14:textId="77777777" w:rsidR="00EA433B" w:rsidRPr="00471E60" w:rsidRDefault="00EA433B" w:rsidP="00A33B30">
            <w:pPr>
              <w:rPr>
                <w:rFonts w:ascii="Garamond" w:hAnsi="Garamond"/>
                <w:sz w:val="26"/>
                <w:szCs w:val="26"/>
              </w:rPr>
            </w:pPr>
            <w:r>
              <w:rPr>
                <w:rFonts w:ascii="Garamond" w:hAnsi="Garamond"/>
                <w:sz w:val="26"/>
                <w:szCs w:val="26"/>
              </w:rPr>
              <w:t xml:space="preserve">Mini- </w:t>
            </w:r>
            <w:r w:rsidRPr="00471E60">
              <w:rPr>
                <w:rFonts w:ascii="Garamond" w:hAnsi="Garamond"/>
                <w:sz w:val="26"/>
                <w:szCs w:val="26"/>
              </w:rPr>
              <w:t>Projects</w:t>
            </w:r>
          </w:p>
        </w:tc>
        <w:tc>
          <w:tcPr>
            <w:tcW w:w="3117" w:type="dxa"/>
          </w:tcPr>
          <w:p w14:paraId="28F4F741" w14:textId="77777777" w:rsidR="00EA433B" w:rsidRDefault="00EA433B" w:rsidP="00A33B30">
            <w:pPr>
              <w:rPr>
                <w:rFonts w:ascii="Garamond" w:hAnsi="Garamond"/>
                <w:sz w:val="26"/>
                <w:szCs w:val="26"/>
              </w:rPr>
            </w:pPr>
            <w:r w:rsidRPr="00471E60">
              <w:rPr>
                <w:rFonts w:ascii="Garamond" w:hAnsi="Garamond"/>
                <w:sz w:val="26"/>
                <w:szCs w:val="26"/>
              </w:rPr>
              <w:t xml:space="preserve">5 Content Application </w:t>
            </w:r>
          </w:p>
          <w:p w14:paraId="58BE35D4" w14:textId="77777777" w:rsidR="00EA433B" w:rsidRPr="00471E60" w:rsidRDefault="00EA433B" w:rsidP="00A33B30">
            <w:pPr>
              <w:rPr>
                <w:rFonts w:ascii="Garamond" w:hAnsi="Garamond"/>
                <w:sz w:val="26"/>
                <w:szCs w:val="26"/>
              </w:rPr>
            </w:pPr>
            <w:r>
              <w:rPr>
                <w:rFonts w:ascii="Garamond" w:hAnsi="Garamond"/>
                <w:sz w:val="26"/>
                <w:szCs w:val="26"/>
              </w:rPr>
              <w:t>Mini-</w:t>
            </w:r>
            <w:r w:rsidRPr="00471E60">
              <w:rPr>
                <w:rFonts w:ascii="Garamond" w:hAnsi="Garamond"/>
                <w:sz w:val="26"/>
                <w:szCs w:val="26"/>
              </w:rPr>
              <w:t>Projects</w:t>
            </w:r>
          </w:p>
        </w:tc>
      </w:tr>
      <w:tr w:rsidR="00EA433B" w:rsidRPr="00471E60" w14:paraId="405BA423" w14:textId="77777777" w:rsidTr="00A33B30">
        <w:tc>
          <w:tcPr>
            <w:tcW w:w="3116" w:type="dxa"/>
          </w:tcPr>
          <w:p w14:paraId="419CEBB8" w14:textId="77777777" w:rsidR="00EA433B" w:rsidRPr="00471E60" w:rsidRDefault="00EA433B" w:rsidP="00A33B30">
            <w:pPr>
              <w:rPr>
                <w:rFonts w:ascii="Garamond" w:hAnsi="Garamond"/>
                <w:sz w:val="26"/>
                <w:szCs w:val="26"/>
              </w:rPr>
            </w:pPr>
            <w:r w:rsidRPr="00471E60">
              <w:rPr>
                <w:rFonts w:ascii="Garamond" w:hAnsi="Garamond"/>
                <w:sz w:val="26"/>
                <w:szCs w:val="26"/>
              </w:rPr>
              <w:t>2 Synthetic Essays</w:t>
            </w:r>
          </w:p>
        </w:tc>
        <w:tc>
          <w:tcPr>
            <w:tcW w:w="3117" w:type="dxa"/>
          </w:tcPr>
          <w:p w14:paraId="3C0BCA69" w14:textId="77777777" w:rsidR="00EA433B" w:rsidRPr="00471E60" w:rsidRDefault="00EA433B" w:rsidP="00A33B30">
            <w:pPr>
              <w:rPr>
                <w:rFonts w:ascii="Garamond" w:hAnsi="Garamond"/>
                <w:sz w:val="26"/>
                <w:szCs w:val="26"/>
              </w:rPr>
            </w:pPr>
            <w:r w:rsidRPr="00471E60">
              <w:rPr>
                <w:rFonts w:ascii="Garamond" w:hAnsi="Garamond"/>
                <w:sz w:val="26"/>
                <w:szCs w:val="26"/>
              </w:rPr>
              <w:t>2 Synthetic Essays</w:t>
            </w:r>
          </w:p>
        </w:tc>
        <w:tc>
          <w:tcPr>
            <w:tcW w:w="3117" w:type="dxa"/>
          </w:tcPr>
          <w:p w14:paraId="2B60EC72" w14:textId="77777777" w:rsidR="00EA433B" w:rsidRPr="00471E60" w:rsidRDefault="00EA433B" w:rsidP="00A33B30">
            <w:pPr>
              <w:rPr>
                <w:rFonts w:ascii="Garamond" w:hAnsi="Garamond"/>
                <w:sz w:val="26"/>
                <w:szCs w:val="26"/>
              </w:rPr>
            </w:pPr>
            <w:r w:rsidRPr="00471E60">
              <w:rPr>
                <w:rFonts w:ascii="Garamond" w:hAnsi="Garamond"/>
                <w:sz w:val="26"/>
                <w:szCs w:val="26"/>
              </w:rPr>
              <w:t>1 Synthetic Essay</w:t>
            </w:r>
          </w:p>
        </w:tc>
      </w:tr>
      <w:tr w:rsidR="00EA433B" w:rsidRPr="00471E60" w14:paraId="380259B6" w14:textId="77777777" w:rsidTr="00A33B30">
        <w:tc>
          <w:tcPr>
            <w:tcW w:w="3116" w:type="dxa"/>
          </w:tcPr>
          <w:p w14:paraId="16B49A93" w14:textId="77777777" w:rsidR="00EA433B" w:rsidRPr="00471E60" w:rsidRDefault="00EA433B" w:rsidP="00A33B30">
            <w:pPr>
              <w:rPr>
                <w:rFonts w:ascii="Garamond" w:hAnsi="Garamond"/>
                <w:sz w:val="26"/>
                <w:szCs w:val="26"/>
              </w:rPr>
            </w:pPr>
            <w:r w:rsidRPr="00471E60">
              <w:rPr>
                <w:rFonts w:ascii="Garamond" w:hAnsi="Garamond"/>
                <w:sz w:val="26"/>
                <w:szCs w:val="26"/>
              </w:rPr>
              <w:t xml:space="preserve">1 Zine </w:t>
            </w:r>
          </w:p>
        </w:tc>
        <w:tc>
          <w:tcPr>
            <w:tcW w:w="3117" w:type="dxa"/>
          </w:tcPr>
          <w:p w14:paraId="299AB44C" w14:textId="77777777" w:rsidR="00EA433B" w:rsidRPr="00471E60" w:rsidRDefault="00EA433B" w:rsidP="00A33B30">
            <w:pPr>
              <w:rPr>
                <w:rFonts w:ascii="Garamond" w:hAnsi="Garamond"/>
                <w:sz w:val="26"/>
                <w:szCs w:val="26"/>
              </w:rPr>
            </w:pPr>
          </w:p>
        </w:tc>
        <w:tc>
          <w:tcPr>
            <w:tcW w:w="3117" w:type="dxa"/>
          </w:tcPr>
          <w:p w14:paraId="2F03989C" w14:textId="77777777" w:rsidR="00EA433B" w:rsidRPr="00471E60" w:rsidRDefault="00EA433B" w:rsidP="00A33B30">
            <w:pPr>
              <w:rPr>
                <w:rFonts w:ascii="Garamond" w:hAnsi="Garamond"/>
                <w:sz w:val="26"/>
                <w:szCs w:val="26"/>
              </w:rPr>
            </w:pPr>
          </w:p>
        </w:tc>
      </w:tr>
    </w:tbl>
    <w:p w14:paraId="4D386811" w14:textId="77777777" w:rsidR="00EA433B" w:rsidRPr="005E43B7" w:rsidRDefault="00EA433B" w:rsidP="00EA433B">
      <w:pPr>
        <w:jc w:val="center"/>
        <w:rPr>
          <w:rFonts w:ascii="Garamond" w:hAnsi="Garamond"/>
          <w:b/>
          <w:bCs/>
          <w:sz w:val="26"/>
          <w:szCs w:val="26"/>
          <w:u w:val="single"/>
        </w:rPr>
      </w:pPr>
      <w:r>
        <w:rPr>
          <w:rFonts w:ascii="Garamond" w:hAnsi="Garamond"/>
          <w:b/>
          <w:bCs/>
          <w:sz w:val="26"/>
          <w:szCs w:val="26"/>
          <w:u w:val="single"/>
        </w:rPr>
        <w:lastRenderedPageBreak/>
        <w:t xml:space="preserve">Bundle </w:t>
      </w:r>
      <w:r w:rsidRPr="005E43B7">
        <w:rPr>
          <w:rFonts w:ascii="Garamond" w:hAnsi="Garamond"/>
          <w:b/>
          <w:bCs/>
          <w:sz w:val="26"/>
          <w:szCs w:val="26"/>
          <w:u w:val="single"/>
        </w:rPr>
        <w:t>Component Overview</w:t>
      </w:r>
    </w:p>
    <w:p w14:paraId="07FD42EC" w14:textId="77777777" w:rsidR="00EA433B" w:rsidRPr="005E43B7" w:rsidRDefault="00EA433B" w:rsidP="00EA433B">
      <w:pPr>
        <w:rPr>
          <w:rFonts w:ascii="Garamond" w:hAnsi="Garamond"/>
          <w:b/>
          <w:bCs/>
          <w:sz w:val="26"/>
          <w:szCs w:val="26"/>
          <w:u w:val="single"/>
        </w:rPr>
      </w:pPr>
      <w:r w:rsidRPr="005E43B7">
        <w:rPr>
          <w:rFonts w:ascii="Garamond" w:hAnsi="Garamond"/>
          <w:b/>
          <w:bCs/>
          <w:sz w:val="26"/>
          <w:szCs w:val="26"/>
          <w:u w:val="single"/>
        </w:rPr>
        <w:t xml:space="preserve">Attendance and Participation </w:t>
      </w:r>
    </w:p>
    <w:p w14:paraId="19FD1D0C" w14:textId="77777777" w:rsidR="00EA433B" w:rsidRPr="005E43B7" w:rsidRDefault="00EA433B" w:rsidP="00EA433B">
      <w:pPr>
        <w:pStyle w:val="Default"/>
        <w:rPr>
          <w:rFonts w:ascii="Garamond" w:hAnsi="Garamond"/>
          <w:sz w:val="26"/>
          <w:szCs w:val="26"/>
        </w:rPr>
      </w:pPr>
      <w:r w:rsidRPr="005E43B7">
        <w:rPr>
          <w:rFonts w:ascii="Garamond" w:hAnsi="Garamond"/>
          <w:sz w:val="26"/>
          <w:szCs w:val="26"/>
        </w:rPr>
        <w:t xml:space="preserve">Students are expected to: </w:t>
      </w:r>
    </w:p>
    <w:p w14:paraId="1E500983" w14:textId="77777777" w:rsidR="00EA433B" w:rsidRPr="005E43B7" w:rsidRDefault="00EA433B" w:rsidP="00EA433B">
      <w:pPr>
        <w:pStyle w:val="Default"/>
        <w:numPr>
          <w:ilvl w:val="0"/>
          <w:numId w:val="7"/>
        </w:numPr>
        <w:rPr>
          <w:rFonts w:ascii="Garamond" w:hAnsi="Garamond"/>
          <w:sz w:val="26"/>
          <w:szCs w:val="26"/>
        </w:rPr>
      </w:pPr>
      <w:r w:rsidRPr="005E43B7">
        <w:rPr>
          <w:rFonts w:ascii="Garamond" w:hAnsi="Garamond"/>
          <w:i/>
          <w:iCs/>
          <w:sz w:val="26"/>
          <w:szCs w:val="26"/>
        </w:rPr>
        <w:t xml:space="preserve">Attend class meetings and participate in class discussions. </w:t>
      </w:r>
      <w:r w:rsidRPr="005E43B7">
        <w:rPr>
          <w:rFonts w:ascii="Garamond" w:hAnsi="Garamond"/>
          <w:sz w:val="26"/>
          <w:szCs w:val="26"/>
        </w:rPr>
        <w:t xml:space="preserve">Students will arrive on time and ready to engage in the class meeting. Because our course time will be spent working collaboratively, it is crucial for you to be present, alert, and actively participating for every class. While participation will look different for each student according to personality and learning style, your contributions are vital. </w:t>
      </w:r>
    </w:p>
    <w:p w14:paraId="7F89AA3F" w14:textId="77777777" w:rsidR="00EA433B" w:rsidRPr="005E43B7" w:rsidRDefault="00EA433B" w:rsidP="00EA433B">
      <w:pPr>
        <w:pStyle w:val="Default"/>
        <w:numPr>
          <w:ilvl w:val="0"/>
          <w:numId w:val="7"/>
        </w:numPr>
        <w:rPr>
          <w:rFonts w:ascii="Garamond" w:hAnsi="Garamond"/>
          <w:i/>
          <w:iCs/>
          <w:sz w:val="26"/>
          <w:szCs w:val="26"/>
        </w:rPr>
      </w:pPr>
      <w:r w:rsidRPr="005E43B7">
        <w:rPr>
          <w:rFonts w:ascii="Garamond" w:hAnsi="Garamond"/>
          <w:i/>
          <w:iCs/>
          <w:sz w:val="26"/>
          <w:szCs w:val="26"/>
        </w:rPr>
        <w:t xml:space="preserve">Adhere to the course absence policy. </w:t>
      </w:r>
    </w:p>
    <w:p w14:paraId="5F5533E9" w14:textId="77777777" w:rsidR="00EA433B" w:rsidRPr="005E43B7" w:rsidRDefault="00EA433B" w:rsidP="00EA433B">
      <w:pPr>
        <w:pStyle w:val="Default"/>
        <w:numPr>
          <w:ilvl w:val="1"/>
          <w:numId w:val="7"/>
        </w:numPr>
        <w:rPr>
          <w:rFonts w:ascii="Garamond" w:hAnsi="Garamond"/>
          <w:sz w:val="26"/>
          <w:szCs w:val="26"/>
        </w:rPr>
      </w:pPr>
      <w:r w:rsidRPr="005E43B7">
        <w:rPr>
          <w:rFonts w:ascii="Garamond" w:hAnsi="Garamond"/>
          <w:sz w:val="26"/>
          <w:szCs w:val="26"/>
        </w:rPr>
        <w:t xml:space="preserve">Students are allowed two unexcused absences before your grade will be impacted. </w:t>
      </w:r>
      <w:r>
        <w:rPr>
          <w:rFonts w:ascii="Garamond" w:hAnsi="Garamond"/>
          <w:sz w:val="26"/>
          <w:szCs w:val="26"/>
        </w:rPr>
        <w:t xml:space="preserve">Additional </w:t>
      </w:r>
      <w:r w:rsidRPr="005E43B7">
        <w:rPr>
          <w:rFonts w:ascii="Garamond" w:hAnsi="Garamond"/>
          <w:sz w:val="26"/>
          <w:szCs w:val="26"/>
        </w:rPr>
        <w:t>unexcused absences will have the potential to negatively impact the participation and attendance component of your bundle.</w:t>
      </w:r>
    </w:p>
    <w:p w14:paraId="62B5699A" w14:textId="77777777" w:rsidR="00EA433B" w:rsidRPr="005E43B7" w:rsidRDefault="00EA433B" w:rsidP="00EA433B">
      <w:pPr>
        <w:pStyle w:val="Default"/>
        <w:numPr>
          <w:ilvl w:val="1"/>
          <w:numId w:val="7"/>
        </w:numPr>
        <w:rPr>
          <w:rFonts w:ascii="Garamond" w:hAnsi="Garamond"/>
          <w:sz w:val="26"/>
          <w:szCs w:val="26"/>
        </w:rPr>
      </w:pPr>
      <w:r w:rsidRPr="005E43B7">
        <w:rPr>
          <w:rFonts w:ascii="Garamond" w:hAnsi="Garamond"/>
          <w:sz w:val="26"/>
          <w:szCs w:val="26"/>
        </w:rPr>
        <w:t xml:space="preserve">I understand that the ongoing COVID-19 pandemic might make it a difficult to attend class from time to time. </w:t>
      </w:r>
    </w:p>
    <w:p w14:paraId="64A131BA" w14:textId="77777777" w:rsidR="00EA433B" w:rsidRPr="005E43B7" w:rsidRDefault="00EA433B" w:rsidP="00EA433B">
      <w:pPr>
        <w:pStyle w:val="Default"/>
        <w:numPr>
          <w:ilvl w:val="2"/>
          <w:numId w:val="7"/>
        </w:numPr>
        <w:rPr>
          <w:rFonts w:ascii="Garamond" w:hAnsi="Garamond"/>
          <w:sz w:val="26"/>
          <w:szCs w:val="26"/>
        </w:rPr>
      </w:pPr>
      <w:r w:rsidRPr="005E43B7">
        <w:rPr>
          <w:rFonts w:ascii="Garamond" w:hAnsi="Garamond"/>
          <w:sz w:val="26"/>
          <w:szCs w:val="26"/>
        </w:rPr>
        <w:t xml:space="preserve">To be clear: I do not want you to come to class if you have COVID-like symptoms. If there are extenuating circumstances, please immediately contact me to let me know and we can work on this. </w:t>
      </w:r>
    </w:p>
    <w:p w14:paraId="16FDA548" w14:textId="77777777" w:rsidR="00EA433B" w:rsidRPr="005E43B7" w:rsidRDefault="00EA433B" w:rsidP="00EA433B">
      <w:pPr>
        <w:pStyle w:val="Default"/>
        <w:numPr>
          <w:ilvl w:val="1"/>
          <w:numId w:val="7"/>
        </w:numPr>
        <w:rPr>
          <w:rFonts w:ascii="Garamond" w:hAnsi="Garamond"/>
          <w:sz w:val="26"/>
          <w:szCs w:val="26"/>
        </w:rPr>
      </w:pPr>
      <w:r w:rsidRPr="005E43B7">
        <w:rPr>
          <w:rFonts w:ascii="Garamond" w:hAnsi="Garamond"/>
          <w:sz w:val="26"/>
          <w:szCs w:val="26"/>
        </w:rPr>
        <w:t xml:space="preserve">Excused absences such as university-sponsored events, absences with an accompanying doctor’s note, or approved absences following communication with me will not count against </w:t>
      </w:r>
      <w:r>
        <w:rPr>
          <w:rFonts w:ascii="Garamond" w:hAnsi="Garamond"/>
          <w:sz w:val="26"/>
          <w:szCs w:val="26"/>
        </w:rPr>
        <w:t>toward the two unexcused absences.</w:t>
      </w:r>
    </w:p>
    <w:p w14:paraId="1BBA8689" w14:textId="77777777" w:rsidR="00EA433B" w:rsidRPr="005E43B7" w:rsidRDefault="00EA433B" w:rsidP="00EA433B">
      <w:pPr>
        <w:pStyle w:val="Default"/>
        <w:numPr>
          <w:ilvl w:val="0"/>
          <w:numId w:val="7"/>
        </w:numPr>
        <w:rPr>
          <w:rFonts w:ascii="Garamond" w:hAnsi="Garamond"/>
          <w:i/>
          <w:iCs/>
          <w:sz w:val="26"/>
          <w:szCs w:val="26"/>
        </w:rPr>
      </w:pPr>
      <w:r w:rsidRPr="005E43B7">
        <w:rPr>
          <w:rFonts w:ascii="Garamond" w:hAnsi="Garamond"/>
          <w:i/>
          <w:iCs/>
          <w:sz w:val="26"/>
          <w:szCs w:val="26"/>
        </w:rPr>
        <w:t xml:space="preserve">Arrive in class with assigned readings </w:t>
      </w:r>
      <w:proofErr w:type="gramStart"/>
      <w:r w:rsidRPr="005E43B7">
        <w:rPr>
          <w:rFonts w:ascii="Garamond" w:hAnsi="Garamond"/>
          <w:i/>
          <w:iCs/>
          <w:sz w:val="26"/>
          <w:szCs w:val="26"/>
        </w:rPr>
        <w:t>completed, and</w:t>
      </w:r>
      <w:proofErr w:type="gramEnd"/>
      <w:r w:rsidRPr="005E43B7">
        <w:rPr>
          <w:rFonts w:ascii="Garamond" w:hAnsi="Garamond"/>
          <w:i/>
          <w:iCs/>
          <w:sz w:val="26"/>
          <w:szCs w:val="26"/>
        </w:rPr>
        <w:t xml:space="preserve"> ideally printed. </w:t>
      </w:r>
    </w:p>
    <w:p w14:paraId="5DC80544" w14:textId="77777777" w:rsidR="00EA433B" w:rsidRPr="005E43B7" w:rsidRDefault="00EA433B" w:rsidP="00EA433B">
      <w:pPr>
        <w:pStyle w:val="Default"/>
        <w:numPr>
          <w:ilvl w:val="1"/>
          <w:numId w:val="7"/>
        </w:numPr>
        <w:rPr>
          <w:rFonts w:ascii="Garamond" w:hAnsi="Garamond"/>
          <w:sz w:val="26"/>
          <w:szCs w:val="26"/>
        </w:rPr>
      </w:pPr>
      <w:r w:rsidRPr="005E43B7">
        <w:rPr>
          <w:rFonts w:ascii="Garamond" w:hAnsi="Garamond"/>
          <w:sz w:val="26"/>
          <w:szCs w:val="26"/>
        </w:rPr>
        <w:t>We will heavily engage with your readings and reading notes during class discussions.</w:t>
      </w:r>
    </w:p>
    <w:p w14:paraId="5D7EF730" w14:textId="77777777" w:rsidR="00EA433B" w:rsidRPr="005E43B7" w:rsidRDefault="00EA433B" w:rsidP="00EA433B">
      <w:pPr>
        <w:pStyle w:val="Default"/>
        <w:numPr>
          <w:ilvl w:val="0"/>
          <w:numId w:val="7"/>
        </w:numPr>
        <w:rPr>
          <w:rFonts w:ascii="Garamond" w:hAnsi="Garamond"/>
          <w:sz w:val="26"/>
          <w:szCs w:val="26"/>
        </w:rPr>
      </w:pPr>
      <w:r w:rsidRPr="005E43B7">
        <w:rPr>
          <w:rFonts w:ascii="Garamond" w:hAnsi="Garamond"/>
          <w:i/>
          <w:iCs/>
          <w:sz w:val="26"/>
          <w:szCs w:val="26"/>
        </w:rPr>
        <w:t>Be respectful to our classroom learning environment.</w:t>
      </w:r>
      <w:r w:rsidRPr="005E43B7">
        <w:rPr>
          <w:rFonts w:ascii="Garamond" w:hAnsi="Garamond"/>
          <w:sz w:val="26"/>
          <w:szCs w:val="26"/>
        </w:rPr>
        <w:t xml:space="preserve"> This includes: </w:t>
      </w:r>
    </w:p>
    <w:p w14:paraId="6ADDE572" w14:textId="77777777" w:rsidR="00EA433B" w:rsidRPr="005E43B7" w:rsidRDefault="00EA433B" w:rsidP="00EA433B">
      <w:pPr>
        <w:pStyle w:val="Default"/>
        <w:numPr>
          <w:ilvl w:val="1"/>
          <w:numId w:val="7"/>
        </w:numPr>
        <w:rPr>
          <w:rFonts w:ascii="Garamond" w:hAnsi="Garamond"/>
          <w:sz w:val="26"/>
          <w:szCs w:val="26"/>
        </w:rPr>
      </w:pPr>
      <w:r w:rsidRPr="005E43B7">
        <w:rPr>
          <w:rFonts w:ascii="Garamond" w:hAnsi="Garamond"/>
          <w:sz w:val="26"/>
          <w:szCs w:val="26"/>
        </w:rPr>
        <w:t xml:space="preserve">Not sleeping, texting, or using the internet in class. </w:t>
      </w:r>
    </w:p>
    <w:p w14:paraId="5DB82DAA" w14:textId="77777777" w:rsidR="00EA433B" w:rsidRPr="005E43B7" w:rsidRDefault="00EA433B" w:rsidP="00EA433B">
      <w:pPr>
        <w:pStyle w:val="Default"/>
        <w:numPr>
          <w:ilvl w:val="1"/>
          <w:numId w:val="7"/>
        </w:numPr>
        <w:rPr>
          <w:rFonts w:ascii="Garamond" w:hAnsi="Garamond"/>
          <w:sz w:val="26"/>
          <w:szCs w:val="26"/>
        </w:rPr>
      </w:pPr>
      <w:r w:rsidRPr="005E43B7">
        <w:rPr>
          <w:rFonts w:ascii="Garamond" w:hAnsi="Garamond"/>
          <w:sz w:val="26"/>
          <w:szCs w:val="26"/>
        </w:rPr>
        <w:t xml:space="preserve">Not working on materials for other classes. </w:t>
      </w:r>
    </w:p>
    <w:p w14:paraId="7DBCB822" w14:textId="77777777" w:rsidR="00EA433B" w:rsidRPr="005E43B7" w:rsidRDefault="00EA433B" w:rsidP="00EA433B">
      <w:pPr>
        <w:pStyle w:val="Default"/>
        <w:numPr>
          <w:ilvl w:val="1"/>
          <w:numId w:val="7"/>
        </w:numPr>
        <w:rPr>
          <w:rFonts w:ascii="Garamond" w:hAnsi="Garamond"/>
          <w:sz w:val="26"/>
          <w:szCs w:val="26"/>
        </w:rPr>
      </w:pPr>
      <w:r w:rsidRPr="005E43B7">
        <w:rPr>
          <w:rFonts w:ascii="Garamond" w:hAnsi="Garamond"/>
          <w:sz w:val="26"/>
          <w:szCs w:val="26"/>
        </w:rPr>
        <w:t xml:space="preserve">Not engaging in a hostile or disrespectful way during classroom discussions, regardless of differing opinions. </w:t>
      </w:r>
    </w:p>
    <w:p w14:paraId="4BF0E756" w14:textId="77777777" w:rsidR="00EA433B" w:rsidRPr="005E43B7" w:rsidRDefault="00EA433B" w:rsidP="00EA433B">
      <w:pPr>
        <w:pStyle w:val="Default"/>
        <w:numPr>
          <w:ilvl w:val="1"/>
          <w:numId w:val="7"/>
        </w:numPr>
        <w:rPr>
          <w:rFonts w:ascii="Garamond" w:hAnsi="Garamond"/>
          <w:sz w:val="26"/>
          <w:szCs w:val="26"/>
        </w:rPr>
      </w:pPr>
      <w:r w:rsidRPr="005E43B7">
        <w:rPr>
          <w:rFonts w:ascii="Garamond" w:hAnsi="Garamond"/>
          <w:sz w:val="26"/>
          <w:szCs w:val="26"/>
        </w:rPr>
        <w:t>Not engaging in disruptive behavior.</w:t>
      </w:r>
    </w:p>
    <w:p w14:paraId="73E7B929" w14:textId="77777777" w:rsidR="00EA433B" w:rsidRPr="005E43B7" w:rsidRDefault="00EA433B" w:rsidP="00EA433B">
      <w:pPr>
        <w:pStyle w:val="Default"/>
        <w:ind w:left="720"/>
        <w:rPr>
          <w:rFonts w:ascii="Garamond" w:hAnsi="Garamond"/>
          <w:b/>
          <w:bCs/>
          <w:sz w:val="26"/>
          <w:szCs w:val="26"/>
        </w:rPr>
      </w:pPr>
      <w:r w:rsidRPr="005E43B7">
        <w:rPr>
          <w:rFonts w:ascii="Garamond" w:hAnsi="Garamond"/>
          <w:sz w:val="26"/>
          <w:szCs w:val="26"/>
          <w:u w:val="single"/>
        </w:rPr>
        <w:t>Note:</w:t>
      </w:r>
      <w:r w:rsidRPr="005E43B7">
        <w:rPr>
          <w:rFonts w:ascii="Garamond" w:hAnsi="Garamond"/>
          <w:sz w:val="26"/>
          <w:szCs w:val="26"/>
        </w:rPr>
        <w:t xml:space="preserve"> If you partake in disruptive or disrespectful behavior, I have the right to ask you to leave class for the remainder of the meeting. In addition, you will be sent a meeting request to discuss the issue at hand. If needed, </w:t>
      </w:r>
      <w:r>
        <w:rPr>
          <w:rFonts w:ascii="Garamond" w:hAnsi="Garamond"/>
          <w:sz w:val="26"/>
          <w:szCs w:val="26"/>
        </w:rPr>
        <w:t xml:space="preserve">an </w:t>
      </w:r>
      <w:r w:rsidRPr="005E43B7">
        <w:rPr>
          <w:rFonts w:ascii="Garamond" w:hAnsi="Garamond"/>
          <w:sz w:val="26"/>
          <w:szCs w:val="26"/>
        </w:rPr>
        <w:t>outside party will be asked to facilitate the meeting. If the behavior continues, I</w:t>
      </w:r>
      <w:r>
        <w:rPr>
          <w:rFonts w:ascii="Garamond" w:hAnsi="Garamond"/>
          <w:sz w:val="26"/>
          <w:szCs w:val="26"/>
        </w:rPr>
        <w:t xml:space="preserve"> </w:t>
      </w:r>
      <w:r w:rsidRPr="005E43B7">
        <w:rPr>
          <w:rFonts w:ascii="Garamond" w:hAnsi="Garamond"/>
          <w:sz w:val="26"/>
          <w:szCs w:val="26"/>
        </w:rPr>
        <w:t>reserve the right to refer you to</w:t>
      </w:r>
      <w:r w:rsidRPr="005E43B7">
        <w:rPr>
          <w:rFonts w:ascii="Garamond" w:hAnsi="Garamond"/>
          <w:b/>
          <w:bCs/>
          <w:sz w:val="26"/>
          <w:szCs w:val="26"/>
        </w:rPr>
        <w:t xml:space="preserve"> </w:t>
      </w:r>
      <w:r w:rsidRPr="005E43B7">
        <w:rPr>
          <w:rFonts w:ascii="Garamond" w:hAnsi="Garamond"/>
          <w:sz w:val="26"/>
          <w:szCs w:val="26"/>
        </w:rPr>
        <w:t>Dean of Students for punitive action</w:t>
      </w:r>
      <w:r w:rsidRPr="005E43B7">
        <w:rPr>
          <w:rFonts w:ascii="Garamond" w:hAnsi="Garamond"/>
          <w:b/>
          <w:bCs/>
          <w:sz w:val="26"/>
          <w:szCs w:val="26"/>
        </w:rPr>
        <w:t>.</w:t>
      </w:r>
    </w:p>
    <w:p w14:paraId="1BB761D1" w14:textId="77777777" w:rsidR="00EA433B" w:rsidRDefault="00EA433B" w:rsidP="00EA433B">
      <w:pPr>
        <w:rPr>
          <w:rFonts w:ascii="Garamond" w:hAnsi="Garamond"/>
          <w:sz w:val="26"/>
          <w:szCs w:val="26"/>
        </w:rPr>
      </w:pPr>
    </w:p>
    <w:p w14:paraId="6530556E" w14:textId="77777777" w:rsidR="00EA433B" w:rsidRDefault="00EA433B" w:rsidP="00EA433B">
      <w:pPr>
        <w:rPr>
          <w:rFonts w:ascii="Garamond" w:hAnsi="Garamond"/>
          <w:b/>
          <w:bCs/>
          <w:sz w:val="26"/>
          <w:szCs w:val="26"/>
          <w:u w:val="single"/>
        </w:rPr>
      </w:pPr>
      <w:r>
        <w:rPr>
          <w:rFonts w:ascii="Garamond" w:hAnsi="Garamond"/>
          <w:b/>
          <w:bCs/>
          <w:sz w:val="26"/>
          <w:szCs w:val="26"/>
          <w:u w:val="single"/>
        </w:rPr>
        <w:t>Analytical Essay</w:t>
      </w:r>
    </w:p>
    <w:p w14:paraId="0A4A5A3F" w14:textId="77777777" w:rsidR="00EA433B" w:rsidRDefault="00EA433B" w:rsidP="00EA433B">
      <w:pPr>
        <w:rPr>
          <w:rFonts w:ascii="Garamond" w:hAnsi="Garamond"/>
          <w:b/>
          <w:bCs/>
          <w:sz w:val="26"/>
          <w:szCs w:val="26"/>
        </w:rPr>
      </w:pPr>
      <w:r>
        <w:rPr>
          <w:rFonts w:ascii="Garamond" w:hAnsi="Garamond"/>
          <w:b/>
          <w:bCs/>
          <w:sz w:val="26"/>
          <w:szCs w:val="26"/>
        </w:rPr>
        <w:t>*Due by Wednesday, January 28 by midnight</w:t>
      </w:r>
    </w:p>
    <w:p w14:paraId="6174CAF9" w14:textId="77777777" w:rsidR="00EA433B" w:rsidRDefault="00EA433B" w:rsidP="00EA433B">
      <w:pPr>
        <w:rPr>
          <w:rFonts w:ascii="Garamond" w:hAnsi="Garamond"/>
          <w:sz w:val="26"/>
          <w:szCs w:val="26"/>
        </w:rPr>
      </w:pPr>
      <w:r w:rsidRPr="00591146">
        <w:rPr>
          <w:rFonts w:ascii="Garamond" w:hAnsi="Garamond"/>
          <w:sz w:val="26"/>
          <w:szCs w:val="26"/>
        </w:rPr>
        <w:t xml:space="preserve">You will write a 750-word essay that analyzes a selection of primary documents, places them within their proper historical context, and connects them to ideas about personal and social responsibility. </w:t>
      </w:r>
    </w:p>
    <w:p w14:paraId="589B931D" w14:textId="77777777" w:rsidR="00EA433B" w:rsidRDefault="00EA433B" w:rsidP="00EA433B">
      <w:pPr>
        <w:rPr>
          <w:rFonts w:ascii="Garamond" w:hAnsi="Garamond"/>
          <w:sz w:val="26"/>
          <w:szCs w:val="26"/>
        </w:rPr>
      </w:pPr>
    </w:p>
    <w:p w14:paraId="6367A583" w14:textId="77777777" w:rsidR="00EA433B" w:rsidRDefault="00EA433B" w:rsidP="00EA433B">
      <w:pPr>
        <w:rPr>
          <w:rFonts w:ascii="Garamond" w:hAnsi="Garamond"/>
          <w:sz w:val="26"/>
          <w:szCs w:val="26"/>
        </w:rPr>
      </w:pPr>
      <w:r>
        <w:rPr>
          <w:rFonts w:ascii="Garamond" w:hAnsi="Garamond"/>
          <w:sz w:val="26"/>
          <w:szCs w:val="26"/>
        </w:rPr>
        <w:t xml:space="preserve">(Continued…) </w:t>
      </w:r>
    </w:p>
    <w:p w14:paraId="1A457499" w14:textId="77777777" w:rsidR="00EA433B" w:rsidRDefault="00EA433B" w:rsidP="00EA433B">
      <w:pPr>
        <w:rPr>
          <w:rFonts w:ascii="Garamond" w:hAnsi="Garamond"/>
          <w:sz w:val="26"/>
          <w:szCs w:val="26"/>
        </w:rPr>
      </w:pPr>
      <w:r w:rsidRPr="00591146">
        <w:rPr>
          <w:rFonts w:ascii="Garamond" w:hAnsi="Garamond"/>
          <w:sz w:val="26"/>
          <w:szCs w:val="26"/>
        </w:rPr>
        <w:lastRenderedPageBreak/>
        <w:t>All bundles require you to meet expectations on the analytical essay. “Meets Expectations” on the Analytical Essay requires you to score at least 80 points on the first five criteria on the grading rubric.</w:t>
      </w:r>
    </w:p>
    <w:p w14:paraId="7596DB89" w14:textId="77777777" w:rsidR="00EA433B" w:rsidRDefault="00EA433B" w:rsidP="00EA433B">
      <w:pPr>
        <w:rPr>
          <w:rFonts w:ascii="Garamond" w:hAnsi="Garamond"/>
          <w:sz w:val="26"/>
          <w:szCs w:val="26"/>
        </w:rPr>
      </w:pPr>
    </w:p>
    <w:p w14:paraId="3770FB53" w14:textId="77777777" w:rsidR="00EA433B" w:rsidRPr="00591146" w:rsidRDefault="00EA433B" w:rsidP="00EA433B">
      <w:pPr>
        <w:rPr>
          <w:rFonts w:ascii="Garamond" w:hAnsi="Garamond"/>
          <w:sz w:val="26"/>
          <w:szCs w:val="26"/>
        </w:rPr>
      </w:pPr>
      <w:r>
        <w:rPr>
          <w:rFonts w:ascii="Garamond" w:hAnsi="Garamond"/>
          <w:sz w:val="26"/>
          <w:szCs w:val="26"/>
        </w:rPr>
        <w:t xml:space="preserve">Detailed criteria are available on Canvas – you can access additional information on the assignment in the “Modules” tab. </w:t>
      </w:r>
    </w:p>
    <w:p w14:paraId="04666FDB" w14:textId="77777777" w:rsidR="00EA433B" w:rsidRPr="005E43B7" w:rsidRDefault="00EA433B" w:rsidP="00EA433B">
      <w:pPr>
        <w:rPr>
          <w:rFonts w:ascii="Garamond" w:hAnsi="Garamond"/>
          <w:sz w:val="26"/>
          <w:szCs w:val="26"/>
        </w:rPr>
      </w:pPr>
    </w:p>
    <w:p w14:paraId="68DDC9B9" w14:textId="77777777" w:rsidR="00EA433B" w:rsidRPr="005E43B7" w:rsidRDefault="00EA433B" w:rsidP="00EA433B">
      <w:pPr>
        <w:rPr>
          <w:rFonts w:ascii="Garamond" w:hAnsi="Garamond"/>
          <w:b/>
          <w:bCs/>
          <w:sz w:val="26"/>
          <w:szCs w:val="26"/>
          <w:u w:val="single"/>
        </w:rPr>
      </w:pPr>
      <w:r w:rsidRPr="005E43B7">
        <w:rPr>
          <w:rFonts w:ascii="Garamond" w:hAnsi="Garamond"/>
          <w:b/>
          <w:bCs/>
          <w:sz w:val="26"/>
          <w:szCs w:val="26"/>
          <w:u w:val="single"/>
        </w:rPr>
        <w:t>Discussion Questions</w:t>
      </w:r>
    </w:p>
    <w:p w14:paraId="1F909BA5" w14:textId="77777777" w:rsidR="00EA433B" w:rsidRPr="005E43B7" w:rsidRDefault="00EA433B" w:rsidP="00EA433B">
      <w:pPr>
        <w:rPr>
          <w:rFonts w:ascii="Garamond" w:hAnsi="Garamond"/>
          <w:b/>
          <w:bCs/>
          <w:sz w:val="26"/>
          <w:szCs w:val="26"/>
        </w:rPr>
      </w:pPr>
      <w:r w:rsidRPr="005E43B7">
        <w:rPr>
          <w:rFonts w:ascii="Garamond" w:hAnsi="Garamond"/>
          <w:b/>
          <w:bCs/>
          <w:sz w:val="26"/>
          <w:szCs w:val="26"/>
        </w:rPr>
        <w:t xml:space="preserve"> *Due on Canvas by 10:00am on class meeting days unrelated to American Yawp</w:t>
      </w:r>
    </w:p>
    <w:p w14:paraId="09AFCFD4" w14:textId="77777777" w:rsidR="00EA433B" w:rsidRPr="005E43B7" w:rsidRDefault="00EA433B" w:rsidP="00EA433B">
      <w:pPr>
        <w:rPr>
          <w:rFonts w:ascii="Garamond" w:hAnsi="Garamond"/>
          <w:i/>
          <w:iCs/>
          <w:sz w:val="26"/>
          <w:szCs w:val="26"/>
        </w:rPr>
      </w:pPr>
      <w:r w:rsidRPr="005E43B7">
        <w:rPr>
          <w:rFonts w:ascii="Garamond" w:hAnsi="Garamond"/>
          <w:sz w:val="26"/>
          <w:szCs w:val="26"/>
        </w:rPr>
        <w:t xml:space="preserve">This course has 26 total class meetings with assigned readings </w:t>
      </w:r>
      <w:r w:rsidRPr="005E43B7">
        <w:rPr>
          <w:rFonts w:ascii="Garamond" w:hAnsi="Garamond"/>
          <w:sz w:val="26"/>
          <w:szCs w:val="26"/>
          <w:u w:val="single"/>
        </w:rPr>
        <w:t xml:space="preserve">unrelated </w:t>
      </w:r>
      <w:r w:rsidRPr="005E43B7">
        <w:rPr>
          <w:rFonts w:ascii="Garamond" w:hAnsi="Garamond"/>
          <w:sz w:val="26"/>
          <w:szCs w:val="26"/>
        </w:rPr>
        <w:t xml:space="preserve">to your textbook readings from American Yawp. </w:t>
      </w:r>
      <w:r w:rsidRPr="005E43B7">
        <w:rPr>
          <w:rFonts w:ascii="Garamond" w:hAnsi="Garamond"/>
          <w:i/>
          <w:iCs/>
          <w:sz w:val="26"/>
          <w:szCs w:val="26"/>
        </w:rPr>
        <w:t xml:space="preserve">For this component of your bundle, you will select </w:t>
      </w:r>
      <w:r w:rsidRPr="005E43B7">
        <w:rPr>
          <w:rFonts w:ascii="Garamond" w:hAnsi="Garamond"/>
          <w:i/>
          <w:iCs/>
          <w:sz w:val="26"/>
          <w:szCs w:val="26"/>
          <w:u w:val="single"/>
        </w:rPr>
        <w:t>20</w:t>
      </w:r>
      <w:r w:rsidRPr="005E43B7">
        <w:rPr>
          <w:rFonts w:ascii="Garamond" w:hAnsi="Garamond"/>
          <w:i/>
          <w:iCs/>
          <w:sz w:val="26"/>
          <w:szCs w:val="26"/>
        </w:rPr>
        <w:t xml:space="preserve"> separate class meetings to submit two (2) discussion questions. However, students must complete all the readings to successfully participate in class discussions. </w:t>
      </w:r>
    </w:p>
    <w:p w14:paraId="38C4A50C" w14:textId="77777777" w:rsidR="00EA433B" w:rsidRPr="005E43B7" w:rsidRDefault="00EA433B" w:rsidP="00EA433B">
      <w:pPr>
        <w:rPr>
          <w:rFonts w:ascii="Garamond" w:hAnsi="Garamond"/>
          <w:i/>
          <w:iCs/>
          <w:sz w:val="26"/>
          <w:szCs w:val="26"/>
        </w:rPr>
      </w:pPr>
    </w:p>
    <w:p w14:paraId="6AFC9D91" w14:textId="77777777" w:rsidR="00EA433B" w:rsidRPr="005E43B7" w:rsidRDefault="00EA433B" w:rsidP="00EA433B">
      <w:pPr>
        <w:rPr>
          <w:rFonts w:ascii="Garamond" w:hAnsi="Garamond"/>
          <w:sz w:val="26"/>
          <w:szCs w:val="26"/>
        </w:rPr>
      </w:pPr>
      <w:r w:rsidRPr="005E43B7">
        <w:rPr>
          <w:rFonts w:ascii="Garamond" w:hAnsi="Garamond"/>
          <w:sz w:val="26"/>
          <w:szCs w:val="26"/>
        </w:rPr>
        <w:t xml:space="preserve">Your two questions should go beyond simple summarization and should fall into two separate categories of questions. The categories are as follows: </w:t>
      </w:r>
    </w:p>
    <w:p w14:paraId="7835A634" w14:textId="77777777" w:rsidR="00EA433B" w:rsidRPr="005E43B7" w:rsidRDefault="00EA433B" w:rsidP="00EA433B">
      <w:pPr>
        <w:pStyle w:val="ListParagraph"/>
        <w:numPr>
          <w:ilvl w:val="0"/>
          <w:numId w:val="14"/>
        </w:numPr>
        <w:rPr>
          <w:rFonts w:ascii="Garamond" w:hAnsi="Garamond"/>
          <w:sz w:val="26"/>
          <w:szCs w:val="26"/>
        </w:rPr>
      </w:pPr>
      <w:r w:rsidRPr="005E43B7">
        <w:rPr>
          <w:rFonts w:ascii="Garamond" w:hAnsi="Garamond"/>
          <w:i/>
          <w:iCs/>
          <w:sz w:val="26"/>
          <w:szCs w:val="26"/>
        </w:rPr>
        <w:t>Drawing Connections</w:t>
      </w:r>
      <w:r w:rsidRPr="005E43B7">
        <w:rPr>
          <w:rFonts w:ascii="Garamond" w:hAnsi="Garamond"/>
          <w:sz w:val="26"/>
          <w:szCs w:val="26"/>
        </w:rPr>
        <w:t xml:space="preserve"> – Questions that ask us to think across course content</w:t>
      </w:r>
    </w:p>
    <w:p w14:paraId="3D3613B3" w14:textId="77777777" w:rsidR="00EA433B" w:rsidRPr="005E43B7" w:rsidRDefault="00EA433B" w:rsidP="00EA433B">
      <w:pPr>
        <w:pStyle w:val="ListParagraph"/>
        <w:numPr>
          <w:ilvl w:val="0"/>
          <w:numId w:val="14"/>
        </w:numPr>
        <w:rPr>
          <w:rFonts w:ascii="Garamond" w:hAnsi="Garamond"/>
          <w:sz w:val="26"/>
          <w:szCs w:val="26"/>
        </w:rPr>
      </w:pPr>
      <w:r w:rsidRPr="005E43B7">
        <w:rPr>
          <w:rFonts w:ascii="Garamond" w:hAnsi="Garamond"/>
          <w:i/>
          <w:iCs/>
          <w:sz w:val="26"/>
          <w:szCs w:val="26"/>
        </w:rPr>
        <w:t>Applying Information</w:t>
      </w:r>
      <w:r w:rsidRPr="005E43B7">
        <w:rPr>
          <w:rFonts w:ascii="Garamond" w:hAnsi="Garamond"/>
          <w:sz w:val="26"/>
          <w:szCs w:val="26"/>
        </w:rPr>
        <w:t xml:space="preserve"> – Questions that ask us to apply what we are learning to new or similar situations</w:t>
      </w:r>
    </w:p>
    <w:p w14:paraId="5E9E88C7" w14:textId="77777777" w:rsidR="00EA433B" w:rsidRPr="005E43B7" w:rsidRDefault="00EA433B" w:rsidP="00EA433B">
      <w:pPr>
        <w:pStyle w:val="ListParagraph"/>
        <w:numPr>
          <w:ilvl w:val="0"/>
          <w:numId w:val="14"/>
        </w:numPr>
        <w:rPr>
          <w:rFonts w:ascii="Garamond" w:hAnsi="Garamond"/>
          <w:sz w:val="26"/>
          <w:szCs w:val="26"/>
        </w:rPr>
      </w:pPr>
      <w:r w:rsidRPr="005E43B7">
        <w:rPr>
          <w:rFonts w:ascii="Garamond" w:hAnsi="Garamond"/>
          <w:i/>
          <w:iCs/>
          <w:sz w:val="26"/>
          <w:szCs w:val="26"/>
        </w:rPr>
        <w:t>Rethinking Knowledge</w:t>
      </w:r>
      <w:r w:rsidRPr="005E43B7">
        <w:rPr>
          <w:rFonts w:ascii="Garamond" w:hAnsi="Garamond"/>
          <w:sz w:val="26"/>
          <w:szCs w:val="26"/>
        </w:rPr>
        <w:t>– Questions that ask us to rethink other ideas, values, or narratives that might commonly be held</w:t>
      </w:r>
      <w:r>
        <w:rPr>
          <w:rFonts w:ascii="Garamond" w:hAnsi="Garamond"/>
          <w:sz w:val="26"/>
          <w:szCs w:val="26"/>
        </w:rPr>
        <w:t xml:space="preserve"> about U.S. history</w:t>
      </w:r>
    </w:p>
    <w:p w14:paraId="02F21077" w14:textId="77777777" w:rsidR="00EA433B" w:rsidRPr="00E9433B" w:rsidRDefault="00EA433B" w:rsidP="00EA433B">
      <w:pPr>
        <w:pStyle w:val="ListParagraph"/>
        <w:numPr>
          <w:ilvl w:val="0"/>
          <w:numId w:val="14"/>
        </w:numPr>
        <w:rPr>
          <w:rFonts w:ascii="Garamond" w:hAnsi="Garamond"/>
          <w:sz w:val="26"/>
          <w:szCs w:val="26"/>
        </w:rPr>
      </w:pPr>
      <w:r w:rsidRPr="005E43B7">
        <w:rPr>
          <w:rFonts w:ascii="Garamond" w:hAnsi="Garamond"/>
          <w:i/>
          <w:iCs/>
          <w:sz w:val="26"/>
          <w:szCs w:val="26"/>
        </w:rPr>
        <w:t xml:space="preserve">Understanding Experiences </w:t>
      </w:r>
      <w:r w:rsidRPr="005E43B7">
        <w:rPr>
          <w:rFonts w:ascii="Garamond" w:hAnsi="Garamond"/>
          <w:sz w:val="26"/>
          <w:szCs w:val="26"/>
        </w:rPr>
        <w:t xml:space="preserve">– Questions that ask us to consider what the readings might show us about </w:t>
      </w:r>
      <w:proofErr w:type="gramStart"/>
      <w:r w:rsidRPr="005E43B7">
        <w:rPr>
          <w:rFonts w:ascii="Garamond" w:hAnsi="Garamond"/>
          <w:sz w:val="26"/>
          <w:szCs w:val="26"/>
        </w:rPr>
        <w:t>individuals’</w:t>
      </w:r>
      <w:proofErr w:type="gramEnd"/>
      <w:r w:rsidRPr="005E43B7">
        <w:rPr>
          <w:rFonts w:ascii="Garamond" w:hAnsi="Garamond"/>
          <w:sz w:val="26"/>
          <w:szCs w:val="26"/>
        </w:rPr>
        <w:t xml:space="preserve"> lived experiences</w:t>
      </w:r>
    </w:p>
    <w:p w14:paraId="1B6E545D" w14:textId="77777777" w:rsidR="00EA433B" w:rsidRPr="005E43B7" w:rsidRDefault="00EA433B" w:rsidP="00EA433B">
      <w:pPr>
        <w:rPr>
          <w:rFonts w:ascii="Garamond" w:hAnsi="Garamond"/>
          <w:sz w:val="26"/>
          <w:szCs w:val="26"/>
        </w:rPr>
      </w:pPr>
    </w:p>
    <w:p w14:paraId="72A730ED" w14:textId="77777777" w:rsidR="00EA433B" w:rsidRPr="005E43B7" w:rsidRDefault="00EA433B" w:rsidP="00EA433B">
      <w:pPr>
        <w:rPr>
          <w:rFonts w:ascii="Garamond" w:hAnsi="Garamond"/>
          <w:b/>
          <w:bCs/>
          <w:sz w:val="26"/>
          <w:szCs w:val="26"/>
          <w:u w:val="single"/>
        </w:rPr>
      </w:pPr>
      <w:r>
        <w:rPr>
          <w:rFonts w:ascii="Garamond" w:hAnsi="Garamond"/>
          <w:b/>
          <w:bCs/>
          <w:sz w:val="26"/>
          <w:szCs w:val="26"/>
          <w:u w:val="single"/>
        </w:rPr>
        <w:t xml:space="preserve">Content Application </w:t>
      </w:r>
      <w:r w:rsidRPr="005E43B7">
        <w:rPr>
          <w:rFonts w:ascii="Garamond" w:hAnsi="Garamond"/>
          <w:b/>
          <w:bCs/>
          <w:sz w:val="26"/>
          <w:szCs w:val="26"/>
          <w:u w:val="single"/>
        </w:rPr>
        <w:t>Mini-Projects</w:t>
      </w:r>
    </w:p>
    <w:p w14:paraId="130CED56" w14:textId="77777777" w:rsidR="00EA433B" w:rsidRDefault="00EA433B" w:rsidP="00EA433B">
      <w:pPr>
        <w:rPr>
          <w:rFonts w:ascii="Garamond" w:hAnsi="Garamond"/>
          <w:b/>
          <w:bCs/>
          <w:sz w:val="26"/>
          <w:szCs w:val="26"/>
        </w:rPr>
      </w:pPr>
      <w:r w:rsidRPr="005E43B7">
        <w:rPr>
          <w:rFonts w:ascii="Garamond" w:hAnsi="Garamond"/>
          <w:b/>
          <w:bCs/>
          <w:sz w:val="26"/>
          <w:szCs w:val="26"/>
        </w:rPr>
        <w:t>*Due Fridays by midnight, one week after covering the content</w:t>
      </w:r>
    </w:p>
    <w:p w14:paraId="71F9ABAB" w14:textId="77777777" w:rsidR="00EA433B" w:rsidRPr="005E43B7" w:rsidRDefault="00EA433B" w:rsidP="00EA433B">
      <w:pPr>
        <w:rPr>
          <w:rFonts w:ascii="Garamond" w:hAnsi="Garamond"/>
          <w:sz w:val="26"/>
          <w:szCs w:val="26"/>
        </w:rPr>
      </w:pPr>
      <w:r w:rsidRPr="005E43B7">
        <w:rPr>
          <w:rFonts w:ascii="Garamond" w:hAnsi="Garamond"/>
          <w:sz w:val="26"/>
          <w:szCs w:val="26"/>
        </w:rPr>
        <w:t>Depending on which bundle you pick, you will complete 5-6 “</w:t>
      </w:r>
      <w:proofErr w:type="gramStart"/>
      <w:r w:rsidRPr="005E43B7">
        <w:rPr>
          <w:rFonts w:ascii="Garamond" w:hAnsi="Garamond"/>
          <w:sz w:val="26"/>
          <w:szCs w:val="26"/>
        </w:rPr>
        <w:t>mini-projects</w:t>
      </w:r>
      <w:proofErr w:type="gramEnd"/>
      <w:r w:rsidRPr="005E43B7">
        <w:rPr>
          <w:rFonts w:ascii="Garamond" w:hAnsi="Garamond"/>
          <w:sz w:val="26"/>
          <w:szCs w:val="26"/>
        </w:rPr>
        <w:t xml:space="preserve">” that will ask you to demonstrate how you have thought about class themes further. These writing assignments should be roughly 500-750 words. </w:t>
      </w:r>
    </w:p>
    <w:p w14:paraId="123BBE81" w14:textId="77777777" w:rsidR="00EA433B" w:rsidRPr="005E43B7" w:rsidRDefault="00EA433B" w:rsidP="00EA433B">
      <w:pPr>
        <w:rPr>
          <w:rFonts w:ascii="Garamond" w:hAnsi="Garamond"/>
          <w:sz w:val="26"/>
          <w:szCs w:val="26"/>
        </w:rPr>
      </w:pPr>
    </w:p>
    <w:p w14:paraId="19080640" w14:textId="77777777" w:rsidR="00EA433B" w:rsidRDefault="00EA433B" w:rsidP="00EA433B">
      <w:pPr>
        <w:rPr>
          <w:rFonts w:ascii="Garamond" w:hAnsi="Garamond"/>
          <w:sz w:val="26"/>
          <w:szCs w:val="26"/>
        </w:rPr>
      </w:pPr>
      <w:r w:rsidRPr="005E43B7">
        <w:rPr>
          <w:rFonts w:ascii="Garamond" w:hAnsi="Garamond"/>
          <w:sz w:val="26"/>
          <w:szCs w:val="26"/>
        </w:rPr>
        <w:t xml:space="preserve">As you will see, these </w:t>
      </w:r>
      <w:proofErr w:type="gramStart"/>
      <w:r w:rsidRPr="005E43B7">
        <w:rPr>
          <w:rFonts w:ascii="Garamond" w:hAnsi="Garamond"/>
          <w:sz w:val="26"/>
          <w:szCs w:val="26"/>
        </w:rPr>
        <w:t>mini-projects</w:t>
      </w:r>
      <w:proofErr w:type="gramEnd"/>
      <w:r w:rsidRPr="005E43B7">
        <w:rPr>
          <w:rFonts w:ascii="Garamond" w:hAnsi="Garamond"/>
          <w:sz w:val="26"/>
          <w:szCs w:val="26"/>
        </w:rPr>
        <w:t xml:space="preserve"> </w:t>
      </w:r>
      <w:r>
        <w:rPr>
          <w:rFonts w:ascii="Garamond" w:hAnsi="Garamond"/>
          <w:sz w:val="26"/>
          <w:szCs w:val="26"/>
        </w:rPr>
        <w:t>take a “choose your own adventure” model</w:t>
      </w:r>
      <w:r w:rsidRPr="005E43B7">
        <w:rPr>
          <w:rFonts w:ascii="Garamond" w:hAnsi="Garamond"/>
          <w:sz w:val="26"/>
          <w:szCs w:val="26"/>
        </w:rPr>
        <w:t xml:space="preserve">, can be completed as you encounter information that you encounter information that you would like to explore more, and can be turned in on flexible basis. </w:t>
      </w:r>
      <w:r>
        <w:rPr>
          <w:rFonts w:ascii="Garamond" w:hAnsi="Garamond"/>
          <w:sz w:val="26"/>
          <w:szCs w:val="26"/>
        </w:rPr>
        <w:t xml:space="preserve">This is an opportunity to show me how you learn! </w:t>
      </w:r>
    </w:p>
    <w:p w14:paraId="63E47F3E" w14:textId="77777777" w:rsidR="00EA433B" w:rsidRDefault="00EA433B" w:rsidP="00EA433B">
      <w:pPr>
        <w:rPr>
          <w:rFonts w:ascii="Garamond" w:hAnsi="Garamond"/>
          <w:sz w:val="26"/>
          <w:szCs w:val="26"/>
        </w:rPr>
      </w:pPr>
    </w:p>
    <w:p w14:paraId="4FF25DFD" w14:textId="77777777" w:rsidR="00EA433B" w:rsidRPr="005E43B7" w:rsidRDefault="00EA433B" w:rsidP="00EA433B">
      <w:pPr>
        <w:rPr>
          <w:rFonts w:ascii="Garamond" w:hAnsi="Garamond"/>
          <w:sz w:val="26"/>
          <w:szCs w:val="26"/>
        </w:rPr>
      </w:pPr>
      <w:r w:rsidRPr="005E43B7">
        <w:rPr>
          <w:rFonts w:ascii="Garamond" w:hAnsi="Garamond"/>
          <w:sz w:val="26"/>
          <w:szCs w:val="26"/>
        </w:rPr>
        <w:t xml:space="preserve">There are a few requirements to consider: </w:t>
      </w:r>
    </w:p>
    <w:p w14:paraId="200CA567" w14:textId="77777777" w:rsidR="00EA433B" w:rsidRPr="005E43B7" w:rsidRDefault="00EA433B" w:rsidP="00EA433B">
      <w:pPr>
        <w:pStyle w:val="ListParagraph"/>
        <w:numPr>
          <w:ilvl w:val="0"/>
          <w:numId w:val="15"/>
        </w:numPr>
        <w:rPr>
          <w:rFonts w:ascii="Garamond" w:hAnsi="Garamond"/>
          <w:sz w:val="26"/>
          <w:szCs w:val="26"/>
        </w:rPr>
      </w:pPr>
      <w:r w:rsidRPr="005E43B7">
        <w:rPr>
          <w:rFonts w:ascii="Garamond" w:hAnsi="Garamond"/>
          <w:b/>
          <w:bCs/>
          <w:sz w:val="26"/>
          <w:szCs w:val="26"/>
        </w:rPr>
        <w:t xml:space="preserve">Assignments must be turned in within </w:t>
      </w:r>
      <w:r>
        <w:rPr>
          <w:rFonts w:ascii="Garamond" w:hAnsi="Garamond"/>
          <w:b/>
          <w:bCs/>
          <w:sz w:val="26"/>
          <w:szCs w:val="26"/>
        </w:rPr>
        <w:t>seven days of a week’s conclusion</w:t>
      </w:r>
      <w:r w:rsidRPr="005E43B7">
        <w:rPr>
          <w:rFonts w:ascii="Garamond" w:hAnsi="Garamond"/>
          <w:b/>
          <w:bCs/>
          <w:sz w:val="26"/>
          <w:szCs w:val="26"/>
        </w:rPr>
        <w:t>.</w:t>
      </w:r>
      <w:r w:rsidRPr="005E43B7">
        <w:rPr>
          <w:rFonts w:ascii="Garamond" w:hAnsi="Garamond"/>
          <w:sz w:val="26"/>
          <w:szCs w:val="26"/>
        </w:rPr>
        <w:t xml:space="preserve"> For example, a mini-project over Week Three (Jan. </w:t>
      </w:r>
      <w:r>
        <w:rPr>
          <w:rFonts w:ascii="Garamond" w:hAnsi="Garamond"/>
          <w:sz w:val="26"/>
          <w:szCs w:val="26"/>
        </w:rPr>
        <w:t>26</w:t>
      </w:r>
      <w:r w:rsidRPr="005E43B7">
        <w:rPr>
          <w:rFonts w:ascii="Garamond" w:hAnsi="Garamond"/>
          <w:sz w:val="26"/>
          <w:szCs w:val="26"/>
        </w:rPr>
        <w:t xml:space="preserve"> – </w:t>
      </w:r>
      <w:r>
        <w:rPr>
          <w:rFonts w:ascii="Garamond" w:hAnsi="Garamond"/>
          <w:sz w:val="26"/>
          <w:szCs w:val="26"/>
        </w:rPr>
        <w:t>Jan</w:t>
      </w:r>
      <w:r w:rsidRPr="005E43B7">
        <w:rPr>
          <w:rFonts w:ascii="Garamond" w:hAnsi="Garamond"/>
          <w:sz w:val="26"/>
          <w:szCs w:val="26"/>
        </w:rPr>
        <w:t xml:space="preserve">. </w:t>
      </w:r>
      <w:r>
        <w:rPr>
          <w:rFonts w:ascii="Garamond" w:hAnsi="Garamond"/>
          <w:sz w:val="26"/>
          <w:szCs w:val="26"/>
        </w:rPr>
        <w:t>30</w:t>
      </w:r>
      <w:r w:rsidRPr="005E43B7">
        <w:rPr>
          <w:rFonts w:ascii="Garamond" w:hAnsi="Garamond"/>
          <w:sz w:val="26"/>
          <w:szCs w:val="26"/>
        </w:rPr>
        <w:t xml:space="preserve">) content is due by February </w:t>
      </w:r>
      <w:r>
        <w:rPr>
          <w:rFonts w:ascii="Garamond" w:hAnsi="Garamond"/>
          <w:sz w:val="26"/>
          <w:szCs w:val="26"/>
        </w:rPr>
        <w:t>6</w:t>
      </w:r>
      <w:r w:rsidRPr="005E43B7">
        <w:rPr>
          <w:rFonts w:ascii="Garamond" w:hAnsi="Garamond"/>
          <w:sz w:val="26"/>
          <w:szCs w:val="26"/>
        </w:rPr>
        <w:t xml:space="preserve">. </w:t>
      </w:r>
    </w:p>
    <w:p w14:paraId="203228E0" w14:textId="77777777" w:rsidR="00EA433B" w:rsidRPr="00AD3FD1" w:rsidRDefault="00EA433B" w:rsidP="00EA433B">
      <w:pPr>
        <w:pStyle w:val="ListParagraph"/>
        <w:numPr>
          <w:ilvl w:val="0"/>
          <w:numId w:val="15"/>
        </w:numPr>
        <w:rPr>
          <w:rFonts w:ascii="Garamond" w:hAnsi="Garamond"/>
          <w:b/>
          <w:bCs/>
          <w:sz w:val="26"/>
          <w:szCs w:val="26"/>
        </w:rPr>
      </w:pPr>
      <w:r w:rsidRPr="00AD3FD1">
        <w:rPr>
          <w:rFonts w:ascii="Garamond" w:hAnsi="Garamond"/>
          <w:b/>
          <w:bCs/>
          <w:sz w:val="26"/>
          <w:szCs w:val="26"/>
        </w:rPr>
        <w:t xml:space="preserve">Two </w:t>
      </w:r>
      <w:proofErr w:type="gramStart"/>
      <w:r w:rsidRPr="00AD3FD1">
        <w:rPr>
          <w:rFonts w:ascii="Garamond" w:hAnsi="Garamond"/>
          <w:b/>
          <w:bCs/>
          <w:sz w:val="26"/>
          <w:szCs w:val="26"/>
        </w:rPr>
        <w:t>mini-projects</w:t>
      </w:r>
      <w:proofErr w:type="gramEnd"/>
      <w:r w:rsidRPr="00AD3FD1">
        <w:rPr>
          <w:rFonts w:ascii="Garamond" w:hAnsi="Garamond"/>
          <w:b/>
          <w:bCs/>
          <w:sz w:val="26"/>
          <w:szCs w:val="26"/>
        </w:rPr>
        <w:t xml:space="preserve"> must be a primary document analysis.</w:t>
      </w:r>
      <w:r w:rsidRPr="004F6F64">
        <w:rPr>
          <w:rFonts w:ascii="Garamond" w:hAnsi="Garamond"/>
          <w:sz w:val="26"/>
          <w:szCs w:val="26"/>
        </w:rPr>
        <w:t xml:space="preserve"> The others are up to your own discretion.</w:t>
      </w:r>
    </w:p>
    <w:p w14:paraId="3F56E5A7" w14:textId="77777777" w:rsidR="00EA433B" w:rsidRPr="004F6F64" w:rsidRDefault="00EA433B" w:rsidP="00EA433B">
      <w:pPr>
        <w:pStyle w:val="ListParagraph"/>
        <w:numPr>
          <w:ilvl w:val="0"/>
          <w:numId w:val="15"/>
        </w:numPr>
        <w:rPr>
          <w:rFonts w:ascii="Garamond" w:hAnsi="Garamond"/>
          <w:sz w:val="26"/>
          <w:szCs w:val="26"/>
        </w:rPr>
      </w:pPr>
      <w:r w:rsidRPr="005E43B7">
        <w:rPr>
          <w:rFonts w:ascii="Garamond" w:hAnsi="Garamond"/>
          <w:b/>
          <w:bCs/>
          <w:sz w:val="26"/>
          <w:szCs w:val="26"/>
        </w:rPr>
        <w:t xml:space="preserve">There are two “checkpoints” to keep in mind. </w:t>
      </w:r>
      <w:r>
        <w:rPr>
          <w:rFonts w:ascii="Garamond" w:hAnsi="Garamond"/>
          <w:sz w:val="26"/>
          <w:szCs w:val="26"/>
        </w:rPr>
        <w:t>T</w:t>
      </w:r>
      <w:r w:rsidRPr="004F6F64">
        <w:rPr>
          <w:rFonts w:ascii="Garamond" w:hAnsi="Garamond"/>
          <w:sz w:val="26"/>
          <w:szCs w:val="26"/>
        </w:rPr>
        <w:t xml:space="preserve">he exact due dates for </w:t>
      </w:r>
      <w:proofErr w:type="gramStart"/>
      <w:r w:rsidRPr="004F6F64">
        <w:rPr>
          <w:rFonts w:ascii="Garamond" w:hAnsi="Garamond"/>
          <w:sz w:val="26"/>
          <w:szCs w:val="26"/>
        </w:rPr>
        <w:t>mini-projects</w:t>
      </w:r>
      <w:proofErr w:type="gramEnd"/>
      <w:r w:rsidRPr="004F6F64">
        <w:rPr>
          <w:rFonts w:ascii="Garamond" w:hAnsi="Garamond"/>
          <w:sz w:val="26"/>
          <w:szCs w:val="26"/>
        </w:rPr>
        <w:t xml:space="preserve"> might differ based on the weeks that you choose, but </w:t>
      </w:r>
      <w:r>
        <w:rPr>
          <w:rFonts w:ascii="Garamond" w:hAnsi="Garamond"/>
          <w:sz w:val="26"/>
          <w:szCs w:val="26"/>
        </w:rPr>
        <w:t>be aware of</w:t>
      </w:r>
      <w:r w:rsidRPr="004F6F64">
        <w:rPr>
          <w:rFonts w:ascii="Garamond" w:hAnsi="Garamond"/>
          <w:sz w:val="26"/>
          <w:szCs w:val="26"/>
        </w:rPr>
        <w:t xml:space="preserve">: </w:t>
      </w:r>
    </w:p>
    <w:p w14:paraId="03B50E10" w14:textId="77777777" w:rsidR="00EA433B" w:rsidRPr="005E43B7" w:rsidRDefault="00EA433B" w:rsidP="00EA433B">
      <w:pPr>
        <w:pStyle w:val="ListParagraph"/>
        <w:numPr>
          <w:ilvl w:val="1"/>
          <w:numId w:val="15"/>
        </w:numPr>
        <w:rPr>
          <w:rFonts w:ascii="Garamond" w:hAnsi="Garamond"/>
          <w:sz w:val="26"/>
          <w:szCs w:val="26"/>
        </w:rPr>
      </w:pPr>
      <w:r w:rsidRPr="005E43B7">
        <w:rPr>
          <w:rFonts w:ascii="Garamond" w:hAnsi="Garamond"/>
          <w:b/>
          <w:bCs/>
          <w:sz w:val="26"/>
          <w:szCs w:val="26"/>
        </w:rPr>
        <w:lastRenderedPageBreak/>
        <w:t xml:space="preserve">Cutoff 1: March </w:t>
      </w:r>
      <w:r>
        <w:rPr>
          <w:rFonts w:ascii="Garamond" w:hAnsi="Garamond"/>
          <w:b/>
          <w:bCs/>
          <w:sz w:val="26"/>
          <w:szCs w:val="26"/>
        </w:rPr>
        <w:t>13</w:t>
      </w:r>
    </w:p>
    <w:p w14:paraId="53E93FD9" w14:textId="77777777" w:rsidR="00EA433B" w:rsidRPr="005E43B7" w:rsidRDefault="00EA433B" w:rsidP="00EA433B">
      <w:pPr>
        <w:pStyle w:val="ListParagraph"/>
        <w:numPr>
          <w:ilvl w:val="2"/>
          <w:numId w:val="15"/>
        </w:numPr>
        <w:rPr>
          <w:rFonts w:ascii="Garamond" w:hAnsi="Garamond"/>
          <w:sz w:val="26"/>
          <w:szCs w:val="26"/>
        </w:rPr>
      </w:pPr>
      <w:r w:rsidRPr="005E43B7">
        <w:rPr>
          <w:rFonts w:ascii="Garamond" w:hAnsi="Garamond"/>
          <w:sz w:val="26"/>
          <w:szCs w:val="26"/>
        </w:rPr>
        <w:t xml:space="preserve">The first </w:t>
      </w:r>
      <w:r>
        <w:rPr>
          <w:rFonts w:ascii="Garamond" w:hAnsi="Garamond"/>
          <w:sz w:val="26"/>
          <w:szCs w:val="26"/>
        </w:rPr>
        <w:t>2-3</w:t>
      </w:r>
      <w:r w:rsidRPr="005E43B7">
        <w:rPr>
          <w:rFonts w:ascii="Garamond" w:hAnsi="Garamond"/>
          <w:sz w:val="26"/>
          <w:szCs w:val="26"/>
        </w:rPr>
        <w:t xml:space="preserve"> </w:t>
      </w:r>
      <w:proofErr w:type="gramStart"/>
      <w:r w:rsidRPr="005E43B7">
        <w:rPr>
          <w:rFonts w:ascii="Garamond" w:hAnsi="Garamond"/>
          <w:sz w:val="26"/>
          <w:szCs w:val="26"/>
        </w:rPr>
        <w:t>mini-projects</w:t>
      </w:r>
      <w:proofErr w:type="gramEnd"/>
      <w:r w:rsidRPr="005E43B7">
        <w:rPr>
          <w:rFonts w:ascii="Garamond" w:hAnsi="Garamond"/>
          <w:sz w:val="26"/>
          <w:szCs w:val="26"/>
        </w:rPr>
        <w:t xml:space="preserve"> should be turned in by the end of Spring Break (March 1</w:t>
      </w:r>
      <w:r>
        <w:rPr>
          <w:rFonts w:ascii="Garamond" w:hAnsi="Garamond"/>
          <w:sz w:val="26"/>
          <w:szCs w:val="26"/>
        </w:rPr>
        <w:t>3</w:t>
      </w:r>
      <w:r w:rsidRPr="005E43B7">
        <w:rPr>
          <w:rFonts w:ascii="Garamond" w:hAnsi="Garamond"/>
          <w:sz w:val="26"/>
          <w:szCs w:val="26"/>
        </w:rPr>
        <w:t xml:space="preserve">). </w:t>
      </w:r>
    </w:p>
    <w:p w14:paraId="36433EF9" w14:textId="77777777" w:rsidR="00EA433B" w:rsidRPr="005E43B7" w:rsidRDefault="00EA433B" w:rsidP="00EA433B">
      <w:pPr>
        <w:pStyle w:val="ListParagraph"/>
        <w:numPr>
          <w:ilvl w:val="1"/>
          <w:numId w:val="15"/>
        </w:numPr>
        <w:rPr>
          <w:rFonts w:ascii="Garamond" w:hAnsi="Garamond"/>
          <w:sz w:val="26"/>
          <w:szCs w:val="26"/>
        </w:rPr>
      </w:pPr>
      <w:r w:rsidRPr="005E43B7">
        <w:rPr>
          <w:rFonts w:ascii="Garamond" w:hAnsi="Garamond"/>
          <w:b/>
          <w:bCs/>
          <w:sz w:val="26"/>
          <w:szCs w:val="26"/>
        </w:rPr>
        <w:t xml:space="preserve">Cutoff 2: May </w:t>
      </w:r>
      <w:r>
        <w:rPr>
          <w:rFonts w:ascii="Garamond" w:hAnsi="Garamond"/>
          <w:b/>
          <w:bCs/>
          <w:sz w:val="26"/>
          <w:szCs w:val="26"/>
        </w:rPr>
        <w:t>6</w:t>
      </w:r>
    </w:p>
    <w:p w14:paraId="4CD3B9D0" w14:textId="77777777" w:rsidR="00EA433B" w:rsidRPr="005E43B7" w:rsidRDefault="00EA433B" w:rsidP="00EA433B">
      <w:pPr>
        <w:pStyle w:val="ListParagraph"/>
        <w:numPr>
          <w:ilvl w:val="2"/>
          <w:numId w:val="15"/>
        </w:numPr>
        <w:rPr>
          <w:rFonts w:ascii="Garamond" w:hAnsi="Garamond"/>
          <w:sz w:val="26"/>
          <w:szCs w:val="26"/>
        </w:rPr>
      </w:pPr>
      <w:r w:rsidRPr="005E43B7">
        <w:rPr>
          <w:rFonts w:ascii="Garamond" w:hAnsi="Garamond"/>
          <w:sz w:val="26"/>
          <w:szCs w:val="26"/>
        </w:rPr>
        <w:t xml:space="preserve">The second </w:t>
      </w:r>
      <w:r>
        <w:rPr>
          <w:rFonts w:ascii="Garamond" w:hAnsi="Garamond"/>
          <w:sz w:val="26"/>
          <w:szCs w:val="26"/>
        </w:rPr>
        <w:t xml:space="preserve">batch of 2-3 </w:t>
      </w:r>
      <w:proofErr w:type="gramStart"/>
      <w:r>
        <w:rPr>
          <w:rFonts w:ascii="Garamond" w:hAnsi="Garamond"/>
          <w:sz w:val="26"/>
          <w:szCs w:val="26"/>
        </w:rPr>
        <w:t>mini-projects</w:t>
      </w:r>
      <w:proofErr w:type="gramEnd"/>
      <w:r>
        <w:rPr>
          <w:rFonts w:ascii="Garamond" w:hAnsi="Garamond"/>
          <w:sz w:val="26"/>
          <w:szCs w:val="26"/>
        </w:rPr>
        <w:t xml:space="preserve"> </w:t>
      </w:r>
      <w:r w:rsidRPr="005E43B7">
        <w:rPr>
          <w:rFonts w:ascii="Garamond" w:hAnsi="Garamond"/>
          <w:sz w:val="26"/>
          <w:szCs w:val="26"/>
        </w:rPr>
        <w:t xml:space="preserve">should be turned in by May </w:t>
      </w:r>
      <w:r>
        <w:rPr>
          <w:rFonts w:ascii="Garamond" w:hAnsi="Garamond"/>
          <w:sz w:val="26"/>
          <w:szCs w:val="26"/>
        </w:rPr>
        <w:t>6</w:t>
      </w:r>
      <w:r w:rsidRPr="005E43B7">
        <w:rPr>
          <w:rFonts w:ascii="Garamond" w:hAnsi="Garamond"/>
          <w:sz w:val="26"/>
          <w:szCs w:val="26"/>
        </w:rPr>
        <w:t xml:space="preserve">, although I would strongly suggest trying to keep as much work off your plate as possible around the final period. </w:t>
      </w:r>
    </w:p>
    <w:p w14:paraId="718C34DB" w14:textId="77777777" w:rsidR="00EA433B" w:rsidRDefault="00EA433B" w:rsidP="00EA433B">
      <w:pPr>
        <w:pStyle w:val="ListParagraph"/>
        <w:numPr>
          <w:ilvl w:val="0"/>
          <w:numId w:val="15"/>
        </w:numPr>
        <w:rPr>
          <w:rFonts w:ascii="Garamond" w:hAnsi="Garamond"/>
          <w:sz w:val="26"/>
          <w:szCs w:val="26"/>
        </w:rPr>
      </w:pPr>
      <w:proofErr w:type="gramStart"/>
      <w:r w:rsidRPr="005E43B7">
        <w:rPr>
          <w:rFonts w:ascii="Garamond" w:hAnsi="Garamond"/>
          <w:sz w:val="26"/>
          <w:szCs w:val="26"/>
        </w:rPr>
        <w:t>Mini-projects</w:t>
      </w:r>
      <w:proofErr w:type="gramEnd"/>
      <w:r w:rsidRPr="005E43B7">
        <w:rPr>
          <w:rFonts w:ascii="Garamond" w:hAnsi="Garamond"/>
          <w:sz w:val="26"/>
          <w:szCs w:val="26"/>
        </w:rPr>
        <w:t xml:space="preserve"> should incorporate materials from lecture, readings, and primary documents. </w:t>
      </w:r>
    </w:p>
    <w:p w14:paraId="2AD49CA9" w14:textId="77777777" w:rsidR="00EA433B" w:rsidRPr="005E43B7" w:rsidRDefault="00EA433B" w:rsidP="00EA433B">
      <w:pPr>
        <w:pStyle w:val="ListParagraph"/>
        <w:numPr>
          <w:ilvl w:val="0"/>
          <w:numId w:val="15"/>
        </w:numPr>
        <w:rPr>
          <w:rFonts w:ascii="Garamond" w:hAnsi="Garamond"/>
          <w:sz w:val="26"/>
          <w:szCs w:val="26"/>
        </w:rPr>
      </w:pPr>
      <w:r>
        <w:rPr>
          <w:rFonts w:ascii="Garamond" w:hAnsi="Garamond"/>
          <w:sz w:val="26"/>
          <w:szCs w:val="26"/>
        </w:rPr>
        <w:t xml:space="preserve">Course materials and readings should be cited accordingly, ideally using Chicago style citations. I am willing to also accept MLA or APA, provided the citations are correctly formatted. </w:t>
      </w:r>
    </w:p>
    <w:p w14:paraId="398AD6D6" w14:textId="77777777" w:rsidR="00EA433B" w:rsidRPr="005E43B7" w:rsidRDefault="00EA433B" w:rsidP="00EA433B">
      <w:pPr>
        <w:rPr>
          <w:rFonts w:ascii="Garamond" w:hAnsi="Garamond"/>
          <w:sz w:val="26"/>
          <w:szCs w:val="26"/>
        </w:rPr>
      </w:pPr>
    </w:p>
    <w:p w14:paraId="1E60A89C" w14:textId="77777777" w:rsidR="00EA433B" w:rsidRPr="005E43B7" w:rsidRDefault="00EA433B" w:rsidP="00EA433B">
      <w:pPr>
        <w:rPr>
          <w:rFonts w:ascii="Garamond" w:hAnsi="Garamond"/>
          <w:sz w:val="26"/>
          <w:szCs w:val="26"/>
        </w:rPr>
      </w:pPr>
      <w:r w:rsidRPr="005E43B7">
        <w:rPr>
          <w:rFonts w:ascii="Garamond" w:hAnsi="Garamond"/>
          <w:sz w:val="26"/>
          <w:szCs w:val="26"/>
        </w:rPr>
        <w:t xml:space="preserve">Detailed </w:t>
      </w:r>
      <w:r>
        <w:rPr>
          <w:rFonts w:ascii="Garamond" w:hAnsi="Garamond"/>
          <w:sz w:val="26"/>
          <w:szCs w:val="26"/>
        </w:rPr>
        <w:t>i</w:t>
      </w:r>
      <w:r w:rsidRPr="005E43B7">
        <w:rPr>
          <w:rFonts w:ascii="Garamond" w:hAnsi="Garamond"/>
          <w:sz w:val="26"/>
          <w:szCs w:val="26"/>
        </w:rPr>
        <w:t>nstructions</w:t>
      </w:r>
      <w:r>
        <w:rPr>
          <w:rFonts w:ascii="Garamond" w:hAnsi="Garamond"/>
          <w:sz w:val="26"/>
          <w:szCs w:val="26"/>
        </w:rPr>
        <w:t xml:space="preserve">, as well as a list of suggested mini-project formats </w:t>
      </w:r>
      <w:r w:rsidRPr="005E43B7">
        <w:rPr>
          <w:rFonts w:ascii="Garamond" w:hAnsi="Garamond"/>
          <w:sz w:val="26"/>
          <w:szCs w:val="26"/>
        </w:rPr>
        <w:t>are available on Canvas</w:t>
      </w:r>
      <w:r>
        <w:rPr>
          <w:rFonts w:ascii="Garamond" w:hAnsi="Garamond"/>
          <w:sz w:val="26"/>
          <w:szCs w:val="26"/>
        </w:rPr>
        <w:t xml:space="preserve"> under the “Modules” tab. </w:t>
      </w:r>
    </w:p>
    <w:p w14:paraId="7D312C7B" w14:textId="77777777" w:rsidR="00EA433B" w:rsidRPr="00E604F4" w:rsidRDefault="00EA433B" w:rsidP="00EA433B">
      <w:pPr>
        <w:rPr>
          <w:rFonts w:ascii="Garamond" w:hAnsi="Garamond"/>
          <w:sz w:val="26"/>
          <w:szCs w:val="26"/>
        </w:rPr>
      </w:pPr>
    </w:p>
    <w:p w14:paraId="62845348" w14:textId="77777777" w:rsidR="00EA433B" w:rsidRPr="00E604F4" w:rsidRDefault="00EA433B" w:rsidP="00EA433B">
      <w:pPr>
        <w:rPr>
          <w:rFonts w:ascii="Garamond" w:hAnsi="Garamond"/>
          <w:b/>
          <w:bCs/>
          <w:sz w:val="26"/>
          <w:szCs w:val="26"/>
          <w:u w:val="single"/>
        </w:rPr>
      </w:pPr>
      <w:r w:rsidRPr="00E604F4">
        <w:rPr>
          <w:rFonts w:ascii="Garamond" w:hAnsi="Garamond"/>
          <w:b/>
          <w:bCs/>
          <w:sz w:val="26"/>
          <w:szCs w:val="26"/>
          <w:u w:val="single"/>
        </w:rPr>
        <w:t>Synthetic Essays</w:t>
      </w:r>
    </w:p>
    <w:p w14:paraId="097BE0E1" w14:textId="77777777" w:rsidR="00EA433B" w:rsidRDefault="00EA433B" w:rsidP="00EA433B">
      <w:pPr>
        <w:rPr>
          <w:rFonts w:ascii="Garamond" w:hAnsi="Garamond"/>
          <w:b/>
          <w:bCs/>
          <w:sz w:val="26"/>
          <w:szCs w:val="26"/>
        </w:rPr>
      </w:pPr>
      <w:r w:rsidRPr="00E604F4">
        <w:rPr>
          <w:rFonts w:ascii="Garamond" w:hAnsi="Garamond"/>
          <w:b/>
          <w:bCs/>
          <w:sz w:val="26"/>
          <w:szCs w:val="26"/>
        </w:rPr>
        <w:t xml:space="preserve">*Due Dates: 1 Essay by March </w:t>
      </w:r>
      <w:r>
        <w:rPr>
          <w:rFonts w:ascii="Garamond" w:hAnsi="Garamond"/>
          <w:b/>
          <w:bCs/>
          <w:sz w:val="26"/>
          <w:szCs w:val="26"/>
        </w:rPr>
        <w:t>13 &amp;</w:t>
      </w:r>
      <w:r w:rsidRPr="00E604F4">
        <w:rPr>
          <w:rFonts w:ascii="Garamond" w:hAnsi="Garamond"/>
          <w:b/>
          <w:bCs/>
          <w:sz w:val="26"/>
          <w:szCs w:val="26"/>
        </w:rPr>
        <w:t xml:space="preserve"> 1 Essay by May </w:t>
      </w:r>
      <w:r>
        <w:rPr>
          <w:rFonts w:ascii="Garamond" w:hAnsi="Garamond"/>
          <w:b/>
          <w:bCs/>
          <w:sz w:val="26"/>
          <w:szCs w:val="26"/>
        </w:rPr>
        <w:t>6</w:t>
      </w:r>
    </w:p>
    <w:p w14:paraId="706EC48B" w14:textId="77777777" w:rsidR="00EA433B" w:rsidRPr="00E604F4" w:rsidRDefault="00EA433B" w:rsidP="00EA433B">
      <w:pPr>
        <w:rPr>
          <w:rFonts w:ascii="Garamond" w:hAnsi="Garamond"/>
          <w:sz w:val="26"/>
          <w:szCs w:val="26"/>
        </w:rPr>
      </w:pPr>
      <w:r w:rsidRPr="00E604F4">
        <w:rPr>
          <w:rFonts w:ascii="Garamond" w:hAnsi="Garamond"/>
          <w:sz w:val="26"/>
          <w:szCs w:val="26"/>
        </w:rPr>
        <w:t xml:space="preserve">Over the course of the semester, you will submit 1-2 synthetic essays (depending on your bundle) that ask you to put course content from two </w:t>
      </w:r>
      <w:r w:rsidRPr="00E604F4">
        <w:rPr>
          <w:rFonts w:ascii="Garamond" w:hAnsi="Garamond"/>
          <w:sz w:val="26"/>
          <w:szCs w:val="26"/>
          <w:u w:val="single"/>
        </w:rPr>
        <w:t>separate</w:t>
      </w:r>
      <w:r w:rsidRPr="00E604F4">
        <w:rPr>
          <w:rFonts w:ascii="Garamond" w:hAnsi="Garamond"/>
          <w:sz w:val="26"/>
          <w:szCs w:val="26"/>
        </w:rPr>
        <w:t xml:space="preserve"> weeks in conversation. These essays should be </w:t>
      </w:r>
      <w:r>
        <w:rPr>
          <w:rFonts w:ascii="Garamond" w:hAnsi="Garamond"/>
          <w:sz w:val="26"/>
          <w:szCs w:val="26"/>
        </w:rPr>
        <w:t>750-</w:t>
      </w:r>
      <w:r w:rsidRPr="00E604F4">
        <w:rPr>
          <w:rFonts w:ascii="Garamond" w:hAnsi="Garamond"/>
          <w:sz w:val="26"/>
          <w:szCs w:val="26"/>
        </w:rPr>
        <w:t xml:space="preserve">1,000 words. These essays will incorporate and cite materials from class lectures, discussions, and readings. To meet the expectations on this assignment, you must go beyond summarization and instead, reflect upon how placing two separate weeks of course content in conversation expand your understanding of “Belonging” or class themes as they relate to U.S. history. </w:t>
      </w:r>
    </w:p>
    <w:p w14:paraId="6476FA29" w14:textId="77777777" w:rsidR="00EA433B" w:rsidRPr="00E604F4" w:rsidRDefault="00EA433B" w:rsidP="00EA433B">
      <w:pPr>
        <w:rPr>
          <w:rFonts w:ascii="Garamond" w:hAnsi="Garamond"/>
          <w:sz w:val="26"/>
          <w:szCs w:val="26"/>
        </w:rPr>
      </w:pPr>
    </w:p>
    <w:p w14:paraId="4367E5DD" w14:textId="77777777" w:rsidR="00EA433B" w:rsidRPr="00E604F4" w:rsidRDefault="00EA433B" w:rsidP="00EA433B">
      <w:pPr>
        <w:rPr>
          <w:rFonts w:ascii="Garamond" w:hAnsi="Garamond"/>
          <w:sz w:val="26"/>
          <w:szCs w:val="26"/>
        </w:rPr>
      </w:pPr>
      <w:r w:rsidRPr="00E604F4">
        <w:rPr>
          <w:rFonts w:ascii="Garamond" w:hAnsi="Garamond"/>
          <w:sz w:val="26"/>
          <w:szCs w:val="26"/>
        </w:rPr>
        <w:t xml:space="preserve">Detailed </w:t>
      </w:r>
      <w:r>
        <w:rPr>
          <w:rFonts w:ascii="Garamond" w:hAnsi="Garamond"/>
          <w:sz w:val="26"/>
          <w:szCs w:val="26"/>
        </w:rPr>
        <w:t>instructions are available</w:t>
      </w:r>
      <w:r w:rsidRPr="00E604F4">
        <w:rPr>
          <w:rFonts w:ascii="Garamond" w:hAnsi="Garamond"/>
          <w:sz w:val="26"/>
          <w:szCs w:val="26"/>
        </w:rPr>
        <w:t xml:space="preserve"> on Canvas</w:t>
      </w:r>
      <w:r>
        <w:rPr>
          <w:rFonts w:ascii="Garamond" w:hAnsi="Garamond"/>
          <w:sz w:val="26"/>
          <w:szCs w:val="26"/>
        </w:rPr>
        <w:t xml:space="preserve"> under the “Modules” tab</w:t>
      </w:r>
      <w:r w:rsidRPr="00E604F4">
        <w:rPr>
          <w:rFonts w:ascii="Garamond" w:hAnsi="Garamond"/>
          <w:sz w:val="26"/>
          <w:szCs w:val="26"/>
        </w:rPr>
        <w:t xml:space="preserve">. </w:t>
      </w:r>
    </w:p>
    <w:p w14:paraId="03EA2981" w14:textId="77777777" w:rsidR="00EA433B" w:rsidRPr="00C944C4" w:rsidRDefault="00EA433B" w:rsidP="00EA433B">
      <w:pPr>
        <w:rPr>
          <w:rFonts w:ascii="Garamond" w:hAnsi="Garamond"/>
          <w:sz w:val="26"/>
          <w:szCs w:val="26"/>
        </w:rPr>
      </w:pPr>
    </w:p>
    <w:p w14:paraId="4946E1A6" w14:textId="77777777" w:rsidR="00EA433B" w:rsidRPr="00C944C4" w:rsidRDefault="00EA433B" w:rsidP="00EA433B">
      <w:pPr>
        <w:rPr>
          <w:rFonts w:ascii="Garamond" w:hAnsi="Garamond"/>
          <w:b/>
          <w:bCs/>
          <w:sz w:val="26"/>
          <w:szCs w:val="26"/>
          <w:u w:val="single"/>
        </w:rPr>
      </w:pPr>
      <w:r w:rsidRPr="00C944C4">
        <w:rPr>
          <w:rFonts w:ascii="Garamond" w:hAnsi="Garamond"/>
          <w:b/>
          <w:bCs/>
          <w:sz w:val="26"/>
          <w:szCs w:val="26"/>
          <w:u w:val="single"/>
        </w:rPr>
        <w:t xml:space="preserve">Zine (A and B Bundles) </w:t>
      </w:r>
    </w:p>
    <w:p w14:paraId="3F4B8874" w14:textId="77777777" w:rsidR="00EA433B" w:rsidRPr="00C944C4" w:rsidRDefault="00EA433B" w:rsidP="00EA433B">
      <w:pPr>
        <w:rPr>
          <w:rFonts w:ascii="Garamond" w:hAnsi="Garamond"/>
          <w:b/>
          <w:bCs/>
          <w:sz w:val="26"/>
          <w:szCs w:val="26"/>
        </w:rPr>
      </w:pPr>
      <w:r w:rsidRPr="00C944C4">
        <w:rPr>
          <w:rFonts w:ascii="Garamond" w:hAnsi="Garamond"/>
          <w:b/>
          <w:bCs/>
          <w:sz w:val="26"/>
          <w:szCs w:val="26"/>
        </w:rPr>
        <w:t xml:space="preserve">*Due in an in-class gallery during our final period: </w:t>
      </w:r>
      <w:r>
        <w:rPr>
          <w:rFonts w:ascii="Garamond" w:hAnsi="Garamond"/>
          <w:b/>
          <w:bCs/>
          <w:sz w:val="26"/>
          <w:szCs w:val="26"/>
        </w:rPr>
        <w:t>Wednesday</w:t>
      </w:r>
      <w:r w:rsidRPr="00C944C4">
        <w:rPr>
          <w:rFonts w:ascii="Garamond" w:hAnsi="Garamond"/>
          <w:b/>
          <w:bCs/>
          <w:sz w:val="26"/>
          <w:szCs w:val="26"/>
        </w:rPr>
        <w:t xml:space="preserve">, May </w:t>
      </w:r>
      <w:r>
        <w:rPr>
          <w:rFonts w:ascii="Garamond" w:hAnsi="Garamond"/>
          <w:b/>
          <w:bCs/>
          <w:sz w:val="26"/>
          <w:szCs w:val="26"/>
        </w:rPr>
        <w:t>6</w:t>
      </w:r>
      <w:r w:rsidRPr="00C944C4">
        <w:rPr>
          <w:rFonts w:ascii="Garamond" w:hAnsi="Garamond"/>
          <w:b/>
          <w:bCs/>
          <w:sz w:val="26"/>
          <w:szCs w:val="26"/>
        </w:rPr>
        <w:t>, 10:</w:t>
      </w:r>
      <w:r>
        <w:rPr>
          <w:rFonts w:ascii="Garamond" w:hAnsi="Garamond"/>
          <w:b/>
          <w:bCs/>
          <w:sz w:val="26"/>
          <w:szCs w:val="26"/>
        </w:rPr>
        <w:t>0</w:t>
      </w:r>
      <w:r w:rsidRPr="00C944C4">
        <w:rPr>
          <w:rFonts w:ascii="Garamond" w:hAnsi="Garamond"/>
          <w:b/>
          <w:bCs/>
          <w:sz w:val="26"/>
          <w:szCs w:val="26"/>
        </w:rPr>
        <w:t>0am-12:</w:t>
      </w:r>
      <w:r>
        <w:rPr>
          <w:rFonts w:ascii="Garamond" w:hAnsi="Garamond"/>
          <w:b/>
          <w:bCs/>
          <w:sz w:val="26"/>
          <w:szCs w:val="26"/>
        </w:rPr>
        <w:t>0</w:t>
      </w:r>
      <w:r w:rsidRPr="00C944C4">
        <w:rPr>
          <w:rFonts w:ascii="Garamond" w:hAnsi="Garamond"/>
          <w:b/>
          <w:bCs/>
          <w:sz w:val="26"/>
          <w:szCs w:val="26"/>
        </w:rPr>
        <w:t>0pm</w:t>
      </w:r>
    </w:p>
    <w:p w14:paraId="4FBE9A3D" w14:textId="77777777" w:rsidR="00EA433B" w:rsidRDefault="00EA433B" w:rsidP="00EA433B">
      <w:pPr>
        <w:ind w:right="-360"/>
        <w:rPr>
          <w:rFonts w:ascii="Garamond" w:hAnsi="Garamond"/>
          <w:sz w:val="26"/>
          <w:szCs w:val="26"/>
        </w:rPr>
      </w:pPr>
      <w:r w:rsidRPr="00C944C4">
        <w:rPr>
          <w:rFonts w:ascii="Garamond" w:hAnsi="Garamond"/>
          <w:sz w:val="26"/>
          <w:szCs w:val="26"/>
        </w:rPr>
        <w:t xml:space="preserve">This final project will ask students to creatively apply their knowledge from class into an educational zine on a topic of their choosing, </w:t>
      </w:r>
      <w:proofErr w:type="gramStart"/>
      <w:r w:rsidRPr="00C944C4">
        <w:rPr>
          <w:rFonts w:ascii="Garamond" w:hAnsi="Garamond"/>
          <w:sz w:val="26"/>
          <w:szCs w:val="26"/>
        </w:rPr>
        <w:t>as long as</w:t>
      </w:r>
      <w:proofErr w:type="gramEnd"/>
      <w:r w:rsidRPr="00C944C4">
        <w:rPr>
          <w:rFonts w:ascii="Garamond" w:hAnsi="Garamond"/>
          <w:sz w:val="26"/>
          <w:szCs w:val="26"/>
        </w:rPr>
        <w:t xml:space="preserve"> said topic is related to the course’s subject matter in some way. The zine must: be eight full pages, include a designed cover, and include a short “op-ed” that engages further with a reading for one of the pages. Not artistic? Don’t worry! You will not be graded on the zine’s aesthetic appeal. The most successful zines will show clear effort and make a topic from the course understandable to a general reader. </w:t>
      </w:r>
    </w:p>
    <w:p w14:paraId="5E2FF6AB" w14:textId="77777777" w:rsidR="00EA433B" w:rsidRDefault="00EA433B" w:rsidP="00EA433B">
      <w:pPr>
        <w:ind w:right="-360"/>
        <w:rPr>
          <w:rFonts w:ascii="Garamond" w:hAnsi="Garamond"/>
          <w:sz w:val="26"/>
          <w:szCs w:val="26"/>
        </w:rPr>
      </w:pPr>
    </w:p>
    <w:p w14:paraId="7116D629" w14:textId="77777777" w:rsidR="00EA433B" w:rsidRDefault="00EA433B" w:rsidP="00EA433B">
      <w:pPr>
        <w:ind w:right="-360"/>
        <w:rPr>
          <w:rFonts w:ascii="Garamond" w:hAnsi="Garamond"/>
          <w:sz w:val="26"/>
          <w:szCs w:val="26"/>
        </w:rPr>
      </w:pPr>
      <w:r w:rsidRPr="00C944C4">
        <w:rPr>
          <w:rFonts w:ascii="Garamond" w:hAnsi="Garamond"/>
          <w:sz w:val="26"/>
          <w:szCs w:val="26"/>
        </w:rPr>
        <w:t xml:space="preserve">Detailed instructions </w:t>
      </w:r>
      <w:r>
        <w:rPr>
          <w:rFonts w:ascii="Garamond" w:hAnsi="Garamond"/>
          <w:sz w:val="26"/>
          <w:szCs w:val="26"/>
        </w:rPr>
        <w:t xml:space="preserve">are </w:t>
      </w:r>
      <w:r w:rsidRPr="00C944C4">
        <w:rPr>
          <w:rFonts w:ascii="Garamond" w:hAnsi="Garamond"/>
          <w:sz w:val="26"/>
          <w:szCs w:val="26"/>
        </w:rPr>
        <w:t>available on Canvas</w:t>
      </w:r>
      <w:r>
        <w:rPr>
          <w:rFonts w:ascii="Garamond" w:hAnsi="Garamond"/>
          <w:sz w:val="26"/>
          <w:szCs w:val="26"/>
        </w:rPr>
        <w:t xml:space="preserve"> under the “Modules” tab</w:t>
      </w:r>
      <w:r w:rsidRPr="00C944C4">
        <w:rPr>
          <w:rFonts w:ascii="Garamond" w:hAnsi="Garamond"/>
          <w:sz w:val="26"/>
          <w:szCs w:val="26"/>
        </w:rPr>
        <w:t xml:space="preserve">. </w:t>
      </w:r>
    </w:p>
    <w:p w14:paraId="1422CD25" w14:textId="77777777" w:rsidR="00EA433B" w:rsidRDefault="00EA433B" w:rsidP="00EA433B">
      <w:pPr>
        <w:ind w:right="-360"/>
        <w:rPr>
          <w:rFonts w:ascii="Garamond" w:hAnsi="Garamond"/>
          <w:sz w:val="26"/>
          <w:szCs w:val="26"/>
        </w:rPr>
      </w:pPr>
    </w:p>
    <w:p w14:paraId="1624CDA6" w14:textId="77777777" w:rsidR="00EA433B" w:rsidRDefault="00EA433B" w:rsidP="00EA433B">
      <w:pPr>
        <w:ind w:right="-360"/>
        <w:rPr>
          <w:rFonts w:ascii="Garamond" w:hAnsi="Garamond"/>
          <w:sz w:val="26"/>
          <w:szCs w:val="26"/>
        </w:rPr>
      </w:pPr>
    </w:p>
    <w:p w14:paraId="1CF21E8A" w14:textId="77777777" w:rsidR="00EA433B" w:rsidRDefault="00EA433B" w:rsidP="00EA433B">
      <w:pPr>
        <w:ind w:right="-360"/>
        <w:rPr>
          <w:rFonts w:ascii="Garamond" w:hAnsi="Garamond"/>
          <w:sz w:val="26"/>
          <w:szCs w:val="26"/>
        </w:rPr>
      </w:pPr>
    </w:p>
    <w:p w14:paraId="0F8A67AE" w14:textId="77777777" w:rsidR="00EA433B" w:rsidRDefault="00EA433B" w:rsidP="00EA433B">
      <w:pPr>
        <w:ind w:right="-360"/>
        <w:rPr>
          <w:rFonts w:ascii="Garamond" w:hAnsi="Garamond"/>
          <w:sz w:val="26"/>
          <w:szCs w:val="26"/>
        </w:rPr>
      </w:pPr>
    </w:p>
    <w:p w14:paraId="4BB845FE" w14:textId="77777777" w:rsidR="00EA433B" w:rsidRDefault="00EA433B" w:rsidP="00EA433B">
      <w:pPr>
        <w:ind w:right="-360"/>
        <w:rPr>
          <w:rFonts w:ascii="Garamond" w:hAnsi="Garamond"/>
          <w:sz w:val="26"/>
          <w:szCs w:val="26"/>
        </w:rPr>
      </w:pPr>
    </w:p>
    <w:p w14:paraId="7761FB8F" w14:textId="77777777" w:rsidR="00EA433B" w:rsidRDefault="00EA433B" w:rsidP="00EA433B">
      <w:pPr>
        <w:pStyle w:val="Default"/>
        <w:jc w:val="center"/>
        <w:rPr>
          <w:rFonts w:ascii="Garamond" w:hAnsi="Garamond"/>
          <w:b/>
          <w:bCs/>
          <w:sz w:val="26"/>
          <w:szCs w:val="26"/>
        </w:rPr>
      </w:pPr>
      <w:r w:rsidRPr="006A4AD5">
        <w:rPr>
          <w:rFonts w:ascii="Garamond" w:hAnsi="Garamond"/>
          <w:b/>
          <w:bCs/>
          <w:sz w:val="26"/>
          <w:szCs w:val="26"/>
        </w:rPr>
        <w:lastRenderedPageBreak/>
        <w:t>Course Policies</w:t>
      </w:r>
      <w:r>
        <w:rPr>
          <w:rFonts w:ascii="Garamond" w:hAnsi="Garamond"/>
          <w:b/>
          <w:bCs/>
          <w:sz w:val="26"/>
          <w:szCs w:val="26"/>
        </w:rPr>
        <w:t xml:space="preserve"> &amp; Expectations</w:t>
      </w:r>
    </w:p>
    <w:p w14:paraId="04FC986F" w14:textId="77777777" w:rsidR="00EA433B" w:rsidRPr="00B232EB" w:rsidRDefault="00EA433B" w:rsidP="00EA433B">
      <w:pPr>
        <w:pStyle w:val="Default"/>
        <w:rPr>
          <w:rFonts w:ascii="Garamond" w:hAnsi="Garamond"/>
          <w:sz w:val="26"/>
          <w:szCs w:val="26"/>
          <w:u w:val="single"/>
        </w:rPr>
      </w:pPr>
      <w:r w:rsidRPr="00B232EB">
        <w:rPr>
          <w:rFonts w:ascii="Garamond" w:hAnsi="Garamond"/>
          <w:sz w:val="26"/>
          <w:szCs w:val="26"/>
          <w:u w:val="single"/>
        </w:rPr>
        <w:t xml:space="preserve">Communication </w:t>
      </w:r>
    </w:p>
    <w:p w14:paraId="69709AFC" w14:textId="77777777" w:rsidR="00EA433B" w:rsidRPr="00B232EB" w:rsidRDefault="00EA433B" w:rsidP="00EA433B">
      <w:pPr>
        <w:pStyle w:val="Default"/>
        <w:rPr>
          <w:rFonts w:ascii="Garamond" w:hAnsi="Garamond"/>
          <w:sz w:val="26"/>
          <w:szCs w:val="26"/>
        </w:rPr>
      </w:pPr>
      <w:r w:rsidRPr="00B232EB">
        <w:rPr>
          <w:rFonts w:ascii="Garamond" w:hAnsi="Garamond"/>
          <w:sz w:val="26"/>
          <w:szCs w:val="26"/>
        </w:rPr>
        <w:t>Email</w:t>
      </w:r>
      <w:r w:rsidRPr="00B232EB">
        <w:rPr>
          <w:rFonts w:ascii="Garamond" w:hAnsi="Garamond"/>
          <w:b/>
          <w:bCs/>
          <w:sz w:val="26"/>
          <w:szCs w:val="26"/>
        </w:rPr>
        <w:t xml:space="preserve"> </w:t>
      </w:r>
      <w:r w:rsidRPr="00B232EB">
        <w:rPr>
          <w:rFonts w:ascii="Garamond" w:hAnsi="Garamond"/>
          <w:sz w:val="26"/>
          <w:szCs w:val="26"/>
        </w:rPr>
        <w:t xml:space="preserve">is the best way to communicate with me. However, be advised that I may need up to 48 hours to respond and I will not necessarily be available during the evening, </w:t>
      </w:r>
      <w:r>
        <w:rPr>
          <w:rFonts w:ascii="Garamond" w:hAnsi="Garamond"/>
          <w:sz w:val="26"/>
          <w:szCs w:val="26"/>
        </w:rPr>
        <w:t>n</w:t>
      </w:r>
      <w:r w:rsidRPr="00B232EB">
        <w:rPr>
          <w:rFonts w:ascii="Garamond" w:hAnsi="Garamond"/>
          <w:sz w:val="26"/>
          <w:szCs w:val="26"/>
        </w:rPr>
        <w:t>or on the weekend</w:t>
      </w:r>
      <w:r>
        <w:rPr>
          <w:rFonts w:ascii="Garamond" w:hAnsi="Garamond"/>
          <w:sz w:val="26"/>
          <w:szCs w:val="26"/>
        </w:rPr>
        <w:t>s</w:t>
      </w:r>
      <w:r w:rsidRPr="00B232EB">
        <w:rPr>
          <w:rFonts w:ascii="Garamond" w:hAnsi="Garamond"/>
          <w:sz w:val="26"/>
          <w:szCs w:val="26"/>
        </w:rPr>
        <w:t xml:space="preserve">. Please take this into account before important deadlines. </w:t>
      </w:r>
    </w:p>
    <w:p w14:paraId="1FF6AC63" w14:textId="77777777" w:rsidR="00EA433B" w:rsidRPr="00B232EB" w:rsidRDefault="00EA433B" w:rsidP="00EA433B">
      <w:pPr>
        <w:pStyle w:val="Default"/>
        <w:rPr>
          <w:rFonts w:ascii="Garamond" w:hAnsi="Garamond"/>
          <w:sz w:val="26"/>
          <w:szCs w:val="26"/>
        </w:rPr>
      </w:pPr>
    </w:p>
    <w:p w14:paraId="55400896" w14:textId="77777777" w:rsidR="00EA433B" w:rsidRDefault="00EA433B" w:rsidP="00EA433B">
      <w:pPr>
        <w:pStyle w:val="Default"/>
        <w:rPr>
          <w:rFonts w:ascii="Garamond" w:hAnsi="Garamond"/>
          <w:sz w:val="26"/>
          <w:szCs w:val="26"/>
        </w:rPr>
      </w:pPr>
      <w:r>
        <w:rPr>
          <w:rFonts w:ascii="Garamond" w:hAnsi="Garamond"/>
          <w:sz w:val="26"/>
          <w:szCs w:val="26"/>
        </w:rPr>
        <w:t>I</w:t>
      </w:r>
      <w:r w:rsidRPr="00B232EB">
        <w:rPr>
          <w:rFonts w:ascii="Garamond" w:hAnsi="Garamond"/>
          <w:sz w:val="26"/>
          <w:szCs w:val="26"/>
        </w:rPr>
        <w:t xml:space="preserve"> will be available for in-person meetings during </w:t>
      </w:r>
      <w:r>
        <w:rPr>
          <w:rFonts w:ascii="Garamond" w:hAnsi="Garamond"/>
          <w:sz w:val="26"/>
          <w:szCs w:val="26"/>
        </w:rPr>
        <w:t>student drop-in</w:t>
      </w:r>
      <w:r w:rsidRPr="00B232EB">
        <w:rPr>
          <w:rFonts w:ascii="Garamond" w:hAnsi="Garamond"/>
          <w:sz w:val="26"/>
          <w:szCs w:val="26"/>
        </w:rPr>
        <w:t xml:space="preserve"> hours on </w:t>
      </w:r>
      <w:r>
        <w:rPr>
          <w:rFonts w:ascii="Garamond" w:hAnsi="Garamond"/>
          <w:sz w:val="26"/>
          <w:szCs w:val="26"/>
        </w:rPr>
        <w:t>Mondays and Fridays from 10:00am – 11:00am</w:t>
      </w:r>
      <w:r w:rsidRPr="00B232EB">
        <w:rPr>
          <w:rFonts w:ascii="Garamond" w:hAnsi="Garamond"/>
          <w:sz w:val="26"/>
          <w:szCs w:val="26"/>
        </w:rPr>
        <w:t xml:space="preserve">. </w:t>
      </w:r>
      <w:r>
        <w:rPr>
          <w:rFonts w:ascii="Garamond" w:hAnsi="Garamond"/>
          <w:sz w:val="26"/>
          <w:szCs w:val="26"/>
        </w:rPr>
        <w:t xml:space="preserve">I will be in my office, </w:t>
      </w:r>
      <w:r w:rsidRPr="00685118">
        <w:rPr>
          <w:rFonts w:ascii="Garamond" w:hAnsi="Garamond"/>
          <w:sz w:val="26"/>
          <w:szCs w:val="26"/>
        </w:rPr>
        <w:t>Wooten 231B</w:t>
      </w:r>
      <w:r>
        <w:rPr>
          <w:rFonts w:ascii="Garamond" w:hAnsi="Garamond"/>
          <w:sz w:val="26"/>
          <w:szCs w:val="26"/>
        </w:rPr>
        <w:t>. S</w:t>
      </w:r>
      <w:r w:rsidRPr="00B232EB">
        <w:rPr>
          <w:rFonts w:ascii="Garamond" w:hAnsi="Garamond"/>
          <w:sz w:val="26"/>
          <w:szCs w:val="26"/>
        </w:rPr>
        <w:t xml:space="preserve">cheduled meetings will be prioritized. However, please feel free to always drop in </w:t>
      </w:r>
      <w:r>
        <w:rPr>
          <w:rFonts w:ascii="Garamond" w:hAnsi="Garamond"/>
          <w:sz w:val="26"/>
          <w:szCs w:val="26"/>
        </w:rPr>
        <w:t xml:space="preserve">during these times </w:t>
      </w:r>
      <w:r w:rsidRPr="00B232EB">
        <w:rPr>
          <w:rFonts w:ascii="Garamond" w:hAnsi="Garamond"/>
          <w:sz w:val="26"/>
          <w:szCs w:val="26"/>
        </w:rPr>
        <w:t>for anything you might need</w:t>
      </w:r>
      <w:r>
        <w:rPr>
          <w:rFonts w:ascii="Garamond" w:hAnsi="Garamond"/>
          <w:sz w:val="26"/>
          <w:szCs w:val="26"/>
        </w:rPr>
        <w:t xml:space="preserve">. If the above hours conflict with your availability, please email me and we can coordinate another time to meet. Meetings via Zoom can also be arranged. </w:t>
      </w:r>
    </w:p>
    <w:p w14:paraId="14964C4B" w14:textId="77777777" w:rsidR="00EA433B" w:rsidRDefault="00EA433B" w:rsidP="00EA433B">
      <w:pPr>
        <w:pStyle w:val="Default"/>
        <w:rPr>
          <w:rFonts w:ascii="Garamond" w:hAnsi="Garamond"/>
          <w:sz w:val="26"/>
          <w:szCs w:val="26"/>
        </w:rPr>
      </w:pPr>
    </w:p>
    <w:p w14:paraId="64F99F01" w14:textId="77777777" w:rsidR="00EA433B" w:rsidRPr="00251A73" w:rsidRDefault="00EA433B" w:rsidP="00EA433B">
      <w:pPr>
        <w:pStyle w:val="Default"/>
        <w:rPr>
          <w:rFonts w:ascii="Garamond" w:hAnsi="Garamond"/>
          <w:sz w:val="26"/>
          <w:szCs w:val="26"/>
          <w:u w:val="single"/>
        </w:rPr>
      </w:pPr>
      <w:r w:rsidRPr="00251A73">
        <w:rPr>
          <w:rFonts w:ascii="Garamond" w:hAnsi="Garamond"/>
          <w:sz w:val="26"/>
          <w:szCs w:val="26"/>
          <w:u w:val="single"/>
        </w:rPr>
        <w:t>Laptops and Technology</w:t>
      </w:r>
    </w:p>
    <w:p w14:paraId="5755C752" w14:textId="77777777" w:rsidR="00EA433B" w:rsidRDefault="00EA433B" w:rsidP="00EA433B">
      <w:pPr>
        <w:pStyle w:val="Default"/>
        <w:rPr>
          <w:rFonts w:ascii="Garamond" w:hAnsi="Garamond"/>
          <w:sz w:val="26"/>
          <w:szCs w:val="26"/>
        </w:rPr>
      </w:pPr>
      <w:r>
        <w:rPr>
          <w:rFonts w:ascii="Garamond" w:hAnsi="Garamond"/>
          <w:sz w:val="26"/>
          <w:szCs w:val="26"/>
        </w:rPr>
        <w:t xml:space="preserve">Students are the most engaged when they are not tempted to be distracted by cell phones or browsing on the internet. Laptops are not allowed for general </w:t>
      </w:r>
      <w:proofErr w:type="gramStart"/>
      <w:r>
        <w:rPr>
          <w:rFonts w:ascii="Garamond" w:hAnsi="Garamond"/>
          <w:sz w:val="26"/>
          <w:szCs w:val="26"/>
        </w:rPr>
        <w:t>notetaking</w:t>
      </w:r>
      <w:proofErr w:type="gramEnd"/>
      <w:r>
        <w:rPr>
          <w:rFonts w:ascii="Garamond" w:hAnsi="Garamond"/>
          <w:sz w:val="26"/>
          <w:szCs w:val="26"/>
        </w:rPr>
        <w:t xml:space="preserve"> and students should instead use a spiral or paper-based system. </w:t>
      </w:r>
    </w:p>
    <w:p w14:paraId="10CC8C74" w14:textId="77777777" w:rsidR="00EA433B" w:rsidRDefault="00EA433B" w:rsidP="00EA433B">
      <w:pPr>
        <w:pStyle w:val="Default"/>
        <w:rPr>
          <w:rFonts w:ascii="Garamond" w:hAnsi="Garamond"/>
          <w:sz w:val="26"/>
          <w:szCs w:val="26"/>
        </w:rPr>
      </w:pPr>
    </w:p>
    <w:p w14:paraId="1234F4B1" w14:textId="77777777" w:rsidR="00EA433B" w:rsidRPr="00B232EB" w:rsidRDefault="00EA433B" w:rsidP="00EA433B">
      <w:pPr>
        <w:pStyle w:val="Default"/>
        <w:rPr>
          <w:rFonts w:ascii="Garamond" w:hAnsi="Garamond"/>
          <w:sz w:val="26"/>
          <w:szCs w:val="26"/>
        </w:rPr>
      </w:pPr>
      <w:r>
        <w:rPr>
          <w:rFonts w:ascii="Garamond" w:hAnsi="Garamond"/>
          <w:sz w:val="26"/>
          <w:szCs w:val="26"/>
        </w:rPr>
        <w:t xml:space="preserve">However, we will engage in digital activities from time to time as a class that will enrich your learning. I encourage students to bring their laptops in case such activities arise. I will try to give students as much forewarning as possible. </w:t>
      </w:r>
    </w:p>
    <w:p w14:paraId="149BE6C5" w14:textId="77777777" w:rsidR="00EA433B" w:rsidRPr="00B232EB" w:rsidRDefault="00EA433B" w:rsidP="00EA433B">
      <w:pPr>
        <w:pStyle w:val="Default"/>
        <w:rPr>
          <w:rFonts w:ascii="Garamond" w:hAnsi="Garamond"/>
          <w:sz w:val="26"/>
          <w:szCs w:val="26"/>
        </w:rPr>
      </w:pPr>
    </w:p>
    <w:p w14:paraId="3BF0DD72" w14:textId="77777777" w:rsidR="00EA433B" w:rsidRPr="00251A73" w:rsidRDefault="00EA433B" w:rsidP="00EA433B">
      <w:pPr>
        <w:pStyle w:val="Default"/>
        <w:rPr>
          <w:rFonts w:ascii="Garamond" w:hAnsi="Garamond"/>
          <w:sz w:val="26"/>
          <w:szCs w:val="26"/>
          <w:u w:val="single"/>
        </w:rPr>
      </w:pPr>
      <w:r w:rsidRPr="00251A73">
        <w:rPr>
          <w:rFonts w:ascii="Garamond" w:hAnsi="Garamond"/>
          <w:sz w:val="26"/>
          <w:szCs w:val="26"/>
          <w:u w:val="single"/>
        </w:rPr>
        <w:t xml:space="preserve">Recording </w:t>
      </w:r>
    </w:p>
    <w:p w14:paraId="226C3C00" w14:textId="77777777" w:rsidR="00EA433B" w:rsidRDefault="00EA433B" w:rsidP="00EA433B">
      <w:pPr>
        <w:pStyle w:val="Default"/>
        <w:rPr>
          <w:rFonts w:ascii="Garamond" w:hAnsi="Garamond"/>
          <w:sz w:val="26"/>
          <w:szCs w:val="26"/>
        </w:rPr>
      </w:pPr>
      <w:r>
        <w:rPr>
          <w:rFonts w:ascii="Garamond" w:hAnsi="Garamond"/>
          <w:sz w:val="26"/>
          <w:szCs w:val="26"/>
        </w:rPr>
        <w:t xml:space="preserve">Students may not create video or audio recordings of class sessions unless there are documented accommodations with the Office of Disability Access. Students do not have permission to repost, distribute, or otherwise reproduce class activities. Unauthorized distribution of class materials could result in disciplinary action. </w:t>
      </w:r>
    </w:p>
    <w:p w14:paraId="2D46A0D2" w14:textId="77777777" w:rsidR="00EA433B" w:rsidRDefault="00EA433B" w:rsidP="00EA433B">
      <w:pPr>
        <w:ind w:right="-360"/>
        <w:rPr>
          <w:rFonts w:ascii="Garamond" w:hAnsi="Garamond"/>
          <w:sz w:val="26"/>
          <w:szCs w:val="26"/>
        </w:rPr>
      </w:pPr>
    </w:p>
    <w:p w14:paraId="09946372" w14:textId="77777777" w:rsidR="00EA433B" w:rsidRPr="00AE3D6C" w:rsidRDefault="00EA433B" w:rsidP="00EA433B">
      <w:pPr>
        <w:ind w:right="-360"/>
        <w:rPr>
          <w:rFonts w:ascii="Garamond" w:hAnsi="Garamond"/>
          <w:sz w:val="26"/>
          <w:szCs w:val="26"/>
          <w:u w:val="single"/>
        </w:rPr>
      </w:pPr>
      <w:r w:rsidRPr="00AE3D6C">
        <w:rPr>
          <w:rFonts w:ascii="Garamond" w:hAnsi="Garamond"/>
          <w:sz w:val="26"/>
          <w:szCs w:val="26"/>
          <w:u w:val="single"/>
        </w:rPr>
        <w:t>Late Work</w:t>
      </w:r>
    </w:p>
    <w:p w14:paraId="1CB7C703" w14:textId="77777777" w:rsidR="00EA433B" w:rsidRDefault="00EA433B" w:rsidP="00EA433B">
      <w:pPr>
        <w:pStyle w:val="Default"/>
        <w:rPr>
          <w:rFonts w:ascii="Garamond" w:hAnsi="Garamond"/>
          <w:sz w:val="26"/>
          <w:szCs w:val="26"/>
        </w:rPr>
      </w:pPr>
      <w:r>
        <w:rPr>
          <w:rFonts w:ascii="Garamond" w:hAnsi="Garamond"/>
          <w:sz w:val="26"/>
          <w:szCs w:val="26"/>
        </w:rPr>
        <w:t>Because of the flexibility provided to students to fit assignments into their schedule, late work will not be accepted.</w:t>
      </w:r>
    </w:p>
    <w:p w14:paraId="515A7337" w14:textId="77777777" w:rsidR="00EA433B" w:rsidRDefault="00EA433B" w:rsidP="00EA433B">
      <w:pPr>
        <w:ind w:right="-360"/>
        <w:rPr>
          <w:rFonts w:ascii="Garamond" w:hAnsi="Garamond"/>
          <w:sz w:val="26"/>
          <w:szCs w:val="26"/>
        </w:rPr>
      </w:pPr>
    </w:p>
    <w:p w14:paraId="1602D681" w14:textId="77777777" w:rsidR="00EA433B" w:rsidRPr="00B232EB" w:rsidRDefault="00EA433B" w:rsidP="00EA433B">
      <w:pPr>
        <w:pStyle w:val="Default"/>
        <w:rPr>
          <w:rFonts w:ascii="Garamond" w:hAnsi="Garamond"/>
          <w:sz w:val="26"/>
          <w:szCs w:val="26"/>
          <w:u w:val="single"/>
        </w:rPr>
      </w:pPr>
      <w:r w:rsidRPr="00B232EB">
        <w:rPr>
          <w:rFonts w:ascii="Garamond" w:hAnsi="Garamond"/>
          <w:sz w:val="26"/>
          <w:szCs w:val="26"/>
          <w:u w:val="single"/>
        </w:rPr>
        <w:t>Policy on Children in Class</w:t>
      </w:r>
    </w:p>
    <w:p w14:paraId="05EBDE52" w14:textId="77777777" w:rsidR="00EA433B" w:rsidRPr="00060A99" w:rsidRDefault="00EA433B" w:rsidP="00EA433B">
      <w:pPr>
        <w:pStyle w:val="Default"/>
        <w:rPr>
          <w:rFonts w:ascii="Garamond" w:hAnsi="Garamond"/>
          <w:sz w:val="26"/>
          <w:szCs w:val="26"/>
        </w:rPr>
      </w:pPr>
      <w:r w:rsidRPr="00B232EB">
        <w:rPr>
          <w:rFonts w:ascii="Garamond" w:hAnsi="Garamond"/>
          <w:sz w:val="26"/>
          <w:szCs w:val="26"/>
        </w:rPr>
        <w:t xml:space="preserve">Students should never have to choose between caring for their children and pursuing their education. In cases of unforeseen childcare disruptions, I know that parents oftentimes miss class to stay at home with a child. Students with children may bring little ones to class on a necessary basis. While this is not meant to be a long-term childcare solution, occasionally bringing a child to class to cover gaps in care is perfectly acceptable. Parents should sit near the exit doors with their little ones in case they need to step outside of the class momentarily to not disrupt learning for other students. </w:t>
      </w:r>
    </w:p>
    <w:p w14:paraId="44BC9FE5" w14:textId="77777777" w:rsidR="00EA433B" w:rsidRPr="00B64EE8" w:rsidRDefault="00EA433B" w:rsidP="00EA433B">
      <w:pPr>
        <w:pStyle w:val="Default"/>
        <w:rPr>
          <w:rFonts w:ascii="Garamond" w:hAnsi="Garamond"/>
          <w:sz w:val="26"/>
          <w:szCs w:val="26"/>
        </w:rPr>
      </w:pPr>
      <w:r w:rsidRPr="00B232EB">
        <w:rPr>
          <w:rFonts w:ascii="Garamond" w:hAnsi="Garamond"/>
          <w:i/>
          <w:iCs/>
          <w:sz w:val="26"/>
          <w:szCs w:val="26"/>
        </w:rPr>
        <w:t>Note:</w:t>
      </w:r>
      <w:r w:rsidRPr="00B232EB">
        <w:rPr>
          <w:rFonts w:ascii="Garamond" w:hAnsi="Garamond"/>
          <w:sz w:val="26"/>
          <w:szCs w:val="26"/>
        </w:rPr>
        <w:t xml:space="preserve"> Please do not bring children with COVID-like symptoms to class. Email me and we </w:t>
      </w:r>
      <w:r w:rsidRPr="00B64EE8">
        <w:rPr>
          <w:rFonts w:ascii="Garamond" w:hAnsi="Garamond"/>
          <w:sz w:val="26"/>
          <w:szCs w:val="26"/>
        </w:rPr>
        <w:t xml:space="preserve">can make other arrangements to update you on the course. </w:t>
      </w:r>
    </w:p>
    <w:p w14:paraId="134EDF33" w14:textId="77777777" w:rsidR="00EA433B" w:rsidRDefault="00EA433B" w:rsidP="00EA433B">
      <w:pPr>
        <w:rPr>
          <w:rFonts w:ascii="Garamond" w:hAnsi="Garamond"/>
          <w:sz w:val="26"/>
          <w:szCs w:val="26"/>
        </w:rPr>
      </w:pPr>
    </w:p>
    <w:p w14:paraId="53D5542F" w14:textId="77777777" w:rsidR="00EA433B" w:rsidRDefault="00EA433B" w:rsidP="00EA433B">
      <w:pPr>
        <w:rPr>
          <w:rFonts w:ascii="Garamond" w:hAnsi="Garamond"/>
          <w:sz w:val="26"/>
          <w:szCs w:val="26"/>
        </w:rPr>
      </w:pPr>
    </w:p>
    <w:p w14:paraId="3A0B72CE" w14:textId="77777777" w:rsidR="00EA433B" w:rsidRPr="00B64EE8" w:rsidRDefault="00EA433B" w:rsidP="00EA433B">
      <w:pPr>
        <w:rPr>
          <w:rFonts w:ascii="Garamond" w:hAnsi="Garamond"/>
          <w:sz w:val="26"/>
          <w:szCs w:val="26"/>
        </w:rPr>
      </w:pPr>
    </w:p>
    <w:p w14:paraId="6440199B" w14:textId="77777777" w:rsidR="00EA433B" w:rsidRPr="00B64EE8" w:rsidRDefault="00EA433B" w:rsidP="00EA433B">
      <w:pPr>
        <w:rPr>
          <w:rFonts w:ascii="Garamond" w:hAnsi="Garamond"/>
          <w:sz w:val="26"/>
          <w:szCs w:val="26"/>
          <w:u w:val="single"/>
        </w:rPr>
      </w:pPr>
      <w:r w:rsidRPr="00B64EE8">
        <w:rPr>
          <w:rFonts w:ascii="Garamond" w:hAnsi="Garamond"/>
          <w:sz w:val="26"/>
          <w:szCs w:val="26"/>
          <w:u w:val="single"/>
        </w:rPr>
        <w:lastRenderedPageBreak/>
        <w:t xml:space="preserve">Navigating Life Difficulties </w:t>
      </w:r>
    </w:p>
    <w:p w14:paraId="0A23482C" w14:textId="77777777" w:rsidR="00EA433B" w:rsidRDefault="00EA433B" w:rsidP="00EA433B">
      <w:pPr>
        <w:rPr>
          <w:rFonts w:ascii="Garamond" w:hAnsi="Garamond"/>
          <w:sz w:val="26"/>
          <w:szCs w:val="26"/>
        </w:rPr>
      </w:pPr>
      <w:r w:rsidRPr="00B64EE8">
        <w:rPr>
          <w:rFonts w:ascii="Garamond" w:hAnsi="Garamond"/>
          <w:sz w:val="26"/>
          <w:szCs w:val="26"/>
        </w:rPr>
        <w:t xml:space="preserve">Students are facing multiple, ongoing pandemics, a national financial crisis, and the general stresses of life. Although students must be held to the standards and requirements of this course, I am dedicated to working with students when unforeseen or extenuating circumstances arise. However, students should communicate with me as early as possible to ensure that I can offer support. It will be easier for both you and I to address issues as they arise rather than after. </w:t>
      </w:r>
    </w:p>
    <w:p w14:paraId="069472F0" w14:textId="77777777" w:rsidR="00EA433B" w:rsidRPr="00B64EE8" w:rsidRDefault="00EA433B" w:rsidP="00EA433B">
      <w:pPr>
        <w:pStyle w:val="Default"/>
        <w:rPr>
          <w:rFonts w:ascii="Garamond" w:hAnsi="Garamond"/>
          <w:sz w:val="26"/>
          <w:szCs w:val="26"/>
          <w:u w:val="single"/>
        </w:rPr>
      </w:pPr>
      <w:r w:rsidRPr="00B64EE8">
        <w:rPr>
          <w:rFonts w:ascii="Garamond" w:hAnsi="Garamond"/>
          <w:sz w:val="26"/>
          <w:szCs w:val="26"/>
          <w:u w:val="single"/>
        </w:rPr>
        <w:t>What about COVID?</w:t>
      </w:r>
    </w:p>
    <w:p w14:paraId="080A2873" w14:textId="77777777" w:rsidR="00EA433B" w:rsidRPr="00B64EE8" w:rsidRDefault="00EA433B" w:rsidP="00EA433B">
      <w:pPr>
        <w:rPr>
          <w:rFonts w:ascii="Garamond" w:eastAsia="Times New Roman" w:hAnsi="Garamond" w:cs="Times New Roman"/>
          <w:sz w:val="26"/>
          <w:szCs w:val="26"/>
        </w:rPr>
      </w:pPr>
      <w:r w:rsidRPr="00B64EE8">
        <w:rPr>
          <w:rFonts w:ascii="Garamond" w:eastAsia="Times New Roman" w:hAnsi="Garamond" w:cs="Times New Roman"/>
          <w:color w:val="000000"/>
          <w:sz w:val="26"/>
          <w:szCs w:val="26"/>
        </w:rPr>
        <w:t xml:space="preserve">If you have COVID or COVID-like symptoms, please do not come to class. However, if you must miss class because of COVID please communicate with me early on and provide updates as they pertain to your course attendance. </w:t>
      </w:r>
    </w:p>
    <w:p w14:paraId="08BE6D4B" w14:textId="77777777" w:rsidR="00EA433B" w:rsidRDefault="00EA433B" w:rsidP="00EA433B">
      <w:pPr>
        <w:ind w:right="-360"/>
        <w:rPr>
          <w:rFonts w:ascii="Garamond" w:hAnsi="Garamond"/>
          <w:sz w:val="26"/>
          <w:szCs w:val="26"/>
        </w:rPr>
      </w:pPr>
    </w:p>
    <w:p w14:paraId="0C737B7D" w14:textId="77777777" w:rsidR="00EA433B" w:rsidRPr="00B64EE8" w:rsidRDefault="00EA433B" w:rsidP="00EA433B">
      <w:pPr>
        <w:jc w:val="center"/>
        <w:rPr>
          <w:rFonts w:ascii="Garamond" w:hAnsi="Garamond"/>
          <w:b/>
          <w:bCs/>
          <w:sz w:val="26"/>
          <w:szCs w:val="26"/>
        </w:rPr>
      </w:pPr>
      <w:r w:rsidRPr="00B64EE8">
        <w:rPr>
          <w:rFonts w:ascii="Garamond" w:hAnsi="Garamond"/>
          <w:b/>
          <w:bCs/>
          <w:sz w:val="26"/>
          <w:szCs w:val="26"/>
        </w:rPr>
        <w:t>Other Relevant Policies</w:t>
      </w:r>
    </w:p>
    <w:p w14:paraId="45552873" w14:textId="77777777" w:rsidR="00EA433B" w:rsidRPr="00B64EE8" w:rsidRDefault="00EA433B" w:rsidP="00EA433B">
      <w:pPr>
        <w:rPr>
          <w:rFonts w:ascii="Garamond" w:hAnsi="Garamond"/>
          <w:sz w:val="26"/>
          <w:szCs w:val="26"/>
          <w:u w:val="single"/>
        </w:rPr>
      </w:pPr>
      <w:r w:rsidRPr="00B64EE8">
        <w:rPr>
          <w:rFonts w:ascii="Garamond" w:hAnsi="Garamond"/>
          <w:sz w:val="26"/>
          <w:szCs w:val="26"/>
          <w:u w:val="single"/>
        </w:rPr>
        <w:t>Statement Regarding Academic Integrity</w:t>
      </w:r>
    </w:p>
    <w:p w14:paraId="6EFDACE6" w14:textId="77777777" w:rsidR="00EA433B" w:rsidRDefault="00EA433B" w:rsidP="00EA433B">
      <w:pPr>
        <w:rPr>
          <w:rFonts w:ascii="Garamond" w:hAnsi="Garamond"/>
          <w:sz w:val="26"/>
          <w:szCs w:val="26"/>
        </w:rPr>
      </w:pPr>
      <w:r w:rsidRPr="00B64EE8">
        <w:rPr>
          <w:rFonts w:ascii="Garamond" w:hAnsi="Garamond"/>
          <w:sz w:val="26"/>
          <w:szCs w:val="26"/>
        </w:rPr>
        <w:t xml:space="preserve">I encourage you to become familiar with the University’s Student Academic Integrity Policy. The content of the Academic Integrity Policy applies to this course, and I refer all cases of cheating and plagiarism to the Office of Academic Integrity. </w:t>
      </w:r>
    </w:p>
    <w:p w14:paraId="14DEEDB1" w14:textId="77777777" w:rsidR="00EA433B" w:rsidRDefault="00EA433B" w:rsidP="00EA433B">
      <w:pPr>
        <w:rPr>
          <w:rFonts w:ascii="Garamond" w:hAnsi="Garamond"/>
          <w:sz w:val="26"/>
          <w:szCs w:val="26"/>
        </w:rPr>
      </w:pPr>
    </w:p>
    <w:p w14:paraId="475155A0" w14:textId="77777777" w:rsidR="00EA433B" w:rsidRPr="00B64EE8" w:rsidRDefault="00EA433B" w:rsidP="00EA433B">
      <w:pPr>
        <w:rPr>
          <w:rFonts w:ascii="Garamond" w:hAnsi="Garamond"/>
          <w:sz w:val="26"/>
          <w:szCs w:val="26"/>
        </w:rPr>
      </w:pPr>
      <w:r>
        <w:rPr>
          <w:rFonts w:ascii="Garamond" w:hAnsi="Garamond"/>
          <w:sz w:val="26"/>
          <w:szCs w:val="26"/>
        </w:rPr>
        <w:t xml:space="preserve">The use of AI-powered language models such as ChatGPT to complete any assignment for this course is strictly prohibited. Violations of this policy will lead to a referral to the Office of Academic Integrity. </w:t>
      </w:r>
    </w:p>
    <w:p w14:paraId="164EA90E" w14:textId="77777777" w:rsidR="00EA433B" w:rsidRDefault="00EA433B" w:rsidP="00EA433B">
      <w:pPr>
        <w:rPr>
          <w:rFonts w:ascii="Garamond" w:hAnsi="Garamond"/>
          <w:sz w:val="26"/>
          <w:szCs w:val="26"/>
        </w:rPr>
      </w:pPr>
    </w:p>
    <w:p w14:paraId="62B82DF7" w14:textId="77777777" w:rsidR="00EA433B" w:rsidRPr="00D3238C" w:rsidRDefault="00EA433B" w:rsidP="00EA433B">
      <w:pPr>
        <w:rPr>
          <w:rFonts w:ascii="Garamond" w:hAnsi="Garamond"/>
          <w:sz w:val="26"/>
          <w:szCs w:val="26"/>
          <w:u w:val="single"/>
        </w:rPr>
      </w:pPr>
      <w:r w:rsidRPr="00D3238C">
        <w:rPr>
          <w:rFonts w:ascii="Garamond" w:hAnsi="Garamond"/>
          <w:sz w:val="26"/>
          <w:szCs w:val="26"/>
          <w:u w:val="single"/>
        </w:rPr>
        <w:t>The Other AI: Generative Artificial Intelligence</w:t>
      </w:r>
    </w:p>
    <w:p w14:paraId="4EC83931" w14:textId="77777777" w:rsidR="00EA433B" w:rsidRDefault="00EA433B" w:rsidP="00EA433B">
      <w:pPr>
        <w:rPr>
          <w:rFonts w:ascii="Garamond" w:hAnsi="Garamond"/>
          <w:sz w:val="26"/>
          <w:szCs w:val="26"/>
        </w:rPr>
      </w:pPr>
      <w:r w:rsidRPr="00366B8A">
        <w:rPr>
          <w:rFonts w:ascii="Garamond" w:hAnsi="Garamond"/>
          <w:sz w:val="26"/>
          <w:szCs w:val="26"/>
        </w:rPr>
        <w:t>This course has a generative AI policy to acknowledge that</w:t>
      </w:r>
      <w:r>
        <w:rPr>
          <w:rFonts w:ascii="Garamond" w:hAnsi="Garamond"/>
          <w:sz w:val="26"/>
          <w:szCs w:val="26"/>
        </w:rPr>
        <w:t xml:space="preserve"> </w:t>
      </w:r>
      <w:r w:rsidRPr="00366B8A">
        <w:rPr>
          <w:rFonts w:ascii="Garamond" w:hAnsi="Garamond"/>
          <w:sz w:val="26"/>
          <w:szCs w:val="26"/>
        </w:rPr>
        <w:t>technology, including AI, can play a supportive role in the</w:t>
      </w:r>
      <w:r>
        <w:rPr>
          <w:rFonts w:ascii="Garamond" w:hAnsi="Garamond"/>
          <w:sz w:val="26"/>
          <w:szCs w:val="26"/>
        </w:rPr>
        <w:t xml:space="preserve"> </w:t>
      </w:r>
      <w:r w:rsidRPr="00366B8A">
        <w:rPr>
          <w:rFonts w:ascii="Garamond" w:hAnsi="Garamond"/>
          <w:sz w:val="26"/>
          <w:szCs w:val="26"/>
        </w:rPr>
        <w:t xml:space="preserve">learning and feedback process. </w:t>
      </w:r>
      <w:r w:rsidRPr="00366B8A">
        <w:rPr>
          <w:rFonts w:ascii="Garamond" w:hAnsi="Garamond"/>
          <w:b/>
          <w:bCs/>
          <w:sz w:val="26"/>
          <w:szCs w:val="26"/>
        </w:rPr>
        <w:t xml:space="preserve">While using generative AI to compose </w:t>
      </w:r>
      <w:r w:rsidRPr="00366B8A">
        <w:rPr>
          <w:rFonts w:ascii="Garamond" w:hAnsi="Garamond"/>
          <w:b/>
          <w:bCs/>
          <w:sz w:val="26"/>
          <w:szCs w:val="26"/>
          <w:u w:val="single"/>
        </w:rPr>
        <w:t>any</w:t>
      </w:r>
      <w:r w:rsidRPr="00366B8A">
        <w:rPr>
          <w:rFonts w:ascii="Garamond" w:hAnsi="Garamond"/>
          <w:b/>
          <w:bCs/>
          <w:sz w:val="26"/>
          <w:szCs w:val="26"/>
        </w:rPr>
        <w:t xml:space="preserve"> writing for your assignments will be considered a violation of academic integrity in this course, I am open to students using AI as</w:t>
      </w:r>
      <w:r>
        <w:rPr>
          <w:rFonts w:ascii="Garamond" w:hAnsi="Garamond"/>
          <w:sz w:val="26"/>
          <w:szCs w:val="26"/>
        </w:rPr>
        <w:t xml:space="preserve">: </w:t>
      </w:r>
    </w:p>
    <w:p w14:paraId="7246EC2F" w14:textId="77777777" w:rsidR="00EA433B" w:rsidRDefault="00EA433B" w:rsidP="00EA433B">
      <w:pPr>
        <w:pStyle w:val="ListParagraph"/>
        <w:numPr>
          <w:ilvl w:val="0"/>
          <w:numId w:val="18"/>
        </w:numPr>
        <w:rPr>
          <w:rFonts w:ascii="Garamond" w:hAnsi="Garamond"/>
          <w:sz w:val="26"/>
          <w:szCs w:val="26"/>
        </w:rPr>
      </w:pPr>
      <w:r>
        <w:rPr>
          <w:rFonts w:ascii="Garamond" w:hAnsi="Garamond"/>
          <w:sz w:val="26"/>
          <w:szCs w:val="26"/>
        </w:rPr>
        <w:t>A</w:t>
      </w:r>
      <w:r w:rsidRPr="00366B8A">
        <w:rPr>
          <w:rFonts w:ascii="Garamond" w:hAnsi="Garamond"/>
          <w:sz w:val="26"/>
          <w:szCs w:val="26"/>
        </w:rPr>
        <w:t xml:space="preserve"> form of tutoring </w:t>
      </w:r>
      <w:r>
        <w:rPr>
          <w:rFonts w:ascii="Garamond" w:hAnsi="Garamond"/>
          <w:sz w:val="26"/>
          <w:szCs w:val="26"/>
        </w:rPr>
        <w:t xml:space="preserve">support: Brainstorming, outlining, </w:t>
      </w:r>
    </w:p>
    <w:p w14:paraId="25DFA9AF" w14:textId="77777777" w:rsidR="00EA433B" w:rsidRDefault="00EA433B" w:rsidP="00EA433B">
      <w:pPr>
        <w:pStyle w:val="ListParagraph"/>
        <w:numPr>
          <w:ilvl w:val="0"/>
          <w:numId w:val="18"/>
        </w:numPr>
        <w:rPr>
          <w:rFonts w:ascii="Garamond" w:hAnsi="Garamond"/>
          <w:sz w:val="26"/>
          <w:szCs w:val="26"/>
        </w:rPr>
      </w:pPr>
      <w:r>
        <w:rPr>
          <w:rFonts w:ascii="Garamond" w:hAnsi="Garamond"/>
          <w:sz w:val="26"/>
          <w:szCs w:val="26"/>
        </w:rPr>
        <w:t>A form of editing support: Spellchecking, grammar and syntax corrections, citation checking.</w:t>
      </w:r>
    </w:p>
    <w:p w14:paraId="107D538D" w14:textId="77777777" w:rsidR="00EA433B" w:rsidRDefault="00EA433B" w:rsidP="00EA433B">
      <w:pPr>
        <w:rPr>
          <w:rFonts w:ascii="Garamond" w:hAnsi="Garamond"/>
          <w:sz w:val="26"/>
          <w:szCs w:val="26"/>
        </w:rPr>
      </w:pPr>
      <w:r>
        <w:rPr>
          <w:rFonts w:ascii="Garamond" w:hAnsi="Garamond"/>
          <w:sz w:val="26"/>
          <w:szCs w:val="26"/>
        </w:rPr>
        <w:t xml:space="preserve">To put this another way, AI can help you focus your thoughts and tidy up your work, but the ideas and writing must be yours. Your prompts also should not ask the GenAI tool to significantly change the character of your writing. For example, you cannot input your writing and then ask a generative AI tool to rewrite it. Changes from GenAI should not be remarkable and, at most, should use prompts that do not surpass tasks in the spirit of asking a friend or tutor to search for typos or minor errors. </w:t>
      </w:r>
    </w:p>
    <w:p w14:paraId="32FB0BCF" w14:textId="77777777" w:rsidR="00EA433B" w:rsidRDefault="00EA433B" w:rsidP="00EA433B">
      <w:pPr>
        <w:rPr>
          <w:rFonts w:ascii="Garamond" w:hAnsi="Garamond"/>
          <w:sz w:val="26"/>
          <w:szCs w:val="26"/>
        </w:rPr>
      </w:pPr>
    </w:p>
    <w:p w14:paraId="6400D7E4" w14:textId="77777777" w:rsidR="00EA433B" w:rsidRDefault="00EA433B" w:rsidP="00EA433B">
      <w:pPr>
        <w:rPr>
          <w:rFonts w:ascii="Garamond" w:hAnsi="Garamond"/>
          <w:sz w:val="26"/>
          <w:szCs w:val="26"/>
        </w:rPr>
      </w:pPr>
      <w:r w:rsidRPr="00366B8A">
        <w:rPr>
          <w:rFonts w:ascii="Garamond" w:hAnsi="Garamond"/>
          <w:sz w:val="26"/>
          <w:szCs w:val="26"/>
        </w:rPr>
        <w:t>If you choose to use generative AI as a learning aid, it is</w:t>
      </w:r>
      <w:r>
        <w:rPr>
          <w:rFonts w:ascii="Garamond" w:hAnsi="Garamond"/>
          <w:sz w:val="26"/>
          <w:szCs w:val="26"/>
        </w:rPr>
        <w:t xml:space="preserve"> </w:t>
      </w:r>
      <w:r w:rsidRPr="00366B8A">
        <w:rPr>
          <w:rFonts w:ascii="Garamond" w:hAnsi="Garamond"/>
          <w:sz w:val="26"/>
          <w:szCs w:val="26"/>
        </w:rPr>
        <w:t xml:space="preserve">essential to disclose its use on your assignments to </w:t>
      </w:r>
      <w:r>
        <w:rPr>
          <w:rFonts w:ascii="Garamond" w:hAnsi="Garamond"/>
          <w:sz w:val="26"/>
          <w:szCs w:val="26"/>
        </w:rPr>
        <w:t xml:space="preserve">conform with </w:t>
      </w:r>
      <w:r w:rsidRPr="00366B8A">
        <w:rPr>
          <w:rFonts w:ascii="Garamond" w:hAnsi="Garamond"/>
          <w:sz w:val="26"/>
          <w:szCs w:val="26"/>
        </w:rPr>
        <w:t>academic integrity</w:t>
      </w:r>
      <w:r>
        <w:rPr>
          <w:rFonts w:ascii="Garamond" w:hAnsi="Garamond"/>
          <w:sz w:val="26"/>
          <w:szCs w:val="26"/>
        </w:rPr>
        <w:t xml:space="preserve"> guidelines</w:t>
      </w:r>
      <w:r w:rsidRPr="00366B8A">
        <w:rPr>
          <w:rFonts w:ascii="Garamond" w:hAnsi="Garamond"/>
          <w:sz w:val="26"/>
          <w:szCs w:val="26"/>
        </w:rPr>
        <w:t>. If you use generative AI</w:t>
      </w:r>
      <w:r>
        <w:rPr>
          <w:rFonts w:ascii="Garamond" w:hAnsi="Garamond"/>
          <w:sz w:val="26"/>
          <w:szCs w:val="26"/>
        </w:rPr>
        <w:t xml:space="preserve"> as a form of support in my course</w:t>
      </w:r>
      <w:r w:rsidRPr="00366B8A">
        <w:rPr>
          <w:rFonts w:ascii="Garamond" w:hAnsi="Garamond"/>
          <w:sz w:val="26"/>
          <w:szCs w:val="26"/>
        </w:rPr>
        <w:t>, make sure to</w:t>
      </w:r>
      <w:r>
        <w:rPr>
          <w:rFonts w:ascii="Garamond" w:hAnsi="Garamond"/>
          <w:sz w:val="26"/>
          <w:szCs w:val="26"/>
        </w:rPr>
        <w:t xml:space="preserve">: </w:t>
      </w:r>
    </w:p>
    <w:p w14:paraId="0F6741EA" w14:textId="77777777" w:rsidR="00EA433B" w:rsidRDefault="00EA433B" w:rsidP="00EA433B">
      <w:pPr>
        <w:pStyle w:val="ListParagraph"/>
        <w:numPr>
          <w:ilvl w:val="0"/>
          <w:numId w:val="19"/>
        </w:numPr>
        <w:rPr>
          <w:rFonts w:ascii="Garamond" w:hAnsi="Garamond"/>
          <w:sz w:val="26"/>
          <w:szCs w:val="26"/>
        </w:rPr>
      </w:pPr>
      <w:r>
        <w:rPr>
          <w:rFonts w:ascii="Garamond" w:hAnsi="Garamond"/>
          <w:sz w:val="26"/>
          <w:szCs w:val="26"/>
        </w:rPr>
        <w:t xml:space="preserve">Include a disclosure statement (Available in the resources tab) </w:t>
      </w:r>
    </w:p>
    <w:p w14:paraId="075859B2" w14:textId="77777777" w:rsidR="00EA433B" w:rsidRDefault="00EA433B" w:rsidP="00EA433B">
      <w:pPr>
        <w:pStyle w:val="ListParagraph"/>
        <w:numPr>
          <w:ilvl w:val="0"/>
          <w:numId w:val="19"/>
        </w:numPr>
        <w:rPr>
          <w:rFonts w:ascii="Garamond" w:hAnsi="Garamond"/>
          <w:sz w:val="26"/>
          <w:szCs w:val="26"/>
        </w:rPr>
      </w:pPr>
      <w:r>
        <w:rPr>
          <w:rFonts w:ascii="Garamond" w:hAnsi="Garamond"/>
          <w:sz w:val="26"/>
          <w:szCs w:val="26"/>
        </w:rPr>
        <w:t>Include the prompts that you use (Again, prompts should not request substantial actions)</w:t>
      </w:r>
    </w:p>
    <w:p w14:paraId="6375B12B" w14:textId="77777777" w:rsidR="00EA433B" w:rsidRDefault="00EA433B" w:rsidP="00EA433B">
      <w:pPr>
        <w:pStyle w:val="ListParagraph"/>
        <w:numPr>
          <w:ilvl w:val="0"/>
          <w:numId w:val="19"/>
        </w:numPr>
        <w:rPr>
          <w:rFonts w:ascii="Garamond" w:hAnsi="Garamond"/>
          <w:sz w:val="26"/>
          <w:szCs w:val="26"/>
        </w:rPr>
      </w:pPr>
      <w:r>
        <w:rPr>
          <w:rFonts w:ascii="Garamond" w:hAnsi="Garamond"/>
          <w:sz w:val="26"/>
          <w:szCs w:val="26"/>
        </w:rPr>
        <w:lastRenderedPageBreak/>
        <w:t xml:space="preserve">Include a copy of the original writing that you submitted into the GenAI tool. </w:t>
      </w:r>
    </w:p>
    <w:p w14:paraId="351A9E9B" w14:textId="77777777" w:rsidR="00EA433B" w:rsidRDefault="00EA433B" w:rsidP="00EA433B">
      <w:pPr>
        <w:rPr>
          <w:rFonts w:ascii="Garamond" w:hAnsi="Garamond"/>
          <w:sz w:val="26"/>
          <w:szCs w:val="26"/>
        </w:rPr>
      </w:pPr>
    </w:p>
    <w:p w14:paraId="59436DEF" w14:textId="77777777" w:rsidR="00EA433B" w:rsidRPr="00366B8A" w:rsidRDefault="00EA433B" w:rsidP="00EA433B">
      <w:pPr>
        <w:rPr>
          <w:rFonts w:ascii="Garamond" w:hAnsi="Garamond"/>
          <w:sz w:val="26"/>
          <w:szCs w:val="26"/>
        </w:rPr>
      </w:pPr>
      <w:r w:rsidRPr="00366B8A">
        <w:rPr>
          <w:rFonts w:ascii="Garamond" w:hAnsi="Garamond"/>
          <w:sz w:val="26"/>
          <w:szCs w:val="26"/>
        </w:rPr>
        <w:t>It is essential for students to be</w:t>
      </w:r>
      <w:r>
        <w:rPr>
          <w:rFonts w:ascii="Garamond" w:hAnsi="Garamond"/>
          <w:sz w:val="26"/>
          <w:szCs w:val="26"/>
        </w:rPr>
        <w:t xml:space="preserve"> </w:t>
      </w:r>
      <w:r w:rsidRPr="00366B8A">
        <w:rPr>
          <w:rFonts w:ascii="Garamond" w:hAnsi="Garamond"/>
          <w:sz w:val="26"/>
          <w:szCs w:val="26"/>
        </w:rPr>
        <w:t>open and honest about their use of AI in assignments. If a student is suspected of using AI inappropriately</w:t>
      </w:r>
      <w:r>
        <w:rPr>
          <w:rFonts w:ascii="Garamond" w:hAnsi="Garamond"/>
          <w:sz w:val="26"/>
          <w:szCs w:val="26"/>
        </w:rPr>
        <w:t xml:space="preserve"> </w:t>
      </w:r>
      <w:r w:rsidRPr="00366B8A">
        <w:rPr>
          <w:rFonts w:ascii="Garamond" w:hAnsi="Garamond"/>
          <w:sz w:val="26"/>
          <w:szCs w:val="26"/>
        </w:rPr>
        <w:t>without proper disclosure, I will conduct a fair and transparent</w:t>
      </w:r>
      <w:r>
        <w:rPr>
          <w:rFonts w:ascii="Garamond" w:hAnsi="Garamond"/>
          <w:sz w:val="26"/>
          <w:szCs w:val="26"/>
        </w:rPr>
        <w:t xml:space="preserve"> </w:t>
      </w:r>
      <w:r w:rsidRPr="00366B8A">
        <w:rPr>
          <w:rFonts w:ascii="Garamond" w:hAnsi="Garamond"/>
          <w:sz w:val="26"/>
          <w:szCs w:val="26"/>
        </w:rPr>
        <w:t>investigation into the matter. If the</w:t>
      </w:r>
      <w:r>
        <w:rPr>
          <w:rFonts w:ascii="Garamond" w:hAnsi="Garamond"/>
          <w:sz w:val="26"/>
          <w:szCs w:val="26"/>
        </w:rPr>
        <w:t xml:space="preserve"> </w:t>
      </w:r>
      <w:r w:rsidRPr="00366B8A">
        <w:rPr>
          <w:rFonts w:ascii="Garamond" w:hAnsi="Garamond"/>
          <w:sz w:val="26"/>
          <w:szCs w:val="26"/>
        </w:rPr>
        <w:t>suspicion is confirmed and the student failed to disclose the AI</w:t>
      </w:r>
      <w:r>
        <w:rPr>
          <w:rFonts w:ascii="Garamond" w:hAnsi="Garamond"/>
          <w:sz w:val="26"/>
          <w:szCs w:val="26"/>
        </w:rPr>
        <w:t xml:space="preserve"> </w:t>
      </w:r>
      <w:r w:rsidRPr="00366B8A">
        <w:rPr>
          <w:rFonts w:ascii="Garamond" w:hAnsi="Garamond"/>
          <w:sz w:val="26"/>
          <w:szCs w:val="26"/>
        </w:rPr>
        <w:t>use, the appropriate course of action will be taken. This may</w:t>
      </w:r>
    </w:p>
    <w:p w14:paraId="0ADD4A8F" w14:textId="77777777" w:rsidR="00EA433B" w:rsidRPr="00366B8A" w:rsidRDefault="00EA433B" w:rsidP="00EA433B">
      <w:pPr>
        <w:rPr>
          <w:rFonts w:ascii="Garamond" w:hAnsi="Garamond"/>
          <w:sz w:val="26"/>
          <w:szCs w:val="26"/>
        </w:rPr>
      </w:pPr>
      <w:r w:rsidRPr="00366B8A">
        <w:rPr>
          <w:rFonts w:ascii="Garamond" w:hAnsi="Garamond"/>
          <w:sz w:val="26"/>
          <w:szCs w:val="26"/>
        </w:rPr>
        <w:t>involve discussing the issue with the student, providing</w:t>
      </w:r>
      <w:r>
        <w:rPr>
          <w:rFonts w:ascii="Garamond" w:hAnsi="Garamond"/>
          <w:sz w:val="26"/>
          <w:szCs w:val="26"/>
        </w:rPr>
        <w:t xml:space="preserve"> </w:t>
      </w:r>
      <w:r w:rsidRPr="00366B8A">
        <w:rPr>
          <w:rFonts w:ascii="Garamond" w:hAnsi="Garamond"/>
          <w:sz w:val="26"/>
          <w:szCs w:val="26"/>
        </w:rPr>
        <w:t xml:space="preserve">guidance on proper AI usage, </w:t>
      </w:r>
      <w:r>
        <w:rPr>
          <w:rFonts w:ascii="Garamond" w:hAnsi="Garamond"/>
          <w:sz w:val="26"/>
          <w:szCs w:val="26"/>
        </w:rPr>
        <w:t xml:space="preserve">and/or not receiving credit for the associated bundle component.  </w:t>
      </w:r>
    </w:p>
    <w:p w14:paraId="66821688" w14:textId="77777777" w:rsidR="00EA433B" w:rsidRDefault="00EA433B" w:rsidP="00EA433B">
      <w:pPr>
        <w:rPr>
          <w:rFonts w:ascii="Garamond" w:hAnsi="Garamond"/>
          <w:sz w:val="26"/>
          <w:szCs w:val="26"/>
        </w:rPr>
      </w:pPr>
    </w:p>
    <w:p w14:paraId="27A73D4B" w14:textId="77777777" w:rsidR="00EA433B" w:rsidRDefault="00EA433B" w:rsidP="00EA433B">
      <w:pPr>
        <w:rPr>
          <w:rFonts w:ascii="Garamond" w:hAnsi="Garamond"/>
          <w:sz w:val="26"/>
          <w:szCs w:val="26"/>
        </w:rPr>
      </w:pPr>
      <w:r w:rsidRPr="00366B8A">
        <w:rPr>
          <w:rFonts w:ascii="Garamond" w:hAnsi="Garamond"/>
          <w:sz w:val="26"/>
          <w:szCs w:val="26"/>
        </w:rPr>
        <w:t>While generative AIs are allowed as learning aids, remember</w:t>
      </w:r>
      <w:r>
        <w:rPr>
          <w:rFonts w:ascii="Garamond" w:hAnsi="Garamond"/>
          <w:sz w:val="26"/>
          <w:szCs w:val="26"/>
        </w:rPr>
        <w:t xml:space="preserve"> </w:t>
      </w:r>
      <w:r w:rsidRPr="00366B8A">
        <w:rPr>
          <w:rFonts w:ascii="Garamond" w:hAnsi="Garamond"/>
          <w:sz w:val="26"/>
          <w:szCs w:val="26"/>
        </w:rPr>
        <w:t>that they are not flawless. Expect some imperfections due to</w:t>
      </w:r>
      <w:r>
        <w:rPr>
          <w:rFonts w:ascii="Garamond" w:hAnsi="Garamond"/>
          <w:sz w:val="26"/>
          <w:szCs w:val="26"/>
        </w:rPr>
        <w:t xml:space="preserve"> </w:t>
      </w:r>
      <w:r w:rsidRPr="00366B8A">
        <w:rPr>
          <w:rFonts w:ascii="Garamond" w:hAnsi="Garamond"/>
          <w:sz w:val="26"/>
          <w:szCs w:val="26"/>
        </w:rPr>
        <w:t xml:space="preserve">biases or limitations in the AI model's understanding. </w:t>
      </w:r>
      <w:r>
        <w:rPr>
          <w:rFonts w:ascii="Garamond" w:hAnsi="Garamond"/>
          <w:sz w:val="26"/>
          <w:szCs w:val="26"/>
        </w:rPr>
        <w:t xml:space="preserve">AI is also known to generate outputs with </w:t>
      </w:r>
      <w:hyperlink r:id="rId6" w:history="1">
        <w:r w:rsidRPr="00366B8A">
          <w:rPr>
            <w:rStyle w:val="Hyperlink"/>
            <w:rFonts w:ascii="Garamond" w:hAnsi="Garamond"/>
            <w:sz w:val="26"/>
            <w:szCs w:val="26"/>
          </w:rPr>
          <w:t>significant discriminatory undertones</w:t>
        </w:r>
      </w:hyperlink>
      <w:r>
        <w:rPr>
          <w:rFonts w:ascii="Garamond" w:hAnsi="Garamond"/>
          <w:sz w:val="26"/>
          <w:szCs w:val="26"/>
        </w:rPr>
        <w:t xml:space="preserve">. </w:t>
      </w:r>
      <w:r w:rsidRPr="00366B8A">
        <w:rPr>
          <w:rFonts w:ascii="Garamond" w:hAnsi="Garamond"/>
          <w:sz w:val="26"/>
          <w:szCs w:val="26"/>
        </w:rPr>
        <w:t>Always</w:t>
      </w:r>
      <w:r>
        <w:rPr>
          <w:rFonts w:ascii="Garamond" w:hAnsi="Garamond"/>
          <w:sz w:val="26"/>
          <w:szCs w:val="26"/>
        </w:rPr>
        <w:t xml:space="preserve"> </w:t>
      </w:r>
      <w:r w:rsidRPr="00366B8A">
        <w:rPr>
          <w:rFonts w:ascii="Garamond" w:hAnsi="Garamond"/>
          <w:sz w:val="26"/>
          <w:szCs w:val="26"/>
        </w:rPr>
        <w:t>fact-check and verify the AI-generated content by cross-referencing it with reputable sources.</w:t>
      </w:r>
      <w:r>
        <w:rPr>
          <w:rFonts w:ascii="Garamond" w:hAnsi="Garamond"/>
          <w:sz w:val="26"/>
          <w:szCs w:val="26"/>
        </w:rPr>
        <w:t xml:space="preserve"> You are ultimately responsible for whatever you turn in, even if AI might have made a modification that you oversaw. In addition, my AI guidelines might be different than in your other courses. Please do not assume that the acceptable use of AI in one course is acceptable in all your courses. </w:t>
      </w:r>
    </w:p>
    <w:p w14:paraId="55E73093" w14:textId="77777777" w:rsidR="00EA433B" w:rsidRDefault="00EA433B" w:rsidP="00EA433B">
      <w:pPr>
        <w:rPr>
          <w:rFonts w:ascii="Garamond" w:hAnsi="Garamond"/>
          <w:sz w:val="26"/>
          <w:szCs w:val="26"/>
        </w:rPr>
      </w:pPr>
    </w:p>
    <w:p w14:paraId="213F5870" w14:textId="77777777" w:rsidR="00EA433B" w:rsidRPr="00366B8A" w:rsidRDefault="00EA433B" w:rsidP="00EA433B">
      <w:pPr>
        <w:rPr>
          <w:rFonts w:ascii="Garamond" w:hAnsi="Garamond"/>
          <w:sz w:val="26"/>
          <w:szCs w:val="26"/>
        </w:rPr>
      </w:pPr>
      <w:r>
        <w:rPr>
          <w:rFonts w:ascii="Garamond" w:hAnsi="Garamond"/>
          <w:sz w:val="26"/>
          <w:szCs w:val="26"/>
        </w:rPr>
        <w:t xml:space="preserve">If you do decide to use a generative AI tool, I would suggest Google’s </w:t>
      </w:r>
      <w:proofErr w:type="spellStart"/>
      <w:r>
        <w:rPr>
          <w:rFonts w:ascii="Garamond" w:hAnsi="Garamond"/>
          <w:sz w:val="26"/>
          <w:szCs w:val="26"/>
        </w:rPr>
        <w:t>NotebookLM</w:t>
      </w:r>
      <w:proofErr w:type="spellEnd"/>
      <w:r>
        <w:rPr>
          <w:rFonts w:ascii="Garamond" w:hAnsi="Garamond"/>
          <w:sz w:val="26"/>
          <w:szCs w:val="26"/>
        </w:rPr>
        <w:t xml:space="preserve"> because it is far less likely to create inaccurate or unsubstantiated outputs. Please </w:t>
      </w:r>
      <w:hyperlink r:id="rId7" w:anchor="topic=16164070" w:history="1">
        <w:r w:rsidRPr="00366B8A">
          <w:rPr>
            <w:rStyle w:val="Hyperlink"/>
            <w:rFonts w:ascii="Garamond" w:hAnsi="Garamond"/>
            <w:sz w:val="26"/>
            <w:szCs w:val="26"/>
          </w:rPr>
          <w:t xml:space="preserve">see </w:t>
        </w:r>
        <w:proofErr w:type="spellStart"/>
        <w:r w:rsidRPr="00366B8A">
          <w:rPr>
            <w:rStyle w:val="Hyperlink"/>
            <w:rFonts w:ascii="Garamond" w:hAnsi="Garamond"/>
            <w:sz w:val="26"/>
            <w:szCs w:val="26"/>
          </w:rPr>
          <w:t>NotebookLM’s</w:t>
        </w:r>
        <w:proofErr w:type="spellEnd"/>
        <w:r w:rsidRPr="00366B8A">
          <w:rPr>
            <w:rStyle w:val="Hyperlink"/>
            <w:rFonts w:ascii="Garamond" w:hAnsi="Garamond"/>
            <w:sz w:val="26"/>
            <w:szCs w:val="26"/>
          </w:rPr>
          <w:t xml:space="preserve"> privacy policy</w:t>
        </w:r>
      </w:hyperlink>
      <w:r>
        <w:rPr>
          <w:rFonts w:ascii="Garamond" w:hAnsi="Garamond"/>
          <w:sz w:val="26"/>
          <w:szCs w:val="26"/>
        </w:rPr>
        <w:t>.</w:t>
      </w:r>
    </w:p>
    <w:p w14:paraId="16307CC8" w14:textId="77777777" w:rsidR="00EA433B" w:rsidRDefault="00EA433B" w:rsidP="00EA433B">
      <w:pPr>
        <w:rPr>
          <w:rFonts w:ascii="Garamond" w:hAnsi="Garamond"/>
          <w:sz w:val="26"/>
          <w:szCs w:val="26"/>
        </w:rPr>
      </w:pPr>
    </w:p>
    <w:p w14:paraId="5D2FD20E" w14:textId="77777777" w:rsidR="00EA433B" w:rsidRDefault="00EA433B" w:rsidP="00EA433B">
      <w:pPr>
        <w:rPr>
          <w:rFonts w:ascii="Garamond" w:hAnsi="Garamond"/>
          <w:sz w:val="26"/>
          <w:szCs w:val="26"/>
        </w:rPr>
      </w:pPr>
      <w:r>
        <w:rPr>
          <w:rFonts w:ascii="Garamond" w:hAnsi="Garamond"/>
          <w:sz w:val="26"/>
          <w:szCs w:val="26"/>
        </w:rPr>
        <w:t xml:space="preserve">In this same spirit, I, the instructor, promise to you, the students, that my use of generative AI in this course—if any—will follow these same limited guidelines. In addition, I, the instructor, reserve the right to change the course’s generative AI policy at any point during the semester if issues with student academic integrity continuously arise. </w:t>
      </w:r>
    </w:p>
    <w:p w14:paraId="0E9A5548" w14:textId="77777777" w:rsidR="00EA433B" w:rsidRPr="00B64EE8" w:rsidRDefault="00EA433B" w:rsidP="00EA433B">
      <w:pPr>
        <w:rPr>
          <w:rFonts w:ascii="Garamond" w:hAnsi="Garamond"/>
          <w:sz w:val="26"/>
          <w:szCs w:val="26"/>
        </w:rPr>
      </w:pPr>
    </w:p>
    <w:p w14:paraId="51C657BD" w14:textId="77777777" w:rsidR="00EA433B" w:rsidRPr="00B64EE8" w:rsidRDefault="00EA433B" w:rsidP="00EA433B">
      <w:pPr>
        <w:rPr>
          <w:rFonts w:ascii="Garamond" w:hAnsi="Garamond"/>
          <w:sz w:val="26"/>
          <w:szCs w:val="26"/>
          <w:u w:val="single"/>
        </w:rPr>
      </w:pPr>
      <w:r w:rsidRPr="00B64EE8">
        <w:rPr>
          <w:rFonts w:ascii="Garamond" w:hAnsi="Garamond"/>
          <w:sz w:val="26"/>
          <w:szCs w:val="26"/>
          <w:u w:val="single"/>
        </w:rPr>
        <w:t>Disability Statement</w:t>
      </w:r>
    </w:p>
    <w:p w14:paraId="4120CA6C" w14:textId="77777777" w:rsidR="00EA433B" w:rsidRPr="00B64EE8" w:rsidRDefault="00EA433B" w:rsidP="00EA433B">
      <w:pPr>
        <w:rPr>
          <w:rFonts w:ascii="Garamond" w:hAnsi="Garamond"/>
          <w:sz w:val="26"/>
          <w:szCs w:val="26"/>
        </w:rPr>
      </w:pPr>
      <w:r w:rsidRPr="00B64EE8">
        <w:rPr>
          <w:rFonts w:ascii="Garamond" w:hAnsi="Garamond"/>
          <w:sz w:val="26"/>
          <w:szCs w:val="26"/>
        </w:rPr>
        <w:t xml:space="preserve">UNT makes reasonable academic accommodation for students with disabilities. Students seeking accommodation must first register with the Office of Disability Access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B64EE8">
        <w:rPr>
          <w:rFonts w:ascii="Garamond" w:hAnsi="Garamond"/>
          <w:sz w:val="26"/>
          <w:szCs w:val="26"/>
        </w:rPr>
        <w:t>time,</w:t>
      </w:r>
      <w:proofErr w:type="gramEnd"/>
      <w:r w:rsidRPr="00B64EE8">
        <w:rPr>
          <w:rFonts w:ascii="Garamond" w:hAnsi="Garamond"/>
          <w:sz w:val="26"/>
          <w:szCs w:val="26"/>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 </w:t>
      </w:r>
    </w:p>
    <w:p w14:paraId="22026621" w14:textId="77777777" w:rsidR="00EA433B" w:rsidRPr="00B64EE8" w:rsidRDefault="00EA433B" w:rsidP="00EA433B">
      <w:pPr>
        <w:rPr>
          <w:rFonts w:ascii="Garamond" w:hAnsi="Garamond"/>
          <w:sz w:val="26"/>
          <w:szCs w:val="26"/>
        </w:rPr>
      </w:pPr>
    </w:p>
    <w:p w14:paraId="5114D21C" w14:textId="77777777" w:rsidR="00EA433B" w:rsidRPr="00B64EE8" w:rsidRDefault="00EA433B" w:rsidP="00EA433B">
      <w:pPr>
        <w:rPr>
          <w:rFonts w:ascii="Garamond" w:hAnsi="Garamond"/>
          <w:sz w:val="26"/>
          <w:szCs w:val="26"/>
          <w:u w:val="single"/>
        </w:rPr>
      </w:pPr>
      <w:r w:rsidRPr="00B64EE8">
        <w:rPr>
          <w:rFonts w:ascii="Garamond" w:hAnsi="Garamond"/>
          <w:sz w:val="26"/>
          <w:szCs w:val="26"/>
          <w:u w:val="single"/>
        </w:rPr>
        <w:t>Emergency Notification &amp; Procedures</w:t>
      </w:r>
    </w:p>
    <w:p w14:paraId="26CD5903" w14:textId="77777777" w:rsidR="00EA433B" w:rsidRPr="00B64EE8" w:rsidRDefault="00EA433B" w:rsidP="00EA433B">
      <w:pPr>
        <w:rPr>
          <w:rFonts w:ascii="Garamond" w:hAnsi="Garamond"/>
          <w:sz w:val="26"/>
          <w:szCs w:val="26"/>
        </w:rPr>
      </w:pPr>
      <w:r w:rsidRPr="00B64EE8">
        <w:rPr>
          <w:rFonts w:ascii="Garamond" w:hAnsi="Garamond"/>
          <w:sz w:val="26"/>
          <w:szCs w:val="26"/>
        </w:rPr>
        <w:t>UNT uses a system called Eagle Alert to quickly notify students with critical information in the event of an emergency (i.e., severe weather, campus closing, and health and public safety emergencies like chemical spills, fires, or violence). Please ensure that you receive Eagle Alerts via your chosen form of communication. In the event of a university closure, please refer to Canvas for contingency plans for covering course materials.</w:t>
      </w:r>
    </w:p>
    <w:p w14:paraId="2EDC7D97" w14:textId="77777777" w:rsidR="00EA433B" w:rsidRPr="00B64EE8" w:rsidRDefault="00EA433B" w:rsidP="00EA433B">
      <w:pPr>
        <w:rPr>
          <w:rFonts w:ascii="Garamond" w:hAnsi="Garamond"/>
          <w:sz w:val="26"/>
          <w:szCs w:val="26"/>
        </w:rPr>
      </w:pPr>
    </w:p>
    <w:p w14:paraId="5BCAD7DB" w14:textId="77777777" w:rsidR="00EA433B" w:rsidRPr="00B64EE8" w:rsidRDefault="00EA433B" w:rsidP="00EA433B">
      <w:pPr>
        <w:rPr>
          <w:rFonts w:ascii="Garamond" w:hAnsi="Garamond"/>
          <w:sz w:val="26"/>
          <w:szCs w:val="26"/>
          <w:u w:val="single"/>
        </w:rPr>
      </w:pPr>
      <w:r w:rsidRPr="00B64EE8">
        <w:rPr>
          <w:rFonts w:ascii="Garamond" w:hAnsi="Garamond"/>
          <w:sz w:val="26"/>
          <w:szCs w:val="26"/>
          <w:u w:val="single"/>
        </w:rPr>
        <w:t>Acceptable Student Behavior</w:t>
      </w:r>
    </w:p>
    <w:p w14:paraId="0FC7C9C6" w14:textId="77777777" w:rsidR="00EA433B" w:rsidRDefault="00EA433B" w:rsidP="00EA433B">
      <w:pPr>
        <w:rPr>
          <w:rFonts w:ascii="Garamond" w:hAnsi="Garamond"/>
          <w:sz w:val="26"/>
          <w:szCs w:val="26"/>
        </w:rPr>
      </w:pPr>
      <w:r w:rsidRPr="00B64EE8">
        <w:rPr>
          <w:rFonts w:ascii="Garamond" w:hAnsi="Garamond"/>
          <w:sz w:val="26"/>
          <w:szCs w:val="26"/>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www.deanofstudents.unt.edu. </w:t>
      </w:r>
    </w:p>
    <w:p w14:paraId="7E9462E7" w14:textId="77777777" w:rsidR="00EA433B" w:rsidRDefault="00EA433B" w:rsidP="00EA433B">
      <w:pPr>
        <w:rPr>
          <w:rFonts w:ascii="Garamond" w:hAnsi="Garamond"/>
          <w:sz w:val="26"/>
          <w:szCs w:val="26"/>
        </w:rPr>
      </w:pPr>
    </w:p>
    <w:p w14:paraId="1DA33E0B" w14:textId="77777777" w:rsidR="00EA433B" w:rsidRPr="00B64EE8" w:rsidRDefault="00EA433B" w:rsidP="00EA433B">
      <w:pPr>
        <w:rPr>
          <w:rFonts w:ascii="Garamond" w:hAnsi="Garamond"/>
          <w:sz w:val="26"/>
          <w:szCs w:val="26"/>
          <w:u w:val="single"/>
        </w:rPr>
      </w:pPr>
      <w:r w:rsidRPr="00B64EE8">
        <w:rPr>
          <w:rFonts w:ascii="Garamond" w:hAnsi="Garamond"/>
          <w:sz w:val="26"/>
          <w:szCs w:val="26"/>
          <w:u w:val="single"/>
        </w:rPr>
        <w:t>Sexual Discrimination, Harassment, and Assault</w:t>
      </w:r>
    </w:p>
    <w:p w14:paraId="1A8FE4B8" w14:textId="77777777" w:rsidR="00EA433B" w:rsidRDefault="00EA433B" w:rsidP="00EA433B">
      <w:pPr>
        <w:rPr>
          <w:rFonts w:ascii="Garamond" w:hAnsi="Garamond"/>
          <w:sz w:val="26"/>
          <w:szCs w:val="26"/>
        </w:rPr>
      </w:pPr>
      <w:r w:rsidRPr="00B64EE8">
        <w:rPr>
          <w:rFonts w:ascii="Garamond" w:hAnsi="Garamond"/>
          <w:sz w:val="26"/>
          <w:szCs w:val="26"/>
        </w:rPr>
        <w:t xml:space="preserve">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1D462D94" w14:textId="77777777" w:rsidR="00EA433B" w:rsidRDefault="00EA433B" w:rsidP="00EA433B">
      <w:pPr>
        <w:rPr>
          <w:rFonts w:ascii="Garamond" w:hAnsi="Garamond"/>
          <w:sz w:val="26"/>
          <w:szCs w:val="26"/>
        </w:rPr>
      </w:pPr>
    </w:p>
    <w:p w14:paraId="284F4C3A" w14:textId="77777777" w:rsidR="00EA433B" w:rsidRDefault="00EA433B" w:rsidP="00EA433B">
      <w:pPr>
        <w:rPr>
          <w:rFonts w:ascii="Garamond" w:hAnsi="Garamond"/>
          <w:sz w:val="26"/>
          <w:szCs w:val="26"/>
        </w:rPr>
      </w:pPr>
      <w:r w:rsidRPr="00B64EE8">
        <w:rPr>
          <w:rFonts w:ascii="Garamond" w:hAnsi="Garamond"/>
          <w:sz w:val="26"/>
          <w:szCs w:val="26"/>
        </w:rPr>
        <w:t xml:space="preserve">UNT’s Dean of Students’ website offers a range of on-campus and off-campus resources to help support survivors, depending on their unique needs: http://deanofstudents.unt.edu/resources_0. </w:t>
      </w:r>
      <w:r>
        <w:rPr>
          <w:rFonts w:ascii="Garamond" w:hAnsi="Garamond"/>
          <w:sz w:val="26"/>
          <w:szCs w:val="26"/>
        </w:rPr>
        <w:t>You can access UNT Survivor Advocate services through</w:t>
      </w:r>
      <w:r w:rsidRPr="00B64EE8">
        <w:rPr>
          <w:rFonts w:ascii="Garamond" w:hAnsi="Garamond"/>
          <w:sz w:val="26"/>
          <w:szCs w:val="26"/>
        </w:rPr>
        <w:t xml:space="preserve"> e-mail at SurvivorAdvocate@unt.edu or by calling the Dean of Students’ office at 940-565-2648. You are not alone. We are here to help.</w:t>
      </w:r>
    </w:p>
    <w:p w14:paraId="1841623F" w14:textId="77777777" w:rsidR="00AE3D6C" w:rsidRDefault="00AE3D6C" w:rsidP="001E46A0">
      <w:pPr>
        <w:ind w:right="-360"/>
        <w:rPr>
          <w:rFonts w:ascii="Garamond" w:hAnsi="Garamond"/>
          <w:sz w:val="26"/>
          <w:szCs w:val="26"/>
        </w:rPr>
      </w:pPr>
    </w:p>
    <w:p w14:paraId="681F321B" w14:textId="2BA82720" w:rsidR="007436F2" w:rsidRPr="008D4765" w:rsidRDefault="007436F2" w:rsidP="003E784E">
      <w:pPr>
        <w:rPr>
          <w:rFonts w:ascii="Garamond" w:hAnsi="Garamond"/>
          <w:b/>
          <w:bCs/>
          <w:sz w:val="26"/>
          <w:szCs w:val="26"/>
        </w:rPr>
      </w:pPr>
    </w:p>
    <w:sectPr w:rsidR="007436F2" w:rsidRPr="008D47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Tw Cen MT">
    <w:panose1 w:val="020B0602020104020603"/>
    <w:charset w:val="4D"/>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37C4"/>
    <w:multiLevelType w:val="hybridMultilevel"/>
    <w:tmpl w:val="5598FE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E3B37"/>
    <w:multiLevelType w:val="hybridMultilevel"/>
    <w:tmpl w:val="CCBE0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D44E4"/>
    <w:multiLevelType w:val="hybridMultilevel"/>
    <w:tmpl w:val="63A89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751F00"/>
    <w:multiLevelType w:val="hybridMultilevel"/>
    <w:tmpl w:val="0FCC8A06"/>
    <w:lvl w:ilvl="0" w:tplc="0409000F">
      <w:start w:val="1"/>
      <w:numFmt w:val="decimal"/>
      <w:lvlText w:val="%1."/>
      <w:lvlJc w:val="left"/>
      <w:pPr>
        <w:ind w:left="1800" w:hanging="360"/>
      </w:pPr>
    </w:lvl>
    <w:lvl w:ilvl="1" w:tplc="0812FDCC">
      <w:start w:val="5"/>
      <w:numFmt w:val="bullet"/>
      <w:lvlText w:val="-"/>
      <w:lvlJc w:val="left"/>
      <w:pPr>
        <w:ind w:left="2520" w:hanging="360"/>
      </w:pPr>
      <w:rPr>
        <w:rFonts w:ascii="Times New Roman" w:eastAsiaTheme="minorHAnsi" w:hAnsi="Times New Roman" w:cs="Times New Roman"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33A176A"/>
    <w:multiLevelType w:val="hybridMultilevel"/>
    <w:tmpl w:val="16EA534A"/>
    <w:lvl w:ilvl="0" w:tplc="E37CAA3A">
      <w:start w:val="201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7269D"/>
    <w:multiLevelType w:val="hybridMultilevel"/>
    <w:tmpl w:val="8FF41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C06B3"/>
    <w:multiLevelType w:val="hybridMultilevel"/>
    <w:tmpl w:val="82149EB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C795942"/>
    <w:multiLevelType w:val="hybridMultilevel"/>
    <w:tmpl w:val="24727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D35F52"/>
    <w:multiLevelType w:val="hybridMultilevel"/>
    <w:tmpl w:val="743A63E0"/>
    <w:lvl w:ilvl="0" w:tplc="00A63396">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8140FC"/>
    <w:multiLevelType w:val="hybridMultilevel"/>
    <w:tmpl w:val="EA02E62C"/>
    <w:lvl w:ilvl="0" w:tplc="23D4F00E">
      <w:start w:val="1"/>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A67FAF"/>
    <w:multiLevelType w:val="hybridMultilevel"/>
    <w:tmpl w:val="4704F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AF617C"/>
    <w:multiLevelType w:val="hybridMultilevel"/>
    <w:tmpl w:val="1BEA5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34520A"/>
    <w:multiLevelType w:val="hybridMultilevel"/>
    <w:tmpl w:val="4446AB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9036CD"/>
    <w:multiLevelType w:val="hybridMultilevel"/>
    <w:tmpl w:val="07CA2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087DD4"/>
    <w:multiLevelType w:val="hybridMultilevel"/>
    <w:tmpl w:val="A02EA9C8"/>
    <w:lvl w:ilvl="0" w:tplc="4DF2C29E">
      <w:start w:val="3"/>
      <w:numFmt w:val="bullet"/>
      <w:lvlText w:val="-"/>
      <w:lvlJc w:val="left"/>
      <w:pPr>
        <w:ind w:left="1080" w:hanging="360"/>
      </w:pPr>
      <w:rPr>
        <w:rFonts w:ascii="Garamond" w:eastAsiaTheme="minorHAnsi" w:hAnsi="Garamond" w:cs="Tw Cen M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AAA457D"/>
    <w:multiLevelType w:val="hybridMultilevel"/>
    <w:tmpl w:val="8A28987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88650F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5733AE"/>
    <w:multiLevelType w:val="hybridMultilevel"/>
    <w:tmpl w:val="BA48C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3B7043"/>
    <w:multiLevelType w:val="hybridMultilevel"/>
    <w:tmpl w:val="7E8AE6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757A218B"/>
    <w:multiLevelType w:val="hybridMultilevel"/>
    <w:tmpl w:val="3328F5CE"/>
    <w:lvl w:ilvl="0" w:tplc="1A2EADEE">
      <w:start w:val="2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15:restartNumberingAfterBreak="0">
    <w:nsid w:val="7E0131E8"/>
    <w:multiLevelType w:val="hybridMultilevel"/>
    <w:tmpl w:val="0E7C11FE"/>
    <w:lvl w:ilvl="0" w:tplc="0812FDCC">
      <w:start w:val="5"/>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7920099">
    <w:abstractNumId w:val="8"/>
  </w:num>
  <w:num w:numId="2" w16cid:durableId="1655446002">
    <w:abstractNumId w:val="19"/>
  </w:num>
  <w:num w:numId="3" w16cid:durableId="1333068956">
    <w:abstractNumId w:val="18"/>
  </w:num>
  <w:num w:numId="4" w16cid:durableId="1845439896">
    <w:abstractNumId w:val="4"/>
  </w:num>
  <w:num w:numId="5" w16cid:durableId="1491094566">
    <w:abstractNumId w:val="12"/>
  </w:num>
  <w:num w:numId="6" w16cid:durableId="575634324">
    <w:abstractNumId w:val="5"/>
  </w:num>
  <w:num w:numId="7" w16cid:durableId="1115253520">
    <w:abstractNumId w:val="10"/>
  </w:num>
  <w:num w:numId="8" w16cid:durableId="596671628">
    <w:abstractNumId w:val="13"/>
  </w:num>
  <w:num w:numId="9" w16cid:durableId="1302688540">
    <w:abstractNumId w:val="14"/>
  </w:num>
  <w:num w:numId="10" w16cid:durableId="1795515285">
    <w:abstractNumId w:val="3"/>
  </w:num>
  <w:num w:numId="11" w16cid:durableId="296688934">
    <w:abstractNumId w:val="17"/>
  </w:num>
  <w:num w:numId="12" w16cid:durableId="1497578090">
    <w:abstractNumId w:val="6"/>
  </w:num>
  <w:num w:numId="13" w16cid:durableId="330259935">
    <w:abstractNumId w:val="1"/>
  </w:num>
  <w:num w:numId="14" w16cid:durableId="951858386">
    <w:abstractNumId w:val="2"/>
  </w:num>
  <w:num w:numId="15" w16cid:durableId="1320425537">
    <w:abstractNumId w:val="15"/>
  </w:num>
  <w:num w:numId="16" w16cid:durableId="2054650197">
    <w:abstractNumId w:val="9"/>
  </w:num>
  <w:num w:numId="17" w16cid:durableId="1174225017">
    <w:abstractNumId w:val="0"/>
  </w:num>
  <w:num w:numId="18" w16cid:durableId="560405641">
    <w:abstractNumId w:val="11"/>
  </w:num>
  <w:num w:numId="19" w16cid:durableId="1629045161">
    <w:abstractNumId w:val="7"/>
  </w:num>
  <w:num w:numId="20" w16cid:durableId="419483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CCB"/>
    <w:rsid w:val="00017101"/>
    <w:rsid w:val="00021390"/>
    <w:rsid w:val="0002643F"/>
    <w:rsid w:val="00027F49"/>
    <w:rsid w:val="00040B8E"/>
    <w:rsid w:val="00054BE3"/>
    <w:rsid w:val="00061C60"/>
    <w:rsid w:val="00065615"/>
    <w:rsid w:val="00073DD3"/>
    <w:rsid w:val="00077273"/>
    <w:rsid w:val="00077CE6"/>
    <w:rsid w:val="00081022"/>
    <w:rsid w:val="00083608"/>
    <w:rsid w:val="00083E0D"/>
    <w:rsid w:val="000874B3"/>
    <w:rsid w:val="000916ED"/>
    <w:rsid w:val="000944E5"/>
    <w:rsid w:val="000A26F0"/>
    <w:rsid w:val="000A4567"/>
    <w:rsid w:val="000B47CB"/>
    <w:rsid w:val="000C4B11"/>
    <w:rsid w:val="000C7BF4"/>
    <w:rsid w:val="000D1460"/>
    <w:rsid w:val="000F1BA3"/>
    <w:rsid w:val="0010198C"/>
    <w:rsid w:val="00102D48"/>
    <w:rsid w:val="00107BC2"/>
    <w:rsid w:val="0011796B"/>
    <w:rsid w:val="001318CA"/>
    <w:rsid w:val="00136987"/>
    <w:rsid w:val="00137942"/>
    <w:rsid w:val="00153A9C"/>
    <w:rsid w:val="00161CE2"/>
    <w:rsid w:val="0016356C"/>
    <w:rsid w:val="00170F54"/>
    <w:rsid w:val="00173BE5"/>
    <w:rsid w:val="00181F00"/>
    <w:rsid w:val="001820CF"/>
    <w:rsid w:val="00185CFA"/>
    <w:rsid w:val="00187CBD"/>
    <w:rsid w:val="00193583"/>
    <w:rsid w:val="001951DA"/>
    <w:rsid w:val="001B6866"/>
    <w:rsid w:val="001B6F6A"/>
    <w:rsid w:val="001B709B"/>
    <w:rsid w:val="001C1B03"/>
    <w:rsid w:val="001C49AD"/>
    <w:rsid w:val="001D4D47"/>
    <w:rsid w:val="001D78DC"/>
    <w:rsid w:val="001E46A0"/>
    <w:rsid w:val="001E6220"/>
    <w:rsid w:val="001F172A"/>
    <w:rsid w:val="0020285A"/>
    <w:rsid w:val="002221CA"/>
    <w:rsid w:val="00223B95"/>
    <w:rsid w:val="00224A46"/>
    <w:rsid w:val="0023377D"/>
    <w:rsid w:val="00241DAD"/>
    <w:rsid w:val="002508B0"/>
    <w:rsid w:val="00252111"/>
    <w:rsid w:val="0025695E"/>
    <w:rsid w:val="00262641"/>
    <w:rsid w:val="00275716"/>
    <w:rsid w:val="0027601E"/>
    <w:rsid w:val="002816A4"/>
    <w:rsid w:val="00294390"/>
    <w:rsid w:val="00296F14"/>
    <w:rsid w:val="002A0E4B"/>
    <w:rsid w:val="002A5EEB"/>
    <w:rsid w:val="002B14E9"/>
    <w:rsid w:val="002B17A6"/>
    <w:rsid w:val="002B60F9"/>
    <w:rsid w:val="002E5885"/>
    <w:rsid w:val="002F0D99"/>
    <w:rsid w:val="002F2322"/>
    <w:rsid w:val="0030500F"/>
    <w:rsid w:val="00315A34"/>
    <w:rsid w:val="00322B51"/>
    <w:rsid w:val="00323C43"/>
    <w:rsid w:val="0032667C"/>
    <w:rsid w:val="00346E3F"/>
    <w:rsid w:val="003605E4"/>
    <w:rsid w:val="00364EA7"/>
    <w:rsid w:val="0037454F"/>
    <w:rsid w:val="003A03BE"/>
    <w:rsid w:val="003A173A"/>
    <w:rsid w:val="003C6DCE"/>
    <w:rsid w:val="003D104F"/>
    <w:rsid w:val="003E784E"/>
    <w:rsid w:val="003F59B7"/>
    <w:rsid w:val="003F65E3"/>
    <w:rsid w:val="003F71DB"/>
    <w:rsid w:val="003F75D8"/>
    <w:rsid w:val="0040351F"/>
    <w:rsid w:val="0040751D"/>
    <w:rsid w:val="00411D71"/>
    <w:rsid w:val="00413884"/>
    <w:rsid w:val="00416C01"/>
    <w:rsid w:val="00420E9E"/>
    <w:rsid w:val="00424F36"/>
    <w:rsid w:val="00433954"/>
    <w:rsid w:val="00444BD8"/>
    <w:rsid w:val="004453D2"/>
    <w:rsid w:val="00445C06"/>
    <w:rsid w:val="0045097E"/>
    <w:rsid w:val="004512F6"/>
    <w:rsid w:val="004665C3"/>
    <w:rsid w:val="00466A5F"/>
    <w:rsid w:val="00471E60"/>
    <w:rsid w:val="0047216A"/>
    <w:rsid w:val="00472AD4"/>
    <w:rsid w:val="00477A15"/>
    <w:rsid w:val="00477D1F"/>
    <w:rsid w:val="004932BB"/>
    <w:rsid w:val="00493E7B"/>
    <w:rsid w:val="00494265"/>
    <w:rsid w:val="00494582"/>
    <w:rsid w:val="00497602"/>
    <w:rsid w:val="004B2D0A"/>
    <w:rsid w:val="004B3065"/>
    <w:rsid w:val="004B3D17"/>
    <w:rsid w:val="004B5E42"/>
    <w:rsid w:val="004C2BC8"/>
    <w:rsid w:val="004C49C9"/>
    <w:rsid w:val="004C7CE4"/>
    <w:rsid w:val="004D3D8D"/>
    <w:rsid w:val="004E2342"/>
    <w:rsid w:val="004E29A6"/>
    <w:rsid w:val="004F5891"/>
    <w:rsid w:val="004F6F64"/>
    <w:rsid w:val="004F737E"/>
    <w:rsid w:val="004F7529"/>
    <w:rsid w:val="0050236F"/>
    <w:rsid w:val="00503093"/>
    <w:rsid w:val="0050365E"/>
    <w:rsid w:val="00515C6B"/>
    <w:rsid w:val="0052561E"/>
    <w:rsid w:val="00531F0F"/>
    <w:rsid w:val="00537363"/>
    <w:rsid w:val="00540968"/>
    <w:rsid w:val="00546DED"/>
    <w:rsid w:val="00551E11"/>
    <w:rsid w:val="0056001A"/>
    <w:rsid w:val="0056599C"/>
    <w:rsid w:val="005800D7"/>
    <w:rsid w:val="00591146"/>
    <w:rsid w:val="005B0731"/>
    <w:rsid w:val="005B13D3"/>
    <w:rsid w:val="005B15BC"/>
    <w:rsid w:val="005B7691"/>
    <w:rsid w:val="005C612C"/>
    <w:rsid w:val="005D0353"/>
    <w:rsid w:val="005D6DDE"/>
    <w:rsid w:val="005E0EF8"/>
    <w:rsid w:val="005E2CBA"/>
    <w:rsid w:val="005E43B7"/>
    <w:rsid w:val="005F5082"/>
    <w:rsid w:val="005F6F8F"/>
    <w:rsid w:val="005F7E12"/>
    <w:rsid w:val="00610936"/>
    <w:rsid w:val="00616F5A"/>
    <w:rsid w:val="00622FE6"/>
    <w:rsid w:val="00623043"/>
    <w:rsid w:val="006232A3"/>
    <w:rsid w:val="006353FB"/>
    <w:rsid w:val="00635617"/>
    <w:rsid w:val="0064029F"/>
    <w:rsid w:val="0064332D"/>
    <w:rsid w:val="00652F9F"/>
    <w:rsid w:val="00657D37"/>
    <w:rsid w:val="00657D74"/>
    <w:rsid w:val="00672E79"/>
    <w:rsid w:val="00672FD4"/>
    <w:rsid w:val="0069177A"/>
    <w:rsid w:val="00693184"/>
    <w:rsid w:val="006B005D"/>
    <w:rsid w:val="006B0D1F"/>
    <w:rsid w:val="006D3BB3"/>
    <w:rsid w:val="006D6007"/>
    <w:rsid w:val="006D670D"/>
    <w:rsid w:val="006E0643"/>
    <w:rsid w:val="006E41D1"/>
    <w:rsid w:val="006E5593"/>
    <w:rsid w:val="006E7891"/>
    <w:rsid w:val="006F0164"/>
    <w:rsid w:val="006F2229"/>
    <w:rsid w:val="006F45ED"/>
    <w:rsid w:val="006F7C1A"/>
    <w:rsid w:val="00701BC5"/>
    <w:rsid w:val="007072E1"/>
    <w:rsid w:val="00717AFC"/>
    <w:rsid w:val="0072675A"/>
    <w:rsid w:val="00726B73"/>
    <w:rsid w:val="00743148"/>
    <w:rsid w:val="007436F2"/>
    <w:rsid w:val="007679B1"/>
    <w:rsid w:val="00771DAA"/>
    <w:rsid w:val="007739C6"/>
    <w:rsid w:val="00777C4D"/>
    <w:rsid w:val="00791669"/>
    <w:rsid w:val="007A0B06"/>
    <w:rsid w:val="007A19E9"/>
    <w:rsid w:val="007B7911"/>
    <w:rsid w:val="007C2EA5"/>
    <w:rsid w:val="007C3924"/>
    <w:rsid w:val="007D2F6C"/>
    <w:rsid w:val="007D67C1"/>
    <w:rsid w:val="007E7347"/>
    <w:rsid w:val="007F0D66"/>
    <w:rsid w:val="008061A0"/>
    <w:rsid w:val="00814CCF"/>
    <w:rsid w:val="00845440"/>
    <w:rsid w:val="008457D8"/>
    <w:rsid w:val="008661C7"/>
    <w:rsid w:val="00867B66"/>
    <w:rsid w:val="008815EC"/>
    <w:rsid w:val="00885EBD"/>
    <w:rsid w:val="00886D24"/>
    <w:rsid w:val="00890F96"/>
    <w:rsid w:val="0089293B"/>
    <w:rsid w:val="00895084"/>
    <w:rsid w:val="00896AC2"/>
    <w:rsid w:val="008A15DC"/>
    <w:rsid w:val="008A4111"/>
    <w:rsid w:val="008B6349"/>
    <w:rsid w:val="008C6DA0"/>
    <w:rsid w:val="008D4765"/>
    <w:rsid w:val="008D6C92"/>
    <w:rsid w:val="008E4EB8"/>
    <w:rsid w:val="008F3B4F"/>
    <w:rsid w:val="00901946"/>
    <w:rsid w:val="00903E0F"/>
    <w:rsid w:val="009053DF"/>
    <w:rsid w:val="00910AE0"/>
    <w:rsid w:val="009263D0"/>
    <w:rsid w:val="00927F44"/>
    <w:rsid w:val="009349C3"/>
    <w:rsid w:val="00937642"/>
    <w:rsid w:val="00937C56"/>
    <w:rsid w:val="00950D33"/>
    <w:rsid w:val="009515DB"/>
    <w:rsid w:val="009661CA"/>
    <w:rsid w:val="00972199"/>
    <w:rsid w:val="00980AD0"/>
    <w:rsid w:val="00984489"/>
    <w:rsid w:val="00990990"/>
    <w:rsid w:val="00997B2D"/>
    <w:rsid w:val="009A7637"/>
    <w:rsid w:val="009B0B3F"/>
    <w:rsid w:val="009B0ED3"/>
    <w:rsid w:val="009B18CA"/>
    <w:rsid w:val="009B206F"/>
    <w:rsid w:val="009B3DDC"/>
    <w:rsid w:val="009C6ED8"/>
    <w:rsid w:val="009D30D9"/>
    <w:rsid w:val="00A000EA"/>
    <w:rsid w:val="00A02346"/>
    <w:rsid w:val="00A25DFF"/>
    <w:rsid w:val="00A33CAD"/>
    <w:rsid w:val="00A425CF"/>
    <w:rsid w:val="00A4316B"/>
    <w:rsid w:val="00A47BC6"/>
    <w:rsid w:val="00A523C7"/>
    <w:rsid w:val="00A605B5"/>
    <w:rsid w:val="00A63B92"/>
    <w:rsid w:val="00A63CDA"/>
    <w:rsid w:val="00A63DA5"/>
    <w:rsid w:val="00A70CE5"/>
    <w:rsid w:val="00A73318"/>
    <w:rsid w:val="00A754B0"/>
    <w:rsid w:val="00A83714"/>
    <w:rsid w:val="00A8377E"/>
    <w:rsid w:val="00A86500"/>
    <w:rsid w:val="00A86834"/>
    <w:rsid w:val="00A952D1"/>
    <w:rsid w:val="00AA220D"/>
    <w:rsid w:val="00AC0264"/>
    <w:rsid w:val="00AC766B"/>
    <w:rsid w:val="00AC7779"/>
    <w:rsid w:val="00AD0AFA"/>
    <w:rsid w:val="00AD2E68"/>
    <w:rsid w:val="00AD3FD1"/>
    <w:rsid w:val="00AD424E"/>
    <w:rsid w:val="00AE3D6C"/>
    <w:rsid w:val="00AE4AC0"/>
    <w:rsid w:val="00AE5199"/>
    <w:rsid w:val="00AE70C1"/>
    <w:rsid w:val="00AF0887"/>
    <w:rsid w:val="00AF0F65"/>
    <w:rsid w:val="00AF145E"/>
    <w:rsid w:val="00AF675E"/>
    <w:rsid w:val="00AF7C2E"/>
    <w:rsid w:val="00B45FD0"/>
    <w:rsid w:val="00B815E6"/>
    <w:rsid w:val="00B82419"/>
    <w:rsid w:val="00B82897"/>
    <w:rsid w:val="00B871AD"/>
    <w:rsid w:val="00B910AB"/>
    <w:rsid w:val="00B92535"/>
    <w:rsid w:val="00BA5CCB"/>
    <w:rsid w:val="00BB0B54"/>
    <w:rsid w:val="00BB131E"/>
    <w:rsid w:val="00BB3ADF"/>
    <w:rsid w:val="00BC76CC"/>
    <w:rsid w:val="00BD49F3"/>
    <w:rsid w:val="00BE604F"/>
    <w:rsid w:val="00BF00E1"/>
    <w:rsid w:val="00BF3082"/>
    <w:rsid w:val="00BF37DF"/>
    <w:rsid w:val="00C0296F"/>
    <w:rsid w:val="00C02B79"/>
    <w:rsid w:val="00C068A5"/>
    <w:rsid w:val="00C16E47"/>
    <w:rsid w:val="00C215FF"/>
    <w:rsid w:val="00C35F9E"/>
    <w:rsid w:val="00C36E33"/>
    <w:rsid w:val="00C42304"/>
    <w:rsid w:val="00C46336"/>
    <w:rsid w:val="00C56126"/>
    <w:rsid w:val="00C676BE"/>
    <w:rsid w:val="00C82ED3"/>
    <w:rsid w:val="00C83AC7"/>
    <w:rsid w:val="00C944C4"/>
    <w:rsid w:val="00C97EE8"/>
    <w:rsid w:val="00CA363E"/>
    <w:rsid w:val="00CA68B3"/>
    <w:rsid w:val="00CB204B"/>
    <w:rsid w:val="00CB27A5"/>
    <w:rsid w:val="00CD2BB2"/>
    <w:rsid w:val="00CD5099"/>
    <w:rsid w:val="00CE6270"/>
    <w:rsid w:val="00D00C5B"/>
    <w:rsid w:val="00D01936"/>
    <w:rsid w:val="00D05F87"/>
    <w:rsid w:val="00D0608D"/>
    <w:rsid w:val="00D32D11"/>
    <w:rsid w:val="00D51717"/>
    <w:rsid w:val="00D54573"/>
    <w:rsid w:val="00D609B9"/>
    <w:rsid w:val="00D619BF"/>
    <w:rsid w:val="00D629EE"/>
    <w:rsid w:val="00D643AF"/>
    <w:rsid w:val="00D65587"/>
    <w:rsid w:val="00D655A9"/>
    <w:rsid w:val="00D70F94"/>
    <w:rsid w:val="00D8164E"/>
    <w:rsid w:val="00D856DE"/>
    <w:rsid w:val="00D90791"/>
    <w:rsid w:val="00D91732"/>
    <w:rsid w:val="00D93DE1"/>
    <w:rsid w:val="00DB164F"/>
    <w:rsid w:val="00DC0159"/>
    <w:rsid w:val="00DC3B4A"/>
    <w:rsid w:val="00DD10D7"/>
    <w:rsid w:val="00DD4F33"/>
    <w:rsid w:val="00DD5674"/>
    <w:rsid w:val="00DF1F50"/>
    <w:rsid w:val="00E109A9"/>
    <w:rsid w:val="00E118DF"/>
    <w:rsid w:val="00E12FD9"/>
    <w:rsid w:val="00E2409A"/>
    <w:rsid w:val="00E326D4"/>
    <w:rsid w:val="00E3447B"/>
    <w:rsid w:val="00E40FB3"/>
    <w:rsid w:val="00E50493"/>
    <w:rsid w:val="00E50CD0"/>
    <w:rsid w:val="00E5781D"/>
    <w:rsid w:val="00E604F4"/>
    <w:rsid w:val="00E66B82"/>
    <w:rsid w:val="00E755C3"/>
    <w:rsid w:val="00E83679"/>
    <w:rsid w:val="00E840A1"/>
    <w:rsid w:val="00E9053A"/>
    <w:rsid w:val="00E9433B"/>
    <w:rsid w:val="00EA433B"/>
    <w:rsid w:val="00EB5A65"/>
    <w:rsid w:val="00EB7871"/>
    <w:rsid w:val="00EB7C88"/>
    <w:rsid w:val="00ED1EAF"/>
    <w:rsid w:val="00ED6423"/>
    <w:rsid w:val="00ED71B5"/>
    <w:rsid w:val="00EE2FB0"/>
    <w:rsid w:val="00EE3B18"/>
    <w:rsid w:val="00F00C42"/>
    <w:rsid w:val="00F101A6"/>
    <w:rsid w:val="00F14E55"/>
    <w:rsid w:val="00F329DA"/>
    <w:rsid w:val="00F34B0B"/>
    <w:rsid w:val="00F35527"/>
    <w:rsid w:val="00F40085"/>
    <w:rsid w:val="00F44B62"/>
    <w:rsid w:val="00F50DD0"/>
    <w:rsid w:val="00F52675"/>
    <w:rsid w:val="00F533AC"/>
    <w:rsid w:val="00F55EDA"/>
    <w:rsid w:val="00F7645E"/>
    <w:rsid w:val="00F76D4C"/>
    <w:rsid w:val="00F81F3C"/>
    <w:rsid w:val="00F82C50"/>
    <w:rsid w:val="00F90534"/>
    <w:rsid w:val="00F9666B"/>
    <w:rsid w:val="00FA3D8C"/>
    <w:rsid w:val="00FE2688"/>
    <w:rsid w:val="00FE5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A961FE"/>
  <w15:chartTrackingRefBased/>
  <w15:docId w15:val="{6D1408DE-CFC0-7A45-8D44-9DA2696AD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436F2"/>
    <w:pPr>
      <w:spacing w:before="100" w:beforeAutospacing="1" w:after="100" w:afterAutospacing="1"/>
      <w:outlineLvl w:val="0"/>
    </w:pPr>
    <w:rPr>
      <w:rFonts w:ascii="Times New Roman" w:eastAsiaTheme="minorEastAsia" w:hAnsi="Times New Roman" w:cs="Times New Roman"/>
      <w:b/>
      <w:bCs/>
      <w:kern w:val="36"/>
      <w:sz w:val="48"/>
      <w:szCs w:val="48"/>
      <w14:ligatures w14:val="standardContextual"/>
    </w:rPr>
  </w:style>
  <w:style w:type="paragraph" w:styleId="Heading2">
    <w:name w:val="heading 2"/>
    <w:basedOn w:val="Normal"/>
    <w:link w:val="Heading2Char"/>
    <w:uiPriority w:val="9"/>
    <w:qFormat/>
    <w:rsid w:val="007436F2"/>
    <w:pPr>
      <w:spacing w:before="100" w:beforeAutospacing="1" w:after="100" w:afterAutospacing="1"/>
      <w:outlineLvl w:val="1"/>
    </w:pPr>
    <w:rPr>
      <w:rFonts w:ascii="Times New Roman" w:eastAsiaTheme="minorEastAsia" w:hAnsi="Times New Roman" w:cs="Times New Roman"/>
      <w:b/>
      <w:bCs/>
      <w:sz w:val="36"/>
      <w:szCs w:val="36"/>
      <w14:ligatures w14:val="standardContextual"/>
    </w:rPr>
  </w:style>
  <w:style w:type="paragraph" w:styleId="Heading3">
    <w:name w:val="heading 3"/>
    <w:basedOn w:val="Normal"/>
    <w:link w:val="Heading3Char"/>
    <w:uiPriority w:val="9"/>
    <w:qFormat/>
    <w:rsid w:val="007436F2"/>
    <w:pPr>
      <w:spacing w:before="100" w:beforeAutospacing="1" w:after="100" w:afterAutospacing="1"/>
      <w:outlineLvl w:val="2"/>
    </w:pPr>
    <w:rPr>
      <w:rFonts w:ascii="Times New Roman" w:eastAsiaTheme="minorEastAsia" w:hAnsi="Times New Roman" w:cs="Times New Roman"/>
      <w:b/>
      <w:bCs/>
      <w:sz w:val="27"/>
      <w:szCs w:val="27"/>
      <w14:ligatures w14:val="standardContextual"/>
    </w:rPr>
  </w:style>
  <w:style w:type="paragraph" w:styleId="Heading4">
    <w:name w:val="heading 4"/>
    <w:basedOn w:val="Normal"/>
    <w:link w:val="Heading4Char"/>
    <w:uiPriority w:val="9"/>
    <w:qFormat/>
    <w:rsid w:val="007436F2"/>
    <w:pPr>
      <w:spacing w:before="100" w:beforeAutospacing="1" w:after="100" w:afterAutospacing="1"/>
      <w:outlineLvl w:val="3"/>
    </w:pPr>
    <w:rPr>
      <w:rFonts w:ascii="Times New Roman" w:eastAsiaTheme="minorEastAsia" w:hAnsi="Times New Roman" w:cs="Times New Roman"/>
      <w:b/>
      <w:bC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CCB"/>
    <w:pPr>
      <w:ind w:left="720"/>
      <w:contextualSpacing/>
    </w:pPr>
  </w:style>
  <w:style w:type="character" w:styleId="Hyperlink">
    <w:name w:val="Hyperlink"/>
    <w:basedOn w:val="DefaultParagraphFont"/>
    <w:uiPriority w:val="99"/>
    <w:unhideWhenUsed/>
    <w:rsid w:val="007436F2"/>
    <w:rPr>
      <w:color w:val="0563C1" w:themeColor="hyperlink"/>
      <w:u w:val="single"/>
    </w:rPr>
  </w:style>
  <w:style w:type="character" w:styleId="UnresolvedMention">
    <w:name w:val="Unresolved Mention"/>
    <w:basedOn w:val="DefaultParagraphFont"/>
    <w:uiPriority w:val="99"/>
    <w:semiHidden/>
    <w:unhideWhenUsed/>
    <w:rsid w:val="007436F2"/>
    <w:rPr>
      <w:color w:val="605E5C"/>
      <w:shd w:val="clear" w:color="auto" w:fill="E1DFDD"/>
    </w:rPr>
  </w:style>
  <w:style w:type="character" w:customStyle="1" w:styleId="Heading1Char">
    <w:name w:val="Heading 1 Char"/>
    <w:basedOn w:val="DefaultParagraphFont"/>
    <w:link w:val="Heading1"/>
    <w:uiPriority w:val="9"/>
    <w:rsid w:val="007436F2"/>
    <w:rPr>
      <w:rFonts w:ascii="Times New Roman" w:eastAsiaTheme="minorEastAsia" w:hAnsi="Times New Roman" w:cs="Times New Roman"/>
      <w:b/>
      <w:bCs/>
      <w:kern w:val="36"/>
      <w:sz w:val="48"/>
      <w:szCs w:val="48"/>
      <w14:ligatures w14:val="standardContextual"/>
    </w:rPr>
  </w:style>
  <w:style w:type="character" w:customStyle="1" w:styleId="Heading2Char">
    <w:name w:val="Heading 2 Char"/>
    <w:basedOn w:val="DefaultParagraphFont"/>
    <w:link w:val="Heading2"/>
    <w:uiPriority w:val="9"/>
    <w:rsid w:val="007436F2"/>
    <w:rPr>
      <w:rFonts w:ascii="Times New Roman" w:eastAsiaTheme="minorEastAsia" w:hAnsi="Times New Roman" w:cs="Times New Roman"/>
      <w:b/>
      <w:bCs/>
      <w:sz w:val="36"/>
      <w:szCs w:val="36"/>
      <w14:ligatures w14:val="standardContextual"/>
    </w:rPr>
  </w:style>
  <w:style w:type="character" w:customStyle="1" w:styleId="Heading3Char">
    <w:name w:val="Heading 3 Char"/>
    <w:basedOn w:val="DefaultParagraphFont"/>
    <w:link w:val="Heading3"/>
    <w:uiPriority w:val="9"/>
    <w:rsid w:val="007436F2"/>
    <w:rPr>
      <w:rFonts w:ascii="Times New Roman" w:eastAsiaTheme="minorEastAsia" w:hAnsi="Times New Roman" w:cs="Times New Roman"/>
      <w:b/>
      <w:bCs/>
      <w:sz w:val="27"/>
      <w:szCs w:val="27"/>
      <w14:ligatures w14:val="standardContextual"/>
    </w:rPr>
  </w:style>
  <w:style w:type="character" w:customStyle="1" w:styleId="Heading4Char">
    <w:name w:val="Heading 4 Char"/>
    <w:basedOn w:val="DefaultParagraphFont"/>
    <w:link w:val="Heading4"/>
    <w:uiPriority w:val="9"/>
    <w:rsid w:val="007436F2"/>
    <w:rPr>
      <w:rFonts w:ascii="Times New Roman" w:eastAsiaTheme="minorEastAsia" w:hAnsi="Times New Roman" w:cs="Times New Roman"/>
      <w:b/>
      <w:bCs/>
      <w14:ligatures w14:val="standardContextual"/>
    </w:rPr>
  </w:style>
  <w:style w:type="paragraph" w:styleId="NormalWeb">
    <w:name w:val="Normal (Web)"/>
    <w:basedOn w:val="Normal"/>
    <w:uiPriority w:val="99"/>
    <w:unhideWhenUsed/>
    <w:rsid w:val="007436F2"/>
    <w:pPr>
      <w:spacing w:before="100" w:beforeAutospacing="1" w:after="100" w:afterAutospacing="1"/>
    </w:pPr>
    <w:rPr>
      <w:rFonts w:ascii="Times New Roman" w:eastAsiaTheme="minorEastAsia" w:hAnsi="Times New Roman" w:cs="Times New Roman"/>
      <w14:ligatures w14:val="standardContextual"/>
    </w:rPr>
  </w:style>
  <w:style w:type="table" w:styleId="TableGrid">
    <w:name w:val="Table Grid"/>
    <w:basedOn w:val="TableNormal"/>
    <w:uiPriority w:val="39"/>
    <w:rsid w:val="007436F2"/>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436F2"/>
    <w:rPr>
      <w:i/>
      <w:iCs/>
    </w:rPr>
  </w:style>
  <w:style w:type="character" w:styleId="FollowedHyperlink">
    <w:name w:val="FollowedHyperlink"/>
    <w:basedOn w:val="DefaultParagraphFont"/>
    <w:uiPriority w:val="99"/>
    <w:semiHidden/>
    <w:unhideWhenUsed/>
    <w:rsid w:val="007436F2"/>
    <w:rPr>
      <w:color w:val="954F72" w:themeColor="followedHyperlink"/>
      <w:u w:val="single"/>
    </w:rPr>
  </w:style>
  <w:style w:type="paragraph" w:customStyle="1" w:styleId="Default">
    <w:name w:val="Default"/>
    <w:rsid w:val="007436F2"/>
    <w:pPr>
      <w:autoSpaceDE w:val="0"/>
      <w:autoSpaceDN w:val="0"/>
      <w:adjustRightInd w:val="0"/>
    </w:pPr>
    <w:rPr>
      <w:rFonts w:ascii="Tw Cen MT" w:hAnsi="Tw Cen MT" w:cs="Tw Cen MT"/>
      <w:color w:val="000000"/>
      <w14:ligatures w14:val="standardContextual"/>
    </w:rPr>
  </w:style>
  <w:style w:type="paragraph" w:styleId="FootnoteText">
    <w:name w:val="footnote text"/>
    <w:basedOn w:val="Normal"/>
    <w:link w:val="FootnoteTextChar"/>
    <w:uiPriority w:val="99"/>
    <w:semiHidden/>
    <w:unhideWhenUsed/>
    <w:rsid w:val="007436F2"/>
    <w:rPr>
      <w:sz w:val="20"/>
      <w:szCs w:val="20"/>
      <w14:ligatures w14:val="standardContextual"/>
    </w:rPr>
  </w:style>
  <w:style w:type="character" w:customStyle="1" w:styleId="FootnoteTextChar">
    <w:name w:val="Footnote Text Char"/>
    <w:basedOn w:val="DefaultParagraphFont"/>
    <w:link w:val="FootnoteText"/>
    <w:uiPriority w:val="99"/>
    <w:semiHidden/>
    <w:rsid w:val="007436F2"/>
    <w:rPr>
      <w:sz w:val="20"/>
      <w:szCs w:val="20"/>
      <w14:ligatures w14:val="standardContextual"/>
    </w:rPr>
  </w:style>
  <w:style w:type="character" w:styleId="FootnoteReference">
    <w:name w:val="footnote reference"/>
    <w:basedOn w:val="DefaultParagraphFont"/>
    <w:uiPriority w:val="99"/>
    <w:semiHidden/>
    <w:unhideWhenUsed/>
    <w:rsid w:val="007436F2"/>
    <w:rPr>
      <w:vertAlign w:val="superscript"/>
    </w:rPr>
  </w:style>
  <w:style w:type="paragraph" w:styleId="Footer">
    <w:name w:val="footer"/>
    <w:basedOn w:val="Normal"/>
    <w:link w:val="FooterChar"/>
    <w:uiPriority w:val="99"/>
    <w:unhideWhenUsed/>
    <w:rsid w:val="007436F2"/>
    <w:pPr>
      <w:tabs>
        <w:tab w:val="center" w:pos="4680"/>
        <w:tab w:val="right" w:pos="9360"/>
      </w:tabs>
    </w:pPr>
    <w:rPr>
      <w:rFonts w:eastAsiaTheme="minorEastAsia"/>
      <w:kern w:val="2"/>
      <w14:ligatures w14:val="standardContextual"/>
    </w:rPr>
  </w:style>
  <w:style w:type="character" w:customStyle="1" w:styleId="FooterChar">
    <w:name w:val="Footer Char"/>
    <w:basedOn w:val="DefaultParagraphFont"/>
    <w:link w:val="Footer"/>
    <w:uiPriority w:val="99"/>
    <w:rsid w:val="007436F2"/>
    <w:rPr>
      <w:rFonts w:eastAsiaTheme="minorEastAsia"/>
      <w:kern w:val="2"/>
      <w14:ligatures w14:val="standardContextual"/>
    </w:rPr>
  </w:style>
  <w:style w:type="character" w:styleId="PageNumber">
    <w:name w:val="page number"/>
    <w:basedOn w:val="DefaultParagraphFont"/>
    <w:uiPriority w:val="99"/>
    <w:semiHidden/>
    <w:unhideWhenUsed/>
    <w:rsid w:val="007436F2"/>
  </w:style>
  <w:style w:type="paragraph" w:styleId="Header">
    <w:name w:val="header"/>
    <w:basedOn w:val="Normal"/>
    <w:link w:val="HeaderChar"/>
    <w:uiPriority w:val="99"/>
    <w:unhideWhenUsed/>
    <w:rsid w:val="007436F2"/>
    <w:pPr>
      <w:tabs>
        <w:tab w:val="center" w:pos="4680"/>
        <w:tab w:val="right" w:pos="9360"/>
      </w:tabs>
    </w:pPr>
    <w:rPr>
      <w:rFonts w:eastAsiaTheme="minorEastAsia"/>
      <w:kern w:val="2"/>
      <w14:ligatures w14:val="standardContextual"/>
    </w:rPr>
  </w:style>
  <w:style w:type="character" w:customStyle="1" w:styleId="HeaderChar">
    <w:name w:val="Header Char"/>
    <w:basedOn w:val="DefaultParagraphFont"/>
    <w:link w:val="Header"/>
    <w:uiPriority w:val="99"/>
    <w:rsid w:val="007436F2"/>
    <w:rPr>
      <w:rFonts w:eastAsiaTheme="minorEastAsia"/>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pport.google.com/notebooklm/?hl=en&amp;visit_id=638910535622610607-1681611111&amp;rd=2&amp;topic=142728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hchr.org/en/stories/2024/07/racism-and-ai-bias-past-leads-bias-futur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3762</Words>
  <Characters>20095</Characters>
  <Application>Microsoft Office Word</Application>
  <DocSecurity>0</DocSecurity>
  <Lines>427</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Trevino, Toniann</dc:creator>
  <cp:keywords/>
  <dc:description/>
  <cp:lastModifiedBy>Trevino, Toniann</cp:lastModifiedBy>
  <cp:revision>7</cp:revision>
  <cp:lastPrinted>2024-01-17T17:19:00Z</cp:lastPrinted>
  <dcterms:created xsi:type="dcterms:W3CDTF">2026-01-12T03:40:00Z</dcterms:created>
  <dcterms:modified xsi:type="dcterms:W3CDTF">2026-01-20T03:20:00Z</dcterms:modified>
</cp:coreProperties>
</file>