
<file path=[Content_Types].xml><?xml version="1.0" encoding="utf-8"?>
<Types xmlns="http://schemas.openxmlformats.org/package/2006/content-types">
  <Default Extension="jp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A564CE" w14:textId="7FFD428D" w:rsidR="004453D4" w:rsidRDefault="004453D4" w:rsidP="00050E40">
      <w:pPr>
        <w:jc w:val="center"/>
        <w:rPr>
          <w:rFonts w:ascii="Times New Roman" w:hAnsi="Times New Roman"/>
          <w:sz w:val="18"/>
          <w:szCs w:val="18"/>
        </w:rPr>
      </w:pPr>
    </w:p>
    <w:p w14:paraId="27252216" w14:textId="77777777" w:rsidR="00E64783" w:rsidRDefault="00E64783" w:rsidP="00F66041">
      <w:pPr>
        <w:rPr>
          <w:rFonts w:ascii="Times New Roman" w:hAnsi="Times New Roman"/>
          <w:strike/>
          <w:sz w:val="18"/>
          <w:szCs w:val="18"/>
        </w:rPr>
      </w:pPr>
    </w:p>
    <w:p w14:paraId="4234A236" w14:textId="078C48F1" w:rsidR="00F66041" w:rsidRDefault="00717806" w:rsidP="00717806">
      <w:pPr>
        <w:jc w:val="center"/>
        <w:rPr>
          <w:rFonts w:ascii="Times New Roman" w:hAnsi="Times New Roman"/>
          <w:strike/>
          <w:sz w:val="18"/>
          <w:szCs w:val="18"/>
        </w:rPr>
      </w:pPr>
      <w:r>
        <w:rPr>
          <w:rFonts w:ascii="Times New Roman" w:hAnsi="Times New Roman"/>
          <w:b/>
          <w:bCs/>
          <w:noProof/>
          <w:sz w:val="23"/>
          <w:szCs w:val="23"/>
        </w:rPr>
        <w:drawing>
          <wp:inline distT="0" distB="0" distL="0" distR="0" wp14:anchorId="37619ED8" wp14:editId="37179F95">
            <wp:extent cx="2719903" cy="662940"/>
            <wp:effectExtent l="0" t="0" r="444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ettermark_one-line_diving_eagle_green_0.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827458" cy="689155"/>
                    </a:xfrm>
                    <a:prstGeom prst="rect">
                      <a:avLst/>
                    </a:prstGeom>
                  </pic:spPr>
                </pic:pic>
              </a:graphicData>
            </a:graphic>
          </wp:inline>
        </w:drawing>
      </w:r>
    </w:p>
    <w:p w14:paraId="2BD6EA31" w14:textId="77777777" w:rsidR="00717806" w:rsidRDefault="00717806" w:rsidP="00717806">
      <w:pPr>
        <w:jc w:val="center"/>
        <w:rPr>
          <w:rFonts w:ascii="Times New Roman" w:hAnsi="Times New Roman"/>
          <w:strike/>
          <w:sz w:val="18"/>
          <w:szCs w:val="18"/>
        </w:rPr>
      </w:pPr>
    </w:p>
    <w:p w14:paraId="7D725376" w14:textId="1552AEC7" w:rsidR="00050E40" w:rsidRPr="00B447C3" w:rsidRDefault="00050E40" w:rsidP="00050E40">
      <w:pPr>
        <w:jc w:val="center"/>
        <w:rPr>
          <w:rFonts w:ascii="Times New Roman" w:hAnsi="Times New Roman"/>
          <w:sz w:val="18"/>
          <w:szCs w:val="18"/>
        </w:rPr>
      </w:pPr>
      <w:r w:rsidRPr="00B447C3">
        <w:rPr>
          <w:rFonts w:ascii="Times New Roman" w:hAnsi="Times New Roman"/>
          <w:sz w:val="18"/>
          <w:szCs w:val="18"/>
        </w:rPr>
        <w:t>College of Education</w:t>
      </w:r>
      <w:r w:rsidR="005D537C">
        <w:rPr>
          <w:rFonts w:ascii="Times New Roman" w:hAnsi="Times New Roman"/>
          <w:color w:val="000000"/>
        </w:rPr>
        <w:t xml:space="preserve"> </w:t>
      </w:r>
      <w:r w:rsidR="004109E2" w:rsidRPr="00F66041">
        <w:rPr>
          <w:rFonts w:ascii="Wingdings" w:hAnsi="Wingdings"/>
          <w:color w:val="000000"/>
          <w:sz w:val="18"/>
          <w:szCs w:val="18"/>
        </w:rPr>
        <w:t></w:t>
      </w:r>
      <w:r w:rsidR="005D537C">
        <w:rPr>
          <w:rFonts w:ascii="Times New Roman" w:hAnsi="Times New Roman"/>
          <w:color w:val="000000"/>
        </w:rPr>
        <w:t xml:space="preserve"> </w:t>
      </w:r>
      <w:r w:rsidRPr="00B447C3">
        <w:rPr>
          <w:rFonts w:ascii="Times New Roman" w:hAnsi="Times New Roman"/>
          <w:sz w:val="18"/>
          <w:szCs w:val="18"/>
        </w:rPr>
        <w:t>Department of Counseling and Higher Education</w:t>
      </w:r>
    </w:p>
    <w:p w14:paraId="25F8C19E" w14:textId="0FBD709C" w:rsidR="00050E40" w:rsidRDefault="0002536B" w:rsidP="00050E40">
      <w:pPr>
        <w:jc w:val="center"/>
        <w:rPr>
          <w:rFonts w:ascii="Times New Roman" w:hAnsi="Times New Roman"/>
          <w:sz w:val="18"/>
          <w:szCs w:val="18"/>
        </w:rPr>
      </w:pPr>
      <w:r>
        <w:rPr>
          <w:rFonts w:ascii="Times New Roman" w:hAnsi="Times New Roman"/>
          <w:sz w:val="18"/>
          <w:szCs w:val="18"/>
        </w:rPr>
        <w:t>[</w:t>
      </w:r>
      <w:r w:rsidR="00050E40" w:rsidRPr="00B447C3">
        <w:rPr>
          <w:rFonts w:ascii="Times New Roman" w:hAnsi="Times New Roman"/>
          <w:sz w:val="18"/>
          <w:szCs w:val="18"/>
        </w:rPr>
        <w:t>Counseling</w:t>
      </w:r>
      <w:r>
        <w:rPr>
          <w:rFonts w:ascii="Times New Roman" w:hAnsi="Times New Roman"/>
          <w:sz w:val="18"/>
          <w:szCs w:val="18"/>
        </w:rPr>
        <w:t xml:space="preserve"> or Higher Education]</w:t>
      </w:r>
      <w:r w:rsidR="00050E40" w:rsidRPr="00B447C3">
        <w:rPr>
          <w:rFonts w:ascii="Times New Roman" w:hAnsi="Times New Roman"/>
          <w:sz w:val="18"/>
          <w:szCs w:val="18"/>
        </w:rPr>
        <w:t xml:space="preserve"> Program</w:t>
      </w:r>
    </w:p>
    <w:p w14:paraId="773B2D15" w14:textId="61C59714" w:rsidR="00762721" w:rsidRDefault="00762721" w:rsidP="00050E40">
      <w:pPr>
        <w:jc w:val="center"/>
        <w:rPr>
          <w:rFonts w:ascii="Times New Roman" w:hAnsi="Times New Roman"/>
          <w:sz w:val="18"/>
          <w:szCs w:val="18"/>
        </w:rPr>
      </w:pPr>
    </w:p>
    <w:p w14:paraId="7441D200" w14:textId="77777777" w:rsidR="00762721" w:rsidRDefault="00762721" w:rsidP="00050E40">
      <w:pPr>
        <w:jc w:val="center"/>
        <w:rPr>
          <w:rFonts w:ascii="Times New Roman" w:hAnsi="Times New Roman"/>
          <w:sz w:val="18"/>
          <w:szCs w:val="18"/>
        </w:rPr>
      </w:pPr>
    </w:p>
    <w:p w14:paraId="2373ADD6" w14:textId="77777777" w:rsidR="005C6A7A" w:rsidRDefault="005C6A7A" w:rsidP="005C6A7A">
      <w:pPr>
        <w:pBdr>
          <w:bottom w:val="single" w:sz="12" w:space="1" w:color="auto"/>
        </w:pBdr>
        <w:tabs>
          <w:tab w:val="left" w:pos="6480"/>
        </w:tabs>
        <w:rPr>
          <w:rFonts w:ascii="Times New Roman" w:hAnsi="Times New Roman"/>
          <w:b/>
        </w:rPr>
      </w:pPr>
      <w:r w:rsidRPr="00782B50">
        <w:rPr>
          <w:rFonts w:ascii="Times New Roman" w:hAnsi="Times New Roman"/>
          <w:b/>
        </w:rPr>
        <w:t>Instructor:</w:t>
      </w:r>
    </w:p>
    <w:p w14:paraId="27E0B479" w14:textId="77777777" w:rsidR="005C6A7A" w:rsidRPr="00782B50" w:rsidRDefault="005C6A7A" w:rsidP="005C6A7A">
      <w:pPr>
        <w:tabs>
          <w:tab w:val="left" w:pos="6480"/>
        </w:tabs>
        <w:rPr>
          <w:rFonts w:ascii="Times New Roman" w:hAnsi="Times New Roman"/>
          <w:b/>
        </w:rPr>
      </w:pPr>
    </w:p>
    <w:p w14:paraId="7278559A" w14:textId="77777777" w:rsidR="005C6A7A" w:rsidRPr="00F959C6" w:rsidRDefault="005C6A7A" w:rsidP="005C6A7A">
      <w:pPr>
        <w:tabs>
          <w:tab w:val="left" w:pos="6480"/>
        </w:tabs>
        <w:rPr>
          <w:rFonts w:ascii="Times New Roman" w:hAnsi="Times New Roman"/>
        </w:rPr>
      </w:pPr>
      <w:r w:rsidRPr="00782B50">
        <w:rPr>
          <w:rFonts w:ascii="Times New Roman" w:hAnsi="Times New Roman"/>
          <w:b/>
        </w:rPr>
        <w:t>Tiffany Reves, MA, LPC-S, NCC</w:t>
      </w:r>
      <w:r>
        <w:rPr>
          <w:rFonts w:ascii="Times New Roman" w:hAnsi="Times New Roman"/>
        </w:rPr>
        <w:tab/>
      </w:r>
      <w:r w:rsidRPr="00F959C6">
        <w:rPr>
          <w:rFonts w:ascii="Times New Roman" w:hAnsi="Times New Roman"/>
        </w:rPr>
        <w:t xml:space="preserve">Cell: </w:t>
      </w:r>
      <w:r>
        <w:rPr>
          <w:rFonts w:ascii="Times New Roman" w:hAnsi="Times New Roman"/>
        </w:rPr>
        <w:t xml:space="preserve">   972-841-8454</w:t>
      </w:r>
    </w:p>
    <w:p w14:paraId="0D78F85F" w14:textId="77777777" w:rsidR="005C6A7A" w:rsidRPr="00EF455A" w:rsidRDefault="005C6A7A" w:rsidP="005C6A7A">
      <w:pPr>
        <w:tabs>
          <w:tab w:val="left" w:pos="6480"/>
        </w:tabs>
        <w:rPr>
          <w:rFonts w:ascii="Times New Roman" w:hAnsi="Times New Roman"/>
        </w:rPr>
      </w:pPr>
      <w:r>
        <w:rPr>
          <w:rFonts w:ascii="Times New Roman" w:hAnsi="Times New Roman"/>
        </w:rPr>
        <w:t>Tiffany.reves@unt.edu</w:t>
      </w:r>
      <w:r>
        <w:rPr>
          <w:rStyle w:val="Hyperlink"/>
          <w:rFonts w:ascii="Times New Roman" w:hAnsi="Times New Roman"/>
          <w:u w:val="none"/>
        </w:rPr>
        <w:tab/>
      </w:r>
      <w:r w:rsidRPr="00EF455A">
        <w:rPr>
          <w:rStyle w:val="Hyperlink"/>
          <w:rFonts w:ascii="Times New Roman" w:hAnsi="Times New Roman"/>
          <w:color w:val="auto"/>
          <w:u w:val="none"/>
        </w:rPr>
        <w:t xml:space="preserve">Office </w:t>
      </w:r>
      <w:r>
        <w:rPr>
          <w:rStyle w:val="Hyperlink"/>
          <w:rFonts w:ascii="Times New Roman" w:hAnsi="Times New Roman"/>
          <w:color w:val="auto"/>
          <w:u w:val="none"/>
        </w:rPr>
        <w:t>h</w:t>
      </w:r>
      <w:r w:rsidRPr="00EF455A">
        <w:rPr>
          <w:rStyle w:val="Hyperlink"/>
          <w:rFonts w:ascii="Times New Roman" w:hAnsi="Times New Roman"/>
          <w:color w:val="auto"/>
          <w:u w:val="none"/>
        </w:rPr>
        <w:t xml:space="preserve">ours: </w:t>
      </w:r>
      <w:r>
        <w:rPr>
          <w:rStyle w:val="Hyperlink"/>
          <w:rFonts w:ascii="Times New Roman" w:hAnsi="Times New Roman"/>
          <w:color w:val="auto"/>
          <w:u w:val="none"/>
        </w:rPr>
        <w:t>By appointment</w:t>
      </w:r>
    </w:p>
    <w:p w14:paraId="74DD1F10" w14:textId="77777777" w:rsidR="005C6A7A" w:rsidRPr="005D537C" w:rsidRDefault="005C6A7A" w:rsidP="005C6A7A">
      <w:pPr>
        <w:rPr>
          <w:rFonts w:ascii="Times New Roman" w:hAnsi="Times New Roman"/>
        </w:rPr>
      </w:pPr>
    </w:p>
    <w:p w14:paraId="5511FE99" w14:textId="77777777" w:rsidR="00717806" w:rsidRDefault="00717806" w:rsidP="00717806">
      <w:pPr>
        <w:pBdr>
          <w:top w:val="single" w:sz="4" w:space="1" w:color="auto"/>
        </w:pBdr>
        <w:tabs>
          <w:tab w:val="left" w:pos="2610"/>
        </w:tabs>
        <w:ind w:right="396"/>
        <w:rPr>
          <w:rFonts w:ascii="Times New Roman" w:hAnsi="Times New Roman"/>
          <w:b/>
        </w:rPr>
      </w:pPr>
      <w:r w:rsidRPr="00650C25">
        <w:rPr>
          <w:rFonts w:ascii="Times New Roman" w:hAnsi="Times New Roman"/>
          <w:b/>
        </w:rPr>
        <w:t>Supervising Instructor:</w:t>
      </w:r>
      <w:r w:rsidRPr="00650C25">
        <w:rPr>
          <w:rFonts w:ascii="Times New Roman" w:hAnsi="Times New Roman"/>
          <w:b/>
        </w:rPr>
        <w:tab/>
      </w:r>
      <w:r>
        <w:rPr>
          <w:rFonts w:ascii="Times New Roman" w:hAnsi="Times New Roman"/>
          <w:b/>
        </w:rPr>
        <w:t>Natalya Lindo</w:t>
      </w:r>
      <w:r w:rsidRPr="00650C25">
        <w:rPr>
          <w:rFonts w:ascii="Times New Roman" w:hAnsi="Times New Roman"/>
          <w:b/>
        </w:rPr>
        <w:t>, PhD, LPC</w:t>
      </w:r>
    </w:p>
    <w:p w14:paraId="2E6125B3" w14:textId="77777777" w:rsidR="00717806" w:rsidRPr="00650C25" w:rsidRDefault="00717806" w:rsidP="00717806">
      <w:pPr>
        <w:pBdr>
          <w:top w:val="single" w:sz="4" w:space="1" w:color="auto"/>
        </w:pBdr>
        <w:tabs>
          <w:tab w:val="left" w:pos="2610"/>
        </w:tabs>
        <w:ind w:right="396"/>
        <w:rPr>
          <w:rFonts w:ascii="Times New Roman" w:hAnsi="Times New Roman"/>
        </w:rPr>
      </w:pPr>
      <w:r>
        <w:rPr>
          <w:rFonts w:ascii="Times New Roman" w:hAnsi="Times New Roman"/>
          <w:b/>
        </w:rPr>
        <w:tab/>
      </w:r>
      <w:r>
        <w:rPr>
          <w:rFonts w:ascii="Times New Roman" w:hAnsi="Times New Roman"/>
          <w:color w:val="222222"/>
        </w:rPr>
        <w:t>Chair, Department of Counseling and Higher Education</w:t>
      </w:r>
    </w:p>
    <w:p w14:paraId="5FF01001" w14:textId="77777777" w:rsidR="00717806" w:rsidRPr="00650C25" w:rsidRDefault="00717806" w:rsidP="00717806">
      <w:pPr>
        <w:shd w:val="clear" w:color="auto" w:fill="FFFFFF"/>
        <w:ind w:left="2160" w:right="396"/>
        <w:rPr>
          <w:rFonts w:ascii="Times New Roman" w:hAnsi="Times New Roman"/>
          <w:color w:val="222222"/>
        </w:rPr>
      </w:pPr>
      <w:r w:rsidRPr="00650C25">
        <w:rPr>
          <w:rFonts w:ascii="Times New Roman" w:hAnsi="Times New Roman"/>
          <w:color w:val="222222"/>
        </w:rPr>
        <w:t xml:space="preserve">        Associate Professor, Counseling Program     </w:t>
      </w:r>
    </w:p>
    <w:p w14:paraId="17A2D740" w14:textId="77777777" w:rsidR="00717806" w:rsidRPr="00650C25" w:rsidRDefault="00717806" w:rsidP="00717806">
      <w:pPr>
        <w:tabs>
          <w:tab w:val="left" w:pos="2610"/>
        </w:tabs>
        <w:ind w:right="396"/>
        <w:rPr>
          <w:rFonts w:ascii="Times New Roman" w:hAnsi="Times New Roman"/>
        </w:rPr>
      </w:pPr>
      <w:r w:rsidRPr="00650C25">
        <w:rPr>
          <w:rFonts w:ascii="Times New Roman" w:hAnsi="Times New Roman"/>
          <w:b/>
        </w:rPr>
        <w:t>Office:</w:t>
      </w:r>
      <w:r w:rsidRPr="00650C25">
        <w:rPr>
          <w:rFonts w:ascii="Times New Roman" w:hAnsi="Times New Roman"/>
        </w:rPr>
        <w:tab/>
        <w:t>Welch Street Complex 2</w:t>
      </w:r>
    </w:p>
    <w:p w14:paraId="5D286068" w14:textId="77777777" w:rsidR="00717806" w:rsidRPr="00650C25" w:rsidRDefault="00717806" w:rsidP="00717806">
      <w:pPr>
        <w:tabs>
          <w:tab w:val="left" w:pos="2610"/>
        </w:tabs>
        <w:ind w:right="396"/>
        <w:rPr>
          <w:rFonts w:ascii="Times New Roman" w:hAnsi="Times New Roman"/>
        </w:rPr>
      </w:pPr>
      <w:r w:rsidRPr="00650C25">
        <w:rPr>
          <w:rFonts w:ascii="Times New Roman" w:hAnsi="Times New Roman"/>
          <w:b/>
        </w:rPr>
        <w:t>Email:</w:t>
      </w:r>
      <w:r w:rsidRPr="00650C25">
        <w:rPr>
          <w:rFonts w:ascii="Times New Roman" w:hAnsi="Times New Roman"/>
          <w:b/>
        </w:rPr>
        <w:tab/>
      </w:r>
      <w:r>
        <w:rPr>
          <w:rFonts w:ascii="Times New Roman" w:hAnsi="Times New Roman"/>
        </w:rPr>
        <w:t>Natalya.Lindo@unt.edu</w:t>
      </w:r>
    </w:p>
    <w:p w14:paraId="71074B6C" w14:textId="77777777" w:rsidR="00717806" w:rsidRPr="00650C25" w:rsidRDefault="00717806" w:rsidP="00717806">
      <w:pPr>
        <w:pBdr>
          <w:bottom w:val="single" w:sz="4" w:space="1" w:color="auto"/>
        </w:pBdr>
        <w:tabs>
          <w:tab w:val="left" w:pos="2610"/>
        </w:tabs>
        <w:ind w:right="396"/>
        <w:rPr>
          <w:rFonts w:ascii="Times New Roman" w:hAnsi="Times New Roman"/>
        </w:rPr>
      </w:pPr>
      <w:r w:rsidRPr="00650C25">
        <w:rPr>
          <w:rFonts w:ascii="Times New Roman" w:hAnsi="Times New Roman"/>
          <w:b/>
        </w:rPr>
        <w:t>Office Phone:</w:t>
      </w:r>
      <w:r w:rsidRPr="00650C25">
        <w:rPr>
          <w:rFonts w:ascii="Times New Roman" w:hAnsi="Times New Roman"/>
          <w:b/>
        </w:rPr>
        <w:tab/>
      </w:r>
      <w:r w:rsidRPr="00650C25">
        <w:rPr>
          <w:rFonts w:ascii="Times New Roman" w:hAnsi="Times New Roman"/>
        </w:rPr>
        <w:t>940-565-29</w:t>
      </w:r>
      <w:r>
        <w:rPr>
          <w:rFonts w:ascii="Times New Roman" w:hAnsi="Times New Roman"/>
        </w:rPr>
        <w:t>10</w:t>
      </w:r>
    </w:p>
    <w:p w14:paraId="08B1914C" w14:textId="77777777" w:rsidR="005C6A7A" w:rsidRDefault="005C6A7A" w:rsidP="005C6A7A">
      <w:pPr>
        <w:widowControl w:val="0"/>
        <w:autoSpaceDE w:val="0"/>
        <w:autoSpaceDN w:val="0"/>
        <w:adjustRightInd w:val="0"/>
        <w:spacing w:after="120"/>
        <w:jc w:val="center"/>
        <w:rPr>
          <w:rFonts w:ascii="Times" w:hAnsi="Times" w:cs="Times"/>
          <w:b/>
          <w:bCs/>
        </w:rPr>
      </w:pPr>
    </w:p>
    <w:p w14:paraId="532885AA" w14:textId="596018C7" w:rsidR="002C66AF" w:rsidRDefault="002C66AF" w:rsidP="002C66AF">
      <w:pPr>
        <w:rPr>
          <w:rFonts w:ascii="Times New Roman" w:hAnsi="Times New Roman"/>
        </w:rPr>
      </w:pPr>
    </w:p>
    <w:p w14:paraId="6056725F" w14:textId="77777777" w:rsidR="005C6A7A" w:rsidRPr="00B57EC1" w:rsidRDefault="005C6A7A" w:rsidP="005C6A7A">
      <w:pPr>
        <w:widowControl w:val="0"/>
        <w:autoSpaceDE w:val="0"/>
        <w:autoSpaceDN w:val="0"/>
        <w:adjustRightInd w:val="0"/>
        <w:spacing w:after="120"/>
        <w:jc w:val="center"/>
        <w:rPr>
          <w:rFonts w:ascii="Times" w:hAnsi="Times" w:cs="Times"/>
        </w:rPr>
      </w:pPr>
      <w:r>
        <w:rPr>
          <w:rFonts w:ascii="Times" w:hAnsi="Times" w:cs="Times"/>
          <w:b/>
          <w:bCs/>
        </w:rPr>
        <w:t>COUN 3640 Group Process in Helping Relationships</w:t>
      </w:r>
    </w:p>
    <w:p w14:paraId="6F6E8DE9" w14:textId="77777777" w:rsidR="005C6A7A" w:rsidRDefault="005C6A7A" w:rsidP="005C6A7A">
      <w:pPr>
        <w:jc w:val="center"/>
        <w:rPr>
          <w:rFonts w:ascii="Times New Roman" w:hAnsi="Times New Roman"/>
        </w:rPr>
      </w:pPr>
      <w:r w:rsidRPr="00B447C3">
        <w:rPr>
          <w:rFonts w:ascii="Times New Roman" w:hAnsi="Times New Roman"/>
        </w:rPr>
        <w:t>Course Syllabus</w:t>
      </w:r>
    </w:p>
    <w:p w14:paraId="34562D71" w14:textId="111BE494" w:rsidR="005C6A7A" w:rsidRDefault="00BD0B8D" w:rsidP="00E47361">
      <w:pPr>
        <w:jc w:val="center"/>
        <w:rPr>
          <w:rFonts w:ascii="Times New Roman" w:hAnsi="Times New Roman"/>
          <w:b/>
        </w:rPr>
      </w:pPr>
      <w:r>
        <w:rPr>
          <w:rFonts w:ascii="Times New Roman" w:hAnsi="Times New Roman"/>
        </w:rPr>
        <w:t>Spring 2022</w:t>
      </w:r>
    </w:p>
    <w:p w14:paraId="6CF2DBDB" w14:textId="77777777" w:rsidR="005C6A7A" w:rsidRDefault="005C6A7A" w:rsidP="00E47361">
      <w:pPr>
        <w:jc w:val="center"/>
        <w:rPr>
          <w:rFonts w:ascii="Times New Roman" w:hAnsi="Times New Roman"/>
          <w:b/>
        </w:rPr>
      </w:pPr>
    </w:p>
    <w:p w14:paraId="380D1DD8" w14:textId="77777777" w:rsidR="005C6A7A" w:rsidRDefault="005C6A7A" w:rsidP="005C6A7A">
      <w:pPr>
        <w:jc w:val="center"/>
        <w:rPr>
          <w:rFonts w:ascii="Times New Roman" w:hAnsi="Times New Roman"/>
          <w:b/>
        </w:rPr>
      </w:pPr>
      <w:r w:rsidRPr="0017646A">
        <w:rPr>
          <w:rFonts w:ascii="Times New Roman" w:hAnsi="Times New Roman"/>
          <w:b/>
        </w:rPr>
        <w:t>Catalog Description</w:t>
      </w:r>
    </w:p>
    <w:p w14:paraId="6A3EAEE0" w14:textId="77777777" w:rsidR="005C6A7A" w:rsidRDefault="005C6A7A" w:rsidP="005C6A7A">
      <w:pPr>
        <w:jc w:val="center"/>
        <w:rPr>
          <w:rFonts w:ascii="Times New Roman" w:hAnsi="Times New Roman"/>
          <w:b/>
        </w:rPr>
      </w:pPr>
    </w:p>
    <w:p w14:paraId="01C7A530" w14:textId="77777777" w:rsidR="005C6A7A" w:rsidRPr="00E55738" w:rsidRDefault="005C6A7A" w:rsidP="005C6A7A">
      <w:pPr>
        <w:pStyle w:val="1AutoList1"/>
        <w:tabs>
          <w:tab w:val="clear" w:pos="720"/>
        </w:tabs>
        <w:ind w:left="0" w:firstLine="0"/>
        <w:jc w:val="left"/>
        <w:rPr>
          <w:bCs/>
        </w:rPr>
      </w:pPr>
      <w:r w:rsidRPr="00E55738">
        <w:rPr>
          <w:color w:val="333333"/>
        </w:rPr>
        <w:t>Group dynamics laboratory: group functions and leadership styles as related to helping relationships.</w:t>
      </w:r>
      <w:r w:rsidRPr="00E55738">
        <w:rPr>
          <w:color w:val="333333"/>
        </w:rPr>
        <w:br/>
      </w:r>
      <w:r w:rsidRPr="00E55738">
        <w:rPr>
          <w:color w:val="333333"/>
        </w:rPr>
        <w:br/>
        <w:t>Prerequisite(s): </w:t>
      </w:r>
      <w:hyperlink r:id="rId9" w:tgtFrame="_blank" w:history="1">
        <w:r w:rsidRPr="00E55738">
          <w:rPr>
            <w:color w:val="00853E"/>
            <w:u w:val="single"/>
            <w:bdr w:val="none" w:sz="0" w:space="0" w:color="auto" w:frame="1"/>
          </w:rPr>
          <w:t>COUN 2610</w:t>
        </w:r>
      </w:hyperlink>
      <w:r w:rsidRPr="00E55738">
        <w:rPr>
          <w:color w:val="333333"/>
        </w:rPr>
        <w:t> (may be taken concurrently).</w:t>
      </w:r>
    </w:p>
    <w:p w14:paraId="2AE1B0EF" w14:textId="77777777" w:rsidR="000A0AD4" w:rsidRDefault="000A0AD4" w:rsidP="00307CD8">
      <w:pPr>
        <w:pStyle w:val="1AutoList1"/>
        <w:tabs>
          <w:tab w:val="clear" w:pos="720"/>
        </w:tabs>
        <w:ind w:left="360" w:firstLine="0"/>
        <w:jc w:val="left"/>
        <w:rPr>
          <w:bCs/>
        </w:rPr>
      </w:pPr>
    </w:p>
    <w:p w14:paraId="005905C0" w14:textId="77777777" w:rsidR="0017646A" w:rsidRDefault="0017646A" w:rsidP="0017646A">
      <w:pPr>
        <w:pStyle w:val="1AutoList1"/>
        <w:tabs>
          <w:tab w:val="clear" w:pos="720"/>
        </w:tabs>
        <w:ind w:left="360" w:firstLine="0"/>
        <w:jc w:val="left"/>
        <w:rPr>
          <w:bCs/>
        </w:rPr>
      </w:pPr>
    </w:p>
    <w:p w14:paraId="723E4DD2" w14:textId="36038F8D" w:rsidR="0017646A" w:rsidRDefault="0017646A" w:rsidP="0017646A">
      <w:pPr>
        <w:pStyle w:val="1AutoList1"/>
        <w:tabs>
          <w:tab w:val="clear" w:pos="720"/>
        </w:tabs>
        <w:ind w:left="360" w:firstLine="0"/>
        <w:jc w:val="center"/>
        <w:rPr>
          <w:b/>
          <w:bCs/>
        </w:rPr>
      </w:pPr>
      <w:r>
        <w:rPr>
          <w:b/>
          <w:bCs/>
        </w:rPr>
        <w:t>Goal of the Course</w:t>
      </w:r>
    </w:p>
    <w:p w14:paraId="5B3C5E89" w14:textId="77777777" w:rsidR="0017646A" w:rsidRPr="0017646A" w:rsidRDefault="0017646A" w:rsidP="0017646A">
      <w:pPr>
        <w:pStyle w:val="1AutoList1"/>
        <w:tabs>
          <w:tab w:val="clear" w:pos="720"/>
        </w:tabs>
        <w:ind w:left="360" w:firstLine="0"/>
        <w:jc w:val="center"/>
        <w:rPr>
          <w:b/>
          <w:bCs/>
        </w:rPr>
      </w:pPr>
    </w:p>
    <w:p w14:paraId="44220B67" w14:textId="77777777" w:rsidR="005C6A7A" w:rsidRDefault="005C6A7A" w:rsidP="005C6A7A">
      <w:r>
        <w:t xml:space="preserve">Increase the students understanding of the group counseling process.  Study will focus on foundations of group counseling theories, fundamental skills for group counseling, and increasing personal awareness and reflection.  </w:t>
      </w:r>
    </w:p>
    <w:p w14:paraId="227AF9DE" w14:textId="01FB788F" w:rsidR="000A0AD4" w:rsidRDefault="000A0AD4" w:rsidP="000A0AD4">
      <w:pPr>
        <w:widowControl w:val="0"/>
        <w:autoSpaceDE w:val="0"/>
        <w:autoSpaceDN w:val="0"/>
        <w:adjustRightInd w:val="0"/>
        <w:ind w:left="360"/>
        <w:rPr>
          <w:rFonts w:ascii="Times New Roman" w:hAnsi="Times New Roman"/>
          <w:bCs/>
        </w:rPr>
      </w:pPr>
    </w:p>
    <w:p w14:paraId="274CB0A9" w14:textId="77777777" w:rsidR="005C6A7A" w:rsidRPr="00307CD8" w:rsidRDefault="005C6A7A" w:rsidP="000A0AD4">
      <w:pPr>
        <w:widowControl w:val="0"/>
        <w:autoSpaceDE w:val="0"/>
        <w:autoSpaceDN w:val="0"/>
        <w:adjustRightInd w:val="0"/>
        <w:ind w:left="360"/>
        <w:rPr>
          <w:rFonts w:ascii="Times New Roman" w:hAnsi="Times New Roman"/>
          <w:bCs/>
        </w:rPr>
      </w:pPr>
    </w:p>
    <w:p w14:paraId="5BC8009D" w14:textId="5F2439C0" w:rsidR="0017646A" w:rsidRPr="0017646A" w:rsidRDefault="0017646A" w:rsidP="0017646A">
      <w:pPr>
        <w:tabs>
          <w:tab w:val="left" w:pos="360"/>
        </w:tabs>
        <w:ind w:left="360"/>
        <w:jc w:val="center"/>
        <w:rPr>
          <w:rStyle w:val="Hyperlink"/>
          <w:rFonts w:ascii="Times New Roman" w:hAnsi="Times New Roman"/>
          <w:b/>
          <w:color w:val="auto"/>
          <w:u w:val="none"/>
        </w:rPr>
      </w:pPr>
      <w:r w:rsidRPr="0017646A">
        <w:rPr>
          <w:rStyle w:val="Hyperlink"/>
          <w:rFonts w:ascii="Times New Roman" w:hAnsi="Times New Roman"/>
          <w:b/>
          <w:color w:val="auto"/>
          <w:u w:val="none"/>
        </w:rPr>
        <w:t>Core Curricular Experiences Covered</w:t>
      </w:r>
      <w:r w:rsidR="0002536B">
        <w:rPr>
          <w:rStyle w:val="Hyperlink"/>
          <w:rFonts w:ascii="Times New Roman" w:hAnsi="Times New Roman"/>
          <w:b/>
          <w:color w:val="auto"/>
          <w:u w:val="none"/>
        </w:rPr>
        <w:t xml:space="preserve"> [for CACREP</w:t>
      </w:r>
      <w:r w:rsidR="000A0AD4">
        <w:rPr>
          <w:rStyle w:val="Hyperlink"/>
          <w:rFonts w:ascii="Times New Roman" w:hAnsi="Times New Roman"/>
          <w:b/>
          <w:color w:val="auto"/>
          <w:u w:val="none"/>
        </w:rPr>
        <w:t>; adapt for EDHE</w:t>
      </w:r>
      <w:r w:rsidR="0002536B">
        <w:rPr>
          <w:rStyle w:val="Hyperlink"/>
          <w:rFonts w:ascii="Times New Roman" w:hAnsi="Times New Roman"/>
          <w:b/>
          <w:color w:val="auto"/>
          <w:u w:val="none"/>
        </w:rPr>
        <w:t>]</w:t>
      </w:r>
    </w:p>
    <w:p w14:paraId="22CC71BC" w14:textId="77777777" w:rsidR="0017646A" w:rsidRDefault="0017646A" w:rsidP="0017646A">
      <w:pPr>
        <w:tabs>
          <w:tab w:val="left" w:pos="360"/>
        </w:tabs>
        <w:ind w:left="360"/>
        <w:rPr>
          <w:rStyle w:val="Hyperlink"/>
          <w:rFonts w:ascii="Times New Roman" w:hAnsi="Times New Roman"/>
        </w:rPr>
      </w:pPr>
    </w:p>
    <w:p w14:paraId="5C218E38" w14:textId="74C5F6DA" w:rsidR="00ED2152" w:rsidRDefault="00860D3A" w:rsidP="0017646A">
      <w:pPr>
        <w:tabs>
          <w:tab w:val="left" w:pos="360"/>
        </w:tabs>
        <w:ind w:left="360"/>
        <w:rPr>
          <w:rFonts w:asciiTheme="majorHAnsi" w:hAnsiTheme="majorHAnsi"/>
          <w:sz w:val="22"/>
          <w:szCs w:val="22"/>
        </w:rPr>
      </w:pPr>
      <w:r w:rsidRPr="0017646A">
        <w:rPr>
          <w:rFonts w:asciiTheme="majorHAnsi" w:hAnsiTheme="majorHAnsi"/>
          <w:sz w:val="22"/>
          <w:szCs w:val="22"/>
        </w:rPr>
        <w:t>Curricular experiences will provide an understanding of the following:</w:t>
      </w:r>
    </w:p>
    <w:p w14:paraId="699BF40A" w14:textId="77777777" w:rsidR="005C6A7A" w:rsidRPr="0017646A" w:rsidRDefault="005C6A7A" w:rsidP="0017646A">
      <w:pPr>
        <w:tabs>
          <w:tab w:val="left" w:pos="360"/>
        </w:tabs>
        <w:ind w:left="360"/>
        <w:rPr>
          <w:rFonts w:ascii="Times New Roman" w:hAnsi="Times New Roman"/>
          <w:color w:val="0000FF"/>
          <w:u w:val="single"/>
        </w:rPr>
      </w:pPr>
    </w:p>
    <w:tbl>
      <w:tblPr>
        <w:tblW w:w="0" w:type="auto"/>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41"/>
        <w:gridCol w:w="1312"/>
        <w:gridCol w:w="2429"/>
      </w:tblGrid>
      <w:tr w:rsidR="005C6A7A" w:rsidRPr="00367A44" w14:paraId="1D9321B2" w14:textId="77777777" w:rsidTr="005C6A7A">
        <w:tc>
          <w:tcPr>
            <w:tcW w:w="5141" w:type="dxa"/>
            <w:shd w:val="clear" w:color="auto" w:fill="000000"/>
          </w:tcPr>
          <w:p w14:paraId="29E27663" w14:textId="77777777" w:rsidR="005C6A7A" w:rsidRPr="00367A44" w:rsidRDefault="005C6A7A" w:rsidP="00356657">
            <w:pPr>
              <w:rPr>
                <w:rFonts w:ascii="Times New Roman" w:hAnsi="Times New Roman"/>
              </w:rPr>
            </w:pPr>
            <w:r>
              <w:rPr>
                <w:rFonts w:ascii="Times New Roman" w:hAnsi="Times New Roman"/>
              </w:rPr>
              <w:lastRenderedPageBreak/>
              <w:t>Knowledge and Skills Outcomes</w:t>
            </w:r>
          </w:p>
        </w:tc>
        <w:tc>
          <w:tcPr>
            <w:tcW w:w="1312" w:type="dxa"/>
            <w:tcBorders>
              <w:bottom w:val="single" w:sz="4" w:space="0" w:color="auto"/>
            </w:tcBorders>
            <w:shd w:val="clear" w:color="auto" w:fill="000000"/>
          </w:tcPr>
          <w:p w14:paraId="6FE470BB" w14:textId="77777777" w:rsidR="005C6A7A" w:rsidRDefault="005C6A7A" w:rsidP="00356657">
            <w:pPr>
              <w:rPr>
                <w:rFonts w:ascii="Times New Roman" w:hAnsi="Times New Roman"/>
              </w:rPr>
            </w:pPr>
            <w:r w:rsidRPr="00367A44">
              <w:rPr>
                <w:rFonts w:ascii="Times New Roman" w:hAnsi="Times New Roman"/>
              </w:rPr>
              <w:t>CACREP</w:t>
            </w:r>
            <w:r>
              <w:rPr>
                <w:rFonts w:ascii="Times New Roman" w:hAnsi="Times New Roman"/>
              </w:rPr>
              <w:t xml:space="preserve"> </w:t>
            </w:r>
          </w:p>
          <w:p w14:paraId="29C59BB0" w14:textId="77777777" w:rsidR="005C6A7A" w:rsidRPr="00367A44" w:rsidRDefault="005C6A7A" w:rsidP="00356657">
            <w:pPr>
              <w:rPr>
                <w:rFonts w:ascii="Times New Roman" w:hAnsi="Times New Roman"/>
              </w:rPr>
            </w:pPr>
            <w:r>
              <w:rPr>
                <w:rFonts w:ascii="Times New Roman" w:hAnsi="Times New Roman"/>
              </w:rPr>
              <w:t>Standard</w:t>
            </w:r>
          </w:p>
        </w:tc>
        <w:tc>
          <w:tcPr>
            <w:tcW w:w="2429" w:type="dxa"/>
            <w:tcBorders>
              <w:bottom w:val="single" w:sz="4" w:space="0" w:color="auto"/>
            </w:tcBorders>
            <w:shd w:val="clear" w:color="auto" w:fill="000000"/>
          </w:tcPr>
          <w:p w14:paraId="1CF27C31" w14:textId="77777777" w:rsidR="005C6A7A" w:rsidRPr="00367A44" w:rsidRDefault="005C6A7A" w:rsidP="00356657">
            <w:pPr>
              <w:rPr>
                <w:rFonts w:ascii="Times New Roman" w:hAnsi="Times New Roman"/>
              </w:rPr>
            </w:pPr>
            <w:r>
              <w:rPr>
                <w:rFonts w:ascii="Times New Roman" w:hAnsi="Times New Roman"/>
              </w:rPr>
              <w:t xml:space="preserve">Curriculum/Evaluation </w:t>
            </w:r>
          </w:p>
        </w:tc>
      </w:tr>
      <w:tr w:rsidR="005C6A7A" w:rsidRPr="00367A44" w14:paraId="417CD0F4" w14:textId="77777777" w:rsidTr="005C6A7A">
        <w:tc>
          <w:tcPr>
            <w:tcW w:w="5141" w:type="dxa"/>
            <w:tcBorders>
              <w:right w:val="single" w:sz="4" w:space="0" w:color="auto"/>
            </w:tcBorders>
            <w:vAlign w:val="bottom"/>
          </w:tcPr>
          <w:p w14:paraId="30805E7D" w14:textId="77777777" w:rsidR="005C6A7A" w:rsidRPr="00C214B9" w:rsidRDefault="005C6A7A" w:rsidP="00356657">
            <w:pPr>
              <w:pStyle w:val="ListParagraph"/>
              <w:numPr>
                <w:ilvl w:val="0"/>
                <w:numId w:val="3"/>
              </w:numPr>
              <w:rPr>
                <w:rFonts w:ascii="Times New Roman" w:hAnsi="Times New Roman"/>
                <w:color w:val="000000"/>
              </w:rPr>
            </w:pPr>
            <w:r>
              <w:rPr>
                <w:rFonts w:ascii="Times New Roman" w:hAnsi="Times New Roman"/>
                <w:color w:val="000000"/>
              </w:rPr>
              <w:t>Explore the history and development of counseling group theories</w:t>
            </w:r>
          </w:p>
        </w:tc>
        <w:tc>
          <w:tcPr>
            <w:tcW w:w="1312" w:type="dxa"/>
            <w:tcBorders>
              <w:top w:val="single" w:sz="4" w:space="0" w:color="auto"/>
              <w:left w:val="single" w:sz="4" w:space="0" w:color="auto"/>
              <w:bottom w:val="single" w:sz="4" w:space="0" w:color="auto"/>
              <w:right w:val="single" w:sz="4" w:space="0" w:color="auto"/>
            </w:tcBorders>
          </w:tcPr>
          <w:p w14:paraId="47B5BD6C" w14:textId="77777777" w:rsidR="005C6A7A" w:rsidRPr="002F77DF" w:rsidRDefault="005C6A7A" w:rsidP="00356657">
            <w:pPr>
              <w:pStyle w:val="Heading6"/>
              <w:ind w:left="0"/>
              <w:rPr>
                <w:u w:val="none"/>
              </w:rPr>
            </w:pPr>
          </w:p>
        </w:tc>
        <w:tc>
          <w:tcPr>
            <w:tcW w:w="2429" w:type="dxa"/>
            <w:tcBorders>
              <w:top w:val="single" w:sz="4" w:space="0" w:color="auto"/>
              <w:left w:val="single" w:sz="4" w:space="0" w:color="auto"/>
              <w:bottom w:val="single" w:sz="4" w:space="0" w:color="auto"/>
              <w:right w:val="single" w:sz="4" w:space="0" w:color="auto"/>
            </w:tcBorders>
          </w:tcPr>
          <w:p w14:paraId="2230B42C" w14:textId="77777777" w:rsidR="005C6A7A" w:rsidRPr="002F77DF" w:rsidRDefault="005C6A7A" w:rsidP="00356657">
            <w:pPr>
              <w:rPr>
                <w:rFonts w:ascii="Times New Roman" w:hAnsi="Times New Roman"/>
                <w:color w:val="000000"/>
              </w:rPr>
            </w:pPr>
          </w:p>
        </w:tc>
      </w:tr>
      <w:tr w:rsidR="005C6A7A" w:rsidRPr="00367A44" w14:paraId="0E5015FA" w14:textId="77777777" w:rsidTr="005C6A7A">
        <w:tc>
          <w:tcPr>
            <w:tcW w:w="5141" w:type="dxa"/>
            <w:tcBorders>
              <w:right w:val="single" w:sz="4" w:space="0" w:color="auto"/>
            </w:tcBorders>
            <w:vAlign w:val="bottom"/>
          </w:tcPr>
          <w:p w14:paraId="6C68F9BA" w14:textId="77777777" w:rsidR="005C6A7A" w:rsidRPr="006D30F8" w:rsidRDefault="005C6A7A" w:rsidP="00356657">
            <w:pPr>
              <w:pStyle w:val="ListParagraph"/>
              <w:numPr>
                <w:ilvl w:val="0"/>
                <w:numId w:val="3"/>
              </w:numPr>
              <w:rPr>
                <w:rFonts w:ascii="Times New Roman" w:hAnsi="Times New Roman"/>
                <w:color w:val="000000"/>
              </w:rPr>
            </w:pPr>
            <w:r>
              <w:rPr>
                <w:rFonts w:ascii="Times New Roman" w:hAnsi="Times New Roman"/>
                <w:color w:val="000000"/>
              </w:rPr>
              <w:t>Discuss group counseling theories and their appropriate application</w:t>
            </w:r>
          </w:p>
        </w:tc>
        <w:tc>
          <w:tcPr>
            <w:tcW w:w="1312" w:type="dxa"/>
            <w:tcBorders>
              <w:top w:val="single" w:sz="4" w:space="0" w:color="auto"/>
              <w:left w:val="single" w:sz="4" w:space="0" w:color="auto"/>
              <w:bottom w:val="single" w:sz="4" w:space="0" w:color="auto"/>
              <w:right w:val="single" w:sz="4" w:space="0" w:color="auto"/>
            </w:tcBorders>
          </w:tcPr>
          <w:p w14:paraId="124153A7" w14:textId="77777777" w:rsidR="005C6A7A" w:rsidRDefault="005C6A7A" w:rsidP="00356657">
            <w:pPr>
              <w:rPr>
                <w:rFonts w:ascii="Times New Roman" w:hAnsi="Times New Roman"/>
                <w:color w:val="000000"/>
              </w:rPr>
            </w:pPr>
          </w:p>
        </w:tc>
        <w:tc>
          <w:tcPr>
            <w:tcW w:w="2429" w:type="dxa"/>
            <w:tcBorders>
              <w:top w:val="single" w:sz="4" w:space="0" w:color="auto"/>
              <w:left w:val="single" w:sz="4" w:space="0" w:color="auto"/>
              <w:bottom w:val="single" w:sz="4" w:space="0" w:color="auto"/>
              <w:right w:val="single" w:sz="4" w:space="0" w:color="auto"/>
            </w:tcBorders>
          </w:tcPr>
          <w:p w14:paraId="6F32E38A" w14:textId="77777777" w:rsidR="005C6A7A" w:rsidRDefault="005C6A7A" w:rsidP="00356657">
            <w:pPr>
              <w:rPr>
                <w:rFonts w:ascii="Times New Roman" w:hAnsi="Times New Roman"/>
                <w:color w:val="000000"/>
              </w:rPr>
            </w:pPr>
          </w:p>
        </w:tc>
      </w:tr>
      <w:tr w:rsidR="005C6A7A" w:rsidRPr="00367A44" w14:paraId="2C548DBF" w14:textId="77777777" w:rsidTr="005C6A7A">
        <w:tc>
          <w:tcPr>
            <w:tcW w:w="5141" w:type="dxa"/>
            <w:tcBorders>
              <w:right w:val="single" w:sz="4" w:space="0" w:color="auto"/>
            </w:tcBorders>
            <w:vAlign w:val="bottom"/>
          </w:tcPr>
          <w:p w14:paraId="3167E094" w14:textId="77777777" w:rsidR="005C6A7A" w:rsidRPr="003942F2" w:rsidRDefault="005C6A7A" w:rsidP="00356657">
            <w:pPr>
              <w:pStyle w:val="ListParagraph"/>
              <w:numPr>
                <w:ilvl w:val="0"/>
                <w:numId w:val="3"/>
              </w:numPr>
              <w:rPr>
                <w:rFonts w:ascii="Times New Roman" w:hAnsi="Times New Roman"/>
                <w:color w:val="000000"/>
              </w:rPr>
            </w:pPr>
            <w:r>
              <w:rPr>
                <w:rFonts w:ascii="Times New Roman" w:hAnsi="Times New Roman"/>
                <w:color w:val="000000"/>
              </w:rPr>
              <w:t>Demonstrate a variety of group counseling skills</w:t>
            </w:r>
          </w:p>
        </w:tc>
        <w:tc>
          <w:tcPr>
            <w:tcW w:w="1312" w:type="dxa"/>
            <w:tcBorders>
              <w:top w:val="single" w:sz="4" w:space="0" w:color="auto"/>
              <w:left w:val="single" w:sz="4" w:space="0" w:color="auto"/>
              <w:bottom w:val="single" w:sz="4" w:space="0" w:color="auto"/>
              <w:right w:val="single" w:sz="4" w:space="0" w:color="auto"/>
            </w:tcBorders>
          </w:tcPr>
          <w:p w14:paraId="791F4F8D" w14:textId="77777777" w:rsidR="005C6A7A" w:rsidRDefault="005C6A7A" w:rsidP="00356657">
            <w:pPr>
              <w:rPr>
                <w:rFonts w:ascii="Times New Roman" w:hAnsi="Times New Roman"/>
                <w:color w:val="000000"/>
              </w:rPr>
            </w:pPr>
          </w:p>
        </w:tc>
        <w:tc>
          <w:tcPr>
            <w:tcW w:w="2429" w:type="dxa"/>
            <w:tcBorders>
              <w:top w:val="single" w:sz="4" w:space="0" w:color="auto"/>
              <w:left w:val="single" w:sz="4" w:space="0" w:color="auto"/>
              <w:bottom w:val="single" w:sz="4" w:space="0" w:color="auto"/>
              <w:right w:val="single" w:sz="4" w:space="0" w:color="auto"/>
            </w:tcBorders>
          </w:tcPr>
          <w:p w14:paraId="413BC07F" w14:textId="77777777" w:rsidR="005C6A7A" w:rsidRDefault="005C6A7A" w:rsidP="00356657">
            <w:pPr>
              <w:rPr>
                <w:rFonts w:ascii="Times New Roman" w:hAnsi="Times New Roman"/>
                <w:color w:val="000000"/>
              </w:rPr>
            </w:pPr>
          </w:p>
        </w:tc>
      </w:tr>
      <w:tr w:rsidR="005C6A7A" w:rsidRPr="00367A44" w14:paraId="0D34FC2D" w14:textId="77777777" w:rsidTr="005C6A7A">
        <w:tc>
          <w:tcPr>
            <w:tcW w:w="5141" w:type="dxa"/>
            <w:tcBorders>
              <w:right w:val="single" w:sz="4" w:space="0" w:color="auto"/>
            </w:tcBorders>
            <w:vAlign w:val="bottom"/>
          </w:tcPr>
          <w:p w14:paraId="42CEA869" w14:textId="77777777" w:rsidR="005C6A7A" w:rsidRPr="000314F8" w:rsidRDefault="005C6A7A" w:rsidP="00356657">
            <w:pPr>
              <w:pStyle w:val="ListParagraph"/>
              <w:numPr>
                <w:ilvl w:val="0"/>
                <w:numId w:val="3"/>
              </w:numPr>
              <w:rPr>
                <w:rFonts w:ascii="Times New Roman" w:hAnsi="Times New Roman"/>
                <w:color w:val="000000"/>
              </w:rPr>
            </w:pPr>
            <w:r>
              <w:rPr>
                <w:rFonts w:ascii="Times New Roman" w:hAnsi="Times New Roman"/>
                <w:color w:val="000000"/>
              </w:rPr>
              <w:t>Discuss the process of group counseling from the perspective of the client and the perspective of the counselor</w:t>
            </w:r>
          </w:p>
        </w:tc>
        <w:tc>
          <w:tcPr>
            <w:tcW w:w="1312" w:type="dxa"/>
            <w:tcBorders>
              <w:top w:val="single" w:sz="4" w:space="0" w:color="auto"/>
              <w:left w:val="single" w:sz="4" w:space="0" w:color="auto"/>
              <w:bottom w:val="single" w:sz="4" w:space="0" w:color="auto"/>
              <w:right w:val="single" w:sz="4" w:space="0" w:color="auto"/>
            </w:tcBorders>
          </w:tcPr>
          <w:p w14:paraId="0D1F9DB0" w14:textId="77777777" w:rsidR="005C6A7A" w:rsidRDefault="005C6A7A" w:rsidP="00356657">
            <w:pPr>
              <w:rPr>
                <w:rFonts w:ascii="Times New Roman" w:hAnsi="Times New Roman"/>
                <w:color w:val="000000"/>
              </w:rPr>
            </w:pPr>
          </w:p>
        </w:tc>
        <w:tc>
          <w:tcPr>
            <w:tcW w:w="2429" w:type="dxa"/>
            <w:tcBorders>
              <w:top w:val="single" w:sz="4" w:space="0" w:color="auto"/>
              <w:left w:val="single" w:sz="4" w:space="0" w:color="auto"/>
              <w:bottom w:val="single" w:sz="4" w:space="0" w:color="auto"/>
              <w:right w:val="single" w:sz="4" w:space="0" w:color="auto"/>
            </w:tcBorders>
          </w:tcPr>
          <w:p w14:paraId="10F11EBD" w14:textId="77777777" w:rsidR="005C6A7A" w:rsidRDefault="005C6A7A" w:rsidP="00356657">
            <w:pPr>
              <w:rPr>
                <w:rFonts w:ascii="Times New Roman" w:hAnsi="Times New Roman"/>
                <w:color w:val="000000"/>
              </w:rPr>
            </w:pPr>
          </w:p>
        </w:tc>
      </w:tr>
      <w:tr w:rsidR="005C6A7A" w:rsidRPr="00367A44" w14:paraId="1BDF353D" w14:textId="77777777" w:rsidTr="005C6A7A">
        <w:tc>
          <w:tcPr>
            <w:tcW w:w="5141" w:type="dxa"/>
            <w:tcBorders>
              <w:right w:val="single" w:sz="4" w:space="0" w:color="auto"/>
            </w:tcBorders>
            <w:vAlign w:val="bottom"/>
          </w:tcPr>
          <w:p w14:paraId="44BAF0B6" w14:textId="77777777" w:rsidR="005C6A7A" w:rsidRPr="000314F8" w:rsidRDefault="005C6A7A" w:rsidP="00356657">
            <w:pPr>
              <w:pStyle w:val="ListParagraph"/>
              <w:numPr>
                <w:ilvl w:val="0"/>
                <w:numId w:val="3"/>
              </w:numPr>
              <w:rPr>
                <w:rFonts w:ascii="Times New Roman" w:hAnsi="Times New Roman"/>
                <w:color w:val="000000"/>
              </w:rPr>
            </w:pPr>
            <w:r>
              <w:rPr>
                <w:rFonts w:ascii="Times New Roman" w:hAnsi="Times New Roman"/>
                <w:color w:val="000000"/>
              </w:rPr>
              <w:t>Explore personal dynamics that may impact the effectiveness of the counselor in a group setting</w:t>
            </w:r>
          </w:p>
        </w:tc>
        <w:tc>
          <w:tcPr>
            <w:tcW w:w="1312" w:type="dxa"/>
            <w:tcBorders>
              <w:top w:val="single" w:sz="4" w:space="0" w:color="auto"/>
              <w:left w:val="single" w:sz="4" w:space="0" w:color="auto"/>
              <w:bottom w:val="single" w:sz="4" w:space="0" w:color="auto"/>
              <w:right w:val="single" w:sz="4" w:space="0" w:color="auto"/>
            </w:tcBorders>
          </w:tcPr>
          <w:p w14:paraId="52B14FF5" w14:textId="77777777" w:rsidR="005C6A7A" w:rsidRDefault="005C6A7A" w:rsidP="00356657">
            <w:pPr>
              <w:rPr>
                <w:rFonts w:ascii="Times New Roman" w:hAnsi="Times New Roman"/>
                <w:color w:val="000000"/>
              </w:rPr>
            </w:pPr>
          </w:p>
        </w:tc>
        <w:tc>
          <w:tcPr>
            <w:tcW w:w="2429" w:type="dxa"/>
            <w:tcBorders>
              <w:top w:val="single" w:sz="4" w:space="0" w:color="auto"/>
              <w:left w:val="single" w:sz="4" w:space="0" w:color="auto"/>
              <w:bottom w:val="single" w:sz="4" w:space="0" w:color="auto"/>
              <w:right w:val="single" w:sz="4" w:space="0" w:color="auto"/>
            </w:tcBorders>
          </w:tcPr>
          <w:p w14:paraId="77553BAC" w14:textId="77777777" w:rsidR="005C6A7A" w:rsidRDefault="005C6A7A" w:rsidP="00356657">
            <w:pPr>
              <w:rPr>
                <w:rFonts w:ascii="Times New Roman" w:hAnsi="Times New Roman"/>
                <w:color w:val="000000"/>
              </w:rPr>
            </w:pPr>
          </w:p>
        </w:tc>
      </w:tr>
    </w:tbl>
    <w:p w14:paraId="341EC91D" w14:textId="77777777" w:rsidR="0017646A" w:rsidRDefault="0017646A" w:rsidP="0017646A">
      <w:pPr>
        <w:pStyle w:val="Heading6"/>
        <w:ind w:left="0"/>
        <w:rPr>
          <w:rFonts w:ascii="Times New Roman" w:hAnsi="Times New Roman" w:cs="Times New Roman"/>
          <w:bCs/>
          <w:u w:val="none"/>
        </w:rPr>
      </w:pPr>
    </w:p>
    <w:p w14:paraId="1C163F3F" w14:textId="52B779D1" w:rsidR="0017646A" w:rsidRDefault="0017646A" w:rsidP="0017646A">
      <w:pPr>
        <w:pStyle w:val="Heading6"/>
        <w:ind w:left="360"/>
        <w:jc w:val="center"/>
        <w:rPr>
          <w:rFonts w:ascii="Times New Roman" w:hAnsi="Times New Roman" w:cs="Times New Roman"/>
          <w:b/>
          <w:bCs/>
          <w:u w:val="none"/>
        </w:rPr>
      </w:pPr>
      <w:r>
        <w:rPr>
          <w:rFonts w:ascii="Times New Roman" w:hAnsi="Times New Roman" w:cs="Times New Roman"/>
          <w:b/>
          <w:bCs/>
          <w:u w:val="none"/>
        </w:rPr>
        <w:t>Methods of Instruction</w:t>
      </w:r>
    </w:p>
    <w:p w14:paraId="3C4C35C4" w14:textId="77777777" w:rsidR="0017646A" w:rsidRPr="0017646A" w:rsidRDefault="0017646A" w:rsidP="0017646A">
      <w:pPr>
        <w:pStyle w:val="Heading6"/>
        <w:ind w:left="360"/>
        <w:jc w:val="center"/>
        <w:rPr>
          <w:rFonts w:ascii="Times New Roman" w:hAnsi="Times New Roman" w:cs="Times New Roman"/>
          <w:b/>
          <w:bCs/>
          <w:u w:val="none"/>
        </w:rPr>
      </w:pPr>
    </w:p>
    <w:p w14:paraId="62360B79" w14:textId="78FAC084" w:rsidR="00793EEC" w:rsidRDefault="00803758" w:rsidP="000A0AD4">
      <w:pPr>
        <w:pStyle w:val="Heading6"/>
        <w:ind w:left="360"/>
        <w:rPr>
          <w:rFonts w:asciiTheme="majorHAnsi" w:hAnsiTheme="majorHAnsi"/>
          <w:u w:val="none"/>
        </w:rPr>
      </w:pPr>
      <w:r w:rsidRPr="00803758">
        <w:rPr>
          <w:rFonts w:ascii="Times New Roman" w:hAnsi="Times New Roman" w:cs="Times New Roman"/>
          <w:bCs/>
          <w:u w:val="none"/>
        </w:rPr>
        <w:t>Instruction will be through assigned readings, seminar discussion, lecture, audiovisual presentation, and feedback on papers and presentations.</w:t>
      </w:r>
      <w:r w:rsidR="00BC573F" w:rsidRPr="00803758">
        <w:rPr>
          <w:rFonts w:asciiTheme="majorHAnsi" w:hAnsiTheme="majorHAnsi"/>
          <w:u w:val="none"/>
        </w:rPr>
        <w:t xml:space="preserve"> </w:t>
      </w:r>
    </w:p>
    <w:p w14:paraId="46B892A5" w14:textId="77777777" w:rsidR="000A0AD4" w:rsidRPr="000A0AD4" w:rsidRDefault="000A0AD4" w:rsidP="000A0AD4">
      <w:pPr>
        <w:pStyle w:val="Heading6"/>
        <w:ind w:left="360"/>
        <w:rPr>
          <w:rFonts w:asciiTheme="majorHAnsi" w:hAnsiTheme="majorHAnsi"/>
          <w:u w:val="none"/>
        </w:rPr>
      </w:pPr>
    </w:p>
    <w:p w14:paraId="425DFBDA" w14:textId="7AD46EA0" w:rsidR="00565525" w:rsidRDefault="00565525">
      <w:pPr>
        <w:rPr>
          <w:rFonts w:ascii="Times New Roman" w:hAnsi="Times New Roman"/>
          <w:b/>
          <w:bCs/>
        </w:rPr>
      </w:pPr>
    </w:p>
    <w:p w14:paraId="20D42205" w14:textId="77777777" w:rsidR="005C6A7A" w:rsidRPr="0017646A" w:rsidRDefault="005C6A7A" w:rsidP="005C6A7A">
      <w:pPr>
        <w:tabs>
          <w:tab w:val="left" w:pos="-1440"/>
          <w:tab w:val="left" w:pos="-720"/>
        </w:tabs>
        <w:ind w:left="936" w:hanging="576"/>
        <w:jc w:val="center"/>
        <w:rPr>
          <w:rFonts w:ascii="Times New Roman" w:hAnsi="Times New Roman"/>
          <w:b/>
          <w:bCs/>
        </w:rPr>
      </w:pPr>
      <w:r>
        <w:rPr>
          <w:rFonts w:ascii="Times New Roman" w:hAnsi="Times New Roman"/>
          <w:b/>
          <w:bCs/>
        </w:rPr>
        <w:t>Required Texts</w:t>
      </w:r>
    </w:p>
    <w:p w14:paraId="0529CC52" w14:textId="77777777" w:rsidR="005C6A7A" w:rsidRDefault="005C6A7A" w:rsidP="005C6A7A">
      <w:pPr>
        <w:ind w:left="540" w:hanging="540"/>
        <w:contextualSpacing/>
        <w:rPr>
          <w:rFonts w:ascii="Times New Roman" w:hAnsi="Times New Roman"/>
        </w:rPr>
      </w:pPr>
    </w:p>
    <w:p w14:paraId="2F90299A" w14:textId="77777777" w:rsidR="005C6A7A" w:rsidRDefault="005C6A7A" w:rsidP="005C6A7A">
      <w:pPr>
        <w:ind w:left="540" w:hanging="540"/>
        <w:contextualSpacing/>
        <w:rPr>
          <w:rFonts w:ascii="Times New Roman" w:hAnsi="Times New Roman"/>
        </w:rPr>
      </w:pPr>
      <w:r>
        <w:rPr>
          <w:rFonts w:ascii="Times New Roman" w:hAnsi="Times New Roman"/>
        </w:rPr>
        <w:tab/>
        <w:t xml:space="preserve">Corey, Marianne S; Corey, Gerald; Corey, Cindy (2018). </w:t>
      </w:r>
      <w:r>
        <w:rPr>
          <w:rFonts w:ascii="Times New Roman" w:hAnsi="Times New Roman"/>
          <w:i/>
        </w:rPr>
        <w:t xml:space="preserve">Groups Process and </w:t>
      </w:r>
      <w:proofErr w:type="gramStart"/>
      <w:r>
        <w:rPr>
          <w:rFonts w:ascii="Times New Roman" w:hAnsi="Times New Roman"/>
          <w:i/>
        </w:rPr>
        <w:t xml:space="preserve">Practice  </w:t>
      </w:r>
      <w:r>
        <w:rPr>
          <w:rFonts w:ascii="Times New Roman" w:hAnsi="Times New Roman"/>
        </w:rPr>
        <w:t>(</w:t>
      </w:r>
      <w:proofErr w:type="gramEnd"/>
      <w:r>
        <w:rPr>
          <w:rFonts w:ascii="Times New Roman" w:hAnsi="Times New Roman"/>
        </w:rPr>
        <w:t>2</w:t>
      </w:r>
      <w:r>
        <w:rPr>
          <w:rFonts w:ascii="Times New Roman" w:hAnsi="Times New Roman"/>
          <w:vertAlign w:val="superscript"/>
        </w:rPr>
        <w:t>nd</w:t>
      </w:r>
      <w:r>
        <w:rPr>
          <w:rFonts w:ascii="Times New Roman" w:hAnsi="Times New Roman"/>
        </w:rPr>
        <w:t xml:space="preserve"> ed.). Boston, MA. Cengage Learning</w:t>
      </w:r>
    </w:p>
    <w:p w14:paraId="22893F06" w14:textId="77777777" w:rsidR="0017646A" w:rsidRDefault="0017646A" w:rsidP="0017646A">
      <w:pPr>
        <w:tabs>
          <w:tab w:val="left" w:pos="-1440"/>
          <w:tab w:val="left" w:pos="-720"/>
        </w:tabs>
        <w:ind w:left="360"/>
        <w:rPr>
          <w:rFonts w:ascii="Times New Roman" w:hAnsi="Times New Roman"/>
        </w:rPr>
      </w:pPr>
    </w:p>
    <w:p w14:paraId="0643820E" w14:textId="465EC440" w:rsidR="0017646A" w:rsidRDefault="0017646A" w:rsidP="0017646A">
      <w:pPr>
        <w:tabs>
          <w:tab w:val="left" w:pos="-1440"/>
          <w:tab w:val="left" w:pos="-720"/>
        </w:tabs>
        <w:ind w:left="360"/>
        <w:jc w:val="center"/>
        <w:rPr>
          <w:rFonts w:ascii="Times New Roman" w:hAnsi="Times New Roman"/>
          <w:b/>
        </w:rPr>
      </w:pPr>
      <w:r>
        <w:rPr>
          <w:rFonts w:ascii="Times New Roman" w:hAnsi="Times New Roman"/>
          <w:b/>
        </w:rPr>
        <w:t>Assessment</w:t>
      </w:r>
    </w:p>
    <w:p w14:paraId="3C9B9B80" w14:textId="38A94595" w:rsidR="005C6A7A" w:rsidRDefault="005C6A7A" w:rsidP="0017646A">
      <w:pPr>
        <w:tabs>
          <w:tab w:val="left" w:pos="-1440"/>
          <w:tab w:val="left" w:pos="-720"/>
        </w:tabs>
        <w:ind w:left="360"/>
        <w:jc w:val="center"/>
        <w:rPr>
          <w:rFonts w:ascii="Times New Roman" w:hAnsi="Times New Roman"/>
          <w:b/>
        </w:rPr>
      </w:pPr>
    </w:p>
    <w:p w14:paraId="20313B47" w14:textId="77777777" w:rsidR="005C6A7A" w:rsidRPr="0063434A" w:rsidRDefault="005C6A7A" w:rsidP="005C6A7A">
      <w:pPr>
        <w:pStyle w:val="ListParagraph"/>
        <w:numPr>
          <w:ilvl w:val="0"/>
          <w:numId w:val="8"/>
        </w:numPr>
        <w:tabs>
          <w:tab w:val="left" w:pos="-1440"/>
          <w:tab w:val="left" w:pos="-720"/>
          <w:tab w:val="right" w:pos="9360"/>
        </w:tabs>
        <w:rPr>
          <w:rFonts w:ascii="Times New Roman" w:hAnsi="Times New Roman"/>
        </w:rPr>
      </w:pPr>
      <w:r w:rsidRPr="0017646A">
        <w:rPr>
          <w:rFonts w:ascii="Times New Roman" w:hAnsi="Times New Roman"/>
          <w:b/>
        </w:rPr>
        <w:t>Attendance</w:t>
      </w:r>
      <w:r>
        <w:rPr>
          <w:rFonts w:ascii="Times New Roman" w:hAnsi="Times New Roman"/>
          <w:b/>
        </w:rPr>
        <w:t>/Class Participation</w:t>
      </w:r>
      <w:r w:rsidRPr="0017646A">
        <w:rPr>
          <w:rFonts w:ascii="Times New Roman" w:hAnsi="Times New Roman"/>
          <w:b/>
        </w:rPr>
        <w:t xml:space="preserve"> </w:t>
      </w:r>
      <w:r>
        <w:rPr>
          <w:rFonts w:ascii="Times New Roman" w:hAnsi="Times New Roman"/>
        </w:rPr>
        <w:t xml:space="preserve">                                                                          25 points</w:t>
      </w:r>
    </w:p>
    <w:p w14:paraId="1BBBC3B9" w14:textId="77777777" w:rsidR="005C6A7A" w:rsidRPr="00DA7D26" w:rsidRDefault="005C6A7A" w:rsidP="005C6A7A">
      <w:pPr>
        <w:tabs>
          <w:tab w:val="left" w:pos="-1440"/>
          <w:tab w:val="left" w:pos="-720"/>
          <w:tab w:val="right" w:pos="9360"/>
        </w:tabs>
        <w:ind w:left="720" w:hanging="360"/>
        <w:rPr>
          <w:rFonts w:ascii="Times New Roman" w:hAnsi="Times New Roman"/>
        </w:rPr>
      </w:pPr>
      <w:r w:rsidRPr="00E47361">
        <w:rPr>
          <w:rFonts w:ascii="Times New Roman" w:hAnsi="Times New Roman"/>
          <w:b/>
        </w:rPr>
        <w:t>C.</w:t>
      </w:r>
      <w:r w:rsidRPr="00DA7D26">
        <w:rPr>
          <w:rFonts w:ascii="Times New Roman" w:hAnsi="Times New Roman"/>
        </w:rPr>
        <w:t xml:space="preserve"> </w:t>
      </w:r>
      <w:r>
        <w:rPr>
          <w:rFonts w:ascii="Times New Roman" w:hAnsi="Times New Roman"/>
        </w:rPr>
        <w:tab/>
        <w:t>Homework Assignment #1 – Leadership Values                                                   10</w:t>
      </w:r>
      <w:r w:rsidRPr="00DA7D26">
        <w:rPr>
          <w:rFonts w:ascii="Times New Roman" w:hAnsi="Times New Roman"/>
        </w:rPr>
        <w:t xml:space="preserve"> points </w:t>
      </w:r>
    </w:p>
    <w:p w14:paraId="0D505B24" w14:textId="77777777" w:rsidR="005C6A7A" w:rsidRDefault="005C6A7A" w:rsidP="005C6A7A">
      <w:pPr>
        <w:tabs>
          <w:tab w:val="left" w:pos="-1440"/>
          <w:tab w:val="left" w:pos="-720"/>
          <w:tab w:val="right" w:pos="9360"/>
        </w:tabs>
        <w:ind w:left="720" w:hanging="360"/>
        <w:rPr>
          <w:rFonts w:ascii="Times New Roman" w:hAnsi="Times New Roman"/>
        </w:rPr>
      </w:pPr>
      <w:r w:rsidRPr="00E47361">
        <w:rPr>
          <w:rFonts w:ascii="Times New Roman" w:hAnsi="Times New Roman"/>
          <w:b/>
        </w:rPr>
        <w:t>D.</w:t>
      </w:r>
      <w:r w:rsidRPr="00DA7D26">
        <w:rPr>
          <w:rFonts w:ascii="Times New Roman" w:hAnsi="Times New Roman"/>
        </w:rPr>
        <w:t xml:space="preserve"> </w:t>
      </w:r>
      <w:r>
        <w:rPr>
          <w:rFonts w:ascii="Times New Roman" w:hAnsi="Times New Roman"/>
        </w:rPr>
        <w:tab/>
        <w:t>Homework Assignment #2 – TED Talk Reflections                                              10</w:t>
      </w:r>
      <w:r w:rsidRPr="00DA7D26">
        <w:rPr>
          <w:rFonts w:ascii="Times New Roman" w:hAnsi="Times New Roman"/>
        </w:rPr>
        <w:t xml:space="preserve"> points</w:t>
      </w:r>
    </w:p>
    <w:p w14:paraId="5EC519C4" w14:textId="77777777" w:rsidR="005C6A7A" w:rsidRDefault="005C6A7A" w:rsidP="005C6A7A">
      <w:pPr>
        <w:tabs>
          <w:tab w:val="left" w:pos="-1440"/>
          <w:tab w:val="left" w:pos="-720"/>
          <w:tab w:val="right" w:pos="9360"/>
        </w:tabs>
        <w:ind w:left="720" w:hanging="360"/>
        <w:rPr>
          <w:rFonts w:ascii="Times New Roman" w:hAnsi="Times New Roman"/>
        </w:rPr>
      </w:pPr>
      <w:r w:rsidRPr="00E47361">
        <w:rPr>
          <w:rFonts w:ascii="Times New Roman" w:hAnsi="Times New Roman"/>
          <w:b/>
        </w:rPr>
        <w:t>E.</w:t>
      </w:r>
      <w:r w:rsidRPr="00DA7D26">
        <w:rPr>
          <w:rFonts w:ascii="Times New Roman" w:hAnsi="Times New Roman"/>
        </w:rPr>
        <w:t xml:space="preserve"> </w:t>
      </w:r>
      <w:r>
        <w:rPr>
          <w:rFonts w:ascii="Times New Roman" w:hAnsi="Times New Roman"/>
        </w:rPr>
        <w:tab/>
        <w:t>Homework Assignment #3 – Group Observation/Interview                                  15</w:t>
      </w:r>
      <w:r w:rsidRPr="00DA7D26">
        <w:rPr>
          <w:rFonts w:ascii="Times New Roman" w:hAnsi="Times New Roman"/>
        </w:rPr>
        <w:t xml:space="preserve"> points</w:t>
      </w:r>
    </w:p>
    <w:p w14:paraId="4A7A5C0E" w14:textId="77777777" w:rsidR="005C6A7A" w:rsidRPr="00DA7D26" w:rsidRDefault="005C6A7A" w:rsidP="005C6A7A">
      <w:pPr>
        <w:tabs>
          <w:tab w:val="left" w:pos="-1440"/>
          <w:tab w:val="left" w:pos="-720"/>
          <w:tab w:val="right" w:pos="9360"/>
        </w:tabs>
        <w:ind w:left="720" w:hanging="360"/>
        <w:rPr>
          <w:rFonts w:ascii="Times New Roman" w:hAnsi="Times New Roman"/>
        </w:rPr>
      </w:pPr>
      <w:r>
        <w:rPr>
          <w:rFonts w:ascii="Times New Roman" w:hAnsi="Times New Roman"/>
          <w:b/>
        </w:rPr>
        <w:t>F.</w:t>
      </w:r>
      <w:r>
        <w:rPr>
          <w:rFonts w:ascii="Times New Roman" w:hAnsi="Times New Roman"/>
        </w:rPr>
        <w:t xml:space="preserve">  Group Development Paper                                                                                      25 points</w:t>
      </w:r>
    </w:p>
    <w:p w14:paraId="532A557C" w14:textId="77777777" w:rsidR="005C6A7A" w:rsidRPr="0090667F" w:rsidRDefault="005C6A7A" w:rsidP="005C6A7A">
      <w:pPr>
        <w:tabs>
          <w:tab w:val="left" w:pos="-1440"/>
          <w:tab w:val="left" w:pos="-720"/>
          <w:tab w:val="right" w:pos="9360"/>
        </w:tabs>
        <w:ind w:left="720" w:hanging="360"/>
        <w:rPr>
          <w:rFonts w:ascii="Times New Roman" w:hAnsi="Times New Roman"/>
          <w:u w:val="single"/>
        </w:rPr>
      </w:pPr>
      <w:r w:rsidRPr="0090667F">
        <w:rPr>
          <w:rFonts w:ascii="Times New Roman" w:hAnsi="Times New Roman"/>
          <w:b/>
        </w:rPr>
        <w:t xml:space="preserve">G.  </w:t>
      </w:r>
      <w:r w:rsidRPr="0090667F">
        <w:rPr>
          <w:rFonts w:ascii="Times New Roman" w:hAnsi="Times New Roman"/>
        </w:rPr>
        <w:t xml:space="preserve">Final Exam                                                                                                             </w:t>
      </w:r>
      <w:r>
        <w:rPr>
          <w:rFonts w:ascii="Times New Roman" w:hAnsi="Times New Roman"/>
        </w:rPr>
        <w:t xml:space="preserve"> 15</w:t>
      </w:r>
      <w:r w:rsidRPr="0090667F">
        <w:rPr>
          <w:rFonts w:ascii="Times New Roman" w:hAnsi="Times New Roman"/>
        </w:rPr>
        <w:t xml:space="preserve"> </w:t>
      </w:r>
      <w:r w:rsidRPr="0090667F">
        <w:rPr>
          <w:rFonts w:ascii="Times New Roman" w:hAnsi="Times New Roman"/>
          <w:u w:val="single"/>
        </w:rPr>
        <w:t>points</w:t>
      </w:r>
    </w:p>
    <w:p w14:paraId="1A1E4C11" w14:textId="77777777" w:rsidR="005C6A7A" w:rsidRPr="00DA7D26" w:rsidRDefault="005C6A7A" w:rsidP="005C6A7A">
      <w:pPr>
        <w:tabs>
          <w:tab w:val="left" w:pos="-1440"/>
          <w:tab w:val="left" w:pos="-720"/>
          <w:tab w:val="right" w:pos="9360"/>
        </w:tabs>
        <w:ind w:left="720" w:hanging="360"/>
        <w:rPr>
          <w:rFonts w:ascii="Times New Roman" w:hAnsi="Times New Roman"/>
        </w:rPr>
      </w:pPr>
    </w:p>
    <w:p w14:paraId="50DF34ED" w14:textId="5BA0ED2F" w:rsidR="005C6A7A" w:rsidRPr="005C6A7A" w:rsidRDefault="005C6A7A" w:rsidP="005C6A7A">
      <w:pPr>
        <w:tabs>
          <w:tab w:val="left" w:pos="-1440"/>
          <w:tab w:val="left" w:pos="-720"/>
        </w:tabs>
        <w:ind w:left="360"/>
        <w:jc w:val="center"/>
        <w:rPr>
          <w:rFonts w:ascii="Times New Roman" w:hAnsi="Times New Roman"/>
          <w:b/>
          <w:bCs/>
        </w:rPr>
      </w:pPr>
      <w:r w:rsidRPr="005C6A7A">
        <w:rPr>
          <w:rFonts w:ascii="Times New Roman" w:hAnsi="Times New Roman"/>
          <w:b/>
          <w:bCs/>
        </w:rPr>
        <w:t>Total</w:t>
      </w:r>
      <w:r w:rsidRPr="005C6A7A">
        <w:rPr>
          <w:rFonts w:ascii="Times New Roman" w:hAnsi="Times New Roman"/>
          <w:b/>
          <w:bCs/>
        </w:rPr>
        <w:tab/>
      </w:r>
      <w:r w:rsidRPr="005C6A7A">
        <w:rPr>
          <w:rFonts w:ascii="Times New Roman" w:hAnsi="Times New Roman"/>
          <w:b/>
          <w:bCs/>
        </w:rPr>
        <w:tab/>
      </w:r>
      <w:r w:rsidRPr="005C6A7A">
        <w:rPr>
          <w:rFonts w:ascii="Times New Roman" w:hAnsi="Times New Roman"/>
          <w:b/>
          <w:bCs/>
        </w:rPr>
        <w:tab/>
      </w:r>
      <w:r w:rsidRPr="005C6A7A">
        <w:rPr>
          <w:rFonts w:ascii="Times New Roman" w:hAnsi="Times New Roman"/>
          <w:b/>
          <w:bCs/>
        </w:rPr>
        <w:tab/>
      </w:r>
      <w:r w:rsidRPr="005C6A7A">
        <w:rPr>
          <w:rFonts w:ascii="Times New Roman" w:hAnsi="Times New Roman"/>
          <w:b/>
          <w:bCs/>
        </w:rPr>
        <w:tab/>
      </w:r>
      <w:r w:rsidRPr="005C6A7A">
        <w:rPr>
          <w:rFonts w:ascii="Times New Roman" w:hAnsi="Times New Roman"/>
          <w:b/>
          <w:bCs/>
        </w:rPr>
        <w:tab/>
      </w:r>
      <w:r w:rsidRPr="005C6A7A">
        <w:rPr>
          <w:rFonts w:ascii="Times New Roman" w:hAnsi="Times New Roman"/>
          <w:b/>
          <w:bCs/>
        </w:rPr>
        <w:tab/>
      </w:r>
      <w:r w:rsidRPr="005C6A7A">
        <w:rPr>
          <w:rFonts w:ascii="Times New Roman" w:hAnsi="Times New Roman"/>
          <w:b/>
          <w:bCs/>
        </w:rPr>
        <w:tab/>
      </w:r>
      <w:r w:rsidRPr="005C6A7A">
        <w:rPr>
          <w:rFonts w:ascii="Times New Roman" w:hAnsi="Times New Roman"/>
          <w:b/>
          <w:bCs/>
        </w:rPr>
        <w:tab/>
      </w:r>
      <w:r w:rsidRPr="005C6A7A">
        <w:rPr>
          <w:rFonts w:ascii="Times New Roman" w:hAnsi="Times New Roman"/>
          <w:b/>
          <w:bCs/>
        </w:rPr>
        <w:tab/>
        <w:t xml:space="preserve">      100 points</w:t>
      </w:r>
    </w:p>
    <w:p w14:paraId="66E10164" w14:textId="77777777" w:rsidR="0017646A" w:rsidRPr="0017646A" w:rsidRDefault="0017646A" w:rsidP="0017646A">
      <w:pPr>
        <w:tabs>
          <w:tab w:val="left" w:pos="-1440"/>
          <w:tab w:val="left" w:pos="-720"/>
        </w:tabs>
        <w:ind w:left="360"/>
        <w:rPr>
          <w:rFonts w:ascii="Times New Roman" w:hAnsi="Times New Roman"/>
        </w:rPr>
      </w:pPr>
    </w:p>
    <w:p w14:paraId="6D9D5D63" w14:textId="1AC6DC14" w:rsidR="0017646A" w:rsidRDefault="00C210EB" w:rsidP="000A0AD4">
      <w:pPr>
        <w:tabs>
          <w:tab w:val="left" w:pos="-1440"/>
          <w:tab w:val="left" w:pos="-720"/>
          <w:tab w:val="right" w:pos="7290"/>
          <w:tab w:val="right" w:pos="9360"/>
        </w:tabs>
        <w:ind w:left="360"/>
        <w:rPr>
          <w:rFonts w:ascii="Times New Roman" w:hAnsi="Times New Roman"/>
        </w:rPr>
      </w:pPr>
      <w:r w:rsidRPr="00E47361">
        <w:rPr>
          <w:rFonts w:ascii="Times New Roman" w:hAnsi="Times New Roman"/>
        </w:rPr>
        <w:tab/>
      </w:r>
      <w:r w:rsidRPr="00E47361">
        <w:rPr>
          <w:rFonts w:ascii="Times New Roman" w:hAnsi="Times New Roman"/>
        </w:rPr>
        <w:tab/>
      </w:r>
    </w:p>
    <w:p w14:paraId="6FEC1CCA" w14:textId="1D42BFD5" w:rsidR="00867996" w:rsidRPr="00E47361" w:rsidRDefault="00143622" w:rsidP="00143622">
      <w:pPr>
        <w:tabs>
          <w:tab w:val="left" w:pos="360"/>
        </w:tabs>
        <w:rPr>
          <w:rFonts w:ascii="Times New Roman" w:hAnsi="Times New Roman"/>
        </w:rPr>
      </w:pPr>
      <w:r>
        <w:rPr>
          <w:rFonts w:ascii="Times New Roman" w:hAnsi="Times New Roman"/>
        </w:rPr>
        <w:tab/>
      </w:r>
      <w:r w:rsidR="00815B75" w:rsidRPr="00E47361">
        <w:rPr>
          <w:rFonts w:ascii="Times New Roman" w:hAnsi="Times New Roman"/>
        </w:rPr>
        <w:t xml:space="preserve">Final Grade: </w:t>
      </w:r>
      <w:r w:rsidR="009620CD" w:rsidRPr="00E47361">
        <w:rPr>
          <w:rFonts w:ascii="Times New Roman" w:hAnsi="Times New Roman"/>
          <w:bCs/>
        </w:rPr>
        <w:t>A</w:t>
      </w:r>
      <w:r w:rsidR="009620CD" w:rsidRPr="00E47361">
        <w:rPr>
          <w:rFonts w:ascii="Times New Roman" w:hAnsi="Times New Roman"/>
        </w:rPr>
        <w:t xml:space="preserve"> =</w:t>
      </w:r>
      <w:r w:rsidR="005C6A7A">
        <w:rPr>
          <w:rFonts w:ascii="Times New Roman" w:hAnsi="Times New Roman"/>
        </w:rPr>
        <w:t xml:space="preserve"> 90-100</w:t>
      </w:r>
      <w:r w:rsidR="0056756F" w:rsidRPr="00E47361">
        <w:rPr>
          <w:rFonts w:ascii="Times New Roman" w:hAnsi="Times New Roman"/>
        </w:rPr>
        <w:t>;</w:t>
      </w:r>
      <w:r w:rsidR="00815B75" w:rsidRPr="00E47361">
        <w:rPr>
          <w:rFonts w:ascii="Times New Roman" w:hAnsi="Times New Roman"/>
        </w:rPr>
        <w:t xml:space="preserve"> </w:t>
      </w:r>
      <w:r w:rsidR="009620CD" w:rsidRPr="00E47361">
        <w:rPr>
          <w:rFonts w:ascii="Times New Roman" w:hAnsi="Times New Roman"/>
          <w:bCs/>
        </w:rPr>
        <w:t>B</w:t>
      </w:r>
      <w:r w:rsidR="00C210EB" w:rsidRPr="00E47361">
        <w:rPr>
          <w:rFonts w:ascii="Times New Roman" w:hAnsi="Times New Roman"/>
        </w:rPr>
        <w:t xml:space="preserve"> =</w:t>
      </w:r>
      <w:r w:rsidR="00815B75" w:rsidRPr="00E47361">
        <w:rPr>
          <w:rFonts w:ascii="Times New Roman" w:hAnsi="Times New Roman"/>
        </w:rPr>
        <w:t xml:space="preserve"> </w:t>
      </w:r>
      <w:r w:rsidR="005C6A7A">
        <w:rPr>
          <w:rFonts w:ascii="Times New Roman" w:hAnsi="Times New Roman"/>
        </w:rPr>
        <w:t>80-89</w:t>
      </w:r>
      <w:r w:rsidR="0056756F" w:rsidRPr="00E47361">
        <w:rPr>
          <w:rFonts w:ascii="Times New Roman" w:hAnsi="Times New Roman"/>
        </w:rPr>
        <w:t xml:space="preserve">; </w:t>
      </w:r>
      <w:r w:rsidR="009620CD" w:rsidRPr="00E47361">
        <w:rPr>
          <w:rFonts w:ascii="Times New Roman" w:hAnsi="Times New Roman"/>
          <w:bCs/>
        </w:rPr>
        <w:t>C</w:t>
      </w:r>
      <w:r w:rsidR="009620CD" w:rsidRPr="00E47361">
        <w:rPr>
          <w:rFonts w:ascii="Times New Roman" w:hAnsi="Times New Roman"/>
        </w:rPr>
        <w:t xml:space="preserve"> =</w:t>
      </w:r>
      <w:r w:rsidR="00815B75" w:rsidRPr="00E47361">
        <w:rPr>
          <w:rFonts w:ascii="Times New Roman" w:hAnsi="Times New Roman"/>
        </w:rPr>
        <w:t xml:space="preserve"> </w:t>
      </w:r>
      <w:r w:rsidR="005C6A7A">
        <w:rPr>
          <w:rFonts w:ascii="Times New Roman" w:hAnsi="Times New Roman"/>
        </w:rPr>
        <w:t>70-79</w:t>
      </w:r>
      <w:r w:rsidR="0056756F" w:rsidRPr="00E47361">
        <w:rPr>
          <w:rFonts w:ascii="Times New Roman" w:hAnsi="Times New Roman"/>
        </w:rPr>
        <w:t xml:space="preserve">; </w:t>
      </w:r>
      <w:r w:rsidR="00BD1430" w:rsidRPr="00E47361">
        <w:rPr>
          <w:rFonts w:ascii="Times New Roman" w:hAnsi="Times New Roman"/>
        </w:rPr>
        <w:t xml:space="preserve">D = </w:t>
      </w:r>
      <w:r w:rsidR="005C6A7A">
        <w:rPr>
          <w:rFonts w:ascii="Times New Roman" w:hAnsi="Times New Roman"/>
        </w:rPr>
        <w:t>60-69</w:t>
      </w:r>
      <w:r w:rsidR="00BD1430" w:rsidRPr="00E47361">
        <w:rPr>
          <w:rFonts w:ascii="Times New Roman" w:hAnsi="Times New Roman"/>
        </w:rPr>
        <w:t xml:space="preserve">; </w:t>
      </w:r>
      <w:r w:rsidR="009620CD" w:rsidRPr="00E47361">
        <w:rPr>
          <w:rFonts w:ascii="Times New Roman" w:hAnsi="Times New Roman"/>
          <w:bCs/>
        </w:rPr>
        <w:t>F</w:t>
      </w:r>
      <w:r w:rsidR="009620CD" w:rsidRPr="00E47361">
        <w:rPr>
          <w:rFonts w:ascii="Times New Roman" w:hAnsi="Times New Roman"/>
        </w:rPr>
        <w:t xml:space="preserve"> </w:t>
      </w:r>
      <w:r w:rsidR="0056756F" w:rsidRPr="00E47361">
        <w:rPr>
          <w:rFonts w:ascii="Times New Roman" w:hAnsi="Times New Roman"/>
        </w:rPr>
        <w:t>=</w:t>
      </w:r>
      <w:r w:rsidR="00815B75" w:rsidRPr="00E47361">
        <w:rPr>
          <w:rFonts w:ascii="Times New Roman" w:hAnsi="Times New Roman"/>
        </w:rPr>
        <w:t xml:space="preserve"> </w:t>
      </w:r>
      <w:r w:rsidR="005C6A7A">
        <w:rPr>
          <w:rFonts w:ascii="Times New Roman" w:hAnsi="Times New Roman"/>
        </w:rPr>
        <w:t>59 and</w:t>
      </w:r>
      <w:r w:rsidR="00815B75" w:rsidRPr="00E47361">
        <w:rPr>
          <w:rFonts w:ascii="Times New Roman" w:hAnsi="Times New Roman"/>
        </w:rPr>
        <w:t xml:space="preserve"> b</w:t>
      </w:r>
      <w:r w:rsidR="009620CD" w:rsidRPr="00E47361">
        <w:rPr>
          <w:rFonts w:ascii="Times New Roman" w:hAnsi="Times New Roman"/>
        </w:rPr>
        <w:t>elow</w:t>
      </w:r>
    </w:p>
    <w:p w14:paraId="50195DE1" w14:textId="77777777" w:rsidR="004B0AF2" w:rsidRPr="00143622" w:rsidRDefault="004B0AF2" w:rsidP="00156132">
      <w:pPr>
        <w:jc w:val="both"/>
        <w:rPr>
          <w:rFonts w:ascii="Times New Roman" w:hAnsi="Times New Roman"/>
        </w:rPr>
      </w:pPr>
    </w:p>
    <w:p w14:paraId="5FEE0958" w14:textId="1EA078C3" w:rsidR="000A0AD4" w:rsidRDefault="000A0AD4">
      <w:pPr>
        <w:rPr>
          <w:rFonts w:asciiTheme="majorHAnsi" w:hAnsiTheme="majorHAnsi"/>
          <w:sz w:val="22"/>
          <w:szCs w:val="22"/>
        </w:rPr>
      </w:pPr>
    </w:p>
    <w:p w14:paraId="1FC56488" w14:textId="77777777" w:rsidR="005C6A7A" w:rsidRDefault="005C6A7A" w:rsidP="005C6A7A">
      <w:pPr>
        <w:tabs>
          <w:tab w:val="left" w:pos="720"/>
        </w:tabs>
        <w:ind w:left="720" w:hanging="360"/>
        <w:jc w:val="center"/>
        <w:rPr>
          <w:rFonts w:ascii="Times New Roman" w:hAnsi="Times New Roman"/>
          <w:b/>
        </w:rPr>
      </w:pPr>
    </w:p>
    <w:p w14:paraId="2902EBE1" w14:textId="77777777" w:rsidR="005C6A7A" w:rsidRDefault="005C6A7A" w:rsidP="005C6A7A">
      <w:pPr>
        <w:tabs>
          <w:tab w:val="left" w:pos="720"/>
        </w:tabs>
        <w:ind w:left="720" w:hanging="360"/>
        <w:jc w:val="center"/>
        <w:rPr>
          <w:rFonts w:ascii="Times New Roman" w:hAnsi="Times New Roman"/>
          <w:b/>
        </w:rPr>
      </w:pPr>
    </w:p>
    <w:p w14:paraId="0F3E6A6A" w14:textId="77777777" w:rsidR="005C6A7A" w:rsidRDefault="005C6A7A" w:rsidP="005C6A7A">
      <w:pPr>
        <w:tabs>
          <w:tab w:val="left" w:pos="720"/>
        </w:tabs>
        <w:ind w:left="720" w:hanging="360"/>
        <w:jc w:val="center"/>
        <w:rPr>
          <w:rFonts w:ascii="Times New Roman" w:hAnsi="Times New Roman"/>
          <w:b/>
        </w:rPr>
      </w:pPr>
    </w:p>
    <w:p w14:paraId="54D371C5" w14:textId="77777777" w:rsidR="005C6A7A" w:rsidRDefault="005C6A7A" w:rsidP="005C6A7A">
      <w:pPr>
        <w:tabs>
          <w:tab w:val="left" w:pos="720"/>
        </w:tabs>
        <w:ind w:left="720" w:hanging="360"/>
        <w:jc w:val="center"/>
        <w:rPr>
          <w:rFonts w:ascii="Times New Roman" w:hAnsi="Times New Roman"/>
          <w:b/>
        </w:rPr>
      </w:pPr>
    </w:p>
    <w:p w14:paraId="79F8776B" w14:textId="77777777" w:rsidR="00717806" w:rsidRDefault="00717806" w:rsidP="005C6A7A">
      <w:pPr>
        <w:tabs>
          <w:tab w:val="left" w:pos="720"/>
        </w:tabs>
        <w:ind w:left="720" w:hanging="360"/>
        <w:jc w:val="center"/>
        <w:rPr>
          <w:rFonts w:ascii="Times New Roman" w:hAnsi="Times New Roman"/>
          <w:b/>
        </w:rPr>
      </w:pPr>
    </w:p>
    <w:p w14:paraId="179F4368" w14:textId="5ADD61A9" w:rsidR="005C6A7A" w:rsidRDefault="005C6A7A" w:rsidP="005C6A7A">
      <w:pPr>
        <w:tabs>
          <w:tab w:val="left" w:pos="720"/>
        </w:tabs>
        <w:ind w:left="720" w:hanging="360"/>
        <w:jc w:val="center"/>
        <w:rPr>
          <w:rFonts w:ascii="Times New Roman" w:hAnsi="Times New Roman"/>
          <w:b/>
        </w:rPr>
      </w:pPr>
      <w:r>
        <w:rPr>
          <w:rFonts w:ascii="Times New Roman" w:hAnsi="Times New Roman"/>
          <w:b/>
        </w:rPr>
        <w:lastRenderedPageBreak/>
        <w:t>ASSIGNMENT DESCRIPTIONS</w:t>
      </w:r>
    </w:p>
    <w:p w14:paraId="45FD86E8" w14:textId="4EC0770B" w:rsidR="005C6A7A" w:rsidRDefault="005C6A7A" w:rsidP="005C6A7A">
      <w:pPr>
        <w:tabs>
          <w:tab w:val="left" w:pos="720"/>
        </w:tabs>
        <w:ind w:left="720" w:hanging="360"/>
        <w:jc w:val="center"/>
        <w:rPr>
          <w:rFonts w:ascii="Times New Roman" w:hAnsi="Times New Roman"/>
          <w:b/>
        </w:rPr>
      </w:pPr>
      <w:r>
        <w:rPr>
          <w:rFonts w:ascii="Times New Roman" w:hAnsi="Times New Roman"/>
          <w:b/>
        </w:rPr>
        <w:t>(Assignments will also be posted on Canvas)</w:t>
      </w:r>
    </w:p>
    <w:p w14:paraId="2552A402" w14:textId="77777777" w:rsidR="005C6A7A" w:rsidRDefault="005C6A7A" w:rsidP="005C6A7A">
      <w:pPr>
        <w:tabs>
          <w:tab w:val="left" w:pos="720"/>
        </w:tabs>
        <w:ind w:left="720" w:hanging="360"/>
        <w:jc w:val="both"/>
        <w:rPr>
          <w:rFonts w:ascii="Times New Roman" w:hAnsi="Times New Roman"/>
          <w:b/>
        </w:rPr>
      </w:pPr>
    </w:p>
    <w:p w14:paraId="6E6A9AA5" w14:textId="33987640" w:rsidR="005C6A7A" w:rsidRPr="00B70734" w:rsidRDefault="005C6A7A" w:rsidP="005C6A7A">
      <w:pPr>
        <w:tabs>
          <w:tab w:val="left" w:pos="720"/>
        </w:tabs>
        <w:ind w:left="720" w:hanging="360"/>
        <w:jc w:val="both"/>
        <w:rPr>
          <w:rFonts w:ascii="Times New Roman" w:hAnsi="Times New Roman"/>
          <w:b/>
        </w:rPr>
      </w:pPr>
      <w:r w:rsidRPr="00B70734">
        <w:rPr>
          <w:rFonts w:ascii="Times New Roman" w:hAnsi="Times New Roman"/>
          <w:b/>
        </w:rPr>
        <w:t xml:space="preserve">A. </w:t>
      </w:r>
      <w:r w:rsidRPr="00B70734">
        <w:rPr>
          <w:rFonts w:ascii="Times New Roman" w:hAnsi="Times New Roman"/>
          <w:b/>
        </w:rPr>
        <w:tab/>
        <w:t xml:space="preserve"> </w:t>
      </w:r>
      <w:r>
        <w:rPr>
          <w:rFonts w:ascii="Times New Roman" w:hAnsi="Times New Roman"/>
          <w:b/>
        </w:rPr>
        <w:t>Class Participation (25 points)</w:t>
      </w:r>
    </w:p>
    <w:p w14:paraId="0ABB9572" w14:textId="77777777" w:rsidR="005C6A7A" w:rsidRDefault="005C6A7A" w:rsidP="005C6A7A">
      <w:pPr>
        <w:tabs>
          <w:tab w:val="left" w:pos="720"/>
        </w:tabs>
        <w:ind w:left="720" w:hanging="360"/>
        <w:rPr>
          <w:rFonts w:asciiTheme="majorHAnsi" w:hAnsiTheme="majorHAnsi"/>
          <w:sz w:val="22"/>
          <w:szCs w:val="22"/>
        </w:rPr>
      </w:pPr>
      <w:r>
        <w:rPr>
          <w:rFonts w:asciiTheme="majorHAnsi" w:hAnsiTheme="majorHAnsi"/>
          <w:sz w:val="22"/>
          <w:szCs w:val="22"/>
        </w:rPr>
        <w:tab/>
      </w:r>
      <w:r w:rsidRPr="005027AA">
        <w:rPr>
          <w:rFonts w:ascii="Times New Roman" w:hAnsi="Times New Roman"/>
        </w:rPr>
        <w:t>Class participation points are determined by attendance, punctuality, engagement of in class discussions, and participation during in-class exercises.   This class will be highly experiential therefore active engagement is critical for success in this course</w:t>
      </w:r>
      <w:r>
        <w:rPr>
          <w:rFonts w:ascii="Times New Roman" w:hAnsi="Times New Roman"/>
        </w:rPr>
        <w:t xml:space="preserve">. I ask that you come to class prepared by having read and reflected on the reading assignments.  The counseling profession is one requiring </w:t>
      </w:r>
      <w:proofErr w:type="gramStart"/>
      <w:r>
        <w:rPr>
          <w:rFonts w:ascii="Times New Roman" w:hAnsi="Times New Roman"/>
        </w:rPr>
        <w:t>skills</w:t>
      </w:r>
      <w:proofErr w:type="gramEnd"/>
      <w:r>
        <w:rPr>
          <w:rFonts w:ascii="Times New Roman" w:hAnsi="Times New Roman"/>
        </w:rPr>
        <w:t xml:space="preserve"> to stay open and engaged with clients and class participation will be designed to help students identify and strengthen these skills.  Students absent for 3 or more classes will receive point deductions from their final grade.  Students absent for 6 or more classes may be subject to withdrawal status or withdrawal fail status.  For extenuating circumstance, please see the instructor.</w:t>
      </w:r>
    </w:p>
    <w:p w14:paraId="5960E04C" w14:textId="77777777" w:rsidR="005C6A7A" w:rsidRPr="00143622" w:rsidRDefault="005C6A7A" w:rsidP="005C6A7A">
      <w:pPr>
        <w:rPr>
          <w:rFonts w:ascii="Times New Roman" w:hAnsi="Times New Roman"/>
        </w:rPr>
      </w:pPr>
    </w:p>
    <w:p w14:paraId="7489B20D" w14:textId="77777777" w:rsidR="005C6A7A" w:rsidRDefault="005C6A7A" w:rsidP="005C6A7A">
      <w:pPr>
        <w:tabs>
          <w:tab w:val="left" w:pos="720"/>
        </w:tabs>
        <w:ind w:left="360"/>
        <w:jc w:val="both"/>
        <w:rPr>
          <w:rFonts w:ascii="Times New Roman" w:hAnsi="Times New Roman"/>
          <w:b/>
        </w:rPr>
      </w:pPr>
      <w:r w:rsidRPr="00143622">
        <w:rPr>
          <w:rFonts w:ascii="Times New Roman" w:hAnsi="Times New Roman"/>
          <w:b/>
        </w:rPr>
        <w:t xml:space="preserve">B. </w:t>
      </w:r>
      <w:r>
        <w:rPr>
          <w:rFonts w:ascii="Times New Roman" w:hAnsi="Times New Roman"/>
          <w:b/>
        </w:rPr>
        <w:t xml:space="preserve">  Group Development Paper (25 points)</w:t>
      </w:r>
    </w:p>
    <w:p w14:paraId="618092E2" w14:textId="77777777" w:rsidR="005C6A7A" w:rsidRDefault="005C6A7A" w:rsidP="005C6A7A">
      <w:pPr>
        <w:widowControl w:val="0"/>
        <w:autoSpaceDE w:val="0"/>
        <w:autoSpaceDN w:val="0"/>
        <w:adjustRightInd w:val="0"/>
        <w:spacing w:line="240" w:lineRule="atLeast"/>
        <w:ind w:left="720"/>
        <w:rPr>
          <w:rFonts w:ascii="Times New Roman" w:hAnsi="Times New Roman"/>
        </w:rPr>
      </w:pPr>
      <w:r>
        <w:rPr>
          <w:rFonts w:ascii="Times New Roman" w:hAnsi="Times New Roman"/>
        </w:rPr>
        <w:t>Student will complete a 5 – 7 pager paper developing a group they are interested in providing.  Students will identify components of the group and group theories applied as discussed in class.  Students will provide examples of curriculum and therapeutic exercises to be used in facilitating the group as well as theories applied in group.  Students will also include a plan for how they would promote the group and establish group rules and procedures.  More information will be provided in class.</w:t>
      </w:r>
    </w:p>
    <w:p w14:paraId="1C8FD32D" w14:textId="77777777" w:rsidR="005C6A7A" w:rsidRPr="000A0AD4" w:rsidRDefault="005C6A7A" w:rsidP="005C6A7A">
      <w:pPr>
        <w:rPr>
          <w:rFonts w:ascii="Times New Roman" w:hAnsi="Times New Roman"/>
        </w:rPr>
      </w:pPr>
    </w:p>
    <w:p w14:paraId="54A52E7A" w14:textId="77777777" w:rsidR="005C6A7A" w:rsidRDefault="005C6A7A" w:rsidP="005C6A7A">
      <w:pPr>
        <w:tabs>
          <w:tab w:val="left" w:pos="360"/>
        </w:tabs>
        <w:ind w:left="360"/>
        <w:rPr>
          <w:rFonts w:ascii="Times New Roman" w:hAnsi="Times New Roman"/>
          <w:b/>
        </w:rPr>
      </w:pPr>
      <w:r w:rsidRPr="00143622">
        <w:rPr>
          <w:rFonts w:ascii="Times New Roman" w:hAnsi="Times New Roman"/>
          <w:b/>
        </w:rPr>
        <w:t xml:space="preserve">C. </w:t>
      </w:r>
      <w:r w:rsidRPr="00143622">
        <w:rPr>
          <w:rFonts w:ascii="Times New Roman" w:hAnsi="Times New Roman"/>
          <w:b/>
        </w:rPr>
        <w:tab/>
      </w:r>
      <w:r>
        <w:rPr>
          <w:rFonts w:ascii="Times New Roman" w:hAnsi="Times New Roman"/>
          <w:b/>
        </w:rPr>
        <w:t xml:space="preserve">Homework Assignment #1 – Leadership </w:t>
      </w:r>
      <w:proofErr w:type="gramStart"/>
      <w:r>
        <w:rPr>
          <w:rFonts w:ascii="Times New Roman" w:hAnsi="Times New Roman"/>
          <w:b/>
        </w:rPr>
        <w:t>Values  (</w:t>
      </w:r>
      <w:proofErr w:type="gramEnd"/>
      <w:r>
        <w:rPr>
          <w:rFonts w:ascii="Times New Roman" w:hAnsi="Times New Roman"/>
          <w:b/>
        </w:rPr>
        <w:t>10 points)</w:t>
      </w:r>
    </w:p>
    <w:p w14:paraId="5FF4E2F3" w14:textId="77777777" w:rsidR="005C6A7A" w:rsidRDefault="005C6A7A" w:rsidP="005C6A7A">
      <w:pPr>
        <w:tabs>
          <w:tab w:val="left" w:pos="360"/>
        </w:tabs>
        <w:ind w:left="720"/>
        <w:jc w:val="both"/>
        <w:rPr>
          <w:rFonts w:ascii="Times New Roman" w:hAnsi="Times New Roman"/>
        </w:rPr>
      </w:pPr>
      <w:r w:rsidRPr="0081174C">
        <w:rPr>
          <w:rFonts w:ascii="Times New Roman" w:hAnsi="Times New Roman"/>
        </w:rPr>
        <w:t xml:space="preserve">Students </w:t>
      </w:r>
      <w:r>
        <w:rPr>
          <w:rFonts w:ascii="Times New Roman" w:hAnsi="Times New Roman"/>
        </w:rPr>
        <w:t>will write 1-2 paragraphs (using APA format) addressing 5 of the 7 questions on Leadership Values discussed in Chapter 3 of the textbook.  Questions can be found under the Exercises section in Chapter 3, #8 Leadership Values</w:t>
      </w:r>
    </w:p>
    <w:p w14:paraId="50B35BF1" w14:textId="77777777" w:rsidR="005C6A7A" w:rsidRPr="00397FA0" w:rsidRDefault="005C6A7A" w:rsidP="005C6A7A">
      <w:pPr>
        <w:tabs>
          <w:tab w:val="left" w:pos="360"/>
        </w:tabs>
        <w:ind w:left="720"/>
        <w:jc w:val="both"/>
        <w:rPr>
          <w:rFonts w:ascii="Times New Roman" w:hAnsi="Times New Roman"/>
        </w:rPr>
      </w:pPr>
      <w:r>
        <w:rPr>
          <w:rFonts w:ascii="Times New Roman" w:hAnsi="Times New Roman"/>
        </w:rPr>
        <w:tab/>
      </w:r>
    </w:p>
    <w:p w14:paraId="0BDB1A53" w14:textId="77777777" w:rsidR="005C6A7A" w:rsidRDefault="005C6A7A" w:rsidP="005C6A7A">
      <w:pPr>
        <w:tabs>
          <w:tab w:val="left" w:pos="360"/>
        </w:tabs>
        <w:ind w:left="360"/>
        <w:rPr>
          <w:rFonts w:ascii="Times New Roman" w:hAnsi="Times New Roman"/>
          <w:b/>
          <w:bCs/>
        </w:rPr>
      </w:pPr>
      <w:r w:rsidRPr="00143622">
        <w:rPr>
          <w:rFonts w:ascii="Times New Roman" w:hAnsi="Times New Roman"/>
          <w:b/>
        </w:rPr>
        <w:t>D.</w:t>
      </w:r>
      <w:r w:rsidRPr="00143622">
        <w:rPr>
          <w:rFonts w:ascii="Times New Roman" w:hAnsi="Times New Roman"/>
          <w:b/>
          <w:bCs/>
        </w:rPr>
        <w:t xml:space="preserve"> </w:t>
      </w:r>
      <w:r>
        <w:rPr>
          <w:rFonts w:ascii="Times New Roman" w:hAnsi="Times New Roman"/>
          <w:b/>
          <w:bCs/>
        </w:rPr>
        <w:tab/>
        <w:t>Homework Assignment #2 – TED Talk Reflections (10 points)</w:t>
      </w:r>
    </w:p>
    <w:p w14:paraId="6F8D9999" w14:textId="77777777" w:rsidR="005C6A7A" w:rsidRPr="001A5A14" w:rsidRDefault="005C6A7A" w:rsidP="005C6A7A">
      <w:pPr>
        <w:tabs>
          <w:tab w:val="left" w:pos="360"/>
        </w:tabs>
        <w:ind w:left="720"/>
        <w:jc w:val="both"/>
        <w:rPr>
          <w:rFonts w:ascii="Times New Roman" w:hAnsi="Times New Roman"/>
          <w:bCs/>
        </w:rPr>
      </w:pPr>
      <w:r w:rsidRPr="001A5A14">
        <w:rPr>
          <w:rFonts w:ascii="Times New Roman" w:hAnsi="Times New Roman"/>
          <w:bCs/>
        </w:rPr>
        <w:t xml:space="preserve">Students will watch two of the TED talks posted to </w:t>
      </w:r>
      <w:r>
        <w:rPr>
          <w:rFonts w:ascii="Times New Roman" w:hAnsi="Times New Roman"/>
          <w:bCs/>
        </w:rPr>
        <w:t>Canvas</w:t>
      </w:r>
      <w:r w:rsidRPr="001A5A14">
        <w:rPr>
          <w:rFonts w:ascii="Times New Roman" w:hAnsi="Times New Roman"/>
          <w:bCs/>
        </w:rPr>
        <w:t xml:space="preserve"> and write a minimum of 2 pages reflecting on the topic.  Students should consider areas where they agree and disagree with the speaker</w:t>
      </w:r>
      <w:r>
        <w:rPr>
          <w:rFonts w:ascii="Times New Roman" w:hAnsi="Times New Roman"/>
          <w:bCs/>
        </w:rPr>
        <w:t xml:space="preserve"> and how they can apply the principles in the TED talk to facilitating a group and applying interpersonal skills to group dynamics.</w:t>
      </w:r>
    </w:p>
    <w:p w14:paraId="264A6C4F" w14:textId="77777777" w:rsidR="005C6A7A" w:rsidRPr="000A0AD4" w:rsidRDefault="005C6A7A" w:rsidP="005C6A7A">
      <w:pPr>
        <w:tabs>
          <w:tab w:val="left" w:pos="360"/>
        </w:tabs>
        <w:ind w:left="360"/>
        <w:rPr>
          <w:rFonts w:ascii="Times New Roman" w:hAnsi="Times New Roman"/>
          <w:b/>
        </w:rPr>
      </w:pPr>
    </w:p>
    <w:p w14:paraId="1029D191" w14:textId="77777777" w:rsidR="005C6A7A" w:rsidRPr="00143622" w:rsidRDefault="005C6A7A" w:rsidP="005C6A7A">
      <w:pPr>
        <w:pStyle w:val="BodyText2"/>
        <w:tabs>
          <w:tab w:val="left" w:pos="360"/>
        </w:tabs>
        <w:spacing w:after="0" w:line="240" w:lineRule="auto"/>
        <w:ind w:left="360"/>
        <w:rPr>
          <w:b/>
        </w:rPr>
      </w:pPr>
      <w:r w:rsidRPr="00143622">
        <w:rPr>
          <w:b/>
        </w:rPr>
        <w:t xml:space="preserve">E. </w:t>
      </w:r>
      <w:r w:rsidRPr="00143622">
        <w:rPr>
          <w:b/>
        </w:rPr>
        <w:tab/>
      </w:r>
      <w:r>
        <w:rPr>
          <w:b/>
        </w:rPr>
        <w:t>Homework Assignment #3 –Group Observation in Media/Interview (15 points)</w:t>
      </w:r>
    </w:p>
    <w:p w14:paraId="2F596A5D" w14:textId="77777777" w:rsidR="005C6A7A" w:rsidRDefault="005C6A7A" w:rsidP="005C6A7A">
      <w:pPr>
        <w:widowControl w:val="0"/>
        <w:autoSpaceDE w:val="0"/>
        <w:autoSpaceDN w:val="0"/>
        <w:adjustRightInd w:val="0"/>
        <w:spacing w:line="240" w:lineRule="atLeast"/>
        <w:ind w:left="720"/>
        <w:jc w:val="both"/>
        <w:rPr>
          <w:rFonts w:ascii="Times New Roman" w:hAnsi="Times New Roman"/>
          <w:bCs/>
        </w:rPr>
      </w:pPr>
      <w:r>
        <w:rPr>
          <w:rFonts w:ascii="Times New Roman" w:hAnsi="Times New Roman"/>
          <w:bCs/>
        </w:rPr>
        <w:t xml:space="preserve">Students will observe two psychoeducational or therapeutic groups through television, movie, etc. and write a paper (using APA format) reflecting on the nature of the group and pros and cons of the group.  Students should also reflect on observed group dynamics, group leadership skills, and challenges to facilitating group counseling. </w:t>
      </w:r>
    </w:p>
    <w:p w14:paraId="14523E97" w14:textId="77777777" w:rsidR="005C6A7A" w:rsidRDefault="005C6A7A" w:rsidP="005C6A7A">
      <w:pPr>
        <w:widowControl w:val="0"/>
        <w:autoSpaceDE w:val="0"/>
        <w:autoSpaceDN w:val="0"/>
        <w:adjustRightInd w:val="0"/>
        <w:spacing w:line="240" w:lineRule="atLeast"/>
        <w:ind w:left="720"/>
        <w:jc w:val="both"/>
        <w:rPr>
          <w:rFonts w:ascii="Times New Roman" w:hAnsi="Times New Roman"/>
          <w:bCs/>
        </w:rPr>
      </w:pPr>
    </w:p>
    <w:p w14:paraId="3237E14D" w14:textId="77777777" w:rsidR="005C6A7A" w:rsidRDefault="005C6A7A" w:rsidP="005C6A7A">
      <w:pPr>
        <w:widowControl w:val="0"/>
        <w:autoSpaceDE w:val="0"/>
        <w:autoSpaceDN w:val="0"/>
        <w:adjustRightInd w:val="0"/>
        <w:spacing w:line="240" w:lineRule="atLeast"/>
        <w:ind w:left="720"/>
        <w:jc w:val="both"/>
        <w:rPr>
          <w:rFonts w:ascii="Times New Roman" w:hAnsi="Times New Roman"/>
          <w:bCs/>
        </w:rPr>
      </w:pPr>
      <w:r>
        <w:rPr>
          <w:rFonts w:ascii="Times New Roman" w:hAnsi="Times New Roman"/>
          <w:bCs/>
        </w:rPr>
        <w:t>In lieu of one group observation, students may interview a therapist whose primary experience is in group counseling.  More information will be provided in class.</w:t>
      </w:r>
    </w:p>
    <w:p w14:paraId="24CB1487" w14:textId="77777777" w:rsidR="005C6A7A" w:rsidRPr="00CB4B94" w:rsidRDefault="005C6A7A" w:rsidP="005C6A7A">
      <w:pPr>
        <w:widowControl w:val="0"/>
        <w:autoSpaceDE w:val="0"/>
        <w:autoSpaceDN w:val="0"/>
        <w:adjustRightInd w:val="0"/>
        <w:spacing w:line="240" w:lineRule="atLeast"/>
        <w:ind w:left="720"/>
        <w:jc w:val="both"/>
        <w:rPr>
          <w:rFonts w:ascii="Times New Roman" w:hAnsi="Times New Roman"/>
          <w:bCs/>
        </w:rPr>
      </w:pPr>
    </w:p>
    <w:p w14:paraId="1DDF3272" w14:textId="77777777" w:rsidR="005C6A7A" w:rsidRDefault="005C6A7A" w:rsidP="005C6A7A">
      <w:pPr>
        <w:widowControl w:val="0"/>
        <w:autoSpaceDE w:val="0"/>
        <w:autoSpaceDN w:val="0"/>
        <w:adjustRightInd w:val="0"/>
        <w:spacing w:line="240" w:lineRule="atLeast"/>
        <w:jc w:val="both"/>
        <w:rPr>
          <w:rFonts w:ascii="Times New Roman" w:hAnsi="Times New Roman"/>
          <w:b/>
        </w:rPr>
      </w:pPr>
      <w:r>
        <w:rPr>
          <w:rFonts w:ascii="Times New Roman" w:hAnsi="Times New Roman"/>
          <w:b/>
        </w:rPr>
        <w:t xml:space="preserve">      G. Final Exam (15 points)</w:t>
      </w:r>
    </w:p>
    <w:p w14:paraId="169F0A1F" w14:textId="77777777" w:rsidR="005C6A7A" w:rsidRPr="009D31B0" w:rsidRDefault="005C6A7A" w:rsidP="005C6A7A">
      <w:pPr>
        <w:widowControl w:val="0"/>
        <w:autoSpaceDE w:val="0"/>
        <w:autoSpaceDN w:val="0"/>
        <w:adjustRightInd w:val="0"/>
        <w:spacing w:line="240" w:lineRule="atLeast"/>
        <w:ind w:left="720"/>
        <w:jc w:val="both"/>
        <w:rPr>
          <w:rFonts w:ascii="Times New Roman" w:hAnsi="Times New Roman"/>
        </w:rPr>
      </w:pPr>
      <w:r w:rsidRPr="009D31B0">
        <w:rPr>
          <w:rFonts w:ascii="Times New Roman" w:hAnsi="Times New Roman"/>
        </w:rPr>
        <w:t xml:space="preserve">The final exam will be a comprehensive review of the semester and will primarily consist of material in the PowerPoint discussions, textbooks and information reviewed during class.  </w:t>
      </w:r>
    </w:p>
    <w:p w14:paraId="6E53FE68" w14:textId="77777777" w:rsidR="005C6A7A" w:rsidRDefault="005C6A7A" w:rsidP="005C6A7A">
      <w:pPr>
        <w:rPr>
          <w:rFonts w:asciiTheme="majorHAnsi" w:hAnsiTheme="majorHAnsi"/>
          <w:sz w:val="22"/>
          <w:szCs w:val="22"/>
        </w:rPr>
      </w:pPr>
    </w:p>
    <w:p w14:paraId="0D459986" w14:textId="77777777" w:rsidR="000A0AD4" w:rsidRDefault="000A0AD4">
      <w:pPr>
        <w:rPr>
          <w:rFonts w:ascii="Times New Roman" w:hAnsi="Times New Roman"/>
          <w:b/>
          <w:bCs/>
        </w:rPr>
      </w:pPr>
    </w:p>
    <w:p w14:paraId="373070D9" w14:textId="6F6E702F" w:rsidR="00143622" w:rsidRPr="00B57EC1" w:rsidRDefault="00AA0D3E" w:rsidP="00143622">
      <w:pPr>
        <w:ind w:left="360"/>
        <w:jc w:val="center"/>
        <w:rPr>
          <w:rFonts w:ascii="Times New Roman" w:hAnsi="Times New Roman"/>
          <w:b/>
          <w:bCs/>
        </w:rPr>
      </w:pPr>
      <w:r>
        <w:rPr>
          <w:rFonts w:ascii="Times New Roman" w:hAnsi="Times New Roman"/>
          <w:b/>
          <w:bCs/>
        </w:rPr>
        <w:t xml:space="preserve">Other </w:t>
      </w:r>
      <w:r w:rsidR="00143622" w:rsidRPr="00B57EC1">
        <w:rPr>
          <w:rFonts w:ascii="Times New Roman" w:hAnsi="Times New Roman"/>
          <w:b/>
          <w:bCs/>
        </w:rPr>
        <w:t>Requirements and Special Note of Instruction</w:t>
      </w:r>
    </w:p>
    <w:p w14:paraId="5865F7F7" w14:textId="77777777" w:rsidR="00143622" w:rsidRPr="00143622" w:rsidRDefault="00143622" w:rsidP="004273D6">
      <w:pPr>
        <w:rPr>
          <w:rFonts w:ascii="Times New Roman" w:hAnsi="Times New Roman"/>
          <w:b/>
          <w:bCs/>
        </w:rPr>
      </w:pPr>
    </w:p>
    <w:p w14:paraId="61F6EA0A" w14:textId="44AC83CB" w:rsidR="004273D6" w:rsidRPr="00143622" w:rsidRDefault="00B70734" w:rsidP="00143622">
      <w:pPr>
        <w:ind w:left="360"/>
        <w:rPr>
          <w:rFonts w:ascii="Times New Roman" w:hAnsi="Times New Roman"/>
          <w:b/>
          <w:bCs/>
        </w:rPr>
      </w:pPr>
      <w:r>
        <w:rPr>
          <w:rFonts w:ascii="Times New Roman" w:hAnsi="Times New Roman"/>
          <w:b/>
          <w:bCs/>
        </w:rPr>
        <w:t>Expectations</w:t>
      </w:r>
    </w:p>
    <w:p w14:paraId="3C275195" w14:textId="61AD1999" w:rsidR="00B57EC1" w:rsidRDefault="004273D6" w:rsidP="00143622">
      <w:pPr>
        <w:tabs>
          <w:tab w:val="left" w:pos="360"/>
        </w:tabs>
        <w:ind w:left="360"/>
        <w:rPr>
          <w:rFonts w:ascii="Times New Roman" w:hAnsi="Times New Roman"/>
          <w:bCs/>
        </w:rPr>
      </w:pPr>
      <w:r w:rsidRPr="00143622">
        <w:rPr>
          <w:rFonts w:ascii="Times New Roman" w:hAnsi="Times New Roman"/>
          <w:bCs/>
        </w:rPr>
        <w:t xml:space="preserve">Students are expected to turn in </w:t>
      </w:r>
      <w:r w:rsidR="003F7DC4" w:rsidRPr="00143622">
        <w:rPr>
          <w:rFonts w:ascii="Times New Roman" w:hAnsi="Times New Roman"/>
          <w:bCs/>
        </w:rPr>
        <w:t xml:space="preserve">written </w:t>
      </w:r>
      <w:r w:rsidRPr="00143622">
        <w:rPr>
          <w:rFonts w:ascii="Times New Roman" w:hAnsi="Times New Roman"/>
          <w:bCs/>
        </w:rPr>
        <w:t>assignments no later than the day they are due.</w:t>
      </w:r>
      <w:r w:rsidR="00682FEB" w:rsidRPr="00143622">
        <w:rPr>
          <w:rFonts w:ascii="Times New Roman" w:hAnsi="Times New Roman"/>
          <w:bCs/>
        </w:rPr>
        <w:t xml:space="preserve"> </w:t>
      </w:r>
      <w:r w:rsidR="004875AD" w:rsidRPr="00143622">
        <w:rPr>
          <w:rFonts w:ascii="Times New Roman" w:hAnsi="Times New Roman"/>
          <w:bCs/>
        </w:rPr>
        <w:t xml:space="preserve"> </w:t>
      </w:r>
      <w:r w:rsidR="00566008" w:rsidRPr="00143622">
        <w:rPr>
          <w:rFonts w:ascii="Times New Roman" w:hAnsi="Times New Roman"/>
          <w:bCs/>
        </w:rPr>
        <w:t xml:space="preserve">Extensions will be granted at the discretion of the instructor PRIOR to the due date of the assignment. </w:t>
      </w:r>
      <w:r w:rsidR="004875AD" w:rsidRPr="00143622">
        <w:rPr>
          <w:rFonts w:ascii="Times New Roman" w:hAnsi="Times New Roman"/>
          <w:bCs/>
        </w:rPr>
        <w:t xml:space="preserve"> </w:t>
      </w:r>
      <w:r w:rsidR="00566008" w:rsidRPr="00143622">
        <w:rPr>
          <w:rFonts w:ascii="Times New Roman" w:hAnsi="Times New Roman"/>
          <w:bCs/>
        </w:rPr>
        <w:t xml:space="preserve">No extensions will be granted the day an assignment is due or after the due date. </w:t>
      </w:r>
      <w:r w:rsidR="004875AD" w:rsidRPr="00143622">
        <w:rPr>
          <w:rFonts w:ascii="Times New Roman" w:hAnsi="Times New Roman"/>
          <w:bCs/>
        </w:rPr>
        <w:t xml:space="preserve"> </w:t>
      </w:r>
      <w:r w:rsidR="00566008" w:rsidRPr="00143622">
        <w:rPr>
          <w:rFonts w:ascii="Times New Roman" w:hAnsi="Times New Roman"/>
          <w:bCs/>
        </w:rPr>
        <w:t xml:space="preserve">Late assignments will be penalized </w:t>
      </w:r>
      <w:r w:rsidR="005F5288" w:rsidRPr="00143622">
        <w:rPr>
          <w:rFonts w:ascii="Times New Roman" w:hAnsi="Times New Roman"/>
          <w:bCs/>
        </w:rPr>
        <w:t>5</w:t>
      </w:r>
      <w:r w:rsidR="00566008" w:rsidRPr="00143622">
        <w:rPr>
          <w:rFonts w:ascii="Times New Roman" w:hAnsi="Times New Roman"/>
          <w:bCs/>
        </w:rPr>
        <w:t xml:space="preserve">% for </w:t>
      </w:r>
      <w:r w:rsidR="00566008" w:rsidRPr="00143622">
        <w:rPr>
          <w:rFonts w:ascii="Times New Roman" w:hAnsi="Times New Roman"/>
          <w:bCs/>
          <w:i/>
        </w:rPr>
        <w:t>each day</w:t>
      </w:r>
      <w:r w:rsidR="00566008" w:rsidRPr="00143622">
        <w:rPr>
          <w:rFonts w:ascii="Times New Roman" w:hAnsi="Times New Roman"/>
          <w:bCs/>
        </w:rPr>
        <w:t xml:space="preserve"> they are late. </w:t>
      </w:r>
      <w:r w:rsidR="0018520B" w:rsidRPr="00143622">
        <w:rPr>
          <w:rFonts w:ascii="Times New Roman" w:hAnsi="Times New Roman"/>
          <w:bCs/>
        </w:rPr>
        <w:t xml:space="preserve">Assignments turned in more than 1 week past the due date will not be accepted for credit. </w:t>
      </w:r>
      <w:r w:rsidR="004875AD" w:rsidRPr="00143622">
        <w:rPr>
          <w:rFonts w:ascii="Times New Roman" w:hAnsi="Times New Roman"/>
          <w:bCs/>
        </w:rPr>
        <w:t xml:space="preserve"> </w:t>
      </w:r>
    </w:p>
    <w:p w14:paraId="5D8CEDB5" w14:textId="77777777" w:rsidR="00B57EC1" w:rsidRDefault="00B57EC1" w:rsidP="00143622">
      <w:pPr>
        <w:tabs>
          <w:tab w:val="left" w:pos="360"/>
        </w:tabs>
        <w:ind w:left="360"/>
        <w:rPr>
          <w:rFonts w:ascii="Times New Roman" w:hAnsi="Times New Roman"/>
          <w:bCs/>
        </w:rPr>
      </w:pPr>
    </w:p>
    <w:p w14:paraId="587D673C" w14:textId="4B718876" w:rsidR="009A55A5" w:rsidRPr="00143622" w:rsidRDefault="002F2E17" w:rsidP="00143622">
      <w:pPr>
        <w:tabs>
          <w:tab w:val="left" w:pos="360"/>
        </w:tabs>
        <w:ind w:left="360"/>
        <w:rPr>
          <w:rFonts w:ascii="Times New Roman" w:hAnsi="Times New Roman"/>
        </w:rPr>
      </w:pPr>
      <w:r w:rsidRPr="00143622">
        <w:rPr>
          <w:rFonts w:ascii="Times New Roman" w:hAnsi="Times New Roman"/>
          <w:bCs/>
        </w:rPr>
        <w:t xml:space="preserve">Cell </w:t>
      </w:r>
      <w:r w:rsidR="0018520B" w:rsidRPr="00143622">
        <w:rPr>
          <w:rFonts w:ascii="Times New Roman" w:hAnsi="Times New Roman"/>
        </w:rPr>
        <w:t>phones and pagers must be silenced during class for the respectful learning of all</w:t>
      </w:r>
      <w:r w:rsidR="0088696F" w:rsidRPr="00143622">
        <w:rPr>
          <w:rFonts w:ascii="Times New Roman" w:hAnsi="Times New Roman"/>
        </w:rPr>
        <w:t>, unless otherwise requested</w:t>
      </w:r>
      <w:r w:rsidR="0018520B" w:rsidRPr="00143622">
        <w:rPr>
          <w:rFonts w:ascii="Times New Roman" w:hAnsi="Times New Roman"/>
        </w:rPr>
        <w:t xml:space="preserve">. </w:t>
      </w:r>
      <w:r w:rsidR="004875AD" w:rsidRPr="00143622">
        <w:rPr>
          <w:rFonts w:ascii="Times New Roman" w:hAnsi="Times New Roman"/>
        </w:rPr>
        <w:t xml:space="preserve"> </w:t>
      </w:r>
      <w:r w:rsidR="003F7DC4" w:rsidRPr="00143622">
        <w:rPr>
          <w:rFonts w:ascii="Times New Roman" w:hAnsi="Times New Roman"/>
        </w:rPr>
        <w:t>Students who</w:t>
      </w:r>
      <w:r w:rsidR="0018520B" w:rsidRPr="00143622">
        <w:rPr>
          <w:rFonts w:ascii="Times New Roman" w:hAnsi="Times New Roman"/>
        </w:rPr>
        <w:t xml:space="preserve"> need to respond to an emergency call</w:t>
      </w:r>
      <w:r w:rsidR="003F7DC4" w:rsidRPr="00143622">
        <w:rPr>
          <w:rFonts w:ascii="Times New Roman" w:hAnsi="Times New Roman"/>
        </w:rPr>
        <w:t xml:space="preserve"> may</w:t>
      </w:r>
      <w:r w:rsidR="0018520B" w:rsidRPr="00143622">
        <w:rPr>
          <w:rFonts w:ascii="Times New Roman" w:hAnsi="Times New Roman"/>
        </w:rPr>
        <w:t xml:space="preserve"> leave the class with minimal disruption. </w:t>
      </w:r>
    </w:p>
    <w:p w14:paraId="5DEE4E53" w14:textId="77777777" w:rsidR="00793EEC" w:rsidRPr="00143622" w:rsidRDefault="00793EEC" w:rsidP="00143622">
      <w:pPr>
        <w:tabs>
          <w:tab w:val="left" w:pos="360"/>
        </w:tabs>
        <w:ind w:left="360"/>
        <w:rPr>
          <w:rFonts w:ascii="Times New Roman" w:hAnsi="Times New Roman"/>
          <w:b/>
          <w:u w:val="single"/>
        </w:rPr>
      </w:pPr>
    </w:p>
    <w:p w14:paraId="1A3FA4B7" w14:textId="4E35BD64" w:rsidR="00E0739E" w:rsidRPr="000A0AD4" w:rsidRDefault="00B70734" w:rsidP="00143622">
      <w:pPr>
        <w:tabs>
          <w:tab w:val="left" w:pos="360"/>
        </w:tabs>
        <w:ind w:left="360"/>
        <w:rPr>
          <w:rFonts w:ascii="Times New Roman" w:hAnsi="Times New Roman"/>
          <w:b/>
        </w:rPr>
      </w:pPr>
      <w:r>
        <w:rPr>
          <w:rFonts w:ascii="Times New Roman" w:hAnsi="Times New Roman"/>
          <w:b/>
        </w:rPr>
        <w:t>Sharing and Confidentiality</w:t>
      </w:r>
    </w:p>
    <w:p w14:paraId="169EBCCD" w14:textId="0ADE6547" w:rsidR="00566008" w:rsidRPr="00143622" w:rsidRDefault="00B70734" w:rsidP="00B70734">
      <w:pPr>
        <w:tabs>
          <w:tab w:val="left" w:pos="360"/>
        </w:tabs>
        <w:ind w:left="360"/>
        <w:rPr>
          <w:rFonts w:ascii="Times New Roman" w:hAnsi="Times New Roman"/>
        </w:rPr>
      </w:pPr>
      <w:r>
        <w:rPr>
          <w:rFonts w:ascii="Times New Roman" w:hAnsi="Times New Roman"/>
        </w:rPr>
        <w:t>In this course, each student is required</w:t>
      </w:r>
      <w:r w:rsidR="0018520B" w:rsidRPr="00143622">
        <w:rPr>
          <w:rFonts w:ascii="Times New Roman" w:hAnsi="Times New Roman"/>
        </w:rPr>
        <w:t xml:space="preserve"> to </w:t>
      </w:r>
      <w:r w:rsidR="00DA7D26" w:rsidRPr="00143622">
        <w:rPr>
          <w:rFonts w:ascii="Times New Roman" w:hAnsi="Times New Roman"/>
        </w:rPr>
        <w:t>reflect on</w:t>
      </w:r>
      <w:r w:rsidR="0018520B" w:rsidRPr="00143622">
        <w:rPr>
          <w:rFonts w:ascii="Times New Roman" w:hAnsi="Times New Roman"/>
        </w:rPr>
        <w:t xml:space="preserve"> </w:t>
      </w:r>
      <w:r w:rsidR="003F7DC4" w:rsidRPr="00143622">
        <w:rPr>
          <w:rFonts w:ascii="Times New Roman" w:hAnsi="Times New Roman"/>
        </w:rPr>
        <w:t>one’s</w:t>
      </w:r>
      <w:r w:rsidR="0018520B" w:rsidRPr="00143622">
        <w:rPr>
          <w:rFonts w:ascii="Times New Roman" w:hAnsi="Times New Roman"/>
        </w:rPr>
        <w:t xml:space="preserve"> own deve</w:t>
      </w:r>
      <w:r w:rsidR="00E0739E" w:rsidRPr="00143622">
        <w:rPr>
          <w:rFonts w:ascii="Times New Roman" w:hAnsi="Times New Roman"/>
        </w:rPr>
        <w:t>lopmental journey.</w:t>
      </w:r>
      <w:r>
        <w:rPr>
          <w:rFonts w:ascii="Times New Roman" w:hAnsi="Times New Roman"/>
        </w:rPr>
        <w:t xml:space="preserve"> </w:t>
      </w:r>
      <w:r w:rsidR="003F7DC4" w:rsidRPr="00143622">
        <w:rPr>
          <w:rFonts w:ascii="Times New Roman" w:hAnsi="Times New Roman"/>
        </w:rPr>
        <w:t xml:space="preserve">This </w:t>
      </w:r>
      <w:r w:rsidR="00DA7D26" w:rsidRPr="00143622">
        <w:rPr>
          <w:rFonts w:ascii="Times New Roman" w:hAnsi="Times New Roman"/>
        </w:rPr>
        <w:t>reflection</w:t>
      </w:r>
      <w:r w:rsidR="003F7DC4" w:rsidRPr="00143622">
        <w:rPr>
          <w:rFonts w:ascii="Times New Roman" w:hAnsi="Times New Roman"/>
        </w:rPr>
        <w:t xml:space="preserve"> </w:t>
      </w:r>
      <w:r w:rsidR="0088696F" w:rsidRPr="00143622">
        <w:rPr>
          <w:rFonts w:ascii="Times New Roman" w:hAnsi="Times New Roman"/>
        </w:rPr>
        <w:t>will involve</w:t>
      </w:r>
      <w:r w:rsidR="0018520B" w:rsidRPr="00143622">
        <w:rPr>
          <w:rFonts w:ascii="Times New Roman" w:hAnsi="Times New Roman"/>
        </w:rPr>
        <w:t xml:space="preserve"> self-examination and sharing </w:t>
      </w:r>
      <w:r w:rsidR="00DA7D26" w:rsidRPr="00143622">
        <w:rPr>
          <w:rFonts w:ascii="Times New Roman" w:hAnsi="Times New Roman"/>
        </w:rPr>
        <w:t xml:space="preserve">of </w:t>
      </w:r>
      <w:r w:rsidR="0018520B" w:rsidRPr="00143622">
        <w:rPr>
          <w:rFonts w:ascii="Times New Roman" w:hAnsi="Times New Roman"/>
        </w:rPr>
        <w:t xml:space="preserve">personal information with the class. </w:t>
      </w:r>
      <w:r w:rsidR="0088696F" w:rsidRPr="00143622">
        <w:rPr>
          <w:rFonts w:ascii="Times New Roman" w:hAnsi="Times New Roman"/>
        </w:rPr>
        <w:t xml:space="preserve"> </w:t>
      </w:r>
      <w:r w:rsidR="00E0739E" w:rsidRPr="00143622">
        <w:rPr>
          <w:rFonts w:ascii="Times New Roman" w:hAnsi="Times New Roman"/>
        </w:rPr>
        <w:t xml:space="preserve">It is important that </w:t>
      </w:r>
      <w:r w:rsidR="003F7DC4" w:rsidRPr="00143622">
        <w:rPr>
          <w:rFonts w:ascii="Times New Roman" w:hAnsi="Times New Roman"/>
        </w:rPr>
        <w:t>students</w:t>
      </w:r>
      <w:r w:rsidR="00E0739E" w:rsidRPr="00143622">
        <w:rPr>
          <w:rFonts w:ascii="Times New Roman" w:hAnsi="Times New Roman"/>
        </w:rPr>
        <w:t xml:space="preserve"> strive to be </w:t>
      </w:r>
      <w:r w:rsidR="0018520B" w:rsidRPr="00143622">
        <w:rPr>
          <w:rFonts w:ascii="Times New Roman" w:hAnsi="Times New Roman"/>
        </w:rPr>
        <w:t>appropriate in personal sharing</w:t>
      </w:r>
      <w:r w:rsidR="00E0739E" w:rsidRPr="00143622">
        <w:rPr>
          <w:rFonts w:ascii="Times New Roman" w:hAnsi="Times New Roman"/>
        </w:rPr>
        <w:t xml:space="preserve">. </w:t>
      </w:r>
      <w:r w:rsidR="003F7DC4" w:rsidRPr="00143622">
        <w:rPr>
          <w:rFonts w:ascii="Times New Roman" w:hAnsi="Times New Roman"/>
        </w:rPr>
        <w:t xml:space="preserve">To promote an emotionally safe learning environment, each student will be asked to maintain </w:t>
      </w:r>
      <w:r w:rsidR="00E0739E" w:rsidRPr="00143622">
        <w:rPr>
          <w:rFonts w:ascii="Times New Roman" w:hAnsi="Times New Roman"/>
        </w:rPr>
        <w:t xml:space="preserve">confidentiality </w:t>
      </w:r>
      <w:r w:rsidR="003F7DC4" w:rsidRPr="00143622">
        <w:rPr>
          <w:rFonts w:ascii="Times New Roman" w:hAnsi="Times New Roman"/>
        </w:rPr>
        <w:t xml:space="preserve">of </w:t>
      </w:r>
      <w:r w:rsidR="00DA7D26" w:rsidRPr="00143622">
        <w:rPr>
          <w:rFonts w:ascii="Times New Roman" w:hAnsi="Times New Roman"/>
        </w:rPr>
        <w:t xml:space="preserve">others’ </w:t>
      </w:r>
      <w:r w:rsidR="003F7DC4" w:rsidRPr="00143622">
        <w:rPr>
          <w:rFonts w:ascii="Times New Roman" w:hAnsi="Times New Roman"/>
        </w:rPr>
        <w:t xml:space="preserve">personal material shared in class; however, </w:t>
      </w:r>
      <w:r w:rsidR="00E0739E" w:rsidRPr="00143622">
        <w:rPr>
          <w:rFonts w:ascii="Times New Roman" w:hAnsi="Times New Roman"/>
        </w:rPr>
        <w:t xml:space="preserve">confidentiality cannot be guaranteed. </w:t>
      </w:r>
      <w:r w:rsidR="0088696F" w:rsidRPr="00143622">
        <w:rPr>
          <w:rFonts w:ascii="Times New Roman" w:hAnsi="Times New Roman"/>
        </w:rPr>
        <w:t xml:space="preserve"> </w:t>
      </w:r>
      <w:r w:rsidR="00E0739E" w:rsidRPr="00143622">
        <w:rPr>
          <w:rFonts w:ascii="Times New Roman" w:hAnsi="Times New Roman"/>
        </w:rPr>
        <w:t xml:space="preserve">Therefore, </w:t>
      </w:r>
      <w:r w:rsidR="003F7DC4" w:rsidRPr="00143622">
        <w:rPr>
          <w:rFonts w:ascii="Times New Roman" w:hAnsi="Times New Roman"/>
        </w:rPr>
        <w:t xml:space="preserve">each student should be </w:t>
      </w:r>
      <w:r w:rsidR="00E0739E" w:rsidRPr="00143622">
        <w:rPr>
          <w:rFonts w:ascii="Times New Roman" w:hAnsi="Times New Roman"/>
        </w:rPr>
        <w:t xml:space="preserve">mindful of what </w:t>
      </w:r>
      <w:r w:rsidR="003F7DC4" w:rsidRPr="00143622">
        <w:rPr>
          <w:rFonts w:ascii="Times New Roman" w:hAnsi="Times New Roman"/>
        </w:rPr>
        <w:t>one</w:t>
      </w:r>
      <w:r w:rsidR="00E0739E" w:rsidRPr="00143622">
        <w:rPr>
          <w:rFonts w:ascii="Times New Roman" w:hAnsi="Times New Roman"/>
        </w:rPr>
        <w:t xml:space="preserve"> choose</w:t>
      </w:r>
      <w:r w:rsidR="003F7DC4" w:rsidRPr="00143622">
        <w:rPr>
          <w:rFonts w:ascii="Times New Roman" w:hAnsi="Times New Roman"/>
        </w:rPr>
        <w:t>s</w:t>
      </w:r>
      <w:r w:rsidR="00E0739E" w:rsidRPr="00143622">
        <w:rPr>
          <w:rFonts w:ascii="Times New Roman" w:hAnsi="Times New Roman"/>
        </w:rPr>
        <w:t xml:space="preserve"> to share</w:t>
      </w:r>
      <w:r w:rsidR="003F7DC4" w:rsidRPr="00143622">
        <w:rPr>
          <w:rFonts w:ascii="Times New Roman" w:hAnsi="Times New Roman"/>
        </w:rPr>
        <w:t xml:space="preserve">. Each student is </w:t>
      </w:r>
      <w:r w:rsidR="00E0739E" w:rsidRPr="00143622">
        <w:rPr>
          <w:rFonts w:ascii="Times New Roman" w:hAnsi="Times New Roman"/>
        </w:rPr>
        <w:t>encourage</w:t>
      </w:r>
      <w:r w:rsidR="003F7DC4" w:rsidRPr="00143622">
        <w:rPr>
          <w:rFonts w:ascii="Times New Roman" w:hAnsi="Times New Roman"/>
        </w:rPr>
        <w:t xml:space="preserve">d </w:t>
      </w:r>
      <w:r w:rsidR="00E0739E" w:rsidRPr="00143622">
        <w:rPr>
          <w:rFonts w:ascii="Times New Roman" w:hAnsi="Times New Roman"/>
        </w:rPr>
        <w:t xml:space="preserve">to take risks and to challenge </w:t>
      </w:r>
      <w:r w:rsidR="003F7DC4" w:rsidRPr="00143622">
        <w:rPr>
          <w:rFonts w:ascii="Times New Roman" w:hAnsi="Times New Roman"/>
        </w:rPr>
        <w:t>oneself</w:t>
      </w:r>
      <w:r w:rsidR="00E0739E" w:rsidRPr="00143622">
        <w:rPr>
          <w:rFonts w:ascii="Times New Roman" w:hAnsi="Times New Roman"/>
        </w:rPr>
        <w:t xml:space="preserve"> while maintaining personal boundaries that are important to </w:t>
      </w:r>
      <w:r w:rsidR="003F7DC4" w:rsidRPr="00143622">
        <w:rPr>
          <w:rFonts w:ascii="Times New Roman" w:hAnsi="Times New Roman"/>
        </w:rPr>
        <w:t>one’s continued wellbeing</w:t>
      </w:r>
      <w:r w:rsidR="002F2E17" w:rsidRPr="00143622">
        <w:rPr>
          <w:rFonts w:ascii="Times New Roman" w:hAnsi="Times New Roman"/>
        </w:rPr>
        <w:t xml:space="preserve"> and development as a professional in training</w:t>
      </w:r>
      <w:r w:rsidR="00E0739E" w:rsidRPr="00143622">
        <w:rPr>
          <w:rFonts w:ascii="Times New Roman" w:hAnsi="Times New Roman"/>
        </w:rPr>
        <w:t xml:space="preserve"> and </w:t>
      </w:r>
      <w:r w:rsidR="003F7DC4" w:rsidRPr="00143622">
        <w:rPr>
          <w:rFonts w:ascii="Times New Roman" w:hAnsi="Times New Roman"/>
        </w:rPr>
        <w:t xml:space="preserve">a </w:t>
      </w:r>
      <w:r w:rsidR="00E0739E" w:rsidRPr="00143622">
        <w:rPr>
          <w:rFonts w:ascii="Times New Roman" w:hAnsi="Times New Roman"/>
        </w:rPr>
        <w:t xml:space="preserve">person. </w:t>
      </w:r>
    </w:p>
    <w:p w14:paraId="03EB8A41" w14:textId="77777777" w:rsidR="00E47361" w:rsidRPr="00143622" w:rsidRDefault="00E47361" w:rsidP="00143622">
      <w:pPr>
        <w:tabs>
          <w:tab w:val="left" w:pos="360"/>
        </w:tabs>
        <w:ind w:left="360"/>
        <w:rPr>
          <w:rFonts w:ascii="Times New Roman" w:hAnsi="Times New Roman"/>
        </w:rPr>
      </w:pPr>
    </w:p>
    <w:p w14:paraId="7E23A2E5" w14:textId="3D19BC9C" w:rsidR="00E47361" w:rsidRPr="00143622" w:rsidRDefault="00B57EC1" w:rsidP="00143622">
      <w:pPr>
        <w:tabs>
          <w:tab w:val="left" w:pos="360"/>
        </w:tabs>
        <w:ind w:left="360"/>
        <w:rPr>
          <w:rFonts w:ascii="Times New Roman" w:hAnsi="Times New Roman"/>
        </w:rPr>
      </w:pPr>
      <w:r>
        <w:rPr>
          <w:rFonts w:ascii="Times New Roman" w:hAnsi="Times New Roman"/>
        </w:rPr>
        <w:t>Discussions, exercises, activities, and presentations in this course</w:t>
      </w:r>
      <w:r w:rsidR="00E47361" w:rsidRPr="00143622">
        <w:rPr>
          <w:rFonts w:ascii="Times New Roman" w:hAnsi="Times New Roman"/>
        </w:rPr>
        <w:t xml:space="preserve"> may elicit unexpected emotions and memories or uncover previously hidden psychological processes that students may find unsettling. If at any time you feel that you are overwhelmed, please feel free to leave the room, pass from the current activity, and/or talk with the instructor. If you would like counseling to address personal concerns, you may contact UNT’s Counseling &amp; Testing at (940) 565-2741 or seek personal counseling at your own expense.</w:t>
      </w:r>
    </w:p>
    <w:p w14:paraId="62BDC06A" w14:textId="77777777" w:rsidR="00965362" w:rsidRPr="008F1EEA" w:rsidRDefault="00965362" w:rsidP="00566008">
      <w:pPr>
        <w:jc w:val="both"/>
        <w:rPr>
          <w:rFonts w:asciiTheme="majorHAnsi" w:hAnsiTheme="majorHAnsi"/>
          <w:b/>
          <w:sz w:val="22"/>
          <w:szCs w:val="22"/>
          <w:u w:val="single"/>
        </w:rPr>
      </w:pPr>
    </w:p>
    <w:p w14:paraId="71901242" w14:textId="77777777" w:rsidR="00193DC5" w:rsidRDefault="00193DC5" w:rsidP="00566008">
      <w:pPr>
        <w:tabs>
          <w:tab w:val="left" w:pos="720"/>
        </w:tabs>
        <w:rPr>
          <w:rFonts w:asciiTheme="majorHAnsi" w:hAnsiTheme="majorHAnsi"/>
          <w:sz w:val="22"/>
          <w:szCs w:val="22"/>
        </w:rPr>
      </w:pPr>
    </w:p>
    <w:p w14:paraId="43DFE87E" w14:textId="77777777" w:rsidR="00F66041" w:rsidRDefault="00F66041">
      <w:pPr>
        <w:rPr>
          <w:rFonts w:ascii="Times New Roman" w:hAnsi="Times New Roman"/>
          <w:b/>
        </w:rPr>
      </w:pPr>
      <w:r>
        <w:rPr>
          <w:rFonts w:ascii="Times New Roman" w:hAnsi="Times New Roman"/>
          <w:b/>
        </w:rPr>
        <w:br w:type="page"/>
      </w:r>
    </w:p>
    <w:p w14:paraId="3F1951C8" w14:textId="783FD51E" w:rsidR="00193DC5" w:rsidRPr="00143622" w:rsidRDefault="00193DC5" w:rsidP="0065662F">
      <w:pPr>
        <w:tabs>
          <w:tab w:val="left" w:pos="720"/>
        </w:tabs>
        <w:jc w:val="center"/>
        <w:rPr>
          <w:rFonts w:ascii="Times New Roman" w:hAnsi="Times New Roman"/>
          <w:b/>
        </w:rPr>
      </w:pPr>
      <w:r w:rsidRPr="00143622">
        <w:rPr>
          <w:rFonts w:ascii="Times New Roman" w:hAnsi="Times New Roman"/>
          <w:b/>
        </w:rPr>
        <w:lastRenderedPageBreak/>
        <w:t>SYLLABUS ADDENDUM</w:t>
      </w:r>
    </w:p>
    <w:p w14:paraId="49633D66" w14:textId="77777777" w:rsidR="00965362" w:rsidRPr="00143622" w:rsidRDefault="00965362" w:rsidP="0065662F">
      <w:pPr>
        <w:ind w:left="90" w:hanging="90"/>
        <w:rPr>
          <w:rFonts w:ascii="Times New Roman" w:hAnsi="Times New Roman"/>
          <w:b/>
          <w:u w:val="single"/>
        </w:rPr>
      </w:pPr>
    </w:p>
    <w:p w14:paraId="7F37406D" w14:textId="77777777" w:rsidR="00193DC5" w:rsidRPr="00143622" w:rsidRDefault="00193DC5" w:rsidP="0065662F">
      <w:pPr>
        <w:jc w:val="center"/>
        <w:rPr>
          <w:rFonts w:ascii="Times New Roman" w:hAnsi="Times New Roman"/>
        </w:rPr>
      </w:pPr>
      <w:r w:rsidRPr="00143622">
        <w:rPr>
          <w:rFonts w:ascii="Times New Roman" w:hAnsi="Times New Roman"/>
          <w:b/>
          <w:bCs/>
        </w:rPr>
        <w:t>Succeed at UNT</w:t>
      </w:r>
      <w:r w:rsidRPr="00143622">
        <w:rPr>
          <w:rFonts w:ascii="Times New Roman" w:hAnsi="Times New Roman"/>
        </w:rPr>
        <w:t>:</w:t>
      </w:r>
    </w:p>
    <w:p w14:paraId="05AF95A7" w14:textId="77777777" w:rsidR="00193DC5" w:rsidRPr="00143622" w:rsidRDefault="00193DC5" w:rsidP="0065662F">
      <w:pPr>
        <w:tabs>
          <w:tab w:val="left" w:pos="4140"/>
        </w:tabs>
        <w:ind w:left="3780"/>
        <w:rPr>
          <w:rFonts w:ascii="Times New Roman" w:hAnsi="Times New Roman"/>
        </w:rPr>
      </w:pPr>
      <w:r w:rsidRPr="00143622">
        <w:rPr>
          <w:rFonts w:ascii="Times New Roman" w:hAnsi="Times New Roman"/>
        </w:rPr>
        <w:br/>
        <w:t>·</w:t>
      </w:r>
      <w:r w:rsidRPr="00143622">
        <w:rPr>
          <w:rFonts w:ascii="Times New Roman" w:hAnsi="Times New Roman"/>
        </w:rPr>
        <w:tab/>
        <w:t>Show Up</w:t>
      </w:r>
      <w:r w:rsidRPr="00143622">
        <w:rPr>
          <w:rFonts w:ascii="Times New Roman" w:hAnsi="Times New Roman"/>
        </w:rPr>
        <w:br/>
        <w:t>·</w:t>
      </w:r>
      <w:r w:rsidRPr="00143622">
        <w:rPr>
          <w:rFonts w:ascii="Times New Roman" w:hAnsi="Times New Roman"/>
        </w:rPr>
        <w:tab/>
        <w:t>Find Support</w:t>
      </w:r>
      <w:r w:rsidRPr="00143622">
        <w:rPr>
          <w:rFonts w:ascii="Times New Roman" w:hAnsi="Times New Roman"/>
        </w:rPr>
        <w:br/>
        <w:t>·</w:t>
      </w:r>
      <w:r w:rsidRPr="00143622">
        <w:rPr>
          <w:rFonts w:ascii="Times New Roman" w:hAnsi="Times New Roman"/>
        </w:rPr>
        <w:tab/>
        <w:t>Take Control</w:t>
      </w:r>
      <w:r w:rsidRPr="00143622">
        <w:rPr>
          <w:rFonts w:ascii="Times New Roman" w:hAnsi="Times New Roman"/>
        </w:rPr>
        <w:br/>
        <w:t>·</w:t>
      </w:r>
      <w:r w:rsidRPr="00143622">
        <w:rPr>
          <w:rFonts w:ascii="Times New Roman" w:hAnsi="Times New Roman"/>
        </w:rPr>
        <w:tab/>
        <w:t>Be Prepared</w:t>
      </w:r>
      <w:r w:rsidRPr="00143622">
        <w:rPr>
          <w:rFonts w:ascii="Times New Roman" w:hAnsi="Times New Roman"/>
        </w:rPr>
        <w:br/>
        <w:t>·</w:t>
      </w:r>
      <w:r w:rsidRPr="00143622">
        <w:rPr>
          <w:rFonts w:ascii="Times New Roman" w:hAnsi="Times New Roman"/>
        </w:rPr>
        <w:tab/>
        <w:t>Get Involved</w:t>
      </w:r>
      <w:r w:rsidRPr="00143622">
        <w:rPr>
          <w:rFonts w:ascii="Times New Roman" w:hAnsi="Times New Roman"/>
        </w:rPr>
        <w:br/>
        <w:t>·</w:t>
      </w:r>
      <w:r w:rsidRPr="00143622">
        <w:rPr>
          <w:rFonts w:ascii="Times New Roman" w:hAnsi="Times New Roman"/>
        </w:rPr>
        <w:tab/>
        <w:t>Be Persistent</w:t>
      </w:r>
    </w:p>
    <w:p w14:paraId="3C0CEB7B" w14:textId="77777777" w:rsidR="00193DC5" w:rsidRPr="00143622" w:rsidRDefault="00193DC5" w:rsidP="0065662F">
      <w:pPr>
        <w:tabs>
          <w:tab w:val="left" w:pos="0"/>
        </w:tabs>
        <w:rPr>
          <w:rFonts w:ascii="Times New Roman" w:hAnsi="Times New Roman"/>
          <w:b/>
        </w:rPr>
      </w:pPr>
    </w:p>
    <w:p w14:paraId="56B28FEB" w14:textId="77777777" w:rsidR="00193DC5" w:rsidRPr="00143622" w:rsidRDefault="00193DC5" w:rsidP="0065662F">
      <w:pPr>
        <w:tabs>
          <w:tab w:val="left" w:pos="0"/>
        </w:tabs>
        <w:jc w:val="center"/>
        <w:rPr>
          <w:rFonts w:ascii="Times New Roman" w:hAnsi="Times New Roman"/>
          <w:b/>
        </w:rPr>
      </w:pPr>
    </w:p>
    <w:p w14:paraId="029285AD" w14:textId="05C6AC97" w:rsidR="00E10679" w:rsidRDefault="00E10679" w:rsidP="00E10679">
      <w:pPr>
        <w:tabs>
          <w:tab w:val="left" w:pos="0"/>
        </w:tabs>
        <w:jc w:val="center"/>
        <w:rPr>
          <w:rFonts w:ascii="Times New Roman" w:hAnsi="Times New Roman"/>
          <w:b/>
        </w:rPr>
      </w:pPr>
      <w:r>
        <w:rPr>
          <w:rFonts w:ascii="Times New Roman" w:hAnsi="Times New Roman"/>
          <w:b/>
        </w:rPr>
        <w:t>Face Coverings</w:t>
      </w:r>
      <w:r w:rsidR="00717806">
        <w:rPr>
          <w:rFonts w:ascii="Times New Roman" w:hAnsi="Times New Roman"/>
          <w:b/>
        </w:rPr>
        <w:t xml:space="preserve"> and COVID Protocols</w:t>
      </w:r>
    </w:p>
    <w:p w14:paraId="4A1EECC1" w14:textId="77777777" w:rsidR="00E10679" w:rsidRDefault="00E10679" w:rsidP="00E10679">
      <w:pPr>
        <w:tabs>
          <w:tab w:val="left" w:pos="0"/>
        </w:tabs>
        <w:jc w:val="center"/>
        <w:rPr>
          <w:rFonts w:ascii="Times New Roman" w:hAnsi="Times New Roman"/>
          <w:b/>
        </w:rPr>
      </w:pPr>
    </w:p>
    <w:p w14:paraId="1F6D76B8" w14:textId="1C2BAD18" w:rsidR="00E10679" w:rsidRPr="00624A47" w:rsidRDefault="00E10679" w:rsidP="00E10679">
      <w:pPr>
        <w:tabs>
          <w:tab w:val="left" w:pos="0"/>
        </w:tabs>
        <w:rPr>
          <w:rFonts w:ascii="Times New Roman" w:hAnsi="Times New Roman"/>
          <w:color w:val="444444"/>
        </w:rPr>
      </w:pPr>
      <w:r w:rsidRPr="00717806">
        <w:rPr>
          <w:rFonts w:ascii="Times New Roman" w:hAnsi="Times New Roman"/>
        </w:rPr>
        <w:t>UNT encourages everyone to wear a face covering when indoors, regardless of vaccination status, to protect yourself and others from COVID infection, as recommended by current CDC guidelines. Face covering guidelines could change based on community health conditions.</w:t>
      </w:r>
      <w:r w:rsidR="00717806" w:rsidRPr="00717806">
        <w:rPr>
          <w:rFonts w:ascii="Times New Roman" w:eastAsiaTheme="minorEastAsia" w:hAnsi="Times New Roman"/>
        </w:rPr>
        <w:t xml:space="preserve"> </w:t>
      </w:r>
      <w:r w:rsidR="00717806" w:rsidRPr="00D763DC">
        <w:rPr>
          <w:rFonts w:ascii="Times New Roman" w:eastAsiaTheme="minorEastAsia" w:hAnsi="Times New Roman"/>
          <w:color w:val="000000" w:themeColor="text1"/>
        </w:rPr>
        <w:t xml:space="preserve">Please inform the </w:t>
      </w:r>
      <w:r w:rsidR="00717806">
        <w:rPr>
          <w:rFonts w:ascii="Times New Roman" w:eastAsiaTheme="minorEastAsia" w:hAnsi="Times New Roman"/>
          <w:color w:val="000000" w:themeColor="text1"/>
        </w:rPr>
        <w:t>instructor</w:t>
      </w:r>
      <w:r w:rsidR="00717806" w:rsidRPr="00D763DC">
        <w:rPr>
          <w:rFonts w:ascii="Times New Roman" w:eastAsiaTheme="minorEastAsia" w:hAnsi="Times New Roman"/>
          <w:color w:val="000000" w:themeColor="text1"/>
        </w:rPr>
        <w:t xml:space="preserve"> if you are unable to attend class meetings because you are ill, in mindfulness of the health and safety of everyone in our community. If you are experiencing any </w:t>
      </w:r>
      <w:hyperlink r:id="rId10" w:history="1">
        <w:r w:rsidR="00717806" w:rsidRPr="00D763DC">
          <w:rPr>
            <w:rStyle w:val="Hyperlink"/>
            <w:rFonts w:ascii="Times New Roman" w:eastAsiaTheme="minorEastAsia" w:hAnsi="Times New Roman"/>
          </w:rPr>
          <w:t>symptoms of COVID</w:t>
        </w:r>
      </w:hyperlink>
      <w:r w:rsidR="00717806" w:rsidRPr="00D763DC">
        <w:rPr>
          <w:rFonts w:ascii="Times New Roman" w:eastAsiaTheme="minorEastAsia" w:hAnsi="Times New Roman"/>
          <w:color w:val="000000" w:themeColor="text1"/>
        </w:rPr>
        <w:t xml:space="preserve"> (</w:t>
      </w:r>
      <w:hyperlink r:id="rId11" w:history="1">
        <w:r w:rsidR="00717806" w:rsidRPr="0041157B">
          <w:rPr>
            <w:rStyle w:val="Hyperlink"/>
            <w:rFonts w:ascii="Times New Roman" w:eastAsiaTheme="minorEastAsia" w:hAnsi="Times New Roman"/>
          </w:rPr>
          <w:t>https://www.cdc.gov/coronavirus/2019-ncov/symptoms testing/symptoms.html</w:t>
        </w:r>
      </w:hyperlink>
      <w:r w:rsidR="00717806">
        <w:rPr>
          <w:rFonts w:ascii="Times New Roman" w:eastAsiaTheme="minorEastAsia" w:hAnsi="Times New Roman"/>
        </w:rPr>
        <w:t>)</w:t>
      </w:r>
      <w:r w:rsidR="00717806" w:rsidRPr="00D763DC">
        <w:rPr>
          <w:rFonts w:ascii="Times New Roman" w:eastAsiaTheme="minorEastAsia" w:hAnsi="Times New Roman"/>
          <w:color w:val="000000" w:themeColor="text1"/>
        </w:rPr>
        <w:t xml:space="preserve"> please seek medical attention from the Student Health and Wellness Center (940-565-2333 or </w:t>
      </w:r>
      <w:hyperlink r:id="rId12">
        <w:r w:rsidR="00717806" w:rsidRPr="00D763DC">
          <w:rPr>
            <w:rStyle w:val="Hyperlink"/>
            <w:rFonts w:ascii="Times New Roman" w:eastAsiaTheme="minorEastAsia" w:hAnsi="Times New Roman"/>
            <w:color w:val="0070C0"/>
          </w:rPr>
          <w:t>askSHWC@unt.edu</w:t>
        </w:r>
      </w:hyperlink>
      <w:r w:rsidR="00717806" w:rsidRPr="00D763DC">
        <w:rPr>
          <w:rFonts w:ascii="Times New Roman" w:eastAsiaTheme="minorEastAsia" w:hAnsi="Times New Roman"/>
          <w:color w:val="000000" w:themeColor="text1"/>
        </w:rPr>
        <w:t xml:space="preserve">) or your health care provider PRIOR to coming to campus. UNT also requires you to contact the UNT COVID Team at </w:t>
      </w:r>
      <w:hyperlink r:id="rId13">
        <w:r w:rsidR="00717806" w:rsidRPr="00D763DC">
          <w:rPr>
            <w:rStyle w:val="Hyperlink"/>
            <w:rFonts w:ascii="Times New Roman" w:eastAsiaTheme="minorEastAsia" w:hAnsi="Times New Roman"/>
            <w:color w:val="0070C0"/>
          </w:rPr>
          <w:t>COVID@unt.edu</w:t>
        </w:r>
      </w:hyperlink>
      <w:r w:rsidR="00717806" w:rsidRPr="00D763DC">
        <w:rPr>
          <w:rFonts w:ascii="Times New Roman" w:eastAsiaTheme="minorEastAsia" w:hAnsi="Times New Roman"/>
          <w:color w:val="000000" w:themeColor="text1"/>
        </w:rPr>
        <w:t xml:space="preserve"> for guidance on actions to take due to symptoms, pending or positive test results, or potential exposure.</w:t>
      </w:r>
    </w:p>
    <w:p w14:paraId="598668BA" w14:textId="77777777" w:rsidR="00E10679" w:rsidRDefault="00E10679" w:rsidP="0065662F">
      <w:pPr>
        <w:tabs>
          <w:tab w:val="left" w:pos="0"/>
        </w:tabs>
        <w:jc w:val="center"/>
        <w:rPr>
          <w:rFonts w:ascii="Times New Roman" w:hAnsi="Times New Roman"/>
          <w:b/>
        </w:rPr>
      </w:pPr>
    </w:p>
    <w:p w14:paraId="255680A8" w14:textId="77777777" w:rsidR="00E10679" w:rsidRDefault="00E10679" w:rsidP="0065662F">
      <w:pPr>
        <w:tabs>
          <w:tab w:val="left" w:pos="0"/>
        </w:tabs>
        <w:jc w:val="center"/>
        <w:rPr>
          <w:rFonts w:ascii="Times New Roman" w:hAnsi="Times New Roman"/>
          <w:b/>
        </w:rPr>
      </w:pPr>
    </w:p>
    <w:p w14:paraId="1B481A17" w14:textId="146C99D7" w:rsidR="00193DC5" w:rsidRPr="00143622" w:rsidRDefault="00193DC5" w:rsidP="0065662F">
      <w:pPr>
        <w:tabs>
          <w:tab w:val="left" w:pos="0"/>
        </w:tabs>
        <w:jc w:val="center"/>
        <w:rPr>
          <w:rFonts w:ascii="Times New Roman" w:hAnsi="Times New Roman"/>
          <w:b/>
        </w:rPr>
      </w:pPr>
      <w:r w:rsidRPr="00143622">
        <w:rPr>
          <w:rFonts w:ascii="Times New Roman" w:hAnsi="Times New Roman"/>
          <w:b/>
        </w:rPr>
        <w:t>Academic Integrity and Academic Dishonesty</w:t>
      </w:r>
    </w:p>
    <w:p w14:paraId="381DB787" w14:textId="77777777" w:rsidR="00193DC5" w:rsidRPr="00143622" w:rsidRDefault="00193DC5" w:rsidP="0065662F">
      <w:pPr>
        <w:tabs>
          <w:tab w:val="left" w:pos="0"/>
        </w:tabs>
        <w:rPr>
          <w:rFonts w:ascii="Times New Roman" w:hAnsi="Times New Roman"/>
          <w:b/>
        </w:rPr>
      </w:pPr>
    </w:p>
    <w:p w14:paraId="67168158" w14:textId="2A145034" w:rsidR="00193DC5" w:rsidRDefault="00193DC5" w:rsidP="0065662F">
      <w:pPr>
        <w:rPr>
          <w:rFonts w:ascii="Times New Roman" w:hAnsi="Times New Roman"/>
        </w:rPr>
      </w:pPr>
      <w:r w:rsidRPr="00143622">
        <w:rPr>
          <w:rFonts w:ascii="Times New Roman" w:hAnsi="Times New Roman"/>
        </w:rPr>
        <w:t xml:space="preserve">Academic Integrity is defined in the UNT Policy on Student Standards for Academic Integrity.  Academic Dishonesty includes cheating, plagiarism, forgery, fabrication, facilitating academic dishonesty, and sabotage. Any suspected case of Academic Dishonesty will be handled in accordance with University policy and procedures. Possible academic penalties range from a verbal or written admonition to a grade of “F” in the course.  Further sanctions may apply to incidents involving major violations.  The policy and procedures are available at: </w:t>
      </w:r>
      <w:hyperlink r:id="rId14" w:history="1">
        <w:r w:rsidRPr="00CD0D48">
          <w:rPr>
            <w:rFonts w:ascii="Times New Roman" w:hAnsi="Times New Roman"/>
          </w:rPr>
          <w:t>http://vpaa.unt.edu/academic-integrity.htm</w:t>
        </w:r>
      </w:hyperlink>
      <w:r w:rsidRPr="00CD0D48">
        <w:rPr>
          <w:rFonts w:ascii="Times New Roman" w:hAnsi="Times New Roman"/>
        </w:rPr>
        <w:t>.</w:t>
      </w:r>
    </w:p>
    <w:p w14:paraId="6855934F" w14:textId="77777777" w:rsidR="0065662F" w:rsidRDefault="0065662F" w:rsidP="0065662F">
      <w:pPr>
        <w:rPr>
          <w:rFonts w:ascii="Times New Roman" w:hAnsi="Times New Roman"/>
        </w:rPr>
      </w:pPr>
    </w:p>
    <w:p w14:paraId="5FE103CE" w14:textId="622A1D97" w:rsidR="0065662F" w:rsidRDefault="0065662F" w:rsidP="0065662F">
      <w:pPr>
        <w:rPr>
          <w:rFonts w:ascii="Times New Roman" w:hAnsi="Times New Roman"/>
        </w:rPr>
      </w:pPr>
    </w:p>
    <w:p w14:paraId="4CD8318B" w14:textId="77777777" w:rsidR="0065662F" w:rsidRPr="00143622" w:rsidRDefault="0065662F" w:rsidP="0065662F">
      <w:pPr>
        <w:jc w:val="center"/>
        <w:rPr>
          <w:rFonts w:ascii="Times New Roman" w:hAnsi="Times New Roman"/>
        </w:rPr>
      </w:pPr>
      <w:r w:rsidRPr="00143622">
        <w:rPr>
          <w:rFonts w:ascii="Times New Roman" w:hAnsi="Times New Roman"/>
          <w:b/>
        </w:rPr>
        <w:t>Acceptable Student Behavior</w:t>
      </w:r>
    </w:p>
    <w:p w14:paraId="1CF17ABE" w14:textId="77777777" w:rsidR="0065662F" w:rsidRPr="00143622" w:rsidRDefault="0065662F" w:rsidP="0065662F">
      <w:pPr>
        <w:rPr>
          <w:rFonts w:ascii="Times New Roman" w:hAnsi="Times New Roman"/>
        </w:rPr>
      </w:pPr>
    </w:p>
    <w:p w14:paraId="76FE7BF3" w14:textId="77777777" w:rsidR="0065662F" w:rsidRPr="00143622" w:rsidRDefault="0065662F" w:rsidP="0065662F">
      <w:pPr>
        <w:rPr>
          <w:rFonts w:ascii="Times New Roman" w:hAnsi="Times New Roman"/>
          <w:color w:val="0000FF"/>
          <w:u w:val="single"/>
        </w:rPr>
      </w:pPr>
      <w:r w:rsidRPr="00143622">
        <w:rPr>
          <w:rFonts w:ascii="Times New Roman" w:hAnsi="Times New Roman"/>
        </w:rPr>
        <w:t xml:space="preserve">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Code of Student Conduct.  The university's expectations for student conduct apply to all instructional forums, including university and electronic classroom, </w:t>
      </w:r>
      <w:r w:rsidRPr="00143622">
        <w:rPr>
          <w:rFonts w:ascii="Times New Roman" w:hAnsi="Times New Roman"/>
        </w:rPr>
        <w:lastRenderedPageBreak/>
        <w:t xml:space="preserve">labs, discussion groups, field trips, etc.  The Code of Student Conduct can be found at </w:t>
      </w:r>
      <w:hyperlink r:id="rId15" w:history="1">
        <w:r w:rsidRPr="00143622">
          <w:rPr>
            <w:rFonts w:ascii="Times New Roman" w:hAnsi="Times New Roman"/>
            <w:color w:val="0000FF"/>
            <w:u w:val="single"/>
          </w:rPr>
          <w:t>www.deanofstudents.unt.edu</w:t>
        </w:r>
      </w:hyperlink>
      <w:r w:rsidRPr="00143622">
        <w:rPr>
          <w:rFonts w:ascii="Times New Roman" w:hAnsi="Times New Roman"/>
          <w:color w:val="0000FF"/>
          <w:u w:val="single"/>
        </w:rPr>
        <w:t xml:space="preserve"> </w:t>
      </w:r>
    </w:p>
    <w:p w14:paraId="656CFBDC" w14:textId="30B3C2D6" w:rsidR="00193DC5" w:rsidRPr="00143622" w:rsidRDefault="00193DC5" w:rsidP="0065662F">
      <w:pPr>
        <w:rPr>
          <w:rFonts w:ascii="Times New Roman" w:hAnsi="Times New Roman"/>
        </w:rPr>
      </w:pPr>
    </w:p>
    <w:p w14:paraId="21072088" w14:textId="77777777" w:rsidR="00193DC5" w:rsidRPr="00143622" w:rsidRDefault="00193DC5" w:rsidP="0065662F">
      <w:pPr>
        <w:tabs>
          <w:tab w:val="left" w:pos="720"/>
        </w:tabs>
        <w:autoSpaceDE w:val="0"/>
        <w:autoSpaceDN w:val="0"/>
        <w:adjustRightInd w:val="0"/>
        <w:rPr>
          <w:rFonts w:ascii="Times New Roman" w:hAnsi="Times New Roman"/>
          <w:color w:val="000000"/>
        </w:rPr>
      </w:pPr>
    </w:p>
    <w:p w14:paraId="7056A762" w14:textId="282933C9" w:rsidR="0065662F" w:rsidRPr="00143622" w:rsidRDefault="0065662F" w:rsidP="0065662F">
      <w:pPr>
        <w:jc w:val="center"/>
        <w:rPr>
          <w:rFonts w:ascii="Times New Roman" w:hAnsi="Times New Roman"/>
          <w:b/>
          <w:bCs/>
          <w:iCs/>
        </w:rPr>
      </w:pPr>
      <w:r w:rsidRPr="00143622">
        <w:rPr>
          <w:rFonts w:ascii="Times New Roman" w:hAnsi="Times New Roman"/>
          <w:b/>
          <w:bCs/>
          <w:iCs/>
        </w:rPr>
        <w:t>Disability Acc</w:t>
      </w:r>
      <w:r w:rsidR="009E5C10">
        <w:rPr>
          <w:rFonts w:ascii="Times New Roman" w:hAnsi="Times New Roman"/>
          <w:b/>
          <w:bCs/>
          <w:iCs/>
        </w:rPr>
        <w:t>ess</w:t>
      </w:r>
    </w:p>
    <w:p w14:paraId="6B9E5379" w14:textId="747E586D" w:rsidR="0065662F" w:rsidRDefault="0065662F" w:rsidP="0065662F">
      <w:pPr>
        <w:rPr>
          <w:rFonts w:ascii="Times New Roman" w:hAnsi="Times New Roman"/>
          <w:iCs/>
        </w:rPr>
      </w:pPr>
      <w:r w:rsidRPr="00143622">
        <w:rPr>
          <w:rFonts w:ascii="Times New Roman" w:hAnsi="Times New Roman"/>
          <w:iCs/>
        </w:rPr>
        <w:t>The University of North Texas makes reasonable academic accommodation for students with disabilities. Students seeking accommodation must first register with the Office of Disability Acc</w:t>
      </w:r>
      <w:r w:rsidR="00535C87">
        <w:rPr>
          <w:rFonts w:ascii="Times New Roman" w:hAnsi="Times New Roman"/>
          <w:iCs/>
        </w:rPr>
        <w:t>ess</w:t>
      </w:r>
      <w:r w:rsidRPr="00143622">
        <w:rPr>
          <w:rFonts w:ascii="Times New Roman" w:hAnsi="Times New Roman"/>
          <w:iCs/>
        </w:rPr>
        <w:t xml:space="preserve"> (ODA) to verify their eligibility. If a disability is verified, the ODA will provide you with an accommodation letter to be delivered to faculty to begin a private discussion regarding your specific needs in a course. You may request accommodations at any </w:t>
      </w:r>
      <w:proofErr w:type="gramStart"/>
      <w:r w:rsidRPr="00143622">
        <w:rPr>
          <w:rFonts w:ascii="Times New Roman" w:hAnsi="Times New Roman"/>
          <w:iCs/>
        </w:rPr>
        <w:t>time,</w:t>
      </w:r>
      <w:proofErr w:type="gramEnd"/>
      <w:r w:rsidRPr="00143622">
        <w:rPr>
          <w:rFonts w:ascii="Times New Roman" w:hAnsi="Times New Roman"/>
          <w:iCs/>
        </w:rPr>
        <w:t xml:space="preserve"> however, ODA notices of accommodation should be provided as early as possible in the semester to avoid any delay in implementation. Note that students must obtain a new letter of accommodation for every semester and must meet with each faculty member prior to implementation in each class. Students are strongly encouraged to deliver letters of accommodation during faculty office hours or by appointment. Faculty members have the authority to ask students to discuss such letters during their designated office hours to protect the privacy of the student.  For additional information see the Office of Disability Acc</w:t>
      </w:r>
      <w:r w:rsidR="00084FF9">
        <w:rPr>
          <w:rFonts w:ascii="Times New Roman" w:hAnsi="Times New Roman"/>
          <w:iCs/>
        </w:rPr>
        <w:t xml:space="preserve">ess </w:t>
      </w:r>
      <w:r w:rsidRPr="00143622">
        <w:rPr>
          <w:rFonts w:ascii="Times New Roman" w:hAnsi="Times New Roman"/>
          <w:iCs/>
        </w:rPr>
        <w:t>website at</w:t>
      </w:r>
      <w:r w:rsidR="00084FF9">
        <w:rPr>
          <w:rFonts w:ascii="Times New Roman" w:hAnsi="Times New Roman"/>
          <w:iCs/>
        </w:rPr>
        <w:t xml:space="preserve"> </w:t>
      </w:r>
      <w:hyperlink r:id="rId16" w:history="1">
        <w:r w:rsidR="00084FF9">
          <w:rPr>
            <w:rStyle w:val="Hyperlink"/>
          </w:rPr>
          <w:t>https://disability.unt.edu/</w:t>
        </w:r>
      </w:hyperlink>
      <w:r w:rsidRPr="00143622">
        <w:rPr>
          <w:rFonts w:ascii="Times New Roman" w:hAnsi="Times New Roman"/>
          <w:iCs/>
        </w:rPr>
        <w:t>. You may also contact them by phone at 940.565.4323.</w:t>
      </w:r>
    </w:p>
    <w:p w14:paraId="572DC426" w14:textId="77777777" w:rsidR="0065662F" w:rsidRPr="0065662F" w:rsidRDefault="0065662F" w:rsidP="0065662F">
      <w:pPr>
        <w:rPr>
          <w:rFonts w:ascii="Times New Roman" w:hAnsi="Times New Roman"/>
          <w:iCs/>
        </w:rPr>
      </w:pPr>
    </w:p>
    <w:p w14:paraId="286E9925" w14:textId="77777777" w:rsidR="0065662F" w:rsidRDefault="0065662F" w:rsidP="0065662F">
      <w:pPr>
        <w:tabs>
          <w:tab w:val="left" w:pos="720"/>
        </w:tabs>
        <w:autoSpaceDE w:val="0"/>
        <w:autoSpaceDN w:val="0"/>
        <w:adjustRightInd w:val="0"/>
        <w:jc w:val="center"/>
        <w:rPr>
          <w:rFonts w:ascii="Times New Roman" w:hAnsi="Times New Roman"/>
          <w:b/>
          <w:color w:val="000000"/>
        </w:rPr>
      </w:pPr>
    </w:p>
    <w:p w14:paraId="2977D3AE" w14:textId="44205BCD" w:rsidR="00193DC5" w:rsidRPr="00143622" w:rsidRDefault="00193DC5" w:rsidP="0065662F">
      <w:pPr>
        <w:tabs>
          <w:tab w:val="left" w:pos="720"/>
        </w:tabs>
        <w:autoSpaceDE w:val="0"/>
        <w:autoSpaceDN w:val="0"/>
        <w:adjustRightInd w:val="0"/>
        <w:jc w:val="center"/>
        <w:rPr>
          <w:rFonts w:ascii="Times New Roman" w:hAnsi="Times New Roman"/>
          <w:b/>
          <w:color w:val="000000"/>
        </w:rPr>
      </w:pPr>
      <w:proofErr w:type="spellStart"/>
      <w:r w:rsidRPr="00143622">
        <w:rPr>
          <w:rFonts w:ascii="Times New Roman" w:hAnsi="Times New Roman"/>
          <w:b/>
          <w:color w:val="000000"/>
        </w:rPr>
        <w:t>EagleConnect</w:t>
      </w:r>
      <w:proofErr w:type="spellEnd"/>
    </w:p>
    <w:p w14:paraId="75007E9E" w14:textId="77777777" w:rsidR="00193DC5" w:rsidRPr="00143622" w:rsidRDefault="00193DC5" w:rsidP="0065662F">
      <w:pPr>
        <w:tabs>
          <w:tab w:val="left" w:pos="720"/>
        </w:tabs>
        <w:autoSpaceDE w:val="0"/>
        <w:autoSpaceDN w:val="0"/>
        <w:adjustRightInd w:val="0"/>
        <w:rPr>
          <w:rFonts w:ascii="Times New Roman" w:hAnsi="Times New Roman"/>
          <w:b/>
          <w:color w:val="000000"/>
        </w:rPr>
      </w:pPr>
    </w:p>
    <w:p w14:paraId="2F066D62" w14:textId="5630D0E5" w:rsidR="00193DC5" w:rsidRDefault="00193DC5" w:rsidP="0065662F">
      <w:pPr>
        <w:tabs>
          <w:tab w:val="left" w:pos="720"/>
        </w:tabs>
        <w:autoSpaceDE w:val="0"/>
        <w:autoSpaceDN w:val="0"/>
        <w:adjustRightInd w:val="0"/>
        <w:rPr>
          <w:rFonts w:ascii="Times New Roman" w:hAnsi="Times New Roman"/>
          <w:color w:val="000000"/>
        </w:rPr>
      </w:pPr>
      <w:r w:rsidRPr="00143622">
        <w:rPr>
          <w:rFonts w:ascii="Times New Roman" w:hAnsi="Times New Roman"/>
          <w:color w:val="000000"/>
        </w:rPr>
        <w:t xml:space="preserve">All UNT students should activate and regularly check their </w:t>
      </w:r>
      <w:proofErr w:type="spellStart"/>
      <w:r w:rsidRPr="00143622">
        <w:rPr>
          <w:rFonts w:ascii="Times New Roman" w:hAnsi="Times New Roman"/>
          <w:color w:val="000000"/>
        </w:rPr>
        <w:t>EagleConnect</w:t>
      </w:r>
      <w:proofErr w:type="spellEnd"/>
      <w:r w:rsidRPr="00143622">
        <w:rPr>
          <w:rFonts w:ascii="Times New Roman" w:hAnsi="Times New Roman"/>
          <w:color w:val="000000"/>
        </w:rPr>
        <w:t xml:space="preserve"> (e-mail) account. </w:t>
      </w:r>
      <w:proofErr w:type="spellStart"/>
      <w:r w:rsidRPr="00143622">
        <w:rPr>
          <w:rFonts w:ascii="Times New Roman" w:hAnsi="Times New Roman"/>
          <w:color w:val="000000"/>
        </w:rPr>
        <w:t>EagleConnect</w:t>
      </w:r>
      <w:proofErr w:type="spellEnd"/>
      <w:r w:rsidRPr="00143622">
        <w:rPr>
          <w:rFonts w:ascii="Times New Roman" w:hAnsi="Times New Roman"/>
          <w:color w:val="000000"/>
        </w:rPr>
        <w:t xml:space="preserve"> is used for official communication from the University to students. Many important announcements for the University and College are sent to students via </w:t>
      </w:r>
      <w:proofErr w:type="spellStart"/>
      <w:r w:rsidRPr="00143622">
        <w:rPr>
          <w:rFonts w:ascii="Times New Roman" w:hAnsi="Times New Roman"/>
          <w:color w:val="000000"/>
        </w:rPr>
        <w:t>EagleConnect</w:t>
      </w:r>
      <w:proofErr w:type="spellEnd"/>
      <w:r w:rsidRPr="00143622">
        <w:rPr>
          <w:rFonts w:ascii="Times New Roman" w:hAnsi="Times New Roman"/>
          <w:color w:val="000000"/>
        </w:rPr>
        <w:t xml:space="preserve">. For information about </w:t>
      </w:r>
      <w:proofErr w:type="spellStart"/>
      <w:r w:rsidRPr="00143622">
        <w:rPr>
          <w:rFonts w:ascii="Times New Roman" w:hAnsi="Times New Roman"/>
          <w:color w:val="000000"/>
        </w:rPr>
        <w:t>EagleConnect</w:t>
      </w:r>
      <w:proofErr w:type="spellEnd"/>
      <w:r w:rsidRPr="00143622">
        <w:rPr>
          <w:rFonts w:ascii="Times New Roman" w:hAnsi="Times New Roman"/>
          <w:color w:val="000000"/>
        </w:rPr>
        <w:t xml:space="preserve">, including how to activate an account and how to have </w:t>
      </w:r>
      <w:proofErr w:type="spellStart"/>
      <w:r w:rsidRPr="00143622">
        <w:rPr>
          <w:rFonts w:ascii="Times New Roman" w:hAnsi="Times New Roman"/>
          <w:color w:val="000000"/>
        </w:rPr>
        <w:t>EagleConnect</w:t>
      </w:r>
      <w:proofErr w:type="spellEnd"/>
      <w:r w:rsidRPr="00143622">
        <w:rPr>
          <w:rFonts w:ascii="Times New Roman" w:hAnsi="Times New Roman"/>
          <w:color w:val="000000"/>
        </w:rPr>
        <w:t xml:space="preserve"> forwarded to another e-mail address, </w:t>
      </w:r>
      <w:r w:rsidRPr="00143622">
        <w:rPr>
          <w:rFonts w:ascii="Times New Roman" w:hAnsi="Times New Roman"/>
        </w:rPr>
        <w:t xml:space="preserve">visit </w:t>
      </w:r>
      <w:hyperlink r:id="rId17" w:history="1">
        <w:r w:rsidRPr="00CD0D48">
          <w:rPr>
            <w:rFonts w:ascii="Times New Roman" w:hAnsi="Times New Roman"/>
            <w:color w:val="0000FF"/>
            <w:u w:val="single"/>
          </w:rPr>
          <w:t>https://eagleconnect.unt.edu</w:t>
        </w:r>
      </w:hyperlink>
      <w:r w:rsidRPr="00CD0D48">
        <w:rPr>
          <w:rFonts w:ascii="Times New Roman" w:hAnsi="Times New Roman"/>
          <w:color w:val="0000FF"/>
        </w:rPr>
        <w:t xml:space="preserve">.  </w:t>
      </w:r>
      <w:r w:rsidRPr="00143622">
        <w:rPr>
          <w:rFonts w:ascii="Times New Roman" w:hAnsi="Times New Roman"/>
        </w:rPr>
        <w:t>This</w:t>
      </w:r>
      <w:r w:rsidRPr="00143622">
        <w:rPr>
          <w:rFonts w:ascii="Times New Roman" w:hAnsi="Times New Roman"/>
          <w:color w:val="000000"/>
        </w:rPr>
        <w:t xml:space="preserve"> is the main electronic contact for all course-related information and/or material.</w:t>
      </w:r>
    </w:p>
    <w:p w14:paraId="29CACCCA" w14:textId="5A376A35" w:rsidR="0065662F" w:rsidRDefault="0065662F" w:rsidP="0065662F">
      <w:pPr>
        <w:tabs>
          <w:tab w:val="left" w:pos="720"/>
        </w:tabs>
        <w:autoSpaceDE w:val="0"/>
        <w:autoSpaceDN w:val="0"/>
        <w:adjustRightInd w:val="0"/>
        <w:rPr>
          <w:rFonts w:ascii="Times New Roman" w:hAnsi="Times New Roman"/>
          <w:color w:val="000000"/>
        </w:rPr>
      </w:pPr>
    </w:p>
    <w:p w14:paraId="1AF249F3" w14:textId="683A0EC4" w:rsidR="0065662F" w:rsidRDefault="0065662F" w:rsidP="0065662F">
      <w:pPr>
        <w:tabs>
          <w:tab w:val="left" w:pos="720"/>
        </w:tabs>
        <w:autoSpaceDE w:val="0"/>
        <w:autoSpaceDN w:val="0"/>
        <w:adjustRightInd w:val="0"/>
        <w:rPr>
          <w:rFonts w:ascii="Times New Roman" w:hAnsi="Times New Roman"/>
          <w:color w:val="000000"/>
        </w:rPr>
      </w:pPr>
    </w:p>
    <w:p w14:paraId="16557209" w14:textId="21FCA28C" w:rsidR="0065662F" w:rsidRPr="0065662F" w:rsidRDefault="0065662F" w:rsidP="0065662F">
      <w:pPr>
        <w:tabs>
          <w:tab w:val="left" w:pos="720"/>
        </w:tabs>
        <w:autoSpaceDE w:val="0"/>
        <w:autoSpaceDN w:val="0"/>
        <w:adjustRightInd w:val="0"/>
        <w:jc w:val="center"/>
        <w:rPr>
          <w:rFonts w:ascii="Times New Roman" w:hAnsi="Times New Roman"/>
          <w:b/>
          <w:color w:val="000000"/>
        </w:rPr>
      </w:pPr>
      <w:r w:rsidRPr="0065662F">
        <w:rPr>
          <w:rFonts w:ascii="Times New Roman" w:hAnsi="Times New Roman"/>
          <w:b/>
          <w:color w:val="000000"/>
        </w:rPr>
        <w:t>Emergency Notifications and Procedures</w:t>
      </w:r>
    </w:p>
    <w:p w14:paraId="73F487CF" w14:textId="7C60B41E" w:rsidR="0065662F" w:rsidRDefault="0065662F" w:rsidP="0065662F">
      <w:pPr>
        <w:tabs>
          <w:tab w:val="left" w:pos="720"/>
        </w:tabs>
        <w:autoSpaceDE w:val="0"/>
        <w:autoSpaceDN w:val="0"/>
        <w:adjustRightInd w:val="0"/>
        <w:jc w:val="center"/>
        <w:rPr>
          <w:rFonts w:ascii="Times New Roman" w:hAnsi="Times New Roman"/>
          <w:color w:val="000000"/>
        </w:rPr>
      </w:pPr>
    </w:p>
    <w:p w14:paraId="24EAE37A" w14:textId="1DC8EEB9" w:rsidR="0065662F" w:rsidRDefault="0065662F" w:rsidP="0065662F">
      <w:pPr>
        <w:tabs>
          <w:tab w:val="left" w:pos="720"/>
        </w:tabs>
        <w:autoSpaceDE w:val="0"/>
        <w:autoSpaceDN w:val="0"/>
        <w:adjustRightInd w:val="0"/>
        <w:rPr>
          <w:rFonts w:ascii="Times New Roman" w:hAnsi="Times New Roman"/>
          <w:color w:val="000000"/>
        </w:rPr>
      </w:pPr>
      <w:r>
        <w:rPr>
          <w:rFonts w:ascii="Times New Roman" w:hAnsi="Times New Roman"/>
          <w:color w:val="000000"/>
        </w:rPr>
        <w:t xml:space="preserve">UNT uses a system called Eagle Alert to quickly notify students with critical information in the event of an emergency (i.e., severe weather, campus closing, and health and public safety emergencies like chemical spills, fires, or violence). In the event of a university closure, please refer to </w:t>
      </w:r>
      <w:r w:rsidR="000E164F">
        <w:rPr>
          <w:rFonts w:ascii="Times New Roman" w:hAnsi="Times New Roman"/>
          <w:color w:val="000000"/>
        </w:rPr>
        <w:t>Canvas</w:t>
      </w:r>
      <w:r>
        <w:rPr>
          <w:rFonts w:ascii="Times New Roman" w:hAnsi="Times New Roman"/>
          <w:color w:val="000000"/>
        </w:rPr>
        <w:t xml:space="preserve"> for contingency plans for covering course materials.</w:t>
      </w:r>
    </w:p>
    <w:p w14:paraId="4A2A7201" w14:textId="77777777" w:rsidR="0002536B" w:rsidRDefault="0002536B" w:rsidP="0065662F">
      <w:pPr>
        <w:tabs>
          <w:tab w:val="left" w:pos="720"/>
        </w:tabs>
        <w:autoSpaceDE w:val="0"/>
        <w:autoSpaceDN w:val="0"/>
        <w:adjustRightInd w:val="0"/>
        <w:rPr>
          <w:rFonts w:ascii="Times New Roman" w:hAnsi="Times New Roman"/>
          <w:color w:val="000000"/>
        </w:rPr>
      </w:pPr>
    </w:p>
    <w:p w14:paraId="617FC8DE" w14:textId="406AB53C" w:rsidR="0065662F" w:rsidRDefault="0065662F" w:rsidP="0065662F">
      <w:pPr>
        <w:tabs>
          <w:tab w:val="left" w:pos="720"/>
        </w:tabs>
        <w:autoSpaceDE w:val="0"/>
        <w:autoSpaceDN w:val="0"/>
        <w:adjustRightInd w:val="0"/>
        <w:rPr>
          <w:rFonts w:ascii="Times New Roman" w:hAnsi="Times New Roman"/>
          <w:color w:val="000000"/>
        </w:rPr>
      </w:pPr>
    </w:p>
    <w:p w14:paraId="45B2C459" w14:textId="77777777" w:rsidR="0065662F" w:rsidRPr="00143622" w:rsidRDefault="0065662F" w:rsidP="0065662F">
      <w:pPr>
        <w:ind w:left="90" w:hanging="90"/>
        <w:jc w:val="center"/>
        <w:rPr>
          <w:rFonts w:ascii="Times New Roman" w:hAnsi="Times New Roman"/>
          <w:b/>
        </w:rPr>
      </w:pPr>
      <w:r w:rsidRPr="00143622">
        <w:rPr>
          <w:rFonts w:ascii="Times New Roman" w:hAnsi="Times New Roman"/>
          <w:b/>
        </w:rPr>
        <w:t>Observation of Religious Holy Days</w:t>
      </w:r>
    </w:p>
    <w:p w14:paraId="76236884" w14:textId="77777777" w:rsidR="0065662F" w:rsidRPr="00143622" w:rsidRDefault="0065662F" w:rsidP="0065662F">
      <w:pPr>
        <w:ind w:left="90" w:hanging="90"/>
        <w:jc w:val="center"/>
        <w:rPr>
          <w:rFonts w:ascii="Times New Roman" w:hAnsi="Times New Roman"/>
        </w:rPr>
      </w:pPr>
    </w:p>
    <w:p w14:paraId="476D7628" w14:textId="77777777" w:rsidR="0065662F" w:rsidRPr="00143622" w:rsidRDefault="0065662F" w:rsidP="0065662F">
      <w:pPr>
        <w:rPr>
          <w:rFonts w:ascii="Times New Roman" w:hAnsi="Times New Roman"/>
        </w:rPr>
      </w:pPr>
      <w:r w:rsidRPr="00143622">
        <w:rPr>
          <w:rFonts w:ascii="Times New Roman" w:hAnsi="Times New Roman"/>
        </w:rPr>
        <w:t>If you plan to observe a religious holy day that coincides with a class day, please notify your instructor as soon as possible.</w:t>
      </w:r>
    </w:p>
    <w:p w14:paraId="62887099" w14:textId="39EB44B9" w:rsidR="0065662F" w:rsidRDefault="0065662F" w:rsidP="0065662F">
      <w:pPr>
        <w:tabs>
          <w:tab w:val="left" w:pos="720"/>
        </w:tabs>
        <w:autoSpaceDE w:val="0"/>
        <w:autoSpaceDN w:val="0"/>
        <w:adjustRightInd w:val="0"/>
        <w:rPr>
          <w:rFonts w:ascii="Times New Roman" w:hAnsi="Times New Roman"/>
          <w:color w:val="000000"/>
        </w:rPr>
      </w:pPr>
    </w:p>
    <w:p w14:paraId="1AA61A56" w14:textId="5368179F" w:rsidR="0065662F" w:rsidRDefault="0065662F" w:rsidP="0065662F">
      <w:pPr>
        <w:tabs>
          <w:tab w:val="left" w:pos="720"/>
        </w:tabs>
        <w:autoSpaceDE w:val="0"/>
        <w:autoSpaceDN w:val="0"/>
        <w:adjustRightInd w:val="0"/>
        <w:rPr>
          <w:rFonts w:ascii="Times New Roman" w:hAnsi="Times New Roman"/>
          <w:color w:val="000000"/>
        </w:rPr>
      </w:pPr>
    </w:p>
    <w:p w14:paraId="5FFC9A78" w14:textId="39361ABC" w:rsidR="0065662F" w:rsidRPr="0065662F" w:rsidRDefault="0065662F" w:rsidP="0065662F">
      <w:pPr>
        <w:pStyle w:val="Heading3"/>
        <w:jc w:val="center"/>
        <w:rPr>
          <w:b/>
        </w:rPr>
      </w:pPr>
      <w:r w:rsidRPr="0065662F">
        <w:rPr>
          <w:b/>
        </w:rPr>
        <w:lastRenderedPageBreak/>
        <w:t>Retention of Student Records</w:t>
      </w:r>
    </w:p>
    <w:p w14:paraId="76B4920B" w14:textId="6B8C8AB8" w:rsidR="0065662F" w:rsidRDefault="0065662F" w:rsidP="0065662F">
      <w:pPr>
        <w:pStyle w:val="NormalWeb"/>
        <w:spacing w:before="0" w:beforeAutospacing="0" w:after="0" w:afterAutospacing="0"/>
      </w:pPr>
      <w:r>
        <w:t xml:space="preserve">Student records pertaining to this course are maintained in a secure location by the instructor of record. All records such as exams, answer sheets (with keys), and written papers submitted during the duration of the course are kept for at least one calendar year after course completion. Course work completed via the </w:t>
      </w:r>
      <w:r w:rsidR="000E164F">
        <w:t>Canvas</w:t>
      </w:r>
      <w:r>
        <w:t xml:space="preserve"> online system, including grading information and comments, is also stored in a safe electronic environment for one year. Students have the right to view their individual record; however, information about students’ records will not be divulged to other individuals without proper written consent. Students are encouraged to review the Public Information Policy and the Family Educational Rights and Privacy Act (FERPA) laws and the University’s policy.</w:t>
      </w:r>
    </w:p>
    <w:p w14:paraId="699D33F6" w14:textId="77777777" w:rsidR="0065662F" w:rsidRPr="00143622" w:rsidRDefault="0065662F" w:rsidP="0065662F">
      <w:pPr>
        <w:ind w:right="176"/>
        <w:jc w:val="center"/>
        <w:rPr>
          <w:rFonts w:ascii="Times New Roman" w:hAnsi="Times New Roman"/>
          <w:b/>
          <w:bCs/>
        </w:rPr>
      </w:pPr>
      <w:r w:rsidRPr="00143622">
        <w:rPr>
          <w:rFonts w:ascii="Times New Roman" w:hAnsi="Times New Roman"/>
          <w:b/>
          <w:bCs/>
        </w:rPr>
        <w:t>Sexual Discrimination, Harassment, &amp; Assault</w:t>
      </w:r>
    </w:p>
    <w:p w14:paraId="4EDF5EA7" w14:textId="77777777" w:rsidR="0065662F" w:rsidRPr="00143622" w:rsidRDefault="0065662F" w:rsidP="0065662F">
      <w:pPr>
        <w:rPr>
          <w:rFonts w:ascii="Times New Roman" w:hAnsi="Times New Roman"/>
        </w:rPr>
      </w:pPr>
      <w:r w:rsidRPr="00143622">
        <w:rPr>
          <w:rFonts w:ascii="Times New Roman" w:hAnsi="Times New Roman"/>
        </w:rPr>
        <w:t xml:space="preserve">                                                                                         </w:t>
      </w:r>
    </w:p>
    <w:p w14:paraId="6D898168" w14:textId="77777777" w:rsidR="007C3B51" w:rsidRPr="007C3B51" w:rsidRDefault="0065662F" w:rsidP="007C3B51">
      <w:pPr>
        <w:rPr>
          <w:rFonts w:ascii="Times New Roman" w:hAnsi="Times New Roman"/>
          <w:color w:val="000000"/>
        </w:rPr>
      </w:pPr>
      <w:r w:rsidRPr="00143622">
        <w:rPr>
          <w:rFonts w:ascii="Times New Roman" w:hAnsi="Times New Roman"/>
        </w:rPr>
        <w:t xml:space="preserve">UNT is committed to providing an environment free of all forms of discrimination and sexual harassment, including sexual assault, domestic violence, dating violence, and stalking. If you (or someone you know) has experienced or experiences any of these acts of aggression, please know that you are not alone. The federal Title IX law makes it clear that violence and harassment based on sex and gender are Civil Rights offenses. </w:t>
      </w:r>
      <w:r w:rsidR="007C3B51" w:rsidRPr="007C3B51">
        <w:rPr>
          <w:rFonts w:ascii="Times New Roman" w:hAnsi="Times New Roman"/>
          <w:color w:val="000000"/>
        </w:rPr>
        <w:t>Because of Texas Senate Bill 212, as a UNT employee, I am required by law to report sexual misconduct, relationship violence, stalking, and crimes. I cannot keep those things confidential if you reveal any of those to me. If you need a confidential resource available on campus or in the local community then I can refer you. </w:t>
      </w:r>
    </w:p>
    <w:p w14:paraId="6A3F07EE" w14:textId="5293D9D2" w:rsidR="0065662F" w:rsidRPr="00143622" w:rsidRDefault="0065662F" w:rsidP="0065662F">
      <w:pPr>
        <w:rPr>
          <w:rFonts w:ascii="Times New Roman" w:hAnsi="Times New Roman"/>
        </w:rPr>
      </w:pPr>
      <w:r w:rsidRPr="00143622">
        <w:rPr>
          <w:rFonts w:ascii="Times New Roman" w:hAnsi="Times New Roman"/>
        </w:rPr>
        <w:t>UNT has staff members trained to support you in navigating campus life, accessing health and counseling services, providing academic and housing accommodations, helping with legal protective orders, and more. </w:t>
      </w:r>
    </w:p>
    <w:p w14:paraId="0F201872" w14:textId="77777777" w:rsidR="0065662F" w:rsidRPr="00143622" w:rsidRDefault="0065662F" w:rsidP="0065662F">
      <w:pPr>
        <w:rPr>
          <w:rFonts w:ascii="Times New Roman" w:hAnsi="Times New Roman"/>
        </w:rPr>
      </w:pPr>
      <w:r w:rsidRPr="00143622">
        <w:rPr>
          <w:rFonts w:ascii="Times New Roman" w:hAnsi="Times New Roman"/>
        </w:rPr>
        <w:t> </w:t>
      </w:r>
    </w:p>
    <w:p w14:paraId="5D567EDE" w14:textId="21C38D8A" w:rsidR="0065662F" w:rsidRDefault="0065662F" w:rsidP="0065662F">
      <w:pPr>
        <w:rPr>
          <w:rFonts w:ascii="Times New Roman" w:hAnsi="Times New Roman"/>
        </w:rPr>
      </w:pPr>
      <w:r w:rsidRPr="00143622">
        <w:rPr>
          <w:rFonts w:ascii="Times New Roman" w:hAnsi="Times New Roman"/>
        </w:rPr>
        <w:t xml:space="preserve">UNT’s Dean of Students’ website offers a range of on-campus and off-campus resources to help support survivors, depending on their unique needs: </w:t>
      </w:r>
      <w:hyperlink r:id="rId18" w:history="1">
        <w:r w:rsidRPr="00143622">
          <w:rPr>
            <w:rFonts w:ascii="Times New Roman" w:hAnsi="Times New Roman"/>
            <w:color w:val="0000FF"/>
            <w:u w:val="single"/>
          </w:rPr>
          <w:t>http://deanofstudents.unt.edu/resources_0</w:t>
        </w:r>
      </w:hyperlink>
      <w:r w:rsidRPr="00143622">
        <w:rPr>
          <w:rFonts w:ascii="Times New Roman" w:hAnsi="Times New Roman"/>
        </w:rPr>
        <w:t xml:space="preserve">.  </w:t>
      </w:r>
      <w:r w:rsidR="00535C87">
        <w:rPr>
          <w:rFonts w:ascii="Times New Roman" w:hAnsi="Times New Roman"/>
        </w:rPr>
        <w:t>Esther Oppong</w:t>
      </w:r>
      <w:r w:rsidRPr="00143622">
        <w:rPr>
          <w:rFonts w:ascii="Times New Roman" w:hAnsi="Times New Roman"/>
        </w:rPr>
        <w:t xml:space="preserve"> is UNT’s Student Advocate and she can be reached through e-mail at </w:t>
      </w:r>
      <w:hyperlink r:id="rId19" w:history="1">
        <w:r w:rsidRPr="00143622">
          <w:rPr>
            <w:rFonts w:ascii="Times New Roman" w:hAnsi="Times New Roman"/>
            <w:color w:val="0000FF"/>
            <w:u w:val="single"/>
          </w:rPr>
          <w:t>SurvivorAdvocate@unt.edu</w:t>
        </w:r>
      </w:hyperlink>
      <w:r w:rsidRPr="00143622">
        <w:rPr>
          <w:rFonts w:ascii="Times New Roman" w:hAnsi="Times New Roman"/>
        </w:rPr>
        <w:t xml:space="preserve"> or by calling the Dean of Students’ office at 940-565-2648.  You are not alone.  We are here to help.</w:t>
      </w:r>
    </w:p>
    <w:p w14:paraId="6D6983AD" w14:textId="62B8C0FF" w:rsidR="0065662F" w:rsidRDefault="0065662F" w:rsidP="0065662F">
      <w:pPr>
        <w:rPr>
          <w:rFonts w:ascii="Times New Roman" w:hAnsi="Times New Roman"/>
        </w:rPr>
      </w:pPr>
    </w:p>
    <w:p w14:paraId="64D0EBBF" w14:textId="77777777" w:rsidR="0065662F" w:rsidRPr="00143622" w:rsidRDefault="0065662F" w:rsidP="0065662F">
      <w:pPr>
        <w:rPr>
          <w:rFonts w:ascii="Times New Roman" w:hAnsi="Times New Roman"/>
        </w:rPr>
      </w:pPr>
    </w:p>
    <w:p w14:paraId="2735D1CD" w14:textId="5282AC62" w:rsidR="00193DC5" w:rsidRDefault="00193DC5" w:rsidP="0065662F">
      <w:pPr>
        <w:pStyle w:val="NormalWeb"/>
        <w:spacing w:before="0" w:beforeAutospacing="0" w:after="0" w:afterAutospacing="0"/>
        <w:jc w:val="center"/>
        <w:rPr>
          <w:b/>
          <w:color w:val="000000"/>
        </w:rPr>
      </w:pPr>
      <w:r w:rsidRPr="00143622">
        <w:rPr>
          <w:b/>
          <w:color w:val="000000"/>
        </w:rPr>
        <w:t>Student Perceptions of Teaching (SPOT)</w:t>
      </w:r>
    </w:p>
    <w:p w14:paraId="7A1C079C" w14:textId="77777777" w:rsidR="0065662F" w:rsidRPr="0065662F" w:rsidRDefault="0065662F" w:rsidP="0065662F">
      <w:pPr>
        <w:pStyle w:val="NormalWeb"/>
        <w:spacing w:before="0" w:beforeAutospacing="0" w:after="0" w:afterAutospacing="0"/>
        <w:rPr>
          <w:b/>
          <w:color w:val="000000"/>
        </w:rPr>
      </w:pPr>
    </w:p>
    <w:p w14:paraId="7C359742" w14:textId="69A5B49D" w:rsidR="008657B0" w:rsidRDefault="0065662F" w:rsidP="0065662F">
      <w:r>
        <w:t xml:space="preserve">Student feedback is important and an essential part of participation in this course. The student evaluation of instruction is a requirement for all organized classes at UNT. The survey will be made available during weeks 13 and 14 of the long semesters to provide students with an opportunity to evaluate how this course is taught. Students will receive an email from "UNT SPOT Course Evaluations via </w:t>
      </w:r>
      <w:proofErr w:type="spellStart"/>
      <w:r>
        <w:rPr>
          <w:rStyle w:val="Emphasis"/>
        </w:rPr>
        <w:t>IASystem</w:t>
      </w:r>
      <w:proofErr w:type="spellEnd"/>
      <w:r>
        <w:t xml:space="preserve"> Notification" (</w:t>
      </w:r>
      <w:hyperlink r:id="rId20" w:history="1">
        <w:r>
          <w:rPr>
            <w:rStyle w:val="Hyperlink"/>
          </w:rPr>
          <w:t>no-reply@iasystem.org</w:t>
        </w:r>
      </w:hyperlink>
      <w:r>
        <w:t xml:space="preserve">) with the survey link. Students should look for the email in their UNT email inbox. Simply click on the link and complete the survey. Once students complete the </w:t>
      </w:r>
      <w:proofErr w:type="gramStart"/>
      <w:r>
        <w:t>survey</w:t>
      </w:r>
      <w:proofErr w:type="gramEnd"/>
      <w:r>
        <w:t xml:space="preserve"> they will receive a confirmation email that the survey has been submitted. For additional information, please visit the spot website at </w:t>
      </w:r>
      <w:hyperlink r:id="rId21" w:history="1">
        <w:r>
          <w:rPr>
            <w:rStyle w:val="Hyperlink"/>
          </w:rPr>
          <w:t>www.spot.unt.edu</w:t>
        </w:r>
      </w:hyperlink>
      <w:r>
        <w:t xml:space="preserve"> or email </w:t>
      </w:r>
      <w:hyperlink r:id="rId22" w:history="1">
        <w:r>
          <w:rPr>
            <w:rStyle w:val="Hyperlink"/>
          </w:rPr>
          <w:t>spot@unt.edu</w:t>
        </w:r>
      </w:hyperlink>
      <w:r>
        <w:t>.</w:t>
      </w:r>
    </w:p>
    <w:p w14:paraId="150EDB35" w14:textId="77777777" w:rsidR="0002536B" w:rsidRDefault="0002536B" w:rsidP="0065662F"/>
    <w:p w14:paraId="00A043AB" w14:textId="77777777" w:rsidR="0065662F" w:rsidRPr="00143622" w:rsidRDefault="0065662F" w:rsidP="0065662F">
      <w:pPr>
        <w:rPr>
          <w:rFonts w:ascii="Times New Roman" w:hAnsi="Times New Roman"/>
          <w:b/>
        </w:rPr>
      </w:pPr>
    </w:p>
    <w:p w14:paraId="270DFAAA" w14:textId="77777777" w:rsidR="00B70734" w:rsidRDefault="00B70734" w:rsidP="00B70734">
      <w:pPr>
        <w:rPr>
          <w:rFonts w:ascii="Times New Roman" w:hAnsi="Times New Roman"/>
          <w:b/>
          <w:bCs/>
        </w:rPr>
      </w:pPr>
    </w:p>
    <w:p w14:paraId="55F17A7F" w14:textId="77777777" w:rsidR="0002536B" w:rsidRDefault="0002536B" w:rsidP="00B70734">
      <w:pPr>
        <w:jc w:val="center"/>
        <w:rPr>
          <w:rFonts w:ascii="Times New Roman" w:hAnsi="Times New Roman"/>
          <w:b/>
          <w:bCs/>
        </w:rPr>
      </w:pPr>
      <w:r>
        <w:rPr>
          <w:rFonts w:ascii="Times New Roman" w:hAnsi="Times New Roman"/>
          <w:b/>
          <w:bCs/>
        </w:rPr>
        <w:br w:type="page"/>
      </w:r>
    </w:p>
    <w:p w14:paraId="4873D927" w14:textId="1511CFB5" w:rsidR="0002536B" w:rsidRPr="00416827" w:rsidRDefault="00416827" w:rsidP="0002536B">
      <w:pPr>
        <w:tabs>
          <w:tab w:val="left" w:pos="180"/>
          <w:tab w:val="left" w:pos="1080"/>
          <w:tab w:val="left" w:pos="5400"/>
        </w:tabs>
        <w:rPr>
          <w:rFonts w:ascii="Times New Roman" w:hAnsi="Times New Roman"/>
          <w:bCs/>
        </w:rPr>
      </w:pPr>
      <w:r>
        <w:rPr>
          <w:rFonts w:ascii="Times New Roman" w:hAnsi="Times New Roman"/>
          <w:bCs/>
        </w:rPr>
        <w:lastRenderedPageBreak/>
        <w:tab/>
      </w:r>
    </w:p>
    <w:p w14:paraId="7979F659" w14:textId="77777777" w:rsidR="0019746E" w:rsidRPr="00CD0D48" w:rsidRDefault="0019746E" w:rsidP="0019746E">
      <w:pPr>
        <w:jc w:val="center"/>
        <w:rPr>
          <w:rFonts w:ascii="Times New Roman" w:hAnsi="Times New Roman"/>
          <w:bCs/>
        </w:rPr>
      </w:pPr>
      <w:r>
        <w:rPr>
          <w:rFonts w:ascii="Times New Roman" w:hAnsi="Times New Roman"/>
          <w:b/>
          <w:bCs/>
        </w:rPr>
        <w:t>COURSE SCHEDULE</w:t>
      </w:r>
    </w:p>
    <w:p w14:paraId="56ECB7D5" w14:textId="77777777" w:rsidR="0019746E" w:rsidRPr="00F729F7" w:rsidRDefault="0019746E" w:rsidP="0019746E">
      <w:pPr>
        <w:tabs>
          <w:tab w:val="left" w:pos="5400"/>
        </w:tabs>
        <w:jc w:val="center"/>
        <w:rPr>
          <w:rFonts w:ascii="Times New Roman" w:hAnsi="Times New Roman"/>
          <w:bCs/>
        </w:rPr>
      </w:pPr>
      <w:r>
        <w:rPr>
          <w:rFonts w:ascii="Times New Roman" w:hAnsi="Times New Roman"/>
          <w:bCs/>
        </w:rPr>
        <w:t>(</w:t>
      </w:r>
      <w:r w:rsidRPr="00F729F7">
        <w:rPr>
          <w:rFonts w:ascii="Times New Roman" w:hAnsi="Times New Roman"/>
          <w:bCs/>
        </w:rPr>
        <w:t xml:space="preserve">Course Content and Schedule </w:t>
      </w:r>
      <w:r>
        <w:rPr>
          <w:rFonts w:ascii="Times New Roman" w:hAnsi="Times New Roman"/>
          <w:bCs/>
        </w:rPr>
        <w:t>Subject to Change)</w:t>
      </w:r>
    </w:p>
    <w:p w14:paraId="525537D3" w14:textId="77777777" w:rsidR="0019746E" w:rsidRPr="00CD0D48" w:rsidRDefault="0019746E" w:rsidP="0019746E">
      <w:pPr>
        <w:tabs>
          <w:tab w:val="left" w:pos="5400"/>
        </w:tabs>
        <w:rPr>
          <w:rFonts w:ascii="Times New Roman" w:hAnsi="Times New Roman"/>
          <w:bCs/>
          <w:color w:val="FF0000"/>
        </w:rPr>
      </w:pPr>
    </w:p>
    <w:p w14:paraId="2A4B8480" w14:textId="77777777" w:rsidR="0019746E" w:rsidRPr="00416827" w:rsidRDefault="0019746E" w:rsidP="0019746E">
      <w:pPr>
        <w:tabs>
          <w:tab w:val="left" w:pos="180"/>
          <w:tab w:val="left" w:pos="1080"/>
          <w:tab w:val="left" w:pos="5400"/>
        </w:tabs>
        <w:rPr>
          <w:rFonts w:ascii="Times New Roman" w:hAnsi="Times New Roman"/>
          <w:bCs/>
        </w:rPr>
      </w:pPr>
      <w:r>
        <w:rPr>
          <w:rFonts w:ascii="Times New Roman" w:hAnsi="Times New Roman"/>
          <w:bCs/>
        </w:rPr>
        <w:tab/>
      </w:r>
    </w:p>
    <w:tbl>
      <w:tblPr>
        <w:tblStyle w:val="TableGrid"/>
        <w:tblW w:w="0" w:type="auto"/>
        <w:tblInd w:w="360" w:type="dxa"/>
        <w:tblLook w:val="04A0" w:firstRow="1" w:lastRow="0" w:firstColumn="1" w:lastColumn="0" w:noHBand="0" w:noVBand="1"/>
      </w:tblPr>
      <w:tblGrid>
        <w:gridCol w:w="1435"/>
        <w:gridCol w:w="3690"/>
        <w:gridCol w:w="3865"/>
      </w:tblGrid>
      <w:tr w:rsidR="0019746E" w14:paraId="62C44353" w14:textId="77777777" w:rsidTr="00356657">
        <w:tc>
          <w:tcPr>
            <w:tcW w:w="1435" w:type="dxa"/>
          </w:tcPr>
          <w:p w14:paraId="2E26FD17" w14:textId="77777777" w:rsidR="0019746E" w:rsidRDefault="0019746E" w:rsidP="00356657">
            <w:pPr>
              <w:rPr>
                <w:b/>
                <w:bCs/>
              </w:rPr>
            </w:pPr>
            <w:r>
              <w:rPr>
                <w:b/>
                <w:bCs/>
              </w:rPr>
              <w:t>Week</w:t>
            </w:r>
          </w:p>
        </w:tc>
        <w:tc>
          <w:tcPr>
            <w:tcW w:w="3690" w:type="dxa"/>
          </w:tcPr>
          <w:p w14:paraId="28C825FC" w14:textId="77777777" w:rsidR="0019746E" w:rsidRDefault="0019746E" w:rsidP="00356657">
            <w:pPr>
              <w:rPr>
                <w:b/>
                <w:bCs/>
              </w:rPr>
            </w:pPr>
            <w:r>
              <w:rPr>
                <w:b/>
                <w:bCs/>
              </w:rPr>
              <w:t>Class Discussion</w:t>
            </w:r>
          </w:p>
        </w:tc>
        <w:tc>
          <w:tcPr>
            <w:tcW w:w="3865" w:type="dxa"/>
          </w:tcPr>
          <w:p w14:paraId="21660B17" w14:textId="77777777" w:rsidR="0019746E" w:rsidRDefault="0019746E" w:rsidP="00356657">
            <w:pPr>
              <w:rPr>
                <w:b/>
                <w:bCs/>
              </w:rPr>
            </w:pPr>
            <w:r>
              <w:rPr>
                <w:b/>
                <w:bCs/>
              </w:rPr>
              <w:t>Assignments Due</w:t>
            </w:r>
          </w:p>
        </w:tc>
      </w:tr>
      <w:tr w:rsidR="0019746E" w14:paraId="341E7AC6" w14:textId="77777777" w:rsidTr="00356657">
        <w:tc>
          <w:tcPr>
            <w:tcW w:w="1435" w:type="dxa"/>
          </w:tcPr>
          <w:p w14:paraId="1E57BC6B" w14:textId="77777777" w:rsidR="0019746E" w:rsidRDefault="0019746E" w:rsidP="00356657">
            <w:pPr>
              <w:rPr>
                <w:b/>
                <w:bCs/>
              </w:rPr>
            </w:pPr>
          </w:p>
        </w:tc>
        <w:tc>
          <w:tcPr>
            <w:tcW w:w="3690" w:type="dxa"/>
          </w:tcPr>
          <w:p w14:paraId="26E4129D" w14:textId="77777777" w:rsidR="0019746E" w:rsidRDefault="0019746E" w:rsidP="00356657">
            <w:pPr>
              <w:rPr>
                <w:b/>
                <w:bCs/>
              </w:rPr>
            </w:pPr>
          </w:p>
        </w:tc>
        <w:tc>
          <w:tcPr>
            <w:tcW w:w="3865" w:type="dxa"/>
          </w:tcPr>
          <w:p w14:paraId="16AADE4A" w14:textId="77777777" w:rsidR="0019746E" w:rsidRDefault="0019746E" w:rsidP="00356657">
            <w:pPr>
              <w:rPr>
                <w:b/>
                <w:bCs/>
              </w:rPr>
            </w:pPr>
          </w:p>
        </w:tc>
      </w:tr>
      <w:tr w:rsidR="0019746E" w14:paraId="5F37FE19" w14:textId="77777777" w:rsidTr="00356657">
        <w:tc>
          <w:tcPr>
            <w:tcW w:w="1435" w:type="dxa"/>
          </w:tcPr>
          <w:p w14:paraId="1058D91F" w14:textId="4FD50F75" w:rsidR="0019746E" w:rsidRDefault="00BD0B8D" w:rsidP="00356657">
            <w:pPr>
              <w:rPr>
                <w:b/>
                <w:bCs/>
              </w:rPr>
            </w:pPr>
            <w:r>
              <w:rPr>
                <w:b/>
                <w:bCs/>
              </w:rPr>
              <w:t>1/18-1/20</w:t>
            </w:r>
          </w:p>
        </w:tc>
        <w:tc>
          <w:tcPr>
            <w:tcW w:w="3690" w:type="dxa"/>
          </w:tcPr>
          <w:p w14:paraId="3B8E2FE9" w14:textId="6AB9602A" w:rsidR="0019746E" w:rsidRDefault="0019746E" w:rsidP="00356657">
            <w:pPr>
              <w:rPr>
                <w:b/>
                <w:bCs/>
              </w:rPr>
            </w:pPr>
            <w:r>
              <w:rPr>
                <w:b/>
                <w:bCs/>
              </w:rPr>
              <w:t>Intro, Syllabus</w:t>
            </w:r>
            <w:r w:rsidR="001008FF">
              <w:rPr>
                <w:b/>
                <w:bCs/>
              </w:rPr>
              <w:t>, Group Exercise</w:t>
            </w:r>
          </w:p>
        </w:tc>
        <w:tc>
          <w:tcPr>
            <w:tcW w:w="3865" w:type="dxa"/>
          </w:tcPr>
          <w:p w14:paraId="58D0D995" w14:textId="77777777" w:rsidR="0019746E" w:rsidRDefault="0019746E" w:rsidP="00356657">
            <w:pPr>
              <w:rPr>
                <w:b/>
                <w:bCs/>
              </w:rPr>
            </w:pPr>
          </w:p>
        </w:tc>
      </w:tr>
      <w:tr w:rsidR="0019746E" w14:paraId="5269EB2E" w14:textId="77777777" w:rsidTr="00356657">
        <w:tc>
          <w:tcPr>
            <w:tcW w:w="1435" w:type="dxa"/>
          </w:tcPr>
          <w:p w14:paraId="021BDE2D" w14:textId="6B4C7F79" w:rsidR="0019746E" w:rsidRDefault="00BD0B8D" w:rsidP="00356657">
            <w:pPr>
              <w:rPr>
                <w:b/>
                <w:bCs/>
              </w:rPr>
            </w:pPr>
            <w:r>
              <w:rPr>
                <w:b/>
                <w:bCs/>
              </w:rPr>
              <w:t>1/25-1/27</w:t>
            </w:r>
          </w:p>
        </w:tc>
        <w:tc>
          <w:tcPr>
            <w:tcW w:w="3690" w:type="dxa"/>
          </w:tcPr>
          <w:p w14:paraId="022716B4" w14:textId="77777777" w:rsidR="0019746E" w:rsidRDefault="0019746E" w:rsidP="00356657">
            <w:pPr>
              <w:rPr>
                <w:b/>
                <w:bCs/>
              </w:rPr>
            </w:pPr>
            <w:r>
              <w:rPr>
                <w:b/>
                <w:bCs/>
              </w:rPr>
              <w:t>Corey &amp; Corey CH 1</w:t>
            </w:r>
          </w:p>
        </w:tc>
        <w:tc>
          <w:tcPr>
            <w:tcW w:w="3865" w:type="dxa"/>
          </w:tcPr>
          <w:p w14:paraId="309EAD45" w14:textId="77777777" w:rsidR="0019746E" w:rsidRDefault="0019746E" w:rsidP="00356657">
            <w:pPr>
              <w:rPr>
                <w:b/>
                <w:bCs/>
              </w:rPr>
            </w:pPr>
          </w:p>
        </w:tc>
      </w:tr>
      <w:tr w:rsidR="0019746E" w14:paraId="52F1CC95" w14:textId="77777777" w:rsidTr="00356657">
        <w:tc>
          <w:tcPr>
            <w:tcW w:w="1435" w:type="dxa"/>
          </w:tcPr>
          <w:p w14:paraId="447021F9" w14:textId="0F9099FD" w:rsidR="0019746E" w:rsidRDefault="00BD0B8D" w:rsidP="00356657">
            <w:pPr>
              <w:rPr>
                <w:b/>
                <w:bCs/>
              </w:rPr>
            </w:pPr>
            <w:r>
              <w:rPr>
                <w:b/>
                <w:bCs/>
              </w:rPr>
              <w:t>2/1-2/3</w:t>
            </w:r>
          </w:p>
        </w:tc>
        <w:tc>
          <w:tcPr>
            <w:tcW w:w="3690" w:type="dxa"/>
          </w:tcPr>
          <w:p w14:paraId="1CD41444" w14:textId="77777777" w:rsidR="0019746E" w:rsidRDefault="0019746E" w:rsidP="00356657">
            <w:pPr>
              <w:rPr>
                <w:b/>
                <w:bCs/>
              </w:rPr>
            </w:pPr>
            <w:r>
              <w:rPr>
                <w:b/>
                <w:bCs/>
              </w:rPr>
              <w:t>Corey &amp; Corey CH 2</w:t>
            </w:r>
          </w:p>
        </w:tc>
        <w:tc>
          <w:tcPr>
            <w:tcW w:w="3865" w:type="dxa"/>
          </w:tcPr>
          <w:p w14:paraId="7D417350" w14:textId="7DEEB9AA" w:rsidR="0019746E" w:rsidRDefault="0019746E" w:rsidP="00356657">
            <w:pPr>
              <w:rPr>
                <w:b/>
                <w:bCs/>
              </w:rPr>
            </w:pPr>
          </w:p>
        </w:tc>
      </w:tr>
      <w:tr w:rsidR="0019746E" w14:paraId="0E82E895" w14:textId="77777777" w:rsidTr="00356657">
        <w:tc>
          <w:tcPr>
            <w:tcW w:w="1435" w:type="dxa"/>
          </w:tcPr>
          <w:p w14:paraId="2142482C" w14:textId="6D4BFA3E" w:rsidR="0019746E" w:rsidRDefault="00BD0B8D" w:rsidP="00356657">
            <w:pPr>
              <w:rPr>
                <w:b/>
                <w:bCs/>
              </w:rPr>
            </w:pPr>
            <w:r>
              <w:rPr>
                <w:b/>
                <w:bCs/>
              </w:rPr>
              <w:t>2/8-2/10</w:t>
            </w:r>
          </w:p>
        </w:tc>
        <w:tc>
          <w:tcPr>
            <w:tcW w:w="3690" w:type="dxa"/>
          </w:tcPr>
          <w:p w14:paraId="06D783E0" w14:textId="77777777" w:rsidR="0019746E" w:rsidRDefault="0019746E" w:rsidP="00356657">
            <w:pPr>
              <w:rPr>
                <w:b/>
                <w:bCs/>
              </w:rPr>
            </w:pPr>
            <w:r>
              <w:rPr>
                <w:b/>
                <w:bCs/>
              </w:rPr>
              <w:t>Corey &amp; Corey CH 3</w:t>
            </w:r>
          </w:p>
        </w:tc>
        <w:tc>
          <w:tcPr>
            <w:tcW w:w="3865" w:type="dxa"/>
          </w:tcPr>
          <w:p w14:paraId="4A559E07" w14:textId="77777777" w:rsidR="001008FF" w:rsidRDefault="001008FF" w:rsidP="001008FF">
            <w:pPr>
              <w:rPr>
                <w:b/>
                <w:bCs/>
              </w:rPr>
            </w:pPr>
            <w:r>
              <w:rPr>
                <w:b/>
                <w:bCs/>
              </w:rPr>
              <w:t xml:space="preserve">Homework Assignment #1 Due </w:t>
            </w:r>
          </w:p>
          <w:p w14:paraId="14EACB38" w14:textId="665DA312" w:rsidR="0019746E" w:rsidRDefault="00BD0B8D" w:rsidP="001008FF">
            <w:pPr>
              <w:rPr>
                <w:b/>
                <w:bCs/>
              </w:rPr>
            </w:pPr>
            <w:r>
              <w:rPr>
                <w:b/>
                <w:bCs/>
              </w:rPr>
              <w:t>FEB 11</w:t>
            </w:r>
          </w:p>
        </w:tc>
      </w:tr>
      <w:tr w:rsidR="0019746E" w14:paraId="33BB9099" w14:textId="77777777" w:rsidTr="00356657">
        <w:tc>
          <w:tcPr>
            <w:tcW w:w="1435" w:type="dxa"/>
          </w:tcPr>
          <w:p w14:paraId="4F21494F" w14:textId="388550DF" w:rsidR="0019746E" w:rsidRDefault="00BD0B8D" w:rsidP="00356657">
            <w:pPr>
              <w:rPr>
                <w:b/>
                <w:bCs/>
              </w:rPr>
            </w:pPr>
            <w:r>
              <w:rPr>
                <w:b/>
                <w:bCs/>
              </w:rPr>
              <w:t>2/15-2/17</w:t>
            </w:r>
          </w:p>
        </w:tc>
        <w:tc>
          <w:tcPr>
            <w:tcW w:w="3690" w:type="dxa"/>
          </w:tcPr>
          <w:p w14:paraId="4B0649D8" w14:textId="7A4B476E" w:rsidR="0019746E" w:rsidRDefault="0019746E" w:rsidP="00356657">
            <w:pPr>
              <w:rPr>
                <w:b/>
                <w:bCs/>
              </w:rPr>
            </w:pPr>
            <w:r>
              <w:rPr>
                <w:b/>
                <w:bCs/>
              </w:rPr>
              <w:t>Corey &amp; Corey CH 4</w:t>
            </w:r>
          </w:p>
        </w:tc>
        <w:tc>
          <w:tcPr>
            <w:tcW w:w="3865" w:type="dxa"/>
          </w:tcPr>
          <w:p w14:paraId="4B4BBDC2" w14:textId="77777777" w:rsidR="0019746E" w:rsidRDefault="0019746E" w:rsidP="00356657">
            <w:pPr>
              <w:rPr>
                <w:b/>
                <w:bCs/>
              </w:rPr>
            </w:pPr>
          </w:p>
        </w:tc>
      </w:tr>
      <w:tr w:rsidR="0019746E" w14:paraId="1E97CC95" w14:textId="77777777" w:rsidTr="00356657">
        <w:tc>
          <w:tcPr>
            <w:tcW w:w="1435" w:type="dxa"/>
          </w:tcPr>
          <w:p w14:paraId="3DA6FE3F" w14:textId="138CAA19" w:rsidR="0019746E" w:rsidRDefault="00BD0B8D" w:rsidP="00356657">
            <w:pPr>
              <w:rPr>
                <w:b/>
                <w:bCs/>
              </w:rPr>
            </w:pPr>
            <w:r>
              <w:rPr>
                <w:b/>
                <w:bCs/>
              </w:rPr>
              <w:t>2/22-2/24</w:t>
            </w:r>
          </w:p>
        </w:tc>
        <w:tc>
          <w:tcPr>
            <w:tcW w:w="3690" w:type="dxa"/>
          </w:tcPr>
          <w:p w14:paraId="4A74875C" w14:textId="554CCDE1" w:rsidR="0019746E" w:rsidRDefault="0019746E" w:rsidP="00356657">
            <w:pPr>
              <w:rPr>
                <w:b/>
                <w:bCs/>
              </w:rPr>
            </w:pPr>
            <w:r>
              <w:rPr>
                <w:b/>
                <w:bCs/>
              </w:rPr>
              <w:t>Corey &amp; Corey CH 5</w:t>
            </w:r>
            <w:r w:rsidR="001008FF">
              <w:rPr>
                <w:b/>
                <w:bCs/>
              </w:rPr>
              <w:t xml:space="preserve"> &amp; CH 6</w:t>
            </w:r>
          </w:p>
        </w:tc>
        <w:tc>
          <w:tcPr>
            <w:tcW w:w="3865" w:type="dxa"/>
          </w:tcPr>
          <w:p w14:paraId="7379B168" w14:textId="77777777" w:rsidR="0019746E" w:rsidRDefault="0019746E" w:rsidP="00356657">
            <w:pPr>
              <w:rPr>
                <w:b/>
                <w:bCs/>
              </w:rPr>
            </w:pPr>
          </w:p>
        </w:tc>
      </w:tr>
      <w:tr w:rsidR="0019746E" w14:paraId="764C772D" w14:textId="77777777" w:rsidTr="00356657">
        <w:tc>
          <w:tcPr>
            <w:tcW w:w="1435" w:type="dxa"/>
          </w:tcPr>
          <w:p w14:paraId="409035E3" w14:textId="4CA7BB6A" w:rsidR="0019746E" w:rsidRDefault="00BD0B8D" w:rsidP="00356657">
            <w:pPr>
              <w:rPr>
                <w:b/>
                <w:bCs/>
              </w:rPr>
            </w:pPr>
            <w:r>
              <w:rPr>
                <w:b/>
                <w:bCs/>
              </w:rPr>
              <w:t>3/1-3/3</w:t>
            </w:r>
          </w:p>
        </w:tc>
        <w:tc>
          <w:tcPr>
            <w:tcW w:w="3690" w:type="dxa"/>
          </w:tcPr>
          <w:p w14:paraId="7770236C" w14:textId="272F8FC9" w:rsidR="0019746E" w:rsidRDefault="0019746E" w:rsidP="00356657">
            <w:pPr>
              <w:rPr>
                <w:b/>
                <w:bCs/>
              </w:rPr>
            </w:pPr>
            <w:r>
              <w:rPr>
                <w:b/>
                <w:bCs/>
              </w:rPr>
              <w:t>Corey &amp; Corey CH 6</w:t>
            </w:r>
            <w:r w:rsidR="001008FF">
              <w:rPr>
                <w:b/>
                <w:bCs/>
              </w:rPr>
              <w:t xml:space="preserve"> &amp; Group Exercises</w:t>
            </w:r>
          </w:p>
        </w:tc>
        <w:tc>
          <w:tcPr>
            <w:tcW w:w="3865" w:type="dxa"/>
          </w:tcPr>
          <w:p w14:paraId="240BDDE6" w14:textId="6C753E40" w:rsidR="0019746E" w:rsidRDefault="0019746E" w:rsidP="00356657">
            <w:pPr>
              <w:rPr>
                <w:b/>
                <w:bCs/>
              </w:rPr>
            </w:pPr>
          </w:p>
        </w:tc>
      </w:tr>
      <w:tr w:rsidR="009E27E7" w14:paraId="52D476AC" w14:textId="77777777" w:rsidTr="00356657">
        <w:tc>
          <w:tcPr>
            <w:tcW w:w="1435" w:type="dxa"/>
          </w:tcPr>
          <w:p w14:paraId="6E84E325" w14:textId="77E8F568" w:rsidR="009E27E7" w:rsidRDefault="00BD0B8D" w:rsidP="009E27E7">
            <w:pPr>
              <w:rPr>
                <w:b/>
                <w:bCs/>
              </w:rPr>
            </w:pPr>
            <w:r>
              <w:rPr>
                <w:b/>
                <w:bCs/>
              </w:rPr>
              <w:t>3/8-3/10</w:t>
            </w:r>
          </w:p>
        </w:tc>
        <w:tc>
          <w:tcPr>
            <w:tcW w:w="3690" w:type="dxa"/>
          </w:tcPr>
          <w:p w14:paraId="7B0AEE8F" w14:textId="77777777" w:rsidR="009E27E7" w:rsidRDefault="009E27E7" w:rsidP="009E27E7">
            <w:pPr>
              <w:rPr>
                <w:b/>
                <w:bCs/>
              </w:rPr>
            </w:pPr>
            <w:r>
              <w:rPr>
                <w:b/>
                <w:bCs/>
              </w:rPr>
              <w:t>Corey &amp; Corey CH 7</w:t>
            </w:r>
          </w:p>
        </w:tc>
        <w:tc>
          <w:tcPr>
            <w:tcW w:w="3865" w:type="dxa"/>
          </w:tcPr>
          <w:p w14:paraId="6D6EE858" w14:textId="5CA73510" w:rsidR="009E27E7" w:rsidRDefault="009E27E7" w:rsidP="009E27E7">
            <w:pPr>
              <w:rPr>
                <w:b/>
                <w:bCs/>
              </w:rPr>
            </w:pPr>
            <w:r>
              <w:rPr>
                <w:b/>
                <w:bCs/>
              </w:rPr>
              <w:t xml:space="preserve">Homework Assignment #2 DUE </w:t>
            </w:r>
            <w:r w:rsidR="00BD0B8D">
              <w:rPr>
                <w:b/>
                <w:bCs/>
              </w:rPr>
              <w:t>MAR 11</w:t>
            </w:r>
          </w:p>
        </w:tc>
      </w:tr>
      <w:tr w:rsidR="009E27E7" w14:paraId="765F9B71" w14:textId="77777777" w:rsidTr="00356657">
        <w:tc>
          <w:tcPr>
            <w:tcW w:w="1435" w:type="dxa"/>
          </w:tcPr>
          <w:p w14:paraId="3BD98451" w14:textId="03FD3885" w:rsidR="009E27E7" w:rsidRDefault="00BD0B8D" w:rsidP="009E27E7">
            <w:pPr>
              <w:rPr>
                <w:b/>
                <w:bCs/>
              </w:rPr>
            </w:pPr>
            <w:r>
              <w:rPr>
                <w:b/>
                <w:bCs/>
              </w:rPr>
              <w:t>3/15-3/17</w:t>
            </w:r>
          </w:p>
        </w:tc>
        <w:tc>
          <w:tcPr>
            <w:tcW w:w="3690" w:type="dxa"/>
          </w:tcPr>
          <w:p w14:paraId="22B5FD7B" w14:textId="3B6FB57B" w:rsidR="009E27E7" w:rsidRDefault="00BD0B8D" w:rsidP="009E27E7">
            <w:pPr>
              <w:rPr>
                <w:b/>
                <w:bCs/>
              </w:rPr>
            </w:pPr>
            <w:r>
              <w:rPr>
                <w:b/>
                <w:bCs/>
              </w:rPr>
              <w:t>SPRING BREAK NO CLASSES</w:t>
            </w:r>
          </w:p>
        </w:tc>
        <w:tc>
          <w:tcPr>
            <w:tcW w:w="3865" w:type="dxa"/>
          </w:tcPr>
          <w:p w14:paraId="3ACA1A4C" w14:textId="77777777" w:rsidR="009E27E7" w:rsidRDefault="009E27E7" w:rsidP="009E27E7">
            <w:pPr>
              <w:rPr>
                <w:b/>
                <w:bCs/>
              </w:rPr>
            </w:pPr>
          </w:p>
        </w:tc>
      </w:tr>
      <w:tr w:rsidR="009E27E7" w14:paraId="386F9AF4" w14:textId="77777777" w:rsidTr="00356657">
        <w:tc>
          <w:tcPr>
            <w:tcW w:w="1435" w:type="dxa"/>
          </w:tcPr>
          <w:p w14:paraId="4CDB22FB" w14:textId="147070AB" w:rsidR="009E27E7" w:rsidRDefault="00BD0B8D" w:rsidP="009E27E7">
            <w:pPr>
              <w:rPr>
                <w:b/>
                <w:bCs/>
              </w:rPr>
            </w:pPr>
            <w:r>
              <w:rPr>
                <w:b/>
                <w:bCs/>
              </w:rPr>
              <w:t>3/22-3/24</w:t>
            </w:r>
          </w:p>
        </w:tc>
        <w:tc>
          <w:tcPr>
            <w:tcW w:w="3690" w:type="dxa"/>
          </w:tcPr>
          <w:p w14:paraId="0DD9C470" w14:textId="4AE4C3A1" w:rsidR="009E27E7" w:rsidRDefault="009E27E7" w:rsidP="009E27E7">
            <w:pPr>
              <w:rPr>
                <w:b/>
                <w:bCs/>
              </w:rPr>
            </w:pPr>
            <w:r>
              <w:rPr>
                <w:b/>
                <w:bCs/>
              </w:rPr>
              <w:t xml:space="preserve">Corey &amp; Corey CH 8 </w:t>
            </w:r>
          </w:p>
        </w:tc>
        <w:tc>
          <w:tcPr>
            <w:tcW w:w="3865" w:type="dxa"/>
          </w:tcPr>
          <w:p w14:paraId="7651BA93" w14:textId="700972A1" w:rsidR="009E27E7" w:rsidRDefault="009E27E7" w:rsidP="009E27E7">
            <w:pPr>
              <w:rPr>
                <w:b/>
                <w:bCs/>
              </w:rPr>
            </w:pPr>
          </w:p>
        </w:tc>
      </w:tr>
      <w:tr w:rsidR="009E27E7" w14:paraId="1DB9882A" w14:textId="77777777" w:rsidTr="00356657">
        <w:tc>
          <w:tcPr>
            <w:tcW w:w="1435" w:type="dxa"/>
          </w:tcPr>
          <w:p w14:paraId="2C985EBB" w14:textId="710083DB" w:rsidR="009E27E7" w:rsidRDefault="00BD0B8D" w:rsidP="009E27E7">
            <w:pPr>
              <w:rPr>
                <w:b/>
                <w:bCs/>
              </w:rPr>
            </w:pPr>
            <w:r>
              <w:rPr>
                <w:b/>
                <w:bCs/>
              </w:rPr>
              <w:t>3/29-3/31</w:t>
            </w:r>
          </w:p>
        </w:tc>
        <w:tc>
          <w:tcPr>
            <w:tcW w:w="3690" w:type="dxa"/>
          </w:tcPr>
          <w:p w14:paraId="6C76E879" w14:textId="31A1CEE3" w:rsidR="009E27E7" w:rsidRDefault="009E27E7" w:rsidP="009E27E7">
            <w:pPr>
              <w:rPr>
                <w:b/>
                <w:bCs/>
              </w:rPr>
            </w:pPr>
            <w:r>
              <w:rPr>
                <w:b/>
                <w:bCs/>
              </w:rPr>
              <w:t>Corey &amp; Corey CH 9</w:t>
            </w:r>
          </w:p>
        </w:tc>
        <w:tc>
          <w:tcPr>
            <w:tcW w:w="3865" w:type="dxa"/>
          </w:tcPr>
          <w:p w14:paraId="28C1612B" w14:textId="77777777" w:rsidR="009E27E7" w:rsidRDefault="009E27E7" w:rsidP="009E27E7">
            <w:pPr>
              <w:rPr>
                <w:b/>
                <w:bCs/>
              </w:rPr>
            </w:pPr>
          </w:p>
        </w:tc>
      </w:tr>
      <w:tr w:rsidR="009E27E7" w14:paraId="49F3B36E" w14:textId="77777777" w:rsidTr="00356657">
        <w:tc>
          <w:tcPr>
            <w:tcW w:w="1435" w:type="dxa"/>
          </w:tcPr>
          <w:p w14:paraId="71A9690E" w14:textId="2069ADC9" w:rsidR="009E27E7" w:rsidRDefault="00BD0B8D" w:rsidP="009E27E7">
            <w:pPr>
              <w:rPr>
                <w:b/>
                <w:bCs/>
              </w:rPr>
            </w:pPr>
            <w:r>
              <w:rPr>
                <w:b/>
                <w:bCs/>
              </w:rPr>
              <w:t>4/5-4/7</w:t>
            </w:r>
          </w:p>
        </w:tc>
        <w:tc>
          <w:tcPr>
            <w:tcW w:w="3690" w:type="dxa"/>
          </w:tcPr>
          <w:p w14:paraId="0B3027F7" w14:textId="113CB3D1" w:rsidR="009E27E7" w:rsidRDefault="009E27E7" w:rsidP="009E27E7">
            <w:pPr>
              <w:rPr>
                <w:b/>
                <w:bCs/>
              </w:rPr>
            </w:pPr>
            <w:r>
              <w:rPr>
                <w:b/>
                <w:bCs/>
              </w:rPr>
              <w:t xml:space="preserve">Corey &amp; Corey CH 10 </w:t>
            </w:r>
          </w:p>
        </w:tc>
        <w:tc>
          <w:tcPr>
            <w:tcW w:w="3865" w:type="dxa"/>
          </w:tcPr>
          <w:p w14:paraId="5179D52B" w14:textId="7FED1E50" w:rsidR="009E27E7" w:rsidRDefault="009E27E7" w:rsidP="009E27E7">
            <w:pPr>
              <w:rPr>
                <w:b/>
                <w:bCs/>
              </w:rPr>
            </w:pPr>
            <w:r>
              <w:rPr>
                <w:b/>
                <w:bCs/>
              </w:rPr>
              <w:t xml:space="preserve">Homework Assignment #3 DUE </w:t>
            </w:r>
            <w:r w:rsidR="00BD0B8D">
              <w:rPr>
                <w:b/>
                <w:bCs/>
              </w:rPr>
              <w:t xml:space="preserve">APR </w:t>
            </w:r>
            <w:r w:rsidR="00D61D3A">
              <w:rPr>
                <w:b/>
                <w:bCs/>
              </w:rPr>
              <w:t>8</w:t>
            </w:r>
          </w:p>
        </w:tc>
      </w:tr>
      <w:tr w:rsidR="009E27E7" w14:paraId="4CD5D25A" w14:textId="77777777" w:rsidTr="00356657">
        <w:tc>
          <w:tcPr>
            <w:tcW w:w="1435" w:type="dxa"/>
          </w:tcPr>
          <w:p w14:paraId="25375084" w14:textId="16ABC589" w:rsidR="009E27E7" w:rsidRDefault="00D61D3A" w:rsidP="009E27E7">
            <w:pPr>
              <w:rPr>
                <w:b/>
                <w:bCs/>
              </w:rPr>
            </w:pPr>
            <w:r>
              <w:rPr>
                <w:b/>
                <w:bCs/>
              </w:rPr>
              <w:t>4/12-4/14</w:t>
            </w:r>
          </w:p>
        </w:tc>
        <w:tc>
          <w:tcPr>
            <w:tcW w:w="3690" w:type="dxa"/>
          </w:tcPr>
          <w:p w14:paraId="56188B5A" w14:textId="2A3E73E7" w:rsidR="009E27E7" w:rsidRDefault="009E27E7" w:rsidP="009E27E7">
            <w:pPr>
              <w:rPr>
                <w:b/>
                <w:bCs/>
              </w:rPr>
            </w:pPr>
            <w:r>
              <w:rPr>
                <w:b/>
                <w:bCs/>
              </w:rPr>
              <w:t>Group Breakouts and Discussion</w:t>
            </w:r>
          </w:p>
        </w:tc>
        <w:tc>
          <w:tcPr>
            <w:tcW w:w="3865" w:type="dxa"/>
          </w:tcPr>
          <w:p w14:paraId="06A6ECC4" w14:textId="43CF3982" w:rsidR="009E27E7" w:rsidRDefault="009E27E7" w:rsidP="009E27E7">
            <w:pPr>
              <w:rPr>
                <w:b/>
                <w:bCs/>
              </w:rPr>
            </w:pPr>
          </w:p>
        </w:tc>
      </w:tr>
      <w:tr w:rsidR="009E27E7" w14:paraId="229345D6" w14:textId="77777777" w:rsidTr="00356657">
        <w:tc>
          <w:tcPr>
            <w:tcW w:w="1435" w:type="dxa"/>
          </w:tcPr>
          <w:p w14:paraId="41F3948C" w14:textId="75FE0B0D" w:rsidR="009E27E7" w:rsidRDefault="00D61D3A" w:rsidP="009E27E7">
            <w:pPr>
              <w:rPr>
                <w:b/>
                <w:bCs/>
              </w:rPr>
            </w:pPr>
            <w:r>
              <w:rPr>
                <w:b/>
                <w:bCs/>
              </w:rPr>
              <w:t>4/19-4/21</w:t>
            </w:r>
          </w:p>
        </w:tc>
        <w:tc>
          <w:tcPr>
            <w:tcW w:w="3690" w:type="dxa"/>
          </w:tcPr>
          <w:p w14:paraId="38968E22" w14:textId="0B84DD26" w:rsidR="009E27E7" w:rsidRDefault="00D61D3A" w:rsidP="009E27E7">
            <w:pPr>
              <w:rPr>
                <w:b/>
                <w:bCs/>
              </w:rPr>
            </w:pPr>
            <w:r>
              <w:rPr>
                <w:b/>
                <w:bCs/>
              </w:rPr>
              <w:t>Corey &amp; Corey CH 11</w:t>
            </w:r>
          </w:p>
        </w:tc>
        <w:tc>
          <w:tcPr>
            <w:tcW w:w="3865" w:type="dxa"/>
          </w:tcPr>
          <w:p w14:paraId="02D78EF0" w14:textId="77777777" w:rsidR="009E27E7" w:rsidRDefault="009E27E7" w:rsidP="009E27E7">
            <w:pPr>
              <w:rPr>
                <w:b/>
                <w:bCs/>
              </w:rPr>
            </w:pPr>
          </w:p>
        </w:tc>
      </w:tr>
      <w:tr w:rsidR="00D61D3A" w14:paraId="09C6245C" w14:textId="77777777" w:rsidTr="00356657">
        <w:tc>
          <w:tcPr>
            <w:tcW w:w="1435" w:type="dxa"/>
          </w:tcPr>
          <w:p w14:paraId="24ADFB99" w14:textId="4571A2B0" w:rsidR="00D61D3A" w:rsidRDefault="00D61D3A" w:rsidP="009E27E7">
            <w:pPr>
              <w:rPr>
                <w:b/>
                <w:bCs/>
              </w:rPr>
            </w:pPr>
            <w:r>
              <w:rPr>
                <w:b/>
                <w:bCs/>
              </w:rPr>
              <w:t>4/26-4/28</w:t>
            </w:r>
          </w:p>
        </w:tc>
        <w:tc>
          <w:tcPr>
            <w:tcW w:w="3690" w:type="dxa"/>
          </w:tcPr>
          <w:p w14:paraId="4199D66D" w14:textId="6C68CBDF" w:rsidR="00D61D3A" w:rsidRDefault="00D61D3A" w:rsidP="009E27E7">
            <w:pPr>
              <w:rPr>
                <w:b/>
                <w:bCs/>
              </w:rPr>
            </w:pPr>
            <w:proofErr w:type="gramStart"/>
            <w:r>
              <w:rPr>
                <w:b/>
                <w:bCs/>
              </w:rPr>
              <w:t>Group  Exercise</w:t>
            </w:r>
            <w:proofErr w:type="gramEnd"/>
            <w:r>
              <w:rPr>
                <w:b/>
                <w:bCs/>
              </w:rPr>
              <w:t xml:space="preserve"> and Speaker</w:t>
            </w:r>
          </w:p>
        </w:tc>
        <w:tc>
          <w:tcPr>
            <w:tcW w:w="3865" w:type="dxa"/>
          </w:tcPr>
          <w:p w14:paraId="45C3F621" w14:textId="39CB87EA" w:rsidR="00D61D3A" w:rsidRDefault="00D61D3A" w:rsidP="009E27E7">
            <w:pPr>
              <w:rPr>
                <w:b/>
                <w:bCs/>
              </w:rPr>
            </w:pPr>
          </w:p>
        </w:tc>
      </w:tr>
      <w:tr w:rsidR="009E27E7" w14:paraId="7B9B8861" w14:textId="77777777" w:rsidTr="00356657">
        <w:tc>
          <w:tcPr>
            <w:tcW w:w="1435" w:type="dxa"/>
          </w:tcPr>
          <w:p w14:paraId="06EAE283" w14:textId="3B891D86" w:rsidR="009E27E7" w:rsidRDefault="00D61D3A" w:rsidP="009E27E7">
            <w:pPr>
              <w:rPr>
                <w:b/>
                <w:bCs/>
              </w:rPr>
            </w:pPr>
            <w:r>
              <w:rPr>
                <w:b/>
                <w:bCs/>
              </w:rPr>
              <w:t>5/3-5/5</w:t>
            </w:r>
          </w:p>
        </w:tc>
        <w:tc>
          <w:tcPr>
            <w:tcW w:w="3690" w:type="dxa"/>
          </w:tcPr>
          <w:p w14:paraId="7C0075CE" w14:textId="77777777" w:rsidR="009E27E7" w:rsidRDefault="009E27E7" w:rsidP="009E27E7">
            <w:pPr>
              <w:rPr>
                <w:b/>
                <w:bCs/>
              </w:rPr>
            </w:pPr>
            <w:r>
              <w:rPr>
                <w:b/>
                <w:bCs/>
              </w:rPr>
              <w:t>Case Study and Final Review</w:t>
            </w:r>
          </w:p>
        </w:tc>
        <w:tc>
          <w:tcPr>
            <w:tcW w:w="3865" w:type="dxa"/>
          </w:tcPr>
          <w:p w14:paraId="38B46536" w14:textId="5FBA4B31" w:rsidR="009E27E7" w:rsidRDefault="009E27E7" w:rsidP="009E27E7">
            <w:pPr>
              <w:rPr>
                <w:b/>
                <w:bCs/>
              </w:rPr>
            </w:pPr>
            <w:r>
              <w:rPr>
                <w:b/>
                <w:bCs/>
              </w:rPr>
              <w:t xml:space="preserve">Group Development Paper </w:t>
            </w:r>
            <w:r w:rsidR="00D61D3A">
              <w:rPr>
                <w:b/>
                <w:bCs/>
              </w:rPr>
              <w:t>DUE MAY 6</w:t>
            </w:r>
          </w:p>
        </w:tc>
      </w:tr>
      <w:tr w:rsidR="009E27E7" w14:paraId="03C91298" w14:textId="77777777" w:rsidTr="00356657">
        <w:tc>
          <w:tcPr>
            <w:tcW w:w="1435" w:type="dxa"/>
          </w:tcPr>
          <w:p w14:paraId="18CBE12F" w14:textId="1F11F567" w:rsidR="009E27E7" w:rsidRDefault="00D61D3A" w:rsidP="009E27E7">
            <w:pPr>
              <w:rPr>
                <w:b/>
                <w:bCs/>
              </w:rPr>
            </w:pPr>
            <w:r>
              <w:rPr>
                <w:b/>
                <w:bCs/>
              </w:rPr>
              <w:t>5/10-5/12</w:t>
            </w:r>
          </w:p>
        </w:tc>
        <w:tc>
          <w:tcPr>
            <w:tcW w:w="3690" w:type="dxa"/>
          </w:tcPr>
          <w:p w14:paraId="608A89EF" w14:textId="77777777" w:rsidR="009E27E7" w:rsidRDefault="009E27E7" w:rsidP="009E27E7">
            <w:pPr>
              <w:rPr>
                <w:b/>
                <w:bCs/>
              </w:rPr>
            </w:pPr>
            <w:r>
              <w:rPr>
                <w:b/>
                <w:bCs/>
              </w:rPr>
              <w:t xml:space="preserve">Finals </w:t>
            </w:r>
          </w:p>
        </w:tc>
        <w:tc>
          <w:tcPr>
            <w:tcW w:w="3865" w:type="dxa"/>
          </w:tcPr>
          <w:p w14:paraId="3DDA8910" w14:textId="77777777" w:rsidR="009E27E7" w:rsidRDefault="009E27E7" w:rsidP="009E27E7">
            <w:pPr>
              <w:rPr>
                <w:b/>
                <w:bCs/>
              </w:rPr>
            </w:pPr>
          </w:p>
        </w:tc>
      </w:tr>
    </w:tbl>
    <w:p w14:paraId="53DAF449" w14:textId="77777777" w:rsidR="0019746E" w:rsidRPr="00416827" w:rsidRDefault="0019746E" w:rsidP="0019746E">
      <w:pPr>
        <w:tabs>
          <w:tab w:val="left" w:pos="180"/>
          <w:tab w:val="left" w:pos="1080"/>
          <w:tab w:val="left" w:pos="5400"/>
        </w:tabs>
        <w:rPr>
          <w:rFonts w:ascii="Times New Roman" w:hAnsi="Times New Roman"/>
          <w:bCs/>
        </w:rPr>
      </w:pPr>
    </w:p>
    <w:p w14:paraId="1F5E7AF2" w14:textId="0E4FD98D" w:rsidR="00416827" w:rsidRPr="00416827" w:rsidRDefault="00416827" w:rsidP="00416827">
      <w:pPr>
        <w:tabs>
          <w:tab w:val="left" w:pos="180"/>
          <w:tab w:val="left" w:pos="1080"/>
          <w:tab w:val="left" w:pos="5400"/>
        </w:tabs>
        <w:rPr>
          <w:rFonts w:ascii="Times New Roman" w:hAnsi="Times New Roman"/>
          <w:bCs/>
        </w:rPr>
      </w:pPr>
    </w:p>
    <w:sectPr w:rsidR="00416827" w:rsidRPr="00416827" w:rsidSect="00893846">
      <w:headerReference w:type="even" r:id="rId23"/>
      <w:headerReference w:type="default" r:id="rId24"/>
      <w:type w:val="continuous"/>
      <w:pgSz w:w="12240" w:h="15840"/>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08EA08" w14:textId="77777777" w:rsidR="00020EF2" w:rsidRDefault="00020EF2">
      <w:r>
        <w:separator/>
      </w:r>
    </w:p>
  </w:endnote>
  <w:endnote w:type="continuationSeparator" w:id="0">
    <w:p w14:paraId="3FF95329" w14:textId="77777777" w:rsidR="00020EF2" w:rsidRDefault="00020E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ms Rmn">
    <w:altName w:val="Times New Roman"/>
    <w:panose1 w:val="02020603040505020304"/>
    <w:charset w:val="4D"/>
    <w:family w:val="roman"/>
    <w:notTrueType/>
    <w:pitch w:val="variable"/>
    <w:sig w:usb0="00000003" w:usb1="00000000" w:usb2="00000000" w:usb3="00000000" w:csb0="00000001" w:csb1="00000000"/>
  </w:font>
  <w:font w:name="CG Times 12pt">
    <w:altName w:val="Times New Roman"/>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auto"/>
    <w:pitch w:val="variable"/>
    <w:sig w:usb0="E00002FF" w:usb1="5000785B" w:usb2="00000000" w:usb3="00000000" w:csb0="000001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E811DF" w14:textId="77777777" w:rsidR="00020EF2" w:rsidRDefault="00020EF2">
      <w:r>
        <w:separator/>
      </w:r>
    </w:p>
  </w:footnote>
  <w:footnote w:type="continuationSeparator" w:id="0">
    <w:p w14:paraId="0B5C2001" w14:textId="77777777" w:rsidR="00020EF2" w:rsidRDefault="00020E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F3269F" w14:textId="77777777" w:rsidR="00926F40" w:rsidRDefault="00926F40" w:rsidP="00893846">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E1D7695" w14:textId="77777777" w:rsidR="00926F40" w:rsidRDefault="00926F40">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8C420F" w14:textId="052AA406" w:rsidR="00926F40" w:rsidRPr="00893846" w:rsidRDefault="00926F40" w:rsidP="00D342BE">
    <w:pPr>
      <w:pStyle w:val="Header"/>
      <w:framePr w:wrap="around" w:vAnchor="text" w:hAnchor="margin" w:xAlign="right" w:y="1"/>
      <w:rPr>
        <w:rStyle w:val="PageNumber"/>
        <w:rFonts w:ascii="Times New Roman" w:hAnsi="Times New Roman"/>
      </w:rPr>
    </w:pPr>
    <w:r w:rsidRPr="00893846">
      <w:rPr>
        <w:rStyle w:val="PageNumber"/>
        <w:rFonts w:ascii="Times New Roman" w:hAnsi="Times New Roman"/>
      </w:rPr>
      <w:fldChar w:fldCharType="begin"/>
    </w:r>
    <w:r w:rsidRPr="00893846">
      <w:rPr>
        <w:rStyle w:val="PageNumber"/>
        <w:rFonts w:ascii="Times New Roman" w:hAnsi="Times New Roman"/>
      </w:rPr>
      <w:instrText xml:space="preserve">PAGE  </w:instrText>
    </w:r>
    <w:r w:rsidRPr="00893846">
      <w:rPr>
        <w:rStyle w:val="PageNumber"/>
        <w:rFonts w:ascii="Times New Roman" w:hAnsi="Times New Roman"/>
      </w:rPr>
      <w:fldChar w:fldCharType="separate"/>
    </w:r>
    <w:r w:rsidR="009E5C10">
      <w:rPr>
        <w:rStyle w:val="PageNumber"/>
        <w:rFonts w:ascii="Times New Roman" w:hAnsi="Times New Roman"/>
        <w:noProof/>
      </w:rPr>
      <w:t>5</w:t>
    </w:r>
    <w:r w:rsidRPr="00893846">
      <w:rPr>
        <w:rStyle w:val="PageNumber"/>
        <w:rFonts w:ascii="Times New Roman" w:hAnsi="Times New Roman"/>
      </w:rPr>
      <w:fldChar w:fldCharType="end"/>
    </w:r>
  </w:p>
  <w:p w14:paraId="5045F806" w14:textId="77777777" w:rsidR="00926F40" w:rsidRDefault="00926F40">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4"/>
    <w:multiLevelType w:val="hybridMultilevel"/>
    <w:tmpl w:val="00000004"/>
    <w:lvl w:ilvl="0" w:tplc="0000012D">
      <w:start w:val="2"/>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5"/>
    <w:multiLevelType w:val="hybridMultilevel"/>
    <w:tmpl w:val="00000005"/>
    <w:lvl w:ilvl="0" w:tplc="0000019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693746A"/>
    <w:multiLevelType w:val="hybridMultilevel"/>
    <w:tmpl w:val="0A8286C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38281151"/>
    <w:multiLevelType w:val="hybridMultilevel"/>
    <w:tmpl w:val="FE30F9CE"/>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5B5D37F0"/>
    <w:multiLevelType w:val="hybridMultilevel"/>
    <w:tmpl w:val="22405C3E"/>
    <w:lvl w:ilvl="0" w:tplc="1C80A1EA">
      <w:numFmt w:val="bullet"/>
      <w:lvlText w:val="-"/>
      <w:lvlJc w:val="left"/>
      <w:pPr>
        <w:ind w:left="720" w:hanging="360"/>
      </w:pPr>
      <w:rPr>
        <w:rFonts w:ascii="Tms Rmn" w:eastAsia="Times New Roman" w:hAnsi="Tms Rm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44B6C3E"/>
    <w:multiLevelType w:val="hybridMultilevel"/>
    <w:tmpl w:val="D0420AB8"/>
    <w:lvl w:ilvl="0" w:tplc="CBB8104E">
      <w:start w:val="2"/>
      <w:numFmt w:val="bullet"/>
      <w:lvlText w:val="-"/>
      <w:lvlJc w:val="left"/>
      <w:pPr>
        <w:ind w:left="720" w:hanging="360"/>
      </w:pPr>
      <w:rPr>
        <w:rFonts w:ascii="Tms Rmn" w:eastAsia="Times New Roman" w:hAnsi="Tms Rm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9E05F2E"/>
    <w:multiLevelType w:val="hybridMultilevel"/>
    <w:tmpl w:val="A8EAC396"/>
    <w:lvl w:ilvl="0" w:tplc="E7961F1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D712A52"/>
    <w:multiLevelType w:val="hybridMultilevel"/>
    <w:tmpl w:val="2034B6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8"/>
  </w:num>
  <w:num w:numId="3">
    <w:abstractNumId w:val="3"/>
  </w:num>
  <w:num w:numId="4">
    <w:abstractNumId w:val="5"/>
  </w:num>
  <w:num w:numId="5">
    <w:abstractNumId w:val="0"/>
  </w:num>
  <w:num w:numId="6">
    <w:abstractNumId w:val="1"/>
  </w:num>
  <w:num w:numId="7">
    <w:abstractNumId w:val="2"/>
  </w:num>
  <w:num w:numId="8">
    <w:abstractNumId w:val="7"/>
  </w:num>
  <w:num w:numId="9">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hyphenationZone w:val="0"/>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64F7"/>
    <w:rsid w:val="00020EF2"/>
    <w:rsid w:val="0002426D"/>
    <w:rsid w:val="0002536B"/>
    <w:rsid w:val="0002551E"/>
    <w:rsid w:val="000300D6"/>
    <w:rsid w:val="000314F8"/>
    <w:rsid w:val="00031C8C"/>
    <w:rsid w:val="00031D8A"/>
    <w:rsid w:val="00032FCB"/>
    <w:rsid w:val="000418D4"/>
    <w:rsid w:val="00050E40"/>
    <w:rsid w:val="00053899"/>
    <w:rsid w:val="00060794"/>
    <w:rsid w:val="00060FC0"/>
    <w:rsid w:val="00061F76"/>
    <w:rsid w:val="00063A08"/>
    <w:rsid w:val="00064D5F"/>
    <w:rsid w:val="0007329A"/>
    <w:rsid w:val="00075793"/>
    <w:rsid w:val="00076754"/>
    <w:rsid w:val="00077DA5"/>
    <w:rsid w:val="00082A6F"/>
    <w:rsid w:val="00084FF9"/>
    <w:rsid w:val="0008559C"/>
    <w:rsid w:val="000914BB"/>
    <w:rsid w:val="00095849"/>
    <w:rsid w:val="00096C2C"/>
    <w:rsid w:val="000973D9"/>
    <w:rsid w:val="000A0272"/>
    <w:rsid w:val="000A0AD4"/>
    <w:rsid w:val="000A584A"/>
    <w:rsid w:val="000A5D8D"/>
    <w:rsid w:val="000B018A"/>
    <w:rsid w:val="000B3C92"/>
    <w:rsid w:val="000C05B4"/>
    <w:rsid w:val="000C2D53"/>
    <w:rsid w:val="000D0A70"/>
    <w:rsid w:val="000D2651"/>
    <w:rsid w:val="000D33FB"/>
    <w:rsid w:val="000D5146"/>
    <w:rsid w:val="000D6210"/>
    <w:rsid w:val="000E13D9"/>
    <w:rsid w:val="000E164F"/>
    <w:rsid w:val="000E4C0E"/>
    <w:rsid w:val="000E5287"/>
    <w:rsid w:val="000F08FE"/>
    <w:rsid w:val="001008FF"/>
    <w:rsid w:val="00101299"/>
    <w:rsid w:val="00111178"/>
    <w:rsid w:val="00116FAB"/>
    <w:rsid w:val="00117ED0"/>
    <w:rsid w:val="0012104E"/>
    <w:rsid w:val="00121C85"/>
    <w:rsid w:val="00123EAD"/>
    <w:rsid w:val="00124112"/>
    <w:rsid w:val="00125AEC"/>
    <w:rsid w:val="00126306"/>
    <w:rsid w:val="001337E5"/>
    <w:rsid w:val="001340DE"/>
    <w:rsid w:val="00143622"/>
    <w:rsid w:val="00144D2F"/>
    <w:rsid w:val="00144E4D"/>
    <w:rsid w:val="001503A9"/>
    <w:rsid w:val="001542B2"/>
    <w:rsid w:val="00155866"/>
    <w:rsid w:val="00156132"/>
    <w:rsid w:val="0017646A"/>
    <w:rsid w:val="00181CB0"/>
    <w:rsid w:val="001828A2"/>
    <w:rsid w:val="0018520B"/>
    <w:rsid w:val="00185599"/>
    <w:rsid w:val="00190716"/>
    <w:rsid w:val="0019132D"/>
    <w:rsid w:val="00192A1D"/>
    <w:rsid w:val="0019344C"/>
    <w:rsid w:val="00193DC5"/>
    <w:rsid w:val="00193DDF"/>
    <w:rsid w:val="001940AD"/>
    <w:rsid w:val="0019746E"/>
    <w:rsid w:val="001A0CF5"/>
    <w:rsid w:val="001A7454"/>
    <w:rsid w:val="001A79DE"/>
    <w:rsid w:val="001B031B"/>
    <w:rsid w:val="001B1863"/>
    <w:rsid w:val="001B6A07"/>
    <w:rsid w:val="001C50EA"/>
    <w:rsid w:val="001D281A"/>
    <w:rsid w:val="001D3AFA"/>
    <w:rsid w:val="001D4A12"/>
    <w:rsid w:val="001D5782"/>
    <w:rsid w:val="001D585F"/>
    <w:rsid w:val="001E5227"/>
    <w:rsid w:val="001E533A"/>
    <w:rsid w:val="001F0924"/>
    <w:rsid w:val="001F6522"/>
    <w:rsid w:val="001F68EB"/>
    <w:rsid w:val="0020014B"/>
    <w:rsid w:val="00200F80"/>
    <w:rsid w:val="00201309"/>
    <w:rsid w:val="002063BA"/>
    <w:rsid w:val="00211A67"/>
    <w:rsid w:val="00222C23"/>
    <w:rsid w:val="002267FF"/>
    <w:rsid w:val="00234D38"/>
    <w:rsid w:val="00235732"/>
    <w:rsid w:val="00236977"/>
    <w:rsid w:val="00241F1D"/>
    <w:rsid w:val="00253229"/>
    <w:rsid w:val="00254467"/>
    <w:rsid w:val="00254C0C"/>
    <w:rsid w:val="00254E62"/>
    <w:rsid w:val="00266F6F"/>
    <w:rsid w:val="00274D9E"/>
    <w:rsid w:val="002818F9"/>
    <w:rsid w:val="002A2714"/>
    <w:rsid w:val="002B0156"/>
    <w:rsid w:val="002B77C2"/>
    <w:rsid w:val="002C64F7"/>
    <w:rsid w:val="002C66AF"/>
    <w:rsid w:val="002D49D5"/>
    <w:rsid w:val="002D5D6A"/>
    <w:rsid w:val="002D5EDE"/>
    <w:rsid w:val="002D69C1"/>
    <w:rsid w:val="002F2E17"/>
    <w:rsid w:val="002F3058"/>
    <w:rsid w:val="002F77DF"/>
    <w:rsid w:val="00307CD8"/>
    <w:rsid w:val="00315B50"/>
    <w:rsid w:val="00316D2D"/>
    <w:rsid w:val="003175C7"/>
    <w:rsid w:val="00317DC2"/>
    <w:rsid w:val="00321466"/>
    <w:rsid w:val="00321C87"/>
    <w:rsid w:val="00327E27"/>
    <w:rsid w:val="0033096B"/>
    <w:rsid w:val="00332B29"/>
    <w:rsid w:val="00334959"/>
    <w:rsid w:val="00342683"/>
    <w:rsid w:val="0034300D"/>
    <w:rsid w:val="00362B1E"/>
    <w:rsid w:val="0036397E"/>
    <w:rsid w:val="00365A38"/>
    <w:rsid w:val="00367A44"/>
    <w:rsid w:val="003756BF"/>
    <w:rsid w:val="00377BE5"/>
    <w:rsid w:val="0038639B"/>
    <w:rsid w:val="003923BB"/>
    <w:rsid w:val="003942F2"/>
    <w:rsid w:val="003A2992"/>
    <w:rsid w:val="003B74D2"/>
    <w:rsid w:val="003C1477"/>
    <w:rsid w:val="003D3A01"/>
    <w:rsid w:val="003D5D5B"/>
    <w:rsid w:val="003E55A9"/>
    <w:rsid w:val="003F7DC4"/>
    <w:rsid w:val="00405579"/>
    <w:rsid w:val="004109E2"/>
    <w:rsid w:val="00410EF7"/>
    <w:rsid w:val="00416827"/>
    <w:rsid w:val="00422351"/>
    <w:rsid w:val="00423BBC"/>
    <w:rsid w:val="004273D6"/>
    <w:rsid w:val="00431C1B"/>
    <w:rsid w:val="00440470"/>
    <w:rsid w:val="00440F6F"/>
    <w:rsid w:val="00441537"/>
    <w:rsid w:val="004444BC"/>
    <w:rsid w:val="004453D4"/>
    <w:rsid w:val="0044671E"/>
    <w:rsid w:val="00450CEF"/>
    <w:rsid w:val="00452EC2"/>
    <w:rsid w:val="00455227"/>
    <w:rsid w:val="004667D3"/>
    <w:rsid w:val="0047507A"/>
    <w:rsid w:val="0047512D"/>
    <w:rsid w:val="00475DBD"/>
    <w:rsid w:val="004837AF"/>
    <w:rsid w:val="00483A78"/>
    <w:rsid w:val="004875AD"/>
    <w:rsid w:val="0049002F"/>
    <w:rsid w:val="00491288"/>
    <w:rsid w:val="004927B4"/>
    <w:rsid w:val="00495A03"/>
    <w:rsid w:val="004A0803"/>
    <w:rsid w:val="004A3319"/>
    <w:rsid w:val="004B0AF2"/>
    <w:rsid w:val="004B3603"/>
    <w:rsid w:val="004B6A71"/>
    <w:rsid w:val="004B72FB"/>
    <w:rsid w:val="004C0206"/>
    <w:rsid w:val="004C4CAE"/>
    <w:rsid w:val="004C7D98"/>
    <w:rsid w:val="004D0C1A"/>
    <w:rsid w:val="004D55D4"/>
    <w:rsid w:val="004E37DD"/>
    <w:rsid w:val="004E4E79"/>
    <w:rsid w:val="004F78EB"/>
    <w:rsid w:val="0052182A"/>
    <w:rsid w:val="00521AE9"/>
    <w:rsid w:val="00530A05"/>
    <w:rsid w:val="005339C1"/>
    <w:rsid w:val="00535C87"/>
    <w:rsid w:val="005447E3"/>
    <w:rsid w:val="0055385A"/>
    <w:rsid w:val="005601F5"/>
    <w:rsid w:val="00565525"/>
    <w:rsid w:val="005657DB"/>
    <w:rsid w:val="00566008"/>
    <w:rsid w:val="0056756F"/>
    <w:rsid w:val="005738CA"/>
    <w:rsid w:val="00574D2A"/>
    <w:rsid w:val="00577819"/>
    <w:rsid w:val="00585091"/>
    <w:rsid w:val="005878D8"/>
    <w:rsid w:val="00590563"/>
    <w:rsid w:val="00593535"/>
    <w:rsid w:val="00593FF7"/>
    <w:rsid w:val="005C225D"/>
    <w:rsid w:val="005C6A7A"/>
    <w:rsid w:val="005D0B95"/>
    <w:rsid w:val="005D1DDF"/>
    <w:rsid w:val="005D2292"/>
    <w:rsid w:val="005D299E"/>
    <w:rsid w:val="005D537C"/>
    <w:rsid w:val="005E2F13"/>
    <w:rsid w:val="005E2FE8"/>
    <w:rsid w:val="005F31D0"/>
    <w:rsid w:val="005F3A08"/>
    <w:rsid w:val="005F45B8"/>
    <w:rsid w:val="005F5288"/>
    <w:rsid w:val="00605CB2"/>
    <w:rsid w:val="00606735"/>
    <w:rsid w:val="0060716E"/>
    <w:rsid w:val="00617196"/>
    <w:rsid w:val="00624073"/>
    <w:rsid w:val="006304E2"/>
    <w:rsid w:val="00632633"/>
    <w:rsid w:val="0063434A"/>
    <w:rsid w:val="006352DD"/>
    <w:rsid w:val="0063641F"/>
    <w:rsid w:val="00641707"/>
    <w:rsid w:val="0064222E"/>
    <w:rsid w:val="00645B47"/>
    <w:rsid w:val="00645EF3"/>
    <w:rsid w:val="0065662F"/>
    <w:rsid w:val="006621E4"/>
    <w:rsid w:val="006631A1"/>
    <w:rsid w:val="00670DD4"/>
    <w:rsid w:val="006729BD"/>
    <w:rsid w:val="00674F34"/>
    <w:rsid w:val="00682FEB"/>
    <w:rsid w:val="00685BE8"/>
    <w:rsid w:val="0068619B"/>
    <w:rsid w:val="00692107"/>
    <w:rsid w:val="006925C7"/>
    <w:rsid w:val="00692630"/>
    <w:rsid w:val="006943C1"/>
    <w:rsid w:val="006A0E52"/>
    <w:rsid w:val="006A1029"/>
    <w:rsid w:val="006A3B17"/>
    <w:rsid w:val="006A5E5F"/>
    <w:rsid w:val="006B4318"/>
    <w:rsid w:val="006B76FD"/>
    <w:rsid w:val="006C4296"/>
    <w:rsid w:val="006C7BF6"/>
    <w:rsid w:val="006D30F8"/>
    <w:rsid w:val="006E1E09"/>
    <w:rsid w:val="006E46A0"/>
    <w:rsid w:val="006F1F14"/>
    <w:rsid w:val="006F21E1"/>
    <w:rsid w:val="0070044D"/>
    <w:rsid w:val="00702127"/>
    <w:rsid w:val="007109CB"/>
    <w:rsid w:val="00711C5B"/>
    <w:rsid w:val="00713682"/>
    <w:rsid w:val="00717806"/>
    <w:rsid w:val="0072133C"/>
    <w:rsid w:val="00726C4E"/>
    <w:rsid w:val="00735332"/>
    <w:rsid w:val="007366B4"/>
    <w:rsid w:val="007376F5"/>
    <w:rsid w:val="00737AFF"/>
    <w:rsid w:val="007566DB"/>
    <w:rsid w:val="007611D9"/>
    <w:rsid w:val="00761764"/>
    <w:rsid w:val="00762721"/>
    <w:rsid w:val="00765892"/>
    <w:rsid w:val="00772864"/>
    <w:rsid w:val="007730DF"/>
    <w:rsid w:val="00775EEE"/>
    <w:rsid w:val="0078106F"/>
    <w:rsid w:val="00781E1D"/>
    <w:rsid w:val="00783414"/>
    <w:rsid w:val="0078423F"/>
    <w:rsid w:val="00791BE9"/>
    <w:rsid w:val="00793EEC"/>
    <w:rsid w:val="0079676F"/>
    <w:rsid w:val="00797D1A"/>
    <w:rsid w:val="007B3AEC"/>
    <w:rsid w:val="007C1FEF"/>
    <w:rsid w:val="007C2783"/>
    <w:rsid w:val="007C3B51"/>
    <w:rsid w:val="007D02E3"/>
    <w:rsid w:val="007D0664"/>
    <w:rsid w:val="007D28D5"/>
    <w:rsid w:val="007D4231"/>
    <w:rsid w:val="007D67F1"/>
    <w:rsid w:val="007D6E9F"/>
    <w:rsid w:val="007F0546"/>
    <w:rsid w:val="007F4585"/>
    <w:rsid w:val="00803758"/>
    <w:rsid w:val="00815B75"/>
    <w:rsid w:val="008162E6"/>
    <w:rsid w:val="00827A2B"/>
    <w:rsid w:val="008303D7"/>
    <w:rsid w:val="00830FA6"/>
    <w:rsid w:val="00831C58"/>
    <w:rsid w:val="008350C3"/>
    <w:rsid w:val="00845DED"/>
    <w:rsid w:val="008470AA"/>
    <w:rsid w:val="00851F5F"/>
    <w:rsid w:val="00853E61"/>
    <w:rsid w:val="00854FD6"/>
    <w:rsid w:val="00860D3A"/>
    <w:rsid w:val="00863EBF"/>
    <w:rsid w:val="008657B0"/>
    <w:rsid w:val="008666F9"/>
    <w:rsid w:val="00867996"/>
    <w:rsid w:val="008752D0"/>
    <w:rsid w:val="0088696F"/>
    <w:rsid w:val="00893846"/>
    <w:rsid w:val="00895F76"/>
    <w:rsid w:val="008A1E85"/>
    <w:rsid w:val="008A4E68"/>
    <w:rsid w:val="008A7952"/>
    <w:rsid w:val="008A7FAA"/>
    <w:rsid w:val="008B20A8"/>
    <w:rsid w:val="008B2438"/>
    <w:rsid w:val="008C7EC1"/>
    <w:rsid w:val="008D608D"/>
    <w:rsid w:val="008E5AE3"/>
    <w:rsid w:val="008F0514"/>
    <w:rsid w:val="008F1EEA"/>
    <w:rsid w:val="008F2A82"/>
    <w:rsid w:val="00902B3B"/>
    <w:rsid w:val="009143B8"/>
    <w:rsid w:val="00914851"/>
    <w:rsid w:val="00917160"/>
    <w:rsid w:val="00926EC8"/>
    <w:rsid w:val="00926F40"/>
    <w:rsid w:val="00932520"/>
    <w:rsid w:val="009376E8"/>
    <w:rsid w:val="009527EE"/>
    <w:rsid w:val="00952B77"/>
    <w:rsid w:val="009544F9"/>
    <w:rsid w:val="009571AE"/>
    <w:rsid w:val="009620CD"/>
    <w:rsid w:val="009640DF"/>
    <w:rsid w:val="0096519E"/>
    <w:rsid w:val="00965362"/>
    <w:rsid w:val="0097297A"/>
    <w:rsid w:val="00981191"/>
    <w:rsid w:val="00984880"/>
    <w:rsid w:val="009A27CB"/>
    <w:rsid w:val="009A55A5"/>
    <w:rsid w:val="009B0756"/>
    <w:rsid w:val="009B07DA"/>
    <w:rsid w:val="009B113B"/>
    <w:rsid w:val="009B12BA"/>
    <w:rsid w:val="009B2D7A"/>
    <w:rsid w:val="009C7730"/>
    <w:rsid w:val="009D4207"/>
    <w:rsid w:val="009D5109"/>
    <w:rsid w:val="009E27E7"/>
    <w:rsid w:val="009E2A3B"/>
    <w:rsid w:val="009E5C10"/>
    <w:rsid w:val="009F0B5A"/>
    <w:rsid w:val="009F2AFF"/>
    <w:rsid w:val="009F45BA"/>
    <w:rsid w:val="009F4FB5"/>
    <w:rsid w:val="00A01AA5"/>
    <w:rsid w:val="00A15C98"/>
    <w:rsid w:val="00A21072"/>
    <w:rsid w:val="00A2645A"/>
    <w:rsid w:val="00A26F83"/>
    <w:rsid w:val="00A30C8A"/>
    <w:rsid w:val="00A33A38"/>
    <w:rsid w:val="00A34435"/>
    <w:rsid w:val="00A349DC"/>
    <w:rsid w:val="00A40587"/>
    <w:rsid w:val="00A40DF9"/>
    <w:rsid w:val="00A43EDB"/>
    <w:rsid w:val="00A44F04"/>
    <w:rsid w:val="00A4597B"/>
    <w:rsid w:val="00A45E93"/>
    <w:rsid w:val="00A46F6C"/>
    <w:rsid w:val="00A6167D"/>
    <w:rsid w:val="00A652F8"/>
    <w:rsid w:val="00A6550D"/>
    <w:rsid w:val="00A77390"/>
    <w:rsid w:val="00A777B1"/>
    <w:rsid w:val="00A80394"/>
    <w:rsid w:val="00A871F8"/>
    <w:rsid w:val="00A87B56"/>
    <w:rsid w:val="00AA0D3E"/>
    <w:rsid w:val="00AA3734"/>
    <w:rsid w:val="00AA45E0"/>
    <w:rsid w:val="00AA49E3"/>
    <w:rsid w:val="00AB2DAC"/>
    <w:rsid w:val="00AB5477"/>
    <w:rsid w:val="00AB625A"/>
    <w:rsid w:val="00AB7E49"/>
    <w:rsid w:val="00AC5733"/>
    <w:rsid w:val="00AC69EE"/>
    <w:rsid w:val="00AD3E78"/>
    <w:rsid w:val="00AF3F25"/>
    <w:rsid w:val="00AF4932"/>
    <w:rsid w:val="00AF7570"/>
    <w:rsid w:val="00AF7F69"/>
    <w:rsid w:val="00B009E2"/>
    <w:rsid w:val="00B01402"/>
    <w:rsid w:val="00B10107"/>
    <w:rsid w:val="00B10777"/>
    <w:rsid w:val="00B15754"/>
    <w:rsid w:val="00B16342"/>
    <w:rsid w:val="00B17BFC"/>
    <w:rsid w:val="00B25E53"/>
    <w:rsid w:val="00B37703"/>
    <w:rsid w:val="00B37E88"/>
    <w:rsid w:val="00B445CD"/>
    <w:rsid w:val="00B447B9"/>
    <w:rsid w:val="00B47DDF"/>
    <w:rsid w:val="00B50DC6"/>
    <w:rsid w:val="00B54E15"/>
    <w:rsid w:val="00B56334"/>
    <w:rsid w:val="00B57B98"/>
    <w:rsid w:val="00B57EC1"/>
    <w:rsid w:val="00B629E9"/>
    <w:rsid w:val="00B70734"/>
    <w:rsid w:val="00B82FF2"/>
    <w:rsid w:val="00B8667A"/>
    <w:rsid w:val="00B8715D"/>
    <w:rsid w:val="00B91638"/>
    <w:rsid w:val="00B92E06"/>
    <w:rsid w:val="00B94003"/>
    <w:rsid w:val="00BA3D2F"/>
    <w:rsid w:val="00BA61B5"/>
    <w:rsid w:val="00BC1F5E"/>
    <w:rsid w:val="00BC3669"/>
    <w:rsid w:val="00BC573F"/>
    <w:rsid w:val="00BD0B8D"/>
    <w:rsid w:val="00BD1430"/>
    <w:rsid w:val="00BD49B4"/>
    <w:rsid w:val="00BE30C2"/>
    <w:rsid w:val="00BE3812"/>
    <w:rsid w:val="00BE5F34"/>
    <w:rsid w:val="00BF09D5"/>
    <w:rsid w:val="00C075C1"/>
    <w:rsid w:val="00C121B3"/>
    <w:rsid w:val="00C16568"/>
    <w:rsid w:val="00C210EB"/>
    <w:rsid w:val="00C214B9"/>
    <w:rsid w:val="00C45DF3"/>
    <w:rsid w:val="00C47647"/>
    <w:rsid w:val="00C51B89"/>
    <w:rsid w:val="00C52F7C"/>
    <w:rsid w:val="00C542F5"/>
    <w:rsid w:val="00C6213F"/>
    <w:rsid w:val="00C6478A"/>
    <w:rsid w:val="00C70E06"/>
    <w:rsid w:val="00C71AEA"/>
    <w:rsid w:val="00C71C08"/>
    <w:rsid w:val="00C80D6C"/>
    <w:rsid w:val="00C825A4"/>
    <w:rsid w:val="00C904B4"/>
    <w:rsid w:val="00CA0027"/>
    <w:rsid w:val="00CB102C"/>
    <w:rsid w:val="00CB1342"/>
    <w:rsid w:val="00CB691C"/>
    <w:rsid w:val="00CC1C49"/>
    <w:rsid w:val="00CC2AB1"/>
    <w:rsid w:val="00CD0D48"/>
    <w:rsid w:val="00CD3193"/>
    <w:rsid w:val="00CD6CEC"/>
    <w:rsid w:val="00CE5310"/>
    <w:rsid w:val="00CF0A6C"/>
    <w:rsid w:val="00CF41CB"/>
    <w:rsid w:val="00CF772C"/>
    <w:rsid w:val="00D038C4"/>
    <w:rsid w:val="00D059CD"/>
    <w:rsid w:val="00D05C12"/>
    <w:rsid w:val="00D10D7C"/>
    <w:rsid w:val="00D110EB"/>
    <w:rsid w:val="00D13F5D"/>
    <w:rsid w:val="00D14438"/>
    <w:rsid w:val="00D21D60"/>
    <w:rsid w:val="00D21E96"/>
    <w:rsid w:val="00D22403"/>
    <w:rsid w:val="00D27B81"/>
    <w:rsid w:val="00D342BE"/>
    <w:rsid w:val="00D374A2"/>
    <w:rsid w:val="00D42670"/>
    <w:rsid w:val="00D575D4"/>
    <w:rsid w:val="00D61D3A"/>
    <w:rsid w:val="00D624DF"/>
    <w:rsid w:val="00D6349D"/>
    <w:rsid w:val="00D66E45"/>
    <w:rsid w:val="00D67AEF"/>
    <w:rsid w:val="00D74AB1"/>
    <w:rsid w:val="00D77773"/>
    <w:rsid w:val="00D8441D"/>
    <w:rsid w:val="00D861DE"/>
    <w:rsid w:val="00D87210"/>
    <w:rsid w:val="00DA0131"/>
    <w:rsid w:val="00DA7D26"/>
    <w:rsid w:val="00DB1E73"/>
    <w:rsid w:val="00DB340F"/>
    <w:rsid w:val="00DB4CCF"/>
    <w:rsid w:val="00DC0233"/>
    <w:rsid w:val="00DC3997"/>
    <w:rsid w:val="00DC3A8E"/>
    <w:rsid w:val="00DC48F4"/>
    <w:rsid w:val="00DD15F5"/>
    <w:rsid w:val="00DF08F5"/>
    <w:rsid w:val="00DF662B"/>
    <w:rsid w:val="00E0739E"/>
    <w:rsid w:val="00E10679"/>
    <w:rsid w:val="00E14CA6"/>
    <w:rsid w:val="00E1500F"/>
    <w:rsid w:val="00E16557"/>
    <w:rsid w:val="00E1715B"/>
    <w:rsid w:val="00E20873"/>
    <w:rsid w:val="00E2275A"/>
    <w:rsid w:val="00E2560A"/>
    <w:rsid w:val="00E3464C"/>
    <w:rsid w:val="00E3521A"/>
    <w:rsid w:val="00E3753C"/>
    <w:rsid w:val="00E403CE"/>
    <w:rsid w:val="00E43379"/>
    <w:rsid w:val="00E46127"/>
    <w:rsid w:val="00E47361"/>
    <w:rsid w:val="00E5425F"/>
    <w:rsid w:val="00E5616C"/>
    <w:rsid w:val="00E640B3"/>
    <w:rsid w:val="00E64783"/>
    <w:rsid w:val="00E671C7"/>
    <w:rsid w:val="00E74F14"/>
    <w:rsid w:val="00E76C2C"/>
    <w:rsid w:val="00E77AA1"/>
    <w:rsid w:val="00E90071"/>
    <w:rsid w:val="00EA2BFC"/>
    <w:rsid w:val="00EA67FC"/>
    <w:rsid w:val="00EB08DE"/>
    <w:rsid w:val="00EB2885"/>
    <w:rsid w:val="00EB4AC8"/>
    <w:rsid w:val="00EC0293"/>
    <w:rsid w:val="00EC1615"/>
    <w:rsid w:val="00ED0643"/>
    <w:rsid w:val="00ED0FC8"/>
    <w:rsid w:val="00ED2152"/>
    <w:rsid w:val="00ED2708"/>
    <w:rsid w:val="00ED7FE0"/>
    <w:rsid w:val="00EE7750"/>
    <w:rsid w:val="00EF07B3"/>
    <w:rsid w:val="00F06562"/>
    <w:rsid w:val="00F0749F"/>
    <w:rsid w:val="00F27151"/>
    <w:rsid w:val="00F3389F"/>
    <w:rsid w:val="00F46B3B"/>
    <w:rsid w:val="00F6444E"/>
    <w:rsid w:val="00F66041"/>
    <w:rsid w:val="00F729F7"/>
    <w:rsid w:val="00F77EC0"/>
    <w:rsid w:val="00F81B39"/>
    <w:rsid w:val="00F957E2"/>
    <w:rsid w:val="00F97562"/>
    <w:rsid w:val="00FA7A53"/>
    <w:rsid w:val="00FC3B6F"/>
    <w:rsid w:val="00FC3EF6"/>
    <w:rsid w:val="00FD0FE0"/>
    <w:rsid w:val="00FE14B2"/>
    <w:rsid w:val="00FE6C29"/>
    <w:rsid w:val="00FE7509"/>
    <w:rsid w:val="00FF11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D659530"/>
  <w15:docId w15:val="{06A278B8-B692-4238-8AA3-D426AED6A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ms Rmn" w:eastAsia="Times New Roman" w:hAnsi="Tms Rmn" w:cs="Times New Roman"/>
        <w:sz w:val="24"/>
        <w:szCs w:val="24"/>
        <w:lang w:val="en-US" w:eastAsia="en-US"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C0206"/>
  </w:style>
  <w:style w:type="paragraph" w:styleId="Heading1">
    <w:name w:val="heading 1"/>
    <w:basedOn w:val="Normal"/>
    <w:next w:val="Normal"/>
    <w:qFormat/>
    <w:rsid w:val="005447E3"/>
    <w:pPr>
      <w:keepNext/>
      <w:tabs>
        <w:tab w:val="left" w:pos="-1440"/>
        <w:tab w:val="left" w:pos="-1092"/>
        <w:tab w:val="left" w:pos="-720"/>
        <w:tab w:val="left" w:pos="-375"/>
        <w:tab w:val="left" w:pos="1"/>
        <w:tab w:val="left" w:pos="271"/>
        <w:tab w:val="left" w:pos="547"/>
        <w:tab w:val="left" w:pos="823"/>
        <w:tab w:val="left" w:pos="1099"/>
        <w:tab w:val="left" w:pos="1375"/>
        <w:tab w:val="left" w:pos="1651"/>
        <w:tab w:val="left" w:pos="1927"/>
        <w:tab w:val="left" w:pos="2203"/>
        <w:tab w:val="left" w:pos="2479"/>
        <w:tab w:val="left" w:pos="2755"/>
        <w:tab w:val="left" w:pos="3031"/>
        <w:tab w:val="left" w:pos="3307"/>
        <w:tab w:val="left" w:pos="3583"/>
        <w:tab w:val="left" w:pos="3859"/>
        <w:tab w:val="left" w:pos="4135"/>
        <w:tab w:val="left" w:pos="4411"/>
        <w:tab w:val="left" w:pos="4687"/>
        <w:tab w:val="left" w:pos="4963"/>
        <w:tab w:val="left" w:pos="5239"/>
        <w:tab w:val="left" w:pos="5515"/>
        <w:tab w:val="left" w:pos="5791"/>
        <w:tab w:val="left" w:pos="6067"/>
        <w:tab w:val="left" w:pos="6343"/>
        <w:tab w:val="left" w:pos="6619"/>
        <w:tab w:val="left" w:pos="6895"/>
        <w:tab w:val="left" w:pos="7171"/>
        <w:tab w:val="left" w:pos="7447"/>
        <w:tab w:val="left" w:pos="7723"/>
        <w:tab w:val="left" w:pos="7999"/>
        <w:tab w:val="left" w:pos="8275"/>
        <w:tab w:val="left" w:pos="8551"/>
        <w:tab w:val="left" w:pos="8827"/>
        <w:tab w:val="left" w:pos="9103"/>
      </w:tabs>
      <w:ind w:left="823" w:hanging="823"/>
      <w:jc w:val="center"/>
      <w:outlineLvl w:val="0"/>
    </w:pPr>
    <w:rPr>
      <w:rFonts w:ascii="CG Times 12pt" w:hAnsi="CG Times 12pt"/>
      <w:b/>
      <w:szCs w:val="14"/>
    </w:rPr>
  </w:style>
  <w:style w:type="paragraph" w:styleId="Heading2">
    <w:name w:val="heading 2"/>
    <w:basedOn w:val="Normal"/>
    <w:next w:val="Normal"/>
    <w:qFormat/>
    <w:rsid w:val="005447E3"/>
    <w:pPr>
      <w:keepNext/>
      <w:tabs>
        <w:tab w:val="left" w:pos="-1440"/>
        <w:tab w:val="left" w:pos="-720"/>
        <w:tab w:val="left" w:pos="1"/>
        <w:tab w:val="left" w:pos="271"/>
        <w:tab w:val="left" w:pos="547"/>
        <w:tab w:val="left" w:pos="823"/>
        <w:tab w:val="left" w:pos="1099"/>
        <w:tab w:val="left" w:pos="1375"/>
        <w:tab w:val="left" w:pos="1651"/>
        <w:tab w:val="left" w:pos="1927"/>
        <w:tab w:val="left" w:pos="2203"/>
        <w:tab w:val="left" w:pos="2479"/>
        <w:tab w:val="left" w:pos="2755"/>
        <w:tab w:val="left" w:pos="3031"/>
        <w:tab w:val="left" w:pos="3307"/>
        <w:tab w:val="left" w:pos="3583"/>
        <w:tab w:val="left" w:pos="3859"/>
        <w:tab w:val="left" w:pos="4135"/>
        <w:tab w:val="left" w:pos="4411"/>
        <w:tab w:val="left" w:pos="4687"/>
        <w:tab w:val="left" w:pos="4963"/>
        <w:tab w:val="left" w:pos="5239"/>
        <w:tab w:val="left" w:pos="5515"/>
        <w:tab w:val="left" w:pos="5791"/>
        <w:tab w:val="left" w:pos="6067"/>
        <w:tab w:val="left" w:pos="6343"/>
        <w:tab w:val="left" w:pos="6619"/>
        <w:tab w:val="left" w:pos="6895"/>
        <w:tab w:val="left" w:pos="7171"/>
        <w:tab w:val="left" w:pos="7447"/>
        <w:tab w:val="left" w:pos="7723"/>
        <w:tab w:val="left" w:pos="7999"/>
        <w:tab w:val="left" w:pos="8275"/>
        <w:tab w:val="left" w:pos="8551"/>
        <w:tab w:val="left" w:pos="8827"/>
        <w:tab w:val="left" w:pos="9103"/>
      </w:tabs>
      <w:jc w:val="center"/>
      <w:outlineLvl w:val="1"/>
    </w:pPr>
    <w:rPr>
      <w:rFonts w:ascii="CG Times 12pt" w:hAnsi="CG Times 12pt"/>
      <w:b/>
    </w:rPr>
  </w:style>
  <w:style w:type="paragraph" w:styleId="Heading3">
    <w:name w:val="heading 3"/>
    <w:basedOn w:val="Normal"/>
    <w:next w:val="Normal"/>
    <w:qFormat/>
    <w:rsid w:val="005447E3"/>
    <w:pPr>
      <w:keepNext/>
      <w:outlineLvl w:val="2"/>
    </w:pPr>
  </w:style>
  <w:style w:type="paragraph" w:styleId="Heading4">
    <w:name w:val="heading 4"/>
    <w:basedOn w:val="Normal"/>
    <w:qFormat/>
    <w:rsid w:val="005447E3"/>
    <w:pPr>
      <w:ind w:left="360"/>
      <w:outlineLvl w:val="3"/>
    </w:pPr>
    <w:rPr>
      <w:u w:val="single"/>
    </w:rPr>
  </w:style>
  <w:style w:type="paragraph" w:styleId="Heading5">
    <w:name w:val="heading 5"/>
    <w:basedOn w:val="Normal"/>
    <w:qFormat/>
    <w:rsid w:val="005447E3"/>
    <w:pPr>
      <w:ind w:left="720"/>
      <w:outlineLvl w:val="4"/>
    </w:pPr>
    <w:rPr>
      <w:b/>
      <w:bCs/>
    </w:rPr>
  </w:style>
  <w:style w:type="paragraph" w:styleId="Heading6">
    <w:name w:val="heading 6"/>
    <w:basedOn w:val="Normal"/>
    <w:qFormat/>
    <w:rsid w:val="005447E3"/>
    <w:pPr>
      <w:ind w:left="720"/>
      <w:outlineLvl w:val="5"/>
    </w:pPr>
    <w:rPr>
      <w:rFonts w:cs="Arial"/>
      <w:u w:val="single"/>
    </w:rPr>
  </w:style>
  <w:style w:type="paragraph" w:styleId="Heading7">
    <w:name w:val="heading 7"/>
    <w:basedOn w:val="Normal"/>
    <w:qFormat/>
    <w:rsid w:val="005447E3"/>
    <w:pPr>
      <w:ind w:left="720"/>
      <w:outlineLvl w:val="6"/>
    </w:pPr>
    <w:rPr>
      <w:i/>
      <w:iCs/>
    </w:rPr>
  </w:style>
  <w:style w:type="paragraph" w:styleId="Heading8">
    <w:name w:val="heading 8"/>
    <w:basedOn w:val="Normal"/>
    <w:qFormat/>
    <w:rsid w:val="005447E3"/>
    <w:pPr>
      <w:ind w:left="720"/>
      <w:outlineLvl w:val="7"/>
    </w:pPr>
    <w:rPr>
      <w:i/>
      <w:iCs/>
    </w:rPr>
  </w:style>
  <w:style w:type="paragraph" w:styleId="Heading9">
    <w:name w:val="heading 9"/>
    <w:basedOn w:val="Normal"/>
    <w:qFormat/>
    <w:rsid w:val="005447E3"/>
    <w:pPr>
      <w:ind w:left="72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5447E3"/>
    <w:pPr>
      <w:tabs>
        <w:tab w:val="left" w:pos="-1440"/>
        <w:tab w:val="left" w:pos="-720"/>
        <w:tab w:val="left" w:pos="1"/>
        <w:tab w:val="left" w:pos="271"/>
        <w:tab w:val="left" w:pos="547"/>
        <w:tab w:val="left" w:pos="823"/>
        <w:tab w:val="left" w:pos="1099"/>
        <w:tab w:val="left" w:pos="1375"/>
        <w:tab w:val="left" w:pos="1651"/>
        <w:tab w:val="left" w:pos="1927"/>
        <w:tab w:val="left" w:pos="2203"/>
        <w:tab w:val="left" w:pos="2479"/>
        <w:tab w:val="left" w:pos="2755"/>
        <w:tab w:val="left" w:pos="3031"/>
        <w:tab w:val="left" w:pos="3307"/>
        <w:tab w:val="left" w:pos="3583"/>
        <w:tab w:val="left" w:pos="3859"/>
        <w:tab w:val="left" w:pos="4135"/>
        <w:tab w:val="left" w:pos="4411"/>
        <w:tab w:val="left" w:pos="4687"/>
        <w:tab w:val="left" w:pos="4963"/>
        <w:tab w:val="left" w:pos="5239"/>
        <w:tab w:val="left" w:pos="5515"/>
        <w:tab w:val="left" w:pos="5791"/>
        <w:tab w:val="left" w:pos="6067"/>
        <w:tab w:val="left" w:pos="6343"/>
        <w:tab w:val="left" w:pos="6619"/>
        <w:tab w:val="left" w:pos="6895"/>
        <w:tab w:val="left" w:pos="7171"/>
        <w:tab w:val="left" w:pos="7447"/>
        <w:tab w:val="left" w:pos="7723"/>
        <w:tab w:val="left" w:pos="7999"/>
        <w:tab w:val="left" w:pos="8275"/>
        <w:tab w:val="left" w:pos="8551"/>
        <w:tab w:val="left" w:pos="8827"/>
        <w:tab w:val="left" w:pos="9103"/>
      </w:tabs>
      <w:jc w:val="center"/>
    </w:pPr>
    <w:rPr>
      <w:rFonts w:ascii="CG Times 12pt" w:hAnsi="CG Times 12pt"/>
      <w:b/>
      <w:sz w:val="19"/>
      <w:szCs w:val="19"/>
    </w:rPr>
  </w:style>
  <w:style w:type="character" w:styleId="PageNumber">
    <w:name w:val="page number"/>
    <w:basedOn w:val="DefaultParagraphFont"/>
    <w:rsid w:val="005447E3"/>
  </w:style>
  <w:style w:type="paragraph" w:styleId="Footer">
    <w:name w:val="footer"/>
    <w:basedOn w:val="Normal"/>
    <w:rsid w:val="005447E3"/>
    <w:pPr>
      <w:tabs>
        <w:tab w:val="center" w:pos="4320"/>
        <w:tab w:val="right" w:pos="8640"/>
      </w:tabs>
    </w:pPr>
  </w:style>
  <w:style w:type="paragraph" w:styleId="Header">
    <w:name w:val="header"/>
    <w:basedOn w:val="Normal"/>
    <w:rsid w:val="005447E3"/>
    <w:pPr>
      <w:tabs>
        <w:tab w:val="center" w:pos="4320"/>
        <w:tab w:val="right" w:pos="8640"/>
      </w:tabs>
    </w:pPr>
  </w:style>
  <w:style w:type="character" w:styleId="FootnoteReference">
    <w:name w:val="footnote reference"/>
    <w:basedOn w:val="DefaultParagraphFont"/>
    <w:semiHidden/>
    <w:rsid w:val="005447E3"/>
    <w:rPr>
      <w:position w:val="6"/>
      <w:sz w:val="16"/>
      <w:szCs w:val="16"/>
    </w:rPr>
  </w:style>
  <w:style w:type="paragraph" w:styleId="FootnoteText">
    <w:name w:val="footnote text"/>
    <w:basedOn w:val="Normal"/>
    <w:semiHidden/>
    <w:rsid w:val="005447E3"/>
  </w:style>
  <w:style w:type="character" w:styleId="Hyperlink">
    <w:name w:val="Hyperlink"/>
    <w:basedOn w:val="DefaultParagraphFont"/>
    <w:rsid w:val="005447E3"/>
    <w:rPr>
      <w:color w:val="0000FF"/>
      <w:u w:val="single"/>
    </w:rPr>
  </w:style>
  <w:style w:type="paragraph" w:styleId="BodyTextIndent">
    <w:name w:val="Body Text Indent"/>
    <w:basedOn w:val="Normal"/>
    <w:rsid w:val="005447E3"/>
    <w:pPr>
      <w:tabs>
        <w:tab w:val="left" w:pos="-1440"/>
        <w:tab w:val="left" w:pos="-720"/>
        <w:tab w:val="left" w:pos="1"/>
        <w:tab w:val="left" w:pos="271"/>
        <w:tab w:val="left" w:pos="547"/>
        <w:tab w:val="left" w:pos="823"/>
        <w:tab w:val="left" w:pos="1099"/>
        <w:tab w:val="left" w:pos="1375"/>
        <w:tab w:val="left" w:pos="1651"/>
        <w:tab w:val="left" w:pos="1927"/>
        <w:tab w:val="left" w:pos="2203"/>
        <w:tab w:val="left" w:pos="2479"/>
        <w:tab w:val="left" w:pos="2755"/>
        <w:tab w:val="left" w:pos="3031"/>
        <w:tab w:val="left" w:pos="3307"/>
        <w:tab w:val="left" w:pos="3583"/>
        <w:tab w:val="left" w:pos="3859"/>
        <w:tab w:val="left" w:pos="4135"/>
        <w:tab w:val="left" w:pos="4411"/>
        <w:tab w:val="left" w:pos="4687"/>
        <w:tab w:val="left" w:pos="4963"/>
        <w:tab w:val="left" w:pos="5239"/>
        <w:tab w:val="left" w:pos="5515"/>
        <w:tab w:val="left" w:pos="5791"/>
        <w:tab w:val="left" w:pos="6067"/>
        <w:tab w:val="left" w:pos="6343"/>
        <w:tab w:val="left" w:pos="6619"/>
        <w:tab w:val="left" w:pos="6895"/>
        <w:tab w:val="left" w:pos="7171"/>
        <w:tab w:val="left" w:pos="7447"/>
        <w:tab w:val="left" w:pos="7723"/>
        <w:tab w:val="left" w:pos="7999"/>
        <w:tab w:val="left" w:pos="8275"/>
        <w:tab w:val="left" w:pos="8551"/>
        <w:tab w:val="left" w:pos="8827"/>
        <w:tab w:val="left" w:pos="9103"/>
      </w:tabs>
      <w:ind w:left="271"/>
    </w:pPr>
    <w:rPr>
      <w:rFonts w:ascii="Times New Roman" w:hAnsi="Times New Roman"/>
    </w:rPr>
  </w:style>
  <w:style w:type="paragraph" w:styleId="Subtitle">
    <w:name w:val="Subtitle"/>
    <w:basedOn w:val="Normal"/>
    <w:qFormat/>
    <w:rsid w:val="005447E3"/>
    <w:pPr>
      <w:tabs>
        <w:tab w:val="left" w:pos="-1440"/>
        <w:tab w:val="left" w:pos="-720"/>
        <w:tab w:val="left" w:pos="1"/>
        <w:tab w:val="left" w:pos="271"/>
        <w:tab w:val="left" w:pos="547"/>
        <w:tab w:val="left" w:pos="823"/>
        <w:tab w:val="left" w:pos="1099"/>
        <w:tab w:val="left" w:pos="1375"/>
        <w:tab w:val="left" w:pos="1651"/>
        <w:tab w:val="left" w:pos="1927"/>
        <w:tab w:val="left" w:pos="2203"/>
        <w:tab w:val="left" w:pos="2479"/>
        <w:tab w:val="left" w:pos="2755"/>
        <w:tab w:val="left" w:pos="3031"/>
        <w:tab w:val="left" w:pos="3307"/>
        <w:tab w:val="left" w:pos="3583"/>
        <w:tab w:val="left" w:pos="3859"/>
        <w:tab w:val="left" w:pos="4135"/>
        <w:tab w:val="left" w:pos="4411"/>
        <w:tab w:val="left" w:pos="4687"/>
        <w:tab w:val="left" w:pos="4963"/>
        <w:tab w:val="left" w:pos="5239"/>
        <w:tab w:val="left" w:pos="5515"/>
        <w:tab w:val="left" w:pos="5791"/>
        <w:tab w:val="left" w:pos="6067"/>
        <w:tab w:val="left" w:pos="6343"/>
        <w:tab w:val="left" w:pos="6619"/>
        <w:tab w:val="left" w:pos="6895"/>
        <w:tab w:val="left" w:pos="7171"/>
        <w:tab w:val="left" w:pos="7447"/>
        <w:tab w:val="left" w:pos="7723"/>
        <w:tab w:val="left" w:pos="7999"/>
        <w:tab w:val="left" w:pos="8275"/>
        <w:tab w:val="left" w:pos="8551"/>
        <w:tab w:val="left" w:pos="8827"/>
        <w:tab w:val="left" w:pos="9103"/>
      </w:tabs>
      <w:jc w:val="center"/>
    </w:pPr>
    <w:rPr>
      <w:rFonts w:ascii="Times New Roman" w:hAnsi="Times New Roman"/>
      <w:bCs/>
    </w:rPr>
  </w:style>
  <w:style w:type="paragraph" w:customStyle="1" w:styleId="1AutoList1">
    <w:name w:val="1AutoList1"/>
    <w:rsid w:val="0008559C"/>
    <w:pPr>
      <w:widowControl w:val="0"/>
      <w:tabs>
        <w:tab w:val="left" w:pos="720"/>
      </w:tabs>
      <w:autoSpaceDE w:val="0"/>
      <w:autoSpaceDN w:val="0"/>
      <w:adjustRightInd w:val="0"/>
      <w:ind w:left="720" w:hanging="720"/>
      <w:jc w:val="both"/>
    </w:pPr>
    <w:rPr>
      <w:rFonts w:ascii="Times New Roman" w:hAnsi="Times New Roman"/>
    </w:rPr>
  </w:style>
  <w:style w:type="paragraph" w:styleId="BodyText">
    <w:name w:val="Body Text"/>
    <w:basedOn w:val="Normal"/>
    <w:link w:val="BodyTextChar"/>
    <w:rsid w:val="004B3603"/>
    <w:pPr>
      <w:widowControl w:val="0"/>
      <w:autoSpaceDE w:val="0"/>
      <w:autoSpaceDN w:val="0"/>
      <w:adjustRightInd w:val="0"/>
      <w:spacing w:after="120"/>
    </w:pPr>
    <w:rPr>
      <w:rFonts w:ascii="Times New Roman" w:hAnsi="Times New Roman"/>
    </w:rPr>
  </w:style>
  <w:style w:type="character" w:customStyle="1" w:styleId="BodyTextChar">
    <w:name w:val="Body Text Char"/>
    <w:basedOn w:val="DefaultParagraphFont"/>
    <w:link w:val="BodyText"/>
    <w:rsid w:val="004B3603"/>
    <w:rPr>
      <w:rFonts w:ascii="Times New Roman" w:hAnsi="Times New Roman"/>
    </w:rPr>
  </w:style>
  <w:style w:type="paragraph" w:styleId="BodyText2">
    <w:name w:val="Body Text 2"/>
    <w:basedOn w:val="Normal"/>
    <w:link w:val="BodyText2Char"/>
    <w:rsid w:val="004D55D4"/>
    <w:pPr>
      <w:spacing w:after="120" w:line="480" w:lineRule="auto"/>
    </w:pPr>
    <w:rPr>
      <w:rFonts w:ascii="Times New Roman" w:eastAsia="SimSun" w:hAnsi="Times New Roman"/>
      <w:lang w:eastAsia="zh-CN"/>
    </w:rPr>
  </w:style>
  <w:style w:type="character" w:customStyle="1" w:styleId="BodyText2Char">
    <w:name w:val="Body Text 2 Char"/>
    <w:basedOn w:val="DefaultParagraphFont"/>
    <w:link w:val="BodyText2"/>
    <w:rsid w:val="004D55D4"/>
    <w:rPr>
      <w:rFonts w:ascii="Times New Roman" w:eastAsia="SimSun" w:hAnsi="Times New Roman"/>
      <w:sz w:val="24"/>
      <w:szCs w:val="24"/>
      <w:lang w:eastAsia="zh-CN"/>
    </w:rPr>
  </w:style>
  <w:style w:type="table" w:styleId="TableGrid">
    <w:name w:val="Table Grid"/>
    <w:basedOn w:val="TableNormal"/>
    <w:rsid w:val="00A40587"/>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5339C1"/>
    <w:pPr>
      <w:spacing w:before="100" w:beforeAutospacing="1" w:after="100" w:afterAutospacing="1"/>
    </w:pPr>
    <w:rPr>
      <w:rFonts w:ascii="Times New Roman" w:hAnsi="Times New Roman"/>
    </w:rPr>
  </w:style>
  <w:style w:type="paragraph" w:styleId="ListParagraph">
    <w:name w:val="List Paragraph"/>
    <w:basedOn w:val="Normal"/>
    <w:uiPriority w:val="34"/>
    <w:qFormat/>
    <w:rsid w:val="00860D3A"/>
    <w:pPr>
      <w:ind w:left="720"/>
      <w:contextualSpacing/>
    </w:pPr>
  </w:style>
  <w:style w:type="character" w:styleId="Strong">
    <w:name w:val="Strong"/>
    <w:basedOn w:val="DefaultParagraphFont"/>
    <w:uiPriority w:val="22"/>
    <w:qFormat/>
    <w:rsid w:val="00367A44"/>
    <w:rPr>
      <w:b/>
      <w:bCs/>
    </w:rPr>
  </w:style>
  <w:style w:type="character" w:styleId="FollowedHyperlink">
    <w:name w:val="FollowedHyperlink"/>
    <w:basedOn w:val="DefaultParagraphFont"/>
    <w:rsid w:val="00C47647"/>
    <w:rPr>
      <w:color w:val="800080" w:themeColor="followedHyperlink"/>
      <w:u w:val="single"/>
    </w:rPr>
  </w:style>
  <w:style w:type="character" w:styleId="CommentReference">
    <w:name w:val="annotation reference"/>
    <w:basedOn w:val="DefaultParagraphFont"/>
    <w:uiPriority w:val="99"/>
    <w:rsid w:val="00D8441D"/>
    <w:rPr>
      <w:sz w:val="16"/>
      <w:szCs w:val="16"/>
    </w:rPr>
  </w:style>
  <w:style w:type="paragraph" w:styleId="CommentText">
    <w:name w:val="annotation text"/>
    <w:basedOn w:val="Normal"/>
    <w:link w:val="CommentTextChar"/>
    <w:rsid w:val="00D8441D"/>
    <w:rPr>
      <w:sz w:val="20"/>
      <w:szCs w:val="20"/>
    </w:rPr>
  </w:style>
  <w:style w:type="character" w:customStyle="1" w:styleId="CommentTextChar">
    <w:name w:val="Comment Text Char"/>
    <w:basedOn w:val="DefaultParagraphFont"/>
    <w:link w:val="CommentText"/>
    <w:rsid w:val="00D8441D"/>
    <w:rPr>
      <w:sz w:val="20"/>
      <w:szCs w:val="20"/>
    </w:rPr>
  </w:style>
  <w:style w:type="paragraph" w:styleId="CommentSubject">
    <w:name w:val="annotation subject"/>
    <w:basedOn w:val="CommentText"/>
    <w:next w:val="CommentText"/>
    <w:link w:val="CommentSubjectChar"/>
    <w:rsid w:val="00D8441D"/>
    <w:rPr>
      <w:b/>
      <w:bCs/>
    </w:rPr>
  </w:style>
  <w:style w:type="character" w:customStyle="1" w:styleId="CommentSubjectChar">
    <w:name w:val="Comment Subject Char"/>
    <w:basedOn w:val="CommentTextChar"/>
    <w:link w:val="CommentSubject"/>
    <w:rsid w:val="00D8441D"/>
    <w:rPr>
      <w:b/>
      <w:bCs/>
      <w:sz w:val="20"/>
      <w:szCs w:val="20"/>
    </w:rPr>
  </w:style>
  <w:style w:type="paragraph" w:styleId="BalloonText">
    <w:name w:val="Balloon Text"/>
    <w:basedOn w:val="Normal"/>
    <w:link w:val="BalloonTextChar"/>
    <w:rsid w:val="00D8441D"/>
    <w:rPr>
      <w:rFonts w:ascii="Tahoma" w:hAnsi="Tahoma" w:cs="Tahoma"/>
      <w:sz w:val="16"/>
      <w:szCs w:val="16"/>
    </w:rPr>
  </w:style>
  <w:style w:type="character" w:customStyle="1" w:styleId="BalloonTextChar">
    <w:name w:val="Balloon Text Char"/>
    <w:basedOn w:val="DefaultParagraphFont"/>
    <w:link w:val="BalloonText"/>
    <w:rsid w:val="00D8441D"/>
    <w:rPr>
      <w:rFonts w:ascii="Tahoma" w:hAnsi="Tahoma" w:cs="Tahoma"/>
      <w:sz w:val="16"/>
      <w:szCs w:val="16"/>
    </w:rPr>
  </w:style>
  <w:style w:type="paragraph" w:customStyle="1" w:styleId="Default">
    <w:name w:val="Default"/>
    <w:rsid w:val="00EE7750"/>
    <w:pPr>
      <w:spacing w:line="240" w:lineRule="atLeast"/>
    </w:pPr>
    <w:rPr>
      <w:rFonts w:ascii="Helvetica" w:hAnsi="Helvetica" w:cs="Helvetica"/>
      <w:color w:val="000000"/>
    </w:rPr>
  </w:style>
  <w:style w:type="character" w:customStyle="1" w:styleId="style6">
    <w:name w:val="style6"/>
    <w:basedOn w:val="DefaultParagraphFont"/>
    <w:rsid w:val="00A21072"/>
    <w:rPr>
      <w:rFonts w:cs="Times New Roman"/>
    </w:rPr>
  </w:style>
  <w:style w:type="character" w:styleId="Emphasis">
    <w:name w:val="Emphasis"/>
    <w:basedOn w:val="DefaultParagraphFont"/>
    <w:uiPriority w:val="20"/>
    <w:qFormat/>
    <w:rsid w:val="00E46127"/>
    <w:rPr>
      <w:i/>
      <w:iCs/>
    </w:rPr>
  </w:style>
  <w:style w:type="character" w:customStyle="1" w:styleId="UnresolvedMention1">
    <w:name w:val="Unresolved Mention1"/>
    <w:basedOn w:val="DefaultParagraphFont"/>
    <w:uiPriority w:val="99"/>
    <w:semiHidden/>
    <w:unhideWhenUsed/>
    <w:rsid w:val="00F6444E"/>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1144404">
      <w:bodyDiv w:val="1"/>
      <w:marLeft w:val="0"/>
      <w:marRight w:val="0"/>
      <w:marTop w:val="0"/>
      <w:marBottom w:val="0"/>
      <w:divBdr>
        <w:top w:val="none" w:sz="0" w:space="0" w:color="auto"/>
        <w:left w:val="none" w:sz="0" w:space="0" w:color="auto"/>
        <w:bottom w:val="none" w:sz="0" w:space="0" w:color="auto"/>
        <w:right w:val="none" w:sz="0" w:space="0" w:color="auto"/>
      </w:divBdr>
    </w:div>
    <w:div w:id="612372169">
      <w:bodyDiv w:val="1"/>
      <w:marLeft w:val="0"/>
      <w:marRight w:val="0"/>
      <w:marTop w:val="0"/>
      <w:marBottom w:val="0"/>
      <w:divBdr>
        <w:top w:val="none" w:sz="0" w:space="0" w:color="auto"/>
        <w:left w:val="none" w:sz="0" w:space="0" w:color="auto"/>
        <w:bottom w:val="none" w:sz="0" w:space="0" w:color="auto"/>
        <w:right w:val="none" w:sz="0" w:space="0" w:color="auto"/>
      </w:divBdr>
      <w:divsChild>
        <w:div w:id="1712681743">
          <w:marLeft w:val="0"/>
          <w:marRight w:val="0"/>
          <w:marTop w:val="0"/>
          <w:marBottom w:val="0"/>
          <w:divBdr>
            <w:top w:val="none" w:sz="0" w:space="0" w:color="auto"/>
            <w:left w:val="none" w:sz="0" w:space="0" w:color="auto"/>
            <w:bottom w:val="none" w:sz="0" w:space="0" w:color="auto"/>
            <w:right w:val="none" w:sz="0" w:space="0" w:color="auto"/>
          </w:divBdr>
          <w:divsChild>
            <w:div w:id="1084496920">
              <w:marLeft w:val="0"/>
              <w:marRight w:val="0"/>
              <w:marTop w:val="0"/>
              <w:marBottom w:val="0"/>
              <w:divBdr>
                <w:top w:val="none" w:sz="0" w:space="0" w:color="auto"/>
                <w:left w:val="none" w:sz="0" w:space="0" w:color="auto"/>
                <w:bottom w:val="none" w:sz="0" w:space="0" w:color="auto"/>
                <w:right w:val="none" w:sz="0" w:space="0" w:color="auto"/>
              </w:divBdr>
            </w:div>
            <w:div w:id="114913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2197231">
      <w:bodyDiv w:val="1"/>
      <w:marLeft w:val="0"/>
      <w:marRight w:val="0"/>
      <w:marTop w:val="0"/>
      <w:marBottom w:val="0"/>
      <w:divBdr>
        <w:top w:val="none" w:sz="0" w:space="0" w:color="auto"/>
        <w:left w:val="none" w:sz="0" w:space="0" w:color="auto"/>
        <w:bottom w:val="none" w:sz="0" w:space="0" w:color="auto"/>
        <w:right w:val="none" w:sz="0" w:space="0" w:color="auto"/>
      </w:divBdr>
      <w:divsChild>
        <w:div w:id="1207184088">
          <w:marLeft w:val="0"/>
          <w:marRight w:val="0"/>
          <w:marTop w:val="0"/>
          <w:marBottom w:val="0"/>
          <w:divBdr>
            <w:top w:val="none" w:sz="0" w:space="0" w:color="auto"/>
            <w:left w:val="none" w:sz="0" w:space="0" w:color="auto"/>
            <w:bottom w:val="none" w:sz="0" w:space="0" w:color="auto"/>
            <w:right w:val="none" w:sz="0" w:space="0" w:color="auto"/>
          </w:divBdr>
        </w:div>
      </w:divsChild>
    </w:div>
    <w:div w:id="697967200">
      <w:bodyDiv w:val="1"/>
      <w:marLeft w:val="0"/>
      <w:marRight w:val="0"/>
      <w:marTop w:val="0"/>
      <w:marBottom w:val="0"/>
      <w:divBdr>
        <w:top w:val="none" w:sz="0" w:space="0" w:color="auto"/>
        <w:left w:val="none" w:sz="0" w:space="0" w:color="auto"/>
        <w:bottom w:val="none" w:sz="0" w:space="0" w:color="auto"/>
        <w:right w:val="none" w:sz="0" w:space="0" w:color="auto"/>
      </w:divBdr>
      <w:divsChild>
        <w:div w:id="2008484656">
          <w:marLeft w:val="0"/>
          <w:marRight w:val="0"/>
          <w:marTop w:val="0"/>
          <w:marBottom w:val="0"/>
          <w:divBdr>
            <w:top w:val="none" w:sz="0" w:space="0" w:color="auto"/>
            <w:left w:val="none" w:sz="0" w:space="0" w:color="auto"/>
            <w:bottom w:val="none" w:sz="0" w:space="0" w:color="auto"/>
            <w:right w:val="none" w:sz="0" w:space="0" w:color="auto"/>
          </w:divBdr>
        </w:div>
      </w:divsChild>
    </w:div>
    <w:div w:id="788478148">
      <w:bodyDiv w:val="1"/>
      <w:marLeft w:val="0"/>
      <w:marRight w:val="0"/>
      <w:marTop w:val="0"/>
      <w:marBottom w:val="0"/>
      <w:divBdr>
        <w:top w:val="none" w:sz="0" w:space="0" w:color="auto"/>
        <w:left w:val="none" w:sz="0" w:space="0" w:color="auto"/>
        <w:bottom w:val="none" w:sz="0" w:space="0" w:color="auto"/>
        <w:right w:val="none" w:sz="0" w:space="0" w:color="auto"/>
      </w:divBdr>
    </w:div>
    <w:div w:id="853148153">
      <w:bodyDiv w:val="1"/>
      <w:marLeft w:val="0"/>
      <w:marRight w:val="0"/>
      <w:marTop w:val="0"/>
      <w:marBottom w:val="0"/>
      <w:divBdr>
        <w:top w:val="none" w:sz="0" w:space="0" w:color="auto"/>
        <w:left w:val="none" w:sz="0" w:space="0" w:color="auto"/>
        <w:bottom w:val="none" w:sz="0" w:space="0" w:color="auto"/>
        <w:right w:val="none" w:sz="0" w:space="0" w:color="auto"/>
      </w:divBdr>
    </w:div>
    <w:div w:id="1013872019">
      <w:bodyDiv w:val="1"/>
      <w:marLeft w:val="0"/>
      <w:marRight w:val="0"/>
      <w:marTop w:val="0"/>
      <w:marBottom w:val="0"/>
      <w:divBdr>
        <w:top w:val="none" w:sz="0" w:space="0" w:color="auto"/>
        <w:left w:val="none" w:sz="0" w:space="0" w:color="auto"/>
        <w:bottom w:val="none" w:sz="0" w:space="0" w:color="auto"/>
        <w:right w:val="none" w:sz="0" w:space="0" w:color="auto"/>
      </w:divBdr>
    </w:div>
    <w:div w:id="1095858125">
      <w:bodyDiv w:val="1"/>
      <w:marLeft w:val="0"/>
      <w:marRight w:val="0"/>
      <w:marTop w:val="0"/>
      <w:marBottom w:val="0"/>
      <w:divBdr>
        <w:top w:val="none" w:sz="0" w:space="0" w:color="auto"/>
        <w:left w:val="none" w:sz="0" w:space="0" w:color="auto"/>
        <w:bottom w:val="none" w:sz="0" w:space="0" w:color="auto"/>
        <w:right w:val="none" w:sz="0" w:space="0" w:color="auto"/>
      </w:divBdr>
    </w:div>
    <w:div w:id="1636177023">
      <w:bodyDiv w:val="1"/>
      <w:marLeft w:val="0"/>
      <w:marRight w:val="0"/>
      <w:marTop w:val="0"/>
      <w:marBottom w:val="0"/>
      <w:divBdr>
        <w:top w:val="none" w:sz="0" w:space="0" w:color="auto"/>
        <w:left w:val="none" w:sz="0" w:space="0" w:color="auto"/>
        <w:bottom w:val="none" w:sz="0" w:space="0" w:color="auto"/>
        <w:right w:val="none" w:sz="0" w:space="0" w:color="auto"/>
      </w:divBdr>
      <w:divsChild>
        <w:div w:id="504049696">
          <w:marLeft w:val="0"/>
          <w:marRight w:val="0"/>
          <w:marTop w:val="0"/>
          <w:marBottom w:val="0"/>
          <w:divBdr>
            <w:top w:val="none" w:sz="0" w:space="0" w:color="auto"/>
            <w:left w:val="none" w:sz="0" w:space="0" w:color="auto"/>
            <w:bottom w:val="none" w:sz="0" w:space="0" w:color="auto"/>
            <w:right w:val="none" w:sz="0" w:space="0" w:color="auto"/>
          </w:divBdr>
          <w:divsChild>
            <w:div w:id="528031431">
              <w:marLeft w:val="0"/>
              <w:marRight w:val="0"/>
              <w:marTop w:val="0"/>
              <w:marBottom w:val="0"/>
              <w:divBdr>
                <w:top w:val="none" w:sz="0" w:space="0" w:color="auto"/>
                <w:left w:val="none" w:sz="0" w:space="0" w:color="auto"/>
                <w:bottom w:val="none" w:sz="0" w:space="0" w:color="auto"/>
                <w:right w:val="none" w:sz="0" w:space="0" w:color="auto"/>
              </w:divBdr>
            </w:div>
            <w:div w:id="1232037031">
              <w:marLeft w:val="0"/>
              <w:marRight w:val="0"/>
              <w:marTop w:val="0"/>
              <w:marBottom w:val="0"/>
              <w:divBdr>
                <w:top w:val="none" w:sz="0" w:space="0" w:color="auto"/>
                <w:left w:val="none" w:sz="0" w:space="0" w:color="auto"/>
                <w:bottom w:val="none" w:sz="0" w:space="0" w:color="auto"/>
                <w:right w:val="none" w:sz="0" w:space="0" w:color="auto"/>
              </w:divBdr>
            </w:div>
            <w:div w:id="1627856939">
              <w:marLeft w:val="0"/>
              <w:marRight w:val="0"/>
              <w:marTop w:val="0"/>
              <w:marBottom w:val="0"/>
              <w:divBdr>
                <w:top w:val="none" w:sz="0" w:space="0" w:color="auto"/>
                <w:left w:val="none" w:sz="0" w:space="0" w:color="auto"/>
                <w:bottom w:val="none" w:sz="0" w:space="0" w:color="auto"/>
                <w:right w:val="none" w:sz="0" w:space="0" w:color="auto"/>
              </w:divBdr>
            </w:div>
            <w:div w:id="2004428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315905">
      <w:bodyDiv w:val="1"/>
      <w:marLeft w:val="0"/>
      <w:marRight w:val="0"/>
      <w:marTop w:val="0"/>
      <w:marBottom w:val="0"/>
      <w:divBdr>
        <w:top w:val="none" w:sz="0" w:space="0" w:color="auto"/>
        <w:left w:val="none" w:sz="0" w:space="0" w:color="auto"/>
        <w:bottom w:val="none" w:sz="0" w:space="0" w:color="auto"/>
        <w:right w:val="none" w:sz="0" w:space="0" w:color="auto"/>
      </w:divBdr>
    </w:div>
    <w:div w:id="1824199046">
      <w:bodyDiv w:val="1"/>
      <w:marLeft w:val="0"/>
      <w:marRight w:val="0"/>
      <w:marTop w:val="0"/>
      <w:marBottom w:val="0"/>
      <w:divBdr>
        <w:top w:val="none" w:sz="0" w:space="0" w:color="auto"/>
        <w:left w:val="none" w:sz="0" w:space="0" w:color="auto"/>
        <w:bottom w:val="none" w:sz="0" w:space="0" w:color="auto"/>
        <w:right w:val="none" w:sz="0" w:space="0" w:color="auto"/>
      </w:divBdr>
    </w:div>
    <w:div w:id="1828281124">
      <w:bodyDiv w:val="1"/>
      <w:marLeft w:val="0"/>
      <w:marRight w:val="0"/>
      <w:marTop w:val="0"/>
      <w:marBottom w:val="0"/>
      <w:divBdr>
        <w:top w:val="none" w:sz="0" w:space="0" w:color="auto"/>
        <w:left w:val="none" w:sz="0" w:space="0" w:color="auto"/>
        <w:bottom w:val="none" w:sz="0" w:space="0" w:color="auto"/>
        <w:right w:val="none" w:sz="0" w:space="0" w:color="auto"/>
      </w:divBdr>
    </w:div>
    <w:div w:id="1880581964">
      <w:bodyDiv w:val="1"/>
      <w:marLeft w:val="0"/>
      <w:marRight w:val="0"/>
      <w:marTop w:val="0"/>
      <w:marBottom w:val="0"/>
      <w:divBdr>
        <w:top w:val="none" w:sz="0" w:space="0" w:color="auto"/>
        <w:left w:val="none" w:sz="0" w:space="0" w:color="auto"/>
        <w:bottom w:val="none" w:sz="0" w:space="0" w:color="auto"/>
        <w:right w:val="none" w:sz="0" w:space="0" w:color="auto"/>
      </w:divBdr>
    </w:div>
    <w:div w:id="1890805142">
      <w:bodyDiv w:val="1"/>
      <w:marLeft w:val="0"/>
      <w:marRight w:val="0"/>
      <w:marTop w:val="0"/>
      <w:marBottom w:val="0"/>
      <w:divBdr>
        <w:top w:val="none" w:sz="0" w:space="0" w:color="auto"/>
        <w:left w:val="none" w:sz="0" w:space="0" w:color="auto"/>
        <w:bottom w:val="none" w:sz="0" w:space="0" w:color="auto"/>
        <w:right w:val="none" w:sz="0" w:space="0" w:color="auto"/>
      </w:divBdr>
    </w:div>
    <w:div w:id="1901943094">
      <w:bodyDiv w:val="1"/>
      <w:marLeft w:val="0"/>
      <w:marRight w:val="0"/>
      <w:marTop w:val="0"/>
      <w:marBottom w:val="0"/>
      <w:divBdr>
        <w:top w:val="none" w:sz="0" w:space="0" w:color="auto"/>
        <w:left w:val="none" w:sz="0" w:space="0" w:color="auto"/>
        <w:bottom w:val="none" w:sz="0" w:space="0" w:color="auto"/>
        <w:right w:val="none" w:sz="0" w:space="0" w:color="auto"/>
      </w:divBdr>
    </w:div>
    <w:div w:id="1925529188">
      <w:bodyDiv w:val="1"/>
      <w:marLeft w:val="0"/>
      <w:marRight w:val="0"/>
      <w:marTop w:val="0"/>
      <w:marBottom w:val="0"/>
      <w:divBdr>
        <w:top w:val="none" w:sz="0" w:space="0" w:color="auto"/>
        <w:left w:val="none" w:sz="0" w:space="0" w:color="auto"/>
        <w:bottom w:val="none" w:sz="0" w:space="0" w:color="auto"/>
        <w:right w:val="none" w:sz="0" w:space="0" w:color="auto"/>
      </w:divBdr>
      <w:divsChild>
        <w:div w:id="607741091">
          <w:marLeft w:val="0"/>
          <w:marRight w:val="0"/>
          <w:marTop w:val="0"/>
          <w:marBottom w:val="0"/>
          <w:divBdr>
            <w:top w:val="none" w:sz="0" w:space="0" w:color="auto"/>
            <w:left w:val="none" w:sz="0" w:space="0" w:color="auto"/>
            <w:bottom w:val="none" w:sz="0" w:space="0" w:color="auto"/>
            <w:right w:val="none" w:sz="0" w:space="0" w:color="auto"/>
          </w:divBdr>
          <w:divsChild>
            <w:div w:id="348994591">
              <w:marLeft w:val="0"/>
              <w:marRight w:val="0"/>
              <w:marTop w:val="0"/>
              <w:marBottom w:val="0"/>
              <w:divBdr>
                <w:top w:val="none" w:sz="0" w:space="0" w:color="auto"/>
                <w:left w:val="none" w:sz="0" w:space="0" w:color="auto"/>
                <w:bottom w:val="none" w:sz="0" w:space="0" w:color="auto"/>
                <w:right w:val="none" w:sz="0" w:space="0" w:color="auto"/>
              </w:divBdr>
            </w:div>
            <w:div w:id="487981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280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mailto:COVID@unt.edu" TargetMode="External"/><Relationship Id="rId18" Type="http://schemas.openxmlformats.org/officeDocument/2006/relationships/hyperlink" Target="http://deanofstudents.unt.edu/resources_0"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spot.unt.edu" TargetMode="External"/><Relationship Id="rId7" Type="http://schemas.openxmlformats.org/officeDocument/2006/relationships/endnotes" Target="endnotes.xml"/><Relationship Id="rId12" Type="http://schemas.openxmlformats.org/officeDocument/2006/relationships/hyperlink" Target="mailto:askSHWC@unt.edu" TargetMode="External"/><Relationship Id="rId17" Type="http://schemas.openxmlformats.org/officeDocument/2006/relationships/hyperlink" Target="https://eagleconnect.unt.edu"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disability.unt.edu/" TargetMode="External"/><Relationship Id="rId20" Type="http://schemas.openxmlformats.org/officeDocument/2006/relationships/hyperlink" Target="mailto:no-reply@iasystem.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dc.gov/coronavirus/2019-ncov/symptoms%20testing/symptoms.html"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www.deanofstudents.unt.edu" TargetMode="External"/><Relationship Id="rId23" Type="http://schemas.openxmlformats.org/officeDocument/2006/relationships/header" Target="header1.xml"/><Relationship Id="rId10" Type="http://schemas.openxmlformats.org/officeDocument/2006/relationships/hyperlink" Target="https://www.cdc.gov/coronavirus/2019-ncov/symptoms%20testing/symptoms.html" TargetMode="External"/><Relationship Id="rId19" Type="http://schemas.openxmlformats.org/officeDocument/2006/relationships/hyperlink" Target="http://SurvivorAdvocate@unt.edu" TargetMode="External"/><Relationship Id="rId4" Type="http://schemas.openxmlformats.org/officeDocument/2006/relationships/settings" Target="settings.xml"/><Relationship Id="rId9" Type="http://schemas.openxmlformats.org/officeDocument/2006/relationships/hyperlink" Target="http://catalog.unt.edu/preview_course_nopop.php?catoid=20&amp;coid=75502" TargetMode="External"/><Relationship Id="rId14" Type="http://schemas.openxmlformats.org/officeDocument/2006/relationships/hyperlink" Target="http://vpaa.unt.edu/academic-integrity.htm" TargetMode="External"/><Relationship Id="rId22" Type="http://schemas.openxmlformats.org/officeDocument/2006/relationships/hyperlink" Target="mailto:spot@unt.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0D03FB-CCAF-4339-9D35-00AE64B800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2558</Words>
  <Characters>14581</Characters>
  <Application>Microsoft Office Word</Application>
  <DocSecurity>4</DocSecurity>
  <Lines>121</Lines>
  <Paragraphs>34</Paragraphs>
  <ScaleCrop>false</ScaleCrop>
  <HeadingPairs>
    <vt:vector size="2" baseType="variant">
      <vt:variant>
        <vt:lpstr>Title</vt:lpstr>
      </vt:variant>
      <vt:variant>
        <vt:i4>1</vt:i4>
      </vt:variant>
    </vt:vector>
  </HeadingPairs>
  <TitlesOfParts>
    <vt:vector size="1" baseType="lpstr">
      <vt:lpstr>COUNSELOR EDUCATION</vt:lpstr>
    </vt:vector>
  </TitlesOfParts>
  <Company>UNT</Company>
  <LinksUpToDate>false</LinksUpToDate>
  <CharactersWithSpaces>17105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COUNSELOR EDUCATION</dc:title>
  <dc:creator>abn0001</dc:creator>
  <cp:lastModifiedBy>King, Rosalinda</cp:lastModifiedBy>
  <cp:revision>2</cp:revision>
  <cp:lastPrinted>2016-06-03T19:17:00Z</cp:lastPrinted>
  <dcterms:created xsi:type="dcterms:W3CDTF">2022-01-14T22:29:00Z</dcterms:created>
  <dcterms:modified xsi:type="dcterms:W3CDTF">2022-01-14T22:29:00Z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