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865A4"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University of North Texas</w:t>
      </w:r>
    </w:p>
    <w:p w14:paraId="334E460D" w14:textId="77777777" w:rsidR="00451235"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Department of Computer Science and Engineering</w:t>
      </w:r>
    </w:p>
    <w:p w14:paraId="64625D5E" w14:textId="4DA71D51" w:rsidR="00873D60" w:rsidRPr="005C0D32" w:rsidRDefault="00451235" w:rsidP="00451235">
      <w:pPr>
        <w:pStyle w:val="Heading1"/>
        <w:spacing w:before="0" w:line="240" w:lineRule="auto"/>
        <w:jc w:val="center"/>
        <w:rPr>
          <w:rFonts w:eastAsiaTheme="minorEastAsia" w:cstheme="minorHAnsi"/>
          <w:color w:val="00853E"/>
        </w:rPr>
      </w:pPr>
      <w:r>
        <w:rPr>
          <w:rFonts w:eastAsiaTheme="minorEastAsia" w:cstheme="minorHAnsi"/>
          <w:color w:val="00853E"/>
        </w:rPr>
        <w:t xml:space="preserve">CSCE </w:t>
      </w:r>
      <w:r w:rsidR="0063069B">
        <w:rPr>
          <w:rFonts w:eastAsiaTheme="minorEastAsia" w:cstheme="minorHAnsi"/>
          <w:color w:val="00853E"/>
        </w:rPr>
        <w:t>1045</w:t>
      </w:r>
      <w:r>
        <w:rPr>
          <w:rFonts w:eastAsiaTheme="minorEastAsia" w:cstheme="minorHAnsi"/>
          <w:color w:val="00853E"/>
        </w:rPr>
        <w:t>:00</w:t>
      </w:r>
      <w:r w:rsidR="00523C34">
        <w:rPr>
          <w:rFonts w:eastAsiaTheme="minorEastAsia" w:cstheme="minorHAnsi"/>
          <w:color w:val="00853E"/>
        </w:rPr>
        <w:t>1</w:t>
      </w:r>
      <w:r>
        <w:rPr>
          <w:rFonts w:eastAsiaTheme="minorEastAsia" w:cstheme="minorHAnsi"/>
          <w:color w:val="00853E"/>
        </w:rPr>
        <w:t xml:space="preserve"> </w:t>
      </w:r>
      <w:r w:rsidR="005B2C0C">
        <w:rPr>
          <w:rFonts w:eastAsiaTheme="minorEastAsia" w:cstheme="minorHAnsi"/>
          <w:color w:val="00853E"/>
        </w:rPr>
        <w:t>–</w:t>
      </w:r>
      <w:r>
        <w:rPr>
          <w:rFonts w:eastAsiaTheme="minorEastAsia" w:cstheme="minorHAnsi"/>
          <w:color w:val="00853E"/>
        </w:rPr>
        <w:t xml:space="preserve"> </w:t>
      </w:r>
      <w:r w:rsidR="0063069B">
        <w:rPr>
          <w:rFonts w:eastAsiaTheme="minorEastAsia" w:cstheme="minorHAnsi"/>
          <w:color w:val="00853E"/>
        </w:rPr>
        <w:t>Computer Programming II</w:t>
      </w:r>
    </w:p>
    <w:p w14:paraId="5B40E830" w14:textId="647F1530" w:rsidR="004D6CC7" w:rsidRDefault="007A6210" w:rsidP="000939B0">
      <w:pPr>
        <w:pBdr>
          <w:top w:val="single" w:sz="4" w:space="1" w:color="auto"/>
          <w:left w:val="single" w:sz="4" w:space="4" w:color="auto"/>
          <w:bottom w:val="single" w:sz="4" w:space="1" w:color="auto"/>
          <w:right w:val="single" w:sz="4" w:space="4" w:color="auto"/>
        </w:pBdr>
        <w:shd w:val="clear" w:color="auto" w:fill="EAF4D7" w:themeFill="accent1" w:themeFillTint="33"/>
        <w:rPr>
          <w:b/>
          <w:bCs/>
        </w:rPr>
      </w:pPr>
      <w:r>
        <w:t xml:space="preserve">CSCE 1045.001: </w:t>
      </w:r>
      <w:r w:rsidR="00704A63">
        <w:t>Mon</w:t>
      </w:r>
      <w:r w:rsidR="0063069B">
        <w:t xml:space="preserve">day and </w:t>
      </w:r>
      <w:r w:rsidR="00704A63">
        <w:t>Wedne</w:t>
      </w:r>
      <w:r w:rsidR="0063069B">
        <w:t>sday</w:t>
      </w:r>
      <w:r w:rsidR="004D6CC7">
        <w:t xml:space="preserve">: </w:t>
      </w:r>
      <w:r w:rsidR="00704A63">
        <w:t>1:30</w:t>
      </w:r>
      <w:r w:rsidR="004D6CC7">
        <w:t xml:space="preserve"> </w:t>
      </w:r>
      <w:r w:rsidR="00704A63">
        <w:t>p</w:t>
      </w:r>
      <w:r w:rsidR="004D6CC7">
        <w:t xml:space="preserve">m – </w:t>
      </w:r>
      <w:r w:rsidR="00704A63">
        <w:t>3</w:t>
      </w:r>
      <w:r w:rsidR="004D6CC7">
        <w:t xml:space="preserve">:20 </w:t>
      </w:r>
      <w:r w:rsidR="00704A63">
        <w:t>p</w:t>
      </w:r>
      <w:r w:rsidR="004D6CC7">
        <w:t>m</w:t>
      </w:r>
      <w:r>
        <w:t xml:space="preserve"> at </w:t>
      </w:r>
      <w:r w:rsidR="00704A63">
        <w:t>NTDP B157</w:t>
      </w:r>
      <w:r>
        <w:t xml:space="preserve"> </w:t>
      </w:r>
      <w:r w:rsidRPr="007A6210">
        <w:rPr>
          <w:b/>
          <w:bCs/>
        </w:rPr>
        <w:t>(Lecture)</w:t>
      </w:r>
    </w:p>
    <w:p w14:paraId="50DF6ABD" w14:textId="749B5641" w:rsidR="007A6210" w:rsidRPr="007A6210" w:rsidRDefault="007A6210" w:rsidP="000939B0">
      <w:pPr>
        <w:pBdr>
          <w:top w:val="single" w:sz="4" w:space="1" w:color="auto"/>
          <w:left w:val="single" w:sz="4" w:space="4" w:color="auto"/>
          <w:bottom w:val="single" w:sz="4" w:space="1" w:color="auto"/>
          <w:right w:val="single" w:sz="4" w:space="4" w:color="auto"/>
        </w:pBdr>
        <w:shd w:val="clear" w:color="auto" w:fill="EAF4D7" w:themeFill="accent1" w:themeFillTint="33"/>
      </w:pPr>
      <w:r>
        <w:t xml:space="preserve">CSCE 1045.201: Tuesday and Thursday: 4:00 pm – 6:20 pm </w:t>
      </w:r>
      <w:r w:rsidRPr="007A6210">
        <w:rPr>
          <w:b/>
          <w:bCs/>
        </w:rPr>
        <w:t>(Lab)</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0D57290A"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Dr Subharag Sarkar </w:t>
      </w:r>
    </w:p>
    <w:p w14:paraId="63CE1675"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Office: NTDP E245C</w:t>
      </w:r>
    </w:p>
    <w:p w14:paraId="74407EB0"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r>
        <w:rPr>
          <w:rFonts w:eastAsiaTheme="minorEastAsia" w:cstheme="minorHAnsi"/>
          <w:color w:val="000000" w:themeColor="text1"/>
        </w:rPr>
        <w:t xml:space="preserve">Email: </w:t>
      </w:r>
      <w:hyperlink r:id="rId10" w:history="1">
        <w:r w:rsidRPr="00E86234">
          <w:rPr>
            <w:rStyle w:val="Hyperlink"/>
            <w:rFonts w:eastAsiaTheme="minorEastAsia" w:cstheme="minorHAnsi"/>
          </w:rPr>
          <w:t>Subharag.sarkar@unt.edu</w:t>
        </w:r>
      </w:hyperlink>
    </w:p>
    <w:p w14:paraId="69490D43"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color w:val="000000" w:themeColor="text1"/>
        </w:rPr>
        <w:t>Student Hours:</w:t>
      </w:r>
    </w:p>
    <w:p w14:paraId="328EAFC3"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Monday 11:30 am to 12:30 pm (NTDP E245C)</w:t>
      </w:r>
    </w:p>
    <w:p w14:paraId="26F99F50" w14:textId="77777777" w:rsidR="00704A63" w:rsidRPr="00A80204"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Wednesday 11:30 am to 12:30 pm (NTDP E245C)</w:t>
      </w:r>
    </w:p>
    <w:p w14:paraId="516180E0" w14:textId="77777777" w:rsidR="00704A63" w:rsidRPr="00A80204"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80204">
        <w:rPr>
          <w:rFonts w:eastAsiaTheme="minorEastAsia" w:cstheme="minorHAnsi"/>
          <w:i/>
          <w:iCs/>
          <w:color w:val="000000" w:themeColor="text1"/>
          <w:u w:val="single"/>
        </w:rPr>
        <w:t>Zoom details:</w:t>
      </w:r>
      <w:r>
        <w:rPr>
          <w:rFonts w:eastAsiaTheme="minorEastAsia" w:cstheme="minorHAnsi"/>
          <w:i/>
          <w:iCs/>
          <w:color w:val="000000" w:themeColor="text1"/>
          <w:u w:val="single"/>
        </w:rPr>
        <w:t xml:space="preserve"> </w:t>
      </w:r>
    </w:p>
    <w:p w14:paraId="2499EFC9"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hyperlink r:id="rId11" w:history="1">
        <w:r w:rsidRPr="00FE72E9">
          <w:rPr>
            <w:rStyle w:val="Hyperlink"/>
          </w:rPr>
          <w:t>https://unt.zoom.us/j/89868224555</w:t>
        </w:r>
      </w:hyperlink>
      <w:r w:rsidRPr="00771438">
        <w:t xml:space="preserve"> </w:t>
      </w:r>
    </w:p>
    <w:p w14:paraId="4090C6C4"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If you are unable to meet during this time, email the instructor to set an alternate meeting time</w:t>
      </w:r>
    </w:p>
    <w:p w14:paraId="7E92F2FF" w14:textId="77777777" w:rsidR="004D6CC7" w:rsidRDefault="004D6CC7" w:rsidP="004D6CC7">
      <w:pPr>
        <w:pStyle w:val="Heading2"/>
        <w:spacing w:before="0" w:after="0" w:line="240" w:lineRule="auto"/>
        <w:rPr>
          <w:rFonts w:cstheme="minorHAnsi"/>
        </w:rPr>
      </w:pPr>
    </w:p>
    <w:p w14:paraId="1948C5C8" w14:textId="708377AC" w:rsidR="004D6CC7" w:rsidRPr="009E62BC" w:rsidRDefault="004D6CC7" w:rsidP="004D6CC7">
      <w:pPr>
        <w:pStyle w:val="Heading2"/>
        <w:spacing w:before="0" w:after="0" w:line="240" w:lineRule="auto"/>
        <w:rPr>
          <w:rFonts w:cstheme="minorHAnsi"/>
        </w:rPr>
      </w:pPr>
      <w:r>
        <w:rPr>
          <w:rFonts w:cstheme="minorHAnsi"/>
        </w:rPr>
        <w:t>TA/IA</w:t>
      </w:r>
      <w:r w:rsidRPr="009E62BC">
        <w:rPr>
          <w:rFonts w:cstheme="minorHAnsi"/>
        </w:rPr>
        <w:t xml:space="preserve"> Information  </w:t>
      </w:r>
    </w:p>
    <w:p w14:paraId="463443A6" w14:textId="6765B70A"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w:t>
      </w:r>
      <w:r>
        <w:rPr>
          <w:rFonts w:eastAsiaTheme="minorEastAsia" w:cstheme="minorHAnsi"/>
          <w:b/>
          <w:bCs/>
          <w:color w:val="000000" w:themeColor="text1"/>
        </w:rPr>
        <w:t>Qi Cai</w:t>
      </w:r>
    </w:p>
    <w:p w14:paraId="485E6598" w14:textId="5C5B9282"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465C8">
        <w:rPr>
          <w:rFonts w:eastAsiaTheme="minorEastAsia" w:cstheme="minorHAnsi"/>
          <w:color w:val="000000" w:themeColor="text1"/>
        </w:rPr>
        <w:t>Email ID: </w:t>
      </w:r>
      <w:hyperlink r:id="rId12" w:history="1">
        <w:r w:rsidRPr="00B316F9">
          <w:rPr>
            <w:rStyle w:val="Hyperlink"/>
            <w:rFonts w:eastAsiaTheme="minorEastAsia" w:cstheme="minorHAnsi"/>
          </w:rPr>
          <w:t>QiCai@my.unt.edu</w:t>
        </w:r>
      </w:hyperlink>
    </w:p>
    <w:p w14:paraId="45103106"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465C8">
        <w:rPr>
          <w:rFonts w:eastAsiaTheme="minorEastAsia" w:cstheme="minorHAnsi"/>
          <w:color w:val="000000" w:themeColor="text1"/>
        </w:rPr>
        <w:t>Student Hours:</w:t>
      </w:r>
    </w:p>
    <w:p w14:paraId="63DB9117" w14:textId="39EEA514" w:rsidR="00704A63" w:rsidRDefault="00F57C7A"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Tuesday and Thursday 3:00 pm to 4:00 pm</w:t>
      </w:r>
    </w:p>
    <w:p w14:paraId="369F667E" w14:textId="79FD678F"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465C8">
        <w:rPr>
          <w:rFonts w:eastAsiaTheme="minorEastAsia" w:cstheme="minorHAnsi"/>
          <w:color w:val="000000" w:themeColor="text1"/>
        </w:rPr>
        <w:t>Zoom Details:</w:t>
      </w:r>
      <w:r>
        <w:rPr>
          <w:rFonts w:eastAsiaTheme="minorEastAsia" w:cstheme="minorHAnsi"/>
          <w:color w:val="000000" w:themeColor="text1"/>
        </w:rPr>
        <w:t xml:space="preserve"> </w:t>
      </w:r>
    </w:p>
    <w:p w14:paraId="47291317" w14:textId="7ABF7A8A" w:rsidR="00F57C7A" w:rsidRDefault="00F57C7A"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hyperlink r:id="rId13" w:tgtFrame="_blank" w:tooltip="Original URL: https://unt.zoom.us/j/9305565692. Click or tap if you trust this link." w:history="1">
        <w:r w:rsidRPr="00F57C7A">
          <w:rPr>
            <w:rStyle w:val="Hyperlink"/>
            <w:rFonts w:eastAsiaTheme="minorEastAsia" w:cstheme="minorHAnsi"/>
          </w:rPr>
          <w:t>https://unt.zoom.us/j/9305565692</w:t>
        </w:r>
      </w:hyperlink>
    </w:p>
    <w:p w14:paraId="1C2BB41C"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53A962D3" w14:textId="6CC4EAE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Name: </w:t>
      </w:r>
      <w:r>
        <w:rPr>
          <w:rFonts w:eastAsiaTheme="minorEastAsia" w:cstheme="minorHAnsi"/>
          <w:b/>
          <w:bCs/>
          <w:color w:val="000000" w:themeColor="text1"/>
        </w:rPr>
        <w:t>Maihan Wen</w:t>
      </w:r>
    </w:p>
    <w:p w14:paraId="42674499" w14:textId="4B605F42"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Email ID: </w:t>
      </w:r>
      <w:hyperlink r:id="rId14" w:history="1">
        <w:r w:rsidRPr="00B316F9">
          <w:rPr>
            <w:rStyle w:val="Hyperlink"/>
            <w:rFonts w:eastAsiaTheme="minorEastAsia" w:cstheme="minorHAnsi"/>
          </w:rPr>
          <w:t>MaihanWen@my.unt.edu</w:t>
        </w:r>
      </w:hyperlink>
    </w:p>
    <w:p w14:paraId="36346ED2" w14:textId="77777777" w:rsidR="00384B85" w:rsidRDefault="00384B85" w:rsidP="005C0D32">
      <w:pPr>
        <w:pStyle w:val="Heading3"/>
        <w:spacing w:line="240" w:lineRule="auto"/>
        <w:rPr>
          <w:rFonts w:cstheme="minorHAnsi"/>
        </w:rPr>
      </w:pPr>
    </w:p>
    <w:p w14:paraId="6C29D880" w14:textId="274D51F7" w:rsidR="00181856" w:rsidRPr="00181856" w:rsidRDefault="00873D60" w:rsidP="00181856">
      <w:pPr>
        <w:pStyle w:val="Heading2"/>
        <w:spacing w:before="0" w:after="0" w:line="240" w:lineRule="auto"/>
      </w:pPr>
      <w:r w:rsidRPr="005C0D32">
        <w:t>Course Description</w:t>
      </w:r>
      <w:r w:rsidR="00181856">
        <w:t>, Prerequisite and Learning Outcome</w:t>
      </w:r>
    </w:p>
    <w:p w14:paraId="15B9D33A" w14:textId="0CB0927D" w:rsidR="005B2C0C"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63069B">
        <w:rPr>
          <w:rFonts w:eastAsiaTheme="minorEastAsia" w:cstheme="minorHAnsi"/>
          <w:color w:val="363636"/>
        </w:rPr>
        <w:t>Continuation of CSCE 1035. Continues the progression of students’ software development skills through programming, designing, and implementing larger software projects and emphasizes more advanced topics such as dynamic data structures and object-oriented paradigms using one or more modern programming languages.</w:t>
      </w:r>
    </w:p>
    <w:p w14:paraId="71E34182" w14:textId="77777777" w:rsid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7A409E26" w14:textId="32D4EBD0" w:rsidR="0063069B" w:rsidRP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Description</w:t>
      </w:r>
    </w:p>
    <w:p w14:paraId="6F0B5D0D" w14:textId="6918C3A0" w:rsid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63069B">
        <w:rPr>
          <w:rFonts w:eastAsiaTheme="minorEastAsia" w:cstheme="minorHAnsi"/>
          <w:color w:val="363636"/>
        </w:rPr>
        <w:t>This class is face-to-face, and it happens during 1</w:t>
      </w:r>
      <w:r w:rsidR="00704A63">
        <w:rPr>
          <w:rFonts w:eastAsiaTheme="minorEastAsia" w:cstheme="minorHAnsi"/>
          <w:color w:val="363636"/>
        </w:rPr>
        <w:t>0</w:t>
      </w:r>
      <w:r w:rsidRPr="0063069B">
        <w:rPr>
          <w:rFonts w:eastAsiaTheme="minorEastAsia" w:cstheme="minorHAnsi"/>
          <w:color w:val="363636"/>
        </w:rPr>
        <w:t xml:space="preserve"> weeks of a semester, and there is going to be 1 canvas module per week</w:t>
      </w:r>
      <w:r>
        <w:rPr>
          <w:rFonts w:eastAsiaTheme="minorEastAsia" w:cstheme="minorHAnsi"/>
          <w:color w:val="363636"/>
        </w:rPr>
        <w:t>.</w:t>
      </w:r>
    </w:p>
    <w:p w14:paraId="7E631135" w14:textId="77777777" w:rsid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243028F6" w14:textId="5BE39898" w:rsidR="0063069B" w:rsidRP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Prerequisites</w:t>
      </w:r>
    </w:p>
    <w:p w14:paraId="59B09981" w14:textId="562CB233" w:rsid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CSCE 1035 with a grade of C or better</w:t>
      </w:r>
    </w:p>
    <w:p w14:paraId="75A24EB6" w14:textId="77777777" w:rsid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5F0B7F8C" w14:textId="52AF2673" w:rsidR="0063069B" w:rsidRPr="0063069B" w:rsidRDefault="0063069B" w:rsidP="005B2C0C">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363636"/>
        </w:rPr>
      </w:pPr>
      <w:r w:rsidRPr="0063069B">
        <w:rPr>
          <w:rFonts w:eastAsiaTheme="minorEastAsia" w:cstheme="minorHAnsi"/>
          <w:b/>
          <w:bCs/>
          <w:color w:val="363636"/>
        </w:rPr>
        <w:t>Course Objectives:</w:t>
      </w:r>
    </w:p>
    <w:p w14:paraId="5E8AB68C" w14:textId="77777777" w:rsidR="0063069B" w:rsidRPr="0063069B"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63069B">
        <w:rPr>
          <w:rFonts w:eastAsiaTheme="minorEastAsia" w:cstheme="minorHAnsi"/>
          <w:color w:val="363636"/>
        </w:rPr>
        <w:t>By the end of this course, students will be able to:</w:t>
      </w:r>
    </w:p>
    <w:p w14:paraId="0A89FA7F" w14:textId="77FF346C" w:rsidR="0063069B" w:rsidRPr="0063069B"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1. </w:t>
      </w:r>
      <w:r w:rsidRPr="0063069B">
        <w:rPr>
          <w:rFonts w:eastAsiaTheme="minorEastAsia" w:cstheme="minorHAnsi"/>
          <w:color w:val="363636"/>
        </w:rPr>
        <w:t>Write readable, efficient, and correct programs for basic programming constructs plus dynamic memory allocation, bit manipulation operators, exceptions, classes, and inheritance.</w:t>
      </w:r>
    </w:p>
    <w:p w14:paraId="6A5B813F" w14:textId="77065917" w:rsidR="0063069B" w:rsidRPr="0063069B"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lastRenderedPageBreak/>
        <w:t xml:space="preserve">2. </w:t>
      </w:r>
      <w:r w:rsidRPr="0063069B">
        <w:rPr>
          <w:rFonts w:eastAsiaTheme="minorEastAsia" w:cstheme="minorHAnsi"/>
          <w:color w:val="363636"/>
        </w:rPr>
        <w:t>Design and implement recursive algorithms using a modern programming language</w:t>
      </w:r>
    </w:p>
    <w:p w14:paraId="537A470B" w14:textId="06364A41" w:rsidR="0063069B" w:rsidRPr="0063069B"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3. </w:t>
      </w:r>
      <w:r w:rsidRPr="0063069B">
        <w:rPr>
          <w:rFonts w:eastAsiaTheme="minorEastAsia" w:cstheme="minorHAnsi"/>
          <w:color w:val="363636"/>
        </w:rPr>
        <w:t>Use common data structures and techniques such as stacks, queues, linked lists, trees, and hashing.</w:t>
      </w:r>
    </w:p>
    <w:p w14:paraId="15046630" w14:textId="3F136CA5" w:rsidR="0063069B" w:rsidRPr="0063069B"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4. </w:t>
      </w:r>
      <w:r w:rsidRPr="0063069B">
        <w:rPr>
          <w:rFonts w:eastAsiaTheme="minorEastAsia" w:cstheme="minorHAnsi"/>
          <w:color w:val="363636"/>
        </w:rPr>
        <w:t>Create programs using the appropriate libraries for the programming language.</w:t>
      </w:r>
    </w:p>
    <w:p w14:paraId="64D0F635" w14:textId="60B6DB38" w:rsidR="0063069B" w:rsidRPr="0063069B"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5. </w:t>
      </w:r>
      <w:r w:rsidRPr="0063069B">
        <w:rPr>
          <w:rFonts w:eastAsiaTheme="minorEastAsia" w:cstheme="minorHAnsi"/>
          <w:color w:val="363636"/>
        </w:rPr>
        <w:t>Use a symbolic debugger to find and fix runtime and logical errors in software.</w:t>
      </w:r>
    </w:p>
    <w:p w14:paraId="3F8246FD" w14:textId="014E3231" w:rsidR="0063069B" w:rsidRPr="0063069B"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6. </w:t>
      </w:r>
      <w:r w:rsidRPr="0063069B">
        <w:rPr>
          <w:rFonts w:eastAsiaTheme="minorEastAsia" w:cstheme="minorHAnsi"/>
          <w:color w:val="363636"/>
        </w:rPr>
        <w:t>Use a software process model to design and implement a significant software application in a modern programming language consisting of multiple files and functions and a make file.</w:t>
      </w:r>
    </w:p>
    <w:p w14:paraId="37D9D2DD" w14:textId="69943F18" w:rsidR="00B55A25" w:rsidRDefault="0063069B"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7. </w:t>
      </w:r>
      <w:r w:rsidRPr="0063069B">
        <w:rPr>
          <w:rFonts w:eastAsiaTheme="minorEastAsia" w:cstheme="minorHAnsi"/>
          <w:color w:val="363636"/>
        </w:rPr>
        <w:t>Implement, compile, and run programs that include classes, inheritance, virtual functions, function overloading and overriding, as well as other aspects of polymorphism.</w:t>
      </w:r>
    </w:p>
    <w:p w14:paraId="2F036373" w14:textId="77777777" w:rsidR="00B55A25" w:rsidRDefault="00B55A25"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3DD8739E" w14:textId="77777777" w:rsidR="00B55A25" w:rsidRDefault="00B55A25"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4BB8BD9B" w14:textId="77777777" w:rsidR="00B55A25" w:rsidRPr="00B55A25" w:rsidRDefault="00B55A25" w:rsidP="00B55A2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b/>
          <w:bCs/>
          <w:color w:val="363636"/>
        </w:rPr>
        <w:t>Course Evaluation</w:t>
      </w:r>
    </w:p>
    <w:p w14:paraId="094EB0CA" w14:textId="77777777" w:rsidR="00B55A25" w:rsidRPr="00B55A25" w:rsidRDefault="00B55A25" w:rsidP="00B55A25">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B55A25">
        <w:rPr>
          <w:rFonts w:eastAsiaTheme="minorEastAsia" w:cstheme="minorHAnsi"/>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p>
    <w:p w14:paraId="31494E15" w14:textId="77777777" w:rsidR="00B55A25" w:rsidRPr="005B2C0C" w:rsidRDefault="00B55A25" w:rsidP="0063069B">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379965A5" w14:textId="77777777" w:rsidR="008B13FB" w:rsidRPr="009E62BC" w:rsidRDefault="008B13FB" w:rsidP="008B13FB">
      <w:pPr>
        <w:pStyle w:val="Heading2"/>
        <w:rPr>
          <w:rFonts w:cstheme="minorHAnsi"/>
        </w:rPr>
      </w:pPr>
      <w:r w:rsidRPr="009E62BC">
        <w:rPr>
          <w:rFonts w:cstheme="minorHAnsi"/>
        </w:rPr>
        <w:t xml:space="preserve">Required/Recommended Materials </w:t>
      </w:r>
    </w:p>
    <w:p w14:paraId="765AEF54" w14:textId="613CAFBF" w:rsidR="001F3E5B" w:rsidRDefault="00A012D4"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R</w:t>
      </w:r>
      <w:r w:rsidR="00730428">
        <w:rPr>
          <w:rFonts w:eastAsiaTheme="minorEastAsia" w:cstheme="minorHAnsi"/>
          <w:b/>
          <w:bCs/>
          <w:color w:val="000000" w:themeColor="text1"/>
        </w:rPr>
        <w:t>equired Textbook.</w:t>
      </w:r>
    </w:p>
    <w:p w14:paraId="0FB07536" w14:textId="15457B0A" w:rsidR="00A012D4" w:rsidRPr="00A012D4" w:rsidRDefault="00A012D4"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1. </w:t>
      </w:r>
      <w:r w:rsidRPr="00A012D4">
        <w:rPr>
          <w:rFonts w:eastAsiaTheme="minorEastAsia" w:cstheme="minorHAnsi"/>
          <w:color w:val="000000" w:themeColor="text1"/>
        </w:rPr>
        <w:t>A departmentally selected textbook and Internet-based resources are used in this course. Details on learning resources and reference materials are provided by the instructor at the beginning of each course section.</w:t>
      </w:r>
    </w:p>
    <w:p w14:paraId="7F8D5F92" w14:textId="636DF675" w:rsidR="00A012D4" w:rsidRDefault="00A012D4"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2. </w:t>
      </w:r>
      <w:r w:rsidRPr="00A012D4">
        <w:rPr>
          <w:rFonts w:eastAsiaTheme="minorEastAsia" w:cstheme="minorHAnsi"/>
          <w:color w:val="000000" w:themeColor="text1"/>
        </w:rPr>
        <w:t xml:space="preserve">Combination of Programming in C with zyLabs and Programming in C++ with zyLabs, Frank Vahid and Roman Lysecky, Available from </w:t>
      </w:r>
      <w:hyperlink r:id="rId15" w:history="1">
        <w:r w:rsidRPr="00E677A8">
          <w:rPr>
            <w:rStyle w:val="Hyperlink"/>
            <w:rFonts w:eastAsiaTheme="minorEastAsia" w:cstheme="minorHAnsi"/>
          </w:rPr>
          <w:t>https://www.zybooks.com/</w:t>
        </w:r>
      </w:hyperlink>
      <w:r w:rsidRPr="00A012D4">
        <w:rPr>
          <w:rFonts w:eastAsiaTheme="minorEastAsia" w:cstheme="minorHAnsi"/>
          <w:color w:val="000000" w:themeColor="text1"/>
        </w:rPr>
        <w:t>.</w:t>
      </w:r>
    </w:p>
    <w:p w14:paraId="27B45F21" w14:textId="77777777" w:rsidR="00B665AF" w:rsidRDefault="00B665AF"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659163E6" w14:textId="77777777" w:rsidR="00B665AF" w:rsidRPr="00B665AF" w:rsidRDefault="00B665AF" w:rsidP="00B665A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665AF">
        <w:rPr>
          <w:rFonts w:eastAsiaTheme="minorEastAsia" w:cstheme="minorHAnsi"/>
          <w:color w:val="000000" w:themeColor="text1"/>
        </w:rPr>
        <w:t>1. Sign in or create an account at learn.zybooks.com</w:t>
      </w:r>
    </w:p>
    <w:p w14:paraId="15B25E6D" w14:textId="4E960626" w:rsidR="00B665AF" w:rsidRPr="00B665AF" w:rsidRDefault="00B665AF" w:rsidP="00B665A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665AF">
        <w:rPr>
          <w:rFonts w:eastAsiaTheme="minorEastAsia" w:cstheme="minorHAnsi"/>
          <w:color w:val="000000" w:themeColor="text1"/>
        </w:rPr>
        <w:t xml:space="preserve">2. Enter zyBook code: </w:t>
      </w:r>
      <w:r w:rsidR="00704A63" w:rsidRPr="00704A63">
        <w:rPr>
          <w:rFonts w:eastAsiaTheme="minorEastAsia" w:cstheme="minorHAnsi"/>
          <w:color w:val="000000" w:themeColor="text1"/>
        </w:rPr>
        <w:t>UNTCSCE1045SarkarSummer2026</w:t>
      </w:r>
    </w:p>
    <w:p w14:paraId="76DD3657" w14:textId="77777777" w:rsidR="00B665AF" w:rsidRDefault="00B665AF" w:rsidP="00B665AF">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B665AF">
        <w:rPr>
          <w:rFonts w:eastAsiaTheme="minorEastAsia" w:cstheme="minorHAnsi"/>
          <w:color w:val="000000" w:themeColor="text1"/>
        </w:rPr>
        <w:t>3. Subscribe</w:t>
      </w:r>
    </w:p>
    <w:p w14:paraId="72F344DE" w14:textId="24D33D0D" w:rsidR="00B665AF" w:rsidRDefault="00675357"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675357">
        <w:rPr>
          <w:rFonts w:eastAsiaTheme="minorEastAsia" w:cstheme="minorHAnsi"/>
          <w:b/>
          <w:bCs/>
          <w:color w:val="000000" w:themeColor="text1"/>
        </w:rPr>
        <w:t>A subscription is $</w:t>
      </w:r>
      <w:r w:rsidR="00704A63">
        <w:rPr>
          <w:rFonts w:eastAsiaTheme="minorEastAsia" w:cstheme="minorHAnsi"/>
          <w:b/>
          <w:bCs/>
          <w:color w:val="000000" w:themeColor="text1"/>
        </w:rPr>
        <w:t>9</w:t>
      </w:r>
      <w:r w:rsidRPr="00675357">
        <w:rPr>
          <w:rFonts w:eastAsiaTheme="minorEastAsia" w:cstheme="minorHAnsi"/>
          <w:b/>
          <w:bCs/>
          <w:color w:val="000000" w:themeColor="text1"/>
        </w:rPr>
        <w:t>9.</w:t>
      </w:r>
    </w:p>
    <w:p w14:paraId="7F83CB73" w14:textId="77777777" w:rsidR="00704A63" w:rsidRDefault="00704A63"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p>
    <w:p w14:paraId="6D9864C3" w14:textId="694764CF" w:rsidR="00A012D4" w:rsidRDefault="00A012D4"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A012D4">
        <w:rPr>
          <w:rFonts w:eastAsiaTheme="minorEastAsia" w:cstheme="minorHAnsi"/>
          <w:b/>
          <w:bCs/>
          <w:color w:val="000000" w:themeColor="text1"/>
        </w:rPr>
        <w:t>Suggested book</w:t>
      </w:r>
    </w:p>
    <w:p w14:paraId="27A211C4" w14:textId="79A5F986" w:rsidR="00B665AF" w:rsidRDefault="00A012D4" w:rsidP="00A012D4">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A012D4">
        <w:rPr>
          <w:rFonts w:eastAsiaTheme="minorEastAsia" w:cstheme="minorHAnsi"/>
          <w:color w:val="000000" w:themeColor="text1"/>
        </w:rPr>
        <w:t>Problem Solving with C++, Tenth Edition, by Walter Savitch, Addison-Wesley, 2018.</w:t>
      </w:r>
    </w:p>
    <w:p w14:paraId="16A9ED00" w14:textId="77777777" w:rsidR="00D30A90" w:rsidRDefault="00D30A90" w:rsidP="00D30A90">
      <w:pPr>
        <w:spacing w:after="0" w:line="240" w:lineRule="auto"/>
        <w:rPr>
          <w:rFonts w:eastAsiaTheme="minorEastAsia" w:cstheme="minorHAnsi"/>
        </w:rPr>
      </w:pPr>
    </w:p>
    <w:p w14:paraId="176A98E4" w14:textId="77777777" w:rsidR="008335EF" w:rsidRPr="009E62BC" w:rsidRDefault="008335EF" w:rsidP="008335EF">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309297D4"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Programming Assignments:</w:t>
      </w:r>
    </w:p>
    <w:p w14:paraId="02D7798F" w14:textId="26CAAE36" w:rsid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r w:rsidRPr="00152572">
        <w:rPr>
          <w:rFonts w:eastAsiaTheme="minorEastAsia" w:cstheme="minorHAnsi"/>
          <w:sz w:val="24"/>
          <w:szCs w:val="24"/>
        </w:rPr>
        <w:t xml:space="preserve">Students will need to be able </w:t>
      </w:r>
      <w:r>
        <w:rPr>
          <w:rFonts w:eastAsiaTheme="minorEastAsia" w:cstheme="minorHAnsi"/>
          <w:sz w:val="24"/>
          <w:szCs w:val="24"/>
        </w:rPr>
        <w:t xml:space="preserve">to </w:t>
      </w:r>
      <w:r w:rsidRPr="00152572">
        <w:rPr>
          <w:rFonts w:eastAsiaTheme="minorEastAsia" w:cstheme="minorHAnsi"/>
          <w:sz w:val="24"/>
          <w:szCs w:val="24"/>
        </w:rPr>
        <w:t xml:space="preserve">program in </w:t>
      </w:r>
      <w:r w:rsidR="00FA6086">
        <w:rPr>
          <w:rFonts w:eastAsiaTheme="minorEastAsia" w:cstheme="minorHAnsi"/>
          <w:sz w:val="24"/>
          <w:szCs w:val="24"/>
        </w:rPr>
        <w:t>C and C++</w:t>
      </w:r>
      <w:r>
        <w:rPr>
          <w:rFonts w:eastAsiaTheme="minorEastAsia" w:cstheme="minorHAnsi"/>
          <w:sz w:val="24"/>
          <w:szCs w:val="24"/>
        </w:rPr>
        <w:t>,</w:t>
      </w:r>
      <w:r w:rsidRPr="00152572">
        <w:rPr>
          <w:rFonts w:eastAsiaTheme="minorEastAsia" w:cstheme="minorHAnsi"/>
          <w:sz w:val="24"/>
          <w:szCs w:val="24"/>
        </w:rPr>
        <w:t xml:space="preserve"> for their programming assignments.</w:t>
      </w:r>
      <w:r>
        <w:rPr>
          <w:rFonts w:eastAsiaTheme="minorEastAsia" w:cstheme="minorHAnsi"/>
          <w:sz w:val="24"/>
          <w:szCs w:val="24"/>
        </w:rPr>
        <w:t xml:space="preserve"> </w:t>
      </w:r>
      <w:r w:rsidRPr="00152572">
        <w:rPr>
          <w:rFonts w:eastAsiaTheme="minorEastAsia" w:cstheme="minorHAnsi"/>
          <w:sz w:val="24"/>
          <w:szCs w:val="24"/>
        </w:rPr>
        <w:t xml:space="preserve">If in doubt, contact the instructor to verify that the programming environment is acceptable. Programs </w:t>
      </w:r>
      <w:r w:rsidR="0054220A">
        <w:rPr>
          <w:rFonts w:eastAsiaTheme="minorEastAsia" w:cstheme="minorHAnsi"/>
          <w:sz w:val="24"/>
          <w:szCs w:val="24"/>
        </w:rPr>
        <w:t xml:space="preserve">should be compressed in a zip file then </w:t>
      </w:r>
      <w:r w:rsidRPr="00152572">
        <w:rPr>
          <w:rFonts w:eastAsiaTheme="minorEastAsia" w:cstheme="minorHAnsi"/>
          <w:sz w:val="24"/>
          <w:szCs w:val="24"/>
        </w:rPr>
        <w:t>us</w:t>
      </w:r>
      <w:r w:rsidR="0054220A">
        <w:rPr>
          <w:rFonts w:eastAsiaTheme="minorEastAsia" w:cstheme="minorHAnsi"/>
          <w:sz w:val="24"/>
          <w:szCs w:val="24"/>
        </w:rPr>
        <w:t>e</w:t>
      </w:r>
      <w:r w:rsidRPr="00152572">
        <w:rPr>
          <w:rFonts w:eastAsiaTheme="minorEastAsia" w:cstheme="minorHAnsi"/>
          <w:sz w:val="24"/>
          <w:szCs w:val="24"/>
        </w:rPr>
        <w:t xml:space="preserve"> the </w:t>
      </w:r>
      <w:r w:rsidR="003A56BD">
        <w:rPr>
          <w:rFonts w:eastAsiaTheme="minorEastAsia" w:cstheme="minorHAnsi"/>
          <w:sz w:val="24"/>
          <w:szCs w:val="24"/>
        </w:rPr>
        <w:t>d</w:t>
      </w:r>
      <w:r w:rsidR="00220A4E">
        <w:rPr>
          <w:rFonts w:eastAsiaTheme="minorEastAsia" w:cstheme="minorHAnsi"/>
          <w:sz w:val="24"/>
          <w:szCs w:val="24"/>
        </w:rPr>
        <w:t>ropbox</w:t>
      </w:r>
      <w:r w:rsidRPr="00152572">
        <w:rPr>
          <w:rFonts w:eastAsiaTheme="minorEastAsia" w:cstheme="minorHAnsi"/>
          <w:sz w:val="24"/>
          <w:szCs w:val="24"/>
        </w:rPr>
        <w:t xml:space="preserve"> on </w:t>
      </w:r>
      <w:r>
        <w:rPr>
          <w:rFonts w:eastAsiaTheme="minorEastAsia" w:cstheme="minorHAnsi"/>
          <w:sz w:val="24"/>
          <w:szCs w:val="24"/>
        </w:rPr>
        <w:t>Canvas</w:t>
      </w:r>
      <w:r w:rsidRPr="00152572">
        <w:rPr>
          <w:rFonts w:eastAsiaTheme="minorEastAsia" w:cstheme="minorHAnsi"/>
          <w:sz w:val="24"/>
          <w:szCs w:val="24"/>
        </w:rPr>
        <w:t xml:space="preserve">. </w:t>
      </w:r>
      <w:r w:rsidRPr="00152572">
        <w:rPr>
          <w:rFonts w:eastAsiaTheme="minorEastAsia" w:cstheme="minorHAnsi"/>
          <w:b/>
          <w:bCs/>
          <w:i/>
          <w:iCs/>
          <w:sz w:val="24"/>
          <w:szCs w:val="24"/>
        </w:rPr>
        <w:t xml:space="preserve">Programming assignments will be due at 11:59 p.m. on </w:t>
      </w:r>
      <w:r w:rsidR="00704A63">
        <w:rPr>
          <w:rFonts w:eastAsiaTheme="minorEastAsia" w:cstheme="minorHAnsi"/>
          <w:b/>
          <w:bCs/>
          <w:i/>
          <w:iCs/>
          <w:sz w:val="24"/>
          <w:szCs w:val="24"/>
        </w:rPr>
        <w:t>due date</w:t>
      </w:r>
      <w:r w:rsidRPr="00152572">
        <w:rPr>
          <w:rFonts w:eastAsiaTheme="minorEastAsia" w:cstheme="minorHAnsi"/>
          <w:b/>
          <w:bCs/>
          <w:i/>
          <w:iCs/>
          <w:sz w:val="24"/>
          <w:szCs w:val="24"/>
        </w:rPr>
        <w:t>.</w:t>
      </w:r>
    </w:p>
    <w:p w14:paraId="5183A026"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i/>
          <w:iCs/>
          <w:sz w:val="24"/>
          <w:szCs w:val="24"/>
        </w:rPr>
      </w:pPr>
    </w:p>
    <w:p w14:paraId="1F5F18C0" w14:textId="77777777" w:rsidR="00152572" w:rsidRPr="00152572" w:rsidRDefault="00152572" w:rsidP="0015257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152572">
        <w:rPr>
          <w:rFonts w:eastAsiaTheme="minorEastAsia" w:cstheme="minorHAnsi"/>
          <w:b/>
          <w:bCs/>
          <w:sz w:val="24"/>
          <w:szCs w:val="24"/>
        </w:rPr>
        <w:t>Late Submission Policy:</w:t>
      </w:r>
    </w:p>
    <w:p w14:paraId="1B2F2DE5" w14:textId="77777777" w:rsidR="00704A63" w:rsidRPr="00152572"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sz w:val="24"/>
          <w:szCs w:val="24"/>
        </w:rPr>
      </w:pPr>
      <w:r w:rsidRPr="00152572">
        <w:rPr>
          <w:rFonts w:eastAsiaTheme="minorEastAsia" w:cstheme="minorHAnsi"/>
          <w:sz w:val="24"/>
          <w:szCs w:val="24"/>
        </w:rPr>
        <w:t xml:space="preserve">Assignments may be turned in late, but not more than </w:t>
      </w:r>
      <w:r>
        <w:rPr>
          <w:rFonts w:eastAsiaTheme="minorEastAsia" w:cstheme="minorHAnsi"/>
          <w:sz w:val="24"/>
          <w:szCs w:val="24"/>
        </w:rPr>
        <w:t>5 days</w:t>
      </w:r>
      <w:r w:rsidRPr="00152572">
        <w:rPr>
          <w:rFonts w:eastAsiaTheme="minorEastAsia" w:cstheme="minorHAnsi"/>
          <w:sz w:val="24"/>
          <w:szCs w:val="24"/>
        </w:rPr>
        <w:t xml:space="preserve">. All the late submissions </w:t>
      </w:r>
      <w:r>
        <w:rPr>
          <w:rFonts w:eastAsiaTheme="minorEastAsia" w:cstheme="minorHAnsi"/>
          <w:sz w:val="24"/>
          <w:szCs w:val="24"/>
        </w:rPr>
        <w:t>will</w:t>
      </w:r>
      <w:r w:rsidRPr="00152572">
        <w:rPr>
          <w:rFonts w:eastAsiaTheme="minorEastAsia" w:cstheme="minorHAnsi"/>
          <w:sz w:val="24"/>
          <w:szCs w:val="24"/>
        </w:rPr>
        <w:t xml:space="preserve"> lose </w:t>
      </w:r>
      <w:r>
        <w:rPr>
          <w:rFonts w:eastAsiaTheme="minorEastAsia" w:cstheme="minorHAnsi"/>
          <w:sz w:val="24"/>
          <w:szCs w:val="24"/>
        </w:rPr>
        <w:t>20% of the grade for each extra day.</w:t>
      </w:r>
    </w:p>
    <w:p w14:paraId="7C006D19" w14:textId="77777777" w:rsidR="00704A63"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457CE0">
        <w:rPr>
          <w:rFonts w:eastAsiaTheme="minorEastAsia" w:cstheme="minorHAnsi"/>
          <w:b/>
          <w:bCs/>
          <w:sz w:val="24"/>
          <w:szCs w:val="24"/>
        </w:rPr>
        <w:t>On-time:</w:t>
      </w:r>
      <w:r w:rsidRPr="00152572">
        <w:rPr>
          <w:rFonts w:eastAsiaTheme="minorEastAsia" w:cstheme="minorHAnsi"/>
          <w:sz w:val="24"/>
          <w:szCs w:val="24"/>
        </w:rPr>
        <w:t xml:space="preserve"> </w:t>
      </w:r>
      <w:r w:rsidRPr="00152572">
        <w:rPr>
          <w:rFonts w:eastAsiaTheme="minorEastAsia" w:cstheme="minorHAnsi"/>
          <w:b/>
          <w:bCs/>
          <w:sz w:val="24"/>
          <w:szCs w:val="24"/>
        </w:rPr>
        <w:t xml:space="preserve">0% </w:t>
      </w:r>
    </w:p>
    <w:p w14:paraId="1BAE455D" w14:textId="37666027" w:rsidR="002C61A7"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Pr>
          <w:rFonts w:eastAsiaTheme="minorEastAsia" w:cstheme="minorHAnsi"/>
          <w:b/>
          <w:bCs/>
          <w:sz w:val="24"/>
          <w:szCs w:val="24"/>
        </w:rPr>
        <w:t>Each extra day: 20% per day</w:t>
      </w:r>
    </w:p>
    <w:p w14:paraId="060BE7B1" w14:textId="77777777" w:rsidR="002C61A7" w:rsidRPr="00216B08" w:rsidRDefault="002C61A7" w:rsidP="006B67D1">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p>
    <w:p w14:paraId="31C04ABD" w14:textId="77777777" w:rsidR="00F17CDC" w:rsidRDefault="00F17CDC" w:rsidP="001F3E5B"/>
    <w:p w14:paraId="46AED0FE" w14:textId="77777777" w:rsidR="00704A63" w:rsidRDefault="00704A63" w:rsidP="00704A63"/>
    <w:p w14:paraId="3B9481FB" w14:textId="77777777" w:rsidR="00704A63" w:rsidRPr="00181856" w:rsidRDefault="00704A63" w:rsidP="00704A63">
      <w:pPr>
        <w:pStyle w:val="Heading2"/>
        <w:spacing w:before="0" w:after="0" w:line="240" w:lineRule="auto"/>
      </w:pPr>
      <w:bookmarkStart w:id="0" w:name="_Hlk216828421"/>
      <w:r>
        <w:lastRenderedPageBreak/>
        <w:t>Class Policy</w:t>
      </w:r>
    </w:p>
    <w:p w14:paraId="2314452A" w14:textId="77777777" w:rsidR="00704A63" w:rsidRPr="00DB7365"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1.</w:t>
      </w:r>
      <w:r w:rsidRPr="00DB7365">
        <w:rPr>
          <w:rFonts w:eastAsiaTheme="minorEastAsia" w:cstheme="minorHAnsi"/>
        </w:rPr>
        <w:t xml:space="preserve"> All instructional materials will be shared over Canvas.</w:t>
      </w:r>
    </w:p>
    <w:p w14:paraId="5BAE2B75" w14:textId="77777777" w:rsidR="00704A63" w:rsidRPr="00DB7365"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2.</w:t>
      </w:r>
      <w:r w:rsidRPr="00DB7365">
        <w:rPr>
          <w:rFonts w:eastAsiaTheme="minorEastAsia" w:cstheme="minorHAnsi"/>
        </w:rPr>
        <w:t xml:space="preserve"> Only submissions over Canvas will be </w:t>
      </w:r>
      <w:r w:rsidRPr="00242AB5">
        <w:rPr>
          <w:rFonts w:eastAsiaTheme="minorEastAsia" w:cstheme="minorHAnsi"/>
          <w:b/>
          <w:bCs/>
        </w:rPr>
        <w:t>taken into account</w:t>
      </w:r>
      <w:r w:rsidRPr="00DB7365">
        <w:rPr>
          <w:rFonts w:eastAsiaTheme="minorEastAsia" w:cstheme="minorHAnsi"/>
        </w:rPr>
        <w:t>.</w:t>
      </w:r>
    </w:p>
    <w:p w14:paraId="43C6011E" w14:textId="77777777" w:rsidR="00704A63" w:rsidRPr="00DB7365"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3.</w:t>
      </w:r>
      <w:r w:rsidRPr="00DB7365">
        <w:rPr>
          <w:rFonts w:eastAsiaTheme="minorEastAsia" w:cstheme="minorHAnsi"/>
        </w:rPr>
        <w:t xml:space="preserve"> Students can contact Instructor and TA </w:t>
      </w:r>
      <w:r w:rsidRPr="00242AB5">
        <w:rPr>
          <w:rFonts w:eastAsiaTheme="minorEastAsia" w:cstheme="minorHAnsi"/>
          <w:b/>
          <w:bCs/>
        </w:rPr>
        <w:t>only</w:t>
      </w:r>
      <w:r w:rsidRPr="00DB7365">
        <w:rPr>
          <w:rFonts w:eastAsiaTheme="minorEastAsia" w:cstheme="minorHAnsi"/>
        </w:rPr>
        <w:t xml:space="preserve"> via both UNT email and Canvas messages. I check email</w:t>
      </w:r>
      <w:r>
        <w:rPr>
          <w:rFonts w:eastAsiaTheme="minorEastAsia" w:cstheme="minorHAnsi"/>
        </w:rPr>
        <w:t>s</w:t>
      </w:r>
      <w:r w:rsidRPr="00DB7365">
        <w:rPr>
          <w:rFonts w:eastAsiaTheme="minorEastAsia" w:cstheme="minorHAnsi"/>
        </w:rPr>
        <w:t xml:space="preserve"> more often than canvas messages and will be the faster option. </w:t>
      </w:r>
      <w:r w:rsidRPr="00DB7365">
        <w:rPr>
          <w:rFonts w:eastAsiaTheme="minorEastAsia" w:cstheme="minorHAnsi"/>
          <w:b/>
          <w:bCs/>
        </w:rPr>
        <w:t>NON UNT emails will not be answered</w:t>
      </w:r>
    </w:p>
    <w:p w14:paraId="1E25BF08" w14:textId="77777777" w:rsidR="00704A63" w:rsidRPr="00DB7365"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4.</w:t>
      </w:r>
      <w:r w:rsidRPr="00DB7365">
        <w:rPr>
          <w:rFonts w:eastAsiaTheme="minorEastAsia" w:cstheme="minorHAnsi"/>
        </w:rPr>
        <w:t xml:space="preserve"> Emails will be answered as promptly as possible.</w:t>
      </w:r>
    </w:p>
    <w:p w14:paraId="291E554C" w14:textId="47F4DF30" w:rsidR="00704A63" w:rsidRPr="00DB7365"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5.</w:t>
      </w:r>
      <w:r w:rsidRPr="00DB7365">
        <w:rPr>
          <w:rFonts w:eastAsiaTheme="minorEastAsia" w:cstheme="minorHAnsi"/>
        </w:rPr>
        <w:t xml:space="preserve"> For emails, you will have to include your main section information in the subject line along your subject for the email. Failure to do so will result in delay in response.  Ex: </w:t>
      </w:r>
      <w:r>
        <w:rPr>
          <w:rFonts w:eastAsiaTheme="minorEastAsia" w:cstheme="minorHAnsi"/>
          <w:b/>
          <w:bCs/>
        </w:rPr>
        <w:t>1</w:t>
      </w:r>
      <w:r w:rsidRPr="00DB7365">
        <w:rPr>
          <w:rFonts w:eastAsiaTheme="minorEastAsia" w:cstheme="minorHAnsi"/>
          <w:b/>
          <w:bCs/>
        </w:rPr>
        <w:t>0</w:t>
      </w:r>
      <w:r>
        <w:rPr>
          <w:rFonts w:eastAsiaTheme="minorEastAsia" w:cstheme="minorHAnsi"/>
          <w:b/>
          <w:bCs/>
        </w:rPr>
        <w:t>45</w:t>
      </w:r>
      <w:r w:rsidRPr="00DB7365">
        <w:rPr>
          <w:rFonts w:eastAsiaTheme="minorEastAsia" w:cstheme="minorHAnsi"/>
          <w:b/>
          <w:bCs/>
        </w:rPr>
        <w:t>.00</w:t>
      </w:r>
      <w:r>
        <w:rPr>
          <w:rFonts w:eastAsiaTheme="minorEastAsia" w:cstheme="minorHAnsi"/>
          <w:b/>
          <w:bCs/>
        </w:rPr>
        <w:t>1</w:t>
      </w:r>
      <w:r w:rsidRPr="00DB7365">
        <w:rPr>
          <w:rFonts w:eastAsiaTheme="minorEastAsia" w:cstheme="minorHAnsi"/>
          <w:b/>
          <w:bCs/>
        </w:rPr>
        <w:t xml:space="preserve"> Change in grade</w:t>
      </w:r>
    </w:p>
    <w:p w14:paraId="0BBB11B7" w14:textId="77777777" w:rsidR="00704A63" w:rsidRPr="00DB7365"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B7365">
        <w:rPr>
          <w:rFonts w:eastAsiaTheme="minorEastAsia" w:cstheme="minorHAnsi"/>
          <w:b/>
          <w:bCs/>
        </w:rPr>
        <w:t>6.</w:t>
      </w:r>
      <w:r w:rsidRPr="00DB7365">
        <w:rPr>
          <w:rFonts w:eastAsiaTheme="minorEastAsia" w:cstheme="minorHAnsi"/>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16" w:history="1">
        <w:r w:rsidRPr="00DB7365">
          <w:rPr>
            <w:rStyle w:val="Hyperlink"/>
            <w:rFonts w:eastAsiaTheme="minorEastAsia" w:cstheme="minorHAnsi"/>
          </w:rPr>
          <w:t>https://policy.unt.edu/policy/07-012</w:t>
        </w:r>
      </w:hyperlink>
    </w:p>
    <w:p w14:paraId="22A34970" w14:textId="77777777" w:rsidR="00704A63" w:rsidRPr="00DB7365" w:rsidRDefault="00704A63" w:rsidP="00704A63">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b/>
          <w:bCs/>
        </w:rPr>
        <w:t>7</w:t>
      </w:r>
      <w:r w:rsidRPr="00DB7365">
        <w:rPr>
          <w:rFonts w:eastAsiaTheme="minorEastAsia" w:cstheme="minorHAnsi"/>
          <w:b/>
          <w:bCs/>
        </w:rPr>
        <w:t>.</w:t>
      </w:r>
      <w:r w:rsidRPr="00DB7365">
        <w:t xml:space="preserve"> </w:t>
      </w:r>
      <w:r w:rsidRPr="00DB7365">
        <w:rPr>
          <w:rFonts w:eastAsiaTheme="minorEastAsia" w:cstheme="minorHAnsi"/>
        </w:rPr>
        <w:t xml:space="preserve">This course has digital components. To fully participate in this class, students will need internet access to reference content on the Canvas Learning Management System and </w:t>
      </w:r>
      <w:r>
        <w:rPr>
          <w:rFonts w:eastAsiaTheme="minorEastAsia" w:cstheme="minorHAnsi"/>
        </w:rPr>
        <w:t xml:space="preserve">UNT Cell Machines. </w:t>
      </w:r>
      <w:r w:rsidRPr="00DB7365">
        <w:rPr>
          <w:rFonts w:eastAsiaTheme="minorEastAsia" w:cstheme="minorHAnsi"/>
        </w:rPr>
        <w:t>If circumstances change, you will be informed of other technical needs to access course content.  Information on how to be successful in a digital learning environment can be found at Learn Anywhere (</w:t>
      </w:r>
      <w:hyperlink r:id="rId17" w:history="1">
        <w:r w:rsidRPr="0072522B">
          <w:rPr>
            <w:rStyle w:val="Hyperlink"/>
            <w:rFonts w:eastAsiaTheme="minorEastAsia" w:cstheme="minorHAnsi"/>
          </w:rPr>
          <w:t>https://online.unt.edu/learn</w:t>
        </w:r>
      </w:hyperlink>
      <w:r w:rsidRPr="00DB7365">
        <w:rPr>
          <w:rFonts w:eastAsiaTheme="minorEastAsia" w:cstheme="minorHAnsi"/>
        </w:rPr>
        <w:t>).</w:t>
      </w:r>
    </w:p>
    <w:bookmarkEnd w:id="0"/>
    <w:p w14:paraId="6D450AC0" w14:textId="77777777" w:rsidR="00704A63" w:rsidRDefault="00704A63" w:rsidP="00704A63"/>
    <w:p w14:paraId="57B49B18" w14:textId="77777777" w:rsidR="00704A63" w:rsidRDefault="00704A63" w:rsidP="001F3E5B"/>
    <w:p w14:paraId="6A9DF13D" w14:textId="77777777" w:rsidR="000530FC" w:rsidRDefault="000530FC" w:rsidP="001F3E5B"/>
    <w:p w14:paraId="56C14441" w14:textId="77777777" w:rsidR="000530FC" w:rsidRDefault="000530FC" w:rsidP="001F3E5B"/>
    <w:p w14:paraId="59920611" w14:textId="77777777" w:rsidR="000530FC" w:rsidRDefault="000530FC" w:rsidP="001F3E5B"/>
    <w:p w14:paraId="53D5BB06" w14:textId="77777777" w:rsidR="000530FC" w:rsidRDefault="000530FC" w:rsidP="001F3E5B"/>
    <w:p w14:paraId="1BAD6D07" w14:textId="77777777" w:rsidR="000530FC" w:rsidRDefault="000530FC" w:rsidP="001F3E5B"/>
    <w:p w14:paraId="11A2E152" w14:textId="77777777" w:rsidR="000530FC" w:rsidRDefault="000530FC" w:rsidP="001F3E5B"/>
    <w:p w14:paraId="1EF268D0" w14:textId="77777777" w:rsidR="000530FC" w:rsidRDefault="000530FC" w:rsidP="001F3E5B"/>
    <w:p w14:paraId="57FA7EE4" w14:textId="77777777" w:rsidR="000530FC" w:rsidRDefault="000530FC" w:rsidP="001F3E5B"/>
    <w:p w14:paraId="7B4F0ABD" w14:textId="77777777" w:rsidR="000530FC" w:rsidRDefault="000530FC" w:rsidP="001F3E5B"/>
    <w:p w14:paraId="39BFB736" w14:textId="77777777" w:rsidR="000530FC" w:rsidRDefault="000530FC" w:rsidP="001F3E5B"/>
    <w:p w14:paraId="749DDEA7" w14:textId="77777777" w:rsidR="000530FC" w:rsidRDefault="000530FC" w:rsidP="001F3E5B"/>
    <w:p w14:paraId="597FB26B" w14:textId="77777777" w:rsidR="000530FC" w:rsidRDefault="000530FC" w:rsidP="001F3E5B"/>
    <w:p w14:paraId="19F87B9C" w14:textId="77777777" w:rsidR="000530FC" w:rsidRDefault="000530FC" w:rsidP="001F3E5B"/>
    <w:p w14:paraId="6D7AC112" w14:textId="77777777" w:rsidR="000530FC" w:rsidRDefault="000530FC" w:rsidP="001F3E5B"/>
    <w:p w14:paraId="5619A0F2" w14:textId="77777777" w:rsidR="000530FC" w:rsidRDefault="000530FC" w:rsidP="001F3E5B"/>
    <w:p w14:paraId="2DC9ED0D" w14:textId="77777777" w:rsidR="000530FC" w:rsidRDefault="000530FC" w:rsidP="001F3E5B"/>
    <w:tbl>
      <w:tblPr>
        <w:tblStyle w:val="GridTable4"/>
        <w:tblW w:w="10165" w:type="dxa"/>
        <w:tblLook w:val="04A0" w:firstRow="1" w:lastRow="0" w:firstColumn="1" w:lastColumn="0" w:noHBand="0" w:noVBand="1"/>
      </w:tblPr>
      <w:tblGrid>
        <w:gridCol w:w="5035"/>
        <w:gridCol w:w="5130"/>
      </w:tblGrid>
      <w:tr w:rsidR="00DF43DC" w:rsidRPr="0042045A" w14:paraId="06FBF948" w14:textId="77777777" w:rsidTr="008D6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hideMark/>
          </w:tcPr>
          <w:p w14:paraId="7132B994" w14:textId="77777777" w:rsidR="00DF43DC" w:rsidRPr="0042045A" w:rsidRDefault="00DF43DC" w:rsidP="008D6AFA">
            <w:pPr>
              <w:spacing w:after="160" w:line="259" w:lineRule="auto"/>
            </w:pPr>
            <w:r w:rsidRPr="0042045A">
              <w:lastRenderedPageBreak/>
              <w:t>Date</w:t>
            </w:r>
          </w:p>
        </w:tc>
        <w:tc>
          <w:tcPr>
            <w:tcW w:w="5130" w:type="dxa"/>
            <w:hideMark/>
          </w:tcPr>
          <w:p w14:paraId="42064E70" w14:textId="77777777" w:rsidR="00DF43DC" w:rsidRPr="0042045A" w:rsidRDefault="00DF43DC" w:rsidP="008D6AFA">
            <w:pPr>
              <w:spacing w:after="160" w:line="259" w:lineRule="auto"/>
              <w:cnfStyle w:val="100000000000" w:firstRow="1" w:lastRow="0" w:firstColumn="0" w:lastColumn="0" w:oddVBand="0" w:evenVBand="0" w:oddHBand="0" w:evenHBand="0" w:firstRowFirstColumn="0" w:firstRowLastColumn="0" w:lastRowFirstColumn="0" w:lastRowLastColumn="0"/>
            </w:pPr>
            <w:r w:rsidRPr="0042045A">
              <w:t>Topics</w:t>
            </w:r>
          </w:p>
        </w:tc>
      </w:tr>
      <w:tr w:rsidR="00DF43DC" w:rsidRPr="0042045A" w14:paraId="1F82B044" w14:textId="77777777" w:rsidTr="008D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B96E36D" w14:textId="77777777" w:rsidR="00DF43DC" w:rsidRPr="0042045A" w:rsidRDefault="00DF43DC" w:rsidP="008D6AFA">
            <w:pPr>
              <w:spacing w:after="160" w:line="259" w:lineRule="auto"/>
            </w:pPr>
            <w:r>
              <w:t>05/18/2026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69F7CC7" w14:textId="3B7CF741" w:rsidR="00DF43DC" w:rsidRPr="0042045A" w:rsidRDefault="00DF43DC" w:rsidP="008D6AFA">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BB53A5">
              <w:rPr>
                <w:b/>
                <w:bCs/>
              </w:rPr>
              <w:t>Introduction</w:t>
            </w:r>
            <w:r>
              <w:rPr>
                <w:b/>
                <w:bCs/>
              </w:rPr>
              <w:t xml:space="preserve"> </w:t>
            </w:r>
          </w:p>
        </w:tc>
      </w:tr>
      <w:tr w:rsidR="00DF43DC" w:rsidRPr="0042045A" w14:paraId="154E7EFA"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3B0EF9A" w14:textId="77777777" w:rsidR="00DF43DC" w:rsidRPr="0042045A" w:rsidRDefault="00DF43DC" w:rsidP="008D6AFA">
            <w:pPr>
              <w:spacing w:after="160" w:line="259" w:lineRule="auto"/>
            </w:pPr>
            <w:r>
              <w:t>05/20/2026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E4CB0C" w14:textId="348D685D" w:rsidR="00DF43DC" w:rsidRPr="0042045A" w:rsidRDefault="000530FC" w:rsidP="008D6AFA">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Loops</w:t>
            </w:r>
          </w:p>
        </w:tc>
      </w:tr>
      <w:tr w:rsidR="00DF43DC" w:rsidRPr="0042045A" w14:paraId="3B59D36C" w14:textId="77777777" w:rsidTr="008D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7F69FAB5" w14:textId="77777777" w:rsidR="00DF43DC" w:rsidRPr="0042045A" w:rsidRDefault="00DF43DC" w:rsidP="008D6AFA">
            <w:pPr>
              <w:spacing w:after="160" w:line="259" w:lineRule="auto"/>
            </w:pPr>
            <w:r>
              <w:t xml:space="preserve">05/25/2026  </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99CB38" w:themeFill="accent1"/>
          </w:tcPr>
          <w:p w14:paraId="1FC3F34F" w14:textId="77777777" w:rsidR="00DF43DC" w:rsidRPr="0042045A" w:rsidRDefault="00DF43DC" w:rsidP="008D6AFA">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Memorial Day Holiday</w:t>
            </w:r>
          </w:p>
        </w:tc>
      </w:tr>
      <w:tr w:rsidR="00DF43DC" w:rsidRPr="0042045A" w14:paraId="1161DF91"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010B925" w14:textId="77777777" w:rsidR="00DF43DC" w:rsidRPr="0042045A" w:rsidRDefault="00DF43DC" w:rsidP="00DF43DC">
            <w:pPr>
              <w:spacing w:after="160" w:line="259" w:lineRule="auto"/>
            </w:pPr>
            <w:r>
              <w:t>05/27/2026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C9B6AEE" w14:textId="34F290A3" w:rsidR="00DF43DC" w:rsidRPr="0042045A" w:rsidRDefault="00DF43DC" w:rsidP="00DF43DC">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Arrays and Vectors</w:t>
            </w:r>
          </w:p>
        </w:tc>
      </w:tr>
      <w:tr w:rsidR="00DF43DC" w:rsidRPr="0042045A" w14:paraId="4C6BD286" w14:textId="77777777" w:rsidTr="00DF4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72CA7A24" w14:textId="77777777" w:rsidR="00DF43DC" w:rsidRPr="0042045A" w:rsidRDefault="00DF43DC" w:rsidP="00DF43DC">
            <w:pPr>
              <w:spacing w:after="160" w:line="259" w:lineRule="auto"/>
            </w:pPr>
            <w:r>
              <w:t>06/01/2026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5CBCA752" w14:textId="58A37D0D" w:rsidR="00DF43DC" w:rsidRPr="0042045A" w:rsidRDefault="00DF43DC" w:rsidP="00DF43DC">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User Defined Functions</w:t>
            </w:r>
          </w:p>
        </w:tc>
      </w:tr>
      <w:tr w:rsidR="00DF43DC" w:rsidRPr="0042045A" w14:paraId="13E9574B"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F78416F" w14:textId="77777777" w:rsidR="00DF43DC" w:rsidRPr="0042045A" w:rsidRDefault="00DF43DC" w:rsidP="00DF43DC">
            <w:pPr>
              <w:spacing w:after="160" w:line="259" w:lineRule="auto"/>
            </w:pPr>
            <w:r>
              <w:t>06/03/2026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73289A" w14:textId="3697D6A7" w:rsidR="00DF43DC" w:rsidRPr="0042045A" w:rsidRDefault="00DF43DC" w:rsidP="000530FC">
            <w:pPr>
              <w:tabs>
                <w:tab w:val="left" w:pos="192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File Input Output</w:t>
            </w:r>
          </w:p>
        </w:tc>
      </w:tr>
      <w:tr w:rsidR="00DF43DC" w:rsidRPr="0042045A" w14:paraId="60190E26" w14:textId="77777777" w:rsidTr="00053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9C68653" w14:textId="77777777" w:rsidR="00DF43DC" w:rsidRPr="0042045A" w:rsidRDefault="00DF43DC" w:rsidP="00DF43DC">
            <w:pPr>
              <w:spacing w:after="160" w:line="259" w:lineRule="auto"/>
            </w:pPr>
            <w:r>
              <w:t>06/08/2026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501C1331" w14:textId="36591888" w:rsidR="00DF43DC" w:rsidRPr="0042045A" w:rsidRDefault="00DF43DC" w:rsidP="005337D8">
            <w:pPr>
              <w:tabs>
                <w:tab w:val="left" w:pos="1095"/>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Exam I</w:t>
            </w:r>
            <w:r w:rsidR="005337D8">
              <w:rPr>
                <w:b/>
                <w:bCs/>
              </w:rPr>
              <w:t xml:space="preserve"> Review</w:t>
            </w:r>
            <w:r w:rsidR="005337D8">
              <w:rPr>
                <w:b/>
                <w:bCs/>
              </w:rPr>
              <w:tab/>
            </w:r>
          </w:p>
        </w:tc>
      </w:tr>
      <w:tr w:rsidR="00DF43DC" w:rsidRPr="0042045A" w14:paraId="035AFA6C"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C40AF5B" w14:textId="77777777" w:rsidR="00DF43DC" w:rsidRPr="0042045A" w:rsidRDefault="00DF43DC" w:rsidP="00DF43DC">
            <w:pPr>
              <w:spacing w:after="160" w:line="259" w:lineRule="auto"/>
            </w:pPr>
            <w:r>
              <w:t>06/10/2026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89410F3" w14:textId="1481B33B" w:rsidR="00DF43DC" w:rsidRPr="0042045A" w:rsidRDefault="00DF43DC" w:rsidP="00DF43DC">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w:t>
            </w:r>
            <w:r w:rsidR="005337D8">
              <w:rPr>
                <w:b/>
                <w:bCs/>
              </w:rPr>
              <w:t xml:space="preserve"> (No Lecture)</w:t>
            </w:r>
          </w:p>
        </w:tc>
      </w:tr>
      <w:tr w:rsidR="00DF43DC" w:rsidRPr="0042045A" w14:paraId="20269AA4" w14:textId="77777777" w:rsidTr="008D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45A0EE" w14:textId="77777777" w:rsidR="00DF43DC" w:rsidRPr="0042045A" w:rsidRDefault="00DF43DC" w:rsidP="00DF43DC">
            <w:pPr>
              <w:spacing w:after="160" w:line="259" w:lineRule="auto"/>
            </w:pPr>
            <w:r>
              <w:t>06/15/2026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E3B9DEF" w14:textId="3726B0B3" w:rsidR="00DF43DC" w:rsidRPr="0042045A" w:rsidRDefault="00DF43DC" w:rsidP="00DF43DC">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Structs and Pointers</w:t>
            </w:r>
          </w:p>
        </w:tc>
      </w:tr>
      <w:tr w:rsidR="00DF43DC" w:rsidRPr="0042045A" w14:paraId="72D8EA32"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4073DA1" w14:textId="77777777" w:rsidR="00DF43DC" w:rsidRPr="0042045A" w:rsidRDefault="00DF43DC" w:rsidP="00DF43DC">
            <w:pPr>
              <w:spacing w:after="160" w:line="259" w:lineRule="auto"/>
            </w:pPr>
            <w:r>
              <w:t>06/17/2026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4D3F7DF" w14:textId="17F0C29F" w:rsidR="00DF43DC" w:rsidRPr="0042045A" w:rsidRDefault="00DF43DC" w:rsidP="00DF43DC">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Structs and Pointers</w:t>
            </w:r>
          </w:p>
        </w:tc>
      </w:tr>
      <w:tr w:rsidR="00DF43DC" w:rsidRPr="0042045A" w14:paraId="7BD6E020" w14:textId="77777777" w:rsidTr="008D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69D653F" w14:textId="77777777" w:rsidR="00DF43DC" w:rsidRPr="0042045A" w:rsidRDefault="00DF43DC" w:rsidP="00DF43DC">
            <w:pPr>
              <w:spacing w:after="160" w:line="259" w:lineRule="auto"/>
            </w:pPr>
            <w:r>
              <w:t>06/22/2026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F41D6B6" w14:textId="5F7A606F" w:rsidR="00DF43DC" w:rsidRPr="0042045A" w:rsidRDefault="00775039" w:rsidP="00DF43DC">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Objects and Classes</w:t>
            </w:r>
          </w:p>
        </w:tc>
      </w:tr>
      <w:tr w:rsidR="00DF43DC" w:rsidRPr="0042045A" w14:paraId="6B5DEF35"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D612DEC" w14:textId="77777777" w:rsidR="00DF43DC" w:rsidRPr="0042045A" w:rsidRDefault="00DF43DC" w:rsidP="00DF43DC">
            <w:pPr>
              <w:spacing w:after="160" w:line="259" w:lineRule="auto"/>
            </w:pPr>
            <w:r>
              <w:t>06/24/2026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42BB225" w14:textId="7EE367C3" w:rsidR="00DF43DC" w:rsidRPr="0042045A" w:rsidRDefault="00775039" w:rsidP="00DF43DC">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Objects and Classes</w:t>
            </w:r>
          </w:p>
        </w:tc>
      </w:tr>
      <w:tr w:rsidR="00DF43DC" w:rsidRPr="0042045A" w14:paraId="5FBB70F6" w14:textId="77777777" w:rsidTr="008D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0DAEC62F" w14:textId="77777777" w:rsidR="00DF43DC" w:rsidRPr="0042045A" w:rsidRDefault="00DF43DC" w:rsidP="00DF43DC">
            <w:pPr>
              <w:spacing w:after="160" w:line="259" w:lineRule="auto"/>
            </w:pPr>
            <w:r>
              <w:t>06/29/2026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04F5AB5B" w14:textId="505990A5" w:rsidR="00DF43DC" w:rsidRPr="0042045A" w:rsidRDefault="00DF43DC" w:rsidP="00DF43DC">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Exam II</w:t>
            </w:r>
            <w:r w:rsidR="00AC3B36">
              <w:rPr>
                <w:b/>
                <w:bCs/>
              </w:rPr>
              <w:t xml:space="preserve"> Review</w:t>
            </w:r>
          </w:p>
        </w:tc>
      </w:tr>
      <w:tr w:rsidR="00DF43DC" w:rsidRPr="0042045A" w14:paraId="2B6572E9" w14:textId="77777777" w:rsidTr="000530FC">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34E98255" w14:textId="77777777" w:rsidR="00DF43DC" w:rsidRPr="0042045A" w:rsidRDefault="00DF43DC" w:rsidP="00DF43DC">
            <w:pPr>
              <w:spacing w:after="160" w:line="259" w:lineRule="auto"/>
            </w:pPr>
            <w:r>
              <w:t>07/01/2026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D39BF1B" w14:textId="0BB31D8D" w:rsidR="00DF43DC" w:rsidRPr="0042045A" w:rsidRDefault="00775039" w:rsidP="00DF43DC">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w:t>
            </w:r>
            <w:r w:rsidR="00AC3B36">
              <w:rPr>
                <w:b/>
                <w:bCs/>
              </w:rPr>
              <w:t xml:space="preserve"> (No Lecture)</w:t>
            </w:r>
          </w:p>
        </w:tc>
      </w:tr>
      <w:tr w:rsidR="00DF43DC" w:rsidRPr="0042045A" w14:paraId="2B22733F" w14:textId="77777777" w:rsidTr="008D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6DF6111C" w14:textId="77777777" w:rsidR="00DF43DC" w:rsidRPr="0042045A" w:rsidRDefault="00DF43DC" w:rsidP="00DF43DC">
            <w:pPr>
              <w:spacing w:after="160" w:line="259" w:lineRule="auto"/>
            </w:pPr>
            <w:r>
              <w:t>07/06/2026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BFBFBF" w:themeFill="background1" w:themeFillShade="BF"/>
          </w:tcPr>
          <w:p w14:paraId="13FB4F6B" w14:textId="077370B4" w:rsidR="00DF43DC" w:rsidRPr="0042045A" w:rsidRDefault="00775039" w:rsidP="00DF43DC">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Inheritance</w:t>
            </w:r>
          </w:p>
        </w:tc>
      </w:tr>
      <w:tr w:rsidR="00775039" w:rsidRPr="0042045A" w14:paraId="32B23AE2"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63ABF447" w14:textId="77777777" w:rsidR="00775039" w:rsidRPr="0042045A" w:rsidRDefault="00775039" w:rsidP="00775039">
            <w:pPr>
              <w:spacing w:after="160" w:line="259" w:lineRule="auto"/>
            </w:pPr>
            <w:r>
              <w:t>07/08/2026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FFFF" w:themeFill="background1"/>
          </w:tcPr>
          <w:p w14:paraId="56C73111" w14:textId="72B74DF4" w:rsidR="00775039" w:rsidRPr="0042045A" w:rsidRDefault="00775039" w:rsidP="00775039">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Data Structure</w:t>
            </w:r>
          </w:p>
        </w:tc>
      </w:tr>
      <w:tr w:rsidR="00775039" w:rsidRPr="0042045A" w14:paraId="221C401F" w14:textId="77777777" w:rsidTr="008D6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A89C48B" w14:textId="77777777" w:rsidR="00775039" w:rsidRPr="0042045A" w:rsidRDefault="00775039" w:rsidP="00775039">
            <w:pPr>
              <w:spacing w:after="160" w:line="259" w:lineRule="auto"/>
            </w:pPr>
            <w:r>
              <w:t>07/13/2026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245FD8A" w14:textId="234A92F7" w:rsidR="00775039" w:rsidRPr="000530FC" w:rsidRDefault="0017416C" w:rsidP="00775039">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Data Structure</w:t>
            </w:r>
          </w:p>
        </w:tc>
      </w:tr>
      <w:tr w:rsidR="00DF43DC" w:rsidRPr="0042045A" w14:paraId="1BDCB443"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0D4A673" w14:textId="77777777" w:rsidR="00DF43DC" w:rsidRPr="0042045A" w:rsidRDefault="00DF43DC" w:rsidP="00DF43DC">
            <w:pPr>
              <w:spacing w:after="160" w:line="259" w:lineRule="auto"/>
            </w:pPr>
            <w:r>
              <w:t>07/15/2026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0264AA" w14:textId="7848B51F" w:rsidR="00DF43DC" w:rsidRPr="0042045A" w:rsidRDefault="0017416C" w:rsidP="00DF43DC">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0530FC">
              <w:rPr>
                <w:b/>
                <w:bCs/>
              </w:rPr>
              <w:t>Recursion</w:t>
            </w:r>
          </w:p>
        </w:tc>
      </w:tr>
      <w:tr w:rsidR="00DF43DC" w:rsidRPr="0042045A" w14:paraId="40E7FC02" w14:textId="77777777" w:rsidTr="00053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CFC3465" w14:textId="77777777" w:rsidR="00DF43DC" w:rsidRPr="0042045A" w:rsidRDefault="00DF43DC" w:rsidP="00DF43DC">
            <w:pPr>
              <w:spacing w:after="160" w:line="259" w:lineRule="auto"/>
            </w:pPr>
            <w:r>
              <w:t>07/20/2026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72730086" w14:textId="40E21839" w:rsidR="00DF43DC" w:rsidRPr="0042045A" w:rsidRDefault="00775039" w:rsidP="00DF43DC">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Pr>
                <w:b/>
                <w:bCs/>
              </w:rPr>
              <w:t>Exam III</w:t>
            </w:r>
            <w:r w:rsidR="00AC3B36">
              <w:rPr>
                <w:b/>
                <w:bCs/>
              </w:rPr>
              <w:t xml:space="preserve"> Review</w:t>
            </w:r>
          </w:p>
        </w:tc>
      </w:tr>
      <w:tr w:rsidR="00DF43DC" w:rsidRPr="0042045A" w14:paraId="609A9A96" w14:textId="77777777" w:rsidTr="008D6AFA">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EBB9EC9" w14:textId="77777777" w:rsidR="00DF43DC" w:rsidRPr="0042045A" w:rsidRDefault="00DF43DC" w:rsidP="00DF43DC">
            <w:pPr>
              <w:spacing w:after="160" w:line="259" w:lineRule="auto"/>
            </w:pPr>
            <w:r>
              <w:t>07/22/2026</w:t>
            </w:r>
          </w:p>
        </w:tc>
        <w:tc>
          <w:tcPr>
            <w:tcW w:w="513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FC000"/>
          </w:tcPr>
          <w:p w14:paraId="1EC7587E" w14:textId="74970BFF" w:rsidR="00DF43DC" w:rsidRPr="0042045A" w:rsidRDefault="00DF43DC" w:rsidP="00DF43DC">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Pr>
                <w:b/>
                <w:bCs/>
              </w:rPr>
              <w:t>Exam III</w:t>
            </w:r>
            <w:r w:rsidR="00AC3B36">
              <w:rPr>
                <w:b/>
                <w:bCs/>
              </w:rPr>
              <w:t xml:space="preserve"> (No Lecture)</w:t>
            </w:r>
          </w:p>
        </w:tc>
      </w:tr>
    </w:tbl>
    <w:p w14:paraId="53B66B2B" w14:textId="77777777" w:rsidR="00C32DE7" w:rsidRDefault="00C32DE7" w:rsidP="002463D8">
      <w:pPr>
        <w:jc w:val="both"/>
        <w:rPr>
          <w:b/>
          <w:bCs/>
        </w:rPr>
      </w:pPr>
    </w:p>
    <w:p w14:paraId="60D5DF6C" w14:textId="2838B4B2" w:rsidR="005E276A" w:rsidRDefault="005E276A" w:rsidP="005E276A">
      <w:pPr>
        <w:jc w:val="both"/>
        <w:rPr>
          <w:rFonts w:eastAsiaTheme="minorEastAsia" w:cstheme="minorHAnsi"/>
          <w:color w:val="000000" w:themeColor="text1"/>
        </w:rPr>
      </w:pPr>
      <w:r>
        <w:rPr>
          <w:b/>
          <w:bCs/>
        </w:rPr>
        <w:t>The Instructor</w:t>
      </w:r>
      <w:r w:rsidRPr="000D2CE9">
        <w:rPr>
          <w:b/>
          <w:bCs/>
        </w:rPr>
        <w:t xml:space="preserve"> reserve</w:t>
      </w:r>
      <w:r>
        <w:rPr>
          <w:b/>
          <w:bCs/>
        </w:rPr>
        <w:t>s</w:t>
      </w:r>
      <w:r w:rsidRPr="000D2CE9">
        <w:rPr>
          <w:b/>
          <w:bCs/>
        </w:rPr>
        <w:t xml:space="preserve"> the right to modify course policies, the course calendar, assignment or project point values, and due dates.</w:t>
      </w:r>
      <w:r>
        <w:rPr>
          <w:b/>
          <w:bCs/>
        </w:rPr>
        <w:t xml:space="preserve"> </w:t>
      </w:r>
      <w:r w:rsidRPr="009838F8">
        <w:rPr>
          <w:b/>
          <w:bCs/>
        </w:rPr>
        <w:t xml:space="preserve">This schedule is tentative and subject to change at </w:t>
      </w:r>
      <w:r>
        <w:rPr>
          <w:b/>
          <w:bCs/>
        </w:rPr>
        <w:t xml:space="preserve">the </w:t>
      </w:r>
      <w:r w:rsidRPr="009838F8">
        <w:rPr>
          <w:b/>
          <w:bCs/>
        </w:rPr>
        <w:t>instructor’s discretion.</w:t>
      </w:r>
      <w:r>
        <w:t xml:space="preserve"> </w:t>
      </w:r>
      <w:r w:rsidRPr="009838F8">
        <w:t xml:space="preserve">Changes will be announced in class. The instructor reserves the right to adjust this schedule in any way that serves the educational needs of the students enrolled in this course. </w:t>
      </w:r>
      <w:r>
        <w:rPr>
          <w:b/>
          <w:bCs/>
        </w:rPr>
        <w:t>EXAM I, II and EXAM III</w:t>
      </w:r>
      <w:r w:rsidRPr="002463D8">
        <w:rPr>
          <w:b/>
          <w:bCs/>
        </w:rPr>
        <w:t xml:space="preserve"> will be held at regular class time in the same location as </w:t>
      </w:r>
      <w:r w:rsidR="00826405">
        <w:rPr>
          <w:b/>
          <w:bCs/>
        </w:rPr>
        <w:t>Lab</w:t>
      </w:r>
      <w:r w:rsidRPr="002463D8">
        <w:rPr>
          <w:b/>
          <w:bCs/>
        </w:rPr>
        <w:t>.</w:t>
      </w:r>
      <w:r w:rsidRPr="009838F8">
        <w:t xml:space="preserve"> Students should be prepared to be available till the end of Finals Week in case of any changes to </w:t>
      </w:r>
      <w:r>
        <w:t xml:space="preserve">the Last </w:t>
      </w:r>
      <w:r w:rsidRPr="009838F8">
        <w:t>E</w:t>
      </w:r>
      <w:r>
        <w:t>xam</w:t>
      </w:r>
      <w:r w:rsidRPr="009838F8">
        <w:t xml:space="preserve"> scheduling.</w:t>
      </w:r>
      <w:r>
        <w:t xml:space="preserve"> In case of campus closing, you will be alerted by Eagle Alert. For more information, you can read the following policy </w:t>
      </w:r>
      <w:r w:rsidRPr="009E62BC">
        <w:rPr>
          <w:rFonts w:eastAsiaTheme="minorEastAsia" w:cstheme="minorHAnsi"/>
          <w:color w:val="000000" w:themeColor="text1"/>
        </w:rPr>
        <w:t xml:space="preserve"> </w:t>
      </w:r>
      <w:hyperlink r:id="rId18"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19"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68DB4FEC" w14:textId="77777777" w:rsidR="00C32DE7" w:rsidRPr="009E62BC" w:rsidRDefault="00C32DE7" w:rsidP="002463D8">
      <w:pPr>
        <w:jc w:val="both"/>
        <w:rPr>
          <w:rFonts w:eastAsiaTheme="minorEastAsia" w:cstheme="minorHAnsi"/>
          <w:color w:val="000000" w:themeColor="text1"/>
        </w:rPr>
      </w:pPr>
    </w:p>
    <w:p w14:paraId="5540029D" w14:textId="77777777" w:rsidR="006E1EF8" w:rsidRPr="009E62BC" w:rsidRDefault="006E1EF8" w:rsidP="006E1EF8">
      <w:pPr>
        <w:pStyle w:val="Heading2"/>
        <w:rPr>
          <w:rFonts w:eastAsiaTheme="minorEastAsia" w:cstheme="minorHAnsi"/>
        </w:rPr>
      </w:pPr>
      <w:r w:rsidRPr="009E62BC">
        <w:rPr>
          <w:rFonts w:eastAsiaTheme="minorEastAsia" w:cstheme="minorHAnsi"/>
        </w:rPr>
        <w:lastRenderedPageBreak/>
        <w:t xml:space="preserve">Assessing Your Work </w:t>
      </w:r>
    </w:p>
    <w:p w14:paraId="13B112EF"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Pr>
          <w:rFonts w:eastAsiaTheme="minorEastAsia" w:cstheme="minorHAnsi"/>
          <w:b/>
          <w:bCs/>
          <w:color w:val="000000" w:themeColor="text1"/>
        </w:rPr>
        <w:t>Attendance Policy</w:t>
      </w:r>
    </w:p>
    <w:p w14:paraId="0B3022C2"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240" w:line="240" w:lineRule="auto"/>
        <w:rPr>
          <w:rFonts w:eastAsiaTheme="minorEastAsia" w:cstheme="minorHAnsi"/>
          <w:i/>
          <w:iCs/>
        </w:rPr>
      </w:pPr>
      <w:r w:rsidRPr="009E62BC">
        <w:rPr>
          <w:rFonts w:eastAsiaTheme="minorEastAsia" w:cstheme="minorHAnsi"/>
          <w:i/>
          <w:iCs/>
        </w:rPr>
        <w:t xml:space="preserve">Research has shown that students who attend </w:t>
      </w:r>
      <w:r>
        <w:rPr>
          <w:rFonts w:eastAsiaTheme="minorEastAsia" w:cstheme="minorHAnsi"/>
          <w:i/>
          <w:iCs/>
        </w:rPr>
        <w:t>class regularly</w:t>
      </w:r>
      <w:r w:rsidRPr="009E62BC">
        <w:rPr>
          <w:rFonts w:eastAsiaTheme="minorEastAsia" w:cstheme="minorHAnsi"/>
          <w:i/>
          <w:iCs/>
        </w:rPr>
        <w:t xml:space="preserve"> are more likely to be successful. You should attend every class unless you have a </w:t>
      </w:r>
      <w:r>
        <w:rPr>
          <w:rFonts w:eastAsiaTheme="minorEastAsia" w:cstheme="minorHAnsi"/>
          <w:i/>
          <w:iCs/>
        </w:rPr>
        <w:t>university-excused</w:t>
      </w:r>
      <w:r w:rsidRPr="009E62BC">
        <w:rPr>
          <w:rFonts w:eastAsiaTheme="minorEastAsia" w:cstheme="minorHAnsi"/>
          <w:i/>
          <w:iCs/>
        </w:rPr>
        <w:t xml:space="preserve"> absence such as active military service, a religious holy day, or an official university function as stated in the </w:t>
      </w:r>
      <w:hyperlink r:id="rId20" w:history="1">
        <w:r w:rsidRPr="0071535B">
          <w:rPr>
            <w:color w:val="00853E"/>
            <w:u w:val="single"/>
          </w:rPr>
          <w:t>S</w:t>
        </w:r>
        <w:r w:rsidRPr="00E224A1">
          <w:rPr>
            <w:rStyle w:val="Hyperlink"/>
            <w:rFonts w:eastAsiaTheme="minorEastAsia" w:cstheme="minorHAnsi"/>
            <w:i/>
            <w:iCs/>
            <w:color w:val="00853E"/>
          </w:rPr>
          <w:t>tudent Attendance and Authorized Absences Policy (PDF)</w:t>
        </w:r>
      </w:hyperlink>
      <w:r w:rsidRPr="00E224A1">
        <w:rPr>
          <w:rStyle w:val="Hyperlink"/>
          <w:rFonts w:eastAsiaTheme="minorEastAsia" w:cstheme="minorHAnsi"/>
          <w:i/>
          <w:color w:val="00853E"/>
        </w:rPr>
        <w:t xml:space="preserve"> </w:t>
      </w:r>
      <w:r w:rsidRPr="009E62BC">
        <w:rPr>
          <w:rFonts w:eastAsiaTheme="minorEastAsia" w:cstheme="minorHAnsi"/>
          <w:i/>
          <w:iCs/>
        </w:rPr>
        <w:t>(</w:t>
      </w:r>
      <w:hyperlink r:id="rId21" w:history="1">
        <w:r w:rsidRPr="005C0D32">
          <w:rPr>
            <w:rStyle w:val="Hyperlink"/>
            <w:rFonts w:eastAsiaTheme="minorEastAsia" w:cstheme="minorHAnsi"/>
            <w:i/>
            <w:iCs/>
            <w:color w:val="00853E"/>
          </w:rPr>
          <w:t>https://policy.unt.edu/policy/06-039</w:t>
        </w:r>
      </w:hyperlink>
      <w:r w:rsidRPr="009E62BC">
        <w:rPr>
          <w:rFonts w:eastAsiaTheme="minorEastAsia" w:cstheme="minorHAnsi"/>
          <w:i/>
          <w:iCs/>
        </w:rPr>
        <w:t>).  If you cannot attend a class due to an emergency, please let me know.</w:t>
      </w:r>
      <w:r>
        <w:rPr>
          <w:rFonts w:eastAsiaTheme="minorEastAsia" w:cstheme="minorHAnsi"/>
          <w:color w:val="000000" w:themeColor="text1"/>
        </w:rPr>
        <w:t xml:space="preserve"> Students </w:t>
      </w:r>
      <w:r w:rsidRPr="00025F9D">
        <w:rPr>
          <w:rFonts w:eastAsiaTheme="minorEastAsia" w:cstheme="minorHAnsi"/>
          <w:i/>
          <w:iCs/>
        </w:rPr>
        <w:t xml:space="preserve">who enter class </w:t>
      </w:r>
      <w:r w:rsidRPr="00000CF2">
        <w:rPr>
          <w:rFonts w:eastAsiaTheme="minorEastAsia" w:cstheme="minorHAnsi"/>
          <w:b/>
          <w:bCs/>
          <w:i/>
          <w:iCs/>
        </w:rPr>
        <w:t>10 minutes after class starts,</w:t>
      </w:r>
      <w:r w:rsidRPr="00025F9D">
        <w:rPr>
          <w:rFonts w:eastAsiaTheme="minorEastAsia" w:cstheme="minorHAnsi"/>
          <w:i/>
          <w:iCs/>
        </w:rPr>
        <w:t xml:space="preserve"> will be marked absent for that day.</w:t>
      </w:r>
    </w:p>
    <w:p w14:paraId="50B22E56"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b/>
          <w:bCs/>
          <w:sz w:val="24"/>
          <w:szCs w:val="24"/>
        </w:rPr>
        <w:t>Procrastination Policy</w:t>
      </w:r>
      <w:r>
        <w:rPr>
          <w:rFonts w:eastAsiaTheme="minorEastAsia" w:cstheme="minorHAnsi"/>
          <w:b/>
          <w:bCs/>
          <w:sz w:val="24"/>
          <w:szCs w:val="24"/>
        </w:rPr>
        <w:t>:</w:t>
      </w:r>
    </w:p>
    <w:p w14:paraId="5EA88C7B" w14:textId="77777777" w:rsidR="006E1EF8" w:rsidRPr="003A56BD"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sz w:val="24"/>
          <w:szCs w:val="24"/>
        </w:rPr>
      </w:pPr>
      <w:r w:rsidRPr="003A56BD">
        <w:rPr>
          <w:rFonts w:eastAsiaTheme="minorEastAsia" w:cstheme="minorHAnsi"/>
          <w:sz w:val="24"/>
          <w:szCs w:val="24"/>
        </w:rPr>
        <w:t>Students are provided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w:t>
      </w:r>
      <w:r>
        <w:rPr>
          <w:rFonts w:eastAsiaTheme="minorEastAsia" w:cstheme="minorHAnsi"/>
          <w:sz w:val="24"/>
          <w:szCs w:val="24"/>
        </w:rPr>
        <w:t>l</w:t>
      </w:r>
      <w:r w:rsidRPr="003A56BD">
        <w:rPr>
          <w:rFonts w:eastAsiaTheme="minorEastAsia" w:cstheme="minorHAnsi"/>
          <w:sz w:val="24"/>
          <w:szCs w:val="24"/>
        </w:rPr>
        <w:t xml:space="preserve">e) to answer emails regarding a particular assignment after </w:t>
      </w:r>
      <w:r w:rsidRPr="00242AB5">
        <w:rPr>
          <w:rFonts w:eastAsiaTheme="minorEastAsia" w:cstheme="minorHAnsi"/>
          <w:b/>
          <w:bCs/>
          <w:sz w:val="24"/>
          <w:szCs w:val="24"/>
        </w:rPr>
        <w:t>5:00 pm CDT on its due date</w:t>
      </w:r>
      <w:r w:rsidRPr="003A56BD">
        <w:rPr>
          <w:rFonts w:eastAsiaTheme="minorEastAsia" w:cstheme="minorHAnsi"/>
          <w:sz w:val="24"/>
          <w:szCs w:val="24"/>
        </w:rPr>
        <w:t xml:space="preserve">. After </w:t>
      </w:r>
      <w:r w:rsidRPr="00242AB5">
        <w:rPr>
          <w:rFonts w:eastAsiaTheme="minorEastAsia" w:cstheme="minorHAnsi"/>
          <w:b/>
          <w:bCs/>
          <w:sz w:val="24"/>
          <w:szCs w:val="24"/>
        </w:rPr>
        <w:t>5:00 pm CDT</w:t>
      </w:r>
      <w:r w:rsidRPr="003A56BD">
        <w:rPr>
          <w:rFonts w:eastAsiaTheme="minorEastAsia" w:cstheme="minorHAnsi"/>
          <w:sz w:val="24"/>
          <w:szCs w:val="24"/>
        </w:rPr>
        <w:t xml:space="preserve">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14:paraId="03223277"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p>
    <w:p w14:paraId="51F6A24C" w14:textId="77777777" w:rsidR="006E1EF8" w:rsidRPr="005876C2"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876C2">
        <w:rPr>
          <w:rFonts w:eastAsiaTheme="minorEastAsia" w:cstheme="minorHAnsi"/>
          <w:b/>
          <w:bCs/>
          <w:color w:val="000000" w:themeColor="text1"/>
        </w:rPr>
        <w:t xml:space="preserve">Exam Absence </w:t>
      </w:r>
      <w:r>
        <w:rPr>
          <w:rFonts w:eastAsiaTheme="minorEastAsia" w:cstheme="minorHAnsi"/>
          <w:b/>
          <w:bCs/>
          <w:color w:val="000000" w:themeColor="text1"/>
        </w:rPr>
        <w:t>P</w:t>
      </w:r>
      <w:r w:rsidRPr="005876C2">
        <w:rPr>
          <w:rFonts w:eastAsiaTheme="minorEastAsia" w:cstheme="minorHAnsi"/>
          <w:b/>
          <w:bCs/>
          <w:color w:val="000000" w:themeColor="text1"/>
        </w:rPr>
        <w:t>olicy</w:t>
      </w:r>
    </w:p>
    <w:p w14:paraId="7DBD17BF" w14:textId="77777777" w:rsidR="006E1EF8" w:rsidRPr="005876C2"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 xml:space="preserve">Absence from exams may be excused, with appropriate documentation, for illness, critical family emergencies, military service obligations, observance of major religious holidays, and certain university service commitments. Requests for excused absence, and documentation for such absences, must be provided as soon as possible. In case of </w:t>
      </w:r>
      <w:r>
        <w:rPr>
          <w:rFonts w:eastAsiaTheme="minorEastAsia" w:cstheme="minorHAnsi"/>
          <w:color w:val="000000" w:themeColor="text1"/>
        </w:rPr>
        <w:t xml:space="preserve">an </w:t>
      </w:r>
      <w:r w:rsidRPr="005876C2">
        <w:rPr>
          <w:rFonts w:eastAsiaTheme="minorEastAsia" w:cstheme="minorHAnsi"/>
          <w:color w:val="000000" w:themeColor="text1"/>
        </w:rPr>
        <w:t xml:space="preserve">excused absence, </w:t>
      </w:r>
      <w:r>
        <w:rPr>
          <w:rFonts w:eastAsiaTheme="minorEastAsia" w:cstheme="minorHAnsi"/>
          <w:color w:val="000000" w:themeColor="text1"/>
        </w:rPr>
        <w:t>the instructor will set up a makeup exam</w:t>
      </w:r>
      <w:r w:rsidRPr="005876C2">
        <w:rPr>
          <w:rFonts w:eastAsiaTheme="minorEastAsia" w:cstheme="minorHAnsi"/>
          <w:color w:val="000000" w:themeColor="text1"/>
        </w:rPr>
        <w:t xml:space="preserve"> </w:t>
      </w:r>
      <w:r>
        <w:rPr>
          <w:rFonts w:eastAsiaTheme="minorEastAsia" w:cstheme="minorHAnsi"/>
          <w:color w:val="000000" w:themeColor="text1"/>
        </w:rPr>
        <w:t>on</w:t>
      </w:r>
      <w:r w:rsidRPr="005876C2">
        <w:rPr>
          <w:rFonts w:eastAsiaTheme="minorEastAsia" w:cstheme="minorHAnsi"/>
          <w:color w:val="000000" w:themeColor="text1"/>
        </w:rPr>
        <w:t xml:space="preserve"> a date before the last day of finals week. Even if the reason for an absence/non-attendance is valid, a request for an excused absence/re-attempt will be rejected if provided later than the day of the exam. The dates for all the exams are subject to change. Any changes will be announced in class at least a week in advance. Students are expected to be available till the last day of finals week. No accommodations will be made if the student </w:t>
      </w:r>
      <w:r>
        <w:rPr>
          <w:rFonts w:eastAsiaTheme="minorEastAsia" w:cstheme="minorHAnsi"/>
          <w:color w:val="000000" w:themeColor="text1"/>
        </w:rPr>
        <w:t>misses</w:t>
      </w:r>
      <w:r w:rsidRPr="005876C2">
        <w:rPr>
          <w:rFonts w:eastAsiaTheme="minorEastAsia" w:cstheme="minorHAnsi"/>
          <w:color w:val="000000" w:themeColor="text1"/>
        </w:rPr>
        <w:t xml:space="preserve"> an exam due to being unavailable before the last day of finals week. </w:t>
      </w:r>
    </w:p>
    <w:p w14:paraId="5A44FEEF"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i/>
          <w:iCs/>
        </w:rPr>
      </w:pPr>
    </w:p>
    <w:p w14:paraId="23F4FD1A" w14:textId="77777777" w:rsidR="006E1EF8" w:rsidRPr="00D20B8D"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D20B8D">
        <w:rPr>
          <w:rFonts w:eastAsiaTheme="minorEastAsia" w:cstheme="minorHAnsi"/>
          <w:b/>
          <w:bCs/>
          <w:color w:val="000000" w:themeColor="text1"/>
        </w:rPr>
        <w:t>Academic Dishonesty Policy</w:t>
      </w:r>
    </w:p>
    <w:p w14:paraId="089EA5F7"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 xml:space="preserve">1. </w:t>
      </w:r>
      <w:r w:rsidRPr="002C61A7">
        <w:rPr>
          <w:rFonts w:eastAsiaTheme="minorEastAsia" w:cstheme="minorHAnsi"/>
        </w:rPr>
        <w:t xml:space="preserve">Work handed in for grade (homework, project report, etc.) </w:t>
      </w:r>
      <w:r w:rsidRPr="00242AB5">
        <w:rPr>
          <w:rFonts w:eastAsiaTheme="minorEastAsia" w:cstheme="minorHAnsi"/>
          <w:b/>
          <w:bCs/>
        </w:rPr>
        <w:t>MUST BE YOUR OWN</w:t>
      </w:r>
      <w:r w:rsidRPr="002C61A7">
        <w:rPr>
          <w:rFonts w:eastAsiaTheme="minorEastAsia" w:cstheme="minorHAnsi"/>
        </w:rPr>
        <w:t xml:space="preserve"> effort only. Students are NOT allowed to use online solutions from previous course offerings, websites </w:t>
      </w:r>
      <w:r>
        <w:rPr>
          <w:rFonts w:eastAsiaTheme="minorEastAsia" w:cstheme="minorHAnsi"/>
        </w:rPr>
        <w:t>and LLMs,</w:t>
      </w:r>
      <w:r w:rsidRPr="002C61A7">
        <w:rPr>
          <w:rFonts w:eastAsiaTheme="minorEastAsia" w:cstheme="minorHAnsi"/>
        </w:rPr>
        <w:t xml:space="preserve"> etc. This will be strictly checked and enforced. </w:t>
      </w:r>
    </w:p>
    <w:p w14:paraId="4951AE33"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 xml:space="preserve">2. </w:t>
      </w:r>
      <w:r w:rsidRPr="00DB7365">
        <w:rPr>
          <w:rFonts w:eastAsiaTheme="minorEastAsia" w:cstheme="minorHAnsi"/>
        </w:rPr>
        <w:t>Usage of cell phones, earphones, and other electronic devices, during exams is strictly prohibited. The usage of laptops and tablets is permitted for class purposes. Usage of classroom computers, if any, are not</w:t>
      </w:r>
      <w:r w:rsidRPr="00DB7365">
        <w:rPr>
          <w:rFonts w:ascii="Times New Roman" w:eastAsia="Times New Roman" w:hAnsi="Times New Roman" w:cs="Times New Roman"/>
          <w:color w:val="000000"/>
        </w:rPr>
        <w:t xml:space="preserve"> </w:t>
      </w:r>
      <w:r w:rsidRPr="00DB7365">
        <w:rPr>
          <w:rFonts w:eastAsiaTheme="minorEastAsia" w:cstheme="minorHAnsi"/>
        </w:rPr>
        <w:t>allowed, while the class is in session. Any student who uses an unauthorized device will</w:t>
      </w:r>
      <w:r>
        <w:rPr>
          <w:rFonts w:eastAsiaTheme="minorEastAsia" w:cstheme="minorHAnsi"/>
        </w:rPr>
        <w:t xml:space="preserve"> be</w:t>
      </w:r>
      <w:r w:rsidRPr="00DB7365">
        <w:rPr>
          <w:rFonts w:eastAsiaTheme="minorEastAsia" w:cstheme="minorHAnsi"/>
        </w:rPr>
        <w:t xml:space="preserve"> subject to Academic Dishonesty Policy and may be asked to leave the classroom.</w:t>
      </w:r>
    </w:p>
    <w:p w14:paraId="5D94C094" w14:textId="77777777" w:rsidR="006E1EF8" w:rsidRPr="002C61A7"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2C61A7">
        <w:rPr>
          <w:rFonts w:eastAsiaTheme="minorEastAsia" w:cstheme="minorHAnsi"/>
          <w:color w:val="000000" w:themeColor="text1"/>
        </w:rPr>
        <w:t>The following consequences will be applied if you are caught colluding or copying in the assignments (or exams).</w:t>
      </w:r>
    </w:p>
    <w:p w14:paraId="2EACD6BE" w14:textId="77777777" w:rsidR="006E1EF8" w:rsidRPr="00B0609C"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 xml:space="preserve">First offense: </w:t>
      </w:r>
    </w:p>
    <w:p w14:paraId="37B6FCDC" w14:textId="77777777" w:rsidR="006E1EF8" w:rsidRPr="005876C2"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 xml:space="preserve">You will be given a score of </w:t>
      </w:r>
      <w:r>
        <w:rPr>
          <w:rFonts w:eastAsiaTheme="minorEastAsia" w:cstheme="minorHAnsi"/>
          <w:color w:val="000000" w:themeColor="text1"/>
        </w:rPr>
        <w:t>-10</w:t>
      </w:r>
      <w:r w:rsidRPr="005876C2">
        <w:rPr>
          <w:rFonts w:eastAsiaTheme="minorEastAsia" w:cstheme="minorHAnsi"/>
          <w:color w:val="000000" w:themeColor="text1"/>
        </w:rPr>
        <w:t>0</w:t>
      </w:r>
      <w:r>
        <w:rPr>
          <w:rFonts w:eastAsiaTheme="minorEastAsia" w:cstheme="minorHAnsi"/>
          <w:color w:val="000000" w:themeColor="text1"/>
        </w:rPr>
        <w:t xml:space="preserve">% </w:t>
      </w:r>
      <w:r w:rsidRPr="005876C2">
        <w:rPr>
          <w:rFonts w:eastAsiaTheme="minorEastAsia" w:cstheme="minorHAnsi"/>
          <w:color w:val="000000" w:themeColor="text1"/>
        </w:rPr>
        <w:t xml:space="preserve">for that assignment (or exam) </w:t>
      </w:r>
    </w:p>
    <w:p w14:paraId="020F427E"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1E768297" w14:textId="77777777" w:rsidR="006E1EF8" w:rsidRPr="00B0609C"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B0609C">
        <w:rPr>
          <w:rFonts w:eastAsiaTheme="minorEastAsia" w:cstheme="minorHAnsi"/>
          <w:b/>
          <w:bCs/>
          <w:color w:val="000000" w:themeColor="text1"/>
        </w:rPr>
        <w:t>Second Offense:</w:t>
      </w:r>
    </w:p>
    <w:p w14:paraId="437C91C8" w14:textId="77777777" w:rsidR="006E1EF8" w:rsidRPr="005876C2"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Student will receive an </w:t>
      </w:r>
      <w:r w:rsidRPr="005C5A24">
        <w:rPr>
          <w:rFonts w:eastAsiaTheme="minorEastAsia" w:cstheme="minorHAnsi"/>
          <w:b/>
          <w:bCs/>
          <w:color w:val="000000" w:themeColor="text1"/>
        </w:rPr>
        <w:t>F</w:t>
      </w:r>
      <w:r>
        <w:rPr>
          <w:rFonts w:eastAsiaTheme="minorEastAsia" w:cstheme="minorHAnsi"/>
          <w:color w:val="000000" w:themeColor="text1"/>
        </w:rPr>
        <w:t xml:space="preserve"> </w:t>
      </w:r>
      <w:r w:rsidRPr="005C5A24">
        <w:rPr>
          <w:rFonts w:eastAsiaTheme="minorEastAsia" w:cstheme="minorHAnsi"/>
          <w:color w:val="000000" w:themeColor="text1"/>
        </w:rPr>
        <w:t>grade</w:t>
      </w:r>
      <w:r w:rsidRPr="005876C2">
        <w:rPr>
          <w:rFonts w:eastAsiaTheme="minorEastAsia" w:cstheme="minorHAnsi"/>
          <w:color w:val="000000" w:themeColor="text1"/>
        </w:rPr>
        <w:t xml:space="preserve"> </w:t>
      </w:r>
    </w:p>
    <w:p w14:paraId="1CF1759B"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76C2">
        <w:rPr>
          <w:rFonts w:eastAsiaTheme="minorEastAsia" w:cstheme="minorHAnsi"/>
          <w:color w:val="000000" w:themeColor="text1"/>
        </w:rPr>
        <w:t>•</w:t>
      </w:r>
      <w:r>
        <w:rPr>
          <w:rFonts w:eastAsiaTheme="minorEastAsia" w:cstheme="minorHAnsi"/>
          <w:color w:val="000000" w:themeColor="text1"/>
        </w:rPr>
        <w:t xml:space="preserve"> </w:t>
      </w:r>
      <w:r w:rsidRPr="005876C2">
        <w:rPr>
          <w:rFonts w:eastAsiaTheme="minorEastAsia" w:cstheme="minorHAnsi"/>
          <w:color w:val="000000" w:themeColor="text1"/>
        </w:rPr>
        <w:t>An academic integrity violation form will be filed.</w:t>
      </w:r>
    </w:p>
    <w:p w14:paraId="76398DE0"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904D106" w14:textId="77777777" w:rsidR="006E1EF8" w:rsidRPr="005876C2"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C5A24">
        <w:rPr>
          <w:rFonts w:eastAsiaTheme="minorEastAsia" w:cstheme="minorHAnsi"/>
          <w:color w:val="000000" w:themeColor="text1"/>
        </w:rPr>
        <w:t>All department policies on Academic Integrity and Student Conduct apply for this course – these are available at the following link: </w:t>
      </w:r>
      <w:hyperlink r:id="rId22" w:history="1">
        <w:r w:rsidRPr="005C5A24">
          <w:rPr>
            <w:rStyle w:val="Hyperlink"/>
            <w:rFonts w:eastAsiaTheme="minorEastAsia" w:cstheme="minorHAnsi"/>
          </w:rPr>
          <w:t>https://engineering.unt.edu/cse/students/resources/academic-integrity.html</w:t>
        </w:r>
      </w:hyperlink>
      <w:r w:rsidRPr="005C5A24">
        <w:rPr>
          <w:rFonts w:eastAsiaTheme="minorEastAsia" w:cstheme="minorHAnsi"/>
          <w:color w:val="000000" w:themeColor="text1"/>
        </w:rPr>
        <w:t> Any exceptions to these guidelines are noted explicitly in the syllabus</w:t>
      </w:r>
      <w:r>
        <w:rPr>
          <w:rFonts w:eastAsiaTheme="minorEastAsia" w:cstheme="minorHAnsi"/>
          <w:color w:val="000000" w:themeColor="text1"/>
        </w:rPr>
        <w:t xml:space="preserve">. </w:t>
      </w:r>
      <w:r w:rsidRPr="005876C2">
        <w:rPr>
          <w:rFonts w:cstheme="minorHAnsi"/>
        </w:rPr>
        <w:t xml:space="preserve">Please read and follow this important set of </w:t>
      </w:r>
      <w:hyperlink r:id="rId23" w:history="1">
        <w:r w:rsidRPr="005876C2">
          <w:rPr>
            <w:rStyle w:val="Hyperlink"/>
            <w:rFonts w:cstheme="minorHAnsi"/>
            <w:color w:val="00853E"/>
          </w:rPr>
          <w:t xml:space="preserve">guidelines for </w:t>
        </w:r>
        <w:r w:rsidRPr="005876C2">
          <w:rPr>
            <w:rStyle w:val="Hyperlink"/>
            <w:rFonts w:cstheme="minorHAnsi"/>
            <w:color w:val="00853E"/>
          </w:rPr>
          <w:lastRenderedPageBreak/>
          <w:t>your academic success</w:t>
        </w:r>
      </w:hyperlink>
      <w:r w:rsidRPr="005876C2">
        <w:rPr>
          <w:rFonts w:cstheme="minorHAnsi"/>
        </w:rPr>
        <w:t xml:space="preserve"> (</w:t>
      </w:r>
      <w:hyperlink r:id="rId24" w:history="1">
        <w:r w:rsidRPr="005876C2">
          <w:rPr>
            <w:rStyle w:val="Hyperlink"/>
            <w:rFonts w:cstheme="minorHAnsi"/>
            <w:color w:val="00853E"/>
          </w:rPr>
          <w:t>https://policy.unt.edu/policy/06-003</w:t>
        </w:r>
      </w:hyperlink>
      <w:r w:rsidRPr="005876C2">
        <w:rPr>
          <w:rFonts w:cstheme="minorHAnsi"/>
        </w:rPr>
        <w:t>)</w:t>
      </w:r>
      <w:r>
        <w:rPr>
          <w:rFonts w:cstheme="minorHAnsi"/>
        </w:rPr>
        <w:t xml:space="preserve"> </w:t>
      </w:r>
      <w:r w:rsidRPr="005876C2">
        <w:rPr>
          <w:rFonts w:cstheme="minorHAnsi"/>
        </w:rPr>
        <w:t>If you have questions about this or any UNT policy, please email me or come discuss this with me during my office hours.</w:t>
      </w:r>
    </w:p>
    <w:p w14:paraId="68D39663"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183D518C" w14:textId="77777777" w:rsidR="006E1EF8" w:rsidRPr="00D20B8D"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D20B8D">
        <w:rPr>
          <w:rFonts w:eastAsiaTheme="minorEastAsia" w:cstheme="minorHAnsi"/>
          <w:b/>
          <w:bCs/>
        </w:rPr>
        <w:t xml:space="preserve">Grading </w:t>
      </w:r>
      <w:r>
        <w:rPr>
          <w:rFonts w:eastAsiaTheme="minorEastAsia" w:cstheme="minorHAnsi"/>
          <w:b/>
          <w:bCs/>
        </w:rPr>
        <w:t>Policy</w:t>
      </w:r>
    </w:p>
    <w:p w14:paraId="036E2BD3"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D20B8D">
        <w:rPr>
          <w:rFonts w:eastAsiaTheme="minorEastAsia" w:cstheme="minorHAnsi"/>
        </w:rPr>
        <w:t xml:space="preserve">Grades are based on mastery of the content. As a rule, I do not grade on a “curve” because that is a comparison of your outcomes to others.  </w:t>
      </w:r>
      <w:r>
        <w:rPr>
          <w:rFonts w:eastAsiaTheme="minorEastAsia" w:cstheme="minorHAnsi"/>
        </w:rPr>
        <w:t>However, I</w:t>
      </w:r>
      <w:r w:rsidRPr="00D20B8D">
        <w:rPr>
          <w:rFonts w:eastAsiaTheme="minorEastAsia" w:cstheme="minorHAnsi"/>
        </w:rPr>
        <w:t xml:space="preserve"> encourage you to find opportunities to learn with and through others. Explore </w:t>
      </w:r>
      <w:hyperlink r:id="rId25">
        <w:r w:rsidRPr="00D20B8D">
          <w:rPr>
            <w:rStyle w:val="Hyperlink"/>
            <w:rFonts w:eastAsiaTheme="minorEastAsia" w:cstheme="minorHAnsi"/>
            <w:color w:val="00853E"/>
          </w:rPr>
          <w:t>Navigate’s Study Buddy</w:t>
        </w:r>
      </w:hyperlink>
      <w:r w:rsidRPr="00D20B8D">
        <w:rPr>
          <w:rFonts w:eastAsiaTheme="minorEastAsia" w:cstheme="minorHAnsi"/>
        </w:rPr>
        <w:t xml:space="preserve"> (</w:t>
      </w:r>
      <w:hyperlink r:id="rId26" w:history="1">
        <w:r w:rsidRPr="00D20B8D">
          <w:rPr>
            <w:rStyle w:val="Hyperlink"/>
            <w:rFonts w:eastAsiaTheme="minorEastAsia" w:cstheme="minorHAnsi"/>
            <w:color w:val="00853E"/>
          </w:rPr>
          <w:t>https://navigate.unt.edu</w:t>
        </w:r>
      </w:hyperlink>
      <w:r w:rsidRPr="00D20B8D">
        <w:rPr>
          <w:rFonts w:eastAsiaTheme="minorEastAsia" w:cstheme="minorHAnsi"/>
        </w:rPr>
        <w:t>) tool to join study groups. Maximize your learning with our coaching staff at the Learning Center.</w:t>
      </w:r>
      <w:r w:rsidRPr="00D20B8D">
        <w:rPr>
          <w:rFonts w:eastAsiaTheme="minorEastAsia" w:cstheme="minorHAnsi"/>
          <w:color w:val="000000" w:themeColor="text1"/>
        </w:rPr>
        <w:t xml:space="preserve"> </w:t>
      </w:r>
    </w:p>
    <w:p w14:paraId="3493E777"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29238158"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b/>
          <w:bCs/>
          <w:color w:val="000000" w:themeColor="text1"/>
        </w:rPr>
      </w:pPr>
      <w:r w:rsidRPr="005B391D">
        <w:rPr>
          <w:rFonts w:eastAsiaTheme="minorEastAsia" w:cstheme="minorHAnsi"/>
          <w:b/>
          <w:bCs/>
          <w:color w:val="000000" w:themeColor="text1"/>
        </w:rPr>
        <w:t>AI Policy</w:t>
      </w:r>
    </w:p>
    <w:p w14:paraId="5225E0E3" w14:textId="77777777" w:rsidR="006E1EF8" w:rsidRPr="005B391D"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B391D">
        <w:rPr>
          <w:rFonts w:eastAsiaTheme="minorEastAsia" w:cstheme="minorHAnsi"/>
          <w:color w:val="000000" w:themeColor="text1"/>
        </w:rPr>
        <w:t>In all academic work, the ideas and contributions of others must be appropriately acknowledged and</w:t>
      </w:r>
      <w:r>
        <w:rPr>
          <w:rFonts w:eastAsiaTheme="minorEastAsia" w:cstheme="minorHAnsi"/>
          <w:color w:val="000000" w:themeColor="text1"/>
        </w:rPr>
        <w:t xml:space="preserve"> </w:t>
      </w:r>
      <w:r w:rsidRPr="005B391D">
        <w:rPr>
          <w:rFonts w:eastAsiaTheme="minorEastAsia" w:cstheme="minorHAnsi"/>
          <w:color w:val="000000" w:themeColor="text1"/>
        </w:rPr>
        <w:t>work that is presented as original must be, in fact, original. Using an AI-content generator (such as</w:t>
      </w:r>
      <w:r>
        <w:rPr>
          <w:rFonts w:eastAsiaTheme="minorEastAsia" w:cstheme="minorHAnsi"/>
          <w:color w:val="000000" w:themeColor="text1"/>
        </w:rPr>
        <w:t xml:space="preserve"> </w:t>
      </w:r>
      <w:r w:rsidRPr="005B391D">
        <w:rPr>
          <w:rFonts w:eastAsiaTheme="minorEastAsia" w:cstheme="minorHAnsi"/>
          <w:color w:val="000000" w:themeColor="text1"/>
        </w:rPr>
        <w:t>ChatGPT, GitHub CoPilot, Cody, Ghostwrite and others) to complete coursework without proper</w:t>
      </w:r>
      <w:r>
        <w:rPr>
          <w:rFonts w:eastAsiaTheme="minorEastAsia" w:cstheme="minorHAnsi"/>
          <w:color w:val="000000" w:themeColor="text1"/>
        </w:rPr>
        <w:t xml:space="preserve"> </w:t>
      </w:r>
      <w:r w:rsidRPr="005B391D">
        <w:rPr>
          <w:rFonts w:eastAsiaTheme="minorEastAsia" w:cstheme="minorHAnsi"/>
          <w:color w:val="000000" w:themeColor="text1"/>
        </w:rPr>
        <w:t xml:space="preserve">attribution or authorization is a form of </w:t>
      </w:r>
      <w:r w:rsidRPr="00F03D3F">
        <w:rPr>
          <w:rFonts w:eastAsiaTheme="minorEastAsia" w:cstheme="minorHAnsi"/>
          <w:b/>
          <w:bCs/>
          <w:color w:val="000000" w:themeColor="text1"/>
        </w:rPr>
        <w:t>academic dishonesty</w:t>
      </w:r>
      <w:r w:rsidRPr="005B391D">
        <w:rPr>
          <w:rFonts w:eastAsiaTheme="minorEastAsia" w:cstheme="minorHAnsi"/>
          <w:color w:val="000000" w:themeColor="text1"/>
        </w:rPr>
        <w:t>. If you are unsure about whether</w:t>
      </w:r>
      <w:r>
        <w:rPr>
          <w:rFonts w:eastAsiaTheme="minorEastAsia" w:cstheme="minorHAnsi"/>
          <w:color w:val="000000" w:themeColor="text1"/>
        </w:rPr>
        <w:t xml:space="preserve"> </w:t>
      </w:r>
      <w:r w:rsidRPr="005B391D">
        <w:rPr>
          <w:rFonts w:eastAsiaTheme="minorEastAsia" w:cstheme="minorHAnsi"/>
          <w:color w:val="000000" w:themeColor="text1"/>
        </w:rPr>
        <w:t>something may be plagiarism or academic dishonesty, please contact your instructor to discuss the</w:t>
      </w:r>
      <w:r>
        <w:rPr>
          <w:rFonts w:eastAsiaTheme="minorEastAsia" w:cstheme="minorHAnsi"/>
          <w:color w:val="000000" w:themeColor="text1"/>
        </w:rPr>
        <w:t xml:space="preserve"> </w:t>
      </w:r>
      <w:r w:rsidRPr="005B391D">
        <w:rPr>
          <w:rFonts w:eastAsiaTheme="minorEastAsia" w:cstheme="minorHAnsi"/>
          <w:color w:val="000000" w:themeColor="text1"/>
        </w:rPr>
        <w:t>issue. Faculty, students, and administrative staff all share the responsibility of ensuring the honesty</w:t>
      </w:r>
      <w:r>
        <w:rPr>
          <w:rFonts w:eastAsiaTheme="minorEastAsia" w:cstheme="minorHAnsi"/>
          <w:color w:val="000000" w:themeColor="text1"/>
        </w:rPr>
        <w:t xml:space="preserve"> </w:t>
      </w:r>
      <w:r w:rsidRPr="005B391D">
        <w:rPr>
          <w:rFonts w:eastAsiaTheme="minorEastAsia" w:cstheme="minorHAnsi"/>
          <w:color w:val="000000" w:themeColor="text1"/>
        </w:rPr>
        <w:t>and fairness of the intellectual environment.</w:t>
      </w:r>
      <w:r>
        <w:rPr>
          <w:rFonts w:eastAsiaTheme="minorEastAsia" w:cstheme="minorHAnsi"/>
          <w:color w:val="000000" w:themeColor="text1"/>
        </w:rPr>
        <w:t xml:space="preserve"> </w:t>
      </w:r>
      <w:r w:rsidRPr="005B391D">
        <w:rPr>
          <w:rFonts w:eastAsiaTheme="minorEastAsia" w:cstheme="minorHAnsi"/>
          <w:color w:val="000000" w:themeColor="text1"/>
        </w:rPr>
        <w:t>For this course you must cite any work performed by others, including AI entities. If you would like</w:t>
      </w:r>
      <w:r>
        <w:rPr>
          <w:rFonts w:eastAsiaTheme="minorEastAsia" w:cstheme="minorHAnsi"/>
          <w:color w:val="000000" w:themeColor="text1"/>
        </w:rPr>
        <w:t xml:space="preserve"> </w:t>
      </w:r>
      <w:r w:rsidRPr="005B391D">
        <w:rPr>
          <w:rFonts w:eastAsiaTheme="minorEastAsia" w:cstheme="minorHAnsi"/>
          <w:color w:val="000000" w:themeColor="text1"/>
        </w:rPr>
        <w:t>to use AI entities exclusively to complete your homework and other assignments, realize you must,</w:t>
      </w:r>
      <w:r>
        <w:rPr>
          <w:rFonts w:eastAsiaTheme="minorEastAsia" w:cstheme="minorHAnsi"/>
          <w:color w:val="000000" w:themeColor="text1"/>
        </w:rPr>
        <w:t xml:space="preserve"> </w:t>
      </w:r>
      <w:r w:rsidRPr="005B391D">
        <w:rPr>
          <w:rFonts w:eastAsiaTheme="minorEastAsia" w:cstheme="minorHAnsi"/>
          <w:color w:val="000000" w:themeColor="text1"/>
        </w:rPr>
        <w:t>of course, cite this when you submit your assignment. Also realize you are still responsible for</w:t>
      </w:r>
      <w:r>
        <w:rPr>
          <w:rFonts w:eastAsiaTheme="minorEastAsia" w:cstheme="minorHAnsi"/>
          <w:color w:val="000000" w:themeColor="text1"/>
        </w:rPr>
        <w:t xml:space="preserve"> </w:t>
      </w:r>
      <w:r w:rsidRPr="005B391D">
        <w:rPr>
          <w:rFonts w:eastAsiaTheme="minorEastAsia" w:cstheme="minorHAnsi"/>
          <w:color w:val="000000" w:themeColor="text1"/>
        </w:rPr>
        <w:t xml:space="preserve">making sure </w:t>
      </w:r>
      <w:r>
        <w:rPr>
          <w:rFonts w:eastAsiaTheme="minorEastAsia" w:cstheme="minorHAnsi"/>
          <w:color w:val="000000" w:themeColor="text1"/>
        </w:rPr>
        <w:t>that</w:t>
      </w:r>
      <w:r w:rsidRPr="005B391D">
        <w:rPr>
          <w:rFonts w:eastAsiaTheme="minorEastAsia" w:cstheme="minorHAnsi"/>
          <w:color w:val="000000" w:themeColor="text1"/>
        </w:rPr>
        <w:t xml:space="preserve"> coding assignments execute properly. Also, all AI-only assignments will be graded</w:t>
      </w:r>
      <w:r>
        <w:rPr>
          <w:rFonts w:eastAsiaTheme="minorEastAsia" w:cstheme="minorHAnsi"/>
          <w:color w:val="000000" w:themeColor="text1"/>
        </w:rPr>
        <w:t xml:space="preserve"> </w:t>
      </w:r>
      <w:r w:rsidRPr="005B391D">
        <w:rPr>
          <w:rFonts w:eastAsiaTheme="minorEastAsia" w:cstheme="minorHAnsi"/>
          <w:color w:val="000000" w:themeColor="text1"/>
        </w:rPr>
        <w:t>on a different scale, where the highest possible grade you can achieve on any assignment is a 70.</w:t>
      </w:r>
      <w:r>
        <w:rPr>
          <w:rFonts w:eastAsiaTheme="minorEastAsia" w:cstheme="minorHAnsi"/>
          <w:color w:val="000000" w:themeColor="text1"/>
        </w:rPr>
        <w:t xml:space="preserve"> </w:t>
      </w:r>
      <w:r w:rsidRPr="005B391D">
        <w:rPr>
          <w:rFonts w:eastAsiaTheme="minorEastAsia" w:cstheme="minorHAnsi"/>
          <w:color w:val="000000" w:themeColor="text1"/>
        </w:rPr>
        <w:t>Grading rubrics will be scaled accordingly. This does not apply to any exams, as you must do those</w:t>
      </w:r>
      <w:r>
        <w:rPr>
          <w:rFonts w:eastAsiaTheme="minorEastAsia" w:cstheme="minorHAnsi"/>
          <w:color w:val="000000" w:themeColor="text1"/>
        </w:rPr>
        <w:t xml:space="preserve"> </w:t>
      </w:r>
      <w:r w:rsidRPr="005B391D">
        <w:rPr>
          <w:rFonts w:eastAsiaTheme="minorEastAsia" w:cstheme="minorHAnsi"/>
          <w:color w:val="000000" w:themeColor="text1"/>
        </w:rPr>
        <w:t xml:space="preserve">without outside assistance. Failure to cite any sources, including AI assistance, will result in a </w:t>
      </w:r>
      <w:r>
        <w:rPr>
          <w:rFonts w:eastAsiaTheme="minorEastAsia" w:cstheme="minorHAnsi"/>
          <w:color w:val="000000" w:themeColor="text1"/>
        </w:rPr>
        <w:t>-100</w:t>
      </w:r>
      <w:r w:rsidRPr="005B391D">
        <w:rPr>
          <w:rFonts w:eastAsiaTheme="minorEastAsia" w:cstheme="minorHAnsi"/>
          <w:color w:val="000000" w:themeColor="text1"/>
        </w:rPr>
        <w:t xml:space="preserve"> for</w:t>
      </w:r>
      <w:r>
        <w:rPr>
          <w:rFonts w:eastAsiaTheme="minorEastAsia" w:cstheme="minorHAnsi"/>
          <w:color w:val="000000" w:themeColor="text1"/>
        </w:rPr>
        <w:t xml:space="preserve"> </w:t>
      </w:r>
      <w:r w:rsidRPr="005B391D">
        <w:rPr>
          <w:rFonts w:eastAsiaTheme="minorEastAsia" w:cstheme="minorHAnsi"/>
          <w:color w:val="000000" w:themeColor="text1"/>
        </w:rPr>
        <w:t>the first occurrence, and a failing grade in the class (and reporting the Academic Integrity violations</w:t>
      </w:r>
      <w:r>
        <w:rPr>
          <w:rFonts w:eastAsiaTheme="minorEastAsia" w:cstheme="minorHAnsi"/>
          <w:color w:val="000000" w:themeColor="text1"/>
        </w:rPr>
        <w:t xml:space="preserve"> </w:t>
      </w:r>
      <w:r w:rsidRPr="005B391D">
        <w:rPr>
          <w:rFonts w:eastAsiaTheme="minorEastAsia" w:cstheme="minorHAnsi"/>
          <w:color w:val="000000" w:themeColor="text1"/>
        </w:rPr>
        <w:t>to the Dean of Students) for any subsequent occurrence</w:t>
      </w:r>
    </w:p>
    <w:p w14:paraId="43326782" w14:textId="77777777" w:rsidR="0087335D" w:rsidRDefault="0087335D" w:rsidP="0087335D">
      <w:pPr>
        <w:spacing w:after="0" w:line="240" w:lineRule="auto"/>
        <w:rPr>
          <w:rFonts w:eastAsiaTheme="minorEastAsia" w:cstheme="minorHAnsi"/>
          <w:color w:val="000000" w:themeColor="text1"/>
        </w:rPr>
      </w:pPr>
    </w:p>
    <w:tbl>
      <w:tblPr>
        <w:tblStyle w:val="TableGrid"/>
        <w:tblW w:w="0" w:type="auto"/>
        <w:tblLook w:val="04A0" w:firstRow="1" w:lastRow="0" w:firstColumn="1" w:lastColumn="0" w:noHBand="0" w:noVBand="1"/>
      </w:tblPr>
      <w:tblGrid>
        <w:gridCol w:w="4891"/>
        <w:gridCol w:w="4891"/>
      </w:tblGrid>
      <w:tr w:rsidR="00B35513" w:rsidRPr="00C75DF2" w14:paraId="48A0F22D" w14:textId="77777777" w:rsidTr="00E500D6">
        <w:tc>
          <w:tcPr>
            <w:tcW w:w="4891" w:type="dxa"/>
          </w:tcPr>
          <w:p w14:paraId="19EC897B"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Material</w:t>
            </w:r>
          </w:p>
        </w:tc>
        <w:tc>
          <w:tcPr>
            <w:tcW w:w="4891" w:type="dxa"/>
          </w:tcPr>
          <w:p w14:paraId="2262F014" w14:textId="77777777" w:rsidR="00B35513" w:rsidRPr="00C75DF2" w:rsidRDefault="00B35513" w:rsidP="00E500D6">
            <w:pPr>
              <w:jc w:val="center"/>
              <w:rPr>
                <w:rFonts w:asciiTheme="minorHAnsi" w:hAnsiTheme="minorHAnsi" w:cstheme="minorHAnsi"/>
                <w:sz w:val="22"/>
              </w:rPr>
            </w:pPr>
            <w:r w:rsidRPr="00C75DF2">
              <w:rPr>
                <w:rFonts w:asciiTheme="minorHAnsi" w:hAnsiTheme="minorHAnsi" w:cstheme="minorHAnsi"/>
                <w:sz w:val="22"/>
              </w:rPr>
              <w:t>Contribution to Final Score</w:t>
            </w:r>
          </w:p>
        </w:tc>
      </w:tr>
      <w:tr w:rsidR="00B35513" w:rsidRPr="00C75DF2" w14:paraId="6478A314" w14:textId="77777777" w:rsidTr="00E500D6">
        <w:tc>
          <w:tcPr>
            <w:tcW w:w="4891" w:type="dxa"/>
          </w:tcPr>
          <w:p w14:paraId="61778A0D" w14:textId="6E65B399" w:rsidR="00B35513" w:rsidRPr="00C75DF2" w:rsidRDefault="00B35513" w:rsidP="00E500D6">
            <w:pPr>
              <w:jc w:val="both"/>
              <w:rPr>
                <w:rFonts w:asciiTheme="minorHAnsi" w:hAnsiTheme="minorHAnsi" w:cstheme="minorHAnsi"/>
                <w:sz w:val="22"/>
              </w:rPr>
            </w:pPr>
            <w:r w:rsidRPr="00C75DF2">
              <w:rPr>
                <w:rFonts w:asciiTheme="minorHAnsi" w:hAnsiTheme="minorHAnsi" w:cstheme="minorHAnsi"/>
                <w:sz w:val="22"/>
              </w:rPr>
              <w:t xml:space="preserve">Assignments </w:t>
            </w:r>
          </w:p>
        </w:tc>
        <w:tc>
          <w:tcPr>
            <w:tcW w:w="4891" w:type="dxa"/>
          </w:tcPr>
          <w:p w14:paraId="41F80F88" w14:textId="7C27FB87" w:rsidR="00B35513" w:rsidRPr="00C75DF2" w:rsidRDefault="00C32DE7" w:rsidP="00E500D6">
            <w:pPr>
              <w:jc w:val="center"/>
              <w:rPr>
                <w:rFonts w:asciiTheme="minorHAnsi" w:hAnsiTheme="minorHAnsi" w:cstheme="minorHAnsi"/>
                <w:sz w:val="22"/>
              </w:rPr>
            </w:pPr>
            <w:r>
              <w:rPr>
                <w:rFonts w:asciiTheme="minorHAnsi" w:hAnsiTheme="minorHAnsi" w:cstheme="minorHAnsi"/>
                <w:sz w:val="22"/>
              </w:rPr>
              <w:t>2</w:t>
            </w:r>
            <w:r w:rsidR="001225FC">
              <w:rPr>
                <w:rFonts w:asciiTheme="minorHAnsi" w:hAnsiTheme="minorHAnsi" w:cstheme="minorHAnsi"/>
                <w:sz w:val="22"/>
              </w:rPr>
              <w:t>0</w:t>
            </w:r>
            <w:r w:rsidR="00B35513" w:rsidRPr="00C75DF2">
              <w:rPr>
                <w:rFonts w:asciiTheme="minorHAnsi" w:hAnsiTheme="minorHAnsi" w:cstheme="minorHAnsi"/>
                <w:sz w:val="22"/>
              </w:rPr>
              <w:t>%</w:t>
            </w:r>
          </w:p>
        </w:tc>
      </w:tr>
      <w:tr w:rsidR="00B35513" w:rsidRPr="00C75DF2" w14:paraId="3B2C2C9F" w14:textId="77777777" w:rsidTr="00E500D6">
        <w:tc>
          <w:tcPr>
            <w:tcW w:w="4891" w:type="dxa"/>
          </w:tcPr>
          <w:p w14:paraId="03152BD5" w14:textId="0E034A22" w:rsidR="00B35513" w:rsidRPr="00C75DF2" w:rsidRDefault="006E1EF8" w:rsidP="00E500D6">
            <w:pPr>
              <w:jc w:val="both"/>
              <w:rPr>
                <w:rFonts w:asciiTheme="minorHAnsi" w:hAnsiTheme="minorHAnsi" w:cstheme="minorHAnsi"/>
                <w:sz w:val="22"/>
              </w:rPr>
            </w:pPr>
            <w:r>
              <w:rPr>
                <w:rFonts w:asciiTheme="minorHAnsi" w:hAnsiTheme="minorHAnsi" w:cstheme="minorHAnsi"/>
                <w:sz w:val="22"/>
              </w:rPr>
              <w:t>Exam I</w:t>
            </w:r>
          </w:p>
        </w:tc>
        <w:tc>
          <w:tcPr>
            <w:tcW w:w="4891" w:type="dxa"/>
          </w:tcPr>
          <w:p w14:paraId="5E3F3DA1" w14:textId="22C90DD3" w:rsidR="00B35513" w:rsidRPr="00C75DF2" w:rsidRDefault="006E1EF8" w:rsidP="00E500D6">
            <w:pPr>
              <w:jc w:val="center"/>
              <w:rPr>
                <w:rFonts w:asciiTheme="minorHAnsi" w:hAnsiTheme="minorHAnsi" w:cstheme="minorHAnsi"/>
                <w:sz w:val="22"/>
              </w:rPr>
            </w:pPr>
            <w:r>
              <w:rPr>
                <w:rFonts w:asciiTheme="minorHAnsi" w:hAnsiTheme="minorHAnsi" w:cstheme="minorHAnsi"/>
                <w:sz w:val="22"/>
              </w:rPr>
              <w:t>2</w:t>
            </w:r>
            <w:r w:rsidR="001225FC">
              <w:rPr>
                <w:rFonts w:asciiTheme="minorHAnsi" w:hAnsiTheme="minorHAnsi" w:cstheme="minorHAnsi"/>
                <w:sz w:val="22"/>
              </w:rPr>
              <w:t>0</w:t>
            </w:r>
            <w:r w:rsidR="00B35513" w:rsidRPr="00C75DF2">
              <w:rPr>
                <w:rFonts w:asciiTheme="minorHAnsi" w:hAnsiTheme="minorHAnsi" w:cstheme="minorHAnsi"/>
                <w:sz w:val="22"/>
              </w:rPr>
              <w:t>%</w:t>
            </w:r>
          </w:p>
        </w:tc>
      </w:tr>
      <w:tr w:rsidR="00B35513" w:rsidRPr="00C75DF2" w14:paraId="5F4761D1" w14:textId="77777777" w:rsidTr="00E500D6">
        <w:tc>
          <w:tcPr>
            <w:tcW w:w="4891" w:type="dxa"/>
          </w:tcPr>
          <w:p w14:paraId="28B8A628" w14:textId="489569BD" w:rsidR="00B35513" w:rsidRPr="00C75DF2" w:rsidRDefault="006E1EF8" w:rsidP="00E500D6">
            <w:pPr>
              <w:jc w:val="both"/>
              <w:rPr>
                <w:rFonts w:asciiTheme="minorHAnsi" w:hAnsiTheme="minorHAnsi" w:cstheme="minorHAnsi"/>
                <w:sz w:val="22"/>
              </w:rPr>
            </w:pPr>
            <w:r>
              <w:rPr>
                <w:rFonts w:asciiTheme="minorHAnsi" w:hAnsiTheme="minorHAnsi" w:cstheme="minorHAnsi"/>
                <w:sz w:val="22"/>
              </w:rPr>
              <w:t>Exam II</w:t>
            </w:r>
          </w:p>
        </w:tc>
        <w:tc>
          <w:tcPr>
            <w:tcW w:w="4891" w:type="dxa"/>
          </w:tcPr>
          <w:p w14:paraId="4ECB1091" w14:textId="7FAF03F3" w:rsidR="00B35513" w:rsidRPr="00C75DF2" w:rsidRDefault="006E1EF8" w:rsidP="00E500D6">
            <w:pPr>
              <w:jc w:val="center"/>
              <w:rPr>
                <w:rFonts w:asciiTheme="minorHAnsi" w:hAnsiTheme="minorHAnsi" w:cstheme="minorHAnsi"/>
                <w:sz w:val="22"/>
              </w:rPr>
            </w:pPr>
            <w:r>
              <w:rPr>
                <w:rFonts w:asciiTheme="minorHAnsi" w:hAnsiTheme="minorHAnsi" w:cstheme="minorHAnsi"/>
                <w:sz w:val="22"/>
              </w:rPr>
              <w:t>2</w:t>
            </w:r>
            <w:r w:rsidR="001225FC">
              <w:rPr>
                <w:rFonts w:asciiTheme="minorHAnsi" w:hAnsiTheme="minorHAnsi" w:cstheme="minorHAnsi"/>
                <w:sz w:val="22"/>
              </w:rPr>
              <w:t>0</w:t>
            </w:r>
            <w:r w:rsidR="00B35513" w:rsidRPr="00C75DF2">
              <w:rPr>
                <w:rFonts w:asciiTheme="minorHAnsi" w:hAnsiTheme="minorHAnsi" w:cstheme="minorHAnsi"/>
                <w:sz w:val="22"/>
              </w:rPr>
              <w:t>%</w:t>
            </w:r>
          </w:p>
        </w:tc>
      </w:tr>
      <w:tr w:rsidR="001225FC" w:rsidRPr="00C75DF2" w14:paraId="267C8011" w14:textId="77777777" w:rsidTr="00E500D6">
        <w:tc>
          <w:tcPr>
            <w:tcW w:w="4891" w:type="dxa"/>
          </w:tcPr>
          <w:p w14:paraId="1D714905" w14:textId="4D672A5A" w:rsidR="001225FC" w:rsidRDefault="001225FC" w:rsidP="001225FC">
            <w:pPr>
              <w:jc w:val="both"/>
              <w:rPr>
                <w:rFonts w:cstheme="minorHAnsi"/>
              </w:rPr>
            </w:pPr>
            <w:r>
              <w:rPr>
                <w:rFonts w:asciiTheme="minorHAnsi" w:hAnsiTheme="minorHAnsi" w:cstheme="minorHAnsi"/>
                <w:sz w:val="22"/>
              </w:rPr>
              <w:t>Exam III</w:t>
            </w:r>
          </w:p>
        </w:tc>
        <w:tc>
          <w:tcPr>
            <w:tcW w:w="4891" w:type="dxa"/>
          </w:tcPr>
          <w:p w14:paraId="1E0AFC44" w14:textId="1A8FFC9B" w:rsidR="001225FC" w:rsidRDefault="001225FC" w:rsidP="001225FC">
            <w:pPr>
              <w:jc w:val="center"/>
              <w:rPr>
                <w:rFonts w:cstheme="minorHAnsi"/>
              </w:rPr>
            </w:pPr>
            <w:r>
              <w:rPr>
                <w:rFonts w:asciiTheme="minorHAnsi" w:hAnsiTheme="minorHAnsi" w:cstheme="minorHAnsi"/>
                <w:sz w:val="22"/>
              </w:rPr>
              <w:t>20</w:t>
            </w:r>
            <w:r w:rsidRPr="00C75DF2">
              <w:rPr>
                <w:rFonts w:asciiTheme="minorHAnsi" w:hAnsiTheme="minorHAnsi" w:cstheme="minorHAnsi"/>
                <w:sz w:val="22"/>
              </w:rPr>
              <w:t>%</w:t>
            </w:r>
          </w:p>
        </w:tc>
      </w:tr>
      <w:tr w:rsidR="001225FC" w:rsidRPr="00C75DF2" w14:paraId="15201394" w14:textId="77777777" w:rsidTr="00E500D6">
        <w:tc>
          <w:tcPr>
            <w:tcW w:w="4891" w:type="dxa"/>
          </w:tcPr>
          <w:p w14:paraId="66F0312D" w14:textId="2583F62D" w:rsidR="001225FC" w:rsidRPr="00C75DF2" w:rsidRDefault="001225FC" w:rsidP="001225FC">
            <w:pPr>
              <w:jc w:val="both"/>
              <w:rPr>
                <w:rFonts w:asciiTheme="minorHAnsi" w:hAnsiTheme="minorHAnsi" w:cstheme="minorHAnsi"/>
                <w:sz w:val="22"/>
              </w:rPr>
            </w:pPr>
            <w:r>
              <w:rPr>
                <w:rFonts w:asciiTheme="minorHAnsi" w:hAnsiTheme="minorHAnsi" w:cstheme="minorHAnsi"/>
                <w:sz w:val="22"/>
              </w:rPr>
              <w:t>C++ Zybooks practice and challenges</w:t>
            </w:r>
            <w:r w:rsidRPr="00C75DF2">
              <w:rPr>
                <w:rFonts w:asciiTheme="minorHAnsi" w:hAnsiTheme="minorHAnsi" w:cstheme="minorHAnsi"/>
                <w:sz w:val="22"/>
              </w:rPr>
              <w:t xml:space="preserve"> </w:t>
            </w:r>
          </w:p>
        </w:tc>
        <w:tc>
          <w:tcPr>
            <w:tcW w:w="4891" w:type="dxa"/>
          </w:tcPr>
          <w:p w14:paraId="279B8A94" w14:textId="4026BCF6" w:rsidR="001225FC" w:rsidRPr="00C75DF2" w:rsidRDefault="001225FC" w:rsidP="001225FC">
            <w:pPr>
              <w:jc w:val="center"/>
              <w:rPr>
                <w:rFonts w:asciiTheme="minorHAnsi" w:hAnsiTheme="minorHAnsi" w:cstheme="minorHAnsi"/>
                <w:sz w:val="22"/>
              </w:rPr>
            </w:pPr>
            <w:r>
              <w:rPr>
                <w:rFonts w:asciiTheme="minorHAnsi" w:hAnsiTheme="minorHAnsi" w:cstheme="minorHAnsi"/>
                <w:sz w:val="22"/>
              </w:rPr>
              <w:t>15%</w:t>
            </w:r>
          </w:p>
        </w:tc>
      </w:tr>
      <w:tr w:rsidR="001225FC" w:rsidRPr="00C75DF2" w14:paraId="256C0804" w14:textId="77777777" w:rsidTr="00E500D6">
        <w:tc>
          <w:tcPr>
            <w:tcW w:w="4891" w:type="dxa"/>
          </w:tcPr>
          <w:p w14:paraId="0A9BD701" w14:textId="47ACEF5A" w:rsidR="001225FC" w:rsidRPr="00C75DF2" w:rsidRDefault="001225FC" w:rsidP="001225FC">
            <w:pPr>
              <w:jc w:val="both"/>
              <w:rPr>
                <w:rFonts w:asciiTheme="minorHAnsi" w:hAnsiTheme="minorHAnsi" w:cstheme="minorHAnsi"/>
                <w:sz w:val="22"/>
              </w:rPr>
            </w:pPr>
            <w:r w:rsidRPr="004A24F4">
              <w:rPr>
                <w:rFonts w:asciiTheme="minorHAnsi" w:hAnsiTheme="minorHAnsi" w:cstheme="minorHAnsi"/>
                <w:sz w:val="22"/>
                <w:szCs w:val="20"/>
              </w:rPr>
              <w:t>Attendance</w:t>
            </w:r>
            <w:r>
              <w:rPr>
                <w:rFonts w:asciiTheme="minorHAnsi" w:hAnsiTheme="minorHAnsi" w:cstheme="minorHAnsi"/>
                <w:sz w:val="22"/>
                <w:szCs w:val="20"/>
              </w:rPr>
              <w:t xml:space="preserve">  (Lab and Class)  (85% Attendance)</w:t>
            </w:r>
          </w:p>
        </w:tc>
        <w:tc>
          <w:tcPr>
            <w:tcW w:w="4891" w:type="dxa"/>
          </w:tcPr>
          <w:p w14:paraId="17940AB9" w14:textId="704754DA" w:rsidR="001225FC" w:rsidRPr="00C75DF2" w:rsidRDefault="001225FC" w:rsidP="001225FC">
            <w:pPr>
              <w:jc w:val="center"/>
              <w:rPr>
                <w:rFonts w:asciiTheme="minorHAnsi" w:hAnsiTheme="minorHAnsi" w:cstheme="minorHAnsi"/>
                <w:sz w:val="22"/>
              </w:rPr>
            </w:pPr>
            <w:r>
              <w:rPr>
                <w:rFonts w:asciiTheme="minorHAnsi" w:hAnsiTheme="minorHAnsi" w:cstheme="minorHAnsi"/>
                <w:sz w:val="22"/>
              </w:rPr>
              <w:t>5%</w:t>
            </w:r>
          </w:p>
        </w:tc>
      </w:tr>
    </w:tbl>
    <w:p w14:paraId="0F5062D7" w14:textId="77777777" w:rsidR="00B35513" w:rsidRDefault="00B35513" w:rsidP="0087335D">
      <w:pPr>
        <w:spacing w:after="0" w:line="240" w:lineRule="auto"/>
        <w:rPr>
          <w:rFonts w:eastAsiaTheme="minorEastAsia" w:cstheme="minorHAnsi"/>
          <w:color w:val="000000" w:themeColor="text1"/>
        </w:rPr>
      </w:pPr>
    </w:p>
    <w:p w14:paraId="71CFCC2B" w14:textId="77777777" w:rsidR="00B55A25" w:rsidRDefault="00B55A25" w:rsidP="0087335D">
      <w:pPr>
        <w:spacing w:after="0" w:line="240" w:lineRule="auto"/>
        <w:rPr>
          <w:rFonts w:eastAsiaTheme="minorEastAsia" w:cstheme="minorHAnsi"/>
          <w:color w:val="000000" w:themeColor="text1"/>
        </w:rPr>
      </w:pPr>
    </w:p>
    <w:p w14:paraId="4DF3A754" w14:textId="77777777" w:rsidR="00B55A25" w:rsidRDefault="00B55A25" w:rsidP="0087335D">
      <w:pPr>
        <w:spacing w:after="0" w:line="240" w:lineRule="auto"/>
        <w:rPr>
          <w:rFonts w:eastAsiaTheme="minorEastAsia" w:cstheme="minorHAnsi"/>
          <w:color w:val="000000" w:themeColor="text1"/>
        </w:rPr>
      </w:pPr>
    </w:p>
    <w:p w14:paraId="7FB9BB7E" w14:textId="385F0490" w:rsidR="0087335D" w:rsidRPr="00C75DF2" w:rsidRDefault="00C75DF2" w:rsidP="0087335D">
      <w:pPr>
        <w:spacing w:after="0" w:line="240" w:lineRule="auto"/>
        <w:rPr>
          <w:rFonts w:eastAsiaTheme="minorEastAsia" w:cstheme="minorHAnsi"/>
          <w:color w:val="000000" w:themeColor="text1"/>
        </w:rPr>
      </w:pPr>
      <w:r>
        <w:rPr>
          <w:rFonts w:eastAsiaTheme="minorEastAsia" w:cstheme="minorHAnsi"/>
          <w:color w:val="000000" w:themeColor="text1"/>
        </w:rPr>
        <w:t>Grading</w:t>
      </w:r>
      <w:r w:rsidR="0087335D" w:rsidRPr="00C75DF2">
        <w:rPr>
          <w:rFonts w:eastAsiaTheme="minorEastAsia" w:cstheme="minorHAnsi"/>
          <w:color w:val="000000" w:themeColor="text1"/>
        </w:rPr>
        <w:t xml:space="preserve"> scale:</w:t>
      </w:r>
    </w:p>
    <w:tbl>
      <w:tblPr>
        <w:tblStyle w:val="TableGrid"/>
        <w:tblW w:w="0" w:type="auto"/>
        <w:tblInd w:w="-5" w:type="dxa"/>
        <w:tblLook w:val="04A0" w:firstRow="1" w:lastRow="0" w:firstColumn="1" w:lastColumn="0" w:noHBand="0" w:noVBand="1"/>
      </w:tblPr>
      <w:tblGrid>
        <w:gridCol w:w="4860"/>
        <w:gridCol w:w="4950"/>
      </w:tblGrid>
      <w:tr w:rsidR="00145A47" w:rsidRPr="00C75DF2" w14:paraId="3AD03060" w14:textId="77777777" w:rsidTr="00C75DF2">
        <w:tc>
          <w:tcPr>
            <w:tcW w:w="4860" w:type="dxa"/>
          </w:tcPr>
          <w:p w14:paraId="5B9C85FC"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Numerical Score</w:t>
            </w:r>
          </w:p>
        </w:tc>
        <w:tc>
          <w:tcPr>
            <w:tcW w:w="4950" w:type="dxa"/>
          </w:tcPr>
          <w:p w14:paraId="1ECD089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Grade</w:t>
            </w:r>
          </w:p>
        </w:tc>
      </w:tr>
      <w:tr w:rsidR="00145A47" w:rsidRPr="00C75DF2" w14:paraId="0F5335AC" w14:textId="77777777" w:rsidTr="00C75DF2">
        <w:tc>
          <w:tcPr>
            <w:tcW w:w="4860" w:type="dxa"/>
          </w:tcPr>
          <w:p w14:paraId="5FDC9556" w14:textId="7BFD1873"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8F78D8">
              <w:rPr>
                <w:rFonts w:asciiTheme="minorHAnsi" w:hAnsiTheme="minorHAnsi" w:cstheme="minorHAnsi"/>
                <w:sz w:val="22"/>
              </w:rPr>
              <w:t>90</w:t>
            </w:r>
          </w:p>
        </w:tc>
        <w:tc>
          <w:tcPr>
            <w:tcW w:w="4950" w:type="dxa"/>
          </w:tcPr>
          <w:p w14:paraId="2C59E281"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A</w:t>
            </w:r>
          </w:p>
        </w:tc>
      </w:tr>
      <w:tr w:rsidR="00145A47" w:rsidRPr="00C75DF2" w14:paraId="4A3EB39D" w14:textId="77777777" w:rsidTr="00C75DF2">
        <w:tc>
          <w:tcPr>
            <w:tcW w:w="4860" w:type="dxa"/>
          </w:tcPr>
          <w:p w14:paraId="063ED3EA" w14:textId="1E598FFA"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&gt;=7</w:t>
            </w:r>
            <w:r w:rsidR="006E1EF8">
              <w:rPr>
                <w:rFonts w:asciiTheme="minorHAnsi" w:hAnsiTheme="minorHAnsi" w:cstheme="minorHAnsi"/>
                <w:sz w:val="22"/>
              </w:rPr>
              <w:t>5</w:t>
            </w:r>
            <w:r w:rsidRPr="00C75DF2">
              <w:rPr>
                <w:rFonts w:asciiTheme="minorHAnsi" w:hAnsiTheme="minorHAnsi" w:cstheme="minorHAnsi"/>
                <w:sz w:val="22"/>
              </w:rPr>
              <w:t xml:space="preserve"> &amp; &lt;</w:t>
            </w:r>
            <w:r w:rsidR="008F78D8">
              <w:rPr>
                <w:rFonts w:asciiTheme="minorHAnsi" w:hAnsiTheme="minorHAnsi" w:cstheme="minorHAnsi"/>
                <w:sz w:val="22"/>
              </w:rPr>
              <w:t>90</w:t>
            </w:r>
          </w:p>
        </w:tc>
        <w:tc>
          <w:tcPr>
            <w:tcW w:w="4950" w:type="dxa"/>
          </w:tcPr>
          <w:p w14:paraId="335475F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B</w:t>
            </w:r>
          </w:p>
        </w:tc>
      </w:tr>
      <w:tr w:rsidR="00145A47" w:rsidRPr="00C75DF2" w14:paraId="6CF4BA97" w14:textId="77777777" w:rsidTr="00C75DF2">
        <w:tc>
          <w:tcPr>
            <w:tcW w:w="4860" w:type="dxa"/>
          </w:tcPr>
          <w:p w14:paraId="627D65ED" w14:textId="050460BB"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6E1EF8">
              <w:rPr>
                <w:rFonts w:asciiTheme="minorHAnsi" w:hAnsiTheme="minorHAnsi" w:cstheme="minorHAnsi"/>
                <w:sz w:val="22"/>
              </w:rPr>
              <w:t>60</w:t>
            </w:r>
            <w:r w:rsidRPr="00C75DF2">
              <w:rPr>
                <w:rFonts w:asciiTheme="minorHAnsi" w:hAnsiTheme="minorHAnsi" w:cstheme="minorHAnsi"/>
                <w:sz w:val="22"/>
              </w:rPr>
              <w:t xml:space="preserve"> &amp; &lt;7</w:t>
            </w:r>
            <w:r w:rsidR="006E1EF8">
              <w:rPr>
                <w:rFonts w:asciiTheme="minorHAnsi" w:hAnsiTheme="minorHAnsi" w:cstheme="minorHAnsi"/>
                <w:sz w:val="22"/>
              </w:rPr>
              <w:t>5</w:t>
            </w:r>
          </w:p>
        </w:tc>
        <w:tc>
          <w:tcPr>
            <w:tcW w:w="4950" w:type="dxa"/>
          </w:tcPr>
          <w:p w14:paraId="7FBC1168"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C</w:t>
            </w:r>
          </w:p>
        </w:tc>
      </w:tr>
      <w:tr w:rsidR="00145A47" w:rsidRPr="00C75DF2" w14:paraId="31E41D93" w14:textId="77777777" w:rsidTr="00C75DF2">
        <w:tc>
          <w:tcPr>
            <w:tcW w:w="4860" w:type="dxa"/>
          </w:tcPr>
          <w:p w14:paraId="03A71DC8" w14:textId="24900A05"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&gt;=</w:t>
            </w:r>
            <w:r w:rsidR="006E1EF8">
              <w:rPr>
                <w:rFonts w:asciiTheme="minorHAnsi" w:hAnsiTheme="minorHAnsi" w:cstheme="minorHAnsi"/>
                <w:sz w:val="22"/>
              </w:rPr>
              <w:t>50</w:t>
            </w:r>
            <w:r w:rsidRPr="00C75DF2">
              <w:rPr>
                <w:rFonts w:asciiTheme="minorHAnsi" w:hAnsiTheme="minorHAnsi" w:cstheme="minorHAnsi"/>
                <w:sz w:val="22"/>
              </w:rPr>
              <w:t xml:space="preserve"> &amp; &lt;</w:t>
            </w:r>
            <w:r w:rsidR="006E1EF8">
              <w:rPr>
                <w:rFonts w:asciiTheme="minorHAnsi" w:hAnsiTheme="minorHAnsi" w:cstheme="minorHAnsi"/>
                <w:sz w:val="22"/>
              </w:rPr>
              <w:t>60</w:t>
            </w:r>
          </w:p>
        </w:tc>
        <w:tc>
          <w:tcPr>
            <w:tcW w:w="4950" w:type="dxa"/>
          </w:tcPr>
          <w:p w14:paraId="3D2E3CED"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D</w:t>
            </w:r>
          </w:p>
        </w:tc>
      </w:tr>
      <w:tr w:rsidR="00145A47" w:rsidRPr="00C75DF2" w14:paraId="4105DBD5" w14:textId="77777777" w:rsidTr="00C75DF2">
        <w:tc>
          <w:tcPr>
            <w:tcW w:w="4860" w:type="dxa"/>
          </w:tcPr>
          <w:p w14:paraId="174F6333" w14:textId="77777777" w:rsidR="00145A47" w:rsidRPr="00C75DF2" w:rsidRDefault="00145A47" w:rsidP="00E500D6">
            <w:pPr>
              <w:rPr>
                <w:rFonts w:asciiTheme="minorHAnsi" w:hAnsiTheme="minorHAnsi" w:cstheme="minorHAnsi"/>
                <w:sz w:val="22"/>
              </w:rPr>
            </w:pPr>
            <w:r w:rsidRPr="00C75DF2">
              <w:rPr>
                <w:rFonts w:asciiTheme="minorHAnsi" w:hAnsiTheme="minorHAnsi" w:cstheme="minorHAnsi"/>
                <w:sz w:val="22"/>
              </w:rPr>
              <w:t>Otherwise</w:t>
            </w:r>
          </w:p>
        </w:tc>
        <w:tc>
          <w:tcPr>
            <w:tcW w:w="4950" w:type="dxa"/>
          </w:tcPr>
          <w:p w14:paraId="5B9D6A5A" w14:textId="77777777" w:rsidR="00145A47" w:rsidRPr="00C75DF2" w:rsidRDefault="00145A47" w:rsidP="00E500D6">
            <w:pPr>
              <w:jc w:val="center"/>
              <w:rPr>
                <w:rFonts w:asciiTheme="minorHAnsi" w:hAnsiTheme="minorHAnsi" w:cstheme="minorHAnsi"/>
                <w:sz w:val="22"/>
              </w:rPr>
            </w:pPr>
            <w:r w:rsidRPr="00C75DF2">
              <w:rPr>
                <w:rFonts w:asciiTheme="minorHAnsi" w:hAnsiTheme="minorHAnsi" w:cstheme="minorHAnsi"/>
                <w:sz w:val="22"/>
              </w:rPr>
              <w:t>F</w:t>
            </w:r>
          </w:p>
        </w:tc>
      </w:tr>
    </w:tbl>
    <w:p w14:paraId="1888A7DB" w14:textId="77777777" w:rsidR="0087335D" w:rsidRDefault="0087335D" w:rsidP="0087335D">
      <w:pPr>
        <w:spacing w:after="0" w:line="240" w:lineRule="auto"/>
        <w:rPr>
          <w:rFonts w:eastAsiaTheme="minorEastAsia"/>
        </w:rPr>
      </w:pPr>
    </w:p>
    <w:p w14:paraId="09685B7C" w14:textId="77777777" w:rsidR="009231D8" w:rsidRDefault="009231D8" w:rsidP="00B35513">
      <w:pPr>
        <w:spacing w:after="0" w:line="240" w:lineRule="auto"/>
        <w:rPr>
          <w:rFonts w:eastAsiaTheme="minorEastAsia"/>
        </w:rPr>
      </w:pPr>
    </w:p>
    <w:p w14:paraId="7E86F630" w14:textId="51733515" w:rsidR="005777DF" w:rsidRDefault="006E1EF8" w:rsidP="006E1EF8">
      <w:pPr>
        <w:spacing w:after="0" w:line="240" w:lineRule="auto"/>
        <w:rPr>
          <w:rFonts w:eastAsiaTheme="minorEastAsia"/>
          <w:b/>
          <w:bCs/>
        </w:rPr>
      </w:pPr>
      <w:r>
        <w:t>Grades will be posted on Canvas throughout the semester to provide an ongoing assessment of student progress, though final assessment will be measured using the weighted average above</w:t>
      </w:r>
      <w:r w:rsidRPr="008312D4">
        <w:rPr>
          <w:b/>
          <w:bCs/>
        </w:rPr>
        <w:t>.</w:t>
      </w:r>
      <w:r>
        <w:rPr>
          <w:b/>
          <w:bCs/>
        </w:rPr>
        <w:t xml:space="preserve"> At the end of the semester, the gradebook of lecture section and Lab section will be brought together to complete the finally tally of score.</w:t>
      </w:r>
      <w:r w:rsidRPr="008312D4">
        <w:rPr>
          <w:b/>
          <w:bCs/>
        </w:rPr>
        <w:t xml:space="preserve"> </w:t>
      </w:r>
      <w:r w:rsidRPr="008312D4">
        <w:rPr>
          <w:rFonts w:eastAsiaTheme="minorEastAsia"/>
          <w:b/>
          <w:bCs/>
        </w:rPr>
        <w:t>For the Exams and Assignments, any appeals on grades (except the last one) must be made online no later than seven days after the grades are published</w:t>
      </w:r>
      <w:r w:rsidRPr="009231D8">
        <w:rPr>
          <w:rFonts w:eastAsiaTheme="minorEastAsia"/>
        </w:rPr>
        <w:t xml:space="preserve">. Appeals should be as specific as possible and </w:t>
      </w:r>
      <w:r w:rsidRPr="009231D8">
        <w:rPr>
          <w:rFonts w:eastAsiaTheme="minorEastAsia"/>
        </w:rPr>
        <w:lastRenderedPageBreak/>
        <w:t xml:space="preserve">must contain a valid reason. Appeals such as “I think I deserve more for this assessment, or my overall grade has reduced as a result of this assessment” are NOT valid reasons, and such appeals will not be processed. </w:t>
      </w:r>
      <w:r w:rsidRPr="00145A47">
        <w:rPr>
          <w:rFonts w:eastAsiaTheme="minorEastAsia"/>
        </w:rPr>
        <w:t xml:space="preserve">Students are expected to keep track of their performance throughout the semester and seek guidance from available sources (including the instructor) if their performance drops below satisfactory levels. </w:t>
      </w:r>
      <w:r>
        <w:rPr>
          <w:rFonts w:eastAsiaTheme="minorEastAsia"/>
        </w:rPr>
        <w:t xml:space="preserve"> </w:t>
      </w:r>
      <w:r w:rsidRPr="009231D8">
        <w:rPr>
          <w:rFonts w:eastAsiaTheme="minorEastAsia"/>
        </w:rPr>
        <w:t>Grading is done carefully, and, in most cases, appeals will not result in a change of mark.</w:t>
      </w:r>
      <w:r>
        <w:rPr>
          <w:rFonts w:eastAsiaTheme="minorEastAsia"/>
        </w:rPr>
        <w:t xml:space="preserve"> </w:t>
      </w:r>
      <w:r w:rsidRPr="00145A47">
        <w:rPr>
          <w:rFonts w:eastAsiaTheme="minorEastAsia"/>
          <w:b/>
          <w:bCs/>
        </w:rPr>
        <w:t>No makeup exams or assignments will be provided for the purpose of bumping up your grade under any circumstances.</w:t>
      </w:r>
    </w:p>
    <w:p w14:paraId="5B8676F7" w14:textId="77777777" w:rsidR="006E1EF8" w:rsidRDefault="006E1EF8" w:rsidP="006E1EF8">
      <w:pPr>
        <w:spacing w:after="0" w:line="240" w:lineRule="auto"/>
        <w:rPr>
          <w:rFonts w:eastAsiaTheme="minorEastAsia"/>
          <w:b/>
          <w:bCs/>
        </w:rPr>
      </w:pPr>
    </w:p>
    <w:p w14:paraId="2AA21FFE" w14:textId="77777777" w:rsidR="006E1EF8" w:rsidRDefault="006E1EF8" w:rsidP="006E1EF8">
      <w:pPr>
        <w:spacing w:after="0" w:line="240" w:lineRule="auto"/>
        <w:rPr>
          <w:rFonts w:eastAsiaTheme="minorEastAsia"/>
          <w:b/>
          <w:bCs/>
        </w:rPr>
      </w:pPr>
    </w:p>
    <w:p w14:paraId="28B22A1E" w14:textId="77777777" w:rsidR="006E1EF8" w:rsidRPr="009E62BC" w:rsidRDefault="006E1EF8" w:rsidP="006E1EF8">
      <w:pPr>
        <w:pStyle w:val="Heading2"/>
        <w:rPr>
          <w:rFonts w:cstheme="minorHAnsi"/>
        </w:rPr>
      </w:pPr>
      <w:r>
        <w:rPr>
          <w:rFonts w:cstheme="minorHAnsi"/>
        </w:rPr>
        <w:t>Academic Accommodation</w:t>
      </w:r>
    </w:p>
    <w:p w14:paraId="56068861" w14:textId="77777777" w:rsidR="006E1EF8" w:rsidRPr="00582279"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763549">
        <w:rPr>
          <w:rFonts w:eastAsiaTheme="minorEastAsia" w:cstheme="minorHAnsi"/>
          <w:color w:val="000000" w:themeColor="text1"/>
        </w:rPr>
        <w:t>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r w:rsidRPr="009E62BC">
        <w:rPr>
          <w:rFonts w:eastAsiaTheme="minorEastAsia" w:cstheme="minorHAnsi"/>
          <w:color w:val="000000" w:themeColor="text1"/>
        </w:rPr>
        <w:t xml:space="preserve"> </w:t>
      </w:r>
    </w:p>
    <w:p w14:paraId="53AAD604" w14:textId="77777777" w:rsidR="006E1EF8" w:rsidRPr="009E62BC" w:rsidRDefault="006E1EF8" w:rsidP="006E1EF8">
      <w:pPr>
        <w:pStyle w:val="Heading2"/>
      </w:pPr>
      <w:r w:rsidRPr="009E62BC">
        <w:t xml:space="preserve">Supporting Your Success and Creating an Inclusive Learning Environment  </w:t>
      </w:r>
    </w:p>
    <w:p w14:paraId="5BE13D0E"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14:paraId="6AF0279D" w14:textId="77777777" w:rsidR="006E1EF8" w:rsidRDefault="006E1EF8" w:rsidP="006E1EF8">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sidRPr="00582279">
        <w:rPr>
          <w:rFonts w:eastAsiaTheme="minorEastAsia" w:cstheme="minorHAnsi"/>
          <w:color w:val="000000" w:themeColor="text1"/>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rPr>
          <w:rFonts w:eastAsiaTheme="minorEastAsia" w:cstheme="minorHAnsi"/>
          <w:color w:val="000000" w:themeColor="text1"/>
        </w:rPr>
        <w:t xml:space="preserve"> </w:t>
      </w:r>
      <w:r w:rsidRPr="00582279">
        <w:rPr>
          <w:rFonts w:eastAsiaTheme="minorEastAsia" w:cstheme="minorHAnsi"/>
          <w:color w:val="000000" w:themeColor="text1"/>
        </w:rPr>
        <w:t>I also encourage you to review UNT’s student code of conduct so that we can all start with the same baseline civility understanding (Code of Student Conduct) (</w:t>
      </w:r>
      <w:hyperlink r:id="rId27" w:history="1">
        <w:r w:rsidRPr="00D12E7D">
          <w:rPr>
            <w:rStyle w:val="Hyperlink"/>
            <w:rFonts w:eastAsiaTheme="minorEastAsia" w:cstheme="minorHAnsi"/>
          </w:rPr>
          <w:t>https://policy.unt.edu/policy/07-012</w:t>
        </w:r>
      </w:hyperlink>
      <w:r w:rsidRPr="00582279">
        <w:rPr>
          <w:rFonts w:eastAsiaTheme="minorEastAsia" w:cstheme="minorHAnsi"/>
          <w:color w:val="000000" w:themeColor="text1"/>
        </w:rPr>
        <w:t xml:space="preserve">).  </w:t>
      </w:r>
    </w:p>
    <w:p w14:paraId="1A2C9099" w14:textId="77777777" w:rsidR="006E1EF8" w:rsidRPr="009E62BC" w:rsidRDefault="006E1EF8" w:rsidP="006E1EF8">
      <w:pPr>
        <w:spacing w:after="0" w:line="240" w:lineRule="auto"/>
        <w:rPr>
          <w:rFonts w:eastAsiaTheme="minorEastAsia" w:cstheme="minorHAnsi"/>
          <w:color w:val="000000" w:themeColor="text1"/>
        </w:rPr>
      </w:pPr>
    </w:p>
    <w:p w14:paraId="3AB3FA0D" w14:textId="77777777" w:rsidR="006E1EF8" w:rsidRPr="005764B5" w:rsidRDefault="006E1EF8" w:rsidP="006E1EF8">
      <w:pPr>
        <w:tabs>
          <w:tab w:val="left" w:pos="9060"/>
        </w:tabs>
        <w:rPr>
          <w:rFonts w:cstheme="minorHAnsi"/>
        </w:rPr>
      </w:pPr>
    </w:p>
    <w:p w14:paraId="0F00BEBD" w14:textId="77777777" w:rsidR="006E1EF8" w:rsidRPr="009E62BC" w:rsidRDefault="006E1EF8" w:rsidP="006E1EF8">
      <w:pPr>
        <w:spacing w:after="0" w:line="240" w:lineRule="auto"/>
        <w:rPr>
          <w:rFonts w:eastAsiaTheme="minorEastAsia" w:cstheme="minorHAnsi"/>
          <w:color w:val="000000" w:themeColor="text1"/>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even" r:id="rId28"/>
      <w:headerReference w:type="default" r:id="rId29"/>
      <w:footerReference w:type="even" r:id="rId30"/>
      <w:footerReference w:type="default" r:id="rId31"/>
      <w:headerReference w:type="first" r:id="rId32"/>
      <w:footerReference w:type="first" r:id="rId3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0119" w14:textId="77777777" w:rsidR="00204DC0" w:rsidRDefault="00204DC0" w:rsidP="00F41A70">
      <w:pPr>
        <w:spacing w:after="0" w:line="240" w:lineRule="auto"/>
      </w:pPr>
      <w:r>
        <w:separator/>
      </w:r>
    </w:p>
  </w:endnote>
  <w:endnote w:type="continuationSeparator" w:id="0">
    <w:p w14:paraId="4EA99A1B" w14:textId="77777777" w:rsidR="00204DC0" w:rsidRDefault="00204DC0" w:rsidP="00F41A70">
      <w:pPr>
        <w:spacing w:after="0" w:line="240" w:lineRule="auto"/>
      </w:pPr>
      <w:r>
        <w:continuationSeparator/>
      </w:r>
    </w:p>
  </w:endnote>
  <w:endnote w:type="continuationNotice" w:id="1">
    <w:p w14:paraId="5264EA00" w14:textId="77777777" w:rsidR="00204DC0" w:rsidRDefault="00204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C50F" w14:textId="77777777" w:rsidR="00A53E9D" w:rsidRDefault="00A5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DF9" w14:textId="77777777" w:rsidR="00A53E9D" w:rsidRDefault="00A5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A508" w14:textId="77777777" w:rsidR="00204DC0" w:rsidRDefault="00204DC0" w:rsidP="00F41A70">
      <w:pPr>
        <w:spacing w:after="0" w:line="240" w:lineRule="auto"/>
      </w:pPr>
      <w:r>
        <w:separator/>
      </w:r>
    </w:p>
  </w:footnote>
  <w:footnote w:type="continuationSeparator" w:id="0">
    <w:p w14:paraId="201521F8" w14:textId="77777777" w:rsidR="00204DC0" w:rsidRDefault="00204DC0" w:rsidP="00F41A70">
      <w:pPr>
        <w:spacing w:after="0" w:line="240" w:lineRule="auto"/>
      </w:pPr>
      <w:r>
        <w:continuationSeparator/>
      </w:r>
    </w:p>
  </w:footnote>
  <w:footnote w:type="continuationNotice" w:id="1">
    <w:p w14:paraId="4DD0AFE4" w14:textId="77777777" w:rsidR="00204DC0" w:rsidRDefault="00204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CD45" w14:textId="77777777" w:rsidR="00A53E9D" w:rsidRDefault="00A5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D48E" w14:textId="77777777" w:rsidR="00A53E9D" w:rsidRDefault="00A53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2B13" w14:textId="77777777" w:rsidR="00A53E9D" w:rsidRDefault="00A5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EC7CBB"/>
    <w:multiLevelType w:val="hybridMultilevel"/>
    <w:tmpl w:val="1A5E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F87862"/>
    <w:multiLevelType w:val="hybridMultilevel"/>
    <w:tmpl w:val="B28A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9"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3"/>
  </w:num>
  <w:num w:numId="2" w16cid:durableId="1397119488">
    <w:abstractNumId w:val="30"/>
  </w:num>
  <w:num w:numId="3" w16cid:durableId="1757823624">
    <w:abstractNumId w:val="37"/>
  </w:num>
  <w:num w:numId="4" w16cid:durableId="551232803">
    <w:abstractNumId w:val="0"/>
  </w:num>
  <w:num w:numId="5" w16cid:durableId="287972995">
    <w:abstractNumId w:val="24"/>
  </w:num>
  <w:num w:numId="6" w16cid:durableId="2120251775">
    <w:abstractNumId w:val="20"/>
  </w:num>
  <w:num w:numId="7" w16cid:durableId="751897314">
    <w:abstractNumId w:val="17"/>
  </w:num>
  <w:num w:numId="8" w16cid:durableId="676615659">
    <w:abstractNumId w:val="9"/>
  </w:num>
  <w:num w:numId="9" w16cid:durableId="1441486621">
    <w:abstractNumId w:val="4"/>
  </w:num>
  <w:num w:numId="10" w16cid:durableId="1453090834">
    <w:abstractNumId w:val="25"/>
  </w:num>
  <w:num w:numId="11" w16cid:durableId="900140371">
    <w:abstractNumId w:val="16"/>
  </w:num>
  <w:num w:numId="12" w16cid:durableId="2073574840">
    <w:abstractNumId w:val="36"/>
  </w:num>
  <w:num w:numId="13" w16cid:durableId="676930358">
    <w:abstractNumId w:val="28"/>
  </w:num>
  <w:num w:numId="14" w16cid:durableId="494221341">
    <w:abstractNumId w:val="2"/>
  </w:num>
  <w:num w:numId="15" w16cid:durableId="475029785">
    <w:abstractNumId w:val="1"/>
  </w:num>
  <w:num w:numId="16" w16cid:durableId="7563734">
    <w:abstractNumId w:val="11"/>
  </w:num>
  <w:num w:numId="17" w16cid:durableId="1299140380">
    <w:abstractNumId w:val="29"/>
  </w:num>
  <w:num w:numId="18" w16cid:durableId="1967857140">
    <w:abstractNumId w:val="35"/>
  </w:num>
  <w:num w:numId="19" w16cid:durableId="1301111973">
    <w:abstractNumId w:val="8"/>
  </w:num>
  <w:num w:numId="20" w16cid:durableId="704871732">
    <w:abstractNumId w:val="7"/>
  </w:num>
  <w:num w:numId="21" w16cid:durableId="1937443510">
    <w:abstractNumId w:val="15"/>
  </w:num>
  <w:num w:numId="22" w16cid:durableId="626088703">
    <w:abstractNumId w:val="26"/>
  </w:num>
  <w:num w:numId="23" w16cid:durableId="1406952696">
    <w:abstractNumId w:val="12"/>
  </w:num>
  <w:num w:numId="24" w16cid:durableId="766851812">
    <w:abstractNumId w:val="6"/>
  </w:num>
  <w:num w:numId="25" w16cid:durableId="1739860735">
    <w:abstractNumId w:val="10"/>
  </w:num>
  <w:num w:numId="26" w16cid:durableId="1977640652">
    <w:abstractNumId w:val="32"/>
  </w:num>
  <w:num w:numId="27" w16cid:durableId="273639911">
    <w:abstractNumId w:val="3"/>
  </w:num>
  <w:num w:numId="28" w16cid:durableId="404186733">
    <w:abstractNumId w:val="31"/>
  </w:num>
  <w:num w:numId="29" w16cid:durableId="1639913978">
    <w:abstractNumId w:val="22"/>
  </w:num>
  <w:num w:numId="30" w16cid:durableId="610354172">
    <w:abstractNumId w:val="38"/>
  </w:num>
  <w:num w:numId="31" w16cid:durableId="1193835089">
    <w:abstractNumId w:val="18"/>
  </w:num>
  <w:num w:numId="32" w16cid:durableId="240409330">
    <w:abstractNumId w:val="21"/>
  </w:num>
  <w:num w:numId="33" w16cid:durableId="1272206380">
    <w:abstractNumId w:val="39"/>
  </w:num>
  <w:num w:numId="34" w16cid:durableId="599947183">
    <w:abstractNumId w:val="34"/>
  </w:num>
  <w:num w:numId="35" w16cid:durableId="77950745">
    <w:abstractNumId w:val="27"/>
  </w:num>
  <w:num w:numId="36" w16cid:durableId="824278596">
    <w:abstractNumId w:val="23"/>
  </w:num>
  <w:num w:numId="37" w16cid:durableId="1877962185">
    <w:abstractNumId w:val="14"/>
  </w:num>
  <w:num w:numId="38" w16cid:durableId="1987010079">
    <w:abstractNumId w:val="19"/>
  </w:num>
  <w:num w:numId="39" w16cid:durableId="869031941">
    <w:abstractNumId w:val="13"/>
  </w:num>
  <w:num w:numId="40" w16cid:durableId="1247688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3F41"/>
    <w:rsid w:val="0000701D"/>
    <w:rsid w:val="00014A41"/>
    <w:rsid w:val="0004507D"/>
    <w:rsid w:val="00047C9A"/>
    <w:rsid w:val="000530FC"/>
    <w:rsid w:val="00054748"/>
    <w:rsid w:val="0005681E"/>
    <w:rsid w:val="00057A98"/>
    <w:rsid w:val="00062872"/>
    <w:rsid w:val="000648B7"/>
    <w:rsid w:val="000806E4"/>
    <w:rsid w:val="000852F0"/>
    <w:rsid w:val="000939B0"/>
    <w:rsid w:val="000A484F"/>
    <w:rsid w:val="000A5E27"/>
    <w:rsid w:val="000B0A07"/>
    <w:rsid w:val="000B55A4"/>
    <w:rsid w:val="000C14CA"/>
    <w:rsid w:val="000D225A"/>
    <w:rsid w:val="000E5B95"/>
    <w:rsid w:val="000F10DD"/>
    <w:rsid w:val="000F202A"/>
    <w:rsid w:val="000F2A7F"/>
    <w:rsid w:val="000F3AC2"/>
    <w:rsid w:val="000F3B26"/>
    <w:rsid w:val="00103141"/>
    <w:rsid w:val="0011415D"/>
    <w:rsid w:val="00116A3A"/>
    <w:rsid w:val="001177A4"/>
    <w:rsid w:val="00121624"/>
    <w:rsid w:val="001222B3"/>
    <w:rsid w:val="001225FC"/>
    <w:rsid w:val="00123CC5"/>
    <w:rsid w:val="0014241F"/>
    <w:rsid w:val="0014283E"/>
    <w:rsid w:val="00145A47"/>
    <w:rsid w:val="0015039B"/>
    <w:rsid w:val="00152572"/>
    <w:rsid w:val="00154670"/>
    <w:rsid w:val="00157417"/>
    <w:rsid w:val="00160583"/>
    <w:rsid w:val="00162DBA"/>
    <w:rsid w:val="0016686F"/>
    <w:rsid w:val="00166BCC"/>
    <w:rsid w:val="001674BA"/>
    <w:rsid w:val="0017416C"/>
    <w:rsid w:val="001779C5"/>
    <w:rsid w:val="00181856"/>
    <w:rsid w:val="00182A21"/>
    <w:rsid w:val="0018493F"/>
    <w:rsid w:val="00186820"/>
    <w:rsid w:val="00190B13"/>
    <w:rsid w:val="00195D52"/>
    <w:rsid w:val="001A3CC3"/>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5FE"/>
    <w:rsid w:val="001E7DE3"/>
    <w:rsid w:val="001F3E5B"/>
    <w:rsid w:val="001F4958"/>
    <w:rsid w:val="001F4D26"/>
    <w:rsid w:val="001F4D2B"/>
    <w:rsid w:val="001F6308"/>
    <w:rsid w:val="00204DC0"/>
    <w:rsid w:val="00212AA5"/>
    <w:rsid w:val="00216B08"/>
    <w:rsid w:val="0021761A"/>
    <w:rsid w:val="00217E4B"/>
    <w:rsid w:val="00220A4E"/>
    <w:rsid w:val="002212E5"/>
    <w:rsid w:val="00224731"/>
    <w:rsid w:val="00225EE9"/>
    <w:rsid w:val="00226B58"/>
    <w:rsid w:val="002342A1"/>
    <w:rsid w:val="00236DD6"/>
    <w:rsid w:val="00243DB4"/>
    <w:rsid w:val="00244604"/>
    <w:rsid w:val="002446AD"/>
    <w:rsid w:val="002446DC"/>
    <w:rsid w:val="002463D8"/>
    <w:rsid w:val="00250E78"/>
    <w:rsid w:val="00252566"/>
    <w:rsid w:val="0026685D"/>
    <w:rsid w:val="00266FD7"/>
    <w:rsid w:val="00271577"/>
    <w:rsid w:val="00273D0C"/>
    <w:rsid w:val="0028285A"/>
    <w:rsid w:val="00286E00"/>
    <w:rsid w:val="0029132C"/>
    <w:rsid w:val="00291946"/>
    <w:rsid w:val="00292A13"/>
    <w:rsid w:val="00295A4A"/>
    <w:rsid w:val="002967F3"/>
    <w:rsid w:val="002B2027"/>
    <w:rsid w:val="002B6FE8"/>
    <w:rsid w:val="002C04A6"/>
    <w:rsid w:val="002C180D"/>
    <w:rsid w:val="002C5E35"/>
    <w:rsid w:val="002C61A7"/>
    <w:rsid w:val="002C669A"/>
    <w:rsid w:val="002D246A"/>
    <w:rsid w:val="002D795C"/>
    <w:rsid w:val="002E3F68"/>
    <w:rsid w:val="002E76BB"/>
    <w:rsid w:val="002F06D2"/>
    <w:rsid w:val="002F28F2"/>
    <w:rsid w:val="002F4464"/>
    <w:rsid w:val="002F6AB1"/>
    <w:rsid w:val="002F7630"/>
    <w:rsid w:val="002F79C4"/>
    <w:rsid w:val="00302C3B"/>
    <w:rsid w:val="00304847"/>
    <w:rsid w:val="00305956"/>
    <w:rsid w:val="003132F6"/>
    <w:rsid w:val="00321267"/>
    <w:rsid w:val="00323E7F"/>
    <w:rsid w:val="0033092B"/>
    <w:rsid w:val="00335A83"/>
    <w:rsid w:val="00337127"/>
    <w:rsid w:val="003408FF"/>
    <w:rsid w:val="003421BE"/>
    <w:rsid w:val="0035007F"/>
    <w:rsid w:val="00350D7B"/>
    <w:rsid w:val="003565BD"/>
    <w:rsid w:val="0035737A"/>
    <w:rsid w:val="00367F84"/>
    <w:rsid w:val="00372955"/>
    <w:rsid w:val="00373A9D"/>
    <w:rsid w:val="003742CE"/>
    <w:rsid w:val="00375554"/>
    <w:rsid w:val="003829E2"/>
    <w:rsid w:val="003840D8"/>
    <w:rsid w:val="00384B85"/>
    <w:rsid w:val="003865E9"/>
    <w:rsid w:val="00386D2A"/>
    <w:rsid w:val="00395460"/>
    <w:rsid w:val="00396A10"/>
    <w:rsid w:val="003A2C8B"/>
    <w:rsid w:val="003A2C99"/>
    <w:rsid w:val="003A3752"/>
    <w:rsid w:val="003A4805"/>
    <w:rsid w:val="003A56BD"/>
    <w:rsid w:val="003A6494"/>
    <w:rsid w:val="003B365C"/>
    <w:rsid w:val="003B3704"/>
    <w:rsid w:val="003B7429"/>
    <w:rsid w:val="003C3D07"/>
    <w:rsid w:val="003D0F23"/>
    <w:rsid w:val="003D340E"/>
    <w:rsid w:val="003D5A07"/>
    <w:rsid w:val="003F020B"/>
    <w:rsid w:val="003F1E47"/>
    <w:rsid w:val="0040606E"/>
    <w:rsid w:val="00406AD7"/>
    <w:rsid w:val="00413AD8"/>
    <w:rsid w:val="00416953"/>
    <w:rsid w:val="004349B7"/>
    <w:rsid w:val="004372CE"/>
    <w:rsid w:val="004400E5"/>
    <w:rsid w:val="004434DA"/>
    <w:rsid w:val="00444772"/>
    <w:rsid w:val="004448B2"/>
    <w:rsid w:val="00444E21"/>
    <w:rsid w:val="0044674B"/>
    <w:rsid w:val="004473AB"/>
    <w:rsid w:val="004475F3"/>
    <w:rsid w:val="00450CAD"/>
    <w:rsid w:val="00451235"/>
    <w:rsid w:val="00453F96"/>
    <w:rsid w:val="004665D8"/>
    <w:rsid w:val="00466C1E"/>
    <w:rsid w:val="00466EE6"/>
    <w:rsid w:val="00467300"/>
    <w:rsid w:val="00470BA4"/>
    <w:rsid w:val="00482EDF"/>
    <w:rsid w:val="00483BE6"/>
    <w:rsid w:val="00491916"/>
    <w:rsid w:val="004931A3"/>
    <w:rsid w:val="00494B3D"/>
    <w:rsid w:val="004A7231"/>
    <w:rsid w:val="004B4E10"/>
    <w:rsid w:val="004B52E3"/>
    <w:rsid w:val="004B63C3"/>
    <w:rsid w:val="004C1D3E"/>
    <w:rsid w:val="004C48BC"/>
    <w:rsid w:val="004C56E8"/>
    <w:rsid w:val="004C6ABF"/>
    <w:rsid w:val="004D007D"/>
    <w:rsid w:val="004D0916"/>
    <w:rsid w:val="004D3F49"/>
    <w:rsid w:val="004D40CC"/>
    <w:rsid w:val="004D6CC7"/>
    <w:rsid w:val="004E4B8A"/>
    <w:rsid w:val="004E6648"/>
    <w:rsid w:val="004E68F5"/>
    <w:rsid w:val="004F5535"/>
    <w:rsid w:val="004F5E87"/>
    <w:rsid w:val="004F67F3"/>
    <w:rsid w:val="004F7262"/>
    <w:rsid w:val="0050169A"/>
    <w:rsid w:val="00501CFC"/>
    <w:rsid w:val="0050305E"/>
    <w:rsid w:val="00505801"/>
    <w:rsid w:val="00505D45"/>
    <w:rsid w:val="005109E3"/>
    <w:rsid w:val="00510D6C"/>
    <w:rsid w:val="00512A0E"/>
    <w:rsid w:val="0051420A"/>
    <w:rsid w:val="00515192"/>
    <w:rsid w:val="00515C0A"/>
    <w:rsid w:val="0052132D"/>
    <w:rsid w:val="00523C34"/>
    <w:rsid w:val="00525CFA"/>
    <w:rsid w:val="005313DC"/>
    <w:rsid w:val="00531DCE"/>
    <w:rsid w:val="00533169"/>
    <w:rsid w:val="005337D8"/>
    <w:rsid w:val="00536B87"/>
    <w:rsid w:val="0054220A"/>
    <w:rsid w:val="00542E46"/>
    <w:rsid w:val="005431AB"/>
    <w:rsid w:val="00552A45"/>
    <w:rsid w:val="0056099B"/>
    <w:rsid w:val="00562A01"/>
    <w:rsid w:val="00571154"/>
    <w:rsid w:val="005764B5"/>
    <w:rsid w:val="005777DF"/>
    <w:rsid w:val="00581D4B"/>
    <w:rsid w:val="00582279"/>
    <w:rsid w:val="005823AF"/>
    <w:rsid w:val="00582511"/>
    <w:rsid w:val="00582E34"/>
    <w:rsid w:val="00583996"/>
    <w:rsid w:val="00583FF6"/>
    <w:rsid w:val="005876C2"/>
    <w:rsid w:val="005A0E56"/>
    <w:rsid w:val="005B0444"/>
    <w:rsid w:val="005B0E88"/>
    <w:rsid w:val="005B2C0C"/>
    <w:rsid w:val="005B54C8"/>
    <w:rsid w:val="005B63CC"/>
    <w:rsid w:val="005C0D32"/>
    <w:rsid w:val="005C718B"/>
    <w:rsid w:val="005C7253"/>
    <w:rsid w:val="005C756C"/>
    <w:rsid w:val="005D25BB"/>
    <w:rsid w:val="005D422B"/>
    <w:rsid w:val="005E1034"/>
    <w:rsid w:val="005E276A"/>
    <w:rsid w:val="005E27A2"/>
    <w:rsid w:val="005F0AAE"/>
    <w:rsid w:val="005F261A"/>
    <w:rsid w:val="005F4F28"/>
    <w:rsid w:val="00604E45"/>
    <w:rsid w:val="00607A22"/>
    <w:rsid w:val="00617BBD"/>
    <w:rsid w:val="00626153"/>
    <w:rsid w:val="0063069B"/>
    <w:rsid w:val="00630795"/>
    <w:rsid w:val="00631FFB"/>
    <w:rsid w:val="00641226"/>
    <w:rsid w:val="00641C07"/>
    <w:rsid w:val="00643A1E"/>
    <w:rsid w:val="00644E04"/>
    <w:rsid w:val="00647DAE"/>
    <w:rsid w:val="0065221E"/>
    <w:rsid w:val="006537F1"/>
    <w:rsid w:val="00655321"/>
    <w:rsid w:val="00662772"/>
    <w:rsid w:val="00665FFF"/>
    <w:rsid w:val="006710B2"/>
    <w:rsid w:val="00674522"/>
    <w:rsid w:val="00675357"/>
    <w:rsid w:val="00685940"/>
    <w:rsid w:val="00690757"/>
    <w:rsid w:val="00695D05"/>
    <w:rsid w:val="006A0DFA"/>
    <w:rsid w:val="006A1652"/>
    <w:rsid w:val="006A5DF7"/>
    <w:rsid w:val="006A69C0"/>
    <w:rsid w:val="006B1FC0"/>
    <w:rsid w:val="006B3111"/>
    <w:rsid w:val="006B67D1"/>
    <w:rsid w:val="006B7C4A"/>
    <w:rsid w:val="006C437E"/>
    <w:rsid w:val="006D3986"/>
    <w:rsid w:val="006D456A"/>
    <w:rsid w:val="006D55C0"/>
    <w:rsid w:val="006D5C21"/>
    <w:rsid w:val="006E1EF8"/>
    <w:rsid w:val="006E25C5"/>
    <w:rsid w:val="006E2F5C"/>
    <w:rsid w:val="006E58B1"/>
    <w:rsid w:val="006E7EB0"/>
    <w:rsid w:val="006F2800"/>
    <w:rsid w:val="006F33EA"/>
    <w:rsid w:val="006F357B"/>
    <w:rsid w:val="006F5D9A"/>
    <w:rsid w:val="006F5F75"/>
    <w:rsid w:val="00700E4C"/>
    <w:rsid w:val="00701FCB"/>
    <w:rsid w:val="007032B4"/>
    <w:rsid w:val="00704A63"/>
    <w:rsid w:val="0071535B"/>
    <w:rsid w:val="00715E54"/>
    <w:rsid w:val="00717817"/>
    <w:rsid w:val="00727E4A"/>
    <w:rsid w:val="00730428"/>
    <w:rsid w:val="00741457"/>
    <w:rsid w:val="00741777"/>
    <w:rsid w:val="0075020C"/>
    <w:rsid w:val="00755AFB"/>
    <w:rsid w:val="00757C85"/>
    <w:rsid w:val="00763549"/>
    <w:rsid w:val="007727ED"/>
    <w:rsid w:val="00775039"/>
    <w:rsid w:val="0077626D"/>
    <w:rsid w:val="0077693C"/>
    <w:rsid w:val="00780232"/>
    <w:rsid w:val="00780E79"/>
    <w:rsid w:val="00783F56"/>
    <w:rsid w:val="0078735D"/>
    <w:rsid w:val="00787A1D"/>
    <w:rsid w:val="007955FA"/>
    <w:rsid w:val="007A0702"/>
    <w:rsid w:val="007A3084"/>
    <w:rsid w:val="007A6210"/>
    <w:rsid w:val="007A6EE8"/>
    <w:rsid w:val="007B0167"/>
    <w:rsid w:val="007B1815"/>
    <w:rsid w:val="007B2AC9"/>
    <w:rsid w:val="007B4703"/>
    <w:rsid w:val="007B7702"/>
    <w:rsid w:val="007C17D1"/>
    <w:rsid w:val="007C4C25"/>
    <w:rsid w:val="007C50EE"/>
    <w:rsid w:val="007C6991"/>
    <w:rsid w:val="007C6ACE"/>
    <w:rsid w:val="007D441B"/>
    <w:rsid w:val="007D5F0C"/>
    <w:rsid w:val="007E0B90"/>
    <w:rsid w:val="007E7284"/>
    <w:rsid w:val="007F035B"/>
    <w:rsid w:val="007F1C22"/>
    <w:rsid w:val="007F2323"/>
    <w:rsid w:val="007F3145"/>
    <w:rsid w:val="007F4428"/>
    <w:rsid w:val="007F5D85"/>
    <w:rsid w:val="0080664F"/>
    <w:rsid w:val="00812C70"/>
    <w:rsid w:val="0081319A"/>
    <w:rsid w:val="00820055"/>
    <w:rsid w:val="008209C7"/>
    <w:rsid w:val="00826162"/>
    <w:rsid w:val="00826405"/>
    <w:rsid w:val="00826ADB"/>
    <w:rsid w:val="008313A0"/>
    <w:rsid w:val="00832E75"/>
    <w:rsid w:val="008333CE"/>
    <w:rsid w:val="008335EF"/>
    <w:rsid w:val="00833F6C"/>
    <w:rsid w:val="00834A93"/>
    <w:rsid w:val="00840C2E"/>
    <w:rsid w:val="00841F81"/>
    <w:rsid w:val="008428DF"/>
    <w:rsid w:val="0085011E"/>
    <w:rsid w:val="00852F44"/>
    <w:rsid w:val="00853CA2"/>
    <w:rsid w:val="008712F8"/>
    <w:rsid w:val="0087335D"/>
    <w:rsid w:val="00873506"/>
    <w:rsid w:val="00873D60"/>
    <w:rsid w:val="00875F17"/>
    <w:rsid w:val="00882E08"/>
    <w:rsid w:val="0089451A"/>
    <w:rsid w:val="008A0BD7"/>
    <w:rsid w:val="008A188C"/>
    <w:rsid w:val="008A2A9A"/>
    <w:rsid w:val="008A65AF"/>
    <w:rsid w:val="008A6CEE"/>
    <w:rsid w:val="008A6E50"/>
    <w:rsid w:val="008A7834"/>
    <w:rsid w:val="008B13FB"/>
    <w:rsid w:val="008B4CAA"/>
    <w:rsid w:val="008B70FF"/>
    <w:rsid w:val="008B7AAD"/>
    <w:rsid w:val="008B7CB4"/>
    <w:rsid w:val="008C335F"/>
    <w:rsid w:val="008C3C2B"/>
    <w:rsid w:val="008C7BB4"/>
    <w:rsid w:val="008D1B3F"/>
    <w:rsid w:val="008D553E"/>
    <w:rsid w:val="008E150C"/>
    <w:rsid w:val="008F08B3"/>
    <w:rsid w:val="008F738A"/>
    <w:rsid w:val="008F78D8"/>
    <w:rsid w:val="009008E3"/>
    <w:rsid w:val="009014D6"/>
    <w:rsid w:val="00902205"/>
    <w:rsid w:val="009045F0"/>
    <w:rsid w:val="00912FCE"/>
    <w:rsid w:val="00913227"/>
    <w:rsid w:val="00914B76"/>
    <w:rsid w:val="00917569"/>
    <w:rsid w:val="009231D8"/>
    <w:rsid w:val="00923FD6"/>
    <w:rsid w:val="009244B7"/>
    <w:rsid w:val="009269E8"/>
    <w:rsid w:val="00927C8F"/>
    <w:rsid w:val="009303DF"/>
    <w:rsid w:val="00930D1E"/>
    <w:rsid w:val="00945084"/>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2957"/>
    <w:rsid w:val="00983697"/>
    <w:rsid w:val="009838C6"/>
    <w:rsid w:val="009842F1"/>
    <w:rsid w:val="00984EF3"/>
    <w:rsid w:val="00990AF9"/>
    <w:rsid w:val="00991F30"/>
    <w:rsid w:val="009936FD"/>
    <w:rsid w:val="00993B5E"/>
    <w:rsid w:val="0099645B"/>
    <w:rsid w:val="00997BCD"/>
    <w:rsid w:val="00997BCE"/>
    <w:rsid w:val="009A3DDE"/>
    <w:rsid w:val="009B4129"/>
    <w:rsid w:val="009C0CA8"/>
    <w:rsid w:val="009C2B2F"/>
    <w:rsid w:val="009C313B"/>
    <w:rsid w:val="009C6386"/>
    <w:rsid w:val="009C6D2B"/>
    <w:rsid w:val="009C7686"/>
    <w:rsid w:val="009D0E86"/>
    <w:rsid w:val="009D24F2"/>
    <w:rsid w:val="009E04B5"/>
    <w:rsid w:val="009E094B"/>
    <w:rsid w:val="009E3853"/>
    <w:rsid w:val="009E4684"/>
    <w:rsid w:val="009E62BC"/>
    <w:rsid w:val="009F05AD"/>
    <w:rsid w:val="00A0024E"/>
    <w:rsid w:val="00A01196"/>
    <w:rsid w:val="00A012D4"/>
    <w:rsid w:val="00A0173F"/>
    <w:rsid w:val="00A03A58"/>
    <w:rsid w:val="00A079D6"/>
    <w:rsid w:val="00A10A4F"/>
    <w:rsid w:val="00A15F84"/>
    <w:rsid w:val="00A233DD"/>
    <w:rsid w:val="00A23A30"/>
    <w:rsid w:val="00A30606"/>
    <w:rsid w:val="00A316C7"/>
    <w:rsid w:val="00A32A16"/>
    <w:rsid w:val="00A367A3"/>
    <w:rsid w:val="00A36B0C"/>
    <w:rsid w:val="00A36CAE"/>
    <w:rsid w:val="00A36E7F"/>
    <w:rsid w:val="00A41682"/>
    <w:rsid w:val="00A47E0F"/>
    <w:rsid w:val="00A504B1"/>
    <w:rsid w:val="00A53E9D"/>
    <w:rsid w:val="00A574A1"/>
    <w:rsid w:val="00A63531"/>
    <w:rsid w:val="00A65A99"/>
    <w:rsid w:val="00A65EF1"/>
    <w:rsid w:val="00A76BF2"/>
    <w:rsid w:val="00A771FB"/>
    <w:rsid w:val="00A774EA"/>
    <w:rsid w:val="00A80BD1"/>
    <w:rsid w:val="00A81D95"/>
    <w:rsid w:val="00A8274C"/>
    <w:rsid w:val="00A82EF1"/>
    <w:rsid w:val="00A83AF3"/>
    <w:rsid w:val="00A86222"/>
    <w:rsid w:val="00A906A2"/>
    <w:rsid w:val="00A944E2"/>
    <w:rsid w:val="00A96B77"/>
    <w:rsid w:val="00AA22E6"/>
    <w:rsid w:val="00AA63E6"/>
    <w:rsid w:val="00AA6C40"/>
    <w:rsid w:val="00AA7398"/>
    <w:rsid w:val="00AB64D9"/>
    <w:rsid w:val="00AB69A9"/>
    <w:rsid w:val="00AC2D75"/>
    <w:rsid w:val="00AC34C6"/>
    <w:rsid w:val="00AC3B36"/>
    <w:rsid w:val="00AD0ACC"/>
    <w:rsid w:val="00AD0D99"/>
    <w:rsid w:val="00AD51B9"/>
    <w:rsid w:val="00AD6069"/>
    <w:rsid w:val="00AD6E76"/>
    <w:rsid w:val="00AD7E65"/>
    <w:rsid w:val="00AE67FE"/>
    <w:rsid w:val="00AF4EA2"/>
    <w:rsid w:val="00B011C1"/>
    <w:rsid w:val="00B01BCB"/>
    <w:rsid w:val="00B07CB3"/>
    <w:rsid w:val="00B11DC7"/>
    <w:rsid w:val="00B30CAD"/>
    <w:rsid w:val="00B312F7"/>
    <w:rsid w:val="00B32B4A"/>
    <w:rsid w:val="00B35513"/>
    <w:rsid w:val="00B36319"/>
    <w:rsid w:val="00B400CC"/>
    <w:rsid w:val="00B43D9A"/>
    <w:rsid w:val="00B45E1C"/>
    <w:rsid w:val="00B47E5C"/>
    <w:rsid w:val="00B50C17"/>
    <w:rsid w:val="00B5228A"/>
    <w:rsid w:val="00B54AC9"/>
    <w:rsid w:val="00B55A25"/>
    <w:rsid w:val="00B613A4"/>
    <w:rsid w:val="00B61536"/>
    <w:rsid w:val="00B64A28"/>
    <w:rsid w:val="00B665AF"/>
    <w:rsid w:val="00B72CD0"/>
    <w:rsid w:val="00B73D4E"/>
    <w:rsid w:val="00B75140"/>
    <w:rsid w:val="00B76DA3"/>
    <w:rsid w:val="00B8062A"/>
    <w:rsid w:val="00B810C2"/>
    <w:rsid w:val="00B82167"/>
    <w:rsid w:val="00B8406B"/>
    <w:rsid w:val="00B841E3"/>
    <w:rsid w:val="00B845E0"/>
    <w:rsid w:val="00B9167C"/>
    <w:rsid w:val="00B9294D"/>
    <w:rsid w:val="00B94399"/>
    <w:rsid w:val="00BA2FE4"/>
    <w:rsid w:val="00BA6208"/>
    <w:rsid w:val="00BB0B45"/>
    <w:rsid w:val="00BB28FF"/>
    <w:rsid w:val="00BB7779"/>
    <w:rsid w:val="00BC0019"/>
    <w:rsid w:val="00BC73B8"/>
    <w:rsid w:val="00BD34E3"/>
    <w:rsid w:val="00BD6CDC"/>
    <w:rsid w:val="00BE193F"/>
    <w:rsid w:val="00BF0555"/>
    <w:rsid w:val="00BF1278"/>
    <w:rsid w:val="00BF76C2"/>
    <w:rsid w:val="00C00464"/>
    <w:rsid w:val="00C0115D"/>
    <w:rsid w:val="00C01C0C"/>
    <w:rsid w:val="00C03098"/>
    <w:rsid w:val="00C07CFB"/>
    <w:rsid w:val="00C11056"/>
    <w:rsid w:val="00C140C0"/>
    <w:rsid w:val="00C14845"/>
    <w:rsid w:val="00C211DC"/>
    <w:rsid w:val="00C2409C"/>
    <w:rsid w:val="00C246D2"/>
    <w:rsid w:val="00C252C4"/>
    <w:rsid w:val="00C26284"/>
    <w:rsid w:val="00C30029"/>
    <w:rsid w:val="00C32DE7"/>
    <w:rsid w:val="00C374DF"/>
    <w:rsid w:val="00C401A4"/>
    <w:rsid w:val="00C529D4"/>
    <w:rsid w:val="00C57D5C"/>
    <w:rsid w:val="00C65463"/>
    <w:rsid w:val="00C70A99"/>
    <w:rsid w:val="00C70CB9"/>
    <w:rsid w:val="00C73D48"/>
    <w:rsid w:val="00C75A68"/>
    <w:rsid w:val="00C75DF2"/>
    <w:rsid w:val="00C7676A"/>
    <w:rsid w:val="00C93E3F"/>
    <w:rsid w:val="00C94CA5"/>
    <w:rsid w:val="00C97BD1"/>
    <w:rsid w:val="00CA2745"/>
    <w:rsid w:val="00CA7241"/>
    <w:rsid w:val="00CB1BBD"/>
    <w:rsid w:val="00CD40E7"/>
    <w:rsid w:val="00CD4187"/>
    <w:rsid w:val="00CE5D11"/>
    <w:rsid w:val="00CF2F7B"/>
    <w:rsid w:val="00CF60D4"/>
    <w:rsid w:val="00CF6669"/>
    <w:rsid w:val="00CF75EC"/>
    <w:rsid w:val="00D00116"/>
    <w:rsid w:val="00D00788"/>
    <w:rsid w:val="00D03084"/>
    <w:rsid w:val="00D046CC"/>
    <w:rsid w:val="00D0505E"/>
    <w:rsid w:val="00D11334"/>
    <w:rsid w:val="00D13420"/>
    <w:rsid w:val="00D14752"/>
    <w:rsid w:val="00D1666A"/>
    <w:rsid w:val="00D20B8D"/>
    <w:rsid w:val="00D30887"/>
    <w:rsid w:val="00D30A90"/>
    <w:rsid w:val="00D37D2A"/>
    <w:rsid w:val="00D40267"/>
    <w:rsid w:val="00D40C61"/>
    <w:rsid w:val="00D43E60"/>
    <w:rsid w:val="00D536A6"/>
    <w:rsid w:val="00D53B34"/>
    <w:rsid w:val="00D55A0B"/>
    <w:rsid w:val="00D57A3C"/>
    <w:rsid w:val="00D66884"/>
    <w:rsid w:val="00D722CC"/>
    <w:rsid w:val="00D75492"/>
    <w:rsid w:val="00D80334"/>
    <w:rsid w:val="00D85FDE"/>
    <w:rsid w:val="00D9227C"/>
    <w:rsid w:val="00D93151"/>
    <w:rsid w:val="00D942CC"/>
    <w:rsid w:val="00D960A0"/>
    <w:rsid w:val="00DA0387"/>
    <w:rsid w:val="00DA2870"/>
    <w:rsid w:val="00DB11D5"/>
    <w:rsid w:val="00DC3DB5"/>
    <w:rsid w:val="00DC41E6"/>
    <w:rsid w:val="00DC43B6"/>
    <w:rsid w:val="00DC4B38"/>
    <w:rsid w:val="00DC75BE"/>
    <w:rsid w:val="00DC7AB2"/>
    <w:rsid w:val="00DD10AD"/>
    <w:rsid w:val="00DD3AD3"/>
    <w:rsid w:val="00DD44D4"/>
    <w:rsid w:val="00DD4624"/>
    <w:rsid w:val="00DD5705"/>
    <w:rsid w:val="00DD7A9A"/>
    <w:rsid w:val="00DE3424"/>
    <w:rsid w:val="00DE6A56"/>
    <w:rsid w:val="00DF3FD5"/>
    <w:rsid w:val="00DF43DC"/>
    <w:rsid w:val="00DF734A"/>
    <w:rsid w:val="00DF73B8"/>
    <w:rsid w:val="00E02B68"/>
    <w:rsid w:val="00E0314C"/>
    <w:rsid w:val="00E06E54"/>
    <w:rsid w:val="00E07387"/>
    <w:rsid w:val="00E116BA"/>
    <w:rsid w:val="00E136D2"/>
    <w:rsid w:val="00E154E5"/>
    <w:rsid w:val="00E1607C"/>
    <w:rsid w:val="00E20B1D"/>
    <w:rsid w:val="00E224A1"/>
    <w:rsid w:val="00E26175"/>
    <w:rsid w:val="00E31396"/>
    <w:rsid w:val="00E32EAD"/>
    <w:rsid w:val="00E33F6F"/>
    <w:rsid w:val="00E346BB"/>
    <w:rsid w:val="00E3770D"/>
    <w:rsid w:val="00E37FE4"/>
    <w:rsid w:val="00E40125"/>
    <w:rsid w:val="00E44577"/>
    <w:rsid w:val="00E477BE"/>
    <w:rsid w:val="00E50393"/>
    <w:rsid w:val="00E51FEC"/>
    <w:rsid w:val="00E52BE6"/>
    <w:rsid w:val="00E54491"/>
    <w:rsid w:val="00E6274C"/>
    <w:rsid w:val="00E6706D"/>
    <w:rsid w:val="00E67A20"/>
    <w:rsid w:val="00E77C6A"/>
    <w:rsid w:val="00E77FF0"/>
    <w:rsid w:val="00E870C5"/>
    <w:rsid w:val="00E9019A"/>
    <w:rsid w:val="00E919A7"/>
    <w:rsid w:val="00E93E3E"/>
    <w:rsid w:val="00EA1345"/>
    <w:rsid w:val="00EA21F2"/>
    <w:rsid w:val="00EA46CA"/>
    <w:rsid w:val="00EA47DE"/>
    <w:rsid w:val="00EB07E3"/>
    <w:rsid w:val="00EB13B7"/>
    <w:rsid w:val="00EB13F4"/>
    <w:rsid w:val="00EB35DA"/>
    <w:rsid w:val="00EC2894"/>
    <w:rsid w:val="00EC3110"/>
    <w:rsid w:val="00EC6692"/>
    <w:rsid w:val="00EC67D5"/>
    <w:rsid w:val="00ED571C"/>
    <w:rsid w:val="00EE437C"/>
    <w:rsid w:val="00EE715A"/>
    <w:rsid w:val="00EF1681"/>
    <w:rsid w:val="00EF1744"/>
    <w:rsid w:val="00EF3207"/>
    <w:rsid w:val="00EF3C1B"/>
    <w:rsid w:val="00EF4FE1"/>
    <w:rsid w:val="00EF6299"/>
    <w:rsid w:val="00F058D6"/>
    <w:rsid w:val="00F06DC8"/>
    <w:rsid w:val="00F06F15"/>
    <w:rsid w:val="00F122B5"/>
    <w:rsid w:val="00F162C0"/>
    <w:rsid w:val="00F17CDC"/>
    <w:rsid w:val="00F21DDF"/>
    <w:rsid w:val="00F25AA8"/>
    <w:rsid w:val="00F27153"/>
    <w:rsid w:val="00F32B3F"/>
    <w:rsid w:val="00F365B4"/>
    <w:rsid w:val="00F41A70"/>
    <w:rsid w:val="00F4665E"/>
    <w:rsid w:val="00F57C7A"/>
    <w:rsid w:val="00F620E8"/>
    <w:rsid w:val="00F64EB6"/>
    <w:rsid w:val="00F6650C"/>
    <w:rsid w:val="00F7047E"/>
    <w:rsid w:val="00F76862"/>
    <w:rsid w:val="00F82995"/>
    <w:rsid w:val="00F91956"/>
    <w:rsid w:val="00F95839"/>
    <w:rsid w:val="00F97992"/>
    <w:rsid w:val="00FA39E8"/>
    <w:rsid w:val="00FA3AE0"/>
    <w:rsid w:val="00FA42F5"/>
    <w:rsid w:val="00FA6086"/>
    <w:rsid w:val="00FA7209"/>
    <w:rsid w:val="00FA76F8"/>
    <w:rsid w:val="00FB1458"/>
    <w:rsid w:val="00FB3375"/>
    <w:rsid w:val="00FB6E65"/>
    <w:rsid w:val="00FC12FE"/>
    <w:rsid w:val="00FC1A5D"/>
    <w:rsid w:val="00FC30C0"/>
    <w:rsid w:val="00FD6D17"/>
    <w:rsid w:val="00FE232F"/>
    <w:rsid w:val="00FE514E"/>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
    <w:name w:val="Grid Table 4"/>
    <w:basedOn w:val="TableNormal"/>
    <w:uiPriority w:val="49"/>
    <w:rsid w:val="007E0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180903544">
      <w:bodyDiv w:val="1"/>
      <w:marLeft w:val="0"/>
      <w:marRight w:val="0"/>
      <w:marTop w:val="0"/>
      <w:marBottom w:val="0"/>
      <w:divBdr>
        <w:top w:val="none" w:sz="0" w:space="0" w:color="auto"/>
        <w:left w:val="none" w:sz="0" w:space="0" w:color="auto"/>
        <w:bottom w:val="none" w:sz="0" w:space="0" w:color="auto"/>
        <w:right w:val="none" w:sz="0" w:space="0" w:color="auto"/>
      </w:divBdr>
    </w:div>
    <w:div w:id="205531266">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4793722">
      <w:bodyDiv w:val="1"/>
      <w:marLeft w:val="0"/>
      <w:marRight w:val="0"/>
      <w:marTop w:val="0"/>
      <w:marBottom w:val="0"/>
      <w:divBdr>
        <w:top w:val="none" w:sz="0" w:space="0" w:color="auto"/>
        <w:left w:val="none" w:sz="0" w:space="0" w:color="auto"/>
        <w:bottom w:val="none" w:sz="0" w:space="0" w:color="auto"/>
        <w:right w:val="none" w:sz="0" w:space="0" w:color="auto"/>
      </w:divBdr>
    </w:div>
    <w:div w:id="343674786">
      <w:bodyDiv w:val="1"/>
      <w:marLeft w:val="0"/>
      <w:marRight w:val="0"/>
      <w:marTop w:val="0"/>
      <w:marBottom w:val="0"/>
      <w:divBdr>
        <w:top w:val="none" w:sz="0" w:space="0" w:color="auto"/>
        <w:left w:val="none" w:sz="0" w:space="0" w:color="auto"/>
        <w:bottom w:val="none" w:sz="0" w:space="0" w:color="auto"/>
        <w:right w:val="none" w:sz="0" w:space="0" w:color="auto"/>
      </w:divBdr>
      <w:divsChild>
        <w:div w:id="953172571">
          <w:marLeft w:val="0"/>
          <w:marRight w:val="0"/>
          <w:marTop w:val="0"/>
          <w:marBottom w:val="0"/>
          <w:divBdr>
            <w:top w:val="none" w:sz="0" w:space="0" w:color="auto"/>
            <w:left w:val="none" w:sz="0" w:space="0" w:color="auto"/>
            <w:bottom w:val="none" w:sz="0" w:space="0" w:color="auto"/>
            <w:right w:val="none" w:sz="0" w:space="0" w:color="auto"/>
          </w:divBdr>
        </w:div>
        <w:div w:id="849805442">
          <w:marLeft w:val="0"/>
          <w:marRight w:val="0"/>
          <w:marTop w:val="0"/>
          <w:marBottom w:val="0"/>
          <w:divBdr>
            <w:top w:val="none" w:sz="0" w:space="0" w:color="auto"/>
            <w:left w:val="none" w:sz="0" w:space="0" w:color="auto"/>
            <w:bottom w:val="none" w:sz="0" w:space="0" w:color="auto"/>
            <w:right w:val="none" w:sz="0" w:space="0" w:color="auto"/>
          </w:divBdr>
        </w:div>
      </w:divsChild>
    </w:div>
    <w:div w:id="456414909">
      <w:bodyDiv w:val="1"/>
      <w:marLeft w:val="0"/>
      <w:marRight w:val="0"/>
      <w:marTop w:val="0"/>
      <w:marBottom w:val="0"/>
      <w:divBdr>
        <w:top w:val="none" w:sz="0" w:space="0" w:color="auto"/>
        <w:left w:val="none" w:sz="0" w:space="0" w:color="auto"/>
        <w:bottom w:val="none" w:sz="0" w:space="0" w:color="auto"/>
        <w:right w:val="none" w:sz="0" w:space="0" w:color="auto"/>
      </w:divBdr>
    </w:div>
    <w:div w:id="458306617">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3565097">
      <w:bodyDiv w:val="1"/>
      <w:marLeft w:val="0"/>
      <w:marRight w:val="0"/>
      <w:marTop w:val="0"/>
      <w:marBottom w:val="0"/>
      <w:divBdr>
        <w:top w:val="none" w:sz="0" w:space="0" w:color="auto"/>
        <w:left w:val="none" w:sz="0" w:space="0" w:color="auto"/>
        <w:bottom w:val="none" w:sz="0" w:space="0" w:color="auto"/>
        <w:right w:val="none" w:sz="0" w:space="0" w:color="auto"/>
      </w:divBdr>
    </w:div>
    <w:div w:id="80223117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14203824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0626123">
      <w:bodyDiv w:val="1"/>
      <w:marLeft w:val="0"/>
      <w:marRight w:val="0"/>
      <w:marTop w:val="0"/>
      <w:marBottom w:val="0"/>
      <w:divBdr>
        <w:top w:val="none" w:sz="0" w:space="0" w:color="auto"/>
        <w:left w:val="none" w:sz="0" w:space="0" w:color="auto"/>
        <w:bottom w:val="none" w:sz="0" w:space="0" w:color="auto"/>
        <w:right w:val="none" w:sz="0" w:space="0" w:color="auto"/>
      </w:divBdr>
    </w:div>
    <w:div w:id="1332828400">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672684613">
      <w:bodyDiv w:val="1"/>
      <w:marLeft w:val="0"/>
      <w:marRight w:val="0"/>
      <w:marTop w:val="0"/>
      <w:marBottom w:val="0"/>
      <w:divBdr>
        <w:top w:val="none" w:sz="0" w:space="0" w:color="auto"/>
        <w:left w:val="none" w:sz="0" w:space="0" w:color="auto"/>
        <w:bottom w:val="none" w:sz="0" w:space="0" w:color="auto"/>
        <w:right w:val="none" w:sz="0" w:space="0" w:color="auto"/>
      </w:divBdr>
    </w:div>
    <w:div w:id="175423176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4424813">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67731024">
      <w:bodyDiv w:val="1"/>
      <w:marLeft w:val="0"/>
      <w:marRight w:val="0"/>
      <w:marTop w:val="0"/>
      <w:marBottom w:val="0"/>
      <w:divBdr>
        <w:top w:val="none" w:sz="0" w:space="0" w:color="auto"/>
        <w:left w:val="none" w:sz="0" w:space="0" w:color="auto"/>
        <w:bottom w:val="none" w:sz="0" w:space="0" w:color="auto"/>
        <w:right w:val="none" w:sz="0" w:space="0" w:color="auto"/>
      </w:divBdr>
    </w:div>
    <w:div w:id="2008164518">
      <w:bodyDiv w:val="1"/>
      <w:marLeft w:val="0"/>
      <w:marRight w:val="0"/>
      <w:marTop w:val="0"/>
      <w:marBottom w:val="0"/>
      <w:divBdr>
        <w:top w:val="none" w:sz="0" w:space="0" w:color="auto"/>
        <w:left w:val="none" w:sz="0" w:space="0" w:color="auto"/>
        <w:bottom w:val="none" w:sz="0" w:space="0" w:color="auto"/>
        <w:right w:val="none" w:sz="0" w:space="0" w:color="auto"/>
      </w:divBdr>
      <w:divsChild>
        <w:div w:id="1140876822">
          <w:marLeft w:val="0"/>
          <w:marRight w:val="0"/>
          <w:marTop w:val="0"/>
          <w:marBottom w:val="0"/>
          <w:divBdr>
            <w:top w:val="none" w:sz="0" w:space="0" w:color="auto"/>
            <w:left w:val="none" w:sz="0" w:space="0" w:color="auto"/>
            <w:bottom w:val="none" w:sz="0" w:space="0" w:color="auto"/>
            <w:right w:val="none" w:sz="0" w:space="0" w:color="auto"/>
          </w:divBdr>
        </w:div>
        <w:div w:id="7413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unt.zoom.us%2Fj%2F9305565692&amp;data=05%7C02%7CSubharag.Sarkar%40unt.edu%7Cb752f0bb89fb4d8cd57208deb1e34aa1%7C70de199207c6480fa318a1afcba03983%7C0%7C0%7C639143786972152523%7CUnknown%7CTWFpbGZsb3d8eyJFbXB0eU1hcGkiOnRydWUsIlYiOiIwLjAuMDAwMCIsIlAiOiJXaW4zMiIsIkFOIjoiTWFpbCIsIldUIjoyfQ%3D%3D%7C0%7C%7C%7C&amp;sdata=nPJchTUgMr6mwXjrcPYUaQUsWGMzb6BGyvmCt1j5z34%3D&amp;reserved=0" TargetMode="External"/><Relationship Id="rId18" Type="http://schemas.openxmlformats.org/officeDocument/2006/relationships/hyperlink" Target="https://policy.unt.edu/policy/15-006" TargetMode="External"/><Relationship Id="rId26" Type="http://schemas.openxmlformats.org/officeDocument/2006/relationships/hyperlink" Target="https://navigate.unt.edu"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QiCai@my.unt.edu" TargetMode="External"/><Relationship Id="rId17" Type="http://schemas.openxmlformats.org/officeDocument/2006/relationships/hyperlink" Target="https://online.unt.edu/learn" TargetMode="External"/><Relationship Id="rId25" Type="http://schemas.openxmlformats.org/officeDocument/2006/relationships/hyperlink" Target="https://navigate.unt.ed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policy.unt.edu/policy/06-03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9868224555" TargetMode="External"/><Relationship Id="rId24" Type="http://schemas.openxmlformats.org/officeDocument/2006/relationships/hyperlink" Target="https://policy.unt.edu/policy/06-003"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zybooks.com/" TargetMode="External"/><Relationship Id="rId23" Type="http://schemas.openxmlformats.org/officeDocument/2006/relationships/hyperlink" Target="https://policy.unt.edu/policy/06-003" TargetMode="External"/><Relationship Id="rId28" Type="http://schemas.openxmlformats.org/officeDocument/2006/relationships/header" Target="header1.xml"/><Relationship Id="rId10" Type="http://schemas.openxmlformats.org/officeDocument/2006/relationships/hyperlink" Target="mailto:Subharag.sarkar@unt.edu" TargetMode="External"/><Relationship Id="rId19" Type="http://schemas.openxmlformats.org/officeDocument/2006/relationships/hyperlink" Target="https://policy.unt.edu/policy/15-006"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ihanWen@my.unt.edu" TargetMode="External"/><Relationship Id="rId22" Type="http://schemas.openxmlformats.org/officeDocument/2006/relationships/hyperlink" Target="https://engineering.unt.edu/cse/students/resources/academic-integrity.html" TargetMode="External"/><Relationship Id="rId27" Type="http://schemas.openxmlformats.org/officeDocument/2006/relationships/hyperlink" Target="https://policy.unt.edu/policy/07-01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833</TotalTime>
  <Pages>7</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18046</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Sarkar, Subharag</cp:lastModifiedBy>
  <cp:revision>81</cp:revision>
  <cp:lastPrinted>2023-06-07T16:47:00Z</cp:lastPrinted>
  <dcterms:created xsi:type="dcterms:W3CDTF">2024-07-01T13:17:00Z</dcterms:created>
  <dcterms:modified xsi:type="dcterms:W3CDTF">2026-06-03T02:59:00Z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