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8A1987" w14:textId="21135DB7" w:rsidR="007114A2" w:rsidRPr="00B11186" w:rsidRDefault="008C11F0" w:rsidP="007114A2">
      <w:pPr>
        <w:jc w:val="center"/>
        <w:rPr>
          <w:b/>
          <w:color w:val="000000" w:themeColor="text1"/>
          <w:sz w:val="32"/>
          <w:szCs w:val="32"/>
        </w:rPr>
      </w:pPr>
      <w:r w:rsidRPr="00B11186">
        <w:rPr>
          <w:b/>
          <w:color w:val="000000" w:themeColor="text1"/>
          <w:sz w:val="32"/>
          <w:szCs w:val="32"/>
        </w:rPr>
        <w:t>Soona Park</w:t>
      </w:r>
      <w:r w:rsidR="005C7F62">
        <w:rPr>
          <w:b/>
          <w:color w:val="000000" w:themeColor="text1"/>
          <w:sz w:val="32"/>
          <w:szCs w:val="32"/>
        </w:rPr>
        <w:t xml:space="preserve"> Blackmore</w:t>
      </w:r>
    </w:p>
    <w:p w14:paraId="340D45F9" w14:textId="2C29023B" w:rsidR="008C11F0" w:rsidRPr="00B11186" w:rsidRDefault="00756EED" w:rsidP="008C11F0">
      <w:pPr>
        <w:jc w:val="center"/>
        <w:rPr>
          <w:color w:val="000000" w:themeColor="text1"/>
          <w:sz w:val="32"/>
          <w:szCs w:val="32"/>
        </w:rPr>
      </w:pPr>
      <w:r w:rsidRPr="00B11186">
        <w:rPr>
          <w:color w:val="000000" w:themeColor="text1"/>
          <w:sz w:val="32"/>
          <w:szCs w:val="32"/>
        </w:rPr>
        <w:t>soona.park</w:t>
      </w:r>
      <w:r w:rsidR="008C11F0" w:rsidRPr="00B11186">
        <w:rPr>
          <w:color w:val="000000" w:themeColor="text1"/>
          <w:sz w:val="32"/>
          <w:szCs w:val="32"/>
        </w:rPr>
        <w:t>@</w:t>
      </w:r>
      <w:r w:rsidRPr="00B11186">
        <w:rPr>
          <w:color w:val="000000" w:themeColor="text1"/>
          <w:sz w:val="32"/>
          <w:szCs w:val="32"/>
        </w:rPr>
        <w:t>unt</w:t>
      </w:r>
      <w:r w:rsidR="008C11F0" w:rsidRPr="00B11186">
        <w:rPr>
          <w:color w:val="000000" w:themeColor="text1"/>
          <w:sz w:val="32"/>
          <w:szCs w:val="32"/>
        </w:rPr>
        <w:t xml:space="preserve">.edu | </w:t>
      </w:r>
      <w:r w:rsidR="00BE16CE" w:rsidRPr="00B11186">
        <w:rPr>
          <w:color w:val="000000" w:themeColor="text1"/>
          <w:sz w:val="32"/>
          <w:szCs w:val="32"/>
        </w:rPr>
        <w:t>940</w:t>
      </w:r>
      <w:r w:rsidR="008C11F0" w:rsidRPr="00B11186">
        <w:rPr>
          <w:color w:val="000000" w:themeColor="text1"/>
          <w:sz w:val="32"/>
          <w:szCs w:val="32"/>
        </w:rPr>
        <w:t>-</w:t>
      </w:r>
      <w:r w:rsidR="00BE16CE" w:rsidRPr="00B11186">
        <w:rPr>
          <w:color w:val="000000" w:themeColor="text1"/>
          <w:sz w:val="32"/>
          <w:szCs w:val="32"/>
        </w:rPr>
        <w:t>565</w:t>
      </w:r>
      <w:r w:rsidR="008C11F0" w:rsidRPr="00B11186">
        <w:rPr>
          <w:color w:val="000000" w:themeColor="text1"/>
          <w:sz w:val="32"/>
          <w:szCs w:val="32"/>
        </w:rPr>
        <w:t>-</w:t>
      </w:r>
      <w:r w:rsidR="00BE16CE" w:rsidRPr="00B11186">
        <w:rPr>
          <w:color w:val="000000" w:themeColor="text1"/>
          <w:sz w:val="32"/>
          <w:szCs w:val="32"/>
        </w:rPr>
        <w:t>2430</w:t>
      </w:r>
      <w:r w:rsidR="00C72D75" w:rsidRPr="00B11186">
        <w:rPr>
          <w:color w:val="000000" w:themeColor="text1"/>
          <w:sz w:val="32"/>
          <w:szCs w:val="32"/>
        </w:rPr>
        <w:t xml:space="preserve"> </w:t>
      </w:r>
      <w:r w:rsidR="00C41016" w:rsidRPr="00B11186">
        <w:rPr>
          <w:color w:val="000000" w:themeColor="text1"/>
          <w:sz w:val="32"/>
          <w:szCs w:val="32"/>
        </w:rPr>
        <w:t xml:space="preserve">| </w:t>
      </w:r>
      <w:r w:rsidRPr="00B11186">
        <w:rPr>
          <w:color w:val="000000" w:themeColor="text1"/>
          <w:sz w:val="32"/>
          <w:szCs w:val="32"/>
        </w:rPr>
        <w:t>Denton, TX</w:t>
      </w:r>
    </w:p>
    <w:p w14:paraId="15C5EFAB" w14:textId="77777777" w:rsidR="007114A2" w:rsidRPr="00B11186" w:rsidRDefault="007114A2" w:rsidP="007114A2">
      <w:pPr>
        <w:rPr>
          <w:color w:val="000000" w:themeColor="text1"/>
        </w:rPr>
      </w:pPr>
    </w:p>
    <w:p w14:paraId="4BCE0E44" w14:textId="4DD6C41E" w:rsidR="00F25043" w:rsidRPr="00B11186" w:rsidRDefault="00F25043" w:rsidP="007114A2">
      <w:pPr>
        <w:rPr>
          <w:color w:val="000000" w:themeColor="text1"/>
        </w:rPr>
      </w:pPr>
      <w:r w:rsidRPr="00B11186">
        <w:rPr>
          <w:color w:val="000000" w:themeColor="text1"/>
        </w:rPr>
        <w:t>Assistant Professor</w:t>
      </w:r>
    </w:p>
    <w:p w14:paraId="1DEEE128" w14:textId="3D3C4273" w:rsidR="007114A2" w:rsidRPr="00B11186" w:rsidRDefault="007114A2" w:rsidP="007114A2">
      <w:pPr>
        <w:rPr>
          <w:color w:val="000000" w:themeColor="text1"/>
        </w:rPr>
      </w:pPr>
      <w:r w:rsidRPr="00B11186">
        <w:rPr>
          <w:color w:val="000000" w:themeColor="text1"/>
        </w:rPr>
        <w:t>Department of Hospitality, Event &amp; Tourism Management</w:t>
      </w:r>
    </w:p>
    <w:p w14:paraId="4E9C38CA" w14:textId="6951743D" w:rsidR="007114A2" w:rsidRPr="00B11186" w:rsidRDefault="00B11186" w:rsidP="007114A2">
      <w:pPr>
        <w:rPr>
          <w:color w:val="000000" w:themeColor="text1"/>
        </w:rPr>
      </w:pPr>
      <w:r w:rsidRPr="00B11186">
        <w:rPr>
          <w:color w:val="000000" w:themeColor="text1"/>
        </w:rPr>
        <w:t>School</w:t>
      </w:r>
      <w:r w:rsidR="007114A2" w:rsidRPr="00B11186">
        <w:rPr>
          <w:color w:val="000000" w:themeColor="text1"/>
        </w:rPr>
        <w:t xml:space="preserve"> of Merchandising</w:t>
      </w:r>
      <w:r w:rsidRPr="00B11186">
        <w:rPr>
          <w:color w:val="000000" w:themeColor="text1"/>
        </w:rPr>
        <w:t xml:space="preserve"> and Hospitality Management</w:t>
      </w:r>
    </w:p>
    <w:p w14:paraId="004E9338" w14:textId="341147AE" w:rsidR="007114A2" w:rsidRPr="00B11186" w:rsidRDefault="007114A2" w:rsidP="007114A2">
      <w:pPr>
        <w:rPr>
          <w:color w:val="000000" w:themeColor="text1"/>
        </w:rPr>
      </w:pPr>
      <w:r w:rsidRPr="00B11186">
        <w:rPr>
          <w:color w:val="000000" w:themeColor="text1"/>
        </w:rPr>
        <w:t>University of North Texas</w:t>
      </w:r>
    </w:p>
    <w:p w14:paraId="2B2AA5C7" w14:textId="2380D4CE" w:rsidR="007114A2" w:rsidRPr="007114A2" w:rsidRDefault="007114A2" w:rsidP="007114A2">
      <w:pPr>
        <w:rPr>
          <w:color w:val="000000" w:themeColor="text1"/>
        </w:rPr>
      </w:pPr>
    </w:p>
    <w:p w14:paraId="7C424050" w14:textId="77777777" w:rsidR="008C11F0" w:rsidRPr="00B11186" w:rsidRDefault="008C11F0" w:rsidP="008C11F0">
      <w:pPr>
        <w:pBdr>
          <w:top w:val="dotted" w:sz="4" w:space="6" w:color="auto"/>
        </w:pBdr>
        <w:rPr>
          <w:b/>
          <w:color w:val="000000" w:themeColor="text1"/>
        </w:rPr>
      </w:pPr>
      <w:r w:rsidRPr="00B11186">
        <w:rPr>
          <w:b/>
          <w:color w:val="000000" w:themeColor="text1"/>
        </w:rPr>
        <w:t>Education</w:t>
      </w:r>
    </w:p>
    <w:p w14:paraId="14AA3B9F" w14:textId="77777777" w:rsidR="008C11F0" w:rsidRPr="00F33208" w:rsidRDefault="008C11F0" w:rsidP="008C11F0">
      <w:pPr>
        <w:pBdr>
          <w:top w:val="dotted" w:sz="4" w:space="6" w:color="auto"/>
        </w:pBdr>
        <w:rPr>
          <w:b/>
          <w:color w:val="000000" w:themeColor="text1"/>
          <w:sz w:val="28"/>
          <w:szCs w:val="28"/>
        </w:rPr>
      </w:pPr>
    </w:p>
    <w:p w14:paraId="61BDEE4B" w14:textId="77777777" w:rsidR="008C11F0" w:rsidRPr="00F33208" w:rsidRDefault="008C11F0" w:rsidP="008C11F0">
      <w:pPr>
        <w:pBdr>
          <w:top w:val="dotted" w:sz="4" w:space="6" w:color="auto"/>
        </w:pBdr>
        <w:rPr>
          <w:b/>
          <w:color w:val="000000" w:themeColor="text1"/>
        </w:rPr>
      </w:pPr>
      <w:r w:rsidRPr="00F33208">
        <w:rPr>
          <w:b/>
          <w:color w:val="000000" w:themeColor="text1"/>
        </w:rPr>
        <w:t xml:space="preserve">Purdue University </w:t>
      </w:r>
      <w:r w:rsidRPr="00F33208">
        <w:rPr>
          <w:color w:val="000000" w:themeColor="text1"/>
        </w:rPr>
        <w:t>(West Lafayette, IN)</w:t>
      </w:r>
    </w:p>
    <w:p w14:paraId="4E6BA18A" w14:textId="77777777" w:rsidR="008C11F0" w:rsidRPr="00F33208" w:rsidRDefault="008C11F0" w:rsidP="008C11F0">
      <w:pPr>
        <w:pBdr>
          <w:top w:val="dotted" w:sz="4" w:space="6" w:color="auto"/>
        </w:pBdr>
        <w:rPr>
          <w:color w:val="000000" w:themeColor="text1"/>
        </w:rPr>
      </w:pPr>
      <w:r w:rsidRPr="00F33208">
        <w:rPr>
          <w:color w:val="000000" w:themeColor="text1"/>
        </w:rPr>
        <w:t>Ph.D. Hospitality and Tourism Management</w:t>
      </w:r>
    </w:p>
    <w:p w14:paraId="1221135C" w14:textId="3B1F4CF3" w:rsidR="008C11F0" w:rsidRPr="00F33208" w:rsidRDefault="008C11F0" w:rsidP="008C11F0">
      <w:pPr>
        <w:pBdr>
          <w:top w:val="dotted" w:sz="4" w:space="6" w:color="auto"/>
        </w:pBdr>
        <w:rPr>
          <w:color w:val="000000" w:themeColor="text1"/>
        </w:rPr>
      </w:pPr>
      <w:r w:rsidRPr="00F33208">
        <w:rPr>
          <w:color w:val="000000" w:themeColor="text1"/>
        </w:rPr>
        <w:t>Aug 2019-</w:t>
      </w:r>
      <w:r w:rsidR="0000196D">
        <w:rPr>
          <w:color w:val="000000" w:themeColor="text1"/>
        </w:rPr>
        <w:t>May 2023</w:t>
      </w:r>
      <w:r w:rsidRPr="00F33208">
        <w:rPr>
          <w:color w:val="000000" w:themeColor="text1"/>
        </w:rPr>
        <w:t xml:space="preserve"> </w:t>
      </w:r>
    </w:p>
    <w:p w14:paraId="3A03B463" w14:textId="77777777" w:rsidR="008C11F0" w:rsidRPr="00F33208" w:rsidRDefault="008C11F0" w:rsidP="008C11F0">
      <w:pPr>
        <w:pBdr>
          <w:top w:val="dotted" w:sz="4" w:space="6" w:color="auto"/>
        </w:pBdr>
        <w:rPr>
          <w:b/>
          <w:color w:val="000000" w:themeColor="text1"/>
        </w:rPr>
      </w:pPr>
    </w:p>
    <w:p w14:paraId="3B2C0365" w14:textId="77777777" w:rsidR="008C11F0" w:rsidRPr="00F33208" w:rsidRDefault="008C11F0" w:rsidP="008C11F0">
      <w:pPr>
        <w:pBdr>
          <w:top w:val="dotted" w:sz="4" w:space="6" w:color="auto"/>
        </w:pBdr>
        <w:rPr>
          <w:b/>
          <w:color w:val="000000" w:themeColor="text1"/>
        </w:rPr>
      </w:pPr>
      <w:r w:rsidRPr="00F33208">
        <w:rPr>
          <w:b/>
          <w:color w:val="000000" w:themeColor="text1"/>
        </w:rPr>
        <w:t xml:space="preserve">University of Central Florida </w:t>
      </w:r>
      <w:r w:rsidRPr="00F33208">
        <w:rPr>
          <w:color w:val="000000" w:themeColor="text1"/>
        </w:rPr>
        <w:t>(Orlando, FL)</w:t>
      </w:r>
    </w:p>
    <w:p w14:paraId="228B13D5" w14:textId="77777777" w:rsidR="008C11F0" w:rsidRPr="00F33208" w:rsidRDefault="008C11F0" w:rsidP="008C11F0">
      <w:pPr>
        <w:pBdr>
          <w:top w:val="dotted" w:sz="4" w:space="6" w:color="auto"/>
        </w:pBdr>
        <w:rPr>
          <w:color w:val="000000" w:themeColor="text1"/>
        </w:rPr>
      </w:pPr>
      <w:r w:rsidRPr="00F33208">
        <w:rPr>
          <w:color w:val="000000" w:themeColor="text1"/>
        </w:rPr>
        <w:t>M.S. Hospitality and Tourism Management</w:t>
      </w:r>
    </w:p>
    <w:p w14:paraId="4C84998F" w14:textId="77777777" w:rsidR="008C11F0" w:rsidRPr="00F33208" w:rsidRDefault="008C11F0" w:rsidP="008C11F0">
      <w:pPr>
        <w:pBdr>
          <w:top w:val="dotted" w:sz="4" w:space="6" w:color="auto"/>
        </w:pBdr>
        <w:rPr>
          <w:color w:val="000000" w:themeColor="text1"/>
        </w:rPr>
      </w:pPr>
      <w:r w:rsidRPr="00F33208">
        <w:rPr>
          <w:color w:val="000000" w:themeColor="text1"/>
        </w:rPr>
        <w:t>Aug 2016-May 2018</w:t>
      </w:r>
    </w:p>
    <w:p w14:paraId="30701E12" w14:textId="77777777" w:rsidR="008C11F0" w:rsidRPr="00F33208" w:rsidRDefault="008C11F0" w:rsidP="008C11F0">
      <w:pPr>
        <w:pBdr>
          <w:top w:val="dotted" w:sz="4" w:space="6" w:color="auto"/>
        </w:pBdr>
        <w:rPr>
          <w:color w:val="000000" w:themeColor="text1"/>
        </w:rPr>
      </w:pPr>
    </w:p>
    <w:p w14:paraId="583E5634" w14:textId="77777777" w:rsidR="008C11F0" w:rsidRPr="00F33208" w:rsidRDefault="008C11F0" w:rsidP="008C11F0">
      <w:pPr>
        <w:rPr>
          <w:b/>
          <w:color w:val="000000" w:themeColor="text1"/>
        </w:rPr>
      </w:pPr>
      <w:r w:rsidRPr="00F33208">
        <w:rPr>
          <w:b/>
          <w:color w:val="000000" w:themeColor="text1"/>
        </w:rPr>
        <w:t xml:space="preserve">Sejong University </w:t>
      </w:r>
      <w:r w:rsidRPr="00F33208">
        <w:rPr>
          <w:color w:val="000000" w:themeColor="text1"/>
        </w:rPr>
        <w:t>(Seoul, South Korea)</w:t>
      </w:r>
    </w:p>
    <w:p w14:paraId="6A7DF589" w14:textId="322D0645" w:rsidR="008C11F0" w:rsidRPr="00F33208" w:rsidRDefault="008C11F0" w:rsidP="008C11F0">
      <w:pPr>
        <w:rPr>
          <w:color w:val="000000" w:themeColor="text1"/>
        </w:rPr>
      </w:pPr>
      <w:r w:rsidRPr="00F33208">
        <w:rPr>
          <w:color w:val="000000" w:themeColor="text1"/>
        </w:rPr>
        <w:t>B.</w:t>
      </w:r>
      <w:r w:rsidR="004B35E7">
        <w:rPr>
          <w:color w:val="000000" w:themeColor="text1"/>
        </w:rPr>
        <w:t>B.</w:t>
      </w:r>
      <w:r w:rsidRPr="00F33208">
        <w:rPr>
          <w:color w:val="000000" w:themeColor="text1"/>
        </w:rPr>
        <w:t>A. Hospitality and Tourism Management</w:t>
      </w:r>
    </w:p>
    <w:p w14:paraId="7D417124" w14:textId="77777777" w:rsidR="008C11F0" w:rsidRPr="00F33208" w:rsidRDefault="008C11F0" w:rsidP="008C11F0">
      <w:pPr>
        <w:rPr>
          <w:color w:val="000000" w:themeColor="text1"/>
        </w:rPr>
      </w:pPr>
      <w:r w:rsidRPr="00F33208">
        <w:rPr>
          <w:color w:val="000000" w:themeColor="text1"/>
        </w:rPr>
        <w:t>Mar 2011-Feb 2016</w:t>
      </w:r>
    </w:p>
    <w:p w14:paraId="529E7341" w14:textId="77777777" w:rsidR="008C11F0" w:rsidRPr="00F33208" w:rsidRDefault="008C11F0" w:rsidP="008C11F0">
      <w:pPr>
        <w:rPr>
          <w:color w:val="000000" w:themeColor="text1"/>
        </w:rPr>
      </w:pPr>
    </w:p>
    <w:p w14:paraId="31C65118" w14:textId="77777777" w:rsidR="00FE3E48" w:rsidRPr="00B11186" w:rsidRDefault="00FE3E48" w:rsidP="00FE3E48">
      <w:pPr>
        <w:pBdr>
          <w:top w:val="dotted" w:sz="4" w:space="6" w:color="auto"/>
        </w:pBdr>
        <w:rPr>
          <w:b/>
          <w:color w:val="000000" w:themeColor="text1"/>
        </w:rPr>
      </w:pPr>
      <w:r w:rsidRPr="00B11186">
        <w:rPr>
          <w:b/>
          <w:color w:val="000000" w:themeColor="text1"/>
        </w:rPr>
        <w:t>Teaching</w:t>
      </w:r>
    </w:p>
    <w:p w14:paraId="6F1C7C22" w14:textId="77777777" w:rsidR="00FE3E48" w:rsidRDefault="00FE3E48" w:rsidP="00FE3E48"/>
    <w:p w14:paraId="23B8667B" w14:textId="11887E8F" w:rsidR="007114A2" w:rsidRPr="007114A2" w:rsidRDefault="007114A2" w:rsidP="00FE3E48">
      <w:r>
        <w:rPr>
          <w:b/>
          <w:bCs/>
        </w:rPr>
        <w:t xml:space="preserve">Assistant Professor </w:t>
      </w:r>
      <w:r w:rsidRPr="007114A2">
        <w:t>– University of North Texas (Denton, TX)</w:t>
      </w:r>
    </w:p>
    <w:p w14:paraId="13BC6536" w14:textId="5AFB5E4A" w:rsidR="007114A2" w:rsidRPr="007114A2" w:rsidRDefault="007114A2" w:rsidP="00FE3E48">
      <w:r w:rsidRPr="007114A2">
        <w:t>Aug 2023 – Current</w:t>
      </w:r>
    </w:p>
    <w:p w14:paraId="2582B149" w14:textId="166E091C" w:rsidR="007114A2" w:rsidRDefault="007114A2" w:rsidP="007114A2">
      <w:pPr>
        <w:numPr>
          <w:ilvl w:val="0"/>
          <w:numId w:val="1"/>
        </w:numPr>
        <w:spacing w:before="20" w:after="20"/>
        <w:rPr>
          <w:color w:val="000000" w:themeColor="text1"/>
        </w:rPr>
      </w:pPr>
      <w:r w:rsidRPr="007114A2">
        <w:rPr>
          <w:color w:val="000000" w:themeColor="text1"/>
        </w:rPr>
        <w:t>Instruct</w:t>
      </w:r>
      <w:r w:rsidR="00CC686B">
        <w:rPr>
          <w:color w:val="000000" w:themeColor="text1"/>
        </w:rPr>
        <w:t>ing</w:t>
      </w:r>
      <w:r w:rsidRPr="007114A2">
        <w:rPr>
          <w:color w:val="000000" w:themeColor="text1"/>
        </w:rPr>
        <w:t xml:space="preserve"> HMGT 3700 </w:t>
      </w:r>
      <w:r w:rsidR="00834E6D">
        <w:rPr>
          <w:color w:val="000000" w:themeColor="text1"/>
        </w:rPr>
        <w:t xml:space="preserve">– </w:t>
      </w:r>
      <w:r w:rsidRPr="007114A2">
        <w:rPr>
          <w:color w:val="000000" w:themeColor="text1"/>
        </w:rPr>
        <w:t>Hotel Operations</w:t>
      </w:r>
      <w:r>
        <w:rPr>
          <w:color w:val="000000" w:themeColor="text1"/>
        </w:rPr>
        <w:t xml:space="preserve"> (</w:t>
      </w:r>
      <w:r w:rsidR="00CC686B">
        <w:rPr>
          <w:color w:val="000000" w:themeColor="text1"/>
        </w:rPr>
        <w:t>undergraduate class</w:t>
      </w:r>
      <w:r w:rsidR="00A3033F">
        <w:rPr>
          <w:color w:val="000000" w:themeColor="text1"/>
        </w:rPr>
        <w:t>, about 4</w:t>
      </w:r>
      <w:r w:rsidR="00E5730B">
        <w:rPr>
          <w:color w:val="000000" w:themeColor="text1"/>
        </w:rPr>
        <w:t>5</w:t>
      </w:r>
      <w:r w:rsidR="00A3033F">
        <w:rPr>
          <w:color w:val="000000" w:themeColor="text1"/>
        </w:rPr>
        <w:t>~</w:t>
      </w:r>
      <w:r w:rsidR="00C40FC0">
        <w:rPr>
          <w:color w:val="000000" w:themeColor="text1"/>
        </w:rPr>
        <w:t>70</w:t>
      </w:r>
      <w:r w:rsidR="00A3033F">
        <w:rPr>
          <w:color w:val="000000" w:themeColor="text1"/>
        </w:rPr>
        <w:t xml:space="preserve"> students</w:t>
      </w:r>
      <w:r>
        <w:rPr>
          <w:color w:val="000000" w:themeColor="text1"/>
        </w:rPr>
        <w:t xml:space="preserve">, </w:t>
      </w:r>
      <w:r w:rsidR="00C40FC0">
        <w:rPr>
          <w:color w:val="000000" w:themeColor="text1"/>
        </w:rPr>
        <w:t xml:space="preserve">both </w:t>
      </w:r>
      <w:r>
        <w:rPr>
          <w:color w:val="000000" w:themeColor="text1"/>
        </w:rPr>
        <w:t>in-person</w:t>
      </w:r>
      <w:r w:rsidR="00C40FC0">
        <w:rPr>
          <w:color w:val="000000" w:themeColor="text1"/>
        </w:rPr>
        <w:t xml:space="preserve"> and online</w:t>
      </w:r>
      <w:r>
        <w:rPr>
          <w:color w:val="000000" w:themeColor="text1"/>
        </w:rPr>
        <w:t>)</w:t>
      </w:r>
      <w:r w:rsidR="0059199E">
        <w:rPr>
          <w:color w:val="000000" w:themeColor="text1"/>
        </w:rPr>
        <w:t>, SPOT average</w:t>
      </w:r>
      <w:r w:rsidR="000F06A2">
        <w:rPr>
          <w:color w:val="000000" w:themeColor="text1"/>
        </w:rPr>
        <w:t>:</w:t>
      </w:r>
      <w:r w:rsidR="0059199E">
        <w:rPr>
          <w:color w:val="000000" w:themeColor="text1"/>
        </w:rPr>
        <w:t xml:space="preserve"> 4.7 out of 5.0</w:t>
      </w:r>
    </w:p>
    <w:p w14:paraId="1615F4D4" w14:textId="166029D4" w:rsidR="00CC686B" w:rsidRDefault="00CC686B" w:rsidP="007114A2">
      <w:pPr>
        <w:numPr>
          <w:ilvl w:val="0"/>
          <w:numId w:val="1"/>
        </w:numPr>
        <w:spacing w:before="20" w:after="20"/>
        <w:rPr>
          <w:color w:val="000000" w:themeColor="text1"/>
        </w:rPr>
      </w:pPr>
      <w:r>
        <w:rPr>
          <w:color w:val="000000" w:themeColor="text1"/>
        </w:rPr>
        <w:t xml:space="preserve">Instructing CMHT 5460 </w:t>
      </w:r>
      <w:r w:rsidR="00834E6D">
        <w:rPr>
          <w:color w:val="000000" w:themeColor="text1"/>
        </w:rPr>
        <w:t xml:space="preserve">– </w:t>
      </w:r>
      <w:r>
        <w:rPr>
          <w:color w:val="000000" w:themeColor="text1"/>
        </w:rPr>
        <w:t>Human Capital Development in Merchandising and Hospitality Management (graduate class</w:t>
      </w:r>
      <w:r w:rsidR="00A3033F">
        <w:rPr>
          <w:color w:val="000000" w:themeColor="text1"/>
        </w:rPr>
        <w:t xml:space="preserve">, about </w:t>
      </w:r>
      <w:r w:rsidR="00E9600E">
        <w:rPr>
          <w:color w:val="000000" w:themeColor="text1"/>
        </w:rPr>
        <w:t>20~</w:t>
      </w:r>
      <w:r w:rsidR="000800F9">
        <w:rPr>
          <w:color w:val="000000" w:themeColor="text1"/>
        </w:rPr>
        <w:t>35</w:t>
      </w:r>
      <w:r w:rsidR="00A3033F">
        <w:rPr>
          <w:color w:val="000000" w:themeColor="text1"/>
        </w:rPr>
        <w:t xml:space="preserve"> students</w:t>
      </w:r>
      <w:r>
        <w:rPr>
          <w:color w:val="000000" w:themeColor="text1"/>
        </w:rPr>
        <w:t xml:space="preserve">, </w:t>
      </w:r>
      <w:r w:rsidR="00E9600E">
        <w:rPr>
          <w:color w:val="000000" w:themeColor="text1"/>
        </w:rPr>
        <w:t xml:space="preserve">both in-person and </w:t>
      </w:r>
      <w:r w:rsidR="000800F9">
        <w:rPr>
          <w:color w:val="000000" w:themeColor="text1"/>
        </w:rPr>
        <w:t>online</w:t>
      </w:r>
      <w:r>
        <w:rPr>
          <w:color w:val="000000" w:themeColor="text1"/>
        </w:rPr>
        <w:t>)</w:t>
      </w:r>
      <w:r w:rsidR="0059199E">
        <w:rPr>
          <w:color w:val="000000" w:themeColor="text1"/>
        </w:rPr>
        <w:t>, SPOT average</w:t>
      </w:r>
      <w:r w:rsidR="000F06A2">
        <w:rPr>
          <w:color w:val="000000" w:themeColor="text1"/>
        </w:rPr>
        <w:t>:</w:t>
      </w:r>
      <w:r w:rsidR="0059199E">
        <w:rPr>
          <w:color w:val="000000" w:themeColor="text1"/>
        </w:rPr>
        <w:t xml:space="preserve"> 4.6 out of 5.0</w:t>
      </w:r>
    </w:p>
    <w:p w14:paraId="57EAC935" w14:textId="02315567" w:rsidR="00AF7DF6" w:rsidRPr="007114A2" w:rsidRDefault="00AF7DF6" w:rsidP="00B0028D">
      <w:pPr>
        <w:spacing w:before="20" w:after="20"/>
        <w:rPr>
          <w:color w:val="000000" w:themeColor="text1"/>
        </w:rPr>
      </w:pPr>
      <w:r>
        <w:rPr>
          <w:color w:val="000000" w:themeColor="text1"/>
        </w:rPr>
        <w:t xml:space="preserve">Instructing HMGT 5540 – Tourism Services Management and Marketing (graduate class, about </w:t>
      </w:r>
      <w:r w:rsidR="00524996">
        <w:rPr>
          <w:color w:val="000000" w:themeColor="text1"/>
        </w:rPr>
        <w:t>1</w:t>
      </w:r>
      <w:r w:rsidR="00C36DEE">
        <w:rPr>
          <w:color w:val="000000" w:themeColor="text1"/>
        </w:rPr>
        <w:t>2~20</w:t>
      </w:r>
      <w:r>
        <w:rPr>
          <w:color w:val="000000" w:themeColor="text1"/>
        </w:rPr>
        <w:t xml:space="preserve"> students, in person)</w:t>
      </w:r>
      <w:r w:rsidR="0059199E">
        <w:rPr>
          <w:color w:val="000000" w:themeColor="text1"/>
        </w:rPr>
        <w:t>, SPOT average</w:t>
      </w:r>
      <w:r w:rsidR="000F06A2">
        <w:rPr>
          <w:color w:val="000000" w:themeColor="text1"/>
        </w:rPr>
        <w:t>:</w:t>
      </w:r>
      <w:r w:rsidR="0059199E">
        <w:rPr>
          <w:color w:val="000000" w:themeColor="text1"/>
        </w:rPr>
        <w:t xml:space="preserve"> 5.0 out of 5.0</w:t>
      </w:r>
    </w:p>
    <w:p w14:paraId="79DCB7E7" w14:textId="77777777" w:rsidR="007114A2" w:rsidRDefault="007114A2" w:rsidP="00FE3E48">
      <w:pPr>
        <w:rPr>
          <w:b/>
          <w:bCs/>
        </w:rPr>
      </w:pPr>
    </w:p>
    <w:p w14:paraId="32D30709" w14:textId="650C4B7A" w:rsidR="00FE3E48" w:rsidRDefault="00FE3E48" w:rsidP="00FE3E48">
      <w:pPr>
        <w:rPr>
          <w:color w:val="000000" w:themeColor="text1"/>
        </w:rPr>
      </w:pPr>
      <w:r w:rsidRPr="008C11F0">
        <w:rPr>
          <w:b/>
          <w:bCs/>
        </w:rPr>
        <w:t>Instructor</w:t>
      </w:r>
      <w:r>
        <w:t xml:space="preserve"> </w:t>
      </w:r>
      <w:r w:rsidRPr="00F33208">
        <w:rPr>
          <w:bCs/>
          <w:color w:val="000000" w:themeColor="text1"/>
        </w:rPr>
        <w:t>-</w:t>
      </w:r>
      <w:r w:rsidRPr="00F33208">
        <w:rPr>
          <w:b/>
          <w:color w:val="000000" w:themeColor="text1"/>
        </w:rPr>
        <w:t xml:space="preserve"> </w:t>
      </w:r>
      <w:r w:rsidRPr="00F33208">
        <w:rPr>
          <w:color w:val="000000" w:themeColor="text1"/>
        </w:rPr>
        <w:t>Purdue University (West Lafayette, IN)</w:t>
      </w:r>
    </w:p>
    <w:p w14:paraId="64C1A049" w14:textId="54853F13" w:rsidR="00FE3E48" w:rsidRDefault="00FE3E48" w:rsidP="00FE3E48">
      <w:r>
        <w:t xml:space="preserve">Jan 2022 – </w:t>
      </w:r>
      <w:r w:rsidR="005E190A">
        <w:t>Dec</w:t>
      </w:r>
      <w:r>
        <w:t xml:space="preserve"> 2022</w:t>
      </w:r>
    </w:p>
    <w:p w14:paraId="732EFD50" w14:textId="40AAA22B" w:rsidR="00FE3E48" w:rsidRPr="00F33208" w:rsidRDefault="00FE3E48" w:rsidP="00FE3E48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b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Instruct</w:t>
      </w:r>
      <w:r w:rsidR="005215F0">
        <w:rPr>
          <w:rFonts w:ascii="Times New Roman" w:hAnsi="Times New Roman" w:cs="Times New Roman"/>
          <w:sz w:val="24"/>
          <w:szCs w:val="24"/>
        </w:rPr>
        <w:t>ed</w:t>
      </w:r>
      <w:r w:rsidRPr="00F33208">
        <w:rPr>
          <w:rFonts w:ascii="Times New Roman" w:hAnsi="Times New Roman" w:cs="Times New Roman"/>
          <w:sz w:val="24"/>
          <w:szCs w:val="24"/>
        </w:rPr>
        <w:t xml:space="preserve"> </w:t>
      </w:r>
      <w:r w:rsidRPr="00F33208">
        <w:rPr>
          <w:rFonts w:ascii="Times New Roman" w:hAnsi="Times New Roman" w:cs="Times New Roman"/>
          <w:bCs/>
          <w:sz w:val="24"/>
          <w:szCs w:val="24"/>
        </w:rPr>
        <w:t xml:space="preserve">HTM 23100 – Hospitality and Tourism Marketing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CC686B">
        <w:rPr>
          <w:rFonts w:ascii="Times New Roman" w:hAnsi="Times New Roman" w:cs="Times New Roman"/>
          <w:bCs/>
          <w:sz w:val="24"/>
          <w:szCs w:val="24"/>
        </w:rPr>
        <w:t>undergraduate class</w:t>
      </w:r>
      <w:r w:rsidR="00A3033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33208">
        <w:rPr>
          <w:rFonts w:ascii="Times New Roman" w:hAnsi="Times New Roman" w:cs="Times New Roman"/>
          <w:bCs/>
          <w:sz w:val="24"/>
          <w:szCs w:val="24"/>
        </w:rPr>
        <w:t>42 students</w:t>
      </w:r>
      <w:r>
        <w:rPr>
          <w:rFonts w:ascii="Times New Roman" w:hAnsi="Times New Roman" w:cs="Times New Roman"/>
          <w:bCs/>
          <w:sz w:val="24"/>
          <w:szCs w:val="24"/>
        </w:rPr>
        <w:t>, in-person)</w:t>
      </w:r>
    </w:p>
    <w:p w14:paraId="6CB8DC5F" w14:textId="77777777" w:rsidR="00FE3E48" w:rsidRPr="00F33208" w:rsidRDefault="00FE3E48" w:rsidP="00FE3E48">
      <w:pPr>
        <w:numPr>
          <w:ilvl w:val="0"/>
          <w:numId w:val="1"/>
        </w:numPr>
        <w:spacing w:before="20" w:after="20"/>
        <w:rPr>
          <w:color w:val="000000" w:themeColor="text1"/>
        </w:rPr>
      </w:pPr>
      <w:r w:rsidRPr="00F33208">
        <w:rPr>
          <w:color w:val="000000" w:themeColor="text1"/>
        </w:rPr>
        <w:t>Responsible for developing a syllabus and lesson plan, delivering content, managing assignments and activities, assessing student work, and counseling students as an independent instructor.</w:t>
      </w:r>
    </w:p>
    <w:p w14:paraId="4A43B2F9" w14:textId="77777777" w:rsidR="00941C24" w:rsidRDefault="00941C24" w:rsidP="00FE3E48">
      <w:pPr>
        <w:rPr>
          <w:b/>
          <w:color w:val="000000" w:themeColor="text1"/>
        </w:rPr>
      </w:pPr>
    </w:p>
    <w:p w14:paraId="1EAAC9ED" w14:textId="77CE8EA8" w:rsidR="00FE3E48" w:rsidRPr="00F33208" w:rsidRDefault="00FE3E48" w:rsidP="00FE3E48">
      <w:pPr>
        <w:rPr>
          <w:color w:val="000000" w:themeColor="text1"/>
        </w:rPr>
      </w:pPr>
      <w:r w:rsidRPr="00F33208">
        <w:rPr>
          <w:b/>
          <w:color w:val="000000" w:themeColor="text1"/>
        </w:rPr>
        <w:t>Teaching Assistant</w:t>
      </w:r>
      <w:r w:rsidRPr="00F33208">
        <w:rPr>
          <w:color w:val="000000" w:themeColor="text1"/>
        </w:rPr>
        <w:t>- Purdue University (West Lafayette, IN)</w:t>
      </w:r>
    </w:p>
    <w:p w14:paraId="191155C1" w14:textId="77777777" w:rsidR="00FE3E48" w:rsidRPr="00F33208" w:rsidRDefault="00FE3E48" w:rsidP="00FE3E48">
      <w:pPr>
        <w:rPr>
          <w:color w:val="000000" w:themeColor="text1"/>
        </w:rPr>
      </w:pPr>
      <w:r w:rsidRPr="00F33208">
        <w:rPr>
          <w:color w:val="000000" w:themeColor="text1"/>
        </w:rPr>
        <w:t>Aug 2019 – Dec 2021</w:t>
      </w:r>
    </w:p>
    <w:p w14:paraId="4913799F" w14:textId="77777777" w:rsidR="00FE3E48" w:rsidRPr="00F33208" w:rsidRDefault="00FE3E48" w:rsidP="00FE3E4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color w:val="000000" w:themeColor="text1"/>
        </w:rPr>
      </w:pPr>
      <w:r w:rsidRPr="00F33208">
        <w:rPr>
          <w:color w:val="000000" w:themeColor="text1"/>
        </w:rPr>
        <w:lastRenderedPageBreak/>
        <w:t>Responsible for attending and contributing to class lectures and teaching during professor’s absence.</w:t>
      </w:r>
    </w:p>
    <w:p w14:paraId="0B2D9E8F" w14:textId="77777777" w:rsidR="00FE3E48" w:rsidRPr="00F33208" w:rsidRDefault="00FE3E48" w:rsidP="00FE3E48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 xml:space="preserve">Managed course grade book and assisted with grading students’ assignments.  </w:t>
      </w:r>
    </w:p>
    <w:p w14:paraId="70288699" w14:textId="77777777" w:rsidR="00FE3E48" w:rsidRPr="00F33208" w:rsidRDefault="00FE3E48" w:rsidP="00FE3E48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bCs/>
          <w:sz w:val="24"/>
          <w:szCs w:val="24"/>
        </w:rPr>
      </w:pPr>
      <w:r w:rsidRPr="00F33208">
        <w:rPr>
          <w:rFonts w:ascii="Times New Roman" w:hAnsi="Times New Roman" w:cs="Times New Roman"/>
          <w:bCs/>
          <w:sz w:val="24"/>
          <w:szCs w:val="24"/>
        </w:rPr>
        <w:t>Assisted course lists: HTM 23100 – Hospitality and Tourism Marketing</w:t>
      </w:r>
    </w:p>
    <w:p w14:paraId="5DC093B1" w14:textId="77777777" w:rsidR="00FE3E48" w:rsidRPr="00F33208" w:rsidRDefault="00FE3E48" w:rsidP="00FE3E48">
      <w:pPr>
        <w:pStyle w:val="ListParagraph"/>
        <w:spacing w:after="0" w:line="240" w:lineRule="auto"/>
        <w:ind w:leftChars="0" w:left="400"/>
        <w:rPr>
          <w:rFonts w:ascii="Times New Roman" w:hAnsi="Times New Roman" w:cs="Times New Roman"/>
          <w:bCs/>
          <w:sz w:val="24"/>
          <w:szCs w:val="24"/>
        </w:rPr>
      </w:pPr>
      <w:r w:rsidRPr="00F33208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F33208">
        <w:rPr>
          <w:rFonts w:ascii="Times New Roman" w:hAnsi="Times New Roman" w:cs="Times New Roman"/>
          <w:bCs/>
          <w:sz w:val="24"/>
          <w:szCs w:val="24"/>
        </w:rPr>
        <w:t>HTM 34100 – Cost Controls in Foodservice and Lodging</w:t>
      </w:r>
    </w:p>
    <w:p w14:paraId="3FEECDBC" w14:textId="77777777" w:rsidR="00FE3E48" w:rsidRPr="00F33208" w:rsidRDefault="00FE3E48" w:rsidP="00FE3E48">
      <w:pPr>
        <w:pStyle w:val="ListParagraph"/>
        <w:spacing w:after="0" w:line="240" w:lineRule="auto"/>
        <w:ind w:leftChars="0" w:left="400"/>
        <w:rPr>
          <w:rFonts w:ascii="Times New Roman" w:hAnsi="Times New Roman" w:cs="Times New Roman"/>
          <w:bCs/>
          <w:sz w:val="24"/>
          <w:szCs w:val="24"/>
        </w:rPr>
      </w:pPr>
      <w:r w:rsidRPr="00F33208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F33208">
        <w:rPr>
          <w:rFonts w:ascii="Times New Roman" w:hAnsi="Times New Roman" w:cs="Times New Roman"/>
          <w:bCs/>
          <w:sz w:val="24"/>
          <w:szCs w:val="24"/>
        </w:rPr>
        <w:t xml:space="preserve">HTM 32200 – Hospitality Facilities Management </w:t>
      </w:r>
    </w:p>
    <w:p w14:paraId="4757765F" w14:textId="77777777" w:rsidR="00FE3E48" w:rsidRPr="00F33208" w:rsidRDefault="00FE3E48" w:rsidP="00FE3E48">
      <w:pPr>
        <w:pStyle w:val="ListParagraph"/>
        <w:spacing w:after="0" w:line="240" w:lineRule="auto"/>
        <w:ind w:leftChars="0" w:left="400"/>
        <w:rPr>
          <w:rFonts w:ascii="Times New Roman" w:hAnsi="Times New Roman" w:cs="Times New Roman"/>
          <w:bCs/>
          <w:sz w:val="24"/>
          <w:szCs w:val="24"/>
        </w:rPr>
      </w:pPr>
      <w:r w:rsidRPr="00F33208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F33208">
        <w:rPr>
          <w:rFonts w:ascii="Times New Roman" w:hAnsi="Times New Roman" w:cs="Times New Roman"/>
          <w:bCs/>
          <w:sz w:val="24"/>
          <w:szCs w:val="24"/>
        </w:rPr>
        <w:t>HTM 29101 – Quantity Food Production and Service Labs</w:t>
      </w:r>
    </w:p>
    <w:p w14:paraId="0164E286" w14:textId="77777777" w:rsidR="00FE3E48" w:rsidRPr="00F33208" w:rsidRDefault="00FE3E48" w:rsidP="00FE3E48">
      <w:pPr>
        <w:pStyle w:val="ListParagraph"/>
        <w:spacing w:after="0" w:line="240" w:lineRule="auto"/>
        <w:ind w:leftChars="0" w:left="400"/>
        <w:rPr>
          <w:rFonts w:ascii="Times New Roman" w:hAnsi="Times New Roman" w:cs="Times New Roman"/>
          <w:bCs/>
          <w:sz w:val="24"/>
          <w:szCs w:val="24"/>
        </w:rPr>
      </w:pPr>
      <w:r w:rsidRPr="00F33208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F33208">
        <w:rPr>
          <w:rFonts w:ascii="Times New Roman" w:hAnsi="Times New Roman" w:cs="Times New Roman"/>
          <w:bCs/>
          <w:sz w:val="24"/>
          <w:szCs w:val="24"/>
        </w:rPr>
        <w:t>HTM 29102 – Intro to Foodservice Management</w:t>
      </w:r>
    </w:p>
    <w:p w14:paraId="1652D126" w14:textId="77777777" w:rsidR="00FE3E48" w:rsidRPr="00F33208" w:rsidRDefault="00FE3E48" w:rsidP="00FE3E48">
      <w:pPr>
        <w:pStyle w:val="ListParagraph"/>
        <w:spacing w:after="0" w:line="240" w:lineRule="auto"/>
        <w:ind w:leftChars="0" w:left="400"/>
        <w:rPr>
          <w:rFonts w:ascii="Times New Roman" w:hAnsi="Times New Roman" w:cs="Times New Roman"/>
          <w:bCs/>
          <w:sz w:val="24"/>
          <w:szCs w:val="24"/>
        </w:rPr>
      </w:pPr>
    </w:p>
    <w:p w14:paraId="022E6791" w14:textId="77777777" w:rsidR="00FE3E48" w:rsidRPr="00F33208" w:rsidRDefault="00FE3E48" w:rsidP="00FE3E48">
      <w:pPr>
        <w:rPr>
          <w:color w:val="000000" w:themeColor="text1"/>
        </w:rPr>
      </w:pPr>
      <w:r w:rsidRPr="00F33208">
        <w:rPr>
          <w:b/>
          <w:color w:val="000000" w:themeColor="text1"/>
        </w:rPr>
        <w:t>Teaching Assistant</w:t>
      </w:r>
      <w:r w:rsidRPr="00F33208">
        <w:rPr>
          <w:color w:val="000000" w:themeColor="text1"/>
        </w:rPr>
        <w:t>- University of Central Florida (Orlando, FL)</w:t>
      </w:r>
    </w:p>
    <w:p w14:paraId="4947CC9A" w14:textId="77777777" w:rsidR="00FE3E48" w:rsidRPr="00F33208" w:rsidRDefault="00FE3E48" w:rsidP="00FE3E48">
      <w:pPr>
        <w:rPr>
          <w:color w:val="000000" w:themeColor="text1"/>
        </w:rPr>
      </w:pPr>
      <w:r w:rsidRPr="00F33208">
        <w:rPr>
          <w:color w:val="000000" w:themeColor="text1"/>
        </w:rPr>
        <w:t>Aug 2017- May 2018</w:t>
      </w:r>
    </w:p>
    <w:p w14:paraId="62810481" w14:textId="77777777" w:rsidR="00FE3E48" w:rsidRPr="00F33208" w:rsidRDefault="00FE3E48" w:rsidP="00FE3E48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Contributed to class lectures such as leading a discussion and creating teaching materials.</w:t>
      </w:r>
    </w:p>
    <w:p w14:paraId="0A96A5C7" w14:textId="77777777" w:rsidR="00FE3E48" w:rsidRPr="00F33208" w:rsidRDefault="00FE3E48" w:rsidP="00FE3E48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bCs/>
          <w:sz w:val="24"/>
          <w:szCs w:val="24"/>
        </w:rPr>
      </w:pPr>
      <w:r w:rsidRPr="00F33208">
        <w:rPr>
          <w:rFonts w:ascii="Times New Roman" w:hAnsi="Times New Roman" w:cs="Times New Roman"/>
          <w:bCs/>
          <w:sz w:val="24"/>
          <w:szCs w:val="24"/>
        </w:rPr>
        <w:t>Assisted course lists: HFT 2254 – Lodging Operations</w:t>
      </w:r>
    </w:p>
    <w:p w14:paraId="50627FC2" w14:textId="77777777" w:rsidR="00FE3E48" w:rsidRPr="00F33208" w:rsidRDefault="00FE3E48" w:rsidP="00FE3E48">
      <w:pPr>
        <w:pStyle w:val="ListParagraph"/>
        <w:spacing w:after="0" w:line="240" w:lineRule="auto"/>
        <w:ind w:leftChars="0" w:left="400"/>
        <w:rPr>
          <w:rFonts w:ascii="Times New Roman" w:hAnsi="Times New Roman" w:cs="Times New Roman"/>
          <w:bCs/>
          <w:sz w:val="24"/>
          <w:szCs w:val="24"/>
        </w:rPr>
      </w:pPr>
      <w:r w:rsidRPr="00F33208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F33208">
        <w:rPr>
          <w:rFonts w:ascii="Times New Roman" w:hAnsi="Times New Roman" w:cs="Times New Roman"/>
          <w:bCs/>
          <w:sz w:val="24"/>
          <w:szCs w:val="24"/>
        </w:rPr>
        <w:t>HFT 3540 – Guest Service Management</w:t>
      </w:r>
    </w:p>
    <w:p w14:paraId="6DCC25B7" w14:textId="77777777" w:rsidR="00FE3E48" w:rsidRPr="00F33208" w:rsidRDefault="00FE3E48" w:rsidP="00FE3E48">
      <w:pPr>
        <w:pStyle w:val="ListParagraph"/>
        <w:spacing w:after="0" w:line="240" w:lineRule="auto"/>
        <w:ind w:leftChars="0" w:left="400"/>
        <w:rPr>
          <w:rFonts w:ascii="Times New Roman" w:hAnsi="Times New Roman" w:cs="Times New Roman"/>
          <w:bCs/>
          <w:sz w:val="24"/>
          <w:szCs w:val="24"/>
        </w:rPr>
      </w:pPr>
      <w:r w:rsidRPr="00F33208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F33208">
        <w:rPr>
          <w:rFonts w:ascii="Times New Roman" w:hAnsi="Times New Roman" w:cs="Times New Roman"/>
          <w:bCs/>
          <w:sz w:val="24"/>
          <w:szCs w:val="24"/>
        </w:rPr>
        <w:t>HFT 2220 – Human Resource Management</w:t>
      </w:r>
    </w:p>
    <w:p w14:paraId="38E12E9F" w14:textId="01080DDC" w:rsidR="00FE3E48" w:rsidRPr="00FE3E48" w:rsidRDefault="00FE3E48" w:rsidP="00FE3E48">
      <w:pPr>
        <w:pStyle w:val="ListParagraph"/>
        <w:spacing w:after="0" w:line="240" w:lineRule="auto"/>
        <w:ind w:leftChars="0" w:left="400"/>
        <w:rPr>
          <w:rFonts w:ascii="Times New Roman" w:hAnsi="Times New Roman" w:cs="Times New Roman"/>
          <w:bCs/>
          <w:sz w:val="24"/>
          <w:szCs w:val="24"/>
        </w:rPr>
      </w:pPr>
      <w:r w:rsidRPr="00F33208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F33208">
        <w:rPr>
          <w:rFonts w:ascii="Times New Roman" w:hAnsi="Times New Roman" w:cs="Times New Roman"/>
          <w:bCs/>
          <w:sz w:val="24"/>
          <w:szCs w:val="24"/>
        </w:rPr>
        <w:t>HMG 6228 – Critical Issues in Hospitality Human Resources</w:t>
      </w:r>
    </w:p>
    <w:p w14:paraId="23B86426" w14:textId="4091EA95" w:rsidR="008C11F0" w:rsidRPr="00B11186" w:rsidRDefault="008C11F0" w:rsidP="008C11F0">
      <w:pPr>
        <w:pBdr>
          <w:top w:val="dotted" w:sz="4" w:space="6" w:color="auto"/>
        </w:pBdr>
        <w:rPr>
          <w:b/>
          <w:color w:val="000000" w:themeColor="text1"/>
        </w:rPr>
      </w:pPr>
      <w:r w:rsidRPr="00B11186">
        <w:rPr>
          <w:b/>
          <w:color w:val="000000" w:themeColor="text1"/>
        </w:rPr>
        <w:t>Research</w:t>
      </w:r>
    </w:p>
    <w:p w14:paraId="73E6CFFB" w14:textId="77777777" w:rsidR="008C11F0" w:rsidRPr="00F33208" w:rsidRDefault="008C11F0" w:rsidP="008C11F0">
      <w:pPr>
        <w:pBdr>
          <w:top w:val="dotted" w:sz="4" w:space="6" w:color="auto"/>
        </w:pBdr>
        <w:rPr>
          <w:b/>
          <w:color w:val="000000" w:themeColor="text1"/>
          <w:sz w:val="28"/>
          <w:szCs w:val="28"/>
        </w:rPr>
      </w:pPr>
    </w:p>
    <w:p w14:paraId="78C5C9A4" w14:textId="77777777" w:rsidR="008C11F0" w:rsidRPr="00F33208" w:rsidRDefault="008C11F0" w:rsidP="008C11F0">
      <w:pPr>
        <w:pBdr>
          <w:top w:val="dotted" w:sz="4" w:space="6" w:color="auto"/>
        </w:pBdr>
        <w:rPr>
          <w:b/>
          <w:color w:val="000000" w:themeColor="text1"/>
        </w:rPr>
      </w:pPr>
      <w:r w:rsidRPr="00F33208">
        <w:rPr>
          <w:b/>
          <w:color w:val="000000" w:themeColor="text1"/>
        </w:rPr>
        <w:t>Research Interests</w:t>
      </w:r>
    </w:p>
    <w:p w14:paraId="56D5835A" w14:textId="6A09BEE7" w:rsidR="008C11F0" w:rsidRPr="00F33208" w:rsidRDefault="00E52D24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 Behavior</w:t>
      </w:r>
    </w:p>
    <w:p w14:paraId="581CE764" w14:textId="4AE52E52" w:rsidR="008C11F0" w:rsidRPr="00F33208" w:rsidRDefault="00231C21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Service Innovations</w:t>
      </w:r>
    </w:p>
    <w:p w14:paraId="67E5BD0B" w14:textId="4ADDC263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C</w:t>
      </w:r>
      <w:r w:rsidR="000113A9">
        <w:rPr>
          <w:rFonts w:ascii="Times New Roman" w:hAnsi="Times New Roman" w:cs="Times New Roman"/>
          <w:sz w:val="24"/>
          <w:szCs w:val="24"/>
        </w:rPr>
        <w:t>onsumer</w:t>
      </w:r>
      <w:r w:rsidRPr="00F33208">
        <w:rPr>
          <w:rFonts w:ascii="Times New Roman" w:hAnsi="Times New Roman" w:cs="Times New Roman"/>
          <w:sz w:val="24"/>
          <w:szCs w:val="24"/>
        </w:rPr>
        <w:t xml:space="preserve"> Experience</w:t>
      </w:r>
      <w:r w:rsidR="00E9600E">
        <w:rPr>
          <w:rFonts w:ascii="Times New Roman" w:hAnsi="Times New Roman" w:cs="Times New Roman"/>
          <w:sz w:val="24"/>
          <w:szCs w:val="24"/>
        </w:rPr>
        <w:t xml:space="preserve"> and </w:t>
      </w:r>
      <w:r w:rsidRPr="00F33208">
        <w:rPr>
          <w:rFonts w:ascii="Times New Roman" w:hAnsi="Times New Roman" w:cs="Times New Roman"/>
          <w:sz w:val="24"/>
          <w:szCs w:val="24"/>
        </w:rPr>
        <w:t>Service Design</w:t>
      </w:r>
    </w:p>
    <w:p w14:paraId="73924767" w14:textId="35809804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C</w:t>
      </w:r>
      <w:r w:rsidR="000113A9">
        <w:rPr>
          <w:rFonts w:ascii="Times New Roman" w:hAnsi="Times New Roman" w:cs="Times New Roman"/>
          <w:sz w:val="24"/>
          <w:szCs w:val="24"/>
        </w:rPr>
        <w:t>onsumer</w:t>
      </w:r>
      <w:r w:rsidRPr="00F33208">
        <w:rPr>
          <w:rFonts w:ascii="Times New Roman" w:hAnsi="Times New Roman" w:cs="Times New Roman"/>
          <w:sz w:val="24"/>
          <w:szCs w:val="24"/>
        </w:rPr>
        <w:t xml:space="preserve"> Wellbeing</w:t>
      </w:r>
    </w:p>
    <w:p w14:paraId="4DCA36A6" w14:textId="77777777" w:rsidR="008C11F0" w:rsidRPr="00F33208" w:rsidRDefault="008C11F0" w:rsidP="008C11F0">
      <w:pPr>
        <w:rPr>
          <w:color w:val="000000" w:themeColor="text1"/>
        </w:rPr>
      </w:pPr>
    </w:p>
    <w:p w14:paraId="619F5E70" w14:textId="77777777" w:rsidR="008C11F0" w:rsidRPr="00F33208" w:rsidRDefault="008C11F0" w:rsidP="008C11F0">
      <w:pPr>
        <w:rPr>
          <w:b/>
          <w:color w:val="000000" w:themeColor="text1"/>
        </w:rPr>
      </w:pPr>
      <w:r w:rsidRPr="00F33208">
        <w:rPr>
          <w:b/>
          <w:color w:val="000000" w:themeColor="text1"/>
        </w:rPr>
        <w:t>Journal Publications</w:t>
      </w:r>
    </w:p>
    <w:p w14:paraId="5F5C17DA" w14:textId="57FA6950" w:rsidR="003E0F4E" w:rsidRPr="003E0F4E" w:rsidRDefault="003E0F4E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3E0F4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Park, S.</w:t>
      </w:r>
      <w:r w:rsidRPr="003E0F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&amp; Kang, J. (2026). When uncertainty fuels bias: unconscious racial discrimination against sharing economy service providers in Airbnb. </w:t>
      </w:r>
      <w:r w:rsidRPr="003E0F4E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Hospitality Marketing &amp; Management</w:t>
      </w:r>
      <w:r w:rsidRPr="003E0F4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1-28.</w:t>
      </w:r>
    </w:p>
    <w:p w14:paraId="3700EC4D" w14:textId="15FB28E2" w:rsidR="003E0F4E" w:rsidRPr="003E0F4E" w:rsidRDefault="003E0F4E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3E0F4E">
        <w:rPr>
          <w:rFonts w:ascii="Times New Roman" w:hAnsi="Times New Roman" w:cs="Times New Roman"/>
          <w:sz w:val="24"/>
          <w:szCs w:val="24"/>
        </w:rPr>
        <w:t xml:space="preserve">Gim, J., </w:t>
      </w:r>
      <w:r w:rsidRPr="003E0F4E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3E0F4E">
        <w:rPr>
          <w:rFonts w:ascii="Times New Roman" w:hAnsi="Times New Roman" w:cs="Times New Roman"/>
          <w:sz w:val="24"/>
          <w:szCs w:val="24"/>
        </w:rPr>
        <w:t xml:space="preserve">, Kim, S., &amp; Kim, H. (2026). Close Yet Distinct: Varying Hotel Consumption Behaviors Among the Big Four European Countries—Insights </w:t>
      </w:r>
      <w:proofErr w:type="gramStart"/>
      <w:r w:rsidRPr="003E0F4E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Pr="003E0F4E">
        <w:rPr>
          <w:rFonts w:ascii="Times New Roman" w:hAnsi="Times New Roman" w:cs="Times New Roman"/>
          <w:sz w:val="24"/>
          <w:szCs w:val="24"/>
        </w:rPr>
        <w:t xml:space="preserve"> TripAdvisor Reviews Using Multilevel Modeling. </w:t>
      </w:r>
      <w:r w:rsidRPr="003E0F4E">
        <w:rPr>
          <w:rFonts w:ascii="Times New Roman" w:hAnsi="Times New Roman" w:cs="Times New Roman"/>
          <w:i/>
          <w:iCs/>
          <w:sz w:val="24"/>
          <w:szCs w:val="24"/>
        </w:rPr>
        <w:t>International Journal of Tourism Research</w:t>
      </w:r>
      <w:r w:rsidRPr="003E0F4E">
        <w:rPr>
          <w:rFonts w:ascii="Times New Roman" w:hAnsi="Times New Roman" w:cs="Times New Roman"/>
          <w:sz w:val="24"/>
          <w:szCs w:val="24"/>
        </w:rPr>
        <w:t>, 28(1), e70208.</w:t>
      </w:r>
    </w:p>
    <w:p w14:paraId="13984713" w14:textId="10981F99" w:rsidR="00464E5F" w:rsidRPr="00464E5F" w:rsidRDefault="00464E5F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D3148E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>
        <w:rPr>
          <w:rFonts w:ascii="Times New Roman" w:hAnsi="Times New Roman" w:cs="Times New Roman"/>
          <w:sz w:val="24"/>
          <w:szCs w:val="24"/>
        </w:rPr>
        <w:t xml:space="preserve">, Gim, J., Kim, S. I., &amp; Kim. H. (2025). From guests to owners: The power of reactive personalization in sharing perceived ownership in hotels. </w:t>
      </w:r>
      <w:r w:rsidRPr="00464E5F">
        <w:rPr>
          <w:rFonts w:ascii="Times New Roman" w:hAnsi="Times New Roman" w:cs="Times New Roman"/>
          <w:i/>
          <w:iCs/>
          <w:sz w:val="24"/>
          <w:szCs w:val="24"/>
        </w:rPr>
        <w:t>Journal of Hospitality and Tourism Management</w:t>
      </w:r>
      <w:r>
        <w:rPr>
          <w:rFonts w:ascii="Times New Roman" w:hAnsi="Times New Roman" w:cs="Times New Roman"/>
          <w:sz w:val="24"/>
          <w:szCs w:val="24"/>
        </w:rPr>
        <w:t>, 101300</w:t>
      </w:r>
    </w:p>
    <w:p w14:paraId="6A9B72F6" w14:textId="4CF2A45C" w:rsidR="00524DB1" w:rsidRDefault="00524DB1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24DB1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524DB1">
        <w:rPr>
          <w:rFonts w:ascii="Times New Roman" w:hAnsi="Times New Roman" w:cs="Times New Roman"/>
          <w:sz w:val="24"/>
          <w:szCs w:val="24"/>
        </w:rPr>
        <w:t>, &amp; Kang, J. (2025). Combating implicit racial bias against hosts in peer-to-peer marketplaces: Insights from availability bias and self-disclosure theory.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International Journal of Hospitality Management</w:t>
      </w:r>
      <w:r w:rsidRPr="00524DB1">
        <w:rPr>
          <w:rFonts w:ascii="Times New Roman" w:hAnsi="Times New Roman" w:cs="Times New Roman"/>
          <w:sz w:val="24"/>
          <w:szCs w:val="24"/>
        </w:rPr>
        <w:t>,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126</w:t>
      </w:r>
      <w:r w:rsidRPr="00524DB1">
        <w:rPr>
          <w:rFonts w:ascii="Times New Roman" w:hAnsi="Times New Roman" w:cs="Times New Roman"/>
          <w:sz w:val="24"/>
          <w:szCs w:val="24"/>
        </w:rPr>
        <w:t>, 104038.</w:t>
      </w:r>
    </w:p>
    <w:p w14:paraId="533B0586" w14:textId="013A6660" w:rsidR="00524DB1" w:rsidRDefault="00524DB1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24DB1">
        <w:rPr>
          <w:rFonts w:ascii="Times New Roman" w:hAnsi="Times New Roman" w:cs="Times New Roman"/>
          <w:sz w:val="24"/>
          <w:szCs w:val="24"/>
        </w:rPr>
        <w:t xml:space="preserve">Gim, J., Kim, S. I., </w:t>
      </w:r>
      <w:r w:rsidRPr="00524DB1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524DB1">
        <w:rPr>
          <w:rFonts w:ascii="Times New Roman" w:hAnsi="Times New Roman" w:cs="Times New Roman"/>
          <w:sz w:val="24"/>
          <w:szCs w:val="24"/>
        </w:rPr>
        <w:t>, &amp; Kim, H. (2025). Traveling alone, reviewing differently: identifying distinctive hotel evaluation behaviors of solo travelers.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Journal of Travel &amp; Tourism Marketing</w:t>
      </w:r>
      <w:r w:rsidRPr="00524DB1">
        <w:rPr>
          <w:rFonts w:ascii="Times New Roman" w:hAnsi="Times New Roman" w:cs="Times New Roman"/>
          <w:sz w:val="24"/>
          <w:szCs w:val="24"/>
        </w:rPr>
        <w:t>,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42</w:t>
      </w:r>
      <w:r w:rsidRPr="00524DB1">
        <w:rPr>
          <w:rFonts w:ascii="Times New Roman" w:hAnsi="Times New Roman" w:cs="Times New Roman"/>
          <w:sz w:val="24"/>
          <w:szCs w:val="24"/>
        </w:rPr>
        <w:t>(1), 100-117.</w:t>
      </w:r>
    </w:p>
    <w:p w14:paraId="5DAE31E1" w14:textId="508FFA72" w:rsidR="00524DB1" w:rsidRDefault="00524DB1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24DB1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524DB1">
        <w:rPr>
          <w:rFonts w:ascii="Times New Roman" w:hAnsi="Times New Roman" w:cs="Times New Roman"/>
          <w:sz w:val="24"/>
          <w:szCs w:val="24"/>
        </w:rPr>
        <w:t xml:space="preserve"> (2024). Strategies for coping with business travel stressors: Enhancing business travel satisfaction through leisure activities.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International Journal of Tourism Research</w:t>
      </w:r>
      <w:r w:rsidRPr="00524DB1">
        <w:rPr>
          <w:rFonts w:ascii="Times New Roman" w:hAnsi="Times New Roman" w:cs="Times New Roman"/>
          <w:sz w:val="24"/>
          <w:szCs w:val="24"/>
        </w:rPr>
        <w:t>,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26</w:t>
      </w:r>
      <w:r w:rsidRPr="00524DB1">
        <w:rPr>
          <w:rFonts w:ascii="Times New Roman" w:hAnsi="Times New Roman" w:cs="Times New Roman"/>
          <w:sz w:val="24"/>
          <w:szCs w:val="24"/>
        </w:rPr>
        <w:t>(4), e2683.</w:t>
      </w:r>
    </w:p>
    <w:p w14:paraId="458C4673" w14:textId="71FBA322" w:rsidR="00524DB1" w:rsidRDefault="00524DB1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24DB1">
        <w:rPr>
          <w:rFonts w:ascii="Times New Roman" w:hAnsi="Times New Roman" w:cs="Times New Roman"/>
          <w:b/>
          <w:bCs/>
          <w:sz w:val="24"/>
          <w:szCs w:val="24"/>
        </w:rPr>
        <w:lastRenderedPageBreak/>
        <w:t>Park, S.</w:t>
      </w:r>
      <w:r w:rsidRPr="00524DB1">
        <w:rPr>
          <w:rFonts w:ascii="Times New Roman" w:hAnsi="Times New Roman" w:cs="Times New Roman"/>
          <w:sz w:val="24"/>
          <w:szCs w:val="24"/>
        </w:rPr>
        <w:t>, Lee, J. Z., &amp; Lehto, X. (2024). Transforming Hotel Lobbies via Community-Centered Design: Crafting a Vibrant Social Hub for Guests.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Journal of Hospitality &amp; Tourism Research</w:t>
      </w:r>
      <w:r w:rsidRPr="00524DB1">
        <w:rPr>
          <w:rFonts w:ascii="Times New Roman" w:hAnsi="Times New Roman" w:cs="Times New Roman"/>
          <w:sz w:val="24"/>
          <w:szCs w:val="24"/>
        </w:rPr>
        <w:t>, 10963480241305760.</w:t>
      </w:r>
    </w:p>
    <w:p w14:paraId="4345C7E7" w14:textId="55F31C8F" w:rsidR="00524DB1" w:rsidRDefault="00524DB1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24DB1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524DB1">
        <w:rPr>
          <w:rFonts w:ascii="Times New Roman" w:hAnsi="Times New Roman" w:cs="Times New Roman"/>
          <w:sz w:val="24"/>
          <w:szCs w:val="24"/>
        </w:rPr>
        <w:t>, Kim, H., Kim, S. I., &amp; Gim, J. (2024). Tipping Dilemma in Restaurants’ Age of Automation: Exploring the Role of Social Obligations, Explicit Requests, and Their Timing.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International Journal of Hospitality &amp; Tourism Administration</w:t>
      </w:r>
      <w:r w:rsidRPr="00524DB1">
        <w:rPr>
          <w:rFonts w:ascii="Times New Roman" w:hAnsi="Times New Roman" w:cs="Times New Roman"/>
          <w:sz w:val="24"/>
          <w:szCs w:val="24"/>
        </w:rPr>
        <w:t>, 1-22.</w:t>
      </w:r>
    </w:p>
    <w:p w14:paraId="01A1E431" w14:textId="79A4D329" w:rsidR="00524DB1" w:rsidRDefault="00524DB1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524DB1">
        <w:rPr>
          <w:rFonts w:ascii="Times New Roman" w:hAnsi="Times New Roman" w:cs="Times New Roman"/>
          <w:sz w:val="24"/>
          <w:szCs w:val="24"/>
        </w:rPr>
        <w:t xml:space="preserve">Kim, H., </w:t>
      </w:r>
      <w:r w:rsidRPr="00524DB1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524DB1">
        <w:rPr>
          <w:rFonts w:ascii="Times New Roman" w:hAnsi="Times New Roman" w:cs="Times New Roman"/>
          <w:sz w:val="24"/>
          <w:szCs w:val="24"/>
        </w:rPr>
        <w:t>, Gim, J., &amp; in Kim, S. (2024). Barista robots with human appeal: Unraveling the impact of anthropomorphism, human presence, and perceived financial constraints on consumer behavior.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International Journal of Hospitality Management</w:t>
      </w:r>
      <w:r w:rsidRPr="00524DB1">
        <w:rPr>
          <w:rFonts w:ascii="Times New Roman" w:hAnsi="Times New Roman" w:cs="Times New Roman"/>
          <w:sz w:val="24"/>
          <w:szCs w:val="24"/>
        </w:rPr>
        <w:t>,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122</w:t>
      </w:r>
      <w:r w:rsidRPr="00524DB1">
        <w:rPr>
          <w:rFonts w:ascii="Times New Roman" w:hAnsi="Times New Roman" w:cs="Times New Roman"/>
          <w:sz w:val="24"/>
          <w:szCs w:val="24"/>
        </w:rPr>
        <w:t>, 103849.</w:t>
      </w:r>
    </w:p>
    <w:p w14:paraId="5B253C84" w14:textId="75035B0E" w:rsidR="00524DB1" w:rsidRPr="00524DB1" w:rsidRDefault="00524DB1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524DB1">
        <w:rPr>
          <w:rFonts w:ascii="Times New Roman" w:hAnsi="Times New Roman" w:cs="Times New Roman"/>
          <w:sz w:val="24"/>
          <w:szCs w:val="24"/>
        </w:rPr>
        <w:t xml:space="preserve">Kim, S. I., Gim, J., Kim, H., &amp; </w:t>
      </w:r>
      <w:r w:rsidRPr="00524DB1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524DB1">
        <w:rPr>
          <w:rFonts w:ascii="Times New Roman" w:hAnsi="Times New Roman" w:cs="Times New Roman"/>
          <w:sz w:val="24"/>
          <w:szCs w:val="24"/>
        </w:rPr>
        <w:t xml:space="preserve"> (2024). How can hotels </w:t>
      </w:r>
      <w:r w:rsidR="009F2E46">
        <w:rPr>
          <w:rFonts w:ascii="Times New Roman" w:hAnsi="Times New Roman" w:cs="Times New Roman"/>
          <w:sz w:val="24"/>
          <w:szCs w:val="24"/>
        </w:rPr>
        <w:t>c</w:t>
      </w:r>
      <w:r w:rsidRPr="00524DB1">
        <w:rPr>
          <w:rFonts w:ascii="Times New Roman" w:hAnsi="Times New Roman" w:cs="Times New Roman"/>
          <w:sz w:val="24"/>
          <w:szCs w:val="24"/>
        </w:rPr>
        <w:t>o-create value through the localized mini bar in the room: discrete choice modeling approach with CSR strategies with local products.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Journal of Travel &amp; Tourism Marketing</w:t>
      </w:r>
      <w:r w:rsidRPr="00524DB1">
        <w:rPr>
          <w:rFonts w:ascii="Times New Roman" w:hAnsi="Times New Roman" w:cs="Times New Roman"/>
          <w:sz w:val="24"/>
          <w:szCs w:val="24"/>
        </w:rPr>
        <w:t>, </w:t>
      </w:r>
      <w:r w:rsidRPr="00524DB1">
        <w:rPr>
          <w:rFonts w:ascii="Times New Roman" w:hAnsi="Times New Roman" w:cs="Times New Roman"/>
          <w:i/>
          <w:iCs/>
          <w:sz w:val="24"/>
          <w:szCs w:val="24"/>
        </w:rPr>
        <w:t>41</w:t>
      </w:r>
      <w:r w:rsidRPr="00524DB1">
        <w:rPr>
          <w:rFonts w:ascii="Times New Roman" w:hAnsi="Times New Roman" w:cs="Times New Roman"/>
          <w:sz w:val="24"/>
          <w:szCs w:val="24"/>
        </w:rPr>
        <w:t>(7), 973-987.</w:t>
      </w:r>
    </w:p>
    <w:p w14:paraId="17352BF6" w14:textId="552EDB5A" w:rsidR="00A53B47" w:rsidRDefault="00A53B47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A53B47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Park, S.</w:t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Lehto, X., &amp; Kang, J. (2024). Balancing work and leisure: Unraveling constraints on work-leisure integration in </w:t>
      </w:r>
      <w:proofErr w:type="spellStart"/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bleisure</w:t>
      </w:r>
      <w:proofErr w:type="spellEnd"/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travel. International Journal of Hospitality &amp; Tourism Administration. </w:t>
      </w:r>
      <w:r w:rsidRPr="00A53B47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https://doi.org/10.1080/15256480.2024.2344226</w:t>
      </w:r>
    </w:p>
    <w:p w14:paraId="17F75363" w14:textId="1B5E998B" w:rsidR="00155B49" w:rsidRPr="00155B49" w:rsidRDefault="00155B49" w:rsidP="00155B4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Lehto, X., </w:t>
      </w:r>
      <w:r w:rsidRPr="00F33208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Park, S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., Mohamed, M. Lehto, M. (202</w:t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3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). Traveler Attitudes Towards Biometric Data Enabled Hotel Services.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Cornell Hospitality Quarterly</w:t>
      </w:r>
      <w:r w:rsidR="006A71CA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r w:rsidR="006A71CA" w:rsidRPr="006A71CA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64</w:t>
      </w:r>
      <w:r w:rsidR="006A71CA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(1), 74-94.</w:t>
      </w:r>
    </w:p>
    <w:p w14:paraId="39F6CA40" w14:textId="1BDA1228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F33208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Park, S.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&amp; Lehto, X. (2022). Automated service, human service, or semi-automated service in restaurants? An investigation of technology-enabled service designs and customer attribution.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International Journal of Hospitality Management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104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1-11. </w:t>
      </w:r>
      <w:hyperlink r:id="rId5" w:tgtFrame="_blank" w:tooltip="Persistent link using digital object identifier" w:history="1">
        <w:r w:rsidRPr="00F3320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https://doi.org/10.1016/j.ijhm.2022.103217</w:t>
        </w:r>
      </w:hyperlink>
    </w:p>
    <w:p w14:paraId="4BB9D1BD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F33208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 xml:space="preserve">Park, S. 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&amp; Kang, J. (2022). More is not always better: Determinants of choice overload and satisfaction with customization in fast casual restaurants.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Journal of Hospitality Marketing and Management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31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(2). 205-225. </w:t>
      </w:r>
      <w:hyperlink r:id="rId6" w:history="1">
        <w:r w:rsidRPr="00F3320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https://doi.org/10.1080/19368623.2021.1946879</w:t>
        </w:r>
      </w:hyperlink>
    </w:p>
    <w:p w14:paraId="32B02D5B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F33208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Park, S.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Lehto, X., Lehto, M. (2021). Self-service technology design for restaurants: An QFD application.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International Journal of Hospitality Management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 xml:space="preserve">92, 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1-11. </w:t>
      </w:r>
      <w:hyperlink r:id="rId7" w:history="1">
        <w:r w:rsidRPr="00F3320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https://doi.org/10.1016/j.ijhm.2020.102757</w:t>
        </w:r>
      </w:hyperlink>
    </w:p>
    <w:p w14:paraId="2BC8D2E7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F33208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Park, S.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&amp; Lehto, X. (2021). Understanding the opaque priority of safety measures and hotel customer choices after the COVID-19 pandemic: An application of discrete choice analysis.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Journal of Travel &amp; Tourism Marketing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38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(7), 653-665. </w:t>
      </w:r>
      <w:hyperlink r:id="rId8" w:history="1">
        <w:r w:rsidRPr="00F3320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http://dx.doi.org/10.1080/10548408.2021.1985038</w:t>
        </w:r>
      </w:hyperlink>
    </w:p>
    <w:p w14:paraId="524FAF66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F33208">
        <w:rPr>
          <w:rFonts w:ascii="Times New Roman" w:hAnsi="Times New Roman" w:cs="Times New Roman"/>
          <w:b/>
          <w:bCs/>
          <w:sz w:val="24"/>
          <w:szCs w:val="24"/>
        </w:rPr>
        <w:t>Park, S.,</w:t>
      </w:r>
      <w:r w:rsidRPr="00F33208">
        <w:rPr>
          <w:rFonts w:ascii="Times New Roman" w:hAnsi="Times New Roman" w:cs="Times New Roman"/>
          <w:sz w:val="24"/>
          <w:szCs w:val="24"/>
        </w:rPr>
        <w:t xml:space="preserve"> Kwun, D., Park, J.Y., &amp; </w:t>
      </w:r>
      <w:proofErr w:type="spellStart"/>
      <w:r w:rsidRPr="00F33208">
        <w:rPr>
          <w:rFonts w:ascii="Times New Roman" w:hAnsi="Times New Roman" w:cs="Times New Roman"/>
          <w:sz w:val="24"/>
          <w:szCs w:val="24"/>
        </w:rPr>
        <w:t>Bufquin</w:t>
      </w:r>
      <w:proofErr w:type="spellEnd"/>
      <w:r w:rsidRPr="00F33208">
        <w:rPr>
          <w:rFonts w:ascii="Times New Roman" w:hAnsi="Times New Roman" w:cs="Times New Roman"/>
          <w:sz w:val="24"/>
          <w:szCs w:val="24"/>
        </w:rPr>
        <w:t xml:space="preserve">, D. (2021). </w:t>
      </w:r>
      <w:r w:rsidRPr="00F33208">
        <w:rPr>
          <w:rFonts w:ascii="Times New Roman" w:hAnsi="Times New Roman" w:cs="Times New Roman"/>
          <w:iCs/>
          <w:sz w:val="24"/>
          <w:szCs w:val="24"/>
        </w:rPr>
        <w:t xml:space="preserve">Service quality dimensions in hotel service delivery options: Comparison between human interaction service and self-service technology. </w:t>
      </w:r>
      <w:r w:rsidRPr="00F33208">
        <w:rPr>
          <w:rFonts w:ascii="Times New Roman" w:hAnsi="Times New Roman" w:cs="Times New Roman"/>
          <w:i/>
          <w:sz w:val="24"/>
          <w:szCs w:val="24"/>
        </w:rPr>
        <w:t>International Journal of Hospitality &amp; Tourism Administration</w:t>
      </w:r>
      <w:r w:rsidRPr="00F33208">
        <w:rPr>
          <w:rFonts w:ascii="Times New Roman" w:hAnsi="Times New Roman" w:cs="Times New Roman"/>
          <w:iCs/>
          <w:sz w:val="24"/>
          <w:szCs w:val="24"/>
        </w:rPr>
        <w:t>. 1-28.</w:t>
      </w:r>
      <w:r w:rsidRPr="00F3320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F3320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https://doi.org/10.1080/15256480.2021.1935392</w:t>
        </w:r>
      </w:hyperlink>
    </w:p>
    <w:p w14:paraId="28DA90FC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Huan, C., </w:t>
      </w:r>
      <w:r w:rsidRPr="00F33208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Park, S.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&amp; Kang, J. (2021). Panic buying: Modeling what drives it and how it deteriorates emotional well-being.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Family &amp; Consumer Sciences Research Journal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50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(2), 150-164. </w:t>
      </w:r>
      <w:hyperlink r:id="rId10" w:history="1">
        <w:r w:rsidRPr="00F3320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https://doi.org/10.1111/fcsr.12421</w:t>
        </w:r>
      </w:hyperlink>
    </w:p>
    <w:p w14:paraId="63F8D2B6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 xml:space="preserve">Torres, E. N., Milman, A., &amp; </w:t>
      </w:r>
      <w:r w:rsidRPr="00F33208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F33208">
        <w:rPr>
          <w:rFonts w:ascii="Times New Roman" w:hAnsi="Times New Roman" w:cs="Times New Roman"/>
          <w:sz w:val="24"/>
          <w:szCs w:val="24"/>
        </w:rPr>
        <w:t xml:space="preserve"> (2021). Customer delight and outrage in theme parks: A roller coaster of emotions. 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International Journal of Hospitality &amp; Tourism Administration</w:t>
      </w:r>
      <w:r w:rsidRPr="00F33208">
        <w:rPr>
          <w:rFonts w:ascii="Times New Roman" w:hAnsi="Times New Roman" w:cs="Times New Roman"/>
          <w:sz w:val="24"/>
          <w:szCs w:val="24"/>
        </w:rPr>
        <w:t xml:space="preserve">, 1-23. https://doi.org/10.1080/15256480.2019.1641455 </w:t>
      </w:r>
    </w:p>
    <w:p w14:paraId="5BB86EAD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 xml:space="preserve">Lehto, X., Davari, D., &amp; </w:t>
      </w:r>
      <w:r w:rsidRPr="00F33208">
        <w:rPr>
          <w:rFonts w:ascii="Times New Roman" w:hAnsi="Times New Roman" w:cs="Times New Roman"/>
          <w:b/>
          <w:bCs/>
          <w:sz w:val="24"/>
          <w:szCs w:val="24"/>
        </w:rPr>
        <w:t>Park, S</w:t>
      </w:r>
      <w:r w:rsidRPr="00F33208">
        <w:rPr>
          <w:rFonts w:ascii="Times New Roman" w:hAnsi="Times New Roman" w:cs="Times New Roman"/>
          <w:sz w:val="24"/>
          <w:szCs w:val="24"/>
        </w:rPr>
        <w:t xml:space="preserve">. (2020). Transforming the guest-host relationship: A convivial tourism approach. 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International Journal of Tourism Cities</w:t>
      </w:r>
      <w:r w:rsidRPr="00F33208">
        <w:rPr>
          <w:rFonts w:ascii="Times New Roman" w:hAnsi="Times New Roman" w:cs="Times New Roman"/>
          <w:sz w:val="24"/>
          <w:szCs w:val="24"/>
        </w:rPr>
        <w:t xml:space="preserve">, 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F33208">
        <w:rPr>
          <w:rFonts w:ascii="Times New Roman" w:hAnsi="Times New Roman" w:cs="Times New Roman"/>
          <w:sz w:val="24"/>
          <w:szCs w:val="24"/>
        </w:rPr>
        <w:t xml:space="preserve">(4), 1069-1088. </w:t>
      </w:r>
      <w:hyperlink r:id="rId11" w:tooltip="DOI: https://doi.org/10.1108/IJTC-06-2020-0121" w:history="1">
        <w:r w:rsidRPr="00F33208">
          <w:rPr>
            <w:rFonts w:ascii="Times New Roman" w:hAnsi="Times New Roman" w:cs="Times New Roman"/>
            <w:sz w:val="24"/>
            <w:szCs w:val="24"/>
          </w:rPr>
          <w:t>https://doi.org/10.1108/IJTC-06-2020-0121</w:t>
        </w:r>
      </w:hyperlink>
    </w:p>
    <w:p w14:paraId="4D7AC587" w14:textId="07B3CEEB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lastRenderedPageBreak/>
        <w:t xml:space="preserve">Torres, E. N., Milman, A., &amp; </w:t>
      </w:r>
      <w:r w:rsidRPr="00F33208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F33208">
        <w:rPr>
          <w:rFonts w:ascii="Times New Roman" w:hAnsi="Times New Roman" w:cs="Times New Roman"/>
          <w:sz w:val="24"/>
          <w:szCs w:val="24"/>
        </w:rPr>
        <w:t xml:space="preserve"> (201</w:t>
      </w:r>
      <w:r w:rsidR="00155B49">
        <w:rPr>
          <w:rFonts w:ascii="Times New Roman" w:hAnsi="Times New Roman" w:cs="Times New Roman"/>
          <w:sz w:val="24"/>
          <w:szCs w:val="24"/>
        </w:rPr>
        <w:t>8</w:t>
      </w:r>
      <w:r w:rsidRPr="00F33208">
        <w:rPr>
          <w:rFonts w:ascii="Times New Roman" w:hAnsi="Times New Roman" w:cs="Times New Roman"/>
          <w:sz w:val="24"/>
          <w:szCs w:val="24"/>
        </w:rPr>
        <w:t>). Delighted or outraged? Uncovering key drivers of exceedingly positive and negative theme park guest experiences. 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Journal of Hospitality and Tourism Insights</w:t>
      </w:r>
      <w:r w:rsidRPr="00F33208">
        <w:rPr>
          <w:rFonts w:ascii="Times New Roman" w:hAnsi="Times New Roman" w:cs="Times New Roman"/>
          <w:sz w:val="24"/>
          <w:szCs w:val="24"/>
        </w:rPr>
        <w:t>, 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F33208">
        <w:rPr>
          <w:rFonts w:ascii="Times New Roman" w:hAnsi="Times New Roman" w:cs="Times New Roman"/>
          <w:sz w:val="24"/>
          <w:szCs w:val="24"/>
        </w:rPr>
        <w:t xml:space="preserve">(1), 65-85. </w:t>
      </w:r>
      <w:hyperlink r:id="rId12" w:history="1">
        <w:r w:rsidRPr="00F33208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https://doi.org/10.1108/JHTI-10-2017-0011</w:t>
        </w:r>
      </w:hyperlink>
    </w:p>
    <w:p w14:paraId="79F8AE58" w14:textId="77777777" w:rsidR="008C11F0" w:rsidRPr="00F33208" w:rsidRDefault="008C11F0" w:rsidP="008C11F0">
      <w:pPr>
        <w:rPr>
          <w:color w:val="000000" w:themeColor="text1"/>
        </w:rPr>
      </w:pPr>
    </w:p>
    <w:p w14:paraId="54457229" w14:textId="77777777" w:rsidR="008C11F0" w:rsidRPr="00F33208" w:rsidRDefault="008C11F0" w:rsidP="008C11F0">
      <w:pPr>
        <w:rPr>
          <w:b/>
          <w:color w:val="000000" w:themeColor="text1"/>
        </w:rPr>
      </w:pPr>
      <w:r w:rsidRPr="00F33208">
        <w:rPr>
          <w:b/>
          <w:color w:val="000000" w:themeColor="text1"/>
        </w:rPr>
        <w:t>Book Chapter</w:t>
      </w:r>
    </w:p>
    <w:p w14:paraId="0739630B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Liu, Y., Mohamed, M., </w:t>
      </w:r>
      <w:r w:rsidRPr="00F33208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</w:rPr>
        <w:t>Park, S.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&amp; Lehto, X. (2023). Human-automation interaction in hospitality and tourism: Toward a frictionless experience. In V.G. Duffy, M. Lehto, Y. Yih, &amp; R.W. Proctor (Eds.), </w:t>
      </w:r>
      <w:r w:rsidRPr="00F33208">
        <w:rPr>
          <w:rStyle w:val="Hyperlink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Human-Automation Interaction: Manufacturing, Services and User Experience</w:t>
      </w:r>
      <w:r w:rsidRPr="00F33208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. Springer. https://link.springer.com/book/9783031107825</w:t>
      </w:r>
    </w:p>
    <w:p w14:paraId="3F994FCC" w14:textId="77777777" w:rsidR="008C11F0" w:rsidRPr="00F33208" w:rsidRDefault="008C11F0" w:rsidP="008C11F0">
      <w:pPr>
        <w:pStyle w:val="ListParagraph"/>
        <w:spacing w:after="0" w:line="240" w:lineRule="auto"/>
        <w:ind w:leftChars="0" w:left="400"/>
        <w:rPr>
          <w:rFonts w:ascii="Times New Roman" w:hAnsi="Times New Roman" w:cs="Times New Roman"/>
          <w:sz w:val="24"/>
          <w:szCs w:val="24"/>
        </w:rPr>
      </w:pPr>
    </w:p>
    <w:p w14:paraId="779724CA" w14:textId="77777777" w:rsidR="008C11F0" w:rsidRPr="00F33208" w:rsidRDefault="008C11F0" w:rsidP="008C11F0">
      <w:pPr>
        <w:rPr>
          <w:b/>
          <w:color w:val="000000" w:themeColor="text1"/>
        </w:rPr>
      </w:pPr>
      <w:r w:rsidRPr="00F33208">
        <w:rPr>
          <w:b/>
          <w:color w:val="000000" w:themeColor="text1"/>
        </w:rPr>
        <w:t>Research Presentations/Conferences</w:t>
      </w:r>
    </w:p>
    <w:p w14:paraId="291CE542" w14:textId="5AB70C90" w:rsidR="00E9600E" w:rsidRPr="00E9600E" w:rsidRDefault="00E9600E" w:rsidP="00E9600E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E9600E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Park, S.</w:t>
      </w:r>
      <w:r w:rsidRPr="00E9600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&amp; Chakraborty, S. </w:t>
      </w:r>
      <w:r w:rsidRPr="00E9600E">
        <w:rPr>
          <w:rFonts w:ascii="Times New Roman" w:hAnsi="Times New Roman" w:cs="Times New Roman"/>
          <w:color w:val="000000"/>
          <w:sz w:val="24"/>
          <w:szCs w:val="24"/>
        </w:rPr>
        <w:t xml:space="preserve">Is Sustainable Food Out of Reach? Socioeconomic Inequality in Food Consumption. </w:t>
      </w:r>
      <w:r w:rsidRPr="00E9600E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International CHRIE</w:t>
      </w:r>
      <w:r w:rsidRPr="00E9600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, </w:t>
      </w:r>
      <w:r w:rsidRPr="00E9600E">
        <w:rPr>
          <w:rFonts w:ascii="Times New Roman" w:hAnsi="Times New Roman" w:cs="Times New Roman"/>
          <w:sz w:val="24"/>
          <w:szCs w:val="24"/>
          <w:shd w:val="clear" w:color="auto" w:fill="FFFFFF"/>
        </w:rPr>
        <w:t>Las Vegas, Nevada, July. 14-17, 2026 (presentation)</w:t>
      </w:r>
    </w:p>
    <w:p w14:paraId="5148F5F4" w14:textId="055F03AE" w:rsidR="00E9600E" w:rsidRPr="00E9600E" w:rsidRDefault="00E9600E" w:rsidP="00E9600E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E9600E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Park, S.</w:t>
      </w:r>
      <w:r w:rsidRPr="00E9600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&amp; Kang J. </w:t>
      </w:r>
      <w:r w:rsidRPr="00E9600E">
        <w:rPr>
          <w:rFonts w:ascii="Times New Roman" w:hAnsi="Times New Roman" w:cs="Times New Roman"/>
          <w:color w:val="000000"/>
          <w:sz w:val="24"/>
          <w:szCs w:val="24"/>
        </w:rPr>
        <w:t xml:space="preserve">From Risk to Relationship: The Role of Uncertainty in Shaping Guests’ Attachment Styles Toward Hosts. </w:t>
      </w:r>
      <w:r w:rsidRPr="00E9600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West Federation CHRIE, </w:t>
      </w:r>
      <w:r w:rsidRPr="00E9600E">
        <w:rPr>
          <w:rFonts w:ascii="Times New Roman" w:hAnsi="Times New Roman" w:cs="Times New Roman"/>
          <w:sz w:val="24"/>
          <w:szCs w:val="24"/>
          <w:shd w:val="clear" w:color="auto" w:fill="FFFFFF"/>
        </w:rPr>
        <w:t>Las Vegas, Nevada, July. 14-15, 2026 (presentation)</w:t>
      </w:r>
    </w:p>
    <w:p w14:paraId="6CE54C8A" w14:textId="38773C16" w:rsidR="00891041" w:rsidRPr="00A6500F" w:rsidRDefault="00891041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6500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Kang, J., </w:t>
      </w:r>
      <w:r w:rsidR="00A6500F" w:rsidRPr="00A6500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Jang, J., Li, J., &amp; </w:t>
      </w:r>
      <w:r w:rsidR="00A6500F" w:rsidRPr="00A6500F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Park, S.</w:t>
      </w:r>
      <w:r w:rsidR="00A6500F" w:rsidRPr="00A6500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A6500F" w:rsidRPr="00A6500F">
        <w:rPr>
          <w:rFonts w:ascii="Times New Roman" w:hAnsi="Times New Roman" w:cs="Times New Roman"/>
          <w:color w:val="000000"/>
          <w:sz w:val="24"/>
          <w:szCs w:val="24"/>
        </w:rPr>
        <w:t xml:space="preserve">Loud vs. Quiet: Branding Luxury Fashion in the World of Hospitality. </w:t>
      </w:r>
      <w:r w:rsidR="00A6500F" w:rsidRPr="00C73664">
        <w:rPr>
          <w:rFonts w:ascii="Times New Roman" w:hAnsi="Times New Roman" w:cs="Times New Roman"/>
          <w:i/>
          <w:iCs/>
          <w:color w:val="000000"/>
          <w:sz w:val="24"/>
          <w:szCs w:val="24"/>
        </w:rPr>
        <w:t>International Textile &amp; Apparel Association (ITAA)</w:t>
      </w:r>
      <w:r w:rsidR="00A6500F" w:rsidRPr="00A6500F">
        <w:rPr>
          <w:rFonts w:ascii="Times New Roman" w:hAnsi="Times New Roman" w:cs="Times New Roman"/>
          <w:color w:val="000000"/>
          <w:sz w:val="24"/>
          <w:szCs w:val="24"/>
        </w:rPr>
        <w:t xml:space="preserve">, St. Louis, Missouri, </w:t>
      </w:r>
      <w:r w:rsidR="00C73664">
        <w:rPr>
          <w:rFonts w:ascii="Times New Roman" w:hAnsi="Times New Roman" w:cs="Times New Roman"/>
          <w:color w:val="000000"/>
          <w:sz w:val="24"/>
          <w:szCs w:val="24"/>
        </w:rPr>
        <w:t>November 18-22, 2025 (presentation)</w:t>
      </w:r>
    </w:p>
    <w:p w14:paraId="28DCF336" w14:textId="450BB32B" w:rsidR="006D6F52" w:rsidRDefault="006D6F52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D6F52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Park, S.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, &amp; Kang, J. Combating bias with bias: Reducing racial bias in Airbnb through availability bias. </w:t>
      </w:r>
      <w:r w:rsidRPr="004D55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West Federation CHRIE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Frisco, Texas, February. 27-March 1, 2025 (presentation)</w:t>
      </w:r>
    </w:p>
    <w:p w14:paraId="2D230F32" w14:textId="60F4C2AB" w:rsidR="00001021" w:rsidRPr="00001021" w:rsidRDefault="00001021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Kusi, R., KC, B., </w:t>
      </w:r>
      <w:r w:rsidRPr="00001021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Park, S.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, &amp; Hyun, J. Exploring the impact of over-commodification on heritage preservation: A case study of Cape Coast Castle. </w:t>
      </w:r>
      <w:r w:rsidRPr="00F33208">
        <w:rPr>
          <w:rFonts w:ascii="Times New Roman" w:hAnsi="Times New Roman" w:cs="Times New Roman"/>
          <w:i/>
          <w:sz w:val="24"/>
          <w:szCs w:val="24"/>
        </w:rPr>
        <w:t xml:space="preserve">The </w:t>
      </w:r>
      <w:r>
        <w:rPr>
          <w:rFonts w:ascii="Times New Roman" w:hAnsi="Times New Roman" w:cs="Times New Roman"/>
          <w:i/>
          <w:sz w:val="24"/>
          <w:szCs w:val="24"/>
        </w:rPr>
        <w:t>30</w:t>
      </w:r>
      <w:r w:rsidRPr="00F33208">
        <w:rPr>
          <w:rFonts w:ascii="Times New Roman" w:hAnsi="Times New Roman" w:cs="Times New Roman"/>
          <w:i/>
          <w:sz w:val="24"/>
          <w:szCs w:val="24"/>
        </w:rPr>
        <w:t>th Annual Graduate Education and Graduate Student Research Conference in Hospitality and Tourism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Houston, Texas, January. 2-4, 2025 (poster)</w:t>
      </w:r>
    </w:p>
    <w:p w14:paraId="5E82E94A" w14:textId="0A104490" w:rsidR="00564609" w:rsidRDefault="00564609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564609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Park, S.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, Lee, J., &amp; Lehto, X. Elevating hotel lobby design: A community-centric approach. </w:t>
      </w:r>
      <w:r w:rsidRPr="00564609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International CHRIE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, Montreal, Canada, July. 24-26, 2024 (presentation)</w:t>
      </w:r>
    </w:p>
    <w:p w14:paraId="346B2E07" w14:textId="7B78A5F0" w:rsidR="007C668C" w:rsidRDefault="007C668C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Gim, J., </w:t>
      </w:r>
      <w:r w:rsidRPr="007C668C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Park, S.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, &amp; Kim, H. Impact of CEO turnover of firm performance: An examination of the restaurant industry in North America. </w:t>
      </w:r>
      <w:r w:rsidRPr="00564609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Asia Pacific CHRIE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, Seoul, Korea, May. 24-26, </w:t>
      </w:r>
      <w:r w:rsidR="00855CF7">
        <w:rPr>
          <w:rStyle w:val="apple-converted-space"/>
          <w:rFonts w:ascii="Times New Roman" w:hAnsi="Times New Roman" w:cs="Times New Roman"/>
          <w:sz w:val="24"/>
          <w:szCs w:val="24"/>
        </w:rPr>
        <w:t>2024 (presentation)</w:t>
      </w:r>
    </w:p>
    <w:p w14:paraId="1D8656FD" w14:textId="095E9D1C" w:rsidR="00A66669" w:rsidRPr="007C668C" w:rsidRDefault="00A66669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Kim, S., Kim. H., Gim, J., </w:t>
      </w:r>
      <w:r w:rsidRPr="00A66669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Park, S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. How can hotels co-create value through the localized mini bar in the room: Discrete choice modeling approach with CSR strategies and local products. </w:t>
      </w:r>
      <w:r w:rsidRPr="00A66669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Global ESG Conference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, Jeju, Korea, May. 27-29, 2024 (presentation)</w:t>
      </w:r>
    </w:p>
    <w:p w14:paraId="77ADE368" w14:textId="49A75B6D" w:rsidR="00BB1CE1" w:rsidRPr="004D5546" w:rsidRDefault="00BB1CE1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4D554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Park, S.</w:t>
      </w:r>
      <w:r w:rsidRPr="004D5546">
        <w:rPr>
          <w:rStyle w:val="apple-converted-space"/>
          <w:rFonts w:ascii="Times New Roman" w:hAnsi="Times New Roman" w:cs="Times New Roman"/>
          <w:sz w:val="24"/>
          <w:szCs w:val="24"/>
        </w:rPr>
        <w:t>, Kim, H., Gim, J., &amp; Kim, S.</w:t>
      </w:r>
      <w:r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Tip </w:t>
      </w:r>
      <w:r w:rsidR="004D5546"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equests, </w:t>
      </w:r>
      <w:r w:rsidR="004D5546"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ocial </w:t>
      </w:r>
      <w:r w:rsidR="004D5546"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bligations and </w:t>
      </w:r>
      <w:r w:rsidR="004D5546"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ustomer </w:t>
      </w:r>
      <w:r w:rsidR="004D5546"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esponses in the </w:t>
      </w:r>
      <w:r w:rsidR="004D5546"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of </w:t>
      </w:r>
      <w:r w:rsidR="004D5546"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ervice </w:t>
      </w:r>
      <w:r w:rsidR="004D5546"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utomation. </w:t>
      </w:r>
      <w:r w:rsidR="004D5546" w:rsidRPr="004D554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West Federation CHRIE</w:t>
      </w:r>
      <w:r w:rsidR="004D5546" w:rsidRPr="004D5546">
        <w:rPr>
          <w:rFonts w:ascii="Times New Roman" w:hAnsi="Times New Roman" w:cs="Times New Roman"/>
          <w:sz w:val="24"/>
          <w:szCs w:val="24"/>
          <w:shd w:val="clear" w:color="auto" w:fill="FFFFFF"/>
        </w:rPr>
        <w:t>, Denver, Colorado, February.1-3, 2024 (presentation)</w:t>
      </w:r>
    </w:p>
    <w:p w14:paraId="7C6B57DC" w14:textId="6958331E" w:rsidR="008C11F0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F33208">
        <w:rPr>
          <w:rFonts w:ascii="Times New Roman" w:hAnsi="Times New Roman" w:cs="Times New Roman"/>
          <w:sz w:val="24"/>
          <w:szCs w:val="24"/>
        </w:rPr>
        <w:t xml:space="preserve">, Lehto, X., Jung, S., &amp; Tang, H. What upends an optimal balance between work and leisure during </w:t>
      </w:r>
      <w:proofErr w:type="spellStart"/>
      <w:r w:rsidRPr="00F33208">
        <w:rPr>
          <w:rFonts w:ascii="Times New Roman" w:hAnsi="Times New Roman" w:cs="Times New Roman"/>
          <w:sz w:val="24"/>
          <w:szCs w:val="24"/>
        </w:rPr>
        <w:t>bleisure</w:t>
      </w:r>
      <w:proofErr w:type="spellEnd"/>
      <w:r w:rsidRPr="00F33208">
        <w:rPr>
          <w:rFonts w:ascii="Times New Roman" w:hAnsi="Times New Roman" w:cs="Times New Roman"/>
          <w:sz w:val="24"/>
          <w:szCs w:val="24"/>
        </w:rPr>
        <w:t xml:space="preserve"> travel? </w:t>
      </w:r>
      <w:r w:rsidRPr="00F33208">
        <w:rPr>
          <w:rFonts w:ascii="Times New Roman" w:hAnsi="Times New Roman" w:cs="Times New Roman"/>
          <w:i/>
          <w:sz w:val="24"/>
          <w:szCs w:val="24"/>
        </w:rPr>
        <w:t>The 28th Annual Graduate Education and Graduate Student Research Conference in Hospitality and Tourism</w:t>
      </w:r>
      <w:r w:rsidRPr="00F33208">
        <w:rPr>
          <w:rFonts w:ascii="Times New Roman" w:hAnsi="Times New Roman" w:cs="Times New Roman"/>
          <w:sz w:val="24"/>
          <w:szCs w:val="24"/>
        </w:rPr>
        <w:t>, Orange, California, January. 6-7, 20</w:t>
      </w:r>
      <w:r w:rsidR="00B548C1">
        <w:rPr>
          <w:rFonts w:ascii="Times New Roman" w:hAnsi="Times New Roman" w:cs="Times New Roman"/>
          <w:sz w:val="24"/>
          <w:szCs w:val="24"/>
        </w:rPr>
        <w:t>23</w:t>
      </w:r>
      <w:r w:rsidR="007B42F4">
        <w:rPr>
          <w:rFonts w:ascii="Times New Roman" w:hAnsi="Times New Roman" w:cs="Times New Roman"/>
          <w:sz w:val="24"/>
          <w:szCs w:val="24"/>
        </w:rPr>
        <w:t xml:space="preserve"> (presentation)</w:t>
      </w:r>
    </w:p>
    <w:p w14:paraId="49F35697" w14:textId="2C5D58DA" w:rsidR="007B42F4" w:rsidRPr="00F33208" w:rsidRDefault="007B42F4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7B42F4">
        <w:rPr>
          <w:rFonts w:ascii="Times New Roman" w:hAnsi="Times New Roman" w:cs="Times New Roman"/>
          <w:sz w:val="24"/>
          <w:szCs w:val="24"/>
        </w:rPr>
        <w:t>Gim J., Kim S.I., Kim H., &amp;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Park, S. </w:t>
      </w:r>
      <w:r w:rsidRPr="007B42F4">
        <w:rPr>
          <w:rFonts w:ascii="Times New Roman" w:hAnsi="Times New Roman" w:cs="Times New Roman"/>
          <w:sz w:val="24"/>
          <w:szCs w:val="24"/>
        </w:rPr>
        <w:t>What matters more in hotel guests’ online review ratings? Assessing the cultural difference between Eastern vs Western consumers using Trip Advisor data. 28</w:t>
      </w:r>
      <w:r w:rsidRPr="007B42F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B4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Asia Pacific Tourism Association (APTA) Annual Conference, Chiang Mai, Thailand, July. 5-7, 2023 (presentation) </w:t>
      </w:r>
    </w:p>
    <w:p w14:paraId="3D168424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i/>
          <w:iCs/>
          <w:sz w:val="24"/>
          <w:szCs w:val="24"/>
        </w:rPr>
      </w:pPr>
      <w:r w:rsidRPr="00F33208">
        <w:rPr>
          <w:rFonts w:ascii="Times New Roman" w:hAnsi="Times New Roman" w:cs="Times New Roman"/>
          <w:b/>
          <w:bCs/>
          <w:sz w:val="24"/>
          <w:szCs w:val="24"/>
        </w:rPr>
        <w:lastRenderedPageBreak/>
        <w:t>Park, S.</w:t>
      </w:r>
      <w:r w:rsidRPr="00F33208">
        <w:rPr>
          <w:rFonts w:ascii="Times New Roman" w:hAnsi="Times New Roman" w:cs="Times New Roman"/>
          <w:sz w:val="24"/>
          <w:szCs w:val="24"/>
        </w:rPr>
        <w:t xml:space="preserve">, Lehto, X. Customer attribution behaviors and the effect of service automation. 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 xml:space="preserve">8th International Tourism Association (ITSA) - Biennale conference, </w:t>
      </w:r>
      <w:r w:rsidRPr="00F33208">
        <w:rPr>
          <w:rFonts w:ascii="Times New Roman" w:hAnsi="Times New Roman" w:cs="Times New Roman"/>
          <w:sz w:val="24"/>
          <w:szCs w:val="24"/>
        </w:rPr>
        <w:t>Jakarta, Indonesia, December 2, 2020 (presentation)</w:t>
      </w:r>
    </w:p>
    <w:p w14:paraId="23D81E3D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b/>
          <w:bCs/>
          <w:sz w:val="24"/>
          <w:szCs w:val="24"/>
        </w:rPr>
        <w:t>Park, S.</w:t>
      </w:r>
      <w:r w:rsidRPr="00F33208">
        <w:rPr>
          <w:rFonts w:ascii="Times New Roman" w:hAnsi="Times New Roman" w:cs="Times New Roman"/>
          <w:sz w:val="24"/>
          <w:szCs w:val="24"/>
        </w:rPr>
        <w:t xml:space="preserve">, Lehto, X., Lehto, M. QFD application in self-service technology kiosk design for restaurants. 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College of Health and Human Sciences Fall Research Day</w:t>
      </w:r>
      <w:r w:rsidRPr="00F33208">
        <w:rPr>
          <w:rFonts w:ascii="Times New Roman" w:hAnsi="Times New Roman" w:cs="Times New Roman"/>
          <w:sz w:val="24"/>
          <w:szCs w:val="24"/>
        </w:rPr>
        <w:t>. West Lafayette, Indiana, November. 13, 2019 (poster)</w:t>
      </w:r>
    </w:p>
    <w:p w14:paraId="350CD6BD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 xml:space="preserve">Torres, E. N., Milman, A., &amp; </w:t>
      </w:r>
      <w:r w:rsidRPr="00F33208">
        <w:rPr>
          <w:rFonts w:ascii="Times New Roman" w:hAnsi="Times New Roman" w:cs="Times New Roman"/>
          <w:b/>
          <w:bCs/>
          <w:sz w:val="24"/>
          <w:szCs w:val="24"/>
        </w:rPr>
        <w:t>Park, S</w:t>
      </w:r>
      <w:r w:rsidRPr="00F33208">
        <w:rPr>
          <w:rFonts w:ascii="Times New Roman" w:hAnsi="Times New Roman" w:cs="Times New Roman"/>
          <w:sz w:val="24"/>
          <w:szCs w:val="24"/>
        </w:rPr>
        <w:t xml:space="preserve">. Finding theme park experience: Patterns of customer delight and outrage revealed. </w:t>
      </w:r>
      <w:r w:rsidRPr="00F33208">
        <w:rPr>
          <w:rFonts w:ascii="Times New Roman" w:hAnsi="Times New Roman" w:cs="Times New Roman"/>
          <w:i/>
          <w:sz w:val="24"/>
          <w:szCs w:val="24"/>
        </w:rPr>
        <w:t>Euro CHRIE 2018</w:t>
      </w:r>
      <w:r w:rsidRPr="00F33208">
        <w:rPr>
          <w:rFonts w:ascii="Times New Roman" w:hAnsi="Times New Roman" w:cs="Times New Roman"/>
          <w:sz w:val="24"/>
          <w:szCs w:val="24"/>
        </w:rPr>
        <w:t>, Dublin, Ireland, November. 7-9, 2018 (presentation)</w:t>
      </w:r>
    </w:p>
    <w:p w14:paraId="4896DC90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 xml:space="preserve">Torres, E. N., Milman, A., &amp; </w:t>
      </w:r>
      <w:r w:rsidRPr="00F33208">
        <w:rPr>
          <w:rFonts w:ascii="Times New Roman" w:hAnsi="Times New Roman" w:cs="Times New Roman"/>
          <w:b/>
          <w:bCs/>
          <w:sz w:val="24"/>
          <w:szCs w:val="24"/>
        </w:rPr>
        <w:t>Park, S</w:t>
      </w:r>
      <w:r w:rsidRPr="00F33208">
        <w:rPr>
          <w:rFonts w:ascii="Times New Roman" w:hAnsi="Times New Roman" w:cs="Times New Roman"/>
          <w:sz w:val="24"/>
          <w:szCs w:val="24"/>
        </w:rPr>
        <w:t xml:space="preserve">. Customer delight and outrage in theme parks. </w:t>
      </w:r>
      <w:r w:rsidRPr="00F33208">
        <w:rPr>
          <w:rFonts w:ascii="Times New Roman" w:hAnsi="Times New Roman" w:cs="Times New Roman"/>
          <w:i/>
          <w:sz w:val="24"/>
          <w:szCs w:val="24"/>
        </w:rPr>
        <w:t>2018 Annual International CHRIE Summer Conference &amp; Marketplace</w:t>
      </w:r>
      <w:r w:rsidRPr="00F33208">
        <w:rPr>
          <w:rFonts w:ascii="Times New Roman" w:hAnsi="Times New Roman" w:cs="Times New Roman"/>
          <w:sz w:val="24"/>
          <w:szCs w:val="24"/>
        </w:rPr>
        <w:t>, Palm Springs, California, July. 25-27, 2018 (presentation)</w:t>
      </w:r>
    </w:p>
    <w:p w14:paraId="5E985A3A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b/>
          <w:bCs/>
          <w:sz w:val="24"/>
          <w:szCs w:val="24"/>
        </w:rPr>
        <w:t>Park, S</w:t>
      </w:r>
      <w:r w:rsidRPr="00F33208">
        <w:rPr>
          <w:rFonts w:ascii="Times New Roman" w:hAnsi="Times New Roman" w:cs="Times New Roman"/>
          <w:sz w:val="24"/>
          <w:szCs w:val="24"/>
        </w:rPr>
        <w:t xml:space="preserve">., Kwun, D., Park, J.Y., &amp; </w:t>
      </w:r>
      <w:proofErr w:type="spellStart"/>
      <w:r w:rsidRPr="00F33208">
        <w:rPr>
          <w:rFonts w:ascii="Times New Roman" w:hAnsi="Times New Roman" w:cs="Times New Roman"/>
          <w:sz w:val="24"/>
          <w:szCs w:val="24"/>
        </w:rPr>
        <w:t>Bufquin</w:t>
      </w:r>
      <w:proofErr w:type="spellEnd"/>
      <w:r w:rsidRPr="00F33208">
        <w:rPr>
          <w:rFonts w:ascii="Times New Roman" w:hAnsi="Times New Roman" w:cs="Times New Roman"/>
          <w:sz w:val="24"/>
          <w:szCs w:val="24"/>
        </w:rPr>
        <w:t xml:space="preserve">, D. Comparing self-service technologies and human interaction services in the hotel industry. </w:t>
      </w:r>
      <w:r w:rsidRPr="00F33208">
        <w:rPr>
          <w:rFonts w:ascii="Times New Roman" w:hAnsi="Times New Roman" w:cs="Times New Roman"/>
          <w:i/>
          <w:sz w:val="24"/>
          <w:szCs w:val="24"/>
        </w:rPr>
        <w:t>The 23rd Annual Graduate Education and Graduate Student Research Conference in Hospitality and Tourism</w:t>
      </w:r>
      <w:r w:rsidRPr="00F33208">
        <w:rPr>
          <w:rFonts w:ascii="Times New Roman" w:hAnsi="Times New Roman" w:cs="Times New Roman"/>
          <w:sz w:val="24"/>
          <w:szCs w:val="24"/>
        </w:rPr>
        <w:t>, Fort Worth, Texas, January. 3-5, 2018 (poster)</w:t>
      </w:r>
    </w:p>
    <w:p w14:paraId="15CA3BB7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 xml:space="preserve">Torres, E. N., Milman, A., &amp; </w:t>
      </w:r>
      <w:r w:rsidRPr="00F33208">
        <w:rPr>
          <w:rFonts w:ascii="Times New Roman" w:hAnsi="Times New Roman" w:cs="Times New Roman"/>
          <w:b/>
          <w:bCs/>
          <w:sz w:val="24"/>
          <w:szCs w:val="24"/>
        </w:rPr>
        <w:t>Park, S</w:t>
      </w:r>
      <w:r w:rsidRPr="00F33208">
        <w:rPr>
          <w:rFonts w:ascii="Times New Roman" w:hAnsi="Times New Roman" w:cs="Times New Roman"/>
          <w:sz w:val="24"/>
          <w:szCs w:val="24"/>
        </w:rPr>
        <w:t xml:space="preserve">. Customer delight and outrage among theme park visitors. 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International Society of Travel &amp; Tourism Educators 2017</w:t>
      </w:r>
      <w:r w:rsidRPr="00F33208">
        <w:rPr>
          <w:rFonts w:ascii="Times New Roman" w:hAnsi="Times New Roman" w:cs="Times New Roman"/>
          <w:sz w:val="24"/>
          <w:szCs w:val="24"/>
        </w:rPr>
        <w:t>, Charleston, South Carolina, October. 15-17, 2017 (presentation)</w:t>
      </w:r>
    </w:p>
    <w:p w14:paraId="0A618A64" w14:textId="77777777" w:rsidR="008C11F0" w:rsidRPr="00F33208" w:rsidRDefault="008C11F0" w:rsidP="008C11F0">
      <w:pPr>
        <w:rPr>
          <w:b/>
          <w:color w:val="000000" w:themeColor="text1"/>
        </w:rPr>
      </w:pPr>
    </w:p>
    <w:p w14:paraId="5B06C690" w14:textId="08D84461" w:rsidR="008C11F0" w:rsidRPr="00F33208" w:rsidRDefault="000113A9" w:rsidP="008C11F0">
      <w:pPr>
        <w:rPr>
          <w:rStyle w:val="Hyperlink"/>
          <w:b/>
          <w:color w:val="000000" w:themeColor="text1"/>
          <w:u w:val="none"/>
        </w:rPr>
      </w:pPr>
      <w:r>
        <w:rPr>
          <w:b/>
          <w:color w:val="000000" w:themeColor="text1"/>
        </w:rPr>
        <w:t>Directed Student Learning</w:t>
      </w:r>
    </w:p>
    <w:p w14:paraId="172C2195" w14:textId="262C8819" w:rsidR="00C8272C" w:rsidRPr="00C8272C" w:rsidRDefault="00C8272C" w:rsidP="00C8272C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Doctoral dissertation committee external member (Aug 2024 – </w:t>
      </w:r>
      <w:r w:rsidR="00E8552E">
        <w:rPr>
          <w:rFonts w:ascii="Times New Roman" w:hAnsi="Times New Roman" w:cs="Times New Roman"/>
          <w:sz w:val="24"/>
          <w:szCs w:val="24"/>
        </w:rPr>
        <w:t>May 2026</w:t>
      </w:r>
      <w:r>
        <w:rPr>
          <w:rFonts w:ascii="Times New Roman" w:hAnsi="Times New Roman" w:cs="Times New Roman"/>
          <w:sz w:val="24"/>
          <w:szCs w:val="24"/>
        </w:rPr>
        <w:t xml:space="preserve">). Student name </w:t>
      </w:r>
      <w:proofErr w:type="spellStart"/>
      <w:r w:rsidRPr="000113A9">
        <w:rPr>
          <w:rFonts w:ascii="Times New Roman" w:hAnsi="Times New Roman" w:cs="Times New Roman"/>
          <w:sz w:val="24"/>
          <w:szCs w:val="24"/>
        </w:rPr>
        <w:t>Utkristina</w:t>
      </w:r>
      <w:proofErr w:type="spellEnd"/>
      <w:r w:rsidRPr="000113A9">
        <w:rPr>
          <w:rFonts w:ascii="Times New Roman" w:hAnsi="Times New Roman" w:cs="Times New Roman"/>
          <w:sz w:val="24"/>
          <w:szCs w:val="24"/>
        </w:rPr>
        <w:t xml:space="preserve"> Kanta Mainali</w:t>
      </w:r>
      <w:r>
        <w:rPr>
          <w:rFonts w:ascii="Times New Roman" w:hAnsi="Times New Roman" w:cs="Times New Roman"/>
          <w:sz w:val="24"/>
          <w:szCs w:val="24"/>
        </w:rPr>
        <w:t xml:space="preserve"> (The Hong Kong Polytechnic University).</w:t>
      </w:r>
    </w:p>
    <w:p w14:paraId="23D24E32" w14:textId="59BBDD78" w:rsidR="008C11F0" w:rsidRDefault="000113A9" w:rsidP="000113A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0113A9">
        <w:rPr>
          <w:rFonts w:ascii="Times New Roman" w:hAnsi="Times New Roman" w:cs="Times New Roman"/>
          <w:sz w:val="24"/>
          <w:szCs w:val="24"/>
        </w:rPr>
        <w:t xml:space="preserve">Master’s thesis committee co-chair </w:t>
      </w:r>
      <w:r>
        <w:rPr>
          <w:rFonts w:ascii="Times New Roman" w:hAnsi="Times New Roman" w:cs="Times New Roman"/>
          <w:sz w:val="24"/>
          <w:szCs w:val="24"/>
        </w:rPr>
        <w:t xml:space="preserve">(Aug 2024 – </w:t>
      </w:r>
      <w:r w:rsidR="00C8272C">
        <w:rPr>
          <w:rFonts w:ascii="Times New Roman" w:hAnsi="Times New Roman" w:cs="Times New Roman"/>
          <w:sz w:val="24"/>
          <w:szCs w:val="24"/>
        </w:rPr>
        <w:t>May 2025</w:t>
      </w:r>
      <w:r>
        <w:rPr>
          <w:rFonts w:ascii="Times New Roman" w:hAnsi="Times New Roman" w:cs="Times New Roman"/>
          <w:sz w:val="24"/>
          <w:szCs w:val="24"/>
        </w:rPr>
        <w:t>). Student name: Reynolds Kusi</w:t>
      </w:r>
      <w:r w:rsidR="00C8272C">
        <w:rPr>
          <w:rFonts w:ascii="Times New Roman" w:hAnsi="Times New Roman" w:cs="Times New Roman"/>
          <w:sz w:val="24"/>
          <w:szCs w:val="24"/>
        </w:rPr>
        <w:t xml:space="preserve"> (University of North Texas)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2480FB" w14:textId="520F28F8" w:rsidR="009D77BB" w:rsidRDefault="009D77BB" w:rsidP="000113A9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Master’s independent study supervisor (Jan 2024 – May 2024). Student name: Queshaun Spizer (University of North Texas)</w:t>
      </w:r>
    </w:p>
    <w:p w14:paraId="6C731DB8" w14:textId="77777777" w:rsidR="000113A9" w:rsidRPr="00F33208" w:rsidRDefault="000113A9" w:rsidP="008C11F0">
      <w:pPr>
        <w:rPr>
          <w:b/>
          <w:color w:val="000000" w:themeColor="text1"/>
        </w:rPr>
      </w:pPr>
    </w:p>
    <w:p w14:paraId="560EA2D6" w14:textId="101B8D47" w:rsidR="008C11F0" w:rsidRPr="00F33208" w:rsidRDefault="008C11F0" w:rsidP="008C11F0">
      <w:pPr>
        <w:rPr>
          <w:b/>
          <w:color w:val="000000" w:themeColor="text1"/>
        </w:rPr>
      </w:pPr>
      <w:r w:rsidRPr="00F33208">
        <w:rPr>
          <w:b/>
          <w:color w:val="000000" w:themeColor="text1"/>
        </w:rPr>
        <w:t>Award</w:t>
      </w:r>
      <w:r w:rsidR="00CF5108">
        <w:rPr>
          <w:b/>
          <w:color w:val="000000" w:themeColor="text1"/>
        </w:rPr>
        <w:t>s</w:t>
      </w:r>
      <w:r w:rsidRPr="00F33208">
        <w:rPr>
          <w:b/>
          <w:color w:val="000000" w:themeColor="text1"/>
        </w:rPr>
        <w:t>/ Research Grant</w:t>
      </w:r>
      <w:r w:rsidR="00CF5108">
        <w:rPr>
          <w:b/>
          <w:color w:val="000000" w:themeColor="text1"/>
        </w:rPr>
        <w:t>s</w:t>
      </w:r>
    </w:p>
    <w:p w14:paraId="16497640" w14:textId="68484815" w:rsidR="008709C4" w:rsidRDefault="008709C4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WF</w:t>
      </w:r>
      <w:r w:rsidR="00EF1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CHRIE Faculty Scholarship – $500 (2025). </w:t>
      </w:r>
      <w:r w:rsidRPr="008709C4">
        <w:rPr>
          <w:rFonts w:ascii="Times New Roman" w:hAnsi="Times New Roman" w:cs="Times New Roman"/>
          <w:i/>
          <w:iCs/>
          <w:sz w:val="24"/>
          <w:szCs w:val="24"/>
        </w:rPr>
        <w:t>West Federation CHRIE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0E6790" w14:textId="1CE330BF" w:rsidR="00623819" w:rsidRDefault="00623819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CMHT Collaboration Research Grant </w:t>
      </w:r>
      <w:r w:rsidR="008709C4">
        <w:rPr>
          <w:rFonts w:ascii="Times New Roman" w:hAnsi="Times New Roman" w:cs="Times New Roman"/>
          <w:sz w:val="24"/>
          <w:szCs w:val="24"/>
        </w:rPr>
        <w:t xml:space="preserve">– $2,500 </w:t>
      </w:r>
      <w:r>
        <w:rPr>
          <w:rFonts w:ascii="Times New Roman" w:hAnsi="Times New Roman" w:cs="Times New Roman"/>
          <w:sz w:val="24"/>
          <w:szCs w:val="24"/>
        </w:rPr>
        <w:t xml:space="preserve">(2024). </w:t>
      </w:r>
      <w:r w:rsidRPr="00623819">
        <w:rPr>
          <w:rFonts w:ascii="Times New Roman" w:hAnsi="Times New Roman" w:cs="Times New Roman"/>
          <w:i/>
          <w:iCs/>
          <w:sz w:val="24"/>
          <w:szCs w:val="24"/>
        </w:rPr>
        <w:t>University of North Texas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89E14F" w14:textId="1CF9E506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Graduate School Summer Research Grant</w:t>
      </w:r>
      <w:r w:rsidR="008709C4">
        <w:rPr>
          <w:rFonts w:ascii="Times New Roman" w:hAnsi="Times New Roman" w:cs="Times New Roman"/>
          <w:sz w:val="24"/>
          <w:szCs w:val="24"/>
        </w:rPr>
        <w:t xml:space="preserve"> – $3,400</w:t>
      </w:r>
      <w:r w:rsidRPr="00F33208">
        <w:rPr>
          <w:rFonts w:ascii="Times New Roman" w:hAnsi="Times New Roman" w:cs="Times New Roman"/>
          <w:sz w:val="24"/>
          <w:szCs w:val="24"/>
        </w:rPr>
        <w:t xml:space="preserve"> (2021). 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Purdue University</w:t>
      </w:r>
      <w:r w:rsidRPr="00F33208">
        <w:rPr>
          <w:rFonts w:ascii="Times New Roman" w:hAnsi="Times New Roman" w:cs="Times New Roman"/>
          <w:sz w:val="24"/>
          <w:szCs w:val="24"/>
        </w:rPr>
        <w:t>.</w:t>
      </w:r>
    </w:p>
    <w:p w14:paraId="669546F3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 xml:space="preserve">Graduate Teaching/Research Assistantship (2019-2022). 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Purdue University</w:t>
      </w:r>
      <w:r w:rsidRPr="00F33208">
        <w:rPr>
          <w:rFonts w:ascii="Times New Roman" w:hAnsi="Times New Roman" w:cs="Times New Roman"/>
          <w:sz w:val="24"/>
          <w:szCs w:val="24"/>
        </w:rPr>
        <w:t>.</w:t>
      </w:r>
    </w:p>
    <w:p w14:paraId="07CFBB69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 xml:space="preserve">Teaching/Research Assistantship (2017-2018). 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University of Central Florida</w:t>
      </w:r>
      <w:r w:rsidRPr="00F33208">
        <w:rPr>
          <w:rFonts w:ascii="Times New Roman" w:hAnsi="Times New Roman" w:cs="Times New Roman"/>
          <w:sz w:val="24"/>
          <w:szCs w:val="24"/>
        </w:rPr>
        <w:t>.</w:t>
      </w:r>
    </w:p>
    <w:p w14:paraId="47556A89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Emerald Literati Award (2019). Delighted or outraged? Uncovering key drivers of exceedingly positive and negative theme park guest experiences. 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Journal of Hospitality and Tourism Insights</w:t>
      </w:r>
      <w:r w:rsidRPr="00F33208">
        <w:rPr>
          <w:rFonts w:ascii="Times New Roman" w:hAnsi="Times New Roman" w:cs="Times New Roman"/>
          <w:sz w:val="24"/>
          <w:szCs w:val="24"/>
        </w:rPr>
        <w:t>, </w:t>
      </w:r>
      <w:r w:rsidRPr="00F33208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F33208">
        <w:rPr>
          <w:rFonts w:ascii="Times New Roman" w:hAnsi="Times New Roman" w:cs="Times New Roman"/>
          <w:sz w:val="24"/>
          <w:szCs w:val="24"/>
        </w:rPr>
        <w:t>(1), 65-85.</w:t>
      </w:r>
    </w:p>
    <w:p w14:paraId="32E4D6DF" w14:textId="77777777" w:rsidR="008C11F0" w:rsidRPr="00F33208" w:rsidRDefault="008C11F0" w:rsidP="008C11F0">
      <w:pPr>
        <w:rPr>
          <w:color w:val="000000" w:themeColor="text1"/>
        </w:rPr>
      </w:pPr>
    </w:p>
    <w:p w14:paraId="6EBFD02E" w14:textId="33CD111F" w:rsidR="00860053" w:rsidRDefault="00860053" w:rsidP="008C11F0">
      <w:pPr>
        <w:rPr>
          <w:b/>
          <w:color w:val="000000" w:themeColor="text1"/>
        </w:rPr>
      </w:pPr>
      <w:r>
        <w:rPr>
          <w:b/>
          <w:color w:val="000000" w:themeColor="text1"/>
        </w:rPr>
        <w:t>Guest Editor Activity</w:t>
      </w:r>
    </w:p>
    <w:p w14:paraId="45F2AE40" w14:textId="0DEE90FA" w:rsidR="00860053" w:rsidRPr="00620E7C" w:rsidRDefault="00620E7C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1E29F2">
        <w:rPr>
          <w:rFonts w:ascii="Times New Roman" w:hAnsi="Times New Roman" w:cs="Times New Roman"/>
          <w:sz w:val="24"/>
          <w:szCs w:val="24"/>
        </w:rPr>
        <w:t>Sustainability (IF=</w:t>
      </w:r>
      <w:r w:rsidR="001A283F">
        <w:rPr>
          <w:rFonts w:ascii="Times New Roman" w:hAnsi="Times New Roman" w:cs="Times New Roman"/>
          <w:sz w:val="24"/>
          <w:szCs w:val="24"/>
        </w:rPr>
        <w:t>4</w:t>
      </w:r>
      <w:r w:rsidRPr="001E29F2">
        <w:rPr>
          <w:rFonts w:ascii="Times New Roman" w:hAnsi="Times New Roman" w:cs="Times New Roman"/>
          <w:sz w:val="24"/>
          <w:szCs w:val="24"/>
        </w:rPr>
        <w:t>.</w:t>
      </w:r>
      <w:r w:rsidR="001A283F">
        <w:rPr>
          <w:rFonts w:ascii="Times New Roman" w:hAnsi="Times New Roman" w:cs="Times New Roman"/>
          <w:sz w:val="24"/>
          <w:szCs w:val="24"/>
        </w:rPr>
        <w:t>1</w:t>
      </w:r>
      <w:r w:rsidRPr="001E29F2">
        <w:rPr>
          <w:rFonts w:ascii="Times New Roman" w:hAnsi="Times New Roman" w:cs="Times New Roman"/>
          <w:sz w:val="24"/>
          <w:szCs w:val="24"/>
        </w:rPr>
        <w:t xml:space="preserve">): “AI-driven labor transformation and sustainability in Hospitality and Tourism” Section: </w:t>
      </w:r>
      <w:r w:rsidRPr="001E29F2">
        <w:rPr>
          <w:rFonts w:ascii="Times New Roman" w:hAnsi="Times New Roman" w:cs="Times New Roman"/>
          <w:i/>
          <w:iCs/>
          <w:sz w:val="24"/>
          <w:szCs w:val="24"/>
        </w:rPr>
        <w:t>Tourism, Culture, and Heritage</w:t>
      </w:r>
    </w:p>
    <w:p w14:paraId="26608746" w14:textId="77777777" w:rsidR="00860053" w:rsidRDefault="00860053" w:rsidP="008C11F0">
      <w:pPr>
        <w:rPr>
          <w:b/>
          <w:color w:val="000000" w:themeColor="text1"/>
        </w:rPr>
      </w:pPr>
    </w:p>
    <w:p w14:paraId="1013FF55" w14:textId="3106D901" w:rsidR="008C11F0" w:rsidRPr="00F33208" w:rsidRDefault="008C11F0" w:rsidP="008C11F0">
      <w:pPr>
        <w:rPr>
          <w:b/>
          <w:color w:val="000000" w:themeColor="text1"/>
        </w:rPr>
      </w:pPr>
      <w:r w:rsidRPr="00F33208">
        <w:rPr>
          <w:b/>
          <w:color w:val="000000" w:themeColor="text1"/>
        </w:rPr>
        <w:t>Guest Reviewer Activities</w:t>
      </w:r>
    </w:p>
    <w:p w14:paraId="6A371CF1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International Journal of Hospitality Management</w:t>
      </w:r>
    </w:p>
    <w:p w14:paraId="5F5E4B2D" w14:textId="58FF77D5" w:rsidR="008C11F0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Journal of Hospitality and Tourism Management</w:t>
      </w:r>
    </w:p>
    <w:p w14:paraId="5BA4FF05" w14:textId="746CE7AC" w:rsidR="0001536F" w:rsidRDefault="0001536F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Destination Marketing and Management</w:t>
      </w:r>
    </w:p>
    <w:p w14:paraId="1AE5D5F1" w14:textId="7052E48F" w:rsidR="006C466D" w:rsidRDefault="006C466D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Tourism Management Perspective</w:t>
      </w:r>
    </w:p>
    <w:p w14:paraId="7CE828E5" w14:textId="403C37EC" w:rsidR="00686143" w:rsidRDefault="00686143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Journal of Tourism Research</w:t>
      </w:r>
    </w:p>
    <w:p w14:paraId="3CBE632D" w14:textId="03603432" w:rsidR="006B7ABC" w:rsidRPr="00F33208" w:rsidRDefault="006B7ABC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Hospitality and Tourism Technology</w:t>
      </w:r>
    </w:p>
    <w:p w14:paraId="3F76E054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Journal of Hospitality and Tourism Insights</w:t>
      </w:r>
    </w:p>
    <w:p w14:paraId="4E88CE55" w14:textId="77777777" w:rsidR="008C11F0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International Journal of Quality and Service Sciences</w:t>
      </w:r>
    </w:p>
    <w:p w14:paraId="3C07D7D5" w14:textId="3CE0AC59" w:rsidR="00FE14B0" w:rsidRDefault="00FE14B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Sustainability</w:t>
      </w:r>
    </w:p>
    <w:p w14:paraId="3F335527" w14:textId="03AB3581" w:rsidR="00B962B1" w:rsidRDefault="00B962B1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 Behavior in Tourism and Hospitality</w:t>
      </w:r>
    </w:p>
    <w:p w14:paraId="0ED982BC" w14:textId="33A4827B" w:rsidR="006C466D" w:rsidRDefault="006C466D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ICHRIE Global Conference</w:t>
      </w:r>
    </w:p>
    <w:p w14:paraId="756022EB" w14:textId="6901DFE6" w:rsidR="00FE14B0" w:rsidRPr="00FE14B0" w:rsidRDefault="006C466D" w:rsidP="00FE14B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 Federation CHRIE Conference</w:t>
      </w:r>
    </w:p>
    <w:p w14:paraId="4F473132" w14:textId="77777777" w:rsidR="008C11F0" w:rsidRPr="00FE3E48" w:rsidRDefault="008C11F0" w:rsidP="00FE3E48">
      <w:pPr>
        <w:rPr>
          <w:bCs/>
        </w:rPr>
      </w:pPr>
    </w:p>
    <w:p w14:paraId="79373350" w14:textId="25018D94" w:rsidR="008C11F0" w:rsidRPr="00B11186" w:rsidRDefault="008C11F0" w:rsidP="008C11F0">
      <w:pPr>
        <w:pBdr>
          <w:top w:val="dotted" w:sz="4" w:space="6" w:color="auto"/>
        </w:pBdr>
        <w:rPr>
          <w:b/>
          <w:color w:val="000000" w:themeColor="text1"/>
        </w:rPr>
      </w:pPr>
      <w:r w:rsidRPr="00B11186">
        <w:rPr>
          <w:b/>
          <w:color w:val="000000" w:themeColor="text1"/>
        </w:rPr>
        <w:t>Industry Experience</w:t>
      </w:r>
      <w:r w:rsidR="00CF5108" w:rsidRPr="00B11186">
        <w:rPr>
          <w:b/>
          <w:color w:val="000000" w:themeColor="text1"/>
        </w:rPr>
        <w:t>s</w:t>
      </w:r>
    </w:p>
    <w:p w14:paraId="55B87055" w14:textId="77777777" w:rsidR="008C11F0" w:rsidRPr="00F33208" w:rsidRDefault="008C11F0" w:rsidP="008C11F0">
      <w:pPr>
        <w:pBdr>
          <w:top w:val="dotted" w:sz="4" w:space="6" w:color="auto"/>
        </w:pBdr>
        <w:rPr>
          <w:b/>
          <w:color w:val="000000" w:themeColor="text1"/>
          <w:sz w:val="28"/>
          <w:szCs w:val="28"/>
        </w:rPr>
      </w:pPr>
    </w:p>
    <w:p w14:paraId="1FBA58DA" w14:textId="7FC97A79" w:rsidR="008C11F0" w:rsidRPr="00F33208" w:rsidRDefault="008C11F0" w:rsidP="008C11F0">
      <w:pPr>
        <w:rPr>
          <w:color w:val="000000" w:themeColor="text1"/>
        </w:rPr>
      </w:pPr>
      <w:r w:rsidRPr="00F33208">
        <w:rPr>
          <w:b/>
          <w:color w:val="000000" w:themeColor="text1"/>
        </w:rPr>
        <w:t>Front Desk</w:t>
      </w:r>
      <w:r w:rsidRPr="00F33208">
        <w:rPr>
          <w:color w:val="000000" w:themeColor="text1"/>
        </w:rPr>
        <w:t>-Rosen Hotels &amp; Resorts (Orlando, FL)</w:t>
      </w:r>
    </w:p>
    <w:p w14:paraId="4AEF7338" w14:textId="77777777" w:rsidR="008C11F0" w:rsidRPr="00F33208" w:rsidRDefault="008C11F0" w:rsidP="008C11F0">
      <w:pPr>
        <w:rPr>
          <w:color w:val="000000" w:themeColor="text1"/>
        </w:rPr>
      </w:pPr>
      <w:r w:rsidRPr="00F33208">
        <w:rPr>
          <w:color w:val="000000" w:themeColor="text1"/>
        </w:rPr>
        <w:t>Feb 2018- May 2019</w:t>
      </w:r>
    </w:p>
    <w:p w14:paraId="5F2404E2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 xml:space="preserve">Responsible for training new front desk agents. </w:t>
      </w:r>
    </w:p>
    <w:p w14:paraId="03DC2E44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Assisted guests with the check-in and check-out process in a professional and courteous manner.</w:t>
      </w:r>
    </w:p>
    <w:p w14:paraId="30E7AA37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Maintained guest records, performed transactions, and settled guest accounts.</w:t>
      </w:r>
    </w:p>
    <w:p w14:paraId="44F517CB" w14:textId="77777777" w:rsidR="008C11F0" w:rsidRPr="00F33208" w:rsidRDefault="008C11F0" w:rsidP="008C11F0">
      <w:pPr>
        <w:rPr>
          <w:color w:val="000000" w:themeColor="text1"/>
        </w:rPr>
      </w:pPr>
    </w:p>
    <w:p w14:paraId="099E92BA" w14:textId="6E80CAC3" w:rsidR="008C11F0" w:rsidRPr="00F33208" w:rsidRDefault="008C11F0" w:rsidP="008C11F0">
      <w:pPr>
        <w:rPr>
          <w:color w:val="000000" w:themeColor="text1"/>
        </w:rPr>
      </w:pPr>
      <w:r w:rsidRPr="00F33208">
        <w:rPr>
          <w:b/>
          <w:color w:val="000000" w:themeColor="text1"/>
        </w:rPr>
        <w:t>Front Desk</w:t>
      </w:r>
      <w:r w:rsidR="00BA1584">
        <w:rPr>
          <w:b/>
          <w:color w:val="000000" w:themeColor="text1"/>
        </w:rPr>
        <w:t>/Concierge</w:t>
      </w:r>
      <w:r w:rsidRPr="00F33208">
        <w:rPr>
          <w:color w:val="000000" w:themeColor="text1"/>
        </w:rPr>
        <w:t>-Ramada Seoul Jongno Hotel (Seoul, South Korea)</w:t>
      </w:r>
    </w:p>
    <w:p w14:paraId="236FA417" w14:textId="77777777" w:rsidR="008C11F0" w:rsidRPr="00F33208" w:rsidRDefault="008C11F0" w:rsidP="008C11F0">
      <w:pPr>
        <w:rPr>
          <w:color w:val="000000" w:themeColor="text1"/>
        </w:rPr>
      </w:pPr>
      <w:r w:rsidRPr="00F33208">
        <w:rPr>
          <w:color w:val="000000" w:themeColor="text1"/>
        </w:rPr>
        <w:t>May 2015- Jan 2016</w:t>
      </w:r>
    </w:p>
    <w:p w14:paraId="0CF6DAE1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Assisted guests at the concierge desk: informing the neighborhood of the hotel.</w:t>
      </w:r>
    </w:p>
    <w:p w14:paraId="75379904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Maintained the upkeep of the front desk as well as the concierge desk.</w:t>
      </w:r>
    </w:p>
    <w:p w14:paraId="70F61FE4" w14:textId="77777777" w:rsidR="008C11F0" w:rsidRPr="00F33208" w:rsidRDefault="008C11F0" w:rsidP="008C11F0">
      <w:pPr>
        <w:pStyle w:val="ListParagraph"/>
        <w:spacing w:after="0" w:line="240" w:lineRule="auto"/>
        <w:ind w:leftChars="0" w:left="400"/>
        <w:rPr>
          <w:rFonts w:ascii="Times New Roman" w:hAnsi="Times New Roman" w:cs="Times New Roman"/>
          <w:sz w:val="24"/>
          <w:szCs w:val="24"/>
        </w:rPr>
      </w:pPr>
    </w:p>
    <w:p w14:paraId="2D326E55" w14:textId="1F19F5B0" w:rsidR="008C11F0" w:rsidRPr="00F33208" w:rsidRDefault="008C11F0" w:rsidP="008C11F0">
      <w:pPr>
        <w:rPr>
          <w:color w:val="000000" w:themeColor="text1"/>
        </w:rPr>
      </w:pPr>
      <w:r w:rsidRPr="00F33208">
        <w:rPr>
          <w:b/>
          <w:color w:val="000000" w:themeColor="text1"/>
        </w:rPr>
        <w:t>Sales &amp; Marketing</w:t>
      </w:r>
      <w:r w:rsidRPr="00F33208">
        <w:rPr>
          <w:color w:val="000000" w:themeColor="text1"/>
        </w:rPr>
        <w:t>-Sheraton Laguna Guam Resort (Guam, Guam)</w:t>
      </w:r>
    </w:p>
    <w:p w14:paraId="02BF7A24" w14:textId="77777777" w:rsidR="008C11F0" w:rsidRPr="00F33208" w:rsidRDefault="008C11F0" w:rsidP="008C11F0">
      <w:pPr>
        <w:rPr>
          <w:color w:val="000000" w:themeColor="text1"/>
        </w:rPr>
      </w:pPr>
      <w:r w:rsidRPr="00F33208">
        <w:rPr>
          <w:color w:val="000000" w:themeColor="text1"/>
        </w:rPr>
        <w:t>Feb 2013- Feb 2014</w:t>
      </w:r>
    </w:p>
    <w:p w14:paraId="06BD6098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Assisted sales managers and built cooperation ability with coworkers.</w:t>
      </w:r>
    </w:p>
    <w:p w14:paraId="2A2F4C76" w14:textId="77777777" w:rsidR="008C11F0" w:rsidRPr="00F33208" w:rsidRDefault="008C11F0" w:rsidP="008C11F0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Prepared contracts and letters of agreement for clients.</w:t>
      </w:r>
    </w:p>
    <w:p w14:paraId="4951E007" w14:textId="2EE82404" w:rsidR="007114A2" w:rsidRPr="00B11186" w:rsidRDefault="008C11F0" w:rsidP="00B11186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F33208">
        <w:rPr>
          <w:rFonts w:ascii="Times New Roman" w:hAnsi="Times New Roman" w:cs="Times New Roman"/>
          <w:sz w:val="24"/>
          <w:szCs w:val="24"/>
        </w:rPr>
        <w:t>Provided a site inspection and tour to wholesalers.</w:t>
      </w:r>
    </w:p>
    <w:p w14:paraId="7EB015D7" w14:textId="3B5032B3" w:rsidR="008C11F0" w:rsidRPr="00B11186" w:rsidRDefault="00B11186" w:rsidP="008C11F0">
      <w:pPr>
        <w:pBdr>
          <w:top w:val="dotted" w:sz="4" w:space="6" w:color="auto"/>
        </w:pBdr>
        <w:rPr>
          <w:b/>
          <w:color w:val="000000" w:themeColor="text1"/>
        </w:rPr>
      </w:pPr>
      <w:r>
        <w:rPr>
          <w:b/>
          <w:color w:val="000000" w:themeColor="text1"/>
        </w:rPr>
        <w:t>Media Interviews and Expert Commentary</w:t>
      </w:r>
    </w:p>
    <w:p w14:paraId="4442E12D" w14:textId="77777777" w:rsidR="008C11F0" w:rsidRPr="00F33208" w:rsidRDefault="008C11F0" w:rsidP="008C11F0">
      <w:pPr>
        <w:pBdr>
          <w:top w:val="dotted" w:sz="4" w:space="6" w:color="auto"/>
        </w:pBdr>
        <w:rPr>
          <w:b/>
          <w:color w:val="000000" w:themeColor="text1"/>
          <w:sz w:val="28"/>
          <w:szCs w:val="28"/>
        </w:rPr>
      </w:pPr>
    </w:p>
    <w:p w14:paraId="04AC48B7" w14:textId="147776E5" w:rsidR="00B11186" w:rsidRPr="00B11186" w:rsidRDefault="00B11186" w:rsidP="00B11186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B11186">
        <w:rPr>
          <w:rFonts w:ascii="Times New Roman" w:hAnsi="Times New Roman" w:cs="Times New Roman"/>
          <w:sz w:val="24"/>
          <w:szCs w:val="24"/>
        </w:rPr>
        <w:t>Park, S. (202</w:t>
      </w:r>
      <w:r>
        <w:rPr>
          <w:rFonts w:ascii="Times New Roman" w:hAnsi="Times New Roman" w:cs="Times New Roman"/>
          <w:sz w:val="24"/>
          <w:szCs w:val="24"/>
        </w:rPr>
        <w:t>5, March 17</w:t>
      </w:r>
      <w:r w:rsidRPr="00B11186">
        <w:rPr>
          <w:rFonts w:ascii="Times New Roman" w:hAnsi="Times New Roman" w:cs="Times New Roman"/>
          <w:sz w:val="24"/>
          <w:szCs w:val="24"/>
        </w:rPr>
        <w:t xml:space="preserve">). </w:t>
      </w:r>
      <w:r w:rsidRPr="00B11186">
        <w:rPr>
          <w:rStyle w:val="Emphasis"/>
          <w:rFonts w:ascii="Times New Roman" w:hAnsi="Times New Roman" w:cs="Times New Roman"/>
          <w:sz w:val="24"/>
          <w:szCs w:val="24"/>
        </w:rPr>
        <w:t>Tipping culture debate: How much is enough?</w:t>
      </w:r>
      <w:r w:rsidRPr="00B11186">
        <w:rPr>
          <w:rFonts w:ascii="Times New Roman" w:hAnsi="Times New Roman" w:cs="Times New Roman"/>
          <w:sz w:val="24"/>
          <w:szCs w:val="24"/>
        </w:rPr>
        <w:t xml:space="preserve"> [Television news interview]. NBC DFW. </w:t>
      </w:r>
      <w:hyperlink r:id="rId13" w:tgtFrame="_new" w:history="1">
        <w:r w:rsidRPr="00B11186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https://www.youtube.com/watch?v=2QCTwQ90L2w</w:t>
        </w:r>
      </w:hyperlink>
    </w:p>
    <w:p w14:paraId="2D347D7A" w14:textId="32D9DCC0" w:rsidR="00B11186" w:rsidRPr="00B11186" w:rsidRDefault="00B11186" w:rsidP="00B11186">
      <w:pPr>
        <w:pStyle w:val="ListParagraph"/>
        <w:numPr>
          <w:ilvl w:val="0"/>
          <w:numId w:val="1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B11186">
        <w:rPr>
          <w:rFonts w:ascii="Times New Roman" w:hAnsi="Times New Roman" w:cs="Times New Roman"/>
          <w:sz w:val="24"/>
          <w:szCs w:val="24"/>
        </w:rPr>
        <w:t xml:space="preserve">Park, S. (2024, February 1). </w:t>
      </w:r>
      <w:r w:rsidRPr="00B11186">
        <w:rPr>
          <w:rFonts w:ascii="Times New Roman" w:hAnsi="Times New Roman" w:cs="Times New Roman"/>
          <w:i/>
          <w:iCs/>
          <w:sz w:val="24"/>
          <w:szCs w:val="24"/>
        </w:rPr>
        <w:t>Dollars &amp; Sense: How consumers feel about tipping trends</w:t>
      </w:r>
      <w:r w:rsidRPr="00B11186">
        <w:rPr>
          <w:rFonts w:ascii="Times New Roman" w:hAnsi="Times New Roman" w:cs="Times New Roman"/>
          <w:sz w:val="24"/>
          <w:szCs w:val="24"/>
        </w:rPr>
        <w:t xml:space="preserve"> [Television news interview]. CBS News Texas.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186">
        <w:rPr>
          <w:rFonts w:ascii="Times New Roman" w:hAnsi="Times New Roman" w:cs="Times New Roman"/>
          <w:sz w:val="24"/>
          <w:szCs w:val="24"/>
        </w:rPr>
        <w:t>https://www.youtube.com/watch?v=fybx5fhgzGc</w:t>
      </w:r>
    </w:p>
    <w:p w14:paraId="5F0157F4" w14:textId="77777777" w:rsidR="008C11F0" w:rsidRPr="00B11186" w:rsidRDefault="008C11F0" w:rsidP="008C11F0">
      <w:pPr>
        <w:pBdr>
          <w:top w:val="dotted" w:sz="4" w:space="6" w:color="auto"/>
        </w:pBdr>
        <w:rPr>
          <w:b/>
          <w:color w:val="000000" w:themeColor="text1"/>
        </w:rPr>
      </w:pPr>
      <w:r w:rsidRPr="00B11186">
        <w:rPr>
          <w:b/>
          <w:color w:val="000000" w:themeColor="text1"/>
        </w:rPr>
        <w:t xml:space="preserve">Other Activities </w:t>
      </w:r>
    </w:p>
    <w:p w14:paraId="403891BA" w14:textId="77777777" w:rsidR="0068188C" w:rsidRDefault="0068188C" w:rsidP="0068188C"/>
    <w:p w14:paraId="05C2AD98" w14:textId="39547C82" w:rsidR="008653F6" w:rsidRDefault="008653F6" w:rsidP="0068188C">
      <w:pPr>
        <w:rPr>
          <w:b/>
          <w:bCs/>
        </w:rPr>
      </w:pPr>
      <w:r>
        <w:rPr>
          <w:b/>
          <w:bCs/>
        </w:rPr>
        <w:t>Hospitality Program Coordinator (Denton, TX)</w:t>
      </w:r>
    </w:p>
    <w:p w14:paraId="2992A562" w14:textId="1ABBEF39" w:rsidR="008653F6" w:rsidRPr="008653F6" w:rsidRDefault="008653F6" w:rsidP="0068188C">
      <w:r w:rsidRPr="008653F6">
        <w:t>August 2026 – Current</w:t>
      </w:r>
    </w:p>
    <w:p w14:paraId="2790C348" w14:textId="69A769A0" w:rsidR="008653F6" w:rsidRPr="00B0028D" w:rsidRDefault="00B0028D" w:rsidP="00B0028D">
      <w:pPr>
        <w:pStyle w:val="ListParagraph"/>
        <w:numPr>
          <w:ilvl w:val="0"/>
          <w:numId w:val="2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B0028D">
        <w:rPr>
          <w:rFonts w:ascii="Times New Roman" w:hAnsi="Times New Roman" w:cs="Times New Roman"/>
          <w:sz w:val="24"/>
          <w:szCs w:val="24"/>
        </w:rPr>
        <w:t>Coordina</w:t>
      </w:r>
      <w:r>
        <w:rPr>
          <w:rFonts w:ascii="Times New Roman" w:hAnsi="Times New Roman" w:cs="Times New Roman"/>
          <w:sz w:val="24"/>
          <w:szCs w:val="24"/>
        </w:rPr>
        <w:t>ting</w:t>
      </w:r>
      <w:r w:rsidRPr="00B0028D">
        <w:rPr>
          <w:rFonts w:ascii="Times New Roman" w:hAnsi="Times New Roman" w:cs="Times New Roman"/>
          <w:sz w:val="24"/>
          <w:szCs w:val="24"/>
        </w:rPr>
        <w:t xml:space="preserve"> daily departmental operations, including record management, communication, and administrative support for faculty, students, and department leadership.</w:t>
      </w:r>
    </w:p>
    <w:p w14:paraId="0C86132D" w14:textId="77777777" w:rsidR="008653F6" w:rsidRDefault="008653F6" w:rsidP="0068188C">
      <w:pPr>
        <w:rPr>
          <w:b/>
          <w:bCs/>
        </w:rPr>
      </w:pPr>
    </w:p>
    <w:p w14:paraId="72A6488F" w14:textId="188A4BAE" w:rsidR="0068188C" w:rsidRPr="0068188C" w:rsidRDefault="0068188C" w:rsidP="0068188C">
      <w:pPr>
        <w:rPr>
          <w:b/>
          <w:bCs/>
        </w:rPr>
      </w:pPr>
      <w:r w:rsidRPr="0068188C">
        <w:rPr>
          <w:b/>
          <w:bCs/>
        </w:rPr>
        <w:t xml:space="preserve">UNT </w:t>
      </w:r>
      <w:r>
        <w:rPr>
          <w:b/>
          <w:bCs/>
        </w:rPr>
        <w:t xml:space="preserve">CMHT </w:t>
      </w:r>
      <w:r w:rsidRPr="0068188C">
        <w:rPr>
          <w:b/>
          <w:bCs/>
        </w:rPr>
        <w:t xml:space="preserve">Scholarship </w:t>
      </w:r>
      <w:r>
        <w:rPr>
          <w:b/>
          <w:bCs/>
        </w:rPr>
        <w:t>C</w:t>
      </w:r>
      <w:r w:rsidRPr="0068188C">
        <w:rPr>
          <w:b/>
          <w:bCs/>
        </w:rPr>
        <w:t>ommittee (Denton, TX)</w:t>
      </w:r>
    </w:p>
    <w:p w14:paraId="0A49ACBE" w14:textId="0289448C" w:rsidR="0068188C" w:rsidRDefault="0068188C" w:rsidP="0068188C">
      <w:r>
        <w:t xml:space="preserve">Aug 2024 – Current </w:t>
      </w:r>
    </w:p>
    <w:p w14:paraId="4BD95ED7" w14:textId="46760BB4" w:rsidR="0068188C" w:rsidRPr="0068188C" w:rsidRDefault="0068188C" w:rsidP="0068188C">
      <w:pPr>
        <w:pStyle w:val="ListParagraph"/>
        <w:numPr>
          <w:ilvl w:val="0"/>
          <w:numId w:val="2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68188C">
        <w:rPr>
          <w:rFonts w:ascii="Times New Roman" w:hAnsi="Times New Roman" w:cs="Times New Roman"/>
          <w:sz w:val="24"/>
          <w:szCs w:val="24"/>
        </w:rPr>
        <w:lastRenderedPageBreak/>
        <w:t>Serv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6818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a</w:t>
      </w:r>
      <w:r w:rsidRPr="006818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 college</w:t>
      </w:r>
      <w:r w:rsidRPr="0068188C">
        <w:rPr>
          <w:rFonts w:ascii="Times New Roman" w:hAnsi="Times New Roman" w:cs="Times New Roman"/>
          <w:sz w:val="24"/>
          <w:szCs w:val="24"/>
        </w:rPr>
        <w:t xml:space="preserve"> Scholarship Committee, reviewing applications and selecting recipients to support student achievement and promote equitable access to education.</w:t>
      </w:r>
    </w:p>
    <w:p w14:paraId="33F0B87F" w14:textId="77777777" w:rsidR="00620E7C" w:rsidRDefault="00620E7C" w:rsidP="00620E7C">
      <w:pPr>
        <w:rPr>
          <w:b/>
          <w:color w:val="000000" w:themeColor="text1"/>
        </w:rPr>
      </w:pPr>
    </w:p>
    <w:p w14:paraId="03688056" w14:textId="49BB5D22" w:rsidR="00620E7C" w:rsidRPr="00F33208" w:rsidRDefault="00620E7C" w:rsidP="00620E7C">
      <w:pPr>
        <w:rPr>
          <w:b/>
          <w:color w:val="000000" w:themeColor="text1"/>
        </w:rPr>
      </w:pPr>
      <w:r>
        <w:rPr>
          <w:b/>
          <w:color w:val="000000" w:themeColor="text1"/>
        </w:rPr>
        <w:t>Hotel Association of Tarrant County faculty advisor</w:t>
      </w:r>
      <w:r w:rsidRPr="00F33208">
        <w:rPr>
          <w:b/>
          <w:color w:val="000000" w:themeColor="text1"/>
        </w:rPr>
        <w:t xml:space="preserve"> (</w:t>
      </w:r>
      <w:r>
        <w:rPr>
          <w:b/>
          <w:color w:val="000000" w:themeColor="text1"/>
        </w:rPr>
        <w:t>Denton, TX</w:t>
      </w:r>
      <w:r w:rsidRPr="00F33208">
        <w:rPr>
          <w:b/>
          <w:color w:val="000000" w:themeColor="text1"/>
        </w:rPr>
        <w:t>)</w:t>
      </w:r>
    </w:p>
    <w:p w14:paraId="5B100928" w14:textId="77777777" w:rsidR="00620E7C" w:rsidRPr="00F33208" w:rsidRDefault="00620E7C" w:rsidP="00620E7C">
      <w:pPr>
        <w:rPr>
          <w:bCs/>
          <w:color w:val="000000" w:themeColor="text1"/>
        </w:rPr>
      </w:pPr>
      <w:r>
        <w:rPr>
          <w:bCs/>
          <w:color w:val="000000" w:themeColor="text1"/>
        </w:rPr>
        <w:t>Aug 2023 – Current</w:t>
      </w:r>
    </w:p>
    <w:p w14:paraId="113C19ED" w14:textId="77777777" w:rsidR="00620E7C" w:rsidRPr="0068188C" w:rsidRDefault="00620E7C" w:rsidP="00620E7C">
      <w:pPr>
        <w:pStyle w:val="ListParagraph"/>
        <w:numPr>
          <w:ilvl w:val="0"/>
          <w:numId w:val="2"/>
        </w:numPr>
        <w:spacing w:after="0" w:line="240" w:lineRule="auto"/>
        <w:ind w:leftChars="0"/>
      </w:pPr>
      <w:r>
        <w:rPr>
          <w:rFonts w:ascii="Times New Roman" w:hAnsi="Times New Roman" w:cs="Times New Roman"/>
          <w:sz w:val="24"/>
          <w:szCs w:val="24"/>
        </w:rPr>
        <w:t xml:space="preserve">Serving </w:t>
      </w:r>
      <w:r w:rsidRPr="00134968">
        <w:rPr>
          <w:rFonts w:ascii="Times New Roman" w:hAnsi="Times New Roman" w:cs="Times New Roman"/>
          <w:sz w:val="24"/>
          <w:szCs w:val="24"/>
        </w:rPr>
        <w:t>as a faculty advisor for student organizations, providing mentorship, guidance, and support to foster leadership development, organizational success, and engagement within the community.</w:t>
      </w:r>
    </w:p>
    <w:p w14:paraId="0524A5F1" w14:textId="77777777" w:rsidR="0068188C" w:rsidRDefault="0068188C" w:rsidP="0068188C"/>
    <w:p w14:paraId="574EF7C1" w14:textId="3F434E8E" w:rsidR="0068188C" w:rsidRPr="0068188C" w:rsidRDefault="0068188C" w:rsidP="0068188C">
      <w:pPr>
        <w:rPr>
          <w:b/>
          <w:bCs/>
        </w:rPr>
      </w:pPr>
      <w:r w:rsidRPr="0068188C">
        <w:rPr>
          <w:b/>
          <w:bCs/>
        </w:rPr>
        <w:t>UNT CMHT Graduate Program Committee (Denton, TX)</w:t>
      </w:r>
    </w:p>
    <w:p w14:paraId="12D7E4CD" w14:textId="7442AFCE" w:rsidR="0068188C" w:rsidRDefault="0068188C" w:rsidP="0068188C">
      <w:r>
        <w:t>Aug 2023 – Aug 2024</w:t>
      </w:r>
    </w:p>
    <w:p w14:paraId="12D48DBB" w14:textId="1B3C15D6" w:rsidR="0068188C" w:rsidRDefault="0068188C" w:rsidP="0068188C">
      <w:pPr>
        <w:pStyle w:val="ListParagraph"/>
        <w:numPr>
          <w:ilvl w:val="0"/>
          <w:numId w:val="2"/>
        </w:numPr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68188C">
        <w:rPr>
          <w:rFonts w:ascii="Times New Roman" w:hAnsi="Times New Roman" w:cs="Times New Roman"/>
          <w:sz w:val="24"/>
          <w:szCs w:val="24"/>
        </w:rPr>
        <w:t>Contributed to the Graduate Program Committee by assisting in curriculum development,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88C">
        <w:rPr>
          <w:rFonts w:ascii="Times New Roman" w:hAnsi="Times New Roman" w:cs="Times New Roman"/>
          <w:sz w:val="24"/>
          <w:szCs w:val="24"/>
        </w:rPr>
        <w:t>and program evaluation to enhance academic excellence and student success.</w:t>
      </w:r>
    </w:p>
    <w:p w14:paraId="7C85685C" w14:textId="77777777" w:rsidR="00CF5108" w:rsidRDefault="00CF5108" w:rsidP="00CF5108">
      <w:pPr>
        <w:rPr>
          <w:b/>
          <w:bCs/>
        </w:rPr>
      </w:pPr>
    </w:p>
    <w:p w14:paraId="4315D34C" w14:textId="1F32D796" w:rsidR="00CF5108" w:rsidRPr="00CF5108" w:rsidRDefault="00CF5108" w:rsidP="00CF5108">
      <w:r w:rsidRPr="00CF5108">
        <w:rPr>
          <w:b/>
          <w:bCs/>
        </w:rPr>
        <w:t>Keynote Speaker (West Lafayette, IN)</w:t>
      </w:r>
      <w:r w:rsidRPr="00CF5108">
        <w:t> </w:t>
      </w:r>
    </w:p>
    <w:p w14:paraId="3757ED97" w14:textId="77777777" w:rsidR="00CF5108" w:rsidRPr="00CF5108" w:rsidRDefault="00CF5108" w:rsidP="00CF5108">
      <w:r w:rsidRPr="00CF5108">
        <w:t>Nov 13, 2021 </w:t>
      </w:r>
    </w:p>
    <w:p w14:paraId="434291AC" w14:textId="77777777" w:rsidR="00CF5108" w:rsidRPr="00CF5108" w:rsidRDefault="00CF5108" w:rsidP="00CF5108">
      <w:pPr>
        <w:numPr>
          <w:ilvl w:val="0"/>
          <w:numId w:val="4"/>
        </w:numPr>
      </w:pPr>
      <w:r w:rsidRPr="00CF5108">
        <w:t>Delivered a keynote speech at the inaugural hotel leadership seminar that was held in Union Club Hotel (Marriott) at Purdue University. </w:t>
      </w:r>
    </w:p>
    <w:p w14:paraId="6BDB48D3" w14:textId="77777777" w:rsidR="00CF5108" w:rsidRPr="00CF5108" w:rsidRDefault="00CF5108" w:rsidP="00CF5108">
      <w:pPr>
        <w:numPr>
          <w:ilvl w:val="0"/>
          <w:numId w:val="5"/>
        </w:numPr>
      </w:pPr>
      <w:r w:rsidRPr="00CF5108">
        <w:t>Keynote speech title – Technologies in lodging post-COVID-19: What should be kept? What should be cautious of?  </w:t>
      </w:r>
    </w:p>
    <w:p w14:paraId="1D09BDC4" w14:textId="77777777" w:rsidR="00CF5108" w:rsidRPr="00CF5108" w:rsidRDefault="00CF5108" w:rsidP="00CF5108"/>
    <w:sectPr w:rsidR="00CF5108" w:rsidRPr="00CF5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4734DF"/>
    <w:multiLevelType w:val="hybridMultilevel"/>
    <w:tmpl w:val="A8BCA306"/>
    <w:lvl w:ilvl="0" w:tplc="15D275C2">
      <w:start w:val="1"/>
      <w:numFmt w:val="bullet"/>
      <w:lvlText w:val="•"/>
      <w:lvlJc w:val="left"/>
      <w:pPr>
        <w:ind w:left="400" w:hanging="40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40F40983"/>
    <w:multiLevelType w:val="hybridMultilevel"/>
    <w:tmpl w:val="4AA2AC64"/>
    <w:lvl w:ilvl="0" w:tplc="D9ECCF2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47ECE"/>
    <w:multiLevelType w:val="multilevel"/>
    <w:tmpl w:val="E542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C3A62F3"/>
    <w:multiLevelType w:val="hybridMultilevel"/>
    <w:tmpl w:val="B5DC44D6"/>
    <w:lvl w:ilvl="0" w:tplc="15D275C2">
      <w:start w:val="1"/>
      <w:numFmt w:val="bullet"/>
      <w:lvlText w:val="•"/>
      <w:lvlJc w:val="left"/>
      <w:pPr>
        <w:ind w:left="400" w:hanging="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C7B242C"/>
    <w:multiLevelType w:val="hybridMultilevel"/>
    <w:tmpl w:val="E0780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A3AE1"/>
    <w:multiLevelType w:val="multilevel"/>
    <w:tmpl w:val="F840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7528934">
    <w:abstractNumId w:val="0"/>
  </w:num>
  <w:num w:numId="2" w16cid:durableId="258607551">
    <w:abstractNumId w:val="3"/>
  </w:num>
  <w:num w:numId="3" w16cid:durableId="1205675428">
    <w:abstractNumId w:val="1"/>
  </w:num>
  <w:num w:numId="4" w16cid:durableId="1837963206">
    <w:abstractNumId w:val="5"/>
  </w:num>
  <w:num w:numId="5" w16cid:durableId="1104501522">
    <w:abstractNumId w:val="2"/>
  </w:num>
  <w:num w:numId="6" w16cid:durableId="122907602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F0"/>
    <w:rsid w:val="00001021"/>
    <w:rsid w:val="0000196D"/>
    <w:rsid w:val="000066F1"/>
    <w:rsid w:val="000113A9"/>
    <w:rsid w:val="0001536F"/>
    <w:rsid w:val="000800F9"/>
    <w:rsid w:val="000B457B"/>
    <w:rsid w:val="000C4336"/>
    <w:rsid w:val="000F06A2"/>
    <w:rsid w:val="00134968"/>
    <w:rsid w:val="00135630"/>
    <w:rsid w:val="00155B49"/>
    <w:rsid w:val="00177B2D"/>
    <w:rsid w:val="001A283F"/>
    <w:rsid w:val="001C18DD"/>
    <w:rsid w:val="00231C21"/>
    <w:rsid w:val="00267152"/>
    <w:rsid w:val="002C2408"/>
    <w:rsid w:val="003135DC"/>
    <w:rsid w:val="00337458"/>
    <w:rsid w:val="0035048F"/>
    <w:rsid w:val="00391561"/>
    <w:rsid w:val="003E0F4E"/>
    <w:rsid w:val="004634DA"/>
    <w:rsid w:val="00464E5F"/>
    <w:rsid w:val="004B35E7"/>
    <w:rsid w:val="004D5546"/>
    <w:rsid w:val="004F7011"/>
    <w:rsid w:val="00504895"/>
    <w:rsid w:val="005215F0"/>
    <w:rsid w:val="00524996"/>
    <w:rsid w:val="00524DB1"/>
    <w:rsid w:val="00564609"/>
    <w:rsid w:val="0059199E"/>
    <w:rsid w:val="005C7F62"/>
    <w:rsid w:val="005E190A"/>
    <w:rsid w:val="00620E7C"/>
    <w:rsid w:val="00623819"/>
    <w:rsid w:val="0068188C"/>
    <w:rsid w:val="00686143"/>
    <w:rsid w:val="006A07D0"/>
    <w:rsid w:val="006A23B1"/>
    <w:rsid w:val="006A71CA"/>
    <w:rsid w:val="006B2206"/>
    <w:rsid w:val="006B7ABC"/>
    <w:rsid w:val="006C466D"/>
    <w:rsid w:val="006D6F52"/>
    <w:rsid w:val="007114A2"/>
    <w:rsid w:val="00756EED"/>
    <w:rsid w:val="00760D24"/>
    <w:rsid w:val="00772CA0"/>
    <w:rsid w:val="00782D8F"/>
    <w:rsid w:val="007B42F4"/>
    <w:rsid w:val="007C668C"/>
    <w:rsid w:val="00834E6D"/>
    <w:rsid w:val="00855CF7"/>
    <w:rsid w:val="00860053"/>
    <w:rsid w:val="008653F6"/>
    <w:rsid w:val="008709C4"/>
    <w:rsid w:val="00891041"/>
    <w:rsid w:val="008C11F0"/>
    <w:rsid w:val="008C7739"/>
    <w:rsid w:val="0090456A"/>
    <w:rsid w:val="00932A5F"/>
    <w:rsid w:val="00941C24"/>
    <w:rsid w:val="00966366"/>
    <w:rsid w:val="009D62A4"/>
    <w:rsid w:val="009D77BB"/>
    <w:rsid w:val="009F2E46"/>
    <w:rsid w:val="00A17373"/>
    <w:rsid w:val="00A3033F"/>
    <w:rsid w:val="00A53B47"/>
    <w:rsid w:val="00A62C21"/>
    <w:rsid w:val="00A6500F"/>
    <w:rsid w:val="00A66669"/>
    <w:rsid w:val="00AA148A"/>
    <w:rsid w:val="00AF7DF6"/>
    <w:rsid w:val="00B0028D"/>
    <w:rsid w:val="00B05ECD"/>
    <w:rsid w:val="00B05EF8"/>
    <w:rsid w:val="00B11186"/>
    <w:rsid w:val="00B46F7A"/>
    <w:rsid w:val="00B548C1"/>
    <w:rsid w:val="00B962B1"/>
    <w:rsid w:val="00BA1584"/>
    <w:rsid w:val="00BB1CE1"/>
    <w:rsid w:val="00BE16CE"/>
    <w:rsid w:val="00C03E46"/>
    <w:rsid w:val="00C36DEE"/>
    <w:rsid w:val="00C40FC0"/>
    <w:rsid w:val="00C41016"/>
    <w:rsid w:val="00C72D75"/>
    <w:rsid w:val="00C73664"/>
    <w:rsid w:val="00C8272C"/>
    <w:rsid w:val="00CC686B"/>
    <w:rsid w:val="00CE42CE"/>
    <w:rsid w:val="00CF5108"/>
    <w:rsid w:val="00D3148E"/>
    <w:rsid w:val="00D51C0F"/>
    <w:rsid w:val="00D61D96"/>
    <w:rsid w:val="00DF6B7C"/>
    <w:rsid w:val="00E52D24"/>
    <w:rsid w:val="00E5730B"/>
    <w:rsid w:val="00E8552E"/>
    <w:rsid w:val="00E9600E"/>
    <w:rsid w:val="00EB6166"/>
    <w:rsid w:val="00EF1446"/>
    <w:rsid w:val="00F25043"/>
    <w:rsid w:val="00FC133E"/>
    <w:rsid w:val="00FE14B0"/>
    <w:rsid w:val="00FE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9AE2F"/>
  <w15:chartTrackingRefBased/>
  <w15:docId w15:val="{50FE9B92-F9AB-FA4F-929A-734AA3AC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1F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jorheadingPurdue">
    <w:name w:val="Major heading (Purdue)"/>
    <w:basedOn w:val="Normal"/>
    <w:autoRedefine/>
    <w:qFormat/>
    <w:rsid w:val="003135DC"/>
    <w:pPr>
      <w:jc w:val="center"/>
    </w:pPr>
    <w:rPr>
      <w:b/>
      <w:bCs/>
    </w:rPr>
  </w:style>
  <w:style w:type="paragraph" w:customStyle="1" w:styleId="2ndheadingPurdue">
    <w:name w:val="2nd heading Purdue"/>
    <w:basedOn w:val="Normal"/>
    <w:autoRedefine/>
    <w:qFormat/>
    <w:rsid w:val="003135DC"/>
    <w:pPr>
      <w:spacing w:line="480" w:lineRule="auto"/>
    </w:pPr>
    <w:rPr>
      <w:b/>
      <w:bCs/>
    </w:rPr>
  </w:style>
  <w:style w:type="paragraph" w:customStyle="1" w:styleId="3rdheadingPurdue">
    <w:name w:val="3rd heading Purdue"/>
    <w:basedOn w:val="Normal"/>
    <w:autoRedefine/>
    <w:qFormat/>
    <w:rsid w:val="003135DC"/>
    <w:pPr>
      <w:spacing w:line="480" w:lineRule="auto"/>
    </w:pPr>
    <w:rPr>
      <w:b/>
      <w:bCs/>
      <w:i/>
      <w:iCs/>
    </w:rPr>
  </w:style>
  <w:style w:type="paragraph" w:customStyle="1" w:styleId="4thheadingPurdue">
    <w:name w:val="4th heading Purdue"/>
    <w:basedOn w:val="Normal"/>
    <w:autoRedefine/>
    <w:qFormat/>
    <w:rsid w:val="003135DC"/>
    <w:pPr>
      <w:spacing w:line="480" w:lineRule="auto"/>
    </w:pPr>
    <w:rPr>
      <w:i/>
      <w:iCs/>
    </w:rPr>
  </w:style>
  <w:style w:type="paragraph" w:styleId="ListParagraph">
    <w:name w:val="List Paragraph"/>
    <w:basedOn w:val="Normal"/>
    <w:uiPriority w:val="34"/>
    <w:qFormat/>
    <w:rsid w:val="008C11F0"/>
    <w:pPr>
      <w:spacing w:after="160" w:line="276" w:lineRule="auto"/>
      <w:ind w:leftChars="400" w:left="800"/>
    </w:pPr>
    <w:rPr>
      <w:rFonts w:asciiTheme="minorHAnsi" w:eastAsiaTheme="minorEastAsia" w:hAnsiTheme="minorHAnsi" w:cstheme="minorBidi"/>
      <w:color w:val="000000" w:themeColor="text1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C11F0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C11F0"/>
  </w:style>
  <w:style w:type="character" w:styleId="UnresolvedMention">
    <w:name w:val="Unresolved Mention"/>
    <w:basedOn w:val="DefaultParagraphFont"/>
    <w:uiPriority w:val="99"/>
    <w:semiHidden/>
    <w:unhideWhenUsed/>
    <w:rsid w:val="00524DB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111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23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80/10548408.2021.1985038" TargetMode="External"/><Relationship Id="rId13" Type="http://schemas.openxmlformats.org/officeDocument/2006/relationships/hyperlink" Target="https://www.youtube.com/watch?v=2QCTwQ90L2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ijhm.2020.102757" TargetMode="External"/><Relationship Id="rId12" Type="http://schemas.openxmlformats.org/officeDocument/2006/relationships/hyperlink" Target="https://doi.org/10.1108/JHTI-10-2017-0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19368623.2021.1946879" TargetMode="External"/><Relationship Id="rId11" Type="http://schemas.openxmlformats.org/officeDocument/2006/relationships/hyperlink" Target="https://doi.org/10.1108/IJTC-06-2020-0121" TargetMode="External"/><Relationship Id="rId5" Type="http://schemas.openxmlformats.org/officeDocument/2006/relationships/hyperlink" Target="https://doi.org/10.1016/j.ijhm.2022.10321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1111/fcsr.124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5256480.2021.19353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Park, Soona</dc:creator>
  <cp:keywords/>
  <dc:description/>
  <cp:lastModifiedBy>Soona Park</cp:lastModifiedBy>
  <cp:revision>51</cp:revision>
  <dcterms:created xsi:type="dcterms:W3CDTF">2025-01-06T02:50:00Z</dcterms:created>
  <dcterms:modified xsi:type="dcterms:W3CDTF">2026-07-22T20:41:00Z</dcterms:modified>
</cp:coreProperties>
</file>