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A5B23" w14:textId="289E8996" w:rsidR="006207F4" w:rsidRPr="00085EF5" w:rsidRDefault="006207F4" w:rsidP="006207F4">
      <w:pPr>
        <w:jc w:val="center"/>
        <w:rPr>
          <w:rFonts w:ascii="Times New Roman" w:hAnsi="Times New Roman" w:cs="Times New Roman"/>
          <w:bCs/>
          <w:sz w:val="56"/>
          <w:szCs w:val="56"/>
        </w:rPr>
      </w:pPr>
      <w:bookmarkStart w:id="0" w:name="_Hlk206155467"/>
      <w:r w:rsidRPr="00085EF5">
        <w:rPr>
          <w:rFonts w:ascii="Times New Roman" w:hAnsi="Times New Roman" w:cs="Times New Roman"/>
          <w:bCs/>
          <w:sz w:val="56"/>
          <w:szCs w:val="56"/>
        </w:rPr>
        <w:t>ENGLISH 1310 – First Year Writing</w:t>
      </w:r>
    </w:p>
    <w:tbl>
      <w:tblPr>
        <w:tblStyle w:val="TableGrid0"/>
        <w:tblW w:w="5000" w:type="pct"/>
        <w:jc w:val="center"/>
        <w:shd w:val="clear" w:color="auto" w:fill="FFD966" w:themeFill="accent4" w:themeFillTint="99"/>
        <w:tblLook w:val="04A0" w:firstRow="1" w:lastRow="0" w:firstColumn="1" w:lastColumn="0" w:noHBand="0" w:noVBand="1"/>
      </w:tblPr>
      <w:tblGrid>
        <w:gridCol w:w="355"/>
        <w:gridCol w:w="8995"/>
      </w:tblGrid>
      <w:tr w:rsidR="006207F4" w:rsidRPr="00085EF5" w14:paraId="6ED112E2" w14:textId="77777777" w:rsidTr="006207F4">
        <w:trPr>
          <w:jc w:val="center"/>
        </w:trPr>
        <w:tc>
          <w:tcPr>
            <w:tcW w:w="190" w:type="pct"/>
            <w:shd w:val="clear" w:color="auto" w:fill="2F5496" w:themeFill="accent1" w:themeFillShade="BF"/>
            <w:vAlign w:val="center"/>
          </w:tcPr>
          <w:p w14:paraId="728185A6" w14:textId="08A70EC5" w:rsidR="006207F4" w:rsidRPr="00085EF5" w:rsidRDefault="006207F4" w:rsidP="00C6037D">
            <w:pPr>
              <w:jc w:val="center"/>
              <w:rPr>
                <w:rFonts w:ascii="Times New Roman" w:hAnsi="Times New Roman" w:cs="Times New Roman"/>
                <w:sz w:val="28"/>
                <w:szCs w:val="28"/>
              </w:rPr>
            </w:pPr>
          </w:p>
        </w:tc>
        <w:tc>
          <w:tcPr>
            <w:tcW w:w="4810" w:type="pct"/>
            <w:shd w:val="clear" w:color="auto" w:fill="FFD966" w:themeFill="accent4" w:themeFillTint="99"/>
            <w:vAlign w:val="center"/>
          </w:tcPr>
          <w:p w14:paraId="6DF123B8" w14:textId="4BCB9145" w:rsidR="006207F4" w:rsidRPr="00085EF5" w:rsidRDefault="006207F4" w:rsidP="00C6037D">
            <w:pPr>
              <w:pStyle w:val="SyllabusHeading2"/>
              <w:spacing w:before="240" w:after="0"/>
              <w:rPr>
                <w:rFonts w:ascii="Times New Roman" w:hAnsi="Times New Roman"/>
                <w:sz w:val="28"/>
                <w:szCs w:val="24"/>
              </w:rPr>
            </w:pPr>
            <w:r w:rsidRPr="00085EF5">
              <w:rPr>
                <w:rFonts w:ascii="Times New Roman" w:hAnsi="Times New Roman"/>
                <w:b/>
                <w:bCs w:val="0"/>
                <w:sz w:val="28"/>
                <w:szCs w:val="24"/>
              </w:rPr>
              <w:t>Instructor</w:t>
            </w:r>
            <w:r w:rsidRPr="00085EF5">
              <w:rPr>
                <w:rFonts w:ascii="Times New Roman" w:hAnsi="Times New Roman"/>
                <w:sz w:val="28"/>
                <w:szCs w:val="24"/>
              </w:rPr>
              <w:t>: Samantha Sorenson (she/her)</w:t>
            </w:r>
          </w:p>
          <w:p w14:paraId="56F431C5" w14:textId="67069871" w:rsidR="006207F4" w:rsidRPr="00085EF5" w:rsidRDefault="006207F4" w:rsidP="00C6037D">
            <w:pPr>
              <w:pStyle w:val="SyllabusHeading2"/>
              <w:spacing w:before="0" w:after="0"/>
              <w:rPr>
                <w:rFonts w:ascii="Times New Roman" w:hAnsi="Times New Roman"/>
                <w:sz w:val="28"/>
                <w:szCs w:val="24"/>
              </w:rPr>
            </w:pPr>
            <w:r w:rsidRPr="00085EF5">
              <w:rPr>
                <w:rFonts w:ascii="Times New Roman" w:hAnsi="Times New Roman"/>
                <w:b/>
                <w:bCs w:val="0"/>
                <w:sz w:val="28"/>
                <w:szCs w:val="24"/>
              </w:rPr>
              <w:t>Class times</w:t>
            </w:r>
            <w:r w:rsidRPr="00085EF5">
              <w:rPr>
                <w:rFonts w:ascii="Times New Roman" w:hAnsi="Times New Roman"/>
                <w:sz w:val="28"/>
                <w:szCs w:val="24"/>
              </w:rPr>
              <w:t>: MWF 9:00 - 9:50 am</w:t>
            </w:r>
          </w:p>
          <w:p w14:paraId="71262A01" w14:textId="410EC3D1" w:rsidR="006207F4" w:rsidRPr="00085EF5" w:rsidRDefault="006207F4" w:rsidP="00C6037D">
            <w:pPr>
              <w:pStyle w:val="SyllabusHeading2"/>
              <w:spacing w:before="0" w:after="0"/>
              <w:rPr>
                <w:rFonts w:ascii="Times New Roman" w:hAnsi="Times New Roman"/>
                <w:sz w:val="28"/>
                <w:szCs w:val="24"/>
              </w:rPr>
            </w:pPr>
            <w:r w:rsidRPr="00085EF5">
              <w:rPr>
                <w:rFonts w:ascii="Times New Roman" w:hAnsi="Times New Roman"/>
                <w:b/>
                <w:bCs w:val="0"/>
                <w:sz w:val="28"/>
                <w:szCs w:val="24"/>
              </w:rPr>
              <w:t>Email</w:t>
            </w:r>
            <w:r w:rsidRPr="00085EF5">
              <w:rPr>
                <w:rFonts w:ascii="Times New Roman" w:hAnsi="Times New Roman"/>
                <w:sz w:val="28"/>
                <w:szCs w:val="24"/>
              </w:rPr>
              <w:t>:</w:t>
            </w:r>
            <w:hyperlink r:id="rId10" w:history="1">
              <w:r w:rsidRPr="00085EF5">
                <w:rPr>
                  <w:rStyle w:val="Hyperlink"/>
                  <w:rFonts w:ascii="Times New Roman" w:hAnsi="Times New Roman"/>
                  <w:sz w:val="28"/>
                  <w:szCs w:val="24"/>
                </w:rPr>
                <w:t>samanthasorenson@my.unt.edu</w:t>
              </w:r>
            </w:hyperlink>
          </w:p>
          <w:p w14:paraId="60266797" w14:textId="71242F6A" w:rsidR="006207F4" w:rsidRPr="00085EF5" w:rsidRDefault="006207F4" w:rsidP="00C6037D">
            <w:pPr>
              <w:pStyle w:val="SyllabusHeading2"/>
              <w:spacing w:before="0" w:after="0"/>
              <w:rPr>
                <w:rFonts w:ascii="Times New Roman" w:hAnsi="Times New Roman"/>
                <w:sz w:val="28"/>
                <w:szCs w:val="24"/>
              </w:rPr>
            </w:pPr>
            <w:r w:rsidRPr="00085EF5">
              <w:rPr>
                <w:rFonts w:ascii="Times New Roman" w:hAnsi="Times New Roman"/>
                <w:b/>
                <w:bCs w:val="0"/>
                <w:sz w:val="28"/>
                <w:szCs w:val="24"/>
              </w:rPr>
              <w:t>Office Hours</w:t>
            </w:r>
            <w:r w:rsidRPr="00085EF5">
              <w:rPr>
                <w:rFonts w:ascii="Times New Roman" w:hAnsi="Times New Roman"/>
                <w:sz w:val="28"/>
                <w:szCs w:val="24"/>
              </w:rPr>
              <w:t>: Mondays 12:00 - 2 pm or by appointment</w:t>
            </w:r>
          </w:p>
          <w:p w14:paraId="3C60F62E" w14:textId="3BA0B7DA" w:rsidR="006207F4" w:rsidRPr="00085EF5" w:rsidRDefault="006207F4" w:rsidP="00C6037D">
            <w:pPr>
              <w:pStyle w:val="SyllabusHeading2"/>
              <w:spacing w:before="0" w:after="240"/>
              <w:rPr>
                <w:rFonts w:ascii="Times New Roman" w:hAnsi="Times New Roman"/>
                <w:sz w:val="28"/>
                <w:szCs w:val="24"/>
              </w:rPr>
            </w:pPr>
            <w:r w:rsidRPr="00085EF5">
              <w:rPr>
                <w:rFonts w:ascii="Times New Roman" w:hAnsi="Times New Roman"/>
                <w:b/>
                <w:bCs w:val="0"/>
                <w:sz w:val="28"/>
                <w:szCs w:val="24"/>
              </w:rPr>
              <w:t>Office Location</w:t>
            </w:r>
            <w:r w:rsidRPr="00085EF5">
              <w:rPr>
                <w:rFonts w:ascii="Times New Roman" w:hAnsi="Times New Roman"/>
                <w:sz w:val="28"/>
                <w:szCs w:val="24"/>
              </w:rPr>
              <w:t>: GAB 515, desk 14</w:t>
            </w:r>
          </w:p>
        </w:tc>
      </w:tr>
    </w:tbl>
    <w:p w14:paraId="2936C3F3" w14:textId="77777777" w:rsidR="006207F4" w:rsidRPr="00085EF5" w:rsidRDefault="006207F4" w:rsidP="006207F4">
      <w:pPr>
        <w:rPr>
          <w:rFonts w:ascii="Times New Roman" w:hAnsi="Times New Roman" w:cs="Times New Roman"/>
          <w:bCs/>
          <w:sz w:val="36"/>
          <w:szCs w:val="36"/>
        </w:rPr>
      </w:pPr>
    </w:p>
    <w:p w14:paraId="09BFFB33" w14:textId="77777777" w:rsidR="00085EF5" w:rsidRPr="00085EF5" w:rsidRDefault="00085EF5" w:rsidP="00085EF5">
      <w:pPr>
        <w:pStyle w:val="SyllabusHeading2"/>
        <w:rPr>
          <w:rFonts w:ascii="Times New Roman" w:hAnsi="Times New Roman"/>
        </w:rPr>
      </w:pPr>
      <w:r w:rsidRPr="00085EF5">
        <w:rPr>
          <w:rFonts w:ascii="Times New Roman" w:hAnsi="Times New Roman"/>
        </w:rPr>
        <w:t>Course Description</w:t>
      </w:r>
    </w:p>
    <w:p w14:paraId="251476D2" w14:textId="77777777" w:rsidR="00085EF5" w:rsidRPr="00085EF5" w:rsidRDefault="00085EF5" w:rsidP="00085EF5">
      <w:pPr>
        <w:rPr>
          <w:rFonts w:ascii="Times New Roman" w:hAnsi="Times New Roman" w:cs="Times New Roman"/>
        </w:rPr>
      </w:pPr>
      <w:r w:rsidRPr="00085EF5">
        <w:rPr>
          <w:rFonts w:ascii="Times New Roman" w:hAnsi="Times New Roman" w:cs="Times New Roman"/>
        </w:rPr>
        <w:t>In ENGL 1310, you will be introduced to rhetorical tools, invention strategies, and writing processes to help you thrive as a writer in a university setting and beyond. Our class begins with personal inquiry, writing about experiences and memories. With an emphasis on description, explanation, and observation, you can practice genre conventions, gain rhetorical knowledge, and develop a framework for producing persuasive writing about yourself and your communities. We will read and discuss nonfiction texts to develop your critical reading habits and familiarity with academic arguments. Over the course of the semester, you will practice ways to gain critical distance and take an analytical perspective on a topic and yourself. You should also learn to use conventions of academic analysis and structure claims and evidence to make your findings clear to your audience.</w:t>
      </w:r>
    </w:p>
    <w:p w14:paraId="34ADC735" w14:textId="77777777" w:rsidR="00085EF5" w:rsidRPr="00085EF5" w:rsidRDefault="00085EF5" w:rsidP="006207F4">
      <w:pPr>
        <w:rPr>
          <w:rFonts w:ascii="Times New Roman" w:hAnsi="Times New Roman" w:cs="Times New Roman"/>
          <w:bCs/>
          <w:szCs w:val="24"/>
        </w:rPr>
      </w:pPr>
    </w:p>
    <w:p w14:paraId="690F50BA" w14:textId="0E673A5D" w:rsidR="006207F4" w:rsidRPr="00085EF5" w:rsidRDefault="006207F4" w:rsidP="006207F4">
      <w:pPr>
        <w:rPr>
          <w:rFonts w:ascii="Times New Roman" w:hAnsi="Times New Roman" w:cs="Times New Roman"/>
          <w:bCs/>
          <w:sz w:val="36"/>
          <w:szCs w:val="36"/>
        </w:rPr>
      </w:pPr>
      <w:r w:rsidRPr="00085EF5">
        <w:rPr>
          <w:rFonts w:ascii="Times New Roman" w:hAnsi="Times New Roman" w:cs="Times New Roman"/>
          <w:bCs/>
          <w:sz w:val="36"/>
          <w:szCs w:val="36"/>
        </w:rPr>
        <w:t>Program Values</w:t>
      </w:r>
    </w:p>
    <w:p w14:paraId="0B98D10E" w14:textId="77777777" w:rsidR="006207F4" w:rsidRPr="00085EF5" w:rsidRDefault="006207F4" w:rsidP="006207F4">
      <w:pPr>
        <w:rPr>
          <w:rFonts w:ascii="Times New Roman" w:hAnsi="Times New Roman" w:cs="Times New Roman"/>
        </w:rPr>
      </w:pPr>
      <w:r w:rsidRPr="00085EF5">
        <w:rPr>
          <w:rFonts w:ascii="Times New Roman" w:hAnsi="Times New Roman" w:cs="Times New Roman"/>
        </w:rPr>
        <w:t>The assignments and activities for your course were designed carefully and are based on the following departmental values.</w:t>
      </w:r>
    </w:p>
    <w:p w14:paraId="0098C5A1" w14:textId="77777777" w:rsidR="006207F4" w:rsidRPr="00085EF5" w:rsidRDefault="006207F4" w:rsidP="006207F4">
      <w:pPr>
        <w:rPr>
          <w:rFonts w:ascii="Times New Roman" w:hAnsi="Times New Roman" w:cs="Times New Roman"/>
          <w:b/>
        </w:rPr>
      </w:pPr>
      <w:r w:rsidRPr="00085EF5">
        <w:rPr>
          <w:rFonts w:ascii="Times New Roman" w:hAnsi="Times New Roman" w:cs="Times New Roman"/>
          <w:b/>
        </w:rPr>
        <w:t>We develop our writing skills through inquiry, experimentation, and discovery.</w:t>
      </w:r>
    </w:p>
    <w:p w14:paraId="7FE26629" w14:textId="77777777" w:rsidR="006207F4" w:rsidRPr="00085EF5" w:rsidRDefault="006207F4" w:rsidP="006207F4">
      <w:pPr>
        <w:rPr>
          <w:rFonts w:ascii="Times New Roman" w:hAnsi="Times New Roman" w:cs="Times New Roman"/>
        </w:rPr>
      </w:pPr>
      <w:r w:rsidRPr="00085EF5">
        <w:rPr>
          <w:rFonts w:ascii="Times New Roman" w:hAnsi="Times New Roman" w:cs="Times New Roman"/>
        </w:rPr>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2B762756" w14:textId="77777777" w:rsidR="006207F4" w:rsidRPr="00085EF5" w:rsidRDefault="006207F4" w:rsidP="006207F4">
      <w:pPr>
        <w:rPr>
          <w:rFonts w:ascii="Times New Roman" w:hAnsi="Times New Roman" w:cs="Times New Roman"/>
          <w:b/>
        </w:rPr>
      </w:pPr>
      <w:r w:rsidRPr="00085EF5">
        <w:rPr>
          <w:rFonts w:ascii="Times New Roman" w:hAnsi="Times New Roman" w:cs="Times New Roman"/>
          <w:b/>
        </w:rPr>
        <w:t>When we write, we develop our ability to think critically about complex issues.</w:t>
      </w:r>
    </w:p>
    <w:p w14:paraId="6ECFD798" w14:textId="77777777" w:rsidR="006207F4" w:rsidRPr="00085EF5" w:rsidRDefault="006207F4" w:rsidP="006207F4">
      <w:pPr>
        <w:rPr>
          <w:rFonts w:ascii="Times New Roman" w:hAnsi="Times New Roman" w:cs="Times New Roman"/>
        </w:rPr>
      </w:pPr>
      <w:r w:rsidRPr="00085EF5">
        <w:rPr>
          <w:rFonts w:ascii="Times New Roman" w:hAnsi="Times New Roman" w:cs="Times New Roman"/>
        </w:rPr>
        <w:t>Writing is a practice of responding clearly, concisely, and coherently to complex issues. Students studying writing develop their logical skills and learn strategies to address critical problems with precision and purpose.</w:t>
      </w:r>
    </w:p>
    <w:p w14:paraId="368EDBC1" w14:textId="77777777" w:rsidR="006207F4" w:rsidRPr="00085EF5" w:rsidRDefault="006207F4" w:rsidP="006207F4">
      <w:pPr>
        <w:rPr>
          <w:rFonts w:ascii="Times New Roman" w:hAnsi="Times New Roman" w:cs="Times New Roman"/>
          <w:b/>
        </w:rPr>
      </w:pPr>
      <w:r w:rsidRPr="00085EF5">
        <w:rPr>
          <w:rFonts w:ascii="Times New Roman" w:hAnsi="Times New Roman" w:cs="Times New Roman"/>
          <w:b/>
        </w:rPr>
        <w:t>Writing is a lifelong process supported by revision and reflection.</w:t>
      </w:r>
    </w:p>
    <w:p w14:paraId="21914691" w14:textId="77777777" w:rsidR="006207F4" w:rsidRPr="00085EF5" w:rsidRDefault="006207F4" w:rsidP="006207F4">
      <w:pPr>
        <w:rPr>
          <w:rFonts w:ascii="Times New Roman" w:hAnsi="Times New Roman" w:cs="Times New Roman"/>
        </w:rPr>
      </w:pPr>
      <w:r w:rsidRPr="00085EF5">
        <w:rPr>
          <w:rFonts w:ascii="Times New Roman" w:hAnsi="Times New Roman" w:cs="Times New Roman"/>
        </w:rPr>
        <w:lastRenderedPageBreak/>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5D4CFF24" w14:textId="77777777" w:rsidR="006207F4" w:rsidRPr="00085EF5" w:rsidRDefault="006207F4" w:rsidP="006207F4">
      <w:pPr>
        <w:rPr>
          <w:rFonts w:ascii="Times New Roman" w:hAnsi="Times New Roman" w:cs="Times New Roman"/>
          <w:b/>
        </w:rPr>
      </w:pPr>
      <w:r w:rsidRPr="00085EF5">
        <w:rPr>
          <w:rFonts w:ascii="Times New Roman" w:hAnsi="Times New Roman" w:cs="Times New Roman"/>
          <w:b/>
        </w:rPr>
        <w:t>Writing is a powerful tool and can give us agency to intervene in social issues.</w:t>
      </w:r>
    </w:p>
    <w:p w14:paraId="6DE4F971" w14:textId="77777777" w:rsidR="006207F4" w:rsidRPr="00085EF5" w:rsidRDefault="006207F4" w:rsidP="006207F4">
      <w:pPr>
        <w:rPr>
          <w:rFonts w:ascii="Times New Roman" w:hAnsi="Times New Roman" w:cs="Times New Roman"/>
        </w:rPr>
      </w:pPr>
      <w:r w:rsidRPr="00085EF5">
        <w:rPr>
          <w:rFonts w:ascii="Times New Roman" w:hAnsi="Times New Roman" w:cs="Times New Roman"/>
        </w:rPr>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04425D70" w14:textId="77777777" w:rsidR="006207F4" w:rsidRPr="00085EF5" w:rsidRDefault="006207F4" w:rsidP="006207F4">
      <w:pPr>
        <w:rPr>
          <w:rFonts w:ascii="Times New Roman" w:hAnsi="Times New Roman" w:cs="Times New Roman"/>
          <w:b/>
        </w:rPr>
      </w:pPr>
      <w:r w:rsidRPr="00085EF5">
        <w:rPr>
          <w:rFonts w:ascii="Times New Roman" w:hAnsi="Times New Roman" w:cs="Times New Roman"/>
          <w:b/>
        </w:rPr>
        <w:t>Writing is integral to information literacy and critical reading.</w:t>
      </w:r>
    </w:p>
    <w:p w14:paraId="01074F0F" w14:textId="77777777" w:rsidR="006207F4" w:rsidRPr="00085EF5" w:rsidRDefault="006207F4" w:rsidP="006207F4">
      <w:pPr>
        <w:rPr>
          <w:rFonts w:ascii="Times New Roman" w:hAnsi="Times New Roman" w:cs="Times New Roman"/>
        </w:rPr>
      </w:pPr>
      <w:r w:rsidRPr="00085EF5">
        <w:rPr>
          <w:rFonts w:ascii="Times New Roman" w:hAnsi="Times New Roman" w:cs="Times New Roman"/>
        </w:rPr>
        <w:t>To write ethically and build credibility with audiences, writers must read sources carefully and know how to assess and use information effectively.</w:t>
      </w:r>
    </w:p>
    <w:p w14:paraId="10709CDD" w14:textId="77777777" w:rsidR="006207F4" w:rsidRPr="00085EF5" w:rsidRDefault="006207F4" w:rsidP="006207F4">
      <w:pPr>
        <w:rPr>
          <w:rFonts w:ascii="Times New Roman" w:hAnsi="Times New Roman" w:cs="Times New Roman"/>
          <w:b/>
        </w:rPr>
      </w:pPr>
      <w:r w:rsidRPr="00085EF5">
        <w:rPr>
          <w:rFonts w:ascii="Times New Roman" w:hAnsi="Times New Roman" w:cs="Times New Roman"/>
          <w:b/>
        </w:rPr>
        <w:t>Writing is learned through effective and engaging teaching.</w:t>
      </w:r>
    </w:p>
    <w:p w14:paraId="4B3E766B" w14:textId="77777777" w:rsidR="006207F4" w:rsidRPr="00085EF5" w:rsidRDefault="006207F4" w:rsidP="006207F4">
      <w:pPr>
        <w:rPr>
          <w:rFonts w:ascii="Times New Roman" w:hAnsi="Times New Roman" w:cs="Times New Roman"/>
        </w:rPr>
      </w:pPr>
      <w:r w:rsidRPr="00085EF5">
        <w:rPr>
          <w:rFonts w:ascii="Times New Roman" w:hAnsi="Times New Roman" w:cs="Times New Roman"/>
        </w:rPr>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394B6E0B" w14:textId="1571768E" w:rsidR="00DA2574" w:rsidRPr="00085EF5" w:rsidRDefault="00DA2574" w:rsidP="00377DD7">
      <w:pPr>
        <w:rPr>
          <w:rFonts w:ascii="Times New Roman" w:hAnsi="Times New Roman" w:cs="Times New Roman"/>
          <w:bCs/>
          <w:sz w:val="36"/>
          <w:szCs w:val="36"/>
        </w:rPr>
      </w:pPr>
      <w:r w:rsidRPr="00085EF5">
        <w:rPr>
          <w:rFonts w:ascii="Times New Roman" w:hAnsi="Times New Roman" w:cs="Times New Roman"/>
          <w:bCs/>
          <w:sz w:val="36"/>
          <w:szCs w:val="36"/>
        </w:rPr>
        <w:t>Grade Distribution</w:t>
      </w:r>
    </w:p>
    <w:tbl>
      <w:tblPr>
        <w:tblStyle w:val="TableGrid0"/>
        <w:tblW w:w="5000" w:type="pct"/>
        <w:tblLook w:val="04A0" w:firstRow="1" w:lastRow="0" w:firstColumn="1" w:lastColumn="0" w:noHBand="0" w:noVBand="1"/>
      </w:tblPr>
      <w:tblGrid>
        <w:gridCol w:w="7921"/>
        <w:gridCol w:w="1429"/>
      </w:tblGrid>
      <w:tr w:rsidR="00DA2574" w:rsidRPr="00085EF5" w14:paraId="34A43A34" w14:textId="77777777" w:rsidTr="00C6037D">
        <w:trPr>
          <w:trHeight w:val="269"/>
        </w:trPr>
        <w:tc>
          <w:tcPr>
            <w:tcW w:w="3179" w:type="pct"/>
          </w:tcPr>
          <w:p w14:paraId="19CF16ED" w14:textId="77777777" w:rsidR="00DA2574" w:rsidRPr="00085EF5" w:rsidRDefault="00DA2574" w:rsidP="00C6037D">
            <w:pPr>
              <w:rPr>
                <w:rFonts w:ascii="Times New Roman" w:hAnsi="Times New Roman" w:cs="Times New Roman"/>
                <w:b/>
                <w:bCs/>
              </w:rPr>
            </w:pPr>
            <w:r w:rsidRPr="00085EF5">
              <w:rPr>
                <w:rFonts w:ascii="Times New Roman" w:hAnsi="Times New Roman" w:cs="Times New Roman"/>
                <w:b/>
                <w:bCs/>
              </w:rPr>
              <w:t>Assignment</w:t>
            </w:r>
          </w:p>
        </w:tc>
        <w:tc>
          <w:tcPr>
            <w:tcW w:w="573" w:type="pct"/>
          </w:tcPr>
          <w:p w14:paraId="38AF3580" w14:textId="77777777" w:rsidR="00DA2574" w:rsidRPr="00085EF5" w:rsidRDefault="00DA2574" w:rsidP="00C6037D">
            <w:pPr>
              <w:rPr>
                <w:rFonts w:ascii="Times New Roman" w:hAnsi="Times New Roman" w:cs="Times New Roman"/>
                <w:b/>
                <w:bCs/>
              </w:rPr>
            </w:pPr>
            <w:r w:rsidRPr="00085EF5">
              <w:rPr>
                <w:rFonts w:ascii="Times New Roman" w:hAnsi="Times New Roman" w:cs="Times New Roman"/>
                <w:b/>
                <w:bCs/>
              </w:rPr>
              <w:t>Weight</w:t>
            </w:r>
          </w:p>
        </w:tc>
      </w:tr>
      <w:tr w:rsidR="00DA2574" w:rsidRPr="00085EF5" w14:paraId="776C3F2F" w14:textId="77777777" w:rsidTr="00C6037D">
        <w:trPr>
          <w:trHeight w:val="269"/>
        </w:trPr>
        <w:tc>
          <w:tcPr>
            <w:tcW w:w="3179" w:type="pct"/>
            <w:shd w:val="clear" w:color="auto" w:fill="FFFFFF" w:themeFill="background1"/>
          </w:tcPr>
          <w:p w14:paraId="1B59BA67" w14:textId="77777777" w:rsidR="00DA2574" w:rsidRPr="00085EF5" w:rsidRDefault="00DA2574" w:rsidP="00C6037D">
            <w:pPr>
              <w:rPr>
                <w:rFonts w:ascii="Times New Roman" w:hAnsi="Times New Roman" w:cs="Times New Roman"/>
              </w:rPr>
            </w:pPr>
            <w:r w:rsidRPr="00085EF5">
              <w:rPr>
                <w:rFonts w:ascii="Times New Roman" w:hAnsi="Times New Roman" w:cs="Times New Roman"/>
              </w:rPr>
              <w:t xml:space="preserve">Major Assignment 1 (MA1) |Storytelling </w:t>
            </w:r>
          </w:p>
          <w:p w14:paraId="5C50CF44" w14:textId="77777777" w:rsidR="00DA2574" w:rsidRPr="00085EF5" w:rsidRDefault="00DA2574" w:rsidP="00DA2574">
            <w:pPr>
              <w:numPr>
                <w:ilvl w:val="0"/>
                <w:numId w:val="83"/>
              </w:numPr>
              <w:spacing w:after="120"/>
              <w:rPr>
                <w:rFonts w:ascii="Times New Roman" w:hAnsi="Times New Roman" w:cs="Times New Roman"/>
              </w:rPr>
            </w:pPr>
            <w:r w:rsidRPr="00085EF5">
              <w:rPr>
                <w:rFonts w:ascii="Times New Roman" w:hAnsi="Times New Roman" w:cs="Times New Roman"/>
              </w:rPr>
              <w:t xml:space="preserve">Write a 1000-1200-word narrative essay that informs your audience about an experience from your life. </w:t>
            </w:r>
          </w:p>
        </w:tc>
        <w:tc>
          <w:tcPr>
            <w:tcW w:w="573" w:type="pct"/>
            <w:shd w:val="clear" w:color="auto" w:fill="FFFFFF" w:themeFill="background1"/>
          </w:tcPr>
          <w:p w14:paraId="232C5958" w14:textId="77777777" w:rsidR="00DA2574" w:rsidRPr="00085EF5" w:rsidRDefault="00DA2574" w:rsidP="00C6037D">
            <w:pPr>
              <w:rPr>
                <w:rFonts w:ascii="Times New Roman" w:hAnsi="Times New Roman" w:cs="Times New Roman"/>
              </w:rPr>
            </w:pPr>
            <w:r w:rsidRPr="00085EF5">
              <w:rPr>
                <w:rFonts w:ascii="Times New Roman" w:hAnsi="Times New Roman" w:cs="Times New Roman"/>
              </w:rPr>
              <w:t>20%</w:t>
            </w:r>
          </w:p>
        </w:tc>
      </w:tr>
      <w:tr w:rsidR="00DA2574" w:rsidRPr="00085EF5" w14:paraId="762FF8FA" w14:textId="77777777" w:rsidTr="00C6037D">
        <w:trPr>
          <w:trHeight w:val="269"/>
        </w:trPr>
        <w:tc>
          <w:tcPr>
            <w:tcW w:w="3179" w:type="pct"/>
            <w:shd w:val="clear" w:color="auto" w:fill="FFFFFF" w:themeFill="background1"/>
          </w:tcPr>
          <w:p w14:paraId="0EC0F373" w14:textId="77777777" w:rsidR="00DA2574" w:rsidRPr="00085EF5" w:rsidRDefault="00DA2574" w:rsidP="00C6037D">
            <w:pPr>
              <w:rPr>
                <w:rFonts w:ascii="Times New Roman" w:hAnsi="Times New Roman" w:cs="Times New Roman"/>
              </w:rPr>
            </w:pPr>
            <w:r w:rsidRPr="00085EF5">
              <w:rPr>
                <w:rFonts w:ascii="Times New Roman" w:hAnsi="Times New Roman" w:cs="Times New Roman"/>
              </w:rPr>
              <w:t>Major Assignment 2 (MA 2) | Describing What We Observe</w:t>
            </w:r>
          </w:p>
          <w:p w14:paraId="1B48428B" w14:textId="77777777" w:rsidR="00DA2574" w:rsidRPr="00085EF5" w:rsidRDefault="00DA2574" w:rsidP="00DA2574">
            <w:pPr>
              <w:numPr>
                <w:ilvl w:val="0"/>
                <w:numId w:val="83"/>
              </w:numPr>
              <w:spacing w:after="120"/>
              <w:rPr>
                <w:rFonts w:ascii="Times New Roman" w:hAnsi="Times New Roman" w:cs="Times New Roman"/>
              </w:rPr>
            </w:pPr>
            <w:r w:rsidRPr="00085EF5">
              <w:rPr>
                <w:rFonts w:ascii="Times New Roman" w:hAnsi="Times New Roman" w:cs="Times New Roman"/>
              </w:rPr>
              <w:t>Write a 1000-1200-word observation essay on a subject on campus you’ve observed this semester.</w:t>
            </w:r>
          </w:p>
        </w:tc>
        <w:tc>
          <w:tcPr>
            <w:tcW w:w="573" w:type="pct"/>
            <w:shd w:val="clear" w:color="auto" w:fill="FFFFFF" w:themeFill="background1"/>
          </w:tcPr>
          <w:p w14:paraId="3E2D9813" w14:textId="77777777" w:rsidR="00DA2574" w:rsidRPr="00085EF5" w:rsidRDefault="00DA2574" w:rsidP="00C6037D">
            <w:pPr>
              <w:rPr>
                <w:rFonts w:ascii="Times New Roman" w:hAnsi="Times New Roman" w:cs="Times New Roman"/>
              </w:rPr>
            </w:pPr>
            <w:r w:rsidRPr="00085EF5">
              <w:rPr>
                <w:rFonts w:ascii="Times New Roman" w:hAnsi="Times New Roman" w:cs="Times New Roman"/>
              </w:rPr>
              <w:t>20%</w:t>
            </w:r>
          </w:p>
        </w:tc>
      </w:tr>
      <w:tr w:rsidR="00DA2574" w:rsidRPr="00085EF5" w14:paraId="57053DEC" w14:textId="77777777" w:rsidTr="00C6037D">
        <w:tc>
          <w:tcPr>
            <w:tcW w:w="3179" w:type="pct"/>
            <w:shd w:val="clear" w:color="auto" w:fill="FFFFFF" w:themeFill="background1"/>
          </w:tcPr>
          <w:p w14:paraId="296F7420" w14:textId="77777777" w:rsidR="00DA2574" w:rsidRPr="00085EF5" w:rsidRDefault="00DA2574" w:rsidP="00C6037D">
            <w:pPr>
              <w:rPr>
                <w:rFonts w:ascii="Times New Roman" w:hAnsi="Times New Roman" w:cs="Times New Roman"/>
              </w:rPr>
            </w:pPr>
            <w:r w:rsidRPr="00085EF5">
              <w:rPr>
                <w:rFonts w:ascii="Times New Roman" w:hAnsi="Times New Roman" w:cs="Times New Roman"/>
              </w:rPr>
              <w:t>Major Assignment 3 (MA 3) | Thinking Critically about the World</w:t>
            </w:r>
          </w:p>
          <w:p w14:paraId="33C6B948" w14:textId="65110F37" w:rsidR="00DA2574" w:rsidRPr="00085EF5" w:rsidRDefault="00DA2574" w:rsidP="00DA2574">
            <w:pPr>
              <w:numPr>
                <w:ilvl w:val="0"/>
                <w:numId w:val="83"/>
              </w:numPr>
              <w:spacing w:after="120"/>
              <w:rPr>
                <w:rFonts w:ascii="Times New Roman" w:hAnsi="Times New Roman" w:cs="Times New Roman"/>
              </w:rPr>
            </w:pPr>
            <w:r w:rsidRPr="00085EF5">
              <w:rPr>
                <w:rFonts w:ascii="Times New Roman" w:hAnsi="Times New Roman" w:cs="Times New Roman"/>
              </w:rPr>
              <w:t xml:space="preserve">Write a 1200-1400 critical rhetorical analysis essay. </w:t>
            </w:r>
          </w:p>
        </w:tc>
        <w:tc>
          <w:tcPr>
            <w:tcW w:w="573" w:type="pct"/>
            <w:shd w:val="clear" w:color="auto" w:fill="FFFFFF" w:themeFill="background1"/>
          </w:tcPr>
          <w:p w14:paraId="69BEC7D6" w14:textId="77777777" w:rsidR="00DA2574" w:rsidRPr="00085EF5" w:rsidRDefault="00DA2574" w:rsidP="00C6037D">
            <w:pPr>
              <w:rPr>
                <w:rFonts w:ascii="Times New Roman" w:hAnsi="Times New Roman" w:cs="Times New Roman"/>
              </w:rPr>
            </w:pPr>
            <w:r w:rsidRPr="00085EF5">
              <w:rPr>
                <w:rFonts w:ascii="Times New Roman" w:hAnsi="Times New Roman" w:cs="Times New Roman"/>
              </w:rPr>
              <w:t>20%</w:t>
            </w:r>
          </w:p>
        </w:tc>
      </w:tr>
      <w:tr w:rsidR="00DA2574" w:rsidRPr="00085EF5" w14:paraId="6341235F" w14:textId="77777777" w:rsidTr="00C6037D">
        <w:tc>
          <w:tcPr>
            <w:tcW w:w="3179" w:type="pct"/>
            <w:shd w:val="clear" w:color="auto" w:fill="FFFFFF" w:themeFill="background1"/>
          </w:tcPr>
          <w:p w14:paraId="7F257720" w14:textId="77777777" w:rsidR="00DA2574" w:rsidRPr="00085EF5" w:rsidRDefault="00DA2574" w:rsidP="00C6037D">
            <w:pPr>
              <w:rPr>
                <w:rFonts w:ascii="Times New Roman" w:hAnsi="Times New Roman" w:cs="Times New Roman"/>
              </w:rPr>
            </w:pPr>
            <w:r w:rsidRPr="00085EF5">
              <w:rPr>
                <w:rFonts w:ascii="Times New Roman" w:hAnsi="Times New Roman" w:cs="Times New Roman"/>
              </w:rPr>
              <w:t xml:space="preserve">Weekly Writing </w:t>
            </w:r>
          </w:p>
          <w:p w14:paraId="5B57F225" w14:textId="5A819502" w:rsidR="00DA2574" w:rsidRPr="00085EF5" w:rsidRDefault="00DA2574" w:rsidP="00DA2574">
            <w:pPr>
              <w:numPr>
                <w:ilvl w:val="0"/>
                <w:numId w:val="83"/>
              </w:numPr>
              <w:spacing w:after="120"/>
              <w:rPr>
                <w:rFonts w:ascii="Times New Roman" w:hAnsi="Times New Roman" w:cs="Times New Roman"/>
              </w:rPr>
            </w:pPr>
            <w:r w:rsidRPr="00085EF5">
              <w:rPr>
                <w:rFonts w:ascii="Times New Roman" w:hAnsi="Times New Roman" w:cs="Times New Roman"/>
              </w:rPr>
              <w:t>Low stakes writing assignments that correlate to the week’s readings, discussion</w:t>
            </w:r>
            <w:r w:rsidR="006207F4" w:rsidRPr="00085EF5">
              <w:rPr>
                <w:rFonts w:ascii="Times New Roman" w:hAnsi="Times New Roman" w:cs="Times New Roman"/>
              </w:rPr>
              <w:t>s</w:t>
            </w:r>
            <w:r w:rsidRPr="00085EF5">
              <w:rPr>
                <w:rFonts w:ascii="Times New Roman" w:hAnsi="Times New Roman" w:cs="Times New Roman"/>
              </w:rPr>
              <w:t>, and lectures.</w:t>
            </w:r>
          </w:p>
        </w:tc>
        <w:tc>
          <w:tcPr>
            <w:tcW w:w="573" w:type="pct"/>
            <w:shd w:val="clear" w:color="auto" w:fill="FFFFFF" w:themeFill="background1"/>
          </w:tcPr>
          <w:p w14:paraId="57F16875" w14:textId="77777777" w:rsidR="00DA2574" w:rsidRPr="00085EF5" w:rsidRDefault="00DA2574" w:rsidP="00C6037D">
            <w:pPr>
              <w:rPr>
                <w:rFonts w:ascii="Times New Roman" w:hAnsi="Times New Roman" w:cs="Times New Roman"/>
              </w:rPr>
            </w:pPr>
            <w:r w:rsidRPr="00085EF5">
              <w:rPr>
                <w:rFonts w:ascii="Times New Roman" w:hAnsi="Times New Roman" w:cs="Times New Roman"/>
              </w:rPr>
              <w:t>15%</w:t>
            </w:r>
          </w:p>
        </w:tc>
      </w:tr>
      <w:tr w:rsidR="00DA2574" w:rsidRPr="00085EF5" w14:paraId="2F230B3A" w14:textId="77777777" w:rsidTr="00C6037D">
        <w:tc>
          <w:tcPr>
            <w:tcW w:w="3179" w:type="pct"/>
            <w:shd w:val="clear" w:color="auto" w:fill="FFFFFF" w:themeFill="background1"/>
          </w:tcPr>
          <w:p w14:paraId="54F6EFAB" w14:textId="77777777" w:rsidR="00DA2574" w:rsidRPr="00085EF5" w:rsidRDefault="00DA2574" w:rsidP="00C6037D">
            <w:pPr>
              <w:rPr>
                <w:rFonts w:ascii="Times New Roman" w:hAnsi="Times New Roman" w:cs="Times New Roman"/>
              </w:rPr>
            </w:pPr>
            <w:r w:rsidRPr="00085EF5">
              <w:rPr>
                <w:rFonts w:ascii="Times New Roman" w:hAnsi="Times New Roman" w:cs="Times New Roman"/>
              </w:rPr>
              <w:t>Quizzes</w:t>
            </w:r>
          </w:p>
          <w:p w14:paraId="20554C23" w14:textId="77777777" w:rsidR="00DA2574" w:rsidRPr="00085EF5" w:rsidRDefault="00DA2574" w:rsidP="00DA2574">
            <w:pPr>
              <w:numPr>
                <w:ilvl w:val="0"/>
                <w:numId w:val="83"/>
              </w:numPr>
              <w:spacing w:after="120"/>
              <w:jc w:val="both"/>
              <w:rPr>
                <w:rFonts w:ascii="Times New Roman" w:hAnsi="Times New Roman" w:cs="Times New Roman"/>
              </w:rPr>
            </w:pPr>
            <w:r w:rsidRPr="00085EF5">
              <w:rPr>
                <w:rFonts w:ascii="Times New Roman" w:hAnsi="Times New Roman" w:cs="Times New Roman"/>
              </w:rPr>
              <w:t xml:space="preserve">Short quizzes over the assigned readings. </w:t>
            </w:r>
          </w:p>
        </w:tc>
        <w:tc>
          <w:tcPr>
            <w:tcW w:w="573" w:type="pct"/>
            <w:shd w:val="clear" w:color="auto" w:fill="FFFFFF" w:themeFill="background1"/>
          </w:tcPr>
          <w:p w14:paraId="0356AC77" w14:textId="77777777" w:rsidR="00DA2574" w:rsidRPr="00085EF5" w:rsidRDefault="00DA2574" w:rsidP="00C6037D">
            <w:pPr>
              <w:rPr>
                <w:rFonts w:ascii="Times New Roman" w:hAnsi="Times New Roman" w:cs="Times New Roman"/>
              </w:rPr>
            </w:pPr>
            <w:r w:rsidRPr="00085EF5">
              <w:rPr>
                <w:rFonts w:ascii="Times New Roman" w:hAnsi="Times New Roman" w:cs="Times New Roman"/>
              </w:rPr>
              <w:t>10%</w:t>
            </w:r>
          </w:p>
        </w:tc>
      </w:tr>
      <w:tr w:rsidR="00DA2574" w:rsidRPr="00085EF5" w14:paraId="5C992A92" w14:textId="77777777" w:rsidTr="00C6037D">
        <w:tc>
          <w:tcPr>
            <w:tcW w:w="3179" w:type="pct"/>
            <w:shd w:val="clear" w:color="auto" w:fill="FFFFFF" w:themeFill="background1"/>
          </w:tcPr>
          <w:p w14:paraId="6E727A2C" w14:textId="348016AC" w:rsidR="00DA2574" w:rsidRPr="00085EF5" w:rsidRDefault="00DA2574" w:rsidP="00C6037D">
            <w:pPr>
              <w:rPr>
                <w:rFonts w:ascii="Times New Roman" w:hAnsi="Times New Roman" w:cs="Times New Roman"/>
              </w:rPr>
            </w:pPr>
            <w:r w:rsidRPr="00085EF5">
              <w:rPr>
                <w:rFonts w:ascii="Times New Roman" w:hAnsi="Times New Roman" w:cs="Times New Roman"/>
              </w:rPr>
              <w:t>Attendance</w:t>
            </w:r>
            <w:r w:rsidR="006207F4" w:rsidRPr="00085EF5">
              <w:rPr>
                <w:rFonts w:ascii="Times New Roman" w:hAnsi="Times New Roman" w:cs="Times New Roman"/>
              </w:rPr>
              <w:t xml:space="preserve"> &amp; Participation</w:t>
            </w:r>
          </w:p>
          <w:p w14:paraId="22153F0A" w14:textId="7EEAAF59" w:rsidR="006207F4" w:rsidRPr="00085EF5" w:rsidRDefault="006207F4" w:rsidP="00C6037D">
            <w:pPr>
              <w:pStyle w:val="SyllabusList"/>
              <w:rPr>
                <w:rFonts w:ascii="Times New Roman" w:hAnsi="Times New Roman"/>
              </w:rPr>
            </w:pPr>
            <w:r w:rsidRPr="00085EF5">
              <w:rPr>
                <w:rFonts w:ascii="Times New Roman" w:hAnsi="Times New Roman"/>
              </w:rPr>
              <w:t>Attendance will be taken daily.</w:t>
            </w:r>
          </w:p>
          <w:p w14:paraId="38C5DC7A" w14:textId="4773382B" w:rsidR="00DA2574" w:rsidRPr="00085EF5" w:rsidRDefault="006207F4" w:rsidP="00C6037D">
            <w:pPr>
              <w:pStyle w:val="SyllabusList"/>
              <w:rPr>
                <w:rFonts w:ascii="Times New Roman" w:hAnsi="Times New Roman"/>
              </w:rPr>
            </w:pPr>
            <w:r w:rsidRPr="00085EF5">
              <w:rPr>
                <w:rFonts w:ascii="Times New Roman" w:hAnsi="Times New Roman"/>
              </w:rPr>
              <w:lastRenderedPageBreak/>
              <w:t>Participation will be monitored daily.</w:t>
            </w:r>
            <w:r w:rsidR="00DA2574" w:rsidRPr="00085EF5">
              <w:rPr>
                <w:rFonts w:ascii="Times New Roman" w:hAnsi="Times New Roman"/>
              </w:rPr>
              <w:t xml:space="preserve"> </w:t>
            </w:r>
          </w:p>
        </w:tc>
        <w:tc>
          <w:tcPr>
            <w:tcW w:w="573" w:type="pct"/>
            <w:shd w:val="clear" w:color="auto" w:fill="FFFFFF" w:themeFill="background1"/>
          </w:tcPr>
          <w:p w14:paraId="19A7FCC7" w14:textId="77777777" w:rsidR="00DA2574" w:rsidRPr="00085EF5" w:rsidRDefault="00DA2574" w:rsidP="00C6037D">
            <w:pPr>
              <w:rPr>
                <w:rFonts w:ascii="Times New Roman" w:hAnsi="Times New Roman" w:cs="Times New Roman"/>
              </w:rPr>
            </w:pPr>
            <w:r w:rsidRPr="00085EF5">
              <w:rPr>
                <w:rFonts w:ascii="Times New Roman" w:hAnsi="Times New Roman" w:cs="Times New Roman"/>
              </w:rPr>
              <w:lastRenderedPageBreak/>
              <w:t>10%</w:t>
            </w:r>
          </w:p>
        </w:tc>
      </w:tr>
      <w:tr w:rsidR="00DA2574" w:rsidRPr="00085EF5" w14:paraId="74888AAA" w14:textId="77777777" w:rsidTr="00C6037D">
        <w:tc>
          <w:tcPr>
            <w:tcW w:w="3179" w:type="pct"/>
            <w:shd w:val="clear" w:color="auto" w:fill="FFFFFF" w:themeFill="background1"/>
          </w:tcPr>
          <w:p w14:paraId="7B02F96E" w14:textId="77777777" w:rsidR="00DA2574" w:rsidRPr="00085EF5" w:rsidRDefault="00DA2574" w:rsidP="00C6037D">
            <w:pPr>
              <w:rPr>
                <w:rFonts w:ascii="Times New Roman" w:hAnsi="Times New Roman" w:cs="Times New Roman"/>
              </w:rPr>
            </w:pPr>
            <w:r w:rsidRPr="00085EF5">
              <w:rPr>
                <w:rFonts w:ascii="Times New Roman" w:hAnsi="Times New Roman" w:cs="Times New Roman"/>
              </w:rPr>
              <w:t>Peer Review</w:t>
            </w:r>
          </w:p>
          <w:p w14:paraId="3C27DB5C" w14:textId="0C55DEF9" w:rsidR="00DA2574" w:rsidRPr="00085EF5" w:rsidRDefault="00DA2574" w:rsidP="00C6037D">
            <w:pPr>
              <w:pStyle w:val="SyllabusList"/>
              <w:rPr>
                <w:rFonts w:ascii="Times New Roman" w:hAnsi="Times New Roman"/>
              </w:rPr>
            </w:pPr>
            <w:r w:rsidRPr="00085EF5">
              <w:rPr>
                <w:rFonts w:ascii="Times New Roman" w:hAnsi="Times New Roman"/>
              </w:rPr>
              <w:t>There will be a required peer review for all major assignments</w:t>
            </w:r>
            <w:r w:rsidR="006207F4" w:rsidRPr="00085EF5">
              <w:rPr>
                <w:rFonts w:ascii="Times New Roman" w:hAnsi="Times New Roman"/>
              </w:rPr>
              <w:t>.</w:t>
            </w:r>
          </w:p>
        </w:tc>
        <w:tc>
          <w:tcPr>
            <w:tcW w:w="573" w:type="pct"/>
            <w:shd w:val="clear" w:color="auto" w:fill="FFFFFF" w:themeFill="background1"/>
          </w:tcPr>
          <w:p w14:paraId="60172F90" w14:textId="77777777" w:rsidR="00DA2574" w:rsidRPr="00085EF5" w:rsidRDefault="00DA2574" w:rsidP="00C6037D">
            <w:pPr>
              <w:rPr>
                <w:rFonts w:ascii="Times New Roman" w:hAnsi="Times New Roman" w:cs="Times New Roman"/>
              </w:rPr>
            </w:pPr>
            <w:r w:rsidRPr="00085EF5">
              <w:rPr>
                <w:rFonts w:ascii="Times New Roman" w:hAnsi="Times New Roman" w:cs="Times New Roman"/>
              </w:rPr>
              <w:t>5%</w:t>
            </w:r>
          </w:p>
        </w:tc>
      </w:tr>
    </w:tbl>
    <w:p w14:paraId="52C63AEA" w14:textId="77777777" w:rsidR="00DA2574" w:rsidRPr="00085EF5" w:rsidRDefault="00DA2574" w:rsidP="00377DD7">
      <w:pPr>
        <w:rPr>
          <w:rFonts w:ascii="Times New Roman" w:hAnsi="Times New Roman" w:cs="Times New Roman"/>
          <w:bCs/>
          <w:sz w:val="36"/>
          <w:szCs w:val="36"/>
        </w:rPr>
      </w:pPr>
    </w:p>
    <w:p w14:paraId="27E7E6E5" w14:textId="330810B1" w:rsidR="001B3F0E" w:rsidRPr="00085EF5" w:rsidRDefault="001B3F0E" w:rsidP="00377DD7">
      <w:pPr>
        <w:rPr>
          <w:rFonts w:ascii="Times New Roman" w:hAnsi="Times New Roman" w:cs="Times New Roman"/>
          <w:bCs/>
          <w:sz w:val="36"/>
          <w:szCs w:val="36"/>
        </w:rPr>
      </w:pPr>
      <w:r w:rsidRPr="00085EF5">
        <w:rPr>
          <w:rFonts w:ascii="Times New Roman" w:hAnsi="Times New Roman" w:cs="Times New Roman"/>
          <w:bCs/>
          <w:sz w:val="36"/>
          <w:szCs w:val="36"/>
        </w:rPr>
        <w:t>Rubrics and Scoring Systems</w:t>
      </w:r>
    </w:p>
    <w:p w14:paraId="0691AD92"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1B3F0E" w:rsidRPr="00085EF5" w14:paraId="60BC72E2" w14:textId="77777777" w:rsidTr="001B3F0E">
        <w:tc>
          <w:tcPr>
            <w:tcW w:w="0" w:type="auto"/>
            <w:gridSpan w:val="2"/>
            <w:tcBorders>
              <w:top w:val="nil"/>
              <w:left w:val="nil"/>
              <w:bottom w:val="nil"/>
              <w:right w:val="nil"/>
            </w:tcBorders>
            <w:vAlign w:val="center"/>
            <w:hideMark/>
          </w:tcPr>
          <w:p w14:paraId="1DBC6D5E" w14:textId="79873F7F" w:rsidR="001B3F0E" w:rsidRPr="00085EF5" w:rsidRDefault="001B3F0E" w:rsidP="00377DD7">
            <w:pPr>
              <w:rPr>
                <w:rFonts w:ascii="Times New Roman" w:hAnsi="Times New Roman" w:cs="Times New Roman"/>
                <w:sz w:val="36"/>
                <w:szCs w:val="36"/>
              </w:rPr>
            </w:pPr>
            <w:r w:rsidRPr="00085EF5">
              <w:rPr>
                <w:rFonts w:ascii="Times New Roman" w:hAnsi="Times New Roman" w:cs="Times New Roman"/>
                <w:sz w:val="36"/>
                <w:szCs w:val="36"/>
              </w:rPr>
              <w:t>Explanation of Grades</w:t>
            </w:r>
          </w:p>
        </w:tc>
      </w:tr>
      <w:tr w:rsidR="001B3F0E" w:rsidRPr="00085EF5" w14:paraId="7C7824B9" w14:textId="77777777" w:rsidTr="001B3F0E">
        <w:tc>
          <w:tcPr>
            <w:tcW w:w="700" w:type="pct"/>
            <w:vAlign w:val="center"/>
            <w:hideMark/>
          </w:tcPr>
          <w:p w14:paraId="389029BC" w14:textId="5379ADC2" w:rsidR="001B3F0E" w:rsidRPr="00085EF5" w:rsidRDefault="001B3F0E" w:rsidP="00377DD7">
            <w:pPr>
              <w:rPr>
                <w:rFonts w:ascii="Times New Roman" w:hAnsi="Times New Roman" w:cs="Times New Roman"/>
                <w:b/>
              </w:rPr>
            </w:pPr>
            <w:r w:rsidRPr="00085EF5">
              <w:rPr>
                <w:rFonts w:ascii="Times New Roman" w:hAnsi="Times New Roman" w:cs="Times New Roman"/>
                <w:b/>
              </w:rPr>
              <w:t>GRADE</w:t>
            </w:r>
          </w:p>
        </w:tc>
        <w:tc>
          <w:tcPr>
            <w:tcW w:w="4250" w:type="pct"/>
            <w:vAlign w:val="center"/>
            <w:hideMark/>
          </w:tcPr>
          <w:p w14:paraId="0D9DDEC7" w14:textId="77777777" w:rsidR="001B3F0E" w:rsidRPr="00085EF5" w:rsidRDefault="001B3F0E" w:rsidP="00377DD7">
            <w:pPr>
              <w:rPr>
                <w:rFonts w:ascii="Times New Roman" w:hAnsi="Times New Roman" w:cs="Times New Roman"/>
                <w:b/>
              </w:rPr>
            </w:pPr>
            <w:r w:rsidRPr="00085EF5">
              <w:rPr>
                <w:rFonts w:ascii="Times New Roman" w:hAnsi="Times New Roman" w:cs="Times New Roman"/>
                <w:b/>
              </w:rPr>
              <w:t>DESCRIPTION</w:t>
            </w:r>
          </w:p>
        </w:tc>
      </w:tr>
      <w:tr w:rsidR="001B3F0E" w:rsidRPr="00085EF5" w14:paraId="40118B63" w14:textId="77777777" w:rsidTr="001B3F0E">
        <w:tc>
          <w:tcPr>
            <w:tcW w:w="700" w:type="pct"/>
            <w:vAlign w:val="center"/>
            <w:hideMark/>
          </w:tcPr>
          <w:p w14:paraId="2825C266"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A | 90-100</w:t>
            </w:r>
          </w:p>
        </w:tc>
        <w:tc>
          <w:tcPr>
            <w:tcW w:w="4250" w:type="pct"/>
            <w:vAlign w:val="center"/>
            <w:hideMark/>
          </w:tcPr>
          <w:p w14:paraId="4B9F79D4"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Exceeds the assignment's requirements and has few to no errors. Shows a mastery of the concepts being taught. Is impressively sophisticated, inventive, balanced, justified, effective, mature, and expertly situated in time and context.</w:t>
            </w:r>
          </w:p>
        </w:tc>
      </w:tr>
      <w:tr w:rsidR="001B3F0E" w:rsidRPr="00085EF5" w14:paraId="7ED9CFF6" w14:textId="77777777" w:rsidTr="001B3F0E">
        <w:tc>
          <w:tcPr>
            <w:tcW w:w="700" w:type="pct"/>
            <w:vAlign w:val="center"/>
            <w:hideMark/>
          </w:tcPr>
          <w:p w14:paraId="7C1D38D7"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B | 80-89</w:t>
            </w:r>
          </w:p>
        </w:tc>
        <w:tc>
          <w:tcPr>
            <w:tcW w:w="4250" w:type="pct"/>
            <w:vAlign w:val="center"/>
            <w:hideMark/>
          </w:tcPr>
          <w:p w14:paraId="081A952F"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Meets the assignment's requirements and has few errors. Shows a high level of understanding of the concepts being taught. Skilled, revealing, developed, perceptive, but not unusually or surprisingly original.</w:t>
            </w:r>
          </w:p>
        </w:tc>
      </w:tr>
      <w:tr w:rsidR="001B3F0E" w:rsidRPr="00085EF5" w14:paraId="365056EC" w14:textId="77777777" w:rsidTr="001B3F0E">
        <w:tc>
          <w:tcPr>
            <w:tcW w:w="700" w:type="pct"/>
            <w:vAlign w:val="center"/>
            <w:hideMark/>
          </w:tcPr>
          <w:p w14:paraId="050C10CC"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C | 70-79</w:t>
            </w:r>
          </w:p>
        </w:tc>
        <w:tc>
          <w:tcPr>
            <w:tcW w:w="4250" w:type="pct"/>
            <w:vAlign w:val="center"/>
            <w:hideMark/>
          </w:tcPr>
          <w:p w14:paraId="3AED2279"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rsidR="001B3F0E" w:rsidRPr="00085EF5" w14:paraId="2162FBA1" w14:textId="77777777" w:rsidTr="001B3F0E">
        <w:tc>
          <w:tcPr>
            <w:tcW w:w="700" w:type="pct"/>
            <w:vAlign w:val="center"/>
            <w:hideMark/>
          </w:tcPr>
          <w:p w14:paraId="432362D7"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D | 60-69</w:t>
            </w:r>
          </w:p>
        </w:tc>
        <w:tc>
          <w:tcPr>
            <w:tcW w:w="4250" w:type="pct"/>
            <w:vAlign w:val="center"/>
            <w:hideMark/>
          </w:tcPr>
          <w:p w14:paraId="3F93BA68"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 xml:space="preserve">Does not meet most of the assignment's requirements and has many errors. Shows a low level of understanding of the concepts being taught. Offers an overall response that is incomplete and may be severely lacking: incoherent, limited, uncritical, immature, undeveloped, and </w:t>
            </w:r>
            <w:proofErr w:type="gramStart"/>
            <w:r w:rsidRPr="00085EF5">
              <w:rPr>
                <w:rFonts w:ascii="Times New Roman" w:hAnsi="Times New Roman" w:cs="Times New Roman"/>
              </w:rPr>
              <w:t>overall</w:t>
            </w:r>
            <w:proofErr w:type="gramEnd"/>
            <w:r w:rsidRPr="00085EF5">
              <w:rPr>
                <w:rFonts w:ascii="Times New Roman" w:hAnsi="Times New Roman" w:cs="Times New Roman"/>
              </w:rPr>
              <w:t xml:space="preserve"> not reflective of the performance expected of UNT undergraduates.</w:t>
            </w:r>
          </w:p>
        </w:tc>
      </w:tr>
      <w:tr w:rsidR="001B3F0E" w:rsidRPr="00085EF5" w14:paraId="18946B90" w14:textId="77777777" w:rsidTr="001B3F0E">
        <w:tc>
          <w:tcPr>
            <w:tcW w:w="700" w:type="pct"/>
            <w:vAlign w:val="center"/>
            <w:hideMark/>
          </w:tcPr>
          <w:p w14:paraId="6D5C0CC7"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F | 59 or below</w:t>
            </w:r>
          </w:p>
        </w:tc>
        <w:tc>
          <w:tcPr>
            <w:tcW w:w="4250" w:type="pct"/>
            <w:vAlign w:val="center"/>
            <w:hideMark/>
          </w:tcPr>
          <w:p w14:paraId="7F631E75"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Does not meet the assignment's requirements. The number of errors impedes the work's meaning. Shows no understanding of the concepts being taught.</w:t>
            </w:r>
          </w:p>
        </w:tc>
      </w:tr>
      <w:bookmarkEnd w:id="0"/>
    </w:tbl>
    <w:p w14:paraId="0D1FA9E8" w14:textId="77777777" w:rsidR="006207F4" w:rsidRPr="00085EF5" w:rsidRDefault="006207F4" w:rsidP="00377DD7">
      <w:pPr>
        <w:rPr>
          <w:rFonts w:ascii="Times New Roman" w:hAnsi="Times New Roman" w:cs="Times New Roman"/>
          <w:bCs/>
          <w:sz w:val="36"/>
          <w:szCs w:val="36"/>
        </w:rPr>
      </w:pPr>
    </w:p>
    <w:p w14:paraId="48F64E72" w14:textId="77777777" w:rsidR="006207F4" w:rsidRPr="00085EF5" w:rsidRDefault="006207F4" w:rsidP="006207F4">
      <w:pPr>
        <w:rPr>
          <w:rFonts w:ascii="Times New Roman" w:hAnsi="Times New Roman" w:cs="Times New Roman"/>
          <w:bCs/>
          <w:sz w:val="36"/>
          <w:szCs w:val="36"/>
        </w:rPr>
      </w:pPr>
      <w:r w:rsidRPr="00085EF5">
        <w:rPr>
          <w:rFonts w:ascii="Times New Roman" w:hAnsi="Times New Roman" w:cs="Times New Roman"/>
          <w:bCs/>
          <w:sz w:val="36"/>
          <w:szCs w:val="36"/>
        </w:rPr>
        <w:t>Formatting Your Assignments</w:t>
      </w:r>
    </w:p>
    <w:p w14:paraId="062A8CF2" w14:textId="30F8899B" w:rsidR="006207F4" w:rsidRPr="00085EF5" w:rsidRDefault="006207F4" w:rsidP="006207F4">
      <w:pPr>
        <w:rPr>
          <w:rFonts w:ascii="Times New Roman" w:hAnsi="Times New Roman" w:cs="Times New Roman"/>
        </w:rPr>
      </w:pPr>
      <w:r w:rsidRPr="00085EF5">
        <w:rPr>
          <w:rFonts w:ascii="Times New Roman" w:hAnsi="Times New Roman" w:cs="Times New Roman"/>
        </w:rPr>
        <w:t>All written work needs to be typed and submitted as a Word Doc online to Canvas. For all essays:</w:t>
      </w:r>
    </w:p>
    <w:p w14:paraId="57FB146A" w14:textId="5320EF5C" w:rsidR="006207F4" w:rsidRPr="00085EF5" w:rsidRDefault="006207F4" w:rsidP="006207F4">
      <w:pPr>
        <w:pStyle w:val="ListParagraph"/>
        <w:numPr>
          <w:ilvl w:val="0"/>
          <w:numId w:val="67"/>
        </w:numPr>
        <w:rPr>
          <w:rFonts w:ascii="Times New Roman" w:hAnsi="Times New Roman" w:cs="Times New Roman"/>
        </w:rPr>
      </w:pPr>
      <w:r w:rsidRPr="00085EF5">
        <w:rPr>
          <w:rFonts w:ascii="Times New Roman" w:hAnsi="Times New Roman" w:cs="Times New Roman"/>
        </w:rPr>
        <w:t>Include your name, the course number/section, and the date on the top left of the first page.</w:t>
      </w:r>
    </w:p>
    <w:p w14:paraId="3AAB91CD" w14:textId="1FE28C07" w:rsidR="006207F4" w:rsidRPr="00085EF5" w:rsidRDefault="006207F4" w:rsidP="006207F4">
      <w:pPr>
        <w:pStyle w:val="ListParagraph"/>
        <w:numPr>
          <w:ilvl w:val="0"/>
          <w:numId w:val="67"/>
        </w:numPr>
        <w:rPr>
          <w:rFonts w:ascii="Times New Roman" w:hAnsi="Times New Roman" w:cs="Times New Roman"/>
        </w:rPr>
      </w:pPr>
      <w:r w:rsidRPr="00085EF5">
        <w:rPr>
          <w:rFonts w:ascii="Times New Roman" w:hAnsi="Times New Roman" w:cs="Times New Roman"/>
        </w:rPr>
        <w:lastRenderedPageBreak/>
        <w:t>Include your last name and the page number on the top right of each page (i.e., Lastname 1)</w:t>
      </w:r>
    </w:p>
    <w:p w14:paraId="5B1B7494" w14:textId="649245F7" w:rsidR="006207F4" w:rsidRPr="00085EF5" w:rsidRDefault="006207F4" w:rsidP="006207F4">
      <w:pPr>
        <w:pStyle w:val="ListParagraph"/>
        <w:numPr>
          <w:ilvl w:val="0"/>
          <w:numId w:val="67"/>
        </w:numPr>
        <w:rPr>
          <w:rFonts w:ascii="Times New Roman" w:hAnsi="Times New Roman" w:cs="Times New Roman"/>
        </w:rPr>
      </w:pPr>
      <w:r w:rsidRPr="00085EF5">
        <w:rPr>
          <w:rFonts w:ascii="Times New Roman" w:hAnsi="Times New Roman" w:cs="Times New Roman"/>
        </w:rPr>
        <w:t>Use Times New Roman, 12-point, with one-inch (1”) margins, and double-spacing.</w:t>
      </w:r>
    </w:p>
    <w:p w14:paraId="53F95023" w14:textId="76D09D12" w:rsidR="006207F4" w:rsidRPr="00085EF5" w:rsidRDefault="006207F4" w:rsidP="006207F4">
      <w:pPr>
        <w:rPr>
          <w:rFonts w:ascii="Times New Roman" w:hAnsi="Times New Roman" w:cs="Times New Roman"/>
          <w:i/>
          <w:iCs/>
        </w:rPr>
      </w:pPr>
      <w:r w:rsidRPr="00085EF5">
        <w:rPr>
          <w:rFonts w:ascii="Times New Roman" w:hAnsi="Times New Roman" w:cs="Times New Roman"/>
          <w:i/>
          <w:iCs/>
        </w:rPr>
        <w:t>Note: Assignments formatted incorrectly will receive a zero in the gradebook and will be subject to a late penalty (see Late Assignment policy for more information).</w:t>
      </w:r>
    </w:p>
    <w:p w14:paraId="6F5C74B6" w14:textId="77777777" w:rsidR="006207F4" w:rsidRPr="00085EF5" w:rsidRDefault="006207F4" w:rsidP="00377DD7">
      <w:pPr>
        <w:rPr>
          <w:rFonts w:ascii="Times New Roman" w:hAnsi="Times New Roman" w:cs="Times New Roman"/>
          <w:bCs/>
          <w:sz w:val="36"/>
          <w:szCs w:val="36"/>
        </w:rPr>
      </w:pPr>
    </w:p>
    <w:p w14:paraId="66BC701E" w14:textId="77777777" w:rsidR="006207F4" w:rsidRPr="00085EF5" w:rsidRDefault="006207F4" w:rsidP="006207F4">
      <w:pPr>
        <w:rPr>
          <w:rFonts w:ascii="Times New Roman" w:hAnsi="Times New Roman" w:cs="Times New Roman"/>
          <w:bCs/>
          <w:sz w:val="36"/>
          <w:szCs w:val="36"/>
        </w:rPr>
      </w:pPr>
      <w:r w:rsidRPr="00085EF5">
        <w:rPr>
          <w:rFonts w:ascii="Times New Roman" w:hAnsi="Times New Roman" w:cs="Times New Roman"/>
          <w:bCs/>
          <w:sz w:val="36"/>
          <w:szCs w:val="36"/>
        </w:rPr>
        <w:t>Late or Missed Assignments</w:t>
      </w:r>
    </w:p>
    <w:p w14:paraId="66261C38" w14:textId="77777777" w:rsidR="006207F4" w:rsidRPr="00085EF5" w:rsidRDefault="006207F4" w:rsidP="006207F4">
      <w:pPr>
        <w:rPr>
          <w:rFonts w:ascii="Times New Roman" w:hAnsi="Times New Roman" w:cs="Times New Roman"/>
        </w:rPr>
      </w:pPr>
      <w:r w:rsidRPr="00085EF5">
        <w:rPr>
          <w:rFonts w:ascii="Times New Roman" w:hAnsi="Times New Roman" w:cs="Times New Roman"/>
        </w:rPr>
        <w:t>I will follow these policies when deciding whether to accept late work:</w:t>
      </w:r>
    </w:p>
    <w:p w14:paraId="5F156AB5" w14:textId="77777777" w:rsidR="006207F4" w:rsidRPr="00085EF5" w:rsidRDefault="006207F4" w:rsidP="006207F4">
      <w:pPr>
        <w:pStyle w:val="ListParagraph"/>
        <w:numPr>
          <w:ilvl w:val="0"/>
          <w:numId w:val="68"/>
        </w:numPr>
        <w:rPr>
          <w:rFonts w:ascii="Times New Roman" w:hAnsi="Times New Roman" w:cs="Times New Roman"/>
        </w:rPr>
      </w:pPr>
      <w:r w:rsidRPr="00085EF5">
        <w:rPr>
          <w:rFonts w:ascii="Times New Roman" w:hAnsi="Times New Roman" w:cs="Times New Roman"/>
        </w:rPr>
        <w:t>All papers are due by the date specified in Canvas.</w:t>
      </w:r>
    </w:p>
    <w:p w14:paraId="53AB7DD7" w14:textId="43E9C93F" w:rsidR="006207F4" w:rsidRPr="00085EF5" w:rsidRDefault="006207F4" w:rsidP="006207F4">
      <w:pPr>
        <w:pStyle w:val="ListParagraph"/>
        <w:numPr>
          <w:ilvl w:val="0"/>
          <w:numId w:val="68"/>
        </w:numPr>
        <w:rPr>
          <w:rFonts w:ascii="Times New Roman" w:hAnsi="Times New Roman" w:cs="Times New Roman"/>
        </w:rPr>
      </w:pPr>
      <w:r w:rsidRPr="00085EF5">
        <w:rPr>
          <w:rFonts w:ascii="Times New Roman" w:hAnsi="Times New Roman" w:cs="Times New Roman"/>
        </w:rPr>
        <w:t>If you need extra time on a paper, you must request your extension via email at least 24 hours before the paper is due.</w:t>
      </w:r>
    </w:p>
    <w:p w14:paraId="221C9383" w14:textId="77777777" w:rsidR="006207F4" w:rsidRPr="00085EF5" w:rsidRDefault="006207F4" w:rsidP="006207F4">
      <w:pPr>
        <w:pStyle w:val="ListParagraph"/>
        <w:numPr>
          <w:ilvl w:val="0"/>
          <w:numId w:val="68"/>
        </w:numPr>
        <w:rPr>
          <w:rFonts w:ascii="Times New Roman" w:hAnsi="Times New Roman" w:cs="Times New Roman"/>
        </w:rPr>
      </w:pPr>
      <w:r w:rsidRPr="00085EF5">
        <w:rPr>
          <w:rFonts w:ascii="Times New Roman" w:hAnsi="Times New Roman" w:cs="Times New Roman"/>
        </w:rPr>
        <w:t>I grant extensions in 24-hour increments only. When you email me, please propose the amount of time that you believe you need (1, 2, or 3 days tend to be the most common).</w:t>
      </w:r>
    </w:p>
    <w:p w14:paraId="49E2E30F" w14:textId="0E7B0FDF" w:rsidR="006207F4" w:rsidRPr="00085EF5" w:rsidRDefault="006207F4" w:rsidP="006207F4">
      <w:pPr>
        <w:pStyle w:val="ListParagraph"/>
        <w:numPr>
          <w:ilvl w:val="0"/>
          <w:numId w:val="68"/>
        </w:numPr>
        <w:rPr>
          <w:rFonts w:ascii="Times New Roman" w:hAnsi="Times New Roman" w:cs="Times New Roman"/>
        </w:rPr>
      </w:pPr>
      <w:r w:rsidRPr="00085EF5">
        <w:rPr>
          <w:rFonts w:ascii="Times New Roman" w:hAnsi="Times New Roman" w:cs="Times New Roman"/>
        </w:rPr>
        <w:t>Keep in mind that I will not extend your extension. Unreasonable extension requests (i.e. 1-2 weeks extra time) will be denied.</w:t>
      </w:r>
    </w:p>
    <w:p w14:paraId="47BBD001" w14:textId="19785541" w:rsidR="006207F4" w:rsidRPr="00085EF5" w:rsidRDefault="006207F4" w:rsidP="006207F4">
      <w:pPr>
        <w:pStyle w:val="ListParagraph"/>
        <w:numPr>
          <w:ilvl w:val="0"/>
          <w:numId w:val="68"/>
        </w:numPr>
        <w:rPr>
          <w:rFonts w:ascii="Times New Roman" w:hAnsi="Times New Roman" w:cs="Times New Roman"/>
        </w:rPr>
      </w:pPr>
      <w:r w:rsidRPr="00085EF5">
        <w:rPr>
          <w:rFonts w:ascii="Times New Roman" w:hAnsi="Times New Roman" w:cs="Times New Roman"/>
        </w:rPr>
        <w:t>If you do not coordinate an extension, I will deduct 5 points for each day (not business day) your work is late, up to seven days.</w:t>
      </w:r>
    </w:p>
    <w:p w14:paraId="077B5691" w14:textId="4701F036" w:rsidR="006207F4" w:rsidRPr="00085EF5" w:rsidRDefault="006207F4" w:rsidP="006207F4">
      <w:pPr>
        <w:pStyle w:val="ListParagraph"/>
        <w:numPr>
          <w:ilvl w:val="0"/>
          <w:numId w:val="68"/>
        </w:numPr>
        <w:rPr>
          <w:rFonts w:ascii="Times New Roman" w:hAnsi="Times New Roman" w:cs="Times New Roman"/>
        </w:rPr>
      </w:pPr>
      <w:r w:rsidRPr="00085EF5">
        <w:rPr>
          <w:rFonts w:ascii="Times New Roman" w:hAnsi="Times New Roman" w:cs="Times New Roman"/>
        </w:rPr>
        <w:t>There is no “grace period” for late assignments. If the deadline is 9:00 pm on Friday, and you submit your assignment between 9:01 pm Friday and 8:59 pm Saturday, you will lose 5 points.</w:t>
      </w:r>
    </w:p>
    <w:p w14:paraId="76C6ABBB" w14:textId="4446ED8C" w:rsidR="006207F4" w:rsidRPr="00085EF5" w:rsidRDefault="006207F4" w:rsidP="006207F4">
      <w:pPr>
        <w:pStyle w:val="ListParagraph"/>
        <w:numPr>
          <w:ilvl w:val="0"/>
          <w:numId w:val="68"/>
        </w:numPr>
        <w:rPr>
          <w:rFonts w:ascii="Times New Roman" w:hAnsi="Times New Roman" w:cs="Times New Roman"/>
        </w:rPr>
      </w:pPr>
      <w:r w:rsidRPr="00085EF5">
        <w:rPr>
          <w:rFonts w:ascii="Times New Roman" w:hAnsi="Times New Roman" w:cs="Times New Roman"/>
        </w:rPr>
        <w:t>No work will be accepted over one week late.</w:t>
      </w:r>
    </w:p>
    <w:p w14:paraId="3C6037F0" w14:textId="55BAFBE5" w:rsidR="006207F4" w:rsidRPr="00085EF5" w:rsidRDefault="006207F4" w:rsidP="006207F4">
      <w:pPr>
        <w:ind w:left="360"/>
        <w:rPr>
          <w:rFonts w:ascii="Times New Roman" w:hAnsi="Times New Roman" w:cs="Times New Roman"/>
        </w:rPr>
      </w:pPr>
      <w:r w:rsidRPr="00085EF5">
        <w:rPr>
          <w:rFonts w:ascii="Times New Roman" w:hAnsi="Times New Roman" w:cs="Times New Roman"/>
          <w:i/>
          <w:iCs/>
        </w:rPr>
        <w:t>Note: You cannot pass the course if you have not received a grade for all major assignments</w:t>
      </w:r>
      <w:r w:rsidRPr="00085EF5">
        <w:rPr>
          <w:rFonts w:ascii="Times New Roman" w:hAnsi="Times New Roman" w:cs="Times New Roman"/>
        </w:rPr>
        <w:t>.</w:t>
      </w:r>
    </w:p>
    <w:p w14:paraId="33EA7ABC" w14:textId="77777777" w:rsidR="006207F4" w:rsidRPr="00085EF5" w:rsidRDefault="006207F4" w:rsidP="006207F4">
      <w:pPr>
        <w:rPr>
          <w:rFonts w:ascii="Times New Roman" w:hAnsi="Times New Roman" w:cs="Times New Roman"/>
          <w:bCs/>
          <w:sz w:val="40"/>
          <w:szCs w:val="40"/>
        </w:rPr>
      </w:pPr>
      <w:r w:rsidRPr="00085EF5">
        <w:rPr>
          <w:rFonts w:ascii="Times New Roman" w:hAnsi="Times New Roman" w:cs="Times New Roman"/>
          <w:bCs/>
          <w:sz w:val="40"/>
          <w:szCs w:val="40"/>
        </w:rPr>
        <w:t>Public Writing</w:t>
      </w:r>
    </w:p>
    <w:p w14:paraId="457341CF" w14:textId="77777777" w:rsidR="006207F4" w:rsidRPr="00085EF5" w:rsidRDefault="006207F4" w:rsidP="006207F4">
      <w:pPr>
        <w:rPr>
          <w:rFonts w:ascii="Times New Roman" w:hAnsi="Times New Roman" w:cs="Times New Roman"/>
        </w:rPr>
      </w:pPr>
      <w:r w:rsidRPr="00085EF5">
        <w:rPr>
          <w:rFonts w:ascii="Times New Roman" w:hAnsi="Times New Roman" w:cs="Times New Roman"/>
        </w:rPr>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71B06EEC" w14:textId="77777777" w:rsidR="006207F4" w:rsidRPr="00085EF5" w:rsidRDefault="006207F4" w:rsidP="006207F4">
      <w:pPr>
        <w:rPr>
          <w:rFonts w:ascii="Times New Roman" w:hAnsi="Times New Roman" w:cs="Times New Roman"/>
          <w:b/>
          <w:bCs/>
        </w:rPr>
      </w:pPr>
      <w:r w:rsidRPr="00085EF5">
        <w:rPr>
          <w:rFonts w:ascii="Times New Roman" w:hAnsi="Times New Roman" w:cs="Times New Roman"/>
          <w:b/>
          <w:bCs/>
        </w:rPr>
        <w:t xml:space="preserve">Writing Assistance: </w:t>
      </w:r>
    </w:p>
    <w:p w14:paraId="189C53F0" w14:textId="77777777" w:rsidR="006207F4" w:rsidRPr="00085EF5" w:rsidRDefault="006207F4" w:rsidP="006207F4">
      <w:pPr>
        <w:rPr>
          <w:rFonts w:ascii="Times New Roman" w:hAnsi="Times New Roman" w:cs="Times New Roman"/>
        </w:rPr>
      </w:pPr>
      <w:hyperlink r:id="rId11" w:history="1">
        <w:r w:rsidRPr="00085EF5">
          <w:rPr>
            <w:rStyle w:val="Hyperlink"/>
            <w:rFonts w:ascii="Times New Roman" w:hAnsi="Times New Roman" w:cs="Times New Roman"/>
          </w:rPr>
          <w:t>Writing Center | University of North Texas</w:t>
        </w:r>
      </w:hyperlink>
    </w:p>
    <w:p w14:paraId="404CEFEF" w14:textId="77777777" w:rsidR="006207F4" w:rsidRPr="00085EF5" w:rsidRDefault="006207F4" w:rsidP="006207F4">
      <w:pPr>
        <w:rPr>
          <w:rFonts w:ascii="Times New Roman" w:hAnsi="Times New Roman" w:cs="Times New Roman"/>
        </w:rPr>
      </w:pPr>
      <w:r w:rsidRPr="00085EF5">
        <w:rPr>
          <w:rFonts w:ascii="Times New Roman" w:hAnsi="Times New Roman" w:cs="Times New Roman"/>
        </w:rPr>
        <w:t>Email:</w:t>
      </w:r>
      <w:hyperlink r:id="rId12" w:history="1">
        <w:r w:rsidRPr="00085EF5">
          <w:rPr>
            <w:rStyle w:val="Hyperlink"/>
            <w:rFonts w:ascii="Times New Roman" w:hAnsi="Times New Roman" w:cs="Times New Roman"/>
          </w:rPr>
          <w:t>WritingCenter@unt.edu</w:t>
        </w:r>
      </w:hyperlink>
      <w:r w:rsidRPr="00085EF5">
        <w:rPr>
          <w:rFonts w:ascii="Times New Roman" w:hAnsi="Times New Roman" w:cs="Times New Roman"/>
        </w:rPr>
        <w:t> </w:t>
      </w:r>
    </w:p>
    <w:p w14:paraId="629D842E" w14:textId="77777777" w:rsidR="006207F4" w:rsidRPr="00085EF5" w:rsidRDefault="006207F4" w:rsidP="006207F4">
      <w:pPr>
        <w:rPr>
          <w:rFonts w:ascii="Times New Roman" w:hAnsi="Times New Roman" w:cs="Times New Roman"/>
        </w:rPr>
      </w:pPr>
      <w:r w:rsidRPr="00085EF5">
        <w:rPr>
          <w:rFonts w:ascii="Times New Roman" w:hAnsi="Times New Roman" w:cs="Times New Roman"/>
        </w:rPr>
        <w:t>Phone:940.565.2563</w:t>
      </w:r>
    </w:p>
    <w:p w14:paraId="4CA1656A" w14:textId="30693311" w:rsidR="006207F4" w:rsidRPr="00085EF5" w:rsidRDefault="006207F4" w:rsidP="00377DD7">
      <w:pPr>
        <w:rPr>
          <w:rFonts w:ascii="Times New Roman" w:hAnsi="Times New Roman" w:cs="Times New Roman"/>
        </w:rPr>
      </w:pPr>
      <w:r w:rsidRPr="00085EF5">
        <w:rPr>
          <w:rFonts w:ascii="Times New Roman" w:hAnsi="Times New Roman" w:cs="Times New Roman"/>
        </w:rPr>
        <w:t>In Person: Sage Hall, Room 150</w:t>
      </w:r>
    </w:p>
    <w:p w14:paraId="7001670A" w14:textId="77777777" w:rsidR="006207F4" w:rsidRPr="00085EF5" w:rsidRDefault="006207F4" w:rsidP="00377DD7">
      <w:pPr>
        <w:rPr>
          <w:rFonts w:ascii="Times New Roman" w:hAnsi="Times New Roman" w:cs="Times New Roman"/>
        </w:rPr>
      </w:pPr>
    </w:p>
    <w:p w14:paraId="1B26D9EF" w14:textId="77777777" w:rsidR="001B3F0E" w:rsidRPr="00085EF5" w:rsidRDefault="001B3F0E" w:rsidP="00377DD7">
      <w:pPr>
        <w:rPr>
          <w:rFonts w:ascii="Times New Roman" w:hAnsi="Times New Roman" w:cs="Times New Roman"/>
          <w:bCs/>
          <w:sz w:val="36"/>
          <w:szCs w:val="36"/>
        </w:rPr>
      </w:pPr>
      <w:r w:rsidRPr="00085EF5">
        <w:rPr>
          <w:rFonts w:ascii="Times New Roman" w:hAnsi="Times New Roman" w:cs="Times New Roman"/>
          <w:bCs/>
          <w:sz w:val="36"/>
          <w:szCs w:val="36"/>
        </w:rPr>
        <w:lastRenderedPageBreak/>
        <w:t>Communication Expectations</w:t>
      </w:r>
    </w:p>
    <w:p w14:paraId="3C835BD9"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Communication is key to your success. When you need to reach me, follow these practices:</w:t>
      </w:r>
    </w:p>
    <w:p w14:paraId="16676C40" w14:textId="3583FEBC" w:rsidR="001B3F0E" w:rsidRPr="00085EF5" w:rsidRDefault="001B3F0E" w:rsidP="00AB446A">
      <w:pPr>
        <w:pStyle w:val="ListParagraph"/>
        <w:numPr>
          <w:ilvl w:val="0"/>
          <w:numId w:val="61"/>
        </w:numPr>
        <w:rPr>
          <w:rFonts w:ascii="Times New Roman" w:hAnsi="Times New Roman" w:cs="Times New Roman"/>
        </w:rPr>
      </w:pPr>
      <w:r w:rsidRPr="00085EF5">
        <w:rPr>
          <w:rFonts w:ascii="Times New Roman" w:hAnsi="Times New Roman" w:cs="Times New Roman"/>
        </w:rPr>
        <w:t>Communicate with me formally through my UNT email address: yourname@</w:t>
      </w:r>
      <w:r w:rsidR="00403FA6" w:rsidRPr="00085EF5">
        <w:rPr>
          <w:rFonts w:ascii="Times New Roman" w:hAnsi="Times New Roman" w:cs="Times New Roman"/>
        </w:rPr>
        <w:t>my.</w:t>
      </w:r>
      <w:r w:rsidRPr="00085EF5">
        <w:rPr>
          <w:rFonts w:ascii="Times New Roman" w:hAnsi="Times New Roman" w:cs="Times New Roman"/>
        </w:rPr>
        <w:t>unt.edu.</w:t>
      </w:r>
    </w:p>
    <w:p w14:paraId="18B0939E" w14:textId="77777777" w:rsidR="001B3F0E" w:rsidRPr="00085EF5" w:rsidRDefault="001B3F0E" w:rsidP="00AB446A">
      <w:pPr>
        <w:pStyle w:val="ListParagraph"/>
        <w:numPr>
          <w:ilvl w:val="0"/>
          <w:numId w:val="61"/>
        </w:numPr>
        <w:rPr>
          <w:rFonts w:ascii="Times New Roman" w:hAnsi="Times New Roman" w:cs="Times New Roman"/>
        </w:rPr>
      </w:pPr>
      <w:r w:rsidRPr="00085EF5">
        <w:rPr>
          <w:rFonts w:ascii="Times New Roman" w:hAnsi="Times New Roman" w:cs="Times New Roman"/>
        </w:rPr>
        <w:t>Include the course and section number in the subject line: 1310.XXX</w:t>
      </w:r>
    </w:p>
    <w:p w14:paraId="491BC8FF" w14:textId="099891FE" w:rsidR="001B3F0E" w:rsidRPr="00085EF5" w:rsidRDefault="001B3F0E" w:rsidP="00AB446A">
      <w:pPr>
        <w:pStyle w:val="ListParagraph"/>
        <w:numPr>
          <w:ilvl w:val="0"/>
          <w:numId w:val="61"/>
        </w:numPr>
        <w:rPr>
          <w:rFonts w:ascii="Times New Roman" w:hAnsi="Times New Roman" w:cs="Times New Roman"/>
        </w:rPr>
      </w:pPr>
      <w:r w:rsidRPr="00085EF5">
        <w:rPr>
          <w:rFonts w:ascii="Times New Roman" w:hAnsi="Times New Roman" w:cs="Times New Roman"/>
        </w:rPr>
        <w:t xml:space="preserve">Use appropriate salutations and grammatical language: "Dear </w:t>
      </w:r>
      <w:r w:rsidR="00403FA6" w:rsidRPr="00085EF5">
        <w:rPr>
          <w:rFonts w:ascii="Times New Roman" w:hAnsi="Times New Roman" w:cs="Times New Roman"/>
        </w:rPr>
        <w:t>Professor Sorenson</w:t>
      </w:r>
      <w:r w:rsidRPr="00085EF5">
        <w:rPr>
          <w:rFonts w:ascii="Times New Roman" w:hAnsi="Times New Roman" w:cs="Times New Roman"/>
        </w:rPr>
        <w:t>"</w:t>
      </w:r>
    </w:p>
    <w:p w14:paraId="49FACC1B" w14:textId="77777777" w:rsidR="001B3F0E" w:rsidRPr="00085EF5" w:rsidRDefault="001B3F0E" w:rsidP="00AB446A">
      <w:pPr>
        <w:pStyle w:val="ListParagraph"/>
        <w:numPr>
          <w:ilvl w:val="0"/>
          <w:numId w:val="61"/>
        </w:numPr>
        <w:rPr>
          <w:rFonts w:ascii="Times New Roman" w:hAnsi="Times New Roman" w:cs="Times New Roman"/>
        </w:rPr>
      </w:pPr>
      <w:r w:rsidRPr="00085EF5">
        <w:rPr>
          <w:rFonts w:ascii="Times New Roman" w:hAnsi="Times New Roman" w:cs="Times New Roman"/>
        </w:rPr>
        <w:t>Treat all emails as professional communication.</w:t>
      </w:r>
    </w:p>
    <w:p w14:paraId="3575101C" w14:textId="77777777" w:rsidR="001B3F0E" w:rsidRPr="00085EF5" w:rsidRDefault="001B3F0E" w:rsidP="00AB446A">
      <w:pPr>
        <w:pStyle w:val="ListParagraph"/>
        <w:numPr>
          <w:ilvl w:val="0"/>
          <w:numId w:val="61"/>
        </w:numPr>
        <w:rPr>
          <w:rFonts w:ascii="Times New Roman" w:hAnsi="Times New Roman" w:cs="Times New Roman"/>
        </w:rPr>
      </w:pPr>
      <w:r w:rsidRPr="00085EF5">
        <w:rPr>
          <w:rFonts w:ascii="Times New Roman" w:hAnsi="Times New Roman" w:cs="Times New Roman"/>
        </w:rPr>
        <w:t>Respect the personal identities and privacy of yourself, me, and others.</w:t>
      </w:r>
    </w:p>
    <w:p w14:paraId="66F7D604" w14:textId="77777777" w:rsidR="001B3F0E" w:rsidRPr="00085EF5" w:rsidRDefault="001B3F0E" w:rsidP="00AB446A">
      <w:pPr>
        <w:pStyle w:val="ListParagraph"/>
        <w:numPr>
          <w:ilvl w:val="0"/>
          <w:numId w:val="61"/>
        </w:numPr>
        <w:rPr>
          <w:rFonts w:ascii="Times New Roman" w:hAnsi="Times New Roman" w:cs="Times New Roman"/>
        </w:rPr>
      </w:pPr>
      <w:r w:rsidRPr="00085EF5">
        <w:rPr>
          <w:rFonts w:ascii="Times New Roman" w:hAnsi="Times New Roman" w:cs="Times New Roman"/>
        </w:rPr>
        <w:t>Respect identities based on gender, sexuality, race, ethnicity, class, and/or culture.</w:t>
      </w:r>
    </w:p>
    <w:p w14:paraId="4CDA3B1B" w14:textId="77777777" w:rsidR="001B3F0E" w:rsidRPr="00085EF5" w:rsidRDefault="001B3F0E" w:rsidP="00295E45">
      <w:pPr>
        <w:pStyle w:val="ListParagraph"/>
        <w:numPr>
          <w:ilvl w:val="0"/>
          <w:numId w:val="61"/>
        </w:numPr>
        <w:rPr>
          <w:rFonts w:ascii="Times New Roman" w:hAnsi="Times New Roman" w:cs="Times New Roman"/>
        </w:rPr>
      </w:pPr>
      <w:r w:rsidRPr="00085EF5">
        <w:rPr>
          <w:rFonts w:ascii="Times New Roman" w:hAnsi="Times New Roman" w:cs="Times New Roman"/>
        </w:rPr>
        <w:t>Think carefully about what you reveal and do not reveal, particularly if this information involves your health and/or classroom performance. If your emails contain any information that causes me to be concerned for your safety or the safety of others, I am required to report it.</w:t>
      </w:r>
    </w:p>
    <w:p w14:paraId="6B1A6AF9" w14:textId="77777777" w:rsidR="001B3F0E" w:rsidRPr="00085EF5" w:rsidRDefault="001B3F0E" w:rsidP="00295E45">
      <w:pPr>
        <w:pStyle w:val="ListParagraph"/>
        <w:numPr>
          <w:ilvl w:val="0"/>
          <w:numId w:val="61"/>
        </w:numPr>
        <w:rPr>
          <w:rFonts w:ascii="Times New Roman" w:hAnsi="Times New Roman" w:cs="Times New Roman"/>
        </w:rPr>
      </w:pPr>
      <w:r w:rsidRPr="00085EF5">
        <w:rPr>
          <w:rFonts w:ascii="Times New Roman" w:hAnsi="Times New Roman" w:cs="Times New Roman"/>
        </w:rPr>
        <w:t>Refrain from making personal attacks or using language that discriminates based on gender, sexuality, race, ethnicity, class, and/or culture.</w:t>
      </w:r>
    </w:p>
    <w:p w14:paraId="6F86CF6F" w14:textId="77777777" w:rsidR="001B3F0E" w:rsidRPr="00085EF5" w:rsidRDefault="001B3F0E" w:rsidP="00377DD7">
      <w:pPr>
        <w:rPr>
          <w:rFonts w:ascii="Times New Roman" w:hAnsi="Times New Roman" w:cs="Times New Roman"/>
        </w:rPr>
      </w:pPr>
      <w:r w:rsidRPr="00085EF5">
        <w:rPr>
          <w:rFonts w:ascii="Times New Roman" w:hAnsi="Times New Roman" w:cs="Times New Roman"/>
          <w:i/>
          <w:iCs/>
        </w:rPr>
        <w:t>Note | I am not able to discuss any information relating to academic records through email.</w:t>
      </w:r>
    </w:p>
    <w:p w14:paraId="21D0D4A1" w14:textId="77777777" w:rsidR="001B3F0E" w:rsidRPr="00085EF5" w:rsidRDefault="001B3F0E" w:rsidP="00377DD7">
      <w:pPr>
        <w:rPr>
          <w:rFonts w:ascii="Times New Roman" w:hAnsi="Times New Roman" w:cs="Times New Roman"/>
          <w:bCs/>
          <w:sz w:val="36"/>
          <w:szCs w:val="36"/>
        </w:rPr>
      </w:pPr>
      <w:r w:rsidRPr="00085EF5">
        <w:rPr>
          <w:rFonts w:ascii="Times New Roman" w:hAnsi="Times New Roman" w:cs="Times New Roman"/>
          <w:bCs/>
          <w:sz w:val="36"/>
          <w:szCs w:val="36"/>
        </w:rPr>
        <w:t>Instructor Responsibilities and Feedback</w:t>
      </w:r>
    </w:p>
    <w:p w14:paraId="6379EF57"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My responsibility as your instructor is to:</w:t>
      </w:r>
    </w:p>
    <w:p w14:paraId="57DFC80D" w14:textId="09396DC8" w:rsidR="001B3F0E" w:rsidRPr="00085EF5" w:rsidRDefault="001B3F0E" w:rsidP="00295E45">
      <w:pPr>
        <w:pStyle w:val="ListParagraph"/>
        <w:numPr>
          <w:ilvl w:val="0"/>
          <w:numId w:val="62"/>
        </w:numPr>
        <w:rPr>
          <w:rFonts w:ascii="Times New Roman" w:hAnsi="Times New Roman" w:cs="Times New Roman"/>
        </w:rPr>
      </w:pPr>
      <w:r w:rsidRPr="00085EF5">
        <w:rPr>
          <w:rFonts w:ascii="Times New Roman" w:hAnsi="Times New Roman" w:cs="Times New Roman"/>
        </w:rPr>
        <w:t>Challenge you</w:t>
      </w:r>
      <w:r w:rsidR="00295E45" w:rsidRPr="00085EF5">
        <w:rPr>
          <w:rFonts w:ascii="Times New Roman" w:hAnsi="Times New Roman" w:cs="Times New Roman"/>
        </w:rPr>
        <w:t>.</w:t>
      </w:r>
    </w:p>
    <w:p w14:paraId="3F0A86B2" w14:textId="77777777" w:rsidR="001B3F0E" w:rsidRPr="00085EF5" w:rsidRDefault="001B3F0E" w:rsidP="00295E45">
      <w:pPr>
        <w:pStyle w:val="ListParagraph"/>
        <w:numPr>
          <w:ilvl w:val="0"/>
          <w:numId w:val="62"/>
        </w:numPr>
        <w:rPr>
          <w:rFonts w:ascii="Times New Roman" w:hAnsi="Times New Roman" w:cs="Times New Roman"/>
        </w:rPr>
      </w:pPr>
      <w:r w:rsidRPr="00085EF5">
        <w:rPr>
          <w:rFonts w:ascii="Times New Roman" w:hAnsi="Times New Roman" w:cs="Times New Roman"/>
        </w:rPr>
        <w:t>Help you understand the course material.</w:t>
      </w:r>
    </w:p>
    <w:p w14:paraId="11DE2AB1" w14:textId="77777777" w:rsidR="001B3F0E" w:rsidRPr="00085EF5" w:rsidRDefault="001B3F0E" w:rsidP="00295E45">
      <w:pPr>
        <w:pStyle w:val="ListParagraph"/>
        <w:numPr>
          <w:ilvl w:val="0"/>
          <w:numId w:val="62"/>
        </w:numPr>
        <w:rPr>
          <w:rFonts w:ascii="Times New Roman" w:hAnsi="Times New Roman" w:cs="Times New Roman"/>
        </w:rPr>
      </w:pPr>
      <w:r w:rsidRPr="00085EF5">
        <w:rPr>
          <w:rFonts w:ascii="Times New Roman" w:hAnsi="Times New Roman" w:cs="Times New Roman"/>
        </w:rPr>
        <w:t>Help you grow and learn as a student.</w:t>
      </w:r>
    </w:p>
    <w:p w14:paraId="13187B7B" w14:textId="77777777" w:rsidR="001B3F0E" w:rsidRPr="00085EF5" w:rsidRDefault="001B3F0E" w:rsidP="00295E45">
      <w:pPr>
        <w:pStyle w:val="ListParagraph"/>
        <w:numPr>
          <w:ilvl w:val="0"/>
          <w:numId w:val="62"/>
        </w:numPr>
        <w:rPr>
          <w:rFonts w:ascii="Times New Roman" w:hAnsi="Times New Roman" w:cs="Times New Roman"/>
        </w:rPr>
      </w:pPr>
      <w:r w:rsidRPr="00085EF5">
        <w:rPr>
          <w:rFonts w:ascii="Times New Roman" w:hAnsi="Times New Roman" w:cs="Times New Roman"/>
        </w:rPr>
        <w:t>To achieve these goals, I will:</w:t>
      </w:r>
    </w:p>
    <w:p w14:paraId="2D45D37C" w14:textId="77777777" w:rsidR="001B3F0E" w:rsidRPr="00085EF5" w:rsidRDefault="001B3F0E" w:rsidP="00295E45">
      <w:pPr>
        <w:pStyle w:val="ListParagraph"/>
        <w:numPr>
          <w:ilvl w:val="0"/>
          <w:numId w:val="62"/>
        </w:numPr>
        <w:rPr>
          <w:rFonts w:ascii="Times New Roman" w:hAnsi="Times New Roman" w:cs="Times New Roman"/>
        </w:rPr>
      </w:pPr>
      <w:r w:rsidRPr="00085EF5">
        <w:rPr>
          <w:rFonts w:ascii="Times New Roman" w:hAnsi="Times New Roman" w:cs="Times New Roman"/>
        </w:rPr>
        <w:t>Provide clear instructions for projects and assignments.</w:t>
      </w:r>
    </w:p>
    <w:p w14:paraId="6ACEFF8E" w14:textId="77777777" w:rsidR="001B3F0E" w:rsidRPr="00085EF5" w:rsidRDefault="001B3F0E" w:rsidP="00295E45">
      <w:pPr>
        <w:pStyle w:val="ListParagraph"/>
        <w:numPr>
          <w:ilvl w:val="0"/>
          <w:numId w:val="62"/>
        </w:numPr>
        <w:rPr>
          <w:rFonts w:ascii="Times New Roman" w:hAnsi="Times New Roman" w:cs="Times New Roman"/>
        </w:rPr>
      </w:pPr>
      <w:r w:rsidRPr="00085EF5">
        <w:rPr>
          <w:rFonts w:ascii="Times New Roman" w:hAnsi="Times New Roman" w:cs="Times New Roman"/>
        </w:rPr>
        <w:t>Answer your questions.</w:t>
      </w:r>
    </w:p>
    <w:p w14:paraId="222EDDAE" w14:textId="77777777" w:rsidR="001B3F0E" w:rsidRPr="00085EF5" w:rsidRDefault="001B3F0E" w:rsidP="00295E45">
      <w:pPr>
        <w:pStyle w:val="ListParagraph"/>
        <w:numPr>
          <w:ilvl w:val="0"/>
          <w:numId w:val="62"/>
        </w:numPr>
        <w:rPr>
          <w:rFonts w:ascii="Times New Roman" w:hAnsi="Times New Roman" w:cs="Times New Roman"/>
        </w:rPr>
      </w:pPr>
      <w:r w:rsidRPr="00085EF5">
        <w:rPr>
          <w:rFonts w:ascii="Times New Roman" w:hAnsi="Times New Roman" w:cs="Times New Roman"/>
        </w:rPr>
        <w:t>Identify additional resources as necessary.</w:t>
      </w:r>
    </w:p>
    <w:p w14:paraId="7AFB0FAF" w14:textId="77777777" w:rsidR="001B3F0E" w:rsidRPr="00085EF5" w:rsidRDefault="001B3F0E" w:rsidP="00295E45">
      <w:pPr>
        <w:pStyle w:val="ListParagraph"/>
        <w:numPr>
          <w:ilvl w:val="0"/>
          <w:numId w:val="62"/>
        </w:numPr>
        <w:rPr>
          <w:rFonts w:ascii="Times New Roman" w:hAnsi="Times New Roman" w:cs="Times New Roman"/>
        </w:rPr>
      </w:pPr>
      <w:r w:rsidRPr="00085EF5">
        <w:rPr>
          <w:rFonts w:ascii="Times New Roman" w:hAnsi="Times New Roman" w:cs="Times New Roman"/>
        </w:rPr>
        <w:t>Provide substantive feedback on your written work within two weeks of the submission date for each assignment.</w:t>
      </w:r>
    </w:p>
    <w:p w14:paraId="032C4CBC" w14:textId="77777777" w:rsidR="001B3F0E" w:rsidRPr="00085EF5" w:rsidRDefault="001B3F0E" w:rsidP="00377DD7">
      <w:pPr>
        <w:rPr>
          <w:rFonts w:ascii="Times New Roman" w:hAnsi="Times New Roman" w:cs="Times New Roman"/>
          <w:bCs/>
          <w:sz w:val="36"/>
          <w:szCs w:val="36"/>
        </w:rPr>
      </w:pPr>
      <w:r w:rsidRPr="00085EF5">
        <w:rPr>
          <w:rFonts w:ascii="Times New Roman" w:hAnsi="Times New Roman" w:cs="Times New Roman"/>
          <w:bCs/>
          <w:sz w:val="36"/>
          <w:szCs w:val="36"/>
        </w:rPr>
        <w:t>Participation and Civility</w:t>
      </w:r>
    </w:p>
    <w:p w14:paraId="5588824A"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We are all members of an academic community where it is our shared responsibility to cultivate a climate where all students/individuals are valued and where both they and their ideas are treated with respect.</w:t>
      </w:r>
    </w:p>
    <w:p w14:paraId="70FB415A"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Therefore, I expect you to conduct yourself in a professional and respectful manner during all online interactions and class-</w:t>
      </w:r>
      <w:r w:rsidRPr="00085EF5">
        <w:rPr>
          <w:rFonts w:ascii="Times New Roman" w:hAnsi="Times New Roman" w:cs="Times New Roman"/>
        </w:rPr>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7206FCD3"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lastRenderedPageBreak/>
        <w:t>Everyone will have multiple opportunities to participate in class. Participation can be many things, including the following:</w:t>
      </w:r>
    </w:p>
    <w:p w14:paraId="111E107C" w14:textId="77777777" w:rsidR="001B3F0E" w:rsidRPr="00085EF5" w:rsidRDefault="001B3F0E" w:rsidP="00295E45">
      <w:pPr>
        <w:pStyle w:val="ListParagraph"/>
        <w:numPr>
          <w:ilvl w:val="0"/>
          <w:numId w:val="64"/>
        </w:numPr>
        <w:rPr>
          <w:rFonts w:ascii="Times New Roman" w:hAnsi="Times New Roman" w:cs="Times New Roman"/>
        </w:rPr>
      </w:pPr>
      <w:r w:rsidRPr="00085EF5">
        <w:rPr>
          <w:rFonts w:ascii="Times New Roman" w:hAnsi="Times New Roman" w:cs="Times New Roman"/>
        </w:rPr>
        <w:t>Participating actively in small group work, class meetings, and discussions</w:t>
      </w:r>
    </w:p>
    <w:p w14:paraId="496B12D4" w14:textId="77777777" w:rsidR="001B3F0E" w:rsidRPr="00085EF5" w:rsidRDefault="001B3F0E" w:rsidP="00295E45">
      <w:pPr>
        <w:pStyle w:val="ListParagraph"/>
        <w:numPr>
          <w:ilvl w:val="0"/>
          <w:numId w:val="64"/>
        </w:numPr>
        <w:rPr>
          <w:rFonts w:ascii="Times New Roman" w:hAnsi="Times New Roman" w:cs="Times New Roman"/>
        </w:rPr>
      </w:pPr>
      <w:r w:rsidRPr="00085EF5">
        <w:rPr>
          <w:rFonts w:ascii="Times New Roman" w:hAnsi="Times New Roman" w:cs="Times New Roman"/>
        </w:rPr>
        <w:t>Showing attention to others in discussion posts</w:t>
      </w:r>
    </w:p>
    <w:p w14:paraId="2BBE282F" w14:textId="77777777" w:rsidR="001B3F0E" w:rsidRPr="00085EF5" w:rsidRDefault="001B3F0E" w:rsidP="00295E45">
      <w:pPr>
        <w:pStyle w:val="ListParagraph"/>
        <w:numPr>
          <w:ilvl w:val="0"/>
          <w:numId w:val="64"/>
        </w:numPr>
        <w:rPr>
          <w:rFonts w:ascii="Times New Roman" w:hAnsi="Times New Roman" w:cs="Times New Roman"/>
        </w:rPr>
      </w:pPr>
      <w:r w:rsidRPr="00085EF5">
        <w:rPr>
          <w:rFonts w:ascii="Times New Roman" w:hAnsi="Times New Roman" w:cs="Times New Roman"/>
        </w:rPr>
        <w:t>Completing all assignments on time</w:t>
      </w:r>
    </w:p>
    <w:p w14:paraId="39184C65" w14:textId="77777777" w:rsidR="001B3F0E" w:rsidRPr="00085EF5" w:rsidRDefault="001B3F0E" w:rsidP="00295E45">
      <w:pPr>
        <w:pStyle w:val="ListParagraph"/>
        <w:numPr>
          <w:ilvl w:val="0"/>
          <w:numId w:val="64"/>
        </w:numPr>
        <w:rPr>
          <w:rFonts w:ascii="Times New Roman" w:hAnsi="Times New Roman" w:cs="Times New Roman"/>
        </w:rPr>
      </w:pPr>
      <w:r w:rsidRPr="00085EF5">
        <w:rPr>
          <w:rFonts w:ascii="Times New Roman" w:hAnsi="Times New Roman" w:cs="Times New Roman"/>
        </w:rPr>
        <w:t>Coming prepared to conferences/office hours</w:t>
      </w:r>
    </w:p>
    <w:p w14:paraId="743796CE"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Here are some of the “Rules of Engagement” UNT recommends as guidelines for our class:</w:t>
      </w:r>
    </w:p>
    <w:p w14:paraId="13A14E0E" w14:textId="77777777" w:rsidR="001B3F0E" w:rsidRPr="00085EF5" w:rsidRDefault="001B3F0E" w:rsidP="00295E45">
      <w:pPr>
        <w:pStyle w:val="ListParagraph"/>
        <w:numPr>
          <w:ilvl w:val="0"/>
          <w:numId w:val="65"/>
        </w:numPr>
        <w:rPr>
          <w:rFonts w:ascii="Times New Roman" w:hAnsi="Times New Roman" w:cs="Times New Roman"/>
        </w:rPr>
      </w:pPr>
      <w:r w:rsidRPr="00085EF5">
        <w:rPr>
          <w:rFonts w:ascii="Times New Roman" w:hAnsi="Times New Roman" w:cs="Times New Roman"/>
        </w:rPr>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2E3C343F" w14:textId="77777777" w:rsidR="001B3F0E" w:rsidRPr="00085EF5" w:rsidRDefault="001B3F0E" w:rsidP="00295E45">
      <w:pPr>
        <w:pStyle w:val="ListParagraph"/>
        <w:numPr>
          <w:ilvl w:val="0"/>
          <w:numId w:val="65"/>
        </w:numPr>
        <w:rPr>
          <w:rFonts w:ascii="Times New Roman" w:hAnsi="Times New Roman" w:cs="Times New Roman"/>
        </w:rPr>
      </w:pPr>
      <w:r w:rsidRPr="00085EF5">
        <w:rPr>
          <w:rFonts w:ascii="Times New Roman" w:hAnsi="Times New Roman" w:cs="Times New Roman"/>
        </w:rPr>
        <w:t>Treat your instructor and classmates with respect in any communication online or face-to-face, even when their opinion differs from your own.</w:t>
      </w:r>
    </w:p>
    <w:p w14:paraId="56AD2176" w14:textId="77777777" w:rsidR="001B3F0E" w:rsidRPr="00085EF5" w:rsidRDefault="001B3F0E" w:rsidP="00295E45">
      <w:pPr>
        <w:pStyle w:val="ListParagraph"/>
        <w:numPr>
          <w:ilvl w:val="0"/>
          <w:numId w:val="65"/>
        </w:numPr>
        <w:rPr>
          <w:rFonts w:ascii="Times New Roman" w:hAnsi="Times New Roman" w:cs="Times New Roman"/>
        </w:rPr>
      </w:pPr>
      <w:r w:rsidRPr="00085EF5">
        <w:rPr>
          <w:rFonts w:ascii="Times New Roman" w:hAnsi="Times New Roman" w:cs="Times New Roman"/>
        </w:rPr>
        <w:t>Ask for and use the correct name and pronouns for your instructor and classmates.</w:t>
      </w:r>
    </w:p>
    <w:p w14:paraId="4AE99E22" w14:textId="77777777" w:rsidR="001B3F0E" w:rsidRPr="00085EF5" w:rsidRDefault="001B3F0E" w:rsidP="00295E45">
      <w:pPr>
        <w:pStyle w:val="ListParagraph"/>
        <w:numPr>
          <w:ilvl w:val="0"/>
          <w:numId w:val="65"/>
        </w:numPr>
        <w:rPr>
          <w:rFonts w:ascii="Times New Roman" w:hAnsi="Times New Roman" w:cs="Times New Roman"/>
        </w:rPr>
      </w:pPr>
      <w:r w:rsidRPr="00085EF5">
        <w:rPr>
          <w:rFonts w:ascii="Times New Roman" w:hAnsi="Times New Roman" w:cs="Times New Roman"/>
        </w:rPr>
        <w:t>Speak from personal experiences. Use “I” statements to share thoughts and feelings. Try not to speak on behalf of groups or other individuals’ experiences.</w:t>
      </w:r>
    </w:p>
    <w:p w14:paraId="7F645843" w14:textId="77777777" w:rsidR="001B3F0E" w:rsidRPr="00085EF5" w:rsidRDefault="001B3F0E" w:rsidP="00295E45">
      <w:pPr>
        <w:pStyle w:val="ListParagraph"/>
        <w:numPr>
          <w:ilvl w:val="0"/>
          <w:numId w:val="65"/>
        </w:numPr>
        <w:rPr>
          <w:rFonts w:ascii="Times New Roman" w:hAnsi="Times New Roman" w:cs="Times New Roman"/>
        </w:rPr>
      </w:pPr>
      <w:r w:rsidRPr="00085EF5">
        <w:rPr>
          <w:rFonts w:ascii="Times New Roman" w:hAnsi="Times New Roman" w:cs="Times New Roman"/>
        </w:rPr>
        <w:t>Use your critical thinking skills to challenge other people’s ideas, instead of attacking individuals.</w:t>
      </w:r>
    </w:p>
    <w:p w14:paraId="479B0158" w14:textId="77777777" w:rsidR="001B3F0E" w:rsidRPr="00085EF5" w:rsidRDefault="001B3F0E" w:rsidP="00295E45">
      <w:pPr>
        <w:pStyle w:val="ListParagraph"/>
        <w:numPr>
          <w:ilvl w:val="0"/>
          <w:numId w:val="65"/>
        </w:numPr>
        <w:rPr>
          <w:rFonts w:ascii="Times New Roman" w:hAnsi="Times New Roman" w:cs="Times New Roman"/>
        </w:rPr>
      </w:pPr>
      <w:r w:rsidRPr="00085EF5">
        <w:rPr>
          <w:rFonts w:ascii="Times New Roman" w:hAnsi="Times New Roman" w:cs="Times New Roman"/>
        </w:rPr>
        <w:t>Be cautious when using humor or sarcasm in emails or discussion posts, as tone can be difficult to interpret digitally.</w:t>
      </w:r>
    </w:p>
    <w:p w14:paraId="208F6250" w14:textId="77777777" w:rsidR="001B3F0E" w:rsidRPr="00085EF5" w:rsidRDefault="001B3F0E" w:rsidP="00295E45">
      <w:pPr>
        <w:pStyle w:val="ListParagraph"/>
        <w:numPr>
          <w:ilvl w:val="0"/>
          <w:numId w:val="65"/>
        </w:numPr>
        <w:rPr>
          <w:rFonts w:ascii="Times New Roman" w:hAnsi="Times New Roman" w:cs="Times New Roman"/>
        </w:rPr>
      </w:pPr>
      <w:r w:rsidRPr="00085EF5">
        <w:rPr>
          <w:rFonts w:ascii="Times New Roman" w:hAnsi="Times New Roman" w:cs="Times New Roman"/>
        </w:rPr>
        <w:t>Avoid using “text-talk” unless explicitly permitted by your instructor.</w:t>
      </w:r>
    </w:p>
    <w:p w14:paraId="37BB6CA2" w14:textId="77777777" w:rsidR="001B3F0E" w:rsidRPr="00085EF5" w:rsidRDefault="001B3F0E" w:rsidP="00295E45">
      <w:pPr>
        <w:pStyle w:val="ListParagraph"/>
        <w:numPr>
          <w:ilvl w:val="0"/>
          <w:numId w:val="65"/>
        </w:numPr>
        <w:rPr>
          <w:rFonts w:ascii="Times New Roman" w:hAnsi="Times New Roman" w:cs="Times New Roman"/>
        </w:rPr>
      </w:pPr>
      <w:r w:rsidRPr="00085EF5">
        <w:rPr>
          <w:rFonts w:ascii="Times New Roman" w:hAnsi="Times New Roman" w:cs="Times New Roman"/>
        </w:rPr>
        <w:t>Proofread and fact-check your sources.</w:t>
      </w:r>
    </w:p>
    <w:p w14:paraId="2C4346F7" w14:textId="77777777" w:rsidR="001B3F0E" w:rsidRPr="00085EF5" w:rsidRDefault="001B3F0E" w:rsidP="00295E45">
      <w:pPr>
        <w:pStyle w:val="ListParagraph"/>
        <w:numPr>
          <w:ilvl w:val="0"/>
          <w:numId w:val="65"/>
        </w:numPr>
        <w:rPr>
          <w:rFonts w:ascii="Times New Roman" w:hAnsi="Times New Roman" w:cs="Times New Roman"/>
        </w:rPr>
      </w:pPr>
      <w:r w:rsidRPr="00085EF5">
        <w:rPr>
          <w:rFonts w:ascii="Times New Roman" w:hAnsi="Times New Roman" w:cs="Times New Roman"/>
        </w:rPr>
        <w:t>Keep in mind that online posts can be permanent, so think first before you type.</w:t>
      </w:r>
    </w:p>
    <w:p w14:paraId="03720C8F" w14:textId="77777777" w:rsidR="001B3F0E" w:rsidRPr="00085EF5" w:rsidRDefault="001B3F0E" w:rsidP="00377DD7">
      <w:pPr>
        <w:rPr>
          <w:rFonts w:ascii="Times New Roman" w:hAnsi="Times New Roman" w:cs="Times New Roman"/>
          <w:bCs/>
          <w:sz w:val="36"/>
          <w:szCs w:val="36"/>
        </w:rPr>
      </w:pPr>
      <w:r w:rsidRPr="00085EF5">
        <w:rPr>
          <w:rFonts w:ascii="Times New Roman" w:hAnsi="Times New Roman" w:cs="Times New Roman"/>
          <w:bCs/>
          <w:sz w:val="36"/>
          <w:szCs w:val="36"/>
        </w:rPr>
        <w:t>Using Canvas</w:t>
      </w:r>
    </w:p>
    <w:p w14:paraId="49587841"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Canvas is an important tool to help you succeed, and we will use it extensively:</w:t>
      </w:r>
    </w:p>
    <w:p w14:paraId="620A3931" w14:textId="77777777" w:rsidR="001B3F0E" w:rsidRPr="00085EF5" w:rsidRDefault="001B3F0E" w:rsidP="00295E45">
      <w:pPr>
        <w:pStyle w:val="ListParagraph"/>
        <w:numPr>
          <w:ilvl w:val="0"/>
          <w:numId w:val="66"/>
        </w:numPr>
        <w:rPr>
          <w:rFonts w:ascii="Times New Roman" w:hAnsi="Times New Roman" w:cs="Times New Roman"/>
        </w:rPr>
      </w:pPr>
      <w:r w:rsidRPr="00085EF5">
        <w:rPr>
          <w:rFonts w:ascii="Times New Roman" w:hAnsi="Times New Roman" w:cs="Times New Roman"/>
        </w:rPr>
        <w:t>Submit all assignments through Canvas, including quizzes, discussions, weekly writings, and major assignments.</w:t>
      </w:r>
    </w:p>
    <w:p w14:paraId="3D40F600" w14:textId="77777777" w:rsidR="001B3F0E" w:rsidRPr="00085EF5" w:rsidRDefault="001B3F0E" w:rsidP="00295E45">
      <w:pPr>
        <w:pStyle w:val="ListParagraph"/>
        <w:numPr>
          <w:ilvl w:val="0"/>
          <w:numId w:val="66"/>
        </w:numPr>
        <w:rPr>
          <w:rFonts w:ascii="Times New Roman" w:hAnsi="Times New Roman" w:cs="Times New Roman"/>
        </w:rPr>
      </w:pPr>
      <w:r w:rsidRPr="00085EF5">
        <w:rPr>
          <w:rFonts w:ascii="Times New Roman" w:hAnsi="Times New Roman" w:cs="Times New Roman"/>
        </w:rPr>
        <w:t>Check Announcements at least once a day. I will communicate important information about our course as an announcement.</w:t>
      </w:r>
    </w:p>
    <w:p w14:paraId="6ECF8339" w14:textId="2EB4B66B" w:rsidR="001B3F0E" w:rsidRPr="00085EF5" w:rsidRDefault="001B3F0E" w:rsidP="00E82E16">
      <w:pPr>
        <w:pStyle w:val="ListParagraph"/>
        <w:numPr>
          <w:ilvl w:val="0"/>
          <w:numId w:val="66"/>
        </w:numPr>
        <w:rPr>
          <w:rFonts w:ascii="Times New Roman" w:hAnsi="Times New Roman" w:cs="Times New Roman"/>
        </w:rPr>
      </w:pPr>
      <w:r w:rsidRPr="00085EF5">
        <w:rPr>
          <w:rFonts w:ascii="Times New Roman" w:hAnsi="Times New Roman" w:cs="Times New Roman"/>
        </w:rPr>
        <w:t>All students have access to Canvas through their UNT accounts. For more information on using Canvas,</w:t>
      </w:r>
      <w:r w:rsidR="005A24FF" w:rsidRPr="00085EF5">
        <w:rPr>
          <w:rFonts w:ascii="Times New Roman" w:hAnsi="Times New Roman" w:cs="Times New Roman"/>
        </w:rPr>
        <w:t xml:space="preserve"> s</w:t>
      </w:r>
      <w:r w:rsidRPr="00085EF5">
        <w:rPr>
          <w:rFonts w:ascii="Times New Roman" w:hAnsi="Times New Roman" w:cs="Times New Roman"/>
        </w:rPr>
        <w:t xml:space="preserve">ee </w:t>
      </w:r>
      <w:hyperlink r:id="rId13" w:history="1">
        <w:r w:rsidRPr="00085EF5">
          <w:rPr>
            <w:rStyle w:val="Hyperlink"/>
            <w:rFonts w:ascii="Times New Roman" w:hAnsi="Times New Roman" w:cs="Times New Roman"/>
            <w:b/>
            <w:sz w:val="28"/>
            <w:szCs w:val="28"/>
          </w:rPr>
          <w:t>https://community.canvaslms.com/docs/DOC-10701</w:t>
        </w:r>
      </w:hyperlink>
      <w:r w:rsidRPr="00085EF5">
        <w:rPr>
          <w:rFonts w:ascii="Times New Roman" w:hAnsi="Times New Roman" w:cs="Times New Roman"/>
        </w:rPr>
        <w:t>.</w:t>
      </w:r>
    </w:p>
    <w:p w14:paraId="29EA1660"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Direct questions regarding your use of the Canvas learning management system to the student help desk at:</w:t>
      </w:r>
    </w:p>
    <w:p w14:paraId="34199B2D" w14:textId="77777777" w:rsidR="005845F5" w:rsidRPr="00085EF5" w:rsidRDefault="005845F5" w:rsidP="005845F5">
      <w:pPr>
        <w:rPr>
          <w:rFonts w:ascii="Times New Roman" w:hAnsi="Times New Roman" w:cs="Times New Roman"/>
          <w:b/>
          <w:bCs/>
        </w:rPr>
      </w:pPr>
      <w:r w:rsidRPr="00085EF5">
        <w:rPr>
          <w:rFonts w:ascii="Times New Roman" w:hAnsi="Times New Roman" w:cs="Times New Roman"/>
          <w:b/>
          <w:bCs/>
        </w:rPr>
        <w:t xml:space="preserve">Technical Assistance: </w:t>
      </w:r>
    </w:p>
    <w:p w14:paraId="5562E8D6" w14:textId="77777777" w:rsidR="005845F5" w:rsidRPr="00085EF5" w:rsidRDefault="005845F5" w:rsidP="005845F5">
      <w:pPr>
        <w:rPr>
          <w:rFonts w:ascii="Times New Roman" w:hAnsi="Times New Roman" w:cs="Times New Roman"/>
          <w:bCs/>
        </w:rPr>
      </w:pPr>
      <w:hyperlink r:id="rId14" w:history="1">
        <w:r w:rsidRPr="00085EF5">
          <w:rPr>
            <w:rStyle w:val="Hyperlink"/>
            <w:rFonts w:ascii="Times New Roman" w:hAnsi="Times New Roman" w:cs="Times New Roman"/>
            <w:bCs/>
          </w:rPr>
          <w:t>Information Technology Help Desk | University of North Texas</w:t>
        </w:r>
      </w:hyperlink>
      <w:r w:rsidRPr="00085EF5">
        <w:rPr>
          <w:rFonts w:ascii="Times New Roman" w:hAnsi="Times New Roman" w:cs="Times New Roman"/>
          <w:bCs/>
        </w:rPr>
        <w:t xml:space="preserve">   </w:t>
      </w:r>
    </w:p>
    <w:p w14:paraId="4E8B2B43" w14:textId="77777777" w:rsidR="005845F5" w:rsidRPr="00085EF5" w:rsidRDefault="005845F5" w:rsidP="005845F5">
      <w:pPr>
        <w:rPr>
          <w:rFonts w:ascii="Times New Roman" w:hAnsi="Times New Roman" w:cs="Times New Roman"/>
          <w:bCs/>
        </w:rPr>
      </w:pPr>
      <w:r w:rsidRPr="00085EF5">
        <w:rPr>
          <w:rFonts w:ascii="Times New Roman" w:hAnsi="Times New Roman" w:cs="Times New Roman"/>
          <w:bCs/>
        </w:rPr>
        <w:lastRenderedPageBreak/>
        <w:t>Email: helpdesk@unt.edu</w:t>
      </w:r>
    </w:p>
    <w:p w14:paraId="4C079B28" w14:textId="77777777" w:rsidR="005845F5" w:rsidRPr="00085EF5" w:rsidRDefault="005845F5" w:rsidP="005845F5">
      <w:pPr>
        <w:rPr>
          <w:rFonts w:ascii="Times New Roman" w:hAnsi="Times New Roman" w:cs="Times New Roman"/>
          <w:bCs/>
        </w:rPr>
      </w:pPr>
      <w:r w:rsidRPr="00085EF5">
        <w:rPr>
          <w:rFonts w:ascii="Times New Roman" w:hAnsi="Times New Roman" w:cs="Times New Roman"/>
          <w:bCs/>
        </w:rPr>
        <w:t>Phone: 940-565-2324</w:t>
      </w:r>
    </w:p>
    <w:p w14:paraId="5AD823FF" w14:textId="77777777" w:rsidR="005845F5" w:rsidRPr="00085EF5" w:rsidRDefault="005845F5" w:rsidP="005845F5">
      <w:pPr>
        <w:rPr>
          <w:rFonts w:ascii="Times New Roman" w:hAnsi="Times New Roman" w:cs="Times New Roman"/>
          <w:bCs/>
        </w:rPr>
      </w:pPr>
      <w:r w:rsidRPr="00085EF5">
        <w:rPr>
          <w:rFonts w:ascii="Times New Roman" w:hAnsi="Times New Roman" w:cs="Times New Roman"/>
          <w:bCs/>
        </w:rPr>
        <w:t>In Person: Sage Hall, Room 130</w:t>
      </w:r>
    </w:p>
    <w:p w14:paraId="187682D3" w14:textId="4700DB17" w:rsidR="001B3F0E" w:rsidRPr="00085EF5" w:rsidRDefault="001B3F0E" w:rsidP="00377DD7">
      <w:pPr>
        <w:rPr>
          <w:rFonts w:ascii="Times New Roman" w:hAnsi="Times New Roman" w:cs="Times New Roman"/>
        </w:rPr>
      </w:pPr>
      <w:r w:rsidRPr="00085EF5">
        <w:rPr>
          <w:rFonts w:ascii="Times New Roman" w:hAnsi="Times New Roman" w:cs="Times New Roman"/>
        </w:rPr>
        <w:t xml:space="preserve">Make plans to have a backup way to access the technology each week: another computer, the local library, or one of UNT's </w:t>
      </w:r>
      <w:r w:rsidR="00C25618" w:rsidRPr="00085EF5">
        <w:rPr>
          <w:rFonts w:ascii="Times New Roman" w:hAnsi="Times New Roman" w:cs="Times New Roman"/>
        </w:rPr>
        <w:t>open-access</w:t>
      </w:r>
      <w:r w:rsidRPr="00085EF5">
        <w:rPr>
          <w:rFonts w:ascii="Times New Roman" w:hAnsi="Times New Roman" w:cs="Times New Roman"/>
        </w:rPr>
        <w:t xml:space="preserve"> computer labs. Not having access to the course will not excuse you from the workload each week.</w:t>
      </w:r>
    </w:p>
    <w:p w14:paraId="5B69DF65" w14:textId="77777777" w:rsidR="006207F4" w:rsidRPr="00085EF5" w:rsidRDefault="006207F4" w:rsidP="00F87584">
      <w:pPr>
        <w:shd w:val="clear" w:color="auto" w:fill="FFFFFF"/>
        <w:spacing w:before="90" w:after="90" w:line="240" w:lineRule="auto"/>
        <w:outlineLvl w:val="1"/>
        <w:rPr>
          <w:rFonts w:ascii="Times New Roman" w:eastAsia="Times New Roman" w:hAnsi="Times New Roman" w:cs="Times New Roman"/>
          <w:color w:val="333333"/>
          <w:sz w:val="43"/>
          <w:szCs w:val="43"/>
        </w:rPr>
      </w:pPr>
    </w:p>
    <w:p w14:paraId="754C1782" w14:textId="3BC04D7F" w:rsidR="00F87584" w:rsidRPr="00085EF5" w:rsidRDefault="00F87584" w:rsidP="00F87584">
      <w:pPr>
        <w:shd w:val="clear" w:color="auto" w:fill="FFFFFF"/>
        <w:spacing w:before="90" w:after="90" w:line="240" w:lineRule="auto"/>
        <w:outlineLvl w:val="1"/>
        <w:rPr>
          <w:rFonts w:ascii="Times New Roman" w:eastAsia="Times New Roman" w:hAnsi="Times New Roman" w:cs="Times New Roman"/>
          <w:color w:val="333333"/>
          <w:sz w:val="43"/>
          <w:szCs w:val="43"/>
        </w:rPr>
      </w:pPr>
      <w:r w:rsidRPr="00085EF5">
        <w:rPr>
          <w:rFonts w:ascii="Times New Roman" w:eastAsia="Times New Roman" w:hAnsi="Times New Roman" w:cs="Times New Roman"/>
          <w:color w:val="333333"/>
          <w:sz w:val="43"/>
          <w:szCs w:val="43"/>
        </w:rPr>
        <w:t>Attendance Policy</w:t>
      </w:r>
    </w:p>
    <w:p w14:paraId="032ECBA5" w14:textId="77777777" w:rsidR="00F87584" w:rsidRPr="00085EF5" w:rsidRDefault="00F87584" w:rsidP="00F87584">
      <w:pPr>
        <w:shd w:val="clear" w:color="auto" w:fill="FFFFFF"/>
        <w:spacing w:before="180" w:after="180" w:line="240" w:lineRule="auto"/>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According to UNT Policy 06.039, you are expected to attend class, and your grade will be affected if you do not attend. The UNT policy states:</w:t>
      </w:r>
    </w:p>
    <w:p w14:paraId="35471E55" w14:textId="77777777" w:rsidR="00F87584" w:rsidRPr="00085EF5" w:rsidRDefault="00F87584" w:rsidP="00F87584">
      <w:pPr>
        <w:shd w:val="clear" w:color="auto" w:fill="FFFFFF"/>
        <w:spacing w:before="180" w:after="180" w:line="240" w:lineRule="auto"/>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w:t>
      </w:r>
    </w:p>
    <w:p w14:paraId="04636EDD" w14:textId="77777777" w:rsidR="00F87584" w:rsidRPr="00085EF5" w:rsidRDefault="00F87584" w:rsidP="00F87584">
      <w:pPr>
        <w:shd w:val="clear" w:color="auto" w:fill="FFFFFF"/>
        <w:spacing w:before="180" w:after="180" w:line="240" w:lineRule="auto"/>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According to the policy, it your duty as a student to maintain “regular and punctual attendance,” to “participate in all courses.” It is the instructor's responsibility to “record student class attendance,” and “clearly state in their syllabus the requirements for class absence and/or participation and the impact of the absences/participation on course grades. In compliance with this policy, the First Year Writing Program of the Department of English will enforce this policy.</w:t>
      </w:r>
    </w:p>
    <w:p w14:paraId="75A0BF71" w14:textId="77777777" w:rsidR="00F87584" w:rsidRPr="00085EF5" w:rsidRDefault="00F87584" w:rsidP="00F87584">
      <w:pPr>
        <w:shd w:val="clear" w:color="auto" w:fill="FFFFFF"/>
        <w:spacing w:before="90" w:after="90" w:line="240" w:lineRule="auto"/>
        <w:outlineLvl w:val="2"/>
        <w:rPr>
          <w:rFonts w:ascii="Times New Roman" w:eastAsia="Times New Roman" w:hAnsi="Times New Roman" w:cs="Times New Roman"/>
          <w:color w:val="333333"/>
          <w:sz w:val="36"/>
          <w:szCs w:val="36"/>
        </w:rPr>
      </w:pPr>
      <w:r w:rsidRPr="00085EF5">
        <w:rPr>
          <w:rFonts w:ascii="Times New Roman" w:eastAsia="Times New Roman" w:hAnsi="Times New Roman" w:cs="Times New Roman"/>
          <w:color w:val="333333"/>
          <w:sz w:val="36"/>
          <w:szCs w:val="36"/>
        </w:rPr>
        <w:t>Number of Allowed Absences</w:t>
      </w:r>
    </w:p>
    <w:p w14:paraId="32DD43DE" w14:textId="77777777" w:rsidR="00F87584" w:rsidRPr="00085EF5" w:rsidRDefault="00F87584" w:rsidP="00F87584">
      <w:pPr>
        <w:shd w:val="clear" w:color="auto" w:fill="FFFFFF"/>
        <w:spacing w:before="180" w:after="240" w:line="240" w:lineRule="auto"/>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Any student who misses more than 20% of the total number of classes for a semester will not pass the course even if they have earned passing grades on their assignments. The following number of classes equal 20%:</w:t>
      </w:r>
    </w:p>
    <w:p w14:paraId="6D817230" w14:textId="77777777" w:rsidR="00F87584" w:rsidRPr="00085EF5" w:rsidRDefault="00F87584" w:rsidP="00F87584">
      <w:pPr>
        <w:numPr>
          <w:ilvl w:val="0"/>
          <w:numId w:val="75"/>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1 day a week | 3 classes</w:t>
      </w:r>
    </w:p>
    <w:p w14:paraId="1A0693C6" w14:textId="77777777" w:rsidR="00F87584" w:rsidRPr="00085EF5" w:rsidRDefault="00F87584" w:rsidP="00F87584">
      <w:pPr>
        <w:numPr>
          <w:ilvl w:val="0"/>
          <w:numId w:val="75"/>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2 day a week | 6 classes</w:t>
      </w:r>
    </w:p>
    <w:p w14:paraId="095FE1FC" w14:textId="77777777" w:rsidR="00F87584" w:rsidRPr="00085EF5" w:rsidRDefault="00F87584" w:rsidP="00F87584">
      <w:pPr>
        <w:numPr>
          <w:ilvl w:val="0"/>
          <w:numId w:val="75"/>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3 day a week | 9 classes</w:t>
      </w:r>
    </w:p>
    <w:p w14:paraId="3E6D25DD" w14:textId="77777777" w:rsidR="00F87584" w:rsidRPr="00085EF5" w:rsidRDefault="00F87584" w:rsidP="00F87584">
      <w:pPr>
        <w:shd w:val="clear" w:color="auto" w:fill="FFFFFF"/>
        <w:spacing w:before="180" w:after="180" w:line="240" w:lineRule="auto"/>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You will be given an attendance report two times over the course of the semester:</w:t>
      </w:r>
    </w:p>
    <w:p w14:paraId="7C52544A" w14:textId="77777777" w:rsidR="00F87584" w:rsidRPr="00085EF5" w:rsidRDefault="00F87584" w:rsidP="00F87584">
      <w:pPr>
        <w:numPr>
          <w:ilvl w:val="0"/>
          <w:numId w:val="76"/>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6 weeks</w:t>
      </w:r>
    </w:p>
    <w:p w14:paraId="7D78A63F" w14:textId="77777777" w:rsidR="00F87584" w:rsidRPr="00085EF5" w:rsidRDefault="00F87584" w:rsidP="00F87584">
      <w:pPr>
        <w:numPr>
          <w:ilvl w:val="0"/>
          <w:numId w:val="76"/>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12 weeks</w:t>
      </w:r>
    </w:p>
    <w:p w14:paraId="188EB966" w14:textId="77777777" w:rsidR="00F87584" w:rsidRPr="00085EF5" w:rsidRDefault="00F87584" w:rsidP="00F87584">
      <w:pPr>
        <w:shd w:val="clear" w:color="auto" w:fill="FFFFFF"/>
        <w:spacing w:before="180" w:after="180" w:line="240" w:lineRule="auto"/>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At this time, the instructor will post the percentage of classes you have missed.</w:t>
      </w:r>
    </w:p>
    <w:p w14:paraId="366B30EF" w14:textId="77777777" w:rsidR="00F87584" w:rsidRPr="00085EF5" w:rsidRDefault="00F87584" w:rsidP="00F87584">
      <w:pPr>
        <w:numPr>
          <w:ilvl w:val="0"/>
          <w:numId w:val="77"/>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If a student has missed more than 20% of their total classes at the 6-week mark, they have the remainder of the semester to bring that percentage up.</w:t>
      </w:r>
    </w:p>
    <w:p w14:paraId="4941011D" w14:textId="77777777" w:rsidR="00F87584" w:rsidRPr="00085EF5" w:rsidRDefault="00F87584" w:rsidP="00F87584">
      <w:pPr>
        <w:numPr>
          <w:ilvl w:val="0"/>
          <w:numId w:val="77"/>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lastRenderedPageBreak/>
        <w:t>Any student who has missed more than 20% of their classes at the 12-week mark will not pass the course.</w:t>
      </w:r>
    </w:p>
    <w:p w14:paraId="5DD48987" w14:textId="77777777" w:rsidR="00F87584" w:rsidRPr="00085EF5" w:rsidRDefault="00F87584" w:rsidP="00F87584">
      <w:pPr>
        <w:shd w:val="clear" w:color="auto" w:fill="FFFFFF"/>
        <w:spacing w:before="90" w:after="90" w:line="240" w:lineRule="auto"/>
        <w:outlineLvl w:val="2"/>
        <w:rPr>
          <w:rFonts w:ascii="Times New Roman" w:eastAsia="Times New Roman" w:hAnsi="Times New Roman" w:cs="Times New Roman"/>
          <w:color w:val="333333"/>
          <w:sz w:val="36"/>
          <w:szCs w:val="36"/>
        </w:rPr>
      </w:pPr>
      <w:r w:rsidRPr="00085EF5">
        <w:rPr>
          <w:rFonts w:ascii="Times New Roman" w:eastAsia="Times New Roman" w:hAnsi="Times New Roman" w:cs="Times New Roman"/>
          <w:color w:val="333333"/>
          <w:sz w:val="36"/>
          <w:szCs w:val="36"/>
        </w:rPr>
        <w:t>Excused Absences</w:t>
      </w:r>
    </w:p>
    <w:p w14:paraId="3DACF1A2" w14:textId="77777777" w:rsidR="00F87584" w:rsidRPr="00085EF5" w:rsidRDefault="00F87584" w:rsidP="00F87584">
      <w:pPr>
        <w:shd w:val="clear" w:color="auto" w:fill="FFFFFF"/>
        <w:spacing w:before="180" w:after="180" w:line="240" w:lineRule="auto"/>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In compliance with UNT policy, instructors will excuse the following types of absences:</w:t>
      </w:r>
    </w:p>
    <w:p w14:paraId="2EBEBBC7" w14:textId="77777777" w:rsidR="00F87584" w:rsidRPr="00085EF5" w:rsidRDefault="00F87584" w:rsidP="00F87584">
      <w:pPr>
        <w:numPr>
          <w:ilvl w:val="0"/>
          <w:numId w:val="78"/>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Religious holy day, including travel for that purpose</w:t>
      </w:r>
    </w:p>
    <w:p w14:paraId="663698A8" w14:textId="77777777" w:rsidR="00F87584" w:rsidRPr="00085EF5" w:rsidRDefault="00F87584" w:rsidP="00F87584">
      <w:pPr>
        <w:numPr>
          <w:ilvl w:val="0"/>
          <w:numId w:val="78"/>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Active military service, including travel for that purpose</w:t>
      </w:r>
    </w:p>
    <w:p w14:paraId="578B5D4A" w14:textId="77777777" w:rsidR="00F87584" w:rsidRPr="00085EF5" w:rsidRDefault="00F87584" w:rsidP="00F87584">
      <w:pPr>
        <w:numPr>
          <w:ilvl w:val="0"/>
          <w:numId w:val="78"/>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Participation in an official university function</w:t>
      </w:r>
    </w:p>
    <w:p w14:paraId="1886CE2E" w14:textId="77777777" w:rsidR="00F87584" w:rsidRPr="00085EF5" w:rsidRDefault="00F87584" w:rsidP="00F87584">
      <w:pPr>
        <w:numPr>
          <w:ilvl w:val="0"/>
          <w:numId w:val="78"/>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Pregnancy and parenting under Title IX</w:t>
      </w:r>
    </w:p>
    <w:p w14:paraId="06A07C94" w14:textId="77777777" w:rsidR="00F87584" w:rsidRPr="00085EF5" w:rsidRDefault="00F87584" w:rsidP="00F87584">
      <w:pPr>
        <w:numPr>
          <w:ilvl w:val="0"/>
          <w:numId w:val="78"/>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When the University is officially closed</w:t>
      </w:r>
    </w:p>
    <w:p w14:paraId="55D7E047" w14:textId="260C102F" w:rsidR="00F87584" w:rsidRPr="00085EF5" w:rsidRDefault="00F87584" w:rsidP="00F87584">
      <w:pPr>
        <w:shd w:val="clear" w:color="auto" w:fill="FFFFFF"/>
        <w:spacing w:after="0" w:line="240" w:lineRule="auto"/>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Students must contact their instructor regarding how to make up work missed due to an excused absence within 10 days of the absence--including weekends. Otherwise, the student may receive zeroes for that work. For more information, read the </w:t>
      </w:r>
      <w:hyperlink r:id="rId15" w:tgtFrame="_blank" w:tooltip="06.039 Student Attendance and Authorized Absences (3-2-25) (1).pdf" w:history="1">
        <w:r w:rsidRPr="00085EF5">
          <w:rPr>
            <w:rFonts w:ascii="Times New Roman" w:eastAsia="Times New Roman" w:hAnsi="Times New Roman" w:cs="Times New Roman"/>
            <w:color w:val="005326"/>
            <w:szCs w:val="24"/>
            <w:u w:val="single"/>
          </w:rPr>
          <w:t>UNT Policy</w:t>
        </w:r>
      </w:hyperlink>
      <w:r w:rsidRPr="00085EF5">
        <w:rPr>
          <w:rFonts w:ascii="Times New Roman" w:eastAsia="Times New Roman" w:hAnsi="Times New Roman" w:cs="Times New Roman"/>
          <w:color w:val="333333"/>
          <w:szCs w:val="24"/>
        </w:rPr>
        <w:t>.</w:t>
      </w:r>
    </w:p>
    <w:p w14:paraId="55C3EB91" w14:textId="77777777" w:rsidR="00F87584" w:rsidRPr="00085EF5" w:rsidRDefault="00F87584" w:rsidP="00F87584">
      <w:pPr>
        <w:shd w:val="clear" w:color="auto" w:fill="FFFFFF"/>
        <w:spacing w:before="90" w:after="90" w:line="240" w:lineRule="auto"/>
        <w:outlineLvl w:val="2"/>
        <w:rPr>
          <w:rFonts w:ascii="Times New Roman" w:eastAsia="Times New Roman" w:hAnsi="Times New Roman" w:cs="Times New Roman"/>
          <w:color w:val="333333"/>
          <w:sz w:val="36"/>
          <w:szCs w:val="36"/>
        </w:rPr>
      </w:pPr>
      <w:r w:rsidRPr="00085EF5">
        <w:rPr>
          <w:rFonts w:ascii="Times New Roman" w:eastAsia="Times New Roman" w:hAnsi="Times New Roman" w:cs="Times New Roman"/>
          <w:color w:val="333333"/>
          <w:sz w:val="36"/>
          <w:szCs w:val="36"/>
        </w:rPr>
        <w:t>Attendance Process</w:t>
      </w:r>
    </w:p>
    <w:p w14:paraId="58310978" w14:textId="77777777" w:rsidR="00F87584" w:rsidRPr="00085EF5" w:rsidRDefault="00F87584" w:rsidP="00F87584">
      <w:pPr>
        <w:shd w:val="clear" w:color="auto" w:fill="FFFFFF"/>
        <w:spacing w:before="180" w:after="180" w:line="240" w:lineRule="auto"/>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Instructors in the FYW program will follow this process when recording attendance:</w:t>
      </w:r>
    </w:p>
    <w:p w14:paraId="6C451ABB" w14:textId="77777777" w:rsidR="00F87584" w:rsidRPr="00085EF5" w:rsidRDefault="00F87584" w:rsidP="00F87584">
      <w:pPr>
        <w:numPr>
          <w:ilvl w:val="0"/>
          <w:numId w:val="79"/>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Attendance will be recorded in Canvas each time your class meets.</w:t>
      </w:r>
    </w:p>
    <w:p w14:paraId="321F657B" w14:textId="77777777" w:rsidR="00F87584" w:rsidRPr="00085EF5" w:rsidRDefault="00F87584" w:rsidP="00F87584">
      <w:pPr>
        <w:shd w:val="clear" w:color="auto" w:fill="FFFFFF"/>
        <w:spacing w:before="180" w:after="180" w:line="240" w:lineRule="auto"/>
        <w:rPr>
          <w:rFonts w:ascii="Times New Roman" w:eastAsia="Times New Roman" w:hAnsi="Times New Roman" w:cs="Times New Roman"/>
          <w:i/>
          <w:iCs/>
          <w:color w:val="333333"/>
          <w:szCs w:val="24"/>
        </w:rPr>
      </w:pPr>
      <w:r w:rsidRPr="00085EF5">
        <w:rPr>
          <w:rFonts w:ascii="Times New Roman" w:eastAsia="Times New Roman" w:hAnsi="Times New Roman" w:cs="Times New Roman"/>
          <w:i/>
          <w:iCs/>
          <w:color w:val="333333"/>
          <w:szCs w:val="24"/>
        </w:rPr>
        <w:t>NOTE |Two tardies equal one absence.</w:t>
      </w:r>
    </w:p>
    <w:p w14:paraId="7984E8BC" w14:textId="77777777" w:rsidR="00F87584" w:rsidRPr="00085EF5" w:rsidRDefault="00F87584" w:rsidP="00F87584">
      <w:pPr>
        <w:numPr>
          <w:ilvl w:val="0"/>
          <w:numId w:val="80"/>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Instructors will post your percentage of attendance as it is recorded in Canvas. For example, if a student in a two-day-a-week class misses two classes in a six-week period, their percentage will be 80%, which is passing.</w:t>
      </w:r>
    </w:p>
    <w:p w14:paraId="7AE17851" w14:textId="77777777" w:rsidR="00F87584" w:rsidRPr="00085EF5" w:rsidRDefault="00F87584" w:rsidP="00F87584">
      <w:pPr>
        <w:shd w:val="clear" w:color="auto" w:fill="FFFFFF"/>
        <w:spacing w:before="180" w:after="180" w:line="240" w:lineRule="auto"/>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How Does It Work?</w:t>
      </w:r>
    </w:p>
    <w:p w14:paraId="36D1BDBA" w14:textId="77777777" w:rsidR="00F87584" w:rsidRPr="00085EF5" w:rsidRDefault="00F87584" w:rsidP="00F87584">
      <w:pPr>
        <w:numPr>
          <w:ilvl w:val="0"/>
          <w:numId w:val="81"/>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An instructor clicks on a student’s name in the Attendance function on Canvas.</w:t>
      </w:r>
    </w:p>
    <w:p w14:paraId="27685D9E" w14:textId="77777777" w:rsidR="00F87584" w:rsidRPr="00085EF5" w:rsidRDefault="00F87584" w:rsidP="00F87584">
      <w:pPr>
        <w:numPr>
          <w:ilvl w:val="0"/>
          <w:numId w:val="81"/>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The instructor clicks on “More.”</w:t>
      </w:r>
    </w:p>
    <w:p w14:paraId="6114DE81" w14:textId="7186B03A" w:rsidR="00F87584" w:rsidRPr="00085EF5" w:rsidRDefault="00F87584" w:rsidP="00377DD7">
      <w:pPr>
        <w:numPr>
          <w:ilvl w:val="0"/>
          <w:numId w:val="81"/>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The instructor sees the student’s absences as a percentage.</w:t>
      </w:r>
    </w:p>
    <w:p w14:paraId="10DCBB64" w14:textId="77777777" w:rsidR="001B3F0E" w:rsidRPr="00085EF5" w:rsidRDefault="001B3F0E" w:rsidP="00377DD7">
      <w:pPr>
        <w:rPr>
          <w:rFonts w:ascii="Times New Roman" w:hAnsi="Times New Roman" w:cs="Times New Roman"/>
          <w:bCs/>
          <w:sz w:val="36"/>
          <w:szCs w:val="36"/>
        </w:rPr>
      </w:pPr>
      <w:r w:rsidRPr="00085EF5">
        <w:rPr>
          <w:rFonts w:ascii="Times New Roman" w:hAnsi="Times New Roman" w:cs="Times New Roman"/>
          <w:bCs/>
          <w:sz w:val="36"/>
          <w:szCs w:val="36"/>
        </w:rPr>
        <w:t>Syllabus Change Policy</w:t>
      </w:r>
    </w:p>
    <w:p w14:paraId="7F0DA9AA"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I have made every attempt to provide your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32E3C1" w14:textId="77777777" w:rsidR="001B3F0E" w:rsidRPr="00085EF5" w:rsidRDefault="001B3F0E" w:rsidP="00377DD7">
      <w:pPr>
        <w:rPr>
          <w:rFonts w:ascii="Times New Roman" w:hAnsi="Times New Roman" w:cs="Times New Roman"/>
          <w:bCs/>
          <w:sz w:val="36"/>
          <w:szCs w:val="36"/>
        </w:rPr>
      </w:pPr>
      <w:r w:rsidRPr="00085EF5">
        <w:rPr>
          <w:rFonts w:ascii="Times New Roman" w:hAnsi="Times New Roman" w:cs="Times New Roman"/>
          <w:bCs/>
          <w:sz w:val="36"/>
          <w:szCs w:val="36"/>
        </w:rPr>
        <w:t>Technical Requirements &amp; Skills</w:t>
      </w:r>
    </w:p>
    <w:p w14:paraId="1D584CD7"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To complete much of the work, you must have the correct tools:</w:t>
      </w:r>
    </w:p>
    <w:p w14:paraId="5F8892E5" w14:textId="77777777" w:rsidR="001B3F0E" w:rsidRPr="00085EF5" w:rsidRDefault="001B3F0E" w:rsidP="002B00A2">
      <w:pPr>
        <w:pStyle w:val="ListParagraph"/>
        <w:numPr>
          <w:ilvl w:val="0"/>
          <w:numId w:val="69"/>
        </w:numPr>
        <w:rPr>
          <w:rFonts w:ascii="Times New Roman" w:hAnsi="Times New Roman" w:cs="Times New Roman"/>
        </w:rPr>
      </w:pPr>
      <w:r w:rsidRPr="00085EF5">
        <w:rPr>
          <w:rFonts w:ascii="Times New Roman" w:hAnsi="Times New Roman" w:cs="Times New Roman"/>
        </w:rPr>
        <w:t>Computer with word processing capabilities, internet access, and web browser</w:t>
      </w:r>
    </w:p>
    <w:p w14:paraId="15783D47" w14:textId="7BFB7385" w:rsidR="001B3F0E" w:rsidRPr="00085EF5" w:rsidRDefault="0041268D" w:rsidP="002B00A2">
      <w:pPr>
        <w:pStyle w:val="ListParagraph"/>
        <w:numPr>
          <w:ilvl w:val="0"/>
          <w:numId w:val="69"/>
        </w:numPr>
        <w:rPr>
          <w:rStyle w:val="Hyperlink"/>
          <w:rFonts w:ascii="Times New Roman" w:hAnsi="Times New Roman" w:cs="Times New Roman"/>
        </w:rPr>
      </w:pPr>
      <w:r w:rsidRPr="00085EF5">
        <w:rPr>
          <w:rFonts w:ascii="Times New Roman" w:hAnsi="Times New Roman" w:cs="Times New Roman"/>
          <w:b/>
          <w:sz w:val="28"/>
          <w:szCs w:val="28"/>
        </w:rPr>
        <w:lastRenderedPageBreak/>
        <w:fldChar w:fldCharType="begin"/>
      </w:r>
      <w:r w:rsidRPr="00085EF5">
        <w:rPr>
          <w:rFonts w:ascii="Times New Roman" w:hAnsi="Times New Roman" w:cs="Times New Roman"/>
          <w:b/>
          <w:sz w:val="28"/>
          <w:szCs w:val="28"/>
        </w:rPr>
        <w:instrText>HYPERLINK "https://digitalstrategy.unt.edu/clear/approved_and_supported_technologies/canvas.html"</w:instrText>
      </w:r>
      <w:r w:rsidRPr="00085EF5">
        <w:rPr>
          <w:rFonts w:ascii="Times New Roman" w:hAnsi="Times New Roman" w:cs="Times New Roman"/>
          <w:b/>
          <w:sz w:val="28"/>
          <w:szCs w:val="28"/>
        </w:rPr>
      </w:r>
      <w:r w:rsidRPr="00085EF5">
        <w:rPr>
          <w:rFonts w:ascii="Times New Roman" w:hAnsi="Times New Roman" w:cs="Times New Roman"/>
          <w:b/>
          <w:sz w:val="28"/>
          <w:szCs w:val="28"/>
        </w:rPr>
        <w:fldChar w:fldCharType="separate"/>
      </w:r>
      <w:r w:rsidR="001B3F0E" w:rsidRPr="00085EF5">
        <w:rPr>
          <w:rStyle w:val="Hyperlink"/>
          <w:rFonts w:ascii="Times New Roman" w:hAnsi="Times New Roman" w:cs="Times New Roman"/>
          <w:b/>
          <w:sz w:val="28"/>
          <w:szCs w:val="28"/>
        </w:rPr>
        <w:t>Canvas Technical Requirements</w:t>
      </w:r>
    </w:p>
    <w:p w14:paraId="40D3775A" w14:textId="652BCCE2" w:rsidR="001B3F0E" w:rsidRPr="00085EF5" w:rsidRDefault="0041268D" w:rsidP="00377DD7">
      <w:pPr>
        <w:rPr>
          <w:rFonts w:ascii="Times New Roman" w:hAnsi="Times New Roman" w:cs="Times New Roman"/>
          <w:bCs/>
          <w:sz w:val="36"/>
          <w:szCs w:val="36"/>
        </w:rPr>
      </w:pPr>
      <w:r w:rsidRPr="00085EF5">
        <w:rPr>
          <w:rFonts w:ascii="Times New Roman" w:hAnsi="Times New Roman" w:cs="Times New Roman"/>
          <w:b/>
          <w:sz w:val="28"/>
          <w:szCs w:val="28"/>
        </w:rPr>
        <w:fldChar w:fldCharType="end"/>
      </w:r>
      <w:r w:rsidR="001B3F0E" w:rsidRPr="00085EF5">
        <w:rPr>
          <w:rFonts w:ascii="Times New Roman" w:hAnsi="Times New Roman" w:cs="Times New Roman"/>
          <w:bCs/>
          <w:sz w:val="36"/>
          <w:szCs w:val="36"/>
        </w:rPr>
        <w:t>Computer Skills &amp; Digital Literacy</w:t>
      </w:r>
    </w:p>
    <w:p w14:paraId="0B969822"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Students in this course should be able to</w:t>
      </w:r>
    </w:p>
    <w:p w14:paraId="2B56FB10" w14:textId="77777777" w:rsidR="001B3F0E" w:rsidRPr="00085EF5" w:rsidRDefault="001B3F0E" w:rsidP="002B00A2">
      <w:pPr>
        <w:pStyle w:val="ListParagraph"/>
        <w:numPr>
          <w:ilvl w:val="0"/>
          <w:numId w:val="70"/>
        </w:numPr>
        <w:rPr>
          <w:rFonts w:ascii="Times New Roman" w:hAnsi="Times New Roman" w:cs="Times New Roman"/>
        </w:rPr>
      </w:pPr>
      <w:r w:rsidRPr="00085EF5">
        <w:rPr>
          <w:rFonts w:ascii="Times New Roman" w:hAnsi="Times New Roman" w:cs="Times New Roman"/>
        </w:rPr>
        <w:t>Use Canvas</w:t>
      </w:r>
    </w:p>
    <w:p w14:paraId="42EA5CD2" w14:textId="77777777" w:rsidR="001B3F0E" w:rsidRPr="00085EF5" w:rsidRDefault="001B3F0E" w:rsidP="002B00A2">
      <w:pPr>
        <w:pStyle w:val="ListParagraph"/>
        <w:numPr>
          <w:ilvl w:val="0"/>
          <w:numId w:val="70"/>
        </w:numPr>
        <w:rPr>
          <w:rFonts w:ascii="Times New Roman" w:hAnsi="Times New Roman" w:cs="Times New Roman"/>
        </w:rPr>
      </w:pPr>
      <w:r w:rsidRPr="00085EF5">
        <w:rPr>
          <w:rFonts w:ascii="Times New Roman" w:hAnsi="Times New Roman" w:cs="Times New Roman"/>
        </w:rPr>
        <w:t>Use email with attachments</w:t>
      </w:r>
    </w:p>
    <w:p w14:paraId="33F7AD1F" w14:textId="77777777" w:rsidR="001B3F0E" w:rsidRPr="00085EF5" w:rsidRDefault="001B3F0E" w:rsidP="00377DD7">
      <w:pPr>
        <w:rPr>
          <w:rFonts w:ascii="Times New Roman" w:hAnsi="Times New Roman" w:cs="Times New Roman"/>
          <w:bCs/>
          <w:sz w:val="36"/>
          <w:szCs w:val="36"/>
        </w:rPr>
      </w:pPr>
      <w:r w:rsidRPr="00085EF5">
        <w:rPr>
          <w:rFonts w:ascii="Times New Roman" w:hAnsi="Times New Roman" w:cs="Times New Roman"/>
          <w:bCs/>
          <w:sz w:val="36"/>
          <w:szCs w:val="36"/>
        </w:rPr>
        <w:t>Chosen Names</w:t>
      </w:r>
    </w:p>
    <w:p w14:paraId="3FB94704"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741C853F" w14:textId="77777777" w:rsidR="00CE7DB6" w:rsidRPr="00085EF5" w:rsidRDefault="00CE7DB6" w:rsidP="00CE7DB6">
      <w:pPr>
        <w:numPr>
          <w:ilvl w:val="0"/>
          <w:numId w:val="71"/>
        </w:numPr>
        <w:rPr>
          <w:rFonts w:ascii="Times New Roman" w:hAnsi="Times New Roman" w:cs="Times New Roman"/>
        </w:rPr>
      </w:pPr>
      <w:hyperlink r:id="rId16" w:history="1">
        <w:r w:rsidRPr="00085EF5">
          <w:rPr>
            <w:rStyle w:val="Hyperlink"/>
            <w:rFonts w:ascii="Times New Roman" w:hAnsi="Times New Roman" w:cs="Times New Roman"/>
          </w:rPr>
          <w:t>UNT Records</w:t>
        </w:r>
      </w:hyperlink>
    </w:p>
    <w:p w14:paraId="0530B954" w14:textId="77777777" w:rsidR="00CE7DB6" w:rsidRPr="00085EF5" w:rsidRDefault="00CE7DB6" w:rsidP="00CE7DB6">
      <w:pPr>
        <w:numPr>
          <w:ilvl w:val="0"/>
          <w:numId w:val="71"/>
        </w:numPr>
        <w:rPr>
          <w:rFonts w:ascii="Times New Roman" w:hAnsi="Times New Roman" w:cs="Times New Roman"/>
        </w:rPr>
      </w:pPr>
      <w:hyperlink r:id="rId17" w:history="1">
        <w:r w:rsidRPr="00085EF5">
          <w:rPr>
            <w:rStyle w:val="Hyperlink"/>
            <w:rFonts w:ascii="Times New Roman" w:hAnsi="Times New Roman" w:cs="Times New Roman"/>
          </w:rPr>
          <w:t>UNT ID Card</w:t>
        </w:r>
      </w:hyperlink>
    </w:p>
    <w:p w14:paraId="39426D4F" w14:textId="77777777" w:rsidR="00CE7DB6" w:rsidRPr="00085EF5" w:rsidRDefault="00CE7DB6" w:rsidP="00CE7DB6">
      <w:pPr>
        <w:numPr>
          <w:ilvl w:val="0"/>
          <w:numId w:val="71"/>
        </w:numPr>
        <w:rPr>
          <w:rStyle w:val="Hyperlink"/>
          <w:rFonts w:ascii="Times New Roman" w:hAnsi="Times New Roman" w:cs="Times New Roman"/>
        </w:rPr>
      </w:pPr>
      <w:r w:rsidRPr="00085EF5">
        <w:rPr>
          <w:rFonts w:ascii="Times New Roman" w:hAnsi="Times New Roman" w:cs="Times New Roman"/>
        </w:rPr>
        <w:fldChar w:fldCharType="begin"/>
      </w:r>
      <w:r w:rsidRPr="00085EF5">
        <w:rPr>
          <w:rFonts w:ascii="Times New Roman" w:hAnsi="Times New Roman" w:cs="Times New Roman"/>
        </w:rPr>
        <w:instrText>HYPERLINK "https://itservices.cas.unt.edu/services/email/articles/manage-preferred-email-address"</w:instrText>
      </w:r>
      <w:r w:rsidRPr="00085EF5">
        <w:rPr>
          <w:rFonts w:ascii="Times New Roman" w:hAnsi="Times New Roman" w:cs="Times New Roman"/>
        </w:rPr>
      </w:r>
      <w:r w:rsidRPr="00085EF5">
        <w:rPr>
          <w:rFonts w:ascii="Times New Roman" w:hAnsi="Times New Roman" w:cs="Times New Roman"/>
        </w:rPr>
        <w:fldChar w:fldCharType="separate"/>
      </w:r>
      <w:r w:rsidRPr="00085EF5">
        <w:rPr>
          <w:rStyle w:val="Hyperlink"/>
          <w:rFonts w:ascii="Times New Roman" w:hAnsi="Times New Roman" w:cs="Times New Roman"/>
        </w:rPr>
        <w:t>UNT Email Address</w:t>
      </w:r>
    </w:p>
    <w:p w14:paraId="44684677" w14:textId="77777777" w:rsidR="00CE7DB6" w:rsidRPr="00085EF5" w:rsidRDefault="00CE7DB6" w:rsidP="00CE7DB6">
      <w:pPr>
        <w:numPr>
          <w:ilvl w:val="0"/>
          <w:numId w:val="71"/>
        </w:numPr>
        <w:rPr>
          <w:rFonts w:ascii="Times New Roman" w:hAnsi="Times New Roman" w:cs="Times New Roman"/>
        </w:rPr>
      </w:pPr>
      <w:r w:rsidRPr="00085EF5">
        <w:rPr>
          <w:rFonts w:ascii="Times New Roman" w:hAnsi="Times New Roman" w:cs="Times New Roman"/>
        </w:rPr>
        <w:fldChar w:fldCharType="end"/>
      </w:r>
      <w:hyperlink r:id="rId18" w:history="1">
        <w:r w:rsidRPr="00085EF5">
          <w:rPr>
            <w:rStyle w:val="Hyperlink"/>
            <w:rFonts w:ascii="Times New Roman" w:hAnsi="Times New Roman" w:cs="Times New Roman"/>
          </w:rPr>
          <w:t>Legal Name</w:t>
        </w:r>
      </w:hyperlink>
    </w:p>
    <w:p w14:paraId="793E0667" w14:textId="3FA63AEB" w:rsidR="001B3F0E" w:rsidRPr="00085EF5" w:rsidRDefault="001B3F0E" w:rsidP="00377DD7">
      <w:pPr>
        <w:rPr>
          <w:rFonts w:ascii="Times New Roman" w:hAnsi="Times New Roman" w:cs="Times New Roman"/>
        </w:rPr>
      </w:pPr>
      <w:r w:rsidRPr="00085EF5">
        <w:rPr>
          <w:rFonts w:ascii="Times New Roman" w:hAnsi="Times New Roman" w:cs="Times New Roman"/>
        </w:rPr>
        <w:t xml:space="preserve">UNT </w:t>
      </w:r>
      <w:r w:rsidR="00515C10" w:rsidRPr="00085EF5">
        <w:rPr>
          <w:rFonts w:ascii="Times New Roman" w:hAnsi="Times New Roman" w:cs="Times New Roman"/>
        </w:rPr>
        <w:t>EU</w:t>
      </w:r>
      <w:r w:rsidRPr="00085EF5">
        <w:rPr>
          <w:rFonts w:ascii="Times New Roman" w:hAnsi="Times New Roman" w:cs="Times New Roman"/>
        </w:rPr>
        <w:t>IDs cannot be changed at this time. The collaborating offices are working on a process to make this option accessible to UNT community members.</w:t>
      </w:r>
    </w:p>
    <w:p w14:paraId="5B889F91" w14:textId="77777777" w:rsidR="001B3F0E" w:rsidRPr="00085EF5" w:rsidRDefault="001B3F0E" w:rsidP="00377DD7">
      <w:pPr>
        <w:rPr>
          <w:rFonts w:ascii="Times New Roman" w:hAnsi="Times New Roman" w:cs="Times New Roman"/>
          <w:bCs/>
          <w:sz w:val="36"/>
          <w:szCs w:val="36"/>
        </w:rPr>
      </w:pPr>
      <w:r w:rsidRPr="00085EF5">
        <w:rPr>
          <w:rFonts w:ascii="Times New Roman" w:hAnsi="Times New Roman" w:cs="Times New Roman"/>
          <w:bCs/>
          <w:sz w:val="36"/>
          <w:szCs w:val="36"/>
        </w:rPr>
        <w:t>Pronouns</w:t>
      </w:r>
    </w:p>
    <w:p w14:paraId="235E6B26"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Pronouns (she/her, they/them, he/him, etc.) are a public way for people to address you, much like your name, and can be shared with a name when making an introduction, both virtually and in person. Just as we ask and don’t assume someone’s name, we should also ask and not assume someone’s pronouns.</w:t>
      </w:r>
    </w:p>
    <w:p w14:paraId="784152BD"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 xml:space="preserve">You can </w:t>
      </w:r>
      <w:hyperlink r:id="rId19" w:history="1">
        <w:r w:rsidRPr="00085EF5">
          <w:rPr>
            <w:rStyle w:val="Hyperlink"/>
            <w:rFonts w:ascii="Times New Roman" w:hAnsi="Times New Roman" w:cs="Times New Roman"/>
            <w:b/>
            <w:sz w:val="28"/>
            <w:szCs w:val="28"/>
          </w:rPr>
          <w:t>add your pronouns to your Canvas account</w:t>
        </w:r>
      </w:hyperlink>
      <w:r w:rsidRPr="00085EF5">
        <w:rPr>
          <w:rFonts w:ascii="Times New Roman" w:hAnsi="Times New Roman" w:cs="Times New Roman"/>
        </w:rPr>
        <w:t xml:space="preserve"> so that they follow your name when posting to discussion boards, submitting assignments, etc.</w:t>
      </w:r>
    </w:p>
    <w:p w14:paraId="7D1016DD"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Below is a list of additional resources regarding pronouns and their usage:</w:t>
      </w:r>
    </w:p>
    <w:p w14:paraId="6D4A2660" w14:textId="77777777" w:rsidR="001B3F0E" w:rsidRPr="00085EF5" w:rsidRDefault="001B3F0E" w:rsidP="001B698B">
      <w:pPr>
        <w:pStyle w:val="ListParagraph"/>
        <w:numPr>
          <w:ilvl w:val="0"/>
          <w:numId w:val="72"/>
        </w:numPr>
        <w:rPr>
          <w:rFonts w:ascii="Times New Roman" w:hAnsi="Times New Roman" w:cs="Times New Roman"/>
        </w:rPr>
      </w:pPr>
      <w:hyperlink r:id="rId20" w:history="1">
        <w:r w:rsidRPr="00085EF5">
          <w:rPr>
            <w:rStyle w:val="Hyperlink"/>
            <w:rFonts w:ascii="Times New Roman" w:hAnsi="Times New Roman" w:cs="Times New Roman"/>
            <w:b/>
            <w:sz w:val="28"/>
            <w:szCs w:val="28"/>
          </w:rPr>
          <w:t>What are pronouns and why are they important?</w:t>
        </w:r>
      </w:hyperlink>
    </w:p>
    <w:p w14:paraId="50AF2816" w14:textId="77777777" w:rsidR="001B3F0E" w:rsidRPr="00085EF5" w:rsidRDefault="001B3F0E" w:rsidP="001B698B">
      <w:pPr>
        <w:pStyle w:val="ListParagraph"/>
        <w:numPr>
          <w:ilvl w:val="0"/>
          <w:numId w:val="72"/>
        </w:numPr>
        <w:rPr>
          <w:rFonts w:ascii="Times New Roman" w:hAnsi="Times New Roman" w:cs="Times New Roman"/>
        </w:rPr>
      </w:pPr>
      <w:hyperlink r:id="rId21" w:history="1">
        <w:r w:rsidRPr="00085EF5">
          <w:rPr>
            <w:rStyle w:val="Hyperlink"/>
            <w:rFonts w:ascii="Times New Roman" w:hAnsi="Times New Roman" w:cs="Times New Roman"/>
            <w:b/>
            <w:sz w:val="28"/>
            <w:szCs w:val="28"/>
          </w:rPr>
          <w:t>How do I use pronouns?</w:t>
        </w:r>
      </w:hyperlink>
    </w:p>
    <w:p w14:paraId="6AA1AD87" w14:textId="77777777" w:rsidR="001B3F0E" w:rsidRPr="00085EF5" w:rsidRDefault="001B3F0E" w:rsidP="001B698B">
      <w:pPr>
        <w:pStyle w:val="ListParagraph"/>
        <w:numPr>
          <w:ilvl w:val="0"/>
          <w:numId w:val="72"/>
        </w:numPr>
        <w:rPr>
          <w:rFonts w:ascii="Times New Roman" w:hAnsi="Times New Roman" w:cs="Times New Roman"/>
        </w:rPr>
      </w:pPr>
      <w:hyperlink r:id="rId22" w:history="1">
        <w:r w:rsidRPr="00085EF5">
          <w:rPr>
            <w:rStyle w:val="Hyperlink"/>
            <w:rFonts w:ascii="Times New Roman" w:hAnsi="Times New Roman" w:cs="Times New Roman"/>
            <w:b/>
            <w:sz w:val="28"/>
            <w:szCs w:val="28"/>
          </w:rPr>
          <w:t>How do I share my pronouns?</w:t>
        </w:r>
      </w:hyperlink>
    </w:p>
    <w:p w14:paraId="578B1691" w14:textId="77777777" w:rsidR="001B3F0E" w:rsidRPr="00085EF5" w:rsidRDefault="001B3F0E" w:rsidP="001B698B">
      <w:pPr>
        <w:pStyle w:val="ListParagraph"/>
        <w:numPr>
          <w:ilvl w:val="0"/>
          <w:numId w:val="72"/>
        </w:numPr>
        <w:rPr>
          <w:rFonts w:ascii="Times New Roman" w:hAnsi="Times New Roman" w:cs="Times New Roman"/>
        </w:rPr>
      </w:pPr>
      <w:hyperlink r:id="rId23" w:history="1">
        <w:r w:rsidRPr="00085EF5">
          <w:rPr>
            <w:rStyle w:val="Hyperlink"/>
            <w:rFonts w:ascii="Times New Roman" w:hAnsi="Times New Roman" w:cs="Times New Roman"/>
            <w:b/>
            <w:sz w:val="28"/>
            <w:szCs w:val="28"/>
          </w:rPr>
          <w:t>How do I ask for another person’s pronouns?</w:t>
        </w:r>
      </w:hyperlink>
    </w:p>
    <w:p w14:paraId="0DEDA28E" w14:textId="77777777" w:rsidR="001B3F0E" w:rsidRPr="00085EF5" w:rsidRDefault="001B3F0E" w:rsidP="001B698B">
      <w:pPr>
        <w:pStyle w:val="ListParagraph"/>
        <w:numPr>
          <w:ilvl w:val="0"/>
          <w:numId w:val="72"/>
        </w:numPr>
        <w:rPr>
          <w:rFonts w:ascii="Times New Roman" w:hAnsi="Times New Roman" w:cs="Times New Roman"/>
        </w:rPr>
      </w:pPr>
      <w:hyperlink r:id="rId24" w:history="1">
        <w:r w:rsidRPr="00085EF5">
          <w:rPr>
            <w:rStyle w:val="Hyperlink"/>
            <w:rFonts w:ascii="Times New Roman" w:hAnsi="Times New Roman" w:cs="Times New Roman"/>
            <w:b/>
            <w:sz w:val="28"/>
            <w:szCs w:val="28"/>
          </w:rPr>
          <w:t>How do I correct myself or others when the wrong pronoun is used?</w:t>
        </w:r>
      </w:hyperlink>
    </w:p>
    <w:p w14:paraId="7081C7F2" w14:textId="77777777" w:rsidR="001B3F0E" w:rsidRPr="00085EF5" w:rsidRDefault="001B3F0E" w:rsidP="00377DD7">
      <w:pPr>
        <w:rPr>
          <w:rFonts w:ascii="Times New Roman" w:hAnsi="Times New Roman" w:cs="Times New Roman"/>
          <w:bCs/>
          <w:sz w:val="36"/>
          <w:szCs w:val="36"/>
        </w:rPr>
      </w:pPr>
      <w:r w:rsidRPr="00085EF5">
        <w:rPr>
          <w:rFonts w:ascii="Times New Roman" w:hAnsi="Times New Roman" w:cs="Times New Roman"/>
          <w:bCs/>
          <w:sz w:val="36"/>
          <w:szCs w:val="36"/>
        </w:rPr>
        <w:t>CORE Requirements Fulfillment</w:t>
      </w:r>
    </w:p>
    <w:p w14:paraId="3DE08F1E"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lastRenderedPageBreak/>
        <w:t>ENGL 1310 meets one of your CORE Communication requirements. The state defines "communication" as:</w:t>
      </w:r>
    </w:p>
    <w:p w14:paraId="6ADF43A5"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232F14D"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This course has four objectives:</w:t>
      </w:r>
    </w:p>
    <w:p w14:paraId="475FE13A" w14:textId="77777777" w:rsidR="001B3F0E" w:rsidRPr="00085EF5" w:rsidRDefault="001B3F0E" w:rsidP="000F6265">
      <w:pPr>
        <w:pStyle w:val="ListParagraph"/>
        <w:numPr>
          <w:ilvl w:val="0"/>
          <w:numId w:val="73"/>
        </w:numPr>
        <w:rPr>
          <w:rFonts w:ascii="Times New Roman" w:hAnsi="Times New Roman" w:cs="Times New Roman"/>
        </w:rPr>
      </w:pPr>
      <w:r w:rsidRPr="00085EF5">
        <w:rPr>
          <w:rFonts w:ascii="Times New Roman" w:hAnsi="Times New Roman" w:cs="Times New Roman"/>
        </w:rPr>
        <w:t>Critical Thinking Skills | innovation, inquiry, analysis, evaluation, and synthesis of information</w:t>
      </w:r>
    </w:p>
    <w:p w14:paraId="44504822" w14:textId="77777777" w:rsidR="001B3F0E" w:rsidRPr="00085EF5" w:rsidRDefault="001B3F0E" w:rsidP="000F6265">
      <w:pPr>
        <w:pStyle w:val="ListParagraph"/>
        <w:numPr>
          <w:ilvl w:val="0"/>
          <w:numId w:val="73"/>
        </w:numPr>
        <w:rPr>
          <w:rFonts w:ascii="Times New Roman" w:hAnsi="Times New Roman" w:cs="Times New Roman"/>
        </w:rPr>
      </w:pPr>
      <w:r w:rsidRPr="00085EF5">
        <w:rPr>
          <w:rFonts w:ascii="Times New Roman" w:hAnsi="Times New Roman" w:cs="Times New Roman"/>
        </w:rPr>
        <w:t>Communication Skills | effective development, interpretation, and expression of ideas through written, oral, and visual communication</w:t>
      </w:r>
    </w:p>
    <w:p w14:paraId="56EC26ED" w14:textId="77777777" w:rsidR="001B3F0E" w:rsidRPr="00085EF5" w:rsidRDefault="001B3F0E" w:rsidP="000F6265">
      <w:pPr>
        <w:pStyle w:val="ListParagraph"/>
        <w:numPr>
          <w:ilvl w:val="0"/>
          <w:numId w:val="73"/>
        </w:numPr>
        <w:rPr>
          <w:rFonts w:ascii="Times New Roman" w:hAnsi="Times New Roman" w:cs="Times New Roman"/>
        </w:rPr>
      </w:pPr>
      <w:r w:rsidRPr="00085EF5">
        <w:rPr>
          <w:rFonts w:ascii="Times New Roman" w:hAnsi="Times New Roman" w:cs="Times New Roman"/>
        </w:rPr>
        <w:t>Teamwork | ability to consider different points of view and to work effectively with others to support a shared purpose or goal</w:t>
      </w:r>
    </w:p>
    <w:p w14:paraId="788D21F7" w14:textId="3FE68E8F" w:rsidR="00085EF5" w:rsidRDefault="001B3F0E" w:rsidP="00085EF5">
      <w:pPr>
        <w:pStyle w:val="ListParagraph"/>
        <w:numPr>
          <w:ilvl w:val="0"/>
          <w:numId w:val="73"/>
        </w:numPr>
        <w:rPr>
          <w:rFonts w:ascii="Times New Roman" w:hAnsi="Times New Roman" w:cs="Times New Roman"/>
        </w:rPr>
      </w:pPr>
      <w:r w:rsidRPr="00085EF5">
        <w:rPr>
          <w:rFonts w:ascii="Times New Roman" w:hAnsi="Times New Roman" w:cs="Times New Roman"/>
        </w:rPr>
        <w:t>Personal Responsibility | ability to connect choices, actions, and consequences to ethical decision-making</w:t>
      </w:r>
    </w:p>
    <w:p w14:paraId="4E531587" w14:textId="77777777" w:rsidR="00085EF5" w:rsidRDefault="00085EF5" w:rsidP="00085EF5">
      <w:pPr>
        <w:rPr>
          <w:rFonts w:ascii="Times New Roman" w:hAnsi="Times New Roman" w:cs="Times New Roman"/>
        </w:rPr>
      </w:pPr>
    </w:p>
    <w:p w14:paraId="44E26C63" w14:textId="77777777" w:rsidR="004505F5" w:rsidRPr="006862FC" w:rsidRDefault="004505F5" w:rsidP="004505F5">
      <w:pPr>
        <w:rPr>
          <w:sz w:val="40"/>
          <w:szCs w:val="40"/>
        </w:rPr>
      </w:pPr>
      <w:r w:rsidRPr="006862FC">
        <w:rPr>
          <w:sz w:val="40"/>
          <w:szCs w:val="40"/>
        </w:rPr>
        <w:t>University Policies</w:t>
      </w:r>
    </w:p>
    <w:p w14:paraId="3D64DEB1" w14:textId="77777777" w:rsidR="004505F5" w:rsidRPr="00963B30" w:rsidRDefault="004505F5" w:rsidP="004505F5">
      <w:r w:rsidRPr="00963B30">
        <w:t>We will uphold the following university policies in all English courses.</w:t>
      </w:r>
    </w:p>
    <w:p w14:paraId="61C00623" w14:textId="77777777" w:rsidR="004505F5" w:rsidRPr="006862FC" w:rsidRDefault="004505F5" w:rsidP="004505F5">
      <w:pPr>
        <w:rPr>
          <w:bCs/>
          <w:sz w:val="36"/>
          <w:szCs w:val="36"/>
        </w:rPr>
      </w:pPr>
      <w:r w:rsidRPr="006862FC">
        <w:rPr>
          <w:bCs/>
          <w:sz w:val="36"/>
          <w:szCs w:val="36"/>
        </w:rPr>
        <w:t>Academic Integrity Standards and Consequences</w:t>
      </w:r>
    </w:p>
    <w:p w14:paraId="1EB864C1" w14:textId="77777777" w:rsidR="004505F5" w:rsidRPr="00963B30" w:rsidRDefault="004505F5" w:rsidP="004505F5">
      <w:r w:rsidRPr="00963B30">
        <w:t xml:space="preserve">According to UNT Policy 06.003, </w:t>
      </w:r>
      <w:hyperlink r:id="rId25" w:history="1">
        <w:r w:rsidRPr="00963B30">
          <w:rPr>
            <w:rStyle w:val="Hyperlink"/>
            <w:rFonts w:eastAsia="Times New Roman" w:cstheme="minorHAnsi"/>
            <w:b/>
            <w:sz w:val="28"/>
            <w:szCs w:val="28"/>
          </w:rPr>
          <w:t>Student Academic Integrity</w:t>
        </w:r>
      </w:hyperlink>
      <w:r w:rsidRPr="00963B30">
        <w:t>, academic dishonesty occurs when students engage in behaviors including, but not limited to:</w:t>
      </w:r>
    </w:p>
    <w:p w14:paraId="22FDF324" w14:textId="77777777" w:rsidR="004505F5" w:rsidRPr="00963B30" w:rsidRDefault="004505F5" w:rsidP="004505F5">
      <w:pPr>
        <w:pStyle w:val="ListParagraph"/>
        <w:numPr>
          <w:ilvl w:val="0"/>
          <w:numId w:val="57"/>
        </w:numPr>
      </w:pPr>
      <w:r w:rsidRPr="00963B30">
        <w:t>Cheating--submitting work that is not your own (This includes using ChatGPT)</w:t>
      </w:r>
    </w:p>
    <w:p w14:paraId="03657A4F" w14:textId="77777777" w:rsidR="004505F5" w:rsidRPr="00963B30" w:rsidRDefault="004505F5" w:rsidP="004505F5">
      <w:pPr>
        <w:pStyle w:val="ListParagraph"/>
        <w:numPr>
          <w:ilvl w:val="0"/>
          <w:numId w:val="57"/>
        </w:numPr>
      </w:pPr>
      <w:r w:rsidRPr="00963B30">
        <w:t>Fabrication--pretending you are writing about a real interview when you really made it up</w:t>
      </w:r>
    </w:p>
    <w:p w14:paraId="6711CE16" w14:textId="77777777" w:rsidR="004505F5" w:rsidRPr="00963B30" w:rsidRDefault="004505F5" w:rsidP="004505F5">
      <w:pPr>
        <w:pStyle w:val="ListParagraph"/>
        <w:numPr>
          <w:ilvl w:val="0"/>
          <w:numId w:val="57"/>
        </w:numPr>
      </w:pPr>
      <w:r w:rsidRPr="00963B30">
        <w:t>Facilitating academic dishonesty--helping someone else cheat</w:t>
      </w:r>
    </w:p>
    <w:p w14:paraId="311C1456" w14:textId="77777777" w:rsidR="004505F5" w:rsidRPr="00963B30" w:rsidRDefault="004505F5" w:rsidP="004505F5">
      <w:pPr>
        <w:pStyle w:val="ListParagraph"/>
        <w:numPr>
          <w:ilvl w:val="0"/>
          <w:numId w:val="57"/>
        </w:numPr>
      </w:pPr>
      <w:r w:rsidRPr="00963B30">
        <w:t>Forgery--pretending your work is someone else's</w:t>
      </w:r>
    </w:p>
    <w:p w14:paraId="1D44E1C3" w14:textId="77777777" w:rsidR="004505F5" w:rsidRPr="00963B30" w:rsidRDefault="004505F5" w:rsidP="004505F5">
      <w:pPr>
        <w:pStyle w:val="ListParagraph"/>
        <w:numPr>
          <w:ilvl w:val="0"/>
          <w:numId w:val="57"/>
        </w:numPr>
      </w:pPr>
      <w:r w:rsidRPr="00963B30">
        <w:t>Plagiarism--using someone else's published work without citing it correctly</w:t>
      </w:r>
    </w:p>
    <w:p w14:paraId="7695CA5B" w14:textId="77777777" w:rsidR="004505F5" w:rsidRPr="00963B30" w:rsidRDefault="004505F5" w:rsidP="004505F5">
      <w:pPr>
        <w:pStyle w:val="ListParagraph"/>
        <w:numPr>
          <w:ilvl w:val="0"/>
          <w:numId w:val="57"/>
        </w:numPr>
      </w:pPr>
      <w:r w:rsidRPr="00963B30">
        <w:t>Sabotage--setting someone else up to fail</w:t>
      </w:r>
    </w:p>
    <w:p w14:paraId="6B810110" w14:textId="77777777" w:rsidR="004505F5" w:rsidRPr="00963B30" w:rsidRDefault="004505F5" w:rsidP="004505F5">
      <w:r w:rsidRPr="00963B30">
        <w:t>A finding of academic dishonesty may result in a range of academic penalties or sanctions ranging from admonition to expulsion from the University. I am obligated to report any academic dishonesty.</w:t>
      </w:r>
    </w:p>
    <w:p w14:paraId="4F12B454" w14:textId="77777777" w:rsidR="004505F5" w:rsidRPr="006862FC" w:rsidRDefault="004505F5" w:rsidP="004505F5">
      <w:pPr>
        <w:rPr>
          <w:bCs/>
          <w:sz w:val="36"/>
          <w:szCs w:val="36"/>
        </w:rPr>
      </w:pPr>
      <w:r w:rsidRPr="006862FC">
        <w:rPr>
          <w:bCs/>
          <w:sz w:val="36"/>
          <w:szCs w:val="36"/>
        </w:rPr>
        <w:t>Acceptable Student Behavior</w:t>
      </w:r>
    </w:p>
    <w:p w14:paraId="1B9CDB8D" w14:textId="77777777" w:rsidR="004505F5" w:rsidRPr="00963B30" w:rsidRDefault="004505F5" w:rsidP="004505F5">
      <w:r w:rsidRPr="00963B30">
        <w:lastRenderedPageBreak/>
        <w:t>Student behavior that interferes with an instructor’s ability to conduct a class or other students' opportunity to learn is unacceptable and disruptive and will not be tolerated in any instructional forum at UNT.</w:t>
      </w:r>
    </w:p>
    <w:p w14:paraId="6B9F6C50" w14:textId="77777777" w:rsidR="004505F5" w:rsidRPr="00963B30" w:rsidRDefault="004505F5" w:rsidP="004505F5">
      <w:r w:rsidRPr="00963B30">
        <w:t xml:space="preserve">Students engaging in unacceptable behavior will be directed to leave the classroom, and the instructor may refer the student to the Dean of Students to consider whether the student's conduct violated the </w:t>
      </w:r>
      <w:hyperlink r:id="rId26" w:history="1">
        <w:r w:rsidRPr="00963B30">
          <w:rPr>
            <w:rStyle w:val="Hyperlink"/>
            <w:rFonts w:eastAsia="Times New Roman" w:cstheme="minorHAnsi"/>
            <w:b/>
            <w:sz w:val="28"/>
            <w:szCs w:val="28"/>
          </w:rPr>
          <w:t>Code of Student Conduct</w:t>
        </w:r>
      </w:hyperlink>
      <w:r w:rsidRPr="00963B30">
        <w:t>. The University's expectations for student conduct apply to all instructional forums, including University and electronic classroom, labs, discussion groups, field trips, etc.</w:t>
      </w:r>
    </w:p>
    <w:p w14:paraId="5E0B2CD3" w14:textId="77777777" w:rsidR="004505F5" w:rsidRPr="00963B30" w:rsidRDefault="004505F5" w:rsidP="004505F5">
      <w:r w:rsidRPr="00963B30">
        <w:t xml:space="preserve">The </w:t>
      </w:r>
      <w:hyperlink r:id="rId27" w:history="1">
        <w:r w:rsidRPr="00963B30">
          <w:rPr>
            <w:rStyle w:val="Hyperlink"/>
            <w:rFonts w:eastAsia="Times New Roman" w:cstheme="minorHAnsi"/>
            <w:b/>
            <w:sz w:val="28"/>
            <w:szCs w:val="28"/>
          </w:rPr>
          <w:t>Dean of Students Office</w:t>
        </w:r>
      </w:hyperlink>
      <w:r w:rsidRPr="00963B30">
        <w:t xml:space="preserve"> enforces the </w:t>
      </w:r>
      <w:hyperlink r:id="rId28" w:history="1">
        <w:r w:rsidRPr="00963B30">
          <w:rPr>
            <w:rStyle w:val="Hyperlink"/>
            <w:rFonts w:eastAsia="Times New Roman" w:cstheme="minorHAnsi"/>
            <w:b/>
            <w:sz w:val="28"/>
            <w:szCs w:val="28"/>
          </w:rPr>
          <w:t>Code of Student Conduct</w:t>
        </w:r>
      </w:hyperlink>
      <w:r w:rsidRPr="00963B30">
        <w:t>. The Code explains:</w:t>
      </w:r>
    </w:p>
    <w:p w14:paraId="6DC38CEA" w14:textId="77777777" w:rsidR="004505F5" w:rsidRPr="00963B30" w:rsidRDefault="004505F5" w:rsidP="004505F5">
      <w:pPr>
        <w:pStyle w:val="ListParagraph"/>
        <w:numPr>
          <w:ilvl w:val="0"/>
          <w:numId w:val="58"/>
        </w:numPr>
      </w:pPr>
      <w:r w:rsidRPr="00963B30">
        <w:t>What conduct is prohibited</w:t>
      </w:r>
    </w:p>
    <w:p w14:paraId="0201ED4A" w14:textId="77777777" w:rsidR="004505F5" w:rsidRPr="00963B30" w:rsidRDefault="004505F5" w:rsidP="004505F5">
      <w:pPr>
        <w:pStyle w:val="ListParagraph"/>
        <w:numPr>
          <w:ilvl w:val="0"/>
          <w:numId w:val="58"/>
        </w:numPr>
      </w:pPr>
      <w:r w:rsidRPr="00963B30">
        <w:t>The process the DOS uses to review reports of alleged misconduct by students</w:t>
      </w:r>
    </w:p>
    <w:p w14:paraId="1EF8E229" w14:textId="77777777" w:rsidR="004505F5" w:rsidRPr="00963B30" w:rsidRDefault="004505F5" w:rsidP="004505F5">
      <w:pPr>
        <w:pStyle w:val="ListParagraph"/>
        <w:numPr>
          <w:ilvl w:val="0"/>
          <w:numId w:val="58"/>
        </w:numPr>
      </w:pPr>
      <w:r w:rsidRPr="00963B30">
        <w:t>The sanctions that can be assigned</w:t>
      </w:r>
    </w:p>
    <w:p w14:paraId="4D09142A" w14:textId="77777777" w:rsidR="004505F5" w:rsidRPr="00963B30" w:rsidRDefault="004505F5" w:rsidP="004505F5">
      <w:pPr>
        <w:pStyle w:val="ListParagraph"/>
        <w:numPr>
          <w:ilvl w:val="0"/>
          <w:numId w:val="58"/>
        </w:numPr>
      </w:pPr>
      <w:r w:rsidRPr="00963B30">
        <w:t>When students may have violated the Code, they meet with a representative from the Dean of Students Office to discuss the alleged misconduct in an educational process.</w:t>
      </w:r>
    </w:p>
    <w:p w14:paraId="705774DC" w14:textId="77777777" w:rsidR="004505F5" w:rsidRDefault="004505F5" w:rsidP="004505F5">
      <w:pPr>
        <w:rPr>
          <w:bCs/>
          <w:sz w:val="36"/>
          <w:szCs w:val="36"/>
        </w:rPr>
      </w:pPr>
    </w:p>
    <w:p w14:paraId="662B0173" w14:textId="77777777" w:rsidR="004505F5" w:rsidRPr="006862FC" w:rsidRDefault="004505F5" w:rsidP="004505F5">
      <w:pPr>
        <w:rPr>
          <w:bCs/>
          <w:sz w:val="36"/>
          <w:szCs w:val="36"/>
        </w:rPr>
      </w:pPr>
      <w:r w:rsidRPr="006862FC">
        <w:rPr>
          <w:bCs/>
          <w:sz w:val="36"/>
          <w:szCs w:val="36"/>
        </w:rPr>
        <w:t>ADA Accommodation</w:t>
      </w:r>
    </w:p>
    <w:p w14:paraId="1AE3776A" w14:textId="77777777" w:rsidR="004505F5" w:rsidRPr="00963B30" w:rsidRDefault="004505F5" w:rsidP="004505F5">
      <w:r w:rsidRPr="00963B30">
        <w:t>UNT makes reasonable academic accommodation for students with disabilities. To receive accommodation, follow these steps:</w:t>
      </w:r>
    </w:p>
    <w:p w14:paraId="2368E0CC" w14:textId="77777777" w:rsidR="004505F5" w:rsidRPr="00963B30" w:rsidRDefault="004505F5" w:rsidP="004505F5">
      <w:pPr>
        <w:pStyle w:val="ListParagraph"/>
        <w:numPr>
          <w:ilvl w:val="0"/>
          <w:numId w:val="59"/>
        </w:numPr>
      </w:pPr>
      <w:r w:rsidRPr="00963B30">
        <w:t>Register with the Office of Disability Access (ODA) to verify their eligibility.</w:t>
      </w:r>
    </w:p>
    <w:p w14:paraId="0984A9EF" w14:textId="77777777" w:rsidR="004505F5" w:rsidRPr="00963B30" w:rsidRDefault="004505F5" w:rsidP="004505F5">
      <w:pPr>
        <w:pStyle w:val="ListParagraph"/>
        <w:numPr>
          <w:ilvl w:val="0"/>
          <w:numId w:val="59"/>
        </w:numPr>
      </w:pPr>
      <w:r w:rsidRPr="00963B30">
        <w:t>If a disability is verified, the ODA will provide a student with an accommodation letter to be delivered to faculty to begin a private discussion regarding one’s specific course needs.</w:t>
      </w:r>
    </w:p>
    <w:p w14:paraId="4177F5AA" w14:textId="77777777" w:rsidR="004505F5" w:rsidRPr="00963B30" w:rsidRDefault="004505F5" w:rsidP="004505F5">
      <w:pPr>
        <w:pStyle w:val="ListParagraph"/>
        <w:numPr>
          <w:ilvl w:val="0"/>
          <w:numId w:val="59"/>
        </w:numPr>
      </w:pPr>
      <w:r w:rsidRPr="00963B30">
        <w:t>Students may request accommodations at any time; however, ODA notices of accommodation should be provided as early as possible in the semester to avoid any delay in implementation.</w:t>
      </w:r>
    </w:p>
    <w:p w14:paraId="32184B4F" w14:textId="77777777" w:rsidR="004505F5" w:rsidRPr="00963B30" w:rsidRDefault="004505F5" w:rsidP="004505F5">
      <w:pPr>
        <w:pStyle w:val="ListParagraph"/>
        <w:numPr>
          <w:ilvl w:val="0"/>
          <w:numId w:val="59"/>
        </w:numPr>
      </w:pPr>
      <w:r w:rsidRPr="00963B30">
        <w:t xml:space="preserve">Students must obtain a new letter of accommodation every semester and must meet with each faculty member prior to implementation in each class. For additional information see the </w:t>
      </w:r>
      <w:hyperlink r:id="rId29" w:history="1">
        <w:r w:rsidRPr="005D0A30">
          <w:rPr>
            <w:rStyle w:val="Hyperlink"/>
            <w:rFonts w:eastAsia="Times New Roman" w:cstheme="minorHAnsi"/>
            <w:b/>
            <w:sz w:val="28"/>
            <w:szCs w:val="28"/>
          </w:rPr>
          <w:t>ODA website</w:t>
        </w:r>
      </w:hyperlink>
      <w:r w:rsidRPr="00963B30">
        <w:t>. You may also contact them by phone at 940.565.4323.</w:t>
      </w:r>
    </w:p>
    <w:p w14:paraId="690DD34A" w14:textId="77777777" w:rsidR="004505F5" w:rsidRPr="006862FC" w:rsidRDefault="004505F5" w:rsidP="004505F5">
      <w:pPr>
        <w:rPr>
          <w:bCs/>
          <w:sz w:val="36"/>
          <w:szCs w:val="36"/>
        </w:rPr>
      </w:pPr>
      <w:r w:rsidRPr="006862FC">
        <w:rPr>
          <w:bCs/>
          <w:sz w:val="36"/>
          <w:szCs w:val="36"/>
        </w:rPr>
        <w:t>Sexual Assault Prevention</w:t>
      </w:r>
    </w:p>
    <w:p w14:paraId="526FA38F" w14:textId="77777777" w:rsidR="004505F5" w:rsidRPr="00963B30" w:rsidRDefault="004505F5" w:rsidP="004505F5">
      <w:r w:rsidRPr="00963B30">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w:t>
      </w:r>
      <w:r w:rsidRPr="00963B30">
        <w:lastRenderedPageBreak/>
        <w:t>violence, stalking and/or sexual assault, there are campus resources available to provide support and assistance.</w:t>
      </w:r>
    </w:p>
    <w:p w14:paraId="1FE29173" w14:textId="77777777" w:rsidR="004505F5" w:rsidRPr="00963B30" w:rsidRDefault="004505F5" w:rsidP="004505F5">
      <w:r w:rsidRPr="00963B30">
        <w:t>The Survivor Advocates can be reached at:</w:t>
      </w:r>
    </w:p>
    <w:p w14:paraId="51F29CDA" w14:textId="77777777" w:rsidR="004505F5" w:rsidRPr="00963B30" w:rsidRDefault="004505F5" w:rsidP="004505F5">
      <w:pPr>
        <w:pStyle w:val="ListParagraph"/>
        <w:numPr>
          <w:ilvl w:val="0"/>
          <w:numId w:val="60"/>
        </w:numPr>
      </w:pPr>
      <w:hyperlink r:id="rId30" w:history="1">
        <w:r w:rsidRPr="006862FC">
          <w:rPr>
            <w:rStyle w:val="Hyperlink"/>
            <w:rFonts w:eastAsia="Times New Roman" w:cstheme="minorHAnsi"/>
            <w:b/>
            <w:sz w:val="28"/>
            <w:szCs w:val="28"/>
          </w:rPr>
          <w:t>SurvivorAdvocate@unt.edu</w:t>
        </w:r>
      </w:hyperlink>
      <w:r w:rsidRPr="00963B30">
        <w:t> </w:t>
      </w:r>
    </w:p>
    <w:p w14:paraId="63783A40" w14:textId="77777777" w:rsidR="004505F5" w:rsidRPr="00963B30" w:rsidRDefault="004505F5" w:rsidP="004505F5">
      <w:pPr>
        <w:pStyle w:val="ListParagraph"/>
        <w:numPr>
          <w:ilvl w:val="0"/>
          <w:numId w:val="60"/>
        </w:numPr>
      </w:pPr>
      <w:r w:rsidRPr="00963B30">
        <w:t>Dean of Students Office: 940-565-2648</w:t>
      </w:r>
    </w:p>
    <w:p w14:paraId="165F880A" w14:textId="77777777" w:rsidR="004505F5" w:rsidRPr="00963B30" w:rsidRDefault="004505F5" w:rsidP="004505F5">
      <w:r w:rsidRPr="00963B30">
        <w:t xml:space="preserve">Visit </w:t>
      </w:r>
      <w:hyperlink r:id="rId31" w:history="1">
        <w:r w:rsidRPr="00963B30">
          <w:rPr>
            <w:rStyle w:val="Hyperlink"/>
            <w:rFonts w:eastAsia="Times New Roman" w:cstheme="minorHAnsi"/>
            <w:b/>
            <w:sz w:val="28"/>
            <w:szCs w:val="28"/>
          </w:rPr>
          <w:t>Title IX Student Information</w:t>
        </w:r>
      </w:hyperlink>
      <w:r w:rsidRPr="00963B30">
        <w:t xml:space="preserve"> for more resources.</w:t>
      </w:r>
    </w:p>
    <w:p w14:paraId="69F2927D" w14:textId="77777777" w:rsidR="004505F5" w:rsidRPr="006862FC" w:rsidRDefault="004505F5" w:rsidP="004505F5">
      <w:pPr>
        <w:rPr>
          <w:bCs/>
          <w:sz w:val="36"/>
          <w:szCs w:val="36"/>
        </w:rPr>
      </w:pPr>
      <w:r w:rsidRPr="006862FC">
        <w:rPr>
          <w:bCs/>
          <w:sz w:val="36"/>
          <w:szCs w:val="36"/>
        </w:rPr>
        <w:t>Undocumented Students</w:t>
      </w:r>
    </w:p>
    <w:p w14:paraId="19EAC1B8" w14:textId="77777777" w:rsidR="004505F5" w:rsidRPr="00963B30" w:rsidRDefault="004505F5" w:rsidP="004505F5">
      <w:r w:rsidRPr="00963B30">
        <w:t xml:space="preserve">Please see UNT'S </w:t>
      </w:r>
      <w:hyperlink r:id="rId32" w:history="1">
        <w:r w:rsidRPr="00963B30">
          <w:rPr>
            <w:rStyle w:val="Hyperlink"/>
            <w:rFonts w:eastAsia="Times New Roman" w:cstheme="minorHAnsi"/>
            <w:b/>
            <w:sz w:val="28"/>
            <w:szCs w:val="28"/>
          </w:rPr>
          <w:t>Resources for DACA Students</w:t>
        </w:r>
      </w:hyperlink>
      <w:r w:rsidRPr="00963B30">
        <w:t xml:space="preserve"> web page for more information.</w:t>
      </w:r>
    </w:p>
    <w:p w14:paraId="5E16706E" w14:textId="77777777" w:rsidR="004505F5" w:rsidRPr="006862FC" w:rsidRDefault="004505F5" w:rsidP="004505F5">
      <w:pPr>
        <w:rPr>
          <w:bCs/>
          <w:sz w:val="36"/>
          <w:szCs w:val="36"/>
        </w:rPr>
      </w:pPr>
      <w:r w:rsidRPr="006862FC">
        <w:rPr>
          <w:bCs/>
          <w:sz w:val="36"/>
          <w:szCs w:val="36"/>
        </w:rPr>
        <w:t>Emergency Notification &amp; Procedures</w:t>
      </w:r>
    </w:p>
    <w:p w14:paraId="1DE41BD5" w14:textId="77777777" w:rsidR="004505F5" w:rsidRPr="00963B30" w:rsidRDefault="004505F5" w:rsidP="004505F5">
      <w:r w:rsidRPr="00963B30">
        <w:t xml:space="preserve">UNT uses a system called </w:t>
      </w:r>
      <w:hyperlink r:id="rId33" w:history="1">
        <w:r w:rsidRPr="00963B30">
          <w:rPr>
            <w:rStyle w:val="Hyperlink"/>
            <w:rFonts w:eastAsia="Times New Roman" w:cstheme="minorHAnsi"/>
            <w:b/>
            <w:sz w:val="28"/>
            <w:szCs w:val="28"/>
          </w:rPr>
          <w:t>Eagle Alert</w:t>
        </w:r>
      </w:hyperlink>
      <w:r w:rsidRPr="00963B30">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923FE60" w14:textId="77777777" w:rsidR="004505F5" w:rsidRDefault="004505F5" w:rsidP="00085EF5">
      <w:pPr>
        <w:rPr>
          <w:rFonts w:ascii="Times New Roman" w:hAnsi="Times New Roman" w:cs="Times New Roman"/>
        </w:rPr>
      </w:pPr>
    </w:p>
    <w:p w14:paraId="056E141B" w14:textId="77777777" w:rsidR="00085EF5" w:rsidRPr="00085EF5" w:rsidRDefault="00085EF5" w:rsidP="00085EF5">
      <w:pPr>
        <w:rPr>
          <w:rFonts w:ascii="Times New Roman" w:hAnsi="Times New Roman" w:cs="Times New Roman"/>
        </w:rPr>
      </w:pPr>
    </w:p>
    <w:p w14:paraId="1A55EC6C" w14:textId="21147F7F" w:rsidR="00085EF5" w:rsidRPr="00085EF5" w:rsidRDefault="00085EF5" w:rsidP="00085EF5">
      <w:pPr>
        <w:jc w:val="center"/>
        <w:rPr>
          <w:rFonts w:ascii="Times New Roman" w:hAnsi="Times New Roman" w:cs="Times New Roman"/>
          <w:sz w:val="48"/>
          <w:szCs w:val="44"/>
        </w:rPr>
      </w:pPr>
      <w:r w:rsidRPr="00085EF5">
        <w:rPr>
          <w:rFonts w:ascii="Times New Roman" w:hAnsi="Times New Roman" w:cs="Times New Roman"/>
          <w:sz w:val="48"/>
          <w:szCs w:val="44"/>
        </w:rPr>
        <w:t>Course Schedule</w:t>
      </w:r>
    </w:p>
    <w:tbl>
      <w:tblPr>
        <w:tblW w:w="9640" w:type="dxa"/>
        <w:tblLook w:val="04A0" w:firstRow="1" w:lastRow="0" w:firstColumn="1" w:lastColumn="0" w:noHBand="0" w:noVBand="1"/>
      </w:tblPr>
      <w:tblGrid>
        <w:gridCol w:w="1040"/>
        <w:gridCol w:w="5500"/>
        <w:gridCol w:w="3100"/>
      </w:tblGrid>
      <w:tr w:rsidR="00085EF5" w:rsidRPr="00085EF5" w14:paraId="65623686" w14:textId="77777777" w:rsidTr="00085EF5">
        <w:trPr>
          <w:trHeight w:val="360"/>
        </w:trPr>
        <w:tc>
          <w:tcPr>
            <w:tcW w:w="1040" w:type="dxa"/>
            <w:tcBorders>
              <w:top w:val="single" w:sz="4" w:space="0" w:color="auto"/>
              <w:left w:val="single" w:sz="4" w:space="0" w:color="auto"/>
              <w:bottom w:val="single" w:sz="4" w:space="0" w:color="auto"/>
              <w:right w:val="single" w:sz="4" w:space="0" w:color="auto"/>
            </w:tcBorders>
            <w:shd w:val="clear" w:color="000000" w:fill="1F4E78"/>
            <w:vAlign w:val="center"/>
            <w:hideMark/>
          </w:tcPr>
          <w:p w14:paraId="1CE3CA3B" w14:textId="77777777" w:rsidR="00085EF5" w:rsidRPr="00085EF5" w:rsidRDefault="00085EF5" w:rsidP="00085EF5">
            <w:pPr>
              <w:spacing w:after="0" w:line="240" w:lineRule="auto"/>
              <w:jc w:val="center"/>
              <w:rPr>
                <w:rFonts w:ascii="Times New Roman" w:eastAsia="Times New Roman" w:hAnsi="Times New Roman" w:cs="Times New Roman"/>
                <w:color w:val="FFFFFF"/>
                <w:sz w:val="28"/>
                <w:szCs w:val="28"/>
              </w:rPr>
            </w:pPr>
            <w:r w:rsidRPr="00085EF5">
              <w:rPr>
                <w:rFonts w:ascii="Times New Roman" w:eastAsia="Times New Roman" w:hAnsi="Times New Roman" w:cs="Times New Roman"/>
                <w:color w:val="FFFFFF"/>
                <w:sz w:val="28"/>
                <w:szCs w:val="28"/>
              </w:rPr>
              <w:t>Date</w:t>
            </w:r>
          </w:p>
        </w:tc>
        <w:tc>
          <w:tcPr>
            <w:tcW w:w="5500" w:type="dxa"/>
            <w:tcBorders>
              <w:top w:val="single" w:sz="4" w:space="0" w:color="auto"/>
              <w:left w:val="nil"/>
              <w:bottom w:val="single" w:sz="4" w:space="0" w:color="auto"/>
              <w:right w:val="single" w:sz="4" w:space="0" w:color="auto"/>
            </w:tcBorders>
            <w:shd w:val="clear" w:color="000000" w:fill="1F4E78"/>
            <w:vAlign w:val="center"/>
            <w:hideMark/>
          </w:tcPr>
          <w:p w14:paraId="69D1F812" w14:textId="77777777" w:rsidR="00085EF5" w:rsidRPr="00085EF5" w:rsidRDefault="00085EF5" w:rsidP="00085EF5">
            <w:pPr>
              <w:spacing w:after="0" w:line="240" w:lineRule="auto"/>
              <w:jc w:val="center"/>
              <w:rPr>
                <w:rFonts w:ascii="Times New Roman" w:eastAsia="Times New Roman" w:hAnsi="Times New Roman" w:cs="Times New Roman"/>
                <w:color w:val="FFFFFF"/>
                <w:sz w:val="28"/>
                <w:szCs w:val="28"/>
              </w:rPr>
            </w:pPr>
            <w:r w:rsidRPr="00085EF5">
              <w:rPr>
                <w:rFonts w:ascii="Times New Roman" w:eastAsia="Times New Roman" w:hAnsi="Times New Roman" w:cs="Times New Roman"/>
                <w:color w:val="FFFFFF"/>
                <w:sz w:val="28"/>
                <w:szCs w:val="28"/>
              </w:rPr>
              <w:t>Preparations for Class</w:t>
            </w:r>
          </w:p>
        </w:tc>
        <w:tc>
          <w:tcPr>
            <w:tcW w:w="3100" w:type="dxa"/>
            <w:tcBorders>
              <w:top w:val="single" w:sz="4" w:space="0" w:color="auto"/>
              <w:left w:val="nil"/>
              <w:bottom w:val="single" w:sz="4" w:space="0" w:color="auto"/>
              <w:right w:val="single" w:sz="4" w:space="0" w:color="auto"/>
            </w:tcBorders>
            <w:shd w:val="clear" w:color="000000" w:fill="1F4E78"/>
            <w:vAlign w:val="center"/>
            <w:hideMark/>
          </w:tcPr>
          <w:p w14:paraId="3726C50C" w14:textId="77777777" w:rsidR="00085EF5" w:rsidRPr="00085EF5" w:rsidRDefault="00085EF5" w:rsidP="00085EF5">
            <w:pPr>
              <w:spacing w:after="0" w:line="240" w:lineRule="auto"/>
              <w:jc w:val="center"/>
              <w:rPr>
                <w:rFonts w:ascii="Times New Roman" w:eastAsia="Times New Roman" w:hAnsi="Times New Roman" w:cs="Times New Roman"/>
                <w:color w:val="FFFFFF"/>
                <w:sz w:val="28"/>
                <w:szCs w:val="28"/>
              </w:rPr>
            </w:pPr>
            <w:r w:rsidRPr="00085EF5">
              <w:rPr>
                <w:rFonts w:ascii="Times New Roman" w:eastAsia="Times New Roman" w:hAnsi="Times New Roman" w:cs="Times New Roman"/>
                <w:color w:val="FFFFFF"/>
                <w:sz w:val="28"/>
                <w:szCs w:val="28"/>
              </w:rPr>
              <w:t xml:space="preserve">Assignments </w:t>
            </w:r>
          </w:p>
        </w:tc>
      </w:tr>
      <w:tr w:rsidR="00085EF5" w:rsidRPr="00085EF5" w14:paraId="4045D1E7" w14:textId="77777777" w:rsidTr="00085EF5">
        <w:trPr>
          <w:trHeight w:val="456"/>
        </w:trPr>
        <w:tc>
          <w:tcPr>
            <w:tcW w:w="9640" w:type="dxa"/>
            <w:gridSpan w:val="3"/>
            <w:tcBorders>
              <w:top w:val="single" w:sz="4" w:space="0" w:color="auto"/>
              <w:left w:val="single" w:sz="4" w:space="0" w:color="auto"/>
              <w:bottom w:val="single" w:sz="4" w:space="0" w:color="auto"/>
              <w:right w:val="single" w:sz="4" w:space="0" w:color="000000"/>
            </w:tcBorders>
            <w:shd w:val="clear" w:color="000000" w:fill="9BC2E6"/>
            <w:vAlign w:val="center"/>
            <w:hideMark/>
          </w:tcPr>
          <w:p w14:paraId="03D2925E" w14:textId="77777777" w:rsidR="00085EF5" w:rsidRPr="00085EF5" w:rsidRDefault="00085EF5" w:rsidP="00085EF5">
            <w:pPr>
              <w:spacing w:after="0" w:line="240" w:lineRule="auto"/>
              <w:jc w:val="center"/>
              <w:rPr>
                <w:rFonts w:ascii="Times New Roman" w:eastAsia="Times New Roman" w:hAnsi="Times New Roman" w:cs="Times New Roman"/>
                <w:b/>
                <w:bCs/>
                <w:color w:val="000000"/>
                <w:sz w:val="28"/>
                <w:szCs w:val="28"/>
              </w:rPr>
            </w:pPr>
            <w:r w:rsidRPr="00085EF5">
              <w:rPr>
                <w:rFonts w:ascii="Times New Roman" w:eastAsia="Times New Roman" w:hAnsi="Times New Roman" w:cs="Times New Roman"/>
                <w:b/>
                <w:bCs/>
                <w:color w:val="000000"/>
                <w:sz w:val="28"/>
                <w:szCs w:val="28"/>
              </w:rPr>
              <w:t>UNIT 1</w:t>
            </w:r>
          </w:p>
        </w:tc>
      </w:tr>
      <w:tr w:rsidR="00085EF5" w:rsidRPr="00085EF5" w14:paraId="75F15203"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519255C5"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 1 - Course Introduction</w:t>
            </w:r>
          </w:p>
        </w:tc>
      </w:tr>
      <w:tr w:rsidR="00085EF5" w:rsidRPr="00085EF5" w14:paraId="001FD937" w14:textId="77777777" w:rsidTr="00085EF5">
        <w:trPr>
          <w:trHeight w:val="1248"/>
        </w:trPr>
        <w:tc>
          <w:tcPr>
            <w:tcW w:w="1040" w:type="dxa"/>
            <w:tcBorders>
              <w:top w:val="nil"/>
              <w:left w:val="single" w:sz="4" w:space="0" w:color="auto"/>
              <w:bottom w:val="single" w:sz="4" w:space="0" w:color="auto"/>
              <w:right w:val="single" w:sz="4" w:space="0" w:color="auto"/>
            </w:tcBorders>
            <w:vAlign w:val="center"/>
            <w:hideMark/>
          </w:tcPr>
          <w:p w14:paraId="45E42910"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18-Aug</w:t>
            </w:r>
          </w:p>
        </w:tc>
        <w:tc>
          <w:tcPr>
            <w:tcW w:w="5500" w:type="dxa"/>
            <w:tcBorders>
              <w:top w:val="nil"/>
              <w:left w:val="nil"/>
              <w:bottom w:val="single" w:sz="4" w:space="0" w:color="auto"/>
              <w:right w:val="single" w:sz="4" w:space="0" w:color="auto"/>
            </w:tcBorders>
            <w:vAlign w:val="center"/>
            <w:hideMark/>
          </w:tcPr>
          <w:p w14:paraId="5D081AE9" w14:textId="77777777" w:rsidR="00085EF5" w:rsidRPr="00085EF5" w:rsidRDefault="00085EF5" w:rsidP="00085EF5">
            <w:pPr>
              <w:spacing w:after="0" w:line="240" w:lineRule="auto"/>
              <w:rPr>
                <w:rFonts w:ascii="Times New Roman" w:eastAsia="Times New Roman" w:hAnsi="Times New Roman" w:cs="Times New Roman"/>
                <w:i/>
                <w:iCs/>
                <w:color w:val="000000"/>
                <w:szCs w:val="24"/>
              </w:rPr>
            </w:pPr>
            <w:r w:rsidRPr="00085EF5">
              <w:rPr>
                <w:rFonts w:ascii="Times New Roman" w:eastAsia="Times New Roman" w:hAnsi="Times New Roman" w:cs="Times New Roman"/>
                <w:i/>
                <w:iCs/>
                <w:color w:val="000000"/>
                <w:szCs w:val="24"/>
              </w:rPr>
              <w:t xml:space="preserve">This is where you will usually see readings for class. All readings are expected to completed </w:t>
            </w:r>
            <w:r w:rsidRPr="00085EF5">
              <w:rPr>
                <w:rFonts w:ascii="Times New Roman" w:eastAsia="Times New Roman" w:hAnsi="Times New Roman" w:cs="Times New Roman"/>
                <w:b/>
                <w:bCs/>
                <w:i/>
                <w:iCs/>
                <w:color w:val="000000"/>
                <w:szCs w:val="24"/>
              </w:rPr>
              <w:t>prior</w:t>
            </w:r>
            <w:r w:rsidRPr="00085EF5">
              <w:rPr>
                <w:rFonts w:ascii="Times New Roman" w:eastAsia="Times New Roman" w:hAnsi="Times New Roman" w:cs="Times New Roman"/>
                <w:i/>
                <w:iCs/>
                <w:color w:val="000000"/>
                <w:szCs w:val="24"/>
              </w:rPr>
              <w:t xml:space="preserve"> to our scheduled class time.</w:t>
            </w:r>
          </w:p>
        </w:tc>
        <w:tc>
          <w:tcPr>
            <w:tcW w:w="3100" w:type="dxa"/>
            <w:tcBorders>
              <w:top w:val="nil"/>
              <w:left w:val="nil"/>
              <w:bottom w:val="single" w:sz="4" w:space="0" w:color="auto"/>
              <w:right w:val="single" w:sz="4" w:space="0" w:color="auto"/>
            </w:tcBorders>
            <w:vAlign w:val="center"/>
            <w:hideMark/>
          </w:tcPr>
          <w:p w14:paraId="1AFD3D28" w14:textId="77777777" w:rsidR="00085EF5" w:rsidRPr="00085EF5" w:rsidRDefault="00085EF5" w:rsidP="00085EF5">
            <w:pPr>
              <w:spacing w:after="0" w:line="240" w:lineRule="auto"/>
              <w:rPr>
                <w:rFonts w:ascii="Times New Roman" w:eastAsia="Times New Roman" w:hAnsi="Times New Roman" w:cs="Times New Roman"/>
                <w:i/>
                <w:iCs/>
                <w:color w:val="000000"/>
                <w:szCs w:val="24"/>
              </w:rPr>
            </w:pPr>
            <w:r w:rsidRPr="00085EF5">
              <w:rPr>
                <w:rFonts w:ascii="Times New Roman" w:eastAsia="Times New Roman" w:hAnsi="Times New Roman" w:cs="Times New Roman"/>
                <w:i/>
                <w:iCs/>
                <w:color w:val="000000"/>
                <w:szCs w:val="24"/>
              </w:rPr>
              <w:t>This is where you will see assignments, listed on their due dates. All assignments are due by 9pm.</w:t>
            </w:r>
          </w:p>
        </w:tc>
      </w:tr>
      <w:tr w:rsidR="00085EF5" w:rsidRPr="00085EF5" w14:paraId="7FC79FA4"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60DCB080"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20-Aug</w:t>
            </w:r>
          </w:p>
        </w:tc>
        <w:tc>
          <w:tcPr>
            <w:tcW w:w="5500" w:type="dxa"/>
            <w:tcBorders>
              <w:top w:val="nil"/>
              <w:left w:val="nil"/>
              <w:bottom w:val="single" w:sz="4" w:space="0" w:color="auto"/>
              <w:right w:val="single" w:sz="4" w:space="0" w:color="auto"/>
            </w:tcBorders>
            <w:vAlign w:val="center"/>
            <w:hideMark/>
          </w:tcPr>
          <w:p w14:paraId="0D6C0E13"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Ch 8 The Reading-Writing Connection</w:t>
            </w:r>
          </w:p>
        </w:tc>
        <w:tc>
          <w:tcPr>
            <w:tcW w:w="3100" w:type="dxa"/>
            <w:tcBorders>
              <w:top w:val="nil"/>
              <w:left w:val="nil"/>
              <w:bottom w:val="single" w:sz="4" w:space="0" w:color="auto"/>
              <w:right w:val="single" w:sz="4" w:space="0" w:color="auto"/>
            </w:tcBorders>
            <w:vAlign w:val="center"/>
            <w:hideMark/>
          </w:tcPr>
          <w:p w14:paraId="05649C2A"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Ch 8 Quiz</w:t>
            </w:r>
          </w:p>
        </w:tc>
      </w:tr>
      <w:tr w:rsidR="00085EF5" w:rsidRPr="00085EF5" w14:paraId="2518A75B"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2844531C"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22-Aug</w:t>
            </w:r>
          </w:p>
        </w:tc>
        <w:tc>
          <w:tcPr>
            <w:tcW w:w="5500" w:type="dxa"/>
            <w:tcBorders>
              <w:top w:val="nil"/>
              <w:left w:val="nil"/>
              <w:bottom w:val="single" w:sz="4" w:space="0" w:color="auto"/>
              <w:right w:val="single" w:sz="4" w:space="0" w:color="auto"/>
            </w:tcBorders>
            <w:vAlign w:val="center"/>
            <w:hideMark/>
          </w:tcPr>
          <w:p w14:paraId="60352ED0"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WCLP Audience, p. 7-17</w:t>
            </w:r>
          </w:p>
        </w:tc>
        <w:tc>
          <w:tcPr>
            <w:tcW w:w="3100" w:type="dxa"/>
            <w:tcBorders>
              <w:top w:val="nil"/>
              <w:left w:val="nil"/>
              <w:bottom w:val="single" w:sz="4" w:space="0" w:color="auto"/>
              <w:right w:val="single" w:sz="4" w:space="0" w:color="auto"/>
            </w:tcBorders>
            <w:vAlign w:val="center"/>
            <w:hideMark/>
          </w:tcPr>
          <w:p w14:paraId="7351D300"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Weekly Writing 1</w:t>
            </w:r>
          </w:p>
        </w:tc>
      </w:tr>
      <w:tr w:rsidR="00085EF5" w:rsidRPr="00085EF5" w14:paraId="49FCEC5B"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3DD90761"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 2 - Invent</w:t>
            </w:r>
          </w:p>
        </w:tc>
      </w:tr>
      <w:tr w:rsidR="00085EF5" w:rsidRPr="00085EF5" w14:paraId="5FA95F8A" w14:textId="77777777" w:rsidTr="00085EF5">
        <w:trPr>
          <w:trHeight w:val="624"/>
        </w:trPr>
        <w:tc>
          <w:tcPr>
            <w:tcW w:w="1040" w:type="dxa"/>
            <w:tcBorders>
              <w:top w:val="nil"/>
              <w:left w:val="single" w:sz="4" w:space="0" w:color="auto"/>
              <w:bottom w:val="single" w:sz="4" w:space="0" w:color="auto"/>
              <w:right w:val="single" w:sz="4" w:space="0" w:color="auto"/>
            </w:tcBorders>
            <w:vAlign w:val="center"/>
            <w:hideMark/>
          </w:tcPr>
          <w:p w14:paraId="070429EA"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25-Aug</w:t>
            </w:r>
          </w:p>
        </w:tc>
        <w:tc>
          <w:tcPr>
            <w:tcW w:w="5500" w:type="dxa"/>
            <w:tcBorders>
              <w:top w:val="nil"/>
              <w:left w:val="nil"/>
              <w:bottom w:val="single" w:sz="4" w:space="0" w:color="auto"/>
              <w:right w:val="single" w:sz="4" w:space="0" w:color="auto"/>
            </w:tcBorders>
            <w:vAlign w:val="center"/>
            <w:hideMark/>
          </w:tcPr>
          <w:p w14:paraId="45C8BB17"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MA 1</w:t>
            </w:r>
            <w:r w:rsidRPr="00085EF5">
              <w:rPr>
                <w:rFonts w:ascii="Times New Roman" w:eastAsia="Times New Roman" w:hAnsi="Times New Roman" w:cs="Times New Roman"/>
                <w:b/>
                <w:bCs/>
                <w:color w:val="000000"/>
                <w:szCs w:val="24"/>
              </w:rPr>
              <w:t xml:space="preserve"> </w:t>
            </w:r>
            <w:r w:rsidRPr="00085EF5">
              <w:rPr>
                <w:rFonts w:ascii="Times New Roman" w:eastAsia="Times New Roman" w:hAnsi="Times New Roman" w:cs="Times New Roman"/>
                <w:color w:val="000000"/>
                <w:szCs w:val="24"/>
              </w:rPr>
              <w:t xml:space="preserve">Assignment Description                  </w:t>
            </w:r>
            <w:r w:rsidRPr="00085EF5">
              <w:rPr>
                <w:rFonts w:ascii="Times New Roman" w:eastAsia="Times New Roman" w:hAnsi="Times New Roman" w:cs="Times New Roman"/>
                <w:b/>
                <w:bCs/>
                <w:color w:val="000000"/>
                <w:szCs w:val="24"/>
              </w:rPr>
              <w:t xml:space="preserve">          READ: </w:t>
            </w:r>
            <w:r w:rsidRPr="00085EF5">
              <w:rPr>
                <w:rFonts w:ascii="Times New Roman" w:eastAsia="Times New Roman" w:hAnsi="Times New Roman" w:cs="Times New Roman"/>
                <w:color w:val="000000"/>
                <w:szCs w:val="24"/>
              </w:rPr>
              <w:t>Ch 17 Narration</w:t>
            </w:r>
          </w:p>
        </w:tc>
        <w:tc>
          <w:tcPr>
            <w:tcW w:w="3100" w:type="dxa"/>
            <w:tcBorders>
              <w:top w:val="nil"/>
              <w:left w:val="nil"/>
              <w:bottom w:val="single" w:sz="4" w:space="0" w:color="auto"/>
              <w:right w:val="single" w:sz="4" w:space="0" w:color="auto"/>
            </w:tcBorders>
            <w:vAlign w:val="center"/>
            <w:hideMark/>
          </w:tcPr>
          <w:p w14:paraId="40BE4D54"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Ch 17 Quiz</w:t>
            </w:r>
          </w:p>
        </w:tc>
      </w:tr>
      <w:tr w:rsidR="00085EF5" w:rsidRPr="00085EF5" w14:paraId="5F9E7978"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7FC30AAB"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27-Aug</w:t>
            </w:r>
          </w:p>
        </w:tc>
        <w:tc>
          <w:tcPr>
            <w:tcW w:w="5500" w:type="dxa"/>
            <w:tcBorders>
              <w:top w:val="nil"/>
              <w:left w:val="nil"/>
              <w:bottom w:val="single" w:sz="4" w:space="0" w:color="auto"/>
              <w:right w:val="single" w:sz="4" w:space="0" w:color="auto"/>
            </w:tcBorders>
            <w:vAlign w:val="center"/>
            <w:hideMark/>
          </w:tcPr>
          <w:p w14:paraId="787D44A5"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READ:</w:t>
            </w:r>
            <w:r w:rsidRPr="00085EF5">
              <w:rPr>
                <w:rFonts w:ascii="Times New Roman" w:eastAsia="Times New Roman" w:hAnsi="Times New Roman" w:cs="Times New Roman"/>
                <w:color w:val="000000"/>
                <w:szCs w:val="24"/>
              </w:rPr>
              <w:t xml:space="preserve"> Ch 1 Prewriting</w:t>
            </w:r>
          </w:p>
        </w:tc>
        <w:tc>
          <w:tcPr>
            <w:tcW w:w="3100" w:type="dxa"/>
            <w:tcBorders>
              <w:top w:val="nil"/>
              <w:left w:val="nil"/>
              <w:bottom w:val="single" w:sz="4" w:space="0" w:color="auto"/>
              <w:right w:val="single" w:sz="4" w:space="0" w:color="auto"/>
            </w:tcBorders>
            <w:vAlign w:val="center"/>
            <w:hideMark/>
          </w:tcPr>
          <w:p w14:paraId="78BF57F6"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Ch 1 Quiz</w:t>
            </w:r>
          </w:p>
        </w:tc>
      </w:tr>
      <w:tr w:rsidR="00085EF5" w:rsidRPr="00085EF5" w14:paraId="514DE486" w14:textId="77777777" w:rsidTr="00085EF5">
        <w:trPr>
          <w:trHeight w:val="1560"/>
        </w:trPr>
        <w:tc>
          <w:tcPr>
            <w:tcW w:w="1040" w:type="dxa"/>
            <w:tcBorders>
              <w:top w:val="nil"/>
              <w:left w:val="single" w:sz="4" w:space="0" w:color="auto"/>
              <w:bottom w:val="single" w:sz="4" w:space="0" w:color="auto"/>
              <w:right w:val="single" w:sz="4" w:space="0" w:color="auto"/>
            </w:tcBorders>
            <w:vAlign w:val="center"/>
            <w:hideMark/>
          </w:tcPr>
          <w:p w14:paraId="5DA6C93C"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lastRenderedPageBreak/>
              <w:t>29-Aug</w:t>
            </w:r>
          </w:p>
        </w:tc>
        <w:tc>
          <w:tcPr>
            <w:tcW w:w="5500" w:type="dxa"/>
            <w:tcBorders>
              <w:top w:val="nil"/>
              <w:left w:val="nil"/>
              <w:bottom w:val="single" w:sz="4" w:space="0" w:color="auto"/>
              <w:right w:val="single" w:sz="4" w:space="0" w:color="auto"/>
            </w:tcBorders>
            <w:vAlign w:val="center"/>
            <w:hideMark/>
          </w:tcPr>
          <w:p w14:paraId="6282D810" w14:textId="45763C4F"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 xml:space="preserve">"His Subtle Speech" by Brian Doyle                          </w:t>
            </w: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 xml:space="preserve">"Always Go to the Funeral" by Dierdra Sullivan                                                   </w:t>
            </w:r>
            <w:r w:rsidR="00757FA2">
              <w:rPr>
                <w:rFonts w:ascii="Times New Roman" w:eastAsia="Times New Roman" w:hAnsi="Times New Roman" w:cs="Times New Roman"/>
                <w:color w:val="000000"/>
                <w:szCs w:val="24"/>
              </w:rPr>
              <w:t xml:space="preserve">          </w:t>
            </w:r>
            <w:r w:rsidRPr="00085EF5">
              <w:rPr>
                <w:rFonts w:ascii="Times New Roman" w:eastAsia="Times New Roman" w:hAnsi="Times New Roman" w:cs="Times New Roman"/>
                <w:color w:val="000000"/>
                <w:szCs w:val="24"/>
              </w:rPr>
              <w:t xml:space="preserve">  </w:t>
            </w: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 xml:space="preserve">"The Work You Do, The Person You Are" by Toni Morrison                                                                        </w:t>
            </w: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"On Being Lonely" by Kao Kalia Lang</w:t>
            </w:r>
          </w:p>
        </w:tc>
        <w:tc>
          <w:tcPr>
            <w:tcW w:w="3100" w:type="dxa"/>
            <w:tcBorders>
              <w:top w:val="nil"/>
              <w:left w:val="nil"/>
              <w:bottom w:val="single" w:sz="4" w:space="0" w:color="auto"/>
              <w:right w:val="single" w:sz="4" w:space="0" w:color="auto"/>
            </w:tcBorders>
            <w:vAlign w:val="center"/>
            <w:hideMark/>
          </w:tcPr>
          <w:p w14:paraId="50A7D2C6"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Weekly Writing 2</w:t>
            </w:r>
          </w:p>
        </w:tc>
      </w:tr>
      <w:tr w:rsidR="00085EF5" w:rsidRPr="00085EF5" w14:paraId="4D7CB343"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3444C66B"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 3 - Draft</w:t>
            </w:r>
          </w:p>
        </w:tc>
      </w:tr>
      <w:tr w:rsidR="00085EF5" w:rsidRPr="00085EF5" w14:paraId="70094D44" w14:textId="77777777" w:rsidTr="00085EF5">
        <w:trPr>
          <w:trHeight w:val="624"/>
        </w:trPr>
        <w:tc>
          <w:tcPr>
            <w:tcW w:w="1040" w:type="dxa"/>
            <w:tcBorders>
              <w:top w:val="nil"/>
              <w:left w:val="single" w:sz="4" w:space="0" w:color="auto"/>
              <w:bottom w:val="single" w:sz="4" w:space="0" w:color="auto"/>
              <w:right w:val="single" w:sz="4" w:space="0" w:color="auto"/>
            </w:tcBorders>
            <w:vAlign w:val="center"/>
            <w:hideMark/>
          </w:tcPr>
          <w:p w14:paraId="43F5FA9D"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1-Sep</w:t>
            </w:r>
          </w:p>
        </w:tc>
        <w:tc>
          <w:tcPr>
            <w:tcW w:w="5500" w:type="dxa"/>
            <w:tcBorders>
              <w:top w:val="nil"/>
              <w:left w:val="nil"/>
              <w:bottom w:val="single" w:sz="4" w:space="0" w:color="auto"/>
              <w:right w:val="single" w:sz="4" w:space="0" w:color="auto"/>
            </w:tcBorders>
            <w:vAlign w:val="center"/>
            <w:hideMark/>
          </w:tcPr>
          <w:p w14:paraId="4E9C3ABE"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Ch 5 Drafting and Revising: Creative Thinking, Critical Thinking</w:t>
            </w:r>
          </w:p>
        </w:tc>
        <w:tc>
          <w:tcPr>
            <w:tcW w:w="3100" w:type="dxa"/>
            <w:tcBorders>
              <w:top w:val="nil"/>
              <w:left w:val="nil"/>
              <w:bottom w:val="single" w:sz="4" w:space="0" w:color="auto"/>
              <w:right w:val="single" w:sz="4" w:space="0" w:color="auto"/>
            </w:tcBorders>
            <w:vAlign w:val="center"/>
            <w:hideMark/>
          </w:tcPr>
          <w:p w14:paraId="5A865F77"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Ch 5 Quiz</w:t>
            </w:r>
          </w:p>
        </w:tc>
      </w:tr>
      <w:tr w:rsidR="00085EF5" w:rsidRPr="00085EF5" w14:paraId="1A933A3B" w14:textId="77777777" w:rsidTr="00085EF5">
        <w:trPr>
          <w:trHeight w:val="624"/>
        </w:trPr>
        <w:tc>
          <w:tcPr>
            <w:tcW w:w="1040" w:type="dxa"/>
            <w:tcBorders>
              <w:top w:val="nil"/>
              <w:left w:val="single" w:sz="4" w:space="0" w:color="auto"/>
              <w:bottom w:val="single" w:sz="4" w:space="0" w:color="auto"/>
              <w:right w:val="single" w:sz="4" w:space="0" w:color="auto"/>
            </w:tcBorders>
            <w:vAlign w:val="center"/>
            <w:hideMark/>
          </w:tcPr>
          <w:p w14:paraId="2FE61F44"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3-Sep</w:t>
            </w:r>
          </w:p>
        </w:tc>
        <w:tc>
          <w:tcPr>
            <w:tcW w:w="5500" w:type="dxa"/>
            <w:tcBorders>
              <w:top w:val="nil"/>
              <w:left w:val="nil"/>
              <w:bottom w:val="single" w:sz="4" w:space="0" w:color="auto"/>
              <w:right w:val="single" w:sz="4" w:space="0" w:color="auto"/>
            </w:tcBorders>
            <w:vAlign w:val="center"/>
            <w:hideMark/>
          </w:tcPr>
          <w:p w14:paraId="2A4A4D65"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 xml:space="preserve">Ch 4 Beginnings and Endings                                </w:t>
            </w:r>
            <w:r w:rsidRPr="00085EF5">
              <w:rPr>
                <w:rFonts w:ascii="Times New Roman" w:eastAsia="Times New Roman" w:hAnsi="Times New Roman" w:cs="Times New Roman"/>
                <w:b/>
                <w:bCs/>
                <w:color w:val="000000"/>
                <w:szCs w:val="24"/>
              </w:rPr>
              <w:t>READ:</w:t>
            </w:r>
            <w:r w:rsidRPr="00085EF5">
              <w:rPr>
                <w:rFonts w:ascii="Times New Roman" w:eastAsia="Times New Roman" w:hAnsi="Times New Roman" w:cs="Times New Roman"/>
                <w:color w:val="000000"/>
                <w:szCs w:val="24"/>
              </w:rPr>
              <w:t xml:space="preserve"> WCLP Sentence Types, p. 41-56</w:t>
            </w:r>
          </w:p>
        </w:tc>
        <w:tc>
          <w:tcPr>
            <w:tcW w:w="3100" w:type="dxa"/>
            <w:tcBorders>
              <w:top w:val="nil"/>
              <w:left w:val="nil"/>
              <w:bottom w:val="single" w:sz="4" w:space="0" w:color="auto"/>
              <w:right w:val="single" w:sz="4" w:space="0" w:color="auto"/>
            </w:tcBorders>
            <w:vAlign w:val="center"/>
            <w:hideMark/>
          </w:tcPr>
          <w:p w14:paraId="7F87DF6C"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Ch 4 Quiz</w:t>
            </w:r>
          </w:p>
        </w:tc>
      </w:tr>
      <w:tr w:rsidR="00085EF5" w:rsidRPr="00085EF5" w14:paraId="466F5ACA" w14:textId="77777777" w:rsidTr="00085EF5">
        <w:trPr>
          <w:trHeight w:val="936"/>
        </w:trPr>
        <w:tc>
          <w:tcPr>
            <w:tcW w:w="1040" w:type="dxa"/>
            <w:tcBorders>
              <w:top w:val="nil"/>
              <w:left w:val="single" w:sz="4" w:space="0" w:color="auto"/>
              <w:bottom w:val="single" w:sz="4" w:space="0" w:color="auto"/>
              <w:right w:val="single" w:sz="4" w:space="0" w:color="auto"/>
            </w:tcBorders>
            <w:vAlign w:val="center"/>
            <w:hideMark/>
          </w:tcPr>
          <w:p w14:paraId="1D2DB6FD"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5-Sep</w:t>
            </w:r>
          </w:p>
        </w:tc>
        <w:tc>
          <w:tcPr>
            <w:tcW w:w="5500" w:type="dxa"/>
            <w:tcBorders>
              <w:top w:val="nil"/>
              <w:left w:val="nil"/>
              <w:bottom w:val="single" w:sz="4" w:space="0" w:color="auto"/>
              <w:right w:val="single" w:sz="4" w:space="0" w:color="auto"/>
            </w:tcBorders>
            <w:vAlign w:val="center"/>
            <w:hideMark/>
          </w:tcPr>
          <w:p w14:paraId="7DD1BB4F" w14:textId="26FD871F"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 xml:space="preserve">Ch 2 The Thesis Statement    </w:t>
            </w:r>
            <w:r w:rsidRPr="00085EF5">
              <w:rPr>
                <w:rFonts w:ascii="Times New Roman" w:eastAsia="Times New Roman" w:hAnsi="Times New Roman" w:cs="Times New Roman"/>
                <w:b/>
                <w:bCs/>
                <w:color w:val="000000"/>
                <w:szCs w:val="24"/>
              </w:rPr>
              <w:t xml:space="preserve">    </w:t>
            </w:r>
            <w:r w:rsidR="00757FA2">
              <w:rPr>
                <w:rFonts w:ascii="Times New Roman" w:eastAsia="Times New Roman" w:hAnsi="Times New Roman" w:cs="Times New Roman"/>
                <w:b/>
                <w:bCs/>
                <w:color w:val="000000"/>
                <w:szCs w:val="24"/>
              </w:rPr>
              <w:t xml:space="preserve">          </w:t>
            </w:r>
            <w:r w:rsidRPr="00085EF5">
              <w:rPr>
                <w:rFonts w:ascii="Times New Roman" w:eastAsia="Times New Roman" w:hAnsi="Times New Roman" w:cs="Times New Roman"/>
                <w:b/>
                <w:bCs/>
                <w:color w:val="000000"/>
                <w:szCs w:val="24"/>
              </w:rPr>
              <w:t xml:space="preserve">  READ: </w:t>
            </w:r>
            <w:r w:rsidRPr="00085EF5">
              <w:rPr>
                <w:rFonts w:ascii="Times New Roman" w:eastAsia="Times New Roman" w:hAnsi="Times New Roman" w:cs="Times New Roman"/>
                <w:color w:val="000000"/>
                <w:szCs w:val="24"/>
              </w:rPr>
              <w:t>WCLP Sentence Types, p. 41-56</w:t>
            </w:r>
          </w:p>
        </w:tc>
        <w:tc>
          <w:tcPr>
            <w:tcW w:w="3100" w:type="dxa"/>
            <w:tcBorders>
              <w:top w:val="nil"/>
              <w:left w:val="nil"/>
              <w:bottom w:val="single" w:sz="4" w:space="0" w:color="auto"/>
              <w:right w:val="single" w:sz="4" w:space="0" w:color="auto"/>
            </w:tcBorders>
            <w:vAlign w:val="center"/>
            <w:hideMark/>
          </w:tcPr>
          <w:p w14:paraId="720BB6C3"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Ch 2 Quiz                                                       Weekly Writing 3 (MA 1 Draft)</w:t>
            </w:r>
          </w:p>
        </w:tc>
      </w:tr>
      <w:tr w:rsidR="00085EF5" w:rsidRPr="00085EF5" w14:paraId="087B91EB"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38FACC47"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 4 - Review</w:t>
            </w:r>
          </w:p>
        </w:tc>
      </w:tr>
      <w:tr w:rsidR="00085EF5" w:rsidRPr="00085EF5" w14:paraId="529642F3"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07999AD9"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8-Sep</w:t>
            </w:r>
          </w:p>
        </w:tc>
        <w:tc>
          <w:tcPr>
            <w:tcW w:w="5500" w:type="dxa"/>
            <w:tcBorders>
              <w:top w:val="nil"/>
              <w:left w:val="nil"/>
              <w:bottom w:val="single" w:sz="4" w:space="0" w:color="auto"/>
              <w:right w:val="single" w:sz="4" w:space="0" w:color="auto"/>
            </w:tcBorders>
            <w:vAlign w:val="center"/>
            <w:hideMark/>
          </w:tcPr>
          <w:p w14:paraId="2AD62C55"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Attend scheduled peer reviews.</w:t>
            </w:r>
          </w:p>
        </w:tc>
        <w:tc>
          <w:tcPr>
            <w:tcW w:w="3100" w:type="dxa"/>
            <w:tcBorders>
              <w:top w:val="nil"/>
              <w:left w:val="nil"/>
              <w:bottom w:val="single" w:sz="4" w:space="0" w:color="auto"/>
              <w:right w:val="single" w:sz="4" w:space="0" w:color="auto"/>
            </w:tcBorders>
            <w:vAlign w:val="center"/>
            <w:hideMark/>
          </w:tcPr>
          <w:p w14:paraId="756F86E0"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r>
      <w:tr w:rsidR="00085EF5" w:rsidRPr="00085EF5" w14:paraId="47589E21"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69933C9E"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10-Sep</w:t>
            </w:r>
          </w:p>
        </w:tc>
        <w:tc>
          <w:tcPr>
            <w:tcW w:w="5500" w:type="dxa"/>
            <w:tcBorders>
              <w:top w:val="nil"/>
              <w:left w:val="nil"/>
              <w:bottom w:val="single" w:sz="4" w:space="0" w:color="auto"/>
              <w:right w:val="single" w:sz="4" w:space="0" w:color="auto"/>
            </w:tcBorders>
            <w:vAlign w:val="center"/>
            <w:hideMark/>
          </w:tcPr>
          <w:p w14:paraId="50895928"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Attend scheduled peer reviews.</w:t>
            </w:r>
          </w:p>
        </w:tc>
        <w:tc>
          <w:tcPr>
            <w:tcW w:w="3100" w:type="dxa"/>
            <w:tcBorders>
              <w:top w:val="nil"/>
              <w:left w:val="nil"/>
              <w:bottom w:val="single" w:sz="4" w:space="0" w:color="auto"/>
              <w:right w:val="single" w:sz="4" w:space="0" w:color="auto"/>
            </w:tcBorders>
            <w:vAlign w:val="center"/>
            <w:hideMark/>
          </w:tcPr>
          <w:p w14:paraId="402E329E"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r>
      <w:tr w:rsidR="00085EF5" w:rsidRPr="00085EF5" w14:paraId="72F60567"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2DB743D0"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12-Sep</w:t>
            </w:r>
          </w:p>
        </w:tc>
        <w:tc>
          <w:tcPr>
            <w:tcW w:w="5500" w:type="dxa"/>
            <w:tcBorders>
              <w:top w:val="nil"/>
              <w:left w:val="nil"/>
              <w:bottom w:val="single" w:sz="4" w:space="0" w:color="auto"/>
              <w:right w:val="single" w:sz="4" w:space="0" w:color="auto"/>
            </w:tcBorders>
            <w:vAlign w:val="center"/>
            <w:hideMark/>
          </w:tcPr>
          <w:p w14:paraId="6AB144A6"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Attend scheduled peer reviews.</w:t>
            </w:r>
          </w:p>
        </w:tc>
        <w:tc>
          <w:tcPr>
            <w:tcW w:w="3100" w:type="dxa"/>
            <w:tcBorders>
              <w:top w:val="nil"/>
              <w:left w:val="nil"/>
              <w:bottom w:val="single" w:sz="4" w:space="0" w:color="auto"/>
              <w:right w:val="single" w:sz="4" w:space="0" w:color="auto"/>
            </w:tcBorders>
            <w:vAlign w:val="center"/>
            <w:hideMark/>
          </w:tcPr>
          <w:p w14:paraId="2DA37616"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MA 1 Peer Review</w:t>
            </w:r>
          </w:p>
        </w:tc>
      </w:tr>
      <w:tr w:rsidR="00085EF5" w:rsidRPr="00085EF5" w14:paraId="4A837FE4"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633A3155"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 5 - Revise</w:t>
            </w:r>
          </w:p>
        </w:tc>
      </w:tr>
      <w:tr w:rsidR="00085EF5" w:rsidRPr="00085EF5" w14:paraId="21F412A9" w14:textId="77777777" w:rsidTr="00085EF5">
        <w:trPr>
          <w:trHeight w:val="624"/>
        </w:trPr>
        <w:tc>
          <w:tcPr>
            <w:tcW w:w="1040" w:type="dxa"/>
            <w:tcBorders>
              <w:top w:val="nil"/>
              <w:left w:val="single" w:sz="4" w:space="0" w:color="auto"/>
              <w:bottom w:val="single" w:sz="4" w:space="0" w:color="auto"/>
              <w:right w:val="single" w:sz="4" w:space="0" w:color="auto"/>
            </w:tcBorders>
            <w:vAlign w:val="center"/>
            <w:hideMark/>
          </w:tcPr>
          <w:p w14:paraId="31CE2AE4"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15-Sep</w:t>
            </w:r>
          </w:p>
        </w:tc>
        <w:tc>
          <w:tcPr>
            <w:tcW w:w="5500" w:type="dxa"/>
            <w:tcBorders>
              <w:top w:val="nil"/>
              <w:left w:val="nil"/>
              <w:bottom w:val="single" w:sz="4" w:space="0" w:color="auto"/>
              <w:right w:val="single" w:sz="4" w:space="0" w:color="auto"/>
            </w:tcBorders>
            <w:vAlign w:val="center"/>
            <w:hideMark/>
          </w:tcPr>
          <w:p w14:paraId="4D50373B"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 xml:space="preserve">Writing Topic Sentences                           </w:t>
            </w: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Writing Coherent Paragraphs</w:t>
            </w:r>
          </w:p>
        </w:tc>
        <w:tc>
          <w:tcPr>
            <w:tcW w:w="3100" w:type="dxa"/>
            <w:tcBorders>
              <w:top w:val="nil"/>
              <w:left w:val="nil"/>
              <w:bottom w:val="single" w:sz="4" w:space="0" w:color="auto"/>
              <w:right w:val="single" w:sz="4" w:space="0" w:color="auto"/>
            </w:tcBorders>
            <w:vAlign w:val="center"/>
            <w:hideMark/>
          </w:tcPr>
          <w:p w14:paraId="1963BA70"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r>
      <w:tr w:rsidR="00085EF5" w:rsidRPr="00085EF5" w14:paraId="62393F20" w14:textId="77777777" w:rsidTr="00085EF5">
        <w:trPr>
          <w:trHeight w:val="624"/>
        </w:trPr>
        <w:tc>
          <w:tcPr>
            <w:tcW w:w="1040" w:type="dxa"/>
            <w:tcBorders>
              <w:top w:val="nil"/>
              <w:left w:val="single" w:sz="4" w:space="0" w:color="auto"/>
              <w:bottom w:val="single" w:sz="4" w:space="0" w:color="auto"/>
              <w:right w:val="single" w:sz="4" w:space="0" w:color="auto"/>
            </w:tcBorders>
            <w:vAlign w:val="center"/>
            <w:hideMark/>
          </w:tcPr>
          <w:p w14:paraId="2B7CAB2C"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17-Sep</w:t>
            </w:r>
          </w:p>
        </w:tc>
        <w:tc>
          <w:tcPr>
            <w:tcW w:w="5500" w:type="dxa"/>
            <w:tcBorders>
              <w:top w:val="nil"/>
              <w:left w:val="nil"/>
              <w:bottom w:val="single" w:sz="4" w:space="0" w:color="auto"/>
              <w:right w:val="single" w:sz="4" w:space="0" w:color="auto"/>
            </w:tcBorders>
            <w:vAlign w:val="center"/>
            <w:hideMark/>
          </w:tcPr>
          <w:p w14:paraId="68BF7F4A"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 xml:space="preserve">Making Pronoun Reference Clear                                    </w:t>
            </w: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Revising Sentence Fragments</w:t>
            </w:r>
          </w:p>
        </w:tc>
        <w:tc>
          <w:tcPr>
            <w:tcW w:w="3100" w:type="dxa"/>
            <w:tcBorders>
              <w:top w:val="nil"/>
              <w:left w:val="nil"/>
              <w:bottom w:val="single" w:sz="4" w:space="0" w:color="auto"/>
              <w:right w:val="single" w:sz="4" w:space="0" w:color="auto"/>
            </w:tcBorders>
            <w:vAlign w:val="center"/>
            <w:hideMark/>
          </w:tcPr>
          <w:p w14:paraId="15831E97"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r>
      <w:tr w:rsidR="00085EF5" w:rsidRPr="00085EF5" w14:paraId="6CDAF8B5"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49379846"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19-Sep</w:t>
            </w:r>
          </w:p>
        </w:tc>
        <w:tc>
          <w:tcPr>
            <w:tcW w:w="5500" w:type="dxa"/>
            <w:tcBorders>
              <w:top w:val="nil"/>
              <w:left w:val="nil"/>
              <w:bottom w:val="single" w:sz="4" w:space="0" w:color="auto"/>
              <w:right w:val="single" w:sz="4" w:space="0" w:color="auto"/>
            </w:tcBorders>
            <w:vAlign w:val="center"/>
            <w:hideMark/>
          </w:tcPr>
          <w:p w14:paraId="74D9939D"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c>
          <w:tcPr>
            <w:tcW w:w="3100" w:type="dxa"/>
            <w:tcBorders>
              <w:top w:val="nil"/>
              <w:left w:val="nil"/>
              <w:bottom w:val="single" w:sz="4" w:space="0" w:color="auto"/>
              <w:right w:val="single" w:sz="4" w:space="0" w:color="auto"/>
            </w:tcBorders>
            <w:vAlign w:val="center"/>
            <w:hideMark/>
          </w:tcPr>
          <w:p w14:paraId="5A00D43C"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MA 1</w:t>
            </w:r>
          </w:p>
        </w:tc>
      </w:tr>
      <w:tr w:rsidR="00085EF5" w:rsidRPr="00085EF5" w14:paraId="1227D496" w14:textId="77777777" w:rsidTr="00085EF5">
        <w:trPr>
          <w:trHeight w:val="456"/>
        </w:trPr>
        <w:tc>
          <w:tcPr>
            <w:tcW w:w="9640" w:type="dxa"/>
            <w:gridSpan w:val="3"/>
            <w:tcBorders>
              <w:top w:val="single" w:sz="4" w:space="0" w:color="auto"/>
              <w:left w:val="single" w:sz="4" w:space="0" w:color="auto"/>
              <w:bottom w:val="single" w:sz="4" w:space="0" w:color="auto"/>
              <w:right w:val="single" w:sz="4" w:space="0" w:color="000000"/>
            </w:tcBorders>
            <w:shd w:val="clear" w:color="000000" w:fill="9BC2E6"/>
            <w:vAlign w:val="center"/>
            <w:hideMark/>
          </w:tcPr>
          <w:p w14:paraId="27841BB6" w14:textId="77777777" w:rsidR="00085EF5" w:rsidRPr="00085EF5" w:rsidRDefault="00085EF5" w:rsidP="00085EF5">
            <w:pPr>
              <w:spacing w:after="0" w:line="240" w:lineRule="auto"/>
              <w:jc w:val="center"/>
              <w:rPr>
                <w:rFonts w:ascii="Times New Roman" w:eastAsia="Times New Roman" w:hAnsi="Times New Roman" w:cs="Times New Roman"/>
                <w:b/>
                <w:bCs/>
                <w:color w:val="000000"/>
                <w:sz w:val="28"/>
                <w:szCs w:val="28"/>
              </w:rPr>
            </w:pPr>
            <w:r w:rsidRPr="00085EF5">
              <w:rPr>
                <w:rFonts w:ascii="Times New Roman" w:eastAsia="Times New Roman" w:hAnsi="Times New Roman" w:cs="Times New Roman"/>
                <w:b/>
                <w:bCs/>
                <w:color w:val="000000"/>
                <w:sz w:val="28"/>
                <w:szCs w:val="28"/>
              </w:rPr>
              <w:t>UNIT 2</w:t>
            </w:r>
          </w:p>
        </w:tc>
      </w:tr>
      <w:tr w:rsidR="00085EF5" w:rsidRPr="00085EF5" w14:paraId="039372BA"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1D132C33"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 6 - Invent</w:t>
            </w:r>
          </w:p>
        </w:tc>
      </w:tr>
      <w:tr w:rsidR="00085EF5" w:rsidRPr="00085EF5" w14:paraId="08A137CE"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4AA50703"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22-Sep</w:t>
            </w:r>
          </w:p>
        </w:tc>
        <w:tc>
          <w:tcPr>
            <w:tcW w:w="5500" w:type="dxa"/>
            <w:tcBorders>
              <w:top w:val="nil"/>
              <w:left w:val="nil"/>
              <w:bottom w:val="single" w:sz="4" w:space="0" w:color="auto"/>
              <w:right w:val="single" w:sz="4" w:space="0" w:color="auto"/>
            </w:tcBorders>
            <w:vAlign w:val="center"/>
            <w:hideMark/>
          </w:tcPr>
          <w:p w14:paraId="380AD5D5"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WA 2 Assignment Description</w:t>
            </w:r>
          </w:p>
        </w:tc>
        <w:tc>
          <w:tcPr>
            <w:tcW w:w="3100" w:type="dxa"/>
            <w:tcBorders>
              <w:top w:val="nil"/>
              <w:left w:val="nil"/>
              <w:bottom w:val="single" w:sz="4" w:space="0" w:color="auto"/>
              <w:right w:val="single" w:sz="4" w:space="0" w:color="auto"/>
            </w:tcBorders>
            <w:vAlign w:val="center"/>
            <w:hideMark/>
          </w:tcPr>
          <w:p w14:paraId="12BA1AC2"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r>
      <w:tr w:rsidR="00085EF5" w:rsidRPr="00085EF5" w14:paraId="54B47A29" w14:textId="77777777" w:rsidTr="00085EF5">
        <w:trPr>
          <w:trHeight w:val="624"/>
        </w:trPr>
        <w:tc>
          <w:tcPr>
            <w:tcW w:w="1040" w:type="dxa"/>
            <w:tcBorders>
              <w:top w:val="nil"/>
              <w:left w:val="single" w:sz="4" w:space="0" w:color="auto"/>
              <w:bottom w:val="single" w:sz="4" w:space="0" w:color="auto"/>
              <w:right w:val="single" w:sz="4" w:space="0" w:color="auto"/>
            </w:tcBorders>
            <w:vAlign w:val="center"/>
            <w:hideMark/>
          </w:tcPr>
          <w:p w14:paraId="2BE69D93"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24-Sep</w:t>
            </w:r>
          </w:p>
        </w:tc>
        <w:tc>
          <w:tcPr>
            <w:tcW w:w="5500" w:type="dxa"/>
            <w:tcBorders>
              <w:top w:val="nil"/>
              <w:left w:val="nil"/>
              <w:bottom w:val="single" w:sz="4" w:space="0" w:color="auto"/>
              <w:right w:val="single" w:sz="4" w:space="0" w:color="auto"/>
            </w:tcBorders>
            <w:vAlign w:val="center"/>
            <w:hideMark/>
          </w:tcPr>
          <w:p w14:paraId="4937CBAC"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 xml:space="preserve">Observation and Description                          </w:t>
            </w: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Ch 16 Description</w:t>
            </w:r>
          </w:p>
        </w:tc>
        <w:tc>
          <w:tcPr>
            <w:tcW w:w="3100" w:type="dxa"/>
            <w:tcBorders>
              <w:top w:val="nil"/>
              <w:left w:val="nil"/>
              <w:bottom w:val="single" w:sz="4" w:space="0" w:color="auto"/>
              <w:right w:val="single" w:sz="4" w:space="0" w:color="auto"/>
            </w:tcBorders>
            <w:vAlign w:val="center"/>
            <w:hideMark/>
          </w:tcPr>
          <w:p w14:paraId="7C8D52F5"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Ch 16 Quiz</w:t>
            </w:r>
          </w:p>
        </w:tc>
      </w:tr>
      <w:tr w:rsidR="00085EF5" w:rsidRPr="00085EF5" w14:paraId="350B597C"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2ABF6C29"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26-Sep</w:t>
            </w:r>
          </w:p>
        </w:tc>
        <w:tc>
          <w:tcPr>
            <w:tcW w:w="5500" w:type="dxa"/>
            <w:tcBorders>
              <w:top w:val="nil"/>
              <w:left w:val="nil"/>
              <w:bottom w:val="single" w:sz="4" w:space="0" w:color="auto"/>
              <w:right w:val="single" w:sz="4" w:space="0" w:color="auto"/>
            </w:tcBorders>
            <w:vAlign w:val="center"/>
            <w:hideMark/>
          </w:tcPr>
          <w:p w14:paraId="0CA51EA4"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w:t>
            </w:r>
          </w:p>
        </w:tc>
        <w:tc>
          <w:tcPr>
            <w:tcW w:w="3100" w:type="dxa"/>
            <w:tcBorders>
              <w:top w:val="nil"/>
              <w:left w:val="nil"/>
              <w:bottom w:val="single" w:sz="4" w:space="0" w:color="auto"/>
              <w:right w:val="single" w:sz="4" w:space="0" w:color="auto"/>
            </w:tcBorders>
            <w:vAlign w:val="center"/>
            <w:hideMark/>
          </w:tcPr>
          <w:p w14:paraId="35952078"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Weekly Writing 6</w:t>
            </w:r>
          </w:p>
        </w:tc>
      </w:tr>
      <w:tr w:rsidR="00085EF5" w:rsidRPr="00085EF5" w14:paraId="0DBF6AD0"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0F74C53D"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 7 - Draft</w:t>
            </w:r>
          </w:p>
        </w:tc>
      </w:tr>
      <w:tr w:rsidR="00085EF5" w:rsidRPr="00085EF5" w14:paraId="4ACAB679" w14:textId="77777777" w:rsidTr="00085EF5">
        <w:trPr>
          <w:trHeight w:val="624"/>
        </w:trPr>
        <w:tc>
          <w:tcPr>
            <w:tcW w:w="1040" w:type="dxa"/>
            <w:tcBorders>
              <w:top w:val="nil"/>
              <w:left w:val="single" w:sz="4" w:space="0" w:color="auto"/>
              <w:bottom w:val="single" w:sz="4" w:space="0" w:color="auto"/>
              <w:right w:val="single" w:sz="4" w:space="0" w:color="auto"/>
            </w:tcBorders>
            <w:vAlign w:val="center"/>
            <w:hideMark/>
          </w:tcPr>
          <w:p w14:paraId="03716324"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29-Sep</w:t>
            </w:r>
          </w:p>
        </w:tc>
        <w:tc>
          <w:tcPr>
            <w:tcW w:w="5500" w:type="dxa"/>
            <w:tcBorders>
              <w:top w:val="nil"/>
              <w:left w:val="nil"/>
              <w:bottom w:val="single" w:sz="4" w:space="0" w:color="auto"/>
              <w:right w:val="single" w:sz="4" w:space="0" w:color="auto"/>
            </w:tcBorders>
            <w:vAlign w:val="center"/>
            <w:hideMark/>
          </w:tcPr>
          <w:p w14:paraId="2FF50AAF"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 xml:space="preserve">WCLP </w:t>
            </w:r>
            <w:proofErr w:type="spellStart"/>
            <w:r w:rsidRPr="00085EF5">
              <w:rPr>
                <w:rFonts w:ascii="Times New Roman" w:eastAsia="Times New Roman" w:hAnsi="Times New Roman" w:cs="Times New Roman"/>
                <w:color w:val="000000"/>
                <w:szCs w:val="24"/>
              </w:rPr>
              <w:t>Apostrophies</w:t>
            </w:r>
            <w:proofErr w:type="spellEnd"/>
            <w:r w:rsidRPr="00085EF5">
              <w:rPr>
                <w:rFonts w:ascii="Times New Roman" w:eastAsia="Times New Roman" w:hAnsi="Times New Roman" w:cs="Times New Roman"/>
                <w:color w:val="000000"/>
                <w:szCs w:val="24"/>
              </w:rPr>
              <w:t>, Quotation Marks, and Colons</w:t>
            </w:r>
          </w:p>
        </w:tc>
        <w:tc>
          <w:tcPr>
            <w:tcW w:w="3100" w:type="dxa"/>
            <w:tcBorders>
              <w:top w:val="nil"/>
              <w:left w:val="nil"/>
              <w:bottom w:val="single" w:sz="4" w:space="0" w:color="auto"/>
              <w:right w:val="single" w:sz="4" w:space="0" w:color="auto"/>
            </w:tcBorders>
            <w:vAlign w:val="center"/>
            <w:hideMark/>
          </w:tcPr>
          <w:p w14:paraId="66A7B4A9"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r>
      <w:tr w:rsidR="00085EF5" w:rsidRPr="00085EF5" w14:paraId="73E62312"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5DC71C31"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1-Oct</w:t>
            </w:r>
          </w:p>
        </w:tc>
        <w:tc>
          <w:tcPr>
            <w:tcW w:w="5500" w:type="dxa"/>
            <w:tcBorders>
              <w:top w:val="nil"/>
              <w:left w:val="nil"/>
              <w:bottom w:val="single" w:sz="4" w:space="0" w:color="auto"/>
              <w:right w:val="single" w:sz="4" w:space="0" w:color="auto"/>
            </w:tcBorders>
            <w:vAlign w:val="center"/>
            <w:hideMark/>
          </w:tcPr>
          <w:p w14:paraId="3A9174A5"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Ch 3 The Body Paragraphs</w:t>
            </w:r>
          </w:p>
        </w:tc>
        <w:tc>
          <w:tcPr>
            <w:tcW w:w="3100" w:type="dxa"/>
            <w:tcBorders>
              <w:top w:val="nil"/>
              <w:left w:val="nil"/>
              <w:bottom w:val="single" w:sz="4" w:space="0" w:color="auto"/>
              <w:right w:val="single" w:sz="4" w:space="0" w:color="auto"/>
            </w:tcBorders>
            <w:vAlign w:val="center"/>
            <w:hideMark/>
          </w:tcPr>
          <w:p w14:paraId="7934A68B"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Ch 3 Quiz</w:t>
            </w:r>
          </w:p>
        </w:tc>
      </w:tr>
      <w:tr w:rsidR="00085EF5" w:rsidRPr="00085EF5" w14:paraId="5E774692" w14:textId="77777777" w:rsidTr="00085EF5">
        <w:trPr>
          <w:trHeight w:val="396"/>
        </w:trPr>
        <w:tc>
          <w:tcPr>
            <w:tcW w:w="1040" w:type="dxa"/>
            <w:tcBorders>
              <w:top w:val="nil"/>
              <w:left w:val="single" w:sz="4" w:space="0" w:color="auto"/>
              <w:bottom w:val="single" w:sz="4" w:space="0" w:color="auto"/>
              <w:right w:val="single" w:sz="4" w:space="0" w:color="auto"/>
            </w:tcBorders>
            <w:vAlign w:val="center"/>
            <w:hideMark/>
          </w:tcPr>
          <w:p w14:paraId="5EDC5E0D"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3-Oct</w:t>
            </w:r>
          </w:p>
        </w:tc>
        <w:tc>
          <w:tcPr>
            <w:tcW w:w="5500" w:type="dxa"/>
            <w:tcBorders>
              <w:top w:val="nil"/>
              <w:left w:val="nil"/>
              <w:bottom w:val="single" w:sz="4" w:space="0" w:color="auto"/>
              <w:right w:val="single" w:sz="4" w:space="0" w:color="auto"/>
            </w:tcBorders>
            <w:vAlign w:val="center"/>
            <w:hideMark/>
          </w:tcPr>
          <w:p w14:paraId="471103F2"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c>
          <w:tcPr>
            <w:tcW w:w="3100" w:type="dxa"/>
            <w:tcBorders>
              <w:top w:val="nil"/>
              <w:left w:val="nil"/>
              <w:bottom w:val="single" w:sz="4" w:space="0" w:color="auto"/>
              <w:right w:val="single" w:sz="4" w:space="0" w:color="auto"/>
            </w:tcBorders>
            <w:vAlign w:val="center"/>
            <w:hideMark/>
          </w:tcPr>
          <w:p w14:paraId="72D131FA"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Weekly Writing 7 (MA 2 Draft)</w:t>
            </w:r>
          </w:p>
        </w:tc>
      </w:tr>
      <w:tr w:rsidR="00085EF5" w:rsidRPr="00085EF5" w14:paraId="128853BE"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20DB2788"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 8 - Review</w:t>
            </w:r>
          </w:p>
        </w:tc>
      </w:tr>
      <w:tr w:rsidR="00085EF5" w:rsidRPr="00085EF5" w14:paraId="0D0354FE"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13015081"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6-Oct</w:t>
            </w:r>
          </w:p>
        </w:tc>
        <w:tc>
          <w:tcPr>
            <w:tcW w:w="5500" w:type="dxa"/>
            <w:tcBorders>
              <w:top w:val="nil"/>
              <w:left w:val="nil"/>
              <w:bottom w:val="single" w:sz="4" w:space="0" w:color="auto"/>
              <w:right w:val="single" w:sz="4" w:space="0" w:color="auto"/>
            </w:tcBorders>
            <w:vAlign w:val="center"/>
            <w:hideMark/>
          </w:tcPr>
          <w:p w14:paraId="347A2C59"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c>
          <w:tcPr>
            <w:tcW w:w="3100" w:type="dxa"/>
            <w:tcBorders>
              <w:top w:val="nil"/>
              <w:left w:val="nil"/>
              <w:bottom w:val="single" w:sz="4" w:space="0" w:color="auto"/>
              <w:right w:val="single" w:sz="4" w:space="0" w:color="auto"/>
            </w:tcBorders>
            <w:vAlign w:val="center"/>
            <w:hideMark/>
          </w:tcPr>
          <w:p w14:paraId="4E0410BF"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r>
      <w:tr w:rsidR="00085EF5" w:rsidRPr="00085EF5" w14:paraId="575D81FB"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53E05370"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8-Oct</w:t>
            </w:r>
          </w:p>
        </w:tc>
        <w:tc>
          <w:tcPr>
            <w:tcW w:w="5500" w:type="dxa"/>
            <w:tcBorders>
              <w:top w:val="nil"/>
              <w:left w:val="nil"/>
              <w:bottom w:val="single" w:sz="4" w:space="0" w:color="auto"/>
              <w:right w:val="single" w:sz="4" w:space="0" w:color="auto"/>
            </w:tcBorders>
            <w:vAlign w:val="center"/>
            <w:hideMark/>
          </w:tcPr>
          <w:p w14:paraId="5FEDCE3F"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Ch 6 Effective Sentences</w:t>
            </w:r>
          </w:p>
        </w:tc>
        <w:tc>
          <w:tcPr>
            <w:tcW w:w="3100" w:type="dxa"/>
            <w:tcBorders>
              <w:top w:val="nil"/>
              <w:left w:val="nil"/>
              <w:bottom w:val="single" w:sz="4" w:space="0" w:color="auto"/>
              <w:right w:val="single" w:sz="4" w:space="0" w:color="auto"/>
            </w:tcBorders>
            <w:vAlign w:val="center"/>
            <w:hideMark/>
          </w:tcPr>
          <w:p w14:paraId="410E2991"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Ch 6 Quiz</w:t>
            </w:r>
          </w:p>
        </w:tc>
      </w:tr>
      <w:tr w:rsidR="00085EF5" w:rsidRPr="00085EF5" w14:paraId="4F07B029"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39506003"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10-Oct</w:t>
            </w:r>
          </w:p>
        </w:tc>
        <w:tc>
          <w:tcPr>
            <w:tcW w:w="5500" w:type="dxa"/>
            <w:tcBorders>
              <w:top w:val="nil"/>
              <w:left w:val="nil"/>
              <w:bottom w:val="single" w:sz="4" w:space="0" w:color="auto"/>
              <w:right w:val="single" w:sz="4" w:space="0" w:color="auto"/>
            </w:tcBorders>
            <w:vAlign w:val="center"/>
            <w:hideMark/>
          </w:tcPr>
          <w:p w14:paraId="5B802728"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BRING: </w:t>
            </w:r>
            <w:r w:rsidRPr="00085EF5">
              <w:rPr>
                <w:rFonts w:ascii="Times New Roman" w:eastAsia="Times New Roman" w:hAnsi="Times New Roman" w:cs="Times New Roman"/>
                <w:color w:val="000000"/>
                <w:szCs w:val="24"/>
              </w:rPr>
              <w:t>4 copies of your MA 2 Draft</w:t>
            </w:r>
            <w:r w:rsidRPr="00085EF5">
              <w:rPr>
                <w:rFonts w:ascii="Times New Roman" w:eastAsia="Times New Roman" w:hAnsi="Times New Roman" w:cs="Times New Roman"/>
                <w:b/>
                <w:bCs/>
                <w:color w:val="000000"/>
                <w:szCs w:val="24"/>
              </w:rPr>
              <w:t xml:space="preserve"> </w:t>
            </w:r>
          </w:p>
        </w:tc>
        <w:tc>
          <w:tcPr>
            <w:tcW w:w="3100" w:type="dxa"/>
            <w:tcBorders>
              <w:top w:val="nil"/>
              <w:left w:val="nil"/>
              <w:bottom w:val="single" w:sz="4" w:space="0" w:color="auto"/>
              <w:right w:val="single" w:sz="4" w:space="0" w:color="auto"/>
            </w:tcBorders>
            <w:vAlign w:val="center"/>
            <w:hideMark/>
          </w:tcPr>
          <w:p w14:paraId="5E6B2217"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MA 2 Peer Review</w:t>
            </w:r>
          </w:p>
        </w:tc>
      </w:tr>
      <w:tr w:rsidR="00085EF5" w:rsidRPr="00085EF5" w14:paraId="4C6BF797"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74FDECA2"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 9 - Revise</w:t>
            </w:r>
          </w:p>
        </w:tc>
      </w:tr>
      <w:tr w:rsidR="00085EF5" w:rsidRPr="00085EF5" w14:paraId="42F55814"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650635B1"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lastRenderedPageBreak/>
              <w:t>13-Oct</w:t>
            </w:r>
          </w:p>
        </w:tc>
        <w:tc>
          <w:tcPr>
            <w:tcW w:w="5500" w:type="dxa"/>
            <w:tcBorders>
              <w:top w:val="nil"/>
              <w:left w:val="nil"/>
              <w:bottom w:val="single" w:sz="4" w:space="0" w:color="auto"/>
              <w:right w:val="single" w:sz="4" w:space="0" w:color="auto"/>
            </w:tcBorders>
            <w:vAlign w:val="center"/>
            <w:hideMark/>
          </w:tcPr>
          <w:p w14:paraId="3A46BF56"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Organizing Your Essay</w:t>
            </w:r>
          </w:p>
        </w:tc>
        <w:tc>
          <w:tcPr>
            <w:tcW w:w="3100" w:type="dxa"/>
            <w:tcBorders>
              <w:top w:val="nil"/>
              <w:left w:val="nil"/>
              <w:bottom w:val="single" w:sz="4" w:space="0" w:color="auto"/>
              <w:right w:val="single" w:sz="4" w:space="0" w:color="auto"/>
            </w:tcBorders>
            <w:vAlign w:val="center"/>
            <w:hideMark/>
          </w:tcPr>
          <w:p w14:paraId="47271FA2"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r>
      <w:tr w:rsidR="00085EF5" w:rsidRPr="00085EF5" w14:paraId="69048301" w14:textId="77777777" w:rsidTr="00085EF5">
        <w:trPr>
          <w:trHeight w:val="624"/>
        </w:trPr>
        <w:tc>
          <w:tcPr>
            <w:tcW w:w="1040" w:type="dxa"/>
            <w:tcBorders>
              <w:top w:val="nil"/>
              <w:left w:val="single" w:sz="4" w:space="0" w:color="auto"/>
              <w:bottom w:val="single" w:sz="4" w:space="0" w:color="auto"/>
              <w:right w:val="single" w:sz="4" w:space="0" w:color="auto"/>
            </w:tcBorders>
            <w:vAlign w:val="center"/>
            <w:hideMark/>
          </w:tcPr>
          <w:p w14:paraId="5940C304"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15-Oct</w:t>
            </w:r>
          </w:p>
        </w:tc>
        <w:tc>
          <w:tcPr>
            <w:tcW w:w="5500" w:type="dxa"/>
            <w:tcBorders>
              <w:top w:val="nil"/>
              <w:left w:val="nil"/>
              <w:bottom w:val="single" w:sz="4" w:space="0" w:color="auto"/>
              <w:right w:val="single" w:sz="4" w:space="0" w:color="auto"/>
            </w:tcBorders>
            <w:vAlign w:val="center"/>
            <w:hideMark/>
          </w:tcPr>
          <w:p w14:paraId="248662CC" w14:textId="4671EC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 xml:space="preserve">Revising Run-on Sentences and Comma Splices </w:t>
            </w:r>
            <w:r w:rsidR="00757FA2">
              <w:rPr>
                <w:rFonts w:ascii="Times New Roman" w:eastAsia="Times New Roman" w:hAnsi="Times New Roman" w:cs="Times New Roman"/>
                <w:color w:val="000000"/>
                <w:szCs w:val="24"/>
              </w:rPr>
              <w:t xml:space="preserve">                                                                </w:t>
            </w: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Sentence Variety</w:t>
            </w:r>
          </w:p>
        </w:tc>
        <w:tc>
          <w:tcPr>
            <w:tcW w:w="3100" w:type="dxa"/>
            <w:tcBorders>
              <w:top w:val="nil"/>
              <w:left w:val="nil"/>
              <w:bottom w:val="single" w:sz="4" w:space="0" w:color="auto"/>
              <w:right w:val="single" w:sz="4" w:space="0" w:color="auto"/>
            </w:tcBorders>
            <w:vAlign w:val="center"/>
            <w:hideMark/>
          </w:tcPr>
          <w:p w14:paraId="5288E6A1"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r>
      <w:tr w:rsidR="00085EF5" w:rsidRPr="00085EF5" w14:paraId="6DCB6BD1"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6D22B95E"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17-Oct</w:t>
            </w:r>
          </w:p>
        </w:tc>
        <w:tc>
          <w:tcPr>
            <w:tcW w:w="5500" w:type="dxa"/>
            <w:tcBorders>
              <w:top w:val="nil"/>
              <w:left w:val="nil"/>
              <w:bottom w:val="single" w:sz="4" w:space="0" w:color="auto"/>
              <w:right w:val="single" w:sz="4" w:space="0" w:color="auto"/>
            </w:tcBorders>
            <w:vAlign w:val="center"/>
            <w:hideMark/>
          </w:tcPr>
          <w:p w14:paraId="682E3C96"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c>
          <w:tcPr>
            <w:tcW w:w="3100" w:type="dxa"/>
            <w:tcBorders>
              <w:top w:val="nil"/>
              <w:left w:val="nil"/>
              <w:bottom w:val="single" w:sz="4" w:space="0" w:color="auto"/>
              <w:right w:val="single" w:sz="4" w:space="0" w:color="auto"/>
            </w:tcBorders>
            <w:vAlign w:val="center"/>
            <w:hideMark/>
          </w:tcPr>
          <w:p w14:paraId="50D746FE"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MA 2</w:t>
            </w:r>
          </w:p>
        </w:tc>
      </w:tr>
      <w:tr w:rsidR="00085EF5" w:rsidRPr="00085EF5" w14:paraId="4383EDF6" w14:textId="77777777" w:rsidTr="00085EF5">
        <w:trPr>
          <w:trHeight w:val="456"/>
        </w:trPr>
        <w:tc>
          <w:tcPr>
            <w:tcW w:w="9640" w:type="dxa"/>
            <w:gridSpan w:val="3"/>
            <w:tcBorders>
              <w:top w:val="single" w:sz="4" w:space="0" w:color="auto"/>
              <w:left w:val="single" w:sz="4" w:space="0" w:color="auto"/>
              <w:bottom w:val="single" w:sz="4" w:space="0" w:color="auto"/>
              <w:right w:val="single" w:sz="4" w:space="0" w:color="000000"/>
            </w:tcBorders>
            <w:shd w:val="clear" w:color="000000" w:fill="9BC2E6"/>
            <w:vAlign w:val="center"/>
            <w:hideMark/>
          </w:tcPr>
          <w:p w14:paraId="2FF42032" w14:textId="77777777" w:rsidR="00085EF5" w:rsidRPr="00085EF5" w:rsidRDefault="00085EF5" w:rsidP="00085EF5">
            <w:pPr>
              <w:spacing w:after="0" w:line="240" w:lineRule="auto"/>
              <w:jc w:val="center"/>
              <w:rPr>
                <w:rFonts w:ascii="Times New Roman" w:eastAsia="Times New Roman" w:hAnsi="Times New Roman" w:cs="Times New Roman"/>
                <w:b/>
                <w:bCs/>
                <w:color w:val="000000"/>
                <w:sz w:val="28"/>
                <w:szCs w:val="28"/>
              </w:rPr>
            </w:pPr>
            <w:r w:rsidRPr="00085EF5">
              <w:rPr>
                <w:rFonts w:ascii="Times New Roman" w:eastAsia="Times New Roman" w:hAnsi="Times New Roman" w:cs="Times New Roman"/>
                <w:b/>
                <w:bCs/>
                <w:color w:val="000000"/>
                <w:sz w:val="28"/>
                <w:szCs w:val="28"/>
              </w:rPr>
              <w:t>UNIT 3</w:t>
            </w:r>
          </w:p>
        </w:tc>
      </w:tr>
      <w:tr w:rsidR="00085EF5" w:rsidRPr="00085EF5" w14:paraId="1B6E9550"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374CE15E"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 10 - Invent</w:t>
            </w:r>
          </w:p>
        </w:tc>
      </w:tr>
      <w:tr w:rsidR="00085EF5" w:rsidRPr="00085EF5" w14:paraId="34E25B98"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7C62E072"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20-Oct</w:t>
            </w:r>
          </w:p>
        </w:tc>
        <w:tc>
          <w:tcPr>
            <w:tcW w:w="5500" w:type="dxa"/>
            <w:tcBorders>
              <w:top w:val="nil"/>
              <w:left w:val="nil"/>
              <w:bottom w:val="single" w:sz="4" w:space="0" w:color="auto"/>
              <w:right w:val="single" w:sz="4" w:space="0" w:color="auto"/>
            </w:tcBorders>
            <w:vAlign w:val="center"/>
            <w:hideMark/>
          </w:tcPr>
          <w:p w14:paraId="78497311"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MA 3 Assignment Description</w:t>
            </w:r>
          </w:p>
        </w:tc>
        <w:tc>
          <w:tcPr>
            <w:tcW w:w="3100" w:type="dxa"/>
            <w:tcBorders>
              <w:top w:val="nil"/>
              <w:left w:val="nil"/>
              <w:bottom w:val="single" w:sz="4" w:space="0" w:color="auto"/>
              <w:right w:val="single" w:sz="4" w:space="0" w:color="auto"/>
            </w:tcBorders>
            <w:vAlign w:val="center"/>
            <w:hideMark/>
          </w:tcPr>
          <w:p w14:paraId="34D0448B"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r>
      <w:tr w:rsidR="00085EF5" w:rsidRPr="00085EF5" w14:paraId="13EE5993"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6AE09A8D"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22-Oct</w:t>
            </w:r>
          </w:p>
        </w:tc>
        <w:tc>
          <w:tcPr>
            <w:tcW w:w="5500" w:type="dxa"/>
            <w:tcBorders>
              <w:top w:val="nil"/>
              <w:left w:val="nil"/>
              <w:bottom w:val="single" w:sz="4" w:space="0" w:color="auto"/>
              <w:right w:val="single" w:sz="4" w:space="0" w:color="auto"/>
            </w:tcBorders>
            <w:vAlign w:val="center"/>
            <w:hideMark/>
          </w:tcPr>
          <w:p w14:paraId="4596063D"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Ch 14 Causal Analysis</w:t>
            </w:r>
          </w:p>
        </w:tc>
        <w:tc>
          <w:tcPr>
            <w:tcW w:w="3100" w:type="dxa"/>
            <w:tcBorders>
              <w:top w:val="nil"/>
              <w:left w:val="nil"/>
              <w:bottom w:val="single" w:sz="4" w:space="0" w:color="auto"/>
              <w:right w:val="single" w:sz="4" w:space="0" w:color="auto"/>
            </w:tcBorders>
            <w:vAlign w:val="center"/>
            <w:hideMark/>
          </w:tcPr>
          <w:p w14:paraId="277A251C"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Ch 14 Quiz</w:t>
            </w:r>
          </w:p>
        </w:tc>
      </w:tr>
      <w:tr w:rsidR="00085EF5" w:rsidRPr="00085EF5" w14:paraId="0506A59E"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39EF0AEF"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24-Oct</w:t>
            </w:r>
          </w:p>
        </w:tc>
        <w:tc>
          <w:tcPr>
            <w:tcW w:w="5500" w:type="dxa"/>
            <w:tcBorders>
              <w:top w:val="nil"/>
              <w:left w:val="nil"/>
              <w:bottom w:val="single" w:sz="4" w:space="0" w:color="auto"/>
              <w:right w:val="single" w:sz="4" w:space="0" w:color="auto"/>
            </w:tcBorders>
            <w:vAlign w:val="center"/>
            <w:hideMark/>
          </w:tcPr>
          <w:p w14:paraId="228344F3"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w:t>
            </w:r>
          </w:p>
        </w:tc>
        <w:tc>
          <w:tcPr>
            <w:tcW w:w="3100" w:type="dxa"/>
            <w:tcBorders>
              <w:top w:val="nil"/>
              <w:left w:val="nil"/>
              <w:bottom w:val="single" w:sz="4" w:space="0" w:color="auto"/>
              <w:right w:val="single" w:sz="4" w:space="0" w:color="auto"/>
            </w:tcBorders>
            <w:vAlign w:val="center"/>
            <w:hideMark/>
          </w:tcPr>
          <w:p w14:paraId="20F8D4C1"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Weekly Writing 10</w:t>
            </w:r>
          </w:p>
        </w:tc>
      </w:tr>
      <w:tr w:rsidR="00085EF5" w:rsidRPr="00085EF5" w14:paraId="50E7A47B"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6B0C4609"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 11 - Draft</w:t>
            </w:r>
          </w:p>
        </w:tc>
      </w:tr>
      <w:tr w:rsidR="00085EF5" w:rsidRPr="00085EF5" w14:paraId="5B06F63C"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619DDB06"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27-Oct</w:t>
            </w:r>
          </w:p>
        </w:tc>
        <w:tc>
          <w:tcPr>
            <w:tcW w:w="5500" w:type="dxa"/>
            <w:tcBorders>
              <w:top w:val="nil"/>
              <w:left w:val="nil"/>
              <w:bottom w:val="single" w:sz="4" w:space="0" w:color="auto"/>
              <w:right w:val="single" w:sz="4" w:space="0" w:color="auto"/>
            </w:tcBorders>
            <w:vAlign w:val="center"/>
            <w:hideMark/>
          </w:tcPr>
          <w:p w14:paraId="7FE854EF"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WCLP Agreement 56-60</w:t>
            </w:r>
          </w:p>
        </w:tc>
        <w:tc>
          <w:tcPr>
            <w:tcW w:w="3100" w:type="dxa"/>
            <w:tcBorders>
              <w:top w:val="nil"/>
              <w:left w:val="nil"/>
              <w:bottom w:val="single" w:sz="4" w:space="0" w:color="auto"/>
              <w:right w:val="single" w:sz="4" w:space="0" w:color="auto"/>
            </w:tcBorders>
            <w:vAlign w:val="center"/>
            <w:hideMark/>
          </w:tcPr>
          <w:p w14:paraId="0F0F5A46"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Quiz - Agreement</w:t>
            </w:r>
          </w:p>
        </w:tc>
      </w:tr>
      <w:tr w:rsidR="00085EF5" w:rsidRPr="00085EF5" w14:paraId="7557F34D"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35214E97"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29-Oct</w:t>
            </w:r>
          </w:p>
        </w:tc>
        <w:tc>
          <w:tcPr>
            <w:tcW w:w="5500" w:type="dxa"/>
            <w:tcBorders>
              <w:top w:val="nil"/>
              <w:left w:val="nil"/>
              <w:bottom w:val="single" w:sz="4" w:space="0" w:color="auto"/>
              <w:right w:val="single" w:sz="4" w:space="0" w:color="auto"/>
            </w:tcBorders>
            <w:vAlign w:val="center"/>
            <w:hideMark/>
          </w:tcPr>
          <w:p w14:paraId="59D0B4D2"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Ch 9 Development by Example</w:t>
            </w:r>
          </w:p>
        </w:tc>
        <w:tc>
          <w:tcPr>
            <w:tcW w:w="3100" w:type="dxa"/>
            <w:tcBorders>
              <w:top w:val="nil"/>
              <w:left w:val="nil"/>
              <w:bottom w:val="single" w:sz="4" w:space="0" w:color="auto"/>
              <w:right w:val="single" w:sz="4" w:space="0" w:color="auto"/>
            </w:tcBorders>
            <w:vAlign w:val="center"/>
            <w:hideMark/>
          </w:tcPr>
          <w:p w14:paraId="36B5BE72"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Ch 9 Quiz</w:t>
            </w:r>
          </w:p>
        </w:tc>
      </w:tr>
      <w:tr w:rsidR="00085EF5" w:rsidRPr="00085EF5" w14:paraId="051AD053" w14:textId="77777777" w:rsidTr="00085EF5">
        <w:trPr>
          <w:trHeight w:val="624"/>
        </w:trPr>
        <w:tc>
          <w:tcPr>
            <w:tcW w:w="1040" w:type="dxa"/>
            <w:tcBorders>
              <w:top w:val="nil"/>
              <w:left w:val="single" w:sz="4" w:space="0" w:color="auto"/>
              <w:bottom w:val="single" w:sz="4" w:space="0" w:color="auto"/>
              <w:right w:val="single" w:sz="4" w:space="0" w:color="auto"/>
            </w:tcBorders>
            <w:vAlign w:val="center"/>
            <w:hideMark/>
          </w:tcPr>
          <w:p w14:paraId="4A1DD3A6"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31-Oct</w:t>
            </w:r>
          </w:p>
        </w:tc>
        <w:tc>
          <w:tcPr>
            <w:tcW w:w="5500" w:type="dxa"/>
            <w:tcBorders>
              <w:top w:val="nil"/>
              <w:left w:val="nil"/>
              <w:bottom w:val="single" w:sz="4" w:space="0" w:color="auto"/>
              <w:right w:val="single" w:sz="4" w:space="0" w:color="auto"/>
            </w:tcBorders>
            <w:vAlign w:val="center"/>
            <w:hideMark/>
          </w:tcPr>
          <w:p w14:paraId="754D58C0"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c>
          <w:tcPr>
            <w:tcW w:w="3100" w:type="dxa"/>
            <w:tcBorders>
              <w:top w:val="nil"/>
              <w:left w:val="nil"/>
              <w:bottom w:val="single" w:sz="4" w:space="0" w:color="auto"/>
              <w:right w:val="single" w:sz="4" w:space="0" w:color="auto"/>
            </w:tcBorders>
            <w:vAlign w:val="center"/>
            <w:hideMark/>
          </w:tcPr>
          <w:p w14:paraId="3352A899"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Weekly Writing 11 (MA 3 Draft)</w:t>
            </w:r>
          </w:p>
        </w:tc>
      </w:tr>
      <w:tr w:rsidR="00085EF5" w:rsidRPr="00085EF5" w14:paraId="2BE51B5C"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70B6B25A"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 12 - Review</w:t>
            </w:r>
          </w:p>
        </w:tc>
      </w:tr>
      <w:tr w:rsidR="00085EF5" w:rsidRPr="00085EF5" w14:paraId="0F5A5BDA" w14:textId="77777777" w:rsidTr="00085EF5">
        <w:trPr>
          <w:trHeight w:val="360"/>
        </w:trPr>
        <w:tc>
          <w:tcPr>
            <w:tcW w:w="1040" w:type="dxa"/>
            <w:tcBorders>
              <w:top w:val="nil"/>
              <w:left w:val="single" w:sz="4" w:space="0" w:color="auto"/>
              <w:bottom w:val="single" w:sz="4" w:space="0" w:color="auto"/>
              <w:right w:val="single" w:sz="4" w:space="0" w:color="auto"/>
            </w:tcBorders>
            <w:vAlign w:val="center"/>
            <w:hideMark/>
          </w:tcPr>
          <w:p w14:paraId="0F576B39"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3-Nov</w:t>
            </w:r>
          </w:p>
        </w:tc>
        <w:tc>
          <w:tcPr>
            <w:tcW w:w="5500" w:type="dxa"/>
            <w:tcBorders>
              <w:top w:val="nil"/>
              <w:left w:val="nil"/>
              <w:bottom w:val="single" w:sz="4" w:space="0" w:color="auto"/>
              <w:right w:val="single" w:sz="4" w:space="0" w:color="auto"/>
            </w:tcBorders>
            <w:vAlign w:val="center"/>
            <w:hideMark/>
          </w:tcPr>
          <w:p w14:paraId="27B9122C"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Ch 18 Writing Essays Using Multiple Strategies</w:t>
            </w:r>
          </w:p>
        </w:tc>
        <w:tc>
          <w:tcPr>
            <w:tcW w:w="3100" w:type="dxa"/>
            <w:tcBorders>
              <w:top w:val="nil"/>
              <w:left w:val="nil"/>
              <w:bottom w:val="single" w:sz="4" w:space="0" w:color="auto"/>
              <w:right w:val="single" w:sz="4" w:space="0" w:color="auto"/>
            </w:tcBorders>
            <w:vAlign w:val="center"/>
            <w:hideMark/>
          </w:tcPr>
          <w:p w14:paraId="01FAD8C3"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Ch 18 Quiz</w:t>
            </w:r>
          </w:p>
        </w:tc>
      </w:tr>
      <w:tr w:rsidR="00085EF5" w:rsidRPr="00085EF5" w14:paraId="238EB791"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188277B7"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5-Nov</w:t>
            </w:r>
          </w:p>
        </w:tc>
        <w:tc>
          <w:tcPr>
            <w:tcW w:w="5500" w:type="dxa"/>
            <w:tcBorders>
              <w:top w:val="nil"/>
              <w:left w:val="nil"/>
              <w:bottom w:val="single" w:sz="4" w:space="0" w:color="auto"/>
              <w:right w:val="single" w:sz="4" w:space="0" w:color="auto"/>
            </w:tcBorders>
            <w:vAlign w:val="center"/>
            <w:hideMark/>
          </w:tcPr>
          <w:p w14:paraId="603776D4"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w:t>
            </w:r>
          </w:p>
        </w:tc>
        <w:tc>
          <w:tcPr>
            <w:tcW w:w="3100" w:type="dxa"/>
            <w:tcBorders>
              <w:top w:val="nil"/>
              <w:left w:val="nil"/>
              <w:bottom w:val="single" w:sz="4" w:space="0" w:color="auto"/>
              <w:right w:val="single" w:sz="4" w:space="0" w:color="auto"/>
            </w:tcBorders>
            <w:vAlign w:val="center"/>
            <w:hideMark/>
          </w:tcPr>
          <w:p w14:paraId="4AD68A91"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r>
      <w:tr w:rsidR="00085EF5" w:rsidRPr="00085EF5" w14:paraId="629233A1"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3524F5D1"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7-Nov</w:t>
            </w:r>
          </w:p>
        </w:tc>
        <w:tc>
          <w:tcPr>
            <w:tcW w:w="5500" w:type="dxa"/>
            <w:tcBorders>
              <w:top w:val="nil"/>
              <w:left w:val="nil"/>
              <w:bottom w:val="single" w:sz="4" w:space="0" w:color="auto"/>
              <w:right w:val="single" w:sz="4" w:space="0" w:color="auto"/>
            </w:tcBorders>
            <w:vAlign w:val="center"/>
            <w:hideMark/>
          </w:tcPr>
          <w:p w14:paraId="65F718FB"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c>
          <w:tcPr>
            <w:tcW w:w="3100" w:type="dxa"/>
            <w:tcBorders>
              <w:top w:val="nil"/>
              <w:left w:val="nil"/>
              <w:bottom w:val="single" w:sz="4" w:space="0" w:color="auto"/>
              <w:right w:val="single" w:sz="4" w:space="0" w:color="auto"/>
            </w:tcBorders>
            <w:vAlign w:val="center"/>
            <w:hideMark/>
          </w:tcPr>
          <w:p w14:paraId="53864F04"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MA 3 Peer Review</w:t>
            </w:r>
          </w:p>
        </w:tc>
      </w:tr>
      <w:tr w:rsidR="00085EF5" w:rsidRPr="00085EF5" w14:paraId="56C49D4C"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1DD385E6"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 13 - Revise</w:t>
            </w:r>
          </w:p>
        </w:tc>
      </w:tr>
      <w:tr w:rsidR="00085EF5" w:rsidRPr="00085EF5" w14:paraId="489A5110" w14:textId="77777777" w:rsidTr="00085EF5">
        <w:trPr>
          <w:trHeight w:val="624"/>
        </w:trPr>
        <w:tc>
          <w:tcPr>
            <w:tcW w:w="1040" w:type="dxa"/>
            <w:tcBorders>
              <w:top w:val="nil"/>
              <w:left w:val="single" w:sz="4" w:space="0" w:color="auto"/>
              <w:bottom w:val="single" w:sz="4" w:space="0" w:color="auto"/>
              <w:right w:val="single" w:sz="4" w:space="0" w:color="auto"/>
            </w:tcBorders>
            <w:vAlign w:val="center"/>
            <w:hideMark/>
          </w:tcPr>
          <w:p w14:paraId="4FD35728"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10-Nov</w:t>
            </w:r>
          </w:p>
        </w:tc>
        <w:tc>
          <w:tcPr>
            <w:tcW w:w="5500" w:type="dxa"/>
            <w:tcBorders>
              <w:top w:val="nil"/>
              <w:left w:val="nil"/>
              <w:bottom w:val="single" w:sz="4" w:space="0" w:color="auto"/>
              <w:right w:val="single" w:sz="4" w:space="0" w:color="auto"/>
            </w:tcBorders>
            <w:vAlign w:val="center"/>
            <w:hideMark/>
          </w:tcPr>
          <w:p w14:paraId="79C37E9B"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 xml:space="preserve">Embedding Quotations in Your Sentences </w:t>
            </w: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Introducing Quotations with Signal Phrases</w:t>
            </w:r>
          </w:p>
        </w:tc>
        <w:tc>
          <w:tcPr>
            <w:tcW w:w="3100" w:type="dxa"/>
            <w:tcBorders>
              <w:top w:val="nil"/>
              <w:left w:val="nil"/>
              <w:bottom w:val="single" w:sz="4" w:space="0" w:color="auto"/>
              <w:right w:val="single" w:sz="4" w:space="0" w:color="auto"/>
            </w:tcBorders>
            <w:vAlign w:val="center"/>
            <w:hideMark/>
          </w:tcPr>
          <w:p w14:paraId="5BDD01C9"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r>
      <w:tr w:rsidR="00085EF5" w:rsidRPr="00085EF5" w14:paraId="202A13B2" w14:textId="77777777" w:rsidTr="00085EF5">
        <w:trPr>
          <w:trHeight w:val="624"/>
        </w:trPr>
        <w:tc>
          <w:tcPr>
            <w:tcW w:w="1040" w:type="dxa"/>
            <w:tcBorders>
              <w:top w:val="nil"/>
              <w:left w:val="single" w:sz="4" w:space="0" w:color="auto"/>
              <w:bottom w:val="single" w:sz="4" w:space="0" w:color="auto"/>
              <w:right w:val="single" w:sz="4" w:space="0" w:color="auto"/>
            </w:tcBorders>
            <w:vAlign w:val="center"/>
            <w:hideMark/>
          </w:tcPr>
          <w:p w14:paraId="6324B2DE"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12-Nov</w:t>
            </w:r>
          </w:p>
        </w:tc>
        <w:tc>
          <w:tcPr>
            <w:tcW w:w="5500" w:type="dxa"/>
            <w:tcBorders>
              <w:top w:val="nil"/>
              <w:left w:val="nil"/>
              <w:bottom w:val="single" w:sz="4" w:space="0" w:color="auto"/>
              <w:right w:val="single" w:sz="4" w:space="0" w:color="auto"/>
            </w:tcBorders>
            <w:vAlign w:val="center"/>
            <w:hideMark/>
          </w:tcPr>
          <w:p w14:paraId="11EEE99C"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Strong Subjects and Verbs</w:t>
            </w:r>
          </w:p>
        </w:tc>
        <w:tc>
          <w:tcPr>
            <w:tcW w:w="3100" w:type="dxa"/>
            <w:tcBorders>
              <w:top w:val="nil"/>
              <w:left w:val="nil"/>
              <w:bottom w:val="single" w:sz="4" w:space="0" w:color="auto"/>
              <w:right w:val="single" w:sz="4" w:space="0" w:color="auto"/>
            </w:tcBorders>
            <w:vAlign w:val="center"/>
            <w:hideMark/>
          </w:tcPr>
          <w:p w14:paraId="1584BBEC"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Quiz - Strong Subjects and Verbs</w:t>
            </w:r>
          </w:p>
        </w:tc>
      </w:tr>
      <w:tr w:rsidR="00085EF5" w:rsidRPr="00085EF5" w14:paraId="35CEF0B9"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094247AB"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14-Nov</w:t>
            </w:r>
          </w:p>
        </w:tc>
        <w:tc>
          <w:tcPr>
            <w:tcW w:w="5500" w:type="dxa"/>
            <w:tcBorders>
              <w:top w:val="nil"/>
              <w:left w:val="nil"/>
              <w:bottom w:val="single" w:sz="4" w:space="0" w:color="auto"/>
              <w:right w:val="single" w:sz="4" w:space="0" w:color="auto"/>
            </w:tcBorders>
            <w:vAlign w:val="center"/>
            <w:hideMark/>
          </w:tcPr>
          <w:p w14:paraId="4EC420D8"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c>
          <w:tcPr>
            <w:tcW w:w="3100" w:type="dxa"/>
            <w:tcBorders>
              <w:top w:val="nil"/>
              <w:left w:val="nil"/>
              <w:bottom w:val="single" w:sz="4" w:space="0" w:color="auto"/>
              <w:right w:val="single" w:sz="4" w:space="0" w:color="auto"/>
            </w:tcBorders>
            <w:vAlign w:val="center"/>
            <w:hideMark/>
          </w:tcPr>
          <w:p w14:paraId="552CE160"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MA 3</w:t>
            </w:r>
          </w:p>
        </w:tc>
      </w:tr>
      <w:tr w:rsidR="00085EF5" w:rsidRPr="00085EF5" w14:paraId="153A15AE" w14:textId="77777777" w:rsidTr="00085EF5">
        <w:trPr>
          <w:trHeight w:val="456"/>
        </w:trPr>
        <w:tc>
          <w:tcPr>
            <w:tcW w:w="9640" w:type="dxa"/>
            <w:gridSpan w:val="3"/>
            <w:tcBorders>
              <w:top w:val="single" w:sz="4" w:space="0" w:color="auto"/>
              <w:left w:val="single" w:sz="4" w:space="0" w:color="auto"/>
              <w:bottom w:val="single" w:sz="4" w:space="0" w:color="auto"/>
              <w:right w:val="single" w:sz="4" w:space="0" w:color="000000"/>
            </w:tcBorders>
            <w:shd w:val="clear" w:color="000000" w:fill="9BC2E6"/>
            <w:vAlign w:val="center"/>
            <w:hideMark/>
          </w:tcPr>
          <w:p w14:paraId="5EF5C2AB" w14:textId="77777777" w:rsidR="00085EF5" w:rsidRPr="00085EF5" w:rsidRDefault="00085EF5" w:rsidP="00085EF5">
            <w:pPr>
              <w:spacing w:after="0" w:line="240" w:lineRule="auto"/>
              <w:jc w:val="center"/>
              <w:rPr>
                <w:rFonts w:ascii="Times New Roman" w:eastAsia="Times New Roman" w:hAnsi="Times New Roman" w:cs="Times New Roman"/>
                <w:b/>
                <w:bCs/>
                <w:color w:val="000000"/>
                <w:sz w:val="28"/>
                <w:szCs w:val="28"/>
              </w:rPr>
            </w:pPr>
            <w:r w:rsidRPr="00085EF5">
              <w:rPr>
                <w:rFonts w:ascii="Times New Roman" w:eastAsia="Times New Roman" w:hAnsi="Times New Roman" w:cs="Times New Roman"/>
                <w:b/>
                <w:bCs/>
                <w:color w:val="000000"/>
                <w:sz w:val="28"/>
                <w:szCs w:val="28"/>
              </w:rPr>
              <w:t>Reflection</w:t>
            </w:r>
          </w:p>
        </w:tc>
      </w:tr>
      <w:tr w:rsidR="00085EF5" w:rsidRPr="00085EF5" w14:paraId="73C1D9D1"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705E7BD7"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 14 - Reflect</w:t>
            </w:r>
          </w:p>
        </w:tc>
      </w:tr>
      <w:tr w:rsidR="00085EF5" w:rsidRPr="00085EF5" w14:paraId="67911AD0"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6ECE2AB9"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18-Nov</w:t>
            </w:r>
          </w:p>
        </w:tc>
        <w:tc>
          <w:tcPr>
            <w:tcW w:w="5500" w:type="dxa"/>
            <w:tcBorders>
              <w:top w:val="nil"/>
              <w:left w:val="nil"/>
              <w:bottom w:val="single" w:sz="4" w:space="0" w:color="auto"/>
              <w:right w:val="single" w:sz="4" w:space="0" w:color="auto"/>
            </w:tcBorders>
            <w:vAlign w:val="center"/>
            <w:hideMark/>
          </w:tcPr>
          <w:p w14:paraId="7649E886"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Reflection Essay Assignment Description</w:t>
            </w:r>
          </w:p>
        </w:tc>
        <w:tc>
          <w:tcPr>
            <w:tcW w:w="3100" w:type="dxa"/>
            <w:tcBorders>
              <w:top w:val="nil"/>
              <w:left w:val="nil"/>
              <w:bottom w:val="single" w:sz="4" w:space="0" w:color="auto"/>
              <w:right w:val="single" w:sz="4" w:space="0" w:color="auto"/>
            </w:tcBorders>
            <w:vAlign w:val="center"/>
            <w:hideMark/>
          </w:tcPr>
          <w:p w14:paraId="0C6A5D7C"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r>
      <w:tr w:rsidR="00085EF5" w:rsidRPr="00085EF5" w14:paraId="4578D8DA"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44BE8351"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20-Nov</w:t>
            </w:r>
          </w:p>
        </w:tc>
        <w:tc>
          <w:tcPr>
            <w:tcW w:w="5500" w:type="dxa"/>
            <w:tcBorders>
              <w:top w:val="nil"/>
              <w:left w:val="nil"/>
              <w:bottom w:val="single" w:sz="4" w:space="0" w:color="auto"/>
              <w:right w:val="single" w:sz="4" w:space="0" w:color="auto"/>
            </w:tcBorders>
            <w:vAlign w:val="center"/>
            <w:hideMark/>
          </w:tcPr>
          <w:p w14:paraId="5BC08787"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c>
          <w:tcPr>
            <w:tcW w:w="3100" w:type="dxa"/>
            <w:tcBorders>
              <w:top w:val="nil"/>
              <w:left w:val="nil"/>
              <w:bottom w:val="single" w:sz="4" w:space="0" w:color="auto"/>
              <w:right w:val="single" w:sz="4" w:space="0" w:color="auto"/>
            </w:tcBorders>
            <w:vAlign w:val="center"/>
            <w:hideMark/>
          </w:tcPr>
          <w:p w14:paraId="041C1C5D"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r>
      <w:tr w:rsidR="00085EF5" w:rsidRPr="00085EF5" w14:paraId="15A528A2"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4823FE75"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22-Nov</w:t>
            </w:r>
          </w:p>
        </w:tc>
        <w:tc>
          <w:tcPr>
            <w:tcW w:w="5500" w:type="dxa"/>
            <w:tcBorders>
              <w:top w:val="nil"/>
              <w:left w:val="nil"/>
              <w:bottom w:val="single" w:sz="4" w:space="0" w:color="auto"/>
              <w:right w:val="single" w:sz="4" w:space="0" w:color="auto"/>
            </w:tcBorders>
            <w:vAlign w:val="center"/>
            <w:hideMark/>
          </w:tcPr>
          <w:p w14:paraId="27E5B17C"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Semester Remix Assignment Description</w:t>
            </w:r>
          </w:p>
        </w:tc>
        <w:tc>
          <w:tcPr>
            <w:tcW w:w="3100" w:type="dxa"/>
            <w:tcBorders>
              <w:top w:val="nil"/>
              <w:left w:val="nil"/>
              <w:bottom w:val="single" w:sz="4" w:space="0" w:color="auto"/>
              <w:right w:val="single" w:sz="4" w:space="0" w:color="auto"/>
            </w:tcBorders>
            <w:vAlign w:val="center"/>
            <w:hideMark/>
          </w:tcPr>
          <w:p w14:paraId="31D6B9DD"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Reflection Essay</w:t>
            </w:r>
          </w:p>
        </w:tc>
      </w:tr>
      <w:tr w:rsidR="00085EF5" w:rsidRPr="00085EF5" w14:paraId="3934C98F"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7C147E0E"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 15</w:t>
            </w:r>
          </w:p>
        </w:tc>
      </w:tr>
      <w:tr w:rsidR="00085EF5" w:rsidRPr="00085EF5" w14:paraId="67A66B8D"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000000"/>
            </w:tcBorders>
            <w:vAlign w:val="center"/>
            <w:hideMark/>
          </w:tcPr>
          <w:p w14:paraId="39255123" w14:textId="77777777" w:rsidR="00085EF5" w:rsidRPr="00085EF5" w:rsidRDefault="00085EF5" w:rsidP="00085EF5">
            <w:pPr>
              <w:spacing w:after="0" w:line="240" w:lineRule="auto"/>
              <w:jc w:val="center"/>
              <w:rPr>
                <w:rFonts w:ascii="Times New Roman" w:eastAsia="Times New Roman" w:hAnsi="Times New Roman" w:cs="Times New Roman"/>
                <w:i/>
                <w:iCs/>
                <w:color w:val="000000"/>
                <w:szCs w:val="24"/>
              </w:rPr>
            </w:pPr>
            <w:r w:rsidRPr="00085EF5">
              <w:rPr>
                <w:rFonts w:ascii="Times New Roman" w:eastAsia="Times New Roman" w:hAnsi="Times New Roman" w:cs="Times New Roman"/>
                <w:i/>
                <w:iCs/>
                <w:color w:val="000000"/>
                <w:szCs w:val="24"/>
              </w:rPr>
              <w:t>No Class - Thanksgiving Break</w:t>
            </w:r>
          </w:p>
        </w:tc>
      </w:tr>
      <w:tr w:rsidR="00085EF5" w:rsidRPr="00085EF5" w14:paraId="19ADB74F"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7678F721"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 16 - Semester Remix</w:t>
            </w:r>
          </w:p>
        </w:tc>
      </w:tr>
      <w:tr w:rsidR="00085EF5" w:rsidRPr="00085EF5" w14:paraId="53D79DEC"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385E112A"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2-Dec</w:t>
            </w:r>
          </w:p>
        </w:tc>
        <w:tc>
          <w:tcPr>
            <w:tcW w:w="5500" w:type="dxa"/>
            <w:tcBorders>
              <w:top w:val="nil"/>
              <w:left w:val="nil"/>
              <w:bottom w:val="single" w:sz="4" w:space="0" w:color="auto"/>
              <w:right w:val="single" w:sz="4" w:space="0" w:color="auto"/>
            </w:tcBorders>
            <w:vAlign w:val="center"/>
            <w:hideMark/>
          </w:tcPr>
          <w:p w14:paraId="0BC54C55"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c>
          <w:tcPr>
            <w:tcW w:w="3100" w:type="dxa"/>
            <w:tcBorders>
              <w:top w:val="nil"/>
              <w:left w:val="nil"/>
              <w:bottom w:val="single" w:sz="4" w:space="0" w:color="auto"/>
              <w:right w:val="single" w:sz="4" w:space="0" w:color="auto"/>
            </w:tcBorders>
            <w:vAlign w:val="center"/>
            <w:hideMark/>
          </w:tcPr>
          <w:p w14:paraId="2B0E04B7"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r>
      <w:tr w:rsidR="00085EF5" w:rsidRPr="00085EF5" w14:paraId="328B90CB"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11D23E7B"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4-Dec</w:t>
            </w:r>
          </w:p>
        </w:tc>
        <w:tc>
          <w:tcPr>
            <w:tcW w:w="5500" w:type="dxa"/>
            <w:tcBorders>
              <w:top w:val="nil"/>
              <w:left w:val="nil"/>
              <w:bottom w:val="single" w:sz="4" w:space="0" w:color="auto"/>
              <w:right w:val="single" w:sz="4" w:space="0" w:color="auto"/>
            </w:tcBorders>
            <w:vAlign w:val="center"/>
            <w:hideMark/>
          </w:tcPr>
          <w:p w14:paraId="49B39CB2"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c>
          <w:tcPr>
            <w:tcW w:w="3100" w:type="dxa"/>
            <w:tcBorders>
              <w:top w:val="nil"/>
              <w:left w:val="nil"/>
              <w:bottom w:val="single" w:sz="4" w:space="0" w:color="auto"/>
              <w:right w:val="single" w:sz="4" w:space="0" w:color="auto"/>
            </w:tcBorders>
            <w:vAlign w:val="center"/>
            <w:hideMark/>
          </w:tcPr>
          <w:p w14:paraId="0A8F325B"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Semester Remix</w:t>
            </w:r>
          </w:p>
        </w:tc>
      </w:tr>
      <w:tr w:rsidR="00085EF5" w:rsidRPr="00085EF5" w14:paraId="10285FB8"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2F3E9D61"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Finals Week</w:t>
            </w:r>
          </w:p>
        </w:tc>
      </w:tr>
      <w:tr w:rsidR="00085EF5" w:rsidRPr="00085EF5" w14:paraId="50E5EC9E"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000000"/>
            </w:tcBorders>
            <w:vAlign w:val="center"/>
            <w:hideMark/>
          </w:tcPr>
          <w:p w14:paraId="77ECC246" w14:textId="77777777" w:rsidR="00085EF5" w:rsidRPr="00085EF5" w:rsidRDefault="00085EF5" w:rsidP="00085EF5">
            <w:pPr>
              <w:spacing w:after="0" w:line="240" w:lineRule="auto"/>
              <w:jc w:val="center"/>
              <w:rPr>
                <w:rFonts w:ascii="Times New Roman" w:eastAsia="Times New Roman" w:hAnsi="Times New Roman" w:cs="Times New Roman"/>
                <w:i/>
                <w:iCs/>
                <w:color w:val="000000"/>
                <w:szCs w:val="24"/>
              </w:rPr>
            </w:pPr>
            <w:r w:rsidRPr="00085EF5">
              <w:rPr>
                <w:rFonts w:ascii="Times New Roman" w:eastAsia="Times New Roman" w:hAnsi="Times New Roman" w:cs="Times New Roman"/>
                <w:i/>
                <w:iCs/>
                <w:color w:val="000000"/>
                <w:szCs w:val="24"/>
              </w:rPr>
              <w:t>No Class for 1310</w:t>
            </w:r>
          </w:p>
        </w:tc>
      </w:tr>
    </w:tbl>
    <w:p w14:paraId="19B7A069" w14:textId="77777777" w:rsidR="00085EF5" w:rsidRPr="00085EF5" w:rsidRDefault="00085EF5" w:rsidP="00085EF5">
      <w:pPr>
        <w:rPr>
          <w:rFonts w:ascii="Times New Roman" w:hAnsi="Times New Roman" w:cs="Times New Roman"/>
          <w:sz w:val="48"/>
          <w:szCs w:val="44"/>
        </w:rPr>
      </w:pPr>
    </w:p>
    <w:sectPr w:rsidR="00085EF5" w:rsidRPr="00085EF5">
      <w:head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B88A9" w14:textId="77777777" w:rsidR="001E76E6" w:rsidRDefault="001E76E6" w:rsidP="004A6179">
      <w:pPr>
        <w:spacing w:after="0" w:line="240" w:lineRule="auto"/>
      </w:pPr>
      <w:r>
        <w:separator/>
      </w:r>
    </w:p>
  </w:endnote>
  <w:endnote w:type="continuationSeparator" w:id="0">
    <w:p w14:paraId="146918FE" w14:textId="77777777" w:rsidR="001E76E6" w:rsidRDefault="001E76E6" w:rsidP="004A6179">
      <w:pPr>
        <w:spacing w:after="0" w:line="240" w:lineRule="auto"/>
      </w:pPr>
      <w:r>
        <w:continuationSeparator/>
      </w:r>
    </w:p>
  </w:endnote>
  <w:endnote w:type="continuationNotice" w:id="1">
    <w:p w14:paraId="0A3B6CC3" w14:textId="77777777" w:rsidR="001E76E6" w:rsidRDefault="001E76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5746D" w14:textId="77777777" w:rsidR="001E76E6" w:rsidRDefault="001E76E6" w:rsidP="004A6179">
      <w:pPr>
        <w:spacing w:after="0" w:line="240" w:lineRule="auto"/>
      </w:pPr>
      <w:r>
        <w:separator/>
      </w:r>
    </w:p>
  </w:footnote>
  <w:footnote w:type="continuationSeparator" w:id="0">
    <w:p w14:paraId="6A13C791" w14:textId="77777777" w:rsidR="001E76E6" w:rsidRDefault="001E76E6" w:rsidP="004A6179">
      <w:pPr>
        <w:spacing w:after="0" w:line="240" w:lineRule="auto"/>
      </w:pPr>
      <w:r>
        <w:continuationSeparator/>
      </w:r>
    </w:p>
  </w:footnote>
  <w:footnote w:type="continuationNotice" w:id="1">
    <w:p w14:paraId="75F512CB" w14:textId="77777777" w:rsidR="001E76E6" w:rsidRDefault="001E76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3DD4"/>
    <w:multiLevelType w:val="multilevel"/>
    <w:tmpl w:val="38E8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6D72"/>
    <w:multiLevelType w:val="hybridMultilevel"/>
    <w:tmpl w:val="D488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34857"/>
    <w:multiLevelType w:val="multilevel"/>
    <w:tmpl w:val="E54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E4F11"/>
    <w:multiLevelType w:val="hybridMultilevel"/>
    <w:tmpl w:val="1822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EF7430"/>
    <w:multiLevelType w:val="hybridMultilevel"/>
    <w:tmpl w:val="5DB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10216"/>
    <w:multiLevelType w:val="multilevel"/>
    <w:tmpl w:val="4DC8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151280"/>
    <w:multiLevelType w:val="multilevel"/>
    <w:tmpl w:val="C2C4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2A49E5"/>
    <w:multiLevelType w:val="hybridMultilevel"/>
    <w:tmpl w:val="530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956CB3"/>
    <w:multiLevelType w:val="multilevel"/>
    <w:tmpl w:val="AEFC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9B5B69"/>
    <w:multiLevelType w:val="hybridMultilevel"/>
    <w:tmpl w:val="4B1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086E3B"/>
    <w:multiLevelType w:val="multilevel"/>
    <w:tmpl w:val="25D6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D64CA2"/>
    <w:multiLevelType w:val="hybridMultilevel"/>
    <w:tmpl w:val="6B42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6D7439"/>
    <w:multiLevelType w:val="multilevel"/>
    <w:tmpl w:val="F992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873419"/>
    <w:multiLevelType w:val="multilevel"/>
    <w:tmpl w:val="C43C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1F0905"/>
    <w:multiLevelType w:val="multilevel"/>
    <w:tmpl w:val="6F84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3E64FC"/>
    <w:multiLevelType w:val="hybridMultilevel"/>
    <w:tmpl w:val="EE1E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71783B"/>
    <w:multiLevelType w:val="multilevel"/>
    <w:tmpl w:val="A1A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5B5F7C"/>
    <w:multiLevelType w:val="hybridMultilevel"/>
    <w:tmpl w:val="E00A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2777095"/>
    <w:multiLevelType w:val="multilevel"/>
    <w:tmpl w:val="A126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6E58F5"/>
    <w:multiLevelType w:val="hybridMultilevel"/>
    <w:tmpl w:val="EFA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F95682"/>
    <w:multiLevelType w:val="hybridMultilevel"/>
    <w:tmpl w:val="DF3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CE92C44"/>
    <w:multiLevelType w:val="hybridMultilevel"/>
    <w:tmpl w:val="C0B4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CED342F"/>
    <w:multiLevelType w:val="hybridMultilevel"/>
    <w:tmpl w:val="6EF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927E98"/>
    <w:multiLevelType w:val="hybridMultilevel"/>
    <w:tmpl w:val="A60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CC7F0A"/>
    <w:multiLevelType w:val="hybridMultilevel"/>
    <w:tmpl w:val="CA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F16148"/>
    <w:multiLevelType w:val="multilevel"/>
    <w:tmpl w:val="87AEB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2F1BA5"/>
    <w:multiLevelType w:val="hybridMultilevel"/>
    <w:tmpl w:val="3AF40600"/>
    <w:lvl w:ilvl="0" w:tplc="8C28422E">
      <w:start w:val="1"/>
      <w:numFmt w:val="bullet"/>
      <w:pStyle w:val="SyllabusList"/>
      <w:lvlText w:val=""/>
      <w:lvlJc w:val="left"/>
      <w:pPr>
        <w:ind w:left="720" w:hanging="360"/>
      </w:pPr>
      <w:rPr>
        <w:rFonts w:ascii="Symbol" w:hAnsi="Symbol"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AE559A"/>
    <w:multiLevelType w:val="multilevel"/>
    <w:tmpl w:val="7F4C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9743D0"/>
    <w:multiLevelType w:val="hybridMultilevel"/>
    <w:tmpl w:val="6CD6A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5135936"/>
    <w:multiLevelType w:val="multilevel"/>
    <w:tmpl w:val="711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5582402"/>
    <w:multiLevelType w:val="multilevel"/>
    <w:tmpl w:val="32A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452821"/>
    <w:multiLevelType w:val="hybridMultilevel"/>
    <w:tmpl w:val="87F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23780C"/>
    <w:multiLevelType w:val="hybridMultilevel"/>
    <w:tmpl w:val="7B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A482DC0"/>
    <w:multiLevelType w:val="hybridMultilevel"/>
    <w:tmpl w:val="F6D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A865DC5"/>
    <w:multiLevelType w:val="hybridMultilevel"/>
    <w:tmpl w:val="538EE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207414D"/>
    <w:multiLevelType w:val="hybridMultilevel"/>
    <w:tmpl w:val="F6C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45F3198"/>
    <w:multiLevelType w:val="multilevel"/>
    <w:tmpl w:val="861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50E72A1"/>
    <w:multiLevelType w:val="multilevel"/>
    <w:tmpl w:val="C39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6446E49"/>
    <w:multiLevelType w:val="hybridMultilevel"/>
    <w:tmpl w:val="7C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82C7E7F"/>
    <w:multiLevelType w:val="hybridMultilevel"/>
    <w:tmpl w:val="412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9534602"/>
    <w:multiLevelType w:val="multilevel"/>
    <w:tmpl w:val="F73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9FE5D3F"/>
    <w:multiLevelType w:val="hybridMultilevel"/>
    <w:tmpl w:val="0F8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AC765A"/>
    <w:multiLevelType w:val="multilevel"/>
    <w:tmpl w:val="48EA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7F05FA"/>
    <w:multiLevelType w:val="multilevel"/>
    <w:tmpl w:val="F26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3721A0"/>
    <w:multiLevelType w:val="hybridMultilevel"/>
    <w:tmpl w:val="5454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36C27C0"/>
    <w:multiLevelType w:val="hybridMultilevel"/>
    <w:tmpl w:val="792C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6100B7"/>
    <w:multiLevelType w:val="hybridMultilevel"/>
    <w:tmpl w:val="2BF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8E39C5"/>
    <w:multiLevelType w:val="multilevel"/>
    <w:tmpl w:val="0EC8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8A44470"/>
    <w:multiLevelType w:val="multilevel"/>
    <w:tmpl w:val="64E2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B842BED"/>
    <w:multiLevelType w:val="multilevel"/>
    <w:tmpl w:val="9DFE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3C13DA6"/>
    <w:multiLevelType w:val="hybridMultilevel"/>
    <w:tmpl w:val="7C48687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70" w15:restartNumberingAfterBreak="0">
    <w:nsid w:val="66BF7963"/>
    <w:multiLevelType w:val="multilevel"/>
    <w:tmpl w:val="3E1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FEF6AF3"/>
    <w:multiLevelType w:val="multilevel"/>
    <w:tmpl w:val="954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1175B3F"/>
    <w:multiLevelType w:val="hybridMultilevel"/>
    <w:tmpl w:val="9404F92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75"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93078F2"/>
    <w:multiLevelType w:val="multilevel"/>
    <w:tmpl w:val="7F52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A207602"/>
    <w:multiLevelType w:val="hybridMultilevel"/>
    <w:tmpl w:val="1540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C343250"/>
    <w:multiLevelType w:val="multilevel"/>
    <w:tmpl w:val="AEA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CB90A61"/>
    <w:multiLevelType w:val="multilevel"/>
    <w:tmpl w:val="C2B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D4522A5"/>
    <w:multiLevelType w:val="multilevel"/>
    <w:tmpl w:val="9730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88081">
    <w:abstractNumId w:val="76"/>
  </w:num>
  <w:num w:numId="2" w16cid:durableId="744957491">
    <w:abstractNumId w:val="35"/>
  </w:num>
  <w:num w:numId="3" w16cid:durableId="907228027">
    <w:abstractNumId w:val="73"/>
  </w:num>
  <w:num w:numId="4" w16cid:durableId="1790977599">
    <w:abstractNumId w:val="19"/>
  </w:num>
  <w:num w:numId="5" w16cid:durableId="1747998123">
    <w:abstractNumId w:val="64"/>
  </w:num>
  <w:num w:numId="6" w16cid:durableId="1553813112">
    <w:abstractNumId w:val="26"/>
  </w:num>
  <w:num w:numId="7" w16cid:durableId="647173990">
    <w:abstractNumId w:val="66"/>
  </w:num>
  <w:num w:numId="8" w16cid:durableId="965164096">
    <w:abstractNumId w:val="32"/>
  </w:num>
  <w:num w:numId="9" w16cid:durableId="1515537608">
    <w:abstractNumId w:val="71"/>
  </w:num>
  <w:num w:numId="10" w16cid:durableId="1107197333">
    <w:abstractNumId w:val="68"/>
  </w:num>
  <w:num w:numId="11" w16cid:durableId="1127355938">
    <w:abstractNumId w:val="50"/>
  </w:num>
  <w:num w:numId="12" w16cid:durableId="678116891">
    <w:abstractNumId w:val="41"/>
  </w:num>
  <w:num w:numId="13" w16cid:durableId="2129426457">
    <w:abstractNumId w:val="46"/>
  </w:num>
  <w:num w:numId="14" w16cid:durableId="1190139976">
    <w:abstractNumId w:val="75"/>
  </w:num>
  <w:num w:numId="15" w16cid:durableId="364864271">
    <w:abstractNumId w:val="49"/>
  </w:num>
  <w:num w:numId="16" w16cid:durableId="1531457685">
    <w:abstractNumId w:val="67"/>
  </w:num>
  <w:num w:numId="17" w16cid:durableId="52505319">
    <w:abstractNumId w:val="21"/>
  </w:num>
  <w:num w:numId="18" w16cid:durableId="1563559168">
    <w:abstractNumId w:val="47"/>
  </w:num>
  <w:num w:numId="19" w16cid:durableId="685136483">
    <w:abstractNumId w:val="9"/>
  </w:num>
  <w:num w:numId="20" w16cid:durableId="522861313">
    <w:abstractNumId w:val="6"/>
  </w:num>
  <w:num w:numId="21" w16cid:durableId="338505605">
    <w:abstractNumId w:val="17"/>
  </w:num>
  <w:num w:numId="22" w16cid:durableId="1915050127">
    <w:abstractNumId w:val="79"/>
  </w:num>
  <w:num w:numId="23" w16cid:durableId="1548494668">
    <w:abstractNumId w:val="27"/>
  </w:num>
  <w:num w:numId="24" w16cid:durableId="964386196">
    <w:abstractNumId w:val="22"/>
  </w:num>
  <w:num w:numId="25" w16cid:durableId="1397976126">
    <w:abstractNumId w:val="74"/>
  </w:num>
  <w:num w:numId="26" w16cid:durableId="348214592">
    <w:abstractNumId w:val="69"/>
  </w:num>
  <w:num w:numId="27" w16cid:durableId="1182473492">
    <w:abstractNumId w:val="78"/>
  </w:num>
  <w:num w:numId="28" w16cid:durableId="372273768">
    <w:abstractNumId w:val="45"/>
  </w:num>
  <w:num w:numId="29" w16cid:durableId="933823207">
    <w:abstractNumId w:val="38"/>
  </w:num>
  <w:num w:numId="30" w16cid:durableId="1995256344">
    <w:abstractNumId w:val="18"/>
  </w:num>
  <w:num w:numId="31" w16cid:durableId="354774120">
    <w:abstractNumId w:val="59"/>
  </w:num>
  <w:num w:numId="32" w16cid:durableId="1756323975">
    <w:abstractNumId w:val="3"/>
  </w:num>
  <w:num w:numId="33" w16cid:durableId="1340154252">
    <w:abstractNumId w:val="36"/>
  </w:num>
  <w:num w:numId="34" w16cid:durableId="570195477">
    <w:abstractNumId w:val="80"/>
  </w:num>
  <w:num w:numId="35" w16cid:durableId="1454862755">
    <w:abstractNumId w:val="55"/>
  </w:num>
  <w:num w:numId="36" w16cid:durableId="533660877">
    <w:abstractNumId w:val="72"/>
  </w:num>
  <w:num w:numId="37" w16cid:durableId="62291813">
    <w:abstractNumId w:val="62"/>
  </w:num>
  <w:num w:numId="38" w16cid:durableId="425268196">
    <w:abstractNumId w:val="5"/>
  </w:num>
  <w:num w:numId="39" w16cid:durableId="1416199211">
    <w:abstractNumId w:val="63"/>
  </w:num>
  <w:num w:numId="40" w16cid:durableId="1109004670">
    <w:abstractNumId w:val="40"/>
  </w:num>
  <w:num w:numId="41" w16cid:durableId="871649780">
    <w:abstractNumId w:val="52"/>
  </w:num>
  <w:num w:numId="42" w16cid:durableId="198905860">
    <w:abstractNumId w:val="39"/>
  </w:num>
  <w:num w:numId="43" w16cid:durableId="1109276644">
    <w:abstractNumId w:val="20"/>
  </w:num>
  <w:num w:numId="44" w16cid:durableId="160313866">
    <w:abstractNumId w:val="70"/>
  </w:num>
  <w:num w:numId="45" w16cid:durableId="2034306695">
    <w:abstractNumId w:val="65"/>
  </w:num>
  <w:num w:numId="46" w16cid:durableId="805851487">
    <w:abstractNumId w:val="0"/>
  </w:num>
  <w:num w:numId="47" w16cid:durableId="1754162654">
    <w:abstractNumId w:val="82"/>
  </w:num>
  <w:num w:numId="48" w16cid:durableId="858158408">
    <w:abstractNumId w:val="33"/>
  </w:num>
  <w:num w:numId="49" w16cid:durableId="1674796805">
    <w:abstractNumId w:val="16"/>
  </w:num>
  <w:num w:numId="50" w16cid:durableId="1519587941">
    <w:abstractNumId w:val="81"/>
  </w:num>
  <w:num w:numId="51" w16cid:durableId="1759132377">
    <w:abstractNumId w:val="58"/>
  </w:num>
  <w:num w:numId="52" w16cid:durableId="1397625072">
    <w:abstractNumId w:val="51"/>
  </w:num>
  <w:num w:numId="53" w16cid:durableId="1195194385">
    <w:abstractNumId w:val="77"/>
  </w:num>
  <w:num w:numId="54" w16cid:durableId="1364210944">
    <w:abstractNumId w:val="14"/>
  </w:num>
  <w:num w:numId="55" w16cid:durableId="971255617">
    <w:abstractNumId w:val="2"/>
  </w:num>
  <w:num w:numId="56" w16cid:durableId="1599674048">
    <w:abstractNumId w:val="1"/>
  </w:num>
  <w:num w:numId="57" w16cid:durableId="2031101618">
    <w:abstractNumId w:val="48"/>
  </w:num>
  <w:num w:numId="58" w16cid:durableId="1183780842">
    <w:abstractNumId w:val="31"/>
  </w:num>
  <w:num w:numId="59" w16cid:durableId="445320732">
    <w:abstractNumId w:val="11"/>
  </w:num>
  <w:num w:numId="60" w16cid:durableId="511183796">
    <w:abstractNumId w:val="43"/>
  </w:num>
  <w:num w:numId="61" w16cid:durableId="1759406188">
    <w:abstractNumId w:val="44"/>
  </w:num>
  <w:num w:numId="62" w16cid:durableId="1561013755">
    <w:abstractNumId w:val="30"/>
  </w:num>
  <w:num w:numId="63" w16cid:durableId="168444959">
    <w:abstractNumId w:val="13"/>
  </w:num>
  <w:num w:numId="64" w16cid:durableId="576137689">
    <w:abstractNumId w:val="25"/>
  </w:num>
  <w:num w:numId="65" w16cid:durableId="1707440327">
    <w:abstractNumId w:val="56"/>
  </w:num>
  <w:num w:numId="66" w16cid:durableId="1345666588">
    <w:abstractNumId w:val="8"/>
  </w:num>
  <w:num w:numId="67" w16cid:durableId="1194421266">
    <w:abstractNumId w:val="42"/>
  </w:num>
  <w:num w:numId="68" w16cid:durableId="1079057571">
    <w:abstractNumId w:val="61"/>
  </w:num>
  <w:num w:numId="69" w16cid:durableId="1927418838">
    <w:abstractNumId w:val="28"/>
  </w:num>
  <w:num w:numId="70" w16cid:durableId="673260170">
    <w:abstractNumId w:val="53"/>
  </w:num>
  <w:num w:numId="71" w16cid:durableId="1038555829">
    <w:abstractNumId w:val="54"/>
  </w:num>
  <w:num w:numId="72" w16cid:durableId="1966231244">
    <w:abstractNumId w:val="29"/>
  </w:num>
  <w:num w:numId="73" w16cid:durableId="30960697">
    <w:abstractNumId w:val="24"/>
  </w:num>
  <w:num w:numId="74" w16cid:durableId="1533807831">
    <w:abstractNumId w:val="60"/>
  </w:num>
  <w:num w:numId="75" w16cid:durableId="1816943505">
    <w:abstractNumId w:val="23"/>
  </w:num>
  <w:num w:numId="76" w16cid:durableId="1716735319">
    <w:abstractNumId w:val="15"/>
  </w:num>
  <w:num w:numId="77" w16cid:durableId="877622147">
    <w:abstractNumId w:val="57"/>
  </w:num>
  <w:num w:numId="78" w16cid:durableId="280961432">
    <w:abstractNumId w:val="37"/>
  </w:num>
  <w:num w:numId="79" w16cid:durableId="322591836">
    <w:abstractNumId w:val="10"/>
  </w:num>
  <w:num w:numId="80" w16cid:durableId="758677302">
    <w:abstractNumId w:val="12"/>
  </w:num>
  <w:num w:numId="81" w16cid:durableId="1176504801">
    <w:abstractNumId w:val="7"/>
  </w:num>
  <w:num w:numId="82" w16cid:durableId="938567242">
    <w:abstractNumId w:val="34"/>
  </w:num>
  <w:num w:numId="83" w16cid:durableId="257299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19F9"/>
    <w:rsid w:val="00003278"/>
    <w:rsid w:val="0000547B"/>
    <w:rsid w:val="00007610"/>
    <w:rsid w:val="000260B2"/>
    <w:rsid w:val="0003092A"/>
    <w:rsid w:val="0003396F"/>
    <w:rsid w:val="0004526C"/>
    <w:rsid w:val="00054A93"/>
    <w:rsid w:val="00061B93"/>
    <w:rsid w:val="000753B2"/>
    <w:rsid w:val="00085EF5"/>
    <w:rsid w:val="0009172C"/>
    <w:rsid w:val="000A1291"/>
    <w:rsid w:val="000A26A6"/>
    <w:rsid w:val="000B3A2E"/>
    <w:rsid w:val="000B5D28"/>
    <w:rsid w:val="000C75E6"/>
    <w:rsid w:val="000D227D"/>
    <w:rsid w:val="000D24E8"/>
    <w:rsid w:val="000D4444"/>
    <w:rsid w:val="000F1BD9"/>
    <w:rsid w:val="000F6265"/>
    <w:rsid w:val="000F6EA1"/>
    <w:rsid w:val="00120577"/>
    <w:rsid w:val="00124AFF"/>
    <w:rsid w:val="00163EC4"/>
    <w:rsid w:val="00164842"/>
    <w:rsid w:val="00180587"/>
    <w:rsid w:val="001813D4"/>
    <w:rsid w:val="0018165A"/>
    <w:rsid w:val="00183E3C"/>
    <w:rsid w:val="00193BEF"/>
    <w:rsid w:val="001A3BEC"/>
    <w:rsid w:val="001B3F0E"/>
    <w:rsid w:val="001B698B"/>
    <w:rsid w:val="001C6FE6"/>
    <w:rsid w:val="001D6F7F"/>
    <w:rsid w:val="001E0249"/>
    <w:rsid w:val="001E76E6"/>
    <w:rsid w:val="001F040D"/>
    <w:rsid w:val="00223BFE"/>
    <w:rsid w:val="002262A7"/>
    <w:rsid w:val="00231B69"/>
    <w:rsid w:val="00247B38"/>
    <w:rsid w:val="002553FC"/>
    <w:rsid w:val="0025603A"/>
    <w:rsid w:val="00270079"/>
    <w:rsid w:val="00275A34"/>
    <w:rsid w:val="002804CD"/>
    <w:rsid w:val="002828B3"/>
    <w:rsid w:val="00295E45"/>
    <w:rsid w:val="0029761C"/>
    <w:rsid w:val="002B00A2"/>
    <w:rsid w:val="002E601C"/>
    <w:rsid w:val="002E6E1A"/>
    <w:rsid w:val="002F79ED"/>
    <w:rsid w:val="003020A6"/>
    <w:rsid w:val="00313CD8"/>
    <w:rsid w:val="00357C1C"/>
    <w:rsid w:val="00364715"/>
    <w:rsid w:val="00374ABB"/>
    <w:rsid w:val="00377DD7"/>
    <w:rsid w:val="00381DF4"/>
    <w:rsid w:val="0038211B"/>
    <w:rsid w:val="00395B11"/>
    <w:rsid w:val="003A5045"/>
    <w:rsid w:val="00403FA6"/>
    <w:rsid w:val="00407A09"/>
    <w:rsid w:val="0041268D"/>
    <w:rsid w:val="00441BAD"/>
    <w:rsid w:val="004504FE"/>
    <w:rsid w:val="004505F5"/>
    <w:rsid w:val="00476D8B"/>
    <w:rsid w:val="0049133D"/>
    <w:rsid w:val="004A6179"/>
    <w:rsid w:val="004B00CF"/>
    <w:rsid w:val="004D6526"/>
    <w:rsid w:val="004E7F92"/>
    <w:rsid w:val="004F6FA7"/>
    <w:rsid w:val="00515C10"/>
    <w:rsid w:val="00536AB0"/>
    <w:rsid w:val="00567B92"/>
    <w:rsid w:val="00574170"/>
    <w:rsid w:val="005845F5"/>
    <w:rsid w:val="00592864"/>
    <w:rsid w:val="00592F38"/>
    <w:rsid w:val="005936F4"/>
    <w:rsid w:val="005A24FF"/>
    <w:rsid w:val="005B357A"/>
    <w:rsid w:val="005B506B"/>
    <w:rsid w:val="005D0A30"/>
    <w:rsid w:val="005F6B02"/>
    <w:rsid w:val="006207F4"/>
    <w:rsid w:val="006308DB"/>
    <w:rsid w:val="006445FB"/>
    <w:rsid w:val="00675740"/>
    <w:rsid w:val="006862FC"/>
    <w:rsid w:val="00694E38"/>
    <w:rsid w:val="006A0781"/>
    <w:rsid w:val="006D7FA2"/>
    <w:rsid w:val="006E5B56"/>
    <w:rsid w:val="0071067C"/>
    <w:rsid w:val="0073368B"/>
    <w:rsid w:val="00737699"/>
    <w:rsid w:val="00747AEB"/>
    <w:rsid w:val="00757FA2"/>
    <w:rsid w:val="00762AA7"/>
    <w:rsid w:val="00763EEB"/>
    <w:rsid w:val="00792B66"/>
    <w:rsid w:val="00794E8E"/>
    <w:rsid w:val="007A1373"/>
    <w:rsid w:val="007A7700"/>
    <w:rsid w:val="007C05DA"/>
    <w:rsid w:val="007D7007"/>
    <w:rsid w:val="007E4469"/>
    <w:rsid w:val="007F1405"/>
    <w:rsid w:val="007F6562"/>
    <w:rsid w:val="0080173E"/>
    <w:rsid w:val="00816C72"/>
    <w:rsid w:val="00827172"/>
    <w:rsid w:val="0083546A"/>
    <w:rsid w:val="00847182"/>
    <w:rsid w:val="00852407"/>
    <w:rsid w:val="008945E5"/>
    <w:rsid w:val="008A047A"/>
    <w:rsid w:val="008B62AA"/>
    <w:rsid w:val="008F1D74"/>
    <w:rsid w:val="008F2CC8"/>
    <w:rsid w:val="008F3BCB"/>
    <w:rsid w:val="00903690"/>
    <w:rsid w:val="00921ED2"/>
    <w:rsid w:val="009328D9"/>
    <w:rsid w:val="00963B30"/>
    <w:rsid w:val="00974D54"/>
    <w:rsid w:val="00986504"/>
    <w:rsid w:val="009A5FE8"/>
    <w:rsid w:val="009B0936"/>
    <w:rsid w:val="009B2CAD"/>
    <w:rsid w:val="009C7673"/>
    <w:rsid w:val="009D498A"/>
    <w:rsid w:val="009D7CD0"/>
    <w:rsid w:val="009E02A2"/>
    <w:rsid w:val="009E0F1D"/>
    <w:rsid w:val="00A17921"/>
    <w:rsid w:val="00A423A4"/>
    <w:rsid w:val="00A66756"/>
    <w:rsid w:val="00A81451"/>
    <w:rsid w:val="00A83F83"/>
    <w:rsid w:val="00A90A23"/>
    <w:rsid w:val="00AB446A"/>
    <w:rsid w:val="00AC2DC0"/>
    <w:rsid w:val="00AD0676"/>
    <w:rsid w:val="00AF262C"/>
    <w:rsid w:val="00B41D99"/>
    <w:rsid w:val="00B64A95"/>
    <w:rsid w:val="00B73BD7"/>
    <w:rsid w:val="00B80E2C"/>
    <w:rsid w:val="00B8209D"/>
    <w:rsid w:val="00B838E8"/>
    <w:rsid w:val="00B86316"/>
    <w:rsid w:val="00B915CD"/>
    <w:rsid w:val="00B972D3"/>
    <w:rsid w:val="00BB7B71"/>
    <w:rsid w:val="00BC7563"/>
    <w:rsid w:val="00BE2EB7"/>
    <w:rsid w:val="00C25618"/>
    <w:rsid w:val="00C25788"/>
    <w:rsid w:val="00C42728"/>
    <w:rsid w:val="00C53151"/>
    <w:rsid w:val="00C81981"/>
    <w:rsid w:val="00C81BE0"/>
    <w:rsid w:val="00C932C4"/>
    <w:rsid w:val="00CB669B"/>
    <w:rsid w:val="00CC0D21"/>
    <w:rsid w:val="00CC74A9"/>
    <w:rsid w:val="00CE7DB6"/>
    <w:rsid w:val="00D47335"/>
    <w:rsid w:val="00D474D9"/>
    <w:rsid w:val="00D5536F"/>
    <w:rsid w:val="00D574D8"/>
    <w:rsid w:val="00D61D79"/>
    <w:rsid w:val="00D62927"/>
    <w:rsid w:val="00D62DDE"/>
    <w:rsid w:val="00D75800"/>
    <w:rsid w:val="00D83D9F"/>
    <w:rsid w:val="00DA2574"/>
    <w:rsid w:val="00DA2C25"/>
    <w:rsid w:val="00DC0C62"/>
    <w:rsid w:val="00DC70C5"/>
    <w:rsid w:val="00DD0E25"/>
    <w:rsid w:val="00DE694F"/>
    <w:rsid w:val="00DF760E"/>
    <w:rsid w:val="00E30697"/>
    <w:rsid w:val="00E51BA8"/>
    <w:rsid w:val="00E95156"/>
    <w:rsid w:val="00EA39DC"/>
    <w:rsid w:val="00EE00E4"/>
    <w:rsid w:val="00EF11B4"/>
    <w:rsid w:val="00EF4ED9"/>
    <w:rsid w:val="00F121E3"/>
    <w:rsid w:val="00F14655"/>
    <w:rsid w:val="00F15932"/>
    <w:rsid w:val="00F23912"/>
    <w:rsid w:val="00F24F93"/>
    <w:rsid w:val="00F63B67"/>
    <w:rsid w:val="00F87584"/>
    <w:rsid w:val="00FE2AF3"/>
    <w:rsid w:val="00FE46F5"/>
    <w:rsid w:val="00FF018E"/>
    <w:rsid w:val="00FF0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30"/>
    <w:rPr>
      <w:color w:val="605E5C"/>
      <w:shd w:val="clear" w:color="auto" w:fill="E1DFDD"/>
    </w:rPr>
  </w:style>
  <w:style w:type="character" w:styleId="FollowedHyperlink">
    <w:name w:val="FollowedHyperlink"/>
    <w:basedOn w:val="DefaultParagraphFont"/>
    <w:uiPriority w:val="99"/>
    <w:semiHidden/>
    <w:unhideWhenUsed/>
    <w:rsid w:val="002E6E1A"/>
    <w:rPr>
      <w:color w:val="954F72" w:themeColor="followedHyperlink"/>
      <w:u w:val="single"/>
    </w:rPr>
  </w:style>
  <w:style w:type="paragraph" w:customStyle="1" w:styleId="SyllabusList">
    <w:name w:val="Syllabus List"/>
    <w:basedOn w:val="ListParagraph"/>
    <w:link w:val="SyllabusListChar"/>
    <w:autoRedefine/>
    <w:qFormat/>
    <w:rsid w:val="00DA2574"/>
    <w:pPr>
      <w:numPr>
        <w:numId w:val="82"/>
      </w:numPr>
      <w:shd w:val="clear" w:color="auto" w:fill="FFFFFF"/>
      <w:spacing w:after="120" w:line="240" w:lineRule="auto"/>
    </w:pPr>
    <w:rPr>
      <w:rFonts w:ascii="Garamond" w:eastAsia="Times New Roman" w:hAnsi="Garamond" w:cs="Times New Roman"/>
      <w:color w:val="222222"/>
      <w:szCs w:val="24"/>
      <w:lang w:val="en-GB" w:eastAsia="en-GB"/>
    </w:rPr>
  </w:style>
  <w:style w:type="character" w:customStyle="1" w:styleId="SyllabusListChar">
    <w:name w:val="Syllabus List Char"/>
    <w:basedOn w:val="DefaultParagraphFont"/>
    <w:link w:val="SyllabusList"/>
    <w:rsid w:val="00DA2574"/>
    <w:rPr>
      <w:rFonts w:ascii="Garamond" w:eastAsia="Times New Roman" w:hAnsi="Garamond" w:cs="Times New Roman"/>
      <w:color w:val="222222"/>
      <w:sz w:val="24"/>
      <w:szCs w:val="24"/>
      <w:shd w:val="clear" w:color="auto" w:fill="FFFFFF"/>
      <w:lang w:val="en-GB" w:eastAsia="en-GB"/>
    </w:rPr>
  </w:style>
  <w:style w:type="paragraph" w:customStyle="1" w:styleId="SyllabusHeading2">
    <w:name w:val="Syllabus Heading 2"/>
    <w:basedOn w:val="Normal"/>
    <w:link w:val="SyllabusHeading2Char"/>
    <w:qFormat/>
    <w:rsid w:val="006207F4"/>
    <w:pPr>
      <w:spacing w:before="120" w:after="120" w:line="240" w:lineRule="auto"/>
      <w:jc w:val="both"/>
    </w:pPr>
    <w:rPr>
      <w:rFonts w:ascii="Garamond" w:eastAsia="Times New Roman" w:hAnsi="Garamond" w:cs="Times New Roman"/>
      <w:bCs/>
      <w:sz w:val="32"/>
      <w:szCs w:val="28"/>
    </w:rPr>
  </w:style>
  <w:style w:type="character" w:customStyle="1" w:styleId="SyllabusHeading2Char">
    <w:name w:val="Syllabus Heading 2 Char"/>
    <w:basedOn w:val="DefaultParagraphFont"/>
    <w:link w:val="SyllabusHeading2"/>
    <w:rsid w:val="006207F4"/>
    <w:rPr>
      <w:rFonts w:ascii="Garamond" w:eastAsia="Times New Roman" w:hAnsi="Garamond" w:cs="Times New Roman"/>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439300119">
      <w:bodyDiv w:val="1"/>
      <w:marLeft w:val="0"/>
      <w:marRight w:val="0"/>
      <w:marTop w:val="0"/>
      <w:marBottom w:val="0"/>
      <w:divBdr>
        <w:top w:val="none" w:sz="0" w:space="0" w:color="auto"/>
        <w:left w:val="none" w:sz="0" w:space="0" w:color="auto"/>
        <w:bottom w:val="none" w:sz="0" w:space="0" w:color="auto"/>
        <w:right w:val="none" w:sz="0" w:space="0" w:color="auto"/>
      </w:divBdr>
    </w:div>
    <w:div w:id="473527229">
      <w:bodyDiv w:val="1"/>
      <w:marLeft w:val="0"/>
      <w:marRight w:val="0"/>
      <w:marTop w:val="0"/>
      <w:marBottom w:val="0"/>
      <w:divBdr>
        <w:top w:val="none" w:sz="0" w:space="0" w:color="auto"/>
        <w:left w:val="none" w:sz="0" w:space="0" w:color="auto"/>
        <w:bottom w:val="none" w:sz="0" w:space="0" w:color="auto"/>
        <w:right w:val="none" w:sz="0" w:space="0" w:color="auto"/>
      </w:divBdr>
    </w:div>
    <w:div w:id="1199051218">
      <w:bodyDiv w:val="1"/>
      <w:marLeft w:val="0"/>
      <w:marRight w:val="0"/>
      <w:marTop w:val="0"/>
      <w:marBottom w:val="0"/>
      <w:divBdr>
        <w:top w:val="none" w:sz="0" w:space="0" w:color="auto"/>
        <w:left w:val="none" w:sz="0" w:space="0" w:color="auto"/>
        <w:bottom w:val="none" w:sz="0" w:space="0" w:color="auto"/>
        <w:right w:val="none" w:sz="0" w:space="0" w:color="auto"/>
      </w:divBdr>
    </w:div>
    <w:div w:id="1444227504">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701" TargetMode="External"/><Relationship Id="rId18" Type="http://schemas.openxmlformats.org/officeDocument/2006/relationships/hyperlink" Target="https://registrar.unt.edu/transcripts-and-records/update-your-personal-information" TargetMode="External"/><Relationship Id="rId26" Type="http://schemas.openxmlformats.org/officeDocument/2006/relationships/hyperlink" Target="https://deanofstudents.unt.edu/conduct" TargetMode="External"/><Relationship Id="rId3" Type="http://schemas.openxmlformats.org/officeDocument/2006/relationships/customXml" Target="../customXml/item3.xml"/><Relationship Id="rId21" Type="http://schemas.openxmlformats.org/officeDocument/2006/relationships/hyperlink" Target="https://www.mypronouns.org/how"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WritingCenter@unt.edu" TargetMode="External"/><Relationship Id="rId17" Type="http://schemas.openxmlformats.org/officeDocument/2006/relationships/hyperlink" Target="https://sfs.unt.edu/idcards" TargetMode="External"/><Relationship Id="rId25" Type="http://schemas.openxmlformats.org/officeDocument/2006/relationships/hyperlink" Target="https://vpaa.unt.edu/fs/resources/academic/integrity" TargetMode="External"/><Relationship Id="rId33" Type="http://schemas.openxmlformats.org/officeDocument/2006/relationships/hyperlink" Target="https://www.unt.edu/eaglealert" TargetMode="External"/><Relationship Id="rId2" Type="http://schemas.openxmlformats.org/officeDocument/2006/relationships/customXml" Target="../customXml/item2.xml"/><Relationship Id="rId16" Type="http://schemas.openxmlformats.org/officeDocument/2006/relationships/hyperlink" Target="https://registrar.unt.edu/transcripts-and-records/update-your-personal-information" TargetMode="External"/><Relationship Id="rId20" Type="http://schemas.openxmlformats.org/officeDocument/2006/relationships/hyperlink" Target="https://www.mypronouns.org/what-and-why" TargetMode="External"/><Relationship Id="rId29" Type="http://schemas.openxmlformats.org/officeDocument/2006/relationships/hyperlink" Target="https://disability.unt.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ritingcenter.unt.edu/" TargetMode="External"/><Relationship Id="rId24" Type="http://schemas.openxmlformats.org/officeDocument/2006/relationships/hyperlink" Target="https://www.mypronouns.org/mistakes" TargetMode="External"/><Relationship Id="rId32" Type="http://schemas.openxmlformats.org/officeDocument/2006/relationships/hyperlink" Target="https://www.unt.edu/daca" TargetMode="External"/><Relationship Id="rId5" Type="http://schemas.openxmlformats.org/officeDocument/2006/relationships/styles" Target="styles.xml"/><Relationship Id="rId15" Type="http://schemas.openxmlformats.org/officeDocument/2006/relationships/hyperlink" Target="https://policy.unt.edu/sites/policy.unt.edu/files/06.039%20Student%20Attendance%20and%20Authorized%20Absences.pdf" TargetMode="External"/><Relationship Id="rId23" Type="http://schemas.openxmlformats.org/officeDocument/2006/relationships/hyperlink" Target="https://www.mypronouns.org/asking" TargetMode="External"/><Relationship Id="rId28" Type="http://schemas.openxmlformats.org/officeDocument/2006/relationships/hyperlink" Target="https://policy.unt.edu/policy/07-012" TargetMode="External"/><Relationship Id="rId36" Type="http://schemas.openxmlformats.org/officeDocument/2006/relationships/theme" Target="theme/theme1.xml"/><Relationship Id="rId10" Type="http://schemas.openxmlformats.org/officeDocument/2006/relationships/hyperlink" Target="mailto:samanthasorenson@my.unt.edu" TargetMode="External"/><Relationship Id="rId19" Type="http://schemas.openxmlformats.org/officeDocument/2006/relationships/hyperlink" Target="https://community.canvaslms.com/docs/DOC-18406-42121184808" TargetMode="External"/><Relationship Id="rId31" Type="http://schemas.openxmlformats.org/officeDocument/2006/relationships/hyperlink" Target="https://edo.unt.edu/title-ix-student-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its.unt.edu/support/index.html" TargetMode="External"/><Relationship Id="rId22" Type="http://schemas.openxmlformats.org/officeDocument/2006/relationships/hyperlink" Target="https://www.mypronouns.org/sharing" TargetMode="External"/><Relationship Id="rId27" Type="http://schemas.openxmlformats.org/officeDocument/2006/relationships/hyperlink" Target="https://deanofstudents.unt.edu/conduct" TargetMode="External"/><Relationship Id="rId30" Type="http://schemas.openxmlformats.org/officeDocument/2006/relationships/hyperlink" Target="mailto:SurvivorAdvocate@unt.edu"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customXml/itemProps2.xml><?xml version="1.0" encoding="utf-8"?>
<ds:datastoreItem xmlns:ds="http://schemas.openxmlformats.org/officeDocument/2006/customXml" ds:itemID="{5189B47E-8754-4B34-9E1E-E163B26A5DAF}">
  <ds:schemaRefs>
    <ds:schemaRef ds:uri="http://schemas.microsoft.com/sharepoint/v3/contenttype/forms"/>
  </ds:schemaRefs>
</ds:datastoreItem>
</file>

<file path=customXml/itemProps3.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4120</Words>
  <Characters>23487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Samantha Sorenson</cp:lastModifiedBy>
  <cp:revision>4</cp:revision>
  <cp:lastPrinted>2023-08-21T15:14:00Z</cp:lastPrinted>
  <dcterms:created xsi:type="dcterms:W3CDTF">2025-08-18T03:37:00Z</dcterms:created>
  <dcterms:modified xsi:type="dcterms:W3CDTF">2025-08-20T13:45:00Z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y fmtid="{D5CDD505-2E9C-101B-9397-08002B2CF9AE}" pid="3" name="GrammarlyDocumentId">
    <vt:lpwstr>0ab4ef5b-4dd5-4044-a715-fc7c4163fccd</vt:lpwstr>
  </property>
</Properties>
</file>