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015F" w14:textId="6E012EC6" w:rsidR="005C0785" w:rsidRPr="00882A83" w:rsidRDefault="005C0785" w:rsidP="005C0785">
      <w:pPr>
        <w:pStyle w:val="p1"/>
        <w:rPr>
          <w:b/>
          <w:bCs/>
          <w:sz w:val="24"/>
          <w:szCs w:val="24"/>
        </w:rPr>
      </w:pPr>
      <w:r w:rsidRPr="00882A83">
        <w:rPr>
          <w:rStyle w:val="s1"/>
          <w:b/>
          <w:bCs/>
        </w:rPr>
        <w:t>ARTE 377</w:t>
      </w:r>
      <w:r w:rsidR="00882A83" w:rsidRPr="00882A83">
        <w:rPr>
          <w:rStyle w:val="s1"/>
          <w:b/>
          <w:bCs/>
        </w:rPr>
        <w:t>0</w:t>
      </w:r>
      <w:r w:rsidRPr="00882A83">
        <w:rPr>
          <w:rStyle w:val="s1"/>
          <w:b/>
          <w:bCs/>
        </w:rPr>
        <w:t xml:space="preserve">: </w:t>
      </w:r>
      <w:r w:rsidRPr="00882A83">
        <w:rPr>
          <w:b/>
          <w:bCs/>
          <w:sz w:val="24"/>
          <w:szCs w:val="24"/>
        </w:rPr>
        <w:t xml:space="preserve">ART EDUCATION: </w:t>
      </w:r>
      <w:r w:rsidR="00882A83" w:rsidRPr="00882A83">
        <w:rPr>
          <w:b/>
          <w:bCs/>
          <w:sz w:val="24"/>
          <w:szCs w:val="24"/>
        </w:rPr>
        <w:t>COMPUTER ART</w:t>
      </w:r>
    </w:p>
    <w:p w14:paraId="0B115709" w14:textId="1F83BD2D" w:rsidR="005C0785" w:rsidRPr="00882A83" w:rsidRDefault="005C0785" w:rsidP="005C0785">
      <w:pPr>
        <w:pStyle w:val="p1"/>
        <w:rPr>
          <w:sz w:val="24"/>
          <w:szCs w:val="24"/>
        </w:rPr>
      </w:pPr>
      <w:r w:rsidRPr="00882A83">
        <w:rPr>
          <w:sz w:val="24"/>
          <w:szCs w:val="24"/>
        </w:rPr>
        <w:t xml:space="preserve">FALL 2025, Wednesday </w:t>
      </w:r>
      <w:r w:rsidR="00882A83" w:rsidRPr="00882A83">
        <w:rPr>
          <w:sz w:val="24"/>
          <w:szCs w:val="24"/>
        </w:rPr>
        <w:t>1pm – 3:50</w:t>
      </w:r>
      <w:r w:rsidRPr="00882A83">
        <w:rPr>
          <w:sz w:val="24"/>
          <w:szCs w:val="24"/>
        </w:rPr>
        <w:t xml:space="preserve">pm </w:t>
      </w:r>
      <w:r w:rsidRPr="00882A83">
        <w:rPr>
          <w:rStyle w:val="s2"/>
          <w:rFonts w:eastAsiaTheme="majorEastAsia"/>
          <w:sz w:val="24"/>
          <w:szCs w:val="24"/>
        </w:rPr>
        <w:t xml:space="preserve">| </w:t>
      </w:r>
      <w:r w:rsidRPr="00882A83">
        <w:rPr>
          <w:sz w:val="24"/>
          <w:szCs w:val="24"/>
        </w:rPr>
        <w:t xml:space="preserve">ART rm. 181 </w:t>
      </w:r>
      <w:r w:rsidRPr="00882A83">
        <w:rPr>
          <w:rStyle w:val="s2"/>
          <w:rFonts w:eastAsiaTheme="majorEastAsia"/>
          <w:sz w:val="24"/>
          <w:szCs w:val="24"/>
        </w:rPr>
        <w:t xml:space="preserve">| Office </w:t>
      </w:r>
      <w:proofErr w:type="spellStart"/>
      <w:r w:rsidRPr="00882A83">
        <w:rPr>
          <w:rStyle w:val="s2"/>
          <w:rFonts w:eastAsiaTheme="majorEastAsia"/>
          <w:sz w:val="24"/>
          <w:szCs w:val="24"/>
        </w:rPr>
        <w:t>Hrs</w:t>
      </w:r>
      <w:proofErr w:type="spellEnd"/>
      <w:r w:rsidR="00605953">
        <w:rPr>
          <w:rStyle w:val="s2"/>
          <w:rFonts w:eastAsiaTheme="majorEastAsia"/>
          <w:sz w:val="24"/>
          <w:szCs w:val="24"/>
        </w:rPr>
        <w:t>: upon request</w:t>
      </w:r>
    </w:p>
    <w:p w14:paraId="33449D42" w14:textId="77009AE1" w:rsidR="005C0785" w:rsidRPr="00882A83" w:rsidRDefault="005C0785" w:rsidP="005C0785">
      <w:pPr>
        <w:pStyle w:val="p2"/>
        <w:rPr>
          <w:rStyle w:val="s5"/>
          <w:sz w:val="24"/>
          <w:szCs w:val="24"/>
        </w:rPr>
      </w:pPr>
      <w:r w:rsidRPr="00882A83">
        <w:rPr>
          <w:sz w:val="24"/>
          <w:szCs w:val="24"/>
        </w:rPr>
        <w:t>Sam Williamson</w:t>
      </w:r>
      <w:r w:rsidRPr="00882A83">
        <w:rPr>
          <w:rStyle w:val="s3"/>
          <w:sz w:val="24"/>
          <w:szCs w:val="24"/>
        </w:rPr>
        <w:t xml:space="preserve"> </w:t>
      </w:r>
      <w:r w:rsidRPr="00882A83">
        <w:rPr>
          <w:sz w:val="24"/>
          <w:szCs w:val="24"/>
        </w:rPr>
        <w:t xml:space="preserve">| Email: </w:t>
      </w:r>
      <w:r w:rsidRPr="00882A83">
        <w:rPr>
          <w:rStyle w:val="s4"/>
          <w:rFonts w:eastAsiaTheme="majorEastAsia"/>
          <w:sz w:val="24"/>
          <w:szCs w:val="24"/>
        </w:rPr>
        <w:t xml:space="preserve">samuel.williamson@unt.edu </w:t>
      </w:r>
    </w:p>
    <w:p w14:paraId="700455AF" w14:textId="77777777" w:rsidR="005C0785" w:rsidRPr="00882A83" w:rsidRDefault="005C0785" w:rsidP="005C0785">
      <w:pPr>
        <w:pStyle w:val="p2"/>
        <w:rPr>
          <w:sz w:val="20"/>
          <w:szCs w:val="20"/>
        </w:rPr>
      </w:pPr>
    </w:p>
    <w:p w14:paraId="6A51AE29" w14:textId="16911184" w:rsidR="005C0785" w:rsidRPr="00882A83" w:rsidRDefault="005C0785" w:rsidP="005C0785">
      <w:pPr>
        <w:pStyle w:val="p3"/>
        <w:rPr>
          <w:sz w:val="20"/>
          <w:szCs w:val="20"/>
        </w:rPr>
      </w:pPr>
      <w:r w:rsidRPr="00882A83">
        <w:rPr>
          <w:sz w:val="20"/>
          <w:szCs w:val="20"/>
        </w:rPr>
        <w:t xml:space="preserve">The modality of my weekly office </w:t>
      </w:r>
      <w:proofErr w:type="gramStart"/>
      <w:r w:rsidRPr="00882A83">
        <w:rPr>
          <w:sz w:val="20"/>
          <w:szCs w:val="20"/>
        </w:rPr>
        <w:t>hour</w:t>
      </w:r>
      <w:proofErr w:type="gramEnd"/>
      <w:r w:rsidRPr="00882A83">
        <w:rPr>
          <w:sz w:val="20"/>
          <w:szCs w:val="20"/>
        </w:rPr>
        <w:t xml:space="preserve"> can be held in person, over Zoom, or the phone, we can schedule preferred method on </w:t>
      </w:r>
      <w:proofErr w:type="gramStart"/>
      <w:r w:rsidRPr="00882A83">
        <w:rPr>
          <w:sz w:val="20"/>
          <w:szCs w:val="20"/>
        </w:rPr>
        <w:t>case by case</w:t>
      </w:r>
      <w:proofErr w:type="gramEnd"/>
      <w:r w:rsidRPr="00882A83">
        <w:rPr>
          <w:sz w:val="20"/>
          <w:szCs w:val="20"/>
        </w:rPr>
        <w:t xml:space="preserve"> basis when contacted ahead of time. If there is no scheduled meeting with any of you during this </w:t>
      </w:r>
      <w:proofErr w:type="gramStart"/>
      <w:r w:rsidRPr="00882A83">
        <w:rPr>
          <w:sz w:val="20"/>
          <w:szCs w:val="20"/>
        </w:rPr>
        <w:t>time period</w:t>
      </w:r>
      <w:proofErr w:type="gramEnd"/>
      <w:r w:rsidRPr="00882A83">
        <w:rPr>
          <w:sz w:val="20"/>
          <w:szCs w:val="20"/>
        </w:rPr>
        <w:t xml:space="preserve">, I will host </w:t>
      </w:r>
      <w:proofErr w:type="gramStart"/>
      <w:r w:rsidRPr="00882A83">
        <w:rPr>
          <w:sz w:val="20"/>
          <w:szCs w:val="20"/>
        </w:rPr>
        <w:t>web based</w:t>
      </w:r>
      <w:proofErr w:type="gramEnd"/>
      <w:r w:rsidRPr="00882A83">
        <w:rPr>
          <w:sz w:val="20"/>
          <w:szCs w:val="20"/>
        </w:rPr>
        <w:t xml:space="preserve"> office hours</w:t>
      </w:r>
      <w:r w:rsidR="00605953">
        <w:rPr>
          <w:sz w:val="20"/>
          <w:szCs w:val="20"/>
        </w:rPr>
        <w:t xml:space="preserve"> upon request</w:t>
      </w:r>
      <w:r w:rsidRPr="00882A83">
        <w:rPr>
          <w:sz w:val="20"/>
          <w:szCs w:val="20"/>
        </w:rPr>
        <w:t xml:space="preserve">. </w:t>
      </w:r>
    </w:p>
    <w:p w14:paraId="594C4187" w14:textId="77777777" w:rsidR="005C0785" w:rsidRPr="00882A83" w:rsidRDefault="005C0785" w:rsidP="005C0785">
      <w:pPr>
        <w:pStyle w:val="p3"/>
        <w:rPr>
          <w:sz w:val="20"/>
          <w:szCs w:val="20"/>
        </w:rPr>
      </w:pPr>
    </w:p>
    <w:p w14:paraId="28944A40" w14:textId="77777777" w:rsidR="007636BC" w:rsidRDefault="005C0785" w:rsidP="00882A83">
      <w:pPr>
        <w:pStyle w:val="p1"/>
        <w:rPr>
          <w:sz w:val="20"/>
          <w:szCs w:val="20"/>
        </w:rPr>
      </w:pPr>
      <w:r w:rsidRPr="00882A83">
        <w:rPr>
          <w:b/>
          <w:bCs/>
          <w:sz w:val="20"/>
          <w:szCs w:val="20"/>
        </w:rPr>
        <w:t>COURSE DESCRIPTIONS: ARTE 377:</w:t>
      </w:r>
      <w:r w:rsidRPr="00882A83">
        <w:rPr>
          <w:sz w:val="20"/>
          <w:szCs w:val="20"/>
        </w:rPr>
        <w:t xml:space="preserve"> </w:t>
      </w:r>
    </w:p>
    <w:p w14:paraId="52DCB8BC" w14:textId="77777777" w:rsidR="007636BC" w:rsidRDefault="007636BC" w:rsidP="00882A83">
      <w:pPr>
        <w:pStyle w:val="p1"/>
        <w:rPr>
          <w:sz w:val="20"/>
          <w:szCs w:val="20"/>
        </w:rPr>
      </w:pPr>
    </w:p>
    <w:p w14:paraId="600EA708" w14:textId="5BF14B25" w:rsidR="00882A83" w:rsidRPr="00882A83" w:rsidRDefault="00882A83" w:rsidP="00882A83">
      <w:pPr>
        <w:pStyle w:val="p1"/>
        <w:rPr>
          <w:rFonts w:ascii="Times New Roman" w:hAnsi="Times New Roman"/>
          <w:color w:val="auto"/>
          <w:sz w:val="24"/>
          <w:szCs w:val="24"/>
        </w:rPr>
      </w:pPr>
      <w:r w:rsidRPr="00882A83">
        <w:rPr>
          <w:color w:val="auto"/>
          <w:sz w:val="20"/>
          <w:szCs w:val="20"/>
        </w:rPr>
        <w:t>This course prepares future art educators to integrate digital tools and technologies into their teaching practice. Students will explore digital artmaking processes through hands-on projects while also considering how these methods can be adapted for use in the classroom. Emphasis is placed on developing original ideas, gaining confidence with digital media, and translating personal creative work into meaningful, adaptable learning experiences for future students.</w:t>
      </w:r>
    </w:p>
    <w:p w14:paraId="2A00EDEE" w14:textId="2D2AC9BB" w:rsidR="005C0785" w:rsidRPr="00882A83" w:rsidRDefault="005C0785" w:rsidP="00882A83">
      <w:pPr>
        <w:pStyle w:val="p2"/>
        <w:rPr>
          <w:sz w:val="20"/>
          <w:szCs w:val="20"/>
        </w:rPr>
      </w:pPr>
    </w:p>
    <w:p w14:paraId="61A5445B" w14:textId="77777777" w:rsidR="007636BC" w:rsidRDefault="00882A83" w:rsidP="001267D1">
      <w:pPr>
        <w:pStyle w:val="p2"/>
        <w:rPr>
          <w:sz w:val="20"/>
          <w:szCs w:val="20"/>
        </w:rPr>
      </w:pPr>
      <w:r w:rsidRPr="00882A83">
        <w:rPr>
          <w:b/>
          <w:bCs/>
          <w:sz w:val="20"/>
          <w:szCs w:val="20"/>
        </w:rPr>
        <w:t>PRE-</w:t>
      </w:r>
      <w:r w:rsidR="001267D1" w:rsidRPr="00882A83">
        <w:rPr>
          <w:b/>
          <w:bCs/>
          <w:sz w:val="20"/>
          <w:szCs w:val="20"/>
        </w:rPr>
        <w:t>REQUIREMENTS:</w:t>
      </w:r>
      <w:r w:rsidR="001267D1" w:rsidRPr="00882A83">
        <w:rPr>
          <w:sz w:val="20"/>
          <w:szCs w:val="20"/>
        </w:rPr>
        <w:t xml:space="preserve"> </w:t>
      </w:r>
    </w:p>
    <w:p w14:paraId="4D9F888B" w14:textId="77777777" w:rsidR="007636BC" w:rsidRDefault="007636BC" w:rsidP="001267D1">
      <w:pPr>
        <w:pStyle w:val="p2"/>
        <w:rPr>
          <w:sz w:val="20"/>
          <w:szCs w:val="20"/>
        </w:rPr>
      </w:pPr>
    </w:p>
    <w:p w14:paraId="614DB69D" w14:textId="5659AF19" w:rsidR="001267D1" w:rsidRPr="00882A83" w:rsidRDefault="001267D1" w:rsidP="001267D1">
      <w:pPr>
        <w:pStyle w:val="p2"/>
        <w:rPr>
          <w:sz w:val="20"/>
          <w:szCs w:val="20"/>
        </w:rPr>
      </w:pPr>
      <w:r w:rsidRPr="00882A83">
        <w:rPr>
          <w:sz w:val="20"/>
          <w:szCs w:val="20"/>
        </w:rPr>
        <w:t>Must have taken ART 1600, 1700, 1800, and 1900 with a C or better; and pre-major status in art education; or consent of department.</w:t>
      </w:r>
    </w:p>
    <w:p w14:paraId="505780E8" w14:textId="77777777" w:rsidR="005C0785" w:rsidRPr="00882A83" w:rsidRDefault="005C0785" w:rsidP="005C0785">
      <w:pPr>
        <w:pStyle w:val="p2"/>
        <w:rPr>
          <w:sz w:val="20"/>
          <w:szCs w:val="20"/>
        </w:rPr>
      </w:pPr>
    </w:p>
    <w:p w14:paraId="3CD035F3" w14:textId="77777777" w:rsidR="007636BC" w:rsidRDefault="005C0785" w:rsidP="008B7ADF">
      <w:pPr>
        <w:pStyle w:val="p1"/>
        <w:rPr>
          <w:sz w:val="20"/>
          <w:szCs w:val="20"/>
        </w:rPr>
      </w:pPr>
      <w:r w:rsidRPr="00882A83">
        <w:rPr>
          <w:b/>
          <w:bCs/>
          <w:sz w:val="20"/>
          <w:szCs w:val="20"/>
        </w:rPr>
        <w:t>ABOUT YOUR PROF:</w:t>
      </w:r>
      <w:r w:rsidRPr="00882A83">
        <w:rPr>
          <w:sz w:val="20"/>
          <w:szCs w:val="20"/>
        </w:rPr>
        <w:t xml:space="preserve"> </w:t>
      </w:r>
    </w:p>
    <w:p w14:paraId="4CBB0C4E" w14:textId="77777777" w:rsidR="007636BC" w:rsidRDefault="007636BC" w:rsidP="008B7ADF">
      <w:pPr>
        <w:pStyle w:val="p1"/>
        <w:rPr>
          <w:sz w:val="20"/>
          <w:szCs w:val="20"/>
        </w:rPr>
      </w:pPr>
    </w:p>
    <w:p w14:paraId="5D315DA7" w14:textId="3683534A" w:rsidR="005C0785" w:rsidRPr="00552F62" w:rsidRDefault="008B7ADF" w:rsidP="00552F62">
      <w:pPr>
        <w:pStyle w:val="p1"/>
        <w:rPr>
          <w:color w:val="auto"/>
          <w:sz w:val="20"/>
          <w:szCs w:val="20"/>
        </w:rPr>
      </w:pPr>
      <w:r w:rsidRPr="00882A83">
        <w:rPr>
          <w:color w:val="auto"/>
          <w:sz w:val="20"/>
          <w:szCs w:val="20"/>
        </w:rPr>
        <w:t xml:space="preserve">I’m glad you’re here. I’m a PhD student in art education and have been an art educator for nearly 20 years. My journey has taken me through K–12 schools, higher-ed, nonprofit, international work, and consulting. I bring a lot of experience to this course, but not a set of directives. What I offer instead is a curiosity-driven, action-oriented approach to learning. I believe in trying, testing, revising, and doing that together. </w:t>
      </w:r>
      <w:r w:rsidRPr="008B7ADF">
        <w:rPr>
          <w:sz w:val="20"/>
          <w:szCs w:val="20"/>
        </w:rPr>
        <w:t>This class centers on digital and mixed media artmaking</w:t>
      </w:r>
      <w:r w:rsidRPr="00882A83">
        <w:rPr>
          <w:sz w:val="20"/>
          <w:szCs w:val="20"/>
        </w:rPr>
        <w:t xml:space="preserve">, </w:t>
      </w:r>
      <w:r w:rsidRPr="008B7ADF">
        <w:rPr>
          <w:sz w:val="20"/>
          <w:szCs w:val="20"/>
        </w:rPr>
        <w:t>and just as importantly, on how to guide others in creating through these tools. We’ll explore how art teachers can use technology meaningfully in the classroom through design thinking, digital storytelling, and discussions around emerging tools like AI. You’ll be creating as both an artist and an educator, using your own explorations as a springboard for curricular ideas.</w:t>
      </w:r>
      <w:r w:rsidRPr="00882A83">
        <w:rPr>
          <w:sz w:val="20"/>
          <w:szCs w:val="20"/>
        </w:rPr>
        <w:t xml:space="preserve"> </w:t>
      </w:r>
      <w:r w:rsidRPr="008B7ADF">
        <w:rPr>
          <w:sz w:val="20"/>
          <w:szCs w:val="20"/>
        </w:rPr>
        <w:t>You’ll have room to experiment here. My goal is to help you grow your creative agency</w:t>
      </w:r>
      <w:r w:rsidRPr="00882A83">
        <w:rPr>
          <w:sz w:val="20"/>
          <w:szCs w:val="20"/>
        </w:rPr>
        <w:t>, as artist and educator, to know how to</w:t>
      </w:r>
      <w:r w:rsidRPr="008B7ADF">
        <w:rPr>
          <w:sz w:val="20"/>
          <w:szCs w:val="20"/>
        </w:rPr>
        <w:t xml:space="preserve"> imagine something new and bring it to </w:t>
      </w:r>
      <w:proofErr w:type="gramStart"/>
      <w:r w:rsidRPr="008B7ADF">
        <w:rPr>
          <w:sz w:val="20"/>
          <w:szCs w:val="20"/>
        </w:rPr>
        <w:t>life, and</w:t>
      </w:r>
      <w:proofErr w:type="gramEnd"/>
      <w:r w:rsidRPr="008B7ADF">
        <w:rPr>
          <w:sz w:val="20"/>
          <w:szCs w:val="20"/>
        </w:rPr>
        <w:t xml:space="preserve"> help others do the same. </w:t>
      </w:r>
      <w:r w:rsidRPr="00882A83">
        <w:rPr>
          <w:sz w:val="20"/>
          <w:szCs w:val="20"/>
        </w:rPr>
        <w:t>Y</w:t>
      </w:r>
      <w:r w:rsidRPr="00882A83">
        <w:rPr>
          <w:color w:val="auto"/>
          <w:sz w:val="20"/>
          <w:szCs w:val="20"/>
        </w:rPr>
        <w:t xml:space="preserve">ou’ll have freedom here, and support. My goal is to help you explore and discover the kind of teacher </w:t>
      </w:r>
      <w:r w:rsidRPr="00882A83">
        <w:rPr>
          <w:i/>
          <w:iCs/>
          <w:color w:val="auto"/>
          <w:sz w:val="20"/>
          <w:szCs w:val="20"/>
        </w:rPr>
        <w:t>you</w:t>
      </w:r>
      <w:r w:rsidRPr="00882A83">
        <w:rPr>
          <w:color w:val="auto"/>
          <w:sz w:val="20"/>
          <w:szCs w:val="20"/>
        </w:rPr>
        <w:t xml:space="preserve"> want to become. If you ever feel stuck, overwhelmed, or unsure, I’m here. I want this class to be a space where you can grow, and I welcome your voice in shaping it.</w:t>
      </w:r>
    </w:p>
    <w:p w14:paraId="1F6D5A52" w14:textId="77777777" w:rsidR="00882A83" w:rsidRPr="00882A83" w:rsidRDefault="00882A83" w:rsidP="005C0785">
      <w:pPr>
        <w:pStyle w:val="p2"/>
        <w:rPr>
          <w:b/>
          <w:bCs/>
          <w:sz w:val="20"/>
          <w:szCs w:val="20"/>
        </w:rPr>
      </w:pPr>
    </w:p>
    <w:p w14:paraId="58D62C6C" w14:textId="77777777" w:rsidR="007636BC" w:rsidRDefault="005C0785" w:rsidP="005C0785">
      <w:pPr>
        <w:pStyle w:val="p2"/>
        <w:rPr>
          <w:sz w:val="20"/>
          <w:szCs w:val="20"/>
        </w:rPr>
      </w:pPr>
      <w:r w:rsidRPr="00882A83">
        <w:rPr>
          <w:b/>
          <w:bCs/>
          <w:sz w:val="20"/>
          <w:szCs w:val="20"/>
        </w:rPr>
        <w:t>TECHNOLOGICAL REQUIREMENTS FOR CLASS:</w:t>
      </w:r>
      <w:r w:rsidRPr="00882A83">
        <w:rPr>
          <w:sz w:val="20"/>
          <w:szCs w:val="20"/>
        </w:rPr>
        <w:t xml:space="preserve"> </w:t>
      </w:r>
    </w:p>
    <w:p w14:paraId="79BE373B" w14:textId="77777777" w:rsidR="007636BC" w:rsidRDefault="007636BC" w:rsidP="005C0785">
      <w:pPr>
        <w:pStyle w:val="p2"/>
        <w:rPr>
          <w:sz w:val="20"/>
          <w:szCs w:val="20"/>
        </w:rPr>
      </w:pPr>
    </w:p>
    <w:p w14:paraId="62E302DC" w14:textId="6643607E" w:rsidR="005C0785" w:rsidRPr="00882A83" w:rsidRDefault="005C0785" w:rsidP="005C0785">
      <w:pPr>
        <w:pStyle w:val="p2"/>
        <w:rPr>
          <w:sz w:val="20"/>
          <w:szCs w:val="20"/>
        </w:rPr>
      </w:pPr>
      <w:r w:rsidRPr="00882A83">
        <w:rPr>
          <w:sz w:val="20"/>
          <w:szCs w:val="20"/>
        </w:rPr>
        <w:t xml:space="preserve">As course components </w:t>
      </w:r>
      <w:r w:rsidR="00BC3CF4">
        <w:rPr>
          <w:sz w:val="20"/>
          <w:szCs w:val="20"/>
        </w:rPr>
        <w:t xml:space="preserve">are centered on digital/computer centered art making, and with all class materials </w:t>
      </w:r>
      <w:r w:rsidRPr="00882A83">
        <w:rPr>
          <w:sz w:val="20"/>
          <w:szCs w:val="20"/>
        </w:rPr>
        <w:t>loaded on our Canvas course</w:t>
      </w:r>
      <w:r w:rsidR="00882A83">
        <w:rPr>
          <w:sz w:val="20"/>
          <w:szCs w:val="20"/>
        </w:rPr>
        <w:t xml:space="preserve"> </w:t>
      </w:r>
      <w:r w:rsidRPr="00882A83">
        <w:rPr>
          <w:sz w:val="20"/>
          <w:szCs w:val="20"/>
        </w:rPr>
        <w:t xml:space="preserve">site, </w:t>
      </w:r>
      <w:r w:rsidR="00E11994">
        <w:rPr>
          <w:sz w:val="20"/>
          <w:szCs w:val="20"/>
        </w:rPr>
        <w:t xml:space="preserve">access to </w:t>
      </w:r>
      <w:r w:rsidRPr="00882A83">
        <w:rPr>
          <w:sz w:val="20"/>
          <w:szCs w:val="20"/>
        </w:rPr>
        <w:t>a computer</w:t>
      </w:r>
      <w:r w:rsidR="00E11994">
        <w:rPr>
          <w:sz w:val="20"/>
          <w:szCs w:val="20"/>
        </w:rPr>
        <w:t>,</w:t>
      </w:r>
      <w:r w:rsidR="00BC3CF4">
        <w:rPr>
          <w:sz w:val="20"/>
          <w:szCs w:val="20"/>
        </w:rPr>
        <w:t xml:space="preserve"> or personal device</w:t>
      </w:r>
      <w:r w:rsidRPr="00882A83">
        <w:rPr>
          <w:sz w:val="20"/>
          <w:szCs w:val="20"/>
        </w:rPr>
        <w:t xml:space="preserve"> with internet access</w:t>
      </w:r>
      <w:r w:rsidR="00BC3CF4">
        <w:rPr>
          <w:sz w:val="20"/>
          <w:szCs w:val="20"/>
        </w:rPr>
        <w:t xml:space="preserve">, word processing, </w:t>
      </w:r>
      <w:r w:rsidR="00BB2236">
        <w:rPr>
          <w:sz w:val="20"/>
          <w:szCs w:val="20"/>
        </w:rPr>
        <w:t xml:space="preserve">and digital </w:t>
      </w:r>
      <w:r w:rsidR="00E11994">
        <w:rPr>
          <w:sz w:val="20"/>
          <w:szCs w:val="20"/>
        </w:rPr>
        <w:t xml:space="preserve">image </w:t>
      </w:r>
      <w:r w:rsidR="00BB2236">
        <w:rPr>
          <w:sz w:val="20"/>
          <w:szCs w:val="20"/>
        </w:rPr>
        <w:t>editing, at minimum,</w:t>
      </w:r>
      <w:r w:rsidRPr="00882A83">
        <w:rPr>
          <w:sz w:val="20"/>
          <w:szCs w:val="20"/>
        </w:rPr>
        <w:t xml:space="preserve"> is required to fully participate. Additionally, </w:t>
      </w:r>
      <w:r w:rsidR="00BC3CF4">
        <w:rPr>
          <w:sz w:val="20"/>
          <w:szCs w:val="20"/>
        </w:rPr>
        <w:t xml:space="preserve">for our class meetings, </w:t>
      </w:r>
      <w:r w:rsidRPr="00882A83">
        <w:rPr>
          <w:sz w:val="20"/>
          <w:szCs w:val="20"/>
        </w:rPr>
        <w:t>you will need to bring to</w:t>
      </w:r>
      <w:r w:rsidR="00BC3CF4">
        <w:rPr>
          <w:sz w:val="20"/>
          <w:szCs w:val="20"/>
        </w:rPr>
        <w:t xml:space="preserve"> </w:t>
      </w:r>
      <w:r w:rsidRPr="00882A83">
        <w:rPr>
          <w:sz w:val="20"/>
          <w:szCs w:val="20"/>
        </w:rPr>
        <w:t xml:space="preserve">class </w:t>
      </w:r>
      <w:r w:rsidR="00E11994">
        <w:rPr>
          <w:sz w:val="20"/>
          <w:szCs w:val="20"/>
        </w:rPr>
        <w:t xml:space="preserve">a </w:t>
      </w:r>
      <w:r w:rsidRPr="00882A83">
        <w:rPr>
          <w:sz w:val="20"/>
          <w:szCs w:val="20"/>
        </w:rPr>
        <w:t xml:space="preserve">connected laptop or </w:t>
      </w:r>
      <w:r w:rsidR="00E11994">
        <w:rPr>
          <w:sz w:val="20"/>
          <w:szCs w:val="20"/>
        </w:rPr>
        <w:t xml:space="preserve">personal </w:t>
      </w:r>
      <w:r w:rsidRPr="00882A83">
        <w:rPr>
          <w:sz w:val="20"/>
          <w:szCs w:val="20"/>
        </w:rPr>
        <w:t>device to complete in-class activities and assignments. The CVAD</w:t>
      </w:r>
      <w:r w:rsidR="00BC3CF4">
        <w:rPr>
          <w:sz w:val="20"/>
          <w:szCs w:val="20"/>
        </w:rPr>
        <w:t xml:space="preserve"> </w:t>
      </w:r>
      <w:r w:rsidRPr="00882A83">
        <w:rPr>
          <w:sz w:val="20"/>
          <w:szCs w:val="20"/>
        </w:rPr>
        <w:t xml:space="preserve">Student Computer Lab (Art building, Room 375) allows students to </w:t>
      </w:r>
      <w:proofErr w:type="gramStart"/>
      <w:r w:rsidRPr="00882A83">
        <w:rPr>
          <w:sz w:val="20"/>
          <w:szCs w:val="20"/>
        </w:rPr>
        <w:t>checkout</w:t>
      </w:r>
      <w:proofErr w:type="gramEnd"/>
      <w:r w:rsidRPr="00882A83">
        <w:rPr>
          <w:sz w:val="20"/>
          <w:szCs w:val="20"/>
        </w:rPr>
        <w:t xml:space="preserve"> such devices here</w:t>
      </w:r>
    </w:p>
    <w:p w14:paraId="39F19EA5" w14:textId="06D82812" w:rsidR="005C0785" w:rsidRDefault="00BC3CF4" w:rsidP="005C0785">
      <w:pPr>
        <w:pStyle w:val="p4"/>
        <w:rPr>
          <w:sz w:val="20"/>
          <w:szCs w:val="20"/>
        </w:rPr>
      </w:pPr>
      <w:hyperlink r:id="rId5" w:history="1">
        <w:r w:rsidRPr="006A2F68">
          <w:rPr>
            <w:rStyle w:val="Hyperlink"/>
            <w:sz w:val="20"/>
            <w:szCs w:val="20"/>
          </w:rPr>
          <w:t>https://myunt.sharepoint.com/sites/CVADITServices/SitePages/Equipment-Checkout.aspx</w:t>
        </w:r>
      </w:hyperlink>
    </w:p>
    <w:p w14:paraId="7E3E8AFC" w14:textId="77777777" w:rsidR="00BC3CF4" w:rsidRPr="00882A83" w:rsidRDefault="00BC3CF4" w:rsidP="005C0785">
      <w:pPr>
        <w:pStyle w:val="p4"/>
        <w:rPr>
          <w:sz w:val="20"/>
          <w:szCs w:val="20"/>
        </w:rPr>
      </w:pPr>
    </w:p>
    <w:p w14:paraId="08F204A8" w14:textId="77777777" w:rsidR="00BC3CF4" w:rsidRDefault="005C0785" w:rsidP="00BC3CF4">
      <w:pPr>
        <w:pStyle w:val="p2"/>
        <w:rPr>
          <w:sz w:val="20"/>
          <w:szCs w:val="20"/>
        </w:rPr>
      </w:pPr>
      <w:r w:rsidRPr="00BC3CF4">
        <w:rPr>
          <w:b/>
          <w:bCs/>
          <w:sz w:val="20"/>
          <w:szCs w:val="20"/>
        </w:rPr>
        <w:t>COURSE OBJECTIVES:</w:t>
      </w:r>
      <w:r w:rsidRPr="00882A83">
        <w:rPr>
          <w:sz w:val="20"/>
          <w:szCs w:val="20"/>
        </w:rPr>
        <w:t xml:space="preserve"> </w:t>
      </w:r>
    </w:p>
    <w:p w14:paraId="7B730348" w14:textId="77777777" w:rsidR="00BC3CF4" w:rsidRDefault="00BC3CF4" w:rsidP="00BC3CF4">
      <w:pPr>
        <w:pStyle w:val="p2"/>
        <w:rPr>
          <w:sz w:val="20"/>
          <w:szCs w:val="20"/>
        </w:rPr>
      </w:pPr>
    </w:p>
    <w:p w14:paraId="18069A30" w14:textId="428BD187" w:rsidR="00BC3CF4" w:rsidRPr="00BC3CF4" w:rsidRDefault="00BC3CF4" w:rsidP="00BC3CF4">
      <w:pPr>
        <w:pStyle w:val="p2"/>
        <w:numPr>
          <w:ilvl w:val="0"/>
          <w:numId w:val="2"/>
        </w:numPr>
        <w:rPr>
          <w:sz w:val="20"/>
          <w:szCs w:val="20"/>
        </w:rPr>
      </w:pPr>
      <w:r w:rsidRPr="00BC3CF4">
        <w:rPr>
          <w:sz w:val="20"/>
          <w:szCs w:val="20"/>
        </w:rPr>
        <w:t>Use digital tools and computer technologies commonly found in K–12 art classrooms to support creative exploration and instructional planning.</w:t>
      </w:r>
    </w:p>
    <w:p w14:paraId="5055D377" w14:textId="77777777" w:rsidR="00BC3CF4" w:rsidRPr="00BC3CF4" w:rsidRDefault="00BC3CF4" w:rsidP="00BC3CF4">
      <w:pPr>
        <w:pStyle w:val="p2"/>
        <w:numPr>
          <w:ilvl w:val="0"/>
          <w:numId w:val="1"/>
        </w:numPr>
        <w:rPr>
          <w:sz w:val="20"/>
          <w:szCs w:val="20"/>
        </w:rPr>
      </w:pPr>
      <w:r w:rsidRPr="00BC3CF4">
        <w:rPr>
          <w:sz w:val="20"/>
          <w:szCs w:val="20"/>
        </w:rPr>
        <w:t>Design and present lesson ideas that integrate digital media with a focus on process, accessibility, and student-centered engagement.</w:t>
      </w:r>
    </w:p>
    <w:p w14:paraId="079E66A2" w14:textId="77777777" w:rsidR="00BC3CF4" w:rsidRPr="00BC3CF4" w:rsidRDefault="00BC3CF4" w:rsidP="00BC3CF4">
      <w:pPr>
        <w:pStyle w:val="p2"/>
        <w:numPr>
          <w:ilvl w:val="0"/>
          <w:numId w:val="1"/>
        </w:numPr>
        <w:rPr>
          <w:sz w:val="20"/>
          <w:szCs w:val="20"/>
        </w:rPr>
      </w:pPr>
      <w:r w:rsidRPr="00BC3CF4">
        <w:rPr>
          <w:sz w:val="20"/>
          <w:szCs w:val="20"/>
        </w:rPr>
        <w:t xml:space="preserve">Develop original digital artwork </w:t>
      </w:r>
      <w:proofErr w:type="gramStart"/>
      <w:r w:rsidRPr="00BC3CF4">
        <w:rPr>
          <w:sz w:val="20"/>
          <w:szCs w:val="20"/>
        </w:rPr>
        <w:t>as a way to</w:t>
      </w:r>
      <w:proofErr w:type="gramEnd"/>
      <w:r w:rsidRPr="00BC3CF4">
        <w:rPr>
          <w:sz w:val="20"/>
          <w:szCs w:val="20"/>
        </w:rPr>
        <w:t xml:space="preserve"> better understand creative process, ideation, and how </w:t>
      </w:r>
      <w:proofErr w:type="gramStart"/>
      <w:r w:rsidRPr="00BC3CF4">
        <w:rPr>
          <w:sz w:val="20"/>
          <w:szCs w:val="20"/>
        </w:rPr>
        <w:t>making</w:t>
      </w:r>
      <w:proofErr w:type="gramEnd"/>
      <w:r w:rsidRPr="00BC3CF4">
        <w:rPr>
          <w:sz w:val="20"/>
          <w:szCs w:val="20"/>
        </w:rPr>
        <w:t xml:space="preserve"> informs teaching.</w:t>
      </w:r>
    </w:p>
    <w:p w14:paraId="62D405A1" w14:textId="77777777" w:rsidR="00BC3CF4" w:rsidRPr="00BC3CF4" w:rsidRDefault="00BC3CF4" w:rsidP="00BC3CF4">
      <w:pPr>
        <w:pStyle w:val="p2"/>
        <w:numPr>
          <w:ilvl w:val="0"/>
          <w:numId w:val="1"/>
        </w:numPr>
        <w:rPr>
          <w:sz w:val="20"/>
          <w:szCs w:val="20"/>
        </w:rPr>
      </w:pPr>
      <w:r w:rsidRPr="00BC3CF4">
        <w:rPr>
          <w:sz w:val="20"/>
          <w:szCs w:val="20"/>
        </w:rPr>
        <w:lastRenderedPageBreak/>
        <w:t>Share and publish digital content while critically reflecting on how trends in visual culture and technology can shape classroom practice.</w:t>
      </w:r>
    </w:p>
    <w:p w14:paraId="7AE8D4D7" w14:textId="77777777" w:rsidR="00BC3CF4" w:rsidRPr="00BC3CF4" w:rsidRDefault="00BC3CF4" w:rsidP="00BC3CF4">
      <w:pPr>
        <w:pStyle w:val="p2"/>
        <w:numPr>
          <w:ilvl w:val="0"/>
          <w:numId w:val="1"/>
        </w:numPr>
        <w:rPr>
          <w:sz w:val="20"/>
          <w:szCs w:val="20"/>
        </w:rPr>
      </w:pPr>
      <w:r w:rsidRPr="00BC3CF4">
        <w:rPr>
          <w:sz w:val="20"/>
          <w:szCs w:val="20"/>
        </w:rPr>
        <w:t xml:space="preserve">Analyze historical and contemporary uses of digital media in art and </w:t>
      </w:r>
      <w:proofErr w:type="gramStart"/>
      <w:r w:rsidRPr="00BC3CF4">
        <w:rPr>
          <w:sz w:val="20"/>
          <w:szCs w:val="20"/>
        </w:rPr>
        <w:t>education, and</w:t>
      </w:r>
      <w:proofErr w:type="gramEnd"/>
      <w:r w:rsidRPr="00BC3CF4">
        <w:rPr>
          <w:sz w:val="20"/>
          <w:szCs w:val="20"/>
        </w:rPr>
        <w:t xml:space="preserve"> apply those insights to their own evolving teaching philosophy.</w:t>
      </w:r>
    </w:p>
    <w:p w14:paraId="513A36C3" w14:textId="77777777" w:rsidR="00BC3CF4" w:rsidRDefault="00BC3CF4" w:rsidP="00BC3CF4">
      <w:pPr>
        <w:pStyle w:val="p2"/>
        <w:numPr>
          <w:ilvl w:val="0"/>
          <w:numId w:val="1"/>
        </w:numPr>
        <w:rPr>
          <w:sz w:val="20"/>
          <w:szCs w:val="20"/>
        </w:rPr>
      </w:pPr>
      <w:r w:rsidRPr="00BC3CF4">
        <w:rPr>
          <w:sz w:val="20"/>
          <w:szCs w:val="20"/>
        </w:rPr>
        <w:t>Articulate how hands-on experimentation, iteration, and the act of making contribute to their understanding of what it means to facilitate meaningful creative experiences for others.</w:t>
      </w:r>
    </w:p>
    <w:p w14:paraId="3F0EAFBB" w14:textId="77777777" w:rsidR="007636BC" w:rsidRDefault="007636BC" w:rsidP="007636BC">
      <w:pPr>
        <w:pStyle w:val="p2"/>
        <w:rPr>
          <w:sz w:val="20"/>
          <w:szCs w:val="20"/>
        </w:rPr>
      </w:pPr>
    </w:p>
    <w:p w14:paraId="76A6B2C7" w14:textId="4157AC6D" w:rsidR="007636BC" w:rsidRDefault="007636BC" w:rsidP="007636BC">
      <w:pPr>
        <w:pStyle w:val="p2"/>
        <w:rPr>
          <w:b/>
          <w:bCs/>
          <w:sz w:val="20"/>
          <w:szCs w:val="20"/>
        </w:rPr>
      </w:pPr>
      <w:r w:rsidRPr="007636BC">
        <w:rPr>
          <w:b/>
          <w:bCs/>
          <w:sz w:val="20"/>
          <w:szCs w:val="20"/>
        </w:rPr>
        <w:t>COURSE STRUCTURE:</w:t>
      </w:r>
    </w:p>
    <w:p w14:paraId="6230408C" w14:textId="69AA0F70" w:rsidR="007636BC" w:rsidRPr="00BC3CF4" w:rsidRDefault="007636BC" w:rsidP="007636BC">
      <w:pPr>
        <w:spacing w:before="100" w:beforeAutospacing="1" w:after="100" w:afterAutospacing="1" w:line="240" w:lineRule="auto"/>
        <w:rPr>
          <w:rFonts w:ascii="Helvetica" w:eastAsia="Times New Roman" w:hAnsi="Helvetica" w:cs="Times New Roman"/>
          <w:kern w:val="0"/>
          <w:sz w:val="20"/>
          <w:szCs w:val="20"/>
          <w14:ligatures w14:val="none"/>
        </w:rPr>
      </w:pPr>
      <w:r w:rsidRPr="007636BC">
        <w:rPr>
          <w:rFonts w:ascii="Helvetica" w:eastAsia="Times New Roman" w:hAnsi="Helvetica" w:cs="Times New Roman"/>
          <w:kern w:val="0"/>
          <w:sz w:val="20"/>
          <w:szCs w:val="20"/>
          <w14:ligatures w14:val="none"/>
        </w:rPr>
        <w:t>This course meets once a week and balances lecture, discussion, artmaking, collaborative planning</w:t>
      </w:r>
      <w:r w:rsidR="00E11994">
        <w:rPr>
          <w:rFonts w:ascii="Helvetica" w:eastAsia="Times New Roman" w:hAnsi="Helvetica" w:cs="Times New Roman"/>
          <w:kern w:val="0"/>
          <w:sz w:val="20"/>
          <w:szCs w:val="20"/>
          <w14:ligatures w14:val="none"/>
        </w:rPr>
        <w:t>, and presentation</w:t>
      </w:r>
      <w:r w:rsidRPr="007636BC">
        <w:rPr>
          <w:rFonts w:ascii="Helvetica" w:eastAsia="Times New Roman" w:hAnsi="Helvetica" w:cs="Times New Roman"/>
          <w:kern w:val="0"/>
          <w:sz w:val="20"/>
          <w:szCs w:val="20"/>
          <w14:ligatures w14:val="none"/>
        </w:rPr>
        <w:t xml:space="preserve">. While each session won’t follow the same format, the structure is intentional and consistent, modeling the kind of design and pacing effective </w:t>
      </w:r>
      <w:proofErr w:type="gramStart"/>
      <w:r w:rsidRPr="007636BC">
        <w:rPr>
          <w:rFonts w:ascii="Helvetica" w:eastAsia="Times New Roman" w:hAnsi="Helvetica" w:cs="Times New Roman"/>
          <w:kern w:val="0"/>
          <w:sz w:val="20"/>
          <w:szCs w:val="20"/>
          <w14:ligatures w14:val="none"/>
        </w:rPr>
        <w:t>teachers</w:t>
      </w:r>
      <w:proofErr w:type="gramEnd"/>
      <w:r w:rsidRPr="007636BC">
        <w:rPr>
          <w:rFonts w:ascii="Helvetica" w:eastAsia="Times New Roman" w:hAnsi="Helvetica" w:cs="Times New Roman"/>
          <w:kern w:val="0"/>
          <w:sz w:val="20"/>
          <w:szCs w:val="20"/>
          <w14:ligatures w14:val="none"/>
        </w:rPr>
        <w:t xml:space="preserve"> use.</w:t>
      </w:r>
      <w:r>
        <w:rPr>
          <w:rFonts w:ascii="Helvetica" w:eastAsia="Times New Roman" w:hAnsi="Helvetica" w:cs="Times New Roman"/>
          <w:kern w:val="0"/>
          <w:sz w:val="20"/>
          <w:szCs w:val="20"/>
          <w14:ligatures w14:val="none"/>
        </w:rPr>
        <w:t xml:space="preserve"> </w:t>
      </w:r>
      <w:r w:rsidR="00E11994">
        <w:rPr>
          <w:rFonts w:ascii="Helvetica" w:eastAsia="Times New Roman" w:hAnsi="Helvetica" w:cs="Times New Roman"/>
          <w:kern w:val="0"/>
          <w:sz w:val="20"/>
          <w:szCs w:val="20"/>
          <w14:ligatures w14:val="none"/>
        </w:rPr>
        <w:t>Some class structures will be consistent, e</w:t>
      </w:r>
      <w:r w:rsidRPr="007636BC">
        <w:rPr>
          <w:rFonts w:ascii="Helvetica" w:eastAsia="Times New Roman" w:hAnsi="Helvetica" w:cs="Times New Roman"/>
          <w:kern w:val="0"/>
          <w:sz w:val="20"/>
          <w:szCs w:val="20"/>
          <w14:ligatures w14:val="none"/>
        </w:rPr>
        <w:t>ach class begins with an opening circle</w:t>
      </w:r>
      <w:r>
        <w:rPr>
          <w:rFonts w:ascii="Helvetica" w:eastAsia="Times New Roman" w:hAnsi="Helvetica" w:cs="Times New Roman"/>
          <w:kern w:val="0"/>
          <w:sz w:val="20"/>
          <w:szCs w:val="20"/>
          <w14:ligatures w14:val="none"/>
        </w:rPr>
        <w:t xml:space="preserve">, </w:t>
      </w:r>
      <w:r w:rsidRPr="007636BC">
        <w:rPr>
          <w:rFonts w:ascii="Helvetica" w:eastAsia="Times New Roman" w:hAnsi="Helvetica" w:cs="Times New Roman"/>
          <w:kern w:val="0"/>
          <w:sz w:val="20"/>
          <w:szCs w:val="20"/>
          <w14:ligatures w14:val="none"/>
        </w:rPr>
        <w:t xml:space="preserve">a short, grounding activity to center the group. I’ll then introduce a driving question and preview the day’s plan. A brief contextual </w:t>
      </w:r>
      <w:r w:rsidR="00E11994">
        <w:rPr>
          <w:rFonts w:ascii="Helvetica" w:eastAsia="Times New Roman" w:hAnsi="Helvetica" w:cs="Times New Roman"/>
          <w:kern w:val="0"/>
          <w:sz w:val="20"/>
          <w:szCs w:val="20"/>
          <w14:ligatures w14:val="none"/>
        </w:rPr>
        <w:t>lecture</w:t>
      </w:r>
      <w:r w:rsidRPr="007636BC">
        <w:rPr>
          <w:rFonts w:ascii="Helvetica" w:eastAsia="Times New Roman" w:hAnsi="Helvetica" w:cs="Times New Roman"/>
          <w:kern w:val="0"/>
          <w:sz w:val="20"/>
          <w:szCs w:val="20"/>
          <w14:ligatures w14:val="none"/>
        </w:rPr>
        <w:t xml:space="preserve"> will follow to frame the day’s focus, explain the “why,” and share relevant examples or inspirations.</w:t>
      </w:r>
      <w:r>
        <w:rPr>
          <w:rFonts w:ascii="Helvetica" w:eastAsia="Times New Roman" w:hAnsi="Helvetica" w:cs="Times New Roman"/>
          <w:kern w:val="0"/>
          <w:sz w:val="20"/>
          <w:szCs w:val="20"/>
          <w14:ligatures w14:val="none"/>
        </w:rPr>
        <w:t xml:space="preserve"> </w:t>
      </w:r>
      <w:r w:rsidRPr="007636BC">
        <w:rPr>
          <w:rFonts w:ascii="Helvetica" w:eastAsia="Times New Roman" w:hAnsi="Helvetica" w:cs="Times New Roman"/>
          <w:kern w:val="0"/>
          <w:sz w:val="20"/>
          <w:szCs w:val="20"/>
          <w14:ligatures w14:val="none"/>
        </w:rPr>
        <w:t xml:space="preserve">From there, class time may shift into </w:t>
      </w:r>
      <w:r>
        <w:rPr>
          <w:rFonts w:ascii="Helvetica" w:eastAsia="Times New Roman" w:hAnsi="Helvetica" w:cs="Times New Roman"/>
          <w:kern w:val="0"/>
          <w:sz w:val="20"/>
          <w:szCs w:val="20"/>
          <w14:ligatures w14:val="none"/>
        </w:rPr>
        <w:t xml:space="preserve">further content exploration through presentation, </w:t>
      </w:r>
      <w:r w:rsidRPr="007636BC">
        <w:rPr>
          <w:rFonts w:ascii="Helvetica" w:eastAsia="Times New Roman" w:hAnsi="Helvetica" w:cs="Times New Roman"/>
          <w:kern w:val="0"/>
          <w:sz w:val="20"/>
          <w:szCs w:val="20"/>
          <w14:ligatures w14:val="none"/>
        </w:rPr>
        <w:t>workshop time, group work, station-based activities, or peer sharing. These elements will rotate based on the week’s goals, but all contribute to building your skills as both artist and educator.</w:t>
      </w:r>
      <w:r>
        <w:rPr>
          <w:rFonts w:ascii="Helvetica" w:eastAsia="Times New Roman" w:hAnsi="Helvetica" w:cs="Times New Roman"/>
          <w:kern w:val="0"/>
          <w:sz w:val="20"/>
          <w:szCs w:val="20"/>
          <w14:ligatures w14:val="none"/>
        </w:rPr>
        <w:t xml:space="preserve"> </w:t>
      </w:r>
      <w:r w:rsidRPr="007636BC">
        <w:rPr>
          <w:rFonts w:ascii="Helvetica" w:eastAsia="Times New Roman" w:hAnsi="Helvetica" w:cs="Times New Roman"/>
          <w:kern w:val="0"/>
          <w:sz w:val="20"/>
          <w:szCs w:val="20"/>
          <w14:ligatures w14:val="none"/>
        </w:rPr>
        <w:t xml:space="preserve">We’ll close each class with a closing circle, </w:t>
      </w:r>
      <w:proofErr w:type="gramStart"/>
      <w:r w:rsidRPr="007636BC">
        <w:rPr>
          <w:rFonts w:ascii="Helvetica" w:eastAsia="Times New Roman" w:hAnsi="Helvetica" w:cs="Times New Roman"/>
          <w:kern w:val="0"/>
          <w:sz w:val="20"/>
          <w:szCs w:val="20"/>
          <w14:ligatures w14:val="none"/>
        </w:rPr>
        <w:t>tying</w:t>
      </w:r>
      <w:proofErr w:type="gramEnd"/>
      <w:r w:rsidRPr="007636BC">
        <w:rPr>
          <w:rFonts w:ascii="Helvetica" w:eastAsia="Times New Roman" w:hAnsi="Helvetica" w:cs="Times New Roman"/>
          <w:kern w:val="0"/>
          <w:sz w:val="20"/>
          <w:szCs w:val="20"/>
          <w14:ligatures w14:val="none"/>
        </w:rPr>
        <w:t xml:space="preserve"> the day’s work </w:t>
      </w:r>
      <w:proofErr w:type="gramStart"/>
      <w:r w:rsidRPr="007636BC">
        <w:rPr>
          <w:rFonts w:ascii="Helvetica" w:eastAsia="Times New Roman" w:hAnsi="Helvetica" w:cs="Times New Roman"/>
          <w:kern w:val="0"/>
          <w:sz w:val="20"/>
          <w:szCs w:val="20"/>
          <w14:ligatures w14:val="none"/>
        </w:rPr>
        <w:t>to</w:t>
      </w:r>
      <w:proofErr w:type="gramEnd"/>
      <w:r w:rsidRPr="007636BC">
        <w:rPr>
          <w:rFonts w:ascii="Helvetica" w:eastAsia="Times New Roman" w:hAnsi="Helvetica" w:cs="Times New Roman"/>
          <w:kern w:val="0"/>
          <w:sz w:val="20"/>
          <w:szCs w:val="20"/>
          <w14:ligatures w14:val="none"/>
        </w:rPr>
        <w:t xml:space="preserve"> the broader arc of the course, previewing what’s next, and addressing any questions.</w:t>
      </w:r>
      <w:r>
        <w:rPr>
          <w:rFonts w:ascii="Helvetica" w:eastAsia="Times New Roman" w:hAnsi="Helvetica" w:cs="Times New Roman"/>
          <w:kern w:val="0"/>
          <w:sz w:val="20"/>
          <w:szCs w:val="20"/>
          <w14:ligatures w14:val="none"/>
        </w:rPr>
        <w:t xml:space="preserve"> </w:t>
      </w:r>
      <w:r w:rsidRPr="007636BC">
        <w:rPr>
          <w:rFonts w:ascii="Helvetica" w:eastAsia="Times New Roman" w:hAnsi="Helvetica" w:cs="Times New Roman"/>
          <w:kern w:val="0"/>
          <w:sz w:val="20"/>
          <w:szCs w:val="20"/>
          <w14:ligatures w14:val="none"/>
        </w:rPr>
        <w:t xml:space="preserve">This class is rooted in exploration and iteration, but within a clearly defined structure. My job is to provide the </w:t>
      </w:r>
      <w:proofErr w:type="gramStart"/>
      <w:r w:rsidRPr="007636BC">
        <w:rPr>
          <w:rFonts w:ascii="Helvetica" w:eastAsia="Times New Roman" w:hAnsi="Helvetica" w:cs="Times New Roman"/>
          <w:kern w:val="0"/>
          <w:sz w:val="20"/>
          <w:szCs w:val="20"/>
          <w14:ligatures w14:val="none"/>
        </w:rPr>
        <w:t>framework</w:t>
      </w:r>
      <w:r>
        <w:rPr>
          <w:rFonts w:ascii="Helvetica" w:eastAsia="Times New Roman" w:hAnsi="Helvetica" w:cs="Times New Roman"/>
          <w:kern w:val="0"/>
          <w:sz w:val="20"/>
          <w:szCs w:val="20"/>
          <w14:ligatures w14:val="none"/>
        </w:rPr>
        <w:t>,</w:t>
      </w:r>
      <w:proofErr w:type="gramEnd"/>
      <w:r>
        <w:rPr>
          <w:rFonts w:ascii="Helvetica" w:eastAsia="Times New Roman" w:hAnsi="Helvetica" w:cs="Times New Roman"/>
          <w:kern w:val="0"/>
          <w:sz w:val="20"/>
          <w:szCs w:val="20"/>
          <w14:ligatures w14:val="none"/>
        </w:rPr>
        <w:t xml:space="preserve"> </w:t>
      </w:r>
      <w:r w:rsidRPr="007636BC">
        <w:rPr>
          <w:rFonts w:ascii="Helvetica" w:eastAsia="Times New Roman" w:hAnsi="Helvetica" w:cs="Times New Roman"/>
          <w:kern w:val="0"/>
          <w:sz w:val="20"/>
          <w:szCs w:val="20"/>
          <w14:ligatures w14:val="none"/>
        </w:rPr>
        <w:t xml:space="preserve">your job is to engage with it fully. </w:t>
      </w:r>
      <w:proofErr w:type="gramStart"/>
      <w:r w:rsidRPr="007636BC">
        <w:rPr>
          <w:rFonts w:ascii="Helvetica" w:eastAsia="Times New Roman" w:hAnsi="Helvetica" w:cs="Times New Roman"/>
          <w:kern w:val="0"/>
          <w:sz w:val="20"/>
          <w:szCs w:val="20"/>
          <w14:ligatures w14:val="none"/>
        </w:rPr>
        <w:t>The flexibility</w:t>
      </w:r>
      <w:proofErr w:type="gramEnd"/>
      <w:r w:rsidRPr="007636BC">
        <w:rPr>
          <w:rFonts w:ascii="Helvetica" w:eastAsia="Times New Roman" w:hAnsi="Helvetica" w:cs="Times New Roman"/>
          <w:kern w:val="0"/>
          <w:sz w:val="20"/>
          <w:szCs w:val="20"/>
          <w14:ligatures w14:val="none"/>
        </w:rPr>
        <w:t xml:space="preserve"> lives in how you respond to prompts, propose ideas, and reflect on your process. This is the same balance you’ll learn to strike in your own future classrooms.</w:t>
      </w:r>
    </w:p>
    <w:p w14:paraId="5C6CECD6" w14:textId="6BE66DE2" w:rsidR="00037DB6" w:rsidRPr="00037DB6" w:rsidRDefault="00C316A5"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b/>
          <w:bCs/>
          <w:kern w:val="0"/>
          <w:sz w:val="20"/>
          <w:szCs w:val="20"/>
          <w14:ligatures w14:val="none"/>
        </w:rPr>
        <w:t>REQUIRED TEXTS AND COURSE MATERIALS</w:t>
      </w:r>
    </w:p>
    <w:p w14:paraId="349F163C" w14:textId="7622A572" w:rsidR="00037DB6" w:rsidRPr="00037DB6" w:rsidRDefault="00037DB6"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kern w:val="0"/>
          <w:sz w:val="20"/>
          <w:szCs w:val="20"/>
          <w14:ligatures w14:val="none"/>
        </w:rPr>
        <w:t xml:space="preserve">There are no </w:t>
      </w:r>
      <w:proofErr w:type="gramStart"/>
      <w:r w:rsidRPr="00037DB6">
        <w:rPr>
          <w:rFonts w:ascii="Helvetica" w:eastAsia="Times New Roman" w:hAnsi="Helvetica" w:cs="Times New Roman"/>
          <w:kern w:val="0"/>
          <w:sz w:val="20"/>
          <w:szCs w:val="20"/>
          <w14:ligatures w14:val="none"/>
        </w:rPr>
        <w:t>required textbooks</w:t>
      </w:r>
      <w:proofErr w:type="gramEnd"/>
      <w:r w:rsidRPr="00037DB6">
        <w:rPr>
          <w:rFonts w:ascii="Helvetica" w:eastAsia="Times New Roman" w:hAnsi="Helvetica" w:cs="Times New Roman"/>
          <w:kern w:val="0"/>
          <w:sz w:val="20"/>
          <w:szCs w:val="20"/>
          <w14:ligatures w14:val="none"/>
        </w:rPr>
        <w:t xml:space="preserve"> to purchase. All readings, videos, artworks, and prompts will be provided through Canvas. Students are expected to engage with these materials before each class session to prepare for in-class work and discussion.</w:t>
      </w:r>
    </w:p>
    <w:p w14:paraId="5624C274" w14:textId="1835CB92" w:rsidR="00037DB6" w:rsidRPr="00037DB6" w:rsidRDefault="00C316A5"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b/>
          <w:bCs/>
          <w:kern w:val="0"/>
          <w:sz w:val="20"/>
          <w:szCs w:val="20"/>
          <w14:ligatures w14:val="none"/>
        </w:rPr>
        <w:t>REQUIRED MATERIALS AND TECHNOLOGY ACCESS</w:t>
      </w:r>
    </w:p>
    <w:p w14:paraId="77ACBCD7" w14:textId="1D26DCF3" w:rsidR="00037DB6" w:rsidRPr="00037DB6" w:rsidRDefault="00037DB6"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kern w:val="0"/>
          <w:sz w:val="20"/>
          <w:szCs w:val="20"/>
          <w14:ligatures w14:val="none"/>
        </w:rPr>
        <w:t xml:space="preserve">You’ll need access to a digital device (laptop, tablet, or smartphone) capable of supporting digital artmaking, editing, and sharing. The course will experiment with additional equipment from the CVAD technology lab. While tools such as Adobe Creative Suite and Canva may be demonstrated, you are welcome to use any software or platforms you’re comfortable with. If you have access to more advanced software, tools, or technology you are </w:t>
      </w:r>
      <w:proofErr w:type="gramStart"/>
      <w:r w:rsidRPr="00037DB6">
        <w:rPr>
          <w:rFonts w:ascii="Helvetica" w:eastAsia="Times New Roman" w:hAnsi="Helvetica" w:cs="Times New Roman"/>
          <w:kern w:val="0"/>
          <w:sz w:val="20"/>
          <w:szCs w:val="20"/>
          <w14:ligatures w14:val="none"/>
        </w:rPr>
        <w:t>welcomed</w:t>
      </w:r>
      <w:proofErr w:type="gramEnd"/>
      <w:r w:rsidRPr="00037DB6">
        <w:rPr>
          <w:rFonts w:ascii="Helvetica" w:eastAsia="Times New Roman" w:hAnsi="Helvetica" w:cs="Times New Roman"/>
          <w:kern w:val="0"/>
          <w:sz w:val="20"/>
          <w:szCs w:val="20"/>
          <w14:ligatures w14:val="none"/>
        </w:rPr>
        <w:t xml:space="preserve"> to integrate into your </w:t>
      </w:r>
      <w:proofErr w:type="gramStart"/>
      <w:r w:rsidRPr="00037DB6">
        <w:rPr>
          <w:rFonts w:ascii="Helvetica" w:eastAsia="Times New Roman" w:hAnsi="Helvetica" w:cs="Times New Roman"/>
          <w:kern w:val="0"/>
          <w:sz w:val="20"/>
          <w:szCs w:val="20"/>
          <w14:ligatures w14:val="none"/>
        </w:rPr>
        <w:t>coursework, but</w:t>
      </w:r>
      <w:proofErr w:type="gramEnd"/>
      <w:r w:rsidRPr="00037DB6">
        <w:rPr>
          <w:rFonts w:ascii="Helvetica" w:eastAsia="Times New Roman" w:hAnsi="Helvetica" w:cs="Times New Roman"/>
          <w:kern w:val="0"/>
          <w:sz w:val="20"/>
          <w:szCs w:val="20"/>
          <w14:ligatures w14:val="none"/>
        </w:rPr>
        <w:t xml:space="preserve"> know that creative use of whatever resources you choose to utilize will guide how your work is assessed. </w:t>
      </w:r>
    </w:p>
    <w:p w14:paraId="7363EF4E" w14:textId="6EEDCD0A" w:rsidR="00037DB6" w:rsidRPr="00037DB6" w:rsidRDefault="00037DB6"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kern w:val="0"/>
          <w:sz w:val="20"/>
          <w:szCs w:val="20"/>
          <w14:ligatures w14:val="none"/>
        </w:rPr>
        <w:t>On the first day of class, you’ll complete a short form to share your access to technology, your personal interests, and your comfort level with digital tools. This will help shape the examples, resources, and options I include in the course moving forward. Your input will help ensure the course reflects who is in the room</w:t>
      </w:r>
      <w:r>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not just what’s on the syllabus.</w:t>
      </w:r>
    </w:p>
    <w:p w14:paraId="553BDBB1" w14:textId="47EBEA4F" w:rsidR="00037DB6" w:rsidRPr="00037DB6" w:rsidRDefault="00C316A5"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b/>
          <w:bCs/>
          <w:kern w:val="0"/>
          <w:sz w:val="20"/>
          <w:szCs w:val="20"/>
          <w14:ligatures w14:val="none"/>
        </w:rPr>
        <w:t>STUDENT RESPONSIBILITIES</w:t>
      </w:r>
    </w:p>
    <w:p w14:paraId="52F7A21E" w14:textId="5C83AA49" w:rsidR="00037DB6" w:rsidRPr="00037DB6" w:rsidRDefault="00037DB6" w:rsidP="00037DB6">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kern w:val="0"/>
          <w:sz w:val="20"/>
          <w:szCs w:val="20"/>
          <w14:ligatures w14:val="none"/>
        </w:rPr>
        <w:t>You’re stepping into this course as both an artist and a teacher in training. Your participation and engagement matter more than technical perfection. You’re expected to come to class prepared</w:t>
      </w:r>
      <w:r w:rsidR="00D973EE">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having reviewed the weekly content posted in Canvas</w:t>
      </w:r>
      <w:r>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and ready to contribute through discussion, critique, creation, and reflection.</w:t>
      </w:r>
    </w:p>
    <w:p w14:paraId="5C4E6323" w14:textId="344CE3AB" w:rsidR="00037DB6" w:rsidRPr="00037DB6" w:rsidRDefault="00037DB6" w:rsidP="00037DB6">
      <w:pPr>
        <w:spacing w:before="100" w:beforeAutospacing="1" w:after="100" w:afterAutospacing="1" w:line="240" w:lineRule="auto"/>
        <w:rPr>
          <w:rFonts w:ascii="Helvetica" w:eastAsia="Times New Roman" w:hAnsi="Helvetica" w:cs="Times New Roman"/>
          <w:kern w:val="0"/>
          <w:sz w:val="20"/>
          <w:szCs w:val="20"/>
          <w14:ligatures w14:val="none"/>
        </w:rPr>
      </w:pPr>
      <w:proofErr w:type="gramStart"/>
      <w:r w:rsidRPr="00037DB6">
        <w:rPr>
          <w:rFonts w:ascii="Helvetica" w:eastAsia="Times New Roman" w:hAnsi="Helvetica" w:cs="Times New Roman"/>
          <w:kern w:val="0"/>
          <w:sz w:val="20"/>
          <w:szCs w:val="20"/>
          <w14:ligatures w14:val="none"/>
        </w:rPr>
        <w:t>The Day</w:t>
      </w:r>
      <w:proofErr w:type="gramEnd"/>
      <w:r w:rsidRPr="00037DB6">
        <w:rPr>
          <w:rFonts w:ascii="Helvetica" w:eastAsia="Times New Roman" w:hAnsi="Helvetica" w:cs="Times New Roman"/>
          <w:kern w:val="0"/>
          <w:sz w:val="20"/>
          <w:szCs w:val="20"/>
          <w14:ligatures w14:val="none"/>
        </w:rPr>
        <w:t xml:space="preserve"> </w:t>
      </w:r>
      <w:proofErr w:type="gramStart"/>
      <w:r w:rsidRPr="00037DB6">
        <w:rPr>
          <w:rFonts w:ascii="Helvetica" w:eastAsia="Times New Roman" w:hAnsi="Helvetica" w:cs="Times New Roman"/>
          <w:kern w:val="0"/>
          <w:sz w:val="20"/>
          <w:szCs w:val="20"/>
          <w14:ligatures w14:val="none"/>
        </w:rPr>
        <w:t>One form</w:t>
      </w:r>
      <w:proofErr w:type="gramEnd"/>
      <w:r w:rsidRPr="00037DB6">
        <w:rPr>
          <w:rFonts w:ascii="Helvetica" w:eastAsia="Times New Roman" w:hAnsi="Helvetica" w:cs="Times New Roman"/>
          <w:kern w:val="0"/>
          <w:sz w:val="20"/>
          <w:szCs w:val="20"/>
          <w14:ligatures w14:val="none"/>
        </w:rPr>
        <w:t xml:space="preserve"> will ask you to share your goals, interests, and current access to digital tools. This not only helps me plan more equitably but also models a practical strategy for learning who your students are and how to meet them where they are. What you bring into this space</w:t>
      </w:r>
      <w:r>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creatively and technologically</w:t>
      </w:r>
      <w:r>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will influence how we work, learn, and grow together.</w:t>
      </w:r>
    </w:p>
    <w:p w14:paraId="333DCD19" w14:textId="77777777" w:rsidR="007E6651" w:rsidRDefault="00037DB6" w:rsidP="007E6651">
      <w:pPr>
        <w:spacing w:before="100" w:beforeAutospacing="1" w:after="100" w:afterAutospacing="1" w:line="240" w:lineRule="auto"/>
        <w:rPr>
          <w:rFonts w:ascii="Helvetica" w:eastAsia="Times New Roman" w:hAnsi="Helvetica" w:cs="Times New Roman"/>
          <w:kern w:val="0"/>
          <w:sz w:val="20"/>
          <w:szCs w:val="20"/>
          <w14:ligatures w14:val="none"/>
        </w:rPr>
      </w:pPr>
      <w:r w:rsidRPr="00037DB6">
        <w:rPr>
          <w:rFonts w:ascii="Helvetica" w:eastAsia="Times New Roman" w:hAnsi="Helvetica" w:cs="Times New Roman"/>
          <w:kern w:val="0"/>
          <w:sz w:val="20"/>
          <w:szCs w:val="20"/>
          <w14:ligatures w14:val="none"/>
        </w:rPr>
        <w:lastRenderedPageBreak/>
        <w:t xml:space="preserve">If you need more </w:t>
      </w:r>
      <w:r w:rsidRPr="00037DB6">
        <w:rPr>
          <w:rFonts w:ascii="Helvetica" w:eastAsia="Times New Roman" w:hAnsi="Helvetica" w:cs="Times New Roman"/>
          <w:color w:val="000000" w:themeColor="text1"/>
          <w:kern w:val="0"/>
          <w:sz w:val="20"/>
          <w:szCs w:val="20"/>
          <w14:ligatures w14:val="none"/>
        </w:rPr>
        <w:t xml:space="preserve">time for an assignment, or something’s getting in the way of your progress, reach out before the due date. Extensions can </w:t>
      </w:r>
      <w:r w:rsidRPr="00037DB6">
        <w:rPr>
          <w:rFonts w:ascii="Helvetica" w:eastAsia="Times New Roman" w:hAnsi="Helvetica" w:cs="Times New Roman"/>
          <w:kern w:val="0"/>
          <w:sz w:val="20"/>
          <w:szCs w:val="20"/>
          <w14:ligatures w14:val="none"/>
        </w:rPr>
        <w:t>often be arranged</w:t>
      </w:r>
      <w:r w:rsidR="00D973EE">
        <w:rPr>
          <w:rFonts w:ascii="Helvetica" w:eastAsia="Times New Roman" w:hAnsi="Helvetica" w:cs="Times New Roman"/>
          <w:kern w:val="0"/>
          <w:sz w:val="20"/>
          <w:szCs w:val="20"/>
          <w14:ligatures w14:val="none"/>
        </w:rPr>
        <w:t xml:space="preserve">, </w:t>
      </w:r>
      <w:r w:rsidRPr="00037DB6">
        <w:rPr>
          <w:rFonts w:ascii="Helvetica" w:eastAsia="Times New Roman" w:hAnsi="Helvetica" w:cs="Times New Roman"/>
          <w:kern w:val="0"/>
          <w:sz w:val="20"/>
          <w:szCs w:val="20"/>
          <w14:ligatures w14:val="none"/>
        </w:rPr>
        <w:t>communication is key.</w:t>
      </w:r>
    </w:p>
    <w:p w14:paraId="5C99FF9A" w14:textId="2657C2DC" w:rsidR="005C0785" w:rsidRDefault="005C0785" w:rsidP="007E6651">
      <w:pPr>
        <w:spacing w:before="100" w:beforeAutospacing="1" w:after="100" w:afterAutospacing="1" w:line="240" w:lineRule="auto"/>
        <w:rPr>
          <w:rFonts w:ascii="Helvetica" w:hAnsi="Helvetica"/>
          <w:sz w:val="20"/>
          <w:szCs w:val="20"/>
        </w:rPr>
      </w:pPr>
      <w:r w:rsidRPr="00882A83">
        <w:rPr>
          <w:rFonts w:ascii="Helvetica" w:hAnsi="Helvetica"/>
          <w:sz w:val="20"/>
          <w:szCs w:val="20"/>
        </w:rPr>
        <w:t>Absences, tardiness, and late work are the single greatest contributor to low</w:t>
      </w:r>
      <w:r w:rsidR="007E6651">
        <w:rPr>
          <w:rFonts w:ascii="Helvetica" w:hAnsi="Helvetica"/>
          <w:sz w:val="20"/>
          <w:szCs w:val="20"/>
        </w:rPr>
        <w:t xml:space="preserve"> </w:t>
      </w:r>
      <w:r w:rsidRPr="00882A83">
        <w:rPr>
          <w:rFonts w:ascii="Helvetica" w:hAnsi="Helvetica"/>
          <w:sz w:val="20"/>
          <w:szCs w:val="20"/>
        </w:rPr>
        <w:t xml:space="preserve">grades and </w:t>
      </w:r>
      <w:proofErr w:type="gramStart"/>
      <w:r w:rsidRPr="00882A83">
        <w:rPr>
          <w:rFonts w:ascii="Helvetica" w:hAnsi="Helvetica"/>
          <w:sz w:val="20"/>
          <w:szCs w:val="20"/>
        </w:rPr>
        <w:t>fails</w:t>
      </w:r>
      <w:proofErr w:type="gramEnd"/>
      <w:r w:rsidRPr="00882A83">
        <w:rPr>
          <w:rFonts w:ascii="Helvetica" w:hAnsi="Helvetica"/>
          <w:sz w:val="20"/>
          <w:szCs w:val="20"/>
        </w:rPr>
        <w:t xml:space="preserve"> in this course. You will not be allowed to progress towards certification unless you pass</w:t>
      </w:r>
      <w:r w:rsidR="007E6651">
        <w:rPr>
          <w:rFonts w:ascii="Helvetica" w:hAnsi="Helvetica"/>
          <w:sz w:val="20"/>
          <w:szCs w:val="20"/>
        </w:rPr>
        <w:t xml:space="preserve"> </w:t>
      </w:r>
      <w:r w:rsidRPr="00882A83">
        <w:rPr>
          <w:rFonts w:ascii="Helvetica" w:hAnsi="Helvetica"/>
          <w:sz w:val="20"/>
          <w:szCs w:val="20"/>
        </w:rPr>
        <w:t>this course, which requires mandatory observation reflections, observation hours, and teacher approval</w:t>
      </w:r>
      <w:r w:rsidR="007E6651">
        <w:rPr>
          <w:rFonts w:ascii="Helvetica" w:hAnsi="Helvetica"/>
          <w:sz w:val="20"/>
          <w:szCs w:val="20"/>
        </w:rPr>
        <w:t xml:space="preserve"> </w:t>
      </w:r>
      <w:r w:rsidRPr="00882A83">
        <w:rPr>
          <w:rFonts w:ascii="Helvetica" w:hAnsi="Helvetica"/>
          <w:sz w:val="20"/>
          <w:szCs w:val="20"/>
        </w:rPr>
        <w:t>of all student logs in Watermark.</w:t>
      </w:r>
    </w:p>
    <w:p w14:paraId="2C9A6E67" w14:textId="37B9BEEC" w:rsidR="00C316A5" w:rsidRPr="00C316A5" w:rsidRDefault="00C316A5" w:rsidP="00C316A5">
      <w:pPr>
        <w:pStyle w:val="Heading1"/>
        <w:rPr>
          <w:rFonts w:ascii="Helvetica" w:hAnsi="Helvetica"/>
          <w:b/>
          <w:bCs/>
          <w:color w:val="000000" w:themeColor="text1"/>
          <w:sz w:val="20"/>
          <w:szCs w:val="20"/>
        </w:rPr>
      </w:pPr>
      <w:r w:rsidRPr="00C316A5">
        <w:rPr>
          <w:rFonts w:ascii="Helvetica" w:hAnsi="Helvetica"/>
          <w:b/>
          <w:bCs/>
          <w:color w:val="000000" w:themeColor="text1"/>
          <w:sz w:val="20"/>
          <w:szCs w:val="20"/>
        </w:rPr>
        <w:t>COURSE ASSIGNMENTS &amp; GRADING BREAKDOWN</w:t>
      </w:r>
    </w:p>
    <w:p w14:paraId="3B8A263B" w14:textId="77777777" w:rsidR="00C316A5" w:rsidRPr="00C316A5" w:rsidRDefault="00C316A5" w:rsidP="00C316A5">
      <w:pPr>
        <w:rPr>
          <w:rFonts w:ascii="Helvetica" w:hAnsi="Helvetica"/>
          <w:color w:val="000000" w:themeColor="text1"/>
          <w:sz w:val="20"/>
          <w:szCs w:val="20"/>
        </w:rPr>
      </w:pPr>
      <w:r w:rsidRPr="00C316A5">
        <w:rPr>
          <w:rFonts w:ascii="Helvetica" w:hAnsi="Helvetica"/>
          <w:sz w:val="20"/>
          <w:szCs w:val="20"/>
        </w:rPr>
        <w:t xml:space="preserve">This course is designed to help you grow both as an artist and as a future educator. You’ll engage in hands-on digital artmaking, critically reflect on creative processes, and explore how technology can support student learning in diverse classroom contexts. Each project invites you to try something new, combine ideas and tools in bold ways, and consider how you might lead others through similar </w:t>
      </w:r>
      <w:r w:rsidRPr="00C316A5">
        <w:rPr>
          <w:rFonts w:ascii="Helvetica" w:hAnsi="Helvetica"/>
          <w:color w:val="000000" w:themeColor="text1"/>
          <w:sz w:val="20"/>
          <w:szCs w:val="20"/>
        </w:rPr>
        <w:t>experiences.</w:t>
      </w:r>
    </w:p>
    <w:p w14:paraId="3DE983D8" w14:textId="77777777" w:rsidR="00C316A5" w:rsidRPr="00C316A5" w:rsidRDefault="00C316A5" w:rsidP="00C316A5">
      <w:pPr>
        <w:pStyle w:val="Heading2"/>
        <w:rPr>
          <w:rFonts w:ascii="Helvetica" w:hAnsi="Helvetica"/>
          <w:b/>
          <w:bCs/>
          <w:color w:val="000000" w:themeColor="text1"/>
          <w:sz w:val="20"/>
          <w:szCs w:val="20"/>
        </w:rPr>
      </w:pPr>
      <w:r w:rsidRPr="00C316A5">
        <w:rPr>
          <w:rFonts w:ascii="Helvetica" w:hAnsi="Helvetica"/>
          <w:b/>
          <w:bCs/>
          <w:color w:val="000000" w:themeColor="text1"/>
          <w:sz w:val="20"/>
          <w:szCs w:val="20"/>
        </w:rPr>
        <w:t>Major Assignments (5 total, each worth 15 points = 75 points total)</w:t>
      </w:r>
    </w:p>
    <w:p w14:paraId="4273CA36" w14:textId="77777777" w:rsidR="00C316A5" w:rsidRPr="00C316A5" w:rsidRDefault="00C316A5" w:rsidP="00C316A5">
      <w:pPr>
        <w:rPr>
          <w:rFonts w:ascii="Helvetica" w:hAnsi="Helvetica"/>
          <w:sz w:val="20"/>
          <w:szCs w:val="20"/>
        </w:rPr>
      </w:pPr>
      <w:r w:rsidRPr="00C316A5">
        <w:rPr>
          <w:rFonts w:ascii="Helvetica" w:hAnsi="Helvetica"/>
          <w:sz w:val="20"/>
          <w:szCs w:val="20"/>
        </w:rPr>
        <w:t>Each of these assignments asks you to experiment, reflect, and make. They are not about technical polish, but about thoughtful creative decisions and pedagogical awareness. You’ll be evaluated on your creativity, process, engagement with the prompt, and your ability to make connections to teaching and facilitation.</w:t>
      </w:r>
    </w:p>
    <w:p w14:paraId="6F21642A" w14:textId="77777777" w:rsidR="00C316A5" w:rsidRPr="00C316A5" w:rsidRDefault="00C316A5" w:rsidP="00C316A5">
      <w:pPr>
        <w:pStyle w:val="Heading3"/>
        <w:rPr>
          <w:rFonts w:ascii="Helvetica" w:hAnsi="Helvetica"/>
          <w:b/>
          <w:bCs/>
          <w:color w:val="000000" w:themeColor="text1"/>
          <w:sz w:val="20"/>
          <w:szCs w:val="20"/>
        </w:rPr>
      </w:pPr>
      <w:r w:rsidRPr="00C316A5">
        <w:rPr>
          <w:rFonts w:ascii="Helvetica" w:hAnsi="Helvetica"/>
          <w:b/>
          <w:bCs/>
          <w:color w:val="000000" w:themeColor="text1"/>
          <w:sz w:val="20"/>
          <w:szCs w:val="20"/>
        </w:rPr>
        <w:t>Project 1: Hybrid Creatures – Identity Through Composition (15 points)</w:t>
      </w:r>
    </w:p>
    <w:p w14:paraId="6F0C8455" w14:textId="279DB0B6" w:rsidR="00C316A5" w:rsidRPr="00C316A5" w:rsidRDefault="00C316A5" w:rsidP="00C316A5">
      <w:pPr>
        <w:rPr>
          <w:rFonts w:ascii="Helvetica" w:hAnsi="Helvetica"/>
          <w:b/>
          <w:bCs/>
          <w:color w:val="000000" w:themeColor="text1"/>
          <w:sz w:val="20"/>
          <w:szCs w:val="20"/>
        </w:rPr>
      </w:pPr>
      <w:r w:rsidRPr="00C316A5">
        <w:rPr>
          <w:rFonts w:ascii="Helvetica" w:hAnsi="Helvetica"/>
          <w:sz w:val="20"/>
          <w:szCs w:val="20"/>
        </w:rPr>
        <w:t xml:space="preserve">This first challenge introduces you to digital image-making as a space for exploration and self-reflection. You’ll create a “hybrid creature” using a mix of original and found materials — photos, drawing, scanned textures, </w:t>
      </w:r>
      <w:r>
        <w:rPr>
          <w:rFonts w:ascii="Helvetica" w:hAnsi="Helvetica"/>
          <w:sz w:val="20"/>
          <w:szCs w:val="20"/>
        </w:rPr>
        <w:t xml:space="preserve">video clips, </w:t>
      </w:r>
      <w:r w:rsidRPr="00C316A5">
        <w:rPr>
          <w:rFonts w:ascii="Helvetica" w:hAnsi="Helvetica"/>
          <w:sz w:val="20"/>
          <w:szCs w:val="20"/>
        </w:rPr>
        <w:t>or whatever’s available. The goal isn’t realism, but metaphor: how can layered imagery reflect identity, context, or change? We’ll also reflect on how this type of project might invite student voice in K–</w:t>
      </w:r>
      <w:r w:rsidRPr="00C316A5">
        <w:rPr>
          <w:rFonts w:ascii="Helvetica" w:hAnsi="Helvetica"/>
          <w:color w:val="000000" w:themeColor="text1"/>
          <w:sz w:val="20"/>
          <w:szCs w:val="20"/>
        </w:rPr>
        <w:t>12 classrooms, and what constraints or supports could make it work at different grade levels.</w:t>
      </w:r>
    </w:p>
    <w:p w14:paraId="4E3DB26E" w14:textId="77777777" w:rsidR="00C316A5" w:rsidRPr="00C316A5" w:rsidRDefault="00C316A5" w:rsidP="00C316A5">
      <w:pPr>
        <w:pStyle w:val="Heading3"/>
        <w:rPr>
          <w:rFonts w:ascii="Helvetica" w:hAnsi="Helvetica"/>
          <w:b/>
          <w:bCs/>
          <w:color w:val="000000" w:themeColor="text1"/>
          <w:sz w:val="20"/>
          <w:szCs w:val="20"/>
        </w:rPr>
      </w:pPr>
      <w:r w:rsidRPr="00C316A5">
        <w:rPr>
          <w:rFonts w:ascii="Helvetica" w:hAnsi="Helvetica"/>
          <w:b/>
          <w:bCs/>
          <w:color w:val="000000" w:themeColor="text1"/>
          <w:sz w:val="20"/>
          <w:szCs w:val="20"/>
        </w:rPr>
        <w:t>Project 2: Micro-Stories – Narrative in Three Frames (15 points)</w:t>
      </w:r>
    </w:p>
    <w:p w14:paraId="2FF3020D" w14:textId="2A895DB9" w:rsidR="00C316A5" w:rsidRPr="00C316A5" w:rsidRDefault="00C316A5" w:rsidP="00C316A5">
      <w:pPr>
        <w:rPr>
          <w:rFonts w:ascii="Helvetica" w:hAnsi="Helvetica"/>
          <w:sz w:val="20"/>
          <w:szCs w:val="20"/>
        </w:rPr>
      </w:pPr>
      <w:r w:rsidRPr="00C316A5">
        <w:rPr>
          <w:rFonts w:ascii="Helvetica" w:hAnsi="Helvetica"/>
          <w:sz w:val="20"/>
          <w:szCs w:val="20"/>
        </w:rPr>
        <w:t>This project centers on sequencing and story</w:t>
      </w:r>
      <w:r>
        <w:rPr>
          <w:rFonts w:ascii="Helvetica" w:hAnsi="Helvetica"/>
          <w:sz w:val="20"/>
          <w:szCs w:val="20"/>
        </w:rPr>
        <w:t xml:space="preserve"> </w:t>
      </w:r>
      <w:r w:rsidRPr="00C316A5">
        <w:rPr>
          <w:rFonts w:ascii="Helvetica" w:hAnsi="Helvetica"/>
          <w:sz w:val="20"/>
          <w:szCs w:val="20"/>
        </w:rPr>
        <w:t>without relying on text. You’ll craft a three-frame visual narrative. The challenge lies in clarity and pacing: how can you express mood, motion, or conflict with on</w:t>
      </w:r>
      <w:r>
        <w:rPr>
          <w:rFonts w:ascii="Helvetica" w:hAnsi="Helvetica"/>
          <w:sz w:val="20"/>
          <w:szCs w:val="20"/>
        </w:rPr>
        <w:t>ly 3 frames</w:t>
      </w:r>
      <w:r w:rsidRPr="00C316A5">
        <w:rPr>
          <w:rFonts w:ascii="Helvetica" w:hAnsi="Helvetica"/>
          <w:sz w:val="20"/>
          <w:szCs w:val="20"/>
        </w:rPr>
        <w:t xml:space="preserve">? As we build, we’ll examine how narrative develops </w:t>
      </w:r>
      <w:r>
        <w:rPr>
          <w:rFonts w:ascii="Helvetica" w:hAnsi="Helvetica"/>
          <w:sz w:val="20"/>
          <w:szCs w:val="20"/>
        </w:rPr>
        <w:t xml:space="preserve">and </w:t>
      </w:r>
      <w:r w:rsidRPr="00C316A5">
        <w:rPr>
          <w:rFonts w:ascii="Helvetica" w:hAnsi="Helvetica"/>
          <w:sz w:val="20"/>
          <w:szCs w:val="20"/>
        </w:rPr>
        <w:t>how visual storytelling can support cross-curricular learning in art and beyond.</w:t>
      </w:r>
    </w:p>
    <w:p w14:paraId="18A26944" w14:textId="77777777" w:rsidR="00C316A5" w:rsidRPr="00C316A5" w:rsidRDefault="00C316A5" w:rsidP="00C316A5">
      <w:pPr>
        <w:pStyle w:val="Heading3"/>
        <w:rPr>
          <w:rFonts w:ascii="Helvetica" w:hAnsi="Helvetica"/>
          <w:b/>
          <w:bCs/>
          <w:color w:val="000000" w:themeColor="text1"/>
          <w:sz w:val="20"/>
          <w:szCs w:val="20"/>
        </w:rPr>
      </w:pPr>
      <w:r w:rsidRPr="00C316A5">
        <w:rPr>
          <w:rFonts w:ascii="Helvetica" w:hAnsi="Helvetica"/>
          <w:b/>
          <w:bCs/>
          <w:color w:val="000000" w:themeColor="text1"/>
          <w:sz w:val="20"/>
          <w:szCs w:val="20"/>
        </w:rPr>
        <w:t>Project 3: Immersive Space Design – Making Worlds (15 points)</w:t>
      </w:r>
    </w:p>
    <w:p w14:paraId="29AD268D" w14:textId="376BFBC2" w:rsidR="00C316A5" w:rsidRPr="00C316A5" w:rsidRDefault="00C316A5" w:rsidP="00C316A5">
      <w:pPr>
        <w:rPr>
          <w:rFonts w:ascii="Helvetica" w:hAnsi="Helvetica"/>
          <w:sz w:val="20"/>
          <w:szCs w:val="20"/>
        </w:rPr>
      </w:pPr>
      <w:r w:rsidRPr="00C316A5">
        <w:rPr>
          <w:rFonts w:ascii="Helvetica" w:hAnsi="Helvetica"/>
          <w:sz w:val="20"/>
          <w:szCs w:val="20"/>
        </w:rPr>
        <w:t>You’ll design a visual or conceptual environment that invites the viewer in</w:t>
      </w:r>
      <w:r>
        <w:rPr>
          <w:rFonts w:ascii="Helvetica" w:hAnsi="Helvetica"/>
          <w:sz w:val="20"/>
          <w:szCs w:val="20"/>
        </w:rPr>
        <w:t xml:space="preserve">, </w:t>
      </w:r>
      <w:r w:rsidRPr="00C316A5">
        <w:rPr>
          <w:rFonts w:ascii="Helvetica" w:hAnsi="Helvetica"/>
          <w:sz w:val="20"/>
          <w:szCs w:val="20"/>
        </w:rPr>
        <w:t>a space built from images, perspectives, sound, or movement</w:t>
      </w:r>
      <w:proofErr w:type="gramStart"/>
      <w:r>
        <w:rPr>
          <w:rFonts w:ascii="Helvetica" w:hAnsi="Helvetica"/>
          <w:sz w:val="20"/>
          <w:szCs w:val="20"/>
        </w:rPr>
        <w:t>….etc.</w:t>
      </w:r>
      <w:proofErr w:type="gramEnd"/>
      <w:r w:rsidRPr="00C316A5">
        <w:rPr>
          <w:rFonts w:ascii="Helvetica" w:hAnsi="Helvetica"/>
          <w:sz w:val="20"/>
          <w:szCs w:val="20"/>
        </w:rPr>
        <w:t xml:space="preserve"> You might explore panoramic scenes, layered compositions, animations, mixed media installations</w:t>
      </w:r>
      <w:r>
        <w:rPr>
          <w:rFonts w:ascii="Helvetica" w:hAnsi="Helvetica"/>
          <w:sz w:val="20"/>
          <w:szCs w:val="20"/>
        </w:rPr>
        <w:t xml:space="preserve"> and more</w:t>
      </w:r>
      <w:r w:rsidRPr="00C316A5">
        <w:rPr>
          <w:rFonts w:ascii="Helvetica" w:hAnsi="Helvetica"/>
          <w:sz w:val="20"/>
          <w:szCs w:val="20"/>
        </w:rPr>
        <w:t>. This is a space to experiment with how media types</w:t>
      </w:r>
      <w:r>
        <w:rPr>
          <w:rFonts w:ascii="Helvetica" w:hAnsi="Helvetica"/>
          <w:sz w:val="20"/>
          <w:szCs w:val="20"/>
        </w:rPr>
        <w:t xml:space="preserve"> </w:t>
      </w:r>
      <w:r w:rsidRPr="00C316A5">
        <w:rPr>
          <w:rFonts w:ascii="Helvetica" w:hAnsi="Helvetica"/>
          <w:sz w:val="20"/>
          <w:szCs w:val="20"/>
        </w:rPr>
        <w:t xml:space="preserve">interact, and how different formats </w:t>
      </w:r>
      <w:r>
        <w:rPr>
          <w:rFonts w:ascii="Helvetica" w:hAnsi="Helvetica"/>
          <w:sz w:val="20"/>
          <w:szCs w:val="20"/>
        </w:rPr>
        <w:t xml:space="preserve">could influence </w:t>
      </w:r>
      <w:r w:rsidRPr="00C316A5">
        <w:rPr>
          <w:rFonts w:ascii="Helvetica" w:hAnsi="Helvetica"/>
          <w:sz w:val="20"/>
          <w:szCs w:val="20"/>
        </w:rPr>
        <w:t>engagement</w:t>
      </w:r>
      <w:r>
        <w:rPr>
          <w:rFonts w:ascii="Helvetica" w:hAnsi="Helvetica"/>
          <w:sz w:val="20"/>
          <w:szCs w:val="20"/>
        </w:rPr>
        <w:t xml:space="preserve"> and/or experience.</w:t>
      </w:r>
      <w:r w:rsidRPr="00C316A5">
        <w:rPr>
          <w:rFonts w:ascii="Helvetica" w:hAnsi="Helvetica"/>
          <w:sz w:val="20"/>
          <w:szCs w:val="20"/>
        </w:rPr>
        <w:t xml:space="preserve"> We’ll also discuss how spatial design can support empathy, narrative, and sensory experience in the classroom.</w:t>
      </w:r>
    </w:p>
    <w:p w14:paraId="72ACC8AF" w14:textId="77777777" w:rsidR="00C316A5" w:rsidRPr="00C316A5" w:rsidRDefault="00C316A5" w:rsidP="00C316A5">
      <w:pPr>
        <w:pStyle w:val="Heading3"/>
        <w:rPr>
          <w:rFonts w:ascii="Helvetica" w:hAnsi="Helvetica"/>
          <w:b/>
          <w:bCs/>
          <w:color w:val="000000" w:themeColor="text1"/>
          <w:sz w:val="20"/>
          <w:szCs w:val="20"/>
        </w:rPr>
      </w:pPr>
      <w:r w:rsidRPr="00C316A5">
        <w:rPr>
          <w:rFonts w:ascii="Helvetica" w:hAnsi="Helvetica"/>
          <w:b/>
          <w:bCs/>
          <w:color w:val="000000" w:themeColor="text1"/>
          <w:sz w:val="20"/>
          <w:szCs w:val="20"/>
        </w:rPr>
        <w:t>Project 4: Collaborative Digital Storytelling (Group Project) (15 points)</w:t>
      </w:r>
    </w:p>
    <w:p w14:paraId="699BDD21" w14:textId="2B772397" w:rsidR="00C316A5" w:rsidRPr="00C316A5" w:rsidRDefault="00C316A5" w:rsidP="00C316A5">
      <w:pPr>
        <w:rPr>
          <w:rFonts w:ascii="Helvetica" w:hAnsi="Helvetica"/>
          <w:sz w:val="20"/>
          <w:szCs w:val="20"/>
        </w:rPr>
      </w:pPr>
      <w:r w:rsidRPr="00C316A5">
        <w:rPr>
          <w:rFonts w:ascii="Helvetica" w:hAnsi="Helvetica"/>
          <w:sz w:val="20"/>
          <w:szCs w:val="20"/>
        </w:rPr>
        <w:t>This team project asks you to create a short digital story, PSA, or other multimedia pi</w:t>
      </w:r>
      <w:r w:rsidR="0092707A">
        <w:rPr>
          <w:rFonts w:ascii="Helvetica" w:hAnsi="Helvetica"/>
          <w:sz w:val="20"/>
          <w:szCs w:val="20"/>
        </w:rPr>
        <w:t>ece</w:t>
      </w:r>
      <w:r w:rsidRPr="00C316A5">
        <w:rPr>
          <w:rFonts w:ascii="Helvetica" w:hAnsi="Helvetica"/>
          <w:sz w:val="20"/>
          <w:szCs w:val="20"/>
        </w:rPr>
        <w:t>. In addition to the artwork, you’ll reflect on how collaboration works in classroom settings, and how you might guide group work in creative and inclusive ways with your future students</w:t>
      </w:r>
      <w:r w:rsidR="0092707A">
        <w:rPr>
          <w:rFonts w:ascii="Helvetica" w:hAnsi="Helvetica"/>
          <w:sz w:val="20"/>
          <w:szCs w:val="20"/>
        </w:rPr>
        <w:t>.</w:t>
      </w:r>
    </w:p>
    <w:p w14:paraId="1B7F290F" w14:textId="4C610CC8" w:rsidR="00C316A5" w:rsidRPr="00141A47" w:rsidRDefault="00C316A5" w:rsidP="00C316A5">
      <w:pPr>
        <w:pStyle w:val="Heading3"/>
        <w:rPr>
          <w:rFonts w:ascii="Helvetica" w:hAnsi="Helvetica" w:cs="Helvetica"/>
          <w:b/>
          <w:bCs/>
          <w:color w:val="000000" w:themeColor="text1"/>
          <w:sz w:val="20"/>
          <w:szCs w:val="20"/>
        </w:rPr>
      </w:pPr>
      <w:r w:rsidRPr="00141A47">
        <w:rPr>
          <w:rFonts w:ascii="Helvetica" w:hAnsi="Helvetica" w:cs="Helvetica"/>
          <w:b/>
          <w:bCs/>
          <w:color w:val="000000" w:themeColor="text1"/>
          <w:sz w:val="20"/>
          <w:szCs w:val="20"/>
        </w:rPr>
        <w:lastRenderedPageBreak/>
        <w:t xml:space="preserve">Final </w:t>
      </w:r>
      <w:r w:rsidR="00141A47" w:rsidRPr="00141A47">
        <w:rPr>
          <w:rFonts w:ascii="Helvetica" w:hAnsi="Helvetica" w:cs="Helvetica"/>
          <w:b/>
          <w:bCs/>
          <w:color w:val="000000" w:themeColor="text1"/>
          <w:sz w:val="20"/>
          <w:szCs w:val="20"/>
        </w:rPr>
        <w:t>5</w:t>
      </w:r>
      <w:r w:rsidR="00141A47">
        <w:rPr>
          <w:rFonts w:ascii="Helvetica" w:hAnsi="Helvetica" w:cs="Helvetica"/>
          <w:b/>
          <w:bCs/>
          <w:color w:val="000000" w:themeColor="text1"/>
          <w:sz w:val="20"/>
          <w:szCs w:val="20"/>
        </w:rPr>
        <w:t xml:space="preserve">: </w:t>
      </w:r>
      <w:r w:rsidRPr="00141A47">
        <w:rPr>
          <w:rFonts w:ascii="Helvetica" w:hAnsi="Helvetica" w:cs="Helvetica"/>
          <w:b/>
          <w:bCs/>
          <w:color w:val="000000" w:themeColor="text1"/>
          <w:sz w:val="20"/>
          <w:szCs w:val="20"/>
        </w:rPr>
        <w:t>Reflective Media Piece</w:t>
      </w:r>
      <w:r w:rsidR="00141A47">
        <w:rPr>
          <w:rFonts w:ascii="Helvetica" w:hAnsi="Helvetica" w:cs="Helvetica"/>
          <w:b/>
          <w:bCs/>
          <w:color w:val="000000" w:themeColor="text1"/>
          <w:sz w:val="20"/>
          <w:szCs w:val="20"/>
        </w:rPr>
        <w:t xml:space="preserve"> - </w:t>
      </w:r>
      <w:r w:rsidRPr="00141A47">
        <w:rPr>
          <w:rFonts w:ascii="Helvetica" w:hAnsi="Helvetica" w:cs="Helvetica"/>
          <w:b/>
          <w:bCs/>
          <w:color w:val="000000" w:themeColor="text1"/>
          <w:sz w:val="20"/>
          <w:szCs w:val="20"/>
        </w:rPr>
        <w:t>Artmaking as Pedagogy (15 points)</w:t>
      </w:r>
      <w:r>
        <w:br/>
      </w:r>
      <w:r w:rsidRPr="00141A47">
        <w:rPr>
          <w:rFonts w:ascii="Helvetica" w:hAnsi="Helvetica" w:cs="Helvetica"/>
          <w:color w:val="000000" w:themeColor="text1"/>
          <w:sz w:val="20"/>
          <w:szCs w:val="20"/>
        </w:rPr>
        <w:br/>
        <w:t xml:space="preserve">Instead of a traditional paper, your final project will be a self-produced </w:t>
      </w:r>
      <w:r w:rsidR="00141A47">
        <w:rPr>
          <w:rFonts w:ascii="Helvetica" w:hAnsi="Helvetica" w:cs="Helvetica"/>
          <w:color w:val="000000" w:themeColor="text1"/>
          <w:sz w:val="20"/>
          <w:szCs w:val="20"/>
        </w:rPr>
        <w:t xml:space="preserve">creative </w:t>
      </w:r>
      <w:r w:rsidRPr="00141A47">
        <w:rPr>
          <w:rFonts w:ascii="Helvetica" w:hAnsi="Helvetica" w:cs="Helvetica"/>
          <w:color w:val="000000" w:themeColor="text1"/>
          <w:sz w:val="20"/>
          <w:szCs w:val="20"/>
        </w:rPr>
        <w:t>media piece</w:t>
      </w:r>
      <w:r w:rsidR="00141A47" w:rsidRPr="00141A47">
        <w:rPr>
          <w:rFonts w:ascii="Helvetica" w:hAnsi="Helvetica" w:cs="Helvetica"/>
          <w:color w:val="000000" w:themeColor="text1"/>
          <w:sz w:val="20"/>
          <w:szCs w:val="20"/>
        </w:rPr>
        <w:t xml:space="preserve">; </w:t>
      </w:r>
      <w:r w:rsidRPr="00141A47">
        <w:rPr>
          <w:rFonts w:ascii="Helvetica" w:hAnsi="Helvetica" w:cs="Helvetica"/>
          <w:color w:val="000000" w:themeColor="text1"/>
          <w:sz w:val="20"/>
          <w:szCs w:val="20"/>
        </w:rPr>
        <w:t>a vlog, digital story, podcast, interactive presentation, or other tech-integrated format of your choosing</w:t>
      </w:r>
      <w:r w:rsidR="00141A47" w:rsidRPr="00141A47">
        <w:rPr>
          <w:rFonts w:ascii="Helvetica" w:hAnsi="Helvetica" w:cs="Helvetica"/>
          <w:color w:val="000000" w:themeColor="text1"/>
          <w:sz w:val="20"/>
          <w:szCs w:val="20"/>
        </w:rPr>
        <w:t xml:space="preserve">, </w:t>
      </w:r>
      <w:r w:rsidRPr="00141A47">
        <w:rPr>
          <w:rFonts w:ascii="Helvetica" w:hAnsi="Helvetica" w:cs="Helvetica"/>
          <w:color w:val="000000" w:themeColor="text1"/>
          <w:sz w:val="20"/>
          <w:szCs w:val="20"/>
        </w:rPr>
        <w:t>that creatively traces your development this as an artist and educator. This is both a reflection and a vision:</w:t>
      </w:r>
      <w:r w:rsidR="00141A47" w:rsidRPr="00141A47">
        <w:rPr>
          <w:rFonts w:ascii="Helvetica" w:hAnsi="Helvetica" w:cs="Helvetica"/>
          <w:color w:val="000000" w:themeColor="text1"/>
          <w:sz w:val="20"/>
          <w:szCs w:val="20"/>
        </w:rPr>
        <w:t xml:space="preserve"> </w:t>
      </w:r>
      <w:r w:rsidRPr="00141A47">
        <w:rPr>
          <w:rFonts w:ascii="Helvetica" w:hAnsi="Helvetica" w:cs="Helvetica"/>
          <w:color w:val="000000" w:themeColor="text1"/>
          <w:sz w:val="20"/>
          <w:szCs w:val="20"/>
        </w:rPr>
        <w:t>Reflection: Revisit your projects, course texts, and classroom experiences. Consider how your ideas about creativity, artistry, and teaching have evolved. Highlight key moments, decisions, or discoveries that shaped your work.</w:t>
      </w:r>
      <w:r w:rsidR="00141A47" w:rsidRPr="00141A47">
        <w:rPr>
          <w:rFonts w:ascii="Helvetica" w:hAnsi="Helvetica" w:cs="Helvetica"/>
          <w:color w:val="000000" w:themeColor="text1"/>
          <w:sz w:val="20"/>
          <w:szCs w:val="20"/>
        </w:rPr>
        <w:t xml:space="preserve"> </w:t>
      </w:r>
      <w:r w:rsidRPr="00141A47">
        <w:rPr>
          <w:rFonts w:ascii="Helvetica" w:hAnsi="Helvetica" w:cs="Helvetica"/>
          <w:color w:val="000000" w:themeColor="text1"/>
          <w:sz w:val="20"/>
          <w:szCs w:val="20"/>
        </w:rPr>
        <w:t>Vision: Articulate the kind of art educator you are becoming, and how digital and computer-based media can play a role in your teaching practice.</w:t>
      </w:r>
      <w:r w:rsidR="00141A47" w:rsidRPr="00141A47">
        <w:rPr>
          <w:rFonts w:ascii="Helvetica" w:hAnsi="Helvetica" w:cs="Helvetica"/>
          <w:color w:val="000000" w:themeColor="text1"/>
          <w:sz w:val="20"/>
          <w:szCs w:val="20"/>
        </w:rPr>
        <w:t xml:space="preserve"> </w:t>
      </w:r>
      <w:r w:rsidRPr="00141A47">
        <w:rPr>
          <w:rFonts w:ascii="Helvetica" w:hAnsi="Helvetica" w:cs="Helvetica"/>
          <w:color w:val="000000" w:themeColor="text1"/>
          <w:sz w:val="20"/>
          <w:szCs w:val="20"/>
        </w:rPr>
        <w:t>You are encouraged to experiment — the form should reflect your voice and style. This is your opportunity to model the kind of creative freedom, risk-taking, and technical integration you might one day offer your own students.</w:t>
      </w:r>
    </w:p>
    <w:p w14:paraId="3B6C19CE" w14:textId="034BB6A3" w:rsidR="00C316A5" w:rsidRPr="0092707A" w:rsidRDefault="0092707A" w:rsidP="00C316A5">
      <w:pPr>
        <w:pStyle w:val="Heading2"/>
        <w:rPr>
          <w:rFonts w:ascii="Helvetica" w:hAnsi="Helvetica"/>
          <w:b/>
          <w:bCs/>
          <w:color w:val="000000" w:themeColor="text1"/>
          <w:sz w:val="20"/>
          <w:szCs w:val="20"/>
        </w:rPr>
      </w:pPr>
      <w:r w:rsidRPr="0092707A">
        <w:rPr>
          <w:rFonts w:ascii="Helvetica" w:hAnsi="Helvetica"/>
          <w:b/>
          <w:bCs/>
          <w:color w:val="000000" w:themeColor="text1"/>
          <w:sz w:val="20"/>
          <w:szCs w:val="20"/>
        </w:rPr>
        <w:t>PARTICIPATION &amp; HOMEWORK (25 POINTS TOTAL)</w:t>
      </w:r>
    </w:p>
    <w:p w14:paraId="3D26DA90" w14:textId="77777777" w:rsidR="00C316A5" w:rsidRPr="0092707A" w:rsidRDefault="00C316A5" w:rsidP="00C316A5">
      <w:pPr>
        <w:pStyle w:val="Heading3"/>
        <w:rPr>
          <w:rFonts w:ascii="Helvetica" w:hAnsi="Helvetica"/>
          <w:b/>
          <w:bCs/>
          <w:color w:val="000000" w:themeColor="text1"/>
          <w:sz w:val="20"/>
          <w:szCs w:val="20"/>
        </w:rPr>
      </w:pPr>
      <w:r w:rsidRPr="0092707A">
        <w:rPr>
          <w:rFonts w:ascii="Helvetica" w:hAnsi="Helvetica"/>
          <w:b/>
          <w:bCs/>
          <w:color w:val="000000" w:themeColor="text1"/>
          <w:sz w:val="20"/>
          <w:szCs w:val="20"/>
        </w:rPr>
        <w:t>Class Participation – 15 points</w:t>
      </w:r>
    </w:p>
    <w:p w14:paraId="169BA147" w14:textId="4D3B7673" w:rsidR="00C316A5" w:rsidRPr="00C316A5" w:rsidRDefault="00C316A5" w:rsidP="00C316A5">
      <w:pPr>
        <w:rPr>
          <w:rFonts w:ascii="Helvetica" w:hAnsi="Helvetica"/>
          <w:sz w:val="20"/>
          <w:szCs w:val="20"/>
        </w:rPr>
      </w:pPr>
      <w:r w:rsidRPr="00C316A5">
        <w:rPr>
          <w:rFonts w:ascii="Helvetica" w:hAnsi="Helvetica"/>
          <w:sz w:val="20"/>
          <w:szCs w:val="20"/>
        </w:rPr>
        <w:t>Participation includes showing up prepared, contributing to discussions and critiques, and actively engaging in work sessions. This is about presence and collaboration</w:t>
      </w:r>
      <w:r w:rsidR="0092707A">
        <w:rPr>
          <w:rFonts w:ascii="Helvetica" w:hAnsi="Helvetica"/>
          <w:sz w:val="20"/>
          <w:szCs w:val="20"/>
        </w:rPr>
        <w:t xml:space="preserve">, </w:t>
      </w:r>
      <w:r w:rsidRPr="00C316A5">
        <w:rPr>
          <w:rFonts w:ascii="Helvetica" w:hAnsi="Helvetica"/>
          <w:sz w:val="20"/>
          <w:szCs w:val="20"/>
        </w:rPr>
        <w:t>your voice matters, and your support of your peers makes the class stronger.</w:t>
      </w:r>
    </w:p>
    <w:p w14:paraId="6B86E7E6" w14:textId="77777777" w:rsidR="00C316A5" w:rsidRPr="0092707A" w:rsidRDefault="00C316A5" w:rsidP="00C316A5">
      <w:pPr>
        <w:pStyle w:val="Heading3"/>
        <w:rPr>
          <w:rFonts w:ascii="Helvetica" w:hAnsi="Helvetica"/>
          <w:b/>
          <w:bCs/>
          <w:color w:val="000000" w:themeColor="text1"/>
          <w:sz w:val="20"/>
          <w:szCs w:val="20"/>
        </w:rPr>
      </w:pPr>
      <w:r w:rsidRPr="0092707A">
        <w:rPr>
          <w:rFonts w:ascii="Helvetica" w:hAnsi="Helvetica"/>
          <w:b/>
          <w:bCs/>
          <w:color w:val="000000" w:themeColor="text1"/>
          <w:sz w:val="20"/>
          <w:szCs w:val="20"/>
        </w:rPr>
        <w:t>Homework &amp; Weekly Canvas Reflections – 10 points</w:t>
      </w:r>
    </w:p>
    <w:p w14:paraId="317B4ADB" w14:textId="77777777" w:rsidR="00C316A5" w:rsidRPr="00C316A5" w:rsidRDefault="00C316A5" w:rsidP="00C316A5">
      <w:pPr>
        <w:rPr>
          <w:rFonts w:ascii="Helvetica" w:hAnsi="Helvetica"/>
          <w:sz w:val="20"/>
          <w:szCs w:val="20"/>
        </w:rPr>
      </w:pPr>
      <w:r w:rsidRPr="00C316A5">
        <w:rPr>
          <w:rFonts w:ascii="Helvetica" w:hAnsi="Helvetica"/>
          <w:sz w:val="20"/>
          <w:szCs w:val="20"/>
        </w:rPr>
        <w:t>Most weeks, you’ll have a brief reflection to post on Canvas in response to a text (article, artwork, or video) or an ongoing project. These reflections are a space for questions, connections, and creative thinking — not busywork. They're meant to build habits of reflection that support your teaching practice.</w:t>
      </w:r>
    </w:p>
    <w:p w14:paraId="61F38767" w14:textId="77777777" w:rsidR="00C316A5" w:rsidRPr="0092707A" w:rsidRDefault="00C316A5" w:rsidP="00C316A5">
      <w:pPr>
        <w:pStyle w:val="Heading2"/>
        <w:rPr>
          <w:rFonts w:ascii="Helvetica" w:hAnsi="Helvetica"/>
          <w:b/>
          <w:bCs/>
          <w:color w:val="000000" w:themeColor="text1"/>
          <w:sz w:val="20"/>
          <w:szCs w:val="20"/>
        </w:rPr>
      </w:pPr>
      <w:r w:rsidRPr="0092707A">
        <w:rPr>
          <w:rFonts w:ascii="Helvetica" w:hAnsi="Helvetica"/>
          <w:b/>
          <w:bCs/>
          <w:color w:val="000000" w:themeColor="text1"/>
          <w:sz w:val="20"/>
          <w:szCs w:val="20"/>
        </w:rPr>
        <w:t>Final Grade Breakdown (Total = 100 points)</w:t>
      </w:r>
    </w:p>
    <w:tbl>
      <w:tblPr>
        <w:tblW w:w="0" w:type="auto"/>
        <w:tblLook w:val="04A0" w:firstRow="1" w:lastRow="0" w:firstColumn="1" w:lastColumn="0" w:noHBand="0" w:noVBand="1"/>
      </w:tblPr>
      <w:tblGrid>
        <w:gridCol w:w="4320"/>
        <w:gridCol w:w="4320"/>
      </w:tblGrid>
      <w:tr w:rsidR="00C316A5" w:rsidRPr="00C316A5" w14:paraId="519F9E5F" w14:textId="77777777" w:rsidTr="00AB16D9">
        <w:tc>
          <w:tcPr>
            <w:tcW w:w="4320" w:type="dxa"/>
          </w:tcPr>
          <w:p w14:paraId="569E5E12" w14:textId="77777777" w:rsidR="00C316A5" w:rsidRPr="00C316A5" w:rsidRDefault="00C316A5" w:rsidP="00AB16D9">
            <w:pPr>
              <w:rPr>
                <w:rFonts w:ascii="Helvetica" w:hAnsi="Helvetica"/>
                <w:sz w:val="20"/>
                <w:szCs w:val="20"/>
              </w:rPr>
            </w:pPr>
            <w:r w:rsidRPr="00C316A5">
              <w:rPr>
                <w:rFonts w:ascii="Helvetica" w:hAnsi="Helvetica"/>
                <w:sz w:val="20"/>
                <w:szCs w:val="20"/>
              </w:rPr>
              <w:t>Assignment</w:t>
            </w:r>
          </w:p>
        </w:tc>
        <w:tc>
          <w:tcPr>
            <w:tcW w:w="4320" w:type="dxa"/>
          </w:tcPr>
          <w:p w14:paraId="148BC8B6" w14:textId="77777777" w:rsidR="00C316A5" w:rsidRPr="00C316A5" w:rsidRDefault="00C316A5" w:rsidP="00AB16D9">
            <w:pPr>
              <w:rPr>
                <w:rFonts w:ascii="Helvetica" w:hAnsi="Helvetica"/>
                <w:sz w:val="20"/>
                <w:szCs w:val="20"/>
              </w:rPr>
            </w:pPr>
            <w:r w:rsidRPr="00C316A5">
              <w:rPr>
                <w:rFonts w:ascii="Helvetica" w:hAnsi="Helvetica"/>
                <w:sz w:val="20"/>
                <w:szCs w:val="20"/>
              </w:rPr>
              <w:t>Points</w:t>
            </w:r>
          </w:p>
        </w:tc>
      </w:tr>
      <w:tr w:rsidR="00C316A5" w:rsidRPr="00C316A5" w14:paraId="6700AAD9" w14:textId="77777777" w:rsidTr="00AB16D9">
        <w:tc>
          <w:tcPr>
            <w:tcW w:w="4320" w:type="dxa"/>
          </w:tcPr>
          <w:p w14:paraId="738B7B73" w14:textId="77777777" w:rsidR="00C316A5" w:rsidRPr="00C316A5" w:rsidRDefault="00C316A5" w:rsidP="00AB16D9">
            <w:pPr>
              <w:rPr>
                <w:rFonts w:ascii="Helvetica" w:hAnsi="Helvetica"/>
                <w:sz w:val="20"/>
                <w:szCs w:val="20"/>
              </w:rPr>
            </w:pPr>
            <w:r w:rsidRPr="00C316A5">
              <w:rPr>
                <w:rFonts w:ascii="Helvetica" w:hAnsi="Helvetica"/>
                <w:sz w:val="20"/>
                <w:szCs w:val="20"/>
              </w:rPr>
              <w:t>Project 1: Hybrid Creatures</w:t>
            </w:r>
          </w:p>
        </w:tc>
        <w:tc>
          <w:tcPr>
            <w:tcW w:w="4320" w:type="dxa"/>
          </w:tcPr>
          <w:p w14:paraId="490BDBEB"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3F310973" w14:textId="77777777" w:rsidTr="00AB16D9">
        <w:tc>
          <w:tcPr>
            <w:tcW w:w="4320" w:type="dxa"/>
          </w:tcPr>
          <w:p w14:paraId="1FA736ED" w14:textId="77777777" w:rsidR="00C316A5" w:rsidRPr="00C316A5" w:rsidRDefault="00C316A5" w:rsidP="00AB16D9">
            <w:pPr>
              <w:rPr>
                <w:rFonts w:ascii="Helvetica" w:hAnsi="Helvetica"/>
                <w:sz w:val="20"/>
                <w:szCs w:val="20"/>
              </w:rPr>
            </w:pPr>
            <w:r w:rsidRPr="00C316A5">
              <w:rPr>
                <w:rFonts w:ascii="Helvetica" w:hAnsi="Helvetica"/>
                <w:sz w:val="20"/>
                <w:szCs w:val="20"/>
              </w:rPr>
              <w:t>Project 2: Micro-Stories</w:t>
            </w:r>
          </w:p>
        </w:tc>
        <w:tc>
          <w:tcPr>
            <w:tcW w:w="4320" w:type="dxa"/>
          </w:tcPr>
          <w:p w14:paraId="6CF2F1BE"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469F2374" w14:textId="77777777" w:rsidTr="00AB16D9">
        <w:tc>
          <w:tcPr>
            <w:tcW w:w="4320" w:type="dxa"/>
          </w:tcPr>
          <w:p w14:paraId="57444B2E" w14:textId="77777777" w:rsidR="00C316A5" w:rsidRPr="00C316A5" w:rsidRDefault="00C316A5" w:rsidP="00AB16D9">
            <w:pPr>
              <w:rPr>
                <w:rFonts w:ascii="Helvetica" w:hAnsi="Helvetica"/>
                <w:sz w:val="20"/>
                <w:szCs w:val="20"/>
              </w:rPr>
            </w:pPr>
            <w:r w:rsidRPr="00C316A5">
              <w:rPr>
                <w:rFonts w:ascii="Helvetica" w:hAnsi="Helvetica"/>
                <w:sz w:val="20"/>
                <w:szCs w:val="20"/>
              </w:rPr>
              <w:t>Project 3: Immersive Space Design</w:t>
            </w:r>
          </w:p>
        </w:tc>
        <w:tc>
          <w:tcPr>
            <w:tcW w:w="4320" w:type="dxa"/>
          </w:tcPr>
          <w:p w14:paraId="72050BB5"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3B907471" w14:textId="77777777" w:rsidTr="00AB16D9">
        <w:tc>
          <w:tcPr>
            <w:tcW w:w="4320" w:type="dxa"/>
          </w:tcPr>
          <w:p w14:paraId="621FE6FD" w14:textId="77777777" w:rsidR="00C316A5" w:rsidRPr="00C316A5" w:rsidRDefault="00C316A5" w:rsidP="00AB16D9">
            <w:pPr>
              <w:rPr>
                <w:rFonts w:ascii="Helvetica" w:hAnsi="Helvetica"/>
                <w:sz w:val="20"/>
                <w:szCs w:val="20"/>
              </w:rPr>
            </w:pPr>
            <w:r w:rsidRPr="00C316A5">
              <w:rPr>
                <w:rFonts w:ascii="Helvetica" w:hAnsi="Helvetica"/>
                <w:sz w:val="20"/>
                <w:szCs w:val="20"/>
              </w:rPr>
              <w:t>Project 4: Group Digital Storytelling</w:t>
            </w:r>
          </w:p>
        </w:tc>
        <w:tc>
          <w:tcPr>
            <w:tcW w:w="4320" w:type="dxa"/>
          </w:tcPr>
          <w:p w14:paraId="7CED6D8B"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3B56D43D" w14:textId="77777777" w:rsidTr="00AB16D9">
        <w:tc>
          <w:tcPr>
            <w:tcW w:w="4320" w:type="dxa"/>
          </w:tcPr>
          <w:p w14:paraId="2FCFF223" w14:textId="77777777" w:rsidR="00C316A5" w:rsidRPr="00C316A5" w:rsidRDefault="00C316A5" w:rsidP="00AB16D9">
            <w:pPr>
              <w:rPr>
                <w:rFonts w:ascii="Helvetica" w:hAnsi="Helvetica"/>
                <w:sz w:val="20"/>
                <w:szCs w:val="20"/>
              </w:rPr>
            </w:pPr>
            <w:r w:rsidRPr="00C316A5">
              <w:rPr>
                <w:rFonts w:ascii="Helvetica" w:hAnsi="Helvetica"/>
                <w:sz w:val="20"/>
                <w:szCs w:val="20"/>
              </w:rPr>
              <w:t>Final Reflection Paper</w:t>
            </w:r>
          </w:p>
        </w:tc>
        <w:tc>
          <w:tcPr>
            <w:tcW w:w="4320" w:type="dxa"/>
          </w:tcPr>
          <w:p w14:paraId="5788EF72"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05BFFF8A" w14:textId="77777777" w:rsidTr="00AB16D9">
        <w:tc>
          <w:tcPr>
            <w:tcW w:w="4320" w:type="dxa"/>
          </w:tcPr>
          <w:p w14:paraId="0D18EA40" w14:textId="77777777" w:rsidR="00C316A5" w:rsidRPr="00C316A5" w:rsidRDefault="00C316A5" w:rsidP="00AB16D9">
            <w:pPr>
              <w:rPr>
                <w:rFonts w:ascii="Helvetica" w:hAnsi="Helvetica"/>
                <w:sz w:val="20"/>
                <w:szCs w:val="20"/>
              </w:rPr>
            </w:pPr>
            <w:r w:rsidRPr="00C316A5">
              <w:rPr>
                <w:rFonts w:ascii="Helvetica" w:hAnsi="Helvetica"/>
                <w:sz w:val="20"/>
                <w:szCs w:val="20"/>
              </w:rPr>
              <w:t>Class Participation</w:t>
            </w:r>
          </w:p>
        </w:tc>
        <w:tc>
          <w:tcPr>
            <w:tcW w:w="4320" w:type="dxa"/>
          </w:tcPr>
          <w:p w14:paraId="0FDF54AC" w14:textId="77777777" w:rsidR="00C316A5" w:rsidRPr="00C316A5" w:rsidRDefault="00C316A5" w:rsidP="00AB16D9">
            <w:pPr>
              <w:rPr>
                <w:rFonts w:ascii="Helvetica" w:hAnsi="Helvetica"/>
                <w:sz w:val="20"/>
                <w:szCs w:val="20"/>
              </w:rPr>
            </w:pPr>
            <w:r w:rsidRPr="00C316A5">
              <w:rPr>
                <w:rFonts w:ascii="Helvetica" w:hAnsi="Helvetica"/>
                <w:sz w:val="20"/>
                <w:szCs w:val="20"/>
              </w:rPr>
              <w:t>15</w:t>
            </w:r>
          </w:p>
        </w:tc>
      </w:tr>
      <w:tr w:rsidR="00C316A5" w:rsidRPr="00C316A5" w14:paraId="1059F5AB" w14:textId="77777777" w:rsidTr="00AB16D9">
        <w:tc>
          <w:tcPr>
            <w:tcW w:w="4320" w:type="dxa"/>
          </w:tcPr>
          <w:p w14:paraId="31BAF553" w14:textId="77777777" w:rsidR="00C316A5" w:rsidRPr="00C316A5" w:rsidRDefault="00C316A5" w:rsidP="00AB16D9">
            <w:pPr>
              <w:rPr>
                <w:rFonts w:ascii="Helvetica" w:hAnsi="Helvetica"/>
                <w:sz w:val="20"/>
                <w:szCs w:val="20"/>
              </w:rPr>
            </w:pPr>
            <w:r w:rsidRPr="00C316A5">
              <w:rPr>
                <w:rFonts w:ascii="Helvetica" w:hAnsi="Helvetica"/>
                <w:sz w:val="20"/>
                <w:szCs w:val="20"/>
              </w:rPr>
              <w:t>Weekly Homework / Canvas Reflections</w:t>
            </w:r>
          </w:p>
        </w:tc>
        <w:tc>
          <w:tcPr>
            <w:tcW w:w="4320" w:type="dxa"/>
          </w:tcPr>
          <w:p w14:paraId="6C6240B9" w14:textId="77777777" w:rsidR="00C316A5" w:rsidRPr="00C316A5" w:rsidRDefault="00C316A5" w:rsidP="00AB16D9">
            <w:pPr>
              <w:rPr>
                <w:rFonts w:ascii="Helvetica" w:hAnsi="Helvetica"/>
                <w:sz w:val="20"/>
                <w:szCs w:val="20"/>
              </w:rPr>
            </w:pPr>
            <w:r w:rsidRPr="00C316A5">
              <w:rPr>
                <w:rFonts w:ascii="Helvetica" w:hAnsi="Helvetica"/>
                <w:sz w:val="20"/>
                <w:szCs w:val="20"/>
              </w:rPr>
              <w:t>10</w:t>
            </w:r>
          </w:p>
        </w:tc>
      </w:tr>
      <w:tr w:rsidR="00C316A5" w:rsidRPr="00C316A5" w14:paraId="39B2E267" w14:textId="77777777" w:rsidTr="00AB16D9">
        <w:tc>
          <w:tcPr>
            <w:tcW w:w="4320" w:type="dxa"/>
          </w:tcPr>
          <w:p w14:paraId="6632495B" w14:textId="77777777" w:rsidR="00C316A5" w:rsidRPr="00C316A5" w:rsidRDefault="00C316A5" w:rsidP="00AB16D9">
            <w:pPr>
              <w:rPr>
                <w:rFonts w:ascii="Helvetica" w:hAnsi="Helvetica"/>
                <w:sz w:val="20"/>
                <w:szCs w:val="20"/>
              </w:rPr>
            </w:pPr>
            <w:r w:rsidRPr="00C316A5">
              <w:rPr>
                <w:rFonts w:ascii="Helvetica" w:hAnsi="Helvetica"/>
                <w:sz w:val="20"/>
                <w:szCs w:val="20"/>
              </w:rPr>
              <w:t>Total</w:t>
            </w:r>
          </w:p>
        </w:tc>
        <w:tc>
          <w:tcPr>
            <w:tcW w:w="4320" w:type="dxa"/>
          </w:tcPr>
          <w:p w14:paraId="323516A7" w14:textId="77777777" w:rsidR="00C316A5" w:rsidRPr="00C316A5" w:rsidRDefault="00C316A5" w:rsidP="00AB16D9">
            <w:pPr>
              <w:rPr>
                <w:rFonts w:ascii="Helvetica" w:hAnsi="Helvetica"/>
                <w:sz w:val="20"/>
                <w:szCs w:val="20"/>
              </w:rPr>
            </w:pPr>
            <w:r w:rsidRPr="00C316A5">
              <w:rPr>
                <w:rFonts w:ascii="Helvetica" w:hAnsi="Helvetica"/>
                <w:sz w:val="20"/>
                <w:szCs w:val="20"/>
              </w:rPr>
              <w:t>100</w:t>
            </w:r>
          </w:p>
        </w:tc>
      </w:tr>
    </w:tbl>
    <w:p w14:paraId="51741CD3" w14:textId="77777777" w:rsidR="00C316A5" w:rsidRPr="00C316A5" w:rsidRDefault="00C316A5" w:rsidP="007E6651">
      <w:pPr>
        <w:spacing w:before="100" w:beforeAutospacing="1" w:after="100" w:afterAutospacing="1" w:line="240" w:lineRule="auto"/>
        <w:rPr>
          <w:rFonts w:ascii="Helvetica" w:eastAsia="Times New Roman" w:hAnsi="Helvetica" w:cs="Times New Roman"/>
          <w:kern w:val="0"/>
          <w:sz w:val="20"/>
          <w:szCs w:val="20"/>
          <w14:ligatures w14:val="none"/>
        </w:rPr>
      </w:pPr>
    </w:p>
    <w:p w14:paraId="217BA901" w14:textId="494AFAAC" w:rsidR="005C0785" w:rsidRPr="007E6651" w:rsidRDefault="0092707A" w:rsidP="005C0785">
      <w:pPr>
        <w:pStyle w:val="p2"/>
        <w:rPr>
          <w:b/>
          <w:bCs/>
          <w:sz w:val="20"/>
          <w:szCs w:val="20"/>
        </w:rPr>
      </w:pPr>
      <w:r w:rsidRPr="007E6651">
        <w:rPr>
          <w:b/>
          <w:bCs/>
          <w:sz w:val="20"/>
          <w:szCs w:val="20"/>
        </w:rPr>
        <w:t>ATTENDANCE/</w:t>
      </w:r>
      <w:r>
        <w:rPr>
          <w:b/>
          <w:bCs/>
          <w:sz w:val="20"/>
          <w:szCs w:val="20"/>
        </w:rPr>
        <w:t>L</w:t>
      </w:r>
      <w:r w:rsidRPr="007E6651">
        <w:rPr>
          <w:b/>
          <w:bCs/>
          <w:sz w:val="20"/>
          <w:szCs w:val="20"/>
        </w:rPr>
        <w:t xml:space="preserve">ATE </w:t>
      </w:r>
      <w:r>
        <w:rPr>
          <w:b/>
          <w:bCs/>
          <w:sz w:val="20"/>
          <w:szCs w:val="20"/>
        </w:rPr>
        <w:t>W</w:t>
      </w:r>
      <w:r w:rsidRPr="007E6651">
        <w:rPr>
          <w:b/>
          <w:bCs/>
          <w:sz w:val="20"/>
          <w:szCs w:val="20"/>
        </w:rPr>
        <w:t xml:space="preserve">ORK </w:t>
      </w:r>
      <w:r>
        <w:rPr>
          <w:b/>
          <w:bCs/>
          <w:sz w:val="20"/>
          <w:szCs w:val="20"/>
        </w:rPr>
        <w:t>P</w:t>
      </w:r>
      <w:r w:rsidRPr="007E6651">
        <w:rPr>
          <w:b/>
          <w:bCs/>
          <w:sz w:val="20"/>
          <w:szCs w:val="20"/>
        </w:rPr>
        <w:t>OLICY:</w:t>
      </w:r>
    </w:p>
    <w:p w14:paraId="65A6A6AE" w14:textId="77777777" w:rsidR="007E6651" w:rsidRPr="00882A83" w:rsidRDefault="007E6651" w:rsidP="005C0785">
      <w:pPr>
        <w:pStyle w:val="p2"/>
        <w:rPr>
          <w:sz w:val="20"/>
          <w:szCs w:val="20"/>
        </w:rPr>
      </w:pPr>
    </w:p>
    <w:p w14:paraId="1DF7C1DA" w14:textId="085D3182" w:rsidR="005C0785" w:rsidRPr="00882A83" w:rsidRDefault="005C0785" w:rsidP="005C0785">
      <w:pPr>
        <w:pStyle w:val="p2"/>
        <w:rPr>
          <w:sz w:val="20"/>
          <w:szCs w:val="20"/>
        </w:rPr>
      </w:pPr>
      <w:r w:rsidRPr="00882A83">
        <w:rPr>
          <w:sz w:val="20"/>
          <w:szCs w:val="20"/>
        </w:rPr>
        <w:t xml:space="preserve">Each student is allowed one </w:t>
      </w:r>
      <w:r w:rsidR="007E6651">
        <w:rPr>
          <w:sz w:val="20"/>
          <w:szCs w:val="20"/>
        </w:rPr>
        <w:t xml:space="preserve">unexcused </w:t>
      </w:r>
      <w:r w:rsidRPr="00882A83">
        <w:rPr>
          <w:sz w:val="20"/>
          <w:szCs w:val="20"/>
        </w:rPr>
        <w:t xml:space="preserve">absence. For more than one </w:t>
      </w:r>
      <w:r w:rsidR="007E6651">
        <w:rPr>
          <w:sz w:val="20"/>
          <w:szCs w:val="20"/>
        </w:rPr>
        <w:t xml:space="preserve">unexcused </w:t>
      </w:r>
      <w:r w:rsidRPr="00882A83">
        <w:rPr>
          <w:sz w:val="20"/>
          <w:szCs w:val="20"/>
        </w:rPr>
        <w:t xml:space="preserve">absence, the final grade will be </w:t>
      </w:r>
      <w:proofErr w:type="gramStart"/>
      <w:r w:rsidRPr="00882A83">
        <w:rPr>
          <w:sz w:val="20"/>
          <w:szCs w:val="20"/>
        </w:rPr>
        <w:t>lowered</w:t>
      </w:r>
      <w:proofErr w:type="gramEnd"/>
      <w:r w:rsidR="007E6651">
        <w:rPr>
          <w:sz w:val="20"/>
          <w:szCs w:val="20"/>
        </w:rPr>
        <w:t xml:space="preserve"> </w:t>
      </w:r>
      <w:r w:rsidRPr="00882A83">
        <w:rPr>
          <w:sz w:val="20"/>
          <w:szCs w:val="20"/>
        </w:rPr>
        <w:t>one letter grade. Please inform me if you are unable to attend class meetings because you are ill, in</w:t>
      </w:r>
      <w:r w:rsidR="007E6651">
        <w:rPr>
          <w:sz w:val="20"/>
          <w:szCs w:val="20"/>
        </w:rPr>
        <w:t xml:space="preserve"> </w:t>
      </w:r>
      <w:r w:rsidRPr="00882A83">
        <w:rPr>
          <w:sz w:val="20"/>
          <w:szCs w:val="20"/>
        </w:rPr>
        <w:t>mindfulness of the health and safety of everyone in our community. It is important that you communicate with</w:t>
      </w:r>
      <w:r w:rsidR="007E6651">
        <w:rPr>
          <w:sz w:val="20"/>
          <w:szCs w:val="20"/>
        </w:rPr>
        <w:t xml:space="preserve"> </w:t>
      </w:r>
      <w:r w:rsidRPr="00882A83">
        <w:rPr>
          <w:rStyle w:val="s8"/>
          <w:sz w:val="20"/>
          <w:szCs w:val="20"/>
        </w:rPr>
        <w:t xml:space="preserve">me </w:t>
      </w:r>
      <w:r w:rsidR="007E6651" w:rsidRPr="00882A83">
        <w:rPr>
          <w:rStyle w:val="s8"/>
          <w:sz w:val="20"/>
          <w:szCs w:val="20"/>
        </w:rPr>
        <w:t xml:space="preserve">prior </w:t>
      </w:r>
      <w:r w:rsidRPr="00882A83">
        <w:rPr>
          <w:rStyle w:val="s8"/>
          <w:sz w:val="20"/>
          <w:szCs w:val="20"/>
        </w:rPr>
        <w:t xml:space="preserve">to being absent </w:t>
      </w:r>
      <w:r w:rsidRPr="00882A83">
        <w:rPr>
          <w:sz w:val="20"/>
          <w:szCs w:val="20"/>
        </w:rPr>
        <w:t xml:space="preserve">(if possible, at least an hour </w:t>
      </w:r>
      <w:r w:rsidR="007E6651" w:rsidRPr="00882A83">
        <w:rPr>
          <w:sz w:val="20"/>
          <w:szCs w:val="20"/>
        </w:rPr>
        <w:t xml:space="preserve">prior to </w:t>
      </w:r>
      <w:r w:rsidRPr="00882A83">
        <w:rPr>
          <w:sz w:val="20"/>
          <w:szCs w:val="20"/>
        </w:rPr>
        <w:t>the start of class)</w:t>
      </w:r>
      <w:r w:rsidRPr="00882A83">
        <w:rPr>
          <w:rStyle w:val="s8"/>
          <w:sz w:val="20"/>
          <w:szCs w:val="20"/>
        </w:rPr>
        <w:t>, so you and I can</w:t>
      </w:r>
      <w:r w:rsidR="007E6651">
        <w:rPr>
          <w:sz w:val="20"/>
          <w:szCs w:val="20"/>
        </w:rPr>
        <w:t xml:space="preserve"> </w:t>
      </w:r>
      <w:r w:rsidRPr="00882A83">
        <w:rPr>
          <w:sz w:val="20"/>
          <w:szCs w:val="20"/>
        </w:rPr>
        <w:t>discuss and mitigate the impact of the absence on your attainment of course learning goals</w:t>
      </w:r>
      <w:r w:rsidRPr="00882A83">
        <w:rPr>
          <w:rStyle w:val="s16"/>
          <w:sz w:val="20"/>
          <w:szCs w:val="20"/>
        </w:rPr>
        <w:t xml:space="preserve">. </w:t>
      </w:r>
      <w:r w:rsidRPr="00882A83">
        <w:rPr>
          <w:sz w:val="20"/>
          <w:szCs w:val="20"/>
        </w:rPr>
        <w:t>Feel free to</w:t>
      </w:r>
      <w:r w:rsidR="007E6651">
        <w:rPr>
          <w:sz w:val="20"/>
          <w:szCs w:val="20"/>
        </w:rPr>
        <w:t xml:space="preserve"> </w:t>
      </w:r>
      <w:r w:rsidRPr="00882A83">
        <w:rPr>
          <w:sz w:val="20"/>
          <w:szCs w:val="20"/>
        </w:rPr>
        <w:t xml:space="preserve">contact me for an assignment </w:t>
      </w:r>
      <w:proofErr w:type="gramStart"/>
      <w:r w:rsidRPr="00882A83">
        <w:rPr>
          <w:sz w:val="20"/>
          <w:szCs w:val="20"/>
        </w:rPr>
        <w:t>extension, but</w:t>
      </w:r>
      <w:proofErr w:type="gramEnd"/>
      <w:r w:rsidRPr="00882A83">
        <w:rPr>
          <w:sz w:val="20"/>
          <w:szCs w:val="20"/>
        </w:rPr>
        <w:t xml:space="preserve"> be sure to ask for one </w:t>
      </w:r>
      <w:r w:rsidR="007E6651" w:rsidRPr="00882A83">
        <w:rPr>
          <w:sz w:val="20"/>
          <w:szCs w:val="20"/>
        </w:rPr>
        <w:t xml:space="preserve">before </w:t>
      </w:r>
      <w:r w:rsidRPr="00882A83">
        <w:rPr>
          <w:sz w:val="20"/>
          <w:szCs w:val="20"/>
        </w:rPr>
        <w:t xml:space="preserve">the due date. You </w:t>
      </w:r>
      <w:r w:rsidRPr="00882A83">
        <w:rPr>
          <w:sz w:val="20"/>
          <w:szCs w:val="20"/>
        </w:rPr>
        <w:lastRenderedPageBreak/>
        <w:t>are</w:t>
      </w:r>
      <w:r w:rsidR="007E6651">
        <w:rPr>
          <w:sz w:val="20"/>
          <w:szCs w:val="20"/>
        </w:rPr>
        <w:t xml:space="preserve"> </w:t>
      </w:r>
      <w:r w:rsidRPr="00882A83">
        <w:rPr>
          <w:sz w:val="20"/>
          <w:szCs w:val="20"/>
        </w:rPr>
        <w:t>responsible for completing all assignments and turning them in on the due date. If you are absent, you must</w:t>
      </w:r>
      <w:r w:rsidR="007E6651">
        <w:rPr>
          <w:sz w:val="20"/>
          <w:szCs w:val="20"/>
        </w:rPr>
        <w:t xml:space="preserve"> </w:t>
      </w:r>
      <w:r w:rsidRPr="00882A83">
        <w:rPr>
          <w:sz w:val="20"/>
          <w:szCs w:val="20"/>
        </w:rPr>
        <w:t xml:space="preserve">e-mail work to me by the due date for it to be considered on time. Late assignments will be </w:t>
      </w:r>
      <w:proofErr w:type="gramStart"/>
      <w:r w:rsidRPr="00882A83">
        <w:rPr>
          <w:sz w:val="20"/>
          <w:szCs w:val="20"/>
        </w:rPr>
        <w:t>reduced</w:t>
      </w:r>
      <w:proofErr w:type="gramEnd"/>
      <w:r w:rsidRPr="00882A83">
        <w:rPr>
          <w:sz w:val="20"/>
          <w:szCs w:val="20"/>
        </w:rPr>
        <w:t xml:space="preserve"> one full</w:t>
      </w:r>
      <w:r w:rsidR="007E6651">
        <w:rPr>
          <w:sz w:val="20"/>
          <w:szCs w:val="20"/>
        </w:rPr>
        <w:t xml:space="preserve"> </w:t>
      </w:r>
      <w:r w:rsidRPr="00882A83">
        <w:rPr>
          <w:sz w:val="20"/>
          <w:szCs w:val="20"/>
        </w:rPr>
        <w:t>letter grade. Late work will only be accepted up to one week after due date, except assignments due at the</w:t>
      </w:r>
      <w:r w:rsidR="007E6651">
        <w:rPr>
          <w:sz w:val="20"/>
          <w:szCs w:val="20"/>
        </w:rPr>
        <w:t xml:space="preserve"> </w:t>
      </w:r>
      <w:r w:rsidRPr="00882A83">
        <w:rPr>
          <w:sz w:val="20"/>
          <w:szCs w:val="20"/>
        </w:rPr>
        <w:t xml:space="preserve">end of the semester, which will </w:t>
      </w:r>
      <w:r w:rsidR="007E6651" w:rsidRPr="00882A83">
        <w:rPr>
          <w:sz w:val="20"/>
          <w:szCs w:val="20"/>
        </w:rPr>
        <w:t>not</w:t>
      </w:r>
      <w:r w:rsidRPr="00882A83">
        <w:rPr>
          <w:sz w:val="20"/>
          <w:szCs w:val="20"/>
        </w:rPr>
        <w:t xml:space="preserve"> be accepted late.</w:t>
      </w:r>
    </w:p>
    <w:p w14:paraId="13D6D28C" w14:textId="05085B03" w:rsidR="005C0785" w:rsidRPr="00882A83" w:rsidRDefault="005C0785" w:rsidP="005C0785">
      <w:pPr>
        <w:pStyle w:val="p2"/>
        <w:rPr>
          <w:sz w:val="20"/>
          <w:szCs w:val="20"/>
        </w:rPr>
      </w:pPr>
      <w:r w:rsidRPr="00882A83">
        <w:rPr>
          <w:sz w:val="20"/>
          <w:szCs w:val="20"/>
        </w:rPr>
        <w:t>.</w:t>
      </w:r>
    </w:p>
    <w:p w14:paraId="3357FD22" w14:textId="1ED63CE6" w:rsidR="005C0785" w:rsidRPr="007E6651" w:rsidRDefault="007E6651" w:rsidP="005C0785">
      <w:pPr>
        <w:pStyle w:val="p2"/>
        <w:rPr>
          <w:b/>
          <w:bCs/>
          <w:sz w:val="20"/>
          <w:szCs w:val="20"/>
        </w:rPr>
      </w:pPr>
      <w:r w:rsidRPr="007E6651">
        <w:rPr>
          <w:b/>
          <w:bCs/>
          <w:sz w:val="20"/>
          <w:szCs w:val="20"/>
        </w:rPr>
        <w:t>S</w:t>
      </w:r>
      <w:r w:rsidR="0092707A" w:rsidRPr="007E6651">
        <w:rPr>
          <w:b/>
          <w:bCs/>
          <w:sz w:val="20"/>
          <w:szCs w:val="20"/>
        </w:rPr>
        <w:t>TATEMENT ON GENERATIVE AI IN THIS COURSE</w:t>
      </w:r>
    </w:p>
    <w:p w14:paraId="457F4102" w14:textId="77777777" w:rsidR="007E6651" w:rsidRPr="007E6651" w:rsidRDefault="007E6651" w:rsidP="005C0785">
      <w:pPr>
        <w:pStyle w:val="p2"/>
        <w:rPr>
          <w:sz w:val="20"/>
          <w:szCs w:val="20"/>
          <w:u w:val="single"/>
        </w:rPr>
      </w:pPr>
    </w:p>
    <w:p w14:paraId="5196C4A3" w14:textId="77777777" w:rsidR="005C0785" w:rsidRPr="007E6651" w:rsidRDefault="005C0785" w:rsidP="005C0785">
      <w:pPr>
        <w:pStyle w:val="p2"/>
        <w:rPr>
          <w:sz w:val="20"/>
          <w:szCs w:val="20"/>
          <w:u w:val="single"/>
        </w:rPr>
      </w:pPr>
      <w:r w:rsidRPr="007E6651">
        <w:rPr>
          <w:sz w:val="20"/>
          <w:szCs w:val="20"/>
          <w:u w:val="single"/>
        </w:rPr>
        <w:t>From UNT AI Ethical and Acceptable Use Policy:</w:t>
      </w:r>
    </w:p>
    <w:p w14:paraId="599BE672" w14:textId="77777777" w:rsidR="007E6651" w:rsidRPr="00882A83" w:rsidRDefault="007E6651" w:rsidP="005C0785">
      <w:pPr>
        <w:pStyle w:val="p2"/>
        <w:rPr>
          <w:sz w:val="20"/>
          <w:szCs w:val="20"/>
        </w:rPr>
      </w:pPr>
    </w:p>
    <w:p w14:paraId="20027F67" w14:textId="77777777" w:rsidR="005C0785" w:rsidRPr="00882A83" w:rsidRDefault="005C0785" w:rsidP="005C0785">
      <w:pPr>
        <w:pStyle w:val="p2"/>
        <w:rPr>
          <w:sz w:val="20"/>
          <w:szCs w:val="20"/>
        </w:rPr>
      </w:pPr>
      <w:r w:rsidRPr="00882A83">
        <w:rPr>
          <w:sz w:val="20"/>
          <w:szCs w:val="20"/>
        </w:rPr>
        <w:t>Transparency: When using AI tools, we must be transparent about their use. This includes</w:t>
      </w:r>
    </w:p>
    <w:p w14:paraId="1ADE5242" w14:textId="77777777" w:rsidR="005C0785" w:rsidRPr="00882A83" w:rsidRDefault="005C0785" w:rsidP="005C0785">
      <w:pPr>
        <w:pStyle w:val="p2"/>
        <w:rPr>
          <w:sz w:val="20"/>
          <w:szCs w:val="20"/>
        </w:rPr>
      </w:pPr>
      <w:r w:rsidRPr="00882A83">
        <w:rPr>
          <w:sz w:val="20"/>
          <w:szCs w:val="20"/>
        </w:rPr>
        <w:t>acknowledging the use of AI in output for administrative and academic purposes such as</w:t>
      </w:r>
    </w:p>
    <w:p w14:paraId="5E067E86" w14:textId="77777777" w:rsidR="005C0785" w:rsidRPr="00882A83" w:rsidRDefault="005C0785" w:rsidP="005C0785">
      <w:pPr>
        <w:pStyle w:val="p2"/>
        <w:rPr>
          <w:sz w:val="20"/>
          <w:szCs w:val="20"/>
        </w:rPr>
      </w:pPr>
      <w:r w:rsidRPr="00882A83">
        <w:rPr>
          <w:rStyle w:val="s11"/>
          <w:rFonts w:ascii="Helvetica" w:hAnsi="Helvetica"/>
          <w:sz w:val="20"/>
          <w:szCs w:val="20"/>
        </w:rPr>
        <w:t>4</w:t>
      </w:r>
      <w:r w:rsidRPr="00882A83">
        <w:rPr>
          <w:sz w:val="20"/>
          <w:szCs w:val="20"/>
        </w:rPr>
        <w:t>research papers, official reports, or teaching materials, and when using AI to record or</w:t>
      </w:r>
    </w:p>
    <w:p w14:paraId="75F41B67" w14:textId="2494E9FD" w:rsidR="005C0785" w:rsidRPr="00882A83" w:rsidRDefault="005C0785" w:rsidP="005C0785">
      <w:pPr>
        <w:pStyle w:val="p2"/>
        <w:rPr>
          <w:sz w:val="20"/>
          <w:szCs w:val="20"/>
        </w:rPr>
      </w:pPr>
      <w:r w:rsidRPr="00882A83">
        <w:rPr>
          <w:sz w:val="20"/>
          <w:szCs w:val="20"/>
        </w:rPr>
        <w:t>transcribe conversations.</w:t>
      </w:r>
      <w:r w:rsidR="007E6651">
        <w:rPr>
          <w:sz w:val="20"/>
          <w:szCs w:val="20"/>
        </w:rPr>
        <w:t xml:space="preserve"> </w:t>
      </w:r>
      <w:r w:rsidRPr="00882A83">
        <w:rPr>
          <w:sz w:val="20"/>
          <w:szCs w:val="20"/>
        </w:rPr>
        <w:t xml:space="preserve">Use of fast-expanding AI tools and apps is embraced by most school districts (as of </w:t>
      </w:r>
      <w:r w:rsidRPr="00882A83">
        <w:rPr>
          <w:rStyle w:val="s4"/>
          <w:rFonts w:eastAsiaTheme="majorEastAsia"/>
          <w:sz w:val="20"/>
          <w:szCs w:val="20"/>
        </w:rPr>
        <w:t>Dec. 2023</w:t>
      </w:r>
      <w:r w:rsidRPr="00882A83">
        <w:rPr>
          <w:sz w:val="20"/>
          <w:szCs w:val="20"/>
        </w:rPr>
        <w:t>, 83%</w:t>
      </w:r>
      <w:r w:rsidR="007E6651">
        <w:rPr>
          <w:sz w:val="20"/>
          <w:szCs w:val="20"/>
        </w:rPr>
        <w:t xml:space="preserve"> </w:t>
      </w:r>
      <w:r w:rsidRPr="00882A83">
        <w:rPr>
          <w:sz w:val="20"/>
          <w:szCs w:val="20"/>
        </w:rPr>
        <w:t>of US K-12 teachers report using generative AI in their teaching). Many art teachers also embrace AI in</w:t>
      </w:r>
      <w:r w:rsidR="007E6651">
        <w:rPr>
          <w:sz w:val="20"/>
          <w:szCs w:val="20"/>
        </w:rPr>
        <w:t xml:space="preserve"> </w:t>
      </w:r>
      <w:r w:rsidRPr="00882A83">
        <w:rPr>
          <w:sz w:val="20"/>
          <w:szCs w:val="20"/>
        </w:rPr>
        <w:t>planning lessons and units, delivering content via presentations, communicating with parents, assessing</w:t>
      </w:r>
      <w:r w:rsidR="007E6651">
        <w:rPr>
          <w:sz w:val="20"/>
          <w:szCs w:val="20"/>
        </w:rPr>
        <w:t xml:space="preserve"> </w:t>
      </w:r>
      <w:r w:rsidRPr="00882A83">
        <w:rPr>
          <w:sz w:val="20"/>
          <w:szCs w:val="20"/>
        </w:rPr>
        <w:t xml:space="preserve">student work, and devising student accommodations. </w:t>
      </w:r>
      <w:proofErr w:type="gramStart"/>
      <w:r w:rsidRPr="00882A83">
        <w:rPr>
          <w:sz w:val="20"/>
          <w:szCs w:val="20"/>
        </w:rPr>
        <w:t>In light of</w:t>
      </w:r>
      <w:proofErr w:type="gramEnd"/>
      <w:r w:rsidRPr="00882A83">
        <w:rPr>
          <w:sz w:val="20"/>
          <w:szCs w:val="20"/>
        </w:rPr>
        <w:t xml:space="preserve"> the spread of AI tools in education and</w:t>
      </w:r>
      <w:r w:rsidR="007E6651">
        <w:rPr>
          <w:sz w:val="20"/>
          <w:szCs w:val="20"/>
        </w:rPr>
        <w:t xml:space="preserve"> </w:t>
      </w:r>
      <w:r w:rsidRPr="00882A83">
        <w:rPr>
          <w:sz w:val="20"/>
          <w:szCs w:val="20"/>
        </w:rPr>
        <w:t>particularly their utility to teachers for their efficiency, coverage, and innovation, AI tools are permitted in this</w:t>
      </w:r>
      <w:r w:rsidR="007E6651">
        <w:rPr>
          <w:sz w:val="20"/>
          <w:szCs w:val="20"/>
        </w:rPr>
        <w:t xml:space="preserve"> </w:t>
      </w:r>
      <w:r w:rsidRPr="00882A83">
        <w:rPr>
          <w:sz w:val="20"/>
          <w:szCs w:val="20"/>
        </w:rPr>
        <w:t>course for students who wish to use them. To adhere to our scholarly values, students must cite any AI-</w:t>
      </w:r>
      <w:r w:rsidR="007E6651">
        <w:rPr>
          <w:sz w:val="20"/>
          <w:szCs w:val="20"/>
        </w:rPr>
        <w:t xml:space="preserve"> </w:t>
      </w:r>
      <w:r w:rsidRPr="00882A83">
        <w:rPr>
          <w:sz w:val="20"/>
          <w:szCs w:val="20"/>
        </w:rPr>
        <w:t>generated material that informs their work. Using an AI tool, app, or extension to generate content</w:t>
      </w:r>
      <w:r w:rsidR="007E6651">
        <w:rPr>
          <w:sz w:val="20"/>
          <w:szCs w:val="20"/>
        </w:rPr>
        <w:t xml:space="preserve"> </w:t>
      </w:r>
      <w:r w:rsidRPr="00882A83">
        <w:rPr>
          <w:sz w:val="20"/>
          <w:szCs w:val="20"/>
        </w:rPr>
        <w:t>without proper attribution qualifies as academic dishonesty (plagiarism). If a tool is used in an</w:t>
      </w:r>
      <w:r w:rsidR="007E6651">
        <w:rPr>
          <w:sz w:val="20"/>
          <w:szCs w:val="20"/>
        </w:rPr>
        <w:t xml:space="preserve"> </w:t>
      </w:r>
      <w:r w:rsidRPr="00882A83">
        <w:rPr>
          <w:sz w:val="20"/>
          <w:szCs w:val="20"/>
        </w:rPr>
        <w:t>assignment, students must also include a brief description of how they used the tool, in addition to citing</w:t>
      </w:r>
      <w:r w:rsidR="007E6651">
        <w:rPr>
          <w:sz w:val="20"/>
          <w:szCs w:val="20"/>
        </w:rPr>
        <w:t xml:space="preserve"> </w:t>
      </w:r>
      <w:r w:rsidRPr="00882A83">
        <w:rPr>
          <w:sz w:val="20"/>
          <w:szCs w:val="20"/>
        </w:rPr>
        <w:t>the use of any tool used. For example,</w:t>
      </w:r>
    </w:p>
    <w:p w14:paraId="30CC2E10" w14:textId="77777777" w:rsidR="005C0785" w:rsidRPr="00882A83" w:rsidRDefault="005C0785" w:rsidP="005C0785">
      <w:pPr>
        <w:pStyle w:val="p2"/>
        <w:rPr>
          <w:sz w:val="20"/>
          <w:szCs w:val="20"/>
        </w:rPr>
      </w:pPr>
      <w:r w:rsidRPr="00882A83">
        <w:rPr>
          <w:sz w:val="20"/>
          <w:szCs w:val="20"/>
        </w:rPr>
        <w:t>•</w:t>
      </w:r>
      <w:r w:rsidRPr="00882A83">
        <w:rPr>
          <w:rStyle w:val="s10"/>
          <w:rFonts w:ascii="Helvetica" w:hAnsi="Helvetica"/>
          <w:sz w:val="20"/>
          <w:szCs w:val="20"/>
        </w:rPr>
        <w:t xml:space="preserve"> </w:t>
      </w:r>
      <w:proofErr w:type="spellStart"/>
      <w:r w:rsidRPr="00882A83">
        <w:rPr>
          <w:rStyle w:val="s4"/>
          <w:rFonts w:eastAsiaTheme="majorEastAsia"/>
          <w:sz w:val="20"/>
          <w:szCs w:val="20"/>
        </w:rPr>
        <w:t>ChatGTP</w:t>
      </w:r>
      <w:proofErr w:type="spellEnd"/>
      <w:r w:rsidRPr="00882A83">
        <w:rPr>
          <w:sz w:val="20"/>
          <w:szCs w:val="20"/>
        </w:rPr>
        <w:t xml:space="preserve"> generated content for this lesson plan, including objectives, procedures, materials list, and</w:t>
      </w:r>
    </w:p>
    <w:p w14:paraId="240FE804" w14:textId="77777777" w:rsidR="005C0785" w:rsidRPr="00882A83" w:rsidRDefault="005C0785" w:rsidP="005C0785">
      <w:pPr>
        <w:pStyle w:val="p2"/>
        <w:rPr>
          <w:sz w:val="20"/>
          <w:szCs w:val="20"/>
        </w:rPr>
      </w:pPr>
      <w:r w:rsidRPr="00882A83">
        <w:rPr>
          <w:sz w:val="20"/>
          <w:szCs w:val="20"/>
        </w:rPr>
        <w:t>extensions.</w:t>
      </w:r>
    </w:p>
    <w:p w14:paraId="1144B0E1" w14:textId="77777777" w:rsidR="005C0785" w:rsidRPr="00882A83" w:rsidRDefault="005C0785" w:rsidP="005C0785">
      <w:pPr>
        <w:pStyle w:val="p2"/>
        <w:rPr>
          <w:sz w:val="20"/>
          <w:szCs w:val="20"/>
        </w:rPr>
      </w:pPr>
      <w:r w:rsidRPr="00882A83">
        <w:rPr>
          <w:sz w:val="20"/>
          <w:szCs w:val="20"/>
        </w:rPr>
        <w:t>•</w:t>
      </w:r>
      <w:r w:rsidRPr="00882A83">
        <w:rPr>
          <w:rStyle w:val="s10"/>
          <w:rFonts w:ascii="Helvetica" w:hAnsi="Helvetica"/>
          <w:sz w:val="20"/>
          <w:szCs w:val="20"/>
        </w:rPr>
        <w:t xml:space="preserve"> </w:t>
      </w:r>
      <w:r w:rsidRPr="00882A83">
        <w:rPr>
          <w:sz w:val="20"/>
          <w:szCs w:val="20"/>
        </w:rPr>
        <w:t>School AI generated my unit rubric. (</w:t>
      </w:r>
      <w:r w:rsidRPr="00882A83">
        <w:rPr>
          <w:rStyle w:val="s4"/>
          <w:rFonts w:eastAsiaTheme="majorEastAsia"/>
          <w:sz w:val="20"/>
          <w:szCs w:val="20"/>
        </w:rPr>
        <w:t>https://schoolai.com/</w:t>
      </w:r>
      <w:r w:rsidRPr="00882A83">
        <w:rPr>
          <w:sz w:val="20"/>
          <w:szCs w:val="20"/>
        </w:rPr>
        <w:t>)</w:t>
      </w:r>
    </w:p>
    <w:p w14:paraId="13426FE6" w14:textId="77777777" w:rsidR="005C0785" w:rsidRPr="00882A83" w:rsidRDefault="005C0785" w:rsidP="005C0785">
      <w:pPr>
        <w:pStyle w:val="p2"/>
        <w:rPr>
          <w:sz w:val="20"/>
          <w:szCs w:val="20"/>
        </w:rPr>
      </w:pPr>
      <w:r w:rsidRPr="00882A83">
        <w:rPr>
          <w:sz w:val="20"/>
          <w:szCs w:val="20"/>
        </w:rPr>
        <w:t>•</w:t>
      </w:r>
      <w:r w:rsidRPr="00882A83">
        <w:rPr>
          <w:rStyle w:val="s10"/>
          <w:rFonts w:ascii="Helvetica" w:hAnsi="Helvetica"/>
          <w:sz w:val="20"/>
          <w:szCs w:val="20"/>
        </w:rPr>
        <w:t xml:space="preserve"> </w:t>
      </w:r>
      <w:r w:rsidRPr="00882A83">
        <w:rPr>
          <w:sz w:val="20"/>
          <w:szCs w:val="20"/>
        </w:rPr>
        <w:t>Quizizz AI generated my lesson quiz and adaptations. (</w:t>
      </w:r>
      <w:r w:rsidRPr="00882A83">
        <w:rPr>
          <w:rStyle w:val="s4"/>
          <w:rFonts w:eastAsiaTheme="majorEastAsia"/>
          <w:sz w:val="20"/>
          <w:szCs w:val="20"/>
        </w:rPr>
        <w:t>https://quizizz.com</w:t>
      </w:r>
      <w:r w:rsidRPr="00882A83">
        <w:rPr>
          <w:sz w:val="20"/>
          <w:szCs w:val="20"/>
        </w:rPr>
        <w:t>)</w:t>
      </w:r>
    </w:p>
    <w:p w14:paraId="76CB7AF5" w14:textId="77777777" w:rsidR="005C0785" w:rsidRPr="00882A83" w:rsidRDefault="005C0785" w:rsidP="005C0785">
      <w:pPr>
        <w:pStyle w:val="p2"/>
        <w:rPr>
          <w:sz w:val="20"/>
          <w:szCs w:val="20"/>
        </w:rPr>
      </w:pPr>
      <w:r w:rsidRPr="00882A83">
        <w:rPr>
          <w:sz w:val="20"/>
          <w:szCs w:val="20"/>
        </w:rPr>
        <w:t>•</w:t>
      </w:r>
      <w:r w:rsidRPr="00882A83">
        <w:rPr>
          <w:rStyle w:val="s10"/>
          <w:rFonts w:ascii="Helvetica" w:hAnsi="Helvetica"/>
          <w:sz w:val="20"/>
          <w:szCs w:val="20"/>
        </w:rPr>
        <w:t xml:space="preserve"> </w:t>
      </w:r>
      <w:r w:rsidRPr="00882A83">
        <w:rPr>
          <w:sz w:val="20"/>
          <w:szCs w:val="20"/>
        </w:rPr>
        <w:t>Brisk Teaching generated a variety of DOK (depth of knowledge) activities for my unit.</w:t>
      </w:r>
    </w:p>
    <w:p w14:paraId="7738EFE1" w14:textId="3E621E60" w:rsidR="005C0785" w:rsidRDefault="005C0785" w:rsidP="005C0785">
      <w:pPr>
        <w:pStyle w:val="p4"/>
        <w:rPr>
          <w:rStyle w:val="s8"/>
          <w:sz w:val="20"/>
          <w:szCs w:val="20"/>
        </w:rPr>
      </w:pPr>
      <w:r w:rsidRPr="00882A83">
        <w:rPr>
          <w:rStyle w:val="s8"/>
          <w:sz w:val="20"/>
          <w:szCs w:val="20"/>
        </w:rPr>
        <w:t>(</w:t>
      </w:r>
      <w:hyperlink r:id="rId6" w:history="1">
        <w:r w:rsidR="00920509" w:rsidRPr="006A2F68">
          <w:rPr>
            <w:rStyle w:val="Hyperlink"/>
            <w:sz w:val="20"/>
            <w:szCs w:val="20"/>
          </w:rPr>
          <w:t>https://www.briskteaching.com</w:t>
        </w:r>
      </w:hyperlink>
      <w:r w:rsidRPr="00882A83">
        <w:rPr>
          <w:rStyle w:val="s8"/>
          <w:sz w:val="20"/>
          <w:szCs w:val="20"/>
        </w:rPr>
        <w:t>)</w:t>
      </w:r>
    </w:p>
    <w:p w14:paraId="0273937C" w14:textId="77777777" w:rsidR="00920509" w:rsidRDefault="00920509" w:rsidP="005C0785">
      <w:pPr>
        <w:pStyle w:val="p4"/>
        <w:rPr>
          <w:rStyle w:val="s8"/>
          <w:sz w:val="20"/>
          <w:szCs w:val="20"/>
        </w:rPr>
      </w:pPr>
    </w:p>
    <w:p w14:paraId="02442B47" w14:textId="3B2E7997" w:rsidR="00920509" w:rsidRPr="00882A83" w:rsidRDefault="00920509" w:rsidP="005C0785">
      <w:pPr>
        <w:pStyle w:val="p4"/>
        <w:rPr>
          <w:sz w:val="20"/>
          <w:szCs w:val="20"/>
        </w:rPr>
      </w:pPr>
      <w:r>
        <w:rPr>
          <w:rStyle w:val="s8"/>
          <w:sz w:val="20"/>
          <w:szCs w:val="20"/>
        </w:rPr>
        <w:t>These AI tools can be used to help advance our learning and experimentation in this class, we will embrace these new tools where interesting and appropriate. However, it is important to understand these tools, if abused</w:t>
      </w:r>
      <w:r w:rsidR="00B36191">
        <w:rPr>
          <w:rStyle w:val="s8"/>
          <w:sz w:val="20"/>
          <w:szCs w:val="20"/>
        </w:rPr>
        <w:t xml:space="preserve"> and used inappropriately</w:t>
      </w:r>
      <w:r>
        <w:rPr>
          <w:rStyle w:val="s8"/>
          <w:sz w:val="20"/>
          <w:szCs w:val="20"/>
        </w:rPr>
        <w:t xml:space="preserve"> to create work on behalf of students</w:t>
      </w:r>
      <w:r w:rsidR="00B36191">
        <w:rPr>
          <w:rStyle w:val="s8"/>
          <w:sz w:val="20"/>
          <w:szCs w:val="20"/>
        </w:rPr>
        <w:t>, can result in points deductions on assignments and/or participation.</w:t>
      </w:r>
    </w:p>
    <w:p w14:paraId="0462AC1A" w14:textId="77777777" w:rsidR="00920509" w:rsidRDefault="00920509" w:rsidP="005C0785">
      <w:pPr>
        <w:pStyle w:val="p2"/>
        <w:rPr>
          <w:sz w:val="20"/>
          <w:szCs w:val="20"/>
        </w:rPr>
      </w:pPr>
    </w:p>
    <w:p w14:paraId="47694350" w14:textId="09FD4033" w:rsidR="00B36191" w:rsidRPr="00B36191" w:rsidRDefault="0092707A" w:rsidP="005C0785">
      <w:pPr>
        <w:pStyle w:val="p2"/>
        <w:rPr>
          <w:b/>
          <w:bCs/>
          <w:sz w:val="20"/>
          <w:szCs w:val="20"/>
        </w:rPr>
      </w:pPr>
      <w:r w:rsidRPr="00B36191">
        <w:rPr>
          <w:b/>
          <w:bCs/>
          <w:sz w:val="20"/>
          <w:szCs w:val="20"/>
        </w:rPr>
        <w:t xml:space="preserve">SCHOOL-LIFE CONFLICT: </w:t>
      </w:r>
    </w:p>
    <w:p w14:paraId="679FF95B" w14:textId="77777777" w:rsidR="00B36191" w:rsidRDefault="00B36191" w:rsidP="005C0785">
      <w:pPr>
        <w:pStyle w:val="p2"/>
        <w:rPr>
          <w:sz w:val="20"/>
          <w:szCs w:val="20"/>
        </w:rPr>
      </w:pPr>
    </w:p>
    <w:p w14:paraId="5C2CE5DA" w14:textId="131C5712" w:rsidR="005C0785" w:rsidRDefault="005C0785" w:rsidP="005C0785">
      <w:pPr>
        <w:pStyle w:val="p2"/>
        <w:rPr>
          <w:sz w:val="20"/>
          <w:szCs w:val="20"/>
        </w:rPr>
      </w:pPr>
      <w:r w:rsidRPr="00882A83">
        <w:rPr>
          <w:sz w:val="20"/>
          <w:szCs w:val="20"/>
        </w:rPr>
        <w:t>Many students face obstacles to their education because of work or family</w:t>
      </w:r>
      <w:r w:rsidR="00B36191">
        <w:rPr>
          <w:sz w:val="20"/>
          <w:szCs w:val="20"/>
        </w:rPr>
        <w:t xml:space="preserve"> </w:t>
      </w:r>
      <w:r w:rsidRPr="00882A83">
        <w:rPr>
          <w:sz w:val="20"/>
          <w:szCs w:val="20"/>
        </w:rPr>
        <w:t>obligations or unforeseen personal difficulties. If you are experiencing challenges throughout the term that</w:t>
      </w:r>
      <w:r w:rsidR="00B36191">
        <w:rPr>
          <w:sz w:val="20"/>
          <w:szCs w:val="20"/>
        </w:rPr>
        <w:t xml:space="preserve"> </w:t>
      </w:r>
      <w:r w:rsidRPr="00882A83">
        <w:rPr>
          <w:sz w:val="20"/>
          <w:szCs w:val="20"/>
        </w:rPr>
        <w:t>are impacting your ability to succeed in this course, please reach out to me immediately so that we can work</w:t>
      </w:r>
      <w:r w:rsidR="00B36191">
        <w:rPr>
          <w:sz w:val="20"/>
          <w:szCs w:val="20"/>
        </w:rPr>
        <w:t xml:space="preserve"> </w:t>
      </w:r>
      <w:r w:rsidRPr="00882A83">
        <w:rPr>
          <w:sz w:val="20"/>
          <w:szCs w:val="20"/>
        </w:rPr>
        <w:t xml:space="preserve">together to form a plan for your academic success. If you are unable to attend my office hours, please </w:t>
      </w:r>
      <w:proofErr w:type="gramStart"/>
      <w:r w:rsidRPr="00882A83">
        <w:rPr>
          <w:sz w:val="20"/>
          <w:szCs w:val="20"/>
        </w:rPr>
        <w:t>email</w:t>
      </w:r>
      <w:proofErr w:type="gramEnd"/>
      <w:r w:rsidR="00B36191">
        <w:rPr>
          <w:sz w:val="20"/>
          <w:szCs w:val="20"/>
        </w:rPr>
        <w:t xml:space="preserve"> </w:t>
      </w:r>
      <w:r w:rsidRPr="00882A83">
        <w:rPr>
          <w:sz w:val="20"/>
          <w:szCs w:val="20"/>
        </w:rPr>
        <w:t>to set up a time that works for us.</w:t>
      </w:r>
    </w:p>
    <w:p w14:paraId="128382C1" w14:textId="77777777" w:rsidR="00B36191" w:rsidRPr="00B36191" w:rsidRDefault="00B36191" w:rsidP="005C0785">
      <w:pPr>
        <w:pStyle w:val="p2"/>
        <w:rPr>
          <w:b/>
          <w:bCs/>
          <w:sz w:val="20"/>
          <w:szCs w:val="20"/>
        </w:rPr>
      </w:pPr>
    </w:p>
    <w:p w14:paraId="67265DAB" w14:textId="29B60073" w:rsidR="00B36191" w:rsidRPr="00B36191" w:rsidRDefault="0092707A" w:rsidP="005C0785">
      <w:pPr>
        <w:pStyle w:val="p2"/>
        <w:rPr>
          <w:b/>
          <w:bCs/>
          <w:sz w:val="20"/>
          <w:szCs w:val="20"/>
        </w:rPr>
      </w:pPr>
      <w:r w:rsidRPr="00B36191">
        <w:rPr>
          <w:b/>
          <w:bCs/>
          <w:sz w:val="20"/>
          <w:szCs w:val="20"/>
        </w:rPr>
        <w:t xml:space="preserve">CAREGIVER RESPONSIBILITIES POLICY: </w:t>
      </w:r>
    </w:p>
    <w:p w14:paraId="629BB582" w14:textId="77777777" w:rsidR="00B36191" w:rsidRDefault="00B36191" w:rsidP="005C0785">
      <w:pPr>
        <w:pStyle w:val="p2"/>
        <w:rPr>
          <w:sz w:val="20"/>
          <w:szCs w:val="20"/>
        </w:rPr>
      </w:pPr>
    </w:p>
    <w:p w14:paraId="431E5516" w14:textId="64AD9CB2" w:rsidR="005C0785" w:rsidRDefault="005C0785" w:rsidP="005C0785">
      <w:pPr>
        <w:pStyle w:val="p2"/>
        <w:rPr>
          <w:sz w:val="20"/>
          <w:szCs w:val="20"/>
        </w:rPr>
      </w:pPr>
      <w:r w:rsidRPr="00882A83">
        <w:rPr>
          <w:sz w:val="20"/>
          <w:szCs w:val="20"/>
        </w:rPr>
        <w:t>I have great respect for students balancing their pursuit of</w:t>
      </w:r>
      <w:r w:rsidR="00B36191">
        <w:rPr>
          <w:sz w:val="20"/>
          <w:szCs w:val="20"/>
        </w:rPr>
        <w:t xml:space="preserve"> </w:t>
      </w:r>
      <w:r w:rsidRPr="00882A83">
        <w:rPr>
          <w:sz w:val="20"/>
          <w:szCs w:val="20"/>
        </w:rPr>
        <w:t>education with the responsibilities of caring for children or other family members. If you run into challenges</w:t>
      </w:r>
      <w:r w:rsidR="00B36191">
        <w:rPr>
          <w:sz w:val="20"/>
          <w:szCs w:val="20"/>
        </w:rPr>
        <w:t xml:space="preserve"> </w:t>
      </w:r>
      <w:r w:rsidRPr="00882A83">
        <w:rPr>
          <w:sz w:val="20"/>
          <w:szCs w:val="20"/>
        </w:rPr>
        <w:t>that require you to miss a class, please contact me. There may be some instances of flexibility I can offer to</w:t>
      </w:r>
      <w:r w:rsidR="00B36191">
        <w:rPr>
          <w:sz w:val="20"/>
          <w:szCs w:val="20"/>
        </w:rPr>
        <w:t xml:space="preserve"> </w:t>
      </w:r>
      <w:r w:rsidRPr="00882A83">
        <w:rPr>
          <w:sz w:val="20"/>
          <w:szCs w:val="20"/>
        </w:rPr>
        <w:t>support your learning.</w:t>
      </w:r>
      <w:r w:rsidR="00B36191">
        <w:rPr>
          <w:sz w:val="20"/>
          <w:szCs w:val="20"/>
        </w:rPr>
        <w:t xml:space="preserve"> </w:t>
      </w:r>
      <w:r w:rsidRPr="00882A83">
        <w:rPr>
          <w:sz w:val="20"/>
          <w:szCs w:val="20"/>
        </w:rPr>
        <w:t xml:space="preserve">UNT provides extensive academic </w:t>
      </w:r>
      <w:proofErr w:type="gramStart"/>
      <w:r w:rsidRPr="00882A83">
        <w:rPr>
          <w:sz w:val="20"/>
          <w:szCs w:val="20"/>
        </w:rPr>
        <w:t>supports</w:t>
      </w:r>
      <w:proofErr w:type="gramEnd"/>
      <w:r w:rsidRPr="00882A83">
        <w:rPr>
          <w:sz w:val="20"/>
          <w:szCs w:val="20"/>
        </w:rPr>
        <w:t xml:space="preserve"> for students, and these supports are there to let students</w:t>
      </w:r>
      <w:r w:rsidR="00B36191">
        <w:rPr>
          <w:sz w:val="20"/>
          <w:szCs w:val="20"/>
        </w:rPr>
        <w:t xml:space="preserve"> </w:t>
      </w:r>
      <w:r w:rsidRPr="00882A83">
        <w:rPr>
          <w:sz w:val="20"/>
          <w:szCs w:val="20"/>
        </w:rPr>
        <w:t>achieve the academic success they are truly capable of. Most students access them at some point in</w:t>
      </w:r>
      <w:r w:rsidR="00B36191">
        <w:rPr>
          <w:sz w:val="20"/>
          <w:szCs w:val="20"/>
        </w:rPr>
        <w:t xml:space="preserve"> </w:t>
      </w:r>
      <w:r w:rsidRPr="00882A83">
        <w:rPr>
          <w:sz w:val="20"/>
          <w:szCs w:val="20"/>
        </w:rPr>
        <w:t>pursuit of their degree.</w:t>
      </w:r>
    </w:p>
    <w:p w14:paraId="754274DB" w14:textId="77777777" w:rsidR="00B36191" w:rsidRPr="00882A83" w:rsidRDefault="00B36191" w:rsidP="005C0785">
      <w:pPr>
        <w:pStyle w:val="p2"/>
        <w:rPr>
          <w:sz w:val="20"/>
          <w:szCs w:val="20"/>
        </w:rPr>
      </w:pPr>
    </w:p>
    <w:p w14:paraId="74A60B95" w14:textId="09B46479" w:rsidR="00B36191" w:rsidRPr="00B36191" w:rsidRDefault="0092707A" w:rsidP="005C0785">
      <w:pPr>
        <w:pStyle w:val="p2"/>
        <w:rPr>
          <w:b/>
          <w:bCs/>
          <w:sz w:val="20"/>
          <w:szCs w:val="20"/>
        </w:rPr>
      </w:pPr>
      <w:r w:rsidRPr="00B36191">
        <w:rPr>
          <w:b/>
          <w:bCs/>
          <w:sz w:val="20"/>
          <w:szCs w:val="20"/>
        </w:rPr>
        <w:t xml:space="preserve">MENTAL HEALTH RESOURCES: </w:t>
      </w:r>
    </w:p>
    <w:p w14:paraId="17DECA4D" w14:textId="77777777" w:rsidR="00B36191" w:rsidRDefault="00B36191" w:rsidP="005C0785">
      <w:pPr>
        <w:pStyle w:val="p2"/>
        <w:rPr>
          <w:sz w:val="20"/>
          <w:szCs w:val="20"/>
        </w:rPr>
      </w:pPr>
    </w:p>
    <w:p w14:paraId="4310E621" w14:textId="1798DF92" w:rsidR="005C0785" w:rsidRDefault="005C0785" w:rsidP="005C0785">
      <w:pPr>
        <w:pStyle w:val="p2"/>
        <w:rPr>
          <w:sz w:val="20"/>
          <w:szCs w:val="20"/>
        </w:rPr>
      </w:pPr>
      <w:r w:rsidRPr="00882A83">
        <w:rPr>
          <w:sz w:val="20"/>
          <w:szCs w:val="20"/>
        </w:rPr>
        <w:t>UNT provides mental health resources to students to ensure there are</w:t>
      </w:r>
      <w:r w:rsidR="00580AB3">
        <w:rPr>
          <w:sz w:val="20"/>
          <w:szCs w:val="20"/>
        </w:rPr>
        <w:t xml:space="preserve"> </w:t>
      </w:r>
      <w:r w:rsidRPr="00882A83">
        <w:rPr>
          <w:sz w:val="20"/>
          <w:szCs w:val="20"/>
        </w:rPr>
        <w:t xml:space="preserve">numerous outlets to tum </w:t>
      </w:r>
      <w:proofErr w:type="gramStart"/>
      <w:r w:rsidRPr="00882A83">
        <w:rPr>
          <w:sz w:val="20"/>
          <w:szCs w:val="20"/>
        </w:rPr>
        <w:t>to that</w:t>
      </w:r>
      <w:proofErr w:type="gramEnd"/>
      <w:r w:rsidRPr="00882A83">
        <w:rPr>
          <w:sz w:val="20"/>
          <w:szCs w:val="20"/>
        </w:rPr>
        <w:t xml:space="preserve"> wholeheartedly care for and are there for students in need, regardless of</w:t>
      </w:r>
      <w:r w:rsidR="00580AB3">
        <w:rPr>
          <w:sz w:val="20"/>
          <w:szCs w:val="20"/>
        </w:rPr>
        <w:t xml:space="preserve"> </w:t>
      </w:r>
      <w:r w:rsidRPr="00882A83">
        <w:rPr>
          <w:sz w:val="20"/>
          <w:szCs w:val="20"/>
        </w:rPr>
        <w:t>the issue or its severity. Listed below are resources on campus that can support your academic success</w:t>
      </w:r>
      <w:r w:rsidR="00580AB3">
        <w:rPr>
          <w:sz w:val="20"/>
          <w:szCs w:val="20"/>
        </w:rPr>
        <w:t xml:space="preserve"> </w:t>
      </w:r>
      <w:r w:rsidRPr="00882A83">
        <w:rPr>
          <w:sz w:val="20"/>
          <w:szCs w:val="20"/>
        </w:rPr>
        <w:t>and mental wellbeing:</w:t>
      </w:r>
    </w:p>
    <w:p w14:paraId="5FA859B9" w14:textId="77777777" w:rsidR="00580AB3" w:rsidRPr="00882A83" w:rsidRDefault="00580AB3" w:rsidP="005C0785">
      <w:pPr>
        <w:pStyle w:val="p2"/>
        <w:rPr>
          <w:sz w:val="20"/>
          <w:szCs w:val="20"/>
        </w:rPr>
      </w:pPr>
    </w:p>
    <w:p w14:paraId="7A595807" w14:textId="6A894B6D" w:rsidR="005C0785" w:rsidRPr="00882A83" w:rsidRDefault="005C0785" w:rsidP="005C0785">
      <w:pPr>
        <w:pStyle w:val="p2"/>
        <w:rPr>
          <w:sz w:val="20"/>
          <w:szCs w:val="20"/>
        </w:rPr>
      </w:pPr>
      <w:r w:rsidRPr="00882A83">
        <w:rPr>
          <w:sz w:val="20"/>
          <w:szCs w:val="20"/>
        </w:rPr>
        <w:t>Student Health and Wellness Center, 1800 Chestnut St., Denton, TX 76201, (940) 565-2333 M-Th:</w:t>
      </w:r>
    </w:p>
    <w:p w14:paraId="5092EECA" w14:textId="3C4B8B06" w:rsidR="005C0785" w:rsidRDefault="005C0785" w:rsidP="005C0785">
      <w:pPr>
        <w:pStyle w:val="p4"/>
        <w:rPr>
          <w:sz w:val="20"/>
          <w:szCs w:val="20"/>
        </w:rPr>
      </w:pPr>
      <w:r w:rsidRPr="00882A83">
        <w:rPr>
          <w:rStyle w:val="s8"/>
          <w:sz w:val="20"/>
          <w:szCs w:val="20"/>
        </w:rPr>
        <w:t xml:space="preserve">8am-5pm </w:t>
      </w:r>
      <w:hyperlink r:id="rId7" w:anchor="programs" w:history="1">
        <w:r w:rsidR="00580AB3" w:rsidRPr="006A2F68">
          <w:rPr>
            <w:rStyle w:val="Hyperlink"/>
            <w:sz w:val="20"/>
            <w:szCs w:val="20"/>
          </w:rPr>
          <w:t>https://studentaffairs.unt.edu/student-health-and-wellness-center#programs</w:t>
        </w:r>
      </w:hyperlink>
    </w:p>
    <w:p w14:paraId="4E357B5A" w14:textId="77777777" w:rsidR="00580AB3" w:rsidRPr="00882A83" w:rsidRDefault="00580AB3" w:rsidP="005C0785">
      <w:pPr>
        <w:pStyle w:val="p4"/>
        <w:rPr>
          <w:sz w:val="20"/>
          <w:szCs w:val="20"/>
        </w:rPr>
      </w:pPr>
    </w:p>
    <w:p w14:paraId="32AE17E0" w14:textId="46D07071" w:rsidR="005C0785" w:rsidRDefault="005C0785" w:rsidP="00580AB3">
      <w:pPr>
        <w:pStyle w:val="p2"/>
        <w:rPr>
          <w:sz w:val="20"/>
          <w:szCs w:val="20"/>
        </w:rPr>
      </w:pPr>
      <w:r w:rsidRPr="00882A83">
        <w:rPr>
          <w:sz w:val="20"/>
          <w:szCs w:val="20"/>
        </w:rPr>
        <w:t>Counseling and Testing Services*, 801 N. Texas Blvd, Denton, TX, Suite 140, (940) 565-2741 M-F: 8am-</w:t>
      </w:r>
      <w:r w:rsidRPr="00882A83">
        <w:rPr>
          <w:rStyle w:val="s8"/>
          <w:sz w:val="20"/>
          <w:szCs w:val="20"/>
        </w:rPr>
        <w:t xml:space="preserve">5pm </w:t>
      </w:r>
      <w:hyperlink r:id="rId8" w:history="1">
        <w:r w:rsidR="00580AB3" w:rsidRPr="006A2F68">
          <w:rPr>
            <w:rStyle w:val="Hyperlink"/>
            <w:sz w:val="20"/>
            <w:szCs w:val="20"/>
          </w:rPr>
          <w:t>https://studentaffairs.unt.edu/counseling-and-testing-services</w:t>
        </w:r>
      </w:hyperlink>
    </w:p>
    <w:p w14:paraId="059AAA9E" w14:textId="77777777" w:rsidR="00580AB3" w:rsidRPr="00882A83" w:rsidRDefault="00580AB3" w:rsidP="005C0785">
      <w:pPr>
        <w:pStyle w:val="p4"/>
        <w:rPr>
          <w:sz w:val="20"/>
          <w:szCs w:val="20"/>
        </w:rPr>
      </w:pPr>
    </w:p>
    <w:p w14:paraId="5BD6BFEB" w14:textId="02CB5AFA" w:rsidR="005C0785" w:rsidRDefault="005C0785" w:rsidP="005C0785">
      <w:pPr>
        <w:pStyle w:val="p2"/>
        <w:rPr>
          <w:rStyle w:val="s4"/>
          <w:rFonts w:eastAsiaTheme="majorEastAsia"/>
          <w:sz w:val="20"/>
          <w:szCs w:val="20"/>
        </w:rPr>
      </w:pPr>
      <w:r w:rsidRPr="00882A83">
        <w:rPr>
          <w:sz w:val="20"/>
          <w:szCs w:val="20"/>
        </w:rPr>
        <w:t xml:space="preserve">UNT CARE Team*, (940) 565-2648, careteam@unt.edu, </w:t>
      </w:r>
      <w:hyperlink r:id="rId9" w:history="1">
        <w:r w:rsidR="00580AB3" w:rsidRPr="006A2F68">
          <w:rPr>
            <w:rStyle w:val="Hyperlink"/>
            <w:rFonts w:eastAsiaTheme="majorEastAsia"/>
            <w:sz w:val="20"/>
            <w:szCs w:val="20"/>
          </w:rPr>
          <w:t>https://studentaffairs.unt.edu/care</w:t>
        </w:r>
      </w:hyperlink>
    </w:p>
    <w:p w14:paraId="4195A99B" w14:textId="77777777" w:rsidR="00580AB3" w:rsidRPr="00882A83" w:rsidRDefault="00580AB3" w:rsidP="005C0785">
      <w:pPr>
        <w:pStyle w:val="p2"/>
        <w:rPr>
          <w:sz w:val="20"/>
          <w:szCs w:val="20"/>
        </w:rPr>
      </w:pPr>
    </w:p>
    <w:p w14:paraId="588D8884" w14:textId="28E49DE7" w:rsidR="005C0785" w:rsidRPr="00882A83" w:rsidRDefault="005C0785" w:rsidP="005C0785">
      <w:pPr>
        <w:pStyle w:val="p4"/>
        <w:rPr>
          <w:sz w:val="20"/>
          <w:szCs w:val="20"/>
        </w:rPr>
      </w:pPr>
      <w:r w:rsidRPr="00882A83">
        <w:rPr>
          <w:rStyle w:val="s8"/>
          <w:sz w:val="20"/>
          <w:szCs w:val="20"/>
        </w:rPr>
        <w:t xml:space="preserve">Psychiatric Services, (940) 565-2333, </w:t>
      </w:r>
      <w:r w:rsidRPr="00882A83">
        <w:rPr>
          <w:sz w:val="20"/>
          <w:szCs w:val="20"/>
        </w:rPr>
        <w:t>https://studentaffairs.unt.edu/student-health-and-wellness-</w:t>
      </w:r>
    </w:p>
    <w:p w14:paraId="48BB0A3E" w14:textId="77777777" w:rsidR="005C0785" w:rsidRDefault="005C0785" w:rsidP="005C0785">
      <w:pPr>
        <w:pStyle w:val="p4"/>
        <w:rPr>
          <w:sz w:val="20"/>
          <w:szCs w:val="20"/>
        </w:rPr>
      </w:pPr>
      <w:r w:rsidRPr="00882A83">
        <w:rPr>
          <w:sz w:val="20"/>
          <w:szCs w:val="20"/>
        </w:rPr>
        <w:t>center/services/psychiatry</w:t>
      </w:r>
    </w:p>
    <w:p w14:paraId="1594D6CB" w14:textId="77777777" w:rsidR="00580AB3" w:rsidRPr="00882A83" w:rsidRDefault="00580AB3" w:rsidP="005C0785">
      <w:pPr>
        <w:pStyle w:val="p4"/>
        <w:rPr>
          <w:sz w:val="20"/>
          <w:szCs w:val="20"/>
        </w:rPr>
      </w:pPr>
    </w:p>
    <w:p w14:paraId="4A84C1A4" w14:textId="221CA517" w:rsidR="005C0785" w:rsidRPr="00882A83" w:rsidRDefault="005C0785" w:rsidP="005C0785">
      <w:pPr>
        <w:pStyle w:val="p2"/>
        <w:rPr>
          <w:sz w:val="20"/>
          <w:szCs w:val="20"/>
        </w:rPr>
      </w:pPr>
      <w:r w:rsidRPr="00882A83">
        <w:rPr>
          <w:sz w:val="20"/>
          <w:szCs w:val="20"/>
        </w:rPr>
        <w:t>Individual Counseling*. (940) 369-8773, https://studentaffairs.unt.edu/counseling-and-testing-</w:t>
      </w:r>
    </w:p>
    <w:p w14:paraId="0B95E5C9" w14:textId="5E088751" w:rsidR="005C0785" w:rsidRPr="00882A83" w:rsidRDefault="005C0785" w:rsidP="005C0785">
      <w:pPr>
        <w:pStyle w:val="p2"/>
        <w:rPr>
          <w:sz w:val="20"/>
          <w:szCs w:val="20"/>
        </w:rPr>
      </w:pPr>
      <w:r w:rsidRPr="00882A83">
        <w:rPr>
          <w:sz w:val="20"/>
          <w:szCs w:val="20"/>
        </w:rPr>
        <w:t>services/services/individual-counseling</w:t>
      </w:r>
      <w:r w:rsidR="00580AB3">
        <w:rPr>
          <w:sz w:val="20"/>
          <w:szCs w:val="20"/>
        </w:rPr>
        <w:t xml:space="preserve"> </w:t>
      </w:r>
      <w:r w:rsidRPr="00882A83">
        <w:rPr>
          <w:sz w:val="20"/>
          <w:szCs w:val="20"/>
        </w:rPr>
        <w:t>* Services are free of charge to University Students</w:t>
      </w:r>
    </w:p>
    <w:p w14:paraId="109D06A5" w14:textId="77777777" w:rsidR="005C0785" w:rsidRDefault="005C0785" w:rsidP="005C0785">
      <w:pPr>
        <w:pStyle w:val="p2"/>
        <w:rPr>
          <w:sz w:val="20"/>
          <w:szCs w:val="20"/>
        </w:rPr>
      </w:pPr>
      <w:r w:rsidRPr="00882A83">
        <w:rPr>
          <w:sz w:val="20"/>
          <w:szCs w:val="20"/>
        </w:rPr>
        <w:t>If at any time you are feeling alone or in jeopardy of self-harm, reach out to the following:</w:t>
      </w:r>
    </w:p>
    <w:p w14:paraId="391F8146" w14:textId="77777777" w:rsidR="00580AB3" w:rsidRPr="00882A83" w:rsidRDefault="00580AB3" w:rsidP="005C0785">
      <w:pPr>
        <w:pStyle w:val="p2"/>
        <w:rPr>
          <w:sz w:val="20"/>
          <w:szCs w:val="20"/>
        </w:rPr>
      </w:pPr>
    </w:p>
    <w:p w14:paraId="7314AB60" w14:textId="77777777" w:rsidR="005C0785" w:rsidRPr="00882A83" w:rsidRDefault="005C0785" w:rsidP="00580AB3">
      <w:pPr>
        <w:pStyle w:val="p2"/>
        <w:ind w:left="720"/>
        <w:rPr>
          <w:sz w:val="20"/>
          <w:szCs w:val="20"/>
        </w:rPr>
      </w:pPr>
      <w:r w:rsidRPr="00882A83">
        <w:rPr>
          <w:sz w:val="20"/>
          <w:szCs w:val="20"/>
        </w:rPr>
        <w:t>- NATL Suicide Hotline: 800-273-8255</w:t>
      </w:r>
    </w:p>
    <w:p w14:paraId="7AFF6DFE" w14:textId="77777777" w:rsidR="005C0785" w:rsidRPr="00882A83" w:rsidRDefault="005C0785" w:rsidP="00580AB3">
      <w:pPr>
        <w:pStyle w:val="p2"/>
        <w:ind w:left="720"/>
        <w:rPr>
          <w:sz w:val="20"/>
          <w:szCs w:val="20"/>
        </w:rPr>
      </w:pPr>
      <w:r w:rsidRPr="00882A83">
        <w:rPr>
          <w:sz w:val="20"/>
          <w:szCs w:val="20"/>
        </w:rPr>
        <w:t>- Denton County MHMR Crisis Line: 800-762-0157</w:t>
      </w:r>
    </w:p>
    <w:p w14:paraId="342BADAC" w14:textId="77777777" w:rsidR="005C0785" w:rsidRPr="00882A83" w:rsidRDefault="005C0785" w:rsidP="00580AB3">
      <w:pPr>
        <w:pStyle w:val="p2"/>
        <w:ind w:left="720"/>
        <w:rPr>
          <w:sz w:val="20"/>
          <w:szCs w:val="20"/>
        </w:rPr>
      </w:pPr>
      <w:r w:rsidRPr="00882A83">
        <w:rPr>
          <w:sz w:val="20"/>
          <w:szCs w:val="20"/>
        </w:rPr>
        <w:t>- Denton County Friends of the Family Crisis Line: (940)-382-7273</w:t>
      </w:r>
    </w:p>
    <w:p w14:paraId="0AB277D4" w14:textId="77777777" w:rsidR="005C0785" w:rsidRPr="00882A83" w:rsidRDefault="005C0785" w:rsidP="00580AB3">
      <w:pPr>
        <w:pStyle w:val="p2"/>
        <w:ind w:left="720"/>
        <w:rPr>
          <w:sz w:val="20"/>
          <w:szCs w:val="20"/>
        </w:rPr>
      </w:pPr>
      <w:r w:rsidRPr="00882A83">
        <w:rPr>
          <w:sz w:val="20"/>
          <w:szCs w:val="20"/>
        </w:rPr>
        <w:t>- UNT Mental Health Emergency Contacts:</w:t>
      </w:r>
    </w:p>
    <w:p w14:paraId="058862AD" w14:textId="77777777" w:rsidR="00580AB3" w:rsidRDefault="005C0785" w:rsidP="00580AB3">
      <w:pPr>
        <w:pStyle w:val="p2"/>
        <w:ind w:left="720"/>
        <w:rPr>
          <w:sz w:val="20"/>
          <w:szCs w:val="20"/>
        </w:rPr>
      </w:pPr>
      <w:r w:rsidRPr="00882A83">
        <w:rPr>
          <w:sz w:val="20"/>
          <w:szCs w:val="20"/>
        </w:rPr>
        <w:t xml:space="preserve">• During Office Hours (M-F 8am-5pm): (940)-565-2741 </w:t>
      </w:r>
    </w:p>
    <w:p w14:paraId="5A5EB32D" w14:textId="77777777" w:rsidR="00580AB3" w:rsidRDefault="005C0785" w:rsidP="00580AB3">
      <w:pPr>
        <w:pStyle w:val="p2"/>
        <w:ind w:left="720"/>
        <w:rPr>
          <w:sz w:val="20"/>
          <w:szCs w:val="20"/>
        </w:rPr>
      </w:pPr>
      <w:r w:rsidRPr="00882A83">
        <w:rPr>
          <w:sz w:val="20"/>
          <w:szCs w:val="20"/>
        </w:rPr>
        <w:t xml:space="preserve">• After Hour Calls: (940)-565-2741 </w:t>
      </w:r>
    </w:p>
    <w:p w14:paraId="17391640" w14:textId="77777777" w:rsidR="00580AB3" w:rsidRDefault="005C0785" w:rsidP="00580AB3">
      <w:pPr>
        <w:pStyle w:val="p2"/>
        <w:ind w:left="720"/>
        <w:rPr>
          <w:sz w:val="20"/>
          <w:szCs w:val="20"/>
        </w:rPr>
      </w:pPr>
      <w:r w:rsidRPr="00882A83">
        <w:rPr>
          <w:sz w:val="20"/>
          <w:szCs w:val="20"/>
        </w:rPr>
        <w:t>• Crisis Text</w:t>
      </w:r>
      <w:r w:rsidR="00580AB3">
        <w:rPr>
          <w:sz w:val="20"/>
          <w:szCs w:val="20"/>
        </w:rPr>
        <w:t xml:space="preserve"> </w:t>
      </w:r>
      <w:r w:rsidRPr="00882A83">
        <w:rPr>
          <w:sz w:val="20"/>
          <w:szCs w:val="20"/>
        </w:rPr>
        <w:t xml:space="preserve">Line: Text CONNECT to 741741 </w:t>
      </w:r>
    </w:p>
    <w:p w14:paraId="05F4D03B" w14:textId="07F79C45" w:rsidR="005C0785" w:rsidRDefault="005C0785" w:rsidP="00580AB3">
      <w:pPr>
        <w:pStyle w:val="p2"/>
        <w:ind w:left="720"/>
        <w:rPr>
          <w:sz w:val="20"/>
          <w:szCs w:val="20"/>
        </w:rPr>
      </w:pPr>
      <w:r w:rsidRPr="00882A83">
        <w:rPr>
          <w:sz w:val="20"/>
          <w:szCs w:val="20"/>
        </w:rPr>
        <w:t xml:space="preserve">• Live Chat: </w:t>
      </w:r>
      <w:hyperlink r:id="rId10" w:history="1">
        <w:r w:rsidR="00580AB3" w:rsidRPr="006A2F68">
          <w:rPr>
            <w:rStyle w:val="Hyperlink"/>
            <w:sz w:val="20"/>
            <w:szCs w:val="20"/>
          </w:rPr>
          <w:t>http://www.suicidepreventionlifeline.org</w:t>
        </w:r>
      </w:hyperlink>
    </w:p>
    <w:p w14:paraId="0E254409" w14:textId="77777777" w:rsidR="00580AB3" w:rsidRPr="00882A83" w:rsidRDefault="00580AB3" w:rsidP="005C0785">
      <w:pPr>
        <w:pStyle w:val="p2"/>
        <w:rPr>
          <w:sz w:val="20"/>
          <w:szCs w:val="20"/>
        </w:rPr>
      </w:pPr>
    </w:p>
    <w:p w14:paraId="00AB20EA" w14:textId="7FBD7AFD" w:rsidR="00580AB3" w:rsidRDefault="0092707A" w:rsidP="005C0785">
      <w:pPr>
        <w:pStyle w:val="p2"/>
        <w:rPr>
          <w:b/>
          <w:bCs/>
          <w:sz w:val="20"/>
          <w:szCs w:val="20"/>
        </w:rPr>
      </w:pPr>
      <w:r w:rsidRPr="00580AB3">
        <w:rPr>
          <w:b/>
          <w:bCs/>
          <w:sz w:val="20"/>
          <w:szCs w:val="20"/>
        </w:rPr>
        <w:t>U</w:t>
      </w:r>
      <w:r>
        <w:rPr>
          <w:b/>
          <w:bCs/>
          <w:sz w:val="20"/>
          <w:szCs w:val="20"/>
        </w:rPr>
        <w:t xml:space="preserve">NT </w:t>
      </w:r>
      <w:r w:rsidRPr="00580AB3">
        <w:rPr>
          <w:b/>
          <w:bCs/>
          <w:sz w:val="20"/>
          <w:szCs w:val="20"/>
        </w:rPr>
        <w:t xml:space="preserve">POLICIES </w:t>
      </w:r>
    </w:p>
    <w:p w14:paraId="0EAE520E" w14:textId="77777777" w:rsidR="00580AB3" w:rsidRDefault="00580AB3" w:rsidP="005C0785">
      <w:pPr>
        <w:pStyle w:val="p2"/>
        <w:rPr>
          <w:b/>
          <w:bCs/>
          <w:sz w:val="20"/>
          <w:szCs w:val="20"/>
        </w:rPr>
      </w:pPr>
    </w:p>
    <w:p w14:paraId="0F389B40" w14:textId="2B058AE6" w:rsidR="00580AB3" w:rsidRDefault="00580AB3" w:rsidP="005C0785">
      <w:pPr>
        <w:pStyle w:val="p2"/>
        <w:rPr>
          <w:sz w:val="20"/>
          <w:szCs w:val="20"/>
        </w:rPr>
      </w:pPr>
      <w:r w:rsidRPr="00580AB3">
        <w:rPr>
          <w:b/>
          <w:bCs/>
          <w:sz w:val="20"/>
          <w:szCs w:val="20"/>
        </w:rPr>
        <w:t xml:space="preserve">Student Academic Integrity Standards </w:t>
      </w:r>
      <w:proofErr w:type="gramStart"/>
      <w:r w:rsidRPr="00580AB3">
        <w:rPr>
          <w:b/>
          <w:bCs/>
          <w:sz w:val="20"/>
          <w:szCs w:val="20"/>
        </w:rPr>
        <w:t>And</w:t>
      </w:r>
      <w:proofErr w:type="gramEnd"/>
      <w:r w:rsidRPr="00580AB3">
        <w:rPr>
          <w:b/>
          <w:bCs/>
          <w:sz w:val="20"/>
          <w:szCs w:val="20"/>
        </w:rPr>
        <w:t xml:space="preserve"> Consequences.</w:t>
      </w:r>
      <w:r w:rsidRPr="00882A83">
        <w:rPr>
          <w:sz w:val="20"/>
          <w:szCs w:val="20"/>
        </w:rPr>
        <w:t xml:space="preserve"> </w:t>
      </w:r>
    </w:p>
    <w:p w14:paraId="27AD7D3F" w14:textId="77777777" w:rsidR="00580AB3" w:rsidRDefault="00580AB3" w:rsidP="005C0785">
      <w:pPr>
        <w:pStyle w:val="p2"/>
        <w:rPr>
          <w:sz w:val="20"/>
          <w:szCs w:val="20"/>
        </w:rPr>
      </w:pPr>
    </w:p>
    <w:p w14:paraId="605AC89B" w14:textId="77777777" w:rsidR="00580AB3" w:rsidRDefault="005C0785" w:rsidP="005C0785">
      <w:pPr>
        <w:pStyle w:val="p2"/>
        <w:rPr>
          <w:sz w:val="20"/>
          <w:szCs w:val="20"/>
        </w:rPr>
      </w:pPr>
      <w:r w:rsidRPr="00882A83">
        <w:rPr>
          <w:sz w:val="20"/>
          <w:szCs w:val="20"/>
        </w:rPr>
        <w:t>The University of North Texas</w:t>
      </w:r>
      <w:r w:rsidR="00580AB3">
        <w:rPr>
          <w:sz w:val="20"/>
          <w:szCs w:val="20"/>
        </w:rPr>
        <w:t xml:space="preserve"> </w:t>
      </w:r>
      <w:r w:rsidRPr="00882A83">
        <w:rPr>
          <w:sz w:val="20"/>
          <w:szCs w:val="20"/>
        </w:rPr>
        <w:t>promotes the integrity of learning and embraces the core values of trust and honesty. Academic integrity is</w:t>
      </w:r>
      <w:r w:rsidR="00580AB3">
        <w:rPr>
          <w:sz w:val="20"/>
          <w:szCs w:val="20"/>
        </w:rPr>
        <w:t xml:space="preserve"> </w:t>
      </w:r>
      <w:r w:rsidRPr="00882A83">
        <w:rPr>
          <w:sz w:val="20"/>
          <w:szCs w:val="20"/>
        </w:rPr>
        <w:t>based on educational principles and procedures that protect the rights of all participants in the educational</w:t>
      </w:r>
      <w:r w:rsidR="00580AB3">
        <w:rPr>
          <w:sz w:val="20"/>
          <w:szCs w:val="20"/>
        </w:rPr>
        <w:t xml:space="preserve"> </w:t>
      </w:r>
      <w:r w:rsidRPr="00882A83">
        <w:rPr>
          <w:sz w:val="20"/>
          <w:szCs w:val="20"/>
        </w:rPr>
        <w:t>process and validate the legitimacy of degrees awarded by the University. According to UNT Policy 06.003,</w:t>
      </w:r>
      <w:r w:rsidR="00580AB3">
        <w:rPr>
          <w:sz w:val="20"/>
          <w:szCs w:val="20"/>
        </w:rPr>
        <w:t xml:space="preserve"> </w:t>
      </w:r>
      <w:r w:rsidRPr="00882A83">
        <w:rPr>
          <w:sz w:val="20"/>
          <w:szCs w:val="20"/>
        </w:rPr>
        <w:t>Student Academic Integrity, academic dishonesty occurs when students engage in behaviors including, but</w:t>
      </w:r>
      <w:r w:rsidR="00580AB3">
        <w:rPr>
          <w:sz w:val="20"/>
          <w:szCs w:val="20"/>
        </w:rPr>
        <w:t xml:space="preserve"> </w:t>
      </w:r>
      <w:r w:rsidRPr="00882A83">
        <w:rPr>
          <w:sz w:val="20"/>
          <w:szCs w:val="20"/>
        </w:rPr>
        <w:t>not limited to cheating, fabrication, facilitating academic dishonesty, forgery, plagiarism, and sabotage. A</w:t>
      </w:r>
      <w:r w:rsidR="00580AB3">
        <w:rPr>
          <w:sz w:val="20"/>
          <w:szCs w:val="20"/>
        </w:rPr>
        <w:t xml:space="preserve"> </w:t>
      </w:r>
      <w:r w:rsidRPr="00882A83">
        <w:rPr>
          <w:sz w:val="20"/>
          <w:szCs w:val="20"/>
        </w:rPr>
        <w:t>finding of academic dishonesty may result in a range of academic penalties or sanctions ranging from</w:t>
      </w:r>
      <w:r w:rsidR="00580AB3">
        <w:rPr>
          <w:sz w:val="20"/>
          <w:szCs w:val="20"/>
        </w:rPr>
        <w:t xml:space="preserve"> </w:t>
      </w:r>
      <w:r w:rsidRPr="00882A83">
        <w:rPr>
          <w:sz w:val="20"/>
          <w:szCs w:val="20"/>
        </w:rPr>
        <w:t xml:space="preserve">admonition to expulsion from the University. See full policy here </w:t>
      </w:r>
      <w:r w:rsidRPr="00882A83">
        <w:rPr>
          <w:rStyle w:val="s4"/>
          <w:rFonts w:eastAsiaTheme="majorEastAsia"/>
          <w:sz w:val="20"/>
          <w:szCs w:val="20"/>
        </w:rPr>
        <w:t>06.003 Student Academic Integrity.pdf</w:t>
      </w:r>
      <w:r w:rsidR="00580AB3">
        <w:rPr>
          <w:sz w:val="20"/>
          <w:szCs w:val="20"/>
        </w:rPr>
        <w:t xml:space="preserve"> </w:t>
      </w:r>
    </w:p>
    <w:p w14:paraId="399B9261" w14:textId="77777777" w:rsidR="00580AB3" w:rsidRPr="00580AB3" w:rsidRDefault="00580AB3" w:rsidP="005C0785">
      <w:pPr>
        <w:pStyle w:val="p2"/>
        <w:rPr>
          <w:b/>
          <w:bCs/>
          <w:sz w:val="20"/>
          <w:szCs w:val="20"/>
        </w:rPr>
      </w:pPr>
    </w:p>
    <w:p w14:paraId="16EC7DC0" w14:textId="0B1C2477" w:rsidR="00580AB3" w:rsidRPr="00580AB3" w:rsidRDefault="0092707A" w:rsidP="005C0785">
      <w:pPr>
        <w:pStyle w:val="p2"/>
        <w:rPr>
          <w:b/>
          <w:bCs/>
          <w:sz w:val="20"/>
          <w:szCs w:val="20"/>
        </w:rPr>
      </w:pPr>
      <w:r w:rsidRPr="00580AB3">
        <w:rPr>
          <w:b/>
          <w:bCs/>
          <w:sz w:val="20"/>
          <w:szCs w:val="20"/>
        </w:rPr>
        <w:t>ADA POLICY</w:t>
      </w:r>
    </w:p>
    <w:p w14:paraId="7ADD2AB5" w14:textId="77777777" w:rsidR="00580AB3" w:rsidRDefault="00580AB3" w:rsidP="005C0785">
      <w:pPr>
        <w:pStyle w:val="p2"/>
        <w:rPr>
          <w:sz w:val="20"/>
          <w:szCs w:val="20"/>
        </w:rPr>
      </w:pPr>
    </w:p>
    <w:p w14:paraId="303DE31A" w14:textId="09A0DA23" w:rsidR="005C0785" w:rsidRPr="00882A83" w:rsidRDefault="005C0785" w:rsidP="005C0785">
      <w:pPr>
        <w:pStyle w:val="p2"/>
        <w:rPr>
          <w:sz w:val="20"/>
          <w:szCs w:val="20"/>
        </w:rPr>
      </w:pPr>
      <w:r w:rsidRPr="00882A83">
        <w:rPr>
          <w:sz w:val="20"/>
          <w:szCs w:val="20"/>
        </w:rPr>
        <w:t>UNT makes reasonable academic accommodation for students with disabilities. Students</w:t>
      </w:r>
    </w:p>
    <w:p w14:paraId="5F5D9E94" w14:textId="4FE00124" w:rsidR="005C0785" w:rsidRPr="00882A83" w:rsidRDefault="005C0785" w:rsidP="005C0785">
      <w:pPr>
        <w:pStyle w:val="p2"/>
        <w:rPr>
          <w:sz w:val="20"/>
          <w:szCs w:val="20"/>
        </w:rPr>
      </w:pPr>
      <w:r w:rsidRPr="00882A83">
        <w:rPr>
          <w:sz w:val="20"/>
          <w:szCs w:val="20"/>
        </w:rPr>
        <w:t>seeking accommodation must first register with the Office of Disability Accommodation (ODA) to verify their</w:t>
      </w:r>
      <w:r w:rsidR="00580AB3">
        <w:rPr>
          <w:sz w:val="20"/>
          <w:szCs w:val="20"/>
        </w:rPr>
        <w:t xml:space="preserve"> </w:t>
      </w:r>
      <w:r w:rsidRPr="00882A83">
        <w:rPr>
          <w:sz w:val="20"/>
          <w:szCs w:val="20"/>
        </w:rPr>
        <w:t>eligibility. If a disability is verified, the ODA will provide a student with an accommodation letter to be delivered</w:t>
      </w:r>
      <w:r w:rsidR="00580AB3">
        <w:rPr>
          <w:sz w:val="20"/>
          <w:szCs w:val="20"/>
        </w:rPr>
        <w:t xml:space="preserve"> </w:t>
      </w:r>
      <w:r w:rsidRPr="00882A83">
        <w:rPr>
          <w:sz w:val="20"/>
          <w:szCs w:val="20"/>
        </w:rPr>
        <w:t>to faculty to begin a private discussion regarding one’s specific course needs. Students may request</w:t>
      </w:r>
      <w:r w:rsidR="00580AB3">
        <w:rPr>
          <w:sz w:val="20"/>
          <w:szCs w:val="20"/>
        </w:rPr>
        <w:t xml:space="preserve"> </w:t>
      </w:r>
      <w:proofErr w:type="gramStart"/>
      <w:r w:rsidRPr="00882A83">
        <w:rPr>
          <w:sz w:val="20"/>
          <w:szCs w:val="20"/>
        </w:rPr>
        <w:t>accommodations</w:t>
      </w:r>
      <w:proofErr w:type="gramEnd"/>
      <w:r w:rsidRPr="00882A83">
        <w:rPr>
          <w:sz w:val="20"/>
          <w:szCs w:val="20"/>
        </w:rPr>
        <w:t xml:space="preserve"> at any time; however, ODA notices of accommodation should be provided as early as</w:t>
      </w:r>
      <w:r w:rsidR="00580AB3">
        <w:rPr>
          <w:sz w:val="20"/>
          <w:szCs w:val="20"/>
        </w:rPr>
        <w:t xml:space="preserve"> </w:t>
      </w:r>
      <w:r w:rsidRPr="00882A83">
        <w:rPr>
          <w:sz w:val="20"/>
          <w:szCs w:val="20"/>
        </w:rPr>
        <w:t>possible in the semester to avoid any delay in implementation. Note that students must obtain a new letter of</w:t>
      </w:r>
      <w:r w:rsidR="00580AB3">
        <w:rPr>
          <w:sz w:val="20"/>
          <w:szCs w:val="20"/>
        </w:rPr>
        <w:t xml:space="preserve"> </w:t>
      </w:r>
      <w:r w:rsidRPr="00882A83">
        <w:rPr>
          <w:sz w:val="20"/>
          <w:szCs w:val="20"/>
        </w:rPr>
        <w:t>accommodation for every semester and must meet with each faculty member prior to implementation in</w:t>
      </w:r>
      <w:r w:rsidR="00580AB3">
        <w:rPr>
          <w:sz w:val="20"/>
          <w:szCs w:val="20"/>
        </w:rPr>
        <w:t xml:space="preserve"> </w:t>
      </w:r>
      <w:r w:rsidRPr="00882A83">
        <w:rPr>
          <w:sz w:val="20"/>
          <w:szCs w:val="20"/>
        </w:rPr>
        <w:t xml:space="preserve">each class. For additional information see the </w:t>
      </w:r>
      <w:r w:rsidRPr="00882A83">
        <w:rPr>
          <w:rStyle w:val="s4"/>
          <w:rFonts w:eastAsiaTheme="majorEastAsia"/>
          <w:sz w:val="20"/>
          <w:szCs w:val="20"/>
        </w:rPr>
        <w:t>ODA website</w:t>
      </w:r>
      <w:r w:rsidRPr="00882A83">
        <w:rPr>
          <w:sz w:val="20"/>
          <w:szCs w:val="20"/>
        </w:rPr>
        <w:t xml:space="preserve"> (</w:t>
      </w:r>
      <w:r w:rsidRPr="00882A83">
        <w:rPr>
          <w:rStyle w:val="s4"/>
          <w:rFonts w:eastAsiaTheme="majorEastAsia"/>
          <w:sz w:val="20"/>
          <w:szCs w:val="20"/>
        </w:rPr>
        <w:t>https://disability.unt.edu/</w:t>
      </w:r>
      <w:r w:rsidRPr="00882A83">
        <w:rPr>
          <w:sz w:val="20"/>
          <w:szCs w:val="20"/>
        </w:rPr>
        <w:t>).</w:t>
      </w:r>
    </w:p>
    <w:p w14:paraId="7FA79540" w14:textId="77777777" w:rsidR="00580AB3" w:rsidRDefault="00580AB3" w:rsidP="005C0785">
      <w:pPr>
        <w:pStyle w:val="p2"/>
        <w:rPr>
          <w:sz w:val="20"/>
          <w:szCs w:val="20"/>
        </w:rPr>
      </w:pPr>
    </w:p>
    <w:p w14:paraId="6BD925BB" w14:textId="5A43B01B" w:rsidR="00580AB3" w:rsidRPr="00580AB3" w:rsidRDefault="0092707A" w:rsidP="005C0785">
      <w:pPr>
        <w:pStyle w:val="p2"/>
        <w:rPr>
          <w:b/>
          <w:bCs/>
          <w:sz w:val="20"/>
          <w:szCs w:val="20"/>
        </w:rPr>
      </w:pPr>
      <w:r w:rsidRPr="00580AB3">
        <w:rPr>
          <w:b/>
          <w:bCs/>
          <w:sz w:val="20"/>
          <w:szCs w:val="20"/>
        </w:rPr>
        <w:t xml:space="preserve">RETENTION OF STUDENT RECORDS. </w:t>
      </w:r>
    </w:p>
    <w:p w14:paraId="28532F66" w14:textId="77777777" w:rsidR="00580AB3" w:rsidRDefault="00580AB3" w:rsidP="005C0785">
      <w:pPr>
        <w:pStyle w:val="p2"/>
        <w:rPr>
          <w:sz w:val="20"/>
          <w:szCs w:val="20"/>
        </w:rPr>
      </w:pPr>
    </w:p>
    <w:p w14:paraId="310D5A69" w14:textId="7F22E8A1" w:rsidR="005C0785" w:rsidRDefault="005C0785" w:rsidP="005C0785">
      <w:pPr>
        <w:pStyle w:val="p2"/>
        <w:rPr>
          <w:sz w:val="20"/>
          <w:szCs w:val="20"/>
        </w:rPr>
      </w:pPr>
      <w:r w:rsidRPr="00882A83">
        <w:rPr>
          <w:sz w:val="20"/>
          <w:szCs w:val="20"/>
        </w:rPr>
        <w:t>Student records pertaining to this course are maintained in a secure</w:t>
      </w:r>
      <w:r w:rsidR="00580AB3">
        <w:rPr>
          <w:sz w:val="20"/>
          <w:szCs w:val="20"/>
        </w:rPr>
        <w:t xml:space="preserve"> </w:t>
      </w:r>
      <w:r w:rsidRPr="00882A83">
        <w:rPr>
          <w:sz w:val="20"/>
          <w:szCs w:val="20"/>
        </w:rPr>
        <w:t>location by the instructor of record. All records such as exams, answer sheets (with keys), and written</w:t>
      </w:r>
      <w:r w:rsidR="00580AB3">
        <w:rPr>
          <w:sz w:val="20"/>
          <w:szCs w:val="20"/>
        </w:rPr>
        <w:t xml:space="preserve"> </w:t>
      </w:r>
      <w:r w:rsidRPr="00882A83">
        <w:rPr>
          <w:sz w:val="20"/>
          <w:szCs w:val="20"/>
        </w:rPr>
        <w:t>papers submitted during the duration of the course are kept for at least one calendar year after course</w:t>
      </w:r>
      <w:r w:rsidR="00580AB3">
        <w:rPr>
          <w:sz w:val="20"/>
          <w:szCs w:val="20"/>
        </w:rPr>
        <w:t xml:space="preserve"> </w:t>
      </w:r>
      <w:r w:rsidRPr="00882A83">
        <w:rPr>
          <w:sz w:val="20"/>
          <w:szCs w:val="20"/>
        </w:rPr>
        <w:t>completion. Course work completed via the Canvas online system, including grading information and</w:t>
      </w:r>
      <w:r w:rsidR="00580AB3">
        <w:rPr>
          <w:sz w:val="20"/>
          <w:szCs w:val="20"/>
        </w:rPr>
        <w:t xml:space="preserve"> </w:t>
      </w:r>
      <w:r w:rsidRPr="00882A83">
        <w:rPr>
          <w:sz w:val="20"/>
          <w:szCs w:val="20"/>
        </w:rPr>
        <w:t>comments, is also stored in a safe electronic environment for one year. Students have the right to view their</w:t>
      </w:r>
      <w:r w:rsidR="00580AB3">
        <w:rPr>
          <w:sz w:val="20"/>
          <w:szCs w:val="20"/>
        </w:rPr>
        <w:t xml:space="preserve"> </w:t>
      </w:r>
      <w:r w:rsidRPr="00882A83">
        <w:rPr>
          <w:sz w:val="20"/>
          <w:szCs w:val="20"/>
        </w:rPr>
        <w:t>individual record; however, information</w:t>
      </w:r>
      <w:r w:rsidR="00580AB3">
        <w:rPr>
          <w:sz w:val="20"/>
          <w:szCs w:val="20"/>
        </w:rPr>
        <w:t xml:space="preserve"> </w:t>
      </w:r>
      <w:r w:rsidRPr="00882A83">
        <w:rPr>
          <w:sz w:val="20"/>
          <w:szCs w:val="20"/>
        </w:rPr>
        <w:lastRenderedPageBreak/>
        <w:t>about student’s records will not be divulged to other individuals</w:t>
      </w:r>
      <w:r w:rsidR="00580AB3">
        <w:rPr>
          <w:sz w:val="20"/>
          <w:szCs w:val="20"/>
        </w:rPr>
        <w:t xml:space="preserve"> </w:t>
      </w:r>
      <w:r w:rsidRPr="00882A83">
        <w:rPr>
          <w:sz w:val="20"/>
          <w:szCs w:val="20"/>
        </w:rPr>
        <w:t>without proper written consent. Students are encouraged to review the Public Information Policy and the</w:t>
      </w:r>
      <w:r w:rsidR="00580AB3">
        <w:rPr>
          <w:sz w:val="20"/>
          <w:szCs w:val="20"/>
        </w:rPr>
        <w:t xml:space="preserve"> </w:t>
      </w:r>
      <w:r w:rsidRPr="00882A83">
        <w:rPr>
          <w:sz w:val="20"/>
          <w:szCs w:val="20"/>
        </w:rPr>
        <w:t>Family Educational Rights and Privacy Act (FERPA) laws and the University’s policy. See UNT Policy 10.10,</w:t>
      </w:r>
      <w:r w:rsidR="00580AB3">
        <w:rPr>
          <w:sz w:val="20"/>
          <w:szCs w:val="20"/>
        </w:rPr>
        <w:t xml:space="preserve"> </w:t>
      </w:r>
      <w:r w:rsidRPr="00882A83">
        <w:rPr>
          <w:sz w:val="20"/>
          <w:szCs w:val="20"/>
        </w:rPr>
        <w:t>Records Management and Retention for additional information.</w:t>
      </w:r>
    </w:p>
    <w:p w14:paraId="2AC65808" w14:textId="77777777" w:rsidR="00580AB3" w:rsidRPr="00882A83" w:rsidRDefault="00580AB3" w:rsidP="005C0785">
      <w:pPr>
        <w:pStyle w:val="p2"/>
        <w:rPr>
          <w:sz w:val="20"/>
          <w:szCs w:val="20"/>
        </w:rPr>
      </w:pPr>
    </w:p>
    <w:p w14:paraId="2EF04564" w14:textId="19EBF806" w:rsidR="00580AB3" w:rsidRPr="00580AB3" w:rsidRDefault="0092707A" w:rsidP="005C0785">
      <w:pPr>
        <w:pStyle w:val="p2"/>
        <w:rPr>
          <w:b/>
          <w:bCs/>
          <w:sz w:val="20"/>
          <w:szCs w:val="20"/>
        </w:rPr>
      </w:pPr>
      <w:r w:rsidRPr="00580AB3">
        <w:rPr>
          <w:b/>
          <w:bCs/>
          <w:sz w:val="20"/>
          <w:szCs w:val="20"/>
        </w:rPr>
        <w:t xml:space="preserve">EMERGENCY NOTIFICATION &amp; PROCEDURES. </w:t>
      </w:r>
    </w:p>
    <w:p w14:paraId="4DA538A3" w14:textId="77777777" w:rsidR="00580AB3" w:rsidRDefault="00580AB3" w:rsidP="005C0785">
      <w:pPr>
        <w:pStyle w:val="p2"/>
        <w:rPr>
          <w:sz w:val="20"/>
          <w:szCs w:val="20"/>
        </w:rPr>
      </w:pPr>
    </w:p>
    <w:p w14:paraId="5B2B3426" w14:textId="6E53E506" w:rsidR="005C0785" w:rsidRDefault="005C0785" w:rsidP="005C0785">
      <w:pPr>
        <w:pStyle w:val="p2"/>
        <w:rPr>
          <w:sz w:val="20"/>
          <w:szCs w:val="20"/>
        </w:rPr>
      </w:pPr>
      <w:r w:rsidRPr="00882A83">
        <w:rPr>
          <w:sz w:val="20"/>
          <w:szCs w:val="20"/>
        </w:rPr>
        <w:t>UNT uses a system called Eagle Alert to quickly notify</w:t>
      </w:r>
      <w:r w:rsidR="00580AB3">
        <w:rPr>
          <w:sz w:val="20"/>
          <w:szCs w:val="20"/>
        </w:rPr>
        <w:t xml:space="preserve"> </w:t>
      </w:r>
      <w:r w:rsidRPr="00882A83">
        <w:rPr>
          <w:sz w:val="20"/>
          <w:szCs w:val="20"/>
        </w:rPr>
        <w:t>students with critical information in the event of an emergency (i.e., severe weather, campus closing, and</w:t>
      </w:r>
      <w:r w:rsidR="00580AB3">
        <w:rPr>
          <w:sz w:val="20"/>
          <w:szCs w:val="20"/>
        </w:rPr>
        <w:t xml:space="preserve"> </w:t>
      </w:r>
      <w:r w:rsidRPr="00882A83">
        <w:rPr>
          <w:sz w:val="20"/>
          <w:szCs w:val="20"/>
        </w:rPr>
        <w:t>health and public safety emergencies). In the event of a university closure, please refer to Canvas for</w:t>
      </w:r>
      <w:r w:rsidR="00580AB3">
        <w:rPr>
          <w:sz w:val="20"/>
          <w:szCs w:val="20"/>
        </w:rPr>
        <w:t xml:space="preserve"> </w:t>
      </w:r>
      <w:r w:rsidRPr="00882A83">
        <w:rPr>
          <w:sz w:val="20"/>
          <w:szCs w:val="20"/>
        </w:rPr>
        <w:t>contingency plans for covering course materials.</w:t>
      </w:r>
    </w:p>
    <w:p w14:paraId="6733BF44" w14:textId="77777777" w:rsidR="00580AB3" w:rsidRPr="00882A83" w:rsidRDefault="00580AB3" w:rsidP="005C0785">
      <w:pPr>
        <w:pStyle w:val="p2"/>
        <w:rPr>
          <w:sz w:val="20"/>
          <w:szCs w:val="20"/>
        </w:rPr>
      </w:pPr>
    </w:p>
    <w:p w14:paraId="1BA013A9" w14:textId="0D32BFCF" w:rsidR="00580AB3" w:rsidRPr="00580AB3" w:rsidRDefault="0092707A" w:rsidP="005C0785">
      <w:pPr>
        <w:pStyle w:val="p2"/>
        <w:rPr>
          <w:b/>
          <w:bCs/>
          <w:sz w:val="20"/>
          <w:szCs w:val="20"/>
        </w:rPr>
      </w:pPr>
      <w:r w:rsidRPr="00580AB3">
        <w:rPr>
          <w:b/>
          <w:bCs/>
          <w:sz w:val="20"/>
          <w:szCs w:val="20"/>
        </w:rPr>
        <w:t xml:space="preserve">ACCEPTABLE STUDENT BEHAVIOR. </w:t>
      </w:r>
    </w:p>
    <w:p w14:paraId="2B0DD95D" w14:textId="77777777" w:rsidR="00580AB3" w:rsidRDefault="00580AB3" w:rsidP="005C0785">
      <w:pPr>
        <w:pStyle w:val="p2"/>
        <w:rPr>
          <w:sz w:val="20"/>
          <w:szCs w:val="20"/>
        </w:rPr>
      </w:pPr>
    </w:p>
    <w:p w14:paraId="148B039A" w14:textId="0FC95DDD" w:rsidR="005C0785" w:rsidRPr="00882A83" w:rsidRDefault="005C0785" w:rsidP="005C0785">
      <w:pPr>
        <w:pStyle w:val="p2"/>
        <w:rPr>
          <w:sz w:val="20"/>
          <w:szCs w:val="20"/>
        </w:rPr>
      </w:pPr>
      <w:r w:rsidRPr="00882A83">
        <w:rPr>
          <w:sz w:val="20"/>
          <w:szCs w:val="20"/>
        </w:rPr>
        <w:t>Student behavior that interferes with an instructor’s ability to conduct</w:t>
      </w:r>
      <w:r w:rsidR="00580AB3">
        <w:rPr>
          <w:sz w:val="20"/>
          <w:szCs w:val="20"/>
        </w:rPr>
        <w:t xml:space="preserve"> </w:t>
      </w:r>
      <w:r w:rsidRPr="00882A83">
        <w:rPr>
          <w:sz w:val="20"/>
          <w:szCs w:val="20"/>
        </w:rPr>
        <w:t>a class or other students' opportunity to learn is unacceptable and disruptive and will not be tolerated in any</w:t>
      </w:r>
      <w:r w:rsidR="00580AB3">
        <w:rPr>
          <w:sz w:val="20"/>
          <w:szCs w:val="20"/>
        </w:rPr>
        <w:t xml:space="preserve"> </w:t>
      </w:r>
      <w:r w:rsidRPr="00882A83">
        <w:rPr>
          <w:sz w:val="20"/>
          <w:szCs w:val="20"/>
        </w:rPr>
        <w:t>instructional forum at UNT. Students engaging in unacceptable behavior will be directed to leave the</w:t>
      </w:r>
      <w:r w:rsidR="00580AB3">
        <w:rPr>
          <w:sz w:val="20"/>
          <w:szCs w:val="20"/>
        </w:rPr>
        <w:t xml:space="preserve"> </w:t>
      </w:r>
      <w:r w:rsidRPr="00882A83">
        <w:rPr>
          <w:sz w:val="20"/>
          <w:szCs w:val="20"/>
        </w:rPr>
        <w:t>classroom and the instructor may refer the student to the Dean of Students to consider whether the</w:t>
      </w:r>
      <w:r w:rsidR="00580AB3">
        <w:rPr>
          <w:sz w:val="20"/>
          <w:szCs w:val="20"/>
        </w:rPr>
        <w:t xml:space="preserve"> </w:t>
      </w:r>
      <w:r w:rsidRPr="00882A83">
        <w:rPr>
          <w:sz w:val="20"/>
          <w:szCs w:val="20"/>
        </w:rPr>
        <w:t>student's conduct violated the Code of Student Conduct. The University's expectations for student conduct</w:t>
      </w:r>
      <w:r w:rsidR="00580AB3">
        <w:rPr>
          <w:sz w:val="20"/>
          <w:szCs w:val="20"/>
        </w:rPr>
        <w:t xml:space="preserve"> </w:t>
      </w:r>
      <w:r w:rsidRPr="00882A83">
        <w:rPr>
          <w:sz w:val="20"/>
          <w:szCs w:val="20"/>
        </w:rPr>
        <w:t>apply to all instructional forums, including University and electronic classroom, labs, discussion groups, field</w:t>
      </w:r>
    </w:p>
    <w:p w14:paraId="3415D7E7" w14:textId="77777777" w:rsidR="005C0785" w:rsidRDefault="005C0785" w:rsidP="005C0785">
      <w:pPr>
        <w:pStyle w:val="p2"/>
        <w:rPr>
          <w:sz w:val="20"/>
          <w:szCs w:val="20"/>
        </w:rPr>
      </w:pPr>
      <w:r w:rsidRPr="00882A83">
        <w:rPr>
          <w:sz w:val="20"/>
          <w:szCs w:val="20"/>
        </w:rPr>
        <w:t xml:space="preserve">trips, etc. Visit </w:t>
      </w:r>
      <w:r w:rsidRPr="00882A83">
        <w:rPr>
          <w:rStyle w:val="s4"/>
          <w:rFonts w:eastAsiaTheme="majorEastAsia"/>
          <w:sz w:val="20"/>
          <w:szCs w:val="20"/>
        </w:rPr>
        <w:t>Code of Student Conduct</w:t>
      </w:r>
      <w:r w:rsidRPr="00882A83">
        <w:rPr>
          <w:sz w:val="20"/>
          <w:szCs w:val="20"/>
        </w:rPr>
        <w:t xml:space="preserve"> to learn more.</w:t>
      </w:r>
    </w:p>
    <w:p w14:paraId="38C34615" w14:textId="77777777" w:rsidR="00580AB3" w:rsidRPr="00882A83" w:rsidRDefault="00580AB3" w:rsidP="005C0785">
      <w:pPr>
        <w:pStyle w:val="p2"/>
        <w:rPr>
          <w:sz w:val="20"/>
          <w:szCs w:val="20"/>
        </w:rPr>
      </w:pPr>
    </w:p>
    <w:p w14:paraId="456C6A67" w14:textId="4CCEC689" w:rsidR="00580AB3" w:rsidRPr="00580AB3" w:rsidRDefault="0092707A" w:rsidP="005C0785">
      <w:pPr>
        <w:pStyle w:val="p2"/>
        <w:rPr>
          <w:b/>
          <w:bCs/>
          <w:sz w:val="20"/>
          <w:szCs w:val="20"/>
        </w:rPr>
      </w:pPr>
      <w:r w:rsidRPr="00580AB3">
        <w:rPr>
          <w:b/>
          <w:bCs/>
          <w:sz w:val="20"/>
          <w:szCs w:val="20"/>
        </w:rPr>
        <w:t xml:space="preserve">PROHIBITION OF DISCRIMINATION, HARASSMENT, AND RETALIATION (POLICY 16.004). </w:t>
      </w:r>
    </w:p>
    <w:p w14:paraId="4C071874" w14:textId="77777777" w:rsidR="00580AB3" w:rsidRDefault="00580AB3" w:rsidP="005C0785">
      <w:pPr>
        <w:pStyle w:val="p2"/>
        <w:rPr>
          <w:sz w:val="20"/>
          <w:szCs w:val="20"/>
        </w:rPr>
      </w:pPr>
    </w:p>
    <w:p w14:paraId="62574C28" w14:textId="38BC0C24" w:rsidR="005C0785" w:rsidRDefault="005C0785" w:rsidP="005C0785">
      <w:pPr>
        <w:pStyle w:val="p2"/>
        <w:rPr>
          <w:sz w:val="20"/>
          <w:szCs w:val="20"/>
        </w:rPr>
      </w:pPr>
      <w:r w:rsidRPr="00882A83">
        <w:rPr>
          <w:sz w:val="20"/>
          <w:szCs w:val="20"/>
        </w:rPr>
        <w:t>The University</w:t>
      </w:r>
      <w:r w:rsidR="00580AB3">
        <w:rPr>
          <w:sz w:val="20"/>
          <w:szCs w:val="20"/>
        </w:rPr>
        <w:t xml:space="preserve"> </w:t>
      </w:r>
      <w:r w:rsidRPr="00882A83">
        <w:rPr>
          <w:sz w:val="20"/>
          <w:szCs w:val="20"/>
        </w:rPr>
        <w:t>of North Texas (UNT) prohibits discrimination and harassment because of race, color, national origin,</w:t>
      </w:r>
      <w:r w:rsidR="00580AB3">
        <w:rPr>
          <w:sz w:val="20"/>
          <w:szCs w:val="20"/>
        </w:rPr>
        <w:t xml:space="preserve"> </w:t>
      </w:r>
      <w:r w:rsidRPr="00882A83">
        <w:rPr>
          <w:sz w:val="20"/>
          <w:szCs w:val="20"/>
        </w:rPr>
        <w:t>religion, sex, sexual orientation, gender identity, gender expression, age, disability, genetic information,</w:t>
      </w:r>
      <w:r w:rsidR="00580AB3">
        <w:rPr>
          <w:sz w:val="20"/>
          <w:szCs w:val="20"/>
        </w:rPr>
        <w:t xml:space="preserve"> </w:t>
      </w:r>
      <w:r w:rsidRPr="00882A83">
        <w:rPr>
          <w:sz w:val="20"/>
          <w:szCs w:val="20"/>
        </w:rPr>
        <w:t>veteran status, or any other characteristic protected under applicable federal or state law in its application</w:t>
      </w:r>
      <w:r w:rsidR="00580AB3">
        <w:rPr>
          <w:sz w:val="20"/>
          <w:szCs w:val="20"/>
        </w:rPr>
        <w:t xml:space="preserve"> </w:t>
      </w:r>
      <w:r w:rsidRPr="00882A83">
        <w:rPr>
          <w:sz w:val="20"/>
          <w:szCs w:val="20"/>
        </w:rPr>
        <w:t>and admission processes; educational programs and activities; employment policies, procedures, and</w:t>
      </w:r>
      <w:r w:rsidR="00580AB3">
        <w:rPr>
          <w:sz w:val="20"/>
          <w:szCs w:val="20"/>
        </w:rPr>
        <w:t xml:space="preserve"> </w:t>
      </w:r>
      <w:r w:rsidRPr="00882A83">
        <w:rPr>
          <w:sz w:val="20"/>
          <w:szCs w:val="20"/>
        </w:rPr>
        <w:t>processes; and university facilities. The University takes active measures to prevent such conduct and</w:t>
      </w:r>
      <w:r w:rsidR="00580AB3">
        <w:rPr>
          <w:sz w:val="20"/>
          <w:szCs w:val="20"/>
        </w:rPr>
        <w:t xml:space="preserve"> </w:t>
      </w:r>
      <w:proofErr w:type="gramStart"/>
      <w:r w:rsidRPr="00882A83">
        <w:rPr>
          <w:sz w:val="20"/>
          <w:szCs w:val="20"/>
        </w:rPr>
        <w:t>investigates</w:t>
      </w:r>
      <w:proofErr w:type="gramEnd"/>
      <w:r w:rsidRPr="00882A83">
        <w:rPr>
          <w:sz w:val="20"/>
          <w:szCs w:val="20"/>
        </w:rPr>
        <w:t xml:space="preserve"> and takes remedial action when appropriate.</w:t>
      </w:r>
    </w:p>
    <w:p w14:paraId="79EAC206" w14:textId="77777777" w:rsidR="00580AB3" w:rsidRPr="00882A83" w:rsidRDefault="00580AB3" w:rsidP="005C0785">
      <w:pPr>
        <w:pStyle w:val="p2"/>
        <w:rPr>
          <w:sz w:val="20"/>
          <w:szCs w:val="20"/>
        </w:rPr>
      </w:pPr>
    </w:p>
    <w:p w14:paraId="46A1EF51" w14:textId="1C45D8EE" w:rsidR="00580AB3" w:rsidRPr="00580AB3" w:rsidRDefault="0092707A" w:rsidP="005C0785">
      <w:pPr>
        <w:pStyle w:val="p2"/>
        <w:rPr>
          <w:b/>
          <w:bCs/>
          <w:sz w:val="20"/>
          <w:szCs w:val="20"/>
        </w:rPr>
      </w:pPr>
      <w:r w:rsidRPr="00580AB3">
        <w:rPr>
          <w:b/>
          <w:bCs/>
          <w:sz w:val="20"/>
          <w:szCs w:val="20"/>
        </w:rPr>
        <w:t xml:space="preserve">SEXUAL ASSAULT PREVENTION AND SURVIVOR ADVOCACY. </w:t>
      </w:r>
    </w:p>
    <w:p w14:paraId="7B004181" w14:textId="77777777" w:rsidR="00580AB3" w:rsidRDefault="00580AB3" w:rsidP="005C0785">
      <w:pPr>
        <w:pStyle w:val="p2"/>
        <w:rPr>
          <w:sz w:val="20"/>
          <w:szCs w:val="20"/>
        </w:rPr>
      </w:pPr>
    </w:p>
    <w:p w14:paraId="62D385CF" w14:textId="798B9590" w:rsidR="005C0785" w:rsidRDefault="005C0785" w:rsidP="005C0785">
      <w:pPr>
        <w:pStyle w:val="p2"/>
        <w:rPr>
          <w:sz w:val="20"/>
          <w:szCs w:val="20"/>
        </w:rPr>
      </w:pPr>
      <w:r w:rsidRPr="00882A83">
        <w:rPr>
          <w:sz w:val="20"/>
          <w:szCs w:val="20"/>
        </w:rPr>
        <w:t>UNT is committed to providing a safe</w:t>
      </w:r>
      <w:r w:rsidR="00580AB3">
        <w:rPr>
          <w:sz w:val="20"/>
          <w:szCs w:val="20"/>
        </w:rPr>
        <w:t xml:space="preserve"> </w:t>
      </w:r>
      <w:r w:rsidRPr="00882A83">
        <w:rPr>
          <w:sz w:val="20"/>
          <w:szCs w:val="20"/>
        </w:rPr>
        <w:t>learning environment free of all forms of sexual misconduct. Federal laws and UNT policies prohibit</w:t>
      </w:r>
      <w:r w:rsidR="00580AB3">
        <w:rPr>
          <w:sz w:val="20"/>
          <w:szCs w:val="20"/>
        </w:rPr>
        <w:t xml:space="preserve"> </w:t>
      </w:r>
      <w:r w:rsidRPr="00882A83">
        <w:rPr>
          <w:sz w:val="20"/>
          <w:szCs w:val="20"/>
        </w:rPr>
        <w:t xml:space="preserve">discrimination </w:t>
      </w:r>
      <w:proofErr w:type="gramStart"/>
      <w:r w:rsidRPr="00882A83">
        <w:rPr>
          <w:sz w:val="20"/>
          <w:szCs w:val="20"/>
        </w:rPr>
        <w:t>on the basis of</w:t>
      </w:r>
      <w:proofErr w:type="gramEnd"/>
      <w:r w:rsidRPr="00882A83">
        <w:rPr>
          <w:sz w:val="20"/>
          <w:szCs w:val="20"/>
        </w:rPr>
        <w:t xml:space="preserve"> sex as well as sexual misconduct. If you or someone you know is experiencing</w:t>
      </w:r>
      <w:r w:rsidR="00580AB3">
        <w:rPr>
          <w:sz w:val="20"/>
          <w:szCs w:val="20"/>
        </w:rPr>
        <w:t xml:space="preserve"> </w:t>
      </w:r>
      <w:r w:rsidRPr="00882A83">
        <w:rPr>
          <w:sz w:val="20"/>
          <w:szCs w:val="20"/>
        </w:rPr>
        <w:t>sexual harassment, relationship violence, stalking and/or sexual assault, campus resources provide support</w:t>
      </w:r>
      <w:r w:rsidR="00580AB3">
        <w:rPr>
          <w:sz w:val="20"/>
          <w:szCs w:val="20"/>
        </w:rPr>
        <w:t xml:space="preserve"> </w:t>
      </w:r>
      <w:r w:rsidRPr="00882A83">
        <w:rPr>
          <w:sz w:val="20"/>
          <w:szCs w:val="20"/>
        </w:rPr>
        <w:t>and assistance. The Survivor Advocates can be reached at SurvivorAdvocate@unt.edu or call the Dean of</w:t>
      </w:r>
      <w:r w:rsidR="00580AB3">
        <w:rPr>
          <w:sz w:val="20"/>
          <w:szCs w:val="20"/>
        </w:rPr>
        <w:t xml:space="preserve"> </w:t>
      </w:r>
      <w:r w:rsidRPr="00882A83">
        <w:rPr>
          <w:sz w:val="20"/>
          <w:szCs w:val="20"/>
        </w:rPr>
        <w:t>Students Office at 940-5652648</w:t>
      </w:r>
    </w:p>
    <w:p w14:paraId="3FBFD503" w14:textId="77777777" w:rsidR="00580AB3" w:rsidRPr="00882A83" w:rsidRDefault="00580AB3" w:rsidP="005C0785">
      <w:pPr>
        <w:pStyle w:val="p2"/>
        <w:rPr>
          <w:sz w:val="20"/>
          <w:szCs w:val="20"/>
        </w:rPr>
      </w:pPr>
    </w:p>
    <w:p w14:paraId="6DBF3E9E" w14:textId="77777777" w:rsidR="005C5FB5" w:rsidRPr="00882A83" w:rsidRDefault="005C5FB5">
      <w:pPr>
        <w:rPr>
          <w:rFonts w:ascii="Helvetica" w:hAnsi="Helvetica"/>
          <w:sz w:val="20"/>
          <w:szCs w:val="20"/>
        </w:rPr>
      </w:pPr>
    </w:p>
    <w:sectPr w:rsidR="005C5FB5" w:rsidRPr="0088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64E"/>
    <w:multiLevelType w:val="multilevel"/>
    <w:tmpl w:val="7422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2C0966"/>
    <w:multiLevelType w:val="hybridMultilevel"/>
    <w:tmpl w:val="81449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044326">
    <w:abstractNumId w:val="0"/>
  </w:num>
  <w:num w:numId="2" w16cid:durableId="86698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85"/>
    <w:rsid w:val="00037DB6"/>
    <w:rsid w:val="000E6A4A"/>
    <w:rsid w:val="001267D1"/>
    <w:rsid w:val="00141A47"/>
    <w:rsid w:val="002867C4"/>
    <w:rsid w:val="00293EBB"/>
    <w:rsid w:val="00341EC9"/>
    <w:rsid w:val="00552F62"/>
    <w:rsid w:val="00580AB3"/>
    <w:rsid w:val="00595D75"/>
    <w:rsid w:val="005C0785"/>
    <w:rsid w:val="005C5FB5"/>
    <w:rsid w:val="00605953"/>
    <w:rsid w:val="007636BC"/>
    <w:rsid w:val="007E6651"/>
    <w:rsid w:val="00807B7B"/>
    <w:rsid w:val="00882A83"/>
    <w:rsid w:val="008B7ADF"/>
    <w:rsid w:val="00920509"/>
    <w:rsid w:val="0092707A"/>
    <w:rsid w:val="00AE4318"/>
    <w:rsid w:val="00B36191"/>
    <w:rsid w:val="00B6597B"/>
    <w:rsid w:val="00BB2236"/>
    <w:rsid w:val="00BC3CF4"/>
    <w:rsid w:val="00C316A5"/>
    <w:rsid w:val="00D55214"/>
    <w:rsid w:val="00D63918"/>
    <w:rsid w:val="00D973EE"/>
    <w:rsid w:val="00E11994"/>
    <w:rsid w:val="00FC13F0"/>
    <w:rsid w:val="00FC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D3D0"/>
  <w15:chartTrackingRefBased/>
  <w15:docId w15:val="{BECEBA95-2AA2-3B40-BE88-8030883F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0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0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785"/>
    <w:rPr>
      <w:rFonts w:eastAsiaTheme="majorEastAsia" w:cstheme="majorBidi"/>
      <w:color w:val="272727" w:themeColor="text1" w:themeTint="D8"/>
    </w:rPr>
  </w:style>
  <w:style w:type="paragraph" w:styleId="Title">
    <w:name w:val="Title"/>
    <w:basedOn w:val="Normal"/>
    <w:next w:val="Normal"/>
    <w:link w:val="TitleChar"/>
    <w:uiPriority w:val="10"/>
    <w:qFormat/>
    <w:rsid w:val="005C0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785"/>
    <w:pPr>
      <w:spacing w:before="160"/>
      <w:jc w:val="center"/>
    </w:pPr>
    <w:rPr>
      <w:i/>
      <w:iCs/>
      <w:color w:val="404040" w:themeColor="text1" w:themeTint="BF"/>
    </w:rPr>
  </w:style>
  <w:style w:type="character" w:customStyle="1" w:styleId="QuoteChar">
    <w:name w:val="Quote Char"/>
    <w:basedOn w:val="DefaultParagraphFont"/>
    <w:link w:val="Quote"/>
    <w:uiPriority w:val="29"/>
    <w:rsid w:val="005C0785"/>
    <w:rPr>
      <w:i/>
      <w:iCs/>
      <w:color w:val="404040" w:themeColor="text1" w:themeTint="BF"/>
    </w:rPr>
  </w:style>
  <w:style w:type="paragraph" w:styleId="ListParagraph">
    <w:name w:val="List Paragraph"/>
    <w:basedOn w:val="Normal"/>
    <w:uiPriority w:val="34"/>
    <w:qFormat/>
    <w:rsid w:val="005C0785"/>
    <w:pPr>
      <w:ind w:left="720"/>
      <w:contextualSpacing/>
    </w:pPr>
  </w:style>
  <w:style w:type="character" w:styleId="IntenseEmphasis">
    <w:name w:val="Intense Emphasis"/>
    <w:basedOn w:val="DefaultParagraphFont"/>
    <w:uiPriority w:val="21"/>
    <w:qFormat/>
    <w:rsid w:val="005C0785"/>
    <w:rPr>
      <w:i/>
      <w:iCs/>
      <w:color w:val="0F4761" w:themeColor="accent1" w:themeShade="BF"/>
    </w:rPr>
  </w:style>
  <w:style w:type="paragraph" w:styleId="IntenseQuote">
    <w:name w:val="Intense Quote"/>
    <w:basedOn w:val="Normal"/>
    <w:next w:val="Normal"/>
    <w:link w:val="IntenseQuoteChar"/>
    <w:uiPriority w:val="30"/>
    <w:qFormat/>
    <w:rsid w:val="005C0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85"/>
    <w:rPr>
      <w:i/>
      <w:iCs/>
      <w:color w:val="0F4761" w:themeColor="accent1" w:themeShade="BF"/>
    </w:rPr>
  </w:style>
  <w:style w:type="character" w:styleId="IntenseReference">
    <w:name w:val="Intense Reference"/>
    <w:basedOn w:val="DefaultParagraphFont"/>
    <w:uiPriority w:val="32"/>
    <w:qFormat/>
    <w:rsid w:val="005C0785"/>
    <w:rPr>
      <w:b/>
      <w:bCs/>
      <w:smallCaps/>
      <w:color w:val="0F4761" w:themeColor="accent1" w:themeShade="BF"/>
      <w:spacing w:val="5"/>
    </w:rPr>
  </w:style>
  <w:style w:type="paragraph" w:customStyle="1" w:styleId="p1">
    <w:name w:val="p1"/>
    <w:basedOn w:val="Normal"/>
    <w:rsid w:val="005C0785"/>
    <w:pPr>
      <w:spacing w:after="0" w:line="240" w:lineRule="auto"/>
    </w:pPr>
    <w:rPr>
      <w:rFonts w:ascii="Helvetica" w:eastAsia="Times New Roman" w:hAnsi="Helvetica" w:cs="Times New Roman"/>
      <w:color w:val="000000"/>
      <w:kern w:val="0"/>
      <w:sz w:val="21"/>
      <w:szCs w:val="21"/>
      <w14:ligatures w14:val="none"/>
    </w:rPr>
  </w:style>
  <w:style w:type="paragraph" w:customStyle="1" w:styleId="p2">
    <w:name w:val="p2"/>
    <w:basedOn w:val="Normal"/>
    <w:rsid w:val="005C0785"/>
    <w:pPr>
      <w:spacing w:after="0" w:line="240" w:lineRule="auto"/>
    </w:pPr>
    <w:rPr>
      <w:rFonts w:ascii="Helvetica" w:eastAsia="Times New Roman" w:hAnsi="Helvetica" w:cs="Times New Roman"/>
      <w:color w:val="000000"/>
      <w:kern w:val="0"/>
      <w:sz w:val="18"/>
      <w:szCs w:val="18"/>
      <w14:ligatures w14:val="none"/>
    </w:rPr>
  </w:style>
  <w:style w:type="paragraph" w:customStyle="1" w:styleId="p3">
    <w:name w:val="p3"/>
    <w:basedOn w:val="Normal"/>
    <w:rsid w:val="005C0785"/>
    <w:pPr>
      <w:spacing w:after="0" w:line="240" w:lineRule="auto"/>
    </w:pPr>
    <w:rPr>
      <w:rFonts w:ascii="Helvetica" w:eastAsia="Times New Roman" w:hAnsi="Helvetica" w:cs="Times New Roman"/>
      <w:color w:val="000000"/>
      <w:kern w:val="0"/>
      <w:sz w:val="15"/>
      <w:szCs w:val="15"/>
      <w14:ligatures w14:val="none"/>
    </w:rPr>
  </w:style>
  <w:style w:type="paragraph" w:customStyle="1" w:styleId="p4">
    <w:name w:val="p4"/>
    <w:basedOn w:val="Normal"/>
    <w:rsid w:val="005C0785"/>
    <w:pPr>
      <w:spacing w:after="0" w:line="240" w:lineRule="auto"/>
    </w:pPr>
    <w:rPr>
      <w:rFonts w:ascii="Helvetica" w:eastAsia="Times New Roman" w:hAnsi="Helvetica" w:cs="Times New Roman"/>
      <w:color w:val="0000FF"/>
      <w:kern w:val="0"/>
      <w:sz w:val="18"/>
      <w:szCs w:val="18"/>
      <w14:ligatures w14:val="none"/>
    </w:rPr>
  </w:style>
  <w:style w:type="paragraph" w:customStyle="1" w:styleId="p5">
    <w:name w:val="p5"/>
    <w:basedOn w:val="Normal"/>
    <w:rsid w:val="005C0785"/>
    <w:pPr>
      <w:spacing w:after="0" w:line="240" w:lineRule="auto"/>
    </w:pPr>
    <w:rPr>
      <w:rFonts w:ascii="Helvetica" w:eastAsia="Times New Roman" w:hAnsi="Helvetica" w:cs="Times New Roman"/>
      <w:color w:val="343434"/>
      <w:kern w:val="0"/>
      <w:sz w:val="18"/>
      <w:szCs w:val="18"/>
      <w14:ligatures w14:val="none"/>
    </w:rPr>
  </w:style>
  <w:style w:type="paragraph" w:customStyle="1" w:styleId="p6">
    <w:name w:val="p6"/>
    <w:basedOn w:val="Normal"/>
    <w:rsid w:val="005C0785"/>
    <w:pPr>
      <w:spacing w:after="0" w:line="240" w:lineRule="auto"/>
    </w:pPr>
    <w:rPr>
      <w:rFonts w:ascii="Helvetica" w:eastAsia="Times New Roman" w:hAnsi="Helvetica" w:cs="Times New Roman"/>
      <w:color w:val="000000"/>
      <w:kern w:val="0"/>
      <w:sz w:val="36"/>
      <w:szCs w:val="36"/>
      <w14:ligatures w14:val="none"/>
    </w:rPr>
  </w:style>
  <w:style w:type="paragraph" w:customStyle="1" w:styleId="p7">
    <w:name w:val="p7"/>
    <w:basedOn w:val="Normal"/>
    <w:rsid w:val="005C0785"/>
    <w:pPr>
      <w:spacing w:after="0" w:line="240" w:lineRule="auto"/>
    </w:pPr>
    <w:rPr>
      <w:rFonts w:ascii="Helvetica" w:eastAsia="Times New Roman" w:hAnsi="Helvetica" w:cs="Times New Roman"/>
      <w:color w:val="16A53F"/>
      <w:kern w:val="0"/>
      <w:sz w:val="18"/>
      <w:szCs w:val="18"/>
      <w14:ligatures w14:val="none"/>
    </w:rPr>
  </w:style>
  <w:style w:type="paragraph" w:customStyle="1" w:styleId="p8">
    <w:name w:val="p8"/>
    <w:basedOn w:val="Normal"/>
    <w:rsid w:val="005C0785"/>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5C0785"/>
    <w:rPr>
      <w:rFonts w:ascii="Helvetica" w:hAnsi="Helvetica" w:hint="default"/>
      <w:sz w:val="24"/>
      <w:szCs w:val="24"/>
    </w:rPr>
  </w:style>
  <w:style w:type="character" w:customStyle="1" w:styleId="s2">
    <w:name w:val="s2"/>
    <w:basedOn w:val="DefaultParagraphFont"/>
    <w:rsid w:val="005C0785"/>
    <w:rPr>
      <w:rFonts w:ascii="Helvetica" w:hAnsi="Helvetica" w:hint="default"/>
      <w:sz w:val="18"/>
      <w:szCs w:val="18"/>
    </w:rPr>
  </w:style>
  <w:style w:type="character" w:customStyle="1" w:styleId="s3">
    <w:name w:val="s3"/>
    <w:basedOn w:val="DefaultParagraphFont"/>
    <w:rsid w:val="005C0785"/>
    <w:rPr>
      <w:rFonts w:ascii="Helvetica" w:hAnsi="Helvetica" w:hint="default"/>
      <w:sz w:val="21"/>
      <w:szCs w:val="21"/>
    </w:rPr>
  </w:style>
  <w:style w:type="character" w:customStyle="1" w:styleId="s4">
    <w:name w:val="s4"/>
    <w:basedOn w:val="DefaultParagraphFont"/>
    <w:rsid w:val="005C0785"/>
    <w:rPr>
      <w:color w:val="0000FF"/>
    </w:rPr>
  </w:style>
  <w:style w:type="character" w:customStyle="1" w:styleId="s5">
    <w:name w:val="s5"/>
    <w:basedOn w:val="DefaultParagraphFont"/>
    <w:rsid w:val="005C0785"/>
    <w:rPr>
      <w:rFonts w:ascii="Helvetica" w:hAnsi="Helvetica" w:hint="default"/>
      <w:sz w:val="17"/>
      <w:szCs w:val="17"/>
    </w:rPr>
  </w:style>
  <w:style w:type="character" w:customStyle="1" w:styleId="s6">
    <w:name w:val="s6"/>
    <w:basedOn w:val="DefaultParagraphFont"/>
    <w:rsid w:val="005C0785"/>
    <w:rPr>
      <w:rFonts w:ascii="Helvetica" w:hAnsi="Helvetica" w:hint="default"/>
      <w:sz w:val="12"/>
      <w:szCs w:val="12"/>
    </w:rPr>
  </w:style>
  <w:style w:type="character" w:customStyle="1" w:styleId="s7">
    <w:name w:val="s7"/>
    <w:basedOn w:val="DefaultParagraphFont"/>
    <w:rsid w:val="005C0785"/>
    <w:rPr>
      <w:rFonts w:ascii="Arial" w:hAnsi="Arial" w:cs="Arial" w:hint="default"/>
      <w:sz w:val="12"/>
      <w:szCs w:val="12"/>
    </w:rPr>
  </w:style>
  <w:style w:type="character" w:customStyle="1" w:styleId="s8">
    <w:name w:val="s8"/>
    <w:basedOn w:val="DefaultParagraphFont"/>
    <w:rsid w:val="005C0785"/>
    <w:rPr>
      <w:color w:val="000000"/>
    </w:rPr>
  </w:style>
  <w:style w:type="character" w:customStyle="1" w:styleId="s9">
    <w:name w:val="s9"/>
    <w:basedOn w:val="DefaultParagraphFont"/>
    <w:rsid w:val="005C0785"/>
    <w:rPr>
      <w:rFonts w:ascii="Arial" w:hAnsi="Arial" w:cs="Arial" w:hint="default"/>
      <w:color w:val="000000"/>
      <w:sz w:val="18"/>
      <w:szCs w:val="18"/>
    </w:rPr>
  </w:style>
  <w:style w:type="character" w:customStyle="1" w:styleId="s10">
    <w:name w:val="s10"/>
    <w:basedOn w:val="DefaultParagraphFont"/>
    <w:rsid w:val="005C0785"/>
    <w:rPr>
      <w:rFonts w:ascii="Arial" w:hAnsi="Arial" w:cs="Arial" w:hint="default"/>
      <w:sz w:val="18"/>
      <w:szCs w:val="18"/>
    </w:rPr>
  </w:style>
  <w:style w:type="character" w:customStyle="1" w:styleId="s11">
    <w:name w:val="s11"/>
    <w:basedOn w:val="DefaultParagraphFont"/>
    <w:rsid w:val="005C0785"/>
    <w:rPr>
      <w:rFonts w:ascii="Times New Roman" w:hAnsi="Times New Roman" w:cs="Times New Roman" w:hint="default"/>
      <w:sz w:val="18"/>
      <w:szCs w:val="18"/>
    </w:rPr>
  </w:style>
  <w:style w:type="character" w:customStyle="1" w:styleId="s12">
    <w:name w:val="s12"/>
    <w:basedOn w:val="DefaultParagraphFont"/>
    <w:rsid w:val="005C0785"/>
    <w:rPr>
      <w:rFonts w:ascii="Helvetica" w:hAnsi="Helvetica" w:hint="default"/>
      <w:sz w:val="15"/>
      <w:szCs w:val="15"/>
    </w:rPr>
  </w:style>
  <w:style w:type="character" w:customStyle="1" w:styleId="s13">
    <w:name w:val="s13"/>
    <w:basedOn w:val="DefaultParagraphFont"/>
    <w:rsid w:val="005C0785"/>
    <w:rPr>
      <w:rFonts w:ascii="Arial" w:hAnsi="Arial" w:cs="Arial" w:hint="default"/>
      <w:sz w:val="15"/>
      <w:szCs w:val="15"/>
    </w:rPr>
  </w:style>
  <w:style w:type="character" w:customStyle="1" w:styleId="s14">
    <w:name w:val="s14"/>
    <w:basedOn w:val="DefaultParagraphFont"/>
    <w:rsid w:val="005C0785"/>
    <w:rPr>
      <w:rFonts w:ascii="Helvetica" w:hAnsi="Helvetica" w:hint="default"/>
      <w:sz w:val="11"/>
      <w:szCs w:val="11"/>
    </w:rPr>
  </w:style>
  <w:style w:type="character" w:customStyle="1" w:styleId="s15">
    <w:name w:val="s15"/>
    <w:basedOn w:val="DefaultParagraphFont"/>
    <w:rsid w:val="005C0785"/>
    <w:rPr>
      <w:rFonts w:ascii="Arial" w:hAnsi="Arial" w:cs="Arial" w:hint="default"/>
      <w:sz w:val="11"/>
      <w:szCs w:val="11"/>
    </w:rPr>
  </w:style>
  <w:style w:type="character" w:customStyle="1" w:styleId="s16">
    <w:name w:val="s16"/>
    <w:basedOn w:val="DefaultParagraphFont"/>
    <w:rsid w:val="005C0785"/>
    <w:rPr>
      <w:color w:val="343434"/>
    </w:rPr>
  </w:style>
  <w:style w:type="character" w:customStyle="1" w:styleId="s17">
    <w:name w:val="s17"/>
    <w:basedOn w:val="DefaultParagraphFont"/>
    <w:rsid w:val="005C0785"/>
    <w:rPr>
      <w:color w:val="1B1B1B"/>
    </w:rPr>
  </w:style>
  <w:style w:type="character" w:customStyle="1" w:styleId="s18">
    <w:name w:val="s18"/>
    <w:basedOn w:val="DefaultParagraphFont"/>
    <w:rsid w:val="005C0785"/>
    <w:rPr>
      <w:color w:val="FFFF0B"/>
    </w:rPr>
  </w:style>
  <w:style w:type="character" w:customStyle="1" w:styleId="s19">
    <w:name w:val="s19"/>
    <w:basedOn w:val="DefaultParagraphFont"/>
    <w:rsid w:val="005C0785"/>
    <w:rPr>
      <w:rFonts w:ascii="Helvetica" w:hAnsi="Helvetica" w:hint="default"/>
      <w:color w:val="000000"/>
      <w:sz w:val="11"/>
      <w:szCs w:val="11"/>
    </w:rPr>
  </w:style>
  <w:style w:type="character" w:customStyle="1" w:styleId="s20">
    <w:name w:val="s20"/>
    <w:basedOn w:val="DefaultParagraphFont"/>
    <w:rsid w:val="005C0785"/>
    <w:rPr>
      <w:rFonts w:ascii="Arial" w:hAnsi="Arial" w:cs="Arial" w:hint="default"/>
      <w:color w:val="000000"/>
      <w:sz w:val="11"/>
      <w:szCs w:val="11"/>
    </w:rPr>
  </w:style>
  <w:style w:type="character" w:customStyle="1" w:styleId="s21">
    <w:name w:val="s21"/>
    <w:basedOn w:val="DefaultParagraphFont"/>
    <w:rsid w:val="005C0785"/>
    <w:rPr>
      <w:color w:val="16A53F"/>
    </w:rPr>
  </w:style>
  <w:style w:type="character" w:styleId="Hyperlink">
    <w:name w:val="Hyperlink"/>
    <w:basedOn w:val="DefaultParagraphFont"/>
    <w:uiPriority w:val="99"/>
    <w:unhideWhenUsed/>
    <w:rsid w:val="00BC3CF4"/>
    <w:rPr>
      <w:color w:val="467886" w:themeColor="hyperlink"/>
      <w:u w:val="single"/>
    </w:rPr>
  </w:style>
  <w:style w:type="character" w:styleId="UnresolvedMention">
    <w:name w:val="Unresolved Mention"/>
    <w:basedOn w:val="DefaultParagraphFont"/>
    <w:uiPriority w:val="99"/>
    <w:semiHidden/>
    <w:unhideWhenUsed/>
    <w:rsid w:val="00BC3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5549">
      <w:bodyDiv w:val="1"/>
      <w:marLeft w:val="0"/>
      <w:marRight w:val="0"/>
      <w:marTop w:val="0"/>
      <w:marBottom w:val="0"/>
      <w:divBdr>
        <w:top w:val="none" w:sz="0" w:space="0" w:color="auto"/>
        <w:left w:val="none" w:sz="0" w:space="0" w:color="auto"/>
        <w:bottom w:val="none" w:sz="0" w:space="0" w:color="auto"/>
        <w:right w:val="none" w:sz="0" w:space="0" w:color="auto"/>
      </w:divBdr>
    </w:div>
    <w:div w:id="112984150">
      <w:bodyDiv w:val="1"/>
      <w:marLeft w:val="0"/>
      <w:marRight w:val="0"/>
      <w:marTop w:val="0"/>
      <w:marBottom w:val="0"/>
      <w:divBdr>
        <w:top w:val="none" w:sz="0" w:space="0" w:color="auto"/>
        <w:left w:val="none" w:sz="0" w:space="0" w:color="auto"/>
        <w:bottom w:val="none" w:sz="0" w:space="0" w:color="auto"/>
        <w:right w:val="none" w:sz="0" w:space="0" w:color="auto"/>
      </w:divBdr>
    </w:div>
    <w:div w:id="302928150">
      <w:bodyDiv w:val="1"/>
      <w:marLeft w:val="0"/>
      <w:marRight w:val="0"/>
      <w:marTop w:val="0"/>
      <w:marBottom w:val="0"/>
      <w:divBdr>
        <w:top w:val="none" w:sz="0" w:space="0" w:color="auto"/>
        <w:left w:val="none" w:sz="0" w:space="0" w:color="auto"/>
        <w:bottom w:val="none" w:sz="0" w:space="0" w:color="auto"/>
        <w:right w:val="none" w:sz="0" w:space="0" w:color="auto"/>
      </w:divBdr>
    </w:div>
    <w:div w:id="311719898">
      <w:bodyDiv w:val="1"/>
      <w:marLeft w:val="0"/>
      <w:marRight w:val="0"/>
      <w:marTop w:val="0"/>
      <w:marBottom w:val="0"/>
      <w:divBdr>
        <w:top w:val="none" w:sz="0" w:space="0" w:color="auto"/>
        <w:left w:val="none" w:sz="0" w:space="0" w:color="auto"/>
        <w:bottom w:val="none" w:sz="0" w:space="0" w:color="auto"/>
        <w:right w:val="none" w:sz="0" w:space="0" w:color="auto"/>
      </w:divBdr>
    </w:div>
    <w:div w:id="445197437">
      <w:bodyDiv w:val="1"/>
      <w:marLeft w:val="0"/>
      <w:marRight w:val="0"/>
      <w:marTop w:val="0"/>
      <w:marBottom w:val="0"/>
      <w:divBdr>
        <w:top w:val="none" w:sz="0" w:space="0" w:color="auto"/>
        <w:left w:val="none" w:sz="0" w:space="0" w:color="auto"/>
        <w:bottom w:val="none" w:sz="0" w:space="0" w:color="auto"/>
        <w:right w:val="none" w:sz="0" w:space="0" w:color="auto"/>
      </w:divBdr>
    </w:div>
    <w:div w:id="762648832">
      <w:bodyDiv w:val="1"/>
      <w:marLeft w:val="0"/>
      <w:marRight w:val="0"/>
      <w:marTop w:val="0"/>
      <w:marBottom w:val="0"/>
      <w:divBdr>
        <w:top w:val="none" w:sz="0" w:space="0" w:color="auto"/>
        <w:left w:val="none" w:sz="0" w:space="0" w:color="auto"/>
        <w:bottom w:val="none" w:sz="0" w:space="0" w:color="auto"/>
        <w:right w:val="none" w:sz="0" w:space="0" w:color="auto"/>
      </w:divBdr>
    </w:div>
    <w:div w:id="979311561">
      <w:bodyDiv w:val="1"/>
      <w:marLeft w:val="0"/>
      <w:marRight w:val="0"/>
      <w:marTop w:val="0"/>
      <w:marBottom w:val="0"/>
      <w:divBdr>
        <w:top w:val="none" w:sz="0" w:space="0" w:color="auto"/>
        <w:left w:val="none" w:sz="0" w:space="0" w:color="auto"/>
        <w:bottom w:val="none" w:sz="0" w:space="0" w:color="auto"/>
        <w:right w:val="none" w:sz="0" w:space="0" w:color="auto"/>
      </w:divBdr>
    </w:div>
    <w:div w:id="1218737543">
      <w:bodyDiv w:val="1"/>
      <w:marLeft w:val="0"/>
      <w:marRight w:val="0"/>
      <w:marTop w:val="0"/>
      <w:marBottom w:val="0"/>
      <w:divBdr>
        <w:top w:val="none" w:sz="0" w:space="0" w:color="auto"/>
        <w:left w:val="none" w:sz="0" w:space="0" w:color="auto"/>
        <w:bottom w:val="none" w:sz="0" w:space="0" w:color="auto"/>
        <w:right w:val="none" w:sz="0" w:space="0" w:color="auto"/>
      </w:divBdr>
    </w:div>
    <w:div w:id="1266841027">
      <w:bodyDiv w:val="1"/>
      <w:marLeft w:val="0"/>
      <w:marRight w:val="0"/>
      <w:marTop w:val="0"/>
      <w:marBottom w:val="0"/>
      <w:divBdr>
        <w:top w:val="none" w:sz="0" w:space="0" w:color="auto"/>
        <w:left w:val="none" w:sz="0" w:space="0" w:color="auto"/>
        <w:bottom w:val="none" w:sz="0" w:space="0" w:color="auto"/>
        <w:right w:val="none" w:sz="0" w:space="0" w:color="auto"/>
      </w:divBdr>
    </w:div>
    <w:div w:id="1272125866">
      <w:bodyDiv w:val="1"/>
      <w:marLeft w:val="0"/>
      <w:marRight w:val="0"/>
      <w:marTop w:val="0"/>
      <w:marBottom w:val="0"/>
      <w:divBdr>
        <w:top w:val="none" w:sz="0" w:space="0" w:color="auto"/>
        <w:left w:val="none" w:sz="0" w:space="0" w:color="auto"/>
        <w:bottom w:val="none" w:sz="0" w:space="0" w:color="auto"/>
        <w:right w:val="none" w:sz="0" w:space="0" w:color="auto"/>
      </w:divBdr>
    </w:div>
    <w:div w:id="1301885158">
      <w:bodyDiv w:val="1"/>
      <w:marLeft w:val="0"/>
      <w:marRight w:val="0"/>
      <w:marTop w:val="0"/>
      <w:marBottom w:val="0"/>
      <w:divBdr>
        <w:top w:val="none" w:sz="0" w:space="0" w:color="auto"/>
        <w:left w:val="none" w:sz="0" w:space="0" w:color="auto"/>
        <w:bottom w:val="none" w:sz="0" w:space="0" w:color="auto"/>
        <w:right w:val="none" w:sz="0" w:space="0" w:color="auto"/>
      </w:divBdr>
      <w:divsChild>
        <w:div w:id="655302968">
          <w:marLeft w:val="120"/>
          <w:marRight w:val="0"/>
          <w:marTop w:val="0"/>
          <w:marBottom w:val="0"/>
          <w:divBdr>
            <w:top w:val="none" w:sz="0" w:space="0" w:color="auto"/>
            <w:left w:val="none" w:sz="0" w:space="0" w:color="auto"/>
            <w:bottom w:val="none" w:sz="0" w:space="0" w:color="auto"/>
            <w:right w:val="none" w:sz="0" w:space="0" w:color="auto"/>
          </w:divBdr>
        </w:div>
        <w:div w:id="592012691">
          <w:marLeft w:val="0"/>
          <w:marRight w:val="0"/>
          <w:marTop w:val="0"/>
          <w:marBottom w:val="0"/>
          <w:divBdr>
            <w:top w:val="none" w:sz="0" w:space="0" w:color="auto"/>
            <w:left w:val="none" w:sz="0" w:space="0" w:color="auto"/>
            <w:bottom w:val="none" w:sz="0" w:space="0" w:color="auto"/>
            <w:right w:val="none" w:sz="0" w:space="0" w:color="auto"/>
          </w:divBdr>
          <w:divsChild>
            <w:div w:id="1320386299">
              <w:marLeft w:val="0"/>
              <w:marRight w:val="0"/>
              <w:marTop w:val="0"/>
              <w:marBottom w:val="0"/>
              <w:divBdr>
                <w:top w:val="none" w:sz="0" w:space="0" w:color="auto"/>
                <w:left w:val="none" w:sz="0" w:space="0" w:color="auto"/>
                <w:bottom w:val="none" w:sz="0" w:space="0" w:color="auto"/>
                <w:right w:val="none" w:sz="0" w:space="0" w:color="auto"/>
              </w:divBdr>
              <w:divsChild>
                <w:div w:id="1253010225">
                  <w:marLeft w:val="0"/>
                  <w:marRight w:val="0"/>
                  <w:marTop w:val="0"/>
                  <w:marBottom w:val="0"/>
                  <w:divBdr>
                    <w:top w:val="none" w:sz="0" w:space="0" w:color="auto"/>
                    <w:left w:val="none" w:sz="0" w:space="0" w:color="auto"/>
                    <w:bottom w:val="none" w:sz="0" w:space="0" w:color="auto"/>
                    <w:right w:val="none" w:sz="0" w:space="0" w:color="auto"/>
                  </w:divBdr>
                  <w:divsChild>
                    <w:div w:id="37778255">
                      <w:marLeft w:val="0"/>
                      <w:marRight w:val="0"/>
                      <w:marTop w:val="0"/>
                      <w:marBottom w:val="0"/>
                      <w:divBdr>
                        <w:top w:val="none" w:sz="0" w:space="0" w:color="auto"/>
                        <w:left w:val="none" w:sz="0" w:space="0" w:color="auto"/>
                        <w:bottom w:val="none" w:sz="0" w:space="0" w:color="auto"/>
                        <w:right w:val="none" w:sz="0" w:space="0" w:color="auto"/>
                      </w:divBdr>
                      <w:divsChild>
                        <w:div w:id="16209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4774">
      <w:bodyDiv w:val="1"/>
      <w:marLeft w:val="0"/>
      <w:marRight w:val="0"/>
      <w:marTop w:val="0"/>
      <w:marBottom w:val="0"/>
      <w:divBdr>
        <w:top w:val="none" w:sz="0" w:space="0" w:color="auto"/>
        <w:left w:val="none" w:sz="0" w:space="0" w:color="auto"/>
        <w:bottom w:val="none" w:sz="0" w:space="0" w:color="auto"/>
        <w:right w:val="none" w:sz="0" w:space="0" w:color="auto"/>
      </w:divBdr>
      <w:divsChild>
        <w:div w:id="1418361979">
          <w:marLeft w:val="120"/>
          <w:marRight w:val="0"/>
          <w:marTop w:val="0"/>
          <w:marBottom w:val="0"/>
          <w:divBdr>
            <w:top w:val="none" w:sz="0" w:space="0" w:color="auto"/>
            <w:left w:val="none" w:sz="0" w:space="0" w:color="auto"/>
            <w:bottom w:val="none" w:sz="0" w:space="0" w:color="auto"/>
            <w:right w:val="none" w:sz="0" w:space="0" w:color="auto"/>
          </w:divBdr>
        </w:div>
        <w:div w:id="231477134">
          <w:marLeft w:val="0"/>
          <w:marRight w:val="0"/>
          <w:marTop w:val="0"/>
          <w:marBottom w:val="0"/>
          <w:divBdr>
            <w:top w:val="none" w:sz="0" w:space="0" w:color="auto"/>
            <w:left w:val="none" w:sz="0" w:space="0" w:color="auto"/>
            <w:bottom w:val="none" w:sz="0" w:space="0" w:color="auto"/>
            <w:right w:val="none" w:sz="0" w:space="0" w:color="auto"/>
          </w:divBdr>
          <w:divsChild>
            <w:div w:id="1921712292">
              <w:marLeft w:val="0"/>
              <w:marRight w:val="0"/>
              <w:marTop w:val="0"/>
              <w:marBottom w:val="0"/>
              <w:divBdr>
                <w:top w:val="none" w:sz="0" w:space="0" w:color="auto"/>
                <w:left w:val="none" w:sz="0" w:space="0" w:color="auto"/>
                <w:bottom w:val="none" w:sz="0" w:space="0" w:color="auto"/>
                <w:right w:val="none" w:sz="0" w:space="0" w:color="auto"/>
              </w:divBdr>
              <w:divsChild>
                <w:div w:id="1390232150">
                  <w:marLeft w:val="0"/>
                  <w:marRight w:val="0"/>
                  <w:marTop w:val="0"/>
                  <w:marBottom w:val="0"/>
                  <w:divBdr>
                    <w:top w:val="none" w:sz="0" w:space="0" w:color="auto"/>
                    <w:left w:val="none" w:sz="0" w:space="0" w:color="auto"/>
                    <w:bottom w:val="none" w:sz="0" w:space="0" w:color="auto"/>
                    <w:right w:val="none" w:sz="0" w:space="0" w:color="auto"/>
                  </w:divBdr>
                  <w:divsChild>
                    <w:div w:id="1432583689">
                      <w:marLeft w:val="0"/>
                      <w:marRight w:val="0"/>
                      <w:marTop w:val="0"/>
                      <w:marBottom w:val="0"/>
                      <w:divBdr>
                        <w:top w:val="none" w:sz="0" w:space="0" w:color="auto"/>
                        <w:left w:val="none" w:sz="0" w:space="0" w:color="auto"/>
                        <w:bottom w:val="none" w:sz="0" w:space="0" w:color="auto"/>
                        <w:right w:val="none" w:sz="0" w:space="0" w:color="auto"/>
                      </w:divBdr>
                      <w:divsChild>
                        <w:div w:id="4963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counseling-and-testing-services" TargetMode="External"/><Relationship Id="rId3" Type="http://schemas.openxmlformats.org/officeDocument/2006/relationships/settings" Target="settings.xml"/><Relationship Id="rId7" Type="http://schemas.openxmlformats.org/officeDocument/2006/relationships/hyperlink" Target="https://studentaffairs.unt.edu/student-health-and-wellness-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skteaching.com" TargetMode="External"/><Relationship Id="rId11" Type="http://schemas.openxmlformats.org/officeDocument/2006/relationships/fontTable" Target="fontTable.xml"/><Relationship Id="rId5" Type="http://schemas.openxmlformats.org/officeDocument/2006/relationships/hyperlink" Target="https://myunt.sharepoint.com/sites/CVADITServices/SitePages/Equipment-Checkout.aspx" TargetMode="External"/><Relationship Id="rId10" Type="http://schemas.openxmlformats.org/officeDocument/2006/relationships/hyperlink" Target="http://www.suicidepreventionlifeline.org" TargetMode="External"/><Relationship Id="rId4" Type="http://schemas.openxmlformats.org/officeDocument/2006/relationships/webSettings" Target="webSettings.xml"/><Relationship Id="rId9" Type="http://schemas.openxmlformats.org/officeDocument/2006/relationships/hyperlink" Target="https://studentaffairs.unt.edu/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3528</Words>
  <Characters>20113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Samuel</dc:creator>
  <cp:keywords/>
  <dc:description/>
  <cp:lastModifiedBy>Williamson, Samuel</cp:lastModifiedBy>
  <cp:revision>2</cp:revision>
  <dcterms:created xsi:type="dcterms:W3CDTF">2025-08-20T14:38:00Z</dcterms:created>
  <dcterms:modified xsi:type="dcterms:W3CDTF">2025-08-20T14:38:00Z</dcterms:modified>
</cp:coreProperties>
</file>