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AD7A6" w14:textId="15FB4C69" w:rsidR="0099460C" w:rsidRPr="005D18A9" w:rsidRDefault="005D18A9" w:rsidP="005D18A9">
      <w:pPr>
        <w:pStyle w:val="Heading1"/>
        <w:rPr>
          <w:rFonts w:ascii="Georgia" w:hAnsi="Georgia"/>
        </w:rPr>
      </w:pPr>
      <w:r>
        <w:rPr>
          <w:rFonts w:ascii="Georgia" w:hAnsi="Georgia"/>
          <w:noProof/>
        </w:rPr>
        <w:drawing>
          <wp:inline distT="0" distB="0" distL="0" distR="0" wp14:anchorId="0AEF0D20" wp14:editId="31FDF5CE">
            <wp:extent cx="6038850" cy="1646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 and disc bann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6786" cy="1654579"/>
                    </a:xfrm>
                    <a:prstGeom prst="rect">
                      <a:avLst/>
                    </a:prstGeom>
                  </pic:spPr>
                </pic:pic>
              </a:graphicData>
            </a:graphic>
          </wp:inline>
        </w:drawing>
      </w:r>
    </w:p>
    <w:p w14:paraId="7AA2C46E" w14:textId="74385655" w:rsidR="00BF4636" w:rsidRPr="00E6388B" w:rsidRDefault="00061372" w:rsidP="00E6388B">
      <w:pPr>
        <w:pStyle w:val="Heading1"/>
      </w:pPr>
      <w:r>
        <w:t>Spring 2026</w:t>
      </w:r>
    </w:p>
    <w:p w14:paraId="2B2C8BD8" w14:textId="2CCE1C28" w:rsidR="00623C4F" w:rsidRPr="00E6388B" w:rsidRDefault="00623C4F" w:rsidP="00E6388B">
      <w:pPr>
        <w:pStyle w:val="Heading1"/>
      </w:pPr>
      <w:r w:rsidRPr="00E6388B">
        <w:t>LING 2070.001/002</w:t>
      </w:r>
      <w:r w:rsidR="009B3664" w:rsidRPr="00E6388B">
        <w:t xml:space="preserve"> </w:t>
      </w:r>
      <w:r w:rsidR="004571C2" w:rsidRPr="00E6388B">
        <w:t>(section 2 is for Honors College students)</w:t>
      </w:r>
    </w:p>
    <w:p w14:paraId="5156B329" w14:textId="77777777" w:rsidR="00BF4636" w:rsidRDefault="00BF4636">
      <w:pPr>
        <w:spacing w:before="38"/>
        <w:ind w:left="100"/>
        <w:rPr>
          <w:rFonts w:ascii="Georgia" w:hAnsi="Georgia"/>
          <w:spacing w:val="-1"/>
          <w:sz w:val="24"/>
          <w:szCs w:val="24"/>
        </w:rPr>
      </w:pPr>
      <w:r w:rsidRPr="00BF4636">
        <w:rPr>
          <w:rFonts w:ascii="Georgia" w:hAnsi="Georgia"/>
          <w:spacing w:val="-1"/>
          <w:sz w:val="24"/>
          <w:szCs w:val="24"/>
        </w:rPr>
        <w:t>Instructor: Katie Crowder</w:t>
      </w:r>
    </w:p>
    <w:p w14:paraId="062407D6" w14:textId="77777777" w:rsidR="00866F9D" w:rsidRDefault="00866F9D" w:rsidP="00866F9D">
      <w:pPr>
        <w:spacing w:before="38"/>
        <w:ind w:left="100"/>
        <w:rPr>
          <w:rStyle w:val="Hyperlink"/>
          <w:rFonts w:ascii="Georgia" w:hAnsi="Georgia"/>
          <w:spacing w:val="-1"/>
          <w:sz w:val="24"/>
          <w:szCs w:val="24"/>
        </w:rPr>
      </w:pPr>
      <w:r w:rsidRPr="00BF4636">
        <w:rPr>
          <w:rFonts w:ascii="Georgia" w:hAnsi="Georgia"/>
          <w:spacing w:val="-1"/>
          <w:sz w:val="24"/>
          <w:szCs w:val="24"/>
        </w:rPr>
        <w:t xml:space="preserve">Email: </w:t>
      </w:r>
      <w:hyperlink r:id="rId6" w:history="1">
        <w:r w:rsidRPr="007E7145">
          <w:rPr>
            <w:rStyle w:val="Hyperlink"/>
            <w:rFonts w:ascii="Georgia" w:hAnsi="Georgia"/>
            <w:spacing w:val="-1"/>
            <w:sz w:val="24"/>
            <w:szCs w:val="24"/>
          </w:rPr>
          <w:t>sarah.crowder@unt.edu</w:t>
        </w:r>
      </w:hyperlink>
    </w:p>
    <w:p w14:paraId="2F4D4B59" w14:textId="27B9FC9C" w:rsidR="000832A8" w:rsidRPr="00CE24BE" w:rsidRDefault="00984B79" w:rsidP="00CE24BE">
      <w:pPr>
        <w:widowControl/>
        <w:rPr>
          <w:rFonts w:ascii="Georgia" w:hAnsi="Georgia" w:cs="Calibri"/>
          <w:b/>
          <w:bCs/>
          <w:color w:val="242424"/>
          <w:sz w:val="24"/>
          <w:szCs w:val="24"/>
        </w:rPr>
      </w:pPr>
      <w:r>
        <w:rPr>
          <w:rFonts w:ascii="Georgia" w:hAnsi="Georgia"/>
          <w:spacing w:val="-1"/>
          <w:sz w:val="24"/>
          <w:szCs w:val="24"/>
        </w:rPr>
        <w:t xml:space="preserve">  </w:t>
      </w:r>
      <w:r w:rsidR="000832A8">
        <w:rPr>
          <w:rFonts w:ascii="Georgia" w:hAnsi="Georgia"/>
          <w:spacing w:val="-1"/>
          <w:sz w:val="24"/>
          <w:szCs w:val="24"/>
        </w:rPr>
        <w:t>Te</w:t>
      </w:r>
      <w:r w:rsidR="00623C4F">
        <w:rPr>
          <w:rFonts w:ascii="Georgia" w:hAnsi="Georgia"/>
          <w:spacing w:val="-1"/>
          <w:sz w:val="24"/>
          <w:szCs w:val="24"/>
        </w:rPr>
        <w:t xml:space="preserve">aching Assistant: </w:t>
      </w:r>
      <w:r w:rsidR="00366219">
        <w:rPr>
          <w:rFonts w:ascii="Georgia" w:hAnsi="Georgia"/>
          <w:spacing w:val="-1"/>
          <w:sz w:val="24"/>
          <w:szCs w:val="24"/>
        </w:rPr>
        <w:t>Matt Finegan</w:t>
      </w:r>
    </w:p>
    <w:p w14:paraId="43506E6C" w14:textId="684800AF" w:rsidR="000832A8" w:rsidRPr="00366219" w:rsidRDefault="00CE24BE" w:rsidP="00CE24BE">
      <w:pPr>
        <w:widowControl/>
        <w:shd w:val="clear" w:color="auto" w:fill="FFFFFF"/>
        <w:rPr>
          <w:rFonts w:ascii="Georgia" w:eastAsia="Times New Roman" w:hAnsi="Georgia" w:cs="Calibri"/>
          <w:color w:val="004E9A"/>
          <w:sz w:val="24"/>
          <w:szCs w:val="24"/>
        </w:rPr>
      </w:pPr>
      <w:r>
        <w:rPr>
          <w:rFonts w:ascii="Georgia" w:eastAsia="Times New Roman" w:hAnsi="Georgia" w:cs="Calibri"/>
          <w:color w:val="242424"/>
          <w:sz w:val="24"/>
          <w:szCs w:val="24"/>
        </w:rPr>
        <w:t xml:space="preserve">  Email: </w:t>
      </w:r>
      <w:r w:rsidR="00366219" w:rsidRPr="00366219">
        <w:rPr>
          <w:rFonts w:ascii="Georgia" w:eastAsia="Times New Roman" w:hAnsi="Georgia" w:cs="Calibri"/>
          <w:color w:val="004E9A"/>
          <w:sz w:val="24"/>
          <w:szCs w:val="24"/>
        </w:rPr>
        <w:t>MatthewFinegan@my.unt.edu</w:t>
      </w:r>
    </w:p>
    <w:p w14:paraId="7FA8FDF2" w14:textId="796D0901" w:rsidR="00BF4636" w:rsidRDefault="00BF4636" w:rsidP="000832A8">
      <w:pPr>
        <w:spacing w:before="38"/>
        <w:ind w:left="100"/>
        <w:rPr>
          <w:rFonts w:ascii="Georgia" w:hAnsi="Georgia"/>
          <w:spacing w:val="-1"/>
          <w:sz w:val="24"/>
          <w:szCs w:val="24"/>
        </w:rPr>
      </w:pPr>
      <w:r w:rsidRPr="00BF4636">
        <w:rPr>
          <w:rFonts w:ascii="Georgia" w:hAnsi="Georgia"/>
          <w:spacing w:val="-1"/>
          <w:sz w:val="24"/>
          <w:szCs w:val="24"/>
        </w:rPr>
        <w:t>M</w:t>
      </w:r>
      <w:r w:rsidR="00113570">
        <w:rPr>
          <w:rFonts w:ascii="Georgia" w:hAnsi="Georgia"/>
          <w:spacing w:val="-1"/>
          <w:sz w:val="24"/>
          <w:szCs w:val="24"/>
        </w:rPr>
        <w:t>eetin</w:t>
      </w:r>
      <w:r w:rsidR="006C7CC6">
        <w:rPr>
          <w:rFonts w:ascii="Georgia" w:hAnsi="Georgia"/>
          <w:spacing w:val="-1"/>
          <w:sz w:val="24"/>
          <w:szCs w:val="24"/>
        </w:rPr>
        <w:t>g D</w:t>
      </w:r>
      <w:r w:rsidR="00381CAD">
        <w:rPr>
          <w:rFonts w:ascii="Georgia" w:hAnsi="Georgia"/>
          <w:spacing w:val="-1"/>
          <w:sz w:val="24"/>
          <w:szCs w:val="24"/>
        </w:rPr>
        <w:t>ays/Time: Tues/Thurs 2:00-3:20</w:t>
      </w:r>
    </w:p>
    <w:p w14:paraId="11232F84" w14:textId="078C16DE" w:rsidR="00A5073C" w:rsidRPr="00BF4636" w:rsidRDefault="00623C4F" w:rsidP="000832A8">
      <w:pPr>
        <w:spacing w:before="38"/>
        <w:ind w:left="100"/>
        <w:rPr>
          <w:rFonts w:ascii="Georgia" w:hAnsi="Georgia"/>
          <w:spacing w:val="-1"/>
          <w:sz w:val="24"/>
          <w:szCs w:val="24"/>
        </w:rPr>
      </w:pPr>
      <w:r>
        <w:rPr>
          <w:rFonts w:ascii="Georgia" w:hAnsi="Georgia"/>
          <w:spacing w:val="-1"/>
          <w:sz w:val="24"/>
          <w:szCs w:val="24"/>
        </w:rPr>
        <w:t xml:space="preserve">Meeting Place: </w:t>
      </w:r>
      <w:r w:rsidR="00061372">
        <w:rPr>
          <w:rFonts w:ascii="Georgia" w:hAnsi="Georgia"/>
          <w:spacing w:val="-1"/>
          <w:sz w:val="24"/>
          <w:szCs w:val="24"/>
        </w:rPr>
        <w:t>Wooten Hall 212</w:t>
      </w:r>
    </w:p>
    <w:p w14:paraId="0DE2A583" w14:textId="240030B8" w:rsidR="00C903E0" w:rsidRDefault="00482F34">
      <w:pPr>
        <w:spacing w:before="38"/>
        <w:ind w:left="100"/>
        <w:rPr>
          <w:rFonts w:ascii="Georgia" w:hAnsi="Georgia"/>
          <w:spacing w:val="-1"/>
          <w:sz w:val="24"/>
          <w:szCs w:val="24"/>
        </w:rPr>
      </w:pPr>
      <w:r>
        <w:rPr>
          <w:rFonts w:ascii="Georgia" w:hAnsi="Georgia"/>
          <w:spacing w:val="-1"/>
          <w:sz w:val="24"/>
          <w:szCs w:val="24"/>
        </w:rPr>
        <w:t>Office Hours: TTH 11:0</w:t>
      </w:r>
      <w:r w:rsidR="0065161B">
        <w:rPr>
          <w:rFonts w:ascii="Georgia" w:hAnsi="Georgia"/>
          <w:spacing w:val="-1"/>
          <w:sz w:val="24"/>
          <w:szCs w:val="24"/>
        </w:rPr>
        <w:t>0-1</w:t>
      </w:r>
      <w:r>
        <w:rPr>
          <w:rFonts w:ascii="Georgia" w:hAnsi="Georgia"/>
          <w:spacing w:val="-1"/>
          <w:sz w:val="24"/>
          <w:szCs w:val="24"/>
        </w:rPr>
        <w:t>2</w:t>
      </w:r>
      <w:r w:rsidR="00623C4F">
        <w:rPr>
          <w:rFonts w:ascii="Georgia" w:hAnsi="Georgia"/>
          <w:spacing w:val="-1"/>
          <w:sz w:val="24"/>
          <w:szCs w:val="24"/>
        </w:rPr>
        <w:t>:</w:t>
      </w:r>
      <w:r w:rsidR="004571C2">
        <w:rPr>
          <w:rFonts w:ascii="Georgia" w:hAnsi="Georgia"/>
          <w:spacing w:val="-1"/>
          <w:sz w:val="24"/>
          <w:szCs w:val="24"/>
        </w:rPr>
        <w:t>20</w:t>
      </w:r>
      <w:r w:rsidR="00C903E0">
        <w:rPr>
          <w:rFonts w:ascii="Georgia" w:hAnsi="Georgia"/>
          <w:spacing w:val="-1"/>
          <w:sz w:val="24"/>
          <w:szCs w:val="24"/>
        </w:rPr>
        <w:t xml:space="preserve"> and</w:t>
      </w:r>
      <w:r w:rsidR="00E6388B">
        <w:rPr>
          <w:rFonts w:ascii="Georgia" w:hAnsi="Georgia"/>
          <w:spacing w:val="-1"/>
          <w:sz w:val="24"/>
          <w:szCs w:val="24"/>
        </w:rPr>
        <w:t xml:space="preserve"> by appointment; Lang. Bldg. 409L</w:t>
      </w:r>
    </w:p>
    <w:p w14:paraId="434F4B2D" w14:textId="77777777" w:rsidR="00AF511F" w:rsidRDefault="00AF511F">
      <w:pPr>
        <w:spacing w:before="38"/>
        <w:ind w:left="100"/>
        <w:rPr>
          <w:rFonts w:ascii="Georgia" w:hAnsi="Georgia"/>
          <w:spacing w:val="-1"/>
          <w:sz w:val="24"/>
          <w:szCs w:val="24"/>
        </w:rPr>
      </w:pPr>
    </w:p>
    <w:p w14:paraId="5403E13A" w14:textId="58625EE9" w:rsidR="00AF511F" w:rsidRDefault="00AF511F">
      <w:pPr>
        <w:spacing w:before="38"/>
        <w:ind w:left="100"/>
        <w:rPr>
          <w:rFonts w:ascii="Georgia" w:hAnsi="Georgia"/>
          <w:spacing w:val="-1"/>
          <w:sz w:val="24"/>
          <w:szCs w:val="24"/>
        </w:rPr>
      </w:pPr>
      <w:r>
        <w:rPr>
          <w:rFonts w:ascii="Georgia" w:hAnsi="Georgia"/>
          <w:spacing w:val="-1"/>
          <w:sz w:val="24"/>
          <w:szCs w:val="24"/>
        </w:rPr>
        <w:t xml:space="preserve">Disclaimer: This syllabus and schedule are subject to change. I will post announcements about any changes I make. </w:t>
      </w:r>
    </w:p>
    <w:p w14:paraId="5653E897" w14:textId="77777777" w:rsidR="00E6388B" w:rsidRDefault="00E6388B">
      <w:pPr>
        <w:spacing w:before="38"/>
        <w:ind w:left="100"/>
        <w:rPr>
          <w:rFonts w:ascii="Georgia" w:hAnsi="Georgia"/>
          <w:spacing w:val="-1"/>
          <w:sz w:val="24"/>
          <w:szCs w:val="24"/>
        </w:rPr>
      </w:pPr>
    </w:p>
    <w:p w14:paraId="72BB45B7" w14:textId="33BBBC9D" w:rsidR="00E6388B" w:rsidRDefault="00E6388B" w:rsidP="00E6388B">
      <w:pPr>
        <w:rPr>
          <w:rFonts w:ascii="Georgia" w:hAnsi="Georgia" w:cs="Helvetica"/>
          <w:color w:val="3D3D3D"/>
        </w:rPr>
      </w:pPr>
      <w:r w:rsidRPr="00F51790">
        <w:rPr>
          <w:rStyle w:val="Heading1Char"/>
          <w:rFonts w:eastAsiaTheme="minorHAnsi"/>
        </w:rPr>
        <w:t>Course Description</w:t>
      </w:r>
      <w:r>
        <w:rPr>
          <w:rFonts w:ascii="Georgia" w:hAnsi="Georgia" w:cs="Helvetica"/>
          <w:color w:val="3D3D3D"/>
        </w:rPr>
        <w:t xml:space="preserve">: </w:t>
      </w:r>
      <w:r w:rsidR="000D6BF9" w:rsidRPr="000D6BF9">
        <w:rPr>
          <w:rFonts w:ascii="Georgia" w:hAnsi="Georgia" w:cs="Helvetica"/>
          <w:color w:val="3D3D3D"/>
        </w:rPr>
        <w:t>Examines the ways language plays a role in social and political issues, particularly with respect to questions of gender, race, ethnicity and social identity. Investigation of ideologies about language and language variation, issues surrounding regionally and ethnically linked dialects, hate speech and political correctness, and language-based discrimination locally and globally. The following questions are addressed throughout the semester: how are people discriminated against based on their language variety; can a person’s language affect access to employment, education, housing, medical care; what is the media’s role in shaping our views of language; how are we socialized into language discrimination; what does it mean to speak a standard variety of a language; who/what determines the standard form of a language;</w:t>
      </w:r>
      <w:r w:rsidR="000D6BF9">
        <w:rPr>
          <w:rFonts w:ascii="Georgia" w:hAnsi="Georgia" w:cs="Helvetica"/>
          <w:color w:val="3D3D3D"/>
        </w:rPr>
        <w:t xml:space="preserve"> </w:t>
      </w:r>
      <w:r w:rsidR="000D6BF9" w:rsidRPr="000D6BF9">
        <w:rPr>
          <w:rFonts w:ascii="Georgia" w:hAnsi="Georgia" w:cs="Helvetica"/>
          <w:color w:val="3D3D3D"/>
        </w:rPr>
        <w:t>can you sound gay, white, rich, poor, uneducated; what is linguistic profiling; what is the relationship between gender and language.</w:t>
      </w:r>
    </w:p>
    <w:p w14:paraId="2704FFA5" w14:textId="77777777" w:rsidR="000D6BF9" w:rsidRDefault="000D6BF9" w:rsidP="00F51790">
      <w:pPr>
        <w:pStyle w:val="Heading1"/>
      </w:pPr>
    </w:p>
    <w:p w14:paraId="55C25C50" w14:textId="1C5C557C" w:rsidR="000D6BF9" w:rsidRPr="00F51790" w:rsidRDefault="00E6388B" w:rsidP="000D6BF9">
      <w:pPr>
        <w:pStyle w:val="Heading1"/>
        <w:jc w:val="both"/>
      </w:pPr>
      <w:r w:rsidRPr="00F51790">
        <w:t>Course Objectives</w:t>
      </w:r>
    </w:p>
    <w:p w14:paraId="174D7CE2" w14:textId="77777777" w:rsidR="00A65A6A" w:rsidRPr="00A65A6A" w:rsidRDefault="00A65A6A" w:rsidP="00A65A6A">
      <w:pPr>
        <w:pStyle w:val="NormalWeb"/>
        <w:shd w:val="clear" w:color="auto" w:fill="FFFFFF"/>
        <w:spacing w:before="180" w:beforeAutospacing="0" w:after="180" w:afterAutospacing="0"/>
        <w:rPr>
          <w:rFonts w:ascii="Georgia" w:hAnsi="Georgia" w:cs="Helvetica"/>
          <w:color w:val="3D3D3D"/>
        </w:rPr>
      </w:pPr>
      <w:r w:rsidRPr="00A65A6A">
        <w:rPr>
          <w:rFonts w:ascii="Georgia" w:hAnsi="Georgia" w:cs="Helvetica"/>
          <w:color w:val="3D3D3D"/>
        </w:rPr>
        <w:t>By the end of the course students will be able to:</w:t>
      </w:r>
    </w:p>
    <w:p w14:paraId="12BCA539" w14:textId="77777777" w:rsidR="00A65A6A" w:rsidRPr="00A65A6A" w:rsidRDefault="00A65A6A" w:rsidP="00A65A6A">
      <w:pPr>
        <w:widowControl/>
        <w:numPr>
          <w:ilvl w:val="0"/>
          <w:numId w:val="13"/>
        </w:numPr>
        <w:shd w:val="clear" w:color="auto" w:fill="FFFFFF"/>
        <w:spacing w:before="100" w:beforeAutospacing="1" w:after="100" w:afterAutospacing="1"/>
        <w:ind w:left="375"/>
        <w:rPr>
          <w:rFonts w:ascii="Georgia" w:hAnsi="Georgia" w:cs="Helvetica"/>
          <w:color w:val="3D3D3D"/>
        </w:rPr>
      </w:pPr>
      <w:r w:rsidRPr="00A65A6A">
        <w:rPr>
          <w:rFonts w:ascii="Georgia" w:hAnsi="Georgia" w:cs="Helvetica"/>
          <w:color w:val="3D3D3D"/>
        </w:rPr>
        <w:t>Explain what it means to read and write in Standard English.</w:t>
      </w:r>
    </w:p>
    <w:p w14:paraId="7818B991" w14:textId="6EF5D1E0" w:rsidR="005D18A9" w:rsidRPr="005D18A9" w:rsidRDefault="00A65A6A" w:rsidP="005D18A9">
      <w:pPr>
        <w:widowControl/>
        <w:numPr>
          <w:ilvl w:val="0"/>
          <w:numId w:val="13"/>
        </w:numPr>
        <w:shd w:val="clear" w:color="auto" w:fill="FFFFFF"/>
        <w:spacing w:before="100" w:beforeAutospacing="1" w:after="100" w:afterAutospacing="1"/>
        <w:ind w:left="375"/>
        <w:rPr>
          <w:rFonts w:ascii="Georgia" w:hAnsi="Georgia" w:cs="Helvetica"/>
          <w:color w:val="3D3D3D"/>
        </w:rPr>
      </w:pPr>
      <w:r w:rsidRPr="00A65A6A">
        <w:rPr>
          <w:rFonts w:ascii="Georgia" w:hAnsi="Georgia" w:cs="Helvetica"/>
          <w:color w:val="3D3D3D"/>
        </w:rPr>
        <w:t>Differentiate between accent and dialect.</w:t>
      </w:r>
    </w:p>
    <w:p w14:paraId="31BCBAED" w14:textId="13127795" w:rsidR="00A65A6A" w:rsidRPr="00A65A6A" w:rsidRDefault="005D18A9" w:rsidP="00A65A6A">
      <w:pPr>
        <w:widowControl/>
        <w:numPr>
          <w:ilvl w:val="0"/>
          <w:numId w:val="13"/>
        </w:numPr>
        <w:shd w:val="clear" w:color="auto" w:fill="FFFFFF"/>
        <w:spacing w:before="100" w:beforeAutospacing="1" w:after="100" w:afterAutospacing="1"/>
        <w:ind w:left="375"/>
        <w:rPr>
          <w:rFonts w:ascii="Georgia" w:hAnsi="Georgia" w:cs="Helvetica"/>
          <w:color w:val="3D3D3D"/>
        </w:rPr>
      </w:pPr>
      <w:r w:rsidRPr="00A65A6A">
        <w:rPr>
          <w:rFonts w:ascii="Georgia" w:hAnsi="Georgia" w:cs="Helvetica"/>
          <w:color w:val="3D3D3D"/>
        </w:rPr>
        <w:t xml:space="preserve">Identify bias related to </w:t>
      </w:r>
      <w:r w:rsidR="00A65A6A" w:rsidRPr="00A65A6A">
        <w:rPr>
          <w:rFonts w:ascii="Georgia" w:hAnsi="Georgia" w:cs="Helvetica"/>
          <w:color w:val="3D3D3D"/>
        </w:rPr>
        <w:t>dialects of English.</w:t>
      </w:r>
    </w:p>
    <w:p w14:paraId="305BE42D" w14:textId="77777777" w:rsidR="00A65A6A" w:rsidRPr="00A65A6A" w:rsidRDefault="00A65A6A" w:rsidP="00A65A6A">
      <w:pPr>
        <w:widowControl/>
        <w:numPr>
          <w:ilvl w:val="0"/>
          <w:numId w:val="13"/>
        </w:numPr>
        <w:shd w:val="clear" w:color="auto" w:fill="FFFFFF"/>
        <w:spacing w:before="100" w:beforeAutospacing="1" w:after="100" w:afterAutospacing="1"/>
        <w:ind w:left="375"/>
        <w:rPr>
          <w:rFonts w:ascii="Georgia" w:hAnsi="Georgia" w:cs="Helvetica"/>
          <w:color w:val="3D3D3D"/>
        </w:rPr>
      </w:pPr>
      <w:r w:rsidRPr="00A65A6A">
        <w:rPr>
          <w:rFonts w:ascii="Georgia" w:hAnsi="Georgia" w:cs="Helvetica"/>
          <w:color w:val="3D3D3D"/>
        </w:rPr>
        <w:t>Identify sources of bias.</w:t>
      </w:r>
    </w:p>
    <w:p w14:paraId="504D502A" w14:textId="77777777" w:rsidR="00A65A6A" w:rsidRPr="00A65A6A" w:rsidRDefault="00A65A6A" w:rsidP="00A65A6A">
      <w:pPr>
        <w:widowControl/>
        <w:numPr>
          <w:ilvl w:val="0"/>
          <w:numId w:val="13"/>
        </w:numPr>
        <w:shd w:val="clear" w:color="auto" w:fill="FFFFFF"/>
        <w:spacing w:before="100" w:beforeAutospacing="1" w:after="100" w:afterAutospacing="1"/>
        <w:ind w:left="375"/>
        <w:rPr>
          <w:rFonts w:ascii="Georgia" w:hAnsi="Georgia" w:cs="Helvetica"/>
          <w:color w:val="3D3D3D"/>
        </w:rPr>
      </w:pPr>
      <w:r w:rsidRPr="00A65A6A">
        <w:rPr>
          <w:rFonts w:ascii="Georgia" w:hAnsi="Georgia" w:cs="Helvetica"/>
          <w:color w:val="3D3D3D"/>
        </w:rPr>
        <w:t>Analyze the reasons for language bias.</w:t>
      </w:r>
    </w:p>
    <w:p w14:paraId="41092F7A" w14:textId="77777777" w:rsidR="00A65A6A" w:rsidRPr="00A65A6A" w:rsidRDefault="00A65A6A" w:rsidP="00A65A6A">
      <w:pPr>
        <w:widowControl/>
        <w:numPr>
          <w:ilvl w:val="0"/>
          <w:numId w:val="13"/>
        </w:numPr>
        <w:shd w:val="clear" w:color="auto" w:fill="FFFFFF"/>
        <w:spacing w:before="100" w:beforeAutospacing="1" w:after="100" w:afterAutospacing="1"/>
        <w:ind w:left="375"/>
        <w:rPr>
          <w:rFonts w:ascii="Georgia" w:hAnsi="Georgia" w:cs="Helvetica"/>
          <w:color w:val="3D3D3D"/>
        </w:rPr>
      </w:pPr>
      <w:r w:rsidRPr="00A65A6A">
        <w:rPr>
          <w:rFonts w:ascii="Georgia" w:hAnsi="Georgia" w:cs="Helvetica"/>
          <w:color w:val="3D3D3D"/>
        </w:rPr>
        <w:t>Identify their own biases related to different dialects.</w:t>
      </w:r>
    </w:p>
    <w:p w14:paraId="186F3B75" w14:textId="77777777" w:rsidR="00A65A6A" w:rsidRPr="00A65A6A" w:rsidRDefault="00A65A6A" w:rsidP="00A65A6A">
      <w:pPr>
        <w:widowControl/>
        <w:numPr>
          <w:ilvl w:val="0"/>
          <w:numId w:val="13"/>
        </w:numPr>
        <w:shd w:val="clear" w:color="auto" w:fill="FFFFFF"/>
        <w:spacing w:before="100" w:beforeAutospacing="1" w:after="100" w:afterAutospacing="1"/>
        <w:ind w:left="375"/>
        <w:rPr>
          <w:rFonts w:ascii="Georgia" w:hAnsi="Georgia" w:cs="Helvetica"/>
          <w:color w:val="3D3D3D"/>
        </w:rPr>
      </w:pPr>
      <w:r w:rsidRPr="00A65A6A">
        <w:rPr>
          <w:rFonts w:ascii="Georgia" w:hAnsi="Georgia" w:cs="Helvetica"/>
          <w:color w:val="3D3D3D"/>
        </w:rPr>
        <w:t>Recommend potential solutions to ethical issues related to linguistic bias and discrimination.</w:t>
      </w:r>
    </w:p>
    <w:p w14:paraId="7E48ACB3" w14:textId="77777777" w:rsidR="00A65A6A" w:rsidRPr="00A65A6A" w:rsidRDefault="00A65A6A" w:rsidP="00A65A6A">
      <w:pPr>
        <w:widowControl/>
        <w:numPr>
          <w:ilvl w:val="0"/>
          <w:numId w:val="13"/>
        </w:numPr>
        <w:shd w:val="clear" w:color="auto" w:fill="FFFFFF"/>
        <w:spacing w:before="100" w:beforeAutospacing="1" w:after="100" w:afterAutospacing="1"/>
        <w:ind w:left="375"/>
        <w:rPr>
          <w:rFonts w:ascii="Georgia" w:hAnsi="Georgia" w:cs="Helvetica"/>
          <w:color w:val="3D3D3D"/>
        </w:rPr>
      </w:pPr>
      <w:r w:rsidRPr="00A65A6A">
        <w:rPr>
          <w:rFonts w:ascii="Georgia" w:hAnsi="Georgia" w:cs="Helvetica"/>
          <w:color w:val="3D3D3D"/>
        </w:rPr>
        <w:lastRenderedPageBreak/>
        <w:t>Investigate the possible consequences to their solutions.</w:t>
      </w:r>
    </w:p>
    <w:p w14:paraId="45164DE2" w14:textId="77777777" w:rsidR="00A65A6A" w:rsidRPr="00A65A6A" w:rsidRDefault="00A65A6A" w:rsidP="00A65A6A">
      <w:pPr>
        <w:widowControl/>
        <w:numPr>
          <w:ilvl w:val="0"/>
          <w:numId w:val="13"/>
        </w:numPr>
        <w:shd w:val="clear" w:color="auto" w:fill="FFFFFF"/>
        <w:spacing w:before="100" w:beforeAutospacing="1" w:after="100" w:afterAutospacing="1"/>
        <w:ind w:left="375"/>
        <w:rPr>
          <w:rFonts w:ascii="Georgia" w:hAnsi="Georgia" w:cs="Helvetica"/>
          <w:color w:val="3D3D3D"/>
        </w:rPr>
      </w:pPr>
      <w:r w:rsidRPr="00A65A6A">
        <w:rPr>
          <w:rFonts w:ascii="Georgia" w:hAnsi="Georgia" w:cs="Helvetica"/>
          <w:color w:val="3D3D3D"/>
        </w:rPr>
        <w:t>Present their arguments in a structured and organized style.</w:t>
      </w:r>
    </w:p>
    <w:p w14:paraId="03B69E83" w14:textId="77777777" w:rsidR="00A65A6A" w:rsidRPr="00A65A6A" w:rsidRDefault="00A65A6A" w:rsidP="00A65A6A">
      <w:pPr>
        <w:widowControl/>
        <w:numPr>
          <w:ilvl w:val="0"/>
          <w:numId w:val="13"/>
        </w:numPr>
        <w:shd w:val="clear" w:color="auto" w:fill="FFFFFF"/>
        <w:spacing w:before="100" w:beforeAutospacing="1" w:after="100" w:afterAutospacing="1"/>
        <w:ind w:left="375"/>
        <w:rPr>
          <w:rFonts w:ascii="Georgia" w:hAnsi="Georgia" w:cs="Helvetica"/>
          <w:color w:val="3D3D3D"/>
        </w:rPr>
      </w:pPr>
      <w:r w:rsidRPr="00A65A6A">
        <w:rPr>
          <w:rFonts w:ascii="Georgia" w:hAnsi="Georgia" w:cs="Helvetica"/>
          <w:color w:val="3D3D3D"/>
        </w:rPr>
        <w:t>Investigate gender bias in language.</w:t>
      </w:r>
    </w:p>
    <w:p w14:paraId="0FEBBF0A" w14:textId="77777777" w:rsidR="00A65A6A" w:rsidRPr="00A65A6A" w:rsidRDefault="00A65A6A" w:rsidP="00A65A6A">
      <w:pPr>
        <w:widowControl/>
        <w:numPr>
          <w:ilvl w:val="0"/>
          <w:numId w:val="13"/>
        </w:numPr>
        <w:shd w:val="clear" w:color="auto" w:fill="FFFFFF"/>
        <w:spacing w:before="100" w:beforeAutospacing="1" w:after="100" w:afterAutospacing="1"/>
        <w:ind w:left="375"/>
        <w:rPr>
          <w:rFonts w:ascii="Georgia" w:hAnsi="Georgia" w:cs="Helvetica"/>
          <w:color w:val="3D3D3D"/>
        </w:rPr>
      </w:pPr>
      <w:r w:rsidRPr="00A65A6A">
        <w:rPr>
          <w:rFonts w:ascii="Georgia" w:hAnsi="Georgia" w:cs="Helvetica"/>
          <w:color w:val="3D3D3D"/>
        </w:rPr>
        <w:t>Recognize the multi-faceted nature of hate speech.</w:t>
      </w:r>
    </w:p>
    <w:p w14:paraId="620CA5FE" w14:textId="77777777" w:rsidR="00A65A6A" w:rsidRPr="00A65A6A" w:rsidRDefault="00A65A6A" w:rsidP="00A65A6A">
      <w:pPr>
        <w:widowControl/>
        <w:numPr>
          <w:ilvl w:val="0"/>
          <w:numId w:val="13"/>
        </w:numPr>
        <w:shd w:val="clear" w:color="auto" w:fill="FFFFFF"/>
        <w:spacing w:before="100" w:beforeAutospacing="1" w:after="100" w:afterAutospacing="1"/>
        <w:ind w:left="375"/>
        <w:rPr>
          <w:rFonts w:ascii="Georgia" w:hAnsi="Georgia" w:cs="Helvetica"/>
          <w:color w:val="3D3D3D"/>
        </w:rPr>
      </w:pPr>
      <w:r w:rsidRPr="00A65A6A">
        <w:rPr>
          <w:rFonts w:ascii="Georgia" w:hAnsi="Georgia" w:cs="Helvetica"/>
          <w:color w:val="3D3D3D"/>
        </w:rPr>
        <w:t>Collect and share samples of hate speech.</w:t>
      </w:r>
    </w:p>
    <w:p w14:paraId="1A48E66E" w14:textId="77777777" w:rsidR="00A65A6A" w:rsidRPr="00A65A6A" w:rsidRDefault="00A65A6A" w:rsidP="00A65A6A">
      <w:pPr>
        <w:widowControl/>
        <w:numPr>
          <w:ilvl w:val="0"/>
          <w:numId w:val="13"/>
        </w:numPr>
        <w:shd w:val="clear" w:color="auto" w:fill="FFFFFF"/>
        <w:spacing w:before="100" w:beforeAutospacing="1" w:after="100" w:afterAutospacing="1"/>
        <w:ind w:left="375"/>
        <w:rPr>
          <w:rFonts w:ascii="Georgia" w:hAnsi="Georgia" w:cs="Helvetica"/>
          <w:color w:val="3D3D3D"/>
        </w:rPr>
      </w:pPr>
      <w:r w:rsidRPr="00A65A6A">
        <w:rPr>
          <w:rFonts w:ascii="Georgia" w:hAnsi="Georgia" w:cs="Helvetica"/>
          <w:color w:val="3D3D3D"/>
        </w:rPr>
        <w:t>Analyze the repercussions of hate speech.</w:t>
      </w:r>
    </w:p>
    <w:p w14:paraId="79BCC5AD" w14:textId="77777777" w:rsidR="00A65A6A" w:rsidRPr="00A65A6A" w:rsidRDefault="00A65A6A" w:rsidP="00A65A6A">
      <w:pPr>
        <w:widowControl/>
        <w:numPr>
          <w:ilvl w:val="0"/>
          <w:numId w:val="13"/>
        </w:numPr>
        <w:shd w:val="clear" w:color="auto" w:fill="FFFFFF"/>
        <w:spacing w:before="100" w:beforeAutospacing="1" w:after="100" w:afterAutospacing="1"/>
        <w:ind w:left="375"/>
        <w:rPr>
          <w:rFonts w:ascii="Georgia" w:hAnsi="Georgia" w:cs="Helvetica"/>
          <w:color w:val="3D3D3D"/>
        </w:rPr>
      </w:pPr>
      <w:r w:rsidRPr="00A65A6A">
        <w:rPr>
          <w:rFonts w:ascii="Georgia" w:hAnsi="Georgia" w:cs="Helvetica"/>
          <w:color w:val="3D3D3D"/>
        </w:rPr>
        <w:t>Integrate multiple perspectives related to language and discrimination.</w:t>
      </w:r>
    </w:p>
    <w:p w14:paraId="59F87522" w14:textId="77777777" w:rsidR="00A65A6A" w:rsidRPr="00A65A6A" w:rsidRDefault="00A65A6A" w:rsidP="00A65A6A">
      <w:pPr>
        <w:widowControl/>
        <w:numPr>
          <w:ilvl w:val="0"/>
          <w:numId w:val="13"/>
        </w:numPr>
        <w:shd w:val="clear" w:color="auto" w:fill="FFFFFF"/>
        <w:spacing w:before="100" w:beforeAutospacing="1" w:after="100" w:afterAutospacing="1"/>
        <w:ind w:left="375"/>
        <w:rPr>
          <w:rFonts w:ascii="Georgia" w:hAnsi="Georgia" w:cs="Helvetica"/>
          <w:color w:val="3D3D3D"/>
        </w:rPr>
      </w:pPr>
      <w:r w:rsidRPr="00A65A6A">
        <w:rPr>
          <w:rFonts w:ascii="Georgia" w:hAnsi="Georgia" w:cs="Helvetica"/>
          <w:color w:val="3D3D3D"/>
        </w:rPr>
        <w:t>Discuss and evaluate solutions, conclusions, and their implications.</w:t>
      </w:r>
    </w:p>
    <w:p w14:paraId="2BB279C9" w14:textId="77777777" w:rsidR="00A65A6A" w:rsidRPr="00A65A6A" w:rsidRDefault="00A65A6A" w:rsidP="00A65A6A">
      <w:pPr>
        <w:widowControl/>
        <w:numPr>
          <w:ilvl w:val="0"/>
          <w:numId w:val="13"/>
        </w:numPr>
        <w:shd w:val="clear" w:color="auto" w:fill="FFFFFF"/>
        <w:spacing w:before="100" w:beforeAutospacing="1" w:after="100" w:afterAutospacing="1"/>
        <w:ind w:left="375"/>
        <w:rPr>
          <w:rFonts w:ascii="Georgia" w:hAnsi="Georgia" w:cs="Helvetica"/>
          <w:color w:val="3D3D3D"/>
        </w:rPr>
      </w:pPr>
      <w:r w:rsidRPr="00A65A6A">
        <w:rPr>
          <w:rFonts w:ascii="Georgia" w:hAnsi="Georgia" w:cs="Helvetica"/>
          <w:color w:val="3D3D3D"/>
        </w:rPr>
        <w:t>Explore and examine linguistic profiling.</w:t>
      </w:r>
    </w:p>
    <w:p w14:paraId="41CF3D11" w14:textId="04BDA8DE" w:rsidR="00A65A6A" w:rsidRDefault="00A65A6A" w:rsidP="00A65A6A">
      <w:pPr>
        <w:spacing w:before="6"/>
        <w:rPr>
          <w:rFonts w:ascii="Georgia" w:eastAsia="Times New Roman" w:hAnsi="Georgia" w:cs="Times New Roman"/>
          <w:sz w:val="24"/>
          <w:szCs w:val="24"/>
        </w:rPr>
      </w:pPr>
      <w:r>
        <w:rPr>
          <w:rFonts w:ascii="Georgia" w:eastAsia="Times New Roman" w:hAnsi="Georgia" w:cs="Times New Roman"/>
          <w:sz w:val="24"/>
          <w:szCs w:val="24"/>
        </w:rPr>
        <w:t xml:space="preserve">Some of the questions that we’ll attempt to answer this semester: </w:t>
      </w:r>
    </w:p>
    <w:p w14:paraId="46668E57" w14:textId="77777777" w:rsidR="00A65A6A" w:rsidRPr="005D18A9" w:rsidRDefault="00A65A6A" w:rsidP="00A65A6A">
      <w:pPr>
        <w:widowControl/>
        <w:numPr>
          <w:ilvl w:val="0"/>
          <w:numId w:val="12"/>
        </w:numPr>
        <w:shd w:val="clear" w:color="auto" w:fill="FFFFFF"/>
        <w:spacing w:before="100" w:beforeAutospacing="1" w:after="100" w:afterAutospacing="1"/>
        <w:ind w:left="375"/>
        <w:rPr>
          <w:rFonts w:ascii="Georgia" w:hAnsi="Georgia" w:cs="Helvetica"/>
          <w:color w:val="3D3D3D"/>
        </w:rPr>
      </w:pPr>
      <w:r w:rsidRPr="005D18A9">
        <w:rPr>
          <w:rFonts w:ascii="Georgia" w:hAnsi="Georgia" w:cs="Helvetica"/>
          <w:color w:val="3D3D3D"/>
        </w:rPr>
        <w:t>How are people discriminated against based on their language variety?</w:t>
      </w:r>
    </w:p>
    <w:p w14:paraId="676F7F49" w14:textId="77777777" w:rsidR="00A65A6A" w:rsidRPr="005D18A9" w:rsidRDefault="00A65A6A" w:rsidP="00A65A6A">
      <w:pPr>
        <w:widowControl/>
        <w:numPr>
          <w:ilvl w:val="0"/>
          <w:numId w:val="12"/>
        </w:numPr>
        <w:shd w:val="clear" w:color="auto" w:fill="FFFFFF"/>
        <w:spacing w:before="100" w:beforeAutospacing="1" w:after="100" w:afterAutospacing="1"/>
        <w:ind w:left="375"/>
        <w:rPr>
          <w:rFonts w:ascii="Georgia" w:hAnsi="Georgia" w:cs="Helvetica"/>
          <w:color w:val="3D3D3D"/>
        </w:rPr>
      </w:pPr>
      <w:r w:rsidRPr="005D18A9">
        <w:rPr>
          <w:rFonts w:ascii="Georgia" w:hAnsi="Georgia" w:cs="Helvetica"/>
          <w:color w:val="3D3D3D"/>
        </w:rPr>
        <w:t>Can a person’s language affect access to employment, education, housing, medical care?</w:t>
      </w:r>
    </w:p>
    <w:p w14:paraId="3B731200" w14:textId="77777777" w:rsidR="00A65A6A" w:rsidRPr="005D18A9" w:rsidRDefault="00A65A6A" w:rsidP="00A65A6A">
      <w:pPr>
        <w:widowControl/>
        <w:numPr>
          <w:ilvl w:val="0"/>
          <w:numId w:val="12"/>
        </w:numPr>
        <w:shd w:val="clear" w:color="auto" w:fill="FFFFFF"/>
        <w:spacing w:before="100" w:beforeAutospacing="1" w:after="100" w:afterAutospacing="1"/>
        <w:ind w:left="375"/>
        <w:rPr>
          <w:rFonts w:ascii="Georgia" w:hAnsi="Georgia" w:cs="Helvetica"/>
          <w:color w:val="3D3D3D"/>
        </w:rPr>
      </w:pPr>
      <w:r w:rsidRPr="005D18A9">
        <w:rPr>
          <w:rFonts w:ascii="Georgia" w:hAnsi="Georgia" w:cs="Helvetica"/>
          <w:color w:val="3D3D3D"/>
        </w:rPr>
        <w:t>What is the media’s role in shaping our views of language?</w:t>
      </w:r>
    </w:p>
    <w:p w14:paraId="488654DA" w14:textId="77777777" w:rsidR="00A65A6A" w:rsidRPr="005D18A9" w:rsidRDefault="00A65A6A" w:rsidP="00A65A6A">
      <w:pPr>
        <w:widowControl/>
        <w:numPr>
          <w:ilvl w:val="0"/>
          <w:numId w:val="12"/>
        </w:numPr>
        <w:shd w:val="clear" w:color="auto" w:fill="FFFFFF"/>
        <w:spacing w:before="100" w:beforeAutospacing="1" w:after="100" w:afterAutospacing="1"/>
        <w:ind w:left="375"/>
        <w:rPr>
          <w:rFonts w:ascii="Georgia" w:hAnsi="Georgia" w:cs="Helvetica"/>
          <w:color w:val="3D3D3D"/>
        </w:rPr>
      </w:pPr>
      <w:r w:rsidRPr="005D18A9">
        <w:rPr>
          <w:rFonts w:ascii="Georgia" w:hAnsi="Georgia" w:cs="Helvetica"/>
          <w:color w:val="3D3D3D"/>
        </w:rPr>
        <w:t>How are we socialized into language discrimination?</w:t>
      </w:r>
    </w:p>
    <w:p w14:paraId="64721AA4" w14:textId="77777777" w:rsidR="00A65A6A" w:rsidRPr="005D18A9" w:rsidRDefault="00A65A6A" w:rsidP="00A65A6A">
      <w:pPr>
        <w:widowControl/>
        <w:numPr>
          <w:ilvl w:val="0"/>
          <w:numId w:val="12"/>
        </w:numPr>
        <w:shd w:val="clear" w:color="auto" w:fill="FFFFFF"/>
        <w:spacing w:before="100" w:beforeAutospacing="1" w:after="100" w:afterAutospacing="1"/>
        <w:ind w:left="375"/>
        <w:rPr>
          <w:rFonts w:ascii="Georgia" w:hAnsi="Georgia" w:cs="Helvetica"/>
          <w:color w:val="3D3D3D"/>
        </w:rPr>
      </w:pPr>
      <w:r w:rsidRPr="005D18A9">
        <w:rPr>
          <w:rFonts w:ascii="Georgia" w:hAnsi="Georgia" w:cs="Helvetica"/>
          <w:color w:val="3D3D3D"/>
        </w:rPr>
        <w:t>What does it mean to speak a standard variety of a language?</w:t>
      </w:r>
    </w:p>
    <w:p w14:paraId="0874F18E" w14:textId="77777777" w:rsidR="00A65A6A" w:rsidRPr="005D18A9" w:rsidRDefault="00A65A6A" w:rsidP="00A65A6A">
      <w:pPr>
        <w:widowControl/>
        <w:numPr>
          <w:ilvl w:val="0"/>
          <w:numId w:val="12"/>
        </w:numPr>
        <w:shd w:val="clear" w:color="auto" w:fill="FFFFFF"/>
        <w:spacing w:before="100" w:beforeAutospacing="1" w:after="100" w:afterAutospacing="1"/>
        <w:ind w:left="375"/>
        <w:rPr>
          <w:rFonts w:ascii="Georgia" w:hAnsi="Georgia" w:cs="Helvetica"/>
          <w:color w:val="3D3D3D"/>
        </w:rPr>
      </w:pPr>
      <w:r w:rsidRPr="005D18A9">
        <w:rPr>
          <w:rFonts w:ascii="Georgia" w:hAnsi="Georgia" w:cs="Helvetica"/>
          <w:color w:val="3D3D3D"/>
        </w:rPr>
        <w:t>Who/what determines the standard form of a language?</w:t>
      </w:r>
    </w:p>
    <w:p w14:paraId="09637E40" w14:textId="77777777" w:rsidR="00A65A6A" w:rsidRPr="005D18A9" w:rsidRDefault="00A65A6A" w:rsidP="00A65A6A">
      <w:pPr>
        <w:widowControl/>
        <w:numPr>
          <w:ilvl w:val="0"/>
          <w:numId w:val="12"/>
        </w:numPr>
        <w:shd w:val="clear" w:color="auto" w:fill="FFFFFF"/>
        <w:spacing w:before="100" w:beforeAutospacing="1" w:after="100" w:afterAutospacing="1"/>
        <w:ind w:left="375"/>
        <w:rPr>
          <w:rFonts w:ascii="Georgia" w:hAnsi="Georgia" w:cs="Helvetica"/>
          <w:color w:val="3D3D3D"/>
        </w:rPr>
      </w:pPr>
      <w:r w:rsidRPr="005D18A9">
        <w:rPr>
          <w:rFonts w:ascii="Georgia" w:hAnsi="Georgia" w:cs="Helvetica"/>
          <w:color w:val="3D3D3D"/>
        </w:rPr>
        <w:t>What are the consequences of hate speech?</w:t>
      </w:r>
    </w:p>
    <w:p w14:paraId="48EF106D" w14:textId="77777777" w:rsidR="00A65A6A" w:rsidRPr="005D18A9" w:rsidRDefault="00A65A6A" w:rsidP="00A65A6A">
      <w:pPr>
        <w:widowControl/>
        <w:numPr>
          <w:ilvl w:val="0"/>
          <w:numId w:val="12"/>
        </w:numPr>
        <w:shd w:val="clear" w:color="auto" w:fill="FFFFFF"/>
        <w:spacing w:before="100" w:beforeAutospacing="1" w:after="100" w:afterAutospacing="1"/>
        <w:ind w:left="375"/>
        <w:rPr>
          <w:rFonts w:ascii="Georgia" w:hAnsi="Georgia" w:cs="Helvetica"/>
          <w:color w:val="3D3D3D"/>
        </w:rPr>
      </w:pPr>
      <w:r w:rsidRPr="005D18A9">
        <w:rPr>
          <w:rFonts w:ascii="Georgia" w:hAnsi="Georgia" w:cs="Helvetica"/>
          <w:color w:val="3D3D3D"/>
        </w:rPr>
        <w:t>Can you sound gay, white, rich, poor, uneducated?</w:t>
      </w:r>
    </w:p>
    <w:p w14:paraId="165601C3" w14:textId="77777777" w:rsidR="00A65A6A" w:rsidRPr="005D18A9" w:rsidRDefault="00A65A6A" w:rsidP="00A65A6A">
      <w:pPr>
        <w:widowControl/>
        <w:numPr>
          <w:ilvl w:val="0"/>
          <w:numId w:val="12"/>
        </w:numPr>
        <w:shd w:val="clear" w:color="auto" w:fill="FFFFFF"/>
        <w:spacing w:before="100" w:beforeAutospacing="1" w:after="100" w:afterAutospacing="1"/>
        <w:ind w:left="375"/>
        <w:rPr>
          <w:rFonts w:ascii="Georgia" w:hAnsi="Georgia" w:cs="Helvetica"/>
          <w:color w:val="3D3D3D"/>
        </w:rPr>
      </w:pPr>
      <w:r w:rsidRPr="005D18A9">
        <w:rPr>
          <w:rFonts w:ascii="Georgia" w:hAnsi="Georgia" w:cs="Helvetica"/>
          <w:color w:val="3D3D3D"/>
        </w:rPr>
        <w:t>What is linguistic profiling?</w:t>
      </w:r>
    </w:p>
    <w:p w14:paraId="08AB2098" w14:textId="281A0EF5" w:rsidR="00A65A6A" w:rsidRPr="005D18A9" w:rsidRDefault="00A65A6A" w:rsidP="00A65A6A">
      <w:pPr>
        <w:widowControl/>
        <w:numPr>
          <w:ilvl w:val="0"/>
          <w:numId w:val="12"/>
        </w:numPr>
        <w:shd w:val="clear" w:color="auto" w:fill="FFFFFF"/>
        <w:spacing w:before="100" w:beforeAutospacing="1" w:after="100" w:afterAutospacing="1"/>
        <w:ind w:left="375"/>
        <w:rPr>
          <w:rFonts w:ascii="Georgia" w:hAnsi="Georgia" w:cs="Helvetica"/>
          <w:color w:val="3D3D3D"/>
        </w:rPr>
      </w:pPr>
      <w:r w:rsidRPr="005D18A9">
        <w:rPr>
          <w:rFonts w:ascii="Georgia" w:hAnsi="Georgia" w:cs="Helvetica"/>
          <w:color w:val="3D3D3D"/>
        </w:rPr>
        <w:t>What is the relationship between gender and language?</w:t>
      </w:r>
    </w:p>
    <w:p w14:paraId="32BF91BA" w14:textId="32BF20DA" w:rsidR="00A65A6A" w:rsidRPr="00B558AF" w:rsidRDefault="00A65A6A" w:rsidP="00B558AF">
      <w:pPr>
        <w:pStyle w:val="Heading3"/>
        <w:shd w:val="clear" w:color="auto" w:fill="FFFFFF"/>
        <w:spacing w:before="90" w:after="90"/>
        <w:rPr>
          <w:rFonts w:ascii="Georgia" w:hAnsi="Georgia" w:cs="Helvetica"/>
          <w:b w:val="0"/>
          <w:bCs w:val="0"/>
          <w:color w:val="3D3D3D"/>
          <w:sz w:val="36"/>
          <w:szCs w:val="36"/>
        </w:rPr>
      </w:pPr>
      <w:r w:rsidRPr="00E6388B">
        <w:rPr>
          <w:rStyle w:val="Strong"/>
          <w:rFonts w:ascii="Georgia" w:hAnsi="Georgia" w:cs="Helvetica"/>
          <w:color w:val="3D3D3D"/>
          <w:sz w:val="24"/>
          <w:szCs w:val="24"/>
        </w:rPr>
        <w:t>Course Prerequisites</w:t>
      </w:r>
      <w:r w:rsidR="00B558AF" w:rsidRPr="00E6388B">
        <w:rPr>
          <w:rStyle w:val="Strong"/>
          <w:rFonts w:ascii="Georgia" w:hAnsi="Georgia" w:cs="Helvetica"/>
          <w:color w:val="3D3D3D"/>
          <w:sz w:val="24"/>
          <w:szCs w:val="24"/>
        </w:rPr>
        <w:t>:</w:t>
      </w:r>
      <w:r w:rsidR="00B558AF">
        <w:rPr>
          <w:rStyle w:val="Strong"/>
          <w:rFonts w:ascii="Georgia" w:hAnsi="Georgia" w:cs="Helvetica"/>
          <w:b/>
          <w:bCs/>
          <w:color w:val="3D3D3D"/>
          <w:sz w:val="36"/>
          <w:szCs w:val="36"/>
        </w:rPr>
        <w:t xml:space="preserve"> </w:t>
      </w:r>
      <w:r w:rsidRPr="00B558AF">
        <w:rPr>
          <w:rFonts w:ascii="Georgia" w:hAnsi="Georgia" w:cs="Helvetica"/>
          <w:b w:val="0"/>
          <w:color w:val="3D3D3D"/>
        </w:rPr>
        <w:t>There are no prerequisites for this course.</w:t>
      </w:r>
    </w:p>
    <w:p w14:paraId="7A465579" w14:textId="77777777" w:rsidR="00A65A6A" w:rsidRPr="00E6388B" w:rsidRDefault="00A65A6A" w:rsidP="00E6388B">
      <w:pPr>
        <w:pStyle w:val="Heading2"/>
        <w:ind w:left="0"/>
      </w:pPr>
      <w:r w:rsidRPr="00E6388B">
        <w:rPr>
          <w:rStyle w:val="Strong"/>
          <w:b w:val="0"/>
          <w:bCs w:val="0"/>
        </w:rPr>
        <w:t>Required Texts &amp; Materials</w:t>
      </w:r>
    </w:p>
    <w:p w14:paraId="7749F90A" w14:textId="197F50EA" w:rsidR="00A65A6A" w:rsidRPr="00A65A6A" w:rsidRDefault="00A65A6A" w:rsidP="00A65A6A">
      <w:pPr>
        <w:pStyle w:val="NormalWeb"/>
        <w:shd w:val="clear" w:color="auto" w:fill="FFFFFF"/>
        <w:spacing w:before="180" w:beforeAutospacing="0" w:after="180" w:afterAutospacing="0"/>
        <w:rPr>
          <w:rFonts w:ascii="Georgia" w:hAnsi="Georgia" w:cs="Helvetica"/>
          <w:color w:val="3D3D3D"/>
        </w:rPr>
      </w:pPr>
      <w:r w:rsidRPr="00A65A6A">
        <w:rPr>
          <w:rFonts w:ascii="Georgia" w:hAnsi="Georgia" w:cs="Helvetica"/>
          <w:color w:val="3D3D3D"/>
          <w:u w:val="single"/>
        </w:rPr>
        <w:t>Canvas:</w:t>
      </w:r>
      <w:r w:rsidRPr="00A65A6A">
        <w:rPr>
          <w:rFonts w:ascii="Georgia" w:hAnsi="Georgia" w:cs="Helvetica"/>
          <w:color w:val="3D3D3D"/>
        </w:rPr>
        <w:t xml:space="preserve"> You will </w:t>
      </w:r>
      <w:r>
        <w:rPr>
          <w:rFonts w:ascii="Georgia" w:hAnsi="Georgia" w:cs="Helvetica"/>
          <w:color w:val="3D3D3D"/>
        </w:rPr>
        <w:t>need to access Canvas to access</w:t>
      </w:r>
      <w:r w:rsidRPr="00A65A6A">
        <w:rPr>
          <w:rFonts w:ascii="Georgia" w:hAnsi="Georgia" w:cs="Helvetica"/>
          <w:color w:val="3D3D3D"/>
        </w:rPr>
        <w:t xml:space="preserve"> course materials, announcements, and to submit your assignments.</w:t>
      </w:r>
    </w:p>
    <w:p w14:paraId="6FE507D8" w14:textId="3668757C" w:rsidR="00AF511F" w:rsidRDefault="00A65A6A" w:rsidP="004E1082">
      <w:pPr>
        <w:pStyle w:val="NormalWeb"/>
        <w:shd w:val="clear" w:color="auto" w:fill="FFFFFF"/>
        <w:spacing w:before="0" w:beforeAutospacing="0" w:after="0" w:afterAutospacing="0"/>
        <w:rPr>
          <w:rFonts w:ascii="Georgia" w:hAnsi="Georgia" w:cs="Helvetica"/>
          <w:color w:val="3D3D3D"/>
        </w:rPr>
      </w:pPr>
      <w:r w:rsidRPr="00A65A6A">
        <w:rPr>
          <w:rFonts w:ascii="Georgia" w:hAnsi="Georgia" w:cs="Helvetica"/>
          <w:color w:val="3D3D3D"/>
          <w:u w:val="single"/>
        </w:rPr>
        <w:t>Required</w:t>
      </w:r>
      <w:r w:rsidR="004571C2">
        <w:rPr>
          <w:rFonts w:ascii="Georgia" w:hAnsi="Georgia" w:cs="Helvetica"/>
          <w:color w:val="3D3D3D"/>
          <w:u w:val="single"/>
        </w:rPr>
        <w:t>/Recommended</w:t>
      </w:r>
      <w:r w:rsidRPr="00A65A6A">
        <w:rPr>
          <w:rFonts w:ascii="Georgia" w:hAnsi="Georgia" w:cs="Helvetica"/>
          <w:color w:val="3D3D3D"/>
          <w:u w:val="single"/>
        </w:rPr>
        <w:t xml:space="preserve"> text:</w:t>
      </w:r>
      <w:r w:rsidRPr="00A65A6A">
        <w:rPr>
          <w:rFonts w:ascii="Georgia" w:hAnsi="Georgia" w:cs="Helvetica"/>
          <w:color w:val="3D3D3D"/>
        </w:rPr>
        <w:t> Lippi-Green, R. (2012). </w:t>
      </w:r>
      <w:r w:rsidRPr="00A65A6A">
        <w:rPr>
          <w:rStyle w:val="Emphasis"/>
          <w:rFonts w:ascii="Georgia" w:hAnsi="Georgia" w:cs="Helvetica"/>
          <w:color w:val="3D3D3D"/>
        </w:rPr>
        <w:t>English with an accent: Language, ideology, and discrimination in the United States </w:t>
      </w:r>
      <w:r w:rsidRPr="00A65A6A">
        <w:rPr>
          <w:rFonts w:ascii="Georgia" w:hAnsi="Georgia" w:cs="Helvetica"/>
          <w:color w:val="3D3D3D"/>
        </w:rPr>
        <w:t>(2nd Ed.). Routledge. Available online through the UNT Library at </w:t>
      </w:r>
      <w:hyperlink r:id="rId7" w:tgtFrame="_blank" w:history="1">
        <w:r w:rsidRPr="00A65A6A">
          <w:rPr>
            <w:rStyle w:val="Hyperlink"/>
            <w:rFonts w:ascii="Georgia" w:hAnsi="Georgia" w:cs="Helvetica"/>
          </w:rPr>
          <w:t>https://discover.library.unt.edu/catalog/b6542903</w:t>
        </w:r>
        <w:r w:rsidRPr="00A65A6A">
          <w:rPr>
            <w:rStyle w:val="screenreader-only"/>
            <w:rFonts w:ascii="Georgia" w:hAnsi="Georgia" w:cs="Helvetica"/>
            <w:color w:val="0000FF"/>
            <w:u w:val="single"/>
            <w:bdr w:val="none" w:sz="0" w:space="0" w:color="auto" w:frame="1"/>
          </w:rPr>
          <w:t> (Links to an external site.)</w:t>
        </w:r>
      </w:hyperlink>
      <w:r w:rsidRPr="00A65A6A">
        <w:rPr>
          <w:rFonts w:ascii="Georgia" w:hAnsi="Georgia" w:cs="Helvetica"/>
          <w:color w:val="3D3D3D"/>
        </w:rPr>
        <w:t>.</w:t>
      </w:r>
      <w:r w:rsidR="004E1082">
        <w:rPr>
          <w:rFonts w:ascii="Georgia" w:hAnsi="Georgia" w:cs="Helvetica"/>
          <w:color w:val="3D3D3D"/>
        </w:rPr>
        <w:t xml:space="preserve"> You do not need to buy a textbook for this class; however, if you choose to, this is the one. I will provide all readings, e-books, and chapter copies for you here in canvas. </w:t>
      </w:r>
    </w:p>
    <w:p w14:paraId="2A5ED7FD" w14:textId="77777777" w:rsidR="00E6388B" w:rsidRDefault="00E6388B" w:rsidP="004E1082">
      <w:pPr>
        <w:pStyle w:val="NormalWeb"/>
        <w:shd w:val="clear" w:color="auto" w:fill="FFFFFF"/>
        <w:spacing w:before="0" w:beforeAutospacing="0" w:after="0" w:afterAutospacing="0"/>
        <w:rPr>
          <w:rFonts w:ascii="Georgia" w:hAnsi="Georgia" w:cs="Helvetica"/>
          <w:color w:val="3D3D3D"/>
        </w:rPr>
      </w:pPr>
    </w:p>
    <w:p w14:paraId="33BEEB77" w14:textId="0013A0B7" w:rsidR="00E6388B" w:rsidRPr="002A3D5B" w:rsidRDefault="00E6388B" w:rsidP="00513D96">
      <w:pPr>
        <w:pStyle w:val="Heading1"/>
      </w:pPr>
      <w:r>
        <w:t>Grade Breakdown</w:t>
      </w:r>
    </w:p>
    <w:tbl>
      <w:tblPr>
        <w:tblStyle w:val="TableGrid"/>
        <w:tblW w:w="0" w:type="auto"/>
        <w:tblLook w:val="04A0" w:firstRow="1" w:lastRow="0" w:firstColumn="1" w:lastColumn="0" w:noHBand="0" w:noVBand="1"/>
      </w:tblPr>
      <w:tblGrid>
        <w:gridCol w:w="2394"/>
        <w:gridCol w:w="2394"/>
        <w:gridCol w:w="2394"/>
      </w:tblGrid>
      <w:tr w:rsidR="009B3664" w:rsidRPr="00061372" w14:paraId="3ED4E59E" w14:textId="77777777" w:rsidTr="00F5739E">
        <w:tc>
          <w:tcPr>
            <w:tcW w:w="2394" w:type="dxa"/>
          </w:tcPr>
          <w:p w14:paraId="2B8DC532" w14:textId="77777777" w:rsidR="009B3664" w:rsidRPr="00061372" w:rsidRDefault="009B3664" w:rsidP="00F5739E">
            <w:pPr>
              <w:pStyle w:val="Heading1"/>
              <w:ind w:left="0"/>
              <w:rPr>
                <w:rFonts w:asciiTheme="minorHAnsi" w:hAnsiTheme="minorHAnsi" w:cstheme="minorHAnsi"/>
                <w:b/>
                <w:spacing w:val="-1"/>
                <w:sz w:val="24"/>
                <w:szCs w:val="24"/>
              </w:rPr>
            </w:pPr>
            <w:r w:rsidRPr="00061372">
              <w:rPr>
                <w:rFonts w:asciiTheme="minorHAnsi" w:hAnsiTheme="minorHAnsi" w:cstheme="minorHAnsi"/>
                <w:b/>
                <w:spacing w:val="-1"/>
                <w:sz w:val="24"/>
                <w:szCs w:val="24"/>
              </w:rPr>
              <w:t>Assessment Type</w:t>
            </w:r>
          </w:p>
        </w:tc>
        <w:tc>
          <w:tcPr>
            <w:tcW w:w="2394" w:type="dxa"/>
          </w:tcPr>
          <w:p w14:paraId="78D2D478" w14:textId="77777777" w:rsidR="009B3664" w:rsidRPr="00061372" w:rsidRDefault="009B3664" w:rsidP="00F5739E">
            <w:pPr>
              <w:pStyle w:val="Heading1"/>
              <w:ind w:left="0"/>
              <w:rPr>
                <w:rFonts w:asciiTheme="minorHAnsi" w:hAnsiTheme="minorHAnsi" w:cstheme="minorHAnsi"/>
                <w:b/>
                <w:spacing w:val="-1"/>
                <w:sz w:val="24"/>
                <w:szCs w:val="24"/>
              </w:rPr>
            </w:pPr>
            <w:r w:rsidRPr="00061372">
              <w:rPr>
                <w:rFonts w:asciiTheme="minorHAnsi" w:hAnsiTheme="minorHAnsi" w:cstheme="minorHAnsi"/>
                <w:b/>
                <w:spacing w:val="-1"/>
                <w:sz w:val="24"/>
                <w:szCs w:val="24"/>
              </w:rPr>
              <w:t>Number of Assignments</w:t>
            </w:r>
          </w:p>
        </w:tc>
        <w:tc>
          <w:tcPr>
            <w:tcW w:w="2394" w:type="dxa"/>
          </w:tcPr>
          <w:p w14:paraId="4B2E0078" w14:textId="77777777" w:rsidR="009B3664" w:rsidRPr="00061372" w:rsidRDefault="009B3664" w:rsidP="00F5739E">
            <w:pPr>
              <w:pStyle w:val="Heading1"/>
              <w:ind w:left="0"/>
              <w:rPr>
                <w:rFonts w:asciiTheme="minorHAnsi" w:hAnsiTheme="minorHAnsi" w:cstheme="minorHAnsi"/>
                <w:b/>
                <w:spacing w:val="-1"/>
                <w:sz w:val="24"/>
                <w:szCs w:val="24"/>
              </w:rPr>
            </w:pPr>
            <w:r w:rsidRPr="00061372">
              <w:rPr>
                <w:rFonts w:asciiTheme="minorHAnsi" w:hAnsiTheme="minorHAnsi" w:cstheme="minorHAnsi"/>
                <w:b/>
                <w:spacing w:val="-1"/>
                <w:sz w:val="24"/>
                <w:szCs w:val="24"/>
              </w:rPr>
              <w:t>Grade Weight</w:t>
            </w:r>
          </w:p>
        </w:tc>
      </w:tr>
      <w:tr w:rsidR="009B3664" w:rsidRPr="00061372" w14:paraId="730BEF05" w14:textId="77777777" w:rsidTr="00F5739E">
        <w:tc>
          <w:tcPr>
            <w:tcW w:w="2394" w:type="dxa"/>
          </w:tcPr>
          <w:p w14:paraId="0879B911" w14:textId="008DAAC3" w:rsidR="009B3664" w:rsidRPr="00061372" w:rsidRDefault="009B3664" w:rsidP="00F5739E">
            <w:pPr>
              <w:pStyle w:val="Heading1"/>
              <w:ind w:left="0"/>
              <w:rPr>
                <w:rFonts w:asciiTheme="minorHAnsi" w:hAnsiTheme="minorHAnsi" w:cstheme="minorHAnsi"/>
                <w:spacing w:val="-1"/>
                <w:sz w:val="24"/>
                <w:szCs w:val="24"/>
              </w:rPr>
            </w:pPr>
            <w:r w:rsidRPr="00061372">
              <w:rPr>
                <w:rFonts w:asciiTheme="minorHAnsi" w:hAnsiTheme="minorHAnsi" w:cstheme="minorHAnsi"/>
                <w:spacing w:val="-1"/>
                <w:sz w:val="24"/>
                <w:szCs w:val="24"/>
              </w:rPr>
              <w:t xml:space="preserve">Weekly Homework: </w:t>
            </w:r>
            <w:r w:rsidR="00F51790" w:rsidRPr="00061372">
              <w:rPr>
                <w:rFonts w:asciiTheme="minorHAnsi" w:hAnsiTheme="minorHAnsi" w:cstheme="minorHAnsi"/>
                <w:spacing w:val="-1"/>
                <w:sz w:val="24"/>
                <w:szCs w:val="24"/>
              </w:rPr>
              <w:t>Quizzes</w:t>
            </w:r>
            <w:r w:rsidRPr="00061372">
              <w:rPr>
                <w:rFonts w:asciiTheme="minorHAnsi" w:hAnsiTheme="minorHAnsi" w:cstheme="minorHAnsi"/>
                <w:spacing w:val="-1"/>
                <w:sz w:val="24"/>
                <w:szCs w:val="24"/>
              </w:rPr>
              <w:t xml:space="preserve">, Discussions Posts, &amp; </w:t>
            </w:r>
            <w:r w:rsidR="00F51790" w:rsidRPr="00061372">
              <w:rPr>
                <w:rFonts w:asciiTheme="minorHAnsi" w:hAnsiTheme="minorHAnsi" w:cstheme="minorHAnsi"/>
                <w:spacing w:val="-1"/>
                <w:sz w:val="24"/>
                <w:szCs w:val="24"/>
              </w:rPr>
              <w:t>Assignments</w:t>
            </w:r>
          </w:p>
        </w:tc>
        <w:tc>
          <w:tcPr>
            <w:tcW w:w="2394" w:type="dxa"/>
          </w:tcPr>
          <w:p w14:paraId="40BD6C69" w14:textId="4D314C42" w:rsidR="009B3664" w:rsidRPr="00061372" w:rsidRDefault="00907723" w:rsidP="00F5739E">
            <w:pPr>
              <w:pStyle w:val="Heading1"/>
              <w:ind w:left="0"/>
              <w:rPr>
                <w:rFonts w:asciiTheme="minorHAnsi" w:hAnsiTheme="minorHAnsi" w:cstheme="minorHAnsi"/>
                <w:spacing w:val="-1"/>
                <w:sz w:val="24"/>
                <w:szCs w:val="24"/>
              </w:rPr>
            </w:pPr>
            <w:r w:rsidRPr="00061372">
              <w:rPr>
                <w:rFonts w:asciiTheme="minorHAnsi" w:hAnsiTheme="minorHAnsi" w:cstheme="minorHAnsi"/>
                <w:spacing w:val="-1"/>
                <w:sz w:val="24"/>
                <w:szCs w:val="24"/>
              </w:rPr>
              <w:t>11-12 weekly assignments</w:t>
            </w:r>
          </w:p>
        </w:tc>
        <w:tc>
          <w:tcPr>
            <w:tcW w:w="2394" w:type="dxa"/>
          </w:tcPr>
          <w:p w14:paraId="3DF4CA91" w14:textId="0DBD7B45" w:rsidR="009B3664" w:rsidRPr="00061372" w:rsidRDefault="00F51790" w:rsidP="00F5739E">
            <w:pPr>
              <w:pStyle w:val="Heading1"/>
              <w:ind w:left="0"/>
              <w:rPr>
                <w:rFonts w:asciiTheme="minorHAnsi" w:hAnsiTheme="minorHAnsi" w:cstheme="minorHAnsi"/>
                <w:spacing w:val="-1"/>
                <w:sz w:val="24"/>
                <w:szCs w:val="24"/>
              </w:rPr>
            </w:pPr>
            <w:r w:rsidRPr="00061372">
              <w:rPr>
                <w:rFonts w:asciiTheme="minorHAnsi" w:hAnsiTheme="minorHAnsi" w:cstheme="minorHAnsi"/>
                <w:spacing w:val="-1"/>
                <w:sz w:val="24"/>
                <w:szCs w:val="24"/>
              </w:rPr>
              <w:t>60</w:t>
            </w:r>
            <w:r w:rsidR="009B3664" w:rsidRPr="00061372">
              <w:rPr>
                <w:rFonts w:asciiTheme="minorHAnsi" w:hAnsiTheme="minorHAnsi" w:cstheme="minorHAnsi"/>
                <w:spacing w:val="-1"/>
                <w:sz w:val="24"/>
                <w:szCs w:val="24"/>
              </w:rPr>
              <w:t>%</w:t>
            </w:r>
          </w:p>
        </w:tc>
      </w:tr>
      <w:tr w:rsidR="009B3664" w:rsidRPr="00061372" w14:paraId="38F38B91" w14:textId="77777777" w:rsidTr="00F5739E">
        <w:tc>
          <w:tcPr>
            <w:tcW w:w="2394" w:type="dxa"/>
          </w:tcPr>
          <w:p w14:paraId="2BDD848F" w14:textId="77777777" w:rsidR="009B3664" w:rsidRPr="00061372" w:rsidRDefault="009B3664" w:rsidP="00F5739E">
            <w:pPr>
              <w:pStyle w:val="Heading1"/>
              <w:ind w:left="0"/>
              <w:rPr>
                <w:rFonts w:asciiTheme="minorHAnsi" w:hAnsiTheme="minorHAnsi" w:cstheme="minorHAnsi"/>
                <w:spacing w:val="-1"/>
                <w:sz w:val="24"/>
                <w:szCs w:val="24"/>
              </w:rPr>
            </w:pPr>
            <w:r w:rsidRPr="00061372">
              <w:rPr>
                <w:rFonts w:asciiTheme="minorHAnsi" w:hAnsiTheme="minorHAnsi" w:cstheme="minorHAnsi"/>
                <w:spacing w:val="-1"/>
                <w:sz w:val="24"/>
                <w:szCs w:val="24"/>
              </w:rPr>
              <w:t>Projects</w:t>
            </w:r>
          </w:p>
        </w:tc>
        <w:tc>
          <w:tcPr>
            <w:tcW w:w="2394" w:type="dxa"/>
          </w:tcPr>
          <w:p w14:paraId="6C333172" w14:textId="5A716578" w:rsidR="009B3664" w:rsidRPr="00061372" w:rsidRDefault="00E6388B" w:rsidP="00F5739E">
            <w:pPr>
              <w:pStyle w:val="Heading1"/>
              <w:ind w:left="0"/>
              <w:rPr>
                <w:rFonts w:asciiTheme="minorHAnsi" w:hAnsiTheme="minorHAnsi" w:cstheme="minorHAnsi"/>
                <w:spacing w:val="-1"/>
                <w:sz w:val="24"/>
                <w:szCs w:val="24"/>
              </w:rPr>
            </w:pPr>
            <w:r w:rsidRPr="00061372">
              <w:rPr>
                <w:rFonts w:asciiTheme="minorHAnsi" w:hAnsiTheme="minorHAnsi" w:cstheme="minorHAnsi"/>
                <w:spacing w:val="-1"/>
                <w:sz w:val="24"/>
                <w:szCs w:val="24"/>
              </w:rPr>
              <w:t>2</w:t>
            </w:r>
          </w:p>
        </w:tc>
        <w:tc>
          <w:tcPr>
            <w:tcW w:w="2394" w:type="dxa"/>
          </w:tcPr>
          <w:p w14:paraId="02FCD7E8" w14:textId="60E9B3C9" w:rsidR="009B3664" w:rsidRPr="00061372" w:rsidRDefault="00F51790" w:rsidP="00F5739E">
            <w:pPr>
              <w:pStyle w:val="Heading1"/>
              <w:ind w:left="0"/>
              <w:rPr>
                <w:rFonts w:asciiTheme="minorHAnsi" w:hAnsiTheme="minorHAnsi" w:cstheme="minorHAnsi"/>
                <w:spacing w:val="-1"/>
                <w:sz w:val="24"/>
                <w:szCs w:val="24"/>
              </w:rPr>
            </w:pPr>
            <w:r w:rsidRPr="00061372">
              <w:rPr>
                <w:rFonts w:asciiTheme="minorHAnsi" w:hAnsiTheme="minorHAnsi" w:cstheme="minorHAnsi"/>
                <w:spacing w:val="-1"/>
                <w:sz w:val="24"/>
                <w:szCs w:val="24"/>
              </w:rPr>
              <w:t>40</w:t>
            </w:r>
            <w:r w:rsidR="009B3664" w:rsidRPr="00061372">
              <w:rPr>
                <w:rFonts w:asciiTheme="minorHAnsi" w:hAnsiTheme="minorHAnsi" w:cstheme="minorHAnsi"/>
                <w:spacing w:val="-1"/>
                <w:sz w:val="24"/>
                <w:szCs w:val="24"/>
              </w:rPr>
              <w:t>%</w:t>
            </w:r>
          </w:p>
        </w:tc>
      </w:tr>
    </w:tbl>
    <w:p w14:paraId="21E1C3D2" w14:textId="77777777" w:rsidR="004E1082" w:rsidRDefault="004E1082" w:rsidP="007351E9">
      <w:pPr>
        <w:rPr>
          <w:rFonts w:ascii="Georgia" w:eastAsia="Georgia" w:hAnsi="Georgia" w:cs="Georgia"/>
          <w:sz w:val="24"/>
          <w:szCs w:val="24"/>
        </w:rPr>
      </w:pPr>
    </w:p>
    <w:p w14:paraId="36B62709" w14:textId="291EE91D" w:rsidR="00504CEE" w:rsidRDefault="007351E9" w:rsidP="007351E9">
      <w:pPr>
        <w:rPr>
          <w:rFonts w:ascii="Georgia" w:eastAsia="Georgia" w:hAnsi="Georgia" w:cs="Georgia"/>
          <w:sz w:val="24"/>
          <w:szCs w:val="24"/>
        </w:rPr>
      </w:pPr>
      <w:r>
        <w:rPr>
          <w:rFonts w:ascii="Georgia" w:eastAsia="Georgia" w:hAnsi="Georgia" w:cs="Georgia"/>
          <w:sz w:val="24"/>
          <w:szCs w:val="24"/>
        </w:rPr>
        <w:t>(I will drop a weekly grade. This will allow you to miss a quiz, assignment, or discussion).</w:t>
      </w:r>
    </w:p>
    <w:p w14:paraId="7F4ABF11" w14:textId="606FDFA0" w:rsidR="00EF4DDA" w:rsidRPr="004571C2" w:rsidRDefault="00D15252" w:rsidP="004571C2">
      <w:pPr>
        <w:rPr>
          <w:rFonts w:ascii="Georgia" w:eastAsia="Georgia" w:hAnsi="Georgia" w:cs="Georgia"/>
          <w:sz w:val="24"/>
          <w:szCs w:val="24"/>
        </w:rPr>
      </w:pPr>
      <w:r>
        <w:rPr>
          <w:rFonts w:ascii="Georgia" w:eastAsia="Georgia" w:hAnsi="Georgia" w:cs="Georgia"/>
          <w:sz w:val="24"/>
          <w:szCs w:val="24"/>
        </w:rPr>
        <w:t xml:space="preserve"> </w:t>
      </w:r>
    </w:p>
    <w:p w14:paraId="2D5F8418" w14:textId="77777777" w:rsidR="00513D96" w:rsidRDefault="00513D96" w:rsidP="00E6388B">
      <w:pPr>
        <w:pStyle w:val="Heading2"/>
        <w:rPr>
          <w:rFonts w:eastAsia="Georgia"/>
        </w:rPr>
      </w:pPr>
    </w:p>
    <w:p w14:paraId="7190DCB8" w14:textId="46866863" w:rsidR="00CE37A8" w:rsidRDefault="00E6388B" w:rsidP="00513D96">
      <w:pPr>
        <w:pStyle w:val="Heading1"/>
        <w:rPr>
          <w:rFonts w:eastAsia="Georgia"/>
        </w:rPr>
      </w:pPr>
      <w:r>
        <w:rPr>
          <w:rFonts w:eastAsia="Georgia"/>
        </w:rPr>
        <w:lastRenderedPageBreak/>
        <w:t>Weekly Schedule</w:t>
      </w:r>
    </w:p>
    <w:tbl>
      <w:tblPr>
        <w:tblStyle w:val="TableGrid"/>
        <w:tblW w:w="9576" w:type="dxa"/>
        <w:tblLayout w:type="fixed"/>
        <w:tblLook w:val="04A0" w:firstRow="1" w:lastRow="0" w:firstColumn="1" w:lastColumn="0" w:noHBand="0" w:noVBand="1"/>
      </w:tblPr>
      <w:tblGrid>
        <w:gridCol w:w="1728"/>
        <w:gridCol w:w="1710"/>
        <w:gridCol w:w="3330"/>
        <w:gridCol w:w="2808"/>
      </w:tblGrid>
      <w:tr w:rsidR="00FB3B6F" w:rsidRPr="00C625FB" w14:paraId="0F1CAF72" w14:textId="77777777" w:rsidTr="00D97D68">
        <w:tc>
          <w:tcPr>
            <w:tcW w:w="1728" w:type="dxa"/>
          </w:tcPr>
          <w:p w14:paraId="5D706E43" w14:textId="77777777" w:rsidR="00DF4010" w:rsidRPr="00513D96" w:rsidRDefault="00DF4010" w:rsidP="00766783">
            <w:pPr>
              <w:jc w:val="center"/>
              <w:rPr>
                <w:rFonts w:cstheme="minorHAnsi"/>
                <w:b/>
                <w:sz w:val="24"/>
                <w:szCs w:val="24"/>
              </w:rPr>
            </w:pPr>
            <w:r w:rsidRPr="00513D96">
              <w:rPr>
                <w:rFonts w:cstheme="minorHAnsi"/>
                <w:b/>
                <w:sz w:val="24"/>
                <w:szCs w:val="24"/>
              </w:rPr>
              <w:t>Week</w:t>
            </w:r>
          </w:p>
          <w:p w14:paraId="3D42DE13" w14:textId="77777777" w:rsidR="00DF4010" w:rsidRPr="00513D96" w:rsidRDefault="00DF4010" w:rsidP="00766783">
            <w:pPr>
              <w:rPr>
                <w:rFonts w:cstheme="minorHAnsi"/>
                <w:b/>
                <w:sz w:val="24"/>
                <w:szCs w:val="24"/>
              </w:rPr>
            </w:pPr>
          </w:p>
        </w:tc>
        <w:tc>
          <w:tcPr>
            <w:tcW w:w="1710" w:type="dxa"/>
          </w:tcPr>
          <w:p w14:paraId="494E61A8" w14:textId="77777777" w:rsidR="00DF4010" w:rsidRPr="00513D96" w:rsidRDefault="00DF4010" w:rsidP="00766783">
            <w:pPr>
              <w:jc w:val="center"/>
              <w:rPr>
                <w:rFonts w:cstheme="minorHAnsi"/>
                <w:b/>
                <w:sz w:val="24"/>
                <w:szCs w:val="24"/>
              </w:rPr>
            </w:pPr>
            <w:r w:rsidRPr="00513D96">
              <w:rPr>
                <w:rFonts w:cstheme="minorHAnsi"/>
                <w:b/>
                <w:sz w:val="24"/>
                <w:szCs w:val="24"/>
              </w:rPr>
              <w:t>Topic</w:t>
            </w:r>
          </w:p>
        </w:tc>
        <w:tc>
          <w:tcPr>
            <w:tcW w:w="3330" w:type="dxa"/>
          </w:tcPr>
          <w:p w14:paraId="5F05534E" w14:textId="77777777" w:rsidR="00DF4010" w:rsidRPr="00513D96" w:rsidRDefault="00DF4010" w:rsidP="00766783">
            <w:pPr>
              <w:jc w:val="center"/>
              <w:rPr>
                <w:rFonts w:cstheme="minorHAnsi"/>
                <w:b/>
                <w:sz w:val="24"/>
                <w:szCs w:val="24"/>
              </w:rPr>
            </w:pPr>
            <w:r w:rsidRPr="00513D96">
              <w:rPr>
                <w:rFonts w:cstheme="minorHAnsi"/>
                <w:b/>
                <w:sz w:val="24"/>
                <w:szCs w:val="24"/>
              </w:rPr>
              <w:t>Reading</w:t>
            </w:r>
          </w:p>
        </w:tc>
        <w:tc>
          <w:tcPr>
            <w:tcW w:w="2808" w:type="dxa"/>
          </w:tcPr>
          <w:p w14:paraId="6A59B90A" w14:textId="5C244BFF" w:rsidR="00DF4010" w:rsidRPr="00513D96" w:rsidRDefault="00714940" w:rsidP="00714940">
            <w:pPr>
              <w:rPr>
                <w:rFonts w:cstheme="minorHAnsi"/>
                <w:b/>
                <w:sz w:val="24"/>
                <w:szCs w:val="24"/>
              </w:rPr>
            </w:pPr>
            <w:r w:rsidRPr="00513D96">
              <w:rPr>
                <w:rFonts w:cstheme="minorHAnsi"/>
                <w:b/>
                <w:sz w:val="24"/>
                <w:szCs w:val="24"/>
              </w:rPr>
              <w:t xml:space="preserve">Assignment, quiz, </w:t>
            </w:r>
            <w:r w:rsidR="00DF4010" w:rsidRPr="00513D96">
              <w:rPr>
                <w:rFonts w:cstheme="minorHAnsi"/>
                <w:b/>
                <w:sz w:val="24"/>
                <w:szCs w:val="24"/>
              </w:rPr>
              <w:t>discussion</w:t>
            </w:r>
            <w:r w:rsidRPr="00513D96">
              <w:rPr>
                <w:rFonts w:cstheme="minorHAnsi"/>
                <w:b/>
                <w:sz w:val="24"/>
                <w:szCs w:val="24"/>
              </w:rPr>
              <w:t>, projects</w:t>
            </w:r>
          </w:p>
        </w:tc>
      </w:tr>
      <w:tr w:rsidR="00E6388B" w:rsidRPr="00C625FB" w14:paraId="55E68606" w14:textId="77777777" w:rsidTr="00D97D68">
        <w:tc>
          <w:tcPr>
            <w:tcW w:w="1728" w:type="dxa"/>
          </w:tcPr>
          <w:p w14:paraId="5A8350B9" w14:textId="4014E32B" w:rsidR="00E6388B" w:rsidRPr="00C625FB" w:rsidRDefault="00E6388B" w:rsidP="00E6388B">
            <w:pPr>
              <w:rPr>
                <w:rFonts w:cstheme="minorHAnsi"/>
                <w:bCs/>
                <w:sz w:val="24"/>
                <w:szCs w:val="24"/>
              </w:rPr>
            </w:pPr>
            <w:r w:rsidRPr="007A60EA">
              <w:rPr>
                <w:rFonts w:cstheme="minorHAnsi"/>
              </w:rPr>
              <w:t>Week</w:t>
            </w:r>
            <w:r w:rsidRPr="007A60EA">
              <w:rPr>
                <w:rFonts w:cstheme="minorHAnsi"/>
                <w:spacing w:val="-2"/>
              </w:rPr>
              <w:t xml:space="preserve"> </w:t>
            </w:r>
            <w:r w:rsidRPr="007A60EA">
              <w:rPr>
                <w:rFonts w:cstheme="minorHAnsi"/>
              </w:rPr>
              <w:t xml:space="preserve">1: </w:t>
            </w:r>
            <w:r w:rsidR="00061372">
              <w:rPr>
                <w:rFonts w:cstheme="minorHAnsi"/>
              </w:rPr>
              <w:t>Jan 13 &amp; 15</w:t>
            </w:r>
          </w:p>
        </w:tc>
        <w:tc>
          <w:tcPr>
            <w:tcW w:w="1710" w:type="dxa"/>
          </w:tcPr>
          <w:p w14:paraId="7ABCBEC4" w14:textId="2002C553" w:rsidR="00E6388B" w:rsidRPr="00C625FB" w:rsidRDefault="00E6388B" w:rsidP="00E6388B">
            <w:pPr>
              <w:rPr>
                <w:rFonts w:cstheme="minorHAnsi"/>
                <w:bCs/>
                <w:sz w:val="24"/>
                <w:szCs w:val="24"/>
              </w:rPr>
            </w:pPr>
            <w:r w:rsidRPr="00C625FB">
              <w:rPr>
                <w:rFonts w:cstheme="minorHAnsi"/>
              </w:rPr>
              <w:t>Course</w:t>
            </w:r>
            <w:r w:rsidRPr="00C625FB">
              <w:rPr>
                <w:rFonts w:cstheme="minorHAnsi"/>
                <w:spacing w:val="-1"/>
              </w:rPr>
              <w:t xml:space="preserve"> </w:t>
            </w:r>
            <w:r w:rsidRPr="00C625FB">
              <w:rPr>
                <w:rFonts w:cstheme="minorHAnsi"/>
              </w:rPr>
              <w:t>introduction</w:t>
            </w:r>
          </w:p>
        </w:tc>
        <w:tc>
          <w:tcPr>
            <w:tcW w:w="3330" w:type="dxa"/>
          </w:tcPr>
          <w:p w14:paraId="0D4EBB4E" w14:textId="215BEBC6" w:rsidR="00E6388B" w:rsidRDefault="00E6388B" w:rsidP="00E6388B">
            <w:pPr>
              <w:rPr>
                <w:rFonts w:cstheme="minorHAnsi"/>
                <w:bCs/>
                <w:sz w:val="24"/>
                <w:szCs w:val="24"/>
              </w:rPr>
            </w:pPr>
            <w:r>
              <w:rPr>
                <w:rFonts w:cstheme="minorHAnsi"/>
                <w:bCs/>
                <w:sz w:val="24"/>
                <w:szCs w:val="24"/>
              </w:rPr>
              <w:t xml:space="preserve">Text: </w:t>
            </w:r>
            <w:r w:rsidRPr="00C625FB">
              <w:rPr>
                <w:rFonts w:cstheme="minorHAnsi"/>
                <w:bCs/>
                <w:sz w:val="24"/>
                <w:szCs w:val="24"/>
              </w:rPr>
              <w:t>“English with an Accent” p. 3 and C. 1</w:t>
            </w:r>
          </w:p>
          <w:p w14:paraId="35EF652E" w14:textId="418FA98D" w:rsidR="00E6388B" w:rsidRPr="00C625FB" w:rsidRDefault="00E6388B" w:rsidP="00E6388B">
            <w:pPr>
              <w:rPr>
                <w:rFonts w:cstheme="minorHAnsi"/>
                <w:bCs/>
                <w:sz w:val="24"/>
                <w:szCs w:val="24"/>
              </w:rPr>
            </w:pPr>
            <w:r>
              <w:rPr>
                <w:rFonts w:cstheme="minorHAnsi"/>
                <w:bCs/>
                <w:sz w:val="24"/>
                <w:szCs w:val="24"/>
              </w:rPr>
              <w:t>The Linguistic Facts of Life</w:t>
            </w:r>
            <w:r w:rsidR="00C67BDB">
              <w:rPr>
                <w:rFonts w:cstheme="minorHAnsi"/>
                <w:bCs/>
                <w:sz w:val="24"/>
                <w:szCs w:val="24"/>
              </w:rPr>
              <w:t>; Read article, “American English is Doing Just Fine” by John McWhorter</w:t>
            </w:r>
            <w:r w:rsidR="00937935">
              <w:rPr>
                <w:rFonts w:cstheme="minorHAnsi"/>
                <w:bCs/>
                <w:sz w:val="24"/>
                <w:szCs w:val="24"/>
              </w:rPr>
              <w:t>”</w:t>
            </w:r>
          </w:p>
        </w:tc>
        <w:tc>
          <w:tcPr>
            <w:tcW w:w="2808" w:type="dxa"/>
          </w:tcPr>
          <w:p w14:paraId="3C0978D7" w14:textId="32B4F2E1" w:rsidR="00E6388B" w:rsidRPr="00C625FB" w:rsidRDefault="00E6388B" w:rsidP="00E6388B">
            <w:pPr>
              <w:rPr>
                <w:rFonts w:cstheme="minorHAnsi"/>
                <w:bCs/>
                <w:sz w:val="24"/>
                <w:szCs w:val="24"/>
              </w:rPr>
            </w:pPr>
          </w:p>
          <w:p w14:paraId="526DB5DB" w14:textId="501C7455" w:rsidR="00E6388B" w:rsidRPr="00C625FB" w:rsidRDefault="00C67BDB" w:rsidP="00E6388B">
            <w:pPr>
              <w:rPr>
                <w:rFonts w:cstheme="minorHAnsi"/>
                <w:bCs/>
                <w:sz w:val="24"/>
                <w:szCs w:val="24"/>
              </w:rPr>
            </w:pPr>
            <w:r>
              <w:rPr>
                <w:rFonts w:cstheme="minorHAnsi"/>
                <w:bCs/>
                <w:sz w:val="24"/>
                <w:szCs w:val="24"/>
              </w:rPr>
              <w:t>Quiz 1 over article</w:t>
            </w:r>
            <w:r w:rsidR="00A42B50">
              <w:rPr>
                <w:rFonts w:cstheme="minorHAnsi"/>
                <w:bCs/>
                <w:sz w:val="24"/>
                <w:szCs w:val="24"/>
              </w:rPr>
              <w:t>,</w:t>
            </w:r>
            <w:r w:rsidR="00E6388B">
              <w:rPr>
                <w:rFonts w:cstheme="minorHAnsi"/>
                <w:bCs/>
                <w:sz w:val="24"/>
                <w:szCs w:val="24"/>
              </w:rPr>
              <w:t xml:space="preserve"> due </w:t>
            </w:r>
            <w:r>
              <w:rPr>
                <w:rFonts w:cstheme="minorHAnsi"/>
                <w:bCs/>
                <w:sz w:val="24"/>
                <w:szCs w:val="24"/>
              </w:rPr>
              <w:t>Sunday</w:t>
            </w:r>
            <w:r w:rsidR="00E6388B">
              <w:rPr>
                <w:rFonts w:cstheme="minorHAnsi"/>
                <w:bCs/>
                <w:sz w:val="24"/>
                <w:szCs w:val="24"/>
              </w:rPr>
              <w:t xml:space="preserve"> </w:t>
            </w:r>
            <w:r>
              <w:rPr>
                <w:rFonts w:cstheme="minorHAnsi"/>
                <w:bCs/>
                <w:sz w:val="24"/>
                <w:szCs w:val="24"/>
              </w:rPr>
              <w:t>by</w:t>
            </w:r>
            <w:r w:rsidR="00E6388B">
              <w:rPr>
                <w:rFonts w:cstheme="minorHAnsi"/>
                <w:bCs/>
                <w:sz w:val="24"/>
                <w:szCs w:val="24"/>
              </w:rPr>
              <w:t xml:space="preserve"> 11:59 pm</w:t>
            </w:r>
          </w:p>
        </w:tc>
      </w:tr>
      <w:tr w:rsidR="00E6388B" w:rsidRPr="00C625FB" w14:paraId="4E1D3308" w14:textId="77777777" w:rsidTr="00D97D68">
        <w:tc>
          <w:tcPr>
            <w:tcW w:w="1728" w:type="dxa"/>
          </w:tcPr>
          <w:p w14:paraId="07B06A80" w14:textId="4BBAE171" w:rsidR="00E6388B" w:rsidRPr="00C625FB" w:rsidRDefault="00E6388B" w:rsidP="00E6388B">
            <w:pPr>
              <w:rPr>
                <w:rFonts w:cstheme="minorHAnsi"/>
                <w:bCs/>
                <w:sz w:val="24"/>
                <w:szCs w:val="24"/>
              </w:rPr>
            </w:pPr>
            <w:r w:rsidRPr="007A60EA">
              <w:rPr>
                <w:rFonts w:cstheme="minorHAnsi"/>
                <w:bCs/>
              </w:rPr>
              <w:t xml:space="preserve">Week 2: </w:t>
            </w:r>
            <w:r w:rsidR="00061372">
              <w:rPr>
                <w:rFonts w:cstheme="minorHAnsi"/>
                <w:bCs/>
              </w:rPr>
              <w:t>Jan. 20 &amp; 22</w:t>
            </w:r>
          </w:p>
        </w:tc>
        <w:tc>
          <w:tcPr>
            <w:tcW w:w="1710" w:type="dxa"/>
          </w:tcPr>
          <w:p w14:paraId="15F26D92" w14:textId="4605CEFE" w:rsidR="00E6388B" w:rsidRPr="00C625FB" w:rsidRDefault="00E6388B" w:rsidP="00E6388B">
            <w:pPr>
              <w:rPr>
                <w:rFonts w:cstheme="minorHAnsi"/>
                <w:bCs/>
                <w:sz w:val="24"/>
                <w:szCs w:val="24"/>
              </w:rPr>
            </w:pPr>
            <w:r>
              <w:rPr>
                <w:rFonts w:cstheme="minorHAnsi"/>
                <w:bCs/>
                <w:sz w:val="24"/>
                <w:szCs w:val="24"/>
              </w:rPr>
              <w:t xml:space="preserve">The </w:t>
            </w:r>
            <w:r w:rsidR="00937935">
              <w:rPr>
                <w:rFonts w:cstheme="minorHAnsi"/>
                <w:bCs/>
                <w:sz w:val="24"/>
                <w:szCs w:val="24"/>
              </w:rPr>
              <w:t>M</w:t>
            </w:r>
            <w:r>
              <w:rPr>
                <w:rFonts w:cstheme="minorHAnsi"/>
                <w:bCs/>
                <w:sz w:val="24"/>
                <w:szCs w:val="24"/>
              </w:rPr>
              <w:t xml:space="preserve">yth of </w:t>
            </w:r>
            <w:r w:rsidR="00937935">
              <w:rPr>
                <w:rFonts w:cstheme="minorHAnsi"/>
                <w:bCs/>
                <w:sz w:val="24"/>
                <w:szCs w:val="24"/>
              </w:rPr>
              <w:t>N</w:t>
            </w:r>
            <w:r>
              <w:rPr>
                <w:rFonts w:cstheme="minorHAnsi"/>
                <w:bCs/>
                <w:sz w:val="24"/>
                <w:szCs w:val="24"/>
              </w:rPr>
              <w:t>on-accent</w:t>
            </w:r>
          </w:p>
        </w:tc>
        <w:tc>
          <w:tcPr>
            <w:tcW w:w="3330" w:type="dxa"/>
          </w:tcPr>
          <w:p w14:paraId="10622EF1" w14:textId="5E70D9C1" w:rsidR="00E6388B" w:rsidRPr="00C625FB" w:rsidRDefault="00E6388B" w:rsidP="00E6388B">
            <w:pPr>
              <w:rPr>
                <w:rFonts w:cstheme="minorHAnsi"/>
                <w:bCs/>
                <w:sz w:val="24"/>
                <w:szCs w:val="24"/>
              </w:rPr>
            </w:pPr>
            <w:r>
              <w:rPr>
                <w:rFonts w:cstheme="minorHAnsi"/>
                <w:bCs/>
                <w:sz w:val="24"/>
                <w:szCs w:val="24"/>
              </w:rPr>
              <w:t>C. 3 The myth of non-accent</w:t>
            </w:r>
          </w:p>
        </w:tc>
        <w:tc>
          <w:tcPr>
            <w:tcW w:w="2808" w:type="dxa"/>
          </w:tcPr>
          <w:p w14:paraId="673A996F" w14:textId="151BE964" w:rsidR="00E6388B" w:rsidRPr="00C625FB" w:rsidRDefault="00E6388B" w:rsidP="00E6388B">
            <w:pPr>
              <w:rPr>
                <w:rFonts w:cstheme="minorHAnsi"/>
                <w:bCs/>
                <w:sz w:val="24"/>
                <w:szCs w:val="24"/>
              </w:rPr>
            </w:pPr>
            <w:r>
              <w:rPr>
                <w:rFonts w:cstheme="minorHAnsi"/>
                <w:bCs/>
                <w:sz w:val="24"/>
                <w:szCs w:val="24"/>
              </w:rPr>
              <w:t xml:space="preserve">Discussion post: Sounding white due </w:t>
            </w:r>
            <w:r w:rsidR="00937935">
              <w:rPr>
                <w:rFonts w:cstheme="minorHAnsi"/>
                <w:bCs/>
                <w:sz w:val="24"/>
                <w:szCs w:val="24"/>
              </w:rPr>
              <w:t>Sunday by</w:t>
            </w:r>
            <w:r>
              <w:rPr>
                <w:rFonts w:cstheme="minorHAnsi"/>
                <w:bCs/>
                <w:sz w:val="24"/>
                <w:szCs w:val="24"/>
              </w:rPr>
              <w:t xml:space="preserve"> 11:59 pm</w:t>
            </w:r>
          </w:p>
        </w:tc>
      </w:tr>
      <w:tr w:rsidR="00E6388B" w:rsidRPr="00C625FB" w14:paraId="14C13544" w14:textId="77777777" w:rsidTr="00D97D68">
        <w:tc>
          <w:tcPr>
            <w:tcW w:w="1728" w:type="dxa"/>
          </w:tcPr>
          <w:p w14:paraId="513B8F79" w14:textId="6ED3641D" w:rsidR="00E6388B" w:rsidRPr="00C625FB" w:rsidRDefault="00E6388B" w:rsidP="00E6388B">
            <w:pPr>
              <w:rPr>
                <w:rFonts w:cstheme="minorHAnsi"/>
                <w:bCs/>
                <w:sz w:val="24"/>
                <w:szCs w:val="24"/>
              </w:rPr>
            </w:pPr>
            <w:r w:rsidRPr="007A60EA">
              <w:rPr>
                <w:rFonts w:cstheme="minorHAnsi"/>
                <w:bCs/>
              </w:rPr>
              <w:t>Week 3</w:t>
            </w:r>
            <w:r w:rsidR="00061372">
              <w:rPr>
                <w:rFonts w:cstheme="minorHAnsi"/>
                <w:bCs/>
              </w:rPr>
              <w:t>: Jan. 27 &amp; 29</w:t>
            </w:r>
          </w:p>
        </w:tc>
        <w:tc>
          <w:tcPr>
            <w:tcW w:w="1710" w:type="dxa"/>
          </w:tcPr>
          <w:p w14:paraId="74FBFF6D" w14:textId="454B70DF" w:rsidR="00E6388B" w:rsidRPr="00C625FB" w:rsidRDefault="00E6388B" w:rsidP="00E6388B">
            <w:pPr>
              <w:rPr>
                <w:rFonts w:cstheme="minorHAnsi"/>
                <w:bCs/>
                <w:sz w:val="24"/>
                <w:szCs w:val="24"/>
              </w:rPr>
            </w:pPr>
            <w:r>
              <w:rPr>
                <w:rFonts w:cstheme="minorHAnsi"/>
                <w:bCs/>
                <w:sz w:val="24"/>
                <w:szCs w:val="24"/>
              </w:rPr>
              <w:t>The Standard Language Myth</w:t>
            </w:r>
          </w:p>
        </w:tc>
        <w:tc>
          <w:tcPr>
            <w:tcW w:w="3330" w:type="dxa"/>
          </w:tcPr>
          <w:p w14:paraId="76337AC5" w14:textId="011396FC" w:rsidR="00E6388B" w:rsidRPr="00C625FB" w:rsidRDefault="00E6388B" w:rsidP="00E6388B">
            <w:pPr>
              <w:rPr>
                <w:rFonts w:cstheme="minorHAnsi"/>
                <w:bCs/>
                <w:sz w:val="24"/>
                <w:szCs w:val="24"/>
              </w:rPr>
            </w:pPr>
            <w:r>
              <w:rPr>
                <w:rFonts w:cstheme="minorHAnsi"/>
                <w:bCs/>
                <w:sz w:val="24"/>
                <w:szCs w:val="24"/>
              </w:rPr>
              <w:t>C. 4 The Standard Language Myth</w:t>
            </w:r>
          </w:p>
        </w:tc>
        <w:tc>
          <w:tcPr>
            <w:tcW w:w="2808" w:type="dxa"/>
          </w:tcPr>
          <w:p w14:paraId="1E11323E" w14:textId="4BA8F523" w:rsidR="00E6388B" w:rsidRPr="00C625FB" w:rsidRDefault="00E6388B" w:rsidP="00E6388B">
            <w:pPr>
              <w:rPr>
                <w:rFonts w:cstheme="minorHAnsi"/>
                <w:bCs/>
                <w:sz w:val="24"/>
                <w:szCs w:val="24"/>
              </w:rPr>
            </w:pPr>
            <w:r>
              <w:rPr>
                <w:rFonts w:cstheme="minorHAnsi"/>
                <w:bCs/>
                <w:sz w:val="24"/>
                <w:szCs w:val="24"/>
              </w:rPr>
              <w:t xml:space="preserve">Quiz </w:t>
            </w:r>
            <w:r w:rsidR="00937935">
              <w:rPr>
                <w:rFonts w:cstheme="minorHAnsi"/>
                <w:bCs/>
                <w:sz w:val="24"/>
                <w:szCs w:val="24"/>
              </w:rPr>
              <w:t>2</w:t>
            </w:r>
            <w:r>
              <w:rPr>
                <w:rFonts w:cstheme="minorHAnsi"/>
                <w:bCs/>
                <w:sz w:val="24"/>
                <w:szCs w:val="24"/>
              </w:rPr>
              <w:t xml:space="preserve">, due </w:t>
            </w:r>
            <w:r w:rsidR="00937935">
              <w:rPr>
                <w:rFonts w:cstheme="minorHAnsi"/>
                <w:bCs/>
                <w:sz w:val="24"/>
                <w:szCs w:val="24"/>
              </w:rPr>
              <w:t>Sunday by</w:t>
            </w:r>
            <w:r>
              <w:rPr>
                <w:rFonts w:cstheme="minorHAnsi"/>
                <w:bCs/>
                <w:sz w:val="24"/>
                <w:szCs w:val="24"/>
              </w:rPr>
              <w:t xml:space="preserve"> 11:59 pm; Project 1: Personal Linguistic History and survey assigned</w:t>
            </w:r>
          </w:p>
        </w:tc>
      </w:tr>
      <w:tr w:rsidR="00E6388B" w:rsidRPr="00C625FB" w14:paraId="0488CB97" w14:textId="77777777" w:rsidTr="00D97D68">
        <w:tc>
          <w:tcPr>
            <w:tcW w:w="1728" w:type="dxa"/>
          </w:tcPr>
          <w:p w14:paraId="532522C8" w14:textId="4B2E9663" w:rsidR="00E6388B" w:rsidRPr="00C625FB" w:rsidRDefault="00E6388B" w:rsidP="00E6388B">
            <w:pPr>
              <w:rPr>
                <w:rFonts w:cstheme="minorHAnsi"/>
                <w:bCs/>
                <w:sz w:val="24"/>
                <w:szCs w:val="24"/>
              </w:rPr>
            </w:pPr>
            <w:r w:rsidRPr="007A60EA">
              <w:rPr>
                <w:rFonts w:cstheme="minorHAnsi"/>
                <w:bCs/>
              </w:rPr>
              <w:t xml:space="preserve">Week 4: </w:t>
            </w:r>
            <w:r w:rsidR="00061372">
              <w:rPr>
                <w:rFonts w:cstheme="minorHAnsi"/>
                <w:bCs/>
              </w:rPr>
              <w:t>Feb. 3 &amp; 5</w:t>
            </w:r>
          </w:p>
        </w:tc>
        <w:tc>
          <w:tcPr>
            <w:tcW w:w="1710" w:type="dxa"/>
          </w:tcPr>
          <w:p w14:paraId="52B42B85" w14:textId="30AFC65C" w:rsidR="00E6388B" w:rsidRPr="00C625FB" w:rsidRDefault="00E6388B" w:rsidP="00E6388B">
            <w:pPr>
              <w:rPr>
                <w:rFonts w:cstheme="minorHAnsi"/>
                <w:bCs/>
                <w:sz w:val="24"/>
                <w:szCs w:val="24"/>
              </w:rPr>
            </w:pPr>
            <w:r>
              <w:rPr>
                <w:rFonts w:cstheme="minorHAnsi"/>
                <w:bCs/>
                <w:sz w:val="24"/>
                <w:szCs w:val="24"/>
              </w:rPr>
              <w:t>Language Ideology and the Standardization Process</w:t>
            </w:r>
          </w:p>
        </w:tc>
        <w:tc>
          <w:tcPr>
            <w:tcW w:w="3330" w:type="dxa"/>
          </w:tcPr>
          <w:p w14:paraId="64F6777D" w14:textId="63CB6FBA" w:rsidR="00E6388B" w:rsidRPr="00C625FB" w:rsidRDefault="00E6388B" w:rsidP="00E6388B">
            <w:pPr>
              <w:rPr>
                <w:rFonts w:cstheme="minorHAnsi"/>
                <w:bCs/>
                <w:sz w:val="24"/>
                <w:szCs w:val="24"/>
              </w:rPr>
            </w:pPr>
            <w:r>
              <w:rPr>
                <w:rFonts w:cstheme="minorHAnsi"/>
                <w:bCs/>
                <w:sz w:val="24"/>
                <w:szCs w:val="24"/>
              </w:rPr>
              <w:t>Videos and Readings in module</w:t>
            </w:r>
          </w:p>
        </w:tc>
        <w:tc>
          <w:tcPr>
            <w:tcW w:w="2808" w:type="dxa"/>
          </w:tcPr>
          <w:p w14:paraId="3D39B385" w14:textId="08F4DCF7" w:rsidR="00E6388B" w:rsidRDefault="00E6388B" w:rsidP="00E6388B">
            <w:pPr>
              <w:rPr>
                <w:rFonts w:cstheme="minorHAnsi"/>
                <w:bCs/>
                <w:sz w:val="24"/>
                <w:szCs w:val="24"/>
              </w:rPr>
            </w:pPr>
            <w:r>
              <w:rPr>
                <w:rFonts w:cstheme="minorHAnsi"/>
                <w:bCs/>
                <w:sz w:val="24"/>
                <w:szCs w:val="24"/>
              </w:rPr>
              <w:t xml:space="preserve">Quiz </w:t>
            </w:r>
            <w:r w:rsidR="00937935">
              <w:rPr>
                <w:rFonts w:cstheme="minorHAnsi"/>
                <w:bCs/>
                <w:sz w:val="24"/>
                <w:szCs w:val="24"/>
              </w:rPr>
              <w:t>3</w:t>
            </w:r>
            <w:r>
              <w:rPr>
                <w:rFonts w:cstheme="minorHAnsi"/>
                <w:bCs/>
                <w:sz w:val="24"/>
                <w:szCs w:val="24"/>
              </w:rPr>
              <w:t xml:space="preserve">, due </w:t>
            </w:r>
            <w:r w:rsidR="00305B2C">
              <w:rPr>
                <w:rFonts w:cstheme="minorHAnsi"/>
                <w:bCs/>
                <w:sz w:val="24"/>
                <w:szCs w:val="24"/>
              </w:rPr>
              <w:t>Sunday</w:t>
            </w:r>
            <w:r>
              <w:rPr>
                <w:rFonts w:cstheme="minorHAnsi"/>
                <w:bCs/>
                <w:sz w:val="24"/>
                <w:szCs w:val="24"/>
              </w:rPr>
              <w:t xml:space="preserve"> by 11:59 pm</w:t>
            </w:r>
          </w:p>
          <w:p w14:paraId="2C423F72" w14:textId="59E07FEE" w:rsidR="00E6388B" w:rsidRPr="00C625FB" w:rsidRDefault="000E0FAD" w:rsidP="00E6388B">
            <w:pPr>
              <w:rPr>
                <w:rFonts w:cstheme="minorHAnsi"/>
                <w:bCs/>
                <w:sz w:val="24"/>
                <w:szCs w:val="24"/>
              </w:rPr>
            </w:pPr>
            <w:r>
              <w:rPr>
                <w:rFonts w:cstheme="minorHAnsi"/>
                <w:bCs/>
                <w:sz w:val="24"/>
                <w:szCs w:val="24"/>
              </w:rPr>
              <w:t>Ling Lab: Changing your accent; accent reduction programs due Sunday by 11:59</w:t>
            </w:r>
          </w:p>
        </w:tc>
      </w:tr>
      <w:tr w:rsidR="00E6388B" w:rsidRPr="00C625FB" w14:paraId="0592A9DA" w14:textId="77777777" w:rsidTr="00D97D68">
        <w:tc>
          <w:tcPr>
            <w:tcW w:w="1728" w:type="dxa"/>
          </w:tcPr>
          <w:p w14:paraId="0EF704CC" w14:textId="0FC976CB" w:rsidR="00E6388B" w:rsidRPr="00C625FB" w:rsidRDefault="00E6388B" w:rsidP="00E6388B">
            <w:pPr>
              <w:rPr>
                <w:rFonts w:cstheme="minorHAnsi"/>
                <w:bCs/>
                <w:sz w:val="24"/>
                <w:szCs w:val="24"/>
              </w:rPr>
            </w:pPr>
            <w:r w:rsidRPr="007A60EA">
              <w:rPr>
                <w:rFonts w:cstheme="minorHAnsi"/>
                <w:bCs/>
              </w:rPr>
              <w:t>Week 5:</w:t>
            </w:r>
            <w:r w:rsidR="00061372">
              <w:rPr>
                <w:rFonts w:cstheme="minorHAnsi"/>
                <w:bCs/>
              </w:rPr>
              <w:t xml:space="preserve"> Feb. 10 &amp; 12</w:t>
            </w:r>
            <w:r w:rsidRPr="007A60EA">
              <w:rPr>
                <w:rFonts w:cstheme="minorHAnsi"/>
                <w:bCs/>
              </w:rPr>
              <w:t xml:space="preserve"> </w:t>
            </w:r>
          </w:p>
        </w:tc>
        <w:tc>
          <w:tcPr>
            <w:tcW w:w="1710" w:type="dxa"/>
          </w:tcPr>
          <w:p w14:paraId="357FCEA4" w14:textId="054B9A51" w:rsidR="00E6388B" w:rsidRPr="00C625FB" w:rsidRDefault="00E6388B" w:rsidP="00E6388B">
            <w:pPr>
              <w:rPr>
                <w:rFonts w:cstheme="minorHAnsi"/>
                <w:bCs/>
                <w:sz w:val="24"/>
                <w:szCs w:val="24"/>
              </w:rPr>
            </w:pPr>
            <w:r>
              <w:rPr>
                <w:rFonts w:cstheme="minorHAnsi"/>
                <w:bCs/>
                <w:sz w:val="24"/>
                <w:szCs w:val="24"/>
              </w:rPr>
              <w:t>Language Subordination</w:t>
            </w:r>
          </w:p>
        </w:tc>
        <w:tc>
          <w:tcPr>
            <w:tcW w:w="3330" w:type="dxa"/>
          </w:tcPr>
          <w:p w14:paraId="03273CD4" w14:textId="35574905" w:rsidR="00E6388B" w:rsidRPr="00C625FB" w:rsidRDefault="00E6388B" w:rsidP="00E6388B">
            <w:pPr>
              <w:rPr>
                <w:rFonts w:cstheme="minorHAnsi"/>
                <w:bCs/>
                <w:sz w:val="24"/>
                <w:szCs w:val="24"/>
              </w:rPr>
            </w:pPr>
            <w:r>
              <w:rPr>
                <w:rFonts w:cstheme="minorHAnsi"/>
                <w:bCs/>
                <w:sz w:val="24"/>
                <w:szCs w:val="24"/>
              </w:rPr>
              <w:t>C. 5 Language Subordination and readings in module</w:t>
            </w:r>
          </w:p>
        </w:tc>
        <w:tc>
          <w:tcPr>
            <w:tcW w:w="2808" w:type="dxa"/>
          </w:tcPr>
          <w:p w14:paraId="480F1482" w14:textId="2D0D51BF" w:rsidR="00E6388B" w:rsidRPr="00C625FB" w:rsidRDefault="00E6388B" w:rsidP="00E6388B">
            <w:pPr>
              <w:rPr>
                <w:rFonts w:cstheme="minorHAnsi"/>
                <w:bCs/>
                <w:sz w:val="24"/>
                <w:szCs w:val="24"/>
              </w:rPr>
            </w:pPr>
            <w:r>
              <w:rPr>
                <w:rFonts w:cstheme="minorHAnsi"/>
                <w:bCs/>
                <w:sz w:val="24"/>
                <w:szCs w:val="24"/>
              </w:rPr>
              <w:t xml:space="preserve">Discussion Post: </w:t>
            </w:r>
            <w:r w:rsidR="00702AEB">
              <w:rPr>
                <w:rFonts w:cstheme="minorHAnsi"/>
                <w:bCs/>
                <w:sz w:val="24"/>
                <w:szCs w:val="24"/>
              </w:rPr>
              <w:t xml:space="preserve">NPR’s “How to speak bad English” </w:t>
            </w:r>
            <w:r>
              <w:rPr>
                <w:rFonts w:cstheme="minorHAnsi"/>
                <w:bCs/>
                <w:sz w:val="24"/>
                <w:szCs w:val="24"/>
              </w:rPr>
              <w:t xml:space="preserve">due </w:t>
            </w:r>
            <w:r w:rsidR="00305B2C">
              <w:rPr>
                <w:rFonts w:cstheme="minorHAnsi"/>
                <w:bCs/>
                <w:sz w:val="24"/>
                <w:szCs w:val="24"/>
              </w:rPr>
              <w:t xml:space="preserve">Sunday by </w:t>
            </w:r>
            <w:r>
              <w:rPr>
                <w:rFonts w:cstheme="minorHAnsi"/>
                <w:bCs/>
                <w:sz w:val="24"/>
                <w:szCs w:val="24"/>
              </w:rPr>
              <w:t>11:59 pm</w:t>
            </w:r>
          </w:p>
        </w:tc>
      </w:tr>
      <w:tr w:rsidR="00E6388B" w:rsidRPr="00C625FB" w14:paraId="6284B0C9" w14:textId="77777777" w:rsidTr="00D97D68">
        <w:tc>
          <w:tcPr>
            <w:tcW w:w="1728" w:type="dxa"/>
          </w:tcPr>
          <w:p w14:paraId="668AD5E0" w14:textId="5750A796" w:rsidR="00E6388B" w:rsidRPr="00C625FB" w:rsidRDefault="00E6388B" w:rsidP="00E6388B">
            <w:pPr>
              <w:jc w:val="both"/>
              <w:rPr>
                <w:rFonts w:cstheme="minorHAnsi"/>
                <w:bCs/>
                <w:sz w:val="24"/>
                <w:szCs w:val="24"/>
              </w:rPr>
            </w:pPr>
            <w:r w:rsidRPr="007A60EA">
              <w:rPr>
                <w:rFonts w:cstheme="minorHAnsi"/>
                <w:bCs/>
              </w:rPr>
              <w:t xml:space="preserve">Week 6: </w:t>
            </w:r>
            <w:r w:rsidR="00061372">
              <w:rPr>
                <w:rFonts w:cstheme="minorHAnsi"/>
                <w:bCs/>
              </w:rPr>
              <w:t>Feb. 17 &amp; 19</w:t>
            </w:r>
          </w:p>
        </w:tc>
        <w:tc>
          <w:tcPr>
            <w:tcW w:w="1710" w:type="dxa"/>
          </w:tcPr>
          <w:p w14:paraId="773BEFBA" w14:textId="7A10C597" w:rsidR="003844E6" w:rsidRPr="000D4827" w:rsidRDefault="003844E6" w:rsidP="00E6388B">
            <w:pPr>
              <w:rPr>
                <w:rFonts w:cstheme="minorHAnsi"/>
                <w:bCs/>
                <w:sz w:val="24"/>
                <w:szCs w:val="24"/>
              </w:rPr>
            </w:pPr>
            <w:r>
              <w:rPr>
                <w:rFonts w:cstheme="minorHAnsi"/>
                <w:color w:val="3D3D3D"/>
                <w:sz w:val="24"/>
                <w:szCs w:val="24"/>
                <w:shd w:val="clear" w:color="auto" w:fill="FFFFFF"/>
              </w:rPr>
              <w:t>Language, Gender, and Sexuality</w:t>
            </w:r>
          </w:p>
        </w:tc>
        <w:tc>
          <w:tcPr>
            <w:tcW w:w="3330" w:type="dxa"/>
          </w:tcPr>
          <w:p w14:paraId="5168AE5A" w14:textId="1C46E5D9" w:rsidR="00E6388B" w:rsidRPr="00C625FB" w:rsidRDefault="00E6388B" w:rsidP="00E6388B">
            <w:pPr>
              <w:rPr>
                <w:rFonts w:cstheme="minorHAnsi"/>
                <w:bCs/>
                <w:sz w:val="24"/>
                <w:szCs w:val="24"/>
              </w:rPr>
            </w:pPr>
            <w:r>
              <w:rPr>
                <w:rFonts w:cstheme="minorHAnsi"/>
                <w:bCs/>
                <w:sz w:val="24"/>
                <w:szCs w:val="24"/>
              </w:rPr>
              <w:t>Readings</w:t>
            </w:r>
            <w:r w:rsidR="00D30B7E">
              <w:rPr>
                <w:rFonts w:cstheme="minorHAnsi"/>
                <w:bCs/>
                <w:sz w:val="24"/>
                <w:szCs w:val="24"/>
              </w:rPr>
              <w:t xml:space="preserve"> and media</w:t>
            </w:r>
            <w:r>
              <w:rPr>
                <w:rFonts w:cstheme="minorHAnsi"/>
                <w:bCs/>
                <w:sz w:val="24"/>
                <w:szCs w:val="24"/>
              </w:rPr>
              <w:t xml:space="preserve"> in module</w:t>
            </w:r>
          </w:p>
        </w:tc>
        <w:tc>
          <w:tcPr>
            <w:tcW w:w="2808" w:type="dxa"/>
          </w:tcPr>
          <w:p w14:paraId="37F58F3C" w14:textId="1BB119F2" w:rsidR="00E6388B" w:rsidRPr="00C625FB" w:rsidRDefault="00702AEB" w:rsidP="00E6388B">
            <w:pPr>
              <w:rPr>
                <w:rFonts w:cstheme="minorHAnsi"/>
                <w:bCs/>
                <w:sz w:val="24"/>
                <w:szCs w:val="24"/>
              </w:rPr>
            </w:pPr>
            <w:r>
              <w:rPr>
                <w:rFonts w:cstheme="minorHAnsi"/>
                <w:bCs/>
                <w:sz w:val="24"/>
                <w:szCs w:val="24"/>
              </w:rPr>
              <w:t>TBD</w:t>
            </w:r>
          </w:p>
        </w:tc>
      </w:tr>
      <w:tr w:rsidR="00E6388B" w:rsidRPr="00C625FB" w14:paraId="696DB6EA" w14:textId="77777777" w:rsidTr="00D97D68">
        <w:tc>
          <w:tcPr>
            <w:tcW w:w="1728" w:type="dxa"/>
          </w:tcPr>
          <w:p w14:paraId="177EED82" w14:textId="77AFE397" w:rsidR="00E6388B" w:rsidRPr="00C625FB" w:rsidRDefault="00E6388B" w:rsidP="00E6388B">
            <w:pPr>
              <w:rPr>
                <w:rFonts w:cstheme="minorHAnsi"/>
                <w:bCs/>
                <w:sz w:val="24"/>
                <w:szCs w:val="24"/>
              </w:rPr>
            </w:pPr>
            <w:r w:rsidRPr="007A60EA">
              <w:rPr>
                <w:rFonts w:cstheme="minorHAnsi"/>
                <w:bCs/>
              </w:rPr>
              <w:t xml:space="preserve">Week 7: </w:t>
            </w:r>
            <w:r w:rsidR="00A21135">
              <w:rPr>
                <w:rFonts w:cstheme="minorHAnsi"/>
                <w:bCs/>
              </w:rPr>
              <w:t>Feb. 24 &amp; 26</w:t>
            </w:r>
          </w:p>
        </w:tc>
        <w:tc>
          <w:tcPr>
            <w:tcW w:w="1710" w:type="dxa"/>
          </w:tcPr>
          <w:p w14:paraId="7B6A4992" w14:textId="4F3D8081" w:rsidR="00E6388B" w:rsidRPr="00C625FB" w:rsidRDefault="007374DE" w:rsidP="00E6388B">
            <w:pPr>
              <w:rPr>
                <w:rFonts w:cstheme="minorHAnsi"/>
                <w:bCs/>
                <w:sz w:val="24"/>
                <w:szCs w:val="24"/>
              </w:rPr>
            </w:pPr>
            <w:r>
              <w:rPr>
                <w:rFonts w:cstheme="minorHAnsi"/>
                <w:bCs/>
                <w:sz w:val="24"/>
                <w:szCs w:val="24"/>
              </w:rPr>
              <w:t>Cognitive Linguistics</w:t>
            </w:r>
            <w:r w:rsidR="00D71D3F">
              <w:rPr>
                <w:rFonts w:cstheme="minorHAnsi"/>
                <w:bCs/>
                <w:sz w:val="24"/>
                <w:szCs w:val="24"/>
              </w:rPr>
              <w:t>; Misogyny</w:t>
            </w:r>
          </w:p>
        </w:tc>
        <w:tc>
          <w:tcPr>
            <w:tcW w:w="3330" w:type="dxa"/>
          </w:tcPr>
          <w:p w14:paraId="379572D5" w14:textId="5F702A10" w:rsidR="007B0180" w:rsidRPr="00C625FB" w:rsidRDefault="007374DE" w:rsidP="00E6388B">
            <w:pPr>
              <w:rPr>
                <w:rFonts w:cstheme="minorHAnsi"/>
                <w:bCs/>
                <w:sz w:val="24"/>
                <w:szCs w:val="24"/>
              </w:rPr>
            </w:pPr>
            <w:r>
              <w:rPr>
                <w:rFonts w:cstheme="minorHAnsi"/>
                <w:bCs/>
                <w:sz w:val="24"/>
                <w:szCs w:val="24"/>
              </w:rPr>
              <w:t xml:space="preserve">Readings in module </w:t>
            </w:r>
            <w:r w:rsidR="007B0180">
              <w:rPr>
                <w:rFonts w:cstheme="minorHAnsi"/>
                <w:bCs/>
                <w:sz w:val="24"/>
                <w:szCs w:val="24"/>
              </w:rPr>
              <w:t xml:space="preserve"> </w:t>
            </w:r>
          </w:p>
        </w:tc>
        <w:tc>
          <w:tcPr>
            <w:tcW w:w="2808" w:type="dxa"/>
          </w:tcPr>
          <w:p w14:paraId="2317F70F" w14:textId="3D3C003D" w:rsidR="00E6388B" w:rsidRPr="00C625FB" w:rsidRDefault="00D71D3F" w:rsidP="00E6388B">
            <w:pPr>
              <w:rPr>
                <w:rFonts w:cstheme="minorHAnsi"/>
                <w:bCs/>
                <w:sz w:val="24"/>
                <w:szCs w:val="24"/>
              </w:rPr>
            </w:pPr>
            <w:r>
              <w:rPr>
                <w:rFonts w:cstheme="minorHAnsi"/>
                <w:bCs/>
                <w:sz w:val="24"/>
                <w:szCs w:val="24"/>
              </w:rPr>
              <w:t>TBD</w:t>
            </w:r>
          </w:p>
        </w:tc>
      </w:tr>
      <w:tr w:rsidR="00E6388B" w:rsidRPr="00C625FB" w14:paraId="7374A39E" w14:textId="77777777" w:rsidTr="00D97D68">
        <w:tc>
          <w:tcPr>
            <w:tcW w:w="1728" w:type="dxa"/>
          </w:tcPr>
          <w:p w14:paraId="310F1F40" w14:textId="4F543A9E" w:rsidR="00E6388B" w:rsidRPr="00C625FB" w:rsidRDefault="00E6388B" w:rsidP="00E6388B">
            <w:pPr>
              <w:rPr>
                <w:rFonts w:cstheme="minorHAnsi"/>
                <w:bCs/>
                <w:sz w:val="24"/>
                <w:szCs w:val="24"/>
              </w:rPr>
            </w:pPr>
            <w:r w:rsidRPr="007A60EA">
              <w:rPr>
                <w:rFonts w:cstheme="minorHAnsi"/>
                <w:bCs/>
              </w:rPr>
              <w:t xml:space="preserve">Week 8: </w:t>
            </w:r>
            <w:r w:rsidR="00A21135">
              <w:rPr>
                <w:rFonts w:cstheme="minorHAnsi"/>
                <w:bCs/>
              </w:rPr>
              <w:t>Mar. 3 &amp; 5</w:t>
            </w:r>
          </w:p>
        </w:tc>
        <w:tc>
          <w:tcPr>
            <w:tcW w:w="1710" w:type="dxa"/>
          </w:tcPr>
          <w:p w14:paraId="2C2EB7D6" w14:textId="1F9F1458" w:rsidR="00E6388B" w:rsidRPr="00C625FB" w:rsidRDefault="007374DE" w:rsidP="00E6388B">
            <w:pPr>
              <w:rPr>
                <w:rFonts w:cstheme="minorHAnsi"/>
                <w:bCs/>
                <w:sz w:val="24"/>
                <w:szCs w:val="24"/>
              </w:rPr>
            </w:pPr>
            <w:r>
              <w:rPr>
                <w:rFonts w:cstheme="minorHAnsi"/>
                <w:bCs/>
                <w:sz w:val="24"/>
                <w:szCs w:val="24"/>
              </w:rPr>
              <w:t xml:space="preserve">Doc: </w:t>
            </w:r>
            <w:r>
              <w:rPr>
                <w:rFonts w:cstheme="minorHAnsi"/>
                <w:bCs/>
                <w:i/>
                <w:iCs/>
                <w:sz w:val="24"/>
                <w:szCs w:val="24"/>
              </w:rPr>
              <w:t>Mickey Mouse Monopoly</w:t>
            </w:r>
          </w:p>
        </w:tc>
        <w:tc>
          <w:tcPr>
            <w:tcW w:w="3330" w:type="dxa"/>
          </w:tcPr>
          <w:p w14:paraId="174F6190" w14:textId="2B291A0D" w:rsidR="00E6388B" w:rsidRPr="007374DE" w:rsidRDefault="00E6388B" w:rsidP="00E6388B">
            <w:pPr>
              <w:rPr>
                <w:rFonts w:cstheme="minorHAnsi"/>
                <w:bCs/>
                <w:i/>
                <w:iCs/>
                <w:sz w:val="24"/>
                <w:szCs w:val="24"/>
              </w:rPr>
            </w:pPr>
            <w:r>
              <w:rPr>
                <w:rFonts w:cstheme="minorHAnsi"/>
                <w:bCs/>
                <w:sz w:val="24"/>
                <w:szCs w:val="24"/>
              </w:rPr>
              <w:t>C. 7 Teaching Children to Discriminate</w:t>
            </w:r>
            <w:r w:rsidR="007374DE">
              <w:rPr>
                <w:rFonts w:cstheme="minorHAnsi"/>
                <w:bCs/>
                <w:sz w:val="24"/>
                <w:szCs w:val="24"/>
              </w:rPr>
              <w:t xml:space="preserve"> in </w:t>
            </w:r>
            <w:r w:rsidR="007374DE">
              <w:rPr>
                <w:rFonts w:cstheme="minorHAnsi"/>
                <w:bCs/>
                <w:i/>
                <w:iCs/>
                <w:sz w:val="24"/>
                <w:szCs w:val="24"/>
              </w:rPr>
              <w:t>English with an Accent</w:t>
            </w:r>
          </w:p>
        </w:tc>
        <w:tc>
          <w:tcPr>
            <w:tcW w:w="2808" w:type="dxa"/>
          </w:tcPr>
          <w:p w14:paraId="7EB4A6EC" w14:textId="7DC330FF" w:rsidR="00E6388B" w:rsidRPr="00C625FB" w:rsidRDefault="00FD7579" w:rsidP="00E6388B">
            <w:pPr>
              <w:rPr>
                <w:rFonts w:cstheme="minorHAnsi"/>
                <w:bCs/>
                <w:sz w:val="24"/>
                <w:szCs w:val="24"/>
              </w:rPr>
            </w:pPr>
            <w:r>
              <w:rPr>
                <w:rFonts w:cstheme="minorHAnsi"/>
                <w:bCs/>
                <w:sz w:val="24"/>
                <w:szCs w:val="24"/>
              </w:rPr>
              <w:t xml:space="preserve">Discussion post: </w:t>
            </w:r>
            <w:r w:rsidRPr="00FD7579">
              <w:rPr>
                <w:rFonts w:cstheme="minorHAnsi"/>
                <w:bCs/>
                <w:i/>
                <w:iCs/>
                <w:sz w:val="24"/>
                <w:szCs w:val="24"/>
              </w:rPr>
              <w:t>Mickey Mouse Monopoly</w:t>
            </w:r>
            <w:r>
              <w:rPr>
                <w:rFonts w:cstheme="minorHAnsi"/>
                <w:bCs/>
                <w:sz w:val="24"/>
                <w:szCs w:val="24"/>
              </w:rPr>
              <w:t xml:space="preserve"> </w:t>
            </w:r>
            <w:r w:rsidR="00E6388B">
              <w:rPr>
                <w:rFonts w:cstheme="minorHAnsi"/>
                <w:bCs/>
                <w:sz w:val="24"/>
                <w:szCs w:val="24"/>
              </w:rPr>
              <w:t xml:space="preserve">due </w:t>
            </w:r>
            <w:r w:rsidR="007374DE">
              <w:rPr>
                <w:rFonts w:cstheme="minorHAnsi"/>
                <w:bCs/>
                <w:sz w:val="24"/>
                <w:szCs w:val="24"/>
              </w:rPr>
              <w:t>Sunday</w:t>
            </w:r>
            <w:r w:rsidR="00E6388B">
              <w:rPr>
                <w:rFonts w:cstheme="minorHAnsi"/>
                <w:bCs/>
                <w:sz w:val="24"/>
                <w:szCs w:val="24"/>
              </w:rPr>
              <w:t xml:space="preserve"> by 11:59 pm; </w:t>
            </w:r>
            <w:r w:rsidR="00702AEB">
              <w:rPr>
                <w:rFonts w:cstheme="minorHAnsi"/>
                <w:bCs/>
                <w:sz w:val="24"/>
                <w:szCs w:val="24"/>
              </w:rPr>
              <w:t>Project 1 due Sunday by 11:59 pm</w:t>
            </w:r>
          </w:p>
        </w:tc>
      </w:tr>
      <w:tr w:rsidR="00FD7579" w:rsidRPr="00C625FB" w14:paraId="320CF2FD" w14:textId="77777777" w:rsidTr="00D97D68">
        <w:tc>
          <w:tcPr>
            <w:tcW w:w="1728" w:type="dxa"/>
          </w:tcPr>
          <w:p w14:paraId="6072572F" w14:textId="77033F1D" w:rsidR="00FD7579" w:rsidRPr="007A60EA" w:rsidRDefault="00FD7579" w:rsidP="00E6388B">
            <w:pPr>
              <w:rPr>
                <w:rFonts w:cstheme="minorHAnsi"/>
                <w:bCs/>
              </w:rPr>
            </w:pPr>
            <w:r>
              <w:rPr>
                <w:rFonts w:cstheme="minorHAnsi"/>
                <w:bCs/>
              </w:rPr>
              <w:t xml:space="preserve">Week 9: </w:t>
            </w:r>
            <w:r w:rsidR="00A21135">
              <w:rPr>
                <w:rFonts w:cstheme="minorHAnsi"/>
                <w:bCs/>
              </w:rPr>
              <w:t>Mar. 10 &amp; 12</w:t>
            </w:r>
          </w:p>
        </w:tc>
        <w:tc>
          <w:tcPr>
            <w:tcW w:w="1710" w:type="dxa"/>
          </w:tcPr>
          <w:p w14:paraId="1D878E9A" w14:textId="596A0DAE" w:rsidR="00FD7579" w:rsidRDefault="00FD7579" w:rsidP="00E6388B">
            <w:pPr>
              <w:rPr>
                <w:rFonts w:cstheme="minorHAnsi"/>
                <w:bCs/>
                <w:sz w:val="24"/>
                <w:szCs w:val="24"/>
              </w:rPr>
            </w:pPr>
          </w:p>
        </w:tc>
        <w:tc>
          <w:tcPr>
            <w:tcW w:w="3330" w:type="dxa"/>
          </w:tcPr>
          <w:p w14:paraId="74766C54" w14:textId="79AD7985" w:rsidR="00FD7579" w:rsidRDefault="00A21135" w:rsidP="00E6388B">
            <w:pPr>
              <w:rPr>
                <w:rFonts w:cstheme="minorHAnsi"/>
                <w:bCs/>
                <w:sz w:val="24"/>
                <w:szCs w:val="24"/>
              </w:rPr>
            </w:pPr>
            <w:r>
              <w:rPr>
                <w:rFonts w:cstheme="minorHAnsi"/>
                <w:bCs/>
                <w:sz w:val="24"/>
                <w:szCs w:val="24"/>
              </w:rPr>
              <w:t>Spring Break</w:t>
            </w:r>
          </w:p>
        </w:tc>
        <w:tc>
          <w:tcPr>
            <w:tcW w:w="2808" w:type="dxa"/>
          </w:tcPr>
          <w:p w14:paraId="7E26D02B" w14:textId="549BB3B0" w:rsidR="00FD7579" w:rsidRDefault="00FD7579" w:rsidP="00E6388B">
            <w:pPr>
              <w:rPr>
                <w:rFonts w:cstheme="minorHAnsi"/>
                <w:bCs/>
                <w:sz w:val="24"/>
                <w:szCs w:val="24"/>
              </w:rPr>
            </w:pPr>
          </w:p>
        </w:tc>
      </w:tr>
      <w:tr w:rsidR="00A21135" w:rsidRPr="00C625FB" w14:paraId="4E6B1B8F" w14:textId="77777777" w:rsidTr="00D97D68">
        <w:tc>
          <w:tcPr>
            <w:tcW w:w="1728" w:type="dxa"/>
          </w:tcPr>
          <w:p w14:paraId="440696F0" w14:textId="4D7F2B64" w:rsidR="00A21135" w:rsidRDefault="00A21135" w:rsidP="00E6388B">
            <w:pPr>
              <w:rPr>
                <w:rFonts w:cstheme="minorHAnsi"/>
                <w:bCs/>
              </w:rPr>
            </w:pPr>
            <w:r>
              <w:rPr>
                <w:rFonts w:cstheme="minorHAnsi"/>
                <w:bCs/>
              </w:rPr>
              <w:t>Week 10: Mar. 17 &amp; 19</w:t>
            </w:r>
          </w:p>
        </w:tc>
        <w:tc>
          <w:tcPr>
            <w:tcW w:w="1710" w:type="dxa"/>
          </w:tcPr>
          <w:p w14:paraId="4BD94942" w14:textId="5D8C3E67" w:rsidR="00A21135" w:rsidRDefault="00A21135" w:rsidP="00E6388B">
            <w:pPr>
              <w:rPr>
                <w:rFonts w:cstheme="minorHAnsi"/>
                <w:bCs/>
                <w:sz w:val="24"/>
                <w:szCs w:val="24"/>
              </w:rPr>
            </w:pPr>
            <w:r>
              <w:rPr>
                <w:rFonts w:cstheme="minorHAnsi"/>
                <w:bCs/>
                <w:sz w:val="24"/>
                <w:szCs w:val="24"/>
              </w:rPr>
              <w:t>Stereotypes in animated film</w:t>
            </w:r>
          </w:p>
        </w:tc>
        <w:tc>
          <w:tcPr>
            <w:tcW w:w="3330" w:type="dxa"/>
          </w:tcPr>
          <w:p w14:paraId="69DC522C" w14:textId="67CDB08D" w:rsidR="00A21135" w:rsidRDefault="00A21135" w:rsidP="00E6388B">
            <w:pPr>
              <w:rPr>
                <w:rFonts w:cstheme="minorHAnsi"/>
                <w:bCs/>
                <w:sz w:val="24"/>
                <w:szCs w:val="24"/>
              </w:rPr>
            </w:pPr>
            <w:r>
              <w:rPr>
                <w:rFonts w:cstheme="minorHAnsi"/>
                <w:bCs/>
                <w:sz w:val="24"/>
                <w:szCs w:val="24"/>
              </w:rPr>
              <w:t>Readings in module</w:t>
            </w:r>
          </w:p>
        </w:tc>
        <w:tc>
          <w:tcPr>
            <w:tcW w:w="2808" w:type="dxa"/>
          </w:tcPr>
          <w:p w14:paraId="44496316" w14:textId="6751BFE6" w:rsidR="00A21135" w:rsidRDefault="00A21135" w:rsidP="00E6388B">
            <w:pPr>
              <w:rPr>
                <w:rFonts w:cstheme="minorHAnsi"/>
                <w:bCs/>
                <w:sz w:val="24"/>
                <w:szCs w:val="24"/>
              </w:rPr>
            </w:pPr>
            <w:r>
              <w:rPr>
                <w:rFonts w:cstheme="minorHAnsi"/>
                <w:bCs/>
                <w:sz w:val="24"/>
                <w:szCs w:val="24"/>
              </w:rPr>
              <w:t>Quiz 4, due Sunday by 11:59 pm</w:t>
            </w:r>
          </w:p>
        </w:tc>
      </w:tr>
      <w:tr w:rsidR="00E6388B" w:rsidRPr="00C625FB" w14:paraId="6E5D311D" w14:textId="77777777" w:rsidTr="00D97D68">
        <w:tc>
          <w:tcPr>
            <w:tcW w:w="1728" w:type="dxa"/>
          </w:tcPr>
          <w:p w14:paraId="3D970A8B" w14:textId="06179D9B" w:rsidR="00E6388B" w:rsidRDefault="00D71D3F" w:rsidP="00E6388B">
            <w:pPr>
              <w:rPr>
                <w:rFonts w:cstheme="minorHAnsi"/>
                <w:bCs/>
                <w:sz w:val="24"/>
                <w:szCs w:val="24"/>
              </w:rPr>
            </w:pPr>
            <w:r w:rsidRPr="007A60EA">
              <w:rPr>
                <w:rFonts w:cstheme="minorHAnsi"/>
                <w:bCs/>
              </w:rPr>
              <w:t>Week 1</w:t>
            </w:r>
            <w:r w:rsidR="00A21135">
              <w:rPr>
                <w:rFonts w:cstheme="minorHAnsi"/>
                <w:bCs/>
              </w:rPr>
              <w:t>1</w:t>
            </w:r>
            <w:r w:rsidRPr="007A60EA">
              <w:rPr>
                <w:rFonts w:cstheme="minorHAnsi"/>
                <w:bCs/>
              </w:rPr>
              <w:t xml:space="preserve">: </w:t>
            </w:r>
            <w:r w:rsidR="00A21135">
              <w:rPr>
                <w:rFonts w:cstheme="minorHAnsi"/>
                <w:bCs/>
              </w:rPr>
              <w:t>Mar. 24 &amp; 26</w:t>
            </w:r>
          </w:p>
        </w:tc>
        <w:tc>
          <w:tcPr>
            <w:tcW w:w="1710" w:type="dxa"/>
          </w:tcPr>
          <w:p w14:paraId="667C4BD6" w14:textId="4F31CD9A" w:rsidR="00E6388B" w:rsidRDefault="00E6388B" w:rsidP="00E6388B">
            <w:pPr>
              <w:rPr>
                <w:rFonts w:cstheme="minorHAnsi"/>
                <w:bCs/>
                <w:sz w:val="24"/>
                <w:szCs w:val="24"/>
              </w:rPr>
            </w:pPr>
            <w:r>
              <w:rPr>
                <w:rFonts w:cstheme="minorHAnsi"/>
                <w:bCs/>
                <w:sz w:val="24"/>
                <w:szCs w:val="24"/>
              </w:rPr>
              <w:t xml:space="preserve">African American </w:t>
            </w:r>
            <w:r>
              <w:rPr>
                <w:rFonts w:cstheme="minorHAnsi"/>
                <w:bCs/>
                <w:sz w:val="24"/>
                <w:szCs w:val="24"/>
              </w:rPr>
              <w:lastRenderedPageBreak/>
              <w:t>English</w:t>
            </w:r>
          </w:p>
        </w:tc>
        <w:tc>
          <w:tcPr>
            <w:tcW w:w="3330" w:type="dxa"/>
          </w:tcPr>
          <w:p w14:paraId="1B26C5B9" w14:textId="6C8CA441" w:rsidR="00E6388B" w:rsidRDefault="00E6388B" w:rsidP="00E6388B">
            <w:pPr>
              <w:rPr>
                <w:rFonts w:cstheme="minorHAnsi"/>
                <w:bCs/>
                <w:sz w:val="24"/>
                <w:szCs w:val="24"/>
              </w:rPr>
            </w:pPr>
            <w:r>
              <w:rPr>
                <w:rFonts w:cstheme="minorHAnsi"/>
                <w:bCs/>
                <w:sz w:val="24"/>
                <w:szCs w:val="24"/>
              </w:rPr>
              <w:lastRenderedPageBreak/>
              <w:t xml:space="preserve">C. 10 The real trouble with Black English; </w:t>
            </w:r>
            <w:r w:rsidR="00D71D3F">
              <w:rPr>
                <w:rFonts w:cstheme="minorHAnsi"/>
                <w:bCs/>
                <w:sz w:val="24"/>
                <w:szCs w:val="24"/>
              </w:rPr>
              <w:t>Doc:</w:t>
            </w:r>
            <w:r>
              <w:rPr>
                <w:rFonts w:cstheme="minorHAnsi"/>
                <w:bCs/>
                <w:sz w:val="24"/>
                <w:szCs w:val="24"/>
              </w:rPr>
              <w:t xml:space="preserve"> “Talking </w:t>
            </w:r>
            <w:r>
              <w:rPr>
                <w:rFonts w:cstheme="minorHAnsi"/>
                <w:bCs/>
                <w:sz w:val="24"/>
                <w:szCs w:val="24"/>
              </w:rPr>
              <w:lastRenderedPageBreak/>
              <w:t xml:space="preserve">Black in America” </w:t>
            </w:r>
          </w:p>
          <w:p w14:paraId="49764CAC" w14:textId="1668673E" w:rsidR="00E6388B" w:rsidRDefault="00E6388B" w:rsidP="00E6388B">
            <w:pPr>
              <w:rPr>
                <w:rFonts w:cstheme="minorHAnsi"/>
                <w:bCs/>
                <w:sz w:val="24"/>
                <w:szCs w:val="24"/>
              </w:rPr>
            </w:pPr>
            <w:r>
              <w:rPr>
                <w:rFonts w:cstheme="minorHAnsi"/>
                <w:bCs/>
                <w:sz w:val="24"/>
                <w:szCs w:val="24"/>
              </w:rPr>
              <w:t xml:space="preserve">Readings in module </w:t>
            </w:r>
          </w:p>
        </w:tc>
        <w:tc>
          <w:tcPr>
            <w:tcW w:w="2808" w:type="dxa"/>
          </w:tcPr>
          <w:p w14:paraId="70A81BE7" w14:textId="77777777" w:rsidR="00E6388B" w:rsidRDefault="00D71D3F" w:rsidP="00E6388B">
            <w:pPr>
              <w:rPr>
                <w:rFonts w:cstheme="minorHAnsi"/>
                <w:bCs/>
                <w:sz w:val="24"/>
                <w:szCs w:val="24"/>
              </w:rPr>
            </w:pPr>
            <w:r>
              <w:rPr>
                <w:rFonts w:cstheme="minorHAnsi"/>
                <w:bCs/>
                <w:sz w:val="24"/>
                <w:szCs w:val="24"/>
              </w:rPr>
              <w:lastRenderedPageBreak/>
              <w:t>Quiz 5, due Sunday by 11:59 pm</w:t>
            </w:r>
          </w:p>
          <w:p w14:paraId="5A684CF5" w14:textId="597223BD" w:rsidR="00621752" w:rsidRDefault="00621752" w:rsidP="00E6388B">
            <w:pPr>
              <w:rPr>
                <w:rFonts w:cstheme="minorHAnsi"/>
                <w:bCs/>
                <w:sz w:val="24"/>
                <w:szCs w:val="24"/>
              </w:rPr>
            </w:pPr>
            <w:r>
              <w:rPr>
                <w:rFonts w:cstheme="minorHAnsi"/>
                <w:bCs/>
                <w:sz w:val="24"/>
                <w:szCs w:val="24"/>
              </w:rPr>
              <w:lastRenderedPageBreak/>
              <w:t>Final project assigned: White Paper</w:t>
            </w:r>
          </w:p>
        </w:tc>
      </w:tr>
      <w:tr w:rsidR="00E6388B" w:rsidRPr="00C625FB" w14:paraId="7A3C58E7" w14:textId="77777777" w:rsidTr="00D97D68">
        <w:tc>
          <w:tcPr>
            <w:tcW w:w="1728" w:type="dxa"/>
          </w:tcPr>
          <w:p w14:paraId="5CB5D637" w14:textId="029FF368" w:rsidR="00E6388B" w:rsidRPr="00C625FB" w:rsidRDefault="00D71D3F" w:rsidP="00E6388B">
            <w:pPr>
              <w:rPr>
                <w:rFonts w:cstheme="minorHAnsi"/>
                <w:bCs/>
                <w:sz w:val="24"/>
                <w:szCs w:val="24"/>
              </w:rPr>
            </w:pPr>
            <w:r w:rsidRPr="007A60EA">
              <w:rPr>
                <w:rFonts w:cstheme="minorHAnsi"/>
                <w:bCs/>
              </w:rPr>
              <w:lastRenderedPageBreak/>
              <w:t>Week 1</w:t>
            </w:r>
            <w:r w:rsidR="00A21135">
              <w:rPr>
                <w:rFonts w:cstheme="minorHAnsi"/>
                <w:bCs/>
              </w:rPr>
              <w:t>2</w:t>
            </w:r>
            <w:r w:rsidRPr="007A60EA">
              <w:rPr>
                <w:rFonts w:cstheme="minorHAnsi"/>
                <w:bCs/>
              </w:rPr>
              <w:t xml:space="preserve">: </w:t>
            </w:r>
            <w:r w:rsidR="00A21135">
              <w:rPr>
                <w:rFonts w:cstheme="minorHAnsi"/>
                <w:bCs/>
              </w:rPr>
              <w:t>Mar. 31 &amp; Apr. 2</w:t>
            </w:r>
          </w:p>
        </w:tc>
        <w:tc>
          <w:tcPr>
            <w:tcW w:w="1710" w:type="dxa"/>
          </w:tcPr>
          <w:p w14:paraId="46E7D286" w14:textId="2164307A" w:rsidR="00E6388B" w:rsidRPr="00C625FB" w:rsidRDefault="00E6388B" w:rsidP="00E6388B">
            <w:pPr>
              <w:rPr>
                <w:rFonts w:cstheme="minorHAnsi"/>
                <w:bCs/>
                <w:sz w:val="24"/>
                <w:szCs w:val="24"/>
              </w:rPr>
            </w:pPr>
            <w:r>
              <w:rPr>
                <w:rFonts w:cstheme="minorHAnsi"/>
                <w:bCs/>
                <w:sz w:val="24"/>
                <w:szCs w:val="24"/>
              </w:rPr>
              <w:t>Spanish Voices</w:t>
            </w:r>
          </w:p>
        </w:tc>
        <w:tc>
          <w:tcPr>
            <w:tcW w:w="3330" w:type="dxa"/>
          </w:tcPr>
          <w:p w14:paraId="468430A7" w14:textId="3EF37EEA" w:rsidR="00E6388B" w:rsidRPr="00C625FB" w:rsidRDefault="00E6388B" w:rsidP="00E6388B">
            <w:pPr>
              <w:rPr>
                <w:rFonts w:cstheme="minorHAnsi"/>
                <w:bCs/>
                <w:sz w:val="24"/>
                <w:szCs w:val="24"/>
              </w:rPr>
            </w:pPr>
            <w:r>
              <w:rPr>
                <w:rFonts w:cstheme="minorHAnsi"/>
                <w:bCs/>
                <w:sz w:val="24"/>
                <w:szCs w:val="24"/>
              </w:rPr>
              <w:t>C 14</w:t>
            </w:r>
            <w:r w:rsidR="008C5341">
              <w:rPr>
                <w:rFonts w:cstheme="minorHAnsi"/>
                <w:bCs/>
                <w:sz w:val="24"/>
                <w:szCs w:val="24"/>
              </w:rPr>
              <w:t xml:space="preserve"> Ya </w:t>
            </w:r>
            <w:proofErr w:type="gramStart"/>
            <w:r w:rsidR="008C5341">
              <w:rPr>
                <w:rFonts w:cstheme="minorHAnsi"/>
                <w:bCs/>
                <w:sz w:val="24"/>
                <w:szCs w:val="24"/>
              </w:rPr>
              <w:t>Basta!</w:t>
            </w:r>
            <w:r>
              <w:rPr>
                <w:rFonts w:cstheme="minorHAnsi"/>
                <w:bCs/>
                <w:sz w:val="24"/>
                <w:szCs w:val="24"/>
              </w:rPr>
              <w:t>,</w:t>
            </w:r>
            <w:proofErr w:type="gramEnd"/>
            <w:r>
              <w:rPr>
                <w:rFonts w:cstheme="minorHAnsi"/>
                <w:bCs/>
                <w:sz w:val="24"/>
                <w:szCs w:val="24"/>
              </w:rPr>
              <w:t xml:space="preserve"> readings and videos in module</w:t>
            </w:r>
          </w:p>
        </w:tc>
        <w:tc>
          <w:tcPr>
            <w:tcW w:w="2808" w:type="dxa"/>
          </w:tcPr>
          <w:p w14:paraId="5AB8AFC7" w14:textId="02C01D2E" w:rsidR="00E6388B" w:rsidRPr="00C625FB" w:rsidRDefault="00E6388B" w:rsidP="00E6388B">
            <w:pPr>
              <w:rPr>
                <w:rFonts w:cstheme="minorHAnsi"/>
                <w:bCs/>
                <w:sz w:val="24"/>
                <w:szCs w:val="24"/>
              </w:rPr>
            </w:pPr>
            <w:r>
              <w:rPr>
                <w:rFonts w:cstheme="minorHAnsi"/>
                <w:bCs/>
                <w:sz w:val="24"/>
                <w:szCs w:val="24"/>
              </w:rPr>
              <w:t xml:space="preserve">Discussion post due </w:t>
            </w:r>
            <w:r w:rsidR="00D71D3F">
              <w:rPr>
                <w:rFonts w:cstheme="minorHAnsi"/>
                <w:bCs/>
                <w:sz w:val="24"/>
                <w:szCs w:val="24"/>
              </w:rPr>
              <w:t>Sunday</w:t>
            </w:r>
            <w:r>
              <w:rPr>
                <w:rFonts w:cstheme="minorHAnsi"/>
                <w:bCs/>
                <w:sz w:val="24"/>
                <w:szCs w:val="24"/>
              </w:rPr>
              <w:t xml:space="preserve"> by 11:59 pm</w:t>
            </w:r>
          </w:p>
        </w:tc>
      </w:tr>
      <w:tr w:rsidR="00E6388B" w:rsidRPr="00C625FB" w14:paraId="2F69B67A" w14:textId="77777777" w:rsidTr="00D97D68">
        <w:tc>
          <w:tcPr>
            <w:tcW w:w="1728" w:type="dxa"/>
          </w:tcPr>
          <w:p w14:paraId="782BA088" w14:textId="2C850058" w:rsidR="00E6388B" w:rsidRPr="00C625FB" w:rsidRDefault="00D71D3F" w:rsidP="00E6388B">
            <w:pPr>
              <w:rPr>
                <w:rFonts w:cstheme="minorHAnsi"/>
                <w:bCs/>
                <w:sz w:val="24"/>
                <w:szCs w:val="24"/>
              </w:rPr>
            </w:pPr>
            <w:r w:rsidRPr="007A60EA">
              <w:rPr>
                <w:rFonts w:cstheme="minorHAnsi"/>
                <w:bCs/>
              </w:rPr>
              <w:t>Week 1</w:t>
            </w:r>
            <w:r w:rsidR="00A21135">
              <w:rPr>
                <w:rFonts w:cstheme="minorHAnsi"/>
                <w:bCs/>
              </w:rPr>
              <w:t>3</w:t>
            </w:r>
            <w:r w:rsidRPr="007A60EA">
              <w:rPr>
                <w:rFonts w:cstheme="minorHAnsi"/>
                <w:bCs/>
              </w:rPr>
              <w:t xml:space="preserve">: </w:t>
            </w:r>
            <w:r w:rsidR="00A21135">
              <w:rPr>
                <w:rFonts w:cstheme="minorHAnsi"/>
                <w:bCs/>
              </w:rPr>
              <w:t>Apr. 7 &amp; 9</w:t>
            </w:r>
          </w:p>
        </w:tc>
        <w:tc>
          <w:tcPr>
            <w:tcW w:w="1710" w:type="dxa"/>
          </w:tcPr>
          <w:p w14:paraId="3CBA831C" w14:textId="2D21E831" w:rsidR="00E6388B" w:rsidRPr="00C625FB" w:rsidRDefault="00E6388B" w:rsidP="00E6388B">
            <w:pPr>
              <w:rPr>
                <w:rFonts w:cstheme="minorHAnsi"/>
                <w:bCs/>
                <w:sz w:val="24"/>
                <w:szCs w:val="24"/>
              </w:rPr>
            </w:pPr>
            <w:r>
              <w:rPr>
                <w:rFonts w:cstheme="minorHAnsi"/>
                <w:bCs/>
                <w:sz w:val="24"/>
                <w:szCs w:val="24"/>
              </w:rPr>
              <w:t>Derogatory terms, cursing, bad words</w:t>
            </w:r>
          </w:p>
        </w:tc>
        <w:tc>
          <w:tcPr>
            <w:tcW w:w="3330" w:type="dxa"/>
          </w:tcPr>
          <w:p w14:paraId="0EE45199" w14:textId="52D3C49B" w:rsidR="00E6388B" w:rsidRPr="00C625FB" w:rsidRDefault="00E6388B" w:rsidP="00E6388B">
            <w:pPr>
              <w:rPr>
                <w:rFonts w:cstheme="minorHAnsi"/>
                <w:bCs/>
                <w:sz w:val="24"/>
                <w:szCs w:val="24"/>
              </w:rPr>
            </w:pPr>
            <w:r>
              <w:rPr>
                <w:rFonts w:cstheme="minorHAnsi"/>
                <w:bCs/>
                <w:sz w:val="24"/>
                <w:szCs w:val="24"/>
              </w:rPr>
              <w:t>Readings in week 1</w:t>
            </w:r>
            <w:r w:rsidR="00D44ED2">
              <w:rPr>
                <w:rFonts w:cstheme="minorHAnsi"/>
                <w:bCs/>
                <w:sz w:val="24"/>
                <w:szCs w:val="24"/>
              </w:rPr>
              <w:t>2</w:t>
            </w:r>
            <w:r>
              <w:rPr>
                <w:rFonts w:cstheme="minorHAnsi"/>
                <w:bCs/>
                <w:sz w:val="24"/>
                <w:szCs w:val="24"/>
              </w:rPr>
              <w:t xml:space="preserve"> module</w:t>
            </w:r>
          </w:p>
        </w:tc>
        <w:tc>
          <w:tcPr>
            <w:tcW w:w="2808" w:type="dxa"/>
          </w:tcPr>
          <w:p w14:paraId="6FDA93EC" w14:textId="134B5F94" w:rsidR="00E6388B" w:rsidRPr="00C625FB" w:rsidRDefault="00E6388B" w:rsidP="00E6388B">
            <w:pPr>
              <w:rPr>
                <w:rFonts w:cstheme="minorHAnsi"/>
                <w:bCs/>
                <w:sz w:val="24"/>
                <w:szCs w:val="24"/>
              </w:rPr>
            </w:pPr>
            <w:r>
              <w:rPr>
                <w:rFonts w:cstheme="minorHAnsi"/>
                <w:bCs/>
                <w:sz w:val="24"/>
                <w:szCs w:val="24"/>
              </w:rPr>
              <w:t xml:space="preserve">Discussion post due </w:t>
            </w:r>
            <w:r w:rsidR="00A42B50">
              <w:rPr>
                <w:rFonts w:cstheme="minorHAnsi"/>
                <w:bCs/>
                <w:sz w:val="24"/>
                <w:szCs w:val="24"/>
              </w:rPr>
              <w:t>Sunday</w:t>
            </w:r>
            <w:r>
              <w:rPr>
                <w:rFonts w:cstheme="minorHAnsi"/>
                <w:bCs/>
                <w:sz w:val="24"/>
                <w:szCs w:val="24"/>
              </w:rPr>
              <w:t xml:space="preserve"> by 11:59 pm</w:t>
            </w:r>
          </w:p>
        </w:tc>
      </w:tr>
      <w:tr w:rsidR="00E6388B" w:rsidRPr="00C625FB" w14:paraId="3230C4FD" w14:textId="77777777" w:rsidTr="00D97D68">
        <w:tc>
          <w:tcPr>
            <w:tcW w:w="1728" w:type="dxa"/>
          </w:tcPr>
          <w:p w14:paraId="058A35F9" w14:textId="678E5B1C" w:rsidR="00E6388B" w:rsidRPr="00C625FB" w:rsidRDefault="00D71D3F" w:rsidP="00E6388B">
            <w:pPr>
              <w:rPr>
                <w:rFonts w:cstheme="minorHAnsi"/>
                <w:bCs/>
                <w:sz w:val="24"/>
                <w:szCs w:val="24"/>
              </w:rPr>
            </w:pPr>
            <w:r w:rsidRPr="007A60EA">
              <w:rPr>
                <w:rFonts w:cstheme="minorHAnsi"/>
                <w:bCs/>
              </w:rPr>
              <w:t>Week 1</w:t>
            </w:r>
            <w:r w:rsidR="00A21135">
              <w:rPr>
                <w:rFonts w:cstheme="minorHAnsi"/>
                <w:bCs/>
              </w:rPr>
              <w:t>4</w:t>
            </w:r>
            <w:r w:rsidRPr="007A60EA">
              <w:rPr>
                <w:rFonts w:cstheme="minorHAnsi"/>
                <w:bCs/>
              </w:rPr>
              <w:t xml:space="preserve">: </w:t>
            </w:r>
            <w:r w:rsidR="00A21135">
              <w:rPr>
                <w:rFonts w:cstheme="minorHAnsi"/>
                <w:bCs/>
              </w:rPr>
              <w:t>Apr. 14 &amp; 16</w:t>
            </w:r>
          </w:p>
        </w:tc>
        <w:tc>
          <w:tcPr>
            <w:tcW w:w="1710" w:type="dxa"/>
          </w:tcPr>
          <w:p w14:paraId="22454828" w14:textId="0B4E6396" w:rsidR="00E6388B" w:rsidRPr="00C625FB" w:rsidRDefault="00E6388B" w:rsidP="00E6388B">
            <w:pPr>
              <w:rPr>
                <w:rFonts w:cstheme="minorHAnsi"/>
                <w:bCs/>
                <w:sz w:val="24"/>
                <w:szCs w:val="24"/>
              </w:rPr>
            </w:pPr>
            <w:r>
              <w:rPr>
                <w:rFonts w:cstheme="minorHAnsi"/>
                <w:bCs/>
                <w:sz w:val="24"/>
                <w:szCs w:val="24"/>
              </w:rPr>
              <w:t>Micro-aggressions; Critical Discourse Analysis</w:t>
            </w:r>
          </w:p>
        </w:tc>
        <w:tc>
          <w:tcPr>
            <w:tcW w:w="3330" w:type="dxa"/>
          </w:tcPr>
          <w:p w14:paraId="56EDF0EF" w14:textId="15A168D7" w:rsidR="00E6388B" w:rsidRPr="00C625FB" w:rsidRDefault="00E6388B" w:rsidP="00E6388B">
            <w:pPr>
              <w:rPr>
                <w:rFonts w:cstheme="minorHAnsi"/>
                <w:bCs/>
                <w:sz w:val="24"/>
                <w:szCs w:val="24"/>
              </w:rPr>
            </w:pPr>
            <w:r>
              <w:rPr>
                <w:rFonts w:cstheme="minorHAnsi"/>
                <w:bCs/>
                <w:sz w:val="24"/>
                <w:szCs w:val="24"/>
              </w:rPr>
              <w:t>PPT and articles; Professor Veronica Baldwin</w:t>
            </w:r>
            <w:r w:rsidR="00D44ED2">
              <w:rPr>
                <w:rFonts w:cstheme="minorHAnsi"/>
                <w:bCs/>
                <w:sz w:val="24"/>
                <w:szCs w:val="24"/>
              </w:rPr>
              <w:t>’s presentation</w:t>
            </w:r>
          </w:p>
        </w:tc>
        <w:tc>
          <w:tcPr>
            <w:tcW w:w="2808" w:type="dxa"/>
          </w:tcPr>
          <w:p w14:paraId="2B203DF3" w14:textId="3EC0692E" w:rsidR="00E6388B" w:rsidRDefault="00E6388B" w:rsidP="00E6388B">
            <w:pPr>
              <w:rPr>
                <w:rFonts w:cstheme="minorHAnsi"/>
                <w:bCs/>
                <w:sz w:val="24"/>
                <w:szCs w:val="24"/>
              </w:rPr>
            </w:pPr>
            <w:r>
              <w:rPr>
                <w:rFonts w:cstheme="minorHAnsi"/>
                <w:bCs/>
                <w:sz w:val="24"/>
                <w:szCs w:val="24"/>
              </w:rPr>
              <w:t xml:space="preserve">Discussion post due </w:t>
            </w:r>
            <w:r w:rsidR="00A42B50">
              <w:rPr>
                <w:rFonts w:cstheme="minorHAnsi"/>
                <w:bCs/>
                <w:sz w:val="24"/>
                <w:szCs w:val="24"/>
              </w:rPr>
              <w:t>Sunday</w:t>
            </w:r>
            <w:r>
              <w:rPr>
                <w:rFonts w:cstheme="minorHAnsi"/>
                <w:bCs/>
                <w:sz w:val="24"/>
                <w:szCs w:val="24"/>
              </w:rPr>
              <w:t xml:space="preserve"> by 11:59 pm</w:t>
            </w:r>
          </w:p>
          <w:p w14:paraId="0140E8D4" w14:textId="3AA567C5" w:rsidR="00E6388B" w:rsidRPr="00C625FB" w:rsidRDefault="00E6388B" w:rsidP="00E6388B">
            <w:pPr>
              <w:rPr>
                <w:rFonts w:cstheme="minorHAnsi"/>
                <w:bCs/>
                <w:sz w:val="24"/>
                <w:szCs w:val="24"/>
              </w:rPr>
            </w:pPr>
          </w:p>
        </w:tc>
      </w:tr>
      <w:tr w:rsidR="00E6388B" w:rsidRPr="00C625FB" w14:paraId="6AC1D0E5" w14:textId="77777777" w:rsidTr="00D97D68">
        <w:tc>
          <w:tcPr>
            <w:tcW w:w="1728" w:type="dxa"/>
          </w:tcPr>
          <w:p w14:paraId="1401EBB1" w14:textId="1355A6F6" w:rsidR="00E6388B" w:rsidRPr="00C625FB" w:rsidRDefault="00D71D3F" w:rsidP="00E6388B">
            <w:pPr>
              <w:rPr>
                <w:rFonts w:cstheme="minorHAnsi"/>
                <w:bCs/>
                <w:sz w:val="24"/>
                <w:szCs w:val="24"/>
              </w:rPr>
            </w:pPr>
            <w:r w:rsidRPr="007A60EA">
              <w:rPr>
                <w:rFonts w:cstheme="minorHAnsi"/>
                <w:bCs/>
              </w:rPr>
              <w:t>Week 1</w:t>
            </w:r>
            <w:r w:rsidR="00A21135">
              <w:rPr>
                <w:rFonts w:cstheme="minorHAnsi"/>
                <w:bCs/>
              </w:rPr>
              <w:t>5</w:t>
            </w:r>
            <w:r w:rsidRPr="007A60EA">
              <w:rPr>
                <w:rFonts w:cstheme="minorHAnsi"/>
                <w:bCs/>
              </w:rPr>
              <w:t xml:space="preserve">: </w:t>
            </w:r>
            <w:r w:rsidR="00A21135">
              <w:rPr>
                <w:rFonts w:cstheme="minorHAnsi"/>
                <w:bCs/>
              </w:rPr>
              <w:t>Apr. 21 &amp; 23</w:t>
            </w:r>
          </w:p>
        </w:tc>
        <w:tc>
          <w:tcPr>
            <w:tcW w:w="1710" w:type="dxa"/>
          </w:tcPr>
          <w:p w14:paraId="28BB92BF" w14:textId="2A3291FD" w:rsidR="00E6388B" w:rsidRPr="00C625FB" w:rsidRDefault="00E6388B" w:rsidP="00E6388B">
            <w:pPr>
              <w:rPr>
                <w:rFonts w:cstheme="minorHAnsi"/>
                <w:bCs/>
                <w:sz w:val="24"/>
                <w:szCs w:val="24"/>
              </w:rPr>
            </w:pPr>
            <w:r>
              <w:rPr>
                <w:rFonts w:cstheme="minorHAnsi"/>
                <w:bCs/>
                <w:sz w:val="24"/>
                <w:szCs w:val="24"/>
              </w:rPr>
              <w:t>Hate Speech vs Discriminatory language</w:t>
            </w:r>
          </w:p>
        </w:tc>
        <w:tc>
          <w:tcPr>
            <w:tcW w:w="3330" w:type="dxa"/>
          </w:tcPr>
          <w:p w14:paraId="3EF97660" w14:textId="6D8E69C7" w:rsidR="00E6388B" w:rsidRPr="00C625FB" w:rsidRDefault="00D44ED2" w:rsidP="00E6388B">
            <w:pPr>
              <w:rPr>
                <w:rFonts w:cstheme="minorHAnsi"/>
                <w:bCs/>
                <w:sz w:val="24"/>
                <w:szCs w:val="24"/>
              </w:rPr>
            </w:pPr>
            <w:r>
              <w:rPr>
                <w:rFonts w:cstheme="minorHAnsi"/>
                <w:bCs/>
                <w:sz w:val="24"/>
                <w:szCs w:val="24"/>
              </w:rPr>
              <w:t>R</w:t>
            </w:r>
            <w:r w:rsidR="00E6388B">
              <w:rPr>
                <w:rFonts w:cstheme="minorHAnsi"/>
                <w:bCs/>
                <w:sz w:val="24"/>
                <w:szCs w:val="24"/>
              </w:rPr>
              <w:t>eadings in week 1</w:t>
            </w:r>
            <w:r>
              <w:rPr>
                <w:rFonts w:cstheme="minorHAnsi"/>
                <w:bCs/>
                <w:sz w:val="24"/>
                <w:szCs w:val="24"/>
              </w:rPr>
              <w:t>4</w:t>
            </w:r>
            <w:r w:rsidR="00E6388B">
              <w:rPr>
                <w:rFonts w:cstheme="minorHAnsi"/>
                <w:bCs/>
                <w:sz w:val="24"/>
                <w:szCs w:val="24"/>
              </w:rPr>
              <w:t xml:space="preserve"> module</w:t>
            </w:r>
          </w:p>
        </w:tc>
        <w:tc>
          <w:tcPr>
            <w:tcW w:w="2808" w:type="dxa"/>
          </w:tcPr>
          <w:p w14:paraId="7A3D47D0" w14:textId="516CF49C" w:rsidR="00E6388B" w:rsidRDefault="00E6388B" w:rsidP="00E6388B">
            <w:pPr>
              <w:rPr>
                <w:rFonts w:cstheme="minorHAnsi"/>
                <w:bCs/>
                <w:sz w:val="24"/>
                <w:szCs w:val="24"/>
              </w:rPr>
            </w:pPr>
          </w:p>
          <w:p w14:paraId="27B87734" w14:textId="7DE2B110" w:rsidR="00E6388B" w:rsidRPr="00C625FB" w:rsidRDefault="00411365" w:rsidP="00E6388B">
            <w:pPr>
              <w:rPr>
                <w:rFonts w:cstheme="minorHAnsi"/>
                <w:bCs/>
                <w:sz w:val="24"/>
                <w:szCs w:val="24"/>
              </w:rPr>
            </w:pPr>
            <w:r>
              <w:rPr>
                <w:rFonts w:cstheme="minorHAnsi"/>
                <w:bCs/>
                <w:sz w:val="24"/>
                <w:szCs w:val="24"/>
              </w:rPr>
              <w:t>Quiz 6, due Sunday by 11:59 pm</w:t>
            </w:r>
          </w:p>
        </w:tc>
      </w:tr>
      <w:tr w:rsidR="00E6388B" w:rsidRPr="00C625FB" w14:paraId="4A1C1E50" w14:textId="77777777" w:rsidTr="00D97D68">
        <w:tc>
          <w:tcPr>
            <w:tcW w:w="1728" w:type="dxa"/>
          </w:tcPr>
          <w:p w14:paraId="6D4AB3AA" w14:textId="38D620CC" w:rsidR="00E6388B" w:rsidRPr="00C625FB" w:rsidRDefault="00E6388B" w:rsidP="00E6388B">
            <w:pPr>
              <w:rPr>
                <w:rFonts w:cstheme="minorHAnsi"/>
                <w:bCs/>
                <w:sz w:val="24"/>
                <w:szCs w:val="24"/>
              </w:rPr>
            </w:pPr>
            <w:r w:rsidRPr="007A60EA">
              <w:rPr>
                <w:rFonts w:cstheme="minorHAnsi"/>
                <w:bCs/>
              </w:rPr>
              <w:t xml:space="preserve">Week 15: </w:t>
            </w:r>
            <w:r w:rsidR="00A21135">
              <w:rPr>
                <w:rFonts w:cstheme="minorHAnsi"/>
                <w:bCs/>
              </w:rPr>
              <w:t>Apr. 28 &amp; 30</w:t>
            </w:r>
          </w:p>
        </w:tc>
        <w:tc>
          <w:tcPr>
            <w:tcW w:w="1710" w:type="dxa"/>
          </w:tcPr>
          <w:p w14:paraId="65DB769E" w14:textId="63B9E93A" w:rsidR="00E6388B" w:rsidRPr="00C625FB" w:rsidRDefault="00A21135" w:rsidP="00E6388B">
            <w:pPr>
              <w:rPr>
                <w:rFonts w:cstheme="minorHAnsi"/>
                <w:bCs/>
                <w:sz w:val="24"/>
                <w:szCs w:val="24"/>
              </w:rPr>
            </w:pPr>
            <w:r>
              <w:rPr>
                <w:rFonts w:cstheme="minorHAnsi"/>
                <w:bCs/>
                <w:sz w:val="24"/>
                <w:szCs w:val="24"/>
              </w:rPr>
              <w:t>Linguistics in the Courtroom</w:t>
            </w:r>
          </w:p>
        </w:tc>
        <w:tc>
          <w:tcPr>
            <w:tcW w:w="3330" w:type="dxa"/>
          </w:tcPr>
          <w:p w14:paraId="2F6280F6" w14:textId="2C335967" w:rsidR="00E6388B" w:rsidRPr="00C625FB" w:rsidRDefault="00A21135" w:rsidP="00E6388B">
            <w:pPr>
              <w:rPr>
                <w:rFonts w:cstheme="minorHAnsi"/>
                <w:bCs/>
                <w:sz w:val="24"/>
                <w:szCs w:val="24"/>
              </w:rPr>
            </w:pPr>
            <w:r>
              <w:rPr>
                <w:rFonts w:cstheme="minorHAnsi"/>
                <w:bCs/>
                <w:sz w:val="24"/>
                <w:szCs w:val="24"/>
              </w:rPr>
              <w:t>PPT in week 15 module</w:t>
            </w:r>
          </w:p>
        </w:tc>
        <w:tc>
          <w:tcPr>
            <w:tcW w:w="2808" w:type="dxa"/>
          </w:tcPr>
          <w:p w14:paraId="1FCD8393" w14:textId="77777777" w:rsidR="00A21135" w:rsidRDefault="00A21135" w:rsidP="00A21135">
            <w:pPr>
              <w:rPr>
                <w:rFonts w:cstheme="minorHAnsi"/>
                <w:bCs/>
                <w:sz w:val="24"/>
                <w:szCs w:val="24"/>
              </w:rPr>
            </w:pPr>
            <w:r>
              <w:rPr>
                <w:rFonts w:cstheme="minorHAnsi"/>
                <w:bCs/>
                <w:sz w:val="24"/>
                <w:szCs w:val="24"/>
              </w:rPr>
              <w:t>No homework</w:t>
            </w:r>
          </w:p>
          <w:p w14:paraId="70FA36FB" w14:textId="2A3D534E" w:rsidR="00E6388B" w:rsidRPr="00C625FB" w:rsidRDefault="00A21135" w:rsidP="00A21135">
            <w:pPr>
              <w:rPr>
                <w:rFonts w:cstheme="minorHAnsi"/>
                <w:bCs/>
                <w:sz w:val="24"/>
                <w:szCs w:val="24"/>
              </w:rPr>
            </w:pPr>
            <w:r>
              <w:rPr>
                <w:rFonts w:cstheme="minorHAnsi"/>
                <w:bCs/>
                <w:sz w:val="24"/>
                <w:szCs w:val="24"/>
              </w:rPr>
              <w:t>Honors Project due</w:t>
            </w:r>
          </w:p>
        </w:tc>
      </w:tr>
      <w:tr w:rsidR="00E6388B" w:rsidRPr="00C625FB" w14:paraId="010BF334" w14:textId="77777777" w:rsidTr="00D97D68">
        <w:tc>
          <w:tcPr>
            <w:tcW w:w="1728" w:type="dxa"/>
          </w:tcPr>
          <w:p w14:paraId="33C3C8E4" w14:textId="442C8B9E" w:rsidR="00E6388B" w:rsidRPr="00C625FB" w:rsidRDefault="00E6388B" w:rsidP="00E6388B">
            <w:pPr>
              <w:rPr>
                <w:rFonts w:cstheme="minorHAnsi"/>
                <w:bCs/>
                <w:sz w:val="24"/>
                <w:szCs w:val="24"/>
              </w:rPr>
            </w:pPr>
            <w:r w:rsidRPr="007A60EA">
              <w:rPr>
                <w:rFonts w:cstheme="minorHAnsi"/>
                <w:bCs/>
              </w:rPr>
              <w:t xml:space="preserve">Week 16: </w:t>
            </w:r>
            <w:r w:rsidR="00A21135">
              <w:rPr>
                <w:rFonts w:cstheme="minorHAnsi"/>
                <w:bCs/>
              </w:rPr>
              <w:t>May 5 &amp; 7</w:t>
            </w:r>
          </w:p>
        </w:tc>
        <w:tc>
          <w:tcPr>
            <w:tcW w:w="1710" w:type="dxa"/>
          </w:tcPr>
          <w:p w14:paraId="78FEA6E5" w14:textId="5853CC1B" w:rsidR="00E6388B" w:rsidRPr="00C625FB" w:rsidRDefault="00A21135" w:rsidP="00E6388B">
            <w:pPr>
              <w:rPr>
                <w:rFonts w:cstheme="minorHAnsi"/>
                <w:bCs/>
                <w:sz w:val="24"/>
                <w:szCs w:val="24"/>
              </w:rPr>
            </w:pPr>
            <w:r>
              <w:rPr>
                <w:rFonts w:cstheme="minorHAnsi"/>
                <w:bCs/>
              </w:rPr>
              <w:t>No final exam</w:t>
            </w:r>
          </w:p>
        </w:tc>
        <w:tc>
          <w:tcPr>
            <w:tcW w:w="3330" w:type="dxa"/>
          </w:tcPr>
          <w:p w14:paraId="5C5597C0" w14:textId="78C6B791" w:rsidR="00E6388B" w:rsidRPr="00C625FB" w:rsidRDefault="00A21135" w:rsidP="00E6388B">
            <w:pPr>
              <w:rPr>
                <w:rFonts w:cstheme="minorHAnsi"/>
                <w:bCs/>
                <w:sz w:val="24"/>
                <w:szCs w:val="24"/>
              </w:rPr>
            </w:pPr>
            <w:r>
              <w:rPr>
                <w:rFonts w:cstheme="minorHAnsi"/>
                <w:bCs/>
                <w:sz w:val="24"/>
                <w:szCs w:val="24"/>
              </w:rPr>
              <w:t>We won’t meet this week</w:t>
            </w:r>
          </w:p>
        </w:tc>
        <w:tc>
          <w:tcPr>
            <w:tcW w:w="2808" w:type="dxa"/>
          </w:tcPr>
          <w:p w14:paraId="5AAB84A1" w14:textId="71D654F6" w:rsidR="007B0180" w:rsidRPr="00C625FB" w:rsidRDefault="007B0180" w:rsidP="00E6388B">
            <w:pPr>
              <w:rPr>
                <w:rFonts w:cstheme="minorHAnsi"/>
                <w:bCs/>
                <w:sz w:val="24"/>
                <w:szCs w:val="24"/>
              </w:rPr>
            </w:pPr>
            <w:r>
              <w:rPr>
                <w:rFonts w:cstheme="minorHAnsi"/>
                <w:bCs/>
                <w:sz w:val="24"/>
                <w:szCs w:val="24"/>
              </w:rPr>
              <w:t xml:space="preserve"> </w:t>
            </w:r>
            <w:r w:rsidR="00513D96">
              <w:rPr>
                <w:rFonts w:cstheme="minorHAnsi"/>
                <w:bCs/>
                <w:sz w:val="24"/>
                <w:szCs w:val="24"/>
              </w:rPr>
              <w:t>Final project due May 5 by 11:59 pm</w:t>
            </w:r>
          </w:p>
        </w:tc>
      </w:tr>
    </w:tbl>
    <w:p w14:paraId="482AE629" w14:textId="75F77C9A" w:rsidR="00A95940" w:rsidRDefault="00A95940">
      <w:pPr>
        <w:spacing w:line="313" w:lineRule="auto"/>
        <w:sectPr w:rsidR="00A95940" w:rsidSect="007D76DE">
          <w:pgSz w:w="12240" w:h="15840"/>
          <w:pgMar w:top="1440" w:right="1440" w:bottom="1440" w:left="1440" w:header="720" w:footer="720" w:gutter="0"/>
          <w:cols w:space="720"/>
          <w:docGrid w:linePitch="299"/>
        </w:sectPr>
      </w:pPr>
    </w:p>
    <w:p w14:paraId="41199699" w14:textId="41DD21F0" w:rsidR="00F51790" w:rsidRDefault="00F51790" w:rsidP="00F51790">
      <w:pPr>
        <w:spacing w:before="3"/>
        <w:rPr>
          <w:rFonts w:ascii="Georgia" w:eastAsia="Georgia" w:hAnsi="Georgia" w:cs="Georgia"/>
          <w:sz w:val="24"/>
          <w:szCs w:val="24"/>
        </w:rPr>
      </w:pPr>
      <w:r>
        <w:rPr>
          <w:rFonts w:ascii="Georgia" w:eastAsia="Georgia" w:hAnsi="Georgia" w:cs="Georgia"/>
          <w:b/>
          <w:sz w:val="24"/>
          <w:szCs w:val="24"/>
        </w:rPr>
        <w:lastRenderedPageBreak/>
        <w:t>Canvas</w:t>
      </w:r>
      <w:r w:rsidRPr="00A95940">
        <w:rPr>
          <w:rFonts w:ascii="Georgia" w:eastAsia="Georgia" w:hAnsi="Georgia" w:cs="Georgia"/>
          <w:b/>
          <w:sz w:val="24"/>
          <w:szCs w:val="24"/>
        </w:rPr>
        <w:t>:</w:t>
      </w:r>
      <w:r>
        <w:rPr>
          <w:rFonts w:ascii="Georgia" w:eastAsia="Georgia" w:hAnsi="Georgia" w:cs="Georgia"/>
          <w:sz w:val="24"/>
          <w:szCs w:val="24"/>
        </w:rPr>
        <w:t xml:space="preserve"> We will use Canvas for accessing course information, </w:t>
      </w:r>
      <w:r w:rsidR="000841E8">
        <w:rPr>
          <w:rFonts w:ascii="Georgia" w:eastAsia="Georgia" w:hAnsi="Georgia" w:cs="Georgia"/>
          <w:sz w:val="24"/>
          <w:szCs w:val="24"/>
        </w:rPr>
        <w:t xml:space="preserve">course content, links to articles and texts, </w:t>
      </w:r>
      <w:r>
        <w:rPr>
          <w:rFonts w:ascii="Georgia" w:eastAsia="Georgia" w:hAnsi="Georgia" w:cs="Georgia"/>
          <w:sz w:val="24"/>
          <w:szCs w:val="24"/>
        </w:rPr>
        <w:t>grades, schedules, quizzes, test, and project submission</w:t>
      </w:r>
      <w:r w:rsidR="000841E8">
        <w:rPr>
          <w:rFonts w:ascii="Georgia" w:eastAsia="Georgia" w:hAnsi="Georgia" w:cs="Georgia"/>
          <w:sz w:val="24"/>
          <w:szCs w:val="24"/>
        </w:rPr>
        <w:t xml:space="preserve"> (so basically everything).</w:t>
      </w:r>
    </w:p>
    <w:p w14:paraId="0DB3347E" w14:textId="77777777" w:rsidR="00F51790" w:rsidRDefault="00F51790" w:rsidP="00F51790">
      <w:pPr>
        <w:spacing w:before="3"/>
        <w:rPr>
          <w:rFonts w:ascii="Georgia" w:eastAsia="Georgia" w:hAnsi="Georgia" w:cs="Georgia"/>
          <w:sz w:val="24"/>
          <w:szCs w:val="24"/>
        </w:rPr>
      </w:pPr>
    </w:p>
    <w:p w14:paraId="2EF16F23" w14:textId="77777777" w:rsidR="00F51790" w:rsidRDefault="00F51790" w:rsidP="00F51790">
      <w:pPr>
        <w:spacing w:before="3"/>
        <w:rPr>
          <w:rFonts w:ascii="Georgia" w:eastAsia="Georgia" w:hAnsi="Georgia" w:cs="Georgia"/>
          <w:sz w:val="24"/>
          <w:szCs w:val="24"/>
        </w:rPr>
      </w:pPr>
      <w:r w:rsidRPr="00DB695B">
        <w:rPr>
          <w:rFonts w:ascii="Georgia" w:eastAsia="Georgia" w:hAnsi="Georgia" w:cs="Georgia"/>
          <w:b/>
          <w:sz w:val="24"/>
          <w:szCs w:val="24"/>
        </w:rPr>
        <w:t xml:space="preserve">Class attendance: </w:t>
      </w:r>
      <w:r>
        <w:rPr>
          <w:rFonts w:ascii="Georgia" w:eastAsia="Georgia" w:hAnsi="Georgia" w:cs="Georgia"/>
          <w:sz w:val="24"/>
          <w:szCs w:val="24"/>
        </w:rPr>
        <w:t xml:space="preserve">Attendance is required since our classroom is our laboratory. Over 4 absences may affect your final grade. I will take </w:t>
      </w:r>
      <w:proofErr w:type="gramStart"/>
      <w:r>
        <w:rPr>
          <w:rFonts w:ascii="Georgia" w:eastAsia="Georgia" w:hAnsi="Georgia" w:cs="Georgia"/>
          <w:sz w:val="24"/>
          <w:szCs w:val="24"/>
        </w:rPr>
        <w:t>roll</w:t>
      </w:r>
      <w:proofErr w:type="gramEnd"/>
      <w:r>
        <w:rPr>
          <w:rFonts w:ascii="Georgia" w:eastAsia="Georgia" w:hAnsi="Georgia" w:cs="Georgia"/>
          <w:sz w:val="24"/>
          <w:szCs w:val="24"/>
        </w:rPr>
        <w:t xml:space="preserve"> each class period. Please stay home if you are sick.  </w:t>
      </w:r>
    </w:p>
    <w:p w14:paraId="7F414F61" w14:textId="77777777" w:rsidR="00F51790" w:rsidRDefault="00F51790" w:rsidP="00F51790">
      <w:pPr>
        <w:spacing w:before="3"/>
        <w:rPr>
          <w:rFonts w:ascii="Georgia" w:eastAsia="Georgia" w:hAnsi="Georgia" w:cs="Georgia"/>
          <w:sz w:val="24"/>
          <w:szCs w:val="24"/>
        </w:rPr>
      </w:pPr>
    </w:p>
    <w:p w14:paraId="078F28E3" w14:textId="77777777" w:rsidR="00F51790" w:rsidRDefault="00F51790" w:rsidP="00F51790">
      <w:pPr>
        <w:spacing w:before="3"/>
        <w:rPr>
          <w:rFonts w:ascii="Georgia" w:eastAsia="Georgia" w:hAnsi="Georgia" w:cs="Georgia"/>
          <w:sz w:val="24"/>
          <w:szCs w:val="24"/>
        </w:rPr>
      </w:pPr>
      <w:r>
        <w:rPr>
          <w:rFonts w:ascii="Georgia" w:eastAsia="Georgia" w:hAnsi="Georgia" w:cs="Georgia"/>
          <w:b/>
          <w:sz w:val="24"/>
          <w:szCs w:val="24"/>
        </w:rPr>
        <w:t xml:space="preserve">Projects: </w:t>
      </w:r>
      <w:r>
        <w:rPr>
          <w:rFonts w:ascii="Georgia" w:eastAsia="Georgia" w:hAnsi="Georgia" w:cs="Georgia"/>
          <w:sz w:val="24"/>
          <w:szCs w:val="24"/>
        </w:rPr>
        <w:t xml:space="preserve">You will complete two projects this semester. These projects will be based on the exploratory research you conduct. I will provide you with detailed requirements and rubrics for all projects, and we’ll spend some class time working on the projects. </w:t>
      </w:r>
    </w:p>
    <w:p w14:paraId="1A204EA1" w14:textId="77777777" w:rsidR="00F51790" w:rsidRDefault="00F51790" w:rsidP="00F51790">
      <w:pPr>
        <w:spacing w:before="3"/>
        <w:rPr>
          <w:rFonts w:ascii="Georgia" w:eastAsia="Georgia" w:hAnsi="Georgia" w:cs="Georgia"/>
          <w:sz w:val="24"/>
          <w:szCs w:val="24"/>
        </w:rPr>
      </w:pPr>
    </w:p>
    <w:p w14:paraId="647538DF" w14:textId="77777777" w:rsidR="00F51790" w:rsidRDefault="00F51790" w:rsidP="00F51790">
      <w:pPr>
        <w:spacing w:before="3"/>
        <w:rPr>
          <w:rFonts w:ascii="Georgia" w:eastAsia="Georgia" w:hAnsi="Georgia" w:cs="Georgia"/>
          <w:sz w:val="24"/>
          <w:szCs w:val="24"/>
        </w:rPr>
      </w:pPr>
      <w:r>
        <w:rPr>
          <w:rFonts w:ascii="Georgia" w:eastAsia="Georgia" w:hAnsi="Georgia" w:cs="Georgia"/>
          <w:b/>
          <w:sz w:val="24"/>
          <w:szCs w:val="24"/>
        </w:rPr>
        <w:t>Quizzes and Assignments</w:t>
      </w:r>
      <w:r w:rsidRPr="00A83B99">
        <w:rPr>
          <w:rFonts w:ascii="Georgia" w:eastAsia="Georgia" w:hAnsi="Georgia" w:cs="Georgia"/>
          <w:b/>
          <w:sz w:val="24"/>
          <w:szCs w:val="24"/>
        </w:rPr>
        <w:t xml:space="preserve">: </w:t>
      </w:r>
      <w:r>
        <w:rPr>
          <w:rFonts w:ascii="Georgia" w:eastAsia="Georgia" w:hAnsi="Georgia" w:cs="Georgia"/>
          <w:sz w:val="24"/>
          <w:szCs w:val="24"/>
        </w:rPr>
        <w:t xml:space="preserve">You will have quizzes throughout the semester. Most of them will be based on the articles you read. We will also have 2-3 online assignments. I’ll provide you with details on </w:t>
      </w:r>
      <w:proofErr w:type="gramStart"/>
      <w:r>
        <w:rPr>
          <w:rFonts w:ascii="Georgia" w:eastAsia="Georgia" w:hAnsi="Georgia" w:cs="Georgia"/>
          <w:sz w:val="24"/>
          <w:szCs w:val="24"/>
        </w:rPr>
        <w:t>all of</w:t>
      </w:r>
      <w:proofErr w:type="gramEnd"/>
      <w:r>
        <w:rPr>
          <w:rFonts w:ascii="Georgia" w:eastAsia="Georgia" w:hAnsi="Georgia" w:cs="Georgia"/>
          <w:sz w:val="24"/>
          <w:szCs w:val="24"/>
        </w:rPr>
        <w:t xml:space="preserve"> these items in advance.</w:t>
      </w:r>
    </w:p>
    <w:p w14:paraId="0013C0AC" w14:textId="77777777" w:rsidR="00F51790" w:rsidRDefault="00F51790" w:rsidP="00F51790">
      <w:pPr>
        <w:spacing w:before="3"/>
        <w:rPr>
          <w:rFonts w:ascii="Georgia" w:eastAsia="Georgia" w:hAnsi="Georgia" w:cs="Georgia"/>
          <w:sz w:val="24"/>
          <w:szCs w:val="24"/>
        </w:rPr>
      </w:pPr>
    </w:p>
    <w:p w14:paraId="10D32B0D" w14:textId="77777777" w:rsidR="00F51790" w:rsidRDefault="00F51790" w:rsidP="00F51790">
      <w:pPr>
        <w:spacing w:before="3"/>
        <w:rPr>
          <w:rFonts w:ascii="Georgia" w:eastAsia="Georgia" w:hAnsi="Georgia" w:cs="Georgia"/>
          <w:sz w:val="24"/>
          <w:szCs w:val="24"/>
        </w:rPr>
      </w:pPr>
      <w:r w:rsidRPr="0012356D">
        <w:rPr>
          <w:rFonts w:ascii="Georgia" w:eastAsia="Georgia" w:hAnsi="Georgia" w:cs="Georgia"/>
          <w:b/>
          <w:sz w:val="24"/>
          <w:szCs w:val="24"/>
        </w:rPr>
        <w:t>Discussion Forums</w:t>
      </w:r>
      <w:r>
        <w:rPr>
          <w:rFonts w:ascii="Georgia" w:eastAsia="Georgia" w:hAnsi="Georgia" w:cs="Georgia"/>
          <w:sz w:val="24"/>
          <w:szCs w:val="24"/>
        </w:rPr>
        <w:t xml:space="preserve">: You will have assigned discussion forums. For these, you will follow the prompt and use the grading rubric as a guideline. </w:t>
      </w:r>
    </w:p>
    <w:p w14:paraId="10275DC8" w14:textId="77777777" w:rsidR="00F51790" w:rsidRDefault="00F51790" w:rsidP="00F51790">
      <w:pPr>
        <w:spacing w:before="3"/>
        <w:rPr>
          <w:rFonts w:ascii="Georgia" w:eastAsia="Georgia" w:hAnsi="Georgia" w:cs="Georgia"/>
          <w:sz w:val="24"/>
          <w:szCs w:val="24"/>
        </w:rPr>
      </w:pPr>
    </w:p>
    <w:p w14:paraId="077F605F" w14:textId="70B47420" w:rsidR="00401180" w:rsidRPr="00F51790" w:rsidRDefault="00401180" w:rsidP="00F51790">
      <w:pPr>
        <w:pStyle w:val="Heading1"/>
        <w:rPr>
          <w:rFonts w:eastAsia="Georgia"/>
        </w:rPr>
      </w:pPr>
      <w:r w:rsidRPr="00F51790">
        <w:rPr>
          <w:rFonts w:eastAsia="Georgia"/>
        </w:rPr>
        <w:t>Course Guidelines for Ethical and Responsible use of AI tools</w:t>
      </w:r>
    </w:p>
    <w:p w14:paraId="3CA0E20C" w14:textId="77777777" w:rsidR="00401180" w:rsidRDefault="00401180" w:rsidP="00401180">
      <w:pPr>
        <w:pStyle w:val="Heading3"/>
      </w:pPr>
      <w:r>
        <w:t>Part 1: Rationale</w:t>
      </w:r>
    </w:p>
    <w:p w14:paraId="030CAF6B" w14:textId="77777777" w:rsidR="00401180" w:rsidRPr="005A15F5" w:rsidRDefault="00401180" w:rsidP="00401180">
      <w:pPr>
        <w:rPr>
          <w:sz w:val="24"/>
          <w:szCs w:val="24"/>
        </w:rPr>
      </w:pPr>
      <w:r>
        <w:rPr>
          <w:sz w:val="24"/>
          <w:szCs w:val="24"/>
        </w:rPr>
        <w:t xml:space="preserve">Generative AI tools are here to stay—they have enormous potential as learning tools and equal potential for harm, which is why we must use them thoughtfully, responsibly, and ethically. Denying AI’s utility, punishing or banning its usage, and attempting to eliminate it from academia serves no one. It is unrealistic, and even if that were possible, it would be a missed opportunity. The complexity and sophistication of AI is growing exponentially, its abilities expanding into a multitude of arenas. With knowledge, awareness, and skill, we can harness the potential that AI offers to augment learning while using our human brains to discern </w:t>
      </w:r>
      <w:r w:rsidRPr="00CF6E2D">
        <w:rPr>
          <w:i/>
          <w:iCs/>
          <w:sz w:val="24"/>
          <w:szCs w:val="24"/>
        </w:rPr>
        <w:t>when</w:t>
      </w:r>
      <w:r>
        <w:rPr>
          <w:sz w:val="24"/>
          <w:szCs w:val="24"/>
        </w:rPr>
        <w:t xml:space="preserve"> and </w:t>
      </w:r>
      <w:r w:rsidRPr="00CF6E2D">
        <w:rPr>
          <w:i/>
          <w:iCs/>
          <w:sz w:val="24"/>
          <w:szCs w:val="24"/>
        </w:rPr>
        <w:t>how</w:t>
      </w:r>
      <w:r>
        <w:rPr>
          <w:sz w:val="24"/>
          <w:szCs w:val="24"/>
        </w:rPr>
        <w:t xml:space="preserve"> to use it. This is the </w:t>
      </w:r>
      <w:r>
        <w:rPr>
          <w:i/>
          <w:iCs/>
          <w:sz w:val="24"/>
          <w:szCs w:val="24"/>
        </w:rPr>
        <w:t>why.</w:t>
      </w:r>
    </w:p>
    <w:p w14:paraId="18B2532C" w14:textId="77777777" w:rsidR="00401180" w:rsidRDefault="00401180" w:rsidP="00401180">
      <w:pPr>
        <w:pStyle w:val="Heading3"/>
      </w:pPr>
      <w:r>
        <w:t>Part 2: Guidelines for responsible use of AI at UNT and in this class; AI tools overview</w:t>
      </w:r>
    </w:p>
    <w:p w14:paraId="0C2D746A" w14:textId="77777777" w:rsidR="00401180" w:rsidRPr="0078601D" w:rsidRDefault="00401180" w:rsidP="00401180">
      <w:pPr>
        <w:pStyle w:val="ListParagraph"/>
        <w:widowControl/>
        <w:numPr>
          <w:ilvl w:val="0"/>
          <w:numId w:val="25"/>
        </w:numPr>
        <w:spacing w:after="160" w:line="259" w:lineRule="auto"/>
        <w:contextualSpacing/>
        <w:rPr>
          <w:sz w:val="24"/>
          <w:szCs w:val="24"/>
        </w:rPr>
      </w:pPr>
      <w:r w:rsidRPr="0078601D">
        <w:rPr>
          <w:sz w:val="24"/>
          <w:szCs w:val="24"/>
        </w:rPr>
        <w:t xml:space="preserve">UNT Libraries creates user guides and information on a variety of topics. This is an excellent overview of the AI chat tools that are available as well as guidance for using these tools. </w:t>
      </w:r>
    </w:p>
    <w:p w14:paraId="46D7BE2E" w14:textId="77777777" w:rsidR="00401180" w:rsidRDefault="00401180" w:rsidP="00401180">
      <w:pPr>
        <w:ind w:firstLine="360"/>
        <w:rPr>
          <w:sz w:val="24"/>
          <w:szCs w:val="24"/>
        </w:rPr>
      </w:pPr>
      <w:hyperlink r:id="rId8" w:history="1">
        <w:r w:rsidRPr="009649FE">
          <w:rPr>
            <w:rStyle w:val="Hyperlink"/>
            <w:sz w:val="24"/>
            <w:szCs w:val="24"/>
          </w:rPr>
          <w:t>Academic Integrity and AI</w:t>
        </w:r>
      </w:hyperlink>
    </w:p>
    <w:p w14:paraId="5DA7C2FA" w14:textId="77777777" w:rsidR="00401180" w:rsidRDefault="00401180" w:rsidP="00401180">
      <w:pPr>
        <w:ind w:firstLine="360"/>
        <w:rPr>
          <w:sz w:val="24"/>
          <w:szCs w:val="24"/>
        </w:rPr>
      </w:pPr>
      <w:hyperlink r:id="rId9" w:history="1">
        <w:r w:rsidRPr="009649FE">
          <w:rPr>
            <w:rStyle w:val="Hyperlink"/>
            <w:sz w:val="24"/>
            <w:szCs w:val="24"/>
          </w:rPr>
          <w:t>AI tools overview</w:t>
        </w:r>
      </w:hyperlink>
    </w:p>
    <w:p w14:paraId="07EFC99D" w14:textId="77777777" w:rsidR="00401180" w:rsidRDefault="00401180" w:rsidP="00401180">
      <w:pPr>
        <w:pStyle w:val="ListParagraph"/>
        <w:widowControl/>
        <w:numPr>
          <w:ilvl w:val="0"/>
          <w:numId w:val="22"/>
        </w:numPr>
        <w:spacing w:after="160" w:line="259" w:lineRule="auto"/>
        <w:contextualSpacing/>
        <w:rPr>
          <w:sz w:val="24"/>
          <w:szCs w:val="24"/>
        </w:rPr>
      </w:pPr>
      <w:r>
        <w:rPr>
          <w:sz w:val="24"/>
          <w:szCs w:val="24"/>
        </w:rPr>
        <w:t>In general, you can use AI for:</w:t>
      </w:r>
    </w:p>
    <w:p w14:paraId="151648E1" w14:textId="77777777" w:rsidR="00401180" w:rsidRDefault="00401180" w:rsidP="00401180">
      <w:pPr>
        <w:pStyle w:val="ListParagraph"/>
        <w:widowControl/>
        <w:numPr>
          <w:ilvl w:val="1"/>
          <w:numId w:val="22"/>
        </w:numPr>
        <w:spacing w:after="160" w:line="259" w:lineRule="auto"/>
        <w:contextualSpacing/>
        <w:rPr>
          <w:sz w:val="24"/>
          <w:szCs w:val="24"/>
        </w:rPr>
      </w:pPr>
      <w:r>
        <w:rPr>
          <w:sz w:val="24"/>
          <w:szCs w:val="24"/>
        </w:rPr>
        <w:t>brainstorming</w:t>
      </w:r>
    </w:p>
    <w:p w14:paraId="12F6A619" w14:textId="77777777" w:rsidR="00401180" w:rsidRDefault="00401180" w:rsidP="00401180">
      <w:pPr>
        <w:pStyle w:val="ListParagraph"/>
        <w:widowControl/>
        <w:numPr>
          <w:ilvl w:val="1"/>
          <w:numId w:val="22"/>
        </w:numPr>
        <w:spacing w:after="160" w:line="259" w:lineRule="auto"/>
        <w:contextualSpacing/>
        <w:rPr>
          <w:sz w:val="24"/>
          <w:szCs w:val="24"/>
        </w:rPr>
      </w:pPr>
      <w:r>
        <w:rPr>
          <w:sz w:val="24"/>
          <w:szCs w:val="24"/>
        </w:rPr>
        <w:t>organizing new information</w:t>
      </w:r>
    </w:p>
    <w:p w14:paraId="1B4ED611" w14:textId="77777777" w:rsidR="00401180" w:rsidRDefault="00401180" w:rsidP="00401180">
      <w:pPr>
        <w:pStyle w:val="ListParagraph"/>
        <w:widowControl/>
        <w:numPr>
          <w:ilvl w:val="1"/>
          <w:numId w:val="22"/>
        </w:numPr>
        <w:spacing w:after="160" w:line="259" w:lineRule="auto"/>
        <w:contextualSpacing/>
        <w:rPr>
          <w:sz w:val="24"/>
          <w:szCs w:val="24"/>
        </w:rPr>
      </w:pPr>
      <w:r>
        <w:rPr>
          <w:sz w:val="24"/>
          <w:szCs w:val="24"/>
        </w:rPr>
        <w:t>finding current and relevant events/examples that illustrate concepts we are learning</w:t>
      </w:r>
    </w:p>
    <w:p w14:paraId="3A76FA81" w14:textId="77777777" w:rsidR="00401180" w:rsidRDefault="00401180" w:rsidP="00401180">
      <w:pPr>
        <w:pStyle w:val="ListParagraph"/>
        <w:widowControl/>
        <w:numPr>
          <w:ilvl w:val="1"/>
          <w:numId w:val="22"/>
        </w:numPr>
        <w:spacing w:after="160" w:line="259" w:lineRule="auto"/>
        <w:contextualSpacing/>
        <w:rPr>
          <w:sz w:val="24"/>
          <w:szCs w:val="24"/>
        </w:rPr>
      </w:pPr>
      <w:r>
        <w:rPr>
          <w:sz w:val="24"/>
          <w:szCs w:val="24"/>
        </w:rPr>
        <w:t>breaking down complex topics</w:t>
      </w:r>
    </w:p>
    <w:p w14:paraId="017506C7" w14:textId="77777777" w:rsidR="00401180" w:rsidRDefault="00401180" w:rsidP="00401180">
      <w:pPr>
        <w:pStyle w:val="ListParagraph"/>
        <w:widowControl/>
        <w:numPr>
          <w:ilvl w:val="1"/>
          <w:numId w:val="22"/>
        </w:numPr>
        <w:spacing w:after="160" w:line="259" w:lineRule="auto"/>
        <w:contextualSpacing/>
        <w:rPr>
          <w:sz w:val="24"/>
          <w:szCs w:val="24"/>
        </w:rPr>
      </w:pPr>
      <w:r>
        <w:rPr>
          <w:sz w:val="24"/>
          <w:szCs w:val="24"/>
        </w:rPr>
        <w:t>cross-referencing course content using AI, only after you have engaged with the content</w:t>
      </w:r>
    </w:p>
    <w:p w14:paraId="0191A097" w14:textId="77777777" w:rsidR="00401180" w:rsidRPr="009649FE" w:rsidRDefault="00401180" w:rsidP="00401180">
      <w:pPr>
        <w:pStyle w:val="ListParagraph"/>
        <w:widowControl/>
        <w:numPr>
          <w:ilvl w:val="1"/>
          <w:numId w:val="22"/>
        </w:numPr>
        <w:spacing w:after="160" w:line="259" w:lineRule="auto"/>
        <w:contextualSpacing/>
        <w:rPr>
          <w:sz w:val="24"/>
          <w:szCs w:val="24"/>
        </w:rPr>
      </w:pPr>
      <w:r>
        <w:rPr>
          <w:sz w:val="24"/>
          <w:szCs w:val="24"/>
        </w:rPr>
        <w:t>research and information (with limits)</w:t>
      </w:r>
    </w:p>
    <w:p w14:paraId="4ACA7F59" w14:textId="77777777" w:rsidR="00401180" w:rsidRPr="00845E71" w:rsidRDefault="00401180" w:rsidP="00401180">
      <w:pPr>
        <w:pStyle w:val="ListParagraph"/>
        <w:widowControl/>
        <w:numPr>
          <w:ilvl w:val="0"/>
          <w:numId w:val="22"/>
        </w:numPr>
        <w:spacing w:after="160" w:line="259" w:lineRule="auto"/>
        <w:contextualSpacing/>
        <w:rPr>
          <w:b/>
          <w:bCs/>
          <w:sz w:val="24"/>
          <w:szCs w:val="24"/>
        </w:rPr>
      </w:pPr>
      <w:r w:rsidRPr="00845E71">
        <w:rPr>
          <w:b/>
          <w:bCs/>
          <w:sz w:val="24"/>
          <w:szCs w:val="24"/>
        </w:rPr>
        <w:t xml:space="preserve">You may not use AI for creating your projects/writing papers, responding to essay and discussion prompts, drawing conclusions, or problem solving. </w:t>
      </w:r>
    </w:p>
    <w:p w14:paraId="55844B0A" w14:textId="77777777" w:rsidR="00401180" w:rsidRDefault="00401180" w:rsidP="00401180">
      <w:pPr>
        <w:pStyle w:val="ListParagraph"/>
        <w:widowControl/>
        <w:numPr>
          <w:ilvl w:val="0"/>
          <w:numId w:val="22"/>
        </w:numPr>
        <w:spacing w:after="160" w:line="259" w:lineRule="auto"/>
        <w:contextualSpacing/>
        <w:rPr>
          <w:sz w:val="24"/>
          <w:szCs w:val="24"/>
        </w:rPr>
      </w:pPr>
      <w:r>
        <w:rPr>
          <w:sz w:val="24"/>
          <w:szCs w:val="24"/>
        </w:rPr>
        <w:lastRenderedPageBreak/>
        <w:t>You will critically evaluate AI’s output, checking its accuracy and utility. (for this I will create a rubric)</w:t>
      </w:r>
    </w:p>
    <w:p w14:paraId="4F3F97B9" w14:textId="77777777" w:rsidR="00401180" w:rsidRDefault="00401180" w:rsidP="00401180">
      <w:pPr>
        <w:pStyle w:val="ListParagraph"/>
        <w:widowControl/>
        <w:numPr>
          <w:ilvl w:val="0"/>
          <w:numId w:val="22"/>
        </w:numPr>
        <w:spacing w:after="160" w:line="259" w:lineRule="auto"/>
        <w:contextualSpacing/>
        <w:rPr>
          <w:sz w:val="24"/>
          <w:szCs w:val="24"/>
        </w:rPr>
      </w:pPr>
      <w:r>
        <w:rPr>
          <w:sz w:val="24"/>
          <w:szCs w:val="24"/>
        </w:rPr>
        <w:t xml:space="preserve">You will evaluate its contribution or lack thereof to your learning. </w:t>
      </w:r>
    </w:p>
    <w:p w14:paraId="55AC6CEC" w14:textId="77777777" w:rsidR="00401180" w:rsidRDefault="00401180" w:rsidP="00401180">
      <w:pPr>
        <w:pStyle w:val="ListParagraph"/>
        <w:widowControl/>
        <w:numPr>
          <w:ilvl w:val="0"/>
          <w:numId w:val="22"/>
        </w:numPr>
        <w:spacing w:after="160" w:line="259" w:lineRule="auto"/>
        <w:contextualSpacing/>
        <w:rPr>
          <w:sz w:val="24"/>
          <w:szCs w:val="24"/>
        </w:rPr>
      </w:pPr>
      <w:r>
        <w:rPr>
          <w:sz w:val="24"/>
          <w:szCs w:val="24"/>
        </w:rPr>
        <w:t xml:space="preserve">When using AI, you will openly disclose not only your use of it but also its efficacy, appropriateness, and limitations. </w:t>
      </w:r>
    </w:p>
    <w:p w14:paraId="52DB75F8" w14:textId="77777777" w:rsidR="00401180" w:rsidRDefault="00401180" w:rsidP="00401180">
      <w:pPr>
        <w:pStyle w:val="ListParagraph"/>
        <w:widowControl/>
        <w:numPr>
          <w:ilvl w:val="0"/>
          <w:numId w:val="22"/>
        </w:numPr>
        <w:spacing w:after="160" w:line="259" w:lineRule="auto"/>
        <w:contextualSpacing/>
        <w:rPr>
          <w:sz w:val="24"/>
          <w:szCs w:val="24"/>
        </w:rPr>
      </w:pPr>
      <w:r>
        <w:rPr>
          <w:sz w:val="24"/>
          <w:szCs w:val="24"/>
        </w:rPr>
        <w:t xml:space="preserve">For some assignments, you may provide an acknowledgement, e.g. “Some ideas and examples in this assignment were created by Chat-GPT.” </w:t>
      </w:r>
    </w:p>
    <w:p w14:paraId="48499BF0" w14:textId="77777777" w:rsidR="00401180" w:rsidRDefault="00401180" w:rsidP="00401180">
      <w:pPr>
        <w:pStyle w:val="ListParagraph"/>
        <w:widowControl/>
        <w:numPr>
          <w:ilvl w:val="0"/>
          <w:numId w:val="22"/>
        </w:numPr>
        <w:spacing w:after="160" w:line="259" w:lineRule="auto"/>
        <w:contextualSpacing/>
        <w:rPr>
          <w:sz w:val="24"/>
          <w:szCs w:val="24"/>
        </w:rPr>
      </w:pPr>
      <w:r>
        <w:rPr>
          <w:sz w:val="24"/>
          <w:szCs w:val="24"/>
        </w:rPr>
        <w:t xml:space="preserve">For major projects, you will cite your source formally. Citation guide: </w:t>
      </w:r>
      <w:hyperlink r:id="rId10" w:history="1">
        <w:r w:rsidRPr="006A6054">
          <w:rPr>
            <w:rStyle w:val="Hyperlink"/>
            <w:sz w:val="24"/>
            <w:szCs w:val="24"/>
          </w:rPr>
          <w:t>APA style</w:t>
        </w:r>
      </w:hyperlink>
    </w:p>
    <w:p w14:paraId="4AF00ECB" w14:textId="77777777" w:rsidR="00401180" w:rsidRDefault="00401180" w:rsidP="00401180">
      <w:pPr>
        <w:pStyle w:val="Heading3"/>
      </w:pPr>
      <w:r>
        <w:t>Part 3: Violations and unethical use of AI</w:t>
      </w:r>
    </w:p>
    <w:p w14:paraId="76745BF5" w14:textId="77777777" w:rsidR="00401180" w:rsidRPr="00DB2013" w:rsidRDefault="00401180" w:rsidP="00401180">
      <w:pPr>
        <w:rPr>
          <w:sz w:val="24"/>
          <w:szCs w:val="24"/>
        </w:rPr>
      </w:pPr>
      <w:r>
        <w:rPr>
          <w:sz w:val="24"/>
          <w:szCs w:val="24"/>
        </w:rPr>
        <w:t xml:space="preserve">I believe that students must have agency but also </w:t>
      </w:r>
      <w:r w:rsidRPr="007A7B55">
        <w:rPr>
          <w:b/>
          <w:bCs/>
          <w:sz w:val="24"/>
          <w:szCs w:val="24"/>
        </w:rPr>
        <w:t>accountability</w:t>
      </w:r>
      <w:r>
        <w:rPr>
          <w:sz w:val="24"/>
          <w:szCs w:val="24"/>
        </w:rPr>
        <w:t xml:space="preserve">; therefore, I have a process for addressing the misuse of AI. Upon identifying student work that appears AI generated beyond the guidelines of this class, I will meet one-on-one with the student, and together we will work towards restoration by: </w:t>
      </w:r>
    </w:p>
    <w:p w14:paraId="68F8BA84" w14:textId="77777777" w:rsidR="00401180" w:rsidRDefault="00401180" w:rsidP="00401180">
      <w:pPr>
        <w:pStyle w:val="ListParagraph"/>
        <w:widowControl/>
        <w:numPr>
          <w:ilvl w:val="0"/>
          <w:numId w:val="23"/>
        </w:numPr>
        <w:spacing w:after="160" w:line="259" w:lineRule="auto"/>
        <w:contextualSpacing/>
        <w:rPr>
          <w:sz w:val="24"/>
          <w:szCs w:val="24"/>
        </w:rPr>
      </w:pPr>
      <w:r>
        <w:rPr>
          <w:sz w:val="24"/>
          <w:szCs w:val="24"/>
        </w:rPr>
        <w:t xml:space="preserve">Addressing the root cause of the violation. </w:t>
      </w:r>
    </w:p>
    <w:p w14:paraId="2918452D" w14:textId="77777777" w:rsidR="00401180" w:rsidRDefault="00401180" w:rsidP="00401180">
      <w:pPr>
        <w:pStyle w:val="ListParagraph"/>
        <w:widowControl/>
        <w:numPr>
          <w:ilvl w:val="0"/>
          <w:numId w:val="23"/>
        </w:numPr>
        <w:spacing w:after="160" w:line="259" w:lineRule="auto"/>
        <w:contextualSpacing/>
        <w:rPr>
          <w:sz w:val="24"/>
          <w:szCs w:val="24"/>
        </w:rPr>
      </w:pPr>
      <w:r>
        <w:rPr>
          <w:sz w:val="24"/>
          <w:szCs w:val="24"/>
        </w:rPr>
        <w:t>Recognizing the harm (to academic integrity, the student, and our community of learners).</w:t>
      </w:r>
    </w:p>
    <w:p w14:paraId="2322A66B" w14:textId="77777777" w:rsidR="00401180" w:rsidRDefault="00401180" w:rsidP="00401180">
      <w:pPr>
        <w:pStyle w:val="ListParagraph"/>
        <w:widowControl/>
        <w:numPr>
          <w:ilvl w:val="0"/>
          <w:numId w:val="23"/>
        </w:numPr>
        <w:spacing w:after="160" w:line="259" w:lineRule="auto"/>
        <w:contextualSpacing/>
        <w:rPr>
          <w:sz w:val="24"/>
          <w:szCs w:val="24"/>
        </w:rPr>
      </w:pPr>
      <w:r>
        <w:rPr>
          <w:sz w:val="24"/>
          <w:szCs w:val="24"/>
        </w:rPr>
        <w:t xml:space="preserve">Take responsibility. </w:t>
      </w:r>
    </w:p>
    <w:p w14:paraId="03570CE6" w14:textId="77777777" w:rsidR="00401180" w:rsidRDefault="00401180" w:rsidP="00401180">
      <w:pPr>
        <w:pStyle w:val="ListParagraph"/>
        <w:widowControl/>
        <w:numPr>
          <w:ilvl w:val="0"/>
          <w:numId w:val="23"/>
        </w:numPr>
        <w:spacing w:after="160" w:line="259" w:lineRule="auto"/>
        <w:contextualSpacing/>
        <w:rPr>
          <w:sz w:val="24"/>
          <w:szCs w:val="24"/>
        </w:rPr>
      </w:pPr>
      <w:proofErr w:type="gramStart"/>
      <w:r>
        <w:rPr>
          <w:sz w:val="24"/>
          <w:szCs w:val="24"/>
        </w:rPr>
        <w:t>Make a plan</w:t>
      </w:r>
      <w:proofErr w:type="gramEnd"/>
      <w:r>
        <w:rPr>
          <w:sz w:val="24"/>
          <w:szCs w:val="24"/>
        </w:rPr>
        <w:t xml:space="preserve"> for reparations.</w:t>
      </w:r>
    </w:p>
    <w:p w14:paraId="3D96859B" w14:textId="77777777" w:rsidR="00401180" w:rsidRDefault="00401180" w:rsidP="00401180">
      <w:pPr>
        <w:pStyle w:val="ListParagraph"/>
        <w:widowControl/>
        <w:numPr>
          <w:ilvl w:val="0"/>
          <w:numId w:val="23"/>
        </w:numPr>
        <w:spacing w:after="160" w:line="259" w:lineRule="auto"/>
        <w:contextualSpacing/>
        <w:rPr>
          <w:sz w:val="24"/>
          <w:szCs w:val="24"/>
        </w:rPr>
      </w:pPr>
      <w:r>
        <w:rPr>
          <w:sz w:val="24"/>
          <w:szCs w:val="24"/>
        </w:rPr>
        <w:t xml:space="preserve">Take measures to adhere to AI usage guidelines more responsibly and ethically moving forward. </w:t>
      </w:r>
    </w:p>
    <w:p w14:paraId="52907209" w14:textId="77777777" w:rsidR="00401180" w:rsidRPr="00BC0183" w:rsidRDefault="00401180" w:rsidP="00401180">
      <w:pPr>
        <w:pStyle w:val="ListParagraph"/>
        <w:widowControl/>
        <w:numPr>
          <w:ilvl w:val="0"/>
          <w:numId w:val="23"/>
        </w:numPr>
        <w:spacing w:after="160" w:line="259" w:lineRule="auto"/>
        <w:contextualSpacing/>
        <w:rPr>
          <w:sz w:val="24"/>
          <w:szCs w:val="24"/>
        </w:rPr>
      </w:pPr>
      <w:r>
        <w:rPr>
          <w:i/>
          <w:iCs/>
          <w:sz w:val="24"/>
          <w:szCs w:val="24"/>
        </w:rPr>
        <w:t xml:space="preserve">When I suspect your writing is not in your voice, I will provide you with feedback letting you know precisely that. </w:t>
      </w:r>
    </w:p>
    <w:p w14:paraId="0A739E3C" w14:textId="77777777" w:rsidR="00401180" w:rsidRDefault="00401180" w:rsidP="00401180">
      <w:pPr>
        <w:pStyle w:val="Heading3"/>
      </w:pPr>
      <w:r>
        <w:t>Part 4: Potential harms with AI usage</w:t>
      </w:r>
    </w:p>
    <w:p w14:paraId="108A2AE8" w14:textId="77777777" w:rsidR="00401180" w:rsidRDefault="00401180" w:rsidP="00401180">
      <w:pPr>
        <w:pStyle w:val="ListParagraph"/>
        <w:widowControl/>
        <w:numPr>
          <w:ilvl w:val="0"/>
          <w:numId w:val="24"/>
        </w:numPr>
        <w:spacing w:after="160" w:line="259" w:lineRule="auto"/>
        <w:contextualSpacing/>
        <w:rPr>
          <w:sz w:val="24"/>
          <w:szCs w:val="24"/>
        </w:rPr>
      </w:pPr>
      <w:r>
        <w:rPr>
          <w:sz w:val="24"/>
          <w:szCs w:val="24"/>
        </w:rPr>
        <w:t>Inaccuracy, unreliability, ineffectiveness, misinformation, hallucinations</w:t>
      </w:r>
    </w:p>
    <w:p w14:paraId="1F9CC838" w14:textId="77777777" w:rsidR="00401180" w:rsidRDefault="00401180" w:rsidP="00401180">
      <w:pPr>
        <w:pStyle w:val="ListParagraph"/>
        <w:widowControl/>
        <w:numPr>
          <w:ilvl w:val="0"/>
          <w:numId w:val="24"/>
        </w:numPr>
        <w:spacing w:after="160" w:line="259" w:lineRule="auto"/>
        <w:contextualSpacing/>
        <w:rPr>
          <w:sz w:val="24"/>
          <w:szCs w:val="24"/>
        </w:rPr>
      </w:pPr>
      <w:r>
        <w:rPr>
          <w:sz w:val="24"/>
          <w:szCs w:val="24"/>
        </w:rPr>
        <w:t>Reduced information integrity</w:t>
      </w:r>
    </w:p>
    <w:p w14:paraId="5CB9E030" w14:textId="77777777" w:rsidR="00401180" w:rsidRDefault="00401180" w:rsidP="00401180">
      <w:pPr>
        <w:pStyle w:val="ListParagraph"/>
        <w:widowControl/>
        <w:numPr>
          <w:ilvl w:val="0"/>
          <w:numId w:val="24"/>
        </w:numPr>
        <w:spacing w:after="160" w:line="259" w:lineRule="auto"/>
        <w:contextualSpacing/>
        <w:rPr>
          <w:sz w:val="24"/>
          <w:szCs w:val="24"/>
        </w:rPr>
      </w:pPr>
      <w:r>
        <w:rPr>
          <w:sz w:val="24"/>
          <w:szCs w:val="24"/>
        </w:rPr>
        <w:t>Safety and security concerns</w:t>
      </w:r>
    </w:p>
    <w:p w14:paraId="61DA7517" w14:textId="77777777" w:rsidR="00401180" w:rsidRDefault="00401180" w:rsidP="00401180">
      <w:pPr>
        <w:pStyle w:val="ListParagraph"/>
        <w:widowControl/>
        <w:numPr>
          <w:ilvl w:val="0"/>
          <w:numId w:val="24"/>
        </w:numPr>
        <w:spacing w:after="160" w:line="259" w:lineRule="auto"/>
        <w:contextualSpacing/>
        <w:rPr>
          <w:sz w:val="24"/>
          <w:szCs w:val="24"/>
        </w:rPr>
      </w:pPr>
      <w:r>
        <w:rPr>
          <w:sz w:val="24"/>
          <w:szCs w:val="24"/>
        </w:rPr>
        <w:t>Negative environmental impact</w:t>
      </w:r>
    </w:p>
    <w:p w14:paraId="14CAE387" w14:textId="77777777" w:rsidR="00401180" w:rsidRDefault="00401180" w:rsidP="00401180">
      <w:pPr>
        <w:pStyle w:val="ListParagraph"/>
        <w:widowControl/>
        <w:numPr>
          <w:ilvl w:val="0"/>
          <w:numId w:val="24"/>
        </w:numPr>
        <w:spacing w:after="160" w:line="259" w:lineRule="auto"/>
        <w:contextualSpacing/>
        <w:rPr>
          <w:sz w:val="24"/>
          <w:szCs w:val="24"/>
        </w:rPr>
      </w:pPr>
      <w:r>
        <w:rPr>
          <w:sz w:val="24"/>
          <w:szCs w:val="24"/>
        </w:rPr>
        <w:t>Biased and discriminatory information</w:t>
      </w:r>
    </w:p>
    <w:p w14:paraId="4687624C" w14:textId="77777777" w:rsidR="00401180" w:rsidRDefault="00401180" w:rsidP="00401180">
      <w:pPr>
        <w:pStyle w:val="ListParagraph"/>
        <w:widowControl/>
        <w:numPr>
          <w:ilvl w:val="0"/>
          <w:numId w:val="24"/>
        </w:numPr>
        <w:spacing w:after="160" w:line="259" w:lineRule="auto"/>
        <w:contextualSpacing/>
        <w:rPr>
          <w:sz w:val="24"/>
          <w:szCs w:val="24"/>
        </w:rPr>
      </w:pPr>
      <w:r>
        <w:rPr>
          <w:sz w:val="24"/>
          <w:szCs w:val="24"/>
        </w:rPr>
        <w:t xml:space="preserve">Improper disclosure of personal and proprietary information. </w:t>
      </w:r>
    </w:p>
    <w:p w14:paraId="79450F57" w14:textId="77777777" w:rsidR="007D0C3B" w:rsidRDefault="007D0C3B" w:rsidP="001E4816">
      <w:pPr>
        <w:spacing w:before="3"/>
        <w:rPr>
          <w:rFonts w:ascii="Georgia" w:eastAsia="Georgia" w:hAnsi="Georgia" w:cs="Georgia"/>
          <w:sz w:val="24"/>
          <w:szCs w:val="24"/>
        </w:rPr>
      </w:pPr>
    </w:p>
    <w:p w14:paraId="34F76E49" w14:textId="77777777" w:rsidR="007D0C3B" w:rsidRPr="002A6FDA" w:rsidRDefault="007D0C3B" w:rsidP="007D0C3B">
      <w:pPr>
        <w:rPr>
          <w:rFonts w:ascii="Times New Roman" w:hAnsi="Times New Roman" w:cs="Times New Roman"/>
          <w:sz w:val="24"/>
          <w:szCs w:val="24"/>
        </w:rPr>
      </w:pPr>
      <w:r w:rsidRPr="002A6FDA">
        <w:rPr>
          <w:rFonts w:ascii="Times New Roman" w:hAnsi="Times New Roman" w:cs="Times New Roman"/>
          <w:b/>
          <w:sz w:val="24"/>
          <w:szCs w:val="24"/>
        </w:rPr>
        <w:t xml:space="preserve">Texas Core Objectives Component Area: </w:t>
      </w:r>
      <w:r w:rsidRPr="002A6FDA">
        <w:rPr>
          <w:rFonts w:ascii="Times New Roman" w:hAnsi="Times New Roman" w:cs="Times New Roman"/>
          <w:sz w:val="24"/>
          <w:szCs w:val="24"/>
        </w:rPr>
        <w:t>Option B</w:t>
      </w:r>
    </w:p>
    <w:p w14:paraId="134EBABE" w14:textId="06BDE33C" w:rsidR="007D0C3B" w:rsidRPr="002A6FDA" w:rsidRDefault="007D0C3B" w:rsidP="007D0C3B">
      <w:pPr>
        <w:rPr>
          <w:rFonts w:ascii="Times New Roman" w:hAnsi="Times New Roman" w:cs="Times New Roman"/>
          <w:sz w:val="24"/>
          <w:szCs w:val="24"/>
        </w:rPr>
      </w:pPr>
      <w:r w:rsidRPr="002A6FDA">
        <w:rPr>
          <w:rFonts w:ascii="Times New Roman" w:hAnsi="Times New Roman" w:cs="Times New Roman"/>
          <w:sz w:val="24"/>
          <w:szCs w:val="24"/>
        </w:rPr>
        <w:t>Communication</w:t>
      </w:r>
      <w:r w:rsidR="000841E8">
        <w:rPr>
          <w:rFonts w:ascii="Times New Roman" w:hAnsi="Times New Roman" w:cs="Times New Roman"/>
          <w:sz w:val="24"/>
          <w:szCs w:val="24"/>
        </w:rPr>
        <w:t xml:space="preserve"> and Critical Thinking</w:t>
      </w:r>
    </w:p>
    <w:p w14:paraId="21775E31" w14:textId="5B4A5272" w:rsidR="007D0C3B" w:rsidRPr="002A6FDA" w:rsidRDefault="007D0C3B" w:rsidP="000841E8">
      <w:pPr>
        <w:ind w:left="720"/>
        <w:rPr>
          <w:rFonts w:ascii="Times New Roman" w:hAnsi="Times New Roman" w:cs="Times New Roman"/>
          <w:sz w:val="24"/>
          <w:szCs w:val="24"/>
        </w:rPr>
      </w:pPr>
      <w:r w:rsidRPr="002A6FDA">
        <w:rPr>
          <w:rFonts w:ascii="Times New Roman" w:hAnsi="Times New Roman" w:cs="Times New Roman"/>
          <w:sz w:val="24"/>
          <w:szCs w:val="24"/>
        </w:rPr>
        <w:t>Signature Assignment: Personal History and S</w:t>
      </w:r>
      <w:r>
        <w:rPr>
          <w:rFonts w:ascii="Times New Roman" w:hAnsi="Times New Roman" w:cs="Times New Roman"/>
          <w:sz w:val="24"/>
          <w:szCs w:val="24"/>
        </w:rPr>
        <w:t>urvey</w:t>
      </w:r>
    </w:p>
    <w:p w14:paraId="7B654521" w14:textId="77777777" w:rsidR="007D0C3B" w:rsidRDefault="007D0C3B" w:rsidP="007D0C3B">
      <w:pPr>
        <w:rPr>
          <w:rFonts w:ascii="Times New Roman" w:hAnsi="Times New Roman" w:cs="Times New Roman"/>
          <w:sz w:val="24"/>
          <w:szCs w:val="24"/>
        </w:rPr>
      </w:pPr>
      <w:r w:rsidRPr="002A6FDA">
        <w:rPr>
          <w:rFonts w:ascii="Times New Roman" w:hAnsi="Times New Roman" w:cs="Times New Roman"/>
          <w:sz w:val="24"/>
          <w:szCs w:val="24"/>
        </w:rPr>
        <w:t>Personal Responsibility</w:t>
      </w:r>
    </w:p>
    <w:p w14:paraId="5854ED11" w14:textId="43B2FFD2" w:rsidR="003763FE" w:rsidRPr="002A6FDA" w:rsidRDefault="007D0C3B" w:rsidP="003763FE">
      <w:pPr>
        <w:ind w:left="720"/>
        <w:jc w:val="both"/>
        <w:rPr>
          <w:rFonts w:ascii="Times New Roman" w:hAnsi="Times New Roman" w:cs="Times New Roman"/>
          <w:sz w:val="24"/>
          <w:szCs w:val="24"/>
        </w:rPr>
      </w:pPr>
      <w:r>
        <w:rPr>
          <w:rFonts w:ascii="Times New Roman" w:hAnsi="Times New Roman" w:cs="Times New Roman"/>
          <w:sz w:val="24"/>
          <w:szCs w:val="24"/>
        </w:rPr>
        <w:t>Signature Assignment:</w:t>
      </w:r>
      <w:r w:rsidR="000841E8">
        <w:rPr>
          <w:rFonts w:ascii="Times New Roman" w:hAnsi="Times New Roman" w:cs="Times New Roman"/>
          <w:sz w:val="24"/>
          <w:szCs w:val="24"/>
        </w:rPr>
        <w:t xml:space="preserve"> </w:t>
      </w:r>
      <w:r w:rsidR="003763FE" w:rsidRPr="002A6FDA">
        <w:rPr>
          <w:rFonts w:ascii="Times New Roman" w:hAnsi="Times New Roman" w:cs="Times New Roman"/>
          <w:sz w:val="24"/>
          <w:szCs w:val="24"/>
        </w:rPr>
        <w:t>Words are Weapon</w:t>
      </w:r>
      <w:r w:rsidR="003763FE">
        <w:rPr>
          <w:rFonts w:ascii="Times New Roman" w:hAnsi="Times New Roman" w:cs="Times New Roman"/>
          <w:sz w:val="24"/>
          <w:szCs w:val="24"/>
        </w:rPr>
        <w:t>s: Hate Speech on the Internet</w:t>
      </w:r>
    </w:p>
    <w:p w14:paraId="771A0031" w14:textId="78F7DFE3" w:rsidR="007D0C3B" w:rsidRPr="002A6FDA" w:rsidRDefault="007D0C3B" w:rsidP="007D0C3B">
      <w:pPr>
        <w:rPr>
          <w:rFonts w:ascii="Times New Roman" w:hAnsi="Times New Roman" w:cs="Times New Roman"/>
          <w:sz w:val="24"/>
          <w:szCs w:val="24"/>
        </w:rPr>
      </w:pPr>
    </w:p>
    <w:p w14:paraId="0D7AE595" w14:textId="450F057C" w:rsidR="003763FE" w:rsidRPr="002A6FDA" w:rsidRDefault="003763FE" w:rsidP="007D0C3B">
      <w:pPr>
        <w:spacing w:after="120"/>
        <w:contextualSpacing/>
        <w:rPr>
          <w:rFonts w:ascii="Times New Roman" w:hAnsi="Times New Roman" w:cs="Times New Roman"/>
          <w:sz w:val="24"/>
          <w:szCs w:val="24"/>
        </w:rPr>
      </w:pPr>
      <w:hyperlink r:id="rId11" w:history="1">
        <w:r w:rsidRPr="003763FE">
          <w:rPr>
            <w:rStyle w:val="Hyperlink"/>
            <w:rFonts w:ascii="Times New Roman" w:hAnsi="Times New Roman" w:cs="Times New Roman"/>
            <w:sz w:val="24"/>
            <w:szCs w:val="24"/>
          </w:rPr>
          <w:t>UNT core rubrics</w:t>
        </w:r>
      </w:hyperlink>
    </w:p>
    <w:p w14:paraId="110998AF" w14:textId="77777777" w:rsidR="007D0C3B" w:rsidRDefault="007D0C3B" w:rsidP="007D0C3B">
      <w:pPr>
        <w:spacing w:after="120"/>
        <w:contextualSpacing/>
        <w:rPr>
          <w:rFonts w:ascii="Times New Roman" w:hAnsi="Times New Roman" w:cs="Times New Roman"/>
          <w:sz w:val="24"/>
          <w:szCs w:val="24"/>
        </w:rPr>
      </w:pPr>
    </w:p>
    <w:p w14:paraId="7747523F" w14:textId="6290066C" w:rsidR="00907723" w:rsidRDefault="00907723" w:rsidP="007D0C3B">
      <w:pPr>
        <w:spacing w:after="120"/>
        <w:contextualSpacing/>
        <w:rPr>
          <w:rFonts w:ascii="Times New Roman" w:hAnsi="Times New Roman" w:cs="Times New Roman"/>
          <w:sz w:val="24"/>
          <w:szCs w:val="24"/>
        </w:rPr>
      </w:pPr>
      <w:r>
        <w:rPr>
          <w:rFonts w:ascii="Times New Roman" w:hAnsi="Times New Roman" w:cs="Times New Roman"/>
          <w:sz w:val="24"/>
          <w:szCs w:val="24"/>
        </w:rPr>
        <w:t xml:space="preserve">You will have </w:t>
      </w:r>
      <w:r w:rsidR="00F51790">
        <w:rPr>
          <w:rFonts w:ascii="Times New Roman" w:hAnsi="Times New Roman" w:cs="Times New Roman"/>
          <w:sz w:val="24"/>
          <w:szCs w:val="24"/>
        </w:rPr>
        <w:t>2</w:t>
      </w:r>
      <w:r>
        <w:rPr>
          <w:rFonts w:ascii="Times New Roman" w:hAnsi="Times New Roman" w:cs="Times New Roman"/>
          <w:sz w:val="24"/>
          <w:szCs w:val="24"/>
        </w:rPr>
        <w:t xml:space="preserve"> major projects that are aligned with the core rubrics required for this class. The description of these assignments are in </w:t>
      </w:r>
      <w:r w:rsidR="00621752">
        <w:rPr>
          <w:rFonts w:ascii="Times New Roman" w:hAnsi="Times New Roman" w:cs="Times New Roman"/>
          <w:sz w:val="24"/>
          <w:szCs w:val="24"/>
        </w:rPr>
        <w:t>C</w:t>
      </w:r>
      <w:r>
        <w:rPr>
          <w:rFonts w:ascii="Times New Roman" w:hAnsi="Times New Roman" w:cs="Times New Roman"/>
          <w:sz w:val="24"/>
          <w:szCs w:val="24"/>
        </w:rPr>
        <w:t xml:space="preserve">anvas in the Projects tab. </w:t>
      </w:r>
    </w:p>
    <w:p w14:paraId="567AF8E8" w14:textId="77777777" w:rsidR="00F51790" w:rsidRDefault="00F51790" w:rsidP="007D0C3B">
      <w:pPr>
        <w:spacing w:after="120"/>
        <w:contextualSpacing/>
        <w:rPr>
          <w:rFonts w:ascii="Times New Roman" w:hAnsi="Times New Roman" w:cs="Times New Roman"/>
          <w:sz w:val="24"/>
          <w:szCs w:val="24"/>
        </w:rPr>
      </w:pPr>
    </w:p>
    <w:p w14:paraId="432EE3AD" w14:textId="77777777" w:rsidR="00F51790" w:rsidRDefault="00F51790" w:rsidP="007D0C3B">
      <w:pPr>
        <w:spacing w:after="120"/>
        <w:contextualSpacing/>
        <w:rPr>
          <w:rFonts w:ascii="Times New Roman" w:hAnsi="Times New Roman" w:cs="Times New Roman"/>
          <w:sz w:val="24"/>
          <w:szCs w:val="24"/>
        </w:rPr>
      </w:pPr>
    </w:p>
    <w:p w14:paraId="40509817" w14:textId="77777777" w:rsidR="00907723" w:rsidRDefault="00907723" w:rsidP="007D0C3B">
      <w:pPr>
        <w:spacing w:after="120"/>
        <w:contextualSpacing/>
        <w:rPr>
          <w:rFonts w:ascii="Times New Roman" w:hAnsi="Times New Roman" w:cs="Times New Roman"/>
          <w:sz w:val="24"/>
          <w:szCs w:val="24"/>
        </w:rPr>
      </w:pPr>
    </w:p>
    <w:p w14:paraId="6EE78012" w14:textId="42292AF3" w:rsidR="00907723" w:rsidRPr="002A6FDA" w:rsidRDefault="00907723" w:rsidP="007D0C3B">
      <w:pPr>
        <w:spacing w:after="120"/>
        <w:contextualSpacing/>
        <w:rPr>
          <w:rFonts w:ascii="Times New Roman" w:hAnsi="Times New Roman" w:cs="Times New Roman"/>
          <w:sz w:val="24"/>
          <w:szCs w:val="24"/>
        </w:rPr>
      </w:pPr>
      <w:r>
        <w:rPr>
          <w:rFonts w:ascii="Times New Roman" w:hAnsi="Times New Roman" w:cs="Times New Roman"/>
          <w:sz w:val="24"/>
          <w:szCs w:val="24"/>
        </w:rPr>
        <w:t xml:space="preserve">UNT Policies and information: </w:t>
      </w:r>
    </w:p>
    <w:p w14:paraId="6B72B2BB" w14:textId="77777777" w:rsidR="00DA3C13" w:rsidRPr="00DA3C13" w:rsidRDefault="00DA3C13" w:rsidP="00DA3C13">
      <w:pPr>
        <w:pStyle w:val="Heading3"/>
        <w:rPr>
          <w:rFonts w:ascii="Times New Roman" w:eastAsia="Times New Roman" w:hAnsi="Times New Roman" w:cs="Times New Roman"/>
        </w:rPr>
      </w:pPr>
      <w:r w:rsidRPr="00DA3C13">
        <w:rPr>
          <w:rFonts w:ascii="Times New Roman" w:eastAsia="Times New Roman" w:hAnsi="Times New Roman" w:cs="Times New Roman"/>
        </w:rPr>
        <w:lastRenderedPageBreak/>
        <w:t>Attendance</w:t>
      </w:r>
    </w:p>
    <w:p w14:paraId="2A3FB396" w14:textId="77777777" w:rsidR="00DA3C13" w:rsidRPr="00DA3C13" w:rsidRDefault="00DA3C13" w:rsidP="00DA3C13">
      <w:pPr>
        <w:rPr>
          <w:rFonts w:ascii="Times New Roman" w:eastAsia="Times New Roman" w:hAnsi="Times New Roman" w:cs="Times New Roman"/>
        </w:rPr>
      </w:pPr>
      <w:r w:rsidRPr="00DA3C13">
        <w:rPr>
          <w:rFonts w:ascii="Times New Roman" w:eastAsia="Times New Roman" w:hAnsi="Times New Roman" w:cs="Times New Roman"/>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68D93A83" w14:textId="695C0F01" w:rsidR="00DA3C13" w:rsidRPr="00DA3C13" w:rsidRDefault="00DA3C13" w:rsidP="00DA3C13">
      <w:pPr>
        <w:rPr>
          <w:rFonts w:ascii="Times New Roman" w:eastAsia="Times New Roman" w:hAnsi="Times New Roman" w:cs="Times New Roman"/>
        </w:rPr>
      </w:pPr>
      <w:r w:rsidRPr="00DA3C13">
        <w:rPr>
          <w:rFonts w:ascii="Times New Roman" w:eastAsia="Times New Roman" w:hAnsi="Times New Roman" w:cs="Times New Roman"/>
        </w:rPr>
        <w:t> </w:t>
      </w:r>
    </w:p>
    <w:p w14:paraId="70A69631" w14:textId="77777777" w:rsidR="00DA3C13" w:rsidRPr="00DA3C13" w:rsidRDefault="00DA3C13" w:rsidP="00DA3C13">
      <w:pPr>
        <w:pStyle w:val="Heading3"/>
        <w:rPr>
          <w:rFonts w:ascii="Times New Roman" w:eastAsia="Times New Roman" w:hAnsi="Times New Roman" w:cs="Times New Roman"/>
        </w:rPr>
      </w:pPr>
      <w:r w:rsidRPr="00DA3C13">
        <w:rPr>
          <w:rFonts w:ascii="Times New Roman" w:eastAsia="Times New Roman" w:hAnsi="Times New Roman" w:cs="Times New Roman"/>
        </w:rPr>
        <w:t>Course Materials for Remote Instruction</w:t>
      </w:r>
    </w:p>
    <w:p w14:paraId="41DCD780" w14:textId="77777777" w:rsidR="00DA3C13" w:rsidRPr="00DA3C13" w:rsidRDefault="00DA3C13" w:rsidP="00DA3C13">
      <w:pPr>
        <w:spacing w:before="3"/>
        <w:rPr>
          <w:rFonts w:ascii="Times New Roman" w:eastAsia="Georgia" w:hAnsi="Times New Roman" w:cs="Times New Roman"/>
          <w:sz w:val="24"/>
          <w:szCs w:val="24"/>
        </w:rPr>
      </w:pPr>
      <w:r w:rsidRPr="00DA3C13">
        <w:rPr>
          <w:rFonts w:ascii="Times New Roman" w:eastAsia="Times New Roman" w:hAnsi="Times New Roman" w:cs="Times New Roman"/>
        </w:rPr>
        <w:t xml:space="preserve">Remote instruction may be necessary if community health conditions change or you need to self-isolate or quarantine due to COVID-19.  Students will need access to a [webcam and microphone – faculty member to include what other basic equipment is needed] to participate in fully remote portions of the class.  Additional required classroom materials for remote learning include: [list specific software, supplies, equipment or system requirements needed for the course].  Information on how to be successful in a remote learning environment can be found at </w:t>
      </w:r>
      <w:hyperlink r:id="rId12" w:history="1">
        <w:r w:rsidRPr="00DA3C13">
          <w:rPr>
            <w:rStyle w:val="Hyperlink"/>
            <w:rFonts w:ascii="Times New Roman" w:eastAsia="Times New Roman" w:hAnsi="Times New Roman" w:cs="Times New Roman"/>
            <w:color w:val="0563C1"/>
          </w:rPr>
          <w:t>https://online.unt.edu/learn</w:t>
        </w:r>
      </w:hyperlink>
    </w:p>
    <w:p w14:paraId="50443386" w14:textId="77777777" w:rsidR="0012356D" w:rsidRPr="00DA3C13" w:rsidRDefault="0012356D" w:rsidP="001E4816">
      <w:pPr>
        <w:spacing w:before="3"/>
        <w:rPr>
          <w:rFonts w:ascii="Times New Roman" w:eastAsia="Georgia" w:hAnsi="Times New Roman" w:cs="Times New Roman"/>
          <w:sz w:val="24"/>
          <w:szCs w:val="24"/>
        </w:rPr>
      </w:pPr>
    </w:p>
    <w:p w14:paraId="63797657" w14:textId="77777777" w:rsidR="0012356D" w:rsidRDefault="0012356D" w:rsidP="0012356D">
      <w:pPr>
        <w:pStyle w:val="Heading2"/>
      </w:pPr>
      <w:r>
        <w:t>Technical Requirements &amp; Skills</w:t>
      </w:r>
    </w:p>
    <w:p w14:paraId="45BDDF91" w14:textId="77777777" w:rsidR="0012356D" w:rsidRDefault="0012356D" w:rsidP="0012356D">
      <w:pPr>
        <w:pStyle w:val="Heading3"/>
      </w:pPr>
      <w:r>
        <w:t>Minimum Technology Requirements</w:t>
      </w:r>
    </w:p>
    <w:p w14:paraId="20369019"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The following are minimum technology requirements for students to attend the course and communicate with the instructor:</w:t>
      </w:r>
    </w:p>
    <w:p w14:paraId="6842E16D" w14:textId="77777777" w:rsidR="0012356D" w:rsidRPr="00DA3C13" w:rsidRDefault="0012356D" w:rsidP="0012356D">
      <w:pPr>
        <w:pStyle w:val="ListParagraph"/>
        <w:widowControl/>
        <w:numPr>
          <w:ilvl w:val="0"/>
          <w:numId w:val="2"/>
        </w:numPr>
        <w:spacing w:after="160" w:line="259" w:lineRule="auto"/>
        <w:contextualSpacing/>
        <w:rPr>
          <w:rFonts w:ascii="Times New Roman" w:hAnsi="Times New Roman" w:cs="Times New Roman"/>
        </w:rPr>
      </w:pPr>
      <w:r w:rsidRPr="00DA3C13">
        <w:rPr>
          <w:rFonts w:ascii="Times New Roman" w:hAnsi="Times New Roman" w:cs="Times New Roman"/>
        </w:rPr>
        <w:t>Computer</w:t>
      </w:r>
    </w:p>
    <w:p w14:paraId="68CF0456" w14:textId="77777777" w:rsidR="0012356D" w:rsidRPr="00DA3C13" w:rsidRDefault="0012356D" w:rsidP="0012356D">
      <w:pPr>
        <w:pStyle w:val="ListParagraph"/>
        <w:widowControl/>
        <w:numPr>
          <w:ilvl w:val="0"/>
          <w:numId w:val="2"/>
        </w:numPr>
        <w:spacing w:after="160" w:line="259" w:lineRule="auto"/>
        <w:contextualSpacing/>
        <w:rPr>
          <w:rFonts w:ascii="Times New Roman" w:hAnsi="Times New Roman" w:cs="Times New Roman"/>
        </w:rPr>
      </w:pPr>
      <w:r w:rsidRPr="00DA3C13">
        <w:rPr>
          <w:rFonts w:ascii="Times New Roman" w:hAnsi="Times New Roman" w:cs="Times New Roman"/>
        </w:rPr>
        <w:t xml:space="preserve">Reliable internet access </w:t>
      </w:r>
    </w:p>
    <w:p w14:paraId="68E64D1A" w14:textId="77777777" w:rsidR="0012356D" w:rsidRPr="00DA3C13" w:rsidRDefault="0012356D" w:rsidP="0012356D">
      <w:pPr>
        <w:pStyle w:val="ListParagraph"/>
        <w:widowControl/>
        <w:numPr>
          <w:ilvl w:val="0"/>
          <w:numId w:val="2"/>
        </w:numPr>
        <w:spacing w:line="259" w:lineRule="auto"/>
        <w:contextualSpacing/>
        <w:rPr>
          <w:rFonts w:ascii="Times New Roman" w:hAnsi="Times New Roman" w:cs="Times New Roman"/>
        </w:rPr>
      </w:pPr>
      <w:r w:rsidRPr="00DA3C13">
        <w:rPr>
          <w:rFonts w:ascii="Times New Roman" w:hAnsi="Times New Roman" w:cs="Times New Roman"/>
        </w:rPr>
        <w:t>Microsoft Office Suite</w:t>
      </w:r>
    </w:p>
    <w:p w14:paraId="6628D3EE" w14:textId="77777777" w:rsidR="0012356D" w:rsidRPr="00DA3C13" w:rsidRDefault="0012356D" w:rsidP="0012356D">
      <w:pPr>
        <w:pStyle w:val="ListParagraph"/>
        <w:widowControl/>
        <w:numPr>
          <w:ilvl w:val="0"/>
          <w:numId w:val="2"/>
        </w:numPr>
        <w:spacing w:after="160" w:line="259" w:lineRule="auto"/>
        <w:contextualSpacing/>
        <w:rPr>
          <w:rStyle w:val="Hyperlink"/>
          <w:rFonts w:ascii="Times New Roman" w:hAnsi="Times New Roman" w:cs="Times New Roman"/>
        </w:rPr>
      </w:pPr>
      <w:hyperlink r:id="rId13" w:history="1">
        <w:r w:rsidRPr="00DA3C13">
          <w:rPr>
            <w:rStyle w:val="Hyperlink"/>
            <w:rFonts w:ascii="Times New Roman" w:hAnsi="Times New Roman" w:cs="Times New Roman"/>
          </w:rPr>
          <w:t>Canvas Technical Requirements</w:t>
        </w:r>
      </w:hyperlink>
      <w:r w:rsidRPr="00DA3C13">
        <w:rPr>
          <w:rFonts w:ascii="Times New Roman" w:hAnsi="Times New Roman" w:cs="Times New Roman"/>
        </w:rPr>
        <w:t xml:space="preserve"> (https://clear.unt.edu/supported-technologies/canvas/requirements</w:t>
      </w:r>
      <w:r w:rsidRPr="00DA3C13">
        <w:rPr>
          <w:rStyle w:val="Hyperlink"/>
          <w:rFonts w:ascii="Times New Roman" w:hAnsi="Times New Roman" w:cs="Times New Roman"/>
        </w:rPr>
        <w:t>)</w:t>
      </w:r>
    </w:p>
    <w:p w14:paraId="47574A78"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Computer Skills &amp; Digital Literacy</w:t>
      </w:r>
    </w:p>
    <w:p w14:paraId="7AD0C4D7"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Course-specific technical skills learners must have to succeed in the course include:</w:t>
      </w:r>
    </w:p>
    <w:p w14:paraId="361C77D9" w14:textId="77777777" w:rsidR="0012356D" w:rsidRPr="00DA3C13" w:rsidRDefault="0012356D" w:rsidP="0012356D">
      <w:pPr>
        <w:pStyle w:val="ListParagraph"/>
        <w:widowControl/>
        <w:numPr>
          <w:ilvl w:val="0"/>
          <w:numId w:val="3"/>
        </w:numPr>
        <w:spacing w:after="160" w:line="259" w:lineRule="auto"/>
        <w:contextualSpacing/>
        <w:rPr>
          <w:rFonts w:ascii="Times New Roman" w:hAnsi="Times New Roman" w:cs="Times New Roman"/>
        </w:rPr>
      </w:pPr>
      <w:r w:rsidRPr="00DA3C13">
        <w:rPr>
          <w:rFonts w:ascii="Times New Roman" w:hAnsi="Times New Roman" w:cs="Times New Roman"/>
        </w:rPr>
        <w:t>Using Canvas</w:t>
      </w:r>
    </w:p>
    <w:p w14:paraId="7D2E9087" w14:textId="77777777" w:rsidR="0012356D" w:rsidRPr="00DA3C13" w:rsidRDefault="0012356D" w:rsidP="0012356D">
      <w:pPr>
        <w:pStyle w:val="ListParagraph"/>
        <w:widowControl/>
        <w:numPr>
          <w:ilvl w:val="0"/>
          <w:numId w:val="3"/>
        </w:numPr>
        <w:spacing w:after="160" w:line="259" w:lineRule="auto"/>
        <w:contextualSpacing/>
        <w:rPr>
          <w:rFonts w:ascii="Times New Roman" w:hAnsi="Times New Roman" w:cs="Times New Roman"/>
        </w:rPr>
      </w:pPr>
      <w:r w:rsidRPr="00DA3C13">
        <w:rPr>
          <w:rFonts w:ascii="Times New Roman" w:hAnsi="Times New Roman" w:cs="Times New Roman"/>
        </w:rPr>
        <w:t>Using email with attachments</w:t>
      </w:r>
    </w:p>
    <w:p w14:paraId="7E6B7CEE"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Rules of Engagement</w:t>
      </w:r>
    </w:p>
    <w:p w14:paraId="7CA4BA42" w14:textId="77777777" w:rsidR="0012356D" w:rsidRPr="00DA3C13" w:rsidRDefault="0012356D" w:rsidP="0012356D">
      <w:pPr>
        <w:rPr>
          <w:rFonts w:ascii="Times New Roman" w:hAnsi="Times New Roman" w:cs="Times New Roman"/>
          <w:shd w:val="clear" w:color="auto" w:fill="FFFFFF"/>
        </w:rPr>
      </w:pPr>
      <w:r w:rsidRPr="00DA3C13">
        <w:rPr>
          <w:rFonts w:ascii="Times New Roman" w:hAnsi="Times New Roman" w:cs="Times New Roman"/>
          <w:shd w:val="clear" w:color="auto" w:fill="FFFFFF"/>
        </w:rPr>
        <w:t>Rules of engagement refer to the way students are expected to interact with each other and with their instructors online. Here are some general guidelines:</w:t>
      </w:r>
    </w:p>
    <w:p w14:paraId="568A634C"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Treat your instructor and classmates with respect in email or any other communication. </w:t>
      </w:r>
    </w:p>
    <w:p w14:paraId="1610350D"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Always use your professors’ proper title: Dr. or Prof., or if in doubt use Mr. or Ms. </w:t>
      </w:r>
    </w:p>
    <w:p w14:paraId="06CFF06B"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Unless specifically invited, do not refer to your instructor by first name. </w:t>
      </w:r>
    </w:p>
    <w:p w14:paraId="7246F14A"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Use clear and concise language. </w:t>
      </w:r>
    </w:p>
    <w:p w14:paraId="26A39B78"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Remember that all college level communication should have appropriate language (this includes discussion boards). </w:t>
      </w:r>
    </w:p>
    <w:p w14:paraId="6D902089"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Be cautious when using humor or sarcasm as tone is sometimes lost in an email or discussion post and your message might be taken seriously or sound offensive. </w:t>
      </w:r>
    </w:p>
    <w:p w14:paraId="4D3D0EB8"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Be careful with personal information (both yours and other’s). </w:t>
      </w:r>
    </w:p>
    <w:p w14:paraId="3A6A98DD" w14:textId="77777777" w:rsidR="0012356D" w:rsidRPr="00DA3C13" w:rsidRDefault="0012356D" w:rsidP="00DA3C13">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Do not send confidential information via e-mail</w:t>
      </w:r>
    </w:p>
    <w:p w14:paraId="26771EF8" w14:textId="77777777" w:rsidR="0012356D" w:rsidRPr="00DA3C13" w:rsidRDefault="0012356D" w:rsidP="0012356D">
      <w:pPr>
        <w:rPr>
          <w:rFonts w:ascii="Times New Roman" w:hAnsi="Times New Roman" w:cs="Times New Roman"/>
        </w:rPr>
      </w:pPr>
    </w:p>
    <w:p w14:paraId="42EBCAEA" w14:textId="77777777" w:rsidR="0012356D" w:rsidRPr="00DA3C13" w:rsidRDefault="0012356D" w:rsidP="0012356D">
      <w:pPr>
        <w:pStyle w:val="Heading2"/>
        <w:rPr>
          <w:rFonts w:cs="Times New Roman"/>
        </w:rPr>
      </w:pPr>
      <w:r w:rsidRPr="00DA3C13">
        <w:rPr>
          <w:rFonts w:cs="Times New Roman"/>
        </w:rPr>
        <w:t>Getting Help</w:t>
      </w:r>
    </w:p>
    <w:p w14:paraId="6AD43D09"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Technical Assistance</w:t>
      </w:r>
    </w:p>
    <w:p w14:paraId="6B366DCA" w14:textId="77777777" w:rsidR="0012356D" w:rsidRPr="00DA3C13" w:rsidRDefault="0012356D" w:rsidP="0012356D">
      <w:pPr>
        <w:pStyle w:val="BodyText"/>
        <w:spacing w:after="240"/>
        <w:ind w:left="0" w:right="147"/>
        <w:rPr>
          <w:rFonts w:ascii="Times New Roman" w:hAnsi="Times New Roman" w:cs="Times New Roman"/>
          <w:sz w:val="22"/>
          <w:szCs w:val="22"/>
        </w:rPr>
      </w:pPr>
      <w:r w:rsidRPr="00DA3C13">
        <w:rPr>
          <w:rFonts w:ascii="Times New Roman" w:hAnsi="Times New Roman" w:cs="Times New Roman"/>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221ED166" w14:textId="77777777" w:rsidR="00DA3C13" w:rsidRPr="00DA3C13" w:rsidRDefault="00DA3C13" w:rsidP="00DA3C13">
      <w:pPr>
        <w:rPr>
          <w:rFonts w:ascii="Times New Roman" w:hAnsi="Times New Roman" w:cs="Times New Roman"/>
        </w:rPr>
      </w:pPr>
      <w:r w:rsidRPr="00DA3C13">
        <w:rPr>
          <w:rFonts w:ascii="Times New Roman" w:hAnsi="Times New Roman" w:cs="Times New Roman"/>
          <w:b/>
        </w:rPr>
        <w:lastRenderedPageBreak/>
        <w:t>UNT IT Help Desk</w:t>
      </w:r>
    </w:p>
    <w:p w14:paraId="13540901" w14:textId="77777777" w:rsidR="00DA3C13" w:rsidRPr="00DA3C13" w:rsidRDefault="00DA3C13" w:rsidP="00DA3C13">
      <w:pPr>
        <w:pStyle w:val="BodyText"/>
        <w:ind w:left="0" w:right="6649"/>
        <w:rPr>
          <w:rFonts w:ascii="Times New Roman" w:hAnsi="Times New Roman" w:cs="Times New Roman"/>
          <w:sz w:val="22"/>
          <w:szCs w:val="22"/>
        </w:rPr>
      </w:pPr>
      <w:r w:rsidRPr="00DA3C13">
        <w:rPr>
          <w:rFonts w:ascii="Times New Roman" w:hAnsi="Times New Roman" w:cs="Times New Roman"/>
          <w:b/>
        </w:rPr>
        <w:t>Email</w:t>
      </w:r>
      <w:r w:rsidRPr="00DA3C13">
        <w:rPr>
          <w:rFonts w:ascii="Times New Roman" w:hAnsi="Times New Roman" w:cs="Times New Roman"/>
        </w:rPr>
        <w:t xml:space="preserve">: </w:t>
      </w:r>
      <w:hyperlink r:id="rId14" w:history="1">
        <w:r w:rsidRPr="00DA3C13">
          <w:rPr>
            <w:rStyle w:val="Hyperlink"/>
            <w:rFonts w:ascii="Times New Roman" w:hAnsi="Times New Roman" w:cs="Times New Roman"/>
          </w:rPr>
          <w:t>helpdesk@unt.edu</w:t>
        </w:r>
      </w:hyperlink>
      <w:r w:rsidRPr="00DA3C13">
        <w:rPr>
          <w:rFonts w:ascii="Times New Roman" w:hAnsi="Times New Roman" w:cs="Times New Roman"/>
        </w:rPr>
        <w:t xml:space="preserve">  </w:t>
      </w:r>
      <w:r w:rsidRPr="00DA3C13">
        <w:rPr>
          <w:rFonts w:ascii="Times New Roman" w:hAnsi="Times New Roman" w:cs="Times New Roman"/>
        </w:rPr>
        <w:br/>
      </w:r>
      <w:r w:rsidRPr="00DA3C13">
        <w:rPr>
          <w:rFonts w:ascii="Times New Roman" w:hAnsi="Times New Roman" w:cs="Times New Roman"/>
          <w:b/>
          <w:sz w:val="22"/>
          <w:szCs w:val="22"/>
        </w:rPr>
        <w:t>Live Chat</w:t>
      </w:r>
      <w:r w:rsidRPr="00DA3C13">
        <w:rPr>
          <w:rFonts w:ascii="Times New Roman" w:hAnsi="Times New Roman" w:cs="Times New Roman"/>
          <w:sz w:val="22"/>
          <w:szCs w:val="22"/>
        </w:rPr>
        <w:t xml:space="preserve">: </w:t>
      </w:r>
      <w:hyperlink r:id="rId15" w:history="1">
        <w:r w:rsidRPr="00DA3C13">
          <w:rPr>
            <w:rStyle w:val="Hyperlink"/>
            <w:rFonts w:ascii="Times New Roman" w:hAnsi="Times New Roman" w:cs="Times New Roman"/>
            <w:sz w:val="22"/>
            <w:szCs w:val="22"/>
          </w:rPr>
          <w:t>https://it.unt.edu/helpdesk/chatsupport</w:t>
        </w:r>
      </w:hyperlink>
      <w:r w:rsidRPr="00DA3C13">
        <w:rPr>
          <w:rFonts w:ascii="Times New Roman" w:hAnsi="Times New Roman" w:cs="Times New Roman"/>
          <w:sz w:val="22"/>
          <w:szCs w:val="22"/>
        </w:rPr>
        <w:t xml:space="preserve"> </w:t>
      </w:r>
      <w:r w:rsidRPr="00DA3C13">
        <w:rPr>
          <w:rFonts w:ascii="Times New Roman" w:hAnsi="Times New Roman" w:cs="Times New Roman"/>
          <w:sz w:val="22"/>
          <w:szCs w:val="22"/>
        </w:rPr>
        <w:br/>
      </w:r>
      <w:r w:rsidRPr="00DA3C13">
        <w:rPr>
          <w:rFonts w:ascii="Times New Roman" w:hAnsi="Times New Roman" w:cs="Times New Roman"/>
          <w:b/>
          <w:sz w:val="22"/>
          <w:szCs w:val="22"/>
        </w:rPr>
        <w:t>Phone</w:t>
      </w:r>
      <w:r w:rsidRPr="00DA3C13">
        <w:rPr>
          <w:rFonts w:ascii="Times New Roman" w:hAnsi="Times New Roman" w:cs="Times New Roman"/>
          <w:sz w:val="22"/>
          <w:szCs w:val="22"/>
        </w:rPr>
        <w:t>: 940-565-2324</w:t>
      </w:r>
    </w:p>
    <w:p w14:paraId="19EA21C4" w14:textId="77777777" w:rsidR="00DA3C13" w:rsidRPr="00DA3C13" w:rsidRDefault="00DA3C13" w:rsidP="00DA3C13">
      <w:pPr>
        <w:pStyle w:val="BodyText"/>
        <w:ind w:left="0"/>
        <w:rPr>
          <w:rFonts w:ascii="Times New Roman" w:hAnsi="Times New Roman" w:cs="Times New Roman"/>
          <w:sz w:val="22"/>
          <w:szCs w:val="22"/>
        </w:rPr>
      </w:pPr>
      <w:r w:rsidRPr="00DA3C13">
        <w:rPr>
          <w:rFonts w:ascii="Times New Roman" w:hAnsi="Times New Roman" w:cs="Times New Roman"/>
          <w:b/>
          <w:sz w:val="22"/>
          <w:szCs w:val="22"/>
        </w:rPr>
        <w:t>In Person</w:t>
      </w:r>
      <w:r w:rsidRPr="00DA3C13">
        <w:rPr>
          <w:rFonts w:ascii="Times New Roman" w:hAnsi="Times New Roman" w:cs="Times New Roman"/>
          <w:sz w:val="22"/>
          <w:szCs w:val="22"/>
        </w:rPr>
        <w:t>: Sage Hall, Room 330</w:t>
      </w:r>
    </w:p>
    <w:p w14:paraId="461E0ABC" w14:textId="77777777" w:rsidR="00DA3C13" w:rsidRPr="00DA3C13" w:rsidRDefault="00DA3C13" w:rsidP="00DA3C13">
      <w:pPr>
        <w:pStyle w:val="BodyText"/>
        <w:ind w:left="0" w:right="147"/>
        <w:rPr>
          <w:rFonts w:ascii="Times New Roman" w:hAnsi="Times New Roman" w:cs="Times New Roman"/>
          <w:bCs/>
          <w:sz w:val="22"/>
          <w:szCs w:val="22"/>
        </w:rPr>
      </w:pPr>
      <w:r w:rsidRPr="00DA3C13">
        <w:rPr>
          <w:rFonts w:ascii="Times New Roman" w:hAnsi="Times New Roman" w:cs="Times New Roman"/>
          <w:b/>
          <w:sz w:val="22"/>
          <w:szCs w:val="22"/>
        </w:rPr>
        <w:t xml:space="preserve">Hours and Availability: </w:t>
      </w:r>
      <w:r w:rsidRPr="00DA3C13">
        <w:rPr>
          <w:rFonts w:ascii="Times New Roman" w:hAnsi="Times New Roman" w:cs="Times New Roman"/>
          <w:bCs/>
          <w:sz w:val="22"/>
          <w:szCs w:val="22"/>
        </w:rPr>
        <w:t xml:space="preserve">Visit </w:t>
      </w:r>
      <w:hyperlink r:id="rId16" w:history="1">
        <w:r w:rsidRPr="00DA3C13">
          <w:rPr>
            <w:rStyle w:val="Hyperlink"/>
            <w:rFonts w:ascii="Times New Roman" w:hAnsi="Times New Roman" w:cs="Times New Roman"/>
            <w:bCs/>
            <w:sz w:val="22"/>
            <w:szCs w:val="22"/>
          </w:rPr>
          <w:t>https://it.unt.edu/helpdesk</w:t>
        </w:r>
      </w:hyperlink>
      <w:r w:rsidRPr="00DA3C13">
        <w:rPr>
          <w:rFonts w:ascii="Times New Roman" w:hAnsi="Times New Roman" w:cs="Times New Roman"/>
          <w:bCs/>
          <w:sz w:val="22"/>
          <w:szCs w:val="22"/>
        </w:rPr>
        <w:t xml:space="preserve"> for up-to-date hours and availability</w:t>
      </w:r>
    </w:p>
    <w:p w14:paraId="098EA06C" w14:textId="77777777" w:rsidR="00DA3C13" w:rsidRPr="00DA3C13" w:rsidRDefault="00DA3C13" w:rsidP="00DA3C13">
      <w:pPr>
        <w:pStyle w:val="BodyText"/>
        <w:ind w:left="0" w:right="147"/>
        <w:rPr>
          <w:rFonts w:ascii="Times New Roman" w:hAnsi="Times New Roman" w:cs="Times New Roman"/>
          <w:sz w:val="22"/>
          <w:szCs w:val="22"/>
        </w:rPr>
      </w:pPr>
    </w:p>
    <w:p w14:paraId="3FAD05B5" w14:textId="77777777" w:rsidR="00DA3C13" w:rsidRPr="00DA3C13" w:rsidRDefault="00DA3C13" w:rsidP="00DA3C13">
      <w:pPr>
        <w:pStyle w:val="BodyText"/>
        <w:spacing w:after="240"/>
        <w:ind w:left="0" w:right="147"/>
        <w:rPr>
          <w:rFonts w:ascii="Times New Roman" w:hAnsi="Times New Roman" w:cs="Times New Roman"/>
          <w:sz w:val="22"/>
          <w:szCs w:val="22"/>
        </w:rPr>
      </w:pPr>
      <w:r w:rsidRPr="00DA3C13">
        <w:rPr>
          <w:rFonts w:ascii="Times New Roman" w:hAnsi="Times New Roman" w:cs="Times New Roman"/>
          <w:sz w:val="22"/>
          <w:szCs w:val="22"/>
        </w:rPr>
        <w:t xml:space="preserve">For additional support, visit </w:t>
      </w:r>
      <w:hyperlink r:id="rId17" w:history="1">
        <w:r w:rsidRPr="00DA3C13">
          <w:rPr>
            <w:rStyle w:val="Hyperlink"/>
            <w:rFonts w:ascii="Times New Roman" w:hAnsi="Times New Roman" w:cs="Times New Roman"/>
            <w:sz w:val="22"/>
            <w:szCs w:val="22"/>
          </w:rPr>
          <w:t>Canvas Technical Help</w:t>
        </w:r>
      </w:hyperlink>
      <w:r w:rsidRPr="00DA3C13">
        <w:rPr>
          <w:rFonts w:ascii="Times New Roman" w:hAnsi="Times New Roman" w:cs="Times New Roman"/>
          <w:sz w:val="22"/>
          <w:szCs w:val="22"/>
        </w:rPr>
        <w:t xml:space="preserve"> (</w:t>
      </w:r>
      <w:hyperlink r:id="rId18" w:history="1">
        <w:r w:rsidRPr="00DA3C13">
          <w:rPr>
            <w:rStyle w:val="Hyperlink"/>
            <w:rFonts w:ascii="Times New Roman" w:hAnsi="Times New Roman" w:cs="Times New Roman"/>
            <w:sz w:val="22"/>
            <w:szCs w:val="22"/>
          </w:rPr>
          <w:t>https://community.canvaslms.com/docs/DOC-10554-4212710328</w:t>
        </w:r>
      </w:hyperlink>
      <w:r w:rsidRPr="00DA3C13">
        <w:rPr>
          <w:rFonts w:ascii="Times New Roman" w:hAnsi="Times New Roman" w:cs="Times New Roman"/>
          <w:sz w:val="22"/>
          <w:szCs w:val="22"/>
        </w:rPr>
        <w:t>)</w:t>
      </w:r>
    </w:p>
    <w:p w14:paraId="6BC0CC9D" w14:textId="77777777" w:rsidR="00DA3C13" w:rsidRPr="00DA3C13" w:rsidRDefault="00DA3C13" w:rsidP="00DA3C13">
      <w:pPr>
        <w:pStyle w:val="Heading3"/>
        <w:rPr>
          <w:rFonts w:ascii="Times New Roman" w:hAnsi="Times New Roman" w:cs="Times New Roman"/>
        </w:rPr>
      </w:pPr>
      <w:r w:rsidRPr="00DA3C13">
        <w:rPr>
          <w:rFonts w:ascii="Times New Roman" w:hAnsi="Times New Roman" w:cs="Times New Roman"/>
        </w:rPr>
        <w:t>Rules of Engagement</w:t>
      </w:r>
    </w:p>
    <w:p w14:paraId="5E769766" w14:textId="77777777" w:rsidR="00DA3C13" w:rsidRPr="00DA3C13" w:rsidRDefault="00DA3C13" w:rsidP="00DA3C13">
      <w:pPr>
        <w:rPr>
          <w:rFonts w:ascii="Times New Roman" w:hAnsi="Times New Roman" w:cs="Times New Roman"/>
          <w:shd w:val="clear" w:color="auto" w:fill="FFFFFF"/>
        </w:rPr>
      </w:pPr>
      <w:r w:rsidRPr="00DA3C13">
        <w:rPr>
          <w:rFonts w:ascii="Times New Roman" w:hAnsi="Times New Roman" w:cs="Times New Roman"/>
          <w:shd w:val="clear" w:color="auto" w:fill="FFFFFF"/>
        </w:rPr>
        <w:t>Rules of engagement refer to the way students are expected to interact with each other and with their instructors. Here are some general guidelines:</w:t>
      </w:r>
    </w:p>
    <w:p w14:paraId="069B0158" w14:textId="77777777" w:rsidR="00DA3C13" w:rsidRPr="00DA3C13" w:rsidRDefault="00DA3C13" w:rsidP="00DA3C13">
      <w:pPr>
        <w:pStyle w:val="ListParagraph"/>
        <w:widowControl/>
        <w:numPr>
          <w:ilvl w:val="0"/>
          <w:numId w:val="11"/>
        </w:numPr>
        <w:spacing w:after="160" w:line="259" w:lineRule="auto"/>
        <w:contextualSpacing/>
        <w:rPr>
          <w:rFonts w:ascii="Times New Roman" w:hAnsi="Times New Roman" w:cs="Times New Roman"/>
          <w:shd w:val="clear" w:color="auto" w:fill="FFFFFF"/>
        </w:rPr>
      </w:pPr>
      <w:r w:rsidRPr="00DA3C13">
        <w:rPr>
          <w:rFonts w:ascii="Times New Roman" w:hAnsi="Times New Roman" w:cs="Times New Roman"/>
          <w:shd w:val="clear" w:color="auto" w:fill="FFFFFF"/>
        </w:rPr>
        <w:t xml:space="preserve">While the freedom to express yourself is a fundamental human right, any communication that utilizes cruel and derogatory language on the basis of </w:t>
      </w:r>
      <w:r w:rsidRPr="00DA3C13">
        <w:rPr>
          <w:rFonts w:ascii="Times New Roman" w:hAnsi="Times New Roman" w:cs="Times New Roman"/>
        </w:rPr>
        <w:t xml:space="preserve">race, color, national origin, religion, sex, sexual orientation, gender identity, gender expression, age, disability, genetic information, veteran status, or any other characteristic protected under applicable federal or state law </w:t>
      </w:r>
      <w:r w:rsidRPr="00DA3C13">
        <w:rPr>
          <w:rFonts w:ascii="Times New Roman" w:hAnsi="Times New Roman" w:cs="Times New Roman"/>
          <w:shd w:val="clear" w:color="auto" w:fill="FFFFFF"/>
        </w:rPr>
        <w:t>will not be tolerated.</w:t>
      </w:r>
    </w:p>
    <w:p w14:paraId="038F45EB" w14:textId="77777777" w:rsidR="00DA3C13" w:rsidRPr="00DA3C13" w:rsidRDefault="00DA3C13" w:rsidP="00DA3C13">
      <w:pPr>
        <w:pStyle w:val="ListParagraph"/>
        <w:widowControl/>
        <w:numPr>
          <w:ilvl w:val="0"/>
          <w:numId w:val="11"/>
        </w:numPr>
        <w:spacing w:after="160" w:line="259" w:lineRule="auto"/>
        <w:contextualSpacing/>
        <w:rPr>
          <w:rFonts w:ascii="Times New Roman" w:hAnsi="Times New Roman" w:cs="Times New Roman"/>
          <w:shd w:val="clear" w:color="auto" w:fill="FFFFFF"/>
        </w:rPr>
      </w:pPr>
      <w:r w:rsidRPr="00DA3C13">
        <w:rPr>
          <w:rFonts w:ascii="Times New Roman" w:hAnsi="Times New Roman" w:cs="Times New Roman"/>
          <w:shd w:val="clear" w:color="auto" w:fill="FFFFFF"/>
        </w:rPr>
        <w:t>Treat your instructor and classmates with respect in any communication online or face-to-face, even when their opinion differs from your own.</w:t>
      </w:r>
    </w:p>
    <w:p w14:paraId="2A79FDA6" w14:textId="77777777" w:rsidR="00DA3C13" w:rsidRPr="00DA3C13" w:rsidRDefault="00DA3C13" w:rsidP="00DA3C13">
      <w:pPr>
        <w:pStyle w:val="ListParagraph"/>
        <w:widowControl/>
        <w:numPr>
          <w:ilvl w:val="0"/>
          <w:numId w:val="11"/>
        </w:numPr>
        <w:spacing w:after="160" w:line="259" w:lineRule="auto"/>
        <w:contextualSpacing/>
        <w:rPr>
          <w:rFonts w:ascii="Times New Roman" w:hAnsi="Times New Roman" w:cs="Times New Roman"/>
          <w:shd w:val="clear" w:color="auto" w:fill="FFFFFF"/>
        </w:rPr>
      </w:pPr>
      <w:r w:rsidRPr="00DA3C13">
        <w:rPr>
          <w:rFonts w:ascii="Times New Roman" w:hAnsi="Times New Roman" w:cs="Times New Roman"/>
          <w:shd w:val="clear" w:color="auto" w:fill="FFFFFF"/>
        </w:rPr>
        <w:t>Ask for and use the correct name and pronouns for your instructor and classmates.</w:t>
      </w:r>
    </w:p>
    <w:p w14:paraId="25048267" w14:textId="77777777" w:rsidR="00DA3C13" w:rsidRPr="00DA3C13" w:rsidRDefault="00DA3C13" w:rsidP="00DA3C13">
      <w:pPr>
        <w:pStyle w:val="ListParagraph"/>
        <w:widowControl/>
        <w:numPr>
          <w:ilvl w:val="0"/>
          <w:numId w:val="11"/>
        </w:numPr>
        <w:spacing w:after="160" w:line="259" w:lineRule="auto"/>
        <w:contextualSpacing/>
        <w:rPr>
          <w:rFonts w:ascii="Times New Roman" w:hAnsi="Times New Roman" w:cs="Times New Roman"/>
          <w:shd w:val="clear" w:color="auto" w:fill="FFFFFF"/>
        </w:rPr>
      </w:pPr>
      <w:r w:rsidRPr="00DA3C13">
        <w:rPr>
          <w:rFonts w:ascii="Times New Roman" w:hAnsi="Times New Roman" w:cs="Times New Roman"/>
          <w:shd w:val="clear" w:color="auto" w:fill="FFFFFF"/>
        </w:rPr>
        <w:t xml:space="preserve">Speak from personal experiences. Use “I” statements to share thoughts and feelings. Try not to speak on behalf of groups or other individual’s experiences. </w:t>
      </w:r>
    </w:p>
    <w:p w14:paraId="390B6CA1" w14:textId="77777777" w:rsidR="00DA3C13" w:rsidRPr="00DA3C13" w:rsidRDefault="00DA3C13" w:rsidP="00DA3C13">
      <w:pPr>
        <w:pStyle w:val="ListParagraph"/>
        <w:widowControl/>
        <w:numPr>
          <w:ilvl w:val="0"/>
          <w:numId w:val="11"/>
        </w:numPr>
        <w:spacing w:after="160" w:line="259" w:lineRule="auto"/>
        <w:contextualSpacing/>
        <w:rPr>
          <w:rFonts w:ascii="Times New Roman" w:hAnsi="Times New Roman" w:cs="Times New Roman"/>
          <w:shd w:val="clear" w:color="auto" w:fill="FFFFFF"/>
        </w:rPr>
      </w:pPr>
      <w:r w:rsidRPr="00DA3C13">
        <w:rPr>
          <w:rFonts w:ascii="Times New Roman" w:hAnsi="Times New Roman" w:cs="Times New Roman"/>
          <w:shd w:val="clear" w:color="auto" w:fill="FFFFFF"/>
        </w:rPr>
        <w:t xml:space="preserve">Use your critical thinking skills to challenge other people’s ideas, instead of attacking individuals. </w:t>
      </w:r>
    </w:p>
    <w:p w14:paraId="065333B5" w14:textId="77777777" w:rsidR="00DA3C13" w:rsidRPr="00DA3C13" w:rsidRDefault="00DA3C13" w:rsidP="00DA3C13">
      <w:pPr>
        <w:pStyle w:val="ListParagraph"/>
        <w:widowControl/>
        <w:numPr>
          <w:ilvl w:val="0"/>
          <w:numId w:val="11"/>
        </w:numPr>
        <w:spacing w:after="160" w:line="259" w:lineRule="auto"/>
        <w:contextualSpacing/>
        <w:rPr>
          <w:rFonts w:ascii="Times New Roman" w:hAnsi="Times New Roman" w:cs="Times New Roman"/>
          <w:shd w:val="clear" w:color="auto" w:fill="FFFFFF"/>
        </w:rPr>
      </w:pPr>
      <w:r w:rsidRPr="00DA3C13">
        <w:rPr>
          <w:rFonts w:ascii="Times New Roman" w:hAnsi="Times New Roman" w:cs="Times New Roman"/>
          <w:shd w:val="clear" w:color="auto" w:fill="FFFFFF"/>
        </w:rPr>
        <w:t>Avoid using all caps while communicating digitally. This may be interpreted as “YELLING!”</w:t>
      </w:r>
    </w:p>
    <w:p w14:paraId="40F36AB7" w14:textId="77777777" w:rsidR="00DA3C13" w:rsidRPr="00DA3C13" w:rsidRDefault="00DA3C13" w:rsidP="00DA3C13">
      <w:pPr>
        <w:pStyle w:val="ListParagraph"/>
        <w:widowControl/>
        <w:numPr>
          <w:ilvl w:val="0"/>
          <w:numId w:val="11"/>
        </w:numPr>
        <w:spacing w:after="160" w:line="259" w:lineRule="auto"/>
        <w:contextualSpacing/>
        <w:rPr>
          <w:rFonts w:ascii="Times New Roman" w:hAnsi="Times New Roman" w:cs="Times New Roman"/>
          <w:shd w:val="clear" w:color="auto" w:fill="FFFFFF"/>
        </w:rPr>
      </w:pPr>
      <w:r w:rsidRPr="00DA3C13">
        <w:rPr>
          <w:rFonts w:ascii="Times New Roman" w:hAnsi="Times New Roman" w:cs="Times New Roman"/>
          <w:shd w:val="clear" w:color="auto" w:fill="FFFFFF"/>
        </w:rPr>
        <w:t>Be cautious when using humor or sarcasm in emails or discussion posts as tone can be difficult to interpret digitally.</w:t>
      </w:r>
    </w:p>
    <w:p w14:paraId="5551BEA7" w14:textId="77777777" w:rsidR="00DA3C13" w:rsidRPr="00DA3C13" w:rsidRDefault="00DA3C13" w:rsidP="00DA3C13">
      <w:pPr>
        <w:pStyle w:val="ListParagraph"/>
        <w:widowControl/>
        <w:numPr>
          <w:ilvl w:val="0"/>
          <w:numId w:val="11"/>
        </w:numPr>
        <w:spacing w:after="160" w:line="259" w:lineRule="auto"/>
        <w:contextualSpacing/>
        <w:rPr>
          <w:rFonts w:ascii="Times New Roman" w:hAnsi="Times New Roman" w:cs="Times New Roman"/>
          <w:shd w:val="clear" w:color="auto" w:fill="FFFFFF"/>
        </w:rPr>
      </w:pPr>
      <w:r w:rsidRPr="00DA3C13">
        <w:rPr>
          <w:rFonts w:ascii="Times New Roman" w:hAnsi="Times New Roman" w:cs="Times New Roman"/>
          <w:shd w:val="clear" w:color="auto" w:fill="FFFFFF"/>
        </w:rPr>
        <w:t>Avoid using “text-talk” unless explicitly permitted by your instructor.</w:t>
      </w:r>
    </w:p>
    <w:p w14:paraId="3C0BF425" w14:textId="77777777" w:rsidR="00DA3C13" w:rsidRPr="00DA3C13" w:rsidRDefault="00DA3C13" w:rsidP="00DA3C13">
      <w:pPr>
        <w:pStyle w:val="ListParagraph"/>
        <w:widowControl/>
        <w:numPr>
          <w:ilvl w:val="0"/>
          <w:numId w:val="11"/>
        </w:numPr>
        <w:spacing w:after="160" w:line="259" w:lineRule="auto"/>
        <w:contextualSpacing/>
        <w:rPr>
          <w:rFonts w:ascii="Times New Roman" w:hAnsi="Times New Roman" w:cs="Times New Roman"/>
          <w:shd w:val="clear" w:color="auto" w:fill="FFFFFF"/>
        </w:rPr>
      </w:pPr>
      <w:r w:rsidRPr="00DA3C13">
        <w:rPr>
          <w:rFonts w:ascii="Times New Roman" w:hAnsi="Times New Roman" w:cs="Times New Roman"/>
          <w:shd w:val="clear" w:color="auto" w:fill="FFFFFF"/>
        </w:rPr>
        <w:t>Proofread and fact-check your sources.</w:t>
      </w:r>
    </w:p>
    <w:p w14:paraId="31A2035D" w14:textId="77777777" w:rsidR="00DA3C13" w:rsidRPr="00DA3C13" w:rsidRDefault="00DA3C13" w:rsidP="00DA3C13">
      <w:pPr>
        <w:pStyle w:val="ListParagraph"/>
        <w:widowControl/>
        <w:numPr>
          <w:ilvl w:val="0"/>
          <w:numId w:val="11"/>
        </w:numPr>
        <w:spacing w:after="160" w:line="259" w:lineRule="auto"/>
        <w:contextualSpacing/>
        <w:rPr>
          <w:rFonts w:ascii="Times New Roman" w:hAnsi="Times New Roman" w:cs="Times New Roman"/>
          <w:shd w:val="clear" w:color="auto" w:fill="FFFFFF"/>
        </w:rPr>
      </w:pPr>
      <w:r w:rsidRPr="00DA3C13">
        <w:rPr>
          <w:rFonts w:ascii="Times New Roman" w:hAnsi="Times New Roman" w:cs="Times New Roman"/>
          <w:shd w:val="clear" w:color="auto" w:fill="FFFFFF"/>
        </w:rPr>
        <w:t>Keep in mind that online posts can be permanent, so think first before you type.</w:t>
      </w:r>
    </w:p>
    <w:p w14:paraId="2F67CB0C" w14:textId="77777777" w:rsidR="00DA3C13" w:rsidRPr="00DA3C13" w:rsidRDefault="00DA3C13" w:rsidP="00DA3C13">
      <w:pPr>
        <w:rPr>
          <w:rFonts w:ascii="Times New Roman" w:hAnsi="Times New Roman" w:cs="Times New Roman"/>
        </w:rPr>
      </w:pPr>
      <w:r w:rsidRPr="00DA3C13">
        <w:rPr>
          <w:rFonts w:ascii="Times New Roman" w:hAnsi="Times New Roman" w:cs="Times New Roman"/>
        </w:rPr>
        <w:t xml:space="preserve">See these </w:t>
      </w:r>
      <w:hyperlink r:id="rId19" w:history="1">
        <w:r w:rsidRPr="00DA3C13">
          <w:rPr>
            <w:rStyle w:val="Hyperlink"/>
            <w:rFonts w:ascii="Times New Roman" w:hAnsi="Times New Roman" w:cs="Times New Roman"/>
          </w:rPr>
          <w:t>Engagement Guidelines</w:t>
        </w:r>
      </w:hyperlink>
      <w:r w:rsidRPr="00DA3C13">
        <w:rPr>
          <w:rFonts w:ascii="Times New Roman" w:hAnsi="Times New Roman" w:cs="Times New Roman"/>
        </w:rPr>
        <w:t xml:space="preserve"> (https://clear.unt.edu/online-communication-tips) for more information.</w:t>
      </w:r>
    </w:p>
    <w:p w14:paraId="6762E9FC" w14:textId="77777777" w:rsidR="0012356D" w:rsidRPr="00DA3C13" w:rsidRDefault="0012356D" w:rsidP="0012356D">
      <w:pPr>
        <w:pStyle w:val="BodyText"/>
        <w:ind w:left="0" w:right="147"/>
        <w:rPr>
          <w:rFonts w:ascii="Times New Roman" w:hAnsi="Times New Roman" w:cs="Times New Roman"/>
          <w:sz w:val="22"/>
          <w:szCs w:val="22"/>
        </w:rPr>
      </w:pPr>
    </w:p>
    <w:p w14:paraId="58B76454"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Student Support Services</w:t>
      </w:r>
    </w:p>
    <w:p w14:paraId="0E90C70E" w14:textId="77777777" w:rsidR="0012356D" w:rsidRPr="00DA3C13" w:rsidRDefault="0012356D" w:rsidP="0012356D">
      <w:pPr>
        <w:contextualSpacing/>
        <w:rPr>
          <w:rFonts w:ascii="Times New Roman" w:hAnsi="Times New Roman" w:cs="Times New Roman"/>
        </w:rPr>
      </w:pPr>
      <w:r w:rsidRPr="00DA3C13">
        <w:rPr>
          <w:rFonts w:ascii="Times New Roman" w:hAnsi="Times New Roman" w:cs="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3312413"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20" w:history="1">
        <w:r w:rsidRPr="00DA3C13">
          <w:rPr>
            <w:rStyle w:val="Hyperlink"/>
            <w:rFonts w:ascii="Times New Roman" w:hAnsi="Times New Roman" w:cs="Times New Roman"/>
          </w:rPr>
          <w:t>Student Health and Wellness Center</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https://studentaffairs.unt.edu/student-health-and-wellness-center</w:t>
      </w:r>
      <w:r w:rsidRPr="00DA3C13">
        <w:rPr>
          <w:rFonts w:ascii="Times New Roman" w:hAnsi="Times New Roman" w:cs="Times New Roman"/>
        </w:rPr>
        <w:t>)</w:t>
      </w:r>
    </w:p>
    <w:p w14:paraId="6F41CB62"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21" w:history="1">
        <w:r w:rsidRPr="00DA3C13">
          <w:rPr>
            <w:rStyle w:val="Hyperlink"/>
            <w:rFonts w:ascii="Times New Roman" w:hAnsi="Times New Roman" w:cs="Times New Roman"/>
          </w:rPr>
          <w:t>Counseling and Testing Services</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https://studentaffairs.unt.edu/counseling-and-testing-services</w:t>
      </w:r>
      <w:r w:rsidRPr="00DA3C13">
        <w:rPr>
          <w:rFonts w:ascii="Times New Roman" w:hAnsi="Times New Roman" w:cs="Times New Roman"/>
        </w:rPr>
        <w:t>)</w:t>
      </w:r>
    </w:p>
    <w:p w14:paraId="4A2470AD"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22" w:history="1">
        <w:r w:rsidRPr="00DA3C13">
          <w:rPr>
            <w:rStyle w:val="Hyperlink"/>
            <w:rFonts w:ascii="Times New Roman" w:hAnsi="Times New Roman" w:cs="Times New Roman"/>
          </w:rPr>
          <w:t>UNT Care Team</w:t>
        </w:r>
      </w:hyperlink>
      <w:r w:rsidRPr="00DA3C13">
        <w:rPr>
          <w:rFonts w:ascii="Times New Roman" w:hAnsi="Times New Roman" w:cs="Times New Roman"/>
        </w:rPr>
        <w:t xml:space="preserve"> (https://studentaffairs.unt.edu/care)</w:t>
      </w:r>
    </w:p>
    <w:p w14:paraId="73038346"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23" w:history="1">
        <w:r w:rsidRPr="00DA3C13">
          <w:rPr>
            <w:rStyle w:val="Hyperlink"/>
            <w:rFonts w:ascii="Times New Roman" w:hAnsi="Times New Roman" w:cs="Times New Roman"/>
          </w:rPr>
          <w:t>UNT Psychiatric Services</w:t>
        </w:r>
      </w:hyperlink>
      <w:r w:rsidRPr="00DA3C13">
        <w:rPr>
          <w:rFonts w:ascii="Times New Roman" w:hAnsi="Times New Roman" w:cs="Times New Roman"/>
        </w:rPr>
        <w:t xml:space="preserve"> (https://studentaffairs.unt.edu/student-health-and-wellness-center/services/psychiatry)</w:t>
      </w:r>
    </w:p>
    <w:p w14:paraId="68CFF9E1"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24" w:history="1">
        <w:r w:rsidRPr="00DA3C13">
          <w:rPr>
            <w:rStyle w:val="Hyperlink"/>
            <w:rFonts w:ascii="Times New Roman" w:hAnsi="Times New Roman" w:cs="Times New Roman"/>
          </w:rPr>
          <w:t>Individual Counseling</w:t>
        </w:r>
      </w:hyperlink>
      <w:r w:rsidRPr="00DA3C13">
        <w:rPr>
          <w:rFonts w:ascii="Times New Roman" w:hAnsi="Times New Roman" w:cs="Times New Roman"/>
        </w:rPr>
        <w:t xml:space="preserve"> (https://studentaffairs.unt.edu/counseling-and-testing-services/services/individual-counseling)</w:t>
      </w:r>
    </w:p>
    <w:p w14:paraId="0DB22AD9"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Other student support services offered by UNT include</w:t>
      </w:r>
    </w:p>
    <w:p w14:paraId="07226ED9" w14:textId="77777777" w:rsidR="0012356D" w:rsidRPr="00DA3C13" w:rsidRDefault="0012356D" w:rsidP="0012356D">
      <w:pPr>
        <w:pStyle w:val="ListParagraph"/>
        <w:widowControl/>
        <w:numPr>
          <w:ilvl w:val="0"/>
          <w:numId w:val="6"/>
        </w:numPr>
        <w:spacing w:after="160" w:line="259" w:lineRule="auto"/>
        <w:contextualSpacing/>
        <w:rPr>
          <w:rFonts w:ascii="Times New Roman" w:hAnsi="Times New Roman" w:cs="Times New Roman"/>
        </w:rPr>
      </w:pPr>
      <w:hyperlink r:id="rId25" w:history="1">
        <w:r w:rsidRPr="00DA3C13">
          <w:rPr>
            <w:rStyle w:val="Hyperlink"/>
            <w:rFonts w:ascii="Times New Roman" w:hAnsi="Times New Roman" w:cs="Times New Roman"/>
          </w:rPr>
          <w:t>Registrar</w:t>
        </w:r>
      </w:hyperlink>
      <w:r w:rsidRPr="00DA3C13">
        <w:rPr>
          <w:rFonts w:ascii="Times New Roman" w:hAnsi="Times New Roman" w:cs="Times New Roman"/>
        </w:rPr>
        <w:t xml:space="preserve"> (</w:t>
      </w:r>
      <w:r w:rsidRPr="00DA3C13">
        <w:rPr>
          <w:rStyle w:val="Hyperlink"/>
          <w:rFonts w:ascii="Times New Roman" w:hAnsi="Times New Roman" w:cs="Times New Roman"/>
        </w:rPr>
        <w:t>https://registrar.unt.edu/registration</w:t>
      </w:r>
      <w:r w:rsidRPr="00DA3C13">
        <w:rPr>
          <w:rFonts w:ascii="Times New Roman" w:hAnsi="Times New Roman" w:cs="Times New Roman"/>
        </w:rPr>
        <w:t>)</w:t>
      </w:r>
    </w:p>
    <w:p w14:paraId="4F032E28" w14:textId="77777777" w:rsidR="0012356D" w:rsidRPr="00DA3C13" w:rsidRDefault="0012356D" w:rsidP="0012356D">
      <w:pPr>
        <w:pStyle w:val="ListParagraph"/>
        <w:widowControl/>
        <w:numPr>
          <w:ilvl w:val="0"/>
          <w:numId w:val="6"/>
        </w:numPr>
        <w:spacing w:after="160" w:line="259" w:lineRule="auto"/>
        <w:contextualSpacing/>
        <w:rPr>
          <w:rFonts w:ascii="Times New Roman" w:hAnsi="Times New Roman" w:cs="Times New Roman"/>
        </w:rPr>
      </w:pPr>
      <w:hyperlink r:id="rId26" w:history="1">
        <w:r w:rsidRPr="00DA3C13">
          <w:rPr>
            <w:rStyle w:val="Hyperlink"/>
            <w:rFonts w:ascii="Times New Roman" w:hAnsi="Times New Roman" w:cs="Times New Roman"/>
          </w:rPr>
          <w:t>Financial Aid</w:t>
        </w:r>
      </w:hyperlink>
      <w:r w:rsidRPr="00DA3C13">
        <w:rPr>
          <w:rFonts w:ascii="Times New Roman" w:hAnsi="Times New Roman" w:cs="Times New Roman"/>
        </w:rPr>
        <w:t xml:space="preserve"> (</w:t>
      </w:r>
      <w:r w:rsidRPr="00DA3C13">
        <w:rPr>
          <w:rStyle w:val="Hyperlink"/>
          <w:rFonts w:ascii="Times New Roman" w:hAnsi="Times New Roman" w:cs="Times New Roman"/>
        </w:rPr>
        <w:t>https://financialaid.unt.edu/</w:t>
      </w:r>
      <w:r w:rsidRPr="00DA3C13">
        <w:rPr>
          <w:rFonts w:ascii="Times New Roman" w:hAnsi="Times New Roman" w:cs="Times New Roman"/>
        </w:rPr>
        <w:t>)</w:t>
      </w:r>
    </w:p>
    <w:p w14:paraId="480E9EA1" w14:textId="77777777" w:rsidR="0012356D" w:rsidRPr="00DA3C13" w:rsidRDefault="0012356D" w:rsidP="0012356D">
      <w:pPr>
        <w:pStyle w:val="ListParagraph"/>
        <w:widowControl/>
        <w:numPr>
          <w:ilvl w:val="0"/>
          <w:numId w:val="6"/>
        </w:numPr>
        <w:spacing w:after="160" w:line="259" w:lineRule="auto"/>
        <w:contextualSpacing/>
        <w:rPr>
          <w:rFonts w:ascii="Times New Roman" w:hAnsi="Times New Roman" w:cs="Times New Roman"/>
        </w:rPr>
      </w:pPr>
      <w:hyperlink r:id="rId27" w:history="1">
        <w:r w:rsidRPr="00DA3C13">
          <w:rPr>
            <w:rStyle w:val="Hyperlink"/>
            <w:rFonts w:ascii="Times New Roman" w:hAnsi="Times New Roman" w:cs="Times New Roman"/>
          </w:rPr>
          <w:t>Student Legal Services</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https://studentaffairs.unt.edu/student-legal-services</w:t>
      </w:r>
      <w:r w:rsidRPr="00DA3C13">
        <w:rPr>
          <w:rFonts w:ascii="Times New Roman" w:hAnsi="Times New Roman" w:cs="Times New Roman"/>
        </w:rPr>
        <w:t>)</w:t>
      </w:r>
    </w:p>
    <w:p w14:paraId="35EF3ABD" w14:textId="715C6097" w:rsidR="0012356D" w:rsidRPr="000C4661" w:rsidRDefault="0012356D" w:rsidP="000C4661">
      <w:pPr>
        <w:pStyle w:val="ListParagraph"/>
        <w:widowControl/>
        <w:numPr>
          <w:ilvl w:val="0"/>
          <w:numId w:val="6"/>
        </w:numPr>
        <w:spacing w:after="160" w:line="259" w:lineRule="auto"/>
        <w:contextualSpacing/>
        <w:rPr>
          <w:rFonts w:ascii="Times New Roman" w:hAnsi="Times New Roman" w:cs="Times New Roman"/>
        </w:rPr>
      </w:pPr>
      <w:hyperlink r:id="rId28" w:history="1">
        <w:r w:rsidRPr="00DA3C13">
          <w:rPr>
            <w:rStyle w:val="Hyperlink"/>
            <w:rFonts w:ascii="Times New Roman" w:hAnsi="Times New Roman" w:cs="Times New Roman"/>
          </w:rPr>
          <w:t>Career Center</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https://studentaffairs.unt.edu/career-center</w:t>
      </w:r>
      <w:r w:rsidRPr="00DA3C13">
        <w:rPr>
          <w:rFonts w:ascii="Times New Roman" w:hAnsi="Times New Roman" w:cs="Times New Roman"/>
        </w:rPr>
        <w:t>)</w:t>
      </w:r>
    </w:p>
    <w:p w14:paraId="513B1212" w14:textId="1189A72B" w:rsidR="0012356D" w:rsidRPr="000C4661" w:rsidRDefault="0012356D" w:rsidP="000C4661">
      <w:pPr>
        <w:pStyle w:val="ListParagraph"/>
        <w:widowControl/>
        <w:numPr>
          <w:ilvl w:val="0"/>
          <w:numId w:val="6"/>
        </w:numPr>
        <w:spacing w:after="160" w:line="259" w:lineRule="auto"/>
        <w:contextualSpacing/>
        <w:rPr>
          <w:rFonts w:ascii="Times New Roman" w:hAnsi="Times New Roman" w:cs="Times New Roman"/>
        </w:rPr>
      </w:pPr>
      <w:hyperlink r:id="rId29" w:history="1">
        <w:r w:rsidRPr="00DA3C13">
          <w:rPr>
            <w:rStyle w:val="Hyperlink"/>
            <w:rFonts w:ascii="Times New Roman" w:hAnsi="Times New Roman" w:cs="Times New Roman"/>
          </w:rPr>
          <w:t>Counseling and Testing Services</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https://studentaffairs.unt.edu/counseling-and-testing-services</w:t>
      </w:r>
      <w:r w:rsidRPr="00DA3C13">
        <w:rPr>
          <w:rFonts w:ascii="Times New Roman" w:hAnsi="Times New Roman" w:cs="Times New Roman"/>
        </w:rPr>
        <w:t>)</w:t>
      </w:r>
    </w:p>
    <w:p w14:paraId="6231116E" w14:textId="77777777" w:rsidR="0012356D" w:rsidRPr="00DA3C13" w:rsidRDefault="0012356D" w:rsidP="0012356D">
      <w:pPr>
        <w:pStyle w:val="ListParagraph"/>
        <w:widowControl/>
        <w:numPr>
          <w:ilvl w:val="0"/>
          <w:numId w:val="6"/>
        </w:numPr>
        <w:spacing w:after="160" w:line="259" w:lineRule="auto"/>
        <w:contextualSpacing/>
        <w:rPr>
          <w:rFonts w:ascii="Times New Roman" w:hAnsi="Times New Roman" w:cs="Times New Roman"/>
        </w:rPr>
      </w:pPr>
      <w:hyperlink r:id="rId30" w:history="1">
        <w:r w:rsidRPr="00DA3C13">
          <w:rPr>
            <w:rStyle w:val="Hyperlink"/>
            <w:rFonts w:ascii="Times New Roman" w:hAnsi="Times New Roman" w:cs="Times New Roman"/>
          </w:rPr>
          <w:t>UNT Food Pantry</w:t>
        </w:r>
      </w:hyperlink>
      <w:r w:rsidRPr="00DA3C13">
        <w:rPr>
          <w:rFonts w:ascii="Times New Roman" w:hAnsi="Times New Roman" w:cs="Times New Roman"/>
        </w:rPr>
        <w:t xml:space="preserve"> (https://deanofstudents.unt.edu/resources/food-pantry)</w:t>
      </w:r>
    </w:p>
    <w:p w14:paraId="0F76A173"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Academic Support Services</w:t>
      </w:r>
    </w:p>
    <w:p w14:paraId="551C6F40"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31" w:history="1">
        <w:r w:rsidRPr="00DA3C13">
          <w:rPr>
            <w:rStyle w:val="Hyperlink"/>
            <w:rFonts w:ascii="Times New Roman" w:hAnsi="Times New Roman" w:cs="Times New Roman"/>
          </w:rPr>
          <w:t>Academic Resource Center</w:t>
        </w:r>
      </w:hyperlink>
      <w:r w:rsidRPr="00DA3C13">
        <w:rPr>
          <w:rFonts w:ascii="Times New Roman" w:hAnsi="Times New Roman" w:cs="Times New Roman"/>
        </w:rPr>
        <w:t xml:space="preserve"> (</w:t>
      </w:r>
      <w:r w:rsidRPr="00DA3C13">
        <w:rPr>
          <w:rStyle w:val="Hyperlink"/>
          <w:rFonts w:ascii="Times New Roman" w:hAnsi="Times New Roman" w:cs="Times New Roman"/>
        </w:rPr>
        <w:t>https://clear.unt.edu/canvas/student-resources</w:t>
      </w:r>
      <w:r w:rsidRPr="00DA3C13">
        <w:rPr>
          <w:rFonts w:ascii="Times New Roman" w:hAnsi="Times New Roman" w:cs="Times New Roman"/>
        </w:rPr>
        <w:t>)</w:t>
      </w:r>
    </w:p>
    <w:p w14:paraId="3EE4C61D"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32" w:history="1">
        <w:r w:rsidRPr="00DA3C13">
          <w:rPr>
            <w:rStyle w:val="Hyperlink"/>
            <w:rFonts w:ascii="Times New Roman" w:hAnsi="Times New Roman" w:cs="Times New Roman"/>
          </w:rPr>
          <w:t>Academic Success Center</w:t>
        </w:r>
      </w:hyperlink>
      <w:r w:rsidRPr="00DA3C13">
        <w:rPr>
          <w:rFonts w:ascii="Times New Roman" w:hAnsi="Times New Roman" w:cs="Times New Roman"/>
        </w:rPr>
        <w:t xml:space="preserve"> (</w:t>
      </w:r>
      <w:r w:rsidRPr="00DA3C13">
        <w:rPr>
          <w:rStyle w:val="Hyperlink"/>
          <w:rFonts w:ascii="Times New Roman" w:hAnsi="Times New Roman" w:cs="Times New Roman"/>
        </w:rPr>
        <w:t>https://success.unt.edu/asc</w:t>
      </w:r>
      <w:r w:rsidRPr="00DA3C13">
        <w:rPr>
          <w:rFonts w:ascii="Times New Roman" w:hAnsi="Times New Roman" w:cs="Times New Roman"/>
        </w:rPr>
        <w:t>)</w:t>
      </w:r>
    </w:p>
    <w:p w14:paraId="69911489"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33" w:history="1">
        <w:r w:rsidRPr="00DA3C13">
          <w:rPr>
            <w:rStyle w:val="Hyperlink"/>
            <w:rFonts w:ascii="Times New Roman" w:hAnsi="Times New Roman" w:cs="Times New Roman"/>
          </w:rPr>
          <w:t>UNT Libraries</w:t>
        </w:r>
      </w:hyperlink>
      <w:r w:rsidRPr="00DA3C13">
        <w:rPr>
          <w:rFonts w:ascii="Times New Roman" w:hAnsi="Times New Roman" w:cs="Times New Roman"/>
        </w:rPr>
        <w:t xml:space="preserve"> (</w:t>
      </w:r>
      <w:r w:rsidRPr="00DA3C13">
        <w:rPr>
          <w:rStyle w:val="Hyperlink"/>
          <w:rFonts w:ascii="Times New Roman" w:hAnsi="Times New Roman" w:cs="Times New Roman"/>
        </w:rPr>
        <w:t>https://library.unt.edu/</w:t>
      </w:r>
      <w:r w:rsidRPr="00DA3C13">
        <w:rPr>
          <w:rFonts w:ascii="Times New Roman" w:hAnsi="Times New Roman" w:cs="Times New Roman"/>
        </w:rPr>
        <w:t>)</w:t>
      </w:r>
    </w:p>
    <w:p w14:paraId="7DCDA8FA"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34" w:history="1">
        <w:r w:rsidRPr="00DA3C13">
          <w:rPr>
            <w:rStyle w:val="Hyperlink"/>
            <w:rFonts w:ascii="Times New Roman" w:hAnsi="Times New Roman" w:cs="Times New Roman"/>
          </w:rPr>
          <w:t>Writing Lab</w:t>
        </w:r>
      </w:hyperlink>
      <w:r w:rsidRPr="00DA3C13">
        <w:rPr>
          <w:rFonts w:ascii="Times New Roman" w:hAnsi="Times New Roman" w:cs="Times New Roman"/>
        </w:rPr>
        <w:t xml:space="preserve"> (</w:t>
      </w:r>
      <w:r w:rsidRPr="00DA3C13">
        <w:rPr>
          <w:rStyle w:val="Hyperlink"/>
          <w:rFonts w:ascii="Times New Roman" w:hAnsi="Times New Roman" w:cs="Times New Roman"/>
        </w:rPr>
        <w:t>http://writingcenter.unt.edu/</w:t>
      </w:r>
      <w:r w:rsidRPr="00DA3C13">
        <w:rPr>
          <w:rFonts w:ascii="Times New Roman" w:hAnsi="Times New Roman" w:cs="Times New Roman"/>
        </w:rPr>
        <w:t>)</w:t>
      </w:r>
    </w:p>
    <w:p w14:paraId="55D87D86"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35" w:history="1">
        <w:r w:rsidRPr="00DA3C13">
          <w:rPr>
            <w:rStyle w:val="Hyperlink"/>
            <w:rFonts w:ascii="Times New Roman" w:hAnsi="Times New Roman" w:cs="Times New Roman"/>
          </w:rPr>
          <w:t>MathLab</w:t>
        </w:r>
      </w:hyperlink>
      <w:r w:rsidRPr="00DA3C13">
        <w:rPr>
          <w:rFonts w:ascii="Times New Roman" w:hAnsi="Times New Roman" w:cs="Times New Roman"/>
        </w:rPr>
        <w:t xml:space="preserve"> (</w:t>
      </w:r>
      <w:r w:rsidRPr="00DA3C13">
        <w:rPr>
          <w:rStyle w:val="Hyperlink"/>
          <w:rFonts w:ascii="Times New Roman" w:hAnsi="Times New Roman" w:cs="Times New Roman"/>
        </w:rPr>
        <w:t>https://math.unt.edu/mathlab</w:t>
      </w:r>
      <w:r w:rsidRPr="00DA3C13">
        <w:rPr>
          <w:rFonts w:ascii="Times New Roman" w:hAnsi="Times New Roman" w:cs="Times New Roman"/>
        </w:rPr>
        <w:t>)</w:t>
      </w:r>
    </w:p>
    <w:p w14:paraId="6D545D83" w14:textId="77777777" w:rsidR="0012356D" w:rsidRPr="00DA3C13" w:rsidRDefault="0012356D" w:rsidP="0012356D">
      <w:pPr>
        <w:pStyle w:val="Heading2"/>
        <w:rPr>
          <w:rFonts w:cs="Times New Roman"/>
        </w:rPr>
      </w:pPr>
      <w:r w:rsidRPr="00DA3C13">
        <w:rPr>
          <w:rFonts w:cs="Times New Roman"/>
        </w:rPr>
        <w:t>UNT Policies</w:t>
      </w:r>
    </w:p>
    <w:p w14:paraId="589450A4"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Academic Integrity Policy</w:t>
      </w:r>
    </w:p>
    <w:p w14:paraId="4CE68CB4"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3B0A929"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ADA Policy</w:t>
      </w:r>
    </w:p>
    <w:p w14:paraId="6B566694"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DA3C13">
        <w:rPr>
          <w:rFonts w:ascii="Times New Roman" w:hAnsi="Times New Roman" w:cs="Times New Roman"/>
        </w:rPr>
        <w:t>accommodations</w:t>
      </w:r>
      <w:proofErr w:type="gramEnd"/>
      <w:r w:rsidRPr="00DA3C13">
        <w:rPr>
          <w:rFonts w:ascii="Times New Roman" w:hAnsi="Times New Roman" w:cs="Times New Roman"/>
        </w:rPr>
        <w:t xml:space="preserve"> at any </w:t>
      </w:r>
      <w:proofErr w:type="gramStart"/>
      <w:r w:rsidRPr="00DA3C13">
        <w:rPr>
          <w:rFonts w:ascii="Times New Roman" w:hAnsi="Times New Roman" w:cs="Times New Roman"/>
        </w:rPr>
        <w:t>time,</w:t>
      </w:r>
      <w:proofErr w:type="gramEnd"/>
      <w:r w:rsidRPr="00DA3C13">
        <w:rPr>
          <w:rFonts w:ascii="Times New Roman" w:hAnsi="Times New Roman" w:cs="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6" w:history="1">
        <w:r w:rsidRPr="00DA3C13">
          <w:rPr>
            <w:rStyle w:val="Hyperlink"/>
            <w:rFonts w:ascii="Times New Roman" w:hAnsi="Times New Roman" w:cs="Times New Roman"/>
          </w:rPr>
          <w:t>ODA website</w:t>
        </w:r>
      </w:hyperlink>
      <w:r w:rsidRPr="00DA3C13">
        <w:rPr>
          <w:rFonts w:ascii="Times New Roman" w:hAnsi="Times New Roman" w:cs="Times New Roman"/>
        </w:rPr>
        <w:t xml:space="preserve"> (https://disability.unt.edu/).</w:t>
      </w:r>
    </w:p>
    <w:p w14:paraId="6CAA300D"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Emergency Notification &amp; Procedures</w:t>
      </w:r>
    </w:p>
    <w:p w14:paraId="58025F54"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6E0FF60D"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Retention of Student Records</w:t>
      </w:r>
    </w:p>
    <w:p w14:paraId="755F3712"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0D0B289"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Acceptable Student Behavior</w:t>
      </w:r>
    </w:p>
    <w:p w14:paraId="415E1B7E"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7" w:history="1">
        <w:r w:rsidRPr="00DA3C13">
          <w:rPr>
            <w:rStyle w:val="Hyperlink"/>
            <w:rFonts w:ascii="Times New Roman" w:hAnsi="Times New Roman" w:cs="Times New Roman"/>
          </w:rPr>
          <w:t>Code of Student Conduct</w:t>
        </w:r>
      </w:hyperlink>
      <w:r w:rsidRPr="00DA3C13">
        <w:rPr>
          <w:rFonts w:ascii="Times New Roman" w:hAnsi="Times New Roman" w:cs="Times New Roman"/>
        </w:rPr>
        <w:t xml:space="preserve"> (https://deanofstudents.unt.edu/conduct) to learn more. </w:t>
      </w:r>
    </w:p>
    <w:p w14:paraId="525195ED"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lastRenderedPageBreak/>
        <w:t>Access to Information - Eagle Connect</w:t>
      </w:r>
    </w:p>
    <w:p w14:paraId="1EF1872E"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Students’ access point for business and academic services at UNT is located at: </w:t>
      </w:r>
      <w:hyperlink r:id="rId38" w:history="1">
        <w:r w:rsidRPr="00DA3C13">
          <w:rPr>
            <w:rStyle w:val="Hyperlink"/>
            <w:rFonts w:ascii="Times New Roman" w:hAnsi="Times New Roman" w:cs="Times New Roman"/>
          </w:rPr>
          <w:t>my.unt.edu</w:t>
        </w:r>
      </w:hyperlink>
      <w:r w:rsidRPr="00DA3C13">
        <w:rPr>
          <w:rFonts w:ascii="Times New Roman" w:hAnsi="Times New Roman" w:cs="Times New Roman"/>
        </w:rPr>
        <w:t xml:space="preserve">. All official communication from the University will be delivered to a student’s Eagle Connect account. For more information, please visit the website that explains Eagle Connect and how to forward e-mail </w:t>
      </w:r>
      <w:hyperlink r:id="rId39" w:history="1">
        <w:r w:rsidRPr="00DA3C13">
          <w:rPr>
            <w:rStyle w:val="Hyperlink"/>
            <w:rFonts w:ascii="Times New Roman" w:hAnsi="Times New Roman" w:cs="Times New Roman"/>
          </w:rPr>
          <w:t>Eagle Connect</w:t>
        </w:r>
      </w:hyperlink>
      <w:r w:rsidRPr="00DA3C13">
        <w:rPr>
          <w:rFonts w:ascii="Times New Roman" w:hAnsi="Times New Roman" w:cs="Times New Roman"/>
        </w:rPr>
        <w:t xml:space="preserve"> (https://it.unt.edu/eagleconnect).</w:t>
      </w:r>
    </w:p>
    <w:p w14:paraId="32DBC0A2"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Student Evaluation Administration Dates</w:t>
      </w:r>
    </w:p>
    <w:p w14:paraId="3379E749"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40" w:history="1">
        <w:r w:rsidRPr="00DA3C13">
          <w:rPr>
            <w:rStyle w:val="Hyperlink"/>
            <w:rFonts w:ascii="Times New Roman" w:hAnsi="Times New Roman" w:cs="Times New Roman"/>
          </w:rPr>
          <w:t>no-reply@iasystem.org</w:t>
        </w:r>
      </w:hyperlink>
      <w:r w:rsidRPr="00DA3C13">
        <w:rPr>
          <w:rFonts w:ascii="Times New Roman" w:hAnsi="Times New Roman" w:cs="Times New Roman"/>
        </w:rPr>
        <w:t xml:space="preserve">) with the survey link. Students should look for the email in their UNT email inbox. Simply click on the link and complete the survey. Once students complete the </w:t>
      </w:r>
      <w:proofErr w:type="gramStart"/>
      <w:r w:rsidRPr="00DA3C13">
        <w:rPr>
          <w:rFonts w:ascii="Times New Roman" w:hAnsi="Times New Roman" w:cs="Times New Roman"/>
        </w:rPr>
        <w:t>survey</w:t>
      </w:r>
      <w:proofErr w:type="gramEnd"/>
      <w:r w:rsidRPr="00DA3C13">
        <w:rPr>
          <w:rFonts w:ascii="Times New Roman" w:hAnsi="Times New Roman" w:cs="Times New Roman"/>
        </w:rPr>
        <w:t xml:space="preserve"> they will receive a confirmation email that the survey has been submitted. For additional information, please visit the </w:t>
      </w:r>
      <w:hyperlink r:id="rId41" w:history="1">
        <w:r w:rsidRPr="00DA3C13">
          <w:rPr>
            <w:rStyle w:val="Hyperlink"/>
            <w:rFonts w:ascii="Times New Roman" w:hAnsi="Times New Roman" w:cs="Times New Roman"/>
          </w:rPr>
          <w:t>SPOT website</w:t>
        </w:r>
      </w:hyperlink>
      <w:r w:rsidRPr="00DA3C13">
        <w:rPr>
          <w:rFonts w:ascii="Times New Roman" w:hAnsi="Times New Roman" w:cs="Times New Roman"/>
        </w:rPr>
        <w:t xml:space="preserve"> (</w:t>
      </w:r>
      <w:r w:rsidRPr="00DA3C13">
        <w:rPr>
          <w:rStyle w:val="Hyperlink"/>
          <w:rFonts w:ascii="Times New Roman" w:hAnsi="Times New Roman" w:cs="Times New Roman"/>
        </w:rPr>
        <w:t>http://spot.unt.edu/)</w:t>
      </w:r>
      <w:r w:rsidRPr="00DA3C13">
        <w:rPr>
          <w:rFonts w:ascii="Times New Roman" w:hAnsi="Times New Roman" w:cs="Times New Roman"/>
        </w:rPr>
        <w:t xml:space="preserve"> or email </w:t>
      </w:r>
      <w:hyperlink r:id="rId42" w:history="1">
        <w:r w:rsidRPr="00DA3C13">
          <w:rPr>
            <w:rStyle w:val="Hyperlink"/>
            <w:rFonts w:ascii="Times New Roman" w:hAnsi="Times New Roman" w:cs="Times New Roman"/>
          </w:rPr>
          <w:t>spot@unt.edu</w:t>
        </w:r>
      </w:hyperlink>
      <w:r w:rsidRPr="00DA3C13">
        <w:rPr>
          <w:rFonts w:ascii="Times New Roman" w:hAnsi="Times New Roman" w:cs="Times New Roman"/>
        </w:rPr>
        <w:t>.</w:t>
      </w:r>
    </w:p>
    <w:p w14:paraId="66AAAC97"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Sexual Assault Prevention</w:t>
      </w:r>
    </w:p>
    <w:p w14:paraId="3CAC0B3A"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DA3C13">
        <w:rPr>
          <w:rFonts w:ascii="Times New Roman" w:hAnsi="Times New Roman" w:cs="Times New Roman"/>
        </w:rPr>
        <w:t>on the basis of</w:t>
      </w:r>
      <w:proofErr w:type="gramEnd"/>
      <w:r w:rsidRPr="00DA3C13">
        <w:rPr>
          <w:rFonts w:ascii="Times New Roman" w:hAnsi="Times New Roman" w:cs="Times New Roman"/>
        </w:rPr>
        <w:t xml:space="preserve"> </w:t>
      </w:r>
      <w:proofErr w:type="gramStart"/>
      <w:r w:rsidRPr="00DA3C13">
        <w:rPr>
          <w:rFonts w:ascii="Times New Roman" w:hAnsi="Times New Roman" w:cs="Times New Roman"/>
        </w:rPr>
        <w:t>sex, and</w:t>
      </w:r>
      <w:proofErr w:type="gramEnd"/>
      <w:r w:rsidRPr="00DA3C13">
        <w:rPr>
          <w:rFonts w:ascii="Times New Roman" w:hAnsi="Times New Roman" w:cs="Times New Roman"/>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3" w:history="1">
        <w:r w:rsidRPr="00DA3C13">
          <w:rPr>
            <w:rStyle w:val="Hyperlink"/>
            <w:rFonts w:ascii="Times New Roman" w:hAnsi="Times New Roman" w:cs="Times New Roman"/>
          </w:rPr>
          <w:t>SurvivorAdvocate@unt.edu</w:t>
        </w:r>
      </w:hyperlink>
      <w:r w:rsidRPr="00DA3C13">
        <w:rPr>
          <w:rFonts w:ascii="Times New Roman" w:hAnsi="Times New Roman" w:cs="Times New Roman"/>
        </w:rPr>
        <w:t xml:space="preserve"> or by calling the Dean of Students Office at 940-565- 2648. Additionally, alleged sexual misconduct can be non-confidentially reported to the Title IX Coordinator at </w:t>
      </w:r>
      <w:hyperlink r:id="rId44" w:history="1">
        <w:r w:rsidRPr="00DA3C13">
          <w:rPr>
            <w:rStyle w:val="Hyperlink"/>
            <w:rFonts w:ascii="Times New Roman" w:hAnsi="Times New Roman" w:cs="Times New Roman"/>
          </w:rPr>
          <w:t>oeo@unt.edu</w:t>
        </w:r>
      </w:hyperlink>
      <w:r w:rsidRPr="00DA3C13">
        <w:rPr>
          <w:rFonts w:ascii="Times New Roman" w:hAnsi="Times New Roman" w:cs="Times New Roman"/>
        </w:rPr>
        <w:t xml:space="preserve"> or at (940) 565 2759.</w:t>
      </w:r>
    </w:p>
    <w:p w14:paraId="2F3778E7"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 xml:space="preserve">Important Notice for F-1 Students taking Distance Education Courses </w:t>
      </w:r>
    </w:p>
    <w:p w14:paraId="7E25FEAB" w14:textId="77777777" w:rsidR="0012356D" w:rsidRPr="00DA3C13" w:rsidRDefault="0012356D" w:rsidP="0012356D">
      <w:pPr>
        <w:rPr>
          <w:rFonts w:ascii="Times New Roman" w:hAnsi="Times New Roman" w:cs="Times New Roman"/>
          <w:b/>
        </w:rPr>
      </w:pPr>
      <w:r w:rsidRPr="00DA3C13">
        <w:rPr>
          <w:rFonts w:ascii="Times New Roman" w:hAnsi="Times New Roman" w:cs="Times New Roman"/>
          <w:b/>
        </w:rPr>
        <w:t>Federal Regulation</w:t>
      </w:r>
    </w:p>
    <w:p w14:paraId="12A7F4A3"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To read detailed Immigration and Customs Enforcement regulations for F-1 students taking online courses, please go to the </w:t>
      </w:r>
      <w:hyperlink r:id="rId45" w:history="1">
        <w:r w:rsidRPr="00DA3C13">
          <w:rPr>
            <w:rStyle w:val="Hyperlink"/>
            <w:rFonts w:ascii="Times New Roman" w:hAnsi="Times New Roman" w:cs="Times New Roman"/>
          </w:rPr>
          <w:t>Electronic Code of Federal Regulations website</w:t>
        </w:r>
      </w:hyperlink>
      <w:r w:rsidRPr="00DA3C13">
        <w:rPr>
          <w:rFonts w:ascii="Times New Roman" w:hAnsi="Times New Roman" w:cs="Times New Roman"/>
        </w:rPr>
        <w:t xml:space="preserve"> (http://www.ecfr.gov/</w:t>
      </w:r>
      <w:r w:rsidRPr="00DA3C13">
        <w:rPr>
          <w:rStyle w:val="Hyperlink"/>
          <w:rFonts w:ascii="Times New Roman" w:hAnsi="Times New Roman" w:cs="Times New Roman"/>
        </w:rPr>
        <w:t>)</w:t>
      </w:r>
      <w:r w:rsidRPr="00DA3C13">
        <w:rPr>
          <w:rFonts w:ascii="Times New Roman" w:hAnsi="Times New Roman" w:cs="Times New Roman"/>
        </w:rPr>
        <w:t>. The specific portion concerning distance education courses is located at Title 8 CFR 214.2 Paragraph (f)(6)(i)(G).</w:t>
      </w:r>
    </w:p>
    <w:p w14:paraId="5060D746"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The paragraph reads: </w:t>
      </w:r>
    </w:p>
    <w:p w14:paraId="2E2F6BE7" w14:textId="77777777" w:rsidR="0012356D" w:rsidRPr="00DA3C13" w:rsidRDefault="0012356D" w:rsidP="0012356D">
      <w:pPr>
        <w:rPr>
          <w:rFonts w:ascii="Times New Roman" w:hAnsi="Times New Roman" w:cs="Times New Roman"/>
          <w:b/>
        </w:rPr>
      </w:pPr>
      <w:r w:rsidRPr="00DA3C13">
        <w:rPr>
          <w:rFonts w:ascii="Times New Roman" w:hAnsi="Times New Roman" w:cs="Times New Roma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DA3C13">
        <w:rPr>
          <w:rFonts w:ascii="Times New Roman" w:hAnsi="Times New Roman" w:cs="Times New Roman"/>
        </w:rPr>
        <w:t>through the use of</w:t>
      </w:r>
      <w:proofErr w:type="gramEnd"/>
      <w:r w:rsidRPr="00DA3C13">
        <w:rPr>
          <w:rFonts w:ascii="Times New Roman" w:hAnsi="Times New Roman" w:cs="Times New Roman"/>
        </w:rPr>
        <w:t xml:space="preserve"> television, audio, or computer transmission including open broadcast, closed circuit, cable, </w:t>
      </w:r>
      <w:proofErr w:type="gramStart"/>
      <w:r w:rsidRPr="00DA3C13">
        <w:rPr>
          <w:rFonts w:ascii="Times New Roman" w:hAnsi="Times New Roman" w:cs="Times New Roman"/>
        </w:rPr>
        <w:t>microwave, or</w:t>
      </w:r>
      <w:proofErr w:type="gramEnd"/>
      <w:r w:rsidRPr="00DA3C13">
        <w:rPr>
          <w:rFonts w:ascii="Times New Roman" w:hAnsi="Times New Roman" w:cs="Times New Roman"/>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C4B3DBB" w14:textId="77777777" w:rsidR="0012356D" w:rsidRPr="00DA3C13" w:rsidRDefault="0012356D" w:rsidP="0012356D">
      <w:pPr>
        <w:rPr>
          <w:rFonts w:ascii="Times New Roman" w:hAnsi="Times New Roman" w:cs="Times New Roman"/>
          <w:b/>
        </w:rPr>
      </w:pPr>
      <w:r w:rsidRPr="00DA3C13">
        <w:rPr>
          <w:rFonts w:ascii="Times New Roman" w:hAnsi="Times New Roman" w:cs="Times New Roman"/>
          <w:b/>
        </w:rPr>
        <w:t xml:space="preserve">University of North Texas Compliance </w:t>
      </w:r>
    </w:p>
    <w:p w14:paraId="1D8C0D58"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0E8BDB7"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If such an on-campus activity is required, it is the student’s responsibility to do the following:</w:t>
      </w:r>
    </w:p>
    <w:p w14:paraId="1BC2D9AB"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(1) Submit a written request to the instructor for an on-campus experiential component within one week of the start of the course.</w:t>
      </w:r>
    </w:p>
    <w:p w14:paraId="1D2533D7"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(2) Ensure that the activity on campus takes place and the instructor documents it in writing with a notice sent to the International Student and Scholar Services Office.  ISSS has a form available that you may use for this purpose.</w:t>
      </w:r>
    </w:p>
    <w:p w14:paraId="374273DB"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lastRenderedPageBreak/>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6" w:history="1">
        <w:r w:rsidRPr="00DA3C13">
          <w:rPr>
            <w:rStyle w:val="Hyperlink"/>
            <w:rFonts w:ascii="Times New Roman" w:hAnsi="Times New Roman" w:cs="Times New Roman"/>
          </w:rPr>
          <w:t>internationaladvising@unt.edu</w:t>
        </w:r>
      </w:hyperlink>
      <w:r w:rsidRPr="00DA3C13">
        <w:rPr>
          <w:rFonts w:ascii="Times New Roman" w:hAnsi="Times New Roman" w:cs="Times New Roman"/>
        </w:rPr>
        <w:t>) to get clarification before the one-week deadline.</w:t>
      </w:r>
    </w:p>
    <w:p w14:paraId="0B636D9B"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Student Verification</w:t>
      </w:r>
    </w:p>
    <w:p w14:paraId="00708D02"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8DE33F4"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See </w:t>
      </w:r>
      <w:hyperlink r:id="rId47" w:history="1">
        <w:r w:rsidRPr="00DA3C13">
          <w:rPr>
            <w:rStyle w:val="Hyperlink"/>
            <w:rFonts w:ascii="Times New Roman" w:hAnsi="Times New Roman" w:cs="Times New Roman"/>
          </w:rPr>
          <w:t>UNT Policy 07-002 Student Identity Verification, Privacy, and Notification and Distance Education Courses</w:t>
        </w:r>
      </w:hyperlink>
      <w:r w:rsidRPr="00DA3C13">
        <w:rPr>
          <w:rFonts w:ascii="Times New Roman" w:hAnsi="Times New Roman" w:cs="Times New Roman"/>
        </w:rPr>
        <w:t xml:space="preserve"> (https://policy.unt.edu/policy/07-002).</w:t>
      </w:r>
    </w:p>
    <w:p w14:paraId="7F7C1A9D"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Use of Student Work</w:t>
      </w:r>
    </w:p>
    <w:p w14:paraId="5715F1E5"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A student owns the copyright for all work (e.g. software, photographs, reports, presentations, and email postings) he or she creates within a </w:t>
      </w:r>
      <w:proofErr w:type="gramStart"/>
      <w:r w:rsidRPr="00DA3C13">
        <w:rPr>
          <w:rFonts w:ascii="Times New Roman" w:hAnsi="Times New Roman" w:cs="Times New Roman"/>
        </w:rPr>
        <w:t>class</w:t>
      </w:r>
      <w:proofErr w:type="gramEnd"/>
      <w:r w:rsidRPr="00DA3C13">
        <w:rPr>
          <w:rFonts w:ascii="Times New Roman" w:hAnsi="Times New Roman" w:cs="Times New Roman"/>
        </w:rPr>
        <w:t xml:space="preserve"> and the University is not entitled to use any student work without the student’s permission unless </w:t>
      </w:r>
      <w:proofErr w:type="gramStart"/>
      <w:r w:rsidRPr="00DA3C13">
        <w:rPr>
          <w:rFonts w:ascii="Times New Roman" w:hAnsi="Times New Roman" w:cs="Times New Roman"/>
        </w:rPr>
        <w:t>all of</w:t>
      </w:r>
      <w:proofErr w:type="gramEnd"/>
      <w:r w:rsidRPr="00DA3C13">
        <w:rPr>
          <w:rFonts w:ascii="Times New Roman" w:hAnsi="Times New Roman" w:cs="Times New Roman"/>
        </w:rPr>
        <w:t xml:space="preserve"> the following criteria are met:</w:t>
      </w:r>
    </w:p>
    <w:p w14:paraId="7FEDB794"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The work is used only once.</w:t>
      </w:r>
    </w:p>
    <w:p w14:paraId="5DA89D5A"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The work is not used in its entirety.</w:t>
      </w:r>
    </w:p>
    <w:p w14:paraId="28A977D0"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Use of the work does not affect any potential profits from the work.</w:t>
      </w:r>
    </w:p>
    <w:p w14:paraId="0866328B"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The student is not identified.</w:t>
      </w:r>
    </w:p>
    <w:p w14:paraId="53ADB904"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 xml:space="preserve">The work is identified as student work. </w:t>
      </w:r>
    </w:p>
    <w:p w14:paraId="4A9FA2F9" w14:textId="77777777" w:rsidR="0012356D" w:rsidRPr="00DA3C13" w:rsidRDefault="0012356D" w:rsidP="0012356D">
      <w:pPr>
        <w:ind w:left="720"/>
        <w:rPr>
          <w:rFonts w:ascii="Times New Roman" w:hAnsi="Times New Roman" w:cs="Times New Roman"/>
        </w:rPr>
      </w:pPr>
    </w:p>
    <w:p w14:paraId="693C0019"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If the use of the work does not meet </w:t>
      </w:r>
      <w:proofErr w:type="gramStart"/>
      <w:r w:rsidRPr="00DA3C13">
        <w:rPr>
          <w:rFonts w:ascii="Times New Roman" w:hAnsi="Times New Roman" w:cs="Times New Roman"/>
        </w:rPr>
        <w:t>all of</w:t>
      </w:r>
      <w:proofErr w:type="gramEnd"/>
      <w:r w:rsidRPr="00DA3C13">
        <w:rPr>
          <w:rFonts w:ascii="Times New Roman" w:hAnsi="Times New Roman" w:cs="Times New Roman"/>
        </w:rPr>
        <w:t xml:space="preserve"> the above criteria, then the University office or department using the work must obtain the student’s written permission.</w:t>
      </w:r>
    </w:p>
    <w:p w14:paraId="3DDCB086"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Download the UNT System Permission, Waiver and Release Form</w:t>
      </w:r>
    </w:p>
    <w:p w14:paraId="566CDEAB" w14:textId="77777777" w:rsidR="0012356D" w:rsidRPr="00DA3C13" w:rsidRDefault="0012356D" w:rsidP="0012356D">
      <w:pPr>
        <w:rPr>
          <w:rFonts w:ascii="Times New Roman" w:hAnsi="Times New Roman" w:cs="Times New Roman"/>
          <w:b/>
        </w:rPr>
      </w:pPr>
      <w:r w:rsidRPr="00DA3C13">
        <w:rPr>
          <w:rFonts w:ascii="Times New Roman" w:hAnsi="Times New Roman" w:cs="Times New Roman"/>
          <w:b/>
        </w:rPr>
        <w:t xml:space="preserve">Transmission and Recording of Student Images in </w:t>
      </w:r>
      <w:proofErr w:type="gramStart"/>
      <w:r w:rsidRPr="00DA3C13">
        <w:rPr>
          <w:rFonts w:ascii="Times New Roman" w:hAnsi="Times New Roman" w:cs="Times New Roman"/>
          <w:b/>
        </w:rPr>
        <w:t>Electronically-Delivered</w:t>
      </w:r>
      <w:proofErr w:type="gramEnd"/>
      <w:r w:rsidRPr="00DA3C13">
        <w:rPr>
          <w:rFonts w:ascii="Times New Roman" w:hAnsi="Times New Roman" w:cs="Times New Roman"/>
          <w:b/>
        </w:rPr>
        <w:t xml:space="preserve"> Courses</w:t>
      </w:r>
    </w:p>
    <w:p w14:paraId="29A725BB" w14:textId="77777777" w:rsidR="0012356D" w:rsidRPr="00DA3C13" w:rsidRDefault="0012356D" w:rsidP="0012356D">
      <w:pPr>
        <w:widowControl/>
        <w:numPr>
          <w:ilvl w:val="0"/>
          <w:numId w:val="10"/>
        </w:numPr>
        <w:spacing w:after="200" w:line="276" w:lineRule="auto"/>
        <w:rPr>
          <w:rFonts w:ascii="Times New Roman" w:hAnsi="Times New Roman" w:cs="Times New Roman"/>
        </w:rPr>
      </w:pPr>
      <w:r w:rsidRPr="00DA3C13">
        <w:rPr>
          <w:rFonts w:ascii="Times New Roman" w:hAnsi="Times New Roman" w:cs="Times New Roman"/>
        </w:rPr>
        <w:t xml:space="preserve">No permission is needed from a student for his or her image or voice to be transmitted live via videoconference or streaming media, but all students should be informed when courses are to be conducted using either method of delivery. </w:t>
      </w:r>
    </w:p>
    <w:p w14:paraId="0C5F4816" w14:textId="77777777" w:rsidR="0012356D" w:rsidRPr="00DA3C13" w:rsidRDefault="0012356D" w:rsidP="0012356D">
      <w:pPr>
        <w:widowControl/>
        <w:numPr>
          <w:ilvl w:val="0"/>
          <w:numId w:val="10"/>
        </w:numPr>
        <w:spacing w:after="200" w:line="276" w:lineRule="auto"/>
        <w:rPr>
          <w:rFonts w:ascii="Times New Roman" w:hAnsi="Times New Roman" w:cs="Times New Roman"/>
        </w:rPr>
      </w:pPr>
      <w:r w:rsidRPr="00DA3C13">
        <w:rPr>
          <w:rFonts w:ascii="Times New Roman" w:hAnsi="Times New Roman" w:cs="Times New Roman"/>
        </w:rPr>
        <w:t xml:space="preserve">In the event an instructor records student presentations, he or she must obtain permission from the student using a signed release </w:t>
      </w:r>
      <w:proofErr w:type="gramStart"/>
      <w:r w:rsidRPr="00DA3C13">
        <w:rPr>
          <w:rFonts w:ascii="Times New Roman" w:hAnsi="Times New Roman" w:cs="Times New Roman"/>
        </w:rPr>
        <w:t>in order to</w:t>
      </w:r>
      <w:proofErr w:type="gramEnd"/>
      <w:r w:rsidRPr="00DA3C13">
        <w:rPr>
          <w:rFonts w:ascii="Times New Roman" w:hAnsi="Times New Roman" w:cs="Times New Roman"/>
        </w:rPr>
        <w:t xml:space="preserve"> use the recording for future classes in accordance with the Use of Student-Created Work guidelines above.</w:t>
      </w:r>
    </w:p>
    <w:p w14:paraId="3E5D1C9B" w14:textId="77777777" w:rsidR="0012356D" w:rsidRPr="00DA3C13" w:rsidRDefault="0012356D" w:rsidP="0012356D">
      <w:pPr>
        <w:widowControl/>
        <w:numPr>
          <w:ilvl w:val="0"/>
          <w:numId w:val="10"/>
        </w:numPr>
        <w:spacing w:after="200" w:line="276" w:lineRule="auto"/>
        <w:rPr>
          <w:rFonts w:ascii="Times New Roman" w:hAnsi="Times New Roman" w:cs="Times New Roman"/>
        </w:rPr>
      </w:pPr>
      <w:r w:rsidRPr="00DA3C13">
        <w:rPr>
          <w:rFonts w:ascii="Times New Roman" w:hAnsi="Times New Roman" w:cs="Times New Roman"/>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51F2B05" w14:textId="77777777" w:rsidR="0012356D" w:rsidRPr="00DA3C13" w:rsidRDefault="0012356D" w:rsidP="0012356D">
      <w:pPr>
        <w:ind w:left="720"/>
        <w:rPr>
          <w:rFonts w:ascii="Times New Roman" w:hAnsi="Times New Roman" w:cs="Times New Roman"/>
        </w:rPr>
      </w:pPr>
      <w:r w:rsidRPr="00DA3C13">
        <w:rPr>
          <w:rFonts w:ascii="Times New Roman" w:hAnsi="Times New Roman" w:cs="Times New Roman"/>
        </w:rPr>
        <w:t>Example: This course employs lecture capture technology to record class sessions. Students may occasionally appear on video. The lecture recordings will be available to you for study purposes and may also be reused in future course offerings.</w:t>
      </w:r>
    </w:p>
    <w:p w14:paraId="4C39B9AA" w14:textId="7803CD3E" w:rsidR="0012356D" w:rsidRPr="00F51790" w:rsidRDefault="0012356D" w:rsidP="00F51790">
      <w:pPr>
        <w:rPr>
          <w:rFonts w:ascii="Times New Roman" w:hAnsi="Times New Roman" w:cs="Times New Roman"/>
        </w:rPr>
      </w:pPr>
      <w:r w:rsidRPr="00DA3C13">
        <w:rPr>
          <w:rFonts w:ascii="Times New Roman" w:hAnsi="Times New Roman" w:cs="Times New Roman"/>
        </w:rPr>
        <w:t>No notification is needed if only audio and slide capture is used or if the video only records the instructor's image. However, the instructor is encouraged to let students know the recordings will be available to them for study purposes.</w:t>
      </w:r>
    </w:p>
    <w:p w14:paraId="5D948C91" w14:textId="77777777" w:rsidR="0012356D" w:rsidRPr="00DA3C13" w:rsidRDefault="0012356D" w:rsidP="0012356D">
      <w:pPr>
        <w:shd w:val="clear" w:color="auto" w:fill="FFFFFF"/>
        <w:spacing w:before="180" w:after="180"/>
        <w:rPr>
          <w:rFonts w:ascii="Times New Roman" w:eastAsia="Times New Roman" w:hAnsi="Times New Roman" w:cs="Times New Roman"/>
          <w:color w:val="3D3D3D"/>
          <w:sz w:val="24"/>
          <w:szCs w:val="24"/>
        </w:rPr>
      </w:pPr>
      <w:r w:rsidRPr="00DA3C13">
        <w:rPr>
          <w:rFonts w:ascii="Times New Roman" w:eastAsia="Times New Roman" w:hAnsi="Times New Roman" w:cs="Times New Roman"/>
          <w:color w:val="3D3D3D"/>
          <w:sz w:val="24"/>
          <w:szCs w:val="24"/>
        </w:rPr>
        <w:t> </w:t>
      </w:r>
    </w:p>
    <w:p w14:paraId="26E18067" w14:textId="77777777" w:rsidR="0012356D" w:rsidRPr="00DA3C13" w:rsidRDefault="0012356D" w:rsidP="0012356D">
      <w:pPr>
        <w:rPr>
          <w:rFonts w:ascii="Times New Roman" w:hAnsi="Times New Roman" w:cs="Times New Roman"/>
          <w:sz w:val="24"/>
          <w:szCs w:val="24"/>
        </w:rPr>
      </w:pPr>
    </w:p>
    <w:p w14:paraId="3407AE35" w14:textId="77777777" w:rsidR="0012356D" w:rsidRPr="00DA3C13" w:rsidRDefault="0012356D" w:rsidP="0012356D">
      <w:pPr>
        <w:spacing w:after="120"/>
        <w:contextualSpacing/>
        <w:rPr>
          <w:rFonts w:ascii="Times New Roman" w:hAnsi="Times New Roman" w:cs="Times New Roman"/>
          <w:b/>
          <w:sz w:val="24"/>
          <w:szCs w:val="24"/>
        </w:rPr>
      </w:pPr>
    </w:p>
    <w:p w14:paraId="25B30956" w14:textId="77777777" w:rsidR="0012356D" w:rsidRPr="00DA3C13" w:rsidRDefault="0012356D" w:rsidP="001E4816">
      <w:pPr>
        <w:spacing w:before="3"/>
        <w:rPr>
          <w:rFonts w:ascii="Times New Roman" w:eastAsia="Georgia" w:hAnsi="Times New Roman" w:cs="Times New Roman"/>
          <w:sz w:val="24"/>
          <w:szCs w:val="24"/>
        </w:rPr>
      </w:pPr>
    </w:p>
    <w:sectPr w:rsidR="0012356D" w:rsidRPr="00DA3C13">
      <w:pgSz w:w="12240" w:h="15840"/>
      <w:pgMar w:top="138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A4E30"/>
    <w:multiLevelType w:val="hybridMultilevel"/>
    <w:tmpl w:val="8A94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97C87"/>
    <w:multiLevelType w:val="hybridMultilevel"/>
    <w:tmpl w:val="12A8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462DA"/>
    <w:multiLevelType w:val="hybridMultilevel"/>
    <w:tmpl w:val="1BBC8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16BE7"/>
    <w:multiLevelType w:val="multilevel"/>
    <w:tmpl w:val="B45C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10CDB"/>
    <w:multiLevelType w:val="hybridMultilevel"/>
    <w:tmpl w:val="BA9A5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E5F4D"/>
    <w:multiLevelType w:val="multilevel"/>
    <w:tmpl w:val="A10C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4F22D2"/>
    <w:multiLevelType w:val="hybridMultilevel"/>
    <w:tmpl w:val="F3FED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20BC7"/>
    <w:multiLevelType w:val="hybridMultilevel"/>
    <w:tmpl w:val="1A02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20871"/>
    <w:multiLevelType w:val="hybridMultilevel"/>
    <w:tmpl w:val="00260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E6C45"/>
    <w:multiLevelType w:val="hybridMultilevel"/>
    <w:tmpl w:val="BB80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B4F22"/>
    <w:multiLevelType w:val="hybridMultilevel"/>
    <w:tmpl w:val="4D620934"/>
    <w:lvl w:ilvl="0" w:tplc="7BE6A84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A054BF"/>
    <w:multiLevelType w:val="hybridMultilevel"/>
    <w:tmpl w:val="C4A0D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3D5246"/>
    <w:multiLevelType w:val="multilevel"/>
    <w:tmpl w:val="3D58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183170"/>
    <w:multiLevelType w:val="hybridMultilevel"/>
    <w:tmpl w:val="A7920346"/>
    <w:lvl w:ilvl="0" w:tplc="CBE22666">
      <w:start w:val="1"/>
      <w:numFmt w:val="bullet"/>
      <w:lvlText w:val=""/>
      <w:lvlJc w:val="left"/>
      <w:pPr>
        <w:ind w:left="900" w:hanging="360"/>
      </w:pPr>
      <w:rPr>
        <w:rFonts w:ascii="Symbol" w:eastAsia="Symbol" w:hAnsi="Symbol" w:hint="default"/>
        <w:sz w:val="24"/>
        <w:szCs w:val="24"/>
      </w:rPr>
    </w:lvl>
    <w:lvl w:ilvl="1" w:tplc="6B64494E">
      <w:start w:val="1"/>
      <w:numFmt w:val="bullet"/>
      <w:lvlText w:val="•"/>
      <w:lvlJc w:val="left"/>
      <w:pPr>
        <w:ind w:left="1768" w:hanging="360"/>
      </w:pPr>
      <w:rPr>
        <w:rFonts w:hint="default"/>
      </w:rPr>
    </w:lvl>
    <w:lvl w:ilvl="2" w:tplc="9BB041C8">
      <w:start w:val="1"/>
      <w:numFmt w:val="bullet"/>
      <w:lvlText w:val="•"/>
      <w:lvlJc w:val="left"/>
      <w:pPr>
        <w:ind w:left="2636" w:hanging="360"/>
      </w:pPr>
      <w:rPr>
        <w:rFonts w:hint="default"/>
      </w:rPr>
    </w:lvl>
    <w:lvl w:ilvl="3" w:tplc="EAC89A34">
      <w:start w:val="1"/>
      <w:numFmt w:val="bullet"/>
      <w:lvlText w:val="•"/>
      <w:lvlJc w:val="left"/>
      <w:pPr>
        <w:ind w:left="3504" w:hanging="360"/>
      </w:pPr>
      <w:rPr>
        <w:rFonts w:hint="default"/>
      </w:rPr>
    </w:lvl>
    <w:lvl w:ilvl="4" w:tplc="27CE4CB2">
      <w:start w:val="1"/>
      <w:numFmt w:val="bullet"/>
      <w:lvlText w:val="•"/>
      <w:lvlJc w:val="left"/>
      <w:pPr>
        <w:ind w:left="4372" w:hanging="360"/>
      </w:pPr>
      <w:rPr>
        <w:rFonts w:hint="default"/>
      </w:rPr>
    </w:lvl>
    <w:lvl w:ilvl="5" w:tplc="AC98F864">
      <w:start w:val="1"/>
      <w:numFmt w:val="bullet"/>
      <w:lvlText w:val="•"/>
      <w:lvlJc w:val="left"/>
      <w:pPr>
        <w:ind w:left="5240" w:hanging="360"/>
      </w:pPr>
      <w:rPr>
        <w:rFonts w:hint="default"/>
      </w:rPr>
    </w:lvl>
    <w:lvl w:ilvl="6" w:tplc="D5B8A022">
      <w:start w:val="1"/>
      <w:numFmt w:val="bullet"/>
      <w:lvlText w:val="•"/>
      <w:lvlJc w:val="left"/>
      <w:pPr>
        <w:ind w:left="6108" w:hanging="360"/>
      </w:pPr>
      <w:rPr>
        <w:rFonts w:hint="default"/>
      </w:rPr>
    </w:lvl>
    <w:lvl w:ilvl="7" w:tplc="A2EA99FE">
      <w:start w:val="1"/>
      <w:numFmt w:val="bullet"/>
      <w:lvlText w:val="•"/>
      <w:lvlJc w:val="left"/>
      <w:pPr>
        <w:ind w:left="6976" w:hanging="360"/>
      </w:pPr>
      <w:rPr>
        <w:rFonts w:hint="default"/>
      </w:rPr>
    </w:lvl>
    <w:lvl w:ilvl="8" w:tplc="41C820CE">
      <w:start w:val="1"/>
      <w:numFmt w:val="bullet"/>
      <w:lvlText w:val="•"/>
      <w:lvlJc w:val="left"/>
      <w:pPr>
        <w:ind w:left="7844" w:hanging="360"/>
      </w:pPr>
      <w:rPr>
        <w:rFonts w:hint="default"/>
      </w:rPr>
    </w:lvl>
  </w:abstractNum>
  <w:abstractNum w:abstractNumId="24" w15:restartNumberingAfterBreak="0">
    <w:nsid w:val="7A3336DB"/>
    <w:multiLevelType w:val="hybridMultilevel"/>
    <w:tmpl w:val="47DE6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495268">
    <w:abstractNumId w:val="23"/>
  </w:num>
  <w:num w:numId="2" w16cid:durableId="1672021461">
    <w:abstractNumId w:val="19"/>
  </w:num>
  <w:num w:numId="3" w16cid:durableId="1457063604">
    <w:abstractNumId w:val="22"/>
  </w:num>
  <w:num w:numId="4" w16cid:durableId="270205703">
    <w:abstractNumId w:val="0"/>
  </w:num>
  <w:num w:numId="5" w16cid:durableId="1703630269">
    <w:abstractNumId w:val="21"/>
  </w:num>
  <w:num w:numId="6" w16cid:durableId="438066700">
    <w:abstractNumId w:val="16"/>
  </w:num>
  <w:num w:numId="7" w16cid:durableId="2040935504">
    <w:abstractNumId w:val="2"/>
  </w:num>
  <w:num w:numId="8" w16cid:durableId="1223053944">
    <w:abstractNumId w:val="4"/>
  </w:num>
  <w:num w:numId="9" w16cid:durableId="2075810273">
    <w:abstractNumId w:val="7"/>
  </w:num>
  <w:num w:numId="10" w16cid:durableId="2071420912">
    <w:abstractNumId w:val="18"/>
  </w:num>
  <w:num w:numId="11" w16cid:durableId="2040469855">
    <w:abstractNumId w:val="11"/>
  </w:num>
  <w:num w:numId="12" w16cid:durableId="315381670">
    <w:abstractNumId w:val="9"/>
  </w:num>
  <w:num w:numId="13" w16cid:durableId="1382514584">
    <w:abstractNumId w:val="20"/>
  </w:num>
  <w:num w:numId="14" w16cid:durableId="2088644852">
    <w:abstractNumId w:val="6"/>
  </w:num>
  <w:num w:numId="15" w16cid:durableId="1172984841">
    <w:abstractNumId w:val="8"/>
  </w:num>
  <w:num w:numId="16" w16cid:durableId="2109956759">
    <w:abstractNumId w:val="24"/>
  </w:num>
  <w:num w:numId="17" w16cid:durableId="809174450">
    <w:abstractNumId w:val="5"/>
  </w:num>
  <w:num w:numId="18" w16cid:durableId="2086804726">
    <w:abstractNumId w:val="13"/>
  </w:num>
  <w:num w:numId="19" w16cid:durableId="1020619674">
    <w:abstractNumId w:val="17"/>
  </w:num>
  <w:num w:numId="20" w16cid:durableId="1769229486">
    <w:abstractNumId w:val="3"/>
  </w:num>
  <w:num w:numId="21" w16cid:durableId="1075277873">
    <w:abstractNumId w:val="15"/>
  </w:num>
  <w:num w:numId="22" w16cid:durableId="1444572338">
    <w:abstractNumId w:val="10"/>
  </w:num>
  <w:num w:numId="23" w16cid:durableId="920798776">
    <w:abstractNumId w:val="1"/>
  </w:num>
  <w:num w:numId="24" w16cid:durableId="556163503">
    <w:abstractNumId w:val="12"/>
  </w:num>
  <w:num w:numId="25" w16cid:durableId="930355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0C"/>
    <w:rsid w:val="000053FE"/>
    <w:rsid w:val="0001140E"/>
    <w:rsid w:val="00030171"/>
    <w:rsid w:val="00051C86"/>
    <w:rsid w:val="00061372"/>
    <w:rsid w:val="0006278C"/>
    <w:rsid w:val="00070521"/>
    <w:rsid w:val="000832A8"/>
    <w:rsid w:val="000841E8"/>
    <w:rsid w:val="000C4661"/>
    <w:rsid w:val="000C4764"/>
    <w:rsid w:val="000D4827"/>
    <w:rsid w:val="000D6BF9"/>
    <w:rsid w:val="000D7C8E"/>
    <w:rsid w:val="000E0FAD"/>
    <w:rsid w:val="00113570"/>
    <w:rsid w:val="0011588E"/>
    <w:rsid w:val="00121E74"/>
    <w:rsid w:val="0012356D"/>
    <w:rsid w:val="00133F8C"/>
    <w:rsid w:val="00134F5F"/>
    <w:rsid w:val="00171FF4"/>
    <w:rsid w:val="001824FE"/>
    <w:rsid w:val="00183E51"/>
    <w:rsid w:val="00195631"/>
    <w:rsid w:val="001A2DB3"/>
    <w:rsid w:val="001A2E3F"/>
    <w:rsid w:val="001A4CA1"/>
    <w:rsid w:val="001B7012"/>
    <w:rsid w:val="001C1833"/>
    <w:rsid w:val="001C42A7"/>
    <w:rsid w:val="001E4816"/>
    <w:rsid w:val="001F26C2"/>
    <w:rsid w:val="001F5342"/>
    <w:rsid w:val="00204FB3"/>
    <w:rsid w:val="00207254"/>
    <w:rsid w:val="00222545"/>
    <w:rsid w:val="002239AA"/>
    <w:rsid w:val="00235CCF"/>
    <w:rsid w:val="002455D7"/>
    <w:rsid w:val="0024723C"/>
    <w:rsid w:val="002804FC"/>
    <w:rsid w:val="002835D4"/>
    <w:rsid w:val="00284579"/>
    <w:rsid w:val="002A3D5B"/>
    <w:rsid w:val="002C1A70"/>
    <w:rsid w:val="002C714D"/>
    <w:rsid w:val="002D5064"/>
    <w:rsid w:val="002F7745"/>
    <w:rsid w:val="00302B97"/>
    <w:rsid w:val="003053F7"/>
    <w:rsid w:val="00305B2C"/>
    <w:rsid w:val="003201C5"/>
    <w:rsid w:val="00321B09"/>
    <w:rsid w:val="00325568"/>
    <w:rsid w:val="003256F2"/>
    <w:rsid w:val="00366219"/>
    <w:rsid w:val="0037031C"/>
    <w:rsid w:val="003763FE"/>
    <w:rsid w:val="00381CAD"/>
    <w:rsid w:val="003844E6"/>
    <w:rsid w:val="003B1053"/>
    <w:rsid w:val="003B643D"/>
    <w:rsid w:val="003D7F1D"/>
    <w:rsid w:val="00401180"/>
    <w:rsid w:val="00411365"/>
    <w:rsid w:val="00445A7F"/>
    <w:rsid w:val="004571C2"/>
    <w:rsid w:val="00457728"/>
    <w:rsid w:val="00482F34"/>
    <w:rsid w:val="00494481"/>
    <w:rsid w:val="00496ACA"/>
    <w:rsid w:val="004B33E8"/>
    <w:rsid w:val="004E1082"/>
    <w:rsid w:val="004E54DD"/>
    <w:rsid w:val="004E7C1F"/>
    <w:rsid w:val="004F34ED"/>
    <w:rsid w:val="00504CEE"/>
    <w:rsid w:val="00513D96"/>
    <w:rsid w:val="0053527B"/>
    <w:rsid w:val="005422CC"/>
    <w:rsid w:val="00557AF4"/>
    <w:rsid w:val="00573661"/>
    <w:rsid w:val="0057715A"/>
    <w:rsid w:val="00590C89"/>
    <w:rsid w:val="005956B4"/>
    <w:rsid w:val="005B1BFD"/>
    <w:rsid w:val="005B29F0"/>
    <w:rsid w:val="005B4F9D"/>
    <w:rsid w:val="005D18A9"/>
    <w:rsid w:val="005D4C6D"/>
    <w:rsid w:val="005E00EF"/>
    <w:rsid w:val="00605A2B"/>
    <w:rsid w:val="006100B2"/>
    <w:rsid w:val="0061444C"/>
    <w:rsid w:val="00621752"/>
    <w:rsid w:val="00623C4F"/>
    <w:rsid w:val="00624F88"/>
    <w:rsid w:val="0063568D"/>
    <w:rsid w:val="0065161B"/>
    <w:rsid w:val="00651B08"/>
    <w:rsid w:val="0065469C"/>
    <w:rsid w:val="0065685F"/>
    <w:rsid w:val="0066476B"/>
    <w:rsid w:val="006A112C"/>
    <w:rsid w:val="006A2D3F"/>
    <w:rsid w:val="006B7AE6"/>
    <w:rsid w:val="006C7CC6"/>
    <w:rsid w:val="006D3BDE"/>
    <w:rsid w:val="006E12E5"/>
    <w:rsid w:val="006E56CE"/>
    <w:rsid w:val="006F6213"/>
    <w:rsid w:val="00702AEB"/>
    <w:rsid w:val="007067FA"/>
    <w:rsid w:val="00714940"/>
    <w:rsid w:val="00717BAC"/>
    <w:rsid w:val="00721BC3"/>
    <w:rsid w:val="00726EDF"/>
    <w:rsid w:val="007351E9"/>
    <w:rsid w:val="007374DE"/>
    <w:rsid w:val="00746092"/>
    <w:rsid w:val="00786303"/>
    <w:rsid w:val="007A06E2"/>
    <w:rsid w:val="007A38EF"/>
    <w:rsid w:val="007B0180"/>
    <w:rsid w:val="007B6AF3"/>
    <w:rsid w:val="007B7EDE"/>
    <w:rsid w:val="007D0C3B"/>
    <w:rsid w:val="007D76DE"/>
    <w:rsid w:val="007E5F07"/>
    <w:rsid w:val="00801268"/>
    <w:rsid w:val="00825152"/>
    <w:rsid w:val="008338A9"/>
    <w:rsid w:val="00866F9D"/>
    <w:rsid w:val="00896C3A"/>
    <w:rsid w:val="008A1845"/>
    <w:rsid w:val="008C5341"/>
    <w:rsid w:val="008D15E3"/>
    <w:rsid w:val="00907723"/>
    <w:rsid w:val="00937935"/>
    <w:rsid w:val="0094487E"/>
    <w:rsid w:val="00984B79"/>
    <w:rsid w:val="0098718F"/>
    <w:rsid w:val="0099460C"/>
    <w:rsid w:val="009B0D26"/>
    <w:rsid w:val="009B3664"/>
    <w:rsid w:val="009B6A18"/>
    <w:rsid w:val="009F435B"/>
    <w:rsid w:val="00A162C5"/>
    <w:rsid w:val="00A169FB"/>
    <w:rsid w:val="00A21135"/>
    <w:rsid w:val="00A21FEC"/>
    <w:rsid w:val="00A25CC0"/>
    <w:rsid w:val="00A4115B"/>
    <w:rsid w:val="00A42B50"/>
    <w:rsid w:val="00A5073C"/>
    <w:rsid w:val="00A54AC0"/>
    <w:rsid w:val="00A65A6A"/>
    <w:rsid w:val="00A83B99"/>
    <w:rsid w:val="00A9580E"/>
    <w:rsid w:val="00A95940"/>
    <w:rsid w:val="00AB4DDF"/>
    <w:rsid w:val="00AC76E8"/>
    <w:rsid w:val="00AE4D7E"/>
    <w:rsid w:val="00AF511F"/>
    <w:rsid w:val="00AF53AB"/>
    <w:rsid w:val="00B14019"/>
    <w:rsid w:val="00B300BF"/>
    <w:rsid w:val="00B42B06"/>
    <w:rsid w:val="00B4740D"/>
    <w:rsid w:val="00B51B36"/>
    <w:rsid w:val="00B558AF"/>
    <w:rsid w:val="00B631BD"/>
    <w:rsid w:val="00B7166A"/>
    <w:rsid w:val="00B81899"/>
    <w:rsid w:val="00B86D14"/>
    <w:rsid w:val="00BA5938"/>
    <w:rsid w:val="00BB0985"/>
    <w:rsid w:val="00BE13B7"/>
    <w:rsid w:val="00BE1B50"/>
    <w:rsid w:val="00BF3B31"/>
    <w:rsid w:val="00BF4636"/>
    <w:rsid w:val="00C17992"/>
    <w:rsid w:val="00C62264"/>
    <w:rsid w:val="00C625FB"/>
    <w:rsid w:val="00C67BDB"/>
    <w:rsid w:val="00C903E0"/>
    <w:rsid w:val="00CB12BF"/>
    <w:rsid w:val="00CC1D68"/>
    <w:rsid w:val="00CC1E0B"/>
    <w:rsid w:val="00CC32A6"/>
    <w:rsid w:val="00CC3A15"/>
    <w:rsid w:val="00CC75FC"/>
    <w:rsid w:val="00CE24BE"/>
    <w:rsid w:val="00CE296F"/>
    <w:rsid w:val="00CE37A8"/>
    <w:rsid w:val="00D12658"/>
    <w:rsid w:val="00D15252"/>
    <w:rsid w:val="00D30B7E"/>
    <w:rsid w:val="00D44876"/>
    <w:rsid w:val="00D44ED2"/>
    <w:rsid w:val="00D7048A"/>
    <w:rsid w:val="00D71D3F"/>
    <w:rsid w:val="00D827AB"/>
    <w:rsid w:val="00D9211D"/>
    <w:rsid w:val="00D94064"/>
    <w:rsid w:val="00D97D68"/>
    <w:rsid w:val="00DA3C13"/>
    <w:rsid w:val="00DB695B"/>
    <w:rsid w:val="00DF4010"/>
    <w:rsid w:val="00E049BE"/>
    <w:rsid w:val="00E15015"/>
    <w:rsid w:val="00E202E2"/>
    <w:rsid w:val="00E4513D"/>
    <w:rsid w:val="00E501B5"/>
    <w:rsid w:val="00E62C2F"/>
    <w:rsid w:val="00E6388B"/>
    <w:rsid w:val="00E7758E"/>
    <w:rsid w:val="00E84531"/>
    <w:rsid w:val="00E860F8"/>
    <w:rsid w:val="00EA3A23"/>
    <w:rsid w:val="00EA5083"/>
    <w:rsid w:val="00ED5EF1"/>
    <w:rsid w:val="00EF4DDA"/>
    <w:rsid w:val="00F105F9"/>
    <w:rsid w:val="00F138A7"/>
    <w:rsid w:val="00F34EA8"/>
    <w:rsid w:val="00F3519F"/>
    <w:rsid w:val="00F43DAC"/>
    <w:rsid w:val="00F51790"/>
    <w:rsid w:val="00F60120"/>
    <w:rsid w:val="00F6138F"/>
    <w:rsid w:val="00F64FB2"/>
    <w:rsid w:val="00F83DB4"/>
    <w:rsid w:val="00F871C2"/>
    <w:rsid w:val="00FB1CA8"/>
    <w:rsid w:val="00FB3B6F"/>
    <w:rsid w:val="00FC1247"/>
    <w:rsid w:val="00FC6FD5"/>
    <w:rsid w:val="00FD19D7"/>
    <w:rsid w:val="00FD3896"/>
    <w:rsid w:val="00FD7579"/>
    <w:rsid w:val="00FE06C4"/>
    <w:rsid w:val="00FE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A0B1"/>
  <w15:docId w15:val="{B5596941-F2B0-5D4E-ABBC-655192B4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1135"/>
  </w:style>
  <w:style w:type="paragraph" w:styleId="Heading1">
    <w:name w:val="heading 1"/>
    <w:basedOn w:val="Normal"/>
    <w:link w:val="Heading1Char"/>
    <w:uiPriority w:val="1"/>
    <w:qFormat/>
    <w:pPr>
      <w:ind w:left="120"/>
      <w:outlineLvl w:val="0"/>
    </w:pPr>
    <w:rPr>
      <w:rFonts w:ascii="Times New Roman" w:eastAsia="Times New Roman" w:hAnsi="Times New Roman"/>
      <w:sz w:val="28"/>
      <w:szCs w:val="28"/>
    </w:rPr>
  </w:style>
  <w:style w:type="paragraph" w:styleId="Heading2">
    <w:name w:val="heading 2"/>
    <w:basedOn w:val="Normal"/>
    <w:uiPriority w:val="1"/>
    <w:qFormat/>
    <w:pPr>
      <w:ind w:left="119"/>
      <w:outlineLvl w:val="1"/>
    </w:pPr>
    <w:rPr>
      <w:rFonts w:ascii="Times New Roman" w:eastAsia="Times New Roman" w:hAnsi="Times New Roman"/>
      <w:sz w:val="27"/>
      <w:szCs w:val="27"/>
    </w:rPr>
  </w:style>
  <w:style w:type="paragraph" w:styleId="Heading3">
    <w:name w:val="heading 3"/>
    <w:basedOn w:val="Normal"/>
    <w:next w:val="Normal"/>
    <w:link w:val="Heading3Char"/>
    <w:uiPriority w:val="9"/>
    <w:unhideWhenUsed/>
    <w:qFormat/>
    <w:rsid w:val="001235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Georgia" w:eastAsia="Georgia" w:hAnsi="Georgia"/>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B81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4DD"/>
    <w:rPr>
      <w:color w:val="0000FF" w:themeColor="hyperlink"/>
      <w:u w:val="single"/>
    </w:rPr>
  </w:style>
  <w:style w:type="paragraph" w:customStyle="1" w:styleId="xmsonormal">
    <w:name w:val="x_msonormal"/>
    <w:basedOn w:val="Normal"/>
    <w:rsid w:val="00786303"/>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6303"/>
  </w:style>
  <w:style w:type="character" w:customStyle="1" w:styleId="xmsohyperlink">
    <w:name w:val="x_msohyperlink"/>
    <w:basedOn w:val="DefaultParagraphFont"/>
    <w:rsid w:val="00786303"/>
  </w:style>
  <w:style w:type="character" w:styleId="Emphasis">
    <w:name w:val="Emphasis"/>
    <w:basedOn w:val="DefaultParagraphFont"/>
    <w:uiPriority w:val="20"/>
    <w:qFormat/>
    <w:rsid w:val="00717BAC"/>
    <w:rPr>
      <w:i/>
      <w:iCs/>
      <w:sz w:val="24"/>
      <w:szCs w:val="24"/>
      <w:bdr w:val="none" w:sz="0" w:space="0" w:color="auto" w:frame="1"/>
      <w:vertAlign w:val="baseline"/>
    </w:rPr>
  </w:style>
  <w:style w:type="character" w:customStyle="1" w:styleId="Heading3Char">
    <w:name w:val="Heading 3 Char"/>
    <w:basedOn w:val="DefaultParagraphFont"/>
    <w:link w:val="Heading3"/>
    <w:uiPriority w:val="9"/>
    <w:rsid w:val="0012356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15252"/>
    <w:rPr>
      <w:b/>
      <w:bCs/>
    </w:rPr>
  </w:style>
  <w:style w:type="character" w:customStyle="1" w:styleId="Heading1Char">
    <w:name w:val="Heading 1 Char"/>
    <w:basedOn w:val="DefaultParagraphFont"/>
    <w:link w:val="Heading1"/>
    <w:uiPriority w:val="1"/>
    <w:rsid w:val="00D15252"/>
    <w:rPr>
      <w:rFonts w:ascii="Times New Roman" w:eastAsia="Times New Roman" w:hAnsi="Times New Roman"/>
      <w:sz w:val="28"/>
      <w:szCs w:val="28"/>
    </w:rPr>
  </w:style>
  <w:style w:type="paragraph" w:styleId="NormalWeb">
    <w:name w:val="Normal (Web)"/>
    <w:basedOn w:val="Normal"/>
    <w:uiPriority w:val="99"/>
    <w:unhideWhenUsed/>
    <w:rsid w:val="00A65A6A"/>
    <w:pPr>
      <w:widowControl/>
      <w:spacing w:before="100" w:beforeAutospacing="1" w:after="100" w:afterAutospacing="1"/>
    </w:pPr>
    <w:rPr>
      <w:rFonts w:ascii="Times New Roman" w:eastAsia="Times New Roman" w:hAnsi="Times New Roman" w:cs="Times New Roman"/>
      <w:sz w:val="24"/>
      <w:szCs w:val="24"/>
    </w:rPr>
  </w:style>
  <w:style w:type="character" w:customStyle="1" w:styleId="screenreader-only">
    <w:name w:val="screenreader-only"/>
    <w:basedOn w:val="DefaultParagraphFont"/>
    <w:rsid w:val="00A65A6A"/>
  </w:style>
  <w:style w:type="paragraph" w:styleId="BalloonText">
    <w:name w:val="Balloon Text"/>
    <w:basedOn w:val="Normal"/>
    <w:link w:val="BalloonTextChar"/>
    <w:uiPriority w:val="99"/>
    <w:semiHidden/>
    <w:unhideWhenUsed/>
    <w:rsid w:val="005D18A9"/>
    <w:rPr>
      <w:rFonts w:ascii="Tahoma" w:hAnsi="Tahoma" w:cs="Tahoma"/>
      <w:sz w:val="16"/>
      <w:szCs w:val="16"/>
    </w:rPr>
  </w:style>
  <w:style w:type="character" w:customStyle="1" w:styleId="BalloonTextChar">
    <w:name w:val="Balloon Text Char"/>
    <w:basedOn w:val="DefaultParagraphFont"/>
    <w:link w:val="BalloonText"/>
    <w:uiPriority w:val="99"/>
    <w:semiHidden/>
    <w:rsid w:val="005D18A9"/>
    <w:rPr>
      <w:rFonts w:ascii="Tahoma" w:hAnsi="Tahoma" w:cs="Tahoma"/>
      <w:sz w:val="16"/>
      <w:szCs w:val="16"/>
    </w:rPr>
  </w:style>
  <w:style w:type="paragraph" w:customStyle="1" w:styleId="Default">
    <w:name w:val="Default"/>
    <w:rsid w:val="007D0C3B"/>
    <w:pPr>
      <w:widowControl/>
      <w:autoSpaceDE w:val="0"/>
      <w:autoSpaceDN w:val="0"/>
      <w:adjustRightInd w:val="0"/>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9379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02295">
      <w:bodyDiv w:val="1"/>
      <w:marLeft w:val="0"/>
      <w:marRight w:val="0"/>
      <w:marTop w:val="0"/>
      <w:marBottom w:val="0"/>
      <w:divBdr>
        <w:top w:val="none" w:sz="0" w:space="0" w:color="auto"/>
        <w:left w:val="none" w:sz="0" w:space="0" w:color="auto"/>
        <w:bottom w:val="none" w:sz="0" w:space="0" w:color="auto"/>
        <w:right w:val="none" w:sz="0" w:space="0" w:color="auto"/>
      </w:divBdr>
    </w:div>
    <w:div w:id="1543439750">
      <w:bodyDiv w:val="1"/>
      <w:marLeft w:val="0"/>
      <w:marRight w:val="0"/>
      <w:marTop w:val="0"/>
      <w:marBottom w:val="0"/>
      <w:divBdr>
        <w:top w:val="none" w:sz="0" w:space="0" w:color="auto"/>
        <w:left w:val="none" w:sz="0" w:space="0" w:color="auto"/>
        <w:bottom w:val="none" w:sz="0" w:space="0" w:color="auto"/>
        <w:right w:val="none" w:sz="0" w:space="0" w:color="auto"/>
      </w:divBdr>
    </w:div>
    <w:div w:id="1732072847">
      <w:bodyDiv w:val="1"/>
      <w:marLeft w:val="0"/>
      <w:marRight w:val="0"/>
      <w:marTop w:val="0"/>
      <w:marBottom w:val="0"/>
      <w:divBdr>
        <w:top w:val="none" w:sz="0" w:space="0" w:color="auto"/>
        <w:left w:val="none" w:sz="0" w:space="0" w:color="auto"/>
        <w:bottom w:val="none" w:sz="0" w:space="0" w:color="auto"/>
        <w:right w:val="none" w:sz="0" w:space="0" w:color="auto"/>
      </w:divBdr>
    </w:div>
    <w:div w:id="1938246995">
      <w:bodyDiv w:val="1"/>
      <w:marLeft w:val="0"/>
      <w:marRight w:val="0"/>
      <w:marTop w:val="0"/>
      <w:marBottom w:val="0"/>
      <w:divBdr>
        <w:top w:val="none" w:sz="0" w:space="0" w:color="auto"/>
        <w:left w:val="none" w:sz="0" w:space="0" w:color="auto"/>
        <w:bottom w:val="none" w:sz="0" w:space="0" w:color="auto"/>
        <w:right w:val="none" w:sz="0" w:space="0" w:color="auto"/>
      </w:divBdr>
      <w:divsChild>
        <w:div w:id="1086264778">
          <w:marLeft w:val="0"/>
          <w:marRight w:val="0"/>
          <w:marTop w:val="0"/>
          <w:marBottom w:val="0"/>
          <w:divBdr>
            <w:top w:val="none" w:sz="0" w:space="0" w:color="auto"/>
            <w:left w:val="none" w:sz="0" w:space="0" w:color="auto"/>
            <w:bottom w:val="none" w:sz="0" w:space="0" w:color="auto"/>
            <w:right w:val="none" w:sz="0" w:space="0" w:color="auto"/>
          </w:divBdr>
        </w:div>
        <w:div w:id="57559544">
          <w:marLeft w:val="0"/>
          <w:marRight w:val="0"/>
          <w:marTop w:val="0"/>
          <w:marBottom w:val="0"/>
          <w:divBdr>
            <w:top w:val="none" w:sz="0" w:space="0" w:color="auto"/>
            <w:left w:val="none" w:sz="0" w:space="0" w:color="auto"/>
            <w:bottom w:val="none" w:sz="0" w:space="0" w:color="auto"/>
            <w:right w:val="none" w:sz="0" w:space="0" w:color="auto"/>
          </w:divBdr>
        </w:div>
        <w:div w:id="1322076507">
          <w:marLeft w:val="0"/>
          <w:marRight w:val="0"/>
          <w:marTop w:val="0"/>
          <w:marBottom w:val="0"/>
          <w:divBdr>
            <w:top w:val="none" w:sz="0" w:space="0" w:color="auto"/>
            <w:left w:val="none" w:sz="0" w:space="0" w:color="auto"/>
            <w:bottom w:val="none" w:sz="0" w:space="0" w:color="auto"/>
            <w:right w:val="none" w:sz="0" w:space="0" w:color="auto"/>
          </w:divBdr>
        </w:div>
        <w:div w:id="1315257784">
          <w:marLeft w:val="0"/>
          <w:marRight w:val="0"/>
          <w:marTop w:val="0"/>
          <w:marBottom w:val="0"/>
          <w:divBdr>
            <w:top w:val="none" w:sz="0" w:space="0" w:color="auto"/>
            <w:left w:val="none" w:sz="0" w:space="0" w:color="auto"/>
            <w:bottom w:val="none" w:sz="0" w:space="0" w:color="auto"/>
            <w:right w:val="none" w:sz="0" w:space="0" w:color="auto"/>
          </w:divBdr>
        </w:div>
        <w:div w:id="1183587816">
          <w:marLeft w:val="0"/>
          <w:marRight w:val="0"/>
          <w:marTop w:val="0"/>
          <w:marBottom w:val="0"/>
          <w:divBdr>
            <w:top w:val="none" w:sz="0" w:space="0" w:color="auto"/>
            <w:left w:val="none" w:sz="0" w:space="0" w:color="auto"/>
            <w:bottom w:val="none" w:sz="0" w:space="0" w:color="auto"/>
            <w:right w:val="none" w:sz="0" w:space="0" w:color="auto"/>
          </w:divBdr>
        </w:div>
        <w:div w:id="1578977169">
          <w:marLeft w:val="0"/>
          <w:marRight w:val="0"/>
          <w:marTop w:val="0"/>
          <w:marBottom w:val="0"/>
          <w:divBdr>
            <w:top w:val="none" w:sz="0" w:space="0" w:color="auto"/>
            <w:left w:val="none" w:sz="0" w:space="0" w:color="auto"/>
            <w:bottom w:val="none" w:sz="0" w:space="0" w:color="auto"/>
            <w:right w:val="none" w:sz="0" w:space="0" w:color="auto"/>
          </w:divBdr>
        </w:div>
        <w:div w:id="869486975">
          <w:marLeft w:val="0"/>
          <w:marRight w:val="0"/>
          <w:marTop w:val="0"/>
          <w:marBottom w:val="0"/>
          <w:divBdr>
            <w:top w:val="none" w:sz="0" w:space="0" w:color="auto"/>
            <w:left w:val="none" w:sz="0" w:space="0" w:color="auto"/>
            <w:bottom w:val="none" w:sz="0" w:space="0" w:color="auto"/>
            <w:right w:val="none" w:sz="0" w:space="0" w:color="auto"/>
          </w:divBdr>
        </w:div>
        <w:div w:id="249854042">
          <w:marLeft w:val="0"/>
          <w:marRight w:val="0"/>
          <w:marTop w:val="0"/>
          <w:marBottom w:val="0"/>
          <w:divBdr>
            <w:top w:val="none" w:sz="0" w:space="0" w:color="auto"/>
            <w:left w:val="none" w:sz="0" w:space="0" w:color="auto"/>
            <w:bottom w:val="none" w:sz="0" w:space="0" w:color="auto"/>
            <w:right w:val="none" w:sz="0" w:space="0" w:color="auto"/>
          </w:divBdr>
        </w:div>
        <w:div w:id="1195071097">
          <w:marLeft w:val="0"/>
          <w:marRight w:val="0"/>
          <w:marTop w:val="0"/>
          <w:marBottom w:val="0"/>
          <w:divBdr>
            <w:top w:val="none" w:sz="0" w:space="0" w:color="auto"/>
            <w:left w:val="none" w:sz="0" w:space="0" w:color="auto"/>
            <w:bottom w:val="none" w:sz="0" w:space="0" w:color="auto"/>
            <w:right w:val="none" w:sz="0" w:space="0" w:color="auto"/>
          </w:divBdr>
        </w:div>
      </w:divsChild>
    </w:div>
    <w:div w:id="2094890367">
      <w:bodyDiv w:val="1"/>
      <w:marLeft w:val="0"/>
      <w:marRight w:val="0"/>
      <w:marTop w:val="0"/>
      <w:marBottom w:val="0"/>
      <w:divBdr>
        <w:top w:val="none" w:sz="0" w:space="0" w:color="auto"/>
        <w:left w:val="none" w:sz="0" w:space="0" w:color="auto"/>
        <w:bottom w:val="none" w:sz="0" w:space="0" w:color="auto"/>
        <w:right w:val="none" w:sz="0" w:space="0" w:color="auto"/>
      </w:divBdr>
    </w:div>
    <w:div w:id="211262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upported-technologies/canvas/requirements"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https://financialaid.unt.edu/" TargetMode="External"/><Relationship Id="rId39" Type="http://schemas.openxmlformats.org/officeDocument/2006/relationships/hyperlink" Target="https://it.unt.edu/eagleconnect" TargetMode="External"/><Relationship Id="rId21" Type="http://schemas.openxmlformats.org/officeDocument/2006/relationships/hyperlink" Target="https://studentaffairs.unt.edu/counseling-and-testing-services" TargetMode="External"/><Relationship Id="rId34" Type="http://schemas.openxmlformats.org/officeDocument/2006/relationships/hyperlink" Target="http://writingcenter.unt.edu/" TargetMode="External"/><Relationship Id="rId42" Type="http://schemas.openxmlformats.org/officeDocument/2006/relationships/hyperlink" Target="file:///C:\Users\jdl0126\AppData\Local\Temp\OneNote\16.0\NT\0\spot@unt.edu" TargetMode="External"/><Relationship Id="rId47" Type="http://schemas.openxmlformats.org/officeDocument/2006/relationships/hyperlink" Target="https://policy.unt.edu/policy/07-002" TargetMode="External"/><Relationship Id="rId7" Type="http://schemas.openxmlformats.org/officeDocument/2006/relationships/hyperlink" Target="https://discover.library.unt.edu/catalog/b6542903" TargetMode="External"/><Relationship Id="rId2" Type="http://schemas.openxmlformats.org/officeDocument/2006/relationships/styles" Target="styles.xml"/><Relationship Id="rId16" Type="http://schemas.openxmlformats.org/officeDocument/2006/relationships/hyperlink" Target="https://it.unt.edu/helpdesk"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https://vpaa.unt.edu/ccg/rubrics" TargetMode="External"/><Relationship Id="rId24" Type="http://schemas.openxmlformats.org/officeDocument/2006/relationships/hyperlink" Target="https://studentaffairs.unt.edu/counseling-and-testing-services/services/individual-counseling" TargetMode="External"/><Relationship Id="rId32" Type="http://schemas.openxmlformats.org/officeDocument/2006/relationships/hyperlink" Target="https://success.unt.edu/asc" TargetMode="External"/><Relationship Id="rId37" Type="http://schemas.openxmlformats.org/officeDocument/2006/relationships/hyperlink" Target="https://deanofstudents.unt.edu/conduct" TargetMode="External"/><Relationship Id="rId40" Type="http://schemas.openxmlformats.org/officeDocument/2006/relationships/hyperlink" Target="file:///C:\Users\jdl0126\AppData\Local\Temp\OneNote\16.0\NT\0\no-reply@iasystem.org" TargetMode="External"/><Relationship Id="rId45" Type="http://schemas.openxmlformats.org/officeDocument/2006/relationships/hyperlink" Target="http://www.ecfr.gov/" TargetMode="External"/><Relationship Id="rId5" Type="http://schemas.openxmlformats.org/officeDocument/2006/relationships/image" Target="media/image1.png"/><Relationship Id="rId15" Type="http://schemas.openxmlformats.org/officeDocument/2006/relationships/hyperlink" Target="https://it.unt.edu/helpdesk/chatsupport" TargetMode="External"/><Relationship Id="rId23" Type="http://schemas.openxmlformats.org/officeDocument/2006/relationships/hyperlink" Target="https://studentaffairs.unt.edu/student-health-and-wellness-center/services/psychiatry" TargetMode="External"/><Relationship Id="rId28" Type="http://schemas.openxmlformats.org/officeDocument/2006/relationships/hyperlink" Target="https://studentaffairs.unt.edu/career-center" TargetMode="External"/><Relationship Id="rId36" Type="http://schemas.openxmlformats.org/officeDocument/2006/relationships/hyperlink" Target="https://disability.unt.edu/" TargetMode="External"/><Relationship Id="rId49" Type="http://schemas.openxmlformats.org/officeDocument/2006/relationships/theme" Target="theme/theme1.xml"/><Relationship Id="rId10" Type="http://schemas.openxmlformats.org/officeDocument/2006/relationships/hyperlink" Target="https://apastyle.apa.org/blog/how-to-cite-chatgpt" TargetMode="External"/><Relationship Id="rId19" Type="http://schemas.openxmlformats.org/officeDocument/2006/relationships/hyperlink" Target="https://clear.unt.edu/online-communication-tips" TargetMode="External"/><Relationship Id="rId31" Type="http://schemas.openxmlformats.org/officeDocument/2006/relationships/hyperlink" Target="https://clear.unt.edu/canvas/student-resources" TargetMode="External"/><Relationship Id="rId44" Type="http://schemas.openxmlformats.org/officeDocument/2006/relationships/hyperlink" Target="file:///C:\Users\jdl0126\AppData\Local\Temp\OneNote\16.0\NT\0\oeo@unt.edu" TargetMode="External"/><Relationship Id="rId4" Type="http://schemas.openxmlformats.org/officeDocument/2006/relationships/webSettings" Target="webSettings.xml"/><Relationship Id="rId9" Type="http://schemas.openxmlformats.org/officeDocument/2006/relationships/hyperlink" Target="https://guides.library.unt.edu/artificial-intelligence/tools" TargetMode="External"/><Relationship Id="rId14" Type="http://schemas.openxmlformats.org/officeDocument/2006/relationships/hyperlink" Target="mailto:helpdesk@unt.edu" TargetMode="External"/><Relationship Id="rId22" Type="http://schemas.openxmlformats.org/officeDocument/2006/relationships/hyperlink" Target="https://studentaffairs.unt.edu/care" TargetMode="External"/><Relationship Id="rId27" Type="http://schemas.openxmlformats.org/officeDocument/2006/relationships/hyperlink" Target="https://studentaffairs.unt.edu/student-legal-services" TargetMode="External"/><Relationship Id="rId30" Type="http://schemas.openxmlformats.org/officeDocument/2006/relationships/hyperlink" Target="https://deanofstudents.unt.edu/resources/food-pantry" TargetMode="External"/><Relationship Id="rId35" Type="http://schemas.openxmlformats.org/officeDocument/2006/relationships/hyperlink" Target="https://math.unt.edu/mathlab" TargetMode="External"/><Relationship Id="rId43" Type="http://schemas.openxmlformats.org/officeDocument/2006/relationships/hyperlink" Target="file:///C:\Users\jdl0126\AppData\Local\Temp\OneNote\16.0\NT\0\SurvivorAdvocate@unt.edu" TargetMode="External"/><Relationship Id="rId48" Type="http://schemas.openxmlformats.org/officeDocument/2006/relationships/fontTable" Target="fontTable.xml"/><Relationship Id="rId8" Type="http://schemas.openxmlformats.org/officeDocument/2006/relationships/hyperlink" Target="https://guides.library.unt.edu/artificial-intelligence/AIstudents" TargetMode="External"/><Relationship Id="rId3" Type="http://schemas.openxmlformats.org/officeDocument/2006/relationships/settings" Target="settings.xml"/><Relationship Id="rId12" Type="http://schemas.openxmlformats.org/officeDocument/2006/relationships/hyperlink" Target="https://online.unt.edu/learn"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file:///C:\Users\jdl0126\AppData\Local\Temp\OneNote\16.0\NT\0\Registrar" TargetMode="External"/><Relationship Id="rId33" Type="http://schemas.openxmlformats.org/officeDocument/2006/relationships/hyperlink" Target="https://library.unt.edu/" TargetMode="External"/><Relationship Id="rId38" Type="http://schemas.openxmlformats.org/officeDocument/2006/relationships/hyperlink" Target="https://my.unt.edu/" TargetMode="External"/><Relationship Id="rId46" Type="http://schemas.openxmlformats.org/officeDocument/2006/relationships/hyperlink" Target="mailto:internationaladvising@unt.edu" TargetMode="External"/><Relationship Id="rId20" Type="http://schemas.openxmlformats.org/officeDocument/2006/relationships/hyperlink" Target="https://studentaffairs.unt.edu/student-health-and-wellness-center" TargetMode="External"/><Relationship Id="rId41" Type="http://schemas.openxmlformats.org/officeDocument/2006/relationships/hyperlink" Target="http://spot.unt.edu/" TargetMode="External"/><Relationship Id="rId1" Type="http://schemas.openxmlformats.org/officeDocument/2006/relationships/numbering" Target="numbering.xml"/><Relationship Id="rId6" Type="http://schemas.openxmlformats.org/officeDocument/2006/relationships/hyperlink" Target="mailto:sarah.crowder@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4580</Words>
  <Characters>26473</Characters>
  <Application>Microsoft Office Word</Application>
  <DocSecurity>0</DocSecurity>
  <Lines>645</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dc:creator>
  <cp:lastModifiedBy>Crowder, Sarah</cp:lastModifiedBy>
  <cp:revision>2</cp:revision>
  <cp:lastPrinted>2019-01-11T17:01:00Z</cp:lastPrinted>
  <dcterms:created xsi:type="dcterms:W3CDTF">2026-01-10T17:08:00Z</dcterms:created>
  <dcterms:modified xsi:type="dcterms:W3CDTF">2026-01-10T17:08:00Z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2014-05-19T00:00:00Z</vt:filetime>
  </property>
  <property fmtid="{D5CDD505-2E9C-101B-9397-08002B2CF9AE}" pid="3" name="LastSaved">
    <vt:filetime>2015-01-09T00:00:00Z</vt:filetime>
  </property>
</Properties>
</file>