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61B36" w14:textId="53EDB639" w:rsidR="00227243" w:rsidRDefault="00227243" w:rsidP="00227243">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2050 Intermediate Spanish</w:t>
      </w:r>
    </w:p>
    <w:p w14:paraId="352EA303" w14:textId="77777777" w:rsidR="00227243" w:rsidRDefault="00227243" w:rsidP="00227243"/>
    <w:p w14:paraId="59306D00" w14:textId="77777777" w:rsidR="00227243" w:rsidRDefault="00227243" w:rsidP="0022724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1D27AB5" w14:textId="77777777" w:rsidR="00227243" w:rsidRPr="00923F13" w:rsidRDefault="00227243" w:rsidP="00227243">
      <w:pPr>
        <w:rPr>
          <w:rFonts w:ascii="Times New Roman" w:hAnsi="Times New Roman"/>
          <w:b/>
        </w:rPr>
      </w:pPr>
      <w:r>
        <w:rPr>
          <w:rFonts w:ascii="Times New Roman" w:hAnsi="Times New Roman"/>
          <w:b/>
        </w:rPr>
        <w:t>Name: Steve Sheppard</w:t>
      </w:r>
    </w:p>
    <w:p w14:paraId="6F23E133" w14:textId="07247921" w:rsidR="00227243" w:rsidRDefault="00227243" w:rsidP="00227243">
      <w:pPr>
        <w:rPr>
          <w:rFonts w:ascii="Times New Roman" w:hAnsi="Times New Roman"/>
        </w:rPr>
      </w:pPr>
      <w:r>
        <w:rPr>
          <w:rFonts w:ascii="Times New Roman" w:hAnsi="Times New Roman"/>
          <w:b/>
        </w:rPr>
        <w:t xml:space="preserve">Phone Number: </w:t>
      </w:r>
      <w:r w:rsidR="009E7761">
        <w:rPr>
          <w:rFonts w:ascii="Times New Roman" w:hAnsi="Times New Roman"/>
          <w:b/>
        </w:rPr>
        <w:t>817-366-8636</w:t>
      </w:r>
    </w:p>
    <w:p w14:paraId="4E83573D" w14:textId="77777777" w:rsidR="00227243" w:rsidRDefault="00227243" w:rsidP="00227243">
      <w:pPr>
        <w:rPr>
          <w:rFonts w:ascii="Times New Roman" w:hAnsi="Times New Roman"/>
        </w:rPr>
      </w:pPr>
      <w:r>
        <w:rPr>
          <w:rFonts w:ascii="Times New Roman" w:hAnsi="Times New Roman"/>
          <w:b/>
        </w:rPr>
        <w:t>Office Hours: By appointment</w:t>
      </w:r>
    </w:p>
    <w:p w14:paraId="1FB6A6CA" w14:textId="7EFF7E8B" w:rsidR="00227243" w:rsidRDefault="00227243" w:rsidP="00227243">
      <w:pPr>
        <w:rPr>
          <w:rFonts w:ascii="Times New Roman" w:hAnsi="Times New Roman"/>
          <w:b/>
        </w:rPr>
      </w:pPr>
      <w:r>
        <w:rPr>
          <w:rFonts w:ascii="Times New Roman" w:hAnsi="Times New Roman"/>
          <w:b/>
        </w:rPr>
        <w:t xml:space="preserve">Email: </w:t>
      </w:r>
      <w:hyperlink r:id="rId7" w:history="1">
        <w:r w:rsidR="00DD6B9F" w:rsidRPr="009B5437">
          <w:rPr>
            <w:rStyle w:val="Hyperlink"/>
            <w:rFonts w:ascii="Times New Roman" w:hAnsi="Times New Roman"/>
            <w:b/>
          </w:rPr>
          <w:t>steven.sheppard@unt.edu</w:t>
        </w:r>
      </w:hyperlink>
    </w:p>
    <w:p w14:paraId="173D4F24" w14:textId="2D446828" w:rsidR="00DD6B9F" w:rsidRDefault="00DD6B9F" w:rsidP="00227243">
      <w:pPr>
        <w:rPr>
          <w:rFonts w:ascii="Times New Roman" w:hAnsi="Times New Roman"/>
        </w:rPr>
      </w:pPr>
      <w:r>
        <w:rPr>
          <w:rFonts w:ascii="Times New Roman" w:hAnsi="Times New Roman"/>
          <w:b/>
        </w:rPr>
        <w:t xml:space="preserve"> </w:t>
      </w:r>
    </w:p>
    <w:p w14:paraId="3D294EE0" w14:textId="4483925F" w:rsidR="00227243" w:rsidRDefault="00227243" w:rsidP="00227243">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w:t>
      </w:r>
      <w:r w:rsidR="00B27B22">
        <w:rPr>
          <w:rFonts w:ascii="Times New Roman" w:hAnsi="Times New Roman"/>
          <w:color w:val="000000"/>
        </w:rPr>
        <w:t xml:space="preserve"> or WhatsApp</w:t>
      </w:r>
      <w:r>
        <w:rPr>
          <w:rFonts w:ascii="Times New Roman" w:hAnsi="Times New Roman"/>
          <w:color w:val="000000"/>
        </w:rPr>
        <w:t xml:space="preserve">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5943B0CA" w14:textId="77777777" w:rsidR="00227243" w:rsidRDefault="00227243" w:rsidP="00227243">
      <w:pPr>
        <w:rPr>
          <w:rFonts w:ascii="Times New Roman" w:hAnsi="Times New Roman"/>
        </w:rPr>
      </w:pPr>
    </w:p>
    <w:p w14:paraId="14E215AB" w14:textId="77777777" w:rsidR="00227243" w:rsidRDefault="00227243" w:rsidP="00227243">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40660442" w14:textId="0A7B4D8A" w:rsidR="00227243" w:rsidRDefault="00227243" w:rsidP="00227243">
      <w:pPr>
        <w:pStyle w:val="NormalWeb"/>
        <w:spacing w:before="0" w:beforeAutospacing="0" w:after="0" w:afterAutospacing="0"/>
      </w:pPr>
      <w:r>
        <w:t>This course is designed to bring students to the intermediate-</w:t>
      </w:r>
      <w:r w:rsidR="009A10B8">
        <w:t>mid</w:t>
      </w:r>
      <w:r>
        <w:t xml:space="preserve"> level on the ACTFL (American Council on the Teaching of Foreign Languages) proficiency scale. </w:t>
      </w:r>
      <w:r w:rsidR="00BC4C64">
        <w:t xml:space="preserve">This course uses a variety of language teaching approaches to help students toward mastery of the four basic language skills: listening, speaking, reading, and writing. </w:t>
      </w:r>
      <w:r w:rsidR="00BC4C64">
        <w:rPr>
          <w:color w:val="000000"/>
        </w:rPr>
        <w:t>Students sharpen language skills and increase intercultural competency in the classroom and while touring medieval cities, museums, and other culturally relevant sites, and while living with Spanish host families. </w:t>
      </w:r>
    </w:p>
    <w:p w14:paraId="24BE283A" w14:textId="77777777" w:rsidR="00227243" w:rsidRDefault="00227243" w:rsidP="00227243">
      <w:pPr>
        <w:rPr>
          <w:rFonts w:ascii="Times New Roman" w:hAnsi="Times New Roman"/>
        </w:rPr>
      </w:pPr>
    </w:p>
    <w:p w14:paraId="2E1A0127" w14:textId="77777777" w:rsidR="00227243" w:rsidRDefault="00227243" w:rsidP="0022724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36AB04F8" w14:textId="5FC595C3" w:rsidR="00227243" w:rsidRDefault="00227243" w:rsidP="00227243">
      <w:pPr>
        <w:rPr>
          <w:rFonts w:ascii="Times New Roman" w:hAnsi="Times New Roman"/>
          <w:color w:val="000000"/>
        </w:rPr>
      </w:pPr>
      <w:r w:rsidRPr="00FD2975">
        <w:rPr>
          <w:rFonts w:ascii="Times New Roman" w:hAnsi="Times New Roman"/>
          <w:color w:val="000000"/>
        </w:rPr>
        <w:t xml:space="preserve">This course is designed for students who have completed SPAN </w:t>
      </w:r>
      <w:r w:rsidR="003F735D">
        <w:rPr>
          <w:rFonts w:ascii="Times New Roman" w:hAnsi="Times New Roman"/>
          <w:color w:val="000000"/>
        </w:rPr>
        <w:t>204</w:t>
      </w:r>
      <w:r w:rsidRPr="00FD2975">
        <w:rPr>
          <w:rFonts w:ascii="Times New Roman" w:hAnsi="Times New Roman"/>
          <w:color w:val="000000"/>
        </w:rPr>
        <w:t xml:space="preserve">0 or its equivalent, or who have taken the Department of Spanish placement exam and tested into the </w:t>
      </w:r>
      <w:r>
        <w:rPr>
          <w:rFonts w:ascii="Times New Roman" w:hAnsi="Times New Roman"/>
          <w:color w:val="000000"/>
        </w:rPr>
        <w:t>20</w:t>
      </w:r>
      <w:r w:rsidR="003F735D">
        <w:rPr>
          <w:rFonts w:ascii="Times New Roman" w:hAnsi="Times New Roman"/>
          <w:color w:val="000000"/>
        </w:rPr>
        <w:t>5</w:t>
      </w:r>
      <w:r>
        <w:rPr>
          <w:rFonts w:ascii="Times New Roman" w:hAnsi="Times New Roman"/>
          <w:color w:val="000000"/>
        </w:rPr>
        <w:t>0</w:t>
      </w:r>
      <w:r w:rsidRPr="00FD2975">
        <w:rPr>
          <w:rFonts w:ascii="Times New Roman" w:hAnsi="Times New Roman"/>
          <w:color w:val="000000"/>
        </w:rPr>
        <w:t xml:space="preserve"> level.</w:t>
      </w:r>
    </w:p>
    <w:p w14:paraId="59EA62BA" w14:textId="77777777" w:rsidR="00227243" w:rsidRPr="00FD2975" w:rsidRDefault="00227243" w:rsidP="00227243">
      <w:pPr>
        <w:rPr>
          <w:rFonts w:ascii="Times New Roman" w:hAnsi="Times New Roman"/>
          <w:b/>
        </w:rPr>
      </w:pPr>
    </w:p>
    <w:p w14:paraId="0FDA6219" w14:textId="77777777" w:rsidR="00227243" w:rsidRDefault="00227243" w:rsidP="00227243">
      <w:pPr>
        <w:keepNext/>
        <w:keepLines/>
        <w:spacing w:before="40"/>
        <w:rPr>
          <w:rFonts w:ascii="Times New Roman" w:hAnsi="Times New Roman"/>
          <w:color w:val="366091"/>
        </w:rPr>
      </w:pPr>
      <w:r>
        <w:rPr>
          <w:rFonts w:ascii="Times New Roman" w:hAnsi="Times New Roman"/>
          <w:color w:val="366091"/>
        </w:rPr>
        <w:t xml:space="preserve">Course Objectives </w:t>
      </w:r>
    </w:p>
    <w:p w14:paraId="47F21B78" w14:textId="77777777" w:rsidR="00227243" w:rsidRDefault="00227243" w:rsidP="00227243">
      <w:pPr>
        <w:rPr>
          <w:rFonts w:ascii="Times New Roman" w:hAnsi="Times New Roman"/>
        </w:rPr>
      </w:pPr>
      <w:r>
        <w:rPr>
          <w:rFonts w:ascii="Times New Roman" w:hAnsi="Times New Roman"/>
        </w:rPr>
        <w:t>Upon successful completion of this course, learners will be able to:</w:t>
      </w:r>
    </w:p>
    <w:p w14:paraId="2E14A1E3" w14:textId="77777777" w:rsidR="00227243" w:rsidRDefault="00227243" w:rsidP="00227243">
      <w:pPr>
        <w:rPr>
          <w:rFonts w:ascii="Times New Roman" w:hAnsi="Times New Roman"/>
        </w:rPr>
      </w:pPr>
    </w:p>
    <w:p w14:paraId="7E0C2BA6" w14:textId="719C58CF"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Compare and contrast rural and urban life</w:t>
      </w:r>
      <w:r>
        <w:rPr>
          <w:rFonts w:ascii="Times New Roman" w:hAnsi="Times New Roman"/>
        </w:rPr>
        <w:t>.</w:t>
      </w:r>
    </w:p>
    <w:p w14:paraId="33F36E33" w14:textId="1607E86D"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Describe personal relations and the stages of life</w:t>
      </w:r>
      <w:r>
        <w:rPr>
          <w:rFonts w:ascii="Times New Roman" w:hAnsi="Times New Roman"/>
        </w:rPr>
        <w:t>.</w:t>
      </w:r>
    </w:p>
    <w:p w14:paraId="1CD76DC6" w14:textId="486C4E60"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Talk about professions, the workforce, and finances</w:t>
      </w:r>
      <w:r>
        <w:rPr>
          <w:rFonts w:ascii="Times New Roman" w:hAnsi="Times New Roman"/>
        </w:rPr>
        <w:t>.</w:t>
      </w:r>
    </w:p>
    <w:p w14:paraId="0F9B1734" w14:textId="7E079C3A"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Discuss current events, government, and civic responsibility</w:t>
      </w:r>
      <w:r>
        <w:rPr>
          <w:rFonts w:ascii="Times New Roman" w:hAnsi="Times New Roman"/>
        </w:rPr>
        <w:t>.</w:t>
      </w:r>
    </w:p>
    <w:p w14:paraId="4BD5EA4D" w14:textId="050157BB"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Indicate what you and others have done</w:t>
      </w:r>
      <w:r>
        <w:rPr>
          <w:rFonts w:ascii="Times New Roman" w:hAnsi="Times New Roman"/>
        </w:rPr>
        <w:t>.</w:t>
      </w:r>
    </w:p>
    <w:p w14:paraId="688A5F97" w14:textId="1F8F61C0"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 xml:space="preserve">Specify </w:t>
      </w:r>
      <w:proofErr w:type="gramStart"/>
      <w:r w:rsidRPr="007F75AD">
        <w:rPr>
          <w:rFonts w:ascii="Times New Roman" w:hAnsi="Times New Roman"/>
        </w:rPr>
        <w:t>future plans</w:t>
      </w:r>
      <w:proofErr w:type="gramEnd"/>
      <w:r w:rsidRPr="007F75AD">
        <w:rPr>
          <w:rFonts w:ascii="Times New Roman" w:hAnsi="Times New Roman"/>
        </w:rPr>
        <w:t xml:space="preserve"> and what could happen under certain circumstances</w:t>
      </w:r>
      <w:r>
        <w:rPr>
          <w:rFonts w:ascii="Times New Roman" w:hAnsi="Times New Roman"/>
        </w:rPr>
        <w:t>.</w:t>
      </w:r>
    </w:p>
    <w:p w14:paraId="1F8218F8" w14:textId="5AA5BACC"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Convey past recommendations, wants, doubts, and emotions</w:t>
      </w:r>
      <w:r>
        <w:rPr>
          <w:rFonts w:ascii="Times New Roman" w:hAnsi="Times New Roman"/>
        </w:rPr>
        <w:t>.</w:t>
      </w:r>
    </w:p>
    <w:p w14:paraId="5D04B843" w14:textId="3682BB8F" w:rsidR="007F75AD" w:rsidRPr="007F75AD" w:rsidRDefault="007F75AD" w:rsidP="00AE7428">
      <w:pPr>
        <w:pStyle w:val="ListParagraph"/>
        <w:widowControl w:val="0"/>
        <w:numPr>
          <w:ilvl w:val="0"/>
          <w:numId w:val="19"/>
        </w:numPr>
        <w:rPr>
          <w:rFonts w:ascii="Times New Roman" w:hAnsi="Times New Roman"/>
        </w:rPr>
      </w:pPr>
      <w:r w:rsidRPr="007F75AD">
        <w:rPr>
          <w:rFonts w:ascii="Times New Roman" w:hAnsi="Times New Roman"/>
        </w:rPr>
        <w:t>Express contingency and purpose as well as hypothetical situations</w:t>
      </w:r>
      <w:r>
        <w:rPr>
          <w:rFonts w:ascii="Times New Roman" w:hAnsi="Times New Roman"/>
        </w:rPr>
        <w:t>.</w:t>
      </w:r>
    </w:p>
    <w:p w14:paraId="5874E486" w14:textId="77777777" w:rsidR="00227243" w:rsidRPr="007E3DE2" w:rsidRDefault="00227243" w:rsidP="00227243">
      <w:pPr>
        <w:pStyle w:val="ListParagraph"/>
        <w:widowControl w:val="0"/>
        <w:rPr>
          <w:rFonts w:ascii="Times New Roman" w:hAnsi="Times New Roman"/>
        </w:rPr>
      </w:pPr>
    </w:p>
    <w:p w14:paraId="4ACECEEA" w14:textId="77777777" w:rsidR="00D1773F" w:rsidRPr="00D1773F" w:rsidRDefault="00D1773F" w:rsidP="00D1773F">
      <w:pPr>
        <w:keepNext/>
        <w:keepLines/>
        <w:spacing w:before="40"/>
        <w:outlineLvl w:val="1"/>
        <w:rPr>
          <w:rFonts w:ascii="Times New Roman" w:hAnsi="Times New Roman"/>
          <w:color w:val="2F5496" w:themeColor="accent1" w:themeShade="BF"/>
        </w:rPr>
      </w:pPr>
      <w:r w:rsidRPr="00D1773F">
        <w:rPr>
          <w:rFonts w:ascii="Times New Roman" w:hAnsi="Times New Roman"/>
          <w:color w:val="2F5496" w:themeColor="accent1" w:themeShade="BF"/>
        </w:rPr>
        <w:t>Required Materials</w:t>
      </w:r>
    </w:p>
    <w:p w14:paraId="7AE4C052" w14:textId="77777777" w:rsidR="00D1773F" w:rsidRPr="00D1773F" w:rsidRDefault="00D1773F" w:rsidP="00D1773F">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D1773F">
        <w:rPr>
          <w:rFonts w:ascii="Times New Roman" w:hAnsi="Times New Roman"/>
          <w:color w:val="000000"/>
        </w:rPr>
        <w:t>Dorwick</w:t>
      </w:r>
      <w:proofErr w:type="spellEnd"/>
      <w:r w:rsidRPr="00D1773F">
        <w:rPr>
          <w:rFonts w:ascii="Times New Roman" w:hAnsi="Times New Roman"/>
          <w:color w:val="000000"/>
        </w:rPr>
        <w:t>, Pérez-</w:t>
      </w:r>
      <w:proofErr w:type="spellStart"/>
      <w:r w:rsidRPr="00D1773F">
        <w:rPr>
          <w:rFonts w:ascii="Times New Roman" w:hAnsi="Times New Roman"/>
          <w:color w:val="000000"/>
        </w:rPr>
        <w:t>Gironés</w:t>
      </w:r>
      <w:proofErr w:type="spellEnd"/>
      <w:r w:rsidRPr="00D1773F">
        <w:rPr>
          <w:rFonts w:ascii="Times New Roman" w:hAnsi="Times New Roman"/>
          <w:color w:val="000000"/>
        </w:rPr>
        <w:t xml:space="preserve">, and Becher: </w:t>
      </w:r>
      <w:r w:rsidRPr="00D1773F">
        <w:rPr>
          <w:rFonts w:ascii="Times New Roman" w:hAnsi="Times New Roman"/>
          <w:i/>
          <w:color w:val="000000"/>
        </w:rPr>
        <w:t>Puntos de Partida</w:t>
      </w:r>
      <w:r w:rsidRPr="00D1773F">
        <w:rPr>
          <w:rFonts w:ascii="Times New Roman" w:hAnsi="Times New Roman"/>
          <w:color w:val="000000"/>
        </w:rPr>
        <w:t>, 11 ed. with Connect access card.</w:t>
      </w:r>
      <w:r w:rsidRPr="00D1773F">
        <w:rPr>
          <w:rFonts w:ascii="Times New Roman" w:hAnsi="Times New Roman"/>
          <w:color w:val="000000"/>
        </w:rPr>
        <w:br/>
        <w:t>ISBN-13: 9781265026301</w:t>
      </w:r>
    </w:p>
    <w:p w14:paraId="6792C515" w14:textId="77777777" w:rsidR="00227243" w:rsidRDefault="00227243" w:rsidP="00227243">
      <w:pPr>
        <w:pBdr>
          <w:top w:val="nil"/>
          <w:left w:val="nil"/>
          <w:bottom w:val="nil"/>
          <w:right w:val="nil"/>
          <w:between w:val="nil"/>
        </w:pBdr>
        <w:rPr>
          <w:rFonts w:ascii="Times New Roman" w:hAnsi="Times New Roman"/>
          <w:color w:val="000000"/>
        </w:rPr>
      </w:pPr>
    </w:p>
    <w:p w14:paraId="049F9D96" w14:textId="77777777" w:rsidR="00227243" w:rsidRDefault="00227243" w:rsidP="00227243">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lastRenderedPageBreak/>
        <w:t>Course Technology &amp; Skills</w:t>
      </w:r>
    </w:p>
    <w:p w14:paraId="7A6D26A1" w14:textId="77777777" w:rsidR="00227243" w:rsidRDefault="00227243" w:rsidP="00227243">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486FF5F5" w14:textId="77777777" w:rsidR="00227243" w:rsidRPr="00FD2975" w:rsidRDefault="00000000" w:rsidP="00227243">
      <w:pPr>
        <w:numPr>
          <w:ilvl w:val="0"/>
          <w:numId w:val="4"/>
        </w:numPr>
        <w:pBdr>
          <w:top w:val="nil"/>
          <w:left w:val="nil"/>
          <w:bottom w:val="nil"/>
          <w:right w:val="nil"/>
          <w:between w:val="nil"/>
        </w:pBdr>
        <w:spacing w:after="160" w:line="259" w:lineRule="auto"/>
        <w:rPr>
          <w:rFonts w:ascii="Times New Roman" w:hAnsi="Times New Roman"/>
          <w:color w:val="0000FF"/>
          <w:u w:val="single"/>
        </w:rPr>
      </w:pPr>
      <w:hyperlink r:id="rId9">
        <w:r w:rsidR="00227243">
          <w:rPr>
            <w:rFonts w:ascii="Times New Roman" w:hAnsi="Times New Roman"/>
            <w:color w:val="0000FF"/>
            <w:u w:val="single"/>
          </w:rPr>
          <w:t>Canvas Technical Requirements</w:t>
        </w:r>
      </w:hyperlink>
      <w:r w:rsidR="00227243">
        <w:rPr>
          <w:rFonts w:ascii="Times New Roman" w:hAnsi="Times New Roman"/>
          <w:color w:val="000000"/>
        </w:rPr>
        <w:t xml:space="preserve"> (https://clear.unt.edu/supported-technologies/canvas/requirements</w:t>
      </w:r>
      <w:r w:rsidR="00227243">
        <w:rPr>
          <w:rFonts w:ascii="Times New Roman" w:hAnsi="Times New Roman"/>
          <w:color w:val="0000FF"/>
          <w:u w:val="single"/>
        </w:rPr>
        <w:t>)</w:t>
      </w:r>
    </w:p>
    <w:p w14:paraId="0A3BA16E" w14:textId="77777777" w:rsidR="00227243" w:rsidRDefault="00227243" w:rsidP="00227243">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2CACC23E" w14:textId="77777777" w:rsidR="00227243" w:rsidRDefault="00227243" w:rsidP="00227243">
      <w:pPr>
        <w:rPr>
          <w:rFonts w:ascii="Times New Roman" w:hAnsi="Times New Roman"/>
        </w:rPr>
      </w:pPr>
      <w:r>
        <w:rPr>
          <w:rFonts w:ascii="Times New Roman" w:hAnsi="Times New Roman"/>
        </w:rPr>
        <w:t>Course-specific technical skills learners must have to succeed in the course:</w:t>
      </w:r>
    </w:p>
    <w:p w14:paraId="7AA490B9" w14:textId="77777777" w:rsidR="00227243" w:rsidRDefault="00227243" w:rsidP="00227243">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650FEFF" w14:textId="77777777" w:rsidR="00227243" w:rsidRDefault="00227243" w:rsidP="00227243">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ABAA075" w14:textId="77777777" w:rsidR="00227243" w:rsidRDefault="00227243" w:rsidP="00227243">
      <w:pPr>
        <w:rPr>
          <w:rFonts w:ascii="Times New Roman" w:hAnsi="Times New Roman"/>
        </w:rPr>
      </w:pPr>
    </w:p>
    <w:p w14:paraId="24AA6F77" w14:textId="77777777" w:rsidR="00227243" w:rsidRDefault="00227243" w:rsidP="0022724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3982DC3B" w14:textId="77777777" w:rsidR="00227243" w:rsidRDefault="00227243" w:rsidP="00227243">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6C479F85" w14:textId="7E1F25A6" w:rsidR="00227243" w:rsidRDefault="00227243" w:rsidP="00227243">
      <w:pPr>
        <w:pStyle w:val="NormalWeb"/>
        <w:numPr>
          <w:ilvl w:val="0"/>
          <w:numId w:val="15"/>
        </w:numPr>
        <w:spacing w:before="0" w:beforeAutospacing="0" w:after="0" w:afterAutospacing="0"/>
        <w:textAlignment w:val="baseline"/>
        <w:rPr>
          <w:color w:val="000000"/>
        </w:rPr>
      </w:pPr>
      <w:r>
        <w:rPr>
          <w:color w:val="000000"/>
        </w:rPr>
        <w:t>Participation (</w:t>
      </w:r>
      <w:r w:rsidR="00BB30BF">
        <w:rPr>
          <w:color w:val="000000"/>
        </w:rPr>
        <w:t>40</w:t>
      </w:r>
      <w:r>
        <w:rPr>
          <w:color w:val="000000"/>
        </w:rPr>
        <w:t>% of total)</w:t>
      </w:r>
    </w:p>
    <w:p w14:paraId="71239D63" w14:textId="7AEFD832" w:rsidR="009A10B8" w:rsidRPr="00DA3B06" w:rsidRDefault="00DA3B06" w:rsidP="00DA3B06">
      <w:pPr>
        <w:pStyle w:val="NormalWeb"/>
        <w:numPr>
          <w:ilvl w:val="0"/>
          <w:numId w:val="15"/>
        </w:numPr>
        <w:spacing w:before="0" w:beforeAutospacing="0" w:after="0" w:afterAutospacing="0"/>
        <w:textAlignment w:val="baseline"/>
        <w:rPr>
          <w:color w:val="000000"/>
        </w:rPr>
      </w:pPr>
      <w:r>
        <w:rPr>
          <w:color w:val="000000"/>
        </w:rPr>
        <w:t>Online Activities</w:t>
      </w:r>
      <w:r w:rsidR="00227243" w:rsidRPr="00337527">
        <w:rPr>
          <w:color w:val="000000"/>
        </w:rPr>
        <w:t xml:space="preserve"> </w:t>
      </w:r>
      <w:r>
        <w:rPr>
          <w:color w:val="000000"/>
        </w:rPr>
        <w:t>(</w:t>
      </w:r>
      <w:r w:rsidR="000D3FD9">
        <w:rPr>
          <w:color w:val="000000"/>
        </w:rPr>
        <w:t>1</w:t>
      </w:r>
      <w:r w:rsidR="00BB30BF">
        <w:rPr>
          <w:color w:val="000000"/>
        </w:rPr>
        <w:t>0</w:t>
      </w:r>
      <w:r w:rsidR="00227243" w:rsidRPr="00337527">
        <w:rPr>
          <w:color w:val="000000"/>
        </w:rPr>
        <w:t xml:space="preserve">% of total) </w:t>
      </w:r>
    </w:p>
    <w:p w14:paraId="3F132F14" w14:textId="445C4D86" w:rsidR="00695738" w:rsidRPr="00695738" w:rsidRDefault="00BB30BF" w:rsidP="00695738">
      <w:pPr>
        <w:pStyle w:val="NormalWeb"/>
        <w:numPr>
          <w:ilvl w:val="0"/>
          <w:numId w:val="15"/>
        </w:numPr>
        <w:spacing w:before="0" w:beforeAutospacing="0" w:after="0" w:afterAutospacing="0"/>
        <w:textAlignment w:val="baseline"/>
        <w:rPr>
          <w:color w:val="000000"/>
        </w:rPr>
      </w:pPr>
      <w:r>
        <w:rPr>
          <w:color w:val="000000"/>
        </w:rPr>
        <w:t>Quizzes</w:t>
      </w:r>
      <w:r w:rsidR="00227243">
        <w:rPr>
          <w:color w:val="000000"/>
        </w:rPr>
        <w:t xml:space="preserve"> (10% of total)</w:t>
      </w:r>
    </w:p>
    <w:p w14:paraId="3E30455F" w14:textId="16890748" w:rsidR="00DA3B06" w:rsidRDefault="00DA3B06" w:rsidP="00227243">
      <w:pPr>
        <w:pStyle w:val="NormalWeb"/>
        <w:numPr>
          <w:ilvl w:val="0"/>
          <w:numId w:val="15"/>
        </w:numPr>
        <w:spacing w:before="0" w:beforeAutospacing="0" w:after="0" w:afterAutospacing="0"/>
        <w:textAlignment w:val="baseline"/>
        <w:rPr>
          <w:color w:val="000000"/>
        </w:rPr>
      </w:pPr>
      <w:r>
        <w:rPr>
          <w:color w:val="000000"/>
        </w:rPr>
        <w:t>Midterm Exam (15% of total)</w:t>
      </w:r>
    </w:p>
    <w:p w14:paraId="5AB7CE00" w14:textId="0489DA31" w:rsidR="00227243" w:rsidRDefault="00227243" w:rsidP="00227243">
      <w:pPr>
        <w:pStyle w:val="NormalWeb"/>
        <w:numPr>
          <w:ilvl w:val="0"/>
          <w:numId w:val="15"/>
        </w:numPr>
        <w:spacing w:before="0" w:beforeAutospacing="0" w:after="0" w:afterAutospacing="0"/>
        <w:textAlignment w:val="baseline"/>
        <w:rPr>
          <w:color w:val="000000"/>
        </w:rPr>
      </w:pPr>
      <w:r>
        <w:rPr>
          <w:color w:val="000000"/>
        </w:rPr>
        <w:t>Final Exam (1</w:t>
      </w:r>
      <w:r w:rsidR="00DA3B06">
        <w:rPr>
          <w:color w:val="000000"/>
        </w:rPr>
        <w:t>5</w:t>
      </w:r>
      <w:r>
        <w:rPr>
          <w:color w:val="000000"/>
        </w:rPr>
        <w:t>% of total)</w:t>
      </w:r>
    </w:p>
    <w:p w14:paraId="1E74A2B7" w14:textId="38B593CE" w:rsidR="00695738" w:rsidRDefault="00695738" w:rsidP="00227243">
      <w:pPr>
        <w:pStyle w:val="NormalWeb"/>
        <w:numPr>
          <w:ilvl w:val="0"/>
          <w:numId w:val="15"/>
        </w:numPr>
        <w:spacing w:before="0" w:beforeAutospacing="0" w:after="0" w:afterAutospacing="0"/>
        <w:textAlignment w:val="baseline"/>
        <w:rPr>
          <w:color w:val="000000"/>
        </w:rPr>
      </w:pPr>
      <w:r>
        <w:rPr>
          <w:color w:val="000000"/>
        </w:rPr>
        <w:t>Final Conversation (1</w:t>
      </w:r>
      <w:r w:rsidR="00A60F88">
        <w:rPr>
          <w:color w:val="000000"/>
        </w:rPr>
        <w:t>0</w:t>
      </w:r>
      <w:r>
        <w:rPr>
          <w:color w:val="000000"/>
        </w:rPr>
        <w:t>% of total)</w:t>
      </w:r>
    </w:p>
    <w:p w14:paraId="5866C8B7" w14:textId="77777777" w:rsidR="00227243" w:rsidRDefault="00227243" w:rsidP="00227243">
      <w:pPr>
        <w:rPr>
          <w:rFonts w:ascii="Times New Roman" w:hAnsi="Times New Roman"/>
        </w:rPr>
      </w:pPr>
    </w:p>
    <w:p w14:paraId="7A2EF1D7" w14:textId="77777777" w:rsidR="00227243" w:rsidRDefault="00227243" w:rsidP="00227243">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7600AB61" w14:textId="77777777" w:rsidR="00227243" w:rsidRDefault="00227243" w:rsidP="00227243">
      <w:pPr>
        <w:rPr>
          <w:rFonts w:ascii="Times New Roman" w:hAnsi="Times New Roman"/>
        </w:rPr>
      </w:pPr>
      <w:r>
        <w:rPr>
          <w:rFonts w:ascii="Times New Roman" w:hAnsi="Times New Roman"/>
        </w:rPr>
        <w:t>A = 90% - 100%</w:t>
      </w:r>
    </w:p>
    <w:p w14:paraId="12BBA632" w14:textId="77777777" w:rsidR="00227243" w:rsidRDefault="00227243" w:rsidP="00227243">
      <w:pPr>
        <w:rPr>
          <w:rFonts w:ascii="Times New Roman" w:hAnsi="Times New Roman"/>
        </w:rPr>
      </w:pPr>
      <w:r>
        <w:rPr>
          <w:rFonts w:ascii="Times New Roman" w:hAnsi="Times New Roman"/>
        </w:rPr>
        <w:t>B = 89% - 90%</w:t>
      </w:r>
    </w:p>
    <w:p w14:paraId="43E38CAD" w14:textId="77777777" w:rsidR="00227243" w:rsidRDefault="00227243" w:rsidP="00227243">
      <w:pPr>
        <w:rPr>
          <w:rFonts w:ascii="Times New Roman" w:hAnsi="Times New Roman"/>
        </w:rPr>
      </w:pPr>
      <w:r>
        <w:rPr>
          <w:rFonts w:ascii="Times New Roman" w:hAnsi="Times New Roman"/>
        </w:rPr>
        <w:t>C = 79% - 70%</w:t>
      </w:r>
    </w:p>
    <w:p w14:paraId="0B98B1C0" w14:textId="77777777" w:rsidR="00227243" w:rsidRDefault="00227243" w:rsidP="00227243">
      <w:pPr>
        <w:rPr>
          <w:rFonts w:ascii="Times New Roman" w:hAnsi="Times New Roman"/>
        </w:rPr>
      </w:pPr>
      <w:r>
        <w:rPr>
          <w:rFonts w:ascii="Times New Roman" w:hAnsi="Times New Roman"/>
        </w:rPr>
        <w:t>D = 69% - 60%</w:t>
      </w:r>
    </w:p>
    <w:p w14:paraId="7BE7D19D" w14:textId="77777777" w:rsidR="00227243" w:rsidRDefault="00227243" w:rsidP="00227243">
      <w:pPr>
        <w:rPr>
          <w:rFonts w:ascii="Times New Roman" w:hAnsi="Times New Roman"/>
        </w:rPr>
      </w:pPr>
      <w:r>
        <w:rPr>
          <w:rFonts w:ascii="Times New Roman" w:hAnsi="Times New Roman"/>
        </w:rPr>
        <w:t>F = 59% - 0%</w:t>
      </w:r>
    </w:p>
    <w:p w14:paraId="07615D17" w14:textId="77777777" w:rsidR="00227243" w:rsidRDefault="00227243" w:rsidP="00227243">
      <w:pPr>
        <w:rPr>
          <w:rFonts w:ascii="Times New Roman" w:hAnsi="Times New Roman"/>
        </w:rPr>
      </w:pPr>
    </w:p>
    <w:p w14:paraId="3D3CE1F2" w14:textId="77777777" w:rsidR="00227243" w:rsidRPr="00104A8C" w:rsidRDefault="00227243" w:rsidP="00227243">
      <w:pPr>
        <w:spacing w:before="40"/>
        <w:rPr>
          <w:rFonts w:ascii="Times New Roman" w:hAnsi="Times New Roman"/>
          <w:b/>
          <w:sz w:val="36"/>
          <w:szCs w:val="36"/>
        </w:rPr>
      </w:pPr>
      <w:bookmarkStart w:id="4" w:name="_heading=h.2et92p0" w:colFirst="0" w:colLast="0"/>
      <w:bookmarkStart w:id="5" w:name="_heading=h.3dy6vkm" w:colFirst="0" w:colLast="0"/>
      <w:bookmarkEnd w:id="4"/>
      <w:bookmarkEnd w:id="5"/>
      <w:r w:rsidRPr="00104A8C">
        <w:rPr>
          <w:rFonts w:ascii="Times New Roman" w:hAnsi="Times New Roman"/>
          <w:color w:val="2F5496"/>
        </w:rPr>
        <w:t>Participation </w:t>
      </w:r>
    </w:p>
    <w:p w14:paraId="63B4C94B" w14:textId="77777777" w:rsidR="00227243" w:rsidRPr="00104A8C" w:rsidRDefault="00227243" w:rsidP="00227243">
      <w:pPr>
        <w:rPr>
          <w:rFonts w:ascii="Times New Roman" w:hAnsi="Times New Roman"/>
        </w:rPr>
      </w:pPr>
      <w:r w:rsidRPr="00104A8C">
        <w:rPr>
          <w:rFonts w:ascii="Times New Roman" w:hAnsi="Times New Roman"/>
          <w:color w:val="00000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104A8C">
        <w:rPr>
          <w:rFonts w:ascii="Times New Roman" w:hAnsi="Times New Roman"/>
          <w:b/>
          <w:color w:val="000000"/>
          <w:u w:val="single"/>
        </w:rPr>
        <w:t>all</w:t>
      </w:r>
      <w:r w:rsidRPr="00104A8C">
        <w:rPr>
          <w:rFonts w:ascii="Times New Roman" w:hAnsi="Times New Roman"/>
          <w:color w:val="00000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299B2DEB" w14:textId="77777777" w:rsidR="00227243" w:rsidRPr="00104A8C" w:rsidRDefault="00227243" w:rsidP="00227243">
      <w:pPr>
        <w:rPr>
          <w:rFonts w:ascii="Times New Roman" w:hAnsi="Times New Roman"/>
        </w:rPr>
      </w:pPr>
    </w:p>
    <w:p w14:paraId="413D6AE2" w14:textId="77777777" w:rsidR="00227243" w:rsidRPr="00104A8C" w:rsidRDefault="00227243" w:rsidP="00227243">
      <w:pPr>
        <w:rPr>
          <w:rFonts w:ascii="Times New Roman" w:hAnsi="Times New Roman"/>
        </w:rPr>
      </w:pPr>
    </w:p>
    <w:p w14:paraId="6C3A4A1F" w14:textId="77777777" w:rsidR="00227243" w:rsidRDefault="00227243" w:rsidP="00227243">
      <w:pPr>
        <w:rPr>
          <w:rFonts w:ascii="Times New Roman" w:hAnsi="Times New Roman"/>
        </w:rPr>
      </w:pPr>
    </w:p>
    <w:p w14:paraId="5A18A61F" w14:textId="77777777" w:rsidR="002C6321" w:rsidRDefault="002C6321" w:rsidP="00227243">
      <w:pPr>
        <w:rPr>
          <w:rFonts w:ascii="Times New Roman" w:hAnsi="Times New Roman"/>
        </w:rPr>
      </w:pPr>
    </w:p>
    <w:p w14:paraId="5464A226" w14:textId="77777777" w:rsidR="002C6321" w:rsidRDefault="002C6321" w:rsidP="00227243">
      <w:pPr>
        <w:rPr>
          <w:rFonts w:ascii="Times New Roman" w:hAnsi="Times New Roman"/>
        </w:rPr>
      </w:pPr>
    </w:p>
    <w:p w14:paraId="07DD2560" w14:textId="77777777" w:rsidR="009F2BC3" w:rsidRDefault="009F2BC3" w:rsidP="00227243">
      <w:pPr>
        <w:rPr>
          <w:rFonts w:ascii="Times New Roman" w:hAnsi="Times New Roman"/>
        </w:rPr>
      </w:pPr>
    </w:p>
    <w:p w14:paraId="05D208BC" w14:textId="77777777" w:rsidR="009F2BC3" w:rsidRDefault="009F2BC3" w:rsidP="00227243">
      <w:pPr>
        <w:rPr>
          <w:rFonts w:ascii="Times New Roman" w:hAnsi="Times New Roman"/>
        </w:rPr>
      </w:pPr>
    </w:p>
    <w:p w14:paraId="2404C792" w14:textId="77777777" w:rsidR="009F2BC3" w:rsidRDefault="009F2BC3" w:rsidP="00227243">
      <w:pPr>
        <w:rPr>
          <w:rFonts w:ascii="Times New Roman" w:hAnsi="Times New Roman"/>
        </w:rPr>
      </w:pPr>
    </w:p>
    <w:p w14:paraId="61115416" w14:textId="77777777" w:rsidR="009F2BC3" w:rsidRPr="00104A8C" w:rsidRDefault="009F2BC3" w:rsidP="00227243">
      <w:pPr>
        <w:rPr>
          <w:rFonts w:ascii="Times New Roman" w:hAnsi="Times New Roman"/>
        </w:rPr>
      </w:pPr>
    </w:p>
    <w:p w14:paraId="133A884B" w14:textId="77777777" w:rsidR="00227243" w:rsidRPr="00104A8C" w:rsidRDefault="00227243" w:rsidP="00227243">
      <w:pPr>
        <w:rPr>
          <w:rFonts w:ascii="Times New Roman" w:hAnsi="Times New Roman"/>
        </w:rPr>
      </w:pPr>
    </w:p>
    <w:p w14:paraId="478B50A1" w14:textId="77777777" w:rsidR="00227243" w:rsidRPr="00104A8C" w:rsidRDefault="00227243" w:rsidP="00227243">
      <w:pPr>
        <w:jc w:val="center"/>
        <w:rPr>
          <w:rFonts w:ascii="Times New Roman" w:hAnsi="Times New Roman"/>
        </w:rPr>
      </w:pPr>
      <w:r w:rsidRPr="00104A8C">
        <w:rPr>
          <w:rFonts w:ascii="Times New Roman" w:hAnsi="Times New Roman"/>
          <w:b/>
          <w:color w:val="000000"/>
        </w:rPr>
        <w:lastRenderedPageBreak/>
        <w:t>Participation Rubric</w:t>
      </w:r>
    </w:p>
    <w:tbl>
      <w:tblPr>
        <w:tblW w:w="9350" w:type="dxa"/>
        <w:tblInd w:w="-115" w:type="dxa"/>
        <w:tblLayout w:type="fixed"/>
        <w:tblLook w:val="0400" w:firstRow="0" w:lastRow="0" w:firstColumn="0" w:lastColumn="0" w:noHBand="0" w:noVBand="1"/>
      </w:tblPr>
      <w:tblGrid>
        <w:gridCol w:w="5128"/>
        <w:gridCol w:w="2132"/>
        <w:gridCol w:w="2090"/>
      </w:tblGrid>
      <w:tr w:rsidR="00227243" w:rsidRPr="00104A8C" w14:paraId="2A1EBA62"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110D9" w14:textId="77777777" w:rsidR="00227243" w:rsidRPr="00104A8C" w:rsidRDefault="00227243" w:rsidP="008A5CE9">
            <w:pPr>
              <w:spacing w:after="240"/>
              <w:rPr>
                <w:rFonts w:ascii="Times New Roman" w:hAnsi="Times New Roman"/>
              </w:rPr>
            </w:pPr>
          </w:p>
          <w:p w14:paraId="2C101EF0" w14:textId="77777777" w:rsidR="00227243" w:rsidRPr="00104A8C" w:rsidRDefault="00227243" w:rsidP="008A5CE9">
            <w:pPr>
              <w:jc w:val="center"/>
              <w:rPr>
                <w:rFonts w:ascii="Times New Roman" w:hAnsi="Times New Roman"/>
              </w:rPr>
            </w:pPr>
            <w:r w:rsidRPr="00104A8C">
              <w:rPr>
                <w:rFonts w:ascii="Times New Roman" w:hAnsi="Times New Roman"/>
                <w:b/>
                <w:color w:val="000000"/>
              </w:rPr>
              <w:t>Classroom Tasks</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FA952" w14:textId="77777777" w:rsidR="00227243" w:rsidRPr="00104A8C" w:rsidRDefault="00227243" w:rsidP="008A5CE9">
            <w:pPr>
              <w:jc w:val="center"/>
              <w:rPr>
                <w:rFonts w:ascii="Times New Roman" w:hAnsi="Times New Roman"/>
              </w:rPr>
            </w:pPr>
            <w:r w:rsidRPr="00104A8C">
              <w:rPr>
                <w:rFonts w:ascii="Times New Roman" w:hAnsi="Times New Roman"/>
                <w:b/>
                <w:color w:val="000000"/>
              </w:rPr>
              <w:t>Exceeds / Meets Expectations</w:t>
            </w: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F50E2" w14:textId="77777777" w:rsidR="00227243" w:rsidRPr="00104A8C" w:rsidRDefault="00227243" w:rsidP="008A5CE9">
            <w:pPr>
              <w:jc w:val="center"/>
              <w:rPr>
                <w:rFonts w:ascii="Times New Roman" w:hAnsi="Times New Roman"/>
              </w:rPr>
            </w:pPr>
            <w:r w:rsidRPr="00104A8C">
              <w:rPr>
                <w:rFonts w:ascii="Times New Roman" w:hAnsi="Times New Roman"/>
                <w:b/>
                <w:color w:val="000000"/>
              </w:rPr>
              <w:t>Does Not Meet Expectations</w:t>
            </w:r>
          </w:p>
        </w:tc>
      </w:tr>
      <w:tr w:rsidR="00227243" w:rsidRPr="00104A8C" w14:paraId="7F12C2B8"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0FD21" w14:textId="77777777" w:rsidR="00227243" w:rsidRPr="00104A8C" w:rsidRDefault="00227243" w:rsidP="00227243">
            <w:pPr>
              <w:numPr>
                <w:ilvl w:val="0"/>
                <w:numId w:val="17"/>
              </w:numPr>
              <w:rPr>
                <w:rFonts w:ascii="Times New Roman" w:hAnsi="Times New Roman"/>
                <w:color w:val="000000"/>
              </w:rPr>
            </w:pPr>
            <w:r w:rsidRPr="00104A8C">
              <w:rPr>
                <w:rFonts w:ascii="Times New Roman" w:hAnsi="Times New Roman"/>
                <w:color w:val="000000"/>
              </w:rPr>
              <w:t>Speaks in Spanish as directed the entire class period</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5BD40A" w14:textId="77777777" w:rsidR="00227243" w:rsidRPr="00104A8C" w:rsidRDefault="00227243" w:rsidP="008A5CE9">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234DD" w14:textId="77777777" w:rsidR="00227243" w:rsidRPr="00104A8C" w:rsidRDefault="00227243" w:rsidP="008A5CE9">
            <w:pPr>
              <w:rPr>
                <w:rFonts w:ascii="Times New Roman" w:hAnsi="Times New Roman"/>
              </w:rPr>
            </w:pPr>
          </w:p>
        </w:tc>
      </w:tr>
      <w:tr w:rsidR="00227243" w:rsidRPr="00104A8C" w14:paraId="30941CA0"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C51524" w14:textId="77777777" w:rsidR="00227243" w:rsidRPr="00104A8C" w:rsidRDefault="00227243" w:rsidP="00227243">
            <w:pPr>
              <w:numPr>
                <w:ilvl w:val="0"/>
                <w:numId w:val="17"/>
              </w:numPr>
              <w:rPr>
                <w:rFonts w:ascii="Times New Roman" w:hAnsi="Times New Roman"/>
                <w:color w:val="000000"/>
              </w:rPr>
            </w:pPr>
            <w:r w:rsidRPr="00104A8C">
              <w:rPr>
                <w:rFonts w:ascii="Times New Roman" w:hAnsi="Times New Roman"/>
                <w:color w:val="000000"/>
              </w:rPr>
              <w:t>Works well with classmates (e.g., is an active listener, is respectful, helpful, and supportive of classmates, etc.)</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8C923" w14:textId="77777777" w:rsidR="00227243" w:rsidRPr="00104A8C" w:rsidRDefault="00227243" w:rsidP="008A5CE9">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9335C" w14:textId="77777777" w:rsidR="00227243" w:rsidRPr="00104A8C" w:rsidRDefault="00227243" w:rsidP="008A5CE9">
            <w:pPr>
              <w:rPr>
                <w:rFonts w:ascii="Times New Roman" w:hAnsi="Times New Roman"/>
              </w:rPr>
            </w:pPr>
          </w:p>
        </w:tc>
      </w:tr>
      <w:tr w:rsidR="00227243" w:rsidRPr="00104A8C" w14:paraId="61D2A73D"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AF58D" w14:textId="77777777" w:rsidR="00227243" w:rsidRPr="00104A8C" w:rsidRDefault="00227243" w:rsidP="00227243">
            <w:pPr>
              <w:numPr>
                <w:ilvl w:val="0"/>
                <w:numId w:val="17"/>
              </w:numPr>
              <w:rPr>
                <w:rFonts w:ascii="Times New Roman" w:hAnsi="Times New Roman"/>
                <w:color w:val="000000"/>
              </w:rPr>
            </w:pPr>
            <w:r w:rsidRPr="00104A8C">
              <w:rPr>
                <w:rFonts w:ascii="Times New Roman" w:hAnsi="Times New Roman"/>
                <w:color w:val="000000"/>
              </w:rPr>
              <w:t>Stays on task during class</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4AEA61" w14:textId="77777777" w:rsidR="00227243" w:rsidRPr="00104A8C" w:rsidRDefault="00227243" w:rsidP="008A5CE9">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E6202" w14:textId="77777777" w:rsidR="00227243" w:rsidRPr="00104A8C" w:rsidRDefault="00227243" w:rsidP="008A5CE9">
            <w:pPr>
              <w:rPr>
                <w:rFonts w:ascii="Times New Roman" w:hAnsi="Times New Roman"/>
              </w:rPr>
            </w:pPr>
          </w:p>
        </w:tc>
      </w:tr>
      <w:tr w:rsidR="00227243" w:rsidRPr="00104A8C" w14:paraId="7B21815A"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6B80F" w14:textId="77777777" w:rsidR="00227243" w:rsidRPr="00104A8C" w:rsidRDefault="00227243" w:rsidP="00227243">
            <w:pPr>
              <w:numPr>
                <w:ilvl w:val="0"/>
                <w:numId w:val="17"/>
              </w:numPr>
              <w:rPr>
                <w:rFonts w:ascii="Times New Roman" w:hAnsi="Times New Roman"/>
                <w:color w:val="000000"/>
              </w:rPr>
            </w:pPr>
            <w:r w:rsidRPr="00104A8C">
              <w:rPr>
                <w:rFonts w:ascii="Times New Roman" w:hAnsi="Times New Roman"/>
                <w:color w:val="000000"/>
              </w:rPr>
              <w:t>Comes prepared to class (e.g., completed assigned homework, brings required materials, etc.)</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FFCAE" w14:textId="77777777" w:rsidR="00227243" w:rsidRPr="00104A8C" w:rsidRDefault="00227243" w:rsidP="008A5CE9">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D61E7" w14:textId="77777777" w:rsidR="00227243" w:rsidRPr="00104A8C" w:rsidRDefault="00227243" w:rsidP="008A5CE9">
            <w:pPr>
              <w:rPr>
                <w:rFonts w:ascii="Times New Roman" w:hAnsi="Times New Roman"/>
              </w:rPr>
            </w:pPr>
          </w:p>
        </w:tc>
      </w:tr>
      <w:tr w:rsidR="00227243" w:rsidRPr="00104A8C" w14:paraId="1CD1CFF4"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6C60DE" w14:textId="77777777" w:rsidR="00227243" w:rsidRPr="00104A8C" w:rsidRDefault="00227243" w:rsidP="00227243">
            <w:pPr>
              <w:numPr>
                <w:ilvl w:val="0"/>
                <w:numId w:val="17"/>
              </w:numPr>
              <w:rPr>
                <w:rFonts w:ascii="Times New Roman" w:hAnsi="Times New Roman"/>
                <w:color w:val="000000"/>
              </w:rPr>
            </w:pPr>
            <w:r w:rsidRPr="00104A8C">
              <w:rPr>
                <w:rFonts w:ascii="Times New Roman" w:hAnsi="Times New Roman"/>
                <w:color w:val="000000"/>
              </w:rPr>
              <w:t>Arrives on time to class and stays for entire period</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CF234" w14:textId="77777777" w:rsidR="00227243" w:rsidRPr="00104A8C" w:rsidRDefault="00227243" w:rsidP="008A5CE9">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4684A" w14:textId="77777777" w:rsidR="00227243" w:rsidRPr="00104A8C" w:rsidRDefault="00227243" w:rsidP="008A5CE9">
            <w:pPr>
              <w:rPr>
                <w:rFonts w:ascii="Times New Roman" w:hAnsi="Times New Roman"/>
              </w:rPr>
            </w:pPr>
          </w:p>
        </w:tc>
      </w:tr>
    </w:tbl>
    <w:p w14:paraId="38237ACA" w14:textId="77777777" w:rsidR="00227243" w:rsidRPr="00104A8C" w:rsidRDefault="00227243" w:rsidP="00227243">
      <w:pPr>
        <w:rPr>
          <w:rFonts w:ascii="Times New Roman" w:hAnsi="Times New Roman"/>
        </w:rPr>
      </w:pPr>
    </w:p>
    <w:p w14:paraId="442A653C" w14:textId="77777777" w:rsidR="00227243" w:rsidRPr="00104A8C" w:rsidRDefault="00227243" w:rsidP="00227243">
      <w:pPr>
        <w:rPr>
          <w:rFonts w:ascii="Times New Roman" w:hAnsi="Times New Roman"/>
          <w:b/>
        </w:rPr>
      </w:pPr>
      <w:r w:rsidRPr="00104A8C">
        <w:rPr>
          <w:rFonts w:ascii="Times New Roman" w:hAnsi="Times New Roman"/>
          <w:b/>
        </w:rPr>
        <w:t>Attendance is mandatory and students will receive a participation grade for the following tours/activities:</w:t>
      </w:r>
    </w:p>
    <w:p w14:paraId="66BAED76" w14:textId="77777777" w:rsidR="00F6632C" w:rsidRPr="00104A8C" w:rsidRDefault="00F6632C" w:rsidP="00F6632C">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Walking t</w:t>
      </w:r>
      <w:r w:rsidRPr="00104A8C">
        <w:rPr>
          <w:rFonts w:ascii="Times New Roman" w:hAnsi="Times New Roman"/>
          <w:color w:val="000000"/>
        </w:rPr>
        <w:t xml:space="preserve">our of Madrid </w:t>
      </w:r>
    </w:p>
    <w:p w14:paraId="4D33591D" w14:textId="328FB9EC" w:rsidR="00F6632C" w:rsidRPr="00BA464B" w:rsidRDefault="00F6632C" w:rsidP="00F6632C">
      <w:pPr>
        <w:numPr>
          <w:ilvl w:val="0"/>
          <w:numId w:val="16"/>
        </w:numPr>
        <w:pBdr>
          <w:top w:val="nil"/>
          <w:left w:val="nil"/>
          <w:bottom w:val="nil"/>
          <w:right w:val="nil"/>
          <w:between w:val="nil"/>
        </w:pBdr>
        <w:rPr>
          <w:rFonts w:ascii="Times New Roman" w:hAnsi="Times New Roman"/>
          <w:i/>
          <w:color w:val="000000"/>
        </w:rPr>
      </w:pPr>
      <w:r>
        <w:rPr>
          <w:rFonts w:ascii="Times New Roman" w:hAnsi="Times New Roman"/>
          <w:color w:val="000000"/>
        </w:rPr>
        <w:t>Tour of</w:t>
      </w:r>
      <w:r w:rsidRPr="00104A8C">
        <w:rPr>
          <w:rFonts w:ascii="Times New Roman" w:hAnsi="Times New Roman"/>
          <w:color w:val="000000"/>
        </w:rPr>
        <w:t xml:space="preserve"> </w:t>
      </w:r>
      <w:r w:rsidRPr="00104A8C">
        <w:rPr>
          <w:rFonts w:ascii="Times New Roman" w:hAnsi="Times New Roman"/>
          <w:iCs/>
          <w:color w:val="000000"/>
        </w:rPr>
        <w:t>the Prado M</w:t>
      </w:r>
      <w:r>
        <w:rPr>
          <w:rFonts w:ascii="Times New Roman" w:hAnsi="Times New Roman"/>
          <w:iCs/>
          <w:color w:val="000000"/>
        </w:rPr>
        <w:t>useum</w:t>
      </w:r>
    </w:p>
    <w:p w14:paraId="5EA7D681" w14:textId="7A74FDDF" w:rsidR="00BA464B" w:rsidRDefault="00BA464B" w:rsidP="00BA464B">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Tour of </w:t>
      </w:r>
      <w:r w:rsidR="00731722">
        <w:rPr>
          <w:rFonts w:ascii="Times New Roman" w:hAnsi="Times New Roman"/>
          <w:color w:val="000000"/>
        </w:rPr>
        <w:t xml:space="preserve">the </w:t>
      </w:r>
      <w:proofErr w:type="spellStart"/>
      <w:r>
        <w:rPr>
          <w:rFonts w:ascii="Times New Roman" w:hAnsi="Times New Roman"/>
          <w:color w:val="000000"/>
        </w:rPr>
        <w:t>Cerralbo</w:t>
      </w:r>
      <w:proofErr w:type="spellEnd"/>
      <w:r>
        <w:rPr>
          <w:rFonts w:ascii="Times New Roman" w:hAnsi="Times New Roman"/>
          <w:color w:val="000000"/>
        </w:rPr>
        <w:t xml:space="preserve"> Museum</w:t>
      </w:r>
    </w:p>
    <w:p w14:paraId="13A5E751" w14:textId="5160462F" w:rsidR="00BA464B" w:rsidRPr="00AD50BF" w:rsidRDefault="00BA464B" w:rsidP="00F6632C">
      <w:pPr>
        <w:numPr>
          <w:ilvl w:val="0"/>
          <w:numId w:val="16"/>
        </w:numPr>
        <w:pBdr>
          <w:top w:val="nil"/>
          <w:left w:val="nil"/>
          <w:bottom w:val="nil"/>
          <w:right w:val="nil"/>
          <w:between w:val="nil"/>
        </w:pBdr>
        <w:rPr>
          <w:rFonts w:ascii="Times New Roman" w:hAnsi="Times New Roman"/>
          <w:i/>
          <w:color w:val="000000"/>
        </w:rPr>
      </w:pPr>
      <w:r>
        <w:rPr>
          <w:rFonts w:ascii="Times New Roman" w:hAnsi="Times New Roman"/>
          <w:iCs/>
          <w:color w:val="000000"/>
        </w:rPr>
        <w:t xml:space="preserve">Tour of </w:t>
      </w:r>
      <w:r w:rsidR="002223F2">
        <w:rPr>
          <w:rFonts w:ascii="Times New Roman" w:hAnsi="Times New Roman"/>
          <w:iCs/>
          <w:color w:val="000000"/>
        </w:rPr>
        <w:t>Toledo</w:t>
      </w:r>
    </w:p>
    <w:p w14:paraId="1E820ECD" w14:textId="2009ECD8" w:rsidR="00AD50BF" w:rsidRPr="00AD50BF" w:rsidRDefault="00AD50BF" w:rsidP="00AD50BF">
      <w:pPr>
        <w:numPr>
          <w:ilvl w:val="0"/>
          <w:numId w:val="16"/>
        </w:numPr>
        <w:pBdr>
          <w:top w:val="nil"/>
          <w:left w:val="nil"/>
          <w:bottom w:val="nil"/>
          <w:right w:val="nil"/>
          <w:between w:val="nil"/>
        </w:pBdr>
        <w:rPr>
          <w:rFonts w:ascii="Times New Roman" w:hAnsi="Times New Roman"/>
          <w:i/>
          <w:color w:val="000000"/>
        </w:rPr>
      </w:pPr>
      <w:r>
        <w:rPr>
          <w:rFonts w:ascii="Times New Roman" w:hAnsi="Times New Roman"/>
          <w:iCs/>
          <w:color w:val="000000"/>
        </w:rPr>
        <w:t>Group conversation practice with AIP instructors (sessions take place during regular class time three hours per week; days/times TBA)</w:t>
      </w:r>
    </w:p>
    <w:p w14:paraId="51A21231" w14:textId="77777777" w:rsidR="00227243" w:rsidRPr="00104A8C" w:rsidRDefault="00227243" w:rsidP="00227243">
      <w:pPr>
        <w:pStyle w:val="Heading3"/>
        <w:rPr>
          <w:rFonts w:ascii="Times New Roman" w:eastAsia="Times New Roman" w:hAnsi="Times New Roman" w:cs="Times New Roman"/>
        </w:rPr>
      </w:pPr>
    </w:p>
    <w:p w14:paraId="2321E68F" w14:textId="77777777" w:rsidR="002C6321" w:rsidRPr="002C6321" w:rsidRDefault="002C6321" w:rsidP="002C6321">
      <w:pPr>
        <w:keepNext/>
        <w:keepLines/>
        <w:spacing w:before="40"/>
        <w:outlineLvl w:val="2"/>
        <w:rPr>
          <w:rFonts w:ascii="Times New Roman" w:hAnsi="Times New Roman"/>
          <w:color w:val="1F3763" w:themeColor="accent1" w:themeShade="7F"/>
        </w:rPr>
      </w:pPr>
      <w:r w:rsidRPr="002C6321">
        <w:rPr>
          <w:rFonts w:ascii="Times New Roman" w:hAnsi="Times New Roman"/>
          <w:color w:val="1F3763" w:themeColor="accent1" w:themeShade="7F"/>
        </w:rPr>
        <w:t>Online activities</w:t>
      </w:r>
    </w:p>
    <w:p w14:paraId="5DCE9DDC" w14:textId="77777777" w:rsidR="009F2BC3" w:rsidRDefault="002C6321" w:rsidP="009F2BC3">
      <w:pPr>
        <w:rPr>
          <w:rFonts w:ascii="Times New Roman" w:hAnsi="Times New Roman"/>
        </w:rPr>
      </w:pPr>
      <w:r w:rsidRPr="002C6321">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2C6321">
        <w:rPr>
          <w:rFonts w:ascii="Times New Roman" w:hAnsi="Times New Roman"/>
        </w:rPr>
        <w:t xml:space="preserve">In case of technical difficulties, students should contact </w:t>
      </w:r>
      <w:hyperlink r:id="rId10" w:anchor="tech" w:history="1">
        <w:r w:rsidR="009F2BC3">
          <w:rPr>
            <w:rStyle w:val="Hyperlink"/>
            <w:rFonts w:ascii="Times New Roman" w:hAnsi="Times New Roman"/>
          </w:rPr>
          <w:t>McGraw Hill Technical Support</w:t>
        </w:r>
      </w:hyperlink>
      <w:r w:rsidR="009F2BC3" w:rsidRPr="00EA5401">
        <w:rPr>
          <w:rFonts w:ascii="Times New Roman" w:hAnsi="Times New Roman"/>
        </w:rPr>
        <w:t>.</w:t>
      </w:r>
    </w:p>
    <w:p w14:paraId="5E0FFA62" w14:textId="5A8ADB49" w:rsidR="00227243" w:rsidRPr="00C11F62" w:rsidRDefault="00227243" w:rsidP="00227243"/>
    <w:p w14:paraId="2605719F" w14:textId="77777777" w:rsidR="00227243" w:rsidRDefault="00227243" w:rsidP="00227243">
      <w:pPr>
        <w:pStyle w:val="Heading3"/>
        <w:rPr>
          <w:rFonts w:ascii="Times New Roman" w:eastAsia="Times New Roman" w:hAnsi="Times New Roman" w:cs="Times New Roman"/>
        </w:rPr>
      </w:pPr>
      <w:r>
        <w:rPr>
          <w:rFonts w:ascii="Times New Roman" w:eastAsia="Times New Roman" w:hAnsi="Times New Roman" w:cs="Times New Roman"/>
        </w:rPr>
        <w:t>Quizzes</w:t>
      </w:r>
    </w:p>
    <w:p w14:paraId="39E4A971" w14:textId="77777777" w:rsidR="00227243" w:rsidRDefault="00227243" w:rsidP="00227243">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0E160A0" w14:textId="77777777" w:rsidR="005B36D2" w:rsidRDefault="005B36D2" w:rsidP="00227243">
      <w:pPr>
        <w:pStyle w:val="Heading3"/>
        <w:rPr>
          <w:rFonts w:ascii="Times New Roman" w:eastAsia="Times New Roman" w:hAnsi="Times New Roman" w:cs="Times New Roman"/>
        </w:rPr>
      </w:pPr>
      <w:bookmarkStart w:id="6" w:name="_heading=h.1t3h5sf" w:colFirst="0" w:colLast="0"/>
      <w:bookmarkEnd w:id="6"/>
    </w:p>
    <w:p w14:paraId="104A4CBD" w14:textId="58FDEFB2" w:rsidR="009A10B8" w:rsidRDefault="009A10B8" w:rsidP="00227243">
      <w:pPr>
        <w:pStyle w:val="Heading3"/>
        <w:rPr>
          <w:rFonts w:ascii="Times New Roman" w:eastAsia="Times New Roman" w:hAnsi="Times New Roman" w:cs="Times New Roman"/>
        </w:rPr>
      </w:pPr>
      <w:r>
        <w:rPr>
          <w:rFonts w:ascii="Times New Roman" w:eastAsia="Times New Roman" w:hAnsi="Times New Roman" w:cs="Times New Roman"/>
        </w:rPr>
        <w:t>Midterm Exam</w:t>
      </w:r>
    </w:p>
    <w:p w14:paraId="52D0B2B3" w14:textId="4905D59E" w:rsidR="009A10B8" w:rsidRDefault="009A10B8" w:rsidP="009A10B8">
      <w:pPr>
        <w:rPr>
          <w:rFonts w:ascii="Times New Roman" w:hAnsi="Times New Roman"/>
          <w:color w:val="000000"/>
        </w:rPr>
      </w:pPr>
      <w:r>
        <w:rPr>
          <w:rFonts w:ascii="Times New Roman" w:hAnsi="Times New Roman"/>
          <w:color w:val="000000"/>
        </w:rPr>
        <w:t>At the midterm, you will complete an exam to demonstrate your mastery of the material covered in the first half of the course (chapters 15-16).</w:t>
      </w:r>
    </w:p>
    <w:p w14:paraId="2E1E5E58" w14:textId="77777777" w:rsidR="009A10B8" w:rsidRPr="009A10B8" w:rsidRDefault="009A10B8" w:rsidP="009A10B8"/>
    <w:p w14:paraId="4A0516E1" w14:textId="77777777" w:rsidR="00CA1527" w:rsidRDefault="00CA1527" w:rsidP="00CA1527">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Final Exam</w:t>
      </w:r>
    </w:p>
    <w:p w14:paraId="404B9293" w14:textId="77777777" w:rsidR="00CA1527" w:rsidRDefault="00CA1527" w:rsidP="00CA1527">
      <w:pPr>
        <w:rPr>
          <w:rFonts w:ascii="Times New Roman" w:hAnsi="Times New Roman"/>
          <w:color w:val="000000"/>
        </w:rPr>
      </w:pPr>
      <w:r>
        <w:rPr>
          <w:rFonts w:ascii="Times New Roman" w:hAnsi="Times New Roman"/>
          <w:color w:val="000000"/>
        </w:rPr>
        <w:t>At the end of the course, you will complete an exam to demonstrate your mastery of the material covered in the last half of the course. (chapters 17-18).</w:t>
      </w:r>
    </w:p>
    <w:p w14:paraId="3EB71990" w14:textId="77777777" w:rsidR="00AD50BF" w:rsidRDefault="00AD50BF" w:rsidP="00CA1527">
      <w:pPr>
        <w:rPr>
          <w:rFonts w:ascii="Times New Roman" w:hAnsi="Times New Roman"/>
          <w:color w:val="000000"/>
        </w:rPr>
      </w:pPr>
    </w:p>
    <w:p w14:paraId="3E1808D4" w14:textId="71CACBC6" w:rsidR="00227243" w:rsidRDefault="009A10B8" w:rsidP="00227243">
      <w:pPr>
        <w:pStyle w:val="Heading3"/>
        <w:rPr>
          <w:rFonts w:ascii="Times New Roman" w:eastAsia="Times New Roman" w:hAnsi="Times New Roman" w:cs="Times New Roman"/>
        </w:rPr>
      </w:pPr>
      <w:r>
        <w:rPr>
          <w:rFonts w:ascii="Times New Roman" w:eastAsia="Times New Roman" w:hAnsi="Times New Roman" w:cs="Times New Roman"/>
        </w:rPr>
        <w:t xml:space="preserve">Final </w:t>
      </w:r>
      <w:r w:rsidR="00227243">
        <w:rPr>
          <w:rFonts w:ascii="Times New Roman" w:eastAsia="Times New Roman" w:hAnsi="Times New Roman" w:cs="Times New Roman"/>
        </w:rPr>
        <w:t>Conversation</w:t>
      </w:r>
    </w:p>
    <w:p w14:paraId="0D83F4EE" w14:textId="7BE28FFC" w:rsidR="00227243" w:rsidRDefault="009A10B8" w:rsidP="00EF1B50">
      <w:pPr>
        <w:pBdr>
          <w:top w:val="nil"/>
          <w:left w:val="nil"/>
          <w:bottom w:val="nil"/>
          <w:right w:val="nil"/>
          <w:between w:val="nil"/>
        </w:pBdr>
        <w:rPr>
          <w:rFonts w:ascii="Times New Roman" w:hAnsi="Times New Roman"/>
        </w:rPr>
      </w:pPr>
      <w:bookmarkStart w:id="7" w:name="_heading=h.4d34og8" w:colFirst="0" w:colLast="0"/>
      <w:bookmarkEnd w:id="7"/>
      <w:r w:rsidRPr="009A10B8">
        <w:rPr>
          <w:rFonts w:ascii="Times New Roman" w:hAnsi="Times New Roman"/>
          <w:color w:val="000000"/>
        </w:rPr>
        <w:t>At the end of the course, you will have a conversation in Spanish with a classmat</w:t>
      </w:r>
      <w:r>
        <w:rPr>
          <w:rFonts w:ascii="Times New Roman" w:hAnsi="Times New Roman"/>
          <w:color w:val="000000"/>
        </w:rPr>
        <w:t>e</w:t>
      </w:r>
      <w:r w:rsidRPr="009A10B8">
        <w:rPr>
          <w:rFonts w:ascii="Times New Roman" w:hAnsi="Times New Roman"/>
          <w:color w:val="000000"/>
        </w:rPr>
        <w:t>. The conversation will cover the communicative functions practiced in the course and will be based on one of 4 topics related to the themes of the chapters covered during the course. The topic is chosen randomly, and the conversation will last 3-4 minutes.</w:t>
      </w:r>
      <w:r>
        <w:rPr>
          <w:color w:val="000000"/>
        </w:rPr>
        <w:t xml:space="preserve"> </w:t>
      </w:r>
      <w:r w:rsidR="00227243">
        <w:rPr>
          <w:rFonts w:ascii="Times New Roman" w:hAnsi="Times New Roman"/>
        </w:rPr>
        <w:t>Grading rubric, topic to study, and guidelines for this assignment are available in the module labeled “</w:t>
      </w:r>
      <w:r>
        <w:rPr>
          <w:rFonts w:ascii="Times New Roman" w:hAnsi="Times New Roman"/>
        </w:rPr>
        <w:t>Final</w:t>
      </w:r>
      <w:r w:rsidR="00227243">
        <w:rPr>
          <w:rFonts w:ascii="Times New Roman" w:hAnsi="Times New Roman"/>
        </w:rPr>
        <w:t xml:space="preserve"> Conversation” in Canvas.</w:t>
      </w:r>
    </w:p>
    <w:p w14:paraId="014352A7" w14:textId="77777777" w:rsidR="00227243" w:rsidRDefault="00227243" w:rsidP="00227243">
      <w:pPr>
        <w:pStyle w:val="Heading2"/>
        <w:rPr>
          <w:rFonts w:ascii="Times New Roman" w:eastAsia="Times New Roman" w:hAnsi="Times New Roman" w:cs="Times New Roman"/>
          <w:sz w:val="24"/>
          <w:szCs w:val="24"/>
        </w:rPr>
      </w:pPr>
    </w:p>
    <w:p w14:paraId="0EC67F94" w14:textId="77777777" w:rsidR="00227243" w:rsidRDefault="00227243" w:rsidP="0022724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4D25E25C" w14:textId="77777777" w:rsidR="002C6321" w:rsidRPr="002C6321" w:rsidRDefault="002C6321" w:rsidP="002C6321">
      <w:pPr>
        <w:keepNext/>
        <w:keepLines/>
        <w:spacing w:before="40"/>
        <w:outlineLvl w:val="2"/>
        <w:rPr>
          <w:rFonts w:ascii="Times New Roman" w:hAnsi="Times New Roman"/>
          <w:color w:val="1F3763" w:themeColor="accent1" w:themeShade="7F"/>
        </w:rPr>
      </w:pPr>
      <w:bookmarkStart w:id="8" w:name="_heading=h.2s8eyo1" w:colFirst="0" w:colLast="0"/>
      <w:bookmarkEnd w:id="8"/>
      <w:r w:rsidRPr="002C6321">
        <w:rPr>
          <w:rFonts w:ascii="Times New Roman" w:hAnsi="Times New Roman"/>
          <w:color w:val="1F3763" w:themeColor="accent1" w:themeShade="7F"/>
        </w:rPr>
        <w:t>Attendance Policy:</w:t>
      </w:r>
    </w:p>
    <w:p w14:paraId="4169AF66" w14:textId="77777777" w:rsidR="002C6321" w:rsidRPr="002C6321" w:rsidRDefault="002C6321" w:rsidP="002C6321">
      <w:pPr>
        <w:rPr>
          <w:rFonts w:ascii="Times New Roman" w:eastAsiaTheme="minorEastAsia" w:hAnsi="Times New Roman"/>
        </w:rPr>
      </w:pPr>
      <w:bookmarkStart w:id="9" w:name="_Hlk166673651"/>
      <w:r w:rsidRPr="002C6321">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2C6321">
        <w:rPr>
          <w:rFonts w:eastAsiaTheme="minorHAnsi"/>
        </w:rPr>
        <w:fldChar w:fldCharType="begin"/>
      </w:r>
      <w:r w:rsidRPr="002C6321">
        <w:rPr>
          <w:rFonts w:ascii="Times New Roman" w:hAnsi="Times New Roman"/>
          <w:color w:val="00853E"/>
        </w:rPr>
        <w:instrText>HYPERLINK "https://policy.unt.edu/policy/06-039"</w:instrText>
      </w:r>
      <w:r w:rsidRPr="002C6321">
        <w:rPr>
          <w:rFonts w:eastAsiaTheme="minorHAnsi"/>
        </w:rPr>
      </w:r>
      <w:r w:rsidRPr="002C6321">
        <w:rPr>
          <w:rFonts w:eastAsiaTheme="minorHAnsi"/>
        </w:rPr>
        <w:fldChar w:fldCharType="separate"/>
      </w:r>
      <w:r w:rsidRPr="002C6321">
        <w:rPr>
          <w:rFonts w:ascii="Times New Roman" w:hAnsi="Times New Roman"/>
        </w:rPr>
        <w:t>S</w:t>
      </w:r>
      <w:r w:rsidRPr="002C6321">
        <w:rPr>
          <w:rFonts w:ascii="Times New Roman" w:eastAsiaTheme="minorEastAsia" w:hAnsi="Times New Roman"/>
          <w:color w:val="00853E"/>
          <w:u w:val="single"/>
        </w:rPr>
        <w:t>tudent Attendance and Authorized Absences Policy (PDF)</w:t>
      </w:r>
      <w:r w:rsidRPr="002C6321">
        <w:rPr>
          <w:rFonts w:ascii="Times New Roman" w:eastAsiaTheme="minorEastAsia" w:hAnsi="Times New Roman"/>
          <w:color w:val="00853E"/>
          <w:u w:val="single"/>
        </w:rPr>
        <w:fldChar w:fldCharType="end"/>
      </w:r>
      <w:r w:rsidRPr="002C6321">
        <w:rPr>
          <w:rFonts w:ascii="Times New Roman" w:eastAsiaTheme="minorEastAsia" w:hAnsi="Times New Roman"/>
          <w:color w:val="00853E"/>
          <w:u w:val="single"/>
        </w:rPr>
        <w:t xml:space="preserve"> </w:t>
      </w:r>
      <w:r w:rsidRPr="002C6321">
        <w:rPr>
          <w:rFonts w:ascii="Times New Roman" w:eastAsiaTheme="minorEastAsia" w:hAnsi="Times New Roman"/>
        </w:rPr>
        <w:t>(</w:t>
      </w:r>
      <w:hyperlink r:id="rId11" w:history="1">
        <w:r w:rsidRPr="002C6321">
          <w:rPr>
            <w:rFonts w:ascii="Times New Roman" w:eastAsiaTheme="minorEastAsia" w:hAnsi="Times New Roman"/>
            <w:color w:val="00853E"/>
            <w:u w:val="single"/>
          </w:rPr>
          <w:t>https://policy.unt.edu/policy/06-039</w:t>
        </w:r>
      </w:hyperlink>
      <w:r w:rsidRPr="002C6321">
        <w:rPr>
          <w:rFonts w:ascii="Times New Roman" w:eastAsiaTheme="minorEastAsia" w:hAnsi="Times New Roman"/>
        </w:rPr>
        <w:t>).</w:t>
      </w:r>
      <w:bookmarkEnd w:id="10"/>
      <w:r w:rsidRPr="002C6321">
        <w:rPr>
          <w:rFonts w:ascii="Times New Roman" w:eastAsiaTheme="minorEastAsia" w:hAnsi="Times New Roman"/>
        </w:rPr>
        <w:t xml:space="preserve">  If you cannot attend a class due to an emergency, please let me know. Your safety and well-being are important to me.  </w:t>
      </w:r>
    </w:p>
    <w:p w14:paraId="0E7ABCF1" w14:textId="77777777" w:rsidR="002C6321" w:rsidRPr="002C6321" w:rsidRDefault="002C6321" w:rsidP="002C6321">
      <w:pPr>
        <w:rPr>
          <w:rFonts w:ascii="Times New Roman" w:hAnsi="Times New Roman"/>
        </w:rPr>
      </w:pPr>
    </w:p>
    <w:p w14:paraId="15AF17B6" w14:textId="42EAEB17" w:rsidR="002C6321" w:rsidRPr="002C6321" w:rsidRDefault="002C6321" w:rsidP="002C6321">
      <w:pPr>
        <w:rPr>
          <w:rFonts w:ascii="Times New Roman" w:hAnsi="Times New Roman"/>
        </w:rPr>
      </w:pPr>
      <w:r w:rsidRPr="002C6321">
        <w:rPr>
          <w:rFonts w:ascii="Times New Roman" w:hAnsi="Times New Roman"/>
          <w:b/>
          <w:bCs/>
        </w:rPr>
        <w:t>Note:</w:t>
      </w:r>
      <w:r w:rsidRPr="002C6321">
        <w:rPr>
          <w:rFonts w:ascii="Times New Roman" w:hAnsi="Times New Roman"/>
        </w:rPr>
        <w:t xml:space="preserve"> No makeup work will be allowed for unexcused absences. After the </w:t>
      </w:r>
      <w:r>
        <w:rPr>
          <w:rFonts w:ascii="Times New Roman" w:hAnsi="Times New Roman"/>
        </w:rPr>
        <w:t>5</w:t>
      </w:r>
      <w:r w:rsidRPr="002C6321">
        <w:rPr>
          <w:rFonts w:ascii="Times New Roman" w:hAnsi="Times New Roman"/>
          <w:vertAlign w:val="superscript"/>
        </w:rPr>
        <w:t>th</w:t>
      </w:r>
      <w:r w:rsidRPr="002C6321">
        <w:rPr>
          <w:rFonts w:ascii="Times New Roman" w:hAnsi="Times New Roman"/>
        </w:rPr>
        <w:t xml:space="preserve"> absence, whether excused or unexcused, one percentage point per absence will be deducted from the student's final course grade.</w:t>
      </w:r>
    </w:p>
    <w:bookmarkEnd w:id="9"/>
    <w:p w14:paraId="1653D825" w14:textId="77777777" w:rsidR="00227243" w:rsidRDefault="00227243" w:rsidP="00227243">
      <w:pPr>
        <w:rPr>
          <w:rFonts w:ascii="Times New Roman" w:hAnsi="Times New Roman"/>
        </w:rPr>
      </w:pPr>
    </w:p>
    <w:p w14:paraId="2997B08D" w14:textId="77777777" w:rsidR="00227243" w:rsidRDefault="00227243" w:rsidP="00227243">
      <w:pPr>
        <w:pStyle w:val="Heading3"/>
        <w:rPr>
          <w:rFonts w:ascii="Times New Roman" w:eastAsia="Times New Roman" w:hAnsi="Times New Roman" w:cs="Times New Roman"/>
        </w:rPr>
      </w:pPr>
      <w:r>
        <w:rPr>
          <w:rFonts w:ascii="Times New Roman" w:eastAsia="Times New Roman" w:hAnsi="Times New Roman" w:cs="Times New Roman"/>
        </w:rPr>
        <w:t>Late Work</w:t>
      </w:r>
    </w:p>
    <w:p w14:paraId="3B5CD209" w14:textId="77777777" w:rsidR="00227243" w:rsidRDefault="00227243" w:rsidP="00227243">
      <w:pPr>
        <w:rPr>
          <w:rFonts w:ascii="Times New Roman" w:hAnsi="Times New Roman"/>
          <w:color w:val="000000"/>
        </w:rPr>
      </w:pPr>
      <w:r>
        <w:rPr>
          <w:rFonts w:ascii="Times New Roman" w:hAnsi="Times New Roman"/>
          <w:color w:val="000000"/>
        </w:rPr>
        <w:t xml:space="preserve">No late or makeup work is accepted except in the case of excused absence. </w:t>
      </w:r>
    </w:p>
    <w:p w14:paraId="51928BEB" w14:textId="77777777" w:rsidR="00227243" w:rsidRDefault="00227243" w:rsidP="00227243">
      <w:pPr>
        <w:rPr>
          <w:rFonts w:ascii="Times New Roman" w:hAnsi="Times New Roman"/>
          <w:b/>
          <w:color w:val="000000"/>
        </w:rPr>
      </w:pPr>
    </w:p>
    <w:p w14:paraId="7E0E94DA" w14:textId="77777777" w:rsidR="00227243" w:rsidRDefault="00227243" w:rsidP="00227243">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1F37C143" w14:textId="115C810F" w:rsidR="00CA1527" w:rsidRDefault="00227243" w:rsidP="009F2BC3">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7DECA962" w14:textId="77777777" w:rsidR="00CA1527" w:rsidRDefault="00CA1527" w:rsidP="00CA1527">
      <w:pPr>
        <w:pStyle w:val="Heading3"/>
        <w:rPr>
          <w:rFonts w:ascii="Times New Roman" w:eastAsia="Times New Roman" w:hAnsi="Times New Roman" w:cs="Times New Roman"/>
        </w:rPr>
      </w:pPr>
      <w:r>
        <w:rPr>
          <w:rFonts w:ascii="Times New Roman" w:eastAsia="Times New Roman" w:hAnsi="Times New Roman" w:cs="Times New Roman"/>
        </w:rPr>
        <w:lastRenderedPageBreak/>
        <w:t>Acceptable Student Behavior</w:t>
      </w:r>
    </w:p>
    <w:p w14:paraId="7B2B0584" w14:textId="77777777" w:rsidR="00CA1527" w:rsidRDefault="00CA1527" w:rsidP="00CA1527">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17D9144E" w14:textId="77777777" w:rsidR="00CA1527" w:rsidRPr="009F2BC3" w:rsidRDefault="00CA1527" w:rsidP="009F2BC3">
      <w:pPr>
        <w:rPr>
          <w:rFonts w:ascii="Times New Roman" w:hAnsi="Times New Roman"/>
          <w:highlight w:val="white"/>
        </w:rPr>
      </w:pPr>
    </w:p>
    <w:p w14:paraId="7763B7D7" w14:textId="77777777" w:rsidR="00227243" w:rsidRDefault="00227243" w:rsidP="0022724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4790A406" w14:textId="3D436E39" w:rsidR="00227243" w:rsidRDefault="00227243" w:rsidP="00227243">
      <w:pPr>
        <w:rPr>
          <w:rFonts w:ascii="Times New Roman" w:hAnsi="Times New Roman"/>
          <w:b/>
        </w:rPr>
      </w:pPr>
      <w:r>
        <w:rPr>
          <w:rFonts w:ascii="Times New Roman" w:hAnsi="Times New Roman"/>
          <w:b/>
        </w:rPr>
        <w:t xml:space="preserve">Syllabus and trip itinerary are subject to change. Students participating in this program may be video recorded/photographed. Images of students may be used in pedagogical and promotional materials. </w:t>
      </w:r>
    </w:p>
    <w:p w14:paraId="12F149D5" w14:textId="77777777" w:rsidR="00227243" w:rsidRDefault="00227243" w:rsidP="00227243">
      <w:pPr>
        <w:pStyle w:val="Heading3"/>
        <w:rPr>
          <w:rFonts w:ascii="Times New Roman" w:eastAsia="Times New Roman" w:hAnsi="Times New Roman" w:cs="Times New Roman"/>
        </w:rPr>
      </w:pPr>
    </w:p>
    <w:p w14:paraId="4DAA2713" w14:textId="575D3E0A" w:rsidR="00227243" w:rsidRDefault="00227243" w:rsidP="002630C2">
      <w:pPr>
        <w:pStyle w:val="Heading3"/>
        <w:spacing w:line="360" w:lineRule="auto"/>
        <w:rPr>
          <w:rFonts w:ascii="Times New Roman" w:eastAsia="Times New Roman" w:hAnsi="Times New Roman" w:cs="Times New Roman"/>
        </w:rPr>
      </w:pPr>
      <w:r>
        <w:rPr>
          <w:rFonts w:ascii="Times New Roman" w:eastAsia="Times New Roman" w:hAnsi="Times New Roman" w:cs="Times New Roman"/>
        </w:rPr>
        <w:t xml:space="preserve">Week 1: June </w:t>
      </w:r>
      <w:r w:rsidR="00690A42">
        <w:rPr>
          <w:rFonts w:ascii="Times New Roman" w:eastAsia="Times New Roman" w:hAnsi="Times New Roman" w:cs="Times New Roman"/>
        </w:rPr>
        <w:t>17</w:t>
      </w:r>
      <w:r>
        <w:rPr>
          <w:rFonts w:ascii="Times New Roman" w:eastAsia="Times New Roman" w:hAnsi="Times New Roman" w:cs="Times New Roman"/>
        </w:rPr>
        <w:t xml:space="preserve"> – </w:t>
      </w:r>
      <w:r w:rsidR="00690A42">
        <w:rPr>
          <w:rFonts w:ascii="Times New Roman" w:eastAsia="Times New Roman" w:hAnsi="Times New Roman" w:cs="Times New Roman"/>
        </w:rPr>
        <w:t>21</w:t>
      </w:r>
      <w:r>
        <w:rPr>
          <w:rFonts w:ascii="Times New Roman" w:eastAsia="Times New Roman" w:hAnsi="Times New Roman" w:cs="Times New Roman"/>
        </w:rPr>
        <w:t xml:space="preserve"> </w:t>
      </w:r>
    </w:p>
    <w:p w14:paraId="18D84EA6" w14:textId="2962029A" w:rsidR="00690A42" w:rsidRPr="00690A42" w:rsidRDefault="00690A42" w:rsidP="00690A42">
      <w:pPr>
        <w:numPr>
          <w:ilvl w:val="0"/>
          <w:numId w:val="3"/>
        </w:numPr>
        <w:pBdr>
          <w:top w:val="nil"/>
          <w:left w:val="nil"/>
          <w:bottom w:val="nil"/>
          <w:right w:val="nil"/>
          <w:between w:val="nil"/>
        </w:pBdr>
        <w:spacing w:line="360" w:lineRule="auto"/>
        <w:rPr>
          <w:rFonts w:ascii="Times New Roman" w:hAnsi="Times New Roman"/>
          <w:b/>
          <w:color w:val="000000"/>
        </w:rPr>
      </w:pPr>
      <w:r w:rsidRPr="00C32FDE">
        <w:rPr>
          <w:rFonts w:ascii="Times New Roman" w:hAnsi="Times New Roman"/>
          <w:b/>
          <w:color w:val="000000"/>
        </w:rPr>
        <w:t xml:space="preserve">Introduction of Course </w:t>
      </w:r>
      <w:r w:rsidRPr="00C32FDE">
        <w:rPr>
          <w:rFonts w:ascii="Times New Roman" w:hAnsi="Times New Roman"/>
          <w:bCs/>
          <w:color w:val="000000"/>
        </w:rPr>
        <w:t>(J</w:t>
      </w:r>
      <w:r>
        <w:rPr>
          <w:rFonts w:ascii="Times New Roman" w:hAnsi="Times New Roman"/>
          <w:bCs/>
          <w:color w:val="000000"/>
        </w:rPr>
        <w:t xml:space="preserve">une </w:t>
      </w:r>
      <w:r w:rsidR="00182A05">
        <w:rPr>
          <w:rFonts w:ascii="Times New Roman" w:hAnsi="Times New Roman"/>
          <w:bCs/>
          <w:color w:val="000000"/>
        </w:rPr>
        <w:t>19</w:t>
      </w:r>
      <w:r>
        <w:rPr>
          <w:rFonts w:ascii="Times New Roman" w:hAnsi="Times New Roman"/>
          <w:bCs/>
          <w:color w:val="000000"/>
        </w:rPr>
        <w:t>)</w:t>
      </w:r>
    </w:p>
    <w:p w14:paraId="4167580D" w14:textId="1D6723E2" w:rsidR="00690A42" w:rsidRPr="00766A71" w:rsidRDefault="00690A42" w:rsidP="00690A42">
      <w:pPr>
        <w:numPr>
          <w:ilvl w:val="0"/>
          <w:numId w:val="3"/>
        </w:numPr>
        <w:spacing w:line="360" w:lineRule="auto"/>
        <w:rPr>
          <w:rFonts w:ascii="Times New Roman" w:hAnsi="Times New Roman"/>
          <w:lang w:val="es-ES"/>
        </w:rPr>
      </w:pPr>
      <w:r w:rsidRPr="00766A71">
        <w:rPr>
          <w:rFonts w:ascii="Times New Roman" w:hAnsi="Times New Roman"/>
          <w:b/>
          <w:lang w:val="es-ES"/>
        </w:rPr>
        <w:t xml:space="preserve">Capítulo 15: La naturaleza y el medio ambiente </w:t>
      </w:r>
      <w:r w:rsidRPr="00766A71">
        <w:rPr>
          <w:rFonts w:ascii="Times New Roman" w:hAnsi="Times New Roman"/>
          <w:bCs/>
          <w:lang w:val="es-ES"/>
        </w:rPr>
        <w:t xml:space="preserve">(pp. </w:t>
      </w:r>
      <w:r>
        <w:rPr>
          <w:rFonts w:ascii="Times New Roman" w:hAnsi="Times New Roman"/>
          <w:bCs/>
          <w:lang w:val="es-ES"/>
        </w:rPr>
        <w:t>448</w:t>
      </w:r>
      <w:r w:rsidRPr="00766A71">
        <w:rPr>
          <w:rFonts w:ascii="Times New Roman" w:hAnsi="Times New Roman"/>
          <w:bCs/>
          <w:lang w:val="es-ES"/>
        </w:rPr>
        <w:t>-</w:t>
      </w:r>
      <w:r>
        <w:rPr>
          <w:rFonts w:ascii="Times New Roman" w:hAnsi="Times New Roman"/>
          <w:bCs/>
          <w:lang w:val="es-ES"/>
        </w:rPr>
        <w:t>471</w:t>
      </w:r>
      <w:r w:rsidRPr="00766A71">
        <w:rPr>
          <w:rFonts w:ascii="Times New Roman" w:hAnsi="Times New Roman"/>
          <w:bCs/>
          <w:lang w:val="es-ES"/>
        </w:rPr>
        <w:t>)</w:t>
      </w:r>
    </w:p>
    <w:p w14:paraId="0FEB8A01" w14:textId="7B32F1EA" w:rsidR="007F75AD" w:rsidRPr="007F75AD" w:rsidRDefault="009F2BC3" w:rsidP="002630C2">
      <w:pPr>
        <w:numPr>
          <w:ilvl w:val="0"/>
          <w:numId w:val="3"/>
        </w:numPr>
        <w:pBdr>
          <w:top w:val="nil"/>
          <w:left w:val="nil"/>
          <w:bottom w:val="nil"/>
          <w:right w:val="nil"/>
          <w:between w:val="nil"/>
        </w:pBdr>
        <w:spacing w:line="360" w:lineRule="auto"/>
        <w:rPr>
          <w:rFonts w:ascii="Times New Roman" w:hAnsi="Times New Roman"/>
          <w:b/>
          <w:color w:val="000000"/>
        </w:rPr>
      </w:pPr>
      <w:bookmarkStart w:id="11" w:name="_Hlk166674109"/>
      <w:r>
        <w:rPr>
          <w:rFonts w:ascii="Times New Roman" w:hAnsi="Times New Roman"/>
          <w:b/>
          <w:color w:val="000000"/>
        </w:rPr>
        <w:t>Connect Online Activities</w:t>
      </w:r>
      <w:r w:rsidR="007F75AD">
        <w:rPr>
          <w:rFonts w:ascii="Times New Roman" w:hAnsi="Times New Roman"/>
          <w:b/>
          <w:color w:val="000000"/>
        </w:rPr>
        <w:t xml:space="preserve"> </w:t>
      </w:r>
      <w:r w:rsidR="007F75AD">
        <w:rPr>
          <w:rFonts w:ascii="Times New Roman" w:hAnsi="Times New Roman"/>
          <w:bCs/>
          <w:color w:val="000000"/>
        </w:rPr>
        <w:t xml:space="preserve">(due </w:t>
      </w:r>
      <w:r w:rsidR="00B154C6">
        <w:rPr>
          <w:rFonts w:ascii="Times New Roman" w:hAnsi="Times New Roman"/>
          <w:bCs/>
          <w:color w:val="000000"/>
        </w:rPr>
        <w:t xml:space="preserve">Fri., </w:t>
      </w:r>
      <w:r w:rsidR="007F75AD">
        <w:rPr>
          <w:rFonts w:ascii="Times New Roman" w:hAnsi="Times New Roman"/>
          <w:bCs/>
          <w:color w:val="000000"/>
        </w:rPr>
        <w:t xml:space="preserve">June </w:t>
      </w:r>
      <w:r w:rsidR="00690A42">
        <w:rPr>
          <w:rFonts w:ascii="Times New Roman" w:hAnsi="Times New Roman"/>
          <w:bCs/>
          <w:color w:val="000000"/>
        </w:rPr>
        <w:t>2</w:t>
      </w:r>
      <w:r w:rsidR="00B154C6">
        <w:rPr>
          <w:rFonts w:ascii="Times New Roman" w:hAnsi="Times New Roman"/>
          <w:bCs/>
          <w:color w:val="000000"/>
        </w:rPr>
        <w:t>1, 11:59 pm</w:t>
      </w:r>
      <w:r w:rsidR="007F75AD">
        <w:rPr>
          <w:rFonts w:ascii="Times New Roman" w:hAnsi="Times New Roman"/>
          <w:bCs/>
          <w:color w:val="000000"/>
        </w:rPr>
        <w:t>)</w:t>
      </w:r>
    </w:p>
    <w:bookmarkEnd w:id="11"/>
    <w:p w14:paraId="593E1799" w14:textId="77777777" w:rsidR="00227243" w:rsidRDefault="00227243" w:rsidP="00227243">
      <w:pPr>
        <w:spacing w:line="276" w:lineRule="auto"/>
        <w:ind w:left="360"/>
        <w:rPr>
          <w:rFonts w:ascii="Times New Roman" w:hAnsi="Times New Roman"/>
          <w:b/>
        </w:rPr>
      </w:pPr>
    </w:p>
    <w:p w14:paraId="3E1C292A" w14:textId="1A6F29BE" w:rsidR="00227243" w:rsidRDefault="00227243" w:rsidP="002630C2">
      <w:pPr>
        <w:pStyle w:val="Heading3"/>
        <w:spacing w:line="360" w:lineRule="auto"/>
        <w:rPr>
          <w:rFonts w:ascii="Times New Roman" w:eastAsia="Times New Roman" w:hAnsi="Times New Roman" w:cs="Times New Roman"/>
        </w:rPr>
      </w:pPr>
      <w:r>
        <w:rPr>
          <w:rFonts w:ascii="Times New Roman" w:eastAsia="Times New Roman" w:hAnsi="Times New Roman" w:cs="Times New Roman"/>
        </w:rPr>
        <w:t xml:space="preserve">Week 2: June </w:t>
      </w:r>
      <w:r w:rsidR="00766A71">
        <w:rPr>
          <w:rFonts w:ascii="Times New Roman" w:eastAsia="Times New Roman" w:hAnsi="Times New Roman" w:cs="Times New Roman"/>
        </w:rPr>
        <w:t>24</w:t>
      </w:r>
      <w:r>
        <w:rPr>
          <w:rFonts w:ascii="Times New Roman" w:eastAsia="Times New Roman" w:hAnsi="Times New Roman" w:cs="Times New Roman"/>
        </w:rPr>
        <w:t xml:space="preserve"> - June </w:t>
      </w:r>
      <w:r w:rsidR="00766A71">
        <w:rPr>
          <w:rFonts w:ascii="Times New Roman" w:eastAsia="Times New Roman" w:hAnsi="Times New Roman" w:cs="Times New Roman"/>
        </w:rPr>
        <w:t>28</w:t>
      </w:r>
    </w:p>
    <w:p w14:paraId="431FD547" w14:textId="77777777" w:rsidR="00891C30" w:rsidRPr="00C32FDE" w:rsidRDefault="00891C30" w:rsidP="002630C2">
      <w:pPr>
        <w:numPr>
          <w:ilvl w:val="0"/>
          <w:numId w:val="11"/>
        </w:numPr>
        <w:pBdr>
          <w:top w:val="nil"/>
          <w:left w:val="nil"/>
          <w:bottom w:val="nil"/>
          <w:right w:val="nil"/>
          <w:between w:val="nil"/>
        </w:pBdr>
        <w:tabs>
          <w:tab w:val="left" w:pos="240"/>
        </w:tabs>
        <w:spacing w:line="360" w:lineRule="auto"/>
        <w:rPr>
          <w:rFonts w:ascii="Times New Roman" w:hAnsi="Times New Roman"/>
          <w:b/>
          <w:color w:val="000000"/>
          <w:lang w:val="es-ES"/>
        </w:rPr>
      </w:pPr>
      <w:r w:rsidRPr="00C32FDE">
        <w:rPr>
          <w:rFonts w:ascii="Times New Roman" w:hAnsi="Times New Roman"/>
          <w:b/>
          <w:color w:val="000000"/>
          <w:lang w:val="es-ES"/>
        </w:rPr>
        <w:t>Capítulo 1</w:t>
      </w:r>
      <w:r>
        <w:rPr>
          <w:rFonts w:ascii="Times New Roman" w:hAnsi="Times New Roman"/>
          <w:b/>
          <w:color w:val="000000"/>
          <w:lang w:val="es-ES"/>
        </w:rPr>
        <w:t>6</w:t>
      </w:r>
      <w:r w:rsidRPr="00C32FDE">
        <w:rPr>
          <w:rFonts w:ascii="Times New Roman" w:hAnsi="Times New Roman"/>
          <w:b/>
          <w:color w:val="000000"/>
          <w:lang w:val="es-ES"/>
        </w:rPr>
        <w:t xml:space="preserve">: </w:t>
      </w:r>
      <w:r>
        <w:rPr>
          <w:rFonts w:ascii="Times New Roman" w:hAnsi="Times New Roman"/>
          <w:b/>
          <w:color w:val="000000"/>
          <w:lang w:val="es-ES"/>
        </w:rPr>
        <w:t>La vida social y afectiva</w:t>
      </w:r>
      <w:r w:rsidRPr="00C32FDE">
        <w:rPr>
          <w:rFonts w:ascii="Times New Roman" w:hAnsi="Times New Roman"/>
          <w:b/>
          <w:color w:val="000000"/>
          <w:lang w:val="es-ES"/>
        </w:rPr>
        <w:t xml:space="preserve"> </w:t>
      </w:r>
      <w:r w:rsidRPr="00C32FDE">
        <w:rPr>
          <w:rFonts w:ascii="Times New Roman" w:hAnsi="Times New Roman"/>
          <w:color w:val="000000"/>
          <w:lang w:val="es-ES"/>
        </w:rPr>
        <w:t xml:space="preserve">(pp. </w:t>
      </w:r>
      <w:r>
        <w:rPr>
          <w:rFonts w:ascii="Times New Roman" w:hAnsi="Times New Roman"/>
          <w:color w:val="000000"/>
          <w:lang w:val="es-ES"/>
        </w:rPr>
        <w:t>476</w:t>
      </w:r>
      <w:r w:rsidRPr="00C32FDE">
        <w:rPr>
          <w:rFonts w:ascii="Times New Roman" w:hAnsi="Times New Roman"/>
          <w:color w:val="000000"/>
          <w:lang w:val="es-ES"/>
        </w:rPr>
        <w:t>-</w:t>
      </w:r>
      <w:r>
        <w:rPr>
          <w:rFonts w:ascii="Times New Roman" w:hAnsi="Times New Roman"/>
          <w:color w:val="000000"/>
          <w:lang w:val="es-ES"/>
        </w:rPr>
        <w:t>495</w:t>
      </w:r>
      <w:r w:rsidRPr="00C32FDE">
        <w:rPr>
          <w:rFonts w:ascii="Times New Roman" w:hAnsi="Times New Roman"/>
          <w:color w:val="000000"/>
          <w:lang w:val="es-ES"/>
        </w:rPr>
        <w:t>)</w:t>
      </w:r>
    </w:p>
    <w:p w14:paraId="0CF9BFC1" w14:textId="60ADD40D" w:rsidR="00227243" w:rsidRPr="00182A05" w:rsidRDefault="00227243" w:rsidP="002630C2">
      <w:pPr>
        <w:numPr>
          <w:ilvl w:val="0"/>
          <w:numId w:val="1"/>
        </w:numPr>
        <w:spacing w:line="360" w:lineRule="auto"/>
        <w:rPr>
          <w:rFonts w:ascii="Times New Roman" w:hAnsi="Times New Roman"/>
        </w:rPr>
      </w:pPr>
      <w:r>
        <w:rPr>
          <w:rFonts w:ascii="Times New Roman" w:hAnsi="Times New Roman"/>
          <w:b/>
        </w:rPr>
        <w:t xml:space="preserve">Midterm Exam </w:t>
      </w:r>
      <w:r>
        <w:rPr>
          <w:rFonts w:ascii="Times New Roman" w:hAnsi="Times New Roman"/>
          <w:bCs/>
        </w:rPr>
        <w:t xml:space="preserve">(June </w:t>
      </w:r>
      <w:r w:rsidR="00766A71">
        <w:rPr>
          <w:rFonts w:ascii="Times New Roman" w:hAnsi="Times New Roman"/>
          <w:bCs/>
        </w:rPr>
        <w:t>2</w:t>
      </w:r>
      <w:r w:rsidR="00690A42">
        <w:rPr>
          <w:rFonts w:ascii="Times New Roman" w:hAnsi="Times New Roman"/>
          <w:bCs/>
        </w:rPr>
        <w:t>7</w:t>
      </w:r>
      <w:r>
        <w:rPr>
          <w:rFonts w:ascii="Times New Roman" w:hAnsi="Times New Roman"/>
          <w:bCs/>
        </w:rPr>
        <w:t>)</w:t>
      </w:r>
    </w:p>
    <w:p w14:paraId="4225E493" w14:textId="28056B2A" w:rsidR="00B154C6" w:rsidRPr="007F75AD" w:rsidRDefault="00B154C6" w:rsidP="00B154C6">
      <w:pPr>
        <w:numPr>
          <w:ilvl w:val="0"/>
          <w:numId w:val="1"/>
        </w:numPr>
        <w:pBdr>
          <w:top w:val="nil"/>
          <w:left w:val="nil"/>
          <w:bottom w:val="nil"/>
          <w:right w:val="nil"/>
          <w:between w:val="nil"/>
        </w:pBdr>
        <w:spacing w:line="360" w:lineRule="auto"/>
        <w:rPr>
          <w:rFonts w:ascii="Times New Roman" w:hAnsi="Times New Roman"/>
          <w:b/>
          <w:color w:val="000000"/>
        </w:rPr>
      </w:pPr>
      <w:r>
        <w:rPr>
          <w:rFonts w:ascii="Times New Roman" w:hAnsi="Times New Roman"/>
          <w:b/>
          <w:color w:val="000000"/>
        </w:rPr>
        <w:t xml:space="preserve">Connect Online Activities </w:t>
      </w:r>
      <w:r>
        <w:rPr>
          <w:rFonts w:ascii="Times New Roman" w:hAnsi="Times New Roman"/>
          <w:bCs/>
          <w:color w:val="000000"/>
        </w:rPr>
        <w:t>(due Fri., June 28, 11:59 pm)</w:t>
      </w:r>
    </w:p>
    <w:p w14:paraId="3A791174" w14:textId="2B83D682" w:rsidR="00182A05" w:rsidRPr="00182A05" w:rsidRDefault="00182A05" w:rsidP="002630C2">
      <w:pPr>
        <w:numPr>
          <w:ilvl w:val="0"/>
          <w:numId w:val="1"/>
        </w:numPr>
        <w:spacing w:line="360" w:lineRule="auto"/>
        <w:rPr>
          <w:rFonts w:ascii="Times New Roman" w:hAnsi="Times New Roman"/>
        </w:rPr>
      </w:pPr>
      <w:r>
        <w:rPr>
          <w:rFonts w:ascii="Times New Roman" w:hAnsi="Times New Roman"/>
          <w:b/>
        </w:rPr>
        <w:t xml:space="preserve">Walking Tour of Madrid </w:t>
      </w:r>
      <w:r w:rsidR="00AD50BF">
        <w:rPr>
          <w:rFonts w:ascii="Times New Roman" w:hAnsi="Times New Roman"/>
          <w:b/>
          <w:bCs/>
          <w:iCs/>
          <w:color w:val="000000"/>
        </w:rPr>
        <w:t>(day/time TBA)</w:t>
      </w:r>
    </w:p>
    <w:p w14:paraId="356788A4" w14:textId="58ADD4F8" w:rsidR="00182A05" w:rsidRPr="00182A05" w:rsidRDefault="00182A05" w:rsidP="002630C2">
      <w:pPr>
        <w:numPr>
          <w:ilvl w:val="0"/>
          <w:numId w:val="1"/>
        </w:numPr>
        <w:spacing w:line="360" w:lineRule="auto"/>
        <w:rPr>
          <w:rFonts w:ascii="Times New Roman" w:hAnsi="Times New Roman"/>
        </w:rPr>
      </w:pPr>
      <w:r>
        <w:rPr>
          <w:rFonts w:ascii="Times New Roman" w:hAnsi="Times New Roman"/>
          <w:b/>
        </w:rPr>
        <w:t xml:space="preserve">Tour of the Prado Museum </w:t>
      </w:r>
      <w:r w:rsidR="00AD50BF">
        <w:rPr>
          <w:rFonts w:ascii="Times New Roman" w:hAnsi="Times New Roman"/>
          <w:b/>
          <w:bCs/>
          <w:iCs/>
          <w:color w:val="000000"/>
        </w:rPr>
        <w:t>(day/time TBA)</w:t>
      </w:r>
    </w:p>
    <w:p w14:paraId="352AEC43" w14:textId="456FE63C" w:rsidR="00182A05" w:rsidRPr="00BA464B" w:rsidRDefault="00182A05" w:rsidP="002630C2">
      <w:pPr>
        <w:numPr>
          <w:ilvl w:val="0"/>
          <w:numId w:val="1"/>
        </w:numPr>
        <w:spacing w:line="360" w:lineRule="auto"/>
        <w:rPr>
          <w:rFonts w:ascii="Times New Roman" w:hAnsi="Times New Roman"/>
        </w:rPr>
      </w:pPr>
      <w:r>
        <w:rPr>
          <w:rFonts w:ascii="Times New Roman" w:hAnsi="Times New Roman"/>
          <w:b/>
        </w:rPr>
        <w:t xml:space="preserve">Tour of </w:t>
      </w:r>
      <w:proofErr w:type="spellStart"/>
      <w:r w:rsidR="00BA464B">
        <w:rPr>
          <w:rFonts w:ascii="Times New Roman" w:hAnsi="Times New Roman"/>
          <w:b/>
        </w:rPr>
        <w:t>Cerralbo</w:t>
      </w:r>
      <w:proofErr w:type="spellEnd"/>
      <w:r w:rsidR="00BA464B">
        <w:rPr>
          <w:rFonts w:ascii="Times New Roman" w:hAnsi="Times New Roman"/>
          <w:b/>
        </w:rPr>
        <w:t xml:space="preserve"> Museum</w:t>
      </w:r>
      <w:r>
        <w:rPr>
          <w:rFonts w:ascii="Times New Roman" w:hAnsi="Times New Roman"/>
          <w:b/>
        </w:rPr>
        <w:t xml:space="preserve"> </w:t>
      </w:r>
      <w:r w:rsidR="00AD50BF">
        <w:rPr>
          <w:rFonts w:ascii="Times New Roman" w:hAnsi="Times New Roman"/>
          <w:b/>
          <w:bCs/>
          <w:iCs/>
          <w:color w:val="000000"/>
        </w:rPr>
        <w:t>(day/time TBA)</w:t>
      </w:r>
    </w:p>
    <w:p w14:paraId="31FAC7F8" w14:textId="27B0F0D8" w:rsidR="00BA464B" w:rsidRPr="00F16BD2" w:rsidRDefault="00BA464B" w:rsidP="002630C2">
      <w:pPr>
        <w:numPr>
          <w:ilvl w:val="0"/>
          <w:numId w:val="1"/>
        </w:numPr>
        <w:spacing w:line="360" w:lineRule="auto"/>
        <w:rPr>
          <w:rFonts w:ascii="Times New Roman" w:hAnsi="Times New Roman"/>
        </w:rPr>
      </w:pPr>
      <w:r>
        <w:rPr>
          <w:rFonts w:ascii="Times New Roman" w:hAnsi="Times New Roman"/>
          <w:b/>
        </w:rPr>
        <w:t xml:space="preserve">Tour of </w:t>
      </w:r>
      <w:r w:rsidR="009F2BC3">
        <w:rPr>
          <w:rFonts w:ascii="Times New Roman" w:hAnsi="Times New Roman"/>
          <w:b/>
        </w:rPr>
        <w:t>Toledo</w:t>
      </w:r>
      <w:r>
        <w:rPr>
          <w:rFonts w:ascii="Times New Roman" w:hAnsi="Times New Roman"/>
          <w:b/>
        </w:rPr>
        <w:t xml:space="preserve"> </w:t>
      </w:r>
      <w:r w:rsidR="00AD50BF">
        <w:rPr>
          <w:rFonts w:ascii="Times New Roman" w:hAnsi="Times New Roman"/>
          <w:b/>
          <w:bCs/>
          <w:iCs/>
          <w:color w:val="000000"/>
        </w:rPr>
        <w:t>(day/time TBA)</w:t>
      </w:r>
    </w:p>
    <w:p w14:paraId="643E02E3" w14:textId="77777777" w:rsidR="00227243" w:rsidRDefault="00227243" w:rsidP="00227243">
      <w:pPr>
        <w:spacing w:line="276" w:lineRule="auto"/>
        <w:rPr>
          <w:rFonts w:ascii="Times New Roman" w:hAnsi="Times New Roman"/>
          <w:b/>
        </w:rPr>
      </w:pPr>
    </w:p>
    <w:p w14:paraId="3A01AC03" w14:textId="7F178921" w:rsidR="00227243" w:rsidRPr="00F16BD2" w:rsidRDefault="00227243" w:rsidP="002630C2">
      <w:pPr>
        <w:pStyle w:val="Heading3"/>
        <w:spacing w:line="360" w:lineRule="auto"/>
        <w:rPr>
          <w:rFonts w:ascii="Times New Roman" w:eastAsia="Times New Roman" w:hAnsi="Times New Roman" w:cs="Times New Roman"/>
        </w:rPr>
      </w:pPr>
      <w:r>
        <w:rPr>
          <w:rFonts w:ascii="Times New Roman" w:eastAsia="Times New Roman" w:hAnsi="Times New Roman" w:cs="Times New Roman"/>
        </w:rPr>
        <w:t>Week 3: Ju</w:t>
      </w:r>
      <w:r w:rsidR="00766A71">
        <w:rPr>
          <w:rFonts w:ascii="Times New Roman" w:eastAsia="Times New Roman" w:hAnsi="Times New Roman" w:cs="Times New Roman"/>
        </w:rPr>
        <w:t>ly</w:t>
      </w:r>
      <w:r>
        <w:rPr>
          <w:rFonts w:ascii="Times New Roman" w:eastAsia="Times New Roman" w:hAnsi="Times New Roman" w:cs="Times New Roman"/>
        </w:rPr>
        <w:t xml:space="preserve"> 1 – </w:t>
      </w:r>
      <w:r w:rsidR="00766A71">
        <w:rPr>
          <w:rFonts w:ascii="Times New Roman" w:eastAsia="Times New Roman" w:hAnsi="Times New Roman" w:cs="Times New Roman"/>
        </w:rPr>
        <w:t>5</w:t>
      </w:r>
      <w:r>
        <w:rPr>
          <w:rFonts w:ascii="Times New Roman" w:eastAsia="Times New Roman" w:hAnsi="Times New Roman" w:cs="Times New Roman"/>
        </w:rPr>
        <w:t xml:space="preserve">  </w:t>
      </w:r>
    </w:p>
    <w:p w14:paraId="111B6044" w14:textId="01207194" w:rsidR="00891C30" w:rsidRPr="007A7C3E" w:rsidRDefault="00891C30" w:rsidP="002630C2">
      <w:pPr>
        <w:numPr>
          <w:ilvl w:val="0"/>
          <w:numId w:val="2"/>
        </w:numPr>
        <w:pBdr>
          <w:top w:val="nil"/>
          <w:left w:val="nil"/>
          <w:bottom w:val="nil"/>
          <w:right w:val="nil"/>
          <w:between w:val="nil"/>
        </w:pBdr>
        <w:tabs>
          <w:tab w:val="left" w:pos="240"/>
        </w:tabs>
        <w:spacing w:line="360" w:lineRule="auto"/>
        <w:rPr>
          <w:rFonts w:ascii="Times New Roman" w:hAnsi="Times New Roman"/>
          <w:b/>
          <w:color w:val="000000"/>
          <w:lang w:val="es-ES"/>
        </w:rPr>
      </w:pPr>
      <w:r w:rsidRPr="00C32FDE">
        <w:rPr>
          <w:rFonts w:ascii="Times New Roman" w:hAnsi="Times New Roman"/>
          <w:b/>
          <w:color w:val="000000"/>
          <w:lang w:val="es-ES"/>
        </w:rPr>
        <w:t>Capítulo 1</w:t>
      </w:r>
      <w:r>
        <w:rPr>
          <w:rFonts w:ascii="Times New Roman" w:hAnsi="Times New Roman"/>
          <w:b/>
          <w:color w:val="000000"/>
          <w:lang w:val="es-ES"/>
        </w:rPr>
        <w:t>7</w:t>
      </w:r>
      <w:r w:rsidRPr="00C32FDE">
        <w:rPr>
          <w:rFonts w:ascii="Times New Roman" w:hAnsi="Times New Roman"/>
          <w:b/>
          <w:color w:val="000000"/>
          <w:lang w:val="es-ES"/>
        </w:rPr>
        <w:t xml:space="preserve">: </w:t>
      </w:r>
      <w:r>
        <w:rPr>
          <w:rFonts w:ascii="Times New Roman" w:hAnsi="Times New Roman"/>
          <w:b/>
          <w:color w:val="000000"/>
          <w:lang w:val="es-ES"/>
        </w:rPr>
        <w:t xml:space="preserve">¿Trabajar para vivir o vivir para trabajar? </w:t>
      </w:r>
      <w:r w:rsidRPr="00C32FDE">
        <w:rPr>
          <w:rFonts w:ascii="Times New Roman" w:hAnsi="Times New Roman"/>
          <w:color w:val="000000"/>
          <w:lang w:val="es-ES"/>
        </w:rPr>
        <w:t xml:space="preserve">(pp. </w:t>
      </w:r>
      <w:r>
        <w:rPr>
          <w:rFonts w:ascii="Times New Roman" w:hAnsi="Times New Roman"/>
          <w:color w:val="000000"/>
          <w:lang w:val="es-ES"/>
        </w:rPr>
        <w:t>500</w:t>
      </w:r>
      <w:r w:rsidRPr="00C32FDE">
        <w:rPr>
          <w:rFonts w:ascii="Times New Roman" w:hAnsi="Times New Roman"/>
          <w:color w:val="000000"/>
          <w:lang w:val="es-ES"/>
        </w:rPr>
        <w:t>-</w:t>
      </w:r>
      <w:r>
        <w:rPr>
          <w:rFonts w:ascii="Times New Roman" w:hAnsi="Times New Roman"/>
          <w:color w:val="000000"/>
          <w:lang w:val="es-ES"/>
        </w:rPr>
        <w:t>553</w:t>
      </w:r>
      <w:r w:rsidRPr="00C32FDE">
        <w:rPr>
          <w:rFonts w:ascii="Times New Roman" w:hAnsi="Times New Roman"/>
          <w:color w:val="000000"/>
          <w:lang w:val="es-ES"/>
        </w:rPr>
        <w:t>)</w:t>
      </w:r>
    </w:p>
    <w:p w14:paraId="6FE64A6C" w14:textId="1836A015" w:rsidR="00227243" w:rsidRPr="007A7C3E" w:rsidRDefault="00227243" w:rsidP="002630C2">
      <w:pPr>
        <w:numPr>
          <w:ilvl w:val="0"/>
          <w:numId w:val="2"/>
        </w:numPr>
        <w:pBdr>
          <w:top w:val="nil"/>
          <w:left w:val="nil"/>
          <w:bottom w:val="nil"/>
          <w:right w:val="nil"/>
          <w:between w:val="nil"/>
        </w:pBdr>
        <w:tabs>
          <w:tab w:val="left" w:pos="240"/>
        </w:tabs>
        <w:spacing w:line="360" w:lineRule="auto"/>
        <w:rPr>
          <w:rFonts w:ascii="Times New Roman" w:hAnsi="Times New Roman"/>
          <w:b/>
          <w:color w:val="000000"/>
          <w:lang w:val="es-ES"/>
        </w:rPr>
      </w:pPr>
      <w:r w:rsidRPr="00C32FDE">
        <w:rPr>
          <w:rFonts w:ascii="Times New Roman" w:hAnsi="Times New Roman"/>
          <w:b/>
          <w:color w:val="000000"/>
          <w:lang w:val="es-ES"/>
        </w:rPr>
        <w:t>Capítulo 1</w:t>
      </w:r>
      <w:r w:rsidR="00891C30">
        <w:rPr>
          <w:rFonts w:ascii="Times New Roman" w:hAnsi="Times New Roman"/>
          <w:b/>
          <w:color w:val="000000"/>
          <w:lang w:val="es-ES"/>
        </w:rPr>
        <w:t>8</w:t>
      </w:r>
      <w:r w:rsidRPr="00C32FDE">
        <w:rPr>
          <w:rFonts w:ascii="Times New Roman" w:hAnsi="Times New Roman"/>
          <w:b/>
          <w:color w:val="000000"/>
          <w:lang w:val="es-ES"/>
        </w:rPr>
        <w:t xml:space="preserve">: </w:t>
      </w:r>
      <w:r>
        <w:rPr>
          <w:rFonts w:ascii="Times New Roman" w:hAnsi="Times New Roman"/>
          <w:b/>
          <w:color w:val="000000"/>
          <w:lang w:val="es-ES"/>
        </w:rPr>
        <w:t>La</w:t>
      </w:r>
      <w:r w:rsidR="00891C30">
        <w:rPr>
          <w:rFonts w:ascii="Times New Roman" w:hAnsi="Times New Roman"/>
          <w:b/>
          <w:color w:val="000000"/>
          <w:lang w:val="es-ES"/>
        </w:rPr>
        <w:t xml:space="preserve"> actualidad</w:t>
      </w:r>
      <w:r w:rsidRPr="00C32FDE">
        <w:rPr>
          <w:rFonts w:ascii="Times New Roman" w:hAnsi="Times New Roman"/>
          <w:b/>
          <w:color w:val="000000"/>
          <w:lang w:val="es-ES"/>
        </w:rPr>
        <w:t xml:space="preserve"> </w:t>
      </w:r>
      <w:r w:rsidRPr="00C32FDE">
        <w:rPr>
          <w:rFonts w:ascii="Times New Roman" w:hAnsi="Times New Roman"/>
          <w:color w:val="000000"/>
          <w:lang w:val="es-ES"/>
        </w:rPr>
        <w:t xml:space="preserve">(pp. </w:t>
      </w:r>
      <w:r w:rsidR="00891C30">
        <w:rPr>
          <w:rFonts w:ascii="Times New Roman" w:hAnsi="Times New Roman"/>
          <w:color w:val="000000"/>
          <w:lang w:val="es-ES"/>
        </w:rPr>
        <w:t>528</w:t>
      </w:r>
      <w:r w:rsidRPr="00C32FDE">
        <w:rPr>
          <w:rFonts w:ascii="Times New Roman" w:hAnsi="Times New Roman"/>
          <w:color w:val="000000"/>
          <w:lang w:val="es-ES"/>
        </w:rPr>
        <w:t>-</w:t>
      </w:r>
      <w:r>
        <w:rPr>
          <w:rFonts w:ascii="Times New Roman" w:hAnsi="Times New Roman"/>
          <w:color w:val="000000"/>
          <w:lang w:val="es-ES"/>
        </w:rPr>
        <w:t>443</w:t>
      </w:r>
      <w:r w:rsidRPr="00C32FDE">
        <w:rPr>
          <w:rFonts w:ascii="Times New Roman" w:hAnsi="Times New Roman"/>
          <w:color w:val="000000"/>
          <w:lang w:val="es-ES"/>
        </w:rPr>
        <w:t>)</w:t>
      </w:r>
    </w:p>
    <w:p w14:paraId="44476DAB" w14:textId="37FA167D" w:rsidR="00227243" w:rsidRPr="001C48E2" w:rsidRDefault="00227243" w:rsidP="002630C2">
      <w:pPr>
        <w:numPr>
          <w:ilvl w:val="0"/>
          <w:numId w:val="2"/>
        </w:numPr>
        <w:pBdr>
          <w:top w:val="nil"/>
          <w:left w:val="nil"/>
          <w:bottom w:val="nil"/>
          <w:right w:val="nil"/>
          <w:between w:val="nil"/>
        </w:pBdr>
        <w:tabs>
          <w:tab w:val="left" w:pos="240"/>
        </w:tabs>
        <w:spacing w:line="360" w:lineRule="auto"/>
        <w:rPr>
          <w:rFonts w:ascii="Times New Roman" w:hAnsi="Times New Roman"/>
          <w:b/>
          <w:color w:val="000000"/>
          <w:lang w:val="es-ES"/>
        </w:rPr>
      </w:pPr>
      <w:r>
        <w:rPr>
          <w:rFonts w:ascii="Times New Roman" w:hAnsi="Times New Roman"/>
          <w:b/>
          <w:color w:val="000000"/>
          <w:lang w:val="es-ES"/>
        </w:rPr>
        <w:t xml:space="preserve">Final </w:t>
      </w:r>
      <w:proofErr w:type="spellStart"/>
      <w:r>
        <w:rPr>
          <w:rFonts w:ascii="Times New Roman" w:hAnsi="Times New Roman"/>
          <w:b/>
          <w:color w:val="000000"/>
          <w:lang w:val="es-ES"/>
        </w:rPr>
        <w:t>Conversation</w:t>
      </w:r>
      <w:proofErr w:type="spellEnd"/>
      <w:r>
        <w:rPr>
          <w:rFonts w:ascii="Times New Roman" w:hAnsi="Times New Roman"/>
          <w:b/>
          <w:color w:val="000000"/>
          <w:lang w:val="es-ES"/>
        </w:rPr>
        <w:t xml:space="preserve"> </w:t>
      </w:r>
      <w:r>
        <w:rPr>
          <w:rFonts w:ascii="Times New Roman" w:hAnsi="Times New Roman"/>
          <w:bCs/>
          <w:color w:val="000000"/>
          <w:lang w:val="es-ES"/>
        </w:rPr>
        <w:t>(</w:t>
      </w:r>
      <w:proofErr w:type="spellStart"/>
      <w:r>
        <w:rPr>
          <w:rFonts w:ascii="Times New Roman" w:hAnsi="Times New Roman"/>
          <w:bCs/>
          <w:color w:val="000000"/>
          <w:lang w:val="es-ES"/>
        </w:rPr>
        <w:t>Ju</w:t>
      </w:r>
      <w:r w:rsidR="000A07E9">
        <w:rPr>
          <w:rFonts w:ascii="Times New Roman" w:hAnsi="Times New Roman"/>
          <w:bCs/>
          <w:color w:val="000000"/>
          <w:lang w:val="es-ES"/>
        </w:rPr>
        <w:t>ly</w:t>
      </w:r>
      <w:proofErr w:type="spellEnd"/>
      <w:r w:rsidR="000A07E9">
        <w:rPr>
          <w:rFonts w:ascii="Times New Roman" w:hAnsi="Times New Roman"/>
          <w:bCs/>
          <w:color w:val="000000"/>
          <w:lang w:val="es-ES"/>
        </w:rPr>
        <w:t xml:space="preserve"> 5</w:t>
      </w:r>
      <w:r w:rsidR="00AD50BF">
        <w:rPr>
          <w:rFonts w:ascii="Times New Roman" w:hAnsi="Times New Roman"/>
          <w:bCs/>
          <w:color w:val="000000"/>
          <w:lang w:val="es-ES"/>
        </w:rPr>
        <w:t>, 12:00 pm</w:t>
      </w:r>
      <w:r>
        <w:rPr>
          <w:rFonts w:ascii="Times New Roman" w:hAnsi="Times New Roman"/>
          <w:bCs/>
          <w:color w:val="000000"/>
          <w:lang w:val="es-ES"/>
        </w:rPr>
        <w:t>)</w:t>
      </w:r>
    </w:p>
    <w:p w14:paraId="034714FD" w14:textId="046D96B7" w:rsidR="00227243" w:rsidRPr="00AD50BF" w:rsidRDefault="00227243" w:rsidP="002630C2">
      <w:pPr>
        <w:numPr>
          <w:ilvl w:val="0"/>
          <w:numId w:val="2"/>
        </w:numPr>
        <w:pBdr>
          <w:top w:val="nil"/>
          <w:left w:val="nil"/>
          <w:bottom w:val="nil"/>
          <w:right w:val="nil"/>
          <w:between w:val="nil"/>
        </w:pBdr>
        <w:spacing w:line="360" w:lineRule="auto"/>
        <w:rPr>
          <w:rFonts w:ascii="Times New Roman" w:hAnsi="Times New Roman"/>
          <w:b/>
          <w:color w:val="000000"/>
        </w:rPr>
      </w:pPr>
      <w:r w:rsidRPr="00AD50BF">
        <w:rPr>
          <w:rFonts w:ascii="Times New Roman" w:hAnsi="Times New Roman"/>
          <w:b/>
          <w:color w:val="000000"/>
        </w:rPr>
        <w:t xml:space="preserve">Final Exam </w:t>
      </w:r>
      <w:r w:rsidRPr="00AD50BF">
        <w:rPr>
          <w:rFonts w:ascii="Times New Roman" w:hAnsi="Times New Roman"/>
          <w:bCs/>
          <w:color w:val="000000"/>
        </w:rPr>
        <w:t>(Ju</w:t>
      </w:r>
      <w:r w:rsidR="000A07E9" w:rsidRPr="00AD50BF">
        <w:rPr>
          <w:rFonts w:ascii="Times New Roman" w:hAnsi="Times New Roman"/>
          <w:bCs/>
          <w:color w:val="000000"/>
        </w:rPr>
        <w:t>ly 5</w:t>
      </w:r>
      <w:r w:rsidR="00AD50BF" w:rsidRPr="00AD50BF">
        <w:rPr>
          <w:rFonts w:ascii="Times New Roman" w:hAnsi="Times New Roman"/>
          <w:bCs/>
          <w:color w:val="000000"/>
        </w:rPr>
        <w:t>, 9:30 am – 11:30 am</w:t>
      </w:r>
      <w:r w:rsidRPr="00AD50BF">
        <w:rPr>
          <w:rFonts w:ascii="Times New Roman" w:hAnsi="Times New Roman"/>
          <w:bCs/>
          <w:color w:val="000000"/>
        </w:rPr>
        <w:t>)</w:t>
      </w:r>
    </w:p>
    <w:p w14:paraId="482A0A9E" w14:textId="42A12678" w:rsidR="00B154C6" w:rsidRPr="007F75AD" w:rsidRDefault="00B154C6" w:rsidP="00B154C6">
      <w:pPr>
        <w:numPr>
          <w:ilvl w:val="0"/>
          <w:numId w:val="2"/>
        </w:numPr>
        <w:pBdr>
          <w:top w:val="nil"/>
          <w:left w:val="nil"/>
          <w:bottom w:val="nil"/>
          <w:right w:val="nil"/>
          <w:between w:val="nil"/>
        </w:pBdr>
        <w:spacing w:line="360" w:lineRule="auto"/>
        <w:rPr>
          <w:rFonts w:ascii="Times New Roman" w:hAnsi="Times New Roman"/>
          <w:b/>
          <w:color w:val="000000"/>
        </w:rPr>
      </w:pPr>
      <w:r>
        <w:rPr>
          <w:rFonts w:ascii="Times New Roman" w:hAnsi="Times New Roman"/>
          <w:b/>
          <w:color w:val="000000"/>
        </w:rPr>
        <w:t xml:space="preserve">Connect Online Activities </w:t>
      </w:r>
      <w:r>
        <w:rPr>
          <w:rFonts w:ascii="Times New Roman" w:hAnsi="Times New Roman"/>
          <w:bCs/>
          <w:color w:val="000000"/>
        </w:rPr>
        <w:t>(due Fri., Ju</w:t>
      </w:r>
      <w:r w:rsidR="00AD50BF">
        <w:rPr>
          <w:rFonts w:ascii="Times New Roman" w:hAnsi="Times New Roman"/>
          <w:bCs/>
          <w:color w:val="000000"/>
        </w:rPr>
        <w:t>ly 5</w:t>
      </w:r>
      <w:r>
        <w:rPr>
          <w:rFonts w:ascii="Times New Roman" w:hAnsi="Times New Roman"/>
          <w:bCs/>
          <w:color w:val="000000"/>
        </w:rPr>
        <w:t>, 11:59 pm)</w:t>
      </w:r>
    </w:p>
    <w:p w14:paraId="3C60B6E9" w14:textId="77777777" w:rsidR="00D0587B" w:rsidRDefault="00D0587B"/>
    <w:sectPr w:rsidR="00D0587B">
      <w:footerReference w:type="defaul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032E8" w14:textId="77777777" w:rsidR="001A3074" w:rsidRDefault="001A3074">
      <w:r>
        <w:separator/>
      </w:r>
    </w:p>
  </w:endnote>
  <w:endnote w:type="continuationSeparator" w:id="0">
    <w:p w14:paraId="334F05FE" w14:textId="77777777" w:rsidR="001A3074" w:rsidRDefault="001A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56E1" w14:textId="77777777" w:rsidR="0091069D"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noProof/>
        <w:color w:val="000000"/>
      </w:rPr>
      <w:t>2</w:t>
    </w:r>
    <w:r>
      <w:rPr>
        <w:rFonts w:ascii="Times New Roman" w:hAnsi="Times New Roman"/>
        <w:color w:val="000000"/>
      </w:rPr>
      <w:fldChar w:fldCharType="end"/>
    </w:r>
  </w:p>
  <w:p w14:paraId="0624F2F3" w14:textId="77777777" w:rsidR="0091069D" w:rsidRDefault="009106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F3118" w14:textId="77777777" w:rsidR="001A3074" w:rsidRDefault="001A3074">
      <w:r>
        <w:separator/>
      </w:r>
    </w:p>
  </w:footnote>
  <w:footnote w:type="continuationSeparator" w:id="0">
    <w:p w14:paraId="0D269EE4" w14:textId="77777777" w:rsidR="001A3074" w:rsidRDefault="001A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9DD"/>
    <w:multiLevelType w:val="multilevel"/>
    <w:tmpl w:val="CB1C8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94CDA"/>
    <w:multiLevelType w:val="multilevel"/>
    <w:tmpl w:val="00FA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BB7043"/>
    <w:multiLevelType w:val="multilevel"/>
    <w:tmpl w:val="1B6E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8F1F22"/>
    <w:multiLevelType w:val="multilevel"/>
    <w:tmpl w:val="3098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91805"/>
    <w:multiLevelType w:val="multilevel"/>
    <w:tmpl w:val="656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F1A1C"/>
    <w:multiLevelType w:val="hybridMultilevel"/>
    <w:tmpl w:val="D45E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379C1"/>
    <w:multiLevelType w:val="hybridMultilevel"/>
    <w:tmpl w:val="CFA444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91384A"/>
    <w:multiLevelType w:val="multilevel"/>
    <w:tmpl w:val="60CC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D26709"/>
    <w:multiLevelType w:val="multilevel"/>
    <w:tmpl w:val="477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4970BA"/>
    <w:multiLevelType w:val="multilevel"/>
    <w:tmpl w:val="D644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AD7286"/>
    <w:multiLevelType w:val="hybridMultilevel"/>
    <w:tmpl w:val="7DDAA9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E60CE3"/>
    <w:multiLevelType w:val="multilevel"/>
    <w:tmpl w:val="2898D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564882"/>
    <w:multiLevelType w:val="multilevel"/>
    <w:tmpl w:val="DD1AA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E96BF5"/>
    <w:multiLevelType w:val="multilevel"/>
    <w:tmpl w:val="E97E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1C251C"/>
    <w:multiLevelType w:val="multilevel"/>
    <w:tmpl w:val="B1D0E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7D4C0F"/>
    <w:multiLevelType w:val="multilevel"/>
    <w:tmpl w:val="4370A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4748D7"/>
    <w:multiLevelType w:val="multilevel"/>
    <w:tmpl w:val="54722B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9176454">
    <w:abstractNumId w:val="11"/>
  </w:num>
  <w:num w:numId="2" w16cid:durableId="1279214503">
    <w:abstractNumId w:val="1"/>
  </w:num>
  <w:num w:numId="3" w16cid:durableId="451287115">
    <w:abstractNumId w:val="10"/>
  </w:num>
  <w:num w:numId="4" w16cid:durableId="767694263">
    <w:abstractNumId w:val="2"/>
  </w:num>
  <w:num w:numId="5" w16cid:durableId="1145194729">
    <w:abstractNumId w:val="3"/>
  </w:num>
  <w:num w:numId="6" w16cid:durableId="1740595921">
    <w:abstractNumId w:val="17"/>
  </w:num>
  <w:num w:numId="7" w16cid:durableId="1136988677">
    <w:abstractNumId w:val="16"/>
  </w:num>
  <w:num w:numId="8" w16cid:durableId="1859464653">
    <w:abstractNumId w:val="14"/>
  </w:num>
  <w:num w:numId="9" w16cid:durableId="1150823262">
    <w:abstractNumId w:val="9"/>
  </w:num>
  <w:num w:numId="10" w16cid:durableId="2040812657">
    <w:abstractNumId w:val="15"/>
  </w:num>
  <w:num w:numId="11" w16cid:durableId="933129464">
    <w:abstractNumId w:val="8"/>
  </w:num>
  <w:num w:numId="12" w16cid:durableId="898633242">
    <w:abstractNumId w:val="18"/>
  </w:num>
  <w:num w:numId="13" w16cid:durableId="630982355">
    <w:abstractNumId w:val="13"/>
  </w:num>
  <w:num w:numId="14" w16cid:durableId="195774793">
    <w:abstractNumId w:val="12"/>
  </w:num>
  <w:num w:numId="15" w16cid:durableId="805046169">
    <w:abstractNumId w:val="5"/>
  </w:num>
  <w:num w:numId="16" w16cid:durableId="1001007719">
    <w:abstractNumId w:val="0"/>
  </w:num>
  <w:num w:numId="17" w16cid:durableId="1605578982">
    <w:abstractNumId w:val="6"/>
  </w:num>
  <w:num w:numId="18" w16cid:durableId="1040593609">
    <w:abstractNumId w:val="4"/>
  </w:num>
  <w:num w:numId="19" w16cid:durableId="856188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43"/>
    <w:rsid w:val="00002ACE"/>
    <w:rsid w:val="000A07E9"/>
    <w:rsid w:val="000C2BD5"/>
    <w:rsid w:val="000D3FD9"/>
    <w:rsid w:val="00144025"/>
    <w:rsid w:val="00182A05"/>
    <w:rsid w:val="001A3074"/>
    <w:rsid w:val="002133AF"/>
    <w:rsid w:val="002223F2"/>
    <w:rsid w:val="00227243"/>
    <w:rsid w:val="002630C2"/>
    <w:rsid w:val="002C6321"/>
    <w:rsid w:val="003F6839"/>
    <w:rsid w:val="003F735D"/>
    <w:rsid w:val="004C21C8"/>
    <w:rsid w:val="005B36D2"/>
    <w:rsid w:val="00690A42"/>
    <w:rsid w:val="00695738"/>
    <w:rsid w:val="00731722"/>
    <w:rsid w:val="00766A71"/>
    <w:rsid w:val="0078771E"/>
    <w:rsid w:val="007F75AD"/>
    <w:rsid w:val="0082408E"/>
    <w:rsid w:val="008301F8"/>
    <w:rsid w:val="00871F1F"/>
    <w:rsid w:val="00891C30"/>
    <w:rsid w:val="00903190"/>
    <w:rsid w:val="0091069D"/>
    <w:rsid w:val="009A10B8"/>
    <w:rsid w:val="009E7761"/>
    <w:rsid w:val="009F2BC3"/>
    <w:rsid w:val="00A043F8"/>
    <w:rsid w:val="00A60F88"/>
    <w:rsid w:val="00A61000"/>
    <w:rsid w:val="00AD50BF"/>
    <w:rsid w:val="00AE33DF"/>
    <w:rsid w:val="00AE7428"/>
    <w:rsid w:val="00AF5CB9"/>
    <w:rsid w:val="00B154C6"/>
    <w:rsid w:val="00B27B22"/>
    <w:rsid w:val="00B61147"/>
    <w:rsid w:val="00BA464B"/>
    <w:rsid w:val="00BB00EE"/>
    <w:rsid w:val="00BB30BF"/>
    <w:rsid w:val="00BC4C64"/>
    <w:rsid w:val="00C738BE"/>
    <w:rsid w:val="00C81C43"/>
    <w:rsid w:val="00CA1527"/>
    <w:rsid w:val="00CC13BE"/>
    <w:rsid w:val="00D0587B"/>
    <w:rsid w:val="00D1773F"/>
    <w:rsid w:val="00DA3B06"/>
    <w:rsid w:val="00DD6B9F"/>
    <w:rsid w:val="00EF1B50"/>
    <w:rsid w:val="00F6632C"/>
    <w:rsid w:val="00F82D04"/>
    <w:rsid w:val="00F9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1E35"/>
  <w15:chartTrackingRefBased/>
  <w15:docId w15:val="{65A1048F-E3BD-47B8-9295-3C483341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43"/>
    <w:pPr>
      <w:spacing w:after="0" w:line="240" w:lineRule="auto"/>
    </w:pPr>
    <w:rPr>
      <w:rFonts w:ascii="Calibri" w:eastAsia="Times New Roman" w:hAnsi="Calibri" w:cs="Times New Roman"/>
      <w:kern w:val="0"/>
      <w:sz w:val="24"/>
      <w:szCs w:val="24"/>
      <w:lang w:bidi="en-US"/>
      <w14:ligatures w14:val="none"/>
    </w:rPr>
  </w:style>
  <w:style w:type="paragraph" w:styleId="Heading1">
    <w:name w:val="heading 1"/>
    <w:basedOn w:val="Normal"/>
    <w:next w:val="Normal"/>
    <w:link w:val="Heading1Char"/>
    <w:uiPriority w:val="9"/>
    <w:qFormat/>
    <w:rsid w:val="00227243"/>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2272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724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243"/>
    <w:rPr>
      <w:rFonts w:asciiTheme="majorHAnsi" w:eastAsiaTheme="majorEastAsia" w:hAnsiTheme="majorHAnsi" w:cstheme="majorBidi"/>
      <w:bCs/>
      <w:kern w:val="0"/>
      <w:sz w:val="24"/>
      <w:szCs w:val="28"/>
      <w:lang w:bidi="en-US"/>
      <w14:ligatures w14:val="none"/>
    </w:rPr>
  </w:style>
  <w:style w:type="character" w:customStyle="1" w:styleId="Heading2Char">
    <w:name w:val="Heading 2 Char"/>
    <w:basedOn w:val="DefaultParagraphFont"/>
    <w:link w:val="Heading2"/>
    <w:uiPriority w:val="9"/>
    <w:rsid w:val="00227243"/>
    <w:rPr>
      <w:rFonts w:asciiTheme="majorHAnsi" w:eastAsiaTheme="majorEastAsia" w:hAnsiTheme="majorHAnsi" w:cstheme="majorBidi"/>
      <w:color w:val="2F5496" w:themeColor="accent1" w:themeShade="BF"/>
      <w:kern w:val="0"/>
      <w:sz w:val="26"/>
      <w:szCs w:val="26"/>
      <w:lang w:bidi="en-US"/>
      <w14:ligatures w14:val="none"/>
    </w:rPr>
  </w:style>
  <w:style w:type="character" w:customStyle="1" w:styleId="Heading3Char">
    <w:name w:val="Heading 3 Char"/>
    <w:basedOn w:val="DefaultParagraphFont"/>
    <w:link w:val="Heading3"/>
    <w:uiPriority w:val="9"/>
    <w:rsid w:val="00227243"/>
    <w:rPr>
      <w:rFonts w:asciiTheme="majorHAnsi" w:eastAsiaTheme="majorEastAsia" w:hAnsiTheme="majorHAnsi" w:cstheme="majorBidi"/>
      <w:color w:val="1F3763" w:themeColor="accent1" w:themeShade="7F"/>
      <w:kern w:val="0"/>
      <w:sz w:val="24"/>
      <w:szCs w:val="24"/>
      <w:lang w:bidi="en-US"/>
      <w14:ligatures w14:val="none"/>
    </w:rPr>
  </w:style>
  <w:style w:type="paragraph" w:styleId="ListParagraph">
    <w:name w:val="List Paragraph"/>
    <w:basedOn w:val="Normal"/>
    <w:uiPriority w:val="34"/>
    <w:qFormat/>
    <w:rsid w:val="00227243"/>
    <w:pPr>
      <w:ind w:left="720"/>
      <w:contextualSpacing/>
    </w:pPr>
  </w:style>
  <w:style w:type="paragraph" w:styleId="NormalWeb">
    <w:name w:val="Normal (Web)"/>
    <w:basedOn w:val="Normal"/>
    <w:uiPriority w:val="99"/>
    <w:unhideWhenUsed/>
    <w:rsid w:val="00227243"/>
    <w:pPr>
      <w:spacing w:before="100" w:beforeAutospacing="1" w:after="100" w:afterAutospacing="1"/>
    </w:pPr>
    <w:rPr>
      <w:rFonts w:ascii="Times New Roman" w:hAnsi="Times New Roman"/>
      <w:lang w:bidi="ar-SA"/>
    </w:rPr>
  </w:style>
  <w:style w:type="character" w:styleId="Hyperlink">
    <w:name w:val="Hyperlink"/>
    <w:basedOn w:val="DefaultParagraphFont"/>
    <w:uiPriority w:val="99"/>
    <w:unhideWhenUsed/>
    <w:rsid w:val="00DD6B9F"/>
    <w:rPr>
      <w:color w:val="0563C1" w:themeColor="hyperlink"/>
      <w:u w:val="single"/>
    </w:rPr>
  </w:style>
  <w:style w:type="character" w:styleId="UnresolvedMention">
    <w:name w:val="Unresolved Mention"/>
    <w:basedOn w:val="DefaultParagraphFont"/>
    <w:uiPriority w:val="99"/>
    <w:semiHidden/>
    <w:unhideWhenUsed/>
    <w:rsid w:val="00DD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ven.sheppard@unt.edu" TargetMode="External"/><Relationship Id="rId12" Type="http://schemas.openxmlformats.org/officeDocument/2006/relationships/hyperlink" Target="https://deanofstudents.unt.edu/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3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heducation.com/highered/contact.html"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Sheppard, Steven</cp:lastModifiedBy>
  <cp:revision>35</cp:revision>
  <dcterms:created xsi:type="dcterms:W3CDTF">2023-07-11T21:38:00Z</dcterms:created>
  <dcterms:modified xsi:type="dcterms:W3CDTF">2024-05-25T22:52:00Z</dcterms:modified>
</cp:coreProperties>
</file>