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F50548E">
            <wp:simplePos x="0" y="0"/>
            <wp:positionH relativeFrom="column">
              <wp:posOffset>1904253</wp:posOffset>
            </wp:positionH>
            <wp:positionV relativeFrom="paragraph">
              <wp:posOffset>-313055</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7777777" w:rsidR="003E6957" w:rsidRDefault="003E6957" w:rsidP="00191D54">
      <w:pPr>
        <w:jc w:val="center"/>
        <w:rPr>
          <w:rFonts w:ascii="Verdana" w:hAnsi="Verdana"/>
          <w:b/>
        </w:rPr>
      </w:pPr>
    </w:p>
    <w:p w14:paraId="25A2FA2A" w14:textId="77777777" w:rsidR="003E6957" w:rsidRDefault="003E6957" w:rsidP="003E6957">
      <w:pPr>
        <w:rPr>
          <w:rFonts w:ascii="Verdana" w:hAnsi="Verdana"/>
          <w:b/>
        </w:rPr>
      </w:pPr>
    </w:p>
    <w:p w14:paraId="0365B95D" w14:textId="23A8A961" w:rsidR="00B76773" w:rsidRPr="003E6957" w:rsidRDefault="00191D54" w:rsidP="00CC1D42">
      <w:pPr>
        <w:jc w:val="center"/>
        <w:rPr>
          <w:rFonts w:ascii="Verdana" w:hAnsi="Verdana"/>
          <w:b/>
          <w:sz w:val="22"/>
          <w:szCs w:val="22"/>
        </w:rPr>
      </w:pPr>
      <w:r w:rsidRPr="003E6957">
        <w:rPr>
          <w:rFonts w:ascii="Verdana" w:hAnsi="Verdana"/>
          <w:b/>
          <w:sz w:val="22"/>
          <w:szCs w:val="22"/>
        </w:rPr>
        <w:t xml:space="preserve">ASLP </w:t>
      </w:r>
      <w:r w:rsidR="00A330C4">
        <w:rPr>
          <w:rFonts w:ascii="Verdana" w:hAnsi="Verdana"/>
          <w:b/>
          <w:sz w:val="22"/>
          <w:szCs w:val="22"/>
        </w:rPr>
        <w:t>4045</w:t>
      </w:r>
      <w:r w:rsidRPr="003E6957">
        <w:rPr>
          <w:rFonts w:ascii="Verdana" w:hAnsi="Verdana"/>
          <w:b/>
          <w:sz w:val="22"/>
          <w:szCs w:val="22"/>
        </w:rPr>
        <w:t xml:space="preserve">: </w:t>
      </w:r>
      <w:r w:rsidR="00A330C4">
        <w:rPr>
          <w:rFonts w:ascii="Verdana" w:hAnsi="Verdana"/>
          <w:b/>
          <w:sz w:val="22"/>
          <w:szCs w:val="22"/>
        </w:rPr>
        <w:t>Basic Rehabilitative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5F24FF96" w:rsidR="00191D54" w:rsidRPr="003E6957" w:rsidRDefault="00A330C4" w:rsidP="00191D54">
      <w:pPr>
        <w:jc w:val="center"/>
        <w:rPr>
          <w:rFonts w:ascii="Verdana" w:hAnsi="Verdana"/>
          <w:b/>
          <w:sz w:val="22"/>
          <w:szCs w:val="22"/>
        </w:rPr>
      </w:pPr>
      <w:r>
        <w:rPr>
          <w:rFonts w:ascii="Verdana" w:hAnsi="Verdana"/>
          <w:b/>
          <w:sz w:val="22"/>
          <w:szCs w:val="22"/>
        </w:rPr>
        <w:t>Spring 2022</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55ECE1EB" w14:textId="47C14997" w:rsidR="00F47AD3" w:rsidRPr="003E6957" w:rsidRDefault="00530156" w:rsidP="00191D54">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r w:rsidR="006518AB">
        <w:rPr>
          <w:rStyle w:val="Hyperlink"/>
          <w:rFonts w:ascii="Verdana" w:hAnsi="Verdana"/>
          <w:color w:val="auto"/>
          <w:sz w:val="22"/>
          <w:szCs w:val="22"/>
          <w:u w:val="none"/>
        </w:rPr>
        <w:br/>
      </w:r>
      <w:r w:rsidR="005D5F96" w:rsidRPr="003C7F96">
        <w:rPr>
          <w:rFonts w:ascii="Verdana" w:hAnsi="Verdana"/>
          <w:sz w:val="22"/>
          <w:szCs w:val="22"/>
          <w:u w:val="single"/>
        </w:rPr>
        <w:t>TA</w:t>
      </w:r>
      <w:r w:rsidR="005D5F96">
        <w:rPr>
          <w:rFonts w:ascii="Verdana" w:hAnsi="Verdana"/>
          <w:sz w:val="22"/>
          <w:szCs w:val="22"/>
        </w:rPr>
        <w:t>: Whatley Jones (</w:t>
      </w:r>
      <w:r w:rsidR="005D5F96" w:rsidRPr="005D5F96">
        <w:rPr>
          <w:rFonts w:ascii="Verdana" w:hAnsi="Verdana"/>
          <w:sz w:val="22"/>
          <w:szCs w:val="22"/>
        </w:rPr>
        <w:t>whatleyjones@my.unt.edu</w:t>
      </w:r>
      <w:r w:rsidR="005D5F96">
        <w:rPr>
          <w:rFonts w:ascii="Verdana" w:hAnsi="Verdana"/>
          <w:sz w:val="22"/>
          <w:szCs w:val="22"/>
        </w:rPr>
        <w:t>)</w:t>
      </w:r>
    </w:p>
    <w:p w14:paraId="36018E28" w14:textId="50158200" w:rsidR="00A330C4" w:rsidRPr="00A330C4" w:rsidRDefault="00F47AD3" w:rsidP="00A330C4">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Course Objective:</w:t>
      </w:r>
      <w:r w:rsidRPr="003E6957">
        <w:rPr>
          <w:rFonts w:ascii="Verdana" w:hAnsi="Verdana"/>
          <w:sz w:val="22"/>
          <w:szCs w:val="22"/>
        </w:rPr>
        <w:t xml:space="preserve"> </w:t>
      </w:r>
      <w:r w:rsidR="003D29EF">
        <w:rPr>
          <w:rFonts w:ascii="Verdana" w:hAnsi="Verdana"/>
          <w:sz w:val="22"/>
          <w:szCs w:val="22"/>
        </w:rPr>
        <w:t>This course is designed to provide undergraduate students with knowledge related to basic rehabilitative audiology. Topics covered during the semester include:</w:t>
      </w:r>
    </w:p>
    <w:p w14:paraId="2C6323B3" w14:textId="27A8C9A8" w:rsidR="00F47AD3" w:rsidRPr="0077692C" w:rsidRDefault="006F097A" w:rsidP="00E605F6">
      <w:pPr>
        <w:spacing w:before="100" w:beforeAutospacing="1" w:after="100" w:afterAutospacing="1"/>
        <w:ind w:left="720"/>
        <w:rPr>
          <w:rFonts w:ascii="Verdana" w:eastAsia="Times New Roman" w:hAnsi="Verdana" w:cs="Times New Roman"/>
          <w:color w:val="3D3D3D"/>
          <w:sz w:val="22"/>
          <w:szCs w:val="22"/>
        </w:rPr>
      </w:pPr>
      <w:r>
        <w:rPr>
          <w:rFonts w:ascii="Verdana" w:eastAsia="Times New Roman" w:hAnsi="Verdana" w:cs="Times New Roman"/>
          <w:color w:val="000000"/>
          <w:sz w:val="22"/>
          <w:szCs w:val="22"/>
        </w:rPr>
        <w:t>-</w:t>
      </w:r>
      <w:r w:rsidR="003D29EF">
        <w:rPr>
          <w:rFonts w:ascii="Verdana" w:eastAsia="Times New Roman" w:hAnsi="Verdana" w:cs="Times New Roman"/>
          <w:color w:val="000000"/>
          <w:sz w:val="22"/>
          <w:szCs w:val="22"/>
        </w:rPr>
        <w:t>Overview of</w:t>
      </w:r>
      <w:r w:rsidR="00A330C4" w:rsidRPr="00A330C4">
        <w:rPr>
          <w:rFonts w:ascii="Verdana" w:eastAsia="Times New Roman" w:hAnsi="Verdana" w:cs="Times New Roman"/>
          <w:color w:val="000000"/>
          <w:sz w:val="22"/>
          <w:szCs w:val="22"/>
        </w:rPr>
        <w:t xml:space="preserve"> </w:t>
      </w:r>
      <w:r>
        <w:rPr>
          <w:rFonts w:ascii="Verdana" w:eastAsia="Times New Roman" w:hAnsi="Verdana" w:cs="Times New Roman"/>
          <w:color w:val="000000"/>
          <w:sz w:val="22"/>
          <w:szCs w:val="22"/>
        </w:rPr>
        <w:t>A</w:t>
      </w:r>
      <w:r w:rsidR="00A330C4" w:rsidRPr="00A330C4">
        <w:rPr>
          <w:rFonts w:ascii="Verdana" w:eastAsia="Times New Roman" w:hAnsi="Verdana" w:cs="Times New Roman"/>
          <w:color w:val="000000"/>
          <w:sz w:val="22"/>
          <w:szCs w:val="22"/>
        </w:rPr>
        <w:t xml:space="preserve">ural </w:t>
      </w:r>
      <w:r>
        <w:rPr>
          <w:rFonts w:ascii="Verdana" w:eastAsia="Times New Roman" w:hAnsi="Verdana" w:cs="Times New Roman"/>
          <w:color w:val="000000"/>
          <w:sz w:val="22"/>
          <w:szCs w:val="22"/>
        </w:rPr>
        <w:t>Re</w:t>
      </w:r>
      <w:r w:rsidR="00A330C4" w:rsidRPr="00A330C4">
        <w:rPr>
          <w:rFonts w:ascii="Verdana" w:eastAsia="Times New Roman" w:hAnsi="Verdana" w:cs="Times New Roman"/>
          <w:color w:val="000000"/>
          <w:sz w:val="22"/>
          <w:szCs w:val="22"/>
        </w:rPr>
        <w:t>habilitation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Hearing Aids and Hearing Assistive Technologies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Cochlear </w:t>
      </w:r>
      <w:r>
        <w:rPr>
          <w:rFonts w:ascii="Verdana" w:eastAsia="Times New Roman" w:hAnsi="Verdana" w:cs="Times New Roman"/>
          <w:color w:val="000000"/>
          <w:sz w:val="22"/>
          <w:szCs w:val="22"/>
        </w:rPr>
        <w:t>I</w:t>
      </w:r>
      <w:r w:rsidR="003D29EF">
        <w:rPr>
          <w:rFonts w:ascii="Verdana" w:eastAsia="Times New Roman" w:hAnsi="Verdana" w:cs="Times New Roman"/>
          <w:color w:val="000000"/>
          <w:sz w:val="22"/>
          <w:szCs w:val="22"/>
        </w:rPr>
        <w:t>mplants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Auditory </w:t>
      </w:r>
      <w:r>
        <w:rPr>
          <w:rFonts w:ascii="Verdana" w:eastAsia="Times New Roman" w:hAnsi="Verdana" w:cs="Times New Roman"/>
          <w:color w:val="000000"/>
          <w:sz w:val="22"/>
          <w:szCs w:val="22"/>
        </w:rPr>
        <w:t xml:space="preserve">and Visual </w:t>
      </w:r>
      <w:r w:rsidR="003D29EF">
        <w:rPr>
          <w:rFonts w:ascii="Verdana" w:eastAsia="Times New Roman" w:hAnsi="Verdana" w:cs="Times New Roman"/>
          <w:color w:val="000000"/>
          <w:sz w:val="22"/>
          <w:szCs w:val="22"/>
        </w:rPr>
        <w:t>Stimuli in Communication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Language and Speech of the Deaf and Hard of Hearing</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Psychological Aspects of Hearing Loss and Counseling Basics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Services in the School Setting</w:t>
      </w:r>
      <w:r w:rsidR="00E605F6">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for Children, Adults, and Elderly Adults</w:t>
      </w:r>
    </w:p>
    <w:p w14:paraId="4B815582" w14:textId="7796EEDA" w:rsidR="003D29EF" w:rsidRPr="00A330C4" w:rsidRDefault="00F47AD3" w:rsidP="003D29EF">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w:t>
      </w:r>
      <w:r w:rsidR="003E6957" w:rsidRPr="003D29EF">
        <w:rPr>
          <w:rFonts w:ascii="Verdana" w:hAnsi="Verdana"/>
          <w:sz w:val="22"/>
          <w:szCs w:val="22"/>
        </w:rPr>
        <w:t xml:space="preserve">At the end of the course, </w:t>
      </w:r>
      <w:r w:rsidR="003D29EF" w:rsidRPr="003D29EF">
        <w:rPr>
          <w:rFonts w:ascii="Verdana" w:hAnsi="Verdana"/>
          <w:color w:val="000000"/>
          <w:sz w:val="22"/>
          <w:szCs w:val="22"/>
        </w:rPr>
        <w:t>students</w:t>
      </w:r>
      <w:r w:rsidR="003D29EF" w:rsidRPr="00A330C4">
        <w:rPr>
          <w:rFonts w:ascii="Verdana" w:hAnsi="Verdana"/>
          <w:color w:val="000000"/>
          <w:sz w:val="22"/>
          <w:szCs w:val="22"/>
        </w:rPr>
        <w:t xml:space="preserve"> will be able to: </w:t>
      </w:r>
    </w:p>
    <w:p w14:paraId="3BBA2EB9" w14:textId="2925FB5B" w:rsidR="003D29EF" w:rsidRPr="003D29EF" w:rsidRDefault="003D29EF" w:rsidP="004F59B9">
      <w:pPr>
        <w:pStyle w:val="ListParagraph"/>
        <w:numPr>
          <w:ilvl w:val="0"/>
          <w:numId w:val="4"/>
        </w:numPr>
        <w:rPr>
          <w:rFonts w:ascii="Verdana" w:eastAsia="Times New Roman" w:hAnsi="Verdana" w:cs="Times New Roman"/>
          <w:color w:val="3D3D3D"/>
          <w:sz w:val="22"/>
          <w:szCs w:val="22"/>
        </w:rPr>
      </w:pPr>
      <w:r w:rsidRPr="003D29EF">
        <w:rPr>
          <w:rFonts w:ascii="Verdana" w:eastAsia="Times New Roman" w:hAnsi="Verdana" w:cs="Times New Roman"/>
          <w:color w:val="000000"/>
          <w:sz w:val="22"/>
          <w:szCs w:val="22"/>
        </w:rPr>
        <w:t>Describe the identification and assessment of aural rehabilitation/habilitation needs in adults and children with hearing loss</w:t>
      </w:r>
    </w:p>
    <w:p w14:paraId="709F4885" w14:textId="3128895B"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Define and contrast auditory and speechreading training for individuals with hearing loss</w:t>
      </w:r>
    </w:p>
    <w:p w14:paraId="29AE03F0" w14:textId="7B2A43D8"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Explain and plan effective counseling and psychological effects of hearing loss in adults and children</w:t>
      </w:r>
    </w:p>
    <w:p w14:paraId="13D9DE24" w14:textId="1F79A2DE"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Compare and contrast hearing aids, cochlear implants, and hearing assistance technology</w:t>
      </w:r>
    </w:p>
    <w:p w14:paraId="1F9FB859" w14:textId="1869D99F" w:rsidR="00E605F6" w:rsidRPr="00E605F6"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Discuss communication modes and reiterate types of audiologic rehabilitation for young and school-aged children</w:t>
      </w:r>
    </w:p>
    <w:p w14:paraId="13424CF3" w14:textId="4D70040D" w:rsidR="00F47AD3" w:rsidRPr="00E605F6" w:rsidRDefault="003D29EF" w:rsidP="004F59B9">
      <w:pPr>
        <w:numPr>
          <w:ilvl w:val="0"/>
          <w:numId w:val="4"/>
        </w:numPr>
        <w:contextualSpacing/>
        <w:rPr>
          <w:rFonts w:ascii="Verdana" w:eastAsia="Times New Roman" w:hAnsi="Verdana" w:cs="Times New Roman"/>
          <w:color w:val="3D3D3D"/>
          <w:sz w:val="22"/>
          <w:szCs w:val="22"/>
        </w:rPr>
      </w:pPr>
      <w:r w:rsidRPr="00E605F6">
        <w:rPr>
          <w:rFonts w:ascii="Verdana" w:eastAsia="Times New Roman" w:hAnsi="Verdana" w:cs="Times New Roman"/>
          <w:color w:val="000000"/>
          <w:sz w:val="22"/>
          <w:szCs w:val="22"/>
        </w:rPr>
        <w:t>Review types of audiologic rehabilitation for elderly adults</w:t>
      </w:r>
    </w:p>
    <w:p w14:paraId="5D5838C5" w14:textId="77777777" w:rsidR="00E605F6" w:rsidRPr="00E605F6" w:rsidRDefault="00E605F6" w:rsidP="00E605F6">
      <w:pPr>
        <w:contextualSpacing/>
        <w:rPr>
          <w:rFonts w:ascii="Verdana" w:eastAsia="Times New Roman" w:hAnsi="Verdana" w:cs="Times New Roman"/>
          <w:color w:val="3D3D3D"/>
          <w:sz w:val="22"/>
          <w:szCs w:val="22"/>
        </w:rPr>
      </w:pPr>
    </w:p>
    <w:p w14:paraId="0722BA8D" w14:textId="4848463F" w:rsidR="006F162F" w:rsidRPr="00031FCE" w:rsidRDefault="006F162F" w:rsidP="00031FCE">
      <w:pPr>
        <w:rPr>
          <w:rFonts w:ascii="Verdana" w:eastAsia="Times New Roman" w:hAnsi="Verdana" w:cs="Times New Roman"/>
          <w:sz w:val="22"/>
          <w:szCs w:val="22"/>
        </w:rPr>
      </w:pPr>
      <w:r w:rsidRPr="003E6957">
        <w:rPr>
          <w:rFonts w:ascii="Verdana" w:hAnsi="Verdana"/>
          <w:sz w:val="22"/>
          <w:szCs w:val="22"/>
          <w:u w:val="single"/>
        </w:rPr>
        <w:t>Required Text</w:t>
      </w:r>
      <w:r w:rsidRPr="003E6957">
        <w:rPr>
          <w:rFonts w:ascii="Verdana" w:hAnsi="Verdana"/>
          <w:sz w:val="22"/>
          <w:szCs w:val="22"/>
        </w:rPr>
        <w:t xml:space="preserve">: </w:t>
      </w:r>
      <w:proofErr w:type="spellStart"/>
      <w:r w:rsidR="00A330C4" w:rsidRPr="00A330C4">
        <w:rPr>
          <w:rFonts w:ascii="Verdana" w:eastAsia="Times New Roman" w:hAnsi="Verdana" w:cs="Times New Roman"/>
          <w:color w:val="000000"/>
          <w:sz w:val="22"/>
          <w:szCs w:val="22"/>
          <w:shd w:val="clear" w:color="auto" w:fill="FFFFFF"/>
        </w:rPr>
        <w:t>Schow</w:t>
      </w:r>
      <w:proofErr w:type="spellEnd"/>
      <w:r w:rsidR="00A330C4" w:rsidRPr="00A330C4">
        <w:rPr>
          <w:rFonts w:ascii="Verdana" w:eastAsia="Times New Roman" w:hAnsi="Verdana" w:cs="Times New Roman"/>
          <w:color w:val="000000"/>
          <w:sz w:val="22"/>
          <w:szCs w:val="22"/>
          <w:shd w:val="clear" w:color="auto" w:fill="FFFFFF"/>
        </w:rPr>
        <w:t xml:space="preserve">, R.L. &amp; </w:t>
      </w:r>
      <w:proofErr w:type="spellStart"/>
      <w:r w:rsidR="00A330C4" w:rsidRPr="00A330C4">
        <w:rPr>
          <w:rFonts w:ascii="Verdana" w:eastAsia="Times New Roman" w:hAnsi="Verdana" w:cs="Times New Roman"/>
          <w:color w:val="000000"/>
          <w:sz w:val="22"/>
          <w:szCs w:val="22"/>
          <w:shd w:val="clear" w:color="auto" w:fill="FFFFFF"/>
        </w:rPr>
        <w:t>Nerbonne</w:t>
      </w:r>
      <w:proofErr w:type="spellEnd"/>
      <w:r w:rsidR="00A330C4" w:rsidRPr="00A330C4">
        <w:rPr>
          <w:rFonts w:ascii="Verdana" w:eastAsia="Times New Roman" w:hAnsi="Verdana" w:cs="Times New Roman"/>
          <w:color w:val="000000"/>
          <w:sz w:val="22"/>
          <w:szCs w:val="22"/>
          <w:shd w:val="clear" w:color="auto" w:fill="FFFFFF"/>
        </w:rPr>
        <w:t>, M.A. (2017).  </w:t>
      </w:r>
      <w:r w:rsidR="00A330C4" w:rsidRPr="00A330C4">
        <w:rPr>
          <w:rFonts w:ascii="Verdana" w:eastAsia="Times New Roman" w:hAnsi="Verdana" w:cs="Times New Roman"/>
          <w:i/>
          <w:iCs/>
          <w:color w:val="000000"/>
          <w:sz w:val="22"/>
          <w:szCs w:val="22"/>
        </w:rPr>
        <w:t>Introduction to Audiologic Rehabilitation</w:t>
      </w:r>
      <w:r w:rsidR="00A330C4" w:rsidRPr="00A330C4">
        <w:rPr>
          <w:rFonts w:ascii="Verdana" w:eastAsia="Times New Roman" w:hAnsi="Verdana" w:cs="Times New Roman"/>
          <w:color w:val="000000"/>
          <w:sz w:val="22"/>
          <w:szCs w:val="22"/>
          <w:shd w:val="clear" w:color="auto" w:fill="FFFFFF"/>
        </w:rPr>
        <w:t>, 7th Edition. New York, NY: Pearson. </w:t>
      </w:r>
      <w:r w:rsidR="00A330C4" w:rsidRPr="00A330C4">
        <w:rPr>
          <w:rFonts w:ascii="Verdana" w:eastAsia="Times New Roman" w:hAnsi="Verdana" w:cs="Times New Roman"/>
          <w:color w:val="000000"/>
          <w:sz w:val="22"/>
          <w:szCs w:val="22"/>
        </w:rPr>
        <w:t>ISBN-13:</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978-0134300788; ISBN-10:</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0134300785</w:t>
      </w:r>
    </w:p>
    <w:p w14:paraId="5A5B79A7" w14:textId="77777777" w:rsidR="006F162F" w:rsidRPr="003E6957" w:rsidRDefault="006F162F" w:rsidP="006F162F">
      <w:pPr>
        <w:autoSpaceDE w:val="0"/>
        <w:autoSpaceDN w:val="0"/>
        <w:adjustRightInd w:val="0"/>
        <w:ind w:firstLine="720"/>
        <w:rPr>
          <w:rFonts w:ascii="Verdana" w:hAnsi="Verdana" w:cs="TimesNewRomanPS-ItalicMT"/>
          <w:i/>
          <w:iCs/>
          <w:sz w:val="22"/>
          <w:szCs w:val="22"/>
        </w:rPr>
      </w:pPr>
    </w:p>
    <w:p w14:paraId="0256F1FC" w14:textId="77777777"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Additional Reading:</w:t>
      </w:r>
    </w:p>
    <w:p w14:paraId="5C8DFCC1" w14:textId="2F834D71" w:rsidR="006F162F" w:rsidRPr="003E6957" w:rsidRDefault="006F162F" w:rsidP="006F162F">
      <w:pPr>
        <w:ind w:right="-720"/>
        <w:rPr>
          <w:rFonts w:ascii="Verdana" w:hAnsi="Verdana"/>
          <w:sz w:val="22"/>
          <w:szCs w:val="22"/>
        </w:rPr>
      </w:pP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lastRenderedPageBreak/>
        <w:t>Course Requirements</w:t>
      </w:r>
      <w:r w:rsidRPr="003E6957">
        <w:rPr>
          <w:rFonts w:ascii="Verdana" w:hAnsi="Verdana"/>
          <w:sz w:val="22"/>
          <w:szCs w:val="22"/>
        </w:rPr>
        <w:t>:</w:t>
      </w:r>
    </w:p>
    <w:p w14:paraId="3FCFADDD" w14:textId="77777777" w:rsidR="00301A17" w:rsidRDefault="00680280" w:rsidP="0077692C">
      <w:pPr>
        <w:rPr>
          <w:rFonts w:ascii="Verdana" w:hAnsi="Verdana"/>
          <w:sz w:val="22"/>
          <w:szCs w:val="22"/>
        </w:rPr>
      </w:pPr>
      <w:r w:rsidRPr="00EE252B">
        <w:rPr>
          <w:rFonts w:ascii="Verdana" w:hAnsi="Verdana"/>
          <w:color w:val="000000" w:themeColor="text1"/>
          <w:sz w:val="22"/>
          <w:szCs w:val="22"/>
        </w:rPr>
        <w:t>Students must have satisfactory completion of all readings, class assignments, and exams.</w:t>
      </w:r>
      <w:r w:rsidR="00A4281D" w:rsidRPr="00EE252B">
        <w:rPr>
          <w:rFonts w:ascii="Verdana" w:hAnsi="Verdana"/>
          <w:color w:val="000000" w:themeColor="text1"/>
          <w:sz w:val="22"/>
          <w:szCs w:val="22"/>
        </w:rPr>
        <w:t xml:space="preserve"> </w:t>
      </w:r>
      <w:r w:rsidR="0077692C" w:rsidRPr="00EE252B">
        <w:rPr>
          <w:rFonts w:ascii="Verdana" w:eastAsia="Times New Roman" w:hAnsi="Verdana" w:cs="Times New Roman"/>
          <w:color w:val="000000" w:themeColor="text1"/>
          <w:sz w:val="22"/>
          <w:szCs w:val="22"/>
          <w:shd w:val="clear" w:color="auto" w:fill="FFFFFF"/>
        </w:rPr>
        <w:t>This course will consist of 12 modules that coincide with the chapters in your textbook. Some of the topics from each chapter are covered in the lectures while other topics are covered in the module assignments.</w:t>
      </w:r>
      <w:r w:rsidR="0077692C" w:rsidRPr="00EE252B">
        <w:rPr>
          <w:rFonts w:ascii="Verdana" w:eastAsia="Times New Roman" w:hAnsi="Verdana" w:cs="Times New Roman"/>
          <w:color w:val="000000" w:themeColor="text1"/>
          <w:sz w:val="22"/>
          <w:szCs w:val="22"/>
        </w:rPr>
        <w:t xml:space="preserve"> Students will also </w:t>
      </w:r>
      <w:r w:rsidR="00A4281D" w:rsidRPr="00EE252B">
        <w:rPr>
          <w:rFonts w:ascii="Verdana" w:hAnsi="Verdana"/>
          <w:color w:val="000000" w:themeColor="text1"/>
          <w:sz w:val="22"/>
          <w:szCs w:val="22"/>
        </w:rPr>
        <w:t xml:space="preserve">take three examinations. Students are to work on </w:t>
      </w:r>
      <w:r w:rsidR="0077692C" w:rsidRPr="00EE252B">
        <w:rPr>
          <w:rFonts w:ascii="Verdana" w:hAnsi="Verdana"/>
          <w:color w:val="000000" w:themeColor="text1"/>
          <w:sz w:val="22"/>
          <w:szCs w:val="22"/>
        </w:rPr>
        <w:t>all assignments</w:t>
      </w:r>
      <w:r w:rsidR="00A4281D" w:rsidRPr="00EE252B">
        <w:rPr>
          <w:rFonts w:ascii="Verdana" w:hAnsi="Verdana"/>
          <w:color w:val="000000" w:themeColor="text1"/>
          <w:sz w:val="22"/>
          <w:szCs w:val="22"/>
        </w:rPr>
        <w:t xml:space="preserve"> </w:t>
      </w:r>
      <w:r w:rsidR="00A4281D" w:rsidRPr="004F59B9">
        <w:rPr>
          <w:rFonts w:ascii="Verdana" w:hAnsi="Verdana"/>
          <w:color w:val="000000" w:themeColor="text1"/>
          <w:sz w:val="22"/>
          <w:szCs w:val="22"/>
          <w:u w:val="single"/>
        </w:rPr>
        <w:t>independently</w:t>
      </w:r>
      <w:r w:rsidR="00A4281D" w:rsidRPr="0077692C">
        <w:rPr>
          <w:rFonts w:ascii="Verdana" w:hAnsi="Verdana"/>
          <w:sz w:val="22"/>
          <w:szCs w:val="22"/>
        </w:rPr>
        <w:t>.</w:t>
      </w:r>
      <w:r w:rsidR="00301A17">
        <w:rPr>
          <w:rFonts w:ascii="Verdana" w:hAnsi="Verdana"/>
          <w:sz w:val="22"/>
          <w:szCs w:val="22"/>
        </w:rPr>
        <w:t xml:space="preserve"> </w:t>
      </w:r>
    </w:p>
    <w:p w14:paraId="4A93AA5F" w14:textId="77777777" w:rsidR="00301A17" w:rsidRDefault="00301A17" w:rsidP="0077692C">
      <w:pPr>
        <w:rPr>
          <w:rFonts w:ascii="Verdana" w:hAnsi="Verdana"/>
          <w:sz w:val="22"/>
          <w:szCs w:val="22"/>
        </w:rPr>
      </w:pPr>
    </w:p>
    <w:p w14:paraId="60AE306A" w14:textId="4BA3014E" w:rsidR="00A64352" w:rsidRDefault="00301A17" w:rsidP="0077692C">
      <w:pPr>
        <w:rPr>
          <w:rFonts w:ascii="Verdana" w:hAnsi="Verdana"/>
          <w:sz w:val="22"/>
          <w:szCs w:val="22"/>
        </w:rPr>
      </w:pPr>
      <w:r>
        <w:rPr>
          <w:rFonts w:ascii="Verdana" w:hAnsi="Verdana"/>
          <w:sz w:val="22"/>
          <w:szCs w:val="22"/>
        </w:rPr>
        <w:t xml:space="preserve">This is a </w:t>
      </w:r>
      <w:r w:rsidRPr="00A64352">
        <w:rPr>
          <w:rFonts w:ascii="Verdana" w:hAnsi="Verdana"/>
          <w:sz w:val="22"/>
          <w:szCs w:val="22"/>
        </w:rPr>
        <w:t>self-paced</w:t>
      </w:r>
      <w:r>
        <w:rPr>
          <w:rFonts w:ascii="Verdana" w:hAnsi="Verdana"/>
          <w:sz w:val="22"/>
          <w:szCs w:val="22"/>
        </w:rPr>
        <w:t xml:space="preserve"> course. </w:t>
      </w:r>
      <w:r w:rsidR="004F59B9">
        <w:rPr>
          <w:rFonts w:ascii="Verdana" w:hAnsi="Verdana"/>
          <w:sz w:val="22"/>
          <w:szCs w:val="22"/>
        </w:rPr>
        <w:t>I</w:t>
      </w:r>
      <w:r w:rsidR="00A64352">
        <w:rPr>
          <w:rFonts w:ascii="Verdana" w:hAnsi="Verdana"/>
          <w:sz w:val="22"/>
          <w:szCs w:val="22"/>
        </w:rPr>
        <w:t xml:space="preserve">t is recommended that students </w:t>
      </w:r>
      <w:r w:rsidR="004F59B9">
        <w:rPr>
          <w:rFonts w:ascii="Verdana" w:hAnsi="Verdana"/>
          <w:sz w:val="22"/>
          <w:szCs w:val="22"/>
        </w:rPr>
        <w:t xml:space="preserve">complete one module per week to stay on track, but students </w:t>
      </w:r>
      <w:r w:rsidR="00A64352">
        <w:rPr>
          <w:rFonts w:ascii="Verdana" w:hAnsi="Verdana"/>
          <w:sz w:val="22"/>
          <w:szCs w:val="22"/>
        </w:rPr>
        <w:t>can</w:t>
      </w:r>
      <w:r w:rsidR="004F59B9">
        <w:rPr>
          <w:rFonts w:ascii="Verdana" w:hAnsi="Verdana"/>
          <w:sz w:val="22"/>
          <w:szCs w:val="22"/>
        </w:rPr>
        <w:t xml:space="preserve"> </w:t>
      </w:r>
      <w:r w:rsidR="00A64352">
        <w:rPr>
          <w:rFonts w:ascii="Verdana" w:hAnsi="Verdana"/>
          <w:sz w:val="22"/>
          <w:szCs w:val="22"/>
        </w:rPr>
        <w:t>choose</w:t>
      </w:r>
      <w:r w:rsidR="004F59B9">
        <w:rPr>
          <w:rFonts w:ascii="Verdana" w:hAnsi="Verdana"/>
          <w:sz w:val="22"/>
          <w:szCs w:val="22"/>
        </w:rPr>
        <w:t xml:space="preserve"> when to complete the</w:t>
      </w:r>
      <w:r w:rsidR="00A64352">
        <w:rPr>
          <w:rFonts w:ascii="Verdana" w:hAnsi="Verdana"/>
          <w:sz w:val="22"/>
          <w:szCs w:val="22"/>
        </w:rPr>
        <w:t>ir</w:t>
      </w:r>
      <w:r w:rsidR="004F59B9">
        <w:rPr>
          <w:rFonts w:ascii="Verdana" w:hAnsi="Verdana"/>
          <w:sz w:val="22"/>
          <w:szCs w:val="22"/>
        </w:rPr>
        <w:t xml:space="preserve"> </w:t>
      </w:r>
      <w:r w:rsidR="00A64352">
        <w:rPr>
          <w:rFonts w:ascii="Verdana" w:hAnsi="Verdana"/>
          <w:sz w:val="22"/>
          <w:szCs w:val="22"/>
        </w:rPr>
        <w:t>assignments</w:t>
      </w:r>
      <w:r w:rsidR="004F59B9">
        <w:rPr>
          <w:rFonts w:ascii="Verdana" w:hAnsi="Verdana"/>
          <w:sz w:val="22"/>
          <w:szCs w:val="22"/>
        </w:rPr>
        <w:t xml:space="preserve"> </w:t>
      </w:r>
      <w:r w:rsidR="0096377A">
        <w:rPr>
          <w:rFonts w:ascii="Verdana" w:hAnsi="Verdana"/>
          <w:sz w:val="22"/>
          <w:szCs w:val="22"/>
        </w:rPr>
        <w:t>if</w:t>
      </w:r>
      <w:r w:rsidR="00A64352">
        <w:rPr>
          <w:rFonts w:ascii="Verdana" w:hAnsi="Verdana"/>
          <w:sz w:val="22"/>
          <w:szCs w:val="22"/>
        </w:rPr>
        <w:t xml:space="preserve"> </w:t>
      </w:r>
      <w:r w:rsidR="004F59B9">
        <w:rPr>
          <w:rFonts w:ascii="Verdana" w:hAnsi="Verdana"/>
          <w:sz w:val="22"/>
          <w:szCs w:val="22"/>
        </w:rPr>
        <w:t xml:space="preserve">all </w:t>
      </w:r>
      <w:r w:rsidR="00A64352">
        <w:rPr>
          <w:rFonts w:ascii="Verdana" w:hAnsi="Verdana"/>
          <w:sz w:val="22"/>
          <w:szCs w:val="22"/>
        </w:rPr>
        <w:t>course requirements</w:t>
      </w:r>
      <w:r w:rsidR="004F59B9">
        <w:rPr>
          <w:rFonts w:ascii="Verdana" w:hAnsi="Verdana"/>
          <w:sz w:val="22"/>
          <w:szCs w:val="22"/>
        </w:rPr>
        <w:t xml:space="preserve"> </w:t>
      </w:r>
      <w:r w:rsidR="00A64352">
        <w:rPr>
          <w:rFonts w:ascii="Verdana" w:hAnsi="Verdana"/>
          <w:sz w:val="22"/>
          <w:szCs w:val="22"/>
        </w:rPr>
        <w:t>are</w:t>
      </w:r>
      <w:r w:rsidR="004F59B9">
        <w:rPr>
          <w:rFonts w:ascii="Verdana" w:hAnsi="Verdana"/>
          <w:sz w:val="22"/>
          <w:szCs w:val="22"/>
        </w:rPr>
        <w:t xml:space="preserve"> submitted before the </w:t>
      </w:r>
      <w:r w:rsidR="00A64352">
        <w:rPr>
          <w:rFonts w:ascii="Verdana" w:hAnsi="Verdana"/>
          <w:sz w:val="22"/>
          <w:szCs w:val="22"/>
        </w:rPr>
        <w:t>end of the course (May 10</w:t>
      </w:r>
      <w:r w:rsidR="00A64352" w:rsidRPr="00A64352">
        <w:rPr>
          <w:rFonts w:ascii="Verdana" w:hAnsi="Verdana"/>
          <w:sz w:val="22"/>
          <w:szCs w:val="22"/>
          <w:vertAlign w:val="superscript"/>
        </w:rPr>
        <w:t>th</w:t>
      </w:r>
      <w:r w:rsidR="00A64352">
        <w:rPr>
          <w:rFonts w:ascii="Verdana" w:hAnsi="Verdana"/>
          <w:sz w:val="22"/>
          <w:szCs w:val="22"/>
        </w:rPr>
        <w:t xml:space="preserve"> at 11:59pm).</w:t>
      </w:r>
      <w:r w:rsidR="004F59B9">
        <w:rPr>
          <w:rFonts w:ascii="Verdana" w:hAnsi="Verdana"/>
          <w:sz w:val="22"/>
          <w:szCs w:val="22"/>
        </w:rPr>
        <w:t xml:space="preserve"> Because this is a self-paced course, it provides students </w:t>
      </w:r>
      <w:r w:rsidR="00A64352">
        <w:rPr>
          <w:rFonts w:ascii="Verdana" w:hAnsi="Verdana"/>
          <w:sz w:val="22"/>
          <w:szCs w:val="22"/>
        </w:rPr>
        <w:t xml:space="preserve">a lot of </w:t>
      </w:r>
      <w:r w:rsidR="004F59B9">
        <w:rPr>
          <w:rFonts w:ascii="Verdana" w:hAnsi="Verdana"/>
          <w:sz w:val="22"/>
          <w:szCs w:val="22"/>
        </w:rPr>
        <w:t>flexibility</w:t>
      </w:r>
      <w:r w:rsidR="00A64352">
        <w:rPr>
          <w:rFonts w:ascii="Verdana" w:hAnsi="Verdana"/>
          <w:sz w:val="22"/>
          <w:szCs w:val="22"/>
        </w:rPr>
        <w:t xml:space="preserve"> in the event of illness etc., </w:t>
      </w:r>
      <w:r w:rsidR="004F59B9">
        <w:rPr>
          <w:rFonts w:ascii="Verdana" w:hAnsi="Verdana"/>
          <w:sz w:val="22"/>
          <w:szCs w:val="22"/>
        </w:rPr>
        <w:t xml:space="preserve">but it does require a high degree of </w:t>
      </w:r>
      <w:r w:rsidR="00A64352">
        <w:rPr>
          <w:rFonts w:ascii="Verdana" w:hAnsi="Verdana"/>
          <w:sz w:val="22"/>
          <w:szCs w:val="22"/>
        </w:rPr>
        <w:t>independence</w:t>
      </w:r>
      <w:r w:rsidR="004F59B9">
        <w:rPr>
          <w:rFonts w:ascii="Verdana" w:hAnsi="Verdana"/>
          <w:sz w:val="22"/>
          <w:szCs w:val="22"/>
        </w:rPr>
        <w:t>.</w:t>
      </w:r>
      <w:r w:rsidR="00A64352">
        <w:rPr>
          <w:rFonts w:ascii="Verdana" w:hAnsi="Verdana"/>
          <w:sz w:val="22"/>
          <w:szCs w:val="22"/>
        </w:rPr>
        <w:t xml:space="preserve"> </w:t>
      </w:r>
    </w:p>
    <w:p w14:paraId="0F51EE35" w14:textId="77777777" w:rsidR="00A64352" w:rsidRDefault="00A64352" w:rsidP="0077692C">
      <w:pPr>
        <w:rPr>
          <w:rFonts w:ascii="Verdana" w:hAnsi="Verdana"/>
          <w:sz w:val="22"/>
          <w:szCs w:val="22"/>
        </w:rPr>
      </w:pPr>
    </w:p>
    <w:p w14:paraId="359B1FBD" w14:textId="15844B85" w:rsidR="006F162F" w:rsidRPr="00A64352" w:rsidRDefault="004F59B9" w:rsidP="0077692C">
      <w:pPr>
        <w:rPr>
          <w:rFonts w:ascii="Verdana" w:hAnsi="Verdana"/>
          <w:sz w:val="22"/>
          <w:szCs w:val="22"/>
        </w:rPr>
      </w:pPr>
      <w:r>
        <w:rPr>
          <w:rFonts w:ascii="Verdana" w:hAnsi="Verdana"/>
          <w:sz w:val="22"/>
          <w:szCs w:val="22"/>
        </w:rPr>
        <w:t>Please note that a</w:t>
      </w:r>
      <w:r w:rsidR="00301A17">
        <w:rPr>
          <w:rFonts w:ascii="Verdana" w:hAnsi="Verdana"/>
          <w:sz w:val="22"/>
          <w:szCs w:val="22"/>
        </w:rPr>
        <w:t xml:space="preserve">ll modules are locked, except the first module. Once the first module </w:t>
      </w:r>
      <w:r w:rsidR="00897144">
        <w:rPr>
          <w:rFonts w:ascii="Verdana" w:hAnsi="Verdana"/>
          <w:sz w:val="22"/>
          <w:szCs w:val="22"/>
        </w:rPr>
        <w:t>has been</w:t>
      </w:r>
      <w:r w:rsidR="00301A17">
        <w:rPr>
          <w:rFonts w:ascii="Verdana" w:hAnsi="Verdana"/>
          <w:sz w:val="22"/>
          <w:szCs w:val="22"/>
        </w:rPr>
        <w:t xml:space="preserve"> completed, the next module will open</w:t>
      </w:r>
      <w:r w:rsidR="00A64352">
        <w:rPr>
          <w:rFonts w:ascii="Verdana" w:hAnsi="Verdana"/>
          <w:sz w:val="22"/>
          <w:szCs w:val="22"/>
        </w:rPr>
        <w:t>, etc</w:t>
      </w:r>
      <w:r w:rsidR="00301A17">
        <w:rPr>
          <w:rFonts w:ascii="Verdana" w:hAnsi="Verdana"/>
          <w:sz w:val="22"/>
          <w:szCs w:val="22"/>
        </w:rPr>
        <w:t xml:space="preserve">. Modules can only be unlocked once </w:t>
      </w:r>
      <w:r>
        <w:rPr>
          <w:rFonts w:ascii="Verdana" w:hAnsi="Verdana"/>
          <w:sz w:val="22"/>
          <w:szCs w:val="22"/>
        </w:rPr>
        <w:t>students</w:t>
      </w:r>
      <w:r w:rsidR="00301A17">
        <w:rPr>
          <w:rFonts w:ascii="Verdana" w:hAnsi="Verdana"/>
          <w:sz w:val="22"/>
          <w:szCs w:val="22"/>
        </w:rPr>
        <w:t xml:space="preserve"> have completed the previous module. </w:t>
      </w:r>
      <w:r w:rsidR="00CC1D42">
        <w:rPr>
          <w:rFonts w:ascii="Verdana" w:hAnsi="Verdana"/>
          <w:sz w:val="22"/>
          <w:szCs w:val="22"/>
        </w:rPr>
        <w:br/>
      </w:r>
    </w:p>
    <w:p w14:paraId="5DCE0D54" w14:textId="4FD31B22" w:rsidR="006F162F" w:rsidRPr="003E6957" w:rsidRDefault="006F162F" w:rsidP="006F162F">
      <w:pPr>
        <w:rPr>
          <w:rFonts w:ascii="Verdana" w:hAnsi="Verdana"/>
          <w:sz w:val="22"/>
          <w:szCs w:val="22"/>
          <w:u w:val="single"/>
        </w:rPr>
      </w:pPr>
      <w:r w:rsidRPr="003E6957">
        <w:rPr>
          <w:rFonts w:ascii="Verdana" w:hAnsi="Verdana"/>
          <w:sz w:val="22"/>
          <w:szCs w:val="22"/>
          <w:u w:val="single"/>
        </w:rPr>
        <w:t>GRADING:</w:t>
      </w:r>
      <w:r w:rsidRPr="003E6957">
        <w:rPr>
          <w:rFonts w:ascii="Verdana" w:hAnsi="Verdana"/>
          <w:sz w:val="22"/>
          <w:szCs w:val="22"/>
          <w:u w:val="single"/>
        </w:rPr>
        <w:br/>
      </w:r>
    </w:p>
    <w:p w14:paraId="481CA400" w14:textId="4B14E141"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u w:val="single"/>
        </w:rPr>
        <w:t xml:space="preserve">Points </w:t>
      </w:r>
    </w:p>
    <w:p w14:paraId="0DCC7C87" w14:textId="38E3F9B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336DD069"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2CC09841" w14:textId="56138AE0"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5FFB2C99" w14:textId="1120BB2E" w:rsidR="006F162F" w:rsidRPr="003E6957" w:rsidRDefault="00252E02" w:rsidP="006F162F">
      <w:pPr>
        <w:rPr>
          <w:rFonts w:ascii="Verdana" w:hAnsi="Verdana"/>
          <w:sz w:val="22"/>
          <w:szCs w:val="22"/>
        </w:rPr>
      </w:pPr>
      <w:r>
        <w:rPr>
          <w:rFonts w:ascii="Verdana" w:hAnsi="Verdana"/>
          <w:sz w:val="22"/>
          <w:szCs w:val="22"/>
        </w:rPr>
        <w:t>Discussions</w:t>
      </w:r>
      <w:r w:rsidR="0077692C">
        <w:rPr>
          <w:rFonts w:ascii="Verdana" w:hAnsi="Verdana"/>
          <w:sz w:val="22"/>
          <w:szCs w:val="22"/>
        </w:rPr>
        <w:t>/Module Assignments</w:t>
      </w:r>
      <w:r w:rsidR="006F162F" w:rsidRPr="003E6957">
        <w:rPr>
          <w:rFonts w:ascii="Verdana" w:hAnsi="Verdana"/>
          <w:sz w:val="22"/>
          <w:szCs w:val="22"/>
        </w:rPr>
        <w:tab/>
      </w:r>
      <w:r w:rsidR="0077692C">
        <w:rPr>
          <w:rFonts w:ascii="Verdana" w:hAnsi="Verdana"/>
          <w:sz w:val="22"/>
          <w:szCs w:val="22"/>
        </w:rPr>
        <w:t>55</w:t>
      </w:r>
      <w:r w:rsidR="006F162F" w:rsidRPr="003E6957">
        <w:rPr>
          <w:rFonts w:ascii="Verdana" w:hAnsi="Verdana"/>
          <w:sz w:val="22"/>
          <w:szCs w:val="22"/>
        </w:rPr>
        <w:tab/>
      </w:r>
      <w:r w:rsidR="006F162F" w:rsidRPr="003E6957">
        <w:rPr>
          <w:rFonts w:ascii="Verdana" w:hAnsi="Verdana"/>
          <w:sz w:val="22"/>
          <w:szCs w:val="22"/>
        </w:rPr>
        <w:tab/>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6EC8CC4E"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Pr="003E6957">
        <w:rPr>
          <w:rFonts w:ascii="Verdana" w:hAnsi="Verdana"/>
          <w:sz w:val="22"/>
          <w:szCs w:val="22"/>
        </w:rPr>
        <w:t xml:space="preserve">. </w:t>
      </w:r>
      <w:r w:rsidR="00B66335" w:rsidRPr="00B66335">
        <w:rPr>
          <w:rFonts w:ascii="Verdana" w:hAnsi="Verdana"/>
          <w:sz w:val="22"/>
          <w:szCs w:val="22"/>
        </w:rPr>
        <w:t xml:space="preserve">No </w:t>
      </w:r>
      <w:proofErr w:type="spellStart"/>
      <w:r w:rsidR="00B66335" w:rsidRPr="00B66335">
        <w:rPr>
          <w:rFonts w:ascii="Verdana" w:hAnsi="Verdana"/>
          <w:sz w:val="22"/>
          <w:szCs w:val="22"/>
        </w:rPr>
        <w:t>make up</w:t>
      </w:r>
      <w:proofErr w:type="spellEnd"/>
      <w:r w:rsidR="00B66335" w:rsidRPr="00B66335">
        <w:rPr>
          <w:rFonts w:ascii="Verdana" w:hAnsi="Verdana"/>
          <w:sz w:val="22"/>
          <w:szCs w:val="22"/>
        </w:rPr>
        <w:t xml:space="preserve"> exams will be provided, except in emergency cases (proof required).</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0B7DCF91" w:rsidR="00F82B3E" w:rsidRPr="003E6957" w:rsidRDefault="00B95112" w:rsidP="00BF1491">
      <w:pPr>
        <w:rPr>
          <w:rFonts w:ascii="Verdana" w:hAnsi="Verdana"/>
          <w:color w:val="000000"/>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w:t>
      </w:r>
      <w:r w:rsidRPr="003E6957">
        <w:rPr>
          <w:rFonts w:ascii="Verdana" w:hAnsi="Verdana" w:cs="Times New Roman"/>
          <w:sz w:val="22"/>
          <w:szCs w:val="22"/>
        </w:rPr>
        <w:lastRenderedPageBreak/>
        <w:t xml:space="preserve">reading the textbook, completing all assignments, and recognizing where further study may be needed. </w:t>
      </w:r>
      <w:r w:rsidR="00301A17">
        <w:rPr>
          <w:rFonts w:ascii="Verdana" w:hAnsi="Verdana" w:cs="Times New Roman"/>
          <w:sz w:val="22"/>
          <w:szCs w:val="22"/>
        </w:rPr>
        <w:t xml:space="preserve"> </w:t>
      </w:r>
    </w:p>
    <w:p w14:paraId="22083B67" w14:textId="77777777" w:rsidR="006F162F" w:rsidRPr="003E6957" w:rsidRDefault="006F162F" w:rsidP="006F162F">
      <w:pPr>
        <w:rPr>
          <w:rFonts w:ascii="Verdana" w:hAnsi="Verdana"/>
          <w:sz w:val="22"/>
          <w:szCs w:val="22"/>
        </w:rPr>
      </w:pPr>
    </w:p>
    <w:p w14:paraId="5637A314" w14:textId="1A46D3EF" w:rsidR="006F162F" w:rsidRPr="003E6957" w:rsidRDefault="006F162F" w:rsidP="006F162F">
      <w:pPr>
        <w:rPr>
          <w:rFonts w:ascii="Verdana" w:hAnsi="Verdana" w:cs="Times New Roman"/>
          <w:sz w:val="22"/>
          <w:szCs w:val="22"/>
        </w:rPr>
      </w:pPr>
      <w:r w:rsidRPr="003E6957">
        <w:rPr>
          <w:rFonts w:ascii="Verdana" w:hAnsi="Verdana" w:cs="Courier New"/>
          <w:color w:val="000000"/>
          <w:sz w:val="22"/>
          <w:szCs w:val="22"/>
          <w:u w:val="single"/>
        </w:rPr>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Any form of academic dishonesty (cheating, plagiarism, etc.) will </w:t>
      </w:r>
      <w:r w:rsidR="00E4234B" w:rsidRPr="003E6957">
        <w:rPr>
          <w:rFonts w:ascii="Verdana" w:hAnsi="Verdana" w:cs="Times New Roman"/>
          <w:sz w:val="22"/>
          <w:szCs w:val="22"/>
          <w:u w:val="single"/>
        </w:rPr>
        <w:t>not</w:t>
      </w:r>
      <w:r w:rsidR="00E4234B" w:rsidRPr="003E6957">
        <w:rPr>
          <w:rFonts w:ascii="Verdana" w:hAnsi="Verdana" w:cs="Times New Roman"/>
          <w:sz w:val="22"/>
          <w:szCs w:val="22"/>
        </w:rPr>
        <w:t xml:space="preserve"> be tolerated and will result in formal disciplinary action. </w:t>
      </w:r>
      <w:r w:rsidRPr="003E6957">
        <w:rPr>
          <w:rFonts w:ascii="Verdana" w:hAnsi="Verdana" w:cs="Courier New"/>
          <w:color w:val="000000"/>
          <w:sz w:val="22"/>
          <w:szCs w:val="22"/>
        </w:rPr>
        <w:t xml:space="preserve">Any suspected case of Academic Dishonestly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 xml:space="preserve">. You </w:t>
      </w:r>
      <w:r w:rsidR="00E4234B" w:rsidRPr="003E6957">
        <w:rPr>
          <w:rFonts w:ascii="Verdana" w:hAnsi="Verdana" w:cs="Courier New"/>
          <w:color w:val="000000"/>
          <w:sz w:val="22"/>
          <w:szCs w:val="22"/>
        </w:rPr>
        <w:t>can</w:t>
      </w:r>
      <w:r w:rsidRPr="003E6957">
        <w:rPr>
          <w:rFonts w:ascii="Verdana" w:hAnsi="Verdana" w:cs="Courier New"/>
          <w:color w:val="000000"/>
          <w:sz w:val="22"/>
          <w:szCs w:val="22"/>
        </w:rPr>
        <w:t xml:space="preserve"> find the </w:t>
      </w:r>
      <w:r w:rsidRPr="003E6957">
        <w:rPr>
          <w:rStyle w:val="yshortcuts"/>
          <w:rFonts w:ascii="Verdana" w:hAnsi="Verdana" w:cs="Courier New"/>
          <w:color w:val="000000"/>
          <w:sz w:val="22"/>
          <w:szCs w:val="22"/>
        </w:rPr>
        <w:t>policy and procedures</w:t>
      </w:r>
      <w:r w:rsidRPr="003E6957">
        <w:rPr>
          <w:rFonts w:ascii="Verdana" w:hAnsi="Verdana" w:cs="Courier New"/>
          <w:color w:val="000000"/>
          <w:sz w:val="22"/>
          <w:szCs w:val="22"/>
        </w:rPr>
        <w:t xml:space="preserve"> at </w:t>
      </w:r>
      <w:hyperlink r:id="rId7" w:tgtFrame="_blank" w:history="1">
        <w:r w:rsidRPr="003E6957">
          <w:rPr>
            <w:rStyle w:val="yshortcuts"/>
            <w:rFonts w:ascii="Verdana" w:hAnsi="Verdana" w:cs="Courier New"/>
            <w:color w:val="0000FF"/>
            <w:sz w:val="22"/>
            <w:szCs w:val="22"/>
            <w:u w:val="single"/>
          </w:rPr>
          <w:t>http://vpaa.unt.edu/academic-integrity.htm</w:t>
        </w:r>
      </w:hyperlink>
      <w:r w:rsidR="00E4234B" w:rsidRPr="003E6957">
        <w:rPr>
          <w:rFonts w:ascii="Verdana" w:hAnsi="Verdana" w:cs="Courier New"/>
          <w:color w:val="000000"/>
          <w:sz w:val="22"/>
          <w:szCs w:val="22"/>
        </w:rPr>
        <w:t>.</w:t>
      </w:r>
      <w:r w:rsidR="00BF1491" w:rsidRPr="003E6957">
        <w:rPr>
          <w:rFonts w:ascii="Verdana" w:hAnsi="Verdana"/>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Pr="003E6957" w:rsidRDefault="006F162F" w:rsidP="006F162F">
      <w:pPr>
        <w:rPr>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8"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9" w:history="1">
        <w:r w:rsidRPr="003E6957">
          <w:rPr>
            <w:rStyle w:val="Hyperlink"/>
            <w:rFonts w:ascii="Verdana" w:hAnsi="Verdana"/>
            <w:sz w:val="22"/>
            <w:szCs w:val="22"/>
          </w:rPr>
          <w:t>http://www.unt.edu/oda</w:t>
        </w:r>
      </w:hyperlink>
    </w:p>
    <w:p w14:paraId="0BB66B51" w14:textId="22398170"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4C41CE1D" w14:textId="77777777" w:rsidR="000E4BE7"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we work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p>
    <w:p w14:paraId="2613CAB4" w14:textId="77777777" w:rsidR="000E4BE7" w:rsidRDefault="000E4BE7" w:rsidP="00F47AD3">
      <w:pPr>
        <w:rPr>
          <w:rFonts w:ascii="Verdana" w:hAnsi="Verdana"/>
          <w:bCs/>
          <w:iCs/>
          <w:sz w:val="22"/>
          <w:szCs w:val="22"/>
        </w:rPr>
      </w:pPr>
    </w:p>
    <w:p w14:paraId="5D49F92F" w14:textId="79E97303" w:rsidR="00CC1D42" w:rsidRPr="003E6957" w:rsidRDefault="00FC775B" w:rsidP="00F47AD3">
      <w:pPr>
        <w:rPr>
          <w:rFonts w:ascii="Verdana" w:hAnsi="Verdana"/>
          <w:sz w:val="22"/>
          <w:szCs w:val="22"/>
        </w:rPr>
      </w:pPr>
      <w:r w:rsidRPr="003E6957">
        <w:rPr>
          <w:rFonts w:ascii="Verdana" w:hAnsi="Verdana"/>
          <w:bCs/>
          <w:iCs/>
          <w:sz w:val="22"/>
          <w:szCs w:val="22"/>
        </w:rPr>
        <w:t xml:space="preserve">If you have any comments or concerns as the semester progresses, please contact the instructor so </w:t>
      </w:r>
      <w:r w:rsidR="000E4BE7">
        <w:rPr>
          <w:rFonts w:ascii="Verdana" w:hAnsi="Verdana"/>
          <w:bCs/>
          <w:iCs/>
          <w:sz w:val="22"/>
          <w:szCs w:val="22"/>
        </w:rPr>
        <w:t>I</w:t>
      </w:r>
      <w:r w:rsidRPr="003E6957">
        <w:rPr>
          <w:rFonts w:ascii="Verdana" w:hAnsi="Verdana"/>
          <w:bCs/>
          <w:iCs/>
          <w:sz w:val="22"/>
          <w:szCs w:val="22"/>
        </w:rPr>
        <w:t xml:space="preserve"> can adequately help and support you before the semester’s end.</w:t>
      </w:r>
      <w:r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4617A3D9" w14:textId="13F587E3" w:rsidR="00B95112" w:rsidRPr="003E6957" w:rsidRDefault="00B95112" w:rsidP="00F47AD3">
      <w:pPr>
        <w:rPr>
          <w:rFonts w:ascii="Verdana" w:hAnsi="Verdana"/>
          <w:sz w:val="22"/>
          <w:szCs w:val="22"/>
        </w:rPr>
      </w:pPr>
    </w:p>
    <w:p w14:paraId="4D6AD0F4" w14:textId="15DEF10B" w:rsidR="00B95112" w:rsidRPr="003E6957" w:rsidRDefault="00B95112" w:rsidP="00F47AD3">
      <w:pPr>
        <w:rPr>
          <w:rFonts w:ascii="Verdana" w:hAnsi="Verdana"/>
          <w:sz w:val="22"/>
          <w:szCs w:val="22"/>
        </w:rPr>
      </w:pPr>
    </w:p>
    <w:p w14:paraId="24D1E2A7" w14:textId="22F0E83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35013EAA" w14:textId="1234CA72" w:rsidR="00B95112" w:rsidRDefault="00B95112" w:rsidP="00F47AD3">
      <w:pPr>
        <w:rPr>
          <w:rFonts w:ascii="Verdana" w:hAnsi="Verdana"/>
          <w:sz w:val="22"/>
          <w:szCs w:val="22"/>
        </w:rPr>
      </w:pPr>
    </w:p>
    <w:p w14:paraId="0E474232" w14:textId="5EC33647" w:rsidR="00301A17" w:rsidRDefault="00301A17" w:rsidP="00F47AD3">
      <w:pPr>
        <w:rPr>
          <w:rFonts w:ascii="Verdana" w:hAnsi="Verdana"/>
          <w:sz w:val="22"/>
          <w:szCs w:val="22"/>
        </w:rPr>
      </w:pPr>
    </w:p>
    <w:p w14:paraId="020631E4" w14:textId="42B4A11D" w:rsidR="00301A17" w:rsidRDefault="00301A17" w:rsidP="00F47AD3">
      <w:pPr>
        <w:rPr>
          <w:rFonts w:ascii="Verdana" w:hAnsi="Verdana"/>
          <w:sz w:val="22"/>
          <w:szCs w:val="22"/>
        </w:rPr>
      </w:pPr>
    </w:p>
    <w:p w14:paraId="2695B29A" w14:textId="57F178FD" w:rsidR="00301A17" w:rsidRDefault="00301A17" w:rsidP="00F47AD3">
      <w:pPr>
        <w:rPr>
          <w:rFonts w:ascii="Verdana" w:hAnsi="Verdana"/>
          <w:sz w:val="22"/>
          <w:szCs w:val="22"/>
        </w:rPr>
      </w:pPr>
    </w:p>
    <w:p w14:paraId="34124BDC" w14:textId="77777777" w:rsidR="00A64352" w:rsidRPr="003E6957" w:rsidRDefault="00A64352" w:rsidP="00F47AD3">
      <w:pPr>
        <w:rPr>
          <w:rFonts w:ascii="Verdana" w:hAnsi="Verdana"/>
          <w:sz w:val="22"/>
          <w:szCs w:val="22"/>
        </w:rPr>
      </w:pPr>
    </w:p>
    <w:tbl>
      <w:tblPr>
        <w:tblStyle w:val="TableGrid"/>
        <w:tblpPr w:leftFromText="180" w:rightFromText="180" w:vertAnchor="text" w:horzAnchor="margin" w:tblpXSpec="center" w:tblpY="798"/>
        <w:tblW w:w="10908" w:type="dxa"/>
        <w:tblLook w:val="04A0" w:firstRow="1" w:lastRow="0" w:firstColumn="1" w:lastColumn="0" w:noHBand="0" w:noVBand="1"/>
      </w:tblPr>
      <w:tblGrid>
        <w:gridCol w:w="1188"/>
        <w:gridCol w:w="1530"/>
        <w:gridCol w:w="5400"/>
        <w:gridCol w:w="2790"/>
      </w:tblGrid>
      <w:tr w:rsidR="00301A17" w:rsidRPr="007F5078" w14:paraId="00A8B9F0" w14:textId="77777777" w:rsidTr="00301A17">
        <w:tc>
          <w:tcPr>
            <w:tcW w:w="1188" w:type="dxa"/>
          </w:tcPr>
          <w:p w14:paraId="2B768FB8" w14:textId="77777777" w:rsidR="00301A17" w:rsidRDefault="00301A17" w:rsidP="00301A17">
            <w:pPr>
              <w:tabs>
                <w:tab w:val="left" w:pos="2520"/>
              </w:tabs>
              <w:contextualSpacing/>
              <w:jc w:val="center"/>
              <w:rPr>
                <w:rFonts w:ascii="Verdana" w:hAnsi="Verdana" w:cs="Arial"/>
                <w:b/>
                <w:sz w:val="20"/>
                <w:szCs w:val="20"/>
              </w:rPr>
            </w:pPr>
          </w:p>
          <w:p w14:paraId="6B1C263E" w14:textId="51DD2238" w:rsidR="00301A17" w:rsidRPr="007F5078" w:rsidRDefault="00301A17" w:rsidP="00301A17">
            <w:pPr>
              <w:tabs>
                <w:tab w:val="left" w:pos="2520"/>
              </w:tabs>
              <w:contextualSpacing/>
              <w:jc w:val="center"/>
              <w:rPr>
                <w:rFonts w:ascii="Verdana" w:hAnsi="Verdana" w:cs="Arial"/>
                <w:b/>
                <w:sz w:val="20"/>
                <w:szCs w:val="20"/>
              </w:rPr>
            </w:pPr>
            <w:r w:rsidRPr="007F5078">
              <w:rPr>
                <w:rFonts w:ascii="Verdana" w:hAnsi="Verdana" w:cs="Arial"/>
                <w:b/>
                <w:sz w:val="20"/>
                <w:szCs w:val="20"/>
              </w:rPr>
              <w:t>MODULE</w:t>
            </w:r>
          </w:p>
        </w:tc>
        <w:tc>
          <w:tcPr>
            <w:tcW w:w="1530" w:type="dxa"/>
          </w:tcPr>
          <w:p w14:paraId="31F3F882" w14:textId="77777777" w:rsidR="00301A17" w:rsidRPr="007F5078" w:rsidRDefault="00301A17" w:rsidP="00301A17">
            <w:pPr>
              <w:tabs>
                <w:tab w:val="left" w:pos="2520"/>
              </w:tabs>
              <w:contextualSpacing/>
              <w:jc w:val="center"/>
              <w:rPr>
                <w:rFonts w:ascii="Verdana" w:hAnsi="Verdana" w:cs="Arial"/>
                <w:b/>
                <w:sz w:val="20"/>
                <w:szCs w:val="20"/>
              </w:rPr>
            </w:pPr>
            <w:r>
              <w:rPr>
                <w:rFonts w:ascii="Verdana" w:hAnsi="Verdana" w:cs="Arial"/>
                <w:b/>
                <w:sz w:val="20"/>
                <w:szCs w:val="20"/>
              </w:rPr>
              <w:t>DUE</w:t>
            </w:r>
            <w:r w:rsidRPr="007F5078">
              <w:rPr>
                <w:rFonts w:ascii="Verdana" w:hAnsi="Verdana" w:cs="Arial"/>
                <w:b/>
                <w:sz w:val="20"/>
                <w:szCs w:val="20"/>
              </w:rPr>
              <w:t xml:space="preserve"> DATE</w:t>
            </w:r>
          </w:p>
        </w:tc>
        <w:tc>
          <w:tcPr>
            <w:tcW w:w="5400" w:type="dxa"/>
          </w:tcPr>
          <w:p w14:paraId="779160ED" w14:textId="77777777" w:rsidR="00301A17" w:rsidRPr="007F5078" w:rsidRDefault="00301A17" w:rsidP="00301A17">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790" w:type="dxa"/>
          </w:tcPr>
          <w:p w14:paraId="1F404BCD" w14:textId="77777777" w:rsidR="00301A17" w:rsidRPr="007F5078" w:rsidRDefault="00301A17" w:rsidP="00301A17">
            <w:pPr>
              <w:contextualSpacing/>
              <w:jc w:val="center"/>
              <w:rPr>
                <w:rFonts w:ascii="Verdana" w:hAnsi="Verdana" w:cs="Arial"/>
                <w:b/>
                <w:sz w:val="20"/>
                <w:szCs w:val="20"/>
              </w:rPr>
            </w:pPr>
            <w:r w:rsidRPr="007F5078">
              <w:rPr>
                <w:rFonts w:ascii="Verdana" w:hAnsi="Verdana" w:cs="Arial"/>
                <w:b/>
                <w:sz w:val="20"/>
                <w:szCs w:val="20"/>
              </w:rPr>
              <w:t>READING</w:t>
            </w:r>
          </w:p>
        </w:tc>
      </w:tr>
      <w:tr w:rsidR="00301A17" w:rsidRPr="007F5078" w14:paraId="5C4237E4" w14:textId="77777777" w:rsidTr="00301A17">
        <w:tc>
          <w:tcPr>
            <w:tcW w:w="1188" w:type="dxa"/>
            <w:vAlign w:val="center"/>
          </w:tcPr>
          <w:p w14:paraId="63F1E415"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Intro</w:t>
            </w:r>
          </w:p>
        </w:tc>
        <w:tc>
          <w:tcPr>
            <w:tcW w:w="1530" w:type="dxa"/>
            <w:vAlign w:val="center"/>
          </w:tcPr>
          <w:p w14:paraId="51C7E6CD"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7CEE1E5C"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560FB219" w14:textId="77777777" w:rsidR="00301A17" w:rsidRPr="007F5078" w:rsidRDefault="00301A17" w:rsidP="00301A17">
            <w:pPr>
              <w:spacing w:after="200" w:line="276" w:lineRule="auto"/>
              <w:ind w:right="-720"/>
              <w:rPr>
                <w:rFonts w:ascii="Verdana" w:hAnsi="Verdana"/>
                <w:sz w:val="20"/>
                <w:szCs w:val="20"/>
              </w:rPr>
            </w:pPr>
            <w:r>
              <w:rPr>
                <w:rFonts w:ascii="Verdana" w:hAnsi="Verdana"/>
                <w:sz w:val="20"/>
                <w:szCs w:val="20"/>
              </w:rPr>
              <w:br/>
              <w:t xml:space="preserve">“Start Here” </w:t>
            </w:r>
          </w:p>
        </w:tc>
        <w:tc>
          <w:tcPr>
            <w:tcW w:w="2790" w:type="dxa"/>
          </w:tcPr>
          <w:p w14:paraId="33303A88" w14:textId="77777777" w:rsidR="00301A17" w:rsidRPr="00301A17" w:rsidRDefault="00301A17" w:rsidP="00301A17">
            <w:pPr>
              <w:contextualSpacing/>
              <w:rPr>
                <w:rFonts w:ascii="Verdana" w:hAnsi="Verdana" w:cs="Arial"/>
                <w:sz w:val="20"/>
                <w:szCs w:val="20"/>
              </w:rPr>
            </w:pPr>
            <w:r>
              <w:rPr>
                <w:rFonts w:ascii="Verdana" w:hAnsi="Verdana" w:cs="Arial"/>
                <w:sz w:val="20"/>
                <w:szCs w:val="20"/>
              </w:rPr>
              <w:br/>
            </w:r>
            <w:r w:rsidRPr="00301A17">
              <w:rPr>
                <w:rFonts w:ascii="Verdana" w:hAnsi="Verdana" w:cs="Arial"/>
                <w:sz w:val="20"/>
                <w:szCs w:val="20"/>
              </w:rPr>
              <w:t>Syllabus</w:t>
            </w:r>
          </w:p>
        </w:tc>
      </w:tr>
      <w:tr w:rsidR="00301A17" w:rsidRPr="007F5078" w14:paraId="5CB0D773" w14:textId="77777777" w:rsidTr="00301A17">
        <w:tc>
          <w:tcPr>
            <w:tcW w:w="1188" w:type="dxa"/>
            <w:vAlign w:val="center"/>
          </w:tcPr>
          <w:p w14:paraId="7367006A"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1</w:t>
            </w:r>
          </w:p>
        </w:tc>
        <w:tc>
          <w:tcPr>
            <w:tcW w:w="1530" w:type="dxa"/>
            <w:vAlign w:val="center"/>
          </w:tcPr>
          <w:p w14:paraId="5187D380"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62C9AC0A"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6DD9F3F7" w14:textId="77777777" w:rsidR="00301A17" w:rsidRPr="007F5078" w:rsidRDefault="00301A17" w:rsidP="00301A17">
            <w:pPr>
              <w:spacing w:after="200" w:line="276" w:lineRule="auto"/>
              <w:ind w:right="-720"/>
              <w:rPr>
                <w:rFonts w:ascii="Verdana" w:hAnsi="Verdana"/>
                <w:sz w:val="20"/>
                <w:szCs w:val="20"/>
              </w:rPr>
            </w:pPr>
            <w:r>
              <w:rPr>
                <w:rFonts w:ascii="Verdana" w:hAnsi="Verdana"/>
                <w:sz w:val="20"/>
                <w:szCs w:val="20"/>
              </w:rPr>
              <w:br/>
              <w:t>Overview of Audiologic Rehabilitation</w:t>
            </w:r>
          </w:p>
        </w:tc>
        <w:tc>
          <w:tcPr>
            <w:tcW w:w="2790" w:type="dxa"/>
          </w:tcPr>
          <w:p w14:paraId="5D713FFE" w14:textId="77777777" w:rsidR="00301A17" w:rsidRPr="007F5078" w:rsidRDefault="00301A17" w:rsidP="00301A17">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w:t>
            </w:r>
          </w:p>
        </w:tc>
      </w:tr>
      <w:tr w:rsidR="00301A17" w:rsidRPr="007F5078" w14:paraId="4C07D5DB" w14:textId="77777777" w:rsidTr="00301A17">
        <w:tc>
          <w:tcPr>
            <w:tcW w:w="1188" w:type="dxa"/>
            <w:vAlign w:val="center"/>
          </w:tcPr>
          <w:p w14:paraId="0746515D" w14:textId="77777777" w:rsidR="00301A17" w:rsidRPr="007F5078" w:rsidRDefault="00301A17" w:rsidP="00301A17">
            <w:pPr>
              <w:contextualSpacing/>
              <w:jc w:val="center"/>
              <w:rPr>
                <w:rFonts w:ascii="Verdana" w:hAnsi="Verdana" w:cs="Arial"/>
                <w:sz w:val="20"/>
                <w:szCs w:val="20"/>
              </w:rPr>
            </w:pPr>
            <w:r w:rsidRPr="007F5078">
              <w:rPr>
                <w:rFonts w:ascii="Verdana" w:hAnsi="Verdana" w:cs="Arial"/>
                <w:sz w:val="20"/>
                <w:szCs w:val="20"/>
              </w:rPr>
              <w:t>2</w:t>
            </w:r>
          </w:p>
        </w:tc>
        <w:tc>
          <w:tcPr>
            <w:tcW w:w="1530" w:type="dxa"/>
            <w:vAlign w:val="center"/>
          </w:tcPr>
          <w:p w14:paraId="2FAC168E"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77EA2125"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6C06874B" w14:textId="77777777" w:rsidR="00301A17" w:rsidRDefault="00301A17" w:rsidP="00301A17">
            <w:pPr>
              <w:contextualSpacing/>
              <w:rPr>
                <w:rFonts w:ascii="Verdana" w:hAnsi="Verdana"/>
                <w:sz w:val="20"/>
                <w:szCs w:val="20"/>
              </w:rPr>
            </w:pPr>
          </w:p>
          <w:p w14:paraId="51813604" w14:textId="77777777" w:rsidR="00301A17" w:rsidRDefault="00301A17" w:rsidP="00301A17">
            <w:pPr>
              <w:contextualSpacing/>
              <w:rPr>
                <w:rFonts w:ascii="Verdana" w:hAnsi="Verdana"/>
                <w:sz w:val="20"/>
                <w:szCs w:val="20"/>
              </w:rPr>
            </w:pPr>
            <w:r>
              <w:rPr>
                <w:rFonts w:ascii="Verdana" w:hAnsi="Verdana"/>
                <w:sz w:val="20"/>
                <w:szCs w:val="20"/>
              </w:rPr>
              <w:t>Hearing Aids and Hearing Assistance Technology</w:t>
            </w:r>
          </w:p>
          <w:p w14:paraId="65021556" w14:textId="77777777" w:rsidR="00301A17" w:rsidRPr="007F5078" w:rsidRDefault="00301A17" w:rsidP="00301A17">
            <w:pPr>
              <w:contextualSpacing/>
              <w:rPr>
                <w:rFonts w:ascii="Verdana" w:hAnsi="Verdana" w:cs="Arial"/>
                <w:sz w:val="20"/>
                <w:szCs w:val="20"/>
              </w:rPr>
            </w:pPr>
          </w:p>
        </w:tc>
        <w:tc>
          <w:tcPr>
            <w:tcW w:w="2790" w:type="dxa"/>
          </w:tcPr>
          <w:p w14:paraId="1BF974F0" w14:textId="77777777" w:rsidR="00301A17" w:rsidRPr="007F5078" w:rsidRDefault="00301A17" w:rsidP="00301A17">
            <w:pPr>
              <w:contextualSpacing/>
              <w:rPr>
                <w:rFonts w:ascii="Verdana" w:hAnsi="Verdana" w:cs="Arial"/>
                <w:sz w:val="20"/>
                <w:szCs w:val="20"/>
                <w:highlight w:val="green"/>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2</w:t>
            </w:r>
          </w:p>
        </w:tc>
      </w:tr>
      <w:tr w:rsidR="00301A17" w:rsidRPr="007F5078" w14:paraId="6E9D459E" w14:textId="77777777" w:rsidTr="00301A17">
        <w:tc>
          <w:tcPr>
            <w:tcW w:w="1188" w:type="dxa"/>
            <w:vAlign w:val="center"/>
          </w:tcPr>
          <w:p w14:paraId="63A41503" w14:textId="77777777" w:rsidR="00301A17" w:rsidRPr="007F5078" w:rsidRDefault="00301A17" w:rsidP="00301A17">
            <w:pPr>
              <w:contextualSpacing/>
              <w:jc w:val="center"/>
              <w:rPr>
                <w:rFonts w:ascii="Verdana" w:hAnsi="Verdana" w:cs="Arial"/>
                <w:sz w:val="20"/>
                <w:szCs w:val="20"/>
              </w:rPr>
            </w:pPr>
            <w:r w:rsidRPr="007F5078">
              <w:rPr>
                <w:rFonts w:ascii="Verdana" w:hAnsi="Verdana" w:cs="Arial"/>
                <w:sz w:val="20"/>
                <w:szCs w:val="20"/>
              </w:rPr>
              <w:t>3</w:t>
            </w:r>
          </w:p>
        </w:tc>
        <w:tc>
          <w:tcPr>
            <w:tcW w:w="1530" w:type="dxa"/>
            <w:vAlign w:val="center"/>
          </w:tcPr>
          <w:p w14:paraId="28C707DB"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76852862"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6D6B30E8" w14:textId="77777777" w:rsidR="00301A17" w:rsidRPr="007F5078" w:rsidRDefault="00301A17" w:rsidP="00301A17">
            <w:pPr>
              <w:contextualSpacing/>
              <w:rPr>
                <w:rFonts w:ascii="Verdana" w:hAnsi="Verdana" w:cs="Arial"/>
                <w:sz w:val="20"/>
                <w:szCs w:val="20"/>
              </w:rPr>
            </w:pPr>
            <w:r>
              <w:rPr>
                <w:rFonts w:ascii="Verdana" w:hAnsi="Verdana"/>
                <w:sz w:val="20"/>
                <w:szCs w:val="20"/>
              </w:rPr>
              <w:br/>
              <w:t>Cochlear Implants</w:t>
            </w:r>
          </w:p>
        </w:tc>
        <w:tc>
          <w:tcPr>
            <w:tcW w:w="2790" w:type="dxa"/>
          </w:tcPr>
          <w:p w14:paraId="4440377B" w14:textId="77777777" w:rsidR="00301A17" w:rsidRPr="009628C7" w:rsidRDefault="00301A17" w:rsidP="00301A17">
            <w:pPr>
              <w:spacing w:after="200" w:line="276" w:lineRule="auto"/>
              <w:ind w:right="-720"/>
              <w:jc w:val="both"/>
              <w:rPr>
                <w:rFonts w:ascii="Verdana" w:hAnsi="Verdana"/>
                <w:sz w:val="20"/>
                <w:szCs w:val="20"/>
              </w:rPr>
            </w:pPr>
            <w:r>
              <w:rPr>
                <w:rFonts w:ascii="Verdana" w:hAnsi="Verdana"/>
                <w:sz w:val="20"/>
                <w:szCs w:val="20"/>
              </w:rPr>
              <w:br/>
              <w:t xml:space="preserve"> </w:t>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3</w:t>
            </w:r>
          </w:p>
        </w:tc>
      </w:tr>
      <w:tr w:rsidR="00301A17" w:rsidRPr="007F5078" w14:paraId="03D3EE5A" w14:textId="77777777" w:rsidTr="00301A17">
        <w:tc>
          <w:tcPr>
            <w:tcW w:w="1188" w:type="dxa"/>
            <w:vAlign w:val="center"/>
          </w:tcPr>
          <w:p w14:paraId="2284B9BC" w14:textId="77777777" w:rsidR="00301A17" w:rsidRPr="007F5078" w:rsidRDefault="00301A17" w:rsidP="00301A17">
            <w:pPr>
              <w:contextualSpacing/>
              <w:jc w:val="center"/>
              <w:rPr>
                <w:rFonts w:ascii="Verdana" w:hAnsi="Verdana" w:cs="Arial"/>
                <w:sz w:val="20"/>
                <w:szCs w:val="20"/>
              </w:rPr>
            </w:pPr>
            <w:r w:rsidRPr="007F5078">
              <w:rPr>
                <w:rFonts w:ascii="Verdana" w:hAnsi="Verdana" w:cs="Arial"/>
                <w:sz w:val="20"/>
                <w:szCs w:val="20"/>
              </w:rPr>
              <w:t>4</w:t>
            </w:r>
          </w:p>
        </w:tc>
        <w:tc>
          <w:tcPr>
            <w:tcW w:w="1530" w:type="dxa"/>
            <w:vAlign w:val="center"/>
          </w:tcPr>
          <w:p w14:paraId="58D6142C"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7D0C2A3"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vAlign w:val="center"/>
          </w:tcPr>
          <w:p w14:paraId="0EC7BB36" w14:textId="77777777" w:rsidR="00301A17" w:rsidRPr="007F5078" w:rsidRDefault="00301A17" w:rsidP="00301A17">
            <w:pPr>
              <w:contextualSpacing/>
              <w:rPr>
                <w:rFonts w:ascii="Verdana" w:hAnsi="Verdana" w:cs="Arial"/>
                <w:sz w:val="20"/>
                <w:szCs w:val="20"/>
              </w:rPr>
            </w:pPr>
          </w:p>
          <w:p w14:paraId="1F65D1D9"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Auditory Stimuli in Communication</w:t>
            </w:r>
          </w:p>
          <w:p w14:paraId="20303366" w14:textId="77777777" w:rsidR="00301A17" w:rsidRPr="007F5078" w:rsidRDefault="00301A17" w:rsidP="00301A17">
            <w:pPr>
              <w:contextualSpacing/>
              <w:rPr>
                <w:rFonts w:ascii="Verdana" w:hAnsi="Verdana" w:cs="Arial"/>
                <w:sz w:val="20"/>
                <w:szCs w:val="20"/>
              </w:rPr>
            </w:pPr>
          </w:p>
        </w:tc>
        <w:tc>
          <w:tcPr>
            <w:tcW w:w="2790" w:type="dxa"/>
            <w:vAlign w:val="center"/>
          </w:tcPr>
          <w:p w14:paraId="7430810E" w14:textId="77777777" w:rsidR="00301A17" w:rsidRPr="007F5078" w:rsidRDefault="00301A17" w:rsidP="00301A17">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4</w:t>
            </w:r>
          </w:p>
        </w:tc>
      </w:tr>
      <w:tr w:rsidR="00301A17" w:rsidRPr="007F5078" w14:paraId="78EB5DC7" w14:textId="77777777" w:rsidTr="00301A17">
        <w:tc>
          <w:tcPr>
            <w:tcW w:w="1188" w:type="dxa"/>
            <w:vAlign w:val="center"/>
          </w:tcPr>
          <w:p w14:paraId="746B9456" w14:textId="77777777" w:rsidR="00301A17" w:rsidRPr="007F5078" w:rsidRDefault="00301A17" w:rsidP="00301A17">
            <w:pPr>
              <w:contextualSpacing/>
              <w:jc w:val="center"/>
              <w:rPr>
                <w:rFonts w:ascii="Verdana" w:hAnsi="Verdana" w:cs="Arial"/>
                <w:sz w:val="20"/>
                <w:szCs w:val="20"/>
              </w:rPr>
            </w:pPr>
          </w:p>
        </w:tc>
        <w:tc>
          <w:tcPr>
            <w:tcW w:w="1530" w:type="dxa"/>
            <w:vAlign w:val="center"/>
          </w:tcPr>
          <w:p w14:paraId="5E26966F"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09660F72"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2B6B4A34" w14:textId="77777777" w:rsidR="00301A17" w:rsidRDefault="00301A17" w:rsidP="00301A17">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4E0A72CC" w14:textId="77777777" w:rsidR="00301A17" w:rsidRPr="007F5078" w:rsidRDefault="00301A17" w:rsidP="00301A17">
            <w:pPr>
              <w:contextualSpacing/>
              <w:rPr>
                <w:rFonts w:ascii="Verdana" w:hAnsi="Verdana" w:cs="Arial"/>
                <w:sz w:val="20"/>
                <w:szCs w:val="20"/>
              </w:rPr>
            </w:pPr>
          </w:p>
        </w:tc>
        <w:tc>
          <w:tcPr>
            <w:tcW w:w="2790" w:type="dxa"/>
          </w:tcPr>
          <w:p w14:paraId="01E2E803" w14:textId="77777777" w:rsidR="00301A17" w:rsidRPr="007F5078" w:rsidRDefault="00301A17" w:rsidP="00301A17">
            <w:pPr>
              <w:contextualSpacing/>
              <w:rPr>
                <w:rFonts w:ascii="Verdana" w:hAnsi="Verdana" w:cs="Arial"/>
                <w:sz w:val="20"/>
                <w:szCs w:val="20"/>
              </w:rPr>
            </w:pPr>
            <w:r>
              <w:rPr>
                <w:rFonts w:ascii="Verdana" w:hAnsi="Verdana"/>
                <w:sz w:val="20"/>
                <w:szCs w:val="20"/>
              </w:rPr>
              <w:br/>
            </w:r>
            <w:r>
              <w:rPr>
                <w:rFonts w:ascii="Verdana" w:hAnsi="Verdana" w:cs="Arial"/>
                <w:sz w:val="20"/>
                <w:szCs w:val="20"/>
              </w:rPr>
              <w:t>Exam I Review</w:t>
            </w:r>
          </w:p>
        </w:tc>
      </w:tr>
      <w:tr w:rsidR="00301A17" w:rsidRPr="007F5078" w14:paraId="7AE9598C" w14:textId="77777777" w:rsidTr="00301A17">
        <w:tc>
          <w:tcPr>
            <w:tcW w:w="1188" w:type="dxa"/>
            <w:vAlign w:val="center"/>
          </w:tcPr>
          <w:p w14:paraId="78799F51"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5</w:t>
            </w:r>
          </w:p>
        </w:tc>
        <w:tc>
          <w:tcPr>
            <w:tcW w:w="1530" w:type="dxa"/>
            <w:vAlign w:val="center"/>
          </w:tcPr>
          <w:p w14:paraId="6CE1D94A"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F59D742"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24A3BDB2" w14:textId="77777777" w:rsidR="00301A17" w:rsidRPr="005E5886" w:rsidRDefault="00301A17" w:rsidP="00301A17">
            <w:pPr>
              <w:spacing w:after="200" w:line="276" w:lineRule="auto"/>
              <w:ind w:right="-720"/>
              <w:rPr>
                <w:rFonts w:ascii="Verdana" w:hAnsi="Verdana"/>
                <w:sz w:val="20"/>
                <w:szCs w:val="20"/>
              </w:rPr>
            </w:pPr>
            <w:r>
              <w:rPr>
                <w:rFonts w:ascii="Verdana" w:hAnsi="Verdana"/>
                <w:sz w:val="20"/>
                <w:szCs w:val="20"/>
              </w:rPr>
              <w:br/>
              <w:t>Visual Stimuli in Communication</w:t>
            </w:r>
          </w:p>
        </w:tc>
        <w:tc>
          <w:tcPr>
            <w:tcW w:w="2790" w:type="dxa"/>
          </w:tcPr>
          <w:p w14:paraId="38B10A6A" w14:textId="77777777" w:rsidR="00301A17" w:rsidRPr="005E5886" w:rsidRDefault="00301A17" w:rsidP="00301A17">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5</w:t>
            </w:r>
          </w:p>
        </w:tc>
      </w:tr>
      <w:tr w:rsidR="00301A17" w:rsidRPr="007F5078" w14:paraId="019433CB" w14:textId="77777777" w:rsidTr="00301A17">
        <w:tc>
          <w:tcPr>
            <w:tcW w:w="1188" w:type="dxa"/>
            <w:vAlign w:val="center"/>
          </w:tcPr>
          <w:p w14:paraId="651D5647"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6</w:t>
            </w:r>
          </w:p>
        </w:tc>
        <w:tc>
          <w:tcPr>
            <w:tcW w:w="1530" w:type="dxa"/>
            <w:vAlign w:val="center"/>
          </w:tcPr>
          <w:p w14:paraId="3183DCE7"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ABE4E1B"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61C72086" w14:textId="77777777" w:rsidR="00301A17" w:rsidRPr="005E5886" w:rsidRDefault="00301A17" w:rsidP="00301A17">
            <w:pPr>
              <w:spacing w:after="200" w:line="276" w:lineRule="auto"/>
              <w:ind w:right="-720"/>
              <w:rPr>
                <w:rFonts w:ascii="Verdana" w:hAnsi="Verdana"/>
                <w:sz w:val="20"/>
                <w:szCs w:val="20"/>
              </w:rPr>
            </w:pPr>
            <w:r>
              <w:rPr>
                <w:rFonts w:ascii="Verdana" w:hAnsi="Verdana"/>
                <w:sz w:val="20"/>
                <w:szCs w:val="20"/>
              </w:rPr>
              <w:br/>
              <w:t>Language and Speech of the Deaf/HH</w:t>
            </w:r>
          </w:p>
        </w:tc>
        <w:tc>
          <w:tcPr>
            <w:tcW w:w="2790" w:type="dxa"/>
          </w:tcPr>
          <w:p w14:paraId="2F378FCB" w14:textId="77777777" w:rsidR="00301A17" w:rsidRPr="005E5886" w:rsidRDefault="00301A17" w:rsidP="00301A17">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6</w:t>
            </w:r>
          </w:p>
        </w:tc>
      </w:tr>
      <w:tr w:rsidR="00301A17" w:rsidRPr="007F5078" w14:paraId="2B8C5D54" w14:textId="77777777" w:rsidTr="00301A17">
        <w:tc>
          <w:tcPr>
            <w:tcW w:w="1188" w:type="dxa"/>
            <w:vAlign w:val="center"/>
          </w:tcPr>
          <w:p w14:paraId="2D93AC71"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7</w:t>
            </w:r>
          </w:p>
        </w:tc>
        <w:tc>
          <w:tcPr>
            <w:tcW w:w="1530" w:type="dxa"/>
            <w:vAlign w:val="center"/>
          </w:tcPr>
          <w:p w14:paraId="154B3FA6"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02D5850F"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vAlign w:val="center"/>
          </w:tcPr>
          <w:p w14:paraId="545E3FB1" w14:textId="77777777" w:rsidR="00301A17" w:rsidRPr="007F5078" w:rsidRDefault="00301A17" w:rsidP="00301A17">
            <w:pPr>
              <w:contextualSpacing/>
              <w:rPr>
                <w:rFonts w:ascii="Verdana" w:hAnsi="Verdana" w:cs="Arial"/>
                <w:sz w:val="20"/>
                <w:szCs w:val="20"/>
              </w:rPr>
            </w:pPr>
          </w:p>
          <w:p w14:paraId="3EBE4414" w14:textId="77777777" w:rsidR="00301A17" w:rsidRDefault="00301A17" w:rsidP="00301A17">
            <w:pPr>
              <w:contextualSpacing/>
              <w:rPr>
                <w:rFonts w:ascii="Verdana" w:hAnsi="Verdana" w:cs="Arial"/>
                <w:sz w:val="20"/>
                <w:szCs w:val="20"/>
              </w:rPr>
            </w:pPr>
            <w:r>
              <w:rPr>
                <w:rFonts w:ascii="Verdana" w:hAnsi="Verdana" w:cs="Arial"/>
                <w:sz w:val="20"/>
                <w:szCs w:val="20"/>
              </w:rPr>
              <w:t xml:space="preserve">Psychological Aspects of HL and Counseling </w:t>
            </w:r>
          </w:p>
          <w:p w14:paraId="2446931A" w14:textId="77777777" w:rsidR="00301A17" w:rsidRPr="007F5078" w:rsidRDefault="00301A17" w:rsidP="00301A17">
            <w:pPr>
              <w:contextualSpacing/>
              <w:rPr>
                <w:rFonts w:ascii="Verdana" w:hAnsi="Verdana" w:cs="Arial"/>
                <w:b/>
                <w:sz w:val="20"/>
                <w:szCs w:val="20"/>
              </w:rPr>
            </w:pPr>
          </w:p>
        </w:tc>
        <w:tc>
          <w:tcPr>
            <w:tcW w:w="2790" w:type="dxa"/>
            <w:vAlign w:val="center"/>
          </w:tcPr>
          <w:p w14:paraId="42860C22" w14:textId="77777777" w:rsidR="00301A17" w:rsidRPr="007F5078" w:rsidRDefault="00301A17" w:rsidP="00301A17">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7</w:t>
            </w:r>
          </w:p>
        </w:tc>
      </w:tr>
      <w:tr w:rsidR="00301A17" w:rsidRPr="007F5078" w14:paraId="126FEE04" w14:textId="77777777" w:rsidTr="00301A17">
        <w:tc>
          <w:tcPr>
            <w:tcW w:w="1188" w:type="dxa"/>
            <w:vAlign w:val="center"/>
          </w:tcPr>
          <w:p w14:paraId="42E52559"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8</w:t>
            </w:r>
          </w:p>
        </w:tc>
        <w:tc>
          <w:tcPr>
            <w:tcW w:w="1530" w:type="dxa"/>
            <w:vAlign w:val="center"/>
          </w:tcPr>
          <w:p w14:paraId="6BD6AC42"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59B5385"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52DFCC63" w14:textId="77777777" w:rsidR="00301A17" w:rsidRPr="005E5886" w:rsidRDefault="00301A17" w:rsidP="00301A17">
            <w:pPr>
              <w:spacing w:after="200" w:line="276" w:lineRule="auto"/>
              <w:ind w:right="-720"/>
              <w:rPr>
                <w:rFonts w:ascii="Verdana" w:hAnsi="Verdana"/>
                <w:sz w:val="20"/>
                <w:szCs w:val="20"/>
              </w:rPr>
            </w:pPr>
            <w:r>
              <w:rPr>
                <w:rFonts w:ascii="Verdana" w:hAnsi="Verdana"/>
                <w:sz w:val="20"/>
                <w:szCs w:val="20"/>
              </w:rPr>
              <w:br/>
              <w:t>Audiologic Rehabilitation in the School Setting</w:t>
            </w:r>
          </w:p>
        </w:tc>
        <w:tc>
          <w:tcPr>
            <w:tcW w:w="2790" w:type="dxa"/>
          </w:tcPr>
          <w:p w14:paraId="6EB0DF35" w14:textId="77777777" w:rsidR="00301A17" w:rsidRPr="005E5886" w:rsidRDefault="00301A17" w:rsidP="00301A17">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8</w:t>
            </w:r>
          </w:p>
        </w:tc>
      </w:tr>
      <w:tr w:rsidR="00301A17" w:rsidRPr="007F5078" w14:paraId="1B9D6D0A" w14:textId="77777777" w:rsidTr="00301A17">
        <w:tc>
          <w:tcPr>
            <w:tcW w:w="1188" w:type="dxa"/>
            <w:vAlign w:val="center"/>
          </w:tcPr>
          <w:p w14:paraId="6B0AC95F" w14:textId="77777777" w:rsidR="00301A17" w:rsidRPr="007F5078" w:rsidRDefault="00301A17" w:rsidP="00301A17">
            <w:pPr>
              <w:contextualSpacing/>
              <w:jc w:val="center"/>
              <w:rPr>
                <w:rFonts w:ascii="Verdana" w:hAnsi="Verdana" w:cs="Arial"/>
                <w:sz w:val="20"/>
                <w:szCs w:val="20"/>
              </w:rPr>
            </w:pPr>
          </w:p>
        </w:tc>
        <w:tc>
          <w:tcPr>
            <w:tcW w:w="1530" w:type="dxa"/>
            <w:vAlign w:val="center"/>
          </w:tcPr>
          <w:p w14:paraId="17DC2B03"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746AE256"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4379EBB0" w14:textId="77777777" w:rsidR="00301A17" w:rsidRPr="005E5886" w:rsidRDefault="00301A17" w:rsidP="00301A17">
            <w:pPr>
              <w:spacing w:after="200" w:line="276" w:lineRule="auto"/>
              <w:ind w:right="-720"/>
              <w:rPr>
                <w:rFonts w:ascii="Verdana" w:hAnsi="Verdana"/>
                <w:sz w:val="20"/>
                <w:szCs w:val="20"/>
              </w:rPr>
            </w:pPr>
            <w:r>
              <w:rPr>
                <w:rFonts w:ascii="Verdana" w:hAnsi="Verdana"/>
                <w:sz w:val="20"/>
                <w:szCs w:val="20"/>
              </w:rPr>
              <w:br/>
              <w:t>EXAM II</w:t>
            </w:r>
          </w:p>
        </w:tc>
        <w:tc>
          <w:tcPr>
            <w:tcW w:w="2790" w:type="dxa"/>
          </w:tcPr>
          <w:p w14:paraId="37538EE3" w14:textId="77777777" w:rsidR="00301A17" w:rsidRPr="005E5886" w:rsidRDefault="00301A17" w:rsidP="00301A17">
            <w:pPr>
              <w:spacing w:after="200" w:line="276" w:lineRule="auto"/>
              <w:ind w:right="-720"/>
              <w:jc w:val="both"/>
              <w:rPr>
                <w:rFonts w:ascii="Verdana" w:hAnsi="Verdana"/>
                <w:sz w:val="20"/>
                <w:szCs w:val="20"/>
              </w:rPr>
            </w:pPr>
            <w:r>
              <w:rPr>
                <w:rFonts w:ascii="Verdana" w:hAnsi="Verdana"/>
                <w:sz w:val="20"/>
                <w:szCs w:val="20"/>
              </w:rPr>
              <w:br/>
              <w:t>Exam II Review</w:t>
            </w:r>
            <w:r w:rsidRPr="005E5886">
              <w:rPr>
                <w:rFonts w:ascii="Verdana" w:hAnsi="Verdana"/>
                <w:sz w:val="20"/>
                <w:szCs w:val="20"/>
              </w:rPr>
              <w:t xml:space="preserve">    </w:t>
            </w:r>
          </w:p>
        </w:tc>
      </w:tr>
      <w:tr w:rsidR="00301A17" w:rsidRPr="007F5078" w14:paraId="616A335C" w14:textId="77777777" w:rsidTr="00301A17">
        <w:tc>
          <w:tcPr>
            <w:tcW w:w="1188" w:type="dxa"/>
            <w:vAlign w:val="center"/>
          </w:tcPr>
          <w:p w14:paraId="016CD28E"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9</w:t>
            </w:r>
          </w:p>
        </w:tc>
        <w:tc>
          <w:tcPr>
            <w:tcW w:w="1530" w:type="dxa"/>
            <w:vAlign w:val="center"/>
          </w:tcPr>
          <w:p w14:paraId="46D654B9"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77D0D75"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037A150E" w14:textId="77777777" w:rsidR="00301A17" w:rsidRDefault="00301A17" w:rsidP="00301A17">
            <w:pPr>
              <w:contextualSpacing/>
              <w:rPr>
                <w:rFonts w:ascii="Verdana" w:hAnsi="Verdana"/>
                <w:sz w:val="20"/>
                <w:szCs w:val="20"/>
              </w:rPr>
            </w:pPr>
            <w:r>
              <w:rPr>
                <w:rFonts w:ascii="Verdana" w:hAnsi="Verdana"/>
                <w:sz w:val="20"/>
                <w:szCs w:val="20"/>
              </w:rPr>
              <w:br/>
              <w:t>Audiologic Rehabilitation for Children</w:t>
            </w:r>
          </w:p>
          <w:p w14:paraId="7D865B80" w14:textId="77777777" w:rsidR="00301A17" w:rsidRPr="007F5078" w:rsidRDefault="00301A17" w:rsidP="00301A17">
            <w:pPr>
              <w:contextualSpacing/>
              <w:rPr>
                <w:rFonts w:ascii="Verdana" w:hAnsi="Verdana" w:cs="Arial"/>
                <w:sz w:val="20"/>
                <w:szCs w:val="20"/>
              </w:rPr>
            </w:pPr>
          </w:p>
        </w:tc>
        <w:tc>
          <w:tcPr>
            <w:tcW w:w="2790" w:type="dxa"/>
          </w:tcPr>
          <w:p w14:paraId="26713E27" w14:textId="77777777" w:rsidR="00301A17" w:rsidRPr="007F5078" w:rsidRDefault="00301A17" w:rsidP="00301A17">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9</w:t>
            </w:r>
          </w:p>
        </w:tc>
      </w:tr>
      <w:tr w:rsidR="00301A17" w:rsidRPr="007F5078" w14:paraId="7C97582C" w14:textId="77777777" w:rsidTr="00301A17">
        <w:tc>
          <w:tcPr>
            <w:tcW w:w="1188" w:type="dxa"/>
            <w:vAlign w:val="center"/>
          </w:tcPr>
          <w:p w14:paraId="42413E6B"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10</w:t>
            </w:r>
          </w:p>
        </w:tc>
        <w:tc>
          <w:tcPr>
            <w:tcW w:w="1530" w:type="dxa"/>
            <w:vAlign w:val="center"/>
          </w:tcPr>
          <w:p w14:paraId="5C045B39"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May 10</w:t>
            </w:r>
            <w:r w:rsidRPr="0011164E">
              <w:rPr>
                <w:rFonts w:ascii="Verdana" w:hAnsi="Verdana" w:cs="Arial"/>
                <w:sz w:val="20"/>
                <w:szCs w:val="20"/>
                <w:vertAlign w:val="superscript"/>
              </w:rPr>
              <w:t>th</w:t>
            </w:r>
          </w:p>
          <w:p w14:paraId="2E2C7712"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tcPr>
          <w:p w14:paraId="7AE0AD73" w14:textId="77777777" w:rsidR="00301A17" w:rsidRDefault="00301A17" w:rsidP="00301A17">
            <w:pPr>
              <w:contextualSpacing/>
              <w:rPr>
                <w:rFonts w:ascii="Verdana" w:hAnsi="Verdana" w:cs="Arial"/>
                <w:bCs/>
                <w:sz w:val="20"/>
                <w:szCs w:val="20"/>
              </w:rPr>
            </w:pPr>
          </w:p>
          <w:p w14:paraId="186B12A9" w14:textId="77777777" w:rsidR="00301A17" w:rsidRDefault="00301A17" w:rsidP="00301A17">
            <w:pPr>
              <w:contextualSpacing/>
              <w:rPr>
                <w:rFonts w:ascii="Verdana" w:hAnsi="Verdana" w:cs="Arial"/>
                <w:bCs/>
                <w:sz w:val="20"/>
                <w:szCs w:val="20"/>
              </w:rPr>
            </w:pPr>
            <w:r>
              <w:rPr>
                <w:rFonts w:ascii="Verdana" w:hAnsi="Verdana" w:cs="Arial"/>
                <w:bCs/>
                <w:sz w:val="20"/>
                <w:szCs w:val="20"/>
              </w:rPr>
              <w:t>Audiologic Rehabilitation for Adults &amp; Elderly Adults</w:t>
            </w:r>
          </w:p>
          <w:p w14:paraId="5EB796DD" w14:textId="77777777" w:rsidR="00301A17" w:rsidRPr="00C3262B" w:rsidRDefault="00301A17" w:rsidP="00301A17">
            <w:pPr>
              <w:contextualSpacing/>
              <w:rPr>
                <w:rFonts w:ascii="Verdana" w:hAnsi="Verdana" w:cs="Arial"/>
                <w:bCs/>
                <w:sz w:val="20"/>
                <w:szCs w:val="20"/>
              </w:rPr>
            </w:pPr>
          </w:p>
        </w:tc>
        <w:tc>
          <w:tcPr>
            <w:tcW w:w="2790" w:type="dxa"/>
          </w:tcPr>
          <w:p w14:paraId="44238256" w14:textId="77777777" w:rsidR="00301A17" w:rsidRDefault="00301A17" w:rsidP="00301A17">
            <w:pPr>
              <w:contextualSpacing/>
              <w:rPr>
                <w:rFonts w:ascii="Verdana" w:hAnsi="Verdana"/>
                <w:sz w:val="20"/>
                <w:szCs w:val="20"/>
              </w:rPr>
            </w:pPr>
          </w:p>
          <w:p w14:paraId="214C0638" w14:textId="77777777" w:rsidR="00301A17" w:rsidRPr="007F5078" w:rsidRDefault="00301A17" w:rsidP="00301A17">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10</w:t>
            </w:r>
          </w:p>
        </w:tc>
      </w:tr>
      <w:tr w:rsidR="00301A17" w:rsidRPr="007F5078" w14:paraId="6F61DA51" w14:textId="77777777" w:rsidTr="00301A17">
        <w:tc>
          <w:tcPr>
            <w:tcW w:w="1188" w:type="dxa"/>
            <w:vAlign w:val="center"/>
          </w:tcPr>
          <w:p w14:paraId="551E9B46" w14:textId="77777777" w:rsidR="00301A17" w:rsidRDefault="00301A17" w:rsidP="00301A17">
            <w:pPr>
              <w:contextualSpacing/>
              <w:jc w:val="center"/>
              <w:rPr>
                <w:rFonts w:ascii="Verdana" w:hAnsi="Verdana" w:cs="Arial"/>
                <w:sz w:val="20"/>
                <w:szCs w:val="20"/>
              </w:rPr>
            </w:pPr>
            <w:r>
              <w:rPr>
                <w:rFonts w:ascii="Verdana" w:hAnsi="Verdana" w:cs="Arial"/>
                <w:sz w:val="20"/>
                <w:szCs w:val="20"/>
              </w:rPr>
              <w:t>11</w:t>
            </w:r>
          </w:p>
        </w:tc>
        <w:tc>
          <w:tcPr>
            <w:tcW w:w="1530" w:type="dxa"/>
            <w:vAlign w:val="center"/>
          </w:tcPr>
          <w:p w14:paraId="1237C00C"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7FCF4A3F" w14:textId="77777777" w:rsidR="00301A17" w:rsidRPr="007F5078"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vAlign w:val="center"/>
          </w:tcPr>
          <w:p w14:paraId="4E605470" w14:textId="77777777" w:rsidR="00301A17" w:rsidRPr="00065F44" w:rsidRDefault="00301A17" w:rsidP="00301A17">
            <w:pPr>
              <w:contextualSpacing/>
              <w:rPr>
                <w:rFonts w:ascii="Verdana" w:hAnsi="Verdana" w:cs="Arial"/>
                <w:sz w:val="12"/>
                <w:szCs w:val="12"/>
              </w:rPr>
            </w:pPr>
            <w:r w:rsidRPr="00065F44">
              <w:rPr>
                <w:rFonts w:ascii="Verdana" w:hAnsi="Verdana" w:cs="Arial"/>
                <w:sz w:val="12"/>
                <w:szCs w:val="12"/>
              </w:rPr>
              <w:t xml:space="preserve">   </w:t>
            </w:r>
          </w:p>
          <w:p w14:paraId="609428C6" w14:textId="77777777" w:rsidR="00301A17" w:rsidRDefault="00301A17" w:rsidP="00301A17">
            <w:pPr>
              <w:contextualSpacing/>
              <w:rPr>
                <w:rFonts w:ascii="Verdana" w:hAnsi="Verdana" w:cs="Arial"/>
                <w:sz w:val="20"/>
                <w:szCs w:val="20"/>
              </w:rPr>
            </w:pPr>
            <w:r>
              <w:rPr>
                <w:rFonts w:ascii="Verdana" w:hAnsi="Verdana" w:cs="Arial"/>
                <w:sz w:val="20"/>
                <w:szCs w:val="20"/>
              </w:rPr>
              <w:t>Case Studies: Children</w:t>
            </w:r>
          </w:p>
          <w:p w14:paraId="2EED16D6" w14:textId="77777777" w:rsidR="00301A17" w:rsidRDefault="00301A17" w:rsidP="00301A17">
            <w:pPr>
              <w:contextualSpacing/>
              <w:rPr>
                <w:rFonts w:ascii="Verdana" w:hAnsi="Verdana" w:cs="Arial"/>
                <w:sz w:val="20"/>
                <w:szCs w:val="20"/>
              </w:rPr>
            </w:pPr>
          </w:p>
        </w:tc>
        <w:tc>
          <w:tcPr>
            <w:tcW w:w="2790" w:type="dxa"/>
            <w:vAlign w:val="center"/>
          </w:tcPr>
          <w:p w14:paraId="5891E097" w14:textId="77777777" w:rsidR="00301A17" w:rsidRDefault="00301A17" w:rsidP="00301A17">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11</w:t>
            </w:r>
          </w:p>
        </w:tc>
      </w:tr>
      <w:tr w:rsidR="00301A17" w:rsidRPr="007F5078" w14:paraId="564B5381" w14:textId="77777777" w:rsidTr="00301A17">
        <w:tc>
          <w:tcPr>
            <w:tcW w:w="1188" w:type="dxa"/>
            <w:vAlign w:val="center"/>
          </w:tcPr>
          <w:p w14:paraId="180150FC" w14:textId="77777777" w:rsidR="00301A17" w:rsidRDefault="00301A17" w:rsidP="00301A17">
            <w:pPr>
              <w:contextualSpacing/>
              <w:jc w:val="center"/>
              <w:rPr>
                <w:rFonts w:ascii="Verdana" w:hAnsi="Verdana" w:cs="Arial"/>
                <w:sz w:val="20"/>
                <w:szCs w:val="20"/>
              </w:rPr>
            </w:pPr>
          </w:p>
          <w:p w14:paraId="058C9B42" w14:textId="77777777" w:rsidR="00301A17" w:rsidRDefault="00301A17" w:rsidP="00301A17">
            <w:pPr>
              <w:contextualSpacing/>
              <w:jc w:val="center"/>
              <w:rPr>
                <w:rFonts w:ascii="Verdana" w:hAnsi="Verdana" w:cs="Arial"/>
                <w:sz w:val="20"/>
                <w:szCs w:val="20"/>
              </w:rPr>
            </w:pPr>
            <w:r>
              <w:rPr>
                <w:rFonts w:ascii="Verdana" w:hAnsi="Verdana" w:cs="Arial"/>
                <w:sz w:val="20"/>
                <w:szCs w:val="20"/>
              </w:rPr>
              <w:t>12</w:t>
            </w:r>
          </w:p>
          <w:p w14:paraId="7E2CDFEE" w14:textId="77777777" w:rsidR="00301A17" w:rsidRDefault="00301A17" w:rsidP="00301A17">
            <w:pPr>
              <w:contextualSpacing/>
              <w:jc w:val="center"/>
              <w:rPr>
                <w:rFonts w:ascii="Verdana" w:hAnsi="Verdana" w:cs="Arial"/>
                <w:sz w:val="20"/>
                <w:szCs w:val="20"/>
              </w:rPr>
            </w:pPr>
          </w:p>
        </w:tc>
        <w:tc>
          <w:tcPr>
            <w:tcW w:w="1530" w:type="dxa"/>
            <w:vAlign w:val="center"/>
          </w:tcPr>
          <w:p w14:paraId="1A97AD11"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47D7258A" w14:textId="77777777" w:rsidR="00301A17"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vAlign w:val="center"/>
          </w:tcPr>
          <w:p w14:paraId="23C7FA19" w14:textId="77777777" w:rsidR="00301A17" w:rsidRDefault="00301A17" w:rsidP="00301A17">
            <w:pPr>
              <w:contextualSpacing/>
              <w:rPr>
                <w:rFonts w:ascii="Verdana" w:hAnsi="Verdana" w:cs="Arial"/>
                <w:sz w:val="20"/>
                <w:szCs w:val="20"/>
              </w:rPr>
            </w:pPr>
            <w:r>
              <w:rPr>
                <w:rFonts w:ascii="Verdana" w:hAnsi="Verdana" w:cs="Arial"/>
                <w:sz w:val="20"/>
                <w:szCs w:val="20"/>
              </w:rPr>
              <w:t>Case Studies: Adults and Elderly Adults</w:t>
            </w:r>
          </w:p>
          <w:p w14:paraId="49D25830" w14:textId="77777777" w:rsidR="00301A17" w:rsidRPr="00065F44" w:rsidRDefault="00301A17" w:rsidP="00301A17">
            <w:pPr>
              <w:contextualSpacing/>
              <w:rPr>
                <w:rFonts w:ascii="Verdana" w:hAnsi="Verdana" w:cs="Arial"/>
                <w:sz w:val="12"/>
                <w:szCs w:val="12"/>
              </w:rPr>
            </w:pPr>
          </w:p>
        </w:tc>
        <w:tc>
          <w:tcPr>
            <w:tcW w:w="2790" w:type="dxa"/>
            <w:vAlign w:val="center"/>
          </w:tcPr>
          <w:p w14:paraId="258E11BD" w14:textId="77777777" w:rsidR="00301A17" w:rsidRDefault="00301A17" w:rsidP="00301A17">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12</w:t>
            </w:r>
          </w:p>
        </w:tc>
      </w:tr>
      <w:tr w:rsidR="00301A17" w:rsidRPr="007F5078" w14:paraId="476A3E19" w14:textId="77777777" w:rsidTr="00301A17">
        <w:tc>
          <w:tcPr>
            <w:tcW w:w="1188" w:type="dxa"/>
            <w:vAlign w:val="center"/>
          </w:tcPr>
          <w:p w14:paraId="22CF5F85" w14:textId="77777777" w:rsidR="00301A17" w:rsidRDefault="00301A17" w:rsidP="00301A17">
            <w:pPr>
              <w:contextualSpacing/>
              <w:jc w:val="center"/>
              <w:rPr>
                <w:rFonts w:ascii="Verdana" w:hAnsi="Verdana" w:cs="Arial"/>
                <w:sz w:val="20"/>
                <w:szCs w:val="20"/>
              </w:rPr>
            </w:pPr>
          </w:p>
        </w:tc>
        <w:tc>
          <w:tcPr>
            <w:tcW w:w="1530" w:type="dxa"/>
            <w:vAlign w:val="center"/>
          </w:tcPr>
          <w:p w14:paraId="08903B20" w14:textId="77777777" w:rsidR="00301A17" w:rsidRPr="007F5078" w:rsidRDefault="00301A17" w:rsidP="00301A17">
            <w:pPr>
              <w:contextualSpacing/>
              <w:jc w:val="center"/>
              <w:rPr>
                <w:rFonts w:ascii="Verdana" w:hAnsi="Verdana" w:cs="Arial"/>
                <w:sz w:val="20"/>
                <w:szCs w:val="20"/>
              </w:rPr>
            </w:pPr>
            <w:r>
              <w:rPr>
                <w:rFonts w:ascii="Verdana" w:hAnsi="Verdana" w:cs="Arial"/>
                <w:sz w:val="20"/>
                <w:szCs w:val="20"/>
              </w:rPr>
              <w:t>May 10</w:t>
            </w:r>
            <w:r w:rsidRPr="0011164E">
              <w:rPr>
                <w:rFonts w:ascii="Verdana" w:hAnsi="Verdana" w:cs="Arial"/>
                <w:sz w:val="20"/>
                <w:szCs w:val="20"/>
                <w:vertAlign w:val="superscript"/>
              </w:rPr>
              <w:t>th</w:t>
            </w:r>
          </w:p>
          <w:p w14:paraId="2038EAE2" w14:textId="77777777" w:rsidR="00301A17" w:rsidRDefault="00301A17" w:rsidP="00301A17">
            <w:pPr>
              <w:contextualSpacing/>
              <w:rPr>
                <w:rFonts w:ascii="Verdana" w:hAnsi="Verdana" w:cs="Arial"/>
                <w:sz w:val="20"/>
                <w:szCs w:val="20"/>
              </w:rPr>
            </w:pPr>
            <w:r>
              <w:rPr>
                <w:rFonts w:ascii="Verdana" w:hAnsi="Verdana" w:cs="Arial"/>
                <w:sz w:val="20"/>
                <w:szCs w:val="20"/>
              </w:rPr>
              <w:t xml:space="preserve">   11:59pm</w:t>
            </w:r>
          </w:p>
        </w:tc>
        <w:tc>
          <w:tcPr>
            <w:tcW w:w="5400" w:type="dxa"/>
            <w:vAlign w:val="center"/>
          </w:tcPr>
          <w:p w14:paraId="429792AE" w14:textId="77777777" w:rsidR="00301A17" w:rsidRDefault="00301A17" w:rsidP="00301A17">
            <w:pPr>
              <w:contextualSpacing/>
              <w:rPr>
                <w:rFonts w:ascii="Verdana" w:hAnsi="Verdana" w:cs="Arial"/>
                <w:sz w:val="12"/>
                <w:szCs w:val="12"/>
              </w:rPr>
            </w:pPr>
          </w:p>
          <w:p w14:paraId="4BE2E7FD" w14:textId="77777777" w:rsidR="00301A17" w:rsidRDefault="00301A17" w:rsidP="00301A17">
            <w:pPr>
              <w:contextualSpacing/>
              <w:rPr>
                <w:rFonts w:ascii="Verdana" w:hAnsi="Verdana" w:cs="Arial"/>
                <w:sz w:val="20"/>
                <w:szCs w:val="20"/>
              </w:rPr>
            </w:pPr>
            <w:r>
              <w:rPr>
                <w:rFonts w:ascii="Verdana" w:hAnsi="Verdana" w:cs="Arial"/>
                <w:sz w:val="20"/>
                <w:szCs w:val="20"/>
              </w:rPr>
              <w:t>EXAM III</w:t>
            </w:r>
          </w:p>
          <w:p w14:paraId="5AEAB963" w14:textId="77777777" w:rsidR="00301A17" w:rsidRPr="00065F44" w:rsidRDefault="00301A17" w:rsidP="00301A17">
            <w:pPr>
              <w:contextualSpacing/>
              <w:rPr>
                <w:rFonts w:ascii="Verdana" w:hAnsi="Verdana" w:cs="Arial"/>
                <w:sz w:val="12"/>
                <w:szCs w:val="12"/>
              </w:rPr>
            </w:pPr>
          </w:p>
        </w:tc>
        <w:tc>
          <w:tcPr>
            <w:tcW w:w="2790" w:type="dxa"/>
            <w:vAlign w:val="center"/>
          </w:tcPr>
          <w:p w14:paraId="79D6FB0E" w14:textId="77777777" w:rsidR="00301A17" w:rsidRDefault="00301A17" w:rsidP="00301A17">
            <w:pPr>
              <w:contextualSpacing/>
              <w:rPr>
                <w:rFonts w:ascii="Verdana" w:hAnsi="Verdana" w:cs="Arial"/>
                <w:sz w:val="20"/>
                <w:szCs w:val="20"/>
              </w:rPr>
            </w:pPr>
            <w:r>
              <w:rPr>
                <w:rFonts w:ascii="Verdana" w:hAnsi="Verdana" w:cs="Arial"/>
                <w:sz w:val="20"/>
                <w:szCs w:val="20"/>
              </w:rPr>
              <w:t>Exam III Review</w:t>
            </w:r>
          </w:p>
        </w:tc>
      </w:tr>
    </w:tbl>
    <w:p w14:paraId="481048DE" w14:textId="6EF31D63" w:rsidR="0011164E" w:rsidRPr="00301A17" w:rsidRDefault="0011164E" w:rsidP="00F47AD3">
      <w:pPr>
        <w:rPr>
          <w:rFonts w:ascii="Verdana" w:eastAsia="Times New Roman" w:hAnsi="Verdana" w:cs="Times New Roman"/>
          <w:sz w:val="20"/>
          <w:szCs w:val="20"/>
        </w:rPr>
      </w:pPr>
      <w:r w:rsidRPr="00301A17">
        <w:rPr>
          <w:rFonts w:ascii="Verdana" w:eastAsia="Times New Roman" w:hAnsi="Verdana" w:cs="Arial"/>
          <w:sz w:val="20"/>
          <w:szCs w:val="20"/>
        </w:rPr>
        <w:t xml:space="preserve">The course calendar below lists all lectures, assignments, and exams. Note the due date for </w:t>
      </w:r>
      <w:r w:rsidRPr="00301A17">
        <w:rPr>
          <w:rFonts w:ascii="Verdana" w:eastAsia="Times New Roman" w:hAnsi="Verdana" w:cs="Arial"/>
          <w:b/>
          <w:bCs/>
          <w:sz w:val="20"/>
          <w:szCs w:val="20"/>
          <w:u w:val="single"/>
        </w:rPr>
        <w:t>all</w:t>
      </w:r>
      <w:r w:rsidRPr="00301A17">
        <w:rPr>
          <w:rFonts w:ascii="Verdana" w:eastAsia="Times New Roman" w:hAnsi="Verdana" w:cs="Arial"/>
          <w:sz w:val="20"/>
          <w:szCs w:val="20"/>
        </w:rPr>
        <w:t xml:space="preserve"> discussion posts, assignments, and exams is </w:t>
      </w:r>
      <w:r w:rsidR="00734000" w:rsidRPr="00301A17">
        <w:rPr>
          <w:rFonts w:ascii="Verdana" w:eastAsia="Times New Roman" w:hAnsi="Verdana" w:cs="Arial"/>
          <w:sz w:val="20"/>
          <w:szCs w:val="20"/>
        </w:rPr>
        <w:t>May 1</w:t>
      </w:r>
      <w:r w:rsidR="00CE186C" w:rsidRPr="00301A17">
        <w:rPr>
          <w:rFonts w:ascii="Verdana" w:eastAsia="Times New Roman" w:hAnsi="Verdana" w:cs="Arial"/>
          <w:sz w:val="20"/>
          <w:szCs w:val="20"/>
        </w:rPr>
        <w:t>0</w:t>
      </w:r>
      <w:r w:rsidRPr="00301A17">
        <w:rPr>
          <w:rFonts w:ascii="Verdana" w:eastAsia="Times New Roman" w:hAnsi="Verdana" w:cs="Arial"/>
          <w:sz w:val="20"/>
          <w:szCs w:val="20"/>
          <w:vertAlign w:val="superscript"/>
        </w:rPr>
        <w:t>th</w:t>
      </w:r>
      <w:r w:rsidRPr="00301A17">
        <w:rPr>
          <w:rFonts w:ascii="Verdana" w:eastAsia="Times New Roman" w:hAnsi="Verdana" w:cs="Arial"/>
          <w:sz w:val="20"/>
          <w:szCs w:val="20"/>
        </w:rPr>
        <w:t xml:space="preserve"> at 11:59pm. It is your responsibility to </w:t>
      </w:r>
      <w:r w:rsidR="00301A17">
        <w:rPr>
          <w:rFonts w:ascii="Verdana" w:eastAsia="Times New Roman" w:hAnsi="Verdana" w:cs="Arial"/>
          <w:sz w:val="20"/>
          <w:szCs w:val="20"/>
        </w:rPr>
        <w:t>en</w:t>
      </w:r>
      <w:r w:rsidRPr="00301A17">
        <w:rPr>
          <w:rFonts w:ascii="Verdana" w:eastAsia="Times New Roman" w:hAnsi="Verdana" w:cs="Arial"/>
          <w:sz w:val="20"/>
          <w:szCs w:val="20"/>
        </w:rPr>
        <w:t>sure that all assignments</w:t>
      </w:r>
      <w:r w:rsidR="00301A17">
        <w:rPr>
          <w:rFonts w:ascii="Verdana" w:eastAsia="Times New Roman" w:hAnsi="Verdana" w:cs="Arial"/>
          <w:sz w:val="20"/>
          <w:szCs w:val="20"/>
        </w:rPr>
        <w:t xml:space="preserve"> </w:t>
      </w:r>
      <w:r w:rsidRPr="00301A17">
        <w:rPr>
          <w:rFonts w:ascii="Verdana" w:eastAsia="Times New Roman" w:hAnsi="Verdana" w:cs="Arial"/>
          <w:sz w:val="20"/>
          <w:szCs w:val="20"/>
        </w:rPr>
        <w:t xml:space="preserve">are completed before the end of the course. </w:t>
      </w:r>
    </w:p>
    <w:sectPr w:rsidR="0011164E" w:rsidRPr="00301A17" w:rsidSect="00301A1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3604"/>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66A3B"/>
    <w:multiLevelType w:val="hybridMultilevel"/>
    <w:tmpl w:val="5DE0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518F"/>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D54"/>
    <w:rsid w:val="000142E0"/>
    <w:rsid w:val="00031FCE"/>
    <w:rsid w:val="00042685"/>
    <w:rsid w:val="00055F43"/>
    <w:rsid w:val="00065F44"/>
    <w:rsid w:val="0007317A"/>
    <w:rsid w:val="000B724B"/>
    <w:rsid w:val="000C02F8"/>
    <w:rsid w:val="000D0AF4"/>
    <w:rsid w:val="000E1A9A"/>
    <w:rsid w:val="000E4BE7"/>
    <w:rsid w:val="000E6D15"/>
    <w:rsid w:val="00102441"/>
    <w:rsid w:val="00106A13"/>
    <w:rsid w:val="0011164E"/>
    <w:rsid w:val="001244E8"/>
    <w:rsid w:val="00191D54"/>
    <w:rsid w:val="001A3086"/>
    <w:rsid w:val="001A6E6F"/>
    <w:rsid w:val="00252E02"/>
    <w:rsid w:val="00255403"/>
    <w:rsid w:val="00256D10"/>
    <w:rsid w:val="00266D2A"/>
    <w:rsid w:val="00284330"/>
    <w:rsid w:val="0029119F"/>
    <w:rsid w:val="00296723"/>
    <w:rsid w:val="002B6C8E"/>
    <w:rsid w:val="002B6FB6"/>
    <w:rsid w:val="00301A17"/>
    <w:rsid w:val="003C7F96"/>
    <w:rsid w:val="003D29EF"/>
    <w:rsid w:val="003E6957"/>
    <w:rsid w:val="00414F90"/>
    <w:rsid w:val="00472ED9"/>
    <w:rsid w:val="004F59B9"/>
    <w:rsid w:val="00504D54"/>
    <w:rsid w:val="00530156"/>
    <w:rsid w:val="00585D49"/>
    <w:rsid w:val="005C6898"/>
    <w:rsid w:val="005D3E12"/>
    <w:rsid w:val="005D5F96"/>
    <w:rsid w:val="005F309F"/>
    <w:rsid w:val="006330F7"/>
    <w:rsid w:val="00633E1C"/>
    <w:rsid w:val="006518AB"/>
    <w:rsid w:val="00657E26"/>
    <w:rsid w:val="00680280"/>
    <w:rsid w:val="006B1BEB"/>
    <w:rsid w:val="006C6164"/>
    <w:rsid w:val="006D6893"/>
    <w:rsid w:val="006D72C6"/>
    <w:rsid w:val="006F097A"/>
    <w:rsid w:val="006F162F"/>
    <w:rsid w:val="0072464E"/>
    <w:rsid w:val="00734000"/>
    <w:rsid w:val="00763116"/>
    <w:rsid w:val="0077692C"/>
    <w:rsid w:val="007824CD"/>
    <w:rsid w:val="007A48A9"/>
    <w:rsid w:val="00831AE6"/>
    <w:rsid w:val="00867ED4"/>
    <w:rsid w:val="008821F9"/>
    <w:rsid w:val="008848BF"/>
    <w:rsid w:val="00897144"/>
    <w:rsid w:val="008C3328"/>
    <w:rsid w:val="0096377A"/>
    <w:rsid w:val="009E1EE2"/>
    <w:rsid w:val="00A22CE3"/>
    <w:rsid w:val="00A330C4"/>
    <w:rsid w:val="00A4281D"/>
    <w:rsid w:val="00A64352"/>
    <w:rsid w:val="00A75F49"/>
    <w:rsid w:val="00A85287"/>
    <w:rsid w:val="00B66335"/>
    <w:rsid w:val="00B67EDB"/>
    <w:rsid w:val="00B7299D"/>
    <w:rsid w:val="00B76773"/>
    <w:rsid w:val="00B95112"/>
    <w:rsid w:val="00BD1FF2"/>
    <w:rsid w:val="00BE31B8"/>
    <w:rsid w:val="00BE5883"/>
    <w:rsid w:val="00BF1491"/>
    <w:rsid w:val="00C02A1F"/>
    <w:rsid w:val="00C064E4"/>
    <w:rsid w:val="00C3262B"/>
    <w:rsid w:val="00C56A49"/>
    <w:rsid w:val="00C96F37"/>
    <w:rsid w:val="00C9794C"/>
    <w:rsid w:val="00CA5638"/>
    <w:rsid w:val="00CC1D42"/>
    <w:rsid w:val="00CE186C"/>
    <w:rsid w:val="00D14DF5"/>
    <w:rsid w:val="00D324DB"/>
    <w:rsid w:val="00D51387"/>
    <w:rsid w:val="00D76031"/>
    <w:rsid w:val="00D76269"/>
    <w:rsid w:val="00DA008E"/>
    <w:rsid w:val="00E20A9D"/>
    <w:rsid w:val="00E35CD6"/>
    <w:rsid w:val="00E4234B"/>
    <w:rsid w:val="00E605F6"/>
    <w:rsid w:val="00E6294A"/>
    <w:rsid w:val="00E9601F"/>
    <w:rsid w:val="00EE252B"/>
    <w:rsid w:val="00F2190F"/>
    <w:rsid w:val="00F40FBD"/>
    <w:rsid w:val="00F47AD3"/>
    <w:rsid w:val="00F82B3E"/>
    <w:rsid w:val="00F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 w:type="paragraph" w:styleId="NormalWeb">
    <w:name w:val="Normal (Web)"/>
    <w:basedOn w:val="Normal"/>
    <w:uiPriority w:val="99"/>
    <w:semiHidden/>
    <w:unhideWhenUsed/>
    <w:rsid w:val="00A330C4"/>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A330C4"/>
  </w:style>
  <w:style w:type="character" w:customStyle="1" w:styleId="apple-converted-space">
    <w:name w:val="apple-converted-space"/>
    <w:basedOn w:val="DefaultParagraphFont"/>
    <w:rsid w:val="00A330C4"/>
  </w:style>
  <w:style w:type="character" w:styleId="Emphasis">
    <w:name w:val="Emphasis"/>
    <w:basedOn w:val="DefaultParagraphFont"/>
    <w:uiPriority w:val="20"/>
    <w:qFormat/>
    <w:rsid w:val="00A330C4"/>
    <w:rPr>
      <w:i/>
      <w:iCs/>
    </w:rPr>
  </w:style>
  <w:style w:type="character" w:styleId="FollowedHyperlink">
    <w:name w:val="FollowedHyperlink"/>
    <w:basedOn w:val="DefaultParagraphFont"/>
    <w:uiPriority w:val="99"/>
    <w:semiHidden/>
    <w:unhideWhenUsed/>
    <w:rsid w:val="00E60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64122801">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 w:id="1497261480">
      <w:bodyDiv w:val="1"/>
      <w:marLeft w:val="0"/>
      <w:marRight w:val="0"/>
      <w:marTop w:val="0"/>
      <w:marBottom w:val="0"/>
      <w:divBdr>
        <w:top w:val="none" w:sz="0" w:space="0" w:color="auto"/>
        <w:left w:val="none" w:sz="0" w:space="0" w:color="auto"/>
        <w:bottom w:val="none" w:sz="0" w:space="0" w:color="auto"/>
        <w:right w:val="none" w:sz="0" w:space="0" w:color="auto"/>
      </w:divBdr>
    </w:div>
    <w:div w:id="212233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http://vpaa.unt.edu/academic-integr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24</cp:revision>
  <dcterms:created xsi:type="dcterms:W3CDTF">2021-12-29T20:54:00Z</dcterms:created>
  <dcterms:modified xsi:type="dcterms:W3CDTF">2022-01-14T04:07:00Z</dcterms:modified>
</cp:coreProperties>
</file>