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F34A3F" w14:textId="4638259F" w:rsidR="003E6957" w:rsidRDefault="003E6957" w:rsidP="00E55FB2">
      <w:pPr>
        <w:rPr>
          <w:rFonts w:ascii="Verdana" w:hAnsi="Verdana"/>
          <w:b/>
        </w:rPr>
      </w:pPr>
      <w:r>
        <w:rPr>
          <w:noProof/>
        </w:rPr>
        <w:drawing>
          <wp:anchor distT="0" distB="0" distL="114300" distR="114300" simplePos="0" relativeHeight="251659264" behindDoc="0" locked="0" layoutInCell="1" allowOverlap="1" wp14:anchorId="73080C77" wp14:editId="755B4606">
            <wp:simplePos x="0" y="0"/>
            <wp:positionH relativeFrom="column">
              <wp:posOffset>2385060</wp:posOffset>
            </wp:positionH>
            <wp:positionV relativeFrom="paragraph">
              <wp:posOffset>1905</wp:posOffset>
            </wp:positionV>
            <wp:extent cx="1854835" cy="1049020"/>
            <wp:effectExtent l="0" t="0" r="0" b="5080"/>
            <wp:wrapSquare wrapText="bothSides"/>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rotWithShape="1">
                    <a:blip r:embed="rId7">
                      <a:extLst>
                        <a:ext uri="{28A0092B-C50C-407E-A947-70E740481C1C}">
                          <a14:useLocalDpi xmlns:a14="http://schemas.microsoft.com/office/drawing/2010/main" val="0"/>
                        </a:ext>
                      </a:extLst>
                    </a:blip>
                    <a:srcRect t="20404" b="23031"/>
                    <a:stretch/>
                  </pic:blipFill>
                  <pic:spPr bwMode="auto">
                    <a:xfrm>
                      <a:off x="0" y="0"/>
                      <a:ext cx="1854835" cy="104902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5ED9023F" w14:textId="77777777" w:rsidR="003E6957" w:rsidRDefault="003E6957" w:rsidP="00191D54">
      <w:pPr>
        <w:jc w:val="center"/>
        <w:rPr>
          <w:rFonts w:ascii="Verdana" w:hAnsi="Verdana"/>
          <w:b/>
        </w:rPr>
      </w:pPr>
    </w:p>
    <w:p w14:paraId="485A2237" w14:textId="77777777" w:rsidR="003E6957" w:rsidRDefault="003E6957" w:rsidP="00191D54">
      <w:pPr>
        <w:jc w:val="center"/>
        <w:rPr>
          <w:rFonts w:ascii="Verdana" w:hAnsi="Verdana"/>
          <w:b/>
        </w:rPr>
      </w:pPr>
    </w:p>
    <w:p w14:paraId="4D3ABEA6" w14:textId="77777777" w:rsidR="003E6957" w:rsidRDefault="003E6957" w:rsidP="00191D54">
      <w:pPr>
        <w:jc w:val="center"/>
        <w:rPr>
          <w:rFonts w:ascii="Verdana" w:hAnsi="Verdana"/>
          <w:b/>
        </w:rPr>
      </w:pPr>
    </w:p>
    <w:p w14:paraId="25A2FA2A" w14:textId="77777777" w:rsidR="003E6957" w:rsidRDefault="003E6957" w:rsidP="003E6957">
      <w:pPr>
        <w:rPr>
          <w:rFonts w:ascii="Verdana" w:hAnsi="Verdana"/>
          <w:b/>
        </w:rPr>
      </w:pPr>
    </w:p>
    <w:p w14:paraId="58E7BE2A" w14:textId="77777777" w:rsidR="001D3018" w:rsidRDefault="001D3018" w:rsidP="00CC1D42">
      <w:pPr>
        <w:jc w:val="center"/>
        <w:rPr>
          <w:rFonts w:ascii="Verdana" w:hAnsi="Verdana"/>
          <w:b/>
          <w:sz w:val="22"/>
          <w:szCs w:val="22"/>
        </w:rPr>
      </w:pPr>
    </w:p>
    <w:p w14:paraId="0365B95D" w14:textId="737EA5A1" w:rsidR="00B76773" w:rsidRPr="003E6957" w:rsidRDefault="00191D54" w:rsidP="007E3A01">
      <w:pPr>
        <w:jc w:val="center"/>
        <w:rPr>
          <w:rFonts w:ascii="Verdana" w:hAnsi="Verdana"/>
          <w:b/>
          <w:sz w:val="22"/>
          <w:szCs w:val="22"/>
        </w:rPr>
      </w:pPr>
      <w:r w:rsidRPr="003E6957">
        <w:rPr>
          <w:rFonts w:ascii="Verdana" w:hAnsi="Verdana"/>
          <w:b/>
          <w:sz w:val="22"/>
          <w:szCs w:val="22"/>
        </w:rPr>
        <w:t xml:space="preserve">ASLP </w:t>
      </w:r>
      <w:r w:rsidR="00A330C4">
        <w:rPr>
          <w:rFonts w:ascii="Verdana" w:hAnsi="Verdana"/>
          <w:b/>
          <w:sz w:val="22"/>
          <w:szCs w:val="22"/>
        </w:rPr>
        <w:t>4045</w:t>
      </w:r>
      <w:r w:rsidR="002616FE">
        <w:rPr>
          <w:rFonts w:ascii="Verdana" w:hAnsi="Verdana"/>
          <w:b/>
          <w:sz w:val="22"/>
          <w:szCs w:val="22"/>
        </w:rPr>
        <w:t>-001</w:t>
      </w:r>
      <w:r w:rsidRPr="003E6957">
        <w:rPr>
          <w:rFonts w:ascii="Verdana" w:hAnsi="Verdana"/>
          <w:b/>
          <w:sz w:val="22"/>
          <w:szCs w:val="22"/>
        </w:rPr>
        <w:t xml:space="preserve">: </w:t>
      </w:r>
      <w:r w:rsidR="00A330C4">
        <w:rPr>
          <w:rFonts w:ascii="Verdana" w:hAnsi="Verdana"/>
          <w:b/>
          <w:sz w:val="22"/>
          <w:szCs w:val="22"/>
        </w:rPr>
        <w:t>Basic Rehabilitative Audiology</w:t>
      </w:r>
    </w:p>
    <w:p w14:paraId="7084DF3A" w14:textId="77777777" w:rsidR="00191D54" w:rsidRPr="003E6957" w:rsidRDefault="00191D54" w:rsidP="00191D54">
      <w:pPr>
        <w:jc w:val="center"/>
        <w:rPr>
          <w:rFonts w:ascii="Verdana" w:hAnsi="Verdana"/>
          <w:b/>
          <w:sz w:val="22"/>
          <w:szCs w:val="22"/>
        </w:rPr>
      </w:pPr>
      <w:r w:rsidRPr="003E6957">
        <w:rPr>
          <w:rFonts w:ascii="Verdana" w:hAnsi="Verdana"/>
          <w:b/>
          <w:sz w:val="22"/>
          <w:szCs w:val="22"/>
        </w:rPr>
        <w:t>Department of Audiology/Speech-Language Pathology</w:t>
      </w:r>
    </w:p>
    <w:p w14:paraId="3474A7FC" w14:textId="77777777" w:rsidR="00191D54" w:rsidRPr="003E6957" w:rsidRDefault="00191D54" w:rsidP="00191D54">
      <w:pPr>
        <w:jc w:val="center"/>
        <w:rPr>
          <w:rFonts w:ascii="Verdana" w:hAnsi="Verdana"/>
          <w:b/>
          <w:sz w:val="22"/>
          <w:szCs w:val="22"/>
        </w:rPr>
      </w:pPr>
      <w:r w:rsidRPr="003E6957">
        <w:rPr>
          <w:rFonts w:ascii="Verdana" w:hAnsi="Verdana"/>
          <w:b/>
          <w:sz w:val="22"/>
          <w:szCs w:val="22"/>
        </w:rPr>
        <w:t>University of North Texas</w:t>
      </w:r>
    </w:p>
    <w:p w14:paraId="7A5D4862" w14:textId="2FCFB01B" w:rsidR="00191D54" w:rsidRPr="003E6957" w:rsidRDefault="000F448E" w:rsidP="00191D54">
      <w:pPr>
        <w:jc w:val="center"/>
        <w:rPr>
          <w:rFonts w:ascii="Verdana" w:hAnsi="Verdana"/>
          <w:b/>
          <w:sz w:val="22"/>
          <w:szCs w:val="22"/>
        </w:rPr>
      </w:pPr>
      <w:r>
        <w:rPr>
          <w:rFonts w:ascii="Verdana" w:hAnsi="Verdana"/>
          <w:b/>
          <w:sz w:val="22"/>
          <w:szCs w:val="22"/>
        </w:rPr>
        <w:t>Fall</w:t>
      </w:r>
      <w:r w:rsidR="00764509">
        <w:rPr>
          <w:rFonts w:ascii="Verdana" w:hAnsi="Verdana"/>
          <w:b/>
          <w:sz w:val="22"/>
          <w:szCs w:val="22"/>
        </w:rPr>
        <w:t xml:space="preserve"> </w:t>
      </w:r>
      <w:r>
        <w:rPr>
          <w:rFonts w:ascii="Verdana" w:hAnsi="Verdana"/>
          <w:b/>
          <w:sz w:val="22"/>
          <w:szCs w:val="22"/>
        </w:rPr>
        <w:t>2024</w:t>
      </w:r>
    </w:p>
    <w:p w14:paraId="67AECFA2" w14:textId="77777777" w:rsidR="00191D54" w:rsidRPr="003E6957" w:rsidRDefault="00191D54" w:rsidP="00191D54">
      <w:pPr>
        <w:jc w:val="center"/>
        <w:rPr>
          <w:rFonts w:ascii="Verdana" w:hAnsi="Verdana"/>
          <w:sz w:val="22"/>
          <w:szCs w:val="22"/>
        </w:rPr>
      </w:pPr>
    </w:p>
    <w:p w14:paraId="6AD60C6C" w14:textId="40C3C19B" w:rsidR="00BF1491" w:rsidRPr="003E6957" w:rsidRDefault="00BF1491" w:rsidP="00191D54">
      <w:pPr>
        <w:rPr>
          <w:rFonts w:ascii="Verdana" w:hAnsi="Verdana"/>
          <w:sz w:val="22"/>
          <w:szCs w:val="22"/>
        </w:rPr>
      </w:pPr>
      <w:r w:rsidRPr="003E6957">
        <w:rPr>
          <w:rFonts w:ascii="Verdana" w:hAnsi="Verdana"/>
          <w:sz w:val="22"/>
          <w:szCs w:val="22"/>
          <w:u w:val="single"/>
        </w:rPr>
        <w:t>Instructor</w:t>
      </w:r>
      <w:r w:rsidRPr="003E6957">
        <w:rPr>
          <w:rFonts w:ascii="Verdana" w:hAnsi="Verdana"/>
          <w:sz w:val="22"/>
          <w:szCs w:val="22"/>
        </w:rPr>
        <w:t xml:space="preserve">: Stephanie D. Ware, </w:t>
      </w:r>
      <w:proofErr w:type="spellStart"/>
      <w:r w:rsidRPr="003E6957">
        <w:rPr>
          <w:rFonts w:ascii="Verdana" w:hAnsi="Verdana"/>
          <w:sz w:val="22"/>
          <w:szCs w:val="22"/>
        </w:rPr>
        <w:t>Au.D</w:t>
      </w:r>
      <w:proofErr w:type="spellEnd"/>
      <w:r w:rsidRPr="003E6957">
        <w:rPr>
          <w:rFonts w:ascii="Verdana" w:hAnsi="Verdana"/>
          <w:sz w:val="22"/>
          <w:szCs w:val="22"/>
        </w:rPr>
        <w:t>.</w:t>
      </w:r>
    </w:p>
    <w:p w14:paraId="30E7253C" w14:textId="1932F9E9" w:rsidR="003E6957" w:rsidRPr="003E6957" w:rsidRDefault="003E6957" w:rsidP="00191D54">
      <w:pPr>
        <w:rPr>
          <w:rFonts w:ascii="Verdana" w:hAnsi="Verdana"/>
          <w:sz w:val="22"/>
          <w:szCs w:val="22"/>
        </w:rPr>
      </w:pPr>
      <w:r w:rsidRPr="003E6957">
        <w:rPr>
          <w:rFonts w:ascii="Verdana" w:hAnsi="Verdana"/>
          <w:sz w:val="22"/>
          <w:szCs w:val="22"/>
          <w:u w:val="single"/>
        </w:rPr>
        <w:t>Class Time</w:t>
      </w:r>
      <w:r w:rsidR="00CC1D42">
        <w:rPr>
          <w:rFonts w:ascii="Verdana" w:hAnsi="Verdana"/>
          <w:sz w:val="22"/>
          <w:szCs w:val="22"/>
          <w:u w:val="single"/>
        </w:rPr>
        <w:t>/</w:t>
      </w:r>
      <w:r w:rsidRPr="003E6957">
        <w:rPr>
          <w:rFonts w:ascii="Verdana" w:hAnsi="Verdana"/>
          <w:sz w:val="22"/>
          <w:szCs w:val="22"/>
          <w:u w:val="single"/>
        </w:rPr>
        <w:t>Location</w:t>
      </w:r>
      <w:r w:rsidRPr="003E6957">
        <w:rPr>
          <w:rFonts w:ascii="Verdana" w:hAnsi="Verdana"/>
          <w:sz w:val="22"/>
          <w:szCs w:val="22"/>
        </w:rPr>
        <w:t>: Online Course</w:t>
      </w:r>
    </w:p>
    <w:p w14:paraId="55ECE1EB" w14:textId="360F5314" w:rsidR="00F47AD3" w:rsidRPr="003E6957" w:rsidRDefault="00530156" w:rsidP="00191D54">
      <w:pPr>
        <w:rPr>
          <w:rFonts w:ascii="Verdana" w:hAnsi="Verdana"/>
          <w:sz w:val="22"/>
          <w:szCs w:val="22"/>
        </w:rPr>
      </w:pPr>
      <w:r w:rsidRPr="003E6957">
        <w:rPr>
          <w:rFonts w:ascii="Verdana" w:hAnsi="Verdana"/>
          <w:sz w:val="22"/>
          <w:szCs w:val="22"/>
          <w:u w:val="single"/>
        </w:rPr>
        <w:t>Email</w:t>
      </w:r>
      <w:r w:rsidRPr="003E6957">
        <w:rPr>
          <w:rFonts w:ascii="Verdana" w:hAnsi="Verdana"/>
          <w:sz w:val="22"/>
          <w:szCs w:val="22"/>
        </w:rPr>
        <w:t xml:space="preserve">: </w:t>
      </w:r>
      <w:hyperlink r:id="rId8" w:history="1">
        <w:r w:rsidR="00E6294A" w:rsidRPr="003E6957">
          <w:rPr>
            <w:rStyle w:val="Hyperlink"/>
            <w:rFonts w:ascii="Verdana" w:hAnsi="Verdana"/>
            <w:color w:val="auto"/>
            <w:sz w:val="22"/>
            <w:szCs w:val="22"/>
            <w:u w:val="none"/>
          </w:rPr>
          <w:t>stephanie.ware@unt.edu</w:t>
        </w:r>
      </w:hyperlink>
      <w:r w:rsidR="006518AB">
        <w:rPr>
          <w:rStyle w:val="Hyperlink"/>
          <w:rFonts w:ascii="Verdana" w:hAnsi="Verdana"/>
          <w:color w:val="auto"/>
          <w:sz w:val="22"/>
          <w:szCs w:val="22"/>
          <w:u w:val="none"/>
        </w:rPr>
        <w:br/>
      </w:r>
      <w:r w:rsidR="00C032EB" w:rsidRPr="00C032EB">
        <w:rPr>
          <w:rFonts w:ascii="Verdana" w:hAnsi="Verdana"/>
          <w:sz w:val="22"/>
          <w:szCs w:val="22"/>
          <w:u w:val="single"/>
        </w:rPr>
        <w:t>Office Hours:</w:t>
      </w:r>
      <w:r w:rsidR="00C032EB">
        <w:rPr>
          <w:rFonts w:ascii="Verdana" w:hAnsi="Verdana"/>
          <w:sz w:val="22"/>
          <w:szCs w:val="22"/>
        </w:rPr>
        <w:t xml:space="preserve"> </w:t>
      </w:r>
      <w:r w:rsidR="00155491">
        <w:rPr>
          <w:rFonts w:ascii="Verdana" w:hAnsi="Verdana"/>
          <w:sz w:val="22"/>
          <w:szCs w:val="22"/>
        </w:rPr>
        <w:t>By appt.</w:t>
      </w:r>
      <w:r w:rsidR="00B1413F">
        <w:rPr>
          <w:rFonts w:ascii="Verdana" w:hAnsi="Verdana"/>
          <w:sz w:val="22"/>
          <w:szCs w:val="22"/>
        </w:rPr>
        <w:t xml:space="preserve"> </w:t>
      </w:r>
      <w:r w:rsidR="00712B14" w:rsidRPr="00712B14">
        <w:rPr>
          <w:rFonts w:ascii="Verdana" w:hAnsi="Verdana"/>
          <w:color w:val="000000"/>
          <w:sz w:val="22"/>
          <w:szCs w:val="22"/>
        </w:rPr>
        <w:t xml:space="preserve">Please email me anytime M-F, </w:t>
      </w:r>
      <w:r w:rsidR="007E3A01">
        <w:rPr>
          <w:rFonts w:ascii="Verdana" w:hAnsi="Verdana"/>
          <w:color w:val="000000"/>
          <w:sz w:val="22"/>
          <w:szCs w:val="22"/>
        </w:rPr>
        <w:t>and</w:t>
      </w:r>
      <w:r w:rsidR="00712B14" w:rsidRPr="00712B14">
        <w:rPr>
          <w:rFonts w:ascii="Verdana" w:hAnsi="Verdana"/>
          <w:color w:val="000000"/>
          <w:sz w:val="22"/>
          <w:szCs w:val="22"/>
        </w:rPr>
        <w:t xml:space="preserve"> we will find a mutually agreeable time to meet over Zoom or in person.</w:t>
      </w:r>
      <w:r w:rsidR="00712B14">
        <w:rPr>
          <w:rFonts w:ascii="-webkit-standard" w:hAnsi="-webkit-standard"/>
          <w:color w:val="000000"/>
          <w:sz w:val="27"/>
          <w:szCs w:val="27"/>
        </w:rPr>
        <w:t> </w:t>
      </w:r>
    </w:p>
    <w:p w14:paraId="22A89218" w14:textId="77777777" w:rsidR="00AD3142" w:rsidRDefault="00F47AD3" w:rsidP="00AD3142">
      <w:pPr>
        <w:pStyle w:val="NormalWeb"/>
        <w:spacing w:before="180" w:beforeAutospacing="0" w:after="180" w:afterAutospacing="0"/>
        <w:rPr>
          <w:rFonts w:ascii="Verdana" w:hAnsi="Verdana"/>
          <w:sz w:val="22"/>
          <w:szCs w:val="22"/>
        </w:rPr>
      </w:pPr>
      <w:r w:rsidRPr="003E6957">
        <w:rPr>
          <w:rFonts w:ascii="Verdana" w:hAnsi="Verdana"/>
          <w:sz w:val="22"/>
          <w:szCs w:val="22"/>
          <w:u w:val="single"/>
        </w:rPr>
        <w:t>Course Objective:</w:t>
      </w:r>
      <w:r w:rsidRPr="003E6957">
        <w:rPr>
          <w:rFonts w:ascii="Verdana" w:hAnsi="Verdana"/>
          <w:sz w:val="22"/>
          <w:szCs w:val="22"/>
        </w:rPr>
        <w:t xml:space="preserve"> </w:t>
      </w:r>
      <w:r w:rsidR="00523108" w:rsidRPr="00523108">
        <w:rPr>
          <w:rFonts w:ascii="Verdana" w:hAnsi="Verdana"/>
          <w:color w:val="000000"/>
          <w:sz w:val="22"/>
          <w:szCs w:val="22"/>
        </w:rPr>
        <w:t>This course will help you understand the consequences of hearing loss as well as recognize the rehabilitative or habilitative strategies to improve the hearing and quality of life in children and adults with hearing loss or other auditory disorders</w:t>
      </w:r>
      <w:r w:rsidR="00523108" w:rsidRPr="00523108">
        <w:rPr>
          <w:rFonts w:ascii="Verdana" w:hAnsi="Verdana"/>
          <w:color w:val="000000"/>
          <w:sz w:val="22"/>
          <w:szCs w:val="22"/>
        </w:rPr>
        <w:t xml:space="preserve">. </w:t>
      </w:r>
      <w:proofErr w:type="spellStart"/>
      <w:r w:rsidR="003D29EF" w:rsidRPr="00523108">
        <w:rPr>
          <w:rFonts w:ascii="Verdana" w:hAnsi="Verdana"/>
          <w:sz w:val="22"/>
          <w:szCs w:val="22"/>
        </w:rPr>
        <w:t>Topics</w:t>
      </w:r>
      <w:proofErr w:type="spellEnd"/>
      <w:r w:rsidR="003D29EF" w:rsidRPr="00523108">
        <w:rPr>
          <w:rFonts w:ascii="Verdana" w:hAnsi="Verdana"/>
          <w:sz w:val="22"/>
          <w:szCs w:val="22"/>
        </w:rPr>
        <w:t xml:space="preserve"> covered during the semester include:</w:t>
      </w:r>
    </w:p>
    <w:p w14:paraId="2C6323B3" w14:textId="37F97285" w:rsidR="00F47AD3" w:rsidRPr="0077692C" w:rsidRDefault="00AD3142" w:rsidP="00AD3142">
      <w:pPr>
        <w:pStyle w:val="NormalWeb"/>
        <w:spacing w:before="180" w:beforeAutospacing="0" w:after="180" w:afterAutospacing="0"/>
        <w:ind w:left="720"/>
        <w:rPr>
          <w:rFonts w:ascii="Verdana" w:hAnsi="Verdana"/>
          <w:color w:val="3D3D3D"/>
          <w:sz w:val="22"/>
          <w:szCs w:val="22"/>
        </w:rPr>
      </w:pPr>
      <w:r>
        <w:rPr>
          <w:rFonts w:ascii="Verdana" w:hAnsi="Verdana"/>
          <w:sz w:val="22"/>
          <w:szCs w:val="22"/>
        </w:rPr>
        <w:t>-</w:t>
      </w:r>
      <w:r w:rsidR="003D29EF">
        <w:rPr>
          <w:rFonts w:ascii="Verdana" w:hAnsi="Verdana"/>
          <w:color w:val="000000"/>
          <w:sz w:val="22"/>
          <w:szCs w:val="22"/>
        </w:rPr>
        <w:t>Overview of</w:t>
      </w:r>
      <w:r w:rsidR="00A330C4" w:rsidRPr="00A330C4">
        <w:rPr>
          <w:rFonts w:ascii="Verdana" w:hAnsi="Verdana"/>
          <w:color w:val="000000"/>
          <w:sz w:val="22"/>
          <w:szCs w:val="22"/>
        </w:rPr>
        <w:t xml:space="preserve"> </w:t>
      </w:r>
      <w:r w:rsidR="006F097A">
        <w:rPr>
          <w:rFonts w:ascii="Verdana" w:hAnsi="Verdana"/>
          <w:color w:val="000000"/>
          <w:sz w:val="22"/>
          <w:szCs w:val="22"/>
        </w:rPr>
        <w:t>A</w:t>
      </w:r>
      <w:r w:rsidR="00A330C4" w:rsidRPr="00A330C4">
        <w:rPr>
          <w:rFonts w:ascii="Verdana" w:hAnsi="Verdana"/>
          <w:color w:val="000000"/>
          <w:sz w:val="22"/>
          <w:szCs w:val="22"/>
        </w:rPr>
        <w:t xml:space="preserve">ural </w:t>
      </w:r>
      <w:r w:rsidR="006F097A">
        <w:rPr>
          <w:rFonts w:ascii="Verdana" w:hAnsi="Verdana"/>
          <w:color w:val="000000"/>
          <w:sz w:val="22"/>
          <w:szCs w:val="22"/>
        </w:rPr>
        <w:t>Re</w:t>
      </w:r>
      <w:r w:rsidR="00A330C4" w:rsidRPr="00A330C4">
        <w:rPr>
          <w:rFonts w:ascii="Verdana" w:hAnsi="Verdana"/>
          <w:color w:val="000000"/>
          <w:sz w:val="22"/>
          <w:szCs w:val="22"/>
        </w:rPr>
        <w:t>habilitation</w:t>
      </w:r>
      <w:r w:rsidR="006F097A">
        <w:rPr>
          <w:rFonts w:ascii="Verdana" w:hAnsi="Verdana"/>
          <w:color w:val="3D3D3D"/>
          <w:sz w:val="22"/>
          <w:szCs w:val="22"/>
        </w:rPr>
        <w:br/>
        <w:t>-</w:t>
      </w:r>
      <w:r w:rsidR="003D29EF">
        <w:rPr>
          <w:rFonts w:ascii="Verdana" w:hAnsi="Verdana"/>
          <w:color w:val="000000"/>
          <w:sz w:val="22"/>
          <w:szCs w:val="22"/>
        </w:rPr>
        <w:t>Hearing Aids and Hearing Assistive Technologies</w:t>
      </w:r>
      <w:r w:rsidR="006F097A">
        <w:rPr>
          <w:rFonts w:ascii="Verdana" w:hAnsi="Verdana"/>
          <w:color w:val="3D3D3D"/>
          <w:sz w:val="22"/>
          <w:szCs w:val="22"/>
        </w:rPr>
        <w:br/>
        <w:t>-</w:t>
      </w:r>
      <w:r w:rsidR="003D29EF">
        <w:rPr>
          <w:rFonts w:ascii="Verdana" w:hAnsi="Verdana"/>
          <w:color w:val="000000"/>
          <w:sz w:val="22"/>
          <w:szCs w:val="22"/>
        </w:rPr>
        <w:t xml:space="preserve">Cochlear </w:t>
      </w:r>
      <w:r w:rsidR="006F097A">
        <w:rPr>
          <w:rFonts w:ascii="Verdana" w:hAnsi="Verdana"/>
          <w:color w:val="000000"/>
          <w:sz w:val="22"/>
          <w:szCs w:val="22"/>
        </w:rPr>
        <w:t>I</w:t>
      </w:r>
      <w:r w:rsidR="003D29EF">
        <w:rPr>
          <w:rFonts w:ascii="Verdana" w:hAnsi="Verdana"/>
          <w:color w:val="000000"/>
          <w:sz w:val="22"/>
          <w:szCs w:val="22"/>
        </w:rPr>
        <w:t>mplants</w:t>
      </w:r>
      <w:r w:rsidR="006F097A">
        <w:rPr>
          <w:rFonts w:ascii="Verdana" w:hAnsi="Verdana"/>
          <w:color w:val="3D3D3D"/>
          <w:sz w:val="22"/>
          <w:szCs w:val="22"/>
        </w:rPr>
        <w:br/>
        <w:t>-</w:t>
      </w:r>
      <w:r w:rsidR="003D29EF">
        <w:rPr>
          <w:rFonts w:ascii="Verdana" w:hAnsi="Verdana"/>
          <w:color w:val="000000"/>
          <w:sz w:val="22"/>
          <w:szCs w:val="22"/>
        </w:rPr>
        <w:t xml:space="preserve">Auditory </w:t>
      </w:r>
      <w:r w:rsidR="006F097A">
        <w:rPr>
          <w:rFonts w:ascii="Verdana" w:hAnsi="Verdana"/>
          <w:color w:val="000000"/>
          <w:sz w:val="22"/>
          <w:szCs w:val="22"/>
        </w:rPr>
        <w:t xml:space="preserve">and Visual </w:t>
      </w:r>
      <w:r w:rsidR="003D29EF">
        <w:rPr>
          <w:rFonts w:ascii="Verdana" w:hAnsi="Verdana"/>
          <w:color w:val="000000"/>
          <w:sz w:val="22"/>
          <w:szCs w:val="22"/>
        </w:rPr>
        <w:t>Stimuli in Communication</w:t>
      </w:r>
      <w:r w:rsidR="006F097A">
        <w:rPr>
          <w:rFonts w:ascii="Verdana" w:hAnsi="Verdana"/>
          <w:color w:val="3D3D3D"/>
          <w:sz w:val="22"/>
          <w:szCs w:val="22"/>
        </w:rPr>
        <w:br/>
        <w:t>-</w:t>
      </w:r>
      <w:r w:rsidR="003D29EF">
        <w:rPr>
          <w:rFonts w:ascii="Verdana" w:hAnsi="Verdana"/>
          <w:color w:val="000000"/>
          <w:sz w:val="22"/>
          <w:szCs w:val="22"/>
        </w:rPr>
        <w:t>Language and Speech of the Deaf and Hard of Hearing</w:t>
      </w:r>
      <w:r w:rsidR="006F097A">
        <w:rPr>
          <w:rFonts w:ascii="Verdana" w:hAnsi="Verdana"/>
          <w:color w:val="3D3D3D"/>
          <w:sz w:val="22"/>
          <w:szCs w:val="22"/>
        </w:rPr>
        <w:br/>
        <w:t>-</w:t>
      </w:r>
      <w:r w:rsidR="003D29EF">
        <w:rPr>
          <w:rFonts w:ascii="Verdana" w:hAnsi="Verdana"/>
          <w:color w:val="000000"/>
          <w:sz w:val="22"/>
          <w:szCs w:val="22"/>
        </w:rPr>
        <w:t>Psychological Aspects of Hearing Loss and Counseling Basics</w:t>
      </w:r>
      <w:r w:rsidR="006F097A">
        <w:rPr>
          <w:rFonts w:ascii="Verdana" w:hAnsi="Verdana"/>
          <w:color w:val="3D3D3D"/>
          <w:sz w:val="22"/>
          <w:szCs w:val="22"/>
        </w:rPr>
        <w:br/>
        <w:t>-</w:t>
      </w:r>
      <w:r w:rsidR="003D29EF">
        <w:rPr>
          <w:rFonts w:ascii="Verdana" w:hAnsi="Verdana"/>
          <w:color w:val="000000"/>
          <w:sz w:val="22"/>
          <w:szCs w:val="22"/>
        </w:rPr>
        <w:t>Audiologic Rehabilitation Services in the School Setting</w:t>
      </w:r>
      <w:r w:rsidR="00E605F6">
        <w:rPr>
          <w:rFonts w:ascii="Verdana" w:hAnsi="Verdana"/>
          <w:color w:val="3D3D3D"/>
          <w:sz w:val="22"/>
          <w:szCs w:val="22"/>
        </w:rPr>
        <w:br/>
        <w:t>-</w:t>
      </w:r>
      <w:r w:rsidR="003D29EF">
        <w:rPr>
          <w:rFonts w:ascii="Verdana" w:hAnsi="Verdana"/>
          <w:color w:val="000000"/>
          <w:sz w:val="22"/>
          <w:szCs w:val="22"/>
        </w:rPr>
        <w:t>Audiologic Rehabilitation for Children, Adults, and Elderly Adults</w:t>
      </w:r>
    </w:p>
    <w:p w14:paraId="4B815582" w14:textId="7796EEDA" w:rsidR="003D29EF" w:rsidRPr="00A330C4" w:rsidRDefault="00F47AD3" w:rsidP="003D29EF">
      <w:pPr>
        <w:pStyle w:val="NormalWeb"/>
        <w:spacing w:before="180" w:beforeAutospacing="0" w:after="180" w:afterAutospacing="0"/>
        <w:rPr>
          <w:rFonts w:ascii="Verdana" w:hAnsi="Verdana"/>
          <w:color w:val="3D3D3D"/>
          <w:sz w:val="22"/>
          <w:szCs w:val="22"/>
        </w:rPr>
      </w:pPr>
      <w:r w:rsidRPr="003E6957">
        <w:rPr>
          <w:rFonts w:ascii="Verdana" w:hAnsi="Verdana"/>
          <w:sz w:val="22"/>
          <w:szCs w:val="22"/>
          <w:u w:val="single"/>
        </w:rPr>
        <w:t>Learning Outcomes</w:t>
      </w:r>
      <w:r w:rsidRPr="003E6957">
        <w:rPr>
          <w:rFonts w:ascii="Verdana" w:hAnsi="Verdana"/>
          <w:sz w:val="22"/>
          <w:szCs w:val="22"/>
        </w:rPr>
        <w:t>:</w:t>
      </w:r>
      <w:r w:rsidR="003E6957">
        <w:rPr>
          <w:rFonts w:ascii="Verdana" w:hAnsi="Verdana"/>
          <w:sz w:val="22"/>
          <w:szCs w:val="22"/>
        </w:rPr>
        <w:t xml:space="preserve"> </w:t>
      </w:r>
      <w:r w:rsidR="003E6957" w:rsidRPr="003D29EF">
        <w:rPr>
          <w:rFonts w:ascii="Verdana" w:hAnsi="Verdana"/>
          <w:sz w:val="22"/>
          <w:szCs w:val="22"/>
        </w:rPr>
        <w:t xml:space="preserve">At the end of the course, </w:t>
      </w:r>
      <w:r w:rsidR="003D29EF" w:rsidRPr="003D29EF">
        <w:rPr>
          <w:rFonts w:ascii="Verdana" w:hAnsi="Verdana"/>
          <w:color w:val="000000"/>
          <w:sz w:val="22"/>
          <w:szCs w:val="22"/>
        </w:rPr>
        <w:t>students</w:t>
      </w:r>
      <w:r w:rsidR="003D29EF" w:rsidRPr="00A330C4">
        <w:rPr>
          <w:rFonts w:ascii="Verdana" w:hAnsi="Verdana"/>
          <w:color w:val="000000"/>
          <w:sz w:val="22"/>
          <w:szCs w:val="22"/>
        </w:rPr>
        <w:t xml:space="preserve"> will be able to: </w:t>
      </w:r>
    </w:p>
    <w:p w14:paraId="3BBA2EB9" w14:textId="2925FB5B" w:rsidR="003D29EF" w:rsidRPr="003D29EF" w:rsidRDefault="003D29EF" w:rsidP="004F59B9">
      <w:pPr>
        <w:pStyle w:val="ListParagraph"/>
        <w:numPr>
          <w:ilvl w:val="0"/>
          <w:numId w:val="4"/>
        </w:numPr>
        <w:rPr>
          <w:rFonts w:ascii="Verdana" w:eastAsia="Times New Roman" w:hAnsi="Verdana" w:cs="Times New Roman"/>
          <w:color w:val="3D3D3D"/>
          <w:sz w:val="22"/>
          <w:szCs w:val="22"/>
        </w:rPr>
      </w:pPr>
      <w:r w:rsidRPr="003D29EF">
        <w:rPr>
          <w:rFonts w:ascii="Verdana" w:eastAsia="Times New Roman" w:hAnsi="Verdana" w:cs="Times New Roman"/>
          <w:color w:val="000000"/>
          <w:sz w:val="22"/>
          <w:szCs w:val="22"/>
        </w:rPr>
        <w:t>Describe the identification and assessment of aural rehabilitation/habilitation needs in adults and children with hearing loss</w:t>
      </w:r>
    </w:p>
    <w:p w14:paraId="709F4885" w14:textId="3128895B" w:rsidR="003D29EF" w:rsidRPr="00A330C4" w:rsidRDefault="003D29EF" w:rsidP="004F59B9">
      <w:pPr>
        <w:numPr>
          <w:ilvl w:val="0"/>
          <w:numId w:val="4"/>
        </w:numPr>
        <w:contextualSpacing/>
        <w:rPr>
          <w:rFonts w:ascii="Verdana" w:eastAsia="Times New Roman" w:hAnsi="Verdana" w:cs="Times New Roman"/>
          <w:color w:val="3D3D3D"/>
          <w:sz w:val="22"/>
          <w:szCs w:val="22"/>
        </w:rPr>
      </w:pPr>
      <w:r w:rsidRPr="00A330C4">
        <w:rPr>
          <w:rFonts w:ascii="Verdana" w:eastAsia="Times New Roman" w:hAnsi="Verdana" w:cs="Times New Roman"/>
          <w:color w:val="000000"/>
          <w:sz w:val="22"/>
          <w:szCs w:val="22"/>
        </w:rPr>
        <w:t>Define and contrast auditory and speechreading training for individuals with hearing loss</w:t>
      </w:r>
    </w:p>
    <w:p w14:paraId="29AE03F0" w14:textId="7B2A43D8" w:rsidR="003D29EF" w:rsidRPr="00A330C4" w:rsidRDefault="003D29EF" w:rsidP="004F59B9">
      <w:pPr>
        <w:numPr>
          <w:ilvl w:val="0"/>
          <w:numId w:val="4"/>
        </w:numPr>
        <w:contextualSpacing/>
        <w:rPr>
          <w:rFonts w:ascii="Verdana" w:eastAsia="Times New Roman" w:hAnsi="Verdana" w:cs="Times New Roman"/>
          <w:color w:val="3D3D3D"/>
          <w:sz w:val="22"/>
          <w:szCs w:val="22"/>
        </w:rPr>
      </w:pPr>
      <w:r w:rsidRPr="00A330C4">
        <w:rPr>
          <w:rFonts w:ascii="Verdana" w:eastAsia="Times New Roman" w:hAnsi="Verdana" w:cs="Times New Roman"/>
          <w:color w:val="000000"/>
          <w:sz w:val="22"/>
          <w:szCs w:val="22"/>
        </w:rPr>
        <w:t>Explain and plan effective counseling and psychological effects of hearing loss in adults and children</w:t>
      </w:r>
    </w:p>
    <w:p w14:paraId="13D9DE24" w14:textId="1F79A2DE" w:rsidR="003D29EF" w:rsidRPr="00A330C4" w:rsidRDefault="003D29EF" w:rsidP="004F59B9">
      <w:pPr>
        <w:numPr>
          <w:ilvl w:val="0"/>
          <w:numId w:val="4"/>
        </w:numPr>
        <w:contextualSpacing/>
        <w:rPr>
          <w:rFonts w:ascii="Verdana" w:eastAsia="Times New Roman" w:hAnsi="Verdana" w:cs="Times New Roman"/>
          <w:color w:val="3D3D3D"/>
          <w:sz w:val="22"/>
          <w:szCs w:val="22"/>
        </w:rPr>
      </w:pPr>
      <w:r w:rsidRPr="00A330C4">
        <w:rPr>
          <w:rFonts w:ascii="Verdana" w:eastAsia="Times New Roman" w:hAnsi="Verdana" w:cs="Times New Roman"/>
          <w:color w:val="000000"/>
          <w:sz w:val="22"/>
          <w:szCs w:val="22"/>
        </w:rPr>
        <w:t>Compare and contrast hearing aids, cochlear implants, and hearing assistance technology</w:t>
      </w:r>
    </w:p>
    <w:p w14:paraId="1F9FB859" w14:textId="1869D99F" w:rsidR="00E605F6" w:rsidRPr="00E605F6" w:rsidRDefault="003D29EF" w:rsidP="004F59B9">
      <w:pPr>
        <w:numPr>
          <w:ilvl w:val="0"/>
          <w:numId w:val="4"/>
        </w:numPr>
        <w:contextualSpacing/>
        <w:rPr>
          <w:rFonts w:ascii="Verdana" w:eastAsia="Times New Roman" w:hAnsi="Verdana" w:cs="Times New Roman"/>
          <w:color w:val="3D3D3D"/>
          <w:sz w:val="22"/>
          <w:szCs w:val="22"/>
        </w:rPr>
      </w:pPr>
      <w:r w:rsidRPr="00A330C4">
        <w:rPr>
          <w:rFonts w:ascii="Verdana" w:eastAsia="Times New Roman" w:hAnsi="Verdana" w:cs="Times New Roman"/>
          <w:color w:val="000000"/>
          <w:sz w:val="22"/>
          <w:szCs w:val="22"/>
        </w:rPr>
        <w:t>Discuss communication modes and reiterate types of audiologic rehabilitation for young and school-aged children</w:t>
      </w:r>
    </w:p>
    <w:p w14:paraId="13424CF3" w14:textId="4D70040D" w:rsidR="00F47AD3" w:rsidRPr="00E605F6" w:rsidRDefault="003D29EF" w:rsidP="004F59B9">
      <w:pPr>
        <w:numPr>
          <w:ilvl w:val="0"/>
          <w:numId w:val="4"/>
        </w:numPr>
        <w:contextualSpacing/>
        <w:rPr>
          <w:rFonts w:ascii="Verdana" w:eastAsia="Times New Roman" w:hAnsi="Verdana" w:cs="Times New Roman"/>
          <w:color w:val="3D3D3D"/>
          <w:sz w:val="22"/>
          <w:szCs w:val="22"/>
        </w:rPr>
      </w:pPr>
      <w:r w:rsidRPr="00E605F6">
        <w:rPr>
          <w:rFonts w:ascii="Verdana" w:eastAsia="Times New Roman" w:hAnsi="Verdana" w:cs="Times New Roman"/>
          <w:color w:val="000000"/>
          <w:sz w:val="22"/>
          <w:szCs w:val="22"/>
        </w:rPr>
        <w:t>Review types of audiologic rehabilitation for elderly adults</w:t>
      </w:r>
    </w:p>
    <w:p w14:paraId="5D5838C5" w14:textId="77777777" w:rsidR="00E605F6" w:rsidRPr="00E605F6" w:rsidRDefault="00E605F6" w:rsidP="00E605F6">
      <w:pPr>
        <w:contextualSpacing/>
        <w:rPr>
          <w:rFonts w:ascii="Verdana" w:eastAsia="Times New Roman" w:hAnsi="Verdana" w:cs="Times New Roman"/>
          <w:color w:val="3D3D3D"/>
          <w:sz w:val="22"/>
          <w:szCs w:val="22"/>
        </w:rPr>
      </w:pPr>
    </w:p>
    <w:p w14:paraId="687AF5E2" w14:textId="3ADD1E37" w:rsidR="00D67B0C" w:rsidRPr="007E3A01" w:rsidRDefault="006F162F" w:rsidP="007E3A01">
      <w:pPr>
        <w:rPr>
          <w:rFonts w:ascii="Verdana" w:eastAsia="Times New Roman" w:hAnsi="Verdana" w:cs="Times New Roman"/>
          <w:sz w:val="22"/>
          <w:szCs w:val="22"/>
        </w:rPr>
      </w:pPr>
      <w:r w:rsidRPr="003E6957">
        <w:rPr>
          <w:rFonts w:ascii="Verdana" w:hAnsi="Verdana"/>
          <w:sz w:val="22"/>
          <w:szCs w:val="22"/>
          <w:u w:val="single"/>
        </w:rPr>
        <w:t>Required Text</w:t>
      </w:r>
      <w:r w:rsidRPr="003E6957">
        <w:rPr>
          <w:rFonts w:ascii="Verdana" w:hAnsi="Verdana"/>
          <w:sz w:val="22"/>
          <w:szCs w:val="22"/>
        </w:rPr>
        <w:t xml:space="preserve">: </w:t>
      </w:r>
      <w:proofErr w:type="spellStart"/>
      <w:r w:rsidR="00A330C4" w:rsidRPr="00A330C4">
        <w:rPr>
          <w:rFonts w:ascii="Verdana" w:eastAsia="Times New Roman" w:hAnsi="Verdana" w:cs="Times New Roman"/>
          <w:color w:val="000000"/>
          <w:sz w:val="22"/>
          <w:szCs w:val="22"/>
          <w:shd w:val="clear" w:color="auto" w:fill="FFFFFF"/>
        </w:rPr>
        <w:t>Schow</w:t>
      </w:r>
      <w:proofErr w:type="spellEnd"/>
      <w:r w:rsidR="00A330C4" w:rsidRPr="00A330C4">
        <w:rPr>
          <w:rFonts w:ascii="Verdana" w:eastAsia="Times New Roman" w:hAnsi="Verdana" w:cs="Times New Roman"/>
          <w:color w:val="000000"/>
          <w:sz w:val="22"/>
          <w:szCs w:val="22"/>
          <w:shd w:val="clear" w:color="auto" w:fill="FFFFFF"/>
        </w:rPr>
        <w:t xml:space="preserve">, R.L. &amp; </w:t>
      </w:r>
      <w:proofErr w:type="spellStart"/>
      <w:r w:rsidR="00A330C4" w:rsidRPr="00A330C4">
        <w:rPr>
          <w:rFonts w:ascii="Verdana" w:eastAsia="Times New Roman" w:hAnsi="Verdana" w:cs="Times New Roman"/>
          <w:color w:val="000000"/>
          <w:sz w:val="22"/>
          <w:szCs w:val="22"/>
          <w:shd w:val="clear" w:color="auto" w:fill="FFFFFF"/>
        </w:rPr>
        <w:t>Nerbonne</w:t>
      </w:r>
      <w:proofErr w:type="spellEnd"/>
      <w:r w:rsidR="00A330C4" w:rsidRPr="00A330C4">
        <w:rPr>
          <w:rFonts w:ascii="Verdana" w:eastAsia="Times New Roman" w:hAnsi="Verdana" w:cs="Times New Roman"/>
          <w:color w:val="000000"/>
          <w:sz w:val="22"/>
          <w:szCs w:val="22"/>
          <w:shd w:val="clear" w:color="auto" w:fill="FFFFFF"/>
        </w:rPr>
        <w:t>, M.A. (2017).  </w:t>
      </w:r>
      <w:r w:rsidR="00A330C4" w:rsidRPr="00A330C4">
        <w:rPr>
          <w:rFonts w:ascii="Verdana" w:eastAsia="Times New Roman" w:hAnsi="Verdana" w:cs="Times New Roman"/>
          <w:i/>
          <w:iCs/>
          <w:color w:val="000000"/>
          <w:sz w:val="22"/>
          <w:szCs w:val="22"/>
        </w:rPr>
        <w:t>Introduction to Audiologic Rehabilitation</w:t>
      </w:r>
      <w:r w:rsidR="00A330C4" w:rsidRPr="00A330C4">
        <w:rPr>
          <w:rFonts w:ascii="Verdana" w:eastAsia="Times New Roman" w:hAnsi="Verdana" w:cs="Times New Roman"/>
          <w:color w:val="000000"/>
          <w:sz w:val="22"/>
          <w:szCs w:val="22"/>
          <w:shd w:val="clear" w:color="auto" w:fill="FFFFFF"/>
        </w:rPr>
        <w:t>, 7th Edition. New York, NY: Pearson. </w:t>
      </w:r>
      <w:r w:rsidR="00A330C4" w:rsidRPr="00A330C4">
        <w:rPr>
          <w:rFonts w:ascii="Verdana" w:eastAsia="Times New Roman" w:hAnsi="Verdana" w:cs="Times New Roman"/>
          <w:color w:val="000000"/>
          <w:sz w:val="22"/>
          <w:szCs w:val="22"/>
        </w:rPr>
        <w:t>ISBN-13:</w:t>
      </w:r>
      <w:r w:rsidR="00A330C4" w:rsidRPr="00A330C4">
        <w:rPr>
          <w:rFonts w:ascii="Verdana" w:eastAsia="Times New Roman" w:hAnsi="Verdana" w:cs="Times New Roman"/>
          <w:color w:val="000000"/>
          <w:sz w:val="22"/>
          <w:szCs w:val="22"/>
          <w:shd w:val="clear" w:color="auto" w:fill="FFFFFF"/>
        </w:rPr>
        <w:t> </w:t>
      </w:r>
      <w:r w:rsidR="00A330C4" w:rsidRPr="00A330C4">
        <w:rPr>
          <w:rFonts w:ascii="Verdana" w:eastAsia="Times New Roman" w:hAnsi="Verdana" w:cs="Times New Roman"/>
          <w:color w:val="000000"/>
          <w:sz w:val="22"/>
          <w:szCs w:val="22"/>
        </w:rPr>
        <w:t>978-0134300788; ISBN-10:</w:t>
      </w:r>
      <w:r w:rsidR="00A330C4" w:rsidRPr="00A330C4">
        <w:rPr>
          <w:rFonts w:ascii="Verdana" w:eastAsia="Times New Roman" w:hAnsi="Verdana" w:cs="Times New Roman"/>
          <w:color w:val="000000"/>
          <w:sz w:val="22"/>
          <w:szCs w:val="22"/>
          <w:shd w:val="clear" w:color="auto" w:fill="FFFFFF"/>
        </w:rPr>
        <w:t> </w:t>
      </w:r>
      <w:r w:rsidR="00A330C4" w:rsidRPr="00A330C4">
        <w:rPr>
          <w:rFonts w:ascii="Verdana" w:eastAsia="Times New Roman" w:hAnsi="Verdana" w:cs="Times New Roman"/>
          <w:color w:val="000000"/>
          <w:sz w:val="22"/>
          <w:szCs w:val="22"/>
        </w:rPr>
        <w:t>0134300785</w:t>
      </w:r>
      <w:r w:rsidR="007E3A01">
        <w:rPr>
          <w:rFonts w:ascii="Verdana" w:eastAsia="Times New Roman" w:hAnsi="Verdana" w:cs="Times New Roman"/>
          <w:sz w:val="22"/>
          <w:szCs w:val="22"/>
        </w:rPr>
        <w:br/>
      </w:r>
    </w:p>
    <w:p w14:paraId="5C8DFCC1" w14:textId="593DFB69" w:rsidR="006F162F" w:rsidRPr="00D67B0C" w:rsidRDefault="006F162F" w:rsidP="006F162F">
      <w:pPr>
        <w:ind w:right="-720"/>
        <w:rPr>
          <w:rFonts w:ascii="Verdana" w:hAnsi="Verdana"/>
          <w:sz w:val="22"/>
          <w:szCs w:val="22"/>
          <w:u w:val="single"/>
        </w:rPr>
      </w:pPr>
      <w:r w:rsidRPr="003E6957">
        <w:rPr>
          <w:rFonts w:ascii="Verdana" w:hAnsi="Verdana"/>
          <w:sz w:val="22"/>
          <w:szCs w:val="22"/>
          <w:u w:val="single"/>
        </w:rPr>
        <w:t>Additional Reading:</w:t>
      </w:r>
      <w:r w:rsidR="00D67B0C">
        <w:rPr>
          <w:rFonts w:ascii="Verdana" w:hAnsi="Verdana"/>
          <w:sz w:val="22"/>
          <w:szCs w:val="22"/>
        </w:rPr>
        <w:t xml:space="preserve"> </w:t>
      </w:r>
      <w:r w:rsidRPr="003E6957">
        <w:rPr>
          <w:rFonts w:ascii="Verdana" w:hAnsi="Verdana"/>
          <w:sz w:val="22"/>
          <w:szCs w:val="22"/>
        </w:rPr>
        <w:t>Addi</w:t>
      </w:r>
      <w:r w:rsidR="00680280" w:rsidRPr="003E6957">
        <w:rPr>
          <w:rFonts w:ascii="Verdana" w:hAnsi="Verdana"/>
          <w:sz w:val="22"/>
          <w:szCs w:val="22"/>
        </w:rPr>
        <w:t>tional readings may be assigned. S</w:t>
      </w:r>
      <w:r w:rsidRPr="003E6957">
        <w:rPr>
          <w:rFonts w:ascii="Verdana" w:hAnsi="Verdana"/>
          <w:sz w:val="22"/>
          <w:szCs w:val="22"/>
        </w:rPr>
        <w:t xml:space="preserve">tudents will be expected to </w:t>
      </w:r>
      <w:r w:rsidR="00680280" w:rsidRPr="003E6957">
        <w:rPr>
          <w:rFonts w:ascii="Verdana" w:hAnsi="Verdana"/>
          <w:sz w:val="22"/>
          <w:szCs w:val="22"/>
        </w:rPr>
        <w:t>read and understand</w:t>
      </w:r>
      <w:r w:rsidRPr="003E6957">
        <w:rPr>
          <w:rFonts w:ascii="Verdana" w:hAnsi="Verdana"/>
          <w:sz w:val="22"/>
          <w:szCs w:val="22"/>
        </w:rPr>
        <w:t xml:space="preserve"> the material for the exams. </w:t>
      </w:r>
      <w:r w:rsidR="00E55FB2">
        <w:rPr>
          <w:rFonts w:ascii="Verdana" w:hAnsi="Verdana"/>
          <w:sz w:val="22"/>
          <w:szCs w:val="22"/>
        </w:rPr>
        <w:br/>
      </w:r>
    </w:p>
    <w:p w14:paraId="301A1B32" w14:textId="69915F3F" w:rsidR="006F162F" w:rsidRPr="003E6957" w:rsidRDefault="006F162F" w:rsidP="006F162F">
      <w:pPr>
        <w:ind w:right="-720"/>
        <w:rPr>
          <w:rFonts w:ascii="Verdana" w:hAnsi="Verdana"/>
          <w:sz w:val="22"/>
          <w:szCs w:val="22"/>
        </w:rPr>
      </w:pPr>
      <w:r w:rsidRPr="003E6957">
        <w:rPr>
          <w:rFonts w:ascii="Verdana" w:hAnsi="Verdana"/>
          <w:sz w:val="22"/>
          <w:szCs w:val="22"/>
          <w:u w:val="single"/>
        </w:rPr>
        <w:lastRenderedPageBreak/>
        <w:t>Course Requirements</w:t>
      </w:r>
      <w:r w:rsidRPr="003E6957">
        <w:rPr>
          <w:rFonts w:ascii="Verdana" w:hAnsi="Verdana"/>
          <w:sz w:val="22"/>
          <w:szCs w:val="22"/>
        </w:rPr>
        <w:t>:</w:t>
      </w:r>
    </w:p>
    <w:p w14:paraId="3FCFADDD" w14:textId="37EC36B6" w:rsidR="00301A17" w:rsidRDefault="00680280" w:rsidP="0077692C">
      <w:pPr>
        <w:rPr>
          <w:rFonts w:ascii="Verdana" w:hAnsi="Verdana"/>
          <w:sz w:val="22"/>
          <w:szCs w:val="22"/>
        </w:rPr>
      </w:pPr>
      <w:r w:rsidRPr="00EE252B">
        <w:rPr>
          <w:rFonts w:ascii="Verdana" w:hAnsi="Verdana"/>
          <w:color w:val="000000" w:themeColor="text1"/>
          <w:sz w:val="22"/>
          <w:szCs w:val="22"/>
        </w:rPr>
        <w:t>Students must have satisfactory completion of all readings, class assignments, and exams.</w:t>
      </w:r>
      <w:r w:rsidR="00A4281D" w:rsidRPr="00EE252B">
        <w:rPr>
          <w:rFonts w:ascii="Verdana" w:hAnsi="Verdana"/>
          <w:color w:val="000000" w:themeColor="text1"/>
          <w:sz w:val="22"/>
          <w:szCs w:val="22"/>
        </w:rPr>
        <w:t xml:space="preserve"> </w:t>
      </w:r>
      <w:r w:rsidR="0077692C" w:rsidRPr="00EE252B">
        <w:rPr>
          <w:rFonts w:ascii="Verdana" w:eastAsia="Times New Roman" w:hAnsi="Verdana" w:cs="Times New Roman"/>
          <w:color w:val="000000" w:themeColor="text1"/>
          <w:sz w:val="22"/>
          <w:szCs w:val="22"/>
          <w:shd w:val="clear" w:color="auto" w:fill="FFFFFF"/>
        </w:rPr>
        <w:t>This course will consist of 12 modules that coincide with the chapters in your textbook. Some of the topics from each chapter are covered in the lectures while other topics are covered in the module assignments.</w:t>
      </w:r>
      <w:r w:rsidR="0077692C" w:rsidRPr="00EE252B">
        <w:rPr>
          <w:rFonts w:ascii="Verdana" w:eastAsia="Times New Roman" w:hAnsi="Verdana" w:cs="Times New Roman"/>
          <w:color w:val="000000" w:themeColor="text1"/>
          <w:sz w:val="22"/>
          <w:szCs w:val="22"/>
        </w:rPr>
        <w:t xml:space="preserve"> </w:t>
      </w:r>
      <w:r w:rsidR="00C848A3">
        <w:rPr>
          <w:rFonts w:ascii="Verdana" w:eastAsia="Times New Roman" w:hAnsi="Verdana" w:cs="Times New Roman"/>
          <w:color w:val="000000" w:themeColor="text1"/>
          <w:sz w:val="22"/>
          <w:szCs w:val="22"/>
          <w:shd w:val="clear" w:color="auto" w:fill="FFFFFF"/>
        </w:rPr>
        <w:t xml:space="preserve">You </w:t>
      </w:r>
      <w:r w:rsidR="00C848A3" w:rsidRPr="00C848A3">
        <w:rPr>
          <w:rFonts w:ascii="Verdana" w:eastAsia="Times New Roman" w:hAnsi="Verdana" w:cs="Times New Roman"/>
          <w:b/>
          <w:bCs/>
          <w:color w:val="000000" w:themeColor="text1"/>
          <w:sz w:val="22"/>
          <w:szCs w:val="22"/>
          <w:shd w:val="clear" w:color="auto" w:fill="FFFFFF"/>
        </w:rPr>
        <w:t>will</w:t>
      </w:r>
      <w:r w:rsidR="00C848A3">
        <w:rPr>
          <w:rFonts w:ascii="Verdana" w:eastAsia="Times New Roman" w:hAnsi="Verdana" w:cs="Times New Roman"/>
          <w:color w:val="000000" w:themeColor="text1"/>
          <w:sz w:val="22"/>
          <w:szCs w:val="22"/>
          <w:shd w:val="clear" w:color="auto" w:fill="FFFFFF"/>
        </w:rPr>
        <w:t xml:space="preserve"> need your textbook to complete several of the modules. </w:t>
      </w:r>
      <w:r w:rsidR="0077692C" w:rsidRPr="00EE252B">
        <w:rPr>
          <w:rFonts w:ascii="Verdana" w:eastAsia="Times New Roman" w:hAnsi="Verdana" w:cs="Times New Roman"/>
          <w:color w:val="000000" w:themeColor="text1"/>
          <w:sz w:val="22"/>
          <w:szCs w:val="22"/>
        </w:rPr>
        <w:t xml:space="preserve">Students will also </w:t>
      </w:r>
      <w:r w:rsidR="00A4281D" w:rsidRPr="00EE252B">
        <w:rPr>
          <w:rFonts w:ascii="Verdana" w:hAnsi="Verdana"/>
          <w:color w:val="000000" w:themeColor="text1"/>
          <w:sz w:val="22"/>
          <w:szCs w:val="22"/>
        </w:rPr>
        <w:t xml:space="preserve">take three examinations. Students are to work on </w:t>
      </w:r>
      <w:r w:rsidR="0077692C" w:rsidRPr="00EE252B">
        <w:rPr>
          <w:rFonts w:ascii="Verdana" w:hAnsi="Verdana"/>
          <w:color w:val="000000" w:themeColor="text1"/>
          <w:sz w:val="22"/>
          <w:szCs w:val="22"/>
        </w:rPr>
        <w:t>all assignments</w:t>
      </w:r>
      <w:r w:rsidR="00A4281D" w:rsidRPr="00EE252B">
        <w:rPr>
          <w:rFonts w:ascii="Verdana" w:hAnsi="Verdana"/>
          <w:color w:val="000000" w:themeColor="text1"/>
          <w:sz w:val="22"/>
          <w:szCs w:val="22"/>
        </w:rPr>
        <w:t xml:space="preserve"> </w:t>
      </w:r>
      <w:r w:rsidR="00A4281D" w:rsidRPr="004F59B9">
        <w:rPr>
          <w:rFonts w:ascii="Verdana" w:hAnsi="Verdana"/>
          <w:color w:val="000000" w:themeColor="text1"/>
          <w:sz w:val="22"/>
          <w:szCs w:val="22"/>
          <w:u w:val="single"/>
        </w:rPr>
        <w:t>independently</w:t>
      </w:r>
      <w:r w:rsidR="00A4281D" w:rsidRPr="0077692C">
        <w:rPr>
          <w:rFonts w:ascii="Verdana" w:hAnsi="Verdana"/>
          <w:sz w:val="22"/>
          <w:szCs w:val="22"/>
        </w:rPr>
        <w:t>.</w:t>
      </w:r>
      <w:r w:rsidR="00301A17">
        <w:rPr>
          <w:rFonts w:ascii="Verdana" w:hAnsi="Verdana"/>
          <w:sz w:val="22"/>
          <w:szCs w:val="22"/>
        </w:rPr>
        <w:t xml:space="preserve"> </w:t>
      </w:r>
    </w:p>
    <w:p w14:paraId="3356374A" w14:textId="77777777" w:rsidR="00E37DCD" w:rsidRDefault="00E37DCD" w:rsidP="0077692C">
      <w:pPr>
        <w:rPr>
          <w:rFonts w:ascii="Verdana" w:hAnsi="Verdana"/>
          <w:sz w:val="22"/>
          <w:szCs w:val="22"/>
        </w:rPr>
      </w:pPr>
    </w:p>
    <w:p w14:paraId="5DCE0D54" w14:textId="7E24509E" w:rsidR="006F162F" w:rsidRPr="00E55FB2" w:rsidRDefault="006F162F" w:rsidP="006F162F">
      <w:pPr>
        <w:rPr>
          <w:rFonts w:ascii="Verdana" w:hAnsi="Verdana"/>
          <w:sz w:val="22"/>
          <w:szCs w:val="22"/>
        </w:rPr>
      </w:pPr>
      <w:r w:rsidRPr="003E6957">
        <w:rPr>
          <w:rFonts w:ascii="Verdana" w:hAnsi="Verdana"/>
          <w:sz w:val="22"/>
          <w:szCs w:val="22"/>
          <w:u w:val="single"/>
        </w:rPr>
        <w:t>GRADING:</w:t>
      </w:r>
      <w:r w:rsidRPr="003E6957">
        <w:rPr>
          <w:rFonts w:ascii="Verdana" w:hAnsi="Verdana"/>
          <w:sz w:val="22"/>
          <w:szCs w:val="22"/>
          <w:u w:val="single"/>
        </w:rPr>
        <w:br/>
      </w:r>
    </w:p>
    <w:p w14:paraId="481CA400" w14:textId="4B14E141" w:rsidR="006F162F" w:rsidRPr="003E6957" w:rsidRDefault="006F162F" w:rsidP="006F162F">
      <w:pPr>
        <w:rPr>
          <w:rFonts w:ascii="Verdana" w:hAnsi="Verdana"/>
          <w:sz w:val="22"/>
          <w:szCs w:val="22"/>
        </w:rPr>
      </w:pPr>
      <w:r w:rsidRPr="003E6957">
        <w:rPr>
          <w:rFonts w:ascii="Verdana" w:hAnsi="Verdana"/>
          <w:sz w:val="22"/>
          <w:szCs w:val="22"/>
          <w:u w:val="single"/>
        </w:rPr>
        <w:t>Activities</w:t>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t xml:space="preserve">               </w:t>
      </w:r>
      <w:r w:rsidRPr="003E6957">
        <w:rPr>
          <w:rFonts w:ascii="Verdana" w:hAnsi="Verdana"/>
          <w:sz w:val="22"/>
          <w:szCs w:val="22"/>
          <w:u w:val="single"/>
        </w:rPr>
        <w:t xml:space="preserve">Points </w:t>
      </w:r>
    </w:p>
    <w:p w14:paraId="0DCC7C87" w14:textId="38E3F9B7" w:rsidR="006F162F" w:rsidRPr="003E6957" w:rsidRDefault="006F162F" w:rsidP="006F162F">
      <w:pPr>
        <w:rPr>
          <w:rFonts w:ascii="Verdana" w:hAnsi="Verdana"/>
          <w:sz w:val="22"/>
          <w:szCs w:val="22"/>
        </w:rPr>
      </w:pPr>
      <w:r w:rsidRPr="003E6957">
        <w:rPr>
          <w:rFonts w:ascii="Verdana" w:hAnsi="Verdana"/>
          <w:sz w:val="22"/>
          <w:szCs w:val="22"/>
        </w:rPr>
        <w:t xml:space="preserve">Exam 1 </w:t>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0077692C">
        <w:rPr>
          <w:rFonts w:ascii="Verdana" w:hAnsi="Verdana"/>
          <w:sz w:val="22"/>
          <w:szCs w:val="22"/>
        </w:rPr>
        <w:t>1</w:t>
      </w:r>
      <w:r w:rsidRPr="003E6957">
        <w:rPr>
          <w:rFonts w:ascii="Verdana" w:hAnsi="Verdana"/>
          <w:sz w:val="22"/>
          <w:szCs w:val="22"/>
        </w:rPr>
        <w:t xml:space="preserve">5 </w:t>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t xml:space="preserve">  </w:t>
      </w:r>
    </w:p>
    <w:p w14:paraId="78D2096D" w14:textId="336DD069" w:rsidR="006F162F" w:rsidRPr="003E6957" w:rsidRDefault="006F162F" w:rsidP="006F162F">
      <w:pPr>
        <w:rPr>
          <w:rFonts w:ascii="Verdana" w:hAnsi="Verdana"/>
          <w:sz w:val="22"/>
          <w:szCs w:val="22"/>
        </w:rPr>
      </w:pPr>
      <w:r w:rsidRPr="003E6957">
        <w:rPr>
          <w:rFonts w:ascii="Verdana" w:hAnsi="Verdana"/>
          <w:sz w:val="22"/>
          <w:szCs w:val="22"/>
        </w:rPr>
        <w:t xml:space="preserve">Exam 2 </w:t>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0077692C">
        <w:rPr>
          <w:rFonts w:ascii="Verdana" w:hAnsi="Verdana"/>
          <w:sz w:val="22"/>
          <w:szCs w:val="22"/>
        </w:rPr>
        <w:t>1</w:t>
      </w:r>
      <w:r w:rsidRPr="003E6957">
        <w:rPr>
          <w:rFonts w:ascii="Verdana" w:hAnsi="Verdana"/>
          <w:sz w:val="22"/>
          <w:szCs w:val="22"/>
        </w:rPr>
        <w:t xml:space="preserve">5 </w:t>
      </w:r>
    </w:p>
    <w:p w14:paraId="2CC09841" w14:textId="56138AE0" w:rsidR="006F162F" w:rsidRPr="003E6957" w:rsidRDefault="006F162F" w:rsidP="006F162F">
      <w:pPr>
        <w:rPr>
          <w:rFonts w:ascii="Verdana" w:hAnsi="Verdana"/>
          <w:sz w:val="22"/>
          <w:szCs w:val="22"/>
        </w:rPr>
      </w:pPr>
      <w:r w:rsidRPr="003E6957">
        <w:rPr>
          <w:rFonts w:ascii="Verdana" w:hAnsi="Verdana"/>
          <w:sz w:val="22"/>
          <w:szCs w:val="22"/>
        </w:rPr>
        <w:t xml:space="preserve">Exam 3 </w:t>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0077692C">
        <w:rPr>
          <w:rFonts w:ascii="Verdana" w:hAnsi="Verdana"/>
          <w:sz w:val="22"/>
          <w:szCs w:val="22"/>
        </w:rPr>
        <w:t>1</w:t>
      </w:r>
      <w:r w:rsidRPr="003E6957">
        <w:rPr>
          <w:rFonts w:ascii="Verdana" w:hAnsi="Verdana"/>
          <w:sz w:val="22"/>
          <w:szCs w:val="22"/>
        </w:rPr>
        <w:t xml:space="preserve">5 </w:t>
      </w:r>
    </w:p>
    <w:p w14:paraId="5FFB2C99" w14:textId="58DDD39F" w:rsidR="006F162F" w:rsidRPr="003E6957" w:rsidRDefault="0077692C" w:rsidP="006F162F">
      <w:pPr>
        <w:rPr>
          <w:rFonts w:ascii="Verdana" w:hAnsi="Verdana"/>
          <w:sz w:val="22"/>
          <w:szCs w:val="22"/>
        </w:rPr>
      </w:pPr>
      <w:r>
        <w:rPr>
          <w:rFonts w:ascii="Verdana" w:hAnsi="Verdana"/>
          <w:sz w:val="22"/>
          <w:szCs w:val="22"/>
        </w:rPr>
        <w:t>Assignments</w:t>
      </w:r>
      <w:r w:rsidR="00FD7BB7">
        <w:rPr>
          <w:rFonts w:ascii="Verdana" w:hAnsi="Verdana"/>
          <w:sz w:val="22"/>
          <w:szCs w:val="22"/>
        </w:rPr>
        <w:t>/Quizzes</w:t>
      </w:r>
      <w:r w:rsidR="007012AC">
        <w:rPr>
          <w:rFonts w:ascii="Verdana" w:hAnsi="Verdana"/>
          <w:sz w:val="22"/>
          <w:szCs w:val="22"/>
        </w:rPr>
        <w:tab/>
      </w:r>
      <w:r w:rsidR="007012AC">
        <w:rPr>
          <w:rFonts w:ascii="Verdana" w:hAnsi="Verdana"/>
          <w:sz w:val="22"/>
          <w:szCs w:val="22"/>
        </w:rPr>
        <w:tab/>
      </w:r>
      <w:r w:rsidR="006F162F" w:rsidRPr="003E6957">
        <w:rPr>
          <w:rFonts w:ascii="Verdana" w:hAnsi="Verdana"/>
          <w:sz w:val="22"/>
          <w:szCs w:val="22"/>
        </w:rPr>
        <w:tab/>
      </w:r>
      <w:r w:rsidR="00B644CC">
        <w:rPr>
          <w:rFonts w:ascii="Verdana" w:hAnsi="Verdana"/>
          <w:sz w:val="22"/>
          <w:szCs w:val="22"/>
        </w:rPr>
        <w:t>4</w:t>
      </w:r>
      <w:r w:rsidR="007012AC">
        <w:rPr>
          <w:rFonts w:ascii="Verdana" w:hAnsi="Verdana"/>
          <w:sz w:val="22"/>
          <w:szCs w:val="22"/>
        </w:rPr>
        <w:t>3</w:t>
      </w:r>
      <w:r w:rsidR="00B644CC">
        <w:rPr>
          <w:rFonts w:ascii="Verdana" w:hAnsi="Verdana"/>
          <w:sz w:val="22"/>
          <w:szCs w:val="22"/>
        </w:rPr>
        <w:br/>
        <w:t>Discussions</w:t>
      </w:r>
      <w:r w:rsidR="00B644CC">
        <w:rPr>
          <w:rFonts w:ascii="Verdana" w:hAnsi="Verdana"/>
          <w:sz w:val="22"/>
          <w:szCs w:val="22"/>
        </w:rPr>
        <w:tab/>
      </w:r>
      <w:r w:rsidR="00B644CC">
        <w:rPr>
          <w:rFonts w:ascii="Verdana" w:hAnsi="Verdana"/>
          <w:sz w:val="22"/>
          <w:szCs w:val="22"/>
        </w:rPr>
        <w:tab/>
      </w:r>
      <w:r w:rsidR="00B644CC">
        <w:rPr>
          <w:rFonts w:ascii="Verdana" w:hAnsi="Verdana"/>
          <w:sz w:val="22"/>
          <w:szCs w:val="22"/>
        </w:rPr>
        <w:tab/>
      </w:r>
      <w:r w:rsidR="00B644CC">
        <w:rPr>
          <w:rFonts w:ascii="Verdana" w:hAnsi="Verdana"/>
          <w:sz w:val="22"/>
          <w:szCs w:val="22"/>
        </w:rPr>
        <w:tab/>
      </w:r>
      <w:r w:rsidR="00B644CC">
        <w:rPr>
          <w:rFonts w:ascii="Verdana" w:hAnsi="Verdana"/>
          <w:sz w:val="22"/>
          <w:szCs w:val="22"/>
        </w:rPr>
        <w:tab/>
        <w:t>1</w:t>
      </w:r>
      <w:r w:rsidR="007012AC">
        <w:rPr>
          <w:rFonts w:ascii="Verdana" w:hAnsi="Verdana"/>
          <w:sz w:val="22"/>
          <w:szCs w:val="22"/>
        </w:rPr>
        <w:t>2</w:t>
      </w:r>
      <w:r w:rsidR="006F162F" w:rsidRPr="003E6957">
        <w:rPr>
          <w:rFonts w:ascii="Verdana" w:hAnsi="Verdana"/>
          <w:sz w:val="22"/>
          <w:szCs w:val="22"/>
        </w:rPr>
        <w:tab/>
      </w:r>
      <w:r w:rsidR="006F162F" w:rsidRPr="003E6957">
        <w:rPr>
          <w:rFonts w:ascii="Verdana" w:hAnsi="Verdana"/>
          <w:sz w:val="22"/>
          <w:szCs w:val="22"/>
        </w:rPr>
        <w:tab/>
      </w:r>
    </w:p>
    <w:p w14:paraId="41EAE0B8" w14:textId="67D410EE" w:rsidR="006F162F" w:rsidRPr="003E6957" w:rsidRDefault="006F162F" w:rsidP="006F162F">
      <w:pPr>
        <w:rPr>
          <w:rFonts w:ascii="Verdana" w:hAnsi="Verdana"/>
          <w:sz w:val="22"/>
          <w:szCs w:val="22"/>
        </w:rPr>
      </w:pPr>
      <w:r w:rsidRPr="003E6957">
        <w:rPr>
          <w:rFonts w:ascii="Verdana" w:hAnsi="Verdana"/>
          <w:sz w:val="22"/>
          <w:szCs w:val="22"/>
        </w:rPr>
        <w:t xml:space="preserve">                                         </w:t>
      </w:r>
      <w:r w:rsidR="00252E02">
        <w:rPr>
          <w:rFonts w:ascii="Verdana" w:hAnsi="Verdana"/>
          <w:sz w:val="22"/>
          <w:szCs w:val="22"/>
        </w:rPr>
        <w:t xml:space="preserve">    </w:t>
      </w:r>
      <w:r w:rsidRPr="003E6957">
        <w:rPr>
          <w:rFonts w:ascii="Verdana" w:hAnsi="Verdana"/>
          <w:sz w:val="22"/>
          <w:szCs w:val="22"/>
        </w:rPr>
        <w:t xml:space="preserve">        ------</w:t>
      </w:r>
    </w:p>
    <w:p w14:paraId="6ABBC556" w14:textId="475AF4E2" w:rsidR="006F162F" w:rsidRPr="003E6957" w:rsidRDefault="006F162F" w:rsidP="006F162F">
      <w:pPr>
        <w:rPr>
          <w:rFonts w:ascii="Verdana" w:hAnsi="Verdana"/>
          <w:sz w:val="22"/>
          <w:szCs w:val="22"/>
        </w:rPr>
      </w:pPr>
      <w:r w:rsidRPr="003E6957">
        <w:rPr>
          <w:rFonts w:ascii="Verdana" w:hAnsi="Verdana"/>
          <w:sz w:val="22"/>
          <w:szCs w:val="22"/>
        </w:rPr>
        <w:t xml:space="preserve">TOTAL:                             </w:t>
      </w:r>
      <w:r w:rsidR="00252E02">
        <w:rPr>
          <w:rFonts w:ascii="Verdana" w:hAnsi="Verdana"/>
          <w:sz w:val="22"/>
          <w:szCs w:val="22"/>
        </w:rPr>
        <w:t xml:space="preserve">    </w:t>
      </w:r>
      <w:r w:rsidRPr="003E6957">
        <w:rPr>
          <w:rFonts w:ascii="Verdana" w:hAnsi="Verdana"/>
          <w:sz w:val="22"/>
          <w:szCs w:val="22"/>
        </w:rPr>
        <w:t xml:space="preserve">           100</w:t>
      </w:r>
    </w:p>
    <w:p w14:paraId="5B71A633" w14:textId="6D0DEAC0" w:rsidR="006F162F" w:rsidRPr="003E6957" w:rsidRDefault="006F162F" w:rsidP="006F162F">
      <w:pPr>
        <w:rPr>
          <w:rFonts w:ascii="Verdana" w:hAnsi="Verdana"/>
          <w:b/>
          <w:sz w:val="22"/>
          <w:szCs w:val="22"/>
        </w:rPr>
      </w:pPr>
      <w:r w:rsidRPr="003E6957">
        <w:rPr>
          <w:rFonts w:ascii="Verdana" w:hAnsi="Verdana"/>
          <w:b/>
          <w:sz w:val="22"/>
          <w:szCs w:val="22"/>
        </w:rPr>
        <w:t xml:space="preserve"> </w:t>
      </w:r>
    </w:p>
    <w:p w14:paraId="3201C660" w14:textId="77777777" w:rsidR="006F162F" w:rsidRPr="003E6957" w:rsidRDefault="006F162F" w:rsidP="006F162F">
      <w:pPr>
        <w:rPr>
          <w:rFonts w:ascii="Verdana" w:hAnsi="Verdana"/>
          <w:sz w:val="22"/>
          <w:szCs w:val="22"/>
        </w:rPr>
      </w:pPr>
      <w:r w:rsidRPr="003E6957">
        <w:rPr>
          <w:rFonts w:ascii="Verdana" w:hAnsi="Verdana"/>
          <w:sz w:val="22"/>
          <w:szCs w:val="22"/>
        </w:rPr>
        <w:t xml:space="preserve">Final percentages will be </w:t>
      </w:r>
      <w:proofErr w:type="gramStart"/>
      <w:r w:rsidRPr="003E6957">
        <w:rPr>
          <w:rFonts w:ascii="Verdana" w:hAnsi="Verdana"/>
          <w:sz w:val="22"/>
          <w:szCs w:val="22"/>
        </w:rPr>
        <w:t>computed</w:t>
      </w:r>
      <w:proofErr w:type="gramEnd"/>
      <w:r w:rsidRPr="003E6957">
        <w:rPr>
          <w:rFonts w:ascii="Verdana" w:hAnsi="Verdana"/>
          <w:sz w:val="22"/>
          <w:szCs w:val="22"/>
        </w:rPr>
        <w:t xml:space="preserve"> and grades will be assigned according to the following criteria:</w:t>
      </w:r>
    </w:p>
    <w:p w14:paraId="09240E2C" w14:textId="77777777" w:rsidR="006F162F" w:rsidRPr="003E6957" w:rsidRDefault="006F162F" w:rsidP="006F162F">
      <w:pPr>
        <w:rPr>
          <w:rFonts w:ascii="Verdana" w:hAnsi="Verdana"/>
          <w:sz w:val="22"/>
          <w:szCs w:val="22"/>
        </w:rPr>
      </w:pPr>
    </w:p>
    <w:p w14:paraId="4740516D" w14:textId="77777777" w:rsidR="006F162F" w:rsidRPr="003E6957" w:rsidRDefault="006F162F" w:rsidP="006F162F">
      <w:pPr>
        <w:rPr>
          <w:rFonts w:ascii="Verdana" w:hAnsi="Verdana"/>
          <w:sz w:val="22"/>
          <w:szCs w:val="22"/>
          <w:u w:val="single"/>
        </w:rPr>
      </w:pPr>
      <w:r w:rsidRPr="003E6957">
        <w:rPr>
          <w:rFonts w:ascii="Verdana" w:hAnsi="Verdana"/>
          <w:sz w:val="22"/>
          <w:szCs w:val="22"/>
          <w:u w:val="single"/>
        </w:rPr>
        <w:t>Percentage</w:t>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t xml:space="preserve">       </w:t>
      </w:r>
      <w:r w:rsidRPr="003E6957">
        <w:rPr>
          <w:rFonts w:ascii="Verdana" w:hAnsi="Verdana"/>
          <w:sz w:val="22"/>
          <w:szCs w:val="22"/>
        </w:rPr>
        <w:tab/>
        <w:t xml:space="preserve">   </w:t>
      </w:r>
      <w:r w:rsidRPr="003E6957">
        <w:rPr>
          <w:rFonts w:ascii="Verdana" w:hAnsi="Verdana"/>
          <w:sz w:val="22"/>
          <w:szCs w:val="22"/>
          <w:u w:val="single"/>
        </w:rPr>
        <w:t>Final Grade</w:t>
      </w:r>
    </w:p>
    <w:p w14:paraId="2582ABEC" w14:textId="4BFC6319" w:rsidR="006F162F" w:rsidRPr="003E6957" w:rsidRDefault="006F162F" w:rsidP="006F162F">
      <w:pPr>
        <w:rPr>
          <w:rFonts w:ascii="Verdana" w:hAnsi="Verdana"/>
          <w:sz w:val="22"/>
          <w:szCs w:val="22"/>
        </w:rPr>
      </w:pPr>
      <w:r w:rsidRPr="003E6957">
        <w:rPr>
          <w:rFonts w:ascii="Verdana" w:hAnsi="Verdana"/>
          <w:sz w:val="22"/>
          <w:szCs w:val="22"/>
        </w:rPr>
        <w:t>90-100</w:t>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t>A</w:t>
      </w:r>
    </w:p>
    <w:p w14:paraId="210A4784" w14:textId="77777777" w:rsidR="006F162F" w:rsidRPr="003E6957" w:rsidRDefault="006F162F" w:rsidP="006F162F">
      <w:pPr>
        <w:rPr>
          <w:rFonts w:ascii="Verdana" w:hAnsi="Verdana"/>
          <w:sz w:val="22"/>
          <w:szCs w:val="22"/>
        </w:rPr>
      </w:pPr>
      <w:r w:rsidRPr="003E6957">
        <w:rPr>
          <w:rFonts w:ascii="Verdana" w:hAnsi="Verdana"/>
          <w:sz w:val="22"/>
          <w:szCs w:val="22"/>
        </w:rPr>
        <w:t>80-89</w:t>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t>B</w:t>
      </w:r>
    </w:p>
    <w:p w14:paraId="22665112" w14:textId="77777777" w:rsidR="006F162F" w:rsidRPr="003E6957" w:rsidRDefault="006F162F" w:rsidP="006F162F">
      <w:pPr>
        <w:rPr>
          <w:rFonts w:ascii="Verdana" w:hAnsi="Verdana"/>
          <w:sz w:val="22"/>
          <w:szCs w:val="22"/>
        </w:rPr>
      </w:pPr>
      <w:r w:rsidRPr="003E6957">
        <w:rPr>
          <w:rFonts w:ascii="Verdana" w:hAnsi="Verdana"/>
          <w:sz w:val="22"/>
          <w:szCs w:val="22"/>
        </w:rPr>
        <w:t>70-79</w:t>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t>C</w:t>
      </w:r>
    </w:p>
    <w:p w14:paraId="4A40E945" w14:textId="77777777" w:rsidR="006F162F" w:rsidRPr="003E6957" w:rsidRDefault="006F162F" w:rsidP="006F162F">
      <w:pPr>
        <w:rPr>
          <w:rFonts w:ascii="Verdana" w:hAnsi="Verdana"/>
          <w:sz w:val="22"/>
          <w:szCs w:val="22"/>
        </w:rPr>
      </w:pPr>
      <w:r w:rsidRPr="003E6957">
        <w:rPr>
          <w:rFonts w:ascii="Verdana" w:hAnsi="Verdana"/>
          <w:sz w:val="22"/>
          <w:szCs w:val="22"/>
        </w:rPr>
        <w:t>60-69</w:t>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t>D</w:t>
      </w:r>
    </w:p>
    <w:p w14:paraId="3741CBB7" w14:textId="77777777" w:rsidR="006F162F" w:rsidRPr="003E6957" w:rsidRDefault="006F162F" w:rsidP="006F162F">
      <w:pPr>
        <w:rPr>
          <w:rFonts w:ascii="Verdana" w:hAnsi="Verdana"/>
          <w:sz w:val="22"/>
          <w:szCs w:val="22"/>
        </w:rPr>
      </w:pPr>
      <w:r w:rsidRPr="003E6957">
        <w:rPr>
          <w:rFonts w:ascii="Verdana" w:hAnsi="Verdana"/>
          <w:sz w:val="22"/>
          <w:szCs w:val="22"/>
        </w:rPr>
        <w:t>&lt;60</w:t>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t>F</w:t>
      </w:r>
    </w:p>
    <w:p w14:paraId="5E2186E6" w14:textId="77777777" w:rsidR="006F162F" w:rsidRPr="003E6957" w:rsidRDefault="006F162F" w:rsidP="006F162F">
      <w:pPr>
        <w:pStyle w:val="BodyText"/>
        <w:jc w:val="left"/>
        <w:rPr>
          <w:rFonts w:ascii="Verdana" w:hAnsi="Verdana"/>
          <w:sz w:val="22"/>
          <w:szCs w:val="22"/>
        </w:rPr>
      </w:pPr>
    </w:p>
    <w:p w14:paraId="7A735C4B" w14:textId="00F7C141" w:rsidR="00F82B3E" w:rsidRPr="003E6957" w:rsidRDefault="00F82B3E" w:rsidP="006F162F">
      <w:pPr>
        <w:pStyle w:val="BodyText"/>
        <w:jc w:val="left"/>
        <w:rPr>
          <w:rFonts w:ascii="Verdana" w:hAnsi="Verdana"/>
          <w:sz w:val="22"/>
          <w:szCs w:val="22"/>
          <w:u w:val="single"/>
        </w:rPr>
      </w:pPr>
      <w:r w:rsidRPr="003E6957">
        <w:rPr>
          <w:rFonts w:ascii="Verdana" w:hAnsi="Verdana"/>
          <w:sz w:val="22"/>
          <w:szCs w:val="22"/>
          <w:u w:val="single"/>
        </w:rPr>
        <w:t>Exams/Assignments:</w:t>
      </w:r>
    </w:p>
    <w:p w14:paraId="19710A32" w14:textId="3324CC5E" w:rsidR="00BF1491" w:rsidRPr="00585D49" w:rsidRDefault="00F82B3E" w:rsidP="006F162F">
      <w:pPr>
        <w:pStyle w:val="BodyText"/>
        <w:jc w:val="left"/>
        <w:rPr>
          <w:rFonts w:ascii="Times New Roman" w:hAnsi="Times New Roman"/>
        </w:rPr>
      </w:pPr>
      <w:r w:rsidRPr="003E6957">
        <w:rPr>
          <w:rFonts w:ascii="Verdana" w:hAnsi="Verdana"/>
          <w:sz w:val="22"/>
          <w:szCs w:val="22"/>
        </w:rPr>
        <w:t>Three exams will be given over the course of the semester</w:t>
      </w:r>
      <w:r w:rsidR="00B95112" w:rsidRPr="003E6957">
        <w:rPr>
          <w:rFonts w:ascii="Verdana" w:hAnsi="Verdana"/>
          <w:sz w:val="22"/>
          <w:szCs w:val="22"/>
        </w:rPr>
        <w:t xml:space="preserve"> to help students identify any subject material that they have not yet mastered</w:t>
      </w:r>
      <w:r w:rsidRPr="003E6957">
        <w:rPr>
          <w:rFonts w:ascii="Verdana" w:hAnsi="Verdana"/>
          <w:sz w:val="22"/>
          <w:szCs w:val="22"/>
        </w:rPr>
        <w:t xml:space="preserve">. </w:t>
      </w:r>
      <w:r w:rsidR="00B95112" w:rsidRPr="003E6957">
        <w:rPr>
          <w:rFonts w:ascii="Verdana" w:hAnsi="Verdana"/>
          <w:sz w:val="22"/>
          <w:szCs w:val="22"/>
        </w:rPr>
        <w:t xml:space="preserve">Students are expected to complete all exams and assignments independently. </w:t>
      </w:r>
      <w:r w:rsidR="00E55FB2" w:rsidRPr="00D52373">
        <w:rPr>
          <w:rFonts w:ascii="Verdana" w:eastAsiaTheme="minorEastAsia" w:hAnsi="Verdana" w:cstheme="minorHAnsi"/>
          <w:sz w:val="22"/>
          <w:szCs w:val="22"/>
        </w:rPr>
        <w:t>If you run into challenges that require you to miss a</w:t>
      </w:r>
      <w:r w:rsidR="00E55FB2">
        <w:rPr>
          <w:rFonts w:ascii="Verdana" w:eastAsiaTheme="minorEastAsia" w:hAnsi="Verdana" w:cstheme="minorHAnsi"/>
          <w:sz w:val="22"/>
          <w:szCs w:val="22"/>
        </w:rPr>
        <w:t>n assignment</w:t>
      </w:r>
      <w:r w:rsidR="00E55FB2" w:rsidRPr="00D52373">
        <w:rPr>
          <w:rFonts w:ascii="Verdana" w:eastAsiaTheme="minorEastAsia" w:hAnsi="Verdana" w:cstheme="minorHAnsi"/>
          <w:sz w:val="22"/>
          <w:szCs w:val="22"/>
        </w:rPr>
        <w:t>, please contact me</w:t>
      </w:r>
      <w:r w:rsidR="00E55FB2">
        <w:rPr>
          <w:rFonts w:ascii="Verdana" w:eastAsiaTheme="minorEastAsia" w:hAnsi="Verdana" w:cstheme="minorHAnsi"/>
          <w:sz w:val="22"/>
          <w:szCs w:val="22"/>
        </w:rPr>
        <w:t xml:space="preserve"> as early as possible. </w:t>
      </w:r>
      <w:r w:rsidR="00E55FB2">
        <w:rPr>
          <w:rFonts w:ascii="Verdana" w:hAnsi="Verdana"/>
          <w:sz w:val="22"/>
          <w:szCs w:val="22"/>
        </w:rPr>
        <w:t xml:space="preserve">Without </w:t>
      </w:r>
      <w:r w:rsidR="00E55FB2" w:rsidRPr="00E55FB2">
        <w:rPr>
          <w:rFonts w:ascii="Verdana" w:hAnsi="Verdana"/>
          <w:sz w:val="22"/>
          <w:szCs w:val="22"/>
          <w:u w:val="single"/>
        </w:rPr>
        <w:t>prior</w:t>
      </w:r>
      <w:r w:rsidR="00E55FB2">
        <w:rPr>
          <w:rFonts w:ascii="Verdana" w:hAnsi="Verdana"/>
          <w:sz w:val="22"/>
          <w:szCs w:val="22"/>
        </w:rPr>
        <w:t xml:space="preserve"> arrangement, late assignments will not be accepted. </w:t>
      </w:r>
      <w:r w:rsidR="00B95112" w:rsidRPr="003E6957">
        <w:rPr>
          <w:rFonts w:ascii="Verdana" w:hAnsi="Verdana"/>
          <w:sz w:val="22"/>
          <w:szCs w:val="22"/>
        </w:rPr>
        <w:t xml:space="preserve">Late assignments will </w:t>
      </w:r>
      <w:r w:rsidR="003D219A">
        <w:rPr>
          <w:rFonts w:ascii="Verdana" w:hAnsi="Verdana"/>
          <w:sz w:val="22"/>
          <w:szCs w:val="22"/>
        </w:rPr>
        <w:t xml:space="preserve">be penalized by 20 points </w:t>
      </w:r>
      <w:r w:rsidR="00E55FB2">
        <w:rPr>
          <w:rFonts w:ascii="Verdana" w:hAnsi="Verdana"/>
          <w:sz w:val="22"/>
          <w:szCs w:val="22"/>
        </w:rPr>
        <w:t>per day</w:t>
      </w:r>
      <w:r w:rsidR="003D219A">
        <w:rPr>
          <w:rFonts w:ascii="Verdana" w:hAnsi="Verdana"/>
          <w:sz w:val="22"/>
          <w:szCs w:val="22"/>
        </w:rPr>
        <w:t>. The instructor will not accept assignments that are more than two days late</w:t>
      </w:r>
      <w:r w:rsidRPr="003E6957">
        <w:rPr>
          <w:rFonts w:ascii="Verdana" w:hAnsi="Verdana"/>
          <w:sz w:val="22"/>
          <w:szCs w:val="22"/>
        </w:rPr>
        <w:t xml:space="preserve">. </w:t>
      </w:r>
      <w:r w:rsidR="003D219A" w:rsidRPr="00B66335">
        <w:rPr>
          <w:rFonts w:ascii="Verdana" w:hAnsi="Verdana"/>
          <w:sz w:val="22"/>
          <w:szCs w:val="22"/>
        </w:rPr>
        <w:t>No make-up exams will be provided, except in emergency cases (proof required).</w:t>
      </w:r>
      <w:r w:rsidR="00BF1491" w:rsidRPr="003E6957">
        <w:rPr>
          <w:rFonts w:ascii="Verdana" w:hAnsi="Verdana"/>
          <w:sz w:val="22"/>
          <w:szCs w:val="22"/>
        </w:rPr>
        <w:br/>
      </w:r>
    </w:p>
    <w:p w14:paraId="57C9AAE2" w14:textId="0FC29C69" w:rsidR="00BF1491" w:rsidRPr="003E6957" w:rsidRDefault="0072050F" w:rsidP="00BF1491">
      <w:pPr>
        <w:rPr>
          <w:rFonts w:ascii="Verdana" w:hAnsi="Verdana"/>
          <w:sz w:val="22"/>
          <w:szCs w:val="22"/>
          <w:u w:val="single"/>
        </w:rPr>
      </w:pPr>
      <w:r>
        <w:rPr>
          <w:rFonts w:ascii="Verdana" w:hAnsi="Verdana"/>
          <w:sz w:val="22"/>
          <w:szCs w:val="22"/>
          <w:u w:val="single"/>
        </w:rPr>
        <w:t xml:space="preserve">Participation </w:t>
      </w:r>
      <w:r w:rsidR="00B95112" w:rsidRPr="003E6957">
        <w:rPr>
          <w:rFonts w:ascii="Verdana" w:hAnsi="Verdana"/>
          <w:sz w:val="22"/>
          <w:szCs w:val="22"/>
          <w:u w:val="single"/>
        </w:rPr>
        <w:t>Expectations</w:t>
      </w:r>
      <w:r w:rsidR="00BF1491" w:rsidRPr="003E6957">
        <w:rPr>
          <w:rFonts w:ascii="Verdana" w:hAnsi="Verdana"/>
          <w:sz w:val="22"/>
          <w:szCs w:val="22"/>
          <w:u w:val="single"/>
        </w:rPr>
        <w:t>:</w:t>
      </w:r>
    </w:p>
    <w:p w14:paraId="36A8B36A" w14:textId="38705C8D" w:rsidR="00F82B3E" w:rsidRDefault="00B95112" w:rsidP="00BF1491">
      <w:pPr>
        <w:rPr>
          <w:rFonts w:ascii="Verdana" w:hAnsi="Verdana" w:cs="Times New Roman"/>
          <w:sz w:val="22"/>
          <w:szCs w:val="22"/>
        </w:rPr>
      </w:pPr>
      <w:r w:rsidRPr="003E6957">
        <w:rPr>
          <w:rFonts w:ascii="Verdana" w:hAnsi="Verdana" w:cs="Times New Roman"/>
          <w:sz w:val="22"/>
          <w:szCs w:val="22"/>
        </w:rPr>
        <w:t xml:space="preserve">Online learning requires a high degree of </w:t>
      </w:r>
      <w:r w:rsidR="00D07146" w:rsidRPr="003E6957">
        <w:rPr>
          <w:rFonts w:ascii="Verdana" w:hAnsi="Verdana" w:cs="Times New Roman"/>
          <w:sz w:val="22"/>
          <w:szCs w:val="22"/>
        </w:rPr>
        <w:t>self-motivation</w:t>
      </w:r>
      <w:r w:rsidRPr="003E6957">
        <w:rPr>
          <w:rFonts w:ascii="Verdana" w:hAnsi="Verdana" w:cs="Times New Roman"/>
          <w:sz w:val="22"/>
          <w:szCs w:val="22"/>
        </w:rPr>
        <w:t xml:space="preserve"> and independence. </w:t>
      </w:r>
      <w:r w:rsidR="00BF1491" w:rsidRPr="003E6957">
        <w:rPr>
          <w:rFonts w:ascii="Verdana" w:hAnsi="Verdana" w:cs="Times New Roman"/>
          <w:sz w:val="22"/>
          <w:szCs w:val="22"/>
        </w:rPr>
        <w:t xml:space="preserve">Students are expected to </w:t>
      </w:r>
      <w:r w:rsidRPr="003E6957">
        <w:rPr>
          <w:rFonts w:ascii="Verdana" w:hAnsi="Verdana" w:cs="Times New Roman"/>
          <w:sz w:val="22"/>
          <w:szCs w:val="22"/>
        </w:rPr>
        <w:t>complete</w:t>
      </w:r>
      <w:r w:rsidR="00BF1491" w:rsidRPr="003E6957">
        <w:rPr>
          <w:rFonts w:ascii="Verdana" w:hAnsi="Verdana" w:cs="Times New Roman"/>
          <w:sz w:val="22"/>
          <w:szCs w:val="22"/>
        </w:rPr>
        <w:t xml:space="preserve"> all</w:t>
      </w:r>
      <w:r w:rsidRPr="003E6957">
        <w:rPr>
          <w:rFonts w:ascii="Verdana" w:hAnsi="Verdana" w:cs="Times New Roman"/>
          <w:sz w:val="22"/>
          <w:szCs w:val="22"/>
        </w:rPr>
        <w:t xml:space="preserve"> assigned readings and</w:t>
      </w:r>
      <w:r w:rsidR="00BF1491" w:rsidRPr="003E6957">
        <w:rPr>
          <w:rFonts w:ascii="Verdana" w:hAnsi="Verdana" w:cs="Times New Roman"/>
          <w:sz w:val="22"/>
          <w:szCs w:val="22"/>
        </w:rPr>
        <w:t xml:space="preserve"> class </w:t>
      </w:r>
      <w:r w:rsidRPr="003E6957">
        <w:rPr>
          <w:rFonts w:ascii="Verdana" w:hAnsi="Verdana" w:cs="Times New Roman"/>
          <w:sz w:val="22"/>
          <w:szCs w:val="22"/>
        </w:rPr>
        <w:t>assignments</w:t>
      </w:r>
      <w:r w:rsidR="00BF1491" w:rsidRPr="003E6957">
        <w:rPr>
          <w:rFonts w:ascii="Verdana" w:hAnsi="Verdana" w:cs="Times New Roman"/>
          <w:sz w:val="22"/>
          <w:szCs w:val="22"/>
        </w:rPr>
        <w:t xml:space="preserve"> for optimal learning. </w:t>
      </w:r>
      <w:r w:rsidRPr="003E6957">
        <w:rPr>
          <w:rFonts w:ascii="Verdana" w:hAnsi="Verdana" w:cs="Times New Roman"/>
          <w:sz w:val="22"/>
          <w:szCs w:val="22"/>
        </w:rPr>
        <w:t xml:space="preserve">Lectures will add to a student’s learning, but </w:t>
      </w:r>
      <w:r w:rsidR="00D52373">
        <w:rPr>
          <w:rFonts w:ascii="Verdana" w:hAnsi="Verdana" w:cs="Times New Roman"/>
          <w:sz w:val="22"/>
          <w:szCs w:val="22"/>
        </w:rPr>
        <w:t>students are</w:t>
      </w:r>
      <w:r w:rsidRPr="003E6957">
        <w:rPr>
          <w:rFonts w:ascii="Verdana" w:hAnsi="Verdana" w:cs="Times New Roman"/>
          <w:sz w:val="22"/>
          <w:szCs w:val="22"/>
        </w:rPr>
        <w:t xml:space="preserve"> responsible for reading the textbook, completing all assignments, and recognizing where further study may be needed. </w:t>
      </w:r>
      <w:r w:rsidR="002616FE">
        <w:rPr>
          <w:rFonts w:ascii="Verdana" w:hAnsi="Verdana" w:cs="Times New Roman"/>
          <w:sz w:val="22"/>
          <w:szCs w:val="22"/>
        </w:rPr>
        <w:t xml:space="preserve">If you are struggling with the </w:t>
      </w:r>
      <w:r w:rsidR="00D52373">
        <w:rPr>
          <w:rFonts w:ascii="Verdana" w:hAnsi="Verdana" w:cs="Times New Roman"/>
          <w:sz w:val="22"/>
          <w:szCs w:val="22"/>
        </w:rPr>
        <w:t>coursework,</w:t>
      </w:r>
      <w:r w:rsidR="002616FE">
        <w:rPr>
          <w:rFonts w:ascii="Verdana" w:hAnsi="Verdana" w:cs="Times New Roman"/>
          <w:sz w:val="22"/>
          <w:szCs w:val="22"/>
        </w:rPr>
        <w:t xml:space="preserve"> please reach out to me! </w:t>
      </w:r>
    </w:p>
    <w:p w14:paraId="655011F7" w14:textId="77777777" w:rsidR="00E55FB2" w:rsidRPr="00060ABD" w:rsidRDefault="00E55FB2" w:rsidP="00BF1491">
      <w:pPr>
        <w:rPr>
          <w:rFonts w:ascii="Verdana" w:hAnsi="Verdana" w:cs="Times New Roman"/>
          <w:sz w:val="22"/>
          <w:szCs w:val="22"/>
          <w:u w:val="single"/>
        </w:rPr>
      </w:pPr>
    </w:p>
    <w:p w14:paraId="4D43CEDA" w14:textId="4B4EA576" w:rsidR="00060ABD" w:rsidRPr="00060ABD" w:rsidRDefault="00060ABD" w:rsidP="00BF1491">
      <w:pPr>
        <w:rPr>
          <w:rFonts w:ascii="Verdana" w:hAnsi="Verdana" w:cs="Times New Roman"/>
          <w:color w:val="000000" w:themeColor="text1"/>
          <w:sz w:val="22"/>
          <w:szCs w:val="22"/>
          <w:u w:val="single"/>
        </w:rPr>
      </w:pPr>
      <w:r w:rsidRPr="00060ABD">
        <w:rPr>
          <w:rFonts w:ascii="Verdana" w:hAnsi="Verdana" w:cs="Times New Roman"/>
          <w:color w:val="000000" w:themeColor="text1"/>
          <w:sz w:val="22"/>
          <w:szCs w:val="22"/>
          <w:u w:val="single"/>
        </w:rPr>
        <w:t>Communication</w:t>
      </w:r>
      <w:r w:rsidR="00B1413F">
        <w:rPr>
          <w:rFonts w:ascii="Verdana" w:hAnsi="Verdana" w:cs="Times New Roman"/>
          <w:color w:val="000000" w:themeColor="text1"/>
          <w:sz w:val="22"/>
          <w:szCs w:val="22"/>
          <w:u w:val="single"/>
        </w:rPr>
        <w:t xml:space="preserve"> Practices</w:t>
      </w:r>
      <w:r w:rsidRPr="00060ABD">
        <w:rPr>
          <w:rFonts w:ascii="Verdana" w:hAnsi="Verdana" w:cs="Times New Roman"/>
          <w:color w:val="000000" w:themeColor="text1"/>
          <w:sz w:val="22"/>
          <w:szCs w:val="22"/>
          <w:u w:val="single"/>
        </w:rPr>
        <w:t>:</w:t>
      </w:r>
    </w:p>
    <w:p w14:paraId="2D540580" w14:textId="0D8C97B0" w:rsidR="002616FE" w:rsidRPr="00C032EB" w:rsidRDefault="00C032EB" w:rsidP="00060ABD">
      <w:pPr>
        <w:rPr>
          <w:rFonts w:ascii="Verdana" w:hAnsi="Verdana" w:cstheme="minorHAnsi"/>
          <w:sz w:val="22"/>
          <w:szCs w:val="22"/>
        </w:rPr>
      </w:pPr>
      <w:r>
        <w:rPr>
          <w:rFonts w:ascii="Verdana" w:hAnsi="Verdana" w:cstheme="minorHAnsi"/>
          <w:sz w:val="22"/>
          <w:szCs w:val="22"/>
        </w:rPr>
        <w:t>Students may connect</w:t>
      </w:r>
      <w:r w:rsidRPr="00C032EB">
        <w:rPr>
          <w:rFonts w:ascii="Verdana" w:hAnsi="Verdana" w:cstheme="minorHAnsi"/>
          <w:sz w:val="22"/>
          <w:szCs w:val="22"/>
        </w:rPr>
        <w:t xml:space="preserve"> with </w:t>
      </w:r>
      <w:r w:rsidR="000101BF">
        <w:rPr>
          <w:rFonts w:ascii="Verdana" w:hAnsi="Verdana" w:cstheme="minorHAnsi"/>
          <w:sz w:val="22"/>
          <w:szCs w:val="22"/>
        </w:rPr>
        <w:t>the instructor</w:t>
      </w:r>
      <w:r w:rsidRPr="00C032EB">
        <w:rPr>
          <w:rFonts w:ascii="Verdana" w:hAnsi="Verdana" w:cstheme="minorHAnsi"/>
          <w:sz w:val="22"/>
          <w:szCs w:val="22"/>
        </w:rPr>
        <w:t xml:space="preserve"> through e</w:t>
      </w:r>
      <w:r>
        <w:rPr>
          <w:rFonts w:ascii="Verdana" w:hAnsi="Verdana" w:cstheme="minorHAnsi"/>
          <w:sz w:val="22"/>
          <w:szCs w:val="22"/>
        </w:rPr>
        <w:t>-</w:t>
      </w:r>
      <w:r w:rsidRPr="00C032EB">
        <w:rPr>
          <w:rFonts w:ascii="Verdana" w:hAnsi="Verdana" w:cstheme="minorHAnsi"/>
          <w:sz w:val="22"/>
          <w:szCs w:val="22"/>
        </w:rPr>
        <w:t xml:space="preserve">mail and/or by </w:t>
      </w:r>
      <w:r>
        <w:rPr>
          <w:rFonts w:ascii="Verdana" w:hAnsi="Verdana" w:cstheme="minorHAnsi"/>
          <w:sz w:val="22"/>
          <w:szCs w:val="22"/>
        </w:rPr>
        <w:t>requesting a virtual meeting</w:t>
      </w:r>
      <w:r w:rsidRPr="00C032EB">
        <w:rPr>
          <w:rFonts w:ascii="Verdana" w:hAnsi="Verdana" w:cstheme="minorHAnsi"/>
          <w:sz w:val="22"/>
          <w:szCs w:val="22"/>
        </w:rPr>
        <w:t xml:space="preserve">. During busy times, my inbox becomes rather full, so if you contact me and do not receive a response within two business days, please send a follow up email. </w:t>
      </w:r>
      <w:r>
        <w:rPr>
          <w:rFonts w:ascii="Verdana" w:eastAsia="Times New Roman" w:hAnsi="Verdana" w:cs="Times New Roman"/>
          <w:color w:val="000000" w:themeColor="text1"/>
          <w:sz w:val="22"/>
          <w:szCs w:val="22"/>
          <w:shd w:val="clear" w:color="auto" w:fill="FFFFFF"/>
        </w:rPr>
        <w:t xml:space="preserve">I </w:t>
      </w:r>
      <w:r w:rsidR="00BB217E">
        <w:rPr>
          <w:rFonts w:ascii="Verdana" w:eastAsia="Times New Roman" w:hAnsi="Verdana" w:cs="Times New Roman"/>
          <w:color w:val="000000" w:themeColor="text1"/>
          <w:sz w:val="22"/>
          <w:szCs w:val="22"/>
          <w:shd w:val="clear" w:color="auto" w:fill="FFFFFF"/>
        </w:rPr>
        <w:t xml:space="preserve">always </w:t>
      </w:r>
      <w:r w:rsidR="00794221">
        <w:rPr>
          <w:rFonts w:ascii="Verdana" w:eastAsia="Times New Roman" w:hAnsi="Verdana" w:cs="Times New Roman"/>
          <w:color w:val="000000" w:themeColor="text1"/>
          <w:sz w:val="22"/>
          <w:szCs w:val="22"/>
          <w:shd w:val="clear" w:color="auto" w:fill="FFFFFF"/>
        </w:rPr>
        <w:t xml:space="preserve">aim to </w:t>
      </w:r>
      <w:r>
        <w:rPr>
          <w:rFonts w:ascii="Verdana" w:eastAsia="Times New Roman" w:hAnsi="Verdana" w:cs="Times New Roman"/>
          <w:color w:val="000000" w:themeColor="text1"/>
          <w:sz w:val="22"/>
          <w:szCs w:val="22"/>
          <w:shd w:val="clear" w:color="auto" w:fill="FFFFFF"/>
        </w:rPr>
        <w:t xml:space="preserve">respond </w:t>
      </w:r>
      <w:r w:rsidR="00BB217E">
        <w:rPr>
          <w:rFonts w:ascii="Verdana" w:eastAsia="Times New Roman" w:hAnsi="Verdana" w:cs="Times New Roman"/>
          <w:color w:val="000000" w:themeColor="text1"/>
          <w:sz w:val="22"/>
          <w:szCs w:val="22"/>
          <w:shd w:val="clear" w:color="auto" w:fill="FFFFFF"/>
        </w:rPr>
        <w:t xml:space="preserve">to e-mails </w:t>
      </w:r>
      <w:r>
        <w:rPr>
          <w:rFonts w:ascii="Verdana" w:eastAsia="Times New Roman" w:hAnsi="Verdana" w:cs="Times New Roman"/>
          <w:color w:val="000000" w:themeColor="text1"/>
          <w:sz w:val="22"/>
          <w:szCs w:val="22"/>
          <w:shd w:val="clear" w:color="auto" w:fill="FFFFFF"/>
        </w:rPr>
        <w:t>quickly, but please</w:t>
      </w:r>
      <w:r w:rsidR="00060ABD" w:rsidRPr="00060ABD">
        <w:rPr>
          <w:rFonts w:ascii="Verdana" w:eastAsia="Times New Roman" w:hAnsi="Verdana" w:cs="Times New Roman"/>
          <w:color w:val="000000" w:themeColor="text1"/>
          <w:sz w:val="22"/>
          <w:szCs w:val="22"/>
          <w:shd w:val="clear" w:color="auto" w:fill="FFFFFF"/>
        </w:rPr>
        <w:t xml:space="preserve"> do not expect communication over weekends.</w:t>
      </w:r>
      <w:r w:rsidR="00085B12">
        <w:rPr>
          <w:rFonts w:ascii="Verdana" w:eastAsia="Times New Roman" w:hAnsi="Verdana" w:cs="Times New Roman"/>
          <w:color w:val="000000" w:themeColor="text1"/>
          <w:sz w:val="22"/>
          <w:szCs w:val="22"/>
          <w:shd w:val="clear" w:color="auto" w:fill="FFFFFF"/>
        </w:rPr>
        <w:t xml:space="preserve"> </w:t>
      </w:r>
      <w:r w:rsidR="00B1413F">
        <w:rPr>
          <w:rStyle w:val="xxnormaltextrun"/>
          <w:rFonts w:ascii="Verdana" w:hAnsi="Verdana"/>
          <w:color w:val="000000"/>
          <w:sz w:val="22"/>
          <w:szCs w:val="22"/>
          <w:shd w:val="clear" w:color="auto" w:fill="FFFFFF"/>
        </w:rPr>
        <w:br/>
      </w:r>
    </w:p>
    <w:p w14:paraId="17618B3E" w14:textId="77777777" w:rsidR="00B1413F" w:rsidRDefault="006F162F" w:rsidP="00B1413F">
      <w:pPr>
        <w:rPr>
          <w:rFonts w:ascii="Verdana" w:hAnsi="Verdana" w:cs="Courier New"/>
          <w:color w:val="000000"/>
          <w:sz w:val="22"/>
          <w:szCs w:val="22"/>
        </w:rPr>
      </w:pPr>
      <w:r w:rsidRPr="003E6957">
        <w:rPr>
          <w:rFonts w:ascii="Verdana" w:hAnsi="Verdana" w:cs="Courier New"/>
          <w:color w:val="000000"/>
          <w:sz w:val="22"/>
          <w:szCs w:val="22"/>
          <w:u w:val="single"/>
        </w:rPr>
        <w:lastRenderedPageBreak/>
        <w:t>Academic Integrity</w:t>
      </w:r>
      <w:r w:rsidR="00BF1491" w:rsidRPr="003E6957">
        <w:rPr>
          <w:rFonts w:ascii="Verdana" w:hAnsi="Verdana" w:cs="Courier New"/>
          <w:color w:val="000000"/>
          <w:sz w:val="22"/>
          <w:szCs w:val="22"/>
          <w:u w:val="single"/>
        </w:rPr>
        <w:t>:</w:t>
      </w:r>
    </w:p>
    <w:p w14:paraId="386A0E10" w14:textId="749B2A53" w:rsidR="00B1413F" w:rsidRPr="00667F1B" w:rsidRDefault="00667F1B" w:rsidP="00B1413F">
      <w:pPr>
        <w:rPr>
          <w:rFonts w:ascii="Verdana" w:hAnsi="Verdana" w:cstheme="minorHAnsi"/>
          <w:sz w:val="22"/>
          <w:szCs w:val="22"/>
        </w:rPr>
      </w:pPr>
      <w:r w:rsidRPr="00667F1B">
        <w:rPr>
          <w:rFonts w:ascii="Verdana" w:hAnsi="Verdana"/>
          <w:color w:val="000000"/>
          <w:sz w:val="22"/>
          <w:szCs w:val="22"/>
        </w:rPr>
        <w:t>The faculty expects a high level of responsibility and academic honesty. Any form of academic dishonesty (cheating, plagiarism) will</w:t>
      </w:r>
      <w:r w:rsidRPr="00667F1B">
        <w:rPr>
          <w:rStyle w:val="apple-converted-space"/>
          <w:rFonts w:ascii="Verdana" w:hAnsi="Verdana"/>
          <w:color w:val="000000"/>
          <w:sz w:val="22"/>
          <w:szCs w:val="22"/>
        </w:rPr>
        <w:t> </w:t>
      </w:r>
      <w:r w:rsidRPr="007E3A01">
        <w:rPr>
          <w:rFonts w:ascii="Verdana" w:hAnsi="Verdana"/>
          <w:color w:val="000000"/>
          <w:sz w:val="22"/>
          <w:szCs w:val="22"/>
        </w:rPr>
        <w:t>not</w:t>
      </w:r>
      <w:r w:rsidRPr="00667F1B">
        <w:rPr>
          <w:rStyle w:val="apple-converted-space"/>
          <w:rFonts w:ascii="Verdana" w:hAnsi="Verdana"/>
          <w:color w:val="000000"/>
          <w:sz w:val="22"/>
          <w:szCs w:val="22"/>
        </w:rPr>
        <w:t> </w:t>
      </w:r>
      <w:r w:rsidRPr="00667F1B">
        <w:rPr>
          <w:rFonts w:ascii="Verdana" w:hAnsi="Verdana"/>
          <w:color w:val="000000"/>
          <w:sz w:val="22"/>
          <w:szCs w:val="22"/>
        </w:rPr>
        <w:t>be tolerated and will result in a zero for the assignment and formal disciplinary action in accordance with UNT’s Academic Integrity Policy.</w:t>
      </w:r>
      <w:r w:rsidRPr="00667F1B">
        <w:rPr>
          <w:rStyle w:val="apple-converted-space"/>
          <w:rFonts w:ascii="-webkit-standard" w:hAnsi="-webkit-standard"/>
          <w:color w:val="000000"/>
          <w:sz w:val="22"/>
          <w:szCs w:val="22"/>
        </w:rPr>
        <w:t> </w:t>
      </w:r>
      <w:r w:rsidR="00B1413F" w:rsidRPr="00667F1B">
        <w:rPr>
          <w:rFonts w:ascii="Verdana" w:hAnsi="Verdana" w:cstheme="minorHAnsi"/>
          <w:sz w:val="22"/>
          <w:szCs w:val="22"/>
        </w:rPr>
        <w:t xml:space="preserve">Every student in my class can improve by doing their own work and trying their hardest with access to appropriate resources. Please read and follow this important set of </w:t>
      </w:r>
      <w:hyperlink r:id="rId9" w:history="1">
        <w:r w:rsidR="00B1413F" w:rsidRPr="00667F1B">
          <w:rPr>
            <w:rStyle w:val="Hyperlink"/>
            <w:rFonts w:ascii="Verdana" w:hAnsi="Verdana" w:cstheme="minorHAnsi"/>
            <w:color w:val="00853E"/>
            <w:sz w:val="22"/>
            <w:szCs w:val="22"/>
          </w:rPr>
          <w:t>guidelines for your academic success</w:t>
        </w:r>
      </w:hyperlink>
      <w:r w:rsidR="00B1413F" w:rsidRPr="00667F1B">
        <w:rPr>
          <w:rFonts w:ascii="Verdana" w:hAnsi="Verdana" w:cstheme="minorHAnsi"/>
          <w:sz w:val="22"/>
          <w:szCs w:val="22"/>
        </w:rPr>
        <w:t xml:space="preserve"> </w:t>
      </w:r>
      <w:r w:rsidR="00B1413F" w:rsidRPr="00667F1B">
        <w:rPr>
          <w:rFonts w:ascii="Verdana" w:hAnsi="Verdana" w:cstheme="minorHAnsi"/>
          <w:sz w:val="22"/>
          <w:szCs w:val="22"/>
        </w:rPr>
        <w:t>(</w:t>
      </w:r>
      <w:hyperlink r:id="rId10" w:history="1">
        <w:r w:rsidR="00B1413F" w:rsidRPr="00667F1B">
          <w:rPr>
            <w:rStyle w:val="Hyperlink"/>
            <w:rFonts w:ascii="Verdana" w:hAnsi="Verdana" w:cstheme="minorHAnsi"/>
            <w:color w:val="00853E"/>
            <w:sz w:val="22"/>
            <w:szCs w:val="22"/>
          </w:rPr>
          <w:t>https://policy.unt.edu/policy/06-003</w:t>
        </w:r>
      </w:hyperlink>
      <w:r w:rsidR="00B1413F" w:rsidRPr="00667F1B">
        <w:rPr>
          <w:rFonts w:ascii="Verdana" w:hAnsi="Verdana" w:cstheme="minorHAnsi"/>
          <w:sz w:val="22"/>
          <w:szCs w:val="22"/>
        </w:rPr>
        <w:t xml:space="preserve">).  If you have questions about this, or any UNT policy, please email me or </w:t>
      </w:r>
      <w:r w:rsidR="0072050F" w:rsidRPr="00667F1B">
        <w:rPr>
          <w:rFonts w:ascii="Verdana" w:hAnsi="Verdana" w:cstheme="minorHAnsi"/>
          <w:sz w:val="22"/>
          <w:szCs w:val="22"/>
        </w:rPr>
        <w:t>schedule</w:t>
      </w:r>
      <w:r w:rsidR="00B1413F" w:rsidRPr="00667F1B">
        <w:rPr>
          <w:rFonts w:ascii="Verdana" w:hAnsi="Verdana" w:cstheme="minorHAnsi"/>
          <w:sz w:val="22"/>
          <w:szCs w:val="22"/>
        </w:rPr>
        <w:t xml:space="preserve"> </w:t>
      </w:r>
      <w:r w:rsidR="0072050F" w:rsidRPr="00667F1B">
        <w:rPr>
          <w:rFonts w:ascii="Verdana" w:hAnsi="Verdana" w:cstheme="minorHAnsi"/>
          <w:sz w:val="22"/>
          <w:szCs w:val="22"/>
        </w:rPr>
        <w:t>a virtual Zoom meeting with me to discuss</w:t>
      </w:r>
      <w:r w:rsidR="00B1413F" w:rsidRPr="00667F1B">
        <w:rPr>
          <w:rFonts w:ascii="Verdana" w:hAnsi="Verdana" w:cstheme="minorHAnsi"/>
          <w:sz w:val="22"/>
          <w:szCs w:val="22"/>
        </w:rPr>
        <w:t>.</w:t>
      </w:r>
    </w:p>
    <w:p w14:paraId="7FC131E6" w14:textId="57AA4A90" w:rsidR="00623AE2" w:rsidRDefault="00623AE2" w:rsidP="006F162F">
      <w:pPr>
        <w:rPr>
          <w:rFonts w:ascii="Verdana" w:hAnsi="Verdana" w:cs="Courier New"/>
          <w:color w:val="000000"/>
          <w:sz w:val="22"/>
          <w:szCs w:val="22"/>
        </w:rPr>
      </w:pPr>
    </w:p>
    <w:p w14:paraId="5637A314" w14:textId="28DDC51D" w:rsidR="006F162F" w:rsidRPr="00794221" w:rsidRDefault="00623AE2" w:rsidP="006F162F">
      <w:pPr>
        <w:rPr>
          <w:rFonts w:ascii="Verdana" w:hAnsi="Verdana" w:cs="Times New Roman"/>
          <w:color w:val="000000" w:themeColor="text1"/>
          <w:sz w:val="22"/>
          <w:szCs w:val="22"/>
        </w:rPr>
      </w:pPr>
      <w:r w:rsidRPr="00794221">
        <w:rPr>
          <w:rFonts w:ascii="Verdana" w:hAnsi="Verdana" w:cs="Calibri"/>
          <w:color w:val="000000" w:themeColor="text1"/>
          <w:sz w:val="22"/>
          <w:szCs w:val="22"/>
          <w:u w:val="single"/>
        </w:rPr>
        <w:t>Use of</w:t>
      </w:r>
      <w:r w:rsidRPr="00794221">
        <w:rPr>
          <w:rStyle w:val="apple-converted-space"/>
          <w:rFonts w:ascii="Verdana" w:hAnsi="Verdana" w:cs="Calibri"/>
          <w:color w:val="000000" w:themeColor="text1"/>
          <w:sz w:val="22"/>
          <w:szCs w:val="22"/>
          <w:u w:val="single"/>
        </w:rPr>
        <w:t> </w:t>
      </w:r>
      <w:r w:rsidRPr="00794221">
        <w:rPr>
          <w:rStyle w:val="markm4r555mfw"/>
          <w:rFonts w:ascii="Verdana" w:hAnsi="Verdana" w:cs="Calibri"/>
          <w:color w:val="000000" w:themeColor="text1"/>
          <w:sz w:val="22"/>
          <w:szCs w:val="22"/>
          <w:u w:val="single"/>
          <w:bdr w:val="none" w:sz="0" w:space="0" w:color="auto" w:frame="1"/>
        </w:rPr>
        <w:t>Artificial</w:t>
      </w:r>
      <w:r w:rsidRPr="00794221">
        <w:rPr>
          <w:rStyle w:val="apple-converted-space"/>
          <w:rFonts w:ascii="Verdana" w:hAnsi="Verdana" w:cs="Calibri"/>
          <w:color w:val="000000" w:themeColor="text1"/>
          <w:sz w:val="22"/>
          <w:szCs w:val="22"/>
          <w:u w:val="single"/>
        </w:rPr>
        <w:t> </w:t>
      </w:r>
      <w:r w:rsidRPr="00794221">
        <w:rPr>
          <w:rStyle w:val="markyo14t6h4m"/>
          <w:rFonts w:ascii="Verdana" w:hAnsi="Verdana" w:cs="Calibri"/>
          <w:color w:val="000000" w:themeColor="text1"/>
          <w:sz w:val="22"/>
          <w:szCs w:val="22"/>
          <w:u w:val="single"/>
          <w:bdr w:val="none" w:sz="0" w:space="0" w:color="auto" w:frame="1"/>
        </w:rPr>
        <w:t>Intelligence</w:t>
      </w:r>
      <w:r w:rsidRPr="00794221">
        <w:rPr>
          <w:rStyle w:val="apple-converted-space"/>
          <w:rFonts w:ascii="Verdana" w:hAnsi="Verdana" w:cs="Calibri"/>
          <w:color w:val="000000" w:themeColor="text1"/>
          <w:sz w:val="22"/>
          <w:szCs w:val="22"/>
          <w:u w:val="single"/>
        </w:rPr>
        <w:t> </w:t>
      </w:r>
      <w:r w:rsidRPr="00794221">
        <w:rPr>
          <w:rFonts w:ascii="Verdana" w:hAnsi="Verdana" w:cs="Calibri"/>
          <w:color w:val="000000" w:themeColor="text1"/>
          <w:sz w:val="22"/>
          <w:szCs w:val="22"/>
          <w:u w:val="single"/>
        </w:rPr>
        <w:t>for Assignments</w:t>
      </w:r>
      <w:r w:rsidRPr="00794221">
        <w:rPr>
          <w:rFonts w:ascii="Verdana" w:hAnsi="Verdana" w:cs="Calibri"/>
          <w:color w:val="000000" w:themeColor="text1"/>
          <w:sz w:val="22"/>
          <w:szCs w:val="22"/>
          <w:u w:val="single"/>
          <w:shd w:val="clear" w:color="auto" w:fill="FFFFFF"/>
        </w:rPr>
        <w:t>:</w:t>
      </w:r>
      <w:r w:rsidRPr="00794221">
        <w:rPr>
          <w:rFonts w:ascii="Verdana" w:hAnsi="Verdana" w:cs="Calibri"/>
          <w:color w:val="000000" w:themeColor="text1"/>
          <w:sz w:val="22"/>
          <w:szCs w:val="22"/>
          <w:shd w:val="clear" w:color="auto" w:fill="FFFFFF"/>
        </w:rPr>
        <w:t xml:space="preserve"> According to the UNT Academic Integrity Policy (</w:t>
      </w:r>
      <w:hyperlink r:id="rId11" w:tgtFrame="_blank" w:history="1">
        <w:r w:rsidRPr="00794221">
          <w:rPr>
            <w:rStyle w:val="Hyperlink"/>
            <w:rFonts w:ascii="Verdana" w:hAnsi="Verdana" w:cs="Calibri"/>
            <w:color w:val="000000" w:themeColor="text1"/>
            <w:sz w:val="22"/>
            <w:szCs w:val="22"/>
            <w:bdr w:val="none" w:sz="0" w:space="0" w:color="auto" w:frame="1"/>
          </w:rPr>
          <w:t>UNT Policy 6.003</w:t>
        </w:r>
      </w:hyperlink>
      <w:r w:rsidRPr="00794221">
        <w:rPr>
          <w:rFonts w:ascii="Verdana" w:hAnsi="Verdana" w:cs="Calibri"/>
          <w:color w:val="000000" w:themeColor="text1"/>
          <w:sz w:val="22"/>
          <w:szCs w:val="22"/>
          <w:shd w:val="clear" w:color="auto" w:fill="FFFFFF"/>
        </w:rPr>
        <w:t>), any form of "unauthorized assistance" constitutes cheating. As a result, use of any</w:t>
      </w:r>
      <w:r w:rsidRPr="00794221">
        <w:rPr>
          <w:rStyle w:val="apple-converted-space"/>
          <w:rFonts w:ascii="Verdana" w:hAnsi="Verdana" w:cs="Calibri"/>
          <w:color w:val="000000" w:themeColor="text1"/>
          <w:sz w:val="22"/>
          <w:szCs w:val="22"/>
          <w:shd w:val="clear" w:color="auto" w:fill="FFFFFF"/>
        </w:rPr>
        <w:t> </w:t>
      </w:r>
      <w:r w:rsidRPr="00794221">
        <w:rPr>
          <w:rStyle w:val="markm4r555mfw"/>
          <w:rFonts w:ascii="Verdana" w:hAnsi="Verdana" w:cs="Calibri"/>
          <w:color w:val="000000" w:themeColor="text1"/>
          <w:sz w:val="22"/>
          <w:szCs w:val="22"/>
          <w:bdr w:val="none" w:sz="0" w:space="0" w:color="auto" w:frame="1"/>
        </w:rPr>
        <w:t>artificial</w:t>
      </w:r>
      <w:r w:rsidRPr="00794221">
        <w:rPr>
          <w:rStyle w:val="apple-converted-space"/>
          <w:rFonts w:ascii="Verdana" w:hAnsi="Verdana" w:cs="Calibri"/>
          <w:color w:val="000000" w:themeColor="text1"/>
          <w:sz w:val="22"/>
          <w:szCs w:val="22"/>
          <w:shd w:val="clear" w:color="auto" w:fill="FFFFFF"/>
        </w:rPr>
        <w:t> </w:t>
      </w:r>
      <w:r w:rsidRPr="00794221">
        <w:rPr>
          <w:rStyle w:val="markyo14t6h4m"/>
          <w:rFonts w:ascii="Verdana" w:hAnsi="Verdana" w:cs="Calibri"/>
          <w:color w:val="000000" w:themeColor="text1"/>
          <w:sz w:val="22"/>
          <w:szCs w:val="22"/>
          <w:bdr w:val="none" w:sz="0" w:space="0" w:color="auto" w:frame="1"/>
        </w:rPr>
        <w:t>intelligence</w:t>
      </w:r>
      <w:r w:rsidRPr="00794221">
        <w:rPr>
          <w:rStyle w:val="apple-converted-space"/>
          <w:rFonts w:ascii="Verdana" w:hAnsi="Verdana" w:cs="Calibri"/>
          <w:color w:val="000000" w:themeColor="text1"/>
          <w:sz w:val="22"/>
          <w:szCs w:val="22"/>
          <w:shd w:val="clear" w:color="auto" w:fill="FFFFFF"/>
        </w:rPr>
        <w:t> </w:t>
      </w:r>
      <w:r w:rsidRPr="00794221">
        <w:rPr>
          <w:rFonts w:ascii="Verdana" w:hAnsi="Verdana" w:cs="Calibri"/>
          <w:color w:val="000000" w:themeColor="text1"/>
          <w:sz w:val="22"/>
          <w:szCs w:val="22"/>
          <w:shd w:val="clear" w:color="auto" w:fill="FFFFFF"/>
        </w:rPr>
        <w:t>is not authorized for assignments in this course.</w:t>
      </w:r>
      <w:r w:rsidR="00BF1491" w:rsidRPr="00794221">
        <w:rPr>
          <w:rFonts w:ascii="Verdana" w:hAnsi="Verdana"/>
          <w:color w:val="000000" w:themeColor="text1"/>
          <w:sz w:val="22"/>
          <w:szCs w:val="22"/>
        </w:rPr>
        <w:br/>
      </w:r>
    </w:p>
    <w:p w14:paraId="2F7828AF" w14:textId="77777777" w:rsidR="006F162F" w:rsidRPr="003E6957" w:rsidRDefault="006F162F" w:rsidP="006F162F">
      <w:pPr>
        <w:rPr>
          <w:rFonts w:ascii="Verdana" w:hAnsi="Verdana"/>
          <w:sz w:val="22"/>
          <w:szCs w:val="22"/>
          <w:u w:val="single"/>
        </w:rPr>
      </w:pPr>
      <w:r w:rsidRPr="003E6957">
        <w:rPr>
          <w:rFonts w:ascii="Verdana" w:hAnsi="Verdana"/>
          <w:sz w:val="22"/>
          <w:szCs w:val="22"/>
          <w:u w:val="single"/>
        </w:rPr>
        <w:t>ODA:</w:t>
      </w:r>
    </w:p>
    <w:p w14:paraId="360DB755" w14:textId="77777777" w:rsidR="002616FE" w:rsidRDefault="002616FE" w:rsidP="002616FE">
      <w:pPr>
        <w:rPr>
          <w:rFonts w:ascii="Verdana" w:hAnsi="Verdana" w:cstheme="minorHAnsi"/>
          <w:color w:val="000000" w:themeColor="text1"/>
          <w:sz w:val="22"/>
          <w:szCs w:val="22"/>
          <w:shd w:val="clear" w:color="auto" w:fill="FFFFFF"/>
        </w:rPr>
      </w:pPr>
      <w:r w:rsidRPr="002616FE">
        <w:rPr>
          <w:rFonts w:ascii="Verdana" w:hAnsi="Verdana" w:cstheme="minorHAnsi"/>
          <w:color w:val="000000" w:themeColor="text1"/>
          <w:sz w:val="22"/>
          <w:szCs w:val="22"/>
          <w:shd w:val="clear" w:color="auto" w:fill="FFFFFF"/>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12" w:history="1">
        <w:r w:rsidRPr="002616FE">
          <w:rPr>
            <w:rStyle w:val="Hyperlink"/>
            <w:rFonts w:ascii="Verdana" w:hAnsi="Verdana" w:cstheme="minorHAnsi"/>
            <w:color w:val="000000" w:themeColor="text1"/>
            <w:sz w:val="22"/>
            <w:szCs w:val="22"/>
            <w:shd w:val="clear" w:color="auto" w:fill="FFFFFF"/>
          </w:rPr>
          <w:t>Office of Disability Access</w:t>
        </w:r>
      </w:hyperlink>
      <w:r w:rsidRPr="002616FE">
        <w:rPr>
          <w:rFonts w:ascii="Verdana" w:hAnsi="Verdana" w:cstheme="minorHAnsi"/>
          <w:color w:val="000000" w:themeColor="text1"/>
          <w:sz w:val="22"/>
          <w:szCs w:val="22"/>
          <w:shd w:val="clear" w:color="auto" w:fill="FFFFFF"/>
        </w:rPr>
        <w:t xml:space="preserve"> website (</w:t>
      </w:r>
      <w:hyperlink r:id="rId13" w:history="1">
        <w:r w:rsidRPr="002616FE">
          <w:rPr>
            <w:rStyle w:val="Hyperlink"/>
            <w:rFonts w:ascii="Verdana" w:hAnsi="Verdana" w:cstheme="minorHAnsi"/>
            <w:color w:val="000000" w:themeColor="text1"/>
            <w:sz w:val="22"/>
            <w:szCs w:val="22"/>
            <w:shd w:val="clear" w:color="auto" w:fill="FFFFFF"/>
          </w:rPr>
          <w:t>https://studentaffairs.unt.edu/office-disability-access</w:t>
        </w:r>
      </w:hyperlink>
      <w:r w:rsidRPr="002616FE">
        <w:rPr>
          <w:rFonts w:ascii="Verdana" w:hAnsi="Verdana" w:cstheme="minorHAnsi"/>
          <w:color w:val="000000" w:themeColor="text1"/>
          <w:sz w:val="22"/>
          <w:szCs w:val="22"/>
          <w:shd w:val="clear" w:color="auto" w:fill="FFFFFF"/>
        </w:rPr>
        <w:t>)</w:t>
      </w:r>
      <w:r w:rsidRPr="002616FE">
        <w:rPr>
          <w:rFonts w:ascii="Verdana" w:hAnsi="Verdana" w:cstheme="minorHAnsi"/>
          <w:color w:val="000000" w:themeColor="text1"/>
          <w:sz w:val="22"/>
          <w:szCs w:val="22"/>
          <w:bdr w:val="none" w:sz="0" w:space="0" w:color="auto" w:frame="1"/>
          <w:shd w:val="clear" w:color="auto" w:fill="FFFFFF"/>
        </w:rPr>
        <w:t xml:space="preserve">. </w:t>
      </w:r>
      <w:r w:rsidRPr="002616FE">
        <w:rPr>
          <w:rFonts w:ascii="Verdana" w:hAnsi="Verdana" w:cstheme="minorHAnsi"/>
          <w:color w:val="000000" w:themeColor="text1"/>
          <w:sz w:val="22"/>
          <w:szCs w:val="22"/>
          <w:shd w:val="clear" w:color="auto" w:fill="FFFFFF"/>
        </w:rPr>
        <w:t>You may also contact ODA by phone at (940) 565-4323.</w:t>
      </w:r>
    </w:p>
    <w:p w14:paraId="728DADD4" w14:textId="77777777" w:rsidR="002616FE" w:rsidRDefault="002616FE" w:rsidP="002616FE">
      <w:pPr>
        <w:rPr>
          <w:rFonts w:ascii="Verdana" w:hAnsi="Verdana" w:cstheme="minorHAnsi"/>
          <w:color w:val="000000" w:themeColor="text1"/>
          <w:sz w:val="22"/>
          <w:szCs w:val="22"/>
          <w:shd w:val="clear" w:color="auto" w:fill="FFFFFF"/>
        </w:rPr>
      </w:pPr>
    </w:p>
    <w:p w14:paraId="4A543CE0" w14:textId="77777777" w:rsidR="002616FE" w:rsidRPr="002616FE" w:rsidRDefault="002616FE" w:rsidP="002616FE">
      <w:pPr>
        <w:rPr>
          <w:rFonts w:ascii="Verdana" w:hAnsi="Verdana" w:cstheme="minorHAnsi"/>
          <w:sz w:val="22"/>
          <w:szCs w:val="22"/>
          <w:u w:val="single"/>
        </w:rPr>
      </w:pPr>
      <w:r w:rsidRPr="002616FE">
        <w:rPr>
          <w:rFonts w:ascii="Verdana" w:hAnsi="Verdana" w:cstheme="minorHAnsi"/>
          <w:sz w:val="22"/>
          <w:szCs w:val="22"/>
          <w:u w:val="single"/>
        </w:rPr>
        <w:t>F-1 Visa Regulations:</w:t>
      </w:r>
    </w:p>
    <w:p w14:paraId="3AE04F70" w14:textId="67ADADF4" w:rsidR="002616FE" w:rsidRPr="002616FE" w:rsidRDefault="002616FE" w:rsidP="002616FE">
      <w:pPr>
        <w:rPr>
          <w:rFonts w:ascii="Verdana" w:hAnsi="Verdana" w:cstheme="minorHAnsi"/>
          <w:sz w:val="22"/>
          <w:szCs w:val="22"/>
          <w:highlight w:val="yellow"/>
        </w:rPr>
      </w:pPr>
      <w:r w:rsidRPr="002616FE">
        <w:rPr>
          <w:rFonts w:ascii="Verdana" w:hAnsi="Verdana" w:cstheme="minorHAnsi"/>
          <w:sz w:val="22"/>
          <w:szCs w:val="22"/>
          <w:shd w:val="clear" w:color="auto" w:fill="FFFFFF"/>
        </w:rPr>
        <w:t xml:space="preserve">Federal regulations state that students may apply only 3 fully-online semester credit hours (SCH) to the hours required for full-time status for </w:t>
      </w:r>
      <w:hyperlink r:id="rId14" w:history="1">
        <w:r w:rsidRPr="002616FE">
          <w:rPr>
            <w:rStyle w:val="Hyperlink"/>
            <w:rFonts w:ascii="Verdana" w:hAnsi="Verdana" w:cstheme="minorHAnsi"/>
            <w:color w:val="00853E"/>
            <w:sz w:val="22"/>
            <w:szCs w:val="22"/>
            <w:shd w:val="clear" w:color="auto" w:fill="FFFFFF"/>
          </w:rPr>
          <w:t>F-1 Visa (DOC)</w:t>
        </w:r>
      </w:hyperlink>
      <w:r w:rsidRPr="002616FE">
        <w:rPr>
          <w:rFonts w:ascii="Verdana" w:hAnsi="Verdana" w:cstheme="minorHAnsi"/>
          <w:sz w:val="22"/>
          <w:szCs w:val="22"/>
          <w:shd w:val="clear" w:color="auto" w:fill="FFFFFF"/>
        </w:rPr>
        <w:t xml:space="preserve"> holders. Full-time status for F-1 Visa students is 12 hours for undergraduates and 9 hours for graduate students. </w:t>
      </w:r>
      <w:r w:rsidRPr="002616FE">
        <w:rPr>
          <w:rFonts w:ascii="Verdana" w:hAnsi="Verdana" w:cstheme="minorHAnsi"/>
          <w:sz w:val="22"/>
          <w:szCs w:val="22"/>
          <w:highlight w:val="yellow"/>
        </w:rPr>
        <w:t xml:space="preserve"> </w:t>
      </w:r>
    </w:p>
    <w:p w14:paraId="0BB66B51" w14:textId="22398170" w:rsidR="006F162F" w:rsidRPr="002616FE" w:rsidRDefault="006F162F" w:rsidP="00BF1491">
      <w:pPr>
        <w:rPr>
          <w:rFonts w:ascii="Verdana" w:hAnsi="Verdana"/>
          <w:color w:val="000000" w:themeColor="text1"/>
          <w:sz w:val="22"/>
          <w:szCs w:val="22"/>
        </w:rPr>
      </w:pPr>
      <w:r w:rsidRPr="002616FE">
        <w:rPr>
          <w:rFonts w:ascii="Verdana" w:hAnsi="Verdana"/>
          <w:color w:val="000000" w:themeColor="text1"/>
          <w:sz w:val="22"/>
          <w:szCs w:val="22"/>
        </w:rPr>
        <w:t> </w:t>
      </w:r>
      <w:r w:rsidRPr="002616FE">
        <w:rPr>
          <w:rFonts w:ascii="Verdana" w:hAnsi="Verdana"/>
          <w:color w:val="000000" w:themeColor="text1"/>
          <w:sz w:val="22"/>
          <w:szCs w:val="22"/>
        </w:rPr>
        <w:tab/>
      </w:r>
    </w:p>
    <w:p w14:paraId="703FBD8B" w14:textId="55408EEB" w:rsidR="006F162F" w:rsidRPr="003E6957" w:rsidRDefault="00585D49" w:rsidP="006F162F">
      <w:pPr>
        <w:rPr>
          <w:rFonts w:ascii="Verdana" w:hAnsi="Verdana"/>
          <w:bCs/>
          <w:iCs/>
          <w:sz w:val="22"/>
          <w:szCs w:val="22"/>
          <w:u w:val="single"/>
        </w:rPr>
      </w:pPr>
      <w:r>
        <w:rPr>
          <w:rFonts w:ascii="Verdana" w:hAnsi="Verdana"/>
          <w:bCs/>
          <w:iCs/>
          <w:sz w:val="22"/>
          <w:szCs w:val="22"/>
          <w:u w:val="single"/>
        </w:rPr>
        <w:t>SPOT</w:t>
      </w:r>
      <w:r w:rsidR="006F162F" w:rsidRPr="003E6957">
        <w:rPr>
          <w:rFonts w:ascii="Verdana" w:hAnsi="Verdana"/>
          <w:bCs/>
          <w:iCs/>
          <w:sz w:val="22"/>
          <w:szCs w:val="22"/>
          <w:u w:val="single"/>
        </w:rPr>
        <w:t xml:space="preserve">: </w:t>
      </w:r>
    </w:p>
    <w:p w14:paraId="5D49F92F" w14:textId="2D37D47A" w:rsidR="00CC1D42" w:rsidRPr="00155491" w:rsidRDefault="00E4234B" w:rsidP="00F47AD3">
      <w:pPr>
        <w:rPr>
          <w:rFonts w:ascii="Verdana" w:hAnsi="Verdana"/>
          <w:bCs/>
          <w:iCs/>
          <w:sz w:val="22"/>
          <w:szCs w:val="22"/>
        </w:rPr>
      </w:pPr>
      <w:r w:rsidRPr="003E6957">
        <w:rPr>
          <w:rFonts w:ascii="Verdana" w:hAnsi="Verdana"/>
          <w:bCs/>
          <w:iCs/>
          <w:sz w:val="22"/>
          <w:szCs w:val="22"/>
        </w:rPr>
        <w:t xml:space="preserve">You will have an opportunity to review this course at the end of the semester. </w:t>
      </w:r>
      <w:r w:rsidR="006F162F" w:rsidRPr="003E6957">
        <w:rPr>
          <w:rFonts w:ascii="Verdana" w:hAnsi="Verdana"/>
          <w:bCs/>
          <w:iCs/>
          <w:sz w:val="22"/>
          <w:szCs w:val="22"/>
        </w:rPr>
        <w:t>The</w:t>
      </w:r>
      <w:r w:rsidR="00585D49">
        <w:rPr>
          <w:rFonts w:ascii="Verdana" w:hAnsi="Verdana"/>
          <w:bCs/>
          <w:iCs/>
          <w:sz w:val="22"/>
          <w:szCs w:val="22"/>
        </w:rPr>
        <w:t xml:space="preserve"> Student Perceptions of Teaching (SPOT)</w:t>
      </w:r>
      <w:r w:rsidR="006F162F" w:rsidRPr="003E6957">
        <w:rPr>
          <w:rFonts w:ascii="Verdana" w:hAnsi="Verdana"/>
          <w:bCs/>
          <w:iCs/>
          <w:sz w:val="22"/>
          <w:szCs w:val="22"/>
        </w:rPr>
        <w:t xml:space="preserve"> is a requirement for all organized classes at UNT, including this class. A short survey will be made available to </w:t>
      </w:r>
      <w:r w:rsidRPr="003E6957">
        <w:rPr>
          <w:rFonts w:ascii="Verdana" w:hAnsi="Verdana"/>
          <w:bCs/>
          <w:iCs/>
          <w:sz w:val="22"/>
          <w:szCs w:val="22"/>
        </w:rPr>
        <w:t xml:space="preserve">you at the end of the semester. </w:t>
      </w:r>
      <w:r w:rsidR="00155491">
        <w:rPr>
          <w:rFonts w:ascii="Verdana" w:hAnsi="Verdana"/>
          <w:bCs/>
          <w:iCs/>
          <w:sz w:val="22"/>
          <w:szCs w:val="22"/>
        </w:rPr>
        <w:t xml:space="preserve">I </w:t>
      </w:r>
      <w:r w:rsidR="00B1413F">
        <w:rPr>
          <w:rFonts w:ascii="Verdana" w:hAnsi="Verdana"/>
          <w:bCs/>
          <w:iCs/>
          <w:sz w:val="22"/>
          <w:szCs w:val="22"/>
        </w:rPr>
        <w:t xml:space="preserve">sincerely </w:t>
      </w:r>
      <w:r w:rsidR="00155491">
        <w:rPr>
          <w:rFonts w:ascii="Verdana" w:hAnsi="Verdana"/>
          <w:bCs/>
          <w:iCs/>
          <w:sz w:val="22"/>
          <w:szCs w:val="22"/>
        </w:rPr>
        <w:t xml:space="preserve">hope you enjoy this class and have a positive experience. </w:t>
      </w:r>
      <w:r w:rsidR="00FC775B" w:rsidRPr="003E6957">
        <w:rPr>
          <w:rFonts w:ascii="Verdana" w:hAnsi="Verdana"/>
          <w:bCs/>
          <w:iCs/>
          <w:sz w:val="22"/>
          <w:szCs w:val="22"/>
        </w:rPr>
        <w:t xml:space="preserve">If you have any comments or concerns as the semester progresses, please contact the instructor so </w:t>
      </w:r>
      <w:r w:rsidR="000E4BE7">
        <w:rPr>
          <w:rFonts w:ascii="Verdana" w:hAnsi="Verdana"/>
          <w:bCs/>
          <w:iCs/>
          <w:sz w:val="22"/>
          <w:szCs w:val="22"/>
        </w:rPr>
        <w:t>I</w:t>
      </w:r>
      <w:r w:rsidR="00FC775B" w:rsidRPr="003E6957">
        <w:rPr>
          <w:rFonts w:ascii="Verdana" w:hAnsi="Verdana"/>
          <w:bCs/>
          <w:iCs/>
          <w:sz w:val="22"/>
          <w:szCs w:val="22"/>
        </w:rPr>
        <w:t xml:space="preserve"> can adequately help and support you </w:t>
      </w:r>
      <w:r w:rsidR="00FC775B" w:rsidRPr="000101BF">
        <w:rPr>
          <w:rFonts w:ascii="Verdana" w:hAnsi="Verdana"/>
          <w:b/>
          <w:iCs/>
          <w:sz w:val="22"/>
          <w:szCs w:val="22"/>
        </w:rPr>
        <w:t>before</w:t>
      </w:r>
      <w:r w:rsidR="00FC775B" w:rsidRPr="003E6957">
        <w:rPr>
          <w:rFonts w:ascii="Verdana" w:hAnsi="Verdana"/>
          <w:bCs/>
          <w:iCs/>
          <w:sz w:val="22"/>
          <w:szCs w:val="22"/>
        </w:rPr>
        <w:t xml:space="preserve"> the semester’s end.</w:t>
      </w:r>
      <w:r w:rsidR="00FC775B" w:rsidRPr="003E6957">
        <w:rPr>
          <w:rFonts w:ascii="Verdana" w:hAnsi="Verdana"/>
          <w:bCs/>
          <w:iCs/>
          <w:sz w:val="22"/>
          <w:szCs w:val="22"/>
        </w:rPr>
        <w:br/>
      </w:r>
    </w:p>
    <w:p w14:paraId="0C504793" w14:textId="1FFF3C62" w:rsidR="00C032EB" w:rsidRPr="00561147" w:rsidRDefault="00561147" w:rsidP="00F47AD3">
      <w:pPr>
        <w:rPr>
          <w:rFonts w:ascii="Verdana" w:hAnsi="Verdana"/>
          <w:sz w:val="22"/>
          <w:szCs w:val="22"/>
          <w:u w:val="single"/>
        </w:rPr>
      </w:pPr>
      <w:r>
        <w:rPr>
          <w:rFonts w:ascii="Verdana" w:hAnsi="Verdana"/>
          <w:sz w:val="22"/>
          <w:szCs w:val="22"/>
          <w:u w:val="single"/>
        </w:rPr>
        <w:t>The</w:t>
      </w:r>
      <w:r w:rsidR="00C032EB" w:rsidRPr="00561147">
        <w:rPr>
          <w:rFonts w:ascii="Verdana" w:hAnsi="Verdana"/>
          <w:sz w:val="22"/>
          <w:szCs w:val="22"/>
          <w:u w:val="single"/>
        </w:rPr>
        <w:t xml:space="preserve"> Learning Environment:</w:t>
      </w:r>
    </w:p>
    <w:p w14:paraId="244FB7CB" w14:textId="77777777" w:rsidR="00E37DCD" w:rsidRDefault="00C032EB" w:rsidP="00F47AD3">
      <w:pPr>
        <w:rPr>
          <w:rFonts w:ascii="Verdana" w:eastAsia="Arial" w:hAnsi="Verdana" w:cstheme="minorHAnsi"/>
          <w:sz w:val="22"/>
          <w:szCs w:val="22"/>
        </w:rPr>
      </w:pPr>
      <w:r w:rsidRPr="00C032EB">
        <w:rPr>
          <w:rFonts w:ascii="Verdana" w:hAnsi="Verdana" w:cstheme="minorHAnsi"/>
          <w:sz w:val="22"/>
          <w:szCs w:val="22"/>
        </w:rPr>
        <w:t xml:space="preserve">I value the many perspectives students bring to our </w:t>
      </w:r>
      <w:r>
        <w:rPr>
          <w:rFonts w:ascii="Verdana" w:hAnsi="Verdana" w:cstheme="minorHAnsi"/>
          <w:sz w:val="22"/>
          <w:szCs w:val="22"/>
        </w:rPr>
        <w:t>school</w:t>
      </w:r>
      <w:r w:rsidRPr="00C032EB">
        <w:rPr>
          <w:rFonts w:ascii="Verdana" w:hAnsi="Verdana" w:cstheme="minorHAnsi"/>
          <w:sz w:val="22"/>
          <w:szCs w:val="22"/>
        </w:rPr>
        <w:t>. Please work with me to create a</w:t>
      </w:r>
      <w:r>
        <w:rPr>
          <w:rFonts w:ascii="Verdana" w:hAnsi="Verdana" w:cstheme="minorHAnsi"/>
          <w:sz w:val="22"/>
          <w:szCs w:val="22"/>
        </w:rPr>
        <w:t>n online</w:t>
      </w:r>
      <w:r w:rsidRPr="00C032EB">
        <w:rPr>
          <w:rFonts w:ascii="Verdana" w:hAnsi="Verdana" w:cstheme="minorHAnsi"/>
          <w:sz w:val="22"/>
          <w:szCs w:val="22"/>
        </w:rPr>
        <w:t xml:space="preserve"> classroom culture of open communication, mutual respect, and belonging. All discussions should be respectful and civil. If you ever feel like this is not the case, please let me know. We are all learning together. </w:t>
      </w:r>
      <w:r w:rsidR="000101BF">
        <w:rPr>
          <w:rFonts w:ascii="Verdana" w:eastAsia="Arial" w:hAnsi="Verdana" w:cstheme="minorHAnsi"/>
          <w:sz w:val="22"/>
          <w:szCs w:val="22"/>
        </w:rPr>
        <w:br/>
      </w:r>
    </w:p>
    <w:p w14:paraId="5B9CB149" w14:textId="329F4CBD" w:rsidR="00D67B0C" w:rsidRPr="00E37DCD" w:rsidRDefault="00D005B3" w:rsidP="00F47AD3">
      <w:pPr>
        <w:rPr>
          <w:rFonts w:ascii="Verdana" w:eastAsia="Arial" w:hAnsi="Verdana" w:cstheme="minorHAnsi"/>
          <w:sz w:val="22"/>
          <w:szCs w:val="22"/>
        </w:rPr>
      </w:pPr>
      <w:r w:rsidRPr="00E37DCD">
        <w:rPr>
          <w:rFonts w:ascii="Verdana" w:eastAsia="Times New Roman" w:hAnsi="Verdana" w:cs="Arial"/>
          <w:sz w:val="19"/>
          <w:szCs w:val="19"/>
        </w:rPr>
        <w:lastRenderedPageBreak/>
        <w:t xml:space="preserve">The course calendar below lists all lectures, assignments, and exams. </w:t>
      </w:r>
      <w:r w:rsidRPr="00E37DCD">
        <w:rPr>
          <w:rFonts w:ascii="Verdana" w:hAnsi="Verdana"/>
          <w:sz w:val="19"/>
          <w:szCs w:val="19"/>
        </w:rPr>
        <w:t xml:space="preserve">Please note that all modules are locked, except the first module. Once the first module has been completed, the next module will open, etc. </w:t>
      </w:r>
      <w:r w:rsidRPr="00E37DCD">
        <w:rPr>
          <w:rFonts w:ascii="Verdana" w:hAnsi="Verdana"/>
          <w:b/>
          <w:bCs/>
          <w:sz w:val="19"/>
          <w:szCs w:val="19"/>
        </w:rPr>
        <w:t>You will begin with the “Start Here” module.</w:t>
      </w:r>
      <w:r w:rsidR="00850234" w:rsidRPr="00E37DCD">
        <w:rPr>
          <w:rFonts w:ascii="Verdana" w:hAnsi="Verdana"/>
          <w:sz w:val="19"/>
          <w:szCs w:val="19"/>
        </w:rPr>
        <w:br/>
      </w:r>
    </w:p>
    <w:tbl>
      <w:tblPr>
        <w:tblStyle w:val="TableGrid0"/>
        <w:tblpPr w:leftFromText="180" w:rightFromText="180" w:vertAnchor="text" w:horzAnchor="margin" w:tblpXSpec="center" w:tblpY="93"/>
        <w:tblW w:w="11033" w:type="dxa"/>
        <w:tblInd w:w="0" w:type="dxa"/>
        <w:tblCellMar>
          <w:left w:w="106" w:type="dxa"/>
          <w:right w:w="115" w:type="dxa"/>
        </w:tblCellMar>
        <w:tblLook w:val="04A0" w:firstRow="1" w:lastRow="0" w:firstColumn="1" w:lastColumn="0" w:noHBand="0" w:noVBand="1"/>
      </w:tblPr>
      <w:tblGrid>
        <w:gridCol w:w="1179"/>
        <w:gridCol w:w="1934"/>
        <w:gridCol w:w="5130"/>
        <w:gridCol w:w="2790"/>
      </w:tblGrid>
      <w:tr w:rsidR="00D005B3" w14:paraId="488B5F72" w14:textId="77777777" w:rsidTr="00D005B3">
        <w:trPr>
          <w:trHeight w:val="254"/>
        </w:trPr>
        <w:tc>
          <w:tcPr>
            <w:tcW w:w="1179" w:type="dxa"/>
            <w:tcBorders>
              <w:top w:val="single" w:sz="4" w:space="0" w:color="000000"/>
              <w:left w:val="single" w:sz="4" w:space="0" w:color="000000"/>
              <w:bottom w:val="single" w:sz="4" w:space="0" w:color="000000"/>
              <w:right w:val="single" w:sz="4" w:space="0" w:color="000000"/>
            </w:tcBorders>
          </w:tcPr>
          <w:p w14:paraId="2276E8A4" w14:textId="77777777" w:rsidR="00D005B3" w:rsidRPr="00D005B3" w:rsidRDefault="00D005B3" w:rsidP="00D005B3">
            <w:pPr>
              <w:spacing w:line="259" w:lineRule="auto"/>
              <w:ind w:left="5"/>
              <w:rPr>
                <w:rFonts w:ascii="Verdana" w:hAnsi="Verdana"/>
                <w:sz w:val="20"/>
                <w:szCs w:val="20"/>
              </w:rPr>
            </w:pPr>
            <w:r w:rsidRPr="00D005B3">
              <w:rPr>
                <w:rFonts w:ascii="Verdana" w:eastAsia="Verdana" w:hAnsi="Verdana" w:cs="Verdana"/>
                <w:b/>
                <w:sz w:val="20"/>
                <w:szCs w:val="20"/>
              </w:rPr>
              <w:t xml:space="preserve">MODULE </w:t>
            </w:r>
          </w:p>
        </w:tc>
        <w:tc>
          <w:tcPr>
            <w:tcW w:w="1934" w:type="dxa"/>
            <w:tcBorders>
              <w:top w:val="single" w:sz="4" w:space="0" w:color="000000"/>
              <w:left w:val="single" w:sz="4" w:space="0" w:color="000000"/>
              <w:bottom w:val="single" w:sz="4" w:space="0" w:color="000000"/>
              <w:right w:val="single" w:sz="4" w:space="0" w:color="000000"/>
            </w:tcBorders>
          </w:tcPr>
          <w:p w14:paraId="46C7A3F5" w14:textId="77777777" w:rsidR="00D005B3" w:rsidRPr="00D005B3" w:rsidRDefault="00D005B3" w:rsidP="00D005B3">
            <w:pPr>
              <w:spacing w:line="259" w:lineRule="auto"/>
              <w:ind w:left="12"/>
              <w:jc w:val="center"/>
              <w:rPr>
                <w:rFonts w:ascii="Verdana" w:hAnsi="Verdana"/>
                <w:sz w:val="20"/>
                <w:szCs w:val="20"/>
              </w:rPr>
            </w:pPr>
            <w:r w:rsidRPr="00D005B3">
              <w:rPr>
                <w:rFonts w:ascii="Verdana" w:eastAsia="Verdana" w:hAnsi="Verdana" w:cs="Verdana"/>
                <w:b/>
                <w:sz w:val="20"/>
                <w:szCs w:val="20"/>
              </w:rPr>
              <w:t xml:space="preserve">DUE DATE </w:t>
            </w:r>
          </w:p>
        </w:tc>
        <w:tc>
          <w:tcPr>
            <w:tcW w:w="5130" w:type="dxa"/>
            <w:tcBorders>
              <w:top w:val="single" w:sz="4" w:space="0" w:color="000000"/>
              <w:left w:val="single" w:sz="4" w:space="0" w:color="000000"/>
              <w:bottom w:val="single" w:sz="4" w:space="0" w:color="000000"/>
              <w:right w:val="single" w:sz="4" w:space="0" w:color="000000"/>
            </w:tcBorders>
          </w:tcPr>
          <w:p w14:paraId="73E9D9AC" w14:textId="77777777" w:rsidR="00D005B3" w:rsidRPr="00D005B3" w:rsidRDefault="00D005B3" w:rsidP="00D005B3">
            <w:pPr>
              <w:spacing w:line="259" w:lineRule="auto"/>
              <w:ind w:left="7"/>
              <w:jc w:val="center"/>
              <w:rPr>
                <w:rFonts w:ascii="Verdana" w:hAnsi="Verdana"/>
                <w:sz w:val="20"/>
                <w:szCs w:val="20"/>
              </w:rPr>
            </w:pPr>
            <w:r w:rsidRPr="00D005B3">
              <w:rPr>
                <w:rFonts w:ascii="Verdana" w:eastAsia="Verdana" w:hAnsi="Verdana" w:cs="Verdana"/>
                <w:b/>
                <w:sz w:val="20"/>
                <w:szCs w:val="20"/>
              </w:rPr>
              <w:t xml:space="preserve">TOPICS AND ASSIGNMENTS </w:t>
            </w:r>
          </w:p>
        </w:tc>
        <w:tc>
          <w:tcPr>
            <w:tcW w:w="2790" w:type="dxa"/>
            <w:tcBorders>
              <w:top w:val="single" w:sz="4" w:space="0" w:color="000000"/>
              <w:left w:val="single" w:sz="4" w:space="0" w:color="000000"/>
              <w:bottom w:val="single" w:sz="4" w:space="0" w:color="000000"/>
              <w:right w:val="single" w:sz="4" w:space="0" w:color="000000"/>
            </w:tcBorders>
          </w:tcPr>
          <w:p w14:paraId="6D509C5C" w14:textId="77777777" w:rsidR="00D005B3" w:rsidRPr="00D005B3" w:rsidRDefault="00D005B3" w:rsidP="00D005B3">
            <w:pPr>
              <w:spacing w:line="259" w:lineRule="auto"/>
              <w:ind w:left="8"/>
              <w:jc w:val="center"/>
              <w:rPr>
                <w:rFonts w:ascii="Verdana" w:hAnsi="Verdana"/>
                <w:sz w:val="20"/>
                <w:szCs w:val="20"/>
              </w:rPr>
            </w:pPr>
            <w:r w:rsidRPr="00D005B3">
              <w:rPr>
                <w:rFonts w:ascii="Verdana" w:eastAsia="Verdana" w:hAnsi="Verdana" w:cs="Verdana"/>
                <w:b/>
                <w:sz w:val="20"/>
                <w:szCs w:val="20"/>
              </w:rPr>
              <w:t xml:space="preserve">READING </w:t>
            </w:r>
          </w:p>
        </w:tc>
      </w:tr>
      <w:tr w:rsidR="00D005B3" w14:paraId="77A20272" w14:textId="77777777" w:rsidTr="00D005B3">
        <w:trPr>
          <w:trHeight w:val="768"/>
        </w:trPr>
        <w:tc>
          <w:tcPr>
            <w:tcW w:w="1179" w:type="dxa"/>
            <w:tcBorders>
              <w:top w:val="single" w:sz="4" w:space="0" w:color="000000"/>
              <w:left w:val="single" w:sz="4" w:space="0" w:color="000000"/>
              <w:bottom w:val="single" w:sz="4" w:space="0" w:color="000000"/>
              <w:right w:val="single" w:sz="4" w:space="0" w:color="000000"/>
            </w:tcBorders>
            <w:vAlign w:val="center"/>
          </w:tcPr>
          <w:p w14:paraId="25D97327" w14:textId="4D790216" w:rsidR="00D005B3" w:rsidRPr="00D005B3" w:rsidRDefault="00D005B3" w:rsidP="00D005B3">
            <w:pPr>
              <w:spacing w:line="259" w:lineRule="auto"/>
              <w:ind w:left="233"/>
              <w:jc w:val="center"/>
              <w:rPr>
                <w:rFonts w:ascii="Verdana" w:hAnsi="Verdana"/>
                <w:sz w:val="20"/>
                <w:szCs w:val="20"/>
              </w:rPr>
            </w:pPr>
            <w:r w:rsidRPr="00D005B3">
              <w:rPr>
                <w:rFonts w:ascii="Verdana" w:eastAsia="Verdana" w:hAnsi="Verdana" w:cs="Verdana"/>
                <w:sz w:val="20"/>
                <w:szCs w:val="20"/>
              </w:rPr>
              <w:t>Intro</w:t>
            </w:r>
            <w:r w:rsidR="00230F89">
              <w:rPr>
                <w:rFonts w:ascii="Verdana" w:eastAsia="Verdana" w:hAnsi="Verdana" w:cs="Verdana"/>
                <w:sz w:val="20"/>
                <w:szCs w:val="20"/>
              </w:rPr>
              <w:t>, 1</w:t>
            </w:r>
          </w:p>
        </w:tc>
        <w:tc>
          <w:tcPr>
            <w:tcW w:w="1934" w:type="dxa"/>
            <w:tcBorders>
              <w:top w:val="single" w:sz="4" w:space="0" w:color="000000"/>
              <w:left w:val="single" w:sz="4" w:space="0" w:color="000000"/>
              <w:bottom w:val="single" w:sz="4" w:space="0" w:color="000000"/>
              <w:right w:val="single" w:sz="4" w:space="0" w:color="000000"/>
            </w:tcBorders>
            <w:vAlign w:val="center"/>
          </w:tcPr>
          <w:p w14:paraId="222377BC" w14:textId="77777777" w:rsidR="00D005B3" w:rsidRPr="00D005B3" w:rsidRDefault="00D005B3" w:rsidP="00D005B3">
            <w:pPr>
              <w:spacing w:line="259" w:lineRule="auto"/>
              <w:ind w:left="5"/>
              <w:rPr>
                <w:rFonts w:ascii="Verdana" w:hAnsi="Verdana"/>
                <w:sz w:val="20"/>
                <w:szCs w:val="20"/>
              </w:rPr>
            </w:pPr>
            <w:r w:rsidRPr="00D005B3">
              <w:rPr>
                <w:rFonts w:ascii="Verdana" w:hAnsi="Verdana"/>
                <w:sz w:val="20"/>
                <w:szCs w:val="20"/>
              </w:rPr>
              <w:t>August 25</w:t>
            </w:r>
            <w:r w:rsidRPr="00D005B3">
              <w:rPr>
                <w:rFonts w:ascii="Verdana" w:hAnsi="Verdana"/>
                <w:sz w:val="20"/>
                <w:szCs w:val="20"/>
                <w:vertAlign w:val="superscript"/>
              </w:rPr>
              <w:t>th</w:t>
            </w:r>
            <w:r w:rsidRPr="00D005B3">
              <w:rPr>
                <w:rFonts w:ascii="Verdana" w:hAnsi="Verdana"/>
                <w:sz w:val="20"/>
                <w:szCs w:val="20"/>
              </w:rPr>
              <w:t xml:space="preserve"> </w:t>
            </w:r>
            <w:r w:rsidRPr="00D005B3">
              <w:rPr>
                <w:rFonts w:ascii="Verdana" w:eastAsia="Verdana" w:hAnsi="Verdana" w:cs="Verdana"/>
                <w:sz w:val="20"/>
                <w:szCs w:val="20"/>
              </w:rPr>
              <w:t xml:space="preserve">    11:59pm </w:t>
            </w:r>
          </w:p>
        </w:tc>
        <w:tc>
          <w:tcPr>
            <w:tcW w:w="5130" w:type="dxa"/>
            <w:tcBorders>
              <w:top w:val="single" w:sz="4" w:space="0" w:color="000000"/>
              <w:left w:val="single" w:sz="4" w:space="0" w:color="000000"/>
              <w:bottom w:val="single" w:sz="4" w:space="0" w:color="000000"/>
              <w:right w:val="single" w:sz="4" w:space="0" w:color="000000"/>
            </w:tcBorders>
          </w:tcPr>
          <w:p w14:paraId="45B53599" w14:textId="77777777" w:rsidR="00D005B3" w:rsidRPr="00D005B3" w:rsidRDefault="00D005B3" w:rsidP="00D005B3">
            <w:pPr>
              <w:spacing w:after="13" w:line="259" w:lineRule="auto"/>
              <w:rPr>
                <w:rFonts w:ascii="Verdana" w:hAnsi="Verdana"/>
                <w:sz w:val="20"/>
                <w:szCs w:val="20"/>
              </w:rPr>
            </w:pPr>
            <w:r w:rsidRPr="00D005B3">
              <w:rPr>
                <w:rFonts w:ascii="Verdana" w:hAnsi="Verdana"/>
                <w:sz w:val="20"/>
                <w:szCs w:val="20"/>
              </w:rPr>
              <w:t>“Start Here”, Introduction</w:t>
            </w:r>
          </w:p>
          <w:p w14:paraId="53D6014D" w14:textId="77777777" w:rsidR="00D005B3" w:rsidRPr="00D005B3" w:rsidRDefault="00D005B3" w:rsidP="00D005B3">
            <w:pPr>
              <w:spacing w:line="259" w:lineRule="auto"/>
              <w:rPr>
                <w:rFonts w:ascii="Verdana" w:hAnsi="Verdana"/>
                <w:sz w:val="20"/>
                <w:szCs w:val="20"/>
              </w:rPr>
            </w:pPr>
            <w:r w:rsidRPr="00D005B3">
              <w:rPr>
                <w:rFonts w:ascii="Verdana" w:hAnsi="Verdana"/>
                <w:sz w:val="20"/>
                <w:szCs w:val="20"/>
              </w:rPr>
              <w:t>Overview of Audiologic Rehabilitation</w:t>
            </w:r>
          </w:p>
        </w:tc>
        <w:tc>
          <w:tcPr>
            <w:tcW w:w="2790" w:type="dxa"/>
            <w:tcBorders>
              <w:top w:val="single" w:sz="4" w:space="0" w:color="000000"/>
              <w:left w:val="single" w:sz="4" w:space="0" w:color="000000"/>
              <w:bottom w:val="single" w:sz="4" w:space="0" w:color="000000"/>
              <w:right w:val="single" w:sz="4" w:space="0" w:color="000000"/>
            </w:tcBorders>
          </w:tcPr>
          <w:p w14:paraId="53FCD531" w14:textId="77777777" w:rsidR="00D005B3" w:rsidRPr="00D005B3" w:rsidRDefault="00D005B3" w:rsidP="00D005B3">
            <w:pPr>
              <w:spacing w:line="259" w:lineRule="auto"/>
              <w:rPr>
                <w:rFonts w:ascii="Verdana" w:hAnsi="Verdana"/>
                <w:sz w:val="20"/>
                <w:szCs w:val="20"/>
              </w:rPr>
            </w:pPr>
            <w:r w:rsidRPr="00D005B3">
              <w:rPr>
                <w:rFonts w:ascii="Verdana" w:hAnsi="Verdana"/>
                <w:sz w:val="20"/>
                <w:szCs w:val="20"/>
              </w:rPr>
              <w:t>Syllabus,</w:t>
            </w:r>
          </w:p>
          <w:p w14:paraId="258B9A0F" w14:textId="77777777" w:rsidR="00D005B3" w:rsidRPr="00D005B3" w:rsidRDefault="00D005B3" w:rsidP="00D005B3">
            <w:pPr>
              <w:spacing w:line="259" w:lineRule="auto"/>
              <w:rPr>
                <w:rFonts w:ascii="Verdana" w:hAnsi="Verdana"/>
                <w:sz w:val="20"/>
                <w:szCs w:val="20"/>
              </w:rPr>
            </w:pPr>
            <w:proofErr w:type="spellStart"/>
            <w:r w:rsidRPr="00D005B3">
              <w:rPr>
                <w:rFonts w:ascii="Verdana" w:hAnsi="Verdana"/>
                <w:sz w:val="20"/>
                <w:szCs w:val="20"/>
              </w:rPr>
              <w:t>Schow</w:t>
            </w:r>
            <w:proofErr w:type="spellEnd"/>
            <w:r w:rsidRPr="00D005B3">
              <w:rPr>
                <w:rFonts w:ascii="Verdana" w:hAnsi="Verdana"/>
                <w:sz w:val="20"/>
                <w:szCs w:val="20"/>
              </w:rPr>
              <w:t xml:space="preserve"> &amp; </w:t>
            </w:r>
            <w:proofErr w:type="spellStart"/>
            <w:r w:rsidRPr="00D005B3">
              <w:rPr>
                <w:rFonts w:ascii="Verdana" w:hAnsi="Verdana"/>
                <w:sz w:val="20"/>
                <w:szCs w:val="20"/>
              </w:rPr>
              <w:t>Nebonne</w:t>
            </w:r>
            <w:proofErr w:type="spellEnd"/>
            <w:r w:rsidRPr="00D005B3">
              <w:rPr>
                <w:rFonts w:ascii="Verdana" w:hAnsi="Verdana"/>
                <w:sz w:val="20"/>
                <w:szCs w:val="20"/>
              </w:rPr>
              <w:t xml:space="preserve"> Ch. 1</w:t>
            </w:r>
          </w:p>
        </w:tc>
      </w:tr>
      <w:tr w:rsidR="00D005B3" w14:paraId="181B9BB3" w14:textId="77777777" w:rsidTr="00D005B3">
        <w:trPr>
          <w:trHeight w:val="768"/>
        </w:trPr>
        <w:tc>
          <w:tcPr>
            <w:tcW w:w="1179" w:type="dxa"/>
            <w:tcBorders>
              <w:top w:val="single" w:sz="4" w:space="0" w:color="000000"/>
              <w:left w:val="single" w:sz="4" w:space="0" w:color="000000"/>
              <w:bottom w:val="single" w:sz="4" w:space="0" w:color="000000"/>
              <w:right w:val="single" w:sz="4" w:space="0" w:color="000000"/>
            </w:tcBorders>
            <w:vAlign w:val="center"/>
          </w:tcPr>
          <w:p w14:paraId="1D44B6D1" w14:textId="7D8EE55A" w:rsidR="00D005B3" w:rsidRPr="00D005B3" w:rsidRDefault="00230F89" w:rsidP="00D005B3">
            <w:pPr>
              <w:spacing w:line="259" w:lineRule="auto"/>
              <w:ind w:left="10" w:hanging="10"/>
              <w:jc w:val="center"/>
              <w:rPr>
                <w:rFonts w:ascii="Verdana" w:hAnsi="Verdana"/>
                <w:sz w:val="20"/>
                <w:szCs w:val="20"/>
              </w:rPr>
            </w:pPr>
            <w:r>
              <w:rPr>
                <w:rFonts w:ascii="Verdana" w:hAnsi="Verdana"/>
                <w:sz w:val="20"/>
                <w:szCs w:val="20"/>
              </w:rPr>
              <w:t>2</w:t>
            </w:r>
          </w:p>
        </w:tc>
        <w:tc>
          <w:tcPr>
            <w:tcW w:w="1934" w:type="dxa"/>
            <w:tcBorders>
              <w:top w:val="single" w:sz="4" w:space="0" w:color="000000"/>
              <w:left w:val="single" w:sz="4" w:space="0" w:color="000000"/>
              <w:bottom w:val="single" w:sz="4" w:space="0" w:color="000000"/>
              <w:right w:val="single" w:sz="4" w:space="0" w:color="000000"/>
            </w:tcBorders>
            <w:vAlign w:val="center"/>
          </w:tcPr>
          <w:p w14:paraId="70263CE0" w14:textId="77777777" w:rsidR="00D005B3" w:rsidRPr="00D005B3" w:rsidRDefault="00D005B3" w:rsidP="00D005B3">
            <w:pPr>
              <w:spacing w:line="259" w:lineRule="auto"/>
              <w:ind w:left="5"/>
              <w:rPr>
                <w:rFonts w:ascii="Verdana" w:hAnsi="Verdana"/>
                <w:sz w:val="20"/>
                <w:szCs w:val="20"/>
              </w:rPr>
            </w:pPr>
            <w:r w:rsidRPr="00D005B3">
              <w:rPr>
                <w:rFonts w:ascii="Verdana" w:hAnsi="Verdana"/>
                <w:sz w:val="20"/>
                <w:szCs w:val="20"/>
              </w:rPr>
              <w:t>September 1</w:t>
            </w:r>
            <w:r w:rsidRPr="00D005B3">
              <w:rPr>
                <w:rFonts w:ascii="Verdana" w:hAnsi="Verdana"/>
                <w:sz w:val="20"/>
                <w:szCs w:val="20"/>
                <w:vertAlign w:val="superscript"/>
              </w:rPr>
              <w:t>st</w:t>
            </w:r>
            <w:r w:rsidRPr="00D005B3">
              <w:rPr>
                <w:rFonts w:ascii="Verdana" w:hAnsi="Verdana"/>
                <w:sz w:val="20"/>
                <w:szCs w:val="20"/>
              </w:rPr>
              <w:t xml:space="preserve"> </w:t>
            </w:r>
            <w:r w:rsidRPr="00D005B3">
              <w:rPr>
                <w:rFonts w:ascii="Verdana" w:eastAsia="Verdana" w:hAnsi="Verdana" w:cs="Verdana"/>
                <w:sz w:val="20"/>
                <w:szCs w:val="20"/>
              </w:rPr>
              <w:t xml:space="preserve">    11:59pm </w:t>
            </w:r>
          </w:p>
        </w:tc>
        <w:tc>
          <w:tcPr>
            <w:tcW w:w="5130" w:type="dxa"/>
            <w:tcBorders>
              <w:top w:val="single" w:sz="4" w:space="0" w:color="000000"/>
              <w:left w:val="single" w:sz="4" w:space="0" w:color="000000"/>
              <w:bottom w:val="single" w:sz="4" w:space="0" w:color="000000"/>
              <w:right w:val="single" w:sz="4" w:space="0" w:color="000000"/>
            </w:tcBorders>
          </w:tcPr>
          <w:p w14:paraId="05FA4C1F" w14:textId="77777777" w:rsidR="00D005B3" w:rsidRPr="00D005B3" w:rsidRDefault="00D005B3" w:rsidP="00D005B3">
            <w:pPr>
              <w:spacing w:line="259" w:lineRule="auto"/>
              <w:rPr>
                <w:rFonts w:ascii="Verdana" w:hAnsi="Verdana"/>
                <w:sz w:val="20"/>
                <w:szCs w:val="20"/>
              </w:rPr>
            </w:pPr>
            <w:r w:rsidRPr="00D005B3">
              <w:rPr>
                <w:rFonts w:ascii="Verdana" w:eastAsia="Verdana" w:hAnsi="Verdana" w:cs="Verdana"/>
                <w:sz w:val="20"/>
                <w:szCs w:val="20"/>
              </w:rPr>
              <w:t xml:space="preserve"> </w:t>
            </w:r>
          </w:p>
          <w:p w14:paraId="6E4706B8" w14:textId="77777777" w:rsidR="00D005B3" w:rsidRPr="00D005B3" w:rsidRDefault="00D005B3" w:rsidP="00D005B3">
            <w:pPr>
              <w:spacing w:after="11" w:line="248" w:lineRule="auto"/>
              <w:ind w:left="10" w:hanging="10"/>
              <w:contextualSpacing/>
              <w:rPr>
                <w:rFonts w:ascii="Verdana" w:hAnsi="Verdana"/>
                <w:sz w:val="20"/>
                <w:szCs w:val="20"/>
              </w:rPr>
            </w:pPr>
            <w:r w:rsidRPr="00D005B3">
              <w:rPr>
                <w:rFonts w:ascii="Verdana" w:hAnsi="Verdana"/>
                <w:sz w:val="20"/>
                <w:szCs w:val="20"/>
              </w:rPr>
              <w:t>Hearing Aids and Hearing Assistance Technology</w:t>
            </w:r>
          </w:p>
        </w:tc>
        <w:tc>
          <w:tcPr>
            <w:tcW w:w="2790" w:type="dxa"/>
            <w:tcBorders>
              <w:top w:val="single" w:sz="4" w:space="0" w:color="000000"/>
              <w:left w:val="single" w:sz="4" w:space="0" w:color="000000"/>
              <w:bottom w:val="single" w:sz="4" w:space="0" w:color="000000"/>
              <w:right w:val="single" w:sz="4" w:space="0" w:color="000000"/>
            </w:tcBorders>
          </w:tcPr>
          <w:p w14:paraId="35D9A94B" w14:textId="77777777" w:rsidR="00D005B3" w:rsidRPr="00D005B3" w:rsidRDefault="00D005B3" w:rsidP="00D005B3">
            <w:pPr>
              <w:spacing w:line="259" w:lineRule="auto"/>
              <w:rPr>
                <w:rFonts w:ascii="Verdana" w:hAnsi="Verdana"/>
                <w:sz w:val="20"/>
                <w:szCs w:val="20"/>
              </w:rPr>
            </w:pPr>
            <w:r w:rsidRPr="00D005B3">
              <w:rPr>
                <w:rFonts w:ascii="Verdana" w:eastAsia="Verdana" w:hAnsi="Verdana" w:cs="Verdana"/>
                <w:sz w:val="20"/>
                <w:szCs w:val="20"/>
              </w:rPr>
              <w:t xml:space="preserve"> </w:t>
            </w:r>
          </w:p>
          <w:p w14:paraId="7A40842D" w14:textId="77777777" w:rsidR="00D005B3" w:rsidRPr="00D005B3" w:rsidRDefault="00D005B3" w:rsidP="00D005B3">
            <w:pPr>
              <w:spacing w:line="259" w:lineRule="auto"/>
              <w:rPr>
                <w:rFonts w:ascii="Verdana" w:hAnsi="Verdana"/>
                <w:sz w:val="20"/>
                <w:szCs w:val="20"/>
              </w:rPr>
            </w:pPr>
            <w:proofErr w:type="spellStart"/>
            <w:r w:rsidRPr="00D005B3">
              <w:rPr>
                <w:rFonts w:ascii="Verdana" w:hAnsi="Verdana"/>
                <w:sz w:val="20"/>
                <w:szCs w:val="20"/>
              </w:rPr>
              <w:t>Schow</w:t>
            </w:r>
            <w:proofErr w:type="spellEnd"/>
            <w:r w:rsidRPr="00D005B3">
              <w:rPr>
                <w:rFonts w:ascii="Verdana" w:hAnsi="Verdana"/>
                <w:sz w:val="20"/>
                <w:szCs w:val="20"/>
              </w:rPr>
              <w:t xml:space="preserve"> &amp; </w:t>
            </w:r>
            <w:proofErr w:type="spellStart"/>
            <w:r w:rsidRPr="00D005B3">
              <w:rPr>
                <w:rFonts w:ascii="Verdana" w:hAnsi="Verdana"/>
                <w:sz w:val="20"/>
                <w:szCs w:val="20"/>
              </w:rPr>
              <w:t>Nebonne</w:t>
            </w:r>
            <w:proofErr w:type="spellEnd"/>
            <w:r w:rsidRPr="00D005B3">
              <w:rPr>
                <w:rFonts w:ascii="Verdana" w:hAnsi="Verdana"/>
                <w:sz w:val="20"/>
                <w:szCs w:val="20"/>
              </w:rPr>
              <w:t xml:space="preserve"> Ch. 2</w:t>
            </w:r>
          </w:p>
        </w:tc>
      </w:tr>
      <w:tr w:rsidR="00D005B3" w14:paraId="518D7F79" w14:textId="77777777" w:rsidTr="00D005B3">
        <w:trPr>
          <w:trHeight w:val="739"/>
        </w:trPr>
        <w:tc>
          <w:tcPr>
            <w:tcW w:w="1179" w:type="dxa"/>
            <w:tcBorders>
              <w:top w:val="single" w:sz="4" w:space="0" w:color="000000"/>
              <w:left w:val="single" w:sz="4" w:space="0" w:color="000000"/>
              <w:bottom w:val="single" w:sz="4" w:space="0" w:color="000000"/>
              <w:right w:val="single" w:sz="4" w:space="0" w:color="000000"/>
            </w:tcBorders>
            <w:vAlign w:val="center"/>
          </w:tcPr>
          <w:p w14:paraId="7630E47C" w14:textId="4DFB2A72" w:rsidR="00D005B3" w:rsidRPr="00D005B3" w:rsidRDefault="00230F89" w:rsidP="00D005B3">
            <w:pPr>
              <w:spacing w:line="259" w:lineRule="auto"/>
              <w:ind w:left="10" w:hanging="10"/>
              <w:jc w:val="center"/>
              <w:rPr>
                <w:rFonts w:ascii="Verdana" w:hAnsi="Verdana"/>
                <w:sz w:val="20"/>
                <w:szCs w:val="20"/>
              </w:rPr>
            </w:pPr>
            <w:r>
              <w:rPr>
                <w:rFonts w:ascii="Verdana" w:hAnsi="Verdana"/>
                <w:sz w:val="20"/>
                <w:szCs w:val="20"/>
              </w:rPr>
              <w:t>3</w:t>
            </w:r>
          </w:p>
        </w:tc>
        <w:tc>
          <w:tcPr>
            <w:tcW w:w="1934" w:type="dxa"/>
            <w:tcBorders>
              <w:top w:val="single" w:sz="4" w:space="0" w:color="000000"/>
              <w:left w:val="single" w:sz="4" w:space="0" w:color="000000"/>
              <w:bottom w:val="single" w:sz="4" w:space="0" w:color="000000"/>
              <w:right w:val="single" w:sz="4" w:space="0" w:color="000000"/>
            </w:tcBorders>
            <w:vAlign w:val="center"/>
          </w:tcPr>
          <w:p w14:paraId="4CBA6DAB" w14:textId="77777777" w:rsidR="00D005B3" w:rsidRPr="00D005B3" w:rsidRDefault="00D005B3" w:rsidP="00D005B3">
            <w:pPr>
              <w:spacing w:line="259" w:lineRule="auto"/>
              <w:ind w:left="5"/>
              <w:rPr>
                <w:rFonts w:ascii="Verdana" w:hAnsi="Verdana"/>
                <w:sz w:val="20"/>
                <w:szCs w:val="20"/>
              </w:rPr>
            </w:pPr>
            <w:r w:rsidRPr="00D005B3">
              <w:rPr>
                <w:rFonts w:ascii="Verdana" w:hAnsi="Verdana"/>
                <w:sz w:val="20"/>
                <w:szCs w:val="20"/>
              </w:rPr>
              <w:t>September</w:t>
            </w:r>
            <w:r w:rsidRPr="00D005B3">
              <w:rPr>
                <w:rFonts w:ascii="Verdana" w:eastAsia="Verdana" w:hAnsi="Verdana" w:cs="Verdana"/>
                <w:sz w:val="20"/>
                <w:szCs w:val="20"/>
              </w:rPr>
              <w:t xml:space="preserve"> 8</w:t>
            </w:r>
            <w:r w:rsidRPr="00D005B3">
              <w:rPr>
                <w:rFonts w:ascii="Verdana" w:eastAsia="Verdana" w:hAnsi="Verdana" w:cs="Verdana"/>
                <w:sz w:val="20"/>
                <w:szCs w:val="20"/>
                <w:vertAlign w:val="superscript"/>
              </w:rPr>
              <w:t>th</w:t>
            </w:r>
            <w:r w:rsidRPr="00D005B3">
              <w:rPr>
                <w:rFonts w:ascii="Verdana" w:eastAsia="Verdana" w:hAnsi="Verdana" w:cs="Verdana"/>
                <w:sz w:val="20"/>
                <w:szCs w:val="20"/>
              </w:rPr>
              <w:t xml:space="preserve">    11:59pm </w:t>
            </w:r>
          </w:p>
        </w:tc>
        <w:tc>
          <w:tcPr>
            <w:tcW w:w="5130" w:type="dxa"/>
            <w:tcBorders>
              <w:top w:val="single" w:sz="4" w:space="0" w:color="000000"/>
              <w:left w:val="single" w:sz="4" w:space="0" w:color="000000"/>
              <w:bottom w:val="single" w:sz="4" w:space="0" w:color="000000"/>
              <w:right w:val="single" w:sz="4" w:space="0" w:color="000000"/>
            </w:tcBorders>
          </w:tcPr>
          <w:p w14:paraId="270E2671" w14:textId="77777777" w:rsidR="00D005B3" w:rsidRPr="00D005B3" w:rsidRDefault="00D005B3" w:rsidP="00D005B3">
            <w:pPr>
              <w:spacing w:line="259" w:lineRule="auto"/>
              <w:rPr>
                <w:rFonts w:ascii="Verdana" w:hAnsi="Verdana"/>
                <w:sz w:val="20"/>
                <w:szCs w:val="20"/>
              </w:rPr>
            </w:pPr>
            <w:r w:rsidRPr="00D005B3">
              <w:rPr>
                <w:rFonts w:ascii="Verdana" w:eastAsia="Verdana" w:hAnsi="Verdana" w:cs="Verdana"/>
                <w:sz w:val="20"/>
                <w:szCs w:val="20"/>
              </w:rPr>
              <w:t xml:space="preserve"> </w:t>
            </w:r>
          </w:p>
          <w:p w14:paraId="64E5976A" w14:textId="77777777" w:rsidR="00D005B3" w:rsidRPr="00D005B3" w:rsidRDefault="00D005B3" w:rsidP="00D005B3">
            <w:pPr>
              <w:spacing w:line="259" w:lineRule="auto"/>
              <w:rPr>
                <w:rFonts w:ascii="Verdana" w:hAnsi="Verdana"/>
                <w:sz w:val="20"/>
                <w:szCs w:val="20"/>
              </w:rPr>
            </w:pPr>
            <w:r w:rsidRPr="00D005B3">
              <w:rPr>
                <w:rFonts w:ascii="Verdana" w:hAnsi="Verdana"/>
                <w:sz w:val="20"/>
                <w:szCs w:val="20"/>
              </w:rPr>
              <w:t>Cochlear Implants</w:t>
            </w:r>
          </w:p>
        </w:tc>
        <w:tc>
          <w:tcPr>
            <w:tcW w:w="2790" w:type="dxa"/>
            <w:tcBorders>
              <w:top w:val="single" w:sz="4" w:space="0" w:color="000000"/>
              <w:left w:val="single" w:sz="4" w:space="0" w:color="000000"/>
              <w:bottom w:val="single" w:sz="4" w:space="0" w:color="000000"/>
              <w:right w:val="single" w:sz="4" w:space="0" w:color="000000"/>
            </w:tcBorders>
          </w:tcPr>
          <w:p w14:paraId="56EE9998" w14:textId="77777777" w:rsidR="00D005B3" w:rsidRPr="00D005B3" w:rsidRDefault="00D005B3" w:rsidP="00D005B3">
            <w:pPr>
              <w:spacing w:after="18" w:line="259" w:lineRule="auto"/>
              <w:rPr>
                <w:rFonts w:ascii="Verdana" w:hAnsi="Verdana"/>
                <w:sz w:val="20"/>
                <w:szCs w:val="20"/>
              </w:rPr>
            </w:pPr>
            <w:r w:rsidRPr="00D005B3">
              <w:rPr>
                <w:rFonts w:ascii="Verdana" w:eastAsia="Verdana" w:hAnsi="Verdana" w:cs="Verdana"/>
                <w:sz w:val="20"/>
                <w:szCs w:val="20"/>
              </w:rPr>
              <w:t xml:space="preserve"> </w:t>
            </w:r>
          </w:p>
          <w:p w14:paraId="1A873F20" w14:textId="77777777" w:rsidR="00D005B3" w:rsidRPr="00D005B3" w:rsidRDefault="00D005B3" w:rsidP="00D005B3">
            <w:pPr>
              <w:spacing w:line="259" w:lineRule="auto"/>
              <w:rPr>
                <w:rFonts w:ascii="Verdana" w:hAnsi="Verdana"/>
                <w:sz w:val="20"/>
                <w:szCs w:val="20"/>
              </w:rPr>
            </w:pPr>
            <w:proofErr w:type="spellStart"/>
            <w:r w:rsidRPr="00D005B3">
              <w:rPr>
                <w:rFonts w:ascii="Verdana" w:hAnsi="Verdana"/>
                <w:sz w:val="20"/>
                <w:szCs w:val="20"/>
              </w:rPr>
              <w:t>Schow</w:t>
            </w:r>
            <w:proofErr w:type="spellEnd"/>
            <w:r w:rsidRPr="00D005B3">
              <w:rPr>
                <w:rFonts w:ascii="Verdana" w:hAnsi="Verdana"/>
                <w:sz w:val="20"/>
                <w:szCs w:val="20"/>
              </w:rPr>
              <w:t xml:space="preserve"> &amp; </w:t>
            </w:r>
            <w:proofErr w:type="spellStart"/>
            <w:r w:rsidRPr="00D005B3">
              <w:rPr>
                <w:rFonts w:ascii="Verdana" w:hAnsi="Verdana"/>
                <w:sz w:val="20"/>
                <w:szCs w:val="20"/>
              </w:rPr>
              <w:t>Nebonne</w:t>
            </w:r>
            <w:proofErr w:type="spellEnd"/>
            <w:r w:rsidRPr="00D005B3">
              <w:rPr>
                <w:rFonts w:ascii="Verdana" w:hAnsi="Verdana"/>
                <w:sz w:val="20"/>
                <w:szCs w:val="20"/>
              </w:rPr>
              <w:t xml:space="preserve"> Ch. 3</w:t>
            </w:r>
          </w:p>
        </w:tc>
      </w:tr>
      <w:tr w:rsidR="00D005B3" w14:paraId="6766442F" w14:textId="77777777" w:rsidTr="00D005B3">
        <w:trPr>
          <w:trHeight w:val="773"/>
        </w:trPr>
        <w:tc>
          <w:tcPr>
            <w:tcW w:w="1179" w:type="dxa"/>
            <w:tcBorders>
              <w:top w:val="single" w:sz="4" w:space="0" w:color="000000"/>
              <w:left w:val="single" w:sz="4" w:space="0" w:color="000000"/>
              <w:bottom w:val="single" w:sz="4" w:space="0" w:color="000000"/>
              <w:right w:val="single" w:sz="4" w:space="0" w:color="000000"/>
            </w:tcBorders>
            <w:vAlign w:val="center"/>
          </w:tcPr>
          <w:p w14:paraId="3C601E6C" w14:textId="66F0C1E7" w:rsidR="00D005B3" w:rsidRPr="00D005B3" w:rsidRDefault="00230F89" w:rsidP="00D005B3">
            <w:pPr>
              <w:spacing w:line="259" w:lineRule="auto"/>
              <w:ind w:left="10" w:hanging="10"/>
              <w:jc w:val="center"/>
              <w:rPr>
                <w:rFonts w:ascii="Verdana" w:hAnsi="Verdana"/>
                <w:sz w:val="20"/>
                <w:szCs w:val="20"/>
              </w:rPr>
            </w:pPr>
            <w:r>
              <w:rPr>
                <w:rFonts w:ascii="Verdana" w:hAnsi="Verdana"/>
                <w:sz w:val="20"/>
                <w:szCs w:val="20"/>
              </w:rPr>
              <w:t>4</w:t>
            </w:r>
          </w:p>
        </w:tc>
        <w:tc>
          <w:tcPr>
            <w:tcW w:w="1934" w:type="dxa"/>
            <w:tcBorders>
              <w:top w:val="single" w:sz="4" w:space="0" w:color="000000"/>
              <w:left w:val="single" w:sz="4" w:space="0" w:color="000000"/>
              <w:bottom w:val="single" w:sz="4" w:space="0" w:color="000000"/>
              <w:right w:val="single" w:sz="4" w:space="0" w:color="000000"/>
            </w:tcBorders>
            <w:vAlign w:val="center"/>
          </w:tcPr>
          <w:p w14:paraId="4E7BEA6D" w14:textId="77777777" w:rsidR="00D005B3" w:rsidRPr="00D005B3" w:rsidRDefault="00D005B3" w:rsidP="00D005B3">
            <w:pPr>
              <w:spacing w:line="259" w:lineRule="auto"/>
              <w:ind w:left="5"/>
              <w:rPr>
                <w:rFonts w:ascii="Verdana" w:hAnsi="Verdana"/>
                <w:sz w:val="20"/>
                <w:szCs w:val="20"/>
              </w:rPr>
            </w:pPr>
            <w:r w:rsidRPr="00D005B3">
              <w:rPr>
                <w:rFonts w:ascii="Verdana" w:hAnsi="Verdana"/>
                <w:sz w:val="20"/>
                <w:szCs w:val="20"/>
              </w:rPr>
              <w:t>September</w:t>
            </w:r>
            <w:r w:rsidRPr="00D005B3">
              <w:rPr>
                <w:rFonts w:ascii="Verdana" w:eastAsia="Verdana" w:hAnsi="Verdana" w:cs="Verdana"/>
                <w:sz w:val="20"/>
                <w:szCs w:val="20"/>
              </w:rPr>
              <w:t xml:space="preserve"> </w:t>
            </w:r>
            <w:r w:rsidRPr="00D005B3">
              <w:rPr>
                <w:rFonts w:ascii="Verdana" w:hAnsi="Verdana"/>
                <w:sz w:val="20"/>
                <w:szCs w:val="20"/>
              </w:rPr>
              <w:t>15</w:t>
            </w:r>
            <w:r w:rsidRPr="00D005B3">
              <w:rPr>
                <w:rFonts w:ascii="Verdana" w:eastAsia="Verdana" w:hAnsi="Verdana" w:cs="Verdana"/>
                <w:sz w:val="20"/>
                <w:szCs w:val="20"/>
                <w:vertAlign w:val="superscript"/>
              </w:rPr>
              <w:t>th</w:t>
            </w:r>
            <w:r w:rsidRPr="00D005B3">
              <w:rPr>
                <w:rFonts w:ascii="Verdana" w:eastAsia="Verdana" w:hAnsi="Verdana" w:cs="Verdana"/>
                <w:sz w:val="20"/>
                <w:szCs w:val="20"/>
              </w:rPr>
              <w:t xml:space="preserve">    11:59pm </w:t>
            </w:r>
          </w:p>
        </w:tc>
        <w:tc>
          <w:tcPr>
            <w:tcW w:w="5130" w:type="dxa"/>
            <w:tcBorders>
              <w:top w:val="single" w:sz="4" w:space="0" w:color="000000"/>
              <w:left w:val="single" w:sz="4" w:space="0" w:color="000000"/>
              <w:bottom w:val="single" w:sz="4" w:space="0" w:color="000000"/>
              <w:right w:val="single" w:sz="4" w:space="0" w:color="000000"/>
            </w:tcBorders>
          </w:tcPr>
          <w:p w14:paraId="02DD4599" w14:textId="77777777" w:rsidR="00D005B3" w:rsidRPr="00D005B3" w:rsidRDefault="00D005B3" w:rsidP="00D005B3">
            <w:pPr>
              <w:spacing w:line="259" w:lineRule="auto"/>
              <w:rPr>
                <w:rFonts w:ascii="Verdana" w:hAnsi="Verdana"/>
                <w:sz w:val="20"/>
                <w:szCs w:val="20"/>
              </w:rPr>
            </w:pPr>
            <w:r w:rsidRPr="00D005B3">
              <w:rPr>
                <w:rFonts w:ascii="Verdana" w:eastAsia="Verdana" w:hAnsi="Verdana" w:cs="Verdana"/>
                <w:sz w:val="20"/>
                <w:szCs w:val="20"/>
              </w:rPr>
              <w:t xml:space="preserve"> </w:t>
            </w:r>
          </w:p>
          <w:p w14:paraId="7DC3A491" w14:textId="77777777" w:rsidR="00D005B3" w:rsidRPr="00D005B3" w:rsidRDefault="00D005B3" w:rsidP="00D005B3">
            <w:pPr>
              <w:contextualSpacing/>
              <w:rPr>
                <w:rFonts w:ascii="Verdana" w:hAnsi="Verdana" w:cs="Arial"/>
                <w:sz w:val="20"/>
                <w:szCs w:val="20"/>
              </w:rPr>
            </w:pPr>
            <w:r w:rsidRPr="00D005B3">
              <w:rPr>
                <w:rFonts w:ascii="Verdana" w:hAnsi="Verdana" w:cs="Arial"/>
                <w:sz w:val="20"/>
                <w:szCs w:val="20"/>
              </w:rPr>
              <w:t>Auditory Stimuli in Communication</w:t>
            </w:r>
          </w:p>
          <w:p w14:paraId="558D5267" w14:textId="77777777" w:rsidR="00D005B3" w:rsidRPr="00D005B3" w:rsidRDefault="00D005B3" w:rsidP="00D005B3">
            <w:pPr>
              <w:spacing w:line="259" w:lineRule="auto"/>
              <w:rPr>
                <w:rFonts w:ascii="Verdana" w:hAnsi="Verdana"/>
                <w:sz w:val="20"/>
                <w:szCs w:val="20"/>
              </w:rPr>
            </w:pPr>
            <w:r w:rsidRPr="00D005B3">
              <w:rPr>
                <w:rFonts w:ascii="Verdana" w:eastAsia="Verdana" w:hAnsi="Verdana" w:cs="Verdana"/>
                <w:sz w:val="20"/>
                <w:szCs w:val="20"/>
              </w:rPr>
              <w:t xml:space="preserve"> </w:t>
            </w:r>
          </w:p>
        </w:tc>
        <w:tc>
          <w:tcPr>
            <w:tcW w:w="2790" w:type="dxa"/>
            <w:tcBorders>
              <w:top w:val="single" w:sz="4" w:space="0" w:color="000000"/>
              <w:left w:val="single" w:sz="4" w:space="0" w:color="000000"/>
              <w:bottom w:val="single" w:sz="4" w:space="0" w:color="000000"/>
              <w:right w:val="single" w:sz="4" w:space="0" w:color="000000"/>
            </w:tcBorders>
            <w:vAlign w:val="center"/>
          </w:tcPr>
          <w:p w14:paraId="299F1069" w14:textId="77777777" w:rsidR="00D005B3" w:rsidRPr="00D005B3" w:rsidRDefault="00D005B3" w:rsidP="00D005B3">
            <w:pPr>
              <w:contextualSpacing/>
              <w:rPr>
                <w:rFonts w:ascii="Verdana" w:hAnsi="Verdana"/>
                <w:sz w:val="20"/>
                <w:szCs w:val="20"/>
              </w:rPr>
            </w:pPr>
          </w:p>
          <w:p w14:paraId="56456190" w14:textId="77777777" w:rsidR="00D005B3" w:rsidRPr="00D005B3" w:rsidRDefault="00D005B3" w:rsidP="00D005B3">
            <w:pPr>
              <w:contextualSpacing/>
              <w:rPr>
                <w:rFonts w:ascii="Verdana" w:hAnsi="Verdana" w:cs="Arial"/>
                <w:sz w:val="20"/>
                <w:szCs w:val="20"/>
              </w:rPr>
            </w:pPr>
            <w:proofErr w:type="spellStart"/>
            <w:r w:rsidRPr="00D005B3">
              <w:rPr>
                <w:rFonts w:ascii="Verdana" w:hAnsi="Verdana"/>
                <w:sz w:val="20"/>
                <w:szCs w:val="20"/>
              </w:rPr>
              <w:t>Schow</w:t>
            </w:r>
            <w:proofErr w:type="spellEnd"/>
            <w:r w:rsidRPr="00D005B3">
              <w:rPr>
                <w:rFonts w:ascii="Verdana" w:hAnsi="Verdana"/>
                <w:sz w:val="20"/>
                <w:szCs w:val="20"/>
              </w:rPr>
              <w:t xml:space="preserve"> &amp; </w:t>
            </w:r>
            <w:proofErr w:type="spellStart"/>
            <w:r w:rsidRPr="00D005B3">
              <w:rPr>
                <w:rFonts w:ascii="Verdana" w:hAnsi="Verdana"/>
                <w:sz w:val="20"/>
                <w:szCs w:val="20"/>
              </w:rPr>
              <w:t>Nebonne</w:t>
            </w:r>
            <w:proofErr w:type="spellEnd"/>
            <w:r w:rsidRPr="00D005B3">
              <w:rPr>
                <w:rFonts w:ascii="Verdana" w:hAnsi="Verdana"/>
                <w:sz w:val="20"/>
                <w:szCs w:val="20"/>
              </w:rPr>
              <w:t xml:space="preserve"> Ch. 4</w:t>
            </w:r>
          </w:p>
          <w:p w14:paraId="3EBCADD9" w14:textId="77777777" w:rsidR="00D005B3" w:rsidRPr="00D005B3" w:rsidRDefault="00D005B3" w:rsidP="00D005B3">
            <w:pPr>
              <w:spacing w:line="259" w:lineRule="auto"/>
              <w:rPr>
                <w:rFonts w:ascii="Verdana" w:hAnsi="Verdana"/>
                <w:sz w:val="20"/>
                <w:szCs w:val="20"/>
              </w:rPr>
            </w:pPr>
          </w:p>
        </w:tc>
      </w:tr>
      <w:tr w:rsidR="00D005B3" w14:paraId="47B2CFD5" w14:textId="77777777" w:rsidTr="00D005B3">
        <w:trPr>
          <w:trHeight w:val="739"/>
        </w:trPr>
        <w:tc>
          <w:tcPr>
            <w:tcW w:w="1179" w:type="dxa"/>
            <w:tcBorders>
              <w:top w:val="single" w:sz="4" w:space="0" w:color="000000"/>
              <w:left w:val="single" w:sz="4" w:space="0" w:color="000000"/>
              <w:bottom w:val="single" w:sz="4" w:space="0" w:color="000000"/>
              <w:right w:val="single" w:sz="4" w:space="0" w:color="000000"/>
            </w:tcBorders>
            <w:vAlign w:val="center"/>
          </w:tcPr>
          <w:p w14:paraId="59529D8F" w14:textId="77777777" w:rsidR="00D005B3" w:rsidRPr="00D005B3" w:rsidRDefault="00D005B3" w:rsidP="00D005B3">
            <w:pPr>
              <w:spacing w:line="259" w:lineRule="auto"/>
              <w:ind w:left="10" w:hanging="10"/>
              <w:jc w:val="center"/>
              <w:rPr>
                <w:rFonts w:ascii="Verdana" w:hAnsi="Verdana"/>
                <w:sz w:val="20"/>
                <w:szCs w:val="20"/>
              </w:rPr>
            </w:pPr>
          </w:p>
        </w:tc>
        <w:tc>
          <w:tcPr>
            <w:tcW w:w="1934" w:type="dxa"/>
            <w:tcBorders>
              <w:top w:val="single" w:sz="4" w:space="0" w:color="000000"/>
              <w:left w:val="single" w:sz="4" w:space="0" w:color="000000"/>
              <w:bottom w:val="single" w:sz="4" w:space="0" w:color="000000"/>
              <w:right w:val="single" w:sz="4" w:space="0" w:color="000000"/>
            </w:tcBorders>
            <w:vAlign w:val="center"/>
          </w:tcPr>
          <w:p w14:paraId="517352A9" w14:textId="77777777" w:rsidR="00D005B3" w:rsidRPr="00D005B3" w:rsidRDefault="00D005B3" w:rsidP="00D005B3">
            <w:pPr>
              <w:spacing w:line="259" w:lineRule="auto"/>
              <w:ind w:left="5"/>
              <w:rPr>
                <w:rFonts w:ascii="Verdana" w:hAnsi="Verdana"/>
                <w:sz w:val="20"/>
                <w:szCs w:val="20"/>
              </w:rPr>
            </w:pPr>
            <w:r w:rsidRPr="00D005B3">
              <w:rPr>
                <w:rFonts w:ascii="Verdana" w:hAnsi="Verdana"/>
                <w:sz w:val="20"/>
                <w:szCs w:val="20"/>
              </w:rPr>
              <w:t>September 22</w:t>
            </w:r>
            <w:r w:rsidRPr="00D005B3">
              <w:rPr>
                <w:rFonts w:ascii="Verdana" w:hAnsi="Verdana"/>
                <w:sz w:val="20"/>
                <w:szCs w:val="20"/>
                <w:vertAlign w:val="superscript"/>
              </w:rPr>
              <w:t>nd</w:t>
            </w:r>
            <w:r w:rsidRPr="00D005B3">
              <w:rPr>
                <w:rFonts w:ascii="Verdana" w:hAnsi="Verdana"/>
                <w:sz w:val="20"/>
                <w:szCs w:val="20"/>
              </w:rPr>
              <w:t xml:space="preserve"> </w:t>
            </w:r>
            <w:r w:rsidRPr="00D005B3">
              <w:rPr>
                <w:rFonts w:ascii="Verdana" w:eastAsia="Verdana" w:hAnsi="Verdana" w:cs="Verdana"/>
                <w:sz w:val="20"/>
                <w:szCs w:val="20"/>
              </w:rPr>
              <w:t xml:space="preserve">    11:59pm  </w:t>
            </w:r>
          </w:p>
        </w:tc>
        <w:tc>
          <w:tcPr>
            <w:tcW w:w="5130" w:type="dxa"/>
            <w:tcBorders>
              <w:top w:val="single" w:sz="4" w:space="0" w:color="000000"/>
              <w:left w:val="single" w:sz="4" w:space="0" w:color="000000"/>
              <w:bottom w:val="single" w:sz="4" w:space="0" w:color="000000"/>
              <w:right w:val="single" w:sz="4" w:space="0" w:color="000000"/>
            </w:tcBorders>
          </w:tcPr>
          <w:p w14:paraId="503703D2" w14:textId="77777777" w:rsidR="00D005B3" w:rsidRPr="00D005B3" w:rsidRDefault="00D005B3" w:rsidP="00D005B3">
            <w:pPr>
              <w:spacing w:line="259" w:lineRule="auto"/>
              <w:rPr>
                <w:rFonts w:ascii="Verdana" w:hAnsi="Verdana"/>
                <w:sz w:val="20"/>
                <w:szCs w:val="20"/>
              </w:rPr>
            </w:pPr>
            <w:r w:rsidRPr="00D005B3">
              <w:rPr>
                <w:rFonts w:ascii="Verdana" w:eastAsia="Verdana" w:hAnsi="Verdana" w:cs="Verdana"/>
                <w:sz w:val="20"/>
                <w:szCs w:val="20"/>
              </w:rPr>
              <w:t xml:space="preserve"> </w:t>
            </w:r>
          </w:p>
          <w:p w14:paraId="699A74BD" w14:textId="77777777" w:rsidR="00D005B3" w:rsidRPr="00D005B3" w:rsidRDefault="00D005B3" w:rsidP="00D005B3">
            <w:pPr>
              <w:spacing w:line="259" w:lineRule="auto"/>
              <w:rPr>
                <w:rFonts w:ascii="Verdana" w:hAnsi="Verdana"/>
                <w:sz w:val="20"/>
                <w:szCs w:val="20"/>
              </w:rPr>
            </w:pPr>
            <w:r w:rsidRPr="00D005B3">
              <w:rPr>
                <w:rFonts w:ascii="Verdana" w:eastAsia="Verdana" w:hAnsi="Verdana" w:cs="Verdana"/>
                <w:sz w:val="20"/>
                <w:szCs w:val="20"/>
              </w:rPr>
              <w:t xml:space="preserve">EXAM I </w:t>
            </w:r>
          </w:p>
          <w:p w14:paraId="657D749D" w14:textId="77777777" w:rsidR="00D005B3" w:rsidRPr="00D005B3" w:rsidRDefault="00D005B3" w:rsidP="00D005B3">
            <w:pPr>
              <w:spacing w:line="259" w:lineRule="auto"/>
              <w:rPr>
                <w:rFonts w:ascii="Verdana" w:hAnsi="Verdana"/>
                <w:sz w:val="20"/>
                <w:szCs w:val="20"/>
              </w:rPr>
            </w:pPr>
            <w:r w:rsidRPr="00D005B3">
              <w:rPr>
                <w:rFonts w:ascii="Verdana" w:eastAsia="Verdana" w:hAnsi="Verdana" w:cs="Verdana"/>
                <w:sz w:val="20"/>
                <w:szCs w:val="20"/>
              </w:rPr>
              <w:t xml:space="preserve"> </w:t>
            </w:r>
          </w:p>
        </w:tc>
        <w:tc>
          <w:tcPr>
            <w:tcW w:w="2790" w:type="dxa"/>
            <w:tcBorders>
              <w:top w:val="single" w:sz="4" w:space="0" w:color="000000"/>
              <w:left w:val="single" w:sz="4" w:space="0" w:color="000000"/>
              <w:bottom w:val="single" w:sz="4" w:space="0" w:color="000000"/>
              <w:right w:val="single" w:sz="4" w:space="0" w:color="000000"/>
            </w:tcBorders>
          </w:tcPr>
          <w:p w14:paraId="18EF91D7" w14:textId="77777777" w:rsidR="00D005B3" w:rsidRPr="00D005B3" w:rsidRDefault="00D005B3" w:rsidP="00D005B3">
            <w:pPr>
              <w:spacing w:line="259" w:lineRule="auto"/>
              <w:rPr>
                <w:rFonts w:ascii="Verdana" w:hAnsi="Verdana"/>
                <w:sz w:val="20"/>
                <w:szCs w:val="20"/>
              </w:rPr>
            </w:pPr>
            <w:r w:rsidRPr="00D005B3">
              <w:rPr>
                <w:rFonts w:ascii="Verdana" w:eastAsia="Verdana" w:hAnsi="Verdana" w:cs="Verdana"/>
                <w:sz w:val="20"/>
                <w:szCs w:val="20"/>
              </w:rPr>
              <w:t xml:space="preserve"> </w:t>
            </w:r>
          </w:p>
          <w:p w14:paraId="39BAA0AD" w14:textId="77777777" w:rsidR="00D005B3" w:rsidRPr="00D005B3" w:rsidRDefault="00D005B3" w:rsidP="00D005B3">
            <w:pPr>
              <w:spacing w:line="259" w:lineRule="auto"/>
              <w:rPr>
                <w:rFonts w:ascii="Verdana" w:hAnsi="Verdana"/>
                <w:sz w:val="20"/>
                <w:szCs w:val="20"/>
              </w:rPr>
            </w:pPr>
            <w:r w:rsidRPr="00D005B3">
              <w:rPr>
                <w:rFonts w:ascii="Verdana" w:hAnsi="Verdana"/>
                <w:sz w:val="20"/>
                <w:szCs w:val="20"/>
              </w:rPr>
              <w:t>Exam I Review</w:t>
            </w:r>
          </w:p>
        </w:tc>
      </w:tr>
      <w:tr w:rsidR="00D005B3" w14:paraId="67B017F2" w14:textId="77777777" w:rsidTr="00D005B3">
        <w:trPr>
          <w:trHeight w:val="739"/>
        </w:trPr>
        <w:tc>
          <w:tcPr>
            <w:tcW w:w="1179" w:type="dxa"/>
            <w:tcBorders>
              <w:top w:val="single" w:sz="4" w:space="0" w:color="000000"/>
              <w:left w:val="single" w:sz="4" w:space="0" w:color="000000"/>
              <w:bottom w:val="single" w:sz="4" w:space="0" w:color="000000"/>
              <w:right w:val="single" w:sz="4" w:space="0" w:color="000000"/>
            </w:tcBorders>
            <w:vAlign w:val="center"/>
          </w:tcPr>
          <w:p w14:paraId="31DC070E" w14:textId="77777777" w:rsidR="00D005B3" w:rsidRPr="00D005B3" w:rsidRDefault="00D005B3" w:rsidP="00D005B3">
            <w:pPr>
              <w:spacing w:line="259" w:lineRule="auto"/>
              <w:ind w:left="10" w:hanging="10"/>
              <w:jc w:val="center"/>
              <w:rPr>
                <w:rFonts w:ascii="Verdana" w:hAnsi="Verdana"/>
                <w:sz w:val="20"/>
                <w:szCs w:val="20"/>
              </w:rPr>
            </w:pPr>
            <w:r w:rsidRPr="00D005B3">
              <w:rPr>
                <w:rFonts w:ascii="Verdana" w:hAnsi="Verdana"/>
                <w:sz w:val="20"/>
                <w:szCs w:val="20"/>
              </w:rPr>
              <w:t>5</w:t>
            </w:r>
          </w:p>
        </w:tc>
        <w:tc>
          <w:tcPr>
            <w:tcW w:w="1934" w:type="dxa"/>
            <w:tcBorders>
              <w:top w:val="single" w:sz="4" w:space="0" w:color="000000"/>
              <w:left w:val="single" w:sz="4" w:space="0" w:color="000000"/>
              <w:bottom w:val="single" w:sz="4" w:space="0" w:color="000000"/>
              <w:right w:val="single" w:sz="4" w:space="0" w:color="000000"/>
            </w:tcBorders>
            <w:vAlign w:val="center"/>
          </w:tcPr>
          <w:p w14:paraId="61077468" w14:textId="77777777" w:rsidR="00D005B3" w:rsidRPr="00D005B3" w:rsidRDefault="00D005B3" w:rsidP="00D005B3">
            <w:pPr>
              <w:spacing w:line="259" w:lineRule="auto"/>
              <w:ind w:left="5"/>
              <w:rPr>
                <w:rFonts w:ascii="Verdana" w:hAnsi="Verdana"/>
                <w:sz w:val="20"/>
                <w:szCs w:val="20"/>
              </w:rPr>
            </w:pPr>
            <w:r w:rsidRPr="00D005B3">
              <w:rPr>
                <w:rFonts w:ascii="Verdana" w:hAnsi="Verdana"/>
                <w:sz w:val="20"/>
                <w:szCs w:val="20"/>
              </w:rPr>
              <w:t>September</w:t>
            </w:r>
            <w:r w:rsidRPr="00D005B3">
              <w:rPr>
                <w:rFonts w:ascii="Verdana" w:eastAsia="Verdana" w:hAnsi="Verdana" w:cs="Verdana"/>
                <w:sz w:val="20"/>
                <w:szCs w:val="20"/>
              </w:rPr>
              <w:t xml:space="preserve"> </w:t>
            </w:r>
            <w:r w:rsidRPr="00D005B3">
              <w:rPr>
                <w:rFonts w:ascii="Verdana" w:hAnsi="Verdana"/>
                <w:sz w:val="20"/>
                <w:szCs w:val="20"/>
              </w:rPr>
              <w:t>29</w:t>
            </w:r>
            <w:r w:rsidRPr="00D005B3">
              <w:rPr>
                <w:rFonts w:ascii="Verdana" w:eastAsia="Verdana" w:hAnsi="Verdana" w:cs="Verdana"/>
                <w:sz w:val="20"/>
                <w:szCs w:val="20"/>
                <w:vertAlign w:val="superscript"/>
              </w:rPr>
              <w:t>th</w:t>
            </w:r>
            <w:r w:rsidRPr="00D005B3">
              <w:rPr>
                <w:rFonts w:ascii="Verdana" w:eastAsia="Verdana" w:hAnsi="Verdana" w:cs="Verdana"/>
                <w:sz w:val="20"/>
                <w:szCs w:val="20"/>
              </w:rPr>
              <w:t xml:space="preserve">    11:59pm </w:t>
            </w:r>
          </w:p>
        </w:tc>
        <w:tc>
          <w:tcPr>
            <w:tcW w:w="5130" w:type="dxa"/>
            <w:tcBorders>
              <w:top w:val="single" w:sz="4" w:space="0" w:color="000000"/>
              <w:left w:val="single" w:sz="4" w:space="0" w:color="000000"/>
              <w:bottom w:val="single" w:sz="4" w:space="0" w:color="000000"/>
              <w:right w:val="single" w:sz="4" w:space="0" w:color="000000"/>
            </w:tcBorders>
          </w:tcPr>
          <w:p w14:paraId="7609AF31" w14:textId="77777777" w:rsidR="00D005B3" w:rsidRPr="00D005B3" w:rsidRDefault="00D005B3" w:rsidP="00D005B3">
            <w:pPr>
              <w:spacing w:after="13" w:line="259" w:lineRule="auto"/>
              <w:rPr>
                <w:rFonts w:ascii="Verdana" w:hAnsi="Verdana"/>
                <w:sz w:val="20"/>
                <w:szCs w:val="20"/>
              </w:rPr>
            </w:pPr>
            <w:r w:rsidRPr="00D005B3">
              <w:rPr>
                <w:rFonts w:ascii="Verdana" w:eastAsia="Verdana" w:hAnsi="Verdana" w:cs="Verdana"/>
                <w:sz w:val="20"/>
                <w:szCs w:val="20"/>
              </w:rPr>
              <w:t xml:space="preserve"> </w:t>
            </w:r>
          </w:p>
          <w:p w14:paraId="6C92DCD7" w14:textId="77777777" w:rsidR="00D005B3" w:rsidRPr="00D005B3" w:rsidRDefault="00D005B3" w:rsidP="00D005B3">
            <w:pPr>
              <w:spacing w:line="259" w:lineRule="auto"/>
              <w:rPr>
                <w:rFonts w:ascii="Verdana" w:hAnsi="Verdana"/>
                <w:sz w:val="20"/>
                <w:szCs w:val="20"/>
              </w:rPr>
            </w:pPr>
            <w:r w:rsidRPr="00D005B3">
              <w:rPr>
                <w:rFonts w:ascii="Verdana" w:hAnsi="Verdana"/>
                <w:sz w:val="20"/>
                <w:szCs w:val="20"/>
              </w:rPr>
              <w:t>Visual Stimuli in Communication</w:t>
            </w:r>
          </w:p>
        </w:tc>
        <w:tc>
          <w:tcPr>
            <w:tcW w:w="2790" w:type="dxa"/>
            <w:tcBorders>
              <w:top w:val="single" w:sz="4" w:space="0" w:color="000000"/>
              <w:left w:val="single" w:sz="4" w:space="0" w:color="000000"/>
              <w:bottom w:val="single" w:sz="4" w:space="0" w:color="000000"/>
              <w:right w:val="single" w:sz="4" w:space="0" w:color="000000"/>
            </w:tcBorders>
          </w:tcPr>
          <w:p w14:paraId="592F0FA0" w14:textId="77777777" w:rsidR="00D005B3" w:rsidRPr="00D005B3" w:rsidRDefault="00D005B3" w:rsidP="00D005B3">
            <w:pPr>
              <w:spacing w:line="259" w:lineRule="auto"/>
              <w:rPr>
                <w:rFonts w:ascii="Verdana" w:hAnsi="Verdana"/>
                <w:sz w:val="20"/>
                <w:szCs w:val="20"/>
              </w:rPr>
            </w:pPr>
            <w:r w:rsidRPr="00D005B3">
              <w:rPr>
                <w:rFonts w:ascii="Verdana" w:eastAsia="Verdana" w:hAnsi="Verdana" w:cs="Verdana"/>
                <w:sz w:val="20"/>
                <w:szCs w:val="20"/>
              </w:rPr>
              <w:t xml:space="preserve"> </w:t>
            </w:r>
          </w:p>
          <w:p w14:paraId="7D776023" w14:textId="77777777" w:rsidR="00D005B3" w:rsidRPr="00D005B3" w:rsidRDefault="00D005B3" w:rsidP="00D005B3">
            <w:pPr>
              <w:spacing w:line="259" w:lineRule="auto"/>
              <w:rPr>
                <w:rFonts w:ascii="Verdana" w:hAnsi="Verdana"/>
                <w:sz w:val="20"/>
                <w:szCs w:val="20"/>
              </w:rPr>
            </w:pPr>
            <w:proofErr w:type="spellStart"/>
            <w:r w:rsidRPr="00D005B3">
              <w:rPr>
                <w:rFonts w:ascii="Verdana" w:hAnsi="Verdana"/>
                <w:sz w:val="20"/>
                <w:szCs w:val="20"/>
              </w:rPr>
              <w:t>Schow</w:t>
            </w:r>
            <w:proofErr w:type="spellEnd"/>
            <w:r w:rsidRPr="00D005B3">
              <w:rPr>
                <w:rFonts w:ascii="Verdana" w:hAnsi="Verdana"/>
                <w:sz w:val="20"/>
                <w:szCs w:val="20"/>
              </w:rPr>
              <w:t xml:space="preserve"> &amp; </w:t>
            </w:r>
            <w:proofErr w:type="spellStart"/>
            <w:r w:rsidRPr="00D005B3">
              <w:rPr>
                <w:rFonts w:ascii="Verdana" w:hAnsi="Verdana"/>
                <w:sz w:val="20"/>
                <w:szCs w:val="20"/>
              </w:rPr>
              <w:t>Nebonne</w:t>
            </w:r>
            <w:proofErr w:type="spellEnd"/>
            <w:r w:rsidRPr="00D005B3">
              <w:rPr>
                <w:rFonts w:ascii="Verdana" w:hAnsi="Verdana"/>
                <w:sz w:val="20"/>
                <w:szCs w:val="20"/>
              </w:rPr>
              <w:t xml:space="preserve"> Ch. 5</w:t>
            </w:r>
          </w:p>
        </w:tc>
      </w:tr>
      <w:tr w:rsidR="00D005B3" w14:paraId="7EE4EA24" w14:textId="77777777" w:rsidTr="00D005B3">
        <w:trPr>
          <w:trHeight w:val="768"/>
        </w:trPr>
        <w:tc>
          <w:tcPr>
            <w:tcW w:w="1179" w:type="dxa"/>
            <w:tcBorders>
              <w:top w:val="single" w:sz="4" w:space="0" w:color="000000"/>
              <w:left w:val="single" w:sz="4" w:space="0" w:color="000000"/>
              <w:bottom w:val="single" w:sz="4" w:space="0" w:color="000000"/>
              <w:right w:val="single" w:sz="4" w:space="0" w:color="000000"/>
            </w:tcBorders>
            <w:vAlign w:val="center"/>
          </w:tcPr>
          <w:p w14:paraId="69939B38" w14:textId="77777777" w:rsidR="00D005B3" w:rsidRPr="00D005B3" w:rsidRDefault="00D005B3" w:rsidP="00D005B3">
            <w:pPr>
              <w:spacing w:line="259" w:lineRule="auto"/>
              <w:ind w:left="10" w:hanging="10"/>
              <w:jc w:val="center"/>
              <w:rPr>
                <w:rFonts w:ascii="Verdana" w:hAnsi="Verdana"/>
                <w:sz w:val="20"/>
                <w:szCs w:val="20"/>
              </w:rPr>
            </w:pPr>
            <w:r w:rsidRPr="00D005B3">
              <w:rPr>
                <w:rFonts w:ascii="Verdana" w:hAnsi="Verdana"/>
                <w:sz w:val="20"/>
                <w:szCs w:val="20"/>
              </w:rPr>
              <w:t>6</w:t>
            </w:r>
          </w:p>
        </w:tc>
        <w:tc>
          <w:tcPr>
            <w:tcW w:w="1934" w:type="dxa"/>
            <w:tcBorders>
              <w:top w:val="single" w:sz="4" w:space="0" w:color="000000"/>
              <w:left w:val="single" w:sz="4" w:space="0" w:color="000000"/>
              <w:bottom w:val="single" w:sz="4" w:space="0" w:color="000000"/>
              <w:right w:val="single" w:sz="4" w:space="0" w:color="000000"/>
            </w:tcBorders>
            <w:vAlign w:val="center"/>
          </w:tcPr>
          <w:p w14:paraId="5EB69A4B" w14:textId="77777777" w:rsidR="00D005B3" w:rsidRPr="00D005B3" w:rsidRDefault="00D005B3" w:rsidP="00D005B3">
            <w:pPr>
              <w:spacing w:line="259" w:lineRule="auto"/>
              <w:ind w:left="5"/>
              <w:rPr>
                <w:rFonts w:ascii="Verdana" w:hAnsi="Verdana"/>
                <w:sz w:val="20"/>
                <w:szCs w:val="20"/>
              </w:rPr>
            </w:pPr>
            <w:r w:rsidRPr="00D005B3">
              <w:rPr>
                <w:rFonts w:ascii="Verdana" w:hAnsi="Verdana"/>
                <w:sz w:val="20"/>
                <w:szCs w:val="20"/>
              </w:rPr>
              <w:t>October</w:t>
            </w:r>
            <w:r w:rsidRPr="00D005B3">
              <w:rPr>
                <w:rFonts w:ascii="Verdana" w:eastAsia="Verdana" w:hAnsi="Verdana" w:cs="Verdana"/>
                <w:sz w:val="20"/>
                <w:szCs w:val="20"/>
              </w:rPr>
              <w:t xml:space="preserve"> </w:t>
            </w:r>
            <w:r w:rsidRPr="00D005B3">
              <w:rPr>
                <w:rFonts w:ascii="Verdana" w:hAnsi="Verdana"/>
                <w:sz w:val="20"/>
                <w:szCs w:val="20"/>
              </w:rPr>
              <w:t>6</w:t>
            </w:r>
            <w:r w:rsidRPr="00D005B3">
              <w:rPr>
                <w:rFonts w:ascii="Verdana" w:eastAsia="Verdana" w:hAnsi="Verdana" w:cs="Verdana"/>
                <w:sz w:val="20"/>
                <w:szCs w:val="20"/>
                <w:vertAlign w:val="superscript"/>
              </w:rPr>
              <w:t>th</w:t>
            </w:r>
            <w:r w:rsidRPr="00D005B3">
              <w:rPr>
                <w:rFonts w:ascii="Verdana" w:eastAsia="Verdana" w:hAnsi="Verdana" w:cs="Verdana"/>
                <w:sz w:val="20"/>
                <w:szCs w:val="20"/>
              </w:rPr>
              <w:t xml:space="preserve">    11:59pm  </w:t>
            </w:r>
          </w:p>
        </w:tc>
        <w:tc>
          <w:tcPr>
            <w:tcW w:w="5130" w:type="dxa"/>
            <w:tcBorders>
              <w:top w:val="single" w:sz="4" w:space="0" w:color="000000"/>
              <w:left w:val="single" w:sz="4" w:space="0" w:color="000000"/>
              <w:bottom w:val="single" w:sz="4" w:space="0" w:color="000000"/>
              <w:right w:val="single" w:sz="4" w:space="0" w:color="000000"/>
            </w:tcBorders>
          </w:tcPr>
          <w:p w14:paraId="1E4A1F1E" w14:textId="77777777" w:rsidR="00D005B3" w:rsidRPr="00D005B3" w:rsidRDefault="00D005B3" w:rsidP="00D005B3">
            <w:pPr>
              <w:spacing w:after="13" w:line="259" w:lineRule="auto"/>
              <w:rPr>
                <w:rFonts w:ascii="Verdana" w:hAnsi="Verdana"/>
                <w:sz w:val="20"/>
                <w:szCs w:val="20"/>
              </w:rPr>
            </w:pPr>
            <w:r w:rsidRPr="00D005B3">
              <w:rPr>
                <w:rFonts w:ascii="Verdana" w:eastAsia="Verdana" w:hAnsi="Verdana" w:cs="Verdana"/>
                <w:sz w:val="20"/>
                <w:szCs w:val="20"/>
              </w:rPr>
              <w:t xml:space="preserve"> </w:t>
            </w:r>
          </w:p>
          <w:p w14:paraId="1C987CA5" w14:textId="77777777" w:rsidR="00D005B3" w:rsidRPr="00D005B3" w:rsidRDefault="00D005B3" w:rsidP="00D005B3">
            <w:pPr>
              <w:spacing w:line="259" w:lineRule="auto"/>
              <w:rPr>
                <w:rFonts w:ascii="Verdana" w:hAnsi="Verdana"/>
                <w:sz w:val="20"/>
                <w:szCs w:val="20"/>
              </w:rPr>
            </w:pPr>
            <w:r w:rsidRPr="00D005B3">
              <w:rPr>
                <w:rFonts w:ascii="Verdana" w:hAnsi="Verdana"/>
                <w:sz w:val="20"/>
                <w:szCs w:val="20"/>
              </w:rPr>
              <w:t>Language and Speech of the Deaf/HH</w:t>
            </w:r>
          </w:p>
        </w:tc>
        <w:tc>
          <w:tcPr>
            <w:tcW w:w="2790" w:type="dxa"/>
            <w:tcBorders>
              <w:top w:val="single" w:sz="4" w:space="0" w:color="000000"/>
              <w:left w:val="single" w:sz="4" w:space="0" w:color="000000"/>
              <w:bottom w:val="single" w:sz="4" w:space="0" w:color="000000"/>
              <w:right w:val="single" w:sz="4" w:space="0" w:color="000000"/>
            </w:tcBorders>
          </w:tcPr>
          <w:p w14:paraId="20F28901" w14:textId="77777777" w:rsidR="00D005B3" w:rsidRPr="00D005B3" w:rsidRDefault="00D005B3" w:rsidP="00D005B3">
            <w:pPr>
              <w:spacing w:line="259" w:lineRule="auto"/>
              <w:rPr>
                <w:rFonts w:ascii="Verdana" w:hAnsi="Verdana"/>
                <w:sz w:val="20"/>
                <w:szCs w:val="20"/>
              </w:rPr>
            </w:pPr>
            <w:r w:rsidRPr="00D005B3">
              <w:rPr>
                <w:rFonts w:ascii="Verdana" w:eastAsia="Verdana" w:hAnsi="Verdana" w:cs="Verdana"/>
                <w:sz w:val="20"/>
                <w:szCs w:val="20"/>
              </w:rPr>
              <w:t xml:space="preserve"> </w:t>
            </w:r>
          </w:p>
          <w:p w14:paraId="137EB4A5" w14:textId="77777777" w:rsidR="00D005B3" w:rsidRPr="00D005B3" w:rsidRDefault="00D005B3" w:rsidP="00D005B3">
            <w:pPr>
              <w:spacing w:line="259" w:lineRule="auto"/>
              <w:rPr>
                <w:rFonts w:ascii="Verdana" w:hAnsi="Verdana"/>
                <w:sz w:val="20"/>
                <w:szCs w:val="20"/>
              </w:rPr>
            </w:pPr>
            <w:proofErr w:type="spellStart"/>
            <w:r w:rsidRPr="00D005B3">
              <w:rPr>
                <w:rFonts w:ascii="Verdana" w:hAnsi="Verdana"/>
                <w:sz w:val="20"/>
                <w:szCs w:val="20"/>
              </w:rPr>
              <w:t>Schow</w:t>
            </w:r>
            <w:proofErr w:type="spellEnd"/>
            <w:r w:rsidRPr="00D005B3">
              <w:rPr>
                <w:rFonts w:ascii="Verdana" w:hAnsi="Verdana"/>
                <w:sz w:val="20"/>
                <w:szCs w:val="20"/>
              </w:rPr>
              <w:t xml:space="preserve"> &amp; </w:t>
            </w:r>
            <w:proofErr w:type="spellStart"/>
            <w:r w:rsidRPr="00D005B3">
              <w:rPr>
                <w:rFonts w:ascii="Verdana" w:hAnsi="Verdana"/>
                <w:sz w:val="20"/>
                <w:szCs w:val="20"/>
              </w:rPr>
              <w:t>Nebonne</w:t>
            </w:r>
            <w:proofErr w:type="spellEnd"/>
            <w:r w:rsidRPr="00D005B3">
              <w:rPr>
                <w:rFonts w:ascii="Verdana" w:hAnsi="Verdana"/>
                <w:sz w:val="20"/>
                <w:szCs w:val="20"/>
              </w:rPr>
              <w:t xml:space="preserve"> Ch. 6</w:t>
            </w:r>
          </w:p>
        </w:tc>
      </w:tr>
      <w:tr w:rsidR="00D005B3" w14:paraId="6850B2B2" w14:textId="77777777" w:rsidTr="00D005B3">
        <w:trPr>
          <w:trHeight w:val="768"/>
        </w:trPr>
        <w:tc>
          <w:tcPr>
            <w:tcW w:w="1179" w:type="dxa"/>
            <w:tcBorders>
              <w:top w:val="single" w:sz="4" w:space="0" w:color="000000"/>
              <w:left w:val="single" w:sz="4" w:space="0" w:color="000000"/>
              <w:bottom w:val="single" w:sz="4" w:space="0" w:color="000000"/>
              <w:right w:val="single" w:sz="4" w:space="0" w:color="000000"/>
            </w:tcBorders>
            <w:vAlign w:val="center"/>
          </w:tcPr>
          <w:p w14:paraId="2EF75CDE" w14:textId="77777777" w:rsidR="00D005B3" w:rsidRPr="00D005B3" w:rsidRDefault="00D005B3" w:rsidP="00D005B3">
            <w:pPr>
              <w:spacing w:line="259" w:lineRule="auto"/>
              <w:ind w:left="10" w:hanging="10"/>
              <w:jc w:val="center"/>
              <w:rPr>
                <w:rFonts w:ascii="Verdana" w:hAnsi="Verdana"/>
                <w:sz w:val="20"/>
                <w:szCs w:val="20"/>
              </w:rPr>
            </w:pPr>
            <w:r w:rsidRPr="00D005B3">
              <w:rPr>
                <w:rFonts w:ascii="Verdana" w:hAnsi="Verdana"/>
                <w:sz w:val="20"/>
                <w:szCs w:val="20"/>
              </w:rPr>
              <w:t>7</w:t>
            </w:r>
          </w:p>
        </w:tc>
        <w:tc>
          <w:tcPr>
            <w:tcW w:w="1934" w:type="dxa"/>
            <w:tcBorders>
              <w:top w:val="single" w:sz="4" w:space="0" w:color="000000"/>
              <w:left w:val="single" w:sz="4" w:space="0" w:color="000000"/>
              <w:bottom w:val="single" w:sz="4" w:space="0" w:color="000000"/>
              <w:right w:val="single" w:sz="4" w:space="0" w:color="000000"/>
            </w:tcBorders>
            <w:vAlign w:val="center"/>
          </w:tcPr>
          <w:p w14:paraId="62B278CD" w14:textId="77777777" w:rsidR="00D005B3" w:rsidRPr="00D005B3" w:rsidRDefault="00D005B3" w:rsidP="00D005B3">
            <w:pPr>
              <w:spacing w:line="259" w:lineRule="auto"/>
              <w:ind w:left="5"/>
              <w:rPr>
                <w:rFonts w:ascii="Verdana" w:hAnsi="Verdana"/>
                <w:sz w:val="20"/>
                <w:szCs w:val="20"/>
              </w:rPr>
            </w:pPr>
            <w:r w:rsidRPr="00D005B3">
              <w:rPr>
                <w:rFonts w:ascii="Verdana" w:hAnsi="Verdana"/>
                <w:sz w:val="20"/>
                <w:szCs w:val="20"/>
              </w:rPr>
              <w:t>October</w:t>
            </w:r>
            <w:r w:rsidRPr="00D005B3">
              <w:rPr>
                <w:rFonts w:ascii="Verdana" w:eastAsia="Verdana" w:hAnsi="Verdana" w:cs="Verdana"/>
                <w:sz w:val="20"/>
                <w:szCs w:val="20"/>
              </w:rPr>
              <w:t xml:space="preserve"> </w:t>
            </w:r>
            <w:r w:rsidRPr="00D005B3">
              <w:rPr>
                <w:rFonts w:ascii="Verdana" w:hAnsi="Verdana"/>
                <w:sz w:val="20"/>
                <w:szCs w:val="20"/>
              </w:rPr>
              <w:t>13</w:t>
            </w:r>
            <w:r w:rsidRPr="00D005B3">
              <w:rPr>
                <w:rFonts w:ascii="Verdana" w:eastAsia="Verdana" w:hAnsi="Verdana" w:cs="Verdana"/>
                <w:sz w:val="20"/>
                <w:szCs w:val="20"/>
                <w:vertAlign w:val="superscript"/>
              </w:rPr>
              <w:t>th</w:t>
            </w:r>
            <w:r w:rsidRPr="00D005B3">
              <w:rPr>
                <w:rFonts w:ascii="Verdana" w:eastAsia="Verdana" w:hAnsi="Verdana" w:cs="Verdana"/>
                <w:sz w:val="20"/>
                <w:szCs w:val="20"/>
              </w:rPr>
              <w:t xml:space="preserve">    11:59pm  </w:t>
            </w:r>
          </w:p>
        </w:tc>
        <w:tc>
          <w:tcPr>
            <w:tcW w:w="5130" w:type="dxa"/>
            <w:tcBorders>
              <w:top w:val="single" w:sz="4" w:space="0" w:color="000000"/>
              <w:left w:val="single" w:sz="4" w:space="0" w:color="000000"/>
              <w:bottom w:val="single" w:sz="4" w:space="0" w:color="000000"/>
              <w:right w:val="single" w:sz="4" w:space="0" w:color="000000"/>
            </w:tcBorders>
          </w:tcPr>
          <w:p w14:paraId="73D14D9A" w14:textId="77777777" w:rsidR="00D005B3" w:rsidRPr="00D005B3" w:rsidRDefault="00D005B3" w:rsidP="00D005B3">
            <w:pPr>
              <w:spacing w:line="259" w:lineRule="auto"/>
              <w:rPr>
                <w:rFonts w:ascii="Verdana" w:hAnsi="Verdana"/>
                <w:sz w:val="20"/>
                <w:szCs w:val="20"/>
              </w:rPr>
            </w:pPr>
            <w:r w:rsidRPr="00D005B3">
              <w:rPr>
                <w:rFonts w:ascii="Verdana" w:eastAsia="Verdana" w:hAnsi="Verdana" w:cs="Verdana"/>
                <w:sz w:val="20"/>
                <w:szCs w:val="20"/>
              </w:rPr>
              <w:t xml:space="preserve"> </w:t>
            </w:r>
          </w:p>
          <w:p w14:paraId="3688A844" w14:textId="7D649656" w:rsidR="00D005B3" w:rsidRPr="00D005B3" w:rsidRDefault="00D005B3" w:rsidP="00D005B3">
            <w:pPr>
              <w:contextualSpacing/>
              <w:rPr>
                <w:rFonts w:ascii="Verdana" w:hAnsi="Verdana" w:cs="Arial"/>
                <w:sz w:val="20"/>
                <w:szCs w:val="20"/>
              </w:rPr>
            </w:pPr>
            <w:r w:rsidRPr="00D005B3">
              <w:rPr>
                <w:rFonts w:ascii="Verdana" w:hAnsi="Verdana" w:cs="Arial"/>
                <w:sz w:val="20"/>
                <w:szCs w:val="20"/>
              </w:rPr>
              <w:t xml:space="preserve">Psychological Aspects of HL and Counseling </w:t>
            </w:r>
          </w:p>
        </w:tc>
        <w:tc>
          <w:tcPr>
            <w:tcW w:w="2790" w:type="dxa"/>
            <w:tcBorders>
              <w:top w:val="single" w:sz="4" w:space="0" w:color="000000"/>
              <w:left w:val="single" w:sz="4" w:space="0" w:color="000000"/>
              <w:bottom w:val="single" w:sz="4" w:space="0" w:color="000000"/>
              <w:right w:val="single" w:sz="4" w:space="0" w:color="000000"/>
            </w:tcBorders>
            <w:vAlign w:val="center"/>
          </w:tcPr>
          <w:p w14:paraId="33ABFE8A" w14:textId="77777777" w:rsidR="00D005B3" w:rsidRPr="00D005B3" w:rsidRDefault="00D005B3" w:rsidP="00D005B3">
            <w:pPr>
              <w:spacing w:line="259" w:lineRule="auto"/>
              <w:rPr>
                <w:rFonts w:ascii="Verdana" w:hAnsi="Verdana"/>
                <w:sz w:val="20"/>
                <w:szCs w:val="20"/>
              </w:rPr>
            </w:pPr>
            <w:proofErr w:type="spellStart"/>
            <w:r w:rsidRPr="00D005B3">
              <w:rPr>
                <w:rFonts w:ascii="Verdana" w:hAnsi="Verdana"/>
                <w:sz w:val="20"/>
                <w:szCs w:val="20"/>
              </w:rPr>
              <w:t>Schow</w:t>
            </w:r>
            <w:proofErr w:type="spellEnd"/>
            <w:r w:rsidRPr="00D005B3">
              <w:rPr>
                <w:rFonts w:ascii="Verdana" w:hAnsi="Verdana"/>
                <w:sz w:val="20"/>
                <w:szCs w:val="20"/>
              </w:rPr>
              <w:t xml:space="preserve"> &amp; </w:t>
            </w:r>
            <w:proofErr w:type="spellStart"/>
            <w:r w:rsidRPr="00D005B3">
              <w:rPr>
                <w:rFonts w:ascii="Verdana" w:hAnsi="Verdana"/>
                <w:sz w:val="20"/>
                <w:szCs w:val="20"/>
              </w:rPr>
              <w:t>Nebonne</w:t>
            </w:r>
            <w:proofErr w:type="spellEnd"/>
            <w:r w:rsidRPr="00D005B3">
              <w:rPr>
                <w:rFonts w:ascii="Verdana" w:hAnsi="Verdana"/>
                <w:sz w:val="20"/>
                <w:szCs w:val="20"/>
              </w:rPr>
              <w:t xml:space="preserve"> Ch. 7</w:t>
            </w:r>
          </w:p>
        </w:tc>
      </w:tr>
      <w:tr w:rsidR="00D005B3" w14:paraId="01FAC124" w14:textId="77777777" w:rsidTr="00D005B3">
        <w:trPr>
          <w:trHeight w:val="739"/>
        </w:trPr>
        <w:tc>
          <w:tcPr>
            <w:tcW w:w="1179" w:type="dxa"/>
            <w:tcBorders>
              <w:top w:val="single" w:sz="4" w:space="0" w:color="000000"/>
              <w:left w:val="single" w:sz="4" w:space="0" w:color="000000"/>
              <w:bottom w:val="single" w:sz="4" w:space="0" w:color="000000"/>
              <w:right w:val="single" w:sz="4" w:space="0" w:color="000000"/>
            </w:tcBorders>
            <w:vAlign w:val="center"/>
          </w:tcPr>
          <w:p w14:paraId="7AE44A33" w14:textId="77777777" w:rsidR="00D005B3" w:rsidRPr="00D005B3" w:rsidRDefault="00D005B3" w:rsidP="00D005B3">
            <w:pPr>
              <w:spacing w:line="259" w:lineRule="auto"/>
              <w:ind w:left="10" w:hanging="10"/>
              <w:jc w:val="center"/>
              <w:rPr>
                <w:rFonts w:ascii="Verdana" w:hAnsi="Verdana"/>
                <w:sz w:val="20"/>
                <w:szCs w:val="20"/>
              </w:rPr>
            </w:pPr>
            <w:r w:rsidRPr="00D005B3">
              <w:rPr>
                <w:rFonts w:ascii="Verdana" w:hAnsi="Verdana"/>
                <w:sz w:val="20"/>
                <w:szCs w:val="20"/>
              </w:rPr>
              <w:t>8</w:t>
            </w:r>
          </w:p>
        </w:tc>
        <w:tc>
          <w:tcPr>
            <w:tcW w:w="1934" w:type="dxa"/>
            <w:tcBorders>
              <w:top w:val="single" w:sz="4" w:space="0" w:color="000000"/>
              <w:left w:val="single" w:sz="4" w:space="0" w:color="000000"/>
              <w:bottom w:val="single" w:sz="4" w:space="0" w:color="000000"/>
              <w:right w:val="single" w:sz="4" w:space="0" w:color="000000"/>
            </w:tcBorders>
            <w:vAlign w:val="center"/>
          </w:tcPr>
          <w:p w14:paraId="22FF8A2E" w14:textId="77777777" w:rsidR="00D005B3" w:rsidRPr="00D005B3" w:rsidRDefault="00D005B3" w:rsidP="00D005B3">
            <w:pPr>
              <w:spacing w:line="259" w:lineRule="auto"/>
              <w:ind w:left="5"/>
              <w:rPr>
                <w:rFonts w:ascii="Verdana" w:hAnsi="Verdana"/>
                <w:sz w:val="20"/>
                <w:szCs w:val="20"/>
              </w:rPr>
            </w:pPr>
            <w:r w:rsidRPr="00D005B3">
              <w:rPr>
                <w:rFonts w:ascii="Verdana" w:hAnsi="Verdana"/>
                <w:sz w:val="20"/>
                <w:szCs w:val="20"/>
              </w:rPr>
              <w:t>October</w:t>
            </w:r>
            <w:r w:rsidRPr="00D005B3">
              <w:rPr>
                <w:rFonts w:ascii="Verdana" w:eastAsia="Verdana" w:hAnsi="Verdana" w:cs="Verdana"/>
                <w:sz w:val="20"/>
                <w:szCs w:val="20"/>
              </w:rPr>
              <w:t xml:space="preserve"> </w:t>
            </w:r>
            <w:r w:rsidRPr="00D005B3">
              <w:rPr>
                <w:rFonts w:ascii="Verdana" w:hAnsi="Verdana"/>
                <w:sz w:val="20"/>
                <w:szCs w:val="20"/>
              </w:rPr>
              <w:t>20</w:t>
            </w:r>
            <w:r w:rsidRPr="00D005B3">
              <w:rPr>
                <w:rFonts w:ascii="Verdana" w:eastAsia="Verdana" w:hAnsi="Verdana" w:cs="Verdana"/>
                <w:sz w:val="20"/>
                <w:szCs w:val="20"/>
                <w:vertAlign w:val="superscript"/>
              </w:rPr>
              <w:t>th</w:t>
            </w:r>
            <w:r w:rsidRPr="00D005B3">
              <w:rPr>
                <w:rFonts w:ascii="Verdana" w:eastAsia="Verdana" w:hAnsi="Verdana" w:cs="Verdana"/>
                <w:sz w:val="20"/>
                <w:szCs w:val="20"/>
              </w:rPr>
              <w:t xml:space="preserve">    11:59pm  </w:t>
            </w:r>
          </w:p>
        </w:tc>
        <w:tc>
          <w:tcPr>
            <w:tcW w:w="5130" w:type="dxa"/>
            <w:tcBorders>
              <w:top w:val="single" w:sz="4" w:space="0" w:color="000000"/>
              <w:left w:val="single" w:sz="4" w:space="0" w:color="000000"/>
              <w:bottom w:val="single" w:sz="4" w:space="0" w:color="000000"/>
              <w:right w:val="single" w:sz="4" w:space="0" w:color="000000"/>
            </w:tcBorders>
          </w:tcPr>
          <w:p w14:paraId="4064BFBB" w14:textId="77777777" w:rsidR="00D005B3" w:rsidRPr="00D005B3" w:rsidRDefault="00D005B3" w:rsidP="00D005B3">
            <w:pPr>
              <w:spacing w:line="259" w:lineRule="auto"/>
              <w:rPr>
                <w:rFonts w:ascii="Verdana" w:hAnsi="Verdana"/>
                <w:sz w:val="20"/>
                <w:szCs w:val="20"/>
              </w:rPr>
            </w:pPr>
          </w:p>
          <w:p w14:paraId="741C4B89" w14:textId="77777777" w:rsidR="00D005B3" w:rsidRPr="00D005B3" w:rsidRDefault="00D005B3" w:rsidP="00D005B3">
            <w:pPr>
              <w:spacing w:line="259" w:lineRule="auto"/>
              <w:rPr>
                <w:rFonts w:ascii="Verdana" w:hAnsi="Verdana"/>
                <w:sz w:val="20"/>
                <w:szCs w:val="20"/>
              </w:rPr>
            </w:pPr>
            <w:r w:rsidRPr="00D005B3">
              <w:rPr>
                <w:rFonts w:ascii="Verdana" w:hAnsi="Verdana"/>
                <w:sz w:val="20"/>
                <w:szCs w:val="20"/>
              </w:rPr>
              <w:t>Audiologic Rehabilitation in the School Setting</w:t>
            </w:r>
          </w:p>
        </w:tc>
        <w:tc>
          <w:tcPr>
            <w:tcW w:w="2790" w:type="dxa"/>
            <w:tcBorders>
              <w:top w:val="single" w:sz="4" w:space="0" w:color="000000"/>
              <w:left w:val="single" w:sz="4" w:space="0" w:color="000000"/>
              <w:bottom w:val="single" w:sz="4" w:space="0" w:color="000000"/>
              <w:right w:val="single" w:sz="4" w:space="0" w:color="000000"/>
            </w:tcBorders>
          </w:tcPr>
          <w:p w14:paraId="7C8AC878" w14:textId="77777777" w:rsidR="00D005B3" w:rsidRPr="00D005B3" w:rsidRDefault="00D005B3" w:rsidP="00D005B3">
            <w:pPr>
              <w:spacing w:line="259" w:lineRule="auto"/>
              <w:rPr>
                <w:rFonts w:ascii="Verdana" w:hAnsi="Verdana"/>
                <w:sz w:val="20"/>
                <w:szCs w:val="20"/>
              </w:rPr>
            </w:pPr>
            <w:r w:rsidRPr="00D005B3">
              <w:rPr>
                <w:rFonts w:ascii="Verdana" w:eastAsia="Verdana" w:hAnsi="Verdana" w:cs="Verdana"/>
                <w:sz w:val="20"/>
                <w:szCs w:val="20"/>
              </w:rPr>
              <w:t xml:space="preserve"> </w:t>
            </w:r>
          </w:p>
          <w:p w14:paraId="73398D9D" w14:textId="77777777" w:rsidR="00D005B3" w:rsidRPr="00D005B3" w:rsidRDefault="00D005B3" w:rsidP="00D005B3">
            <w:pPr>
              <w:spacing w:line="259" w:lineRule="auto"/>
              <w:rPr>
                <w:rFonts w:ascii="Verdana" w:hAnsi="Verdana"/>
                <w:sz w:val="20"/>
                <w:szCs w:val="20"/>
              </w:rPr>
            </w:pPr>
            <w:proofErr w:type="spellStart"/>
            <w:r w:rsidRPr="00D005B3">
              <w:rPr>
                <w:rFonts w:ascii="Verdana" w:hAnsi="Verdana"/>
                <w:sz w:val="20"/>
                <w:szCs w:val="20"/>
              </w:rPr>
              <w:t>Schow</w:t>
            </w:r>
            <w:proofErr w:type="spellEnd"/>
            <w:r w:rsidRPr="00D005B3">
              <w:rPr>
                <w:rFonts w:ascii="Verdana" w:hAnsi="Verdana"/>
                <w:sz w:val="20"/>
                <w:szCs w:val="20"/>
              </w:rPr>
              <w:t xml:space="preserve"> &amp; </w:t>
            </w:r>
            <w:proofErr w:type="spellStart"/>
            <w:r w:rsidRPr="00D005B3">
              <w:rPr>
                <w:rFonts w:ascii="Verdana" w:hAnsi="Verdana"/>
                <w:sz w:val="20"/>
                <w:szCs w:val="20"/>
              </w:rPr>
              <w:t>Nebonne</w:t>
            </w:r>
            <w:proofErr w:type="spellEnd"/>
            <w:r w:rsidRPr="00D005B3">
              <w:rPr>
                <w:rFonts w:ascii="Verdana" w:hAnsi="Verdana"/>
                <w:sz w:val="20"/>
                <w:szCs w:val="20"/>
              </w:rPr>
              <w:t xml:space="preserve"> Ch. 8</w:t>
            </w:r>
          </w:p>
        </w:tc>
      </w:tr>
      <w:tr w:rsidR="00D005B3" w14:paraId="68F72DEC" w14:textId="77777777" w:rsidTr="00D005B3">
        <w:trPr>
          <w:trHeight w:val="768"/>
        </w:trPr>
        <w:tc>
          <w:tcPr>
            <w:tcW w:w="1179" w:type="dxa"/>
            <w:tcBorders>
              <w:top w:val="single" w:sz="4" w:space="0" w:color="000000"/>
              <w:left w:val="single" w:sz="4" w:space="0" w:color="000000"/>
              <w:bottom w:val="single" w:sz="4" w:space="0" w:color="000000"/>
              <w:right w:val="single" w:sz="4" w:space="0" w:color="000000"/>
            </w:tcBorders>
            <w:vAlign w:val="center"/>
          </w:tcPr>
          <w:p w14:paraId="0BD0345C" w14:textId="77777777" w:rsidR="00D005B3" w:rsidRPr="00D005B3" w:rsidRDefault="00D005B3" w:rsidP="00D005B3">
            <w:pPr>
              <w:spacing w:line="259" w:lineRule="auto"/>
              <w:ind w:left="10" w:hanging="10"/>
              <w:jc w:val="center"/>
              <w:rPr>
                <w:rFonts w:ascii="Verdana" w:hAnsi="Verdana"/>
                <w:sz w:val="20"/>
                <w:szCs w:val="20"/>
              </w:rPr>
            </w:pPr>
          </w:p>
        </w:tc>
        <w:tc>
          <w:tcPr>
            <w:tcW w:w="1934" w:type="dxa"/>
            <w:tcBorders>
              <w:top w:val="single" w:sz="4" w:space="0" w:color="000000"/>
              <w:left w:val="single" w:sz="4" w:space="0" w:color="000000"/>
              <w:bottom w:val="single" w:sz="4" w:space="0" w:color="000000"/>
              <w:right w:val="single" w:sz="4" w:space="0" w:color="000000"/>
            </w:tcBorders>
            <w:vAlign w:val="center"/>
          </w:tcPr>
          <w:p w14:paraId="4D755C54" w14:textId="77777777" w:rsidR="00D005B3" w:rsidRPr="00D005B3" w:rsidRDefault="00D005B3" w:rsidP="00D005B3">
            <w:pPr>
              <w:spacing w:line="259" w:lineRule="auto"/>
              <w:ind w:left="5"/>
              <w:rPr>
                <w:rFonts w:ascii="Verdana" w:hAnsi="Verdana"/>
                <w:sz w:val="20"/>
                <w:szCs w:val="20"/>
              </w:rPr>
            </w:pPr>
            <w:r w:rsidRPr="00D005B3">
              <w:rPr>
                <w:rFonts w:ascii="Verdana" w:hAnsi="Verdana"/>
                <w:sz w:val="20"/>
                <w:szCs w:val="20"/>
              </w:rPr>
              <w:t>October</w:t>
            </w:r>
            <w:r w:rsidRPr="00D005B3">
              <w:rPr>
                <w:rFonts w:ascii="Verdana" w:eastAsia="Verdana" w:hAnsi="Verdana" w:cs="Verdana"/>
                <w:sz w:val="20"/>
                <w:szCs w:val="20"/>
              </w:rPr>
              <w:t xml:space="preserve"> </w:t>
            </w:r>
            <w:r w:rsidRPr="00D005B3">
              <w:rPr>
                <w:rFonts w:ascii="Verdana" w:hAnsi="Verdana"/>
                <w:sz w:val="20"/>
                <w:szCs w:val="20"/>
              </w:rPr>
              <w:t>27</w:t>
            </w:r>
            <w:r w:rsidRPr="00D005B3">
              <w:rPr>
                <w:rFonts w:ascii="Verdana" w:eastAsia="Verdana" w:hAnsi="Verdana" w:cs="Verdana"/>
                <w:sz w:val="20"/>
                <w:szCs w:val="20"/>
                <w:vertAlign w:val="superscript"/>
              </w:rPr>
              <w:t>th</w:t>
            </w:r>
            <w:r w:rsidRPr="00D005B3">
              <w:rPr>
                <w:rFonts w:ascii="Verdana" w:eastAsia="Verdana" w:hAnsi="Verdana" w:cs="Verdana"/>
                <w:sz w:val="20"/>
                <w:szCs w:val="20"/>
              </w:rPr>
              <w:t xml:space="preserve">    11:59pm  </w:t>
            </w:r>
          </w:p>
        </w:tc>
        <w:tc>
          <w:tcPr>
            <w:tcW w:w="5130" w:type="dxa"/>
            <w:tcBorders>
              <w:top w:val="single" w:sz="4" w:space="0" w:color="000000"/>
              <w:left w:val="single" w:sz="4" w:space="0" w:color="000000"/>
              <w:bottom w:val="single" w:sz="4" w:space="0" w:color="000000"/>
              <w:right w:val="single" w:sz="4" w:space="0" w:color="000000"/>
            </w:tcBorders>
          </w:tcPr>
          <w:p w14:paraId="2A63E81C" w14:textId="77777777" w:rsidR="00D005B3" w:rsidRPr="00D005B3" w:rsidRDefault="00D005B3" w:rsidP="00D005B3">
            <w:pPr>
              <w:spacing w:after="13" w:line="259" w:lineRule="auto"/>
              <w:rPr>
                <w:rFonts w:ascii="Verdana" w:hAnsi="Verdana"/>
                <w:sz w:val="20"/>
                <w:szCs w:val="20"/>
              </w:rPr>
            </w:pPr>
            <w:r w:rsidRPr="00D005B3">
              <w:rPr>
                <w:rFonts w:ascii="Verdana" w:eastAsia="Verdana" w:hAnsi="Verdana" w:cs="Verdana"/>
                <w:sz w:val="20"/>
                <w:szCs w:val="20"/>
              </w:rPr>
              <w:t xml:space="preserve"> </w:t>
            </w:r>
          </w:p>
          <w:p w14:paraId="55CC506A" w14:textId="77777777" w:rsidR="00D005B3" w:rsidRPr="00D005B3" w:rsidRDefault="00D005B3" w:rsidP="00D005B3">
            <w:pPr>
              <w:spacing w:line="259" w:lineRule="auto"/>
              <w:rPr>
                <w:rFonts w:ascii="Verdana" w:hAnsi="Verdana"/>
                <w:sz w:val="20"/>
                <w:szCs w:val="20"/>
              </w:rPr>
            </w:pPr>
            <w:r w:rsidRPr="00D005B3">
              <w:rPr>
                <w:rFonts w:ascii="Verdana" w:eastAsia="Verdana" w:hAnsi="Verdana" w:cs="Verdana"/>
                <w:sz w:val="20"/>
                <w:szCs w:val="20"/>
              </w:rPr>
              <w:t xml:space="preserve">EXAM II </w:t>
            </w:r>
          </w:p>
        </w:tc>
        <w:tc>
          <w:tcPr>
            <w:tcW w:w="2790" w:type="dxa"/>
            <w:tcBorders>
              <w:top w:val="single" w:sz="4" w:space="0" w:color="000000"/>
              <w:left w:val="single" w:sz="4" w:space="0" w:color="000000"/>
              <w:bottom w:val="single" w:sz="4" w:space="0" w:color="000000"/>
              <w:right w:val="single" w:sz="4" w:space="0" w:color="000000"/>
            </w:tcBorders>
          </w:tcPr>
          <w:p w14:paraId="1A35CEF9" w14:textId="77777777" w:rsidR="00D005B3" w:rsidRPr="00D005B3" w:rsidRDefault="00D005B3" w:rsidP="00D005B3">
            <w:pPr>
              <w:spacing w:after="13" w:line="259" w:lineRule="auto"/>
              <w:rPr>
                <w:rFonts w:ascii="Verdana" w:hAnsi="Verdana"/>
                <w:sz w:val="20"/>
                <w:szCs w:val="20"/>
              </w:rPr>
            </w:pPr>
            <w:r w:rsidRPr="00D005B3">
              <w:rPr>
                <w:rFonts w:ascii="Verdana" w:eastAsia="Verdana" w:hAnsi="Verdana" w:cs="Verdana"/>
                <w:sz w:val="20"/>
                <w:szCs w:val="20"/>
              </w:rPr>
              <w:t xml:space="preserve"> </w:t>
            </w:r>
          </w:p>
          <w:p w14:paraId="1D51DF7B" w14:textId="77777777" w:rsidR="00D005B3" w:rsidRPr="00D005B3" w:rsidRDefault="00D005B3" w:rsidP="00D005B3">
            <w:pPr>
              <w:spacing w:line="259" w:lineRule="auto"/>
              <w:rPr>
                <w:rFonts w:ascii="Verdana" w:hAnsi="Verdana"/>
                <w:sz w:val="20"/>
                <w:szCs w:val="20"/>
              </w:rPr>
            </w:pPr>
            <w:r w:rsidRPr="00D005B3">
              <w:rPr>
                <w:rFonts w:ascii="Verdana" w:hAnsi="Verdana"/>
                <w:sz w:val="20"/>
                <w:szCs w:val="20"/>
              </w:rPr>
              <w:t>Exam II Review</w:t>
            </w:r>
          </w:p>
        </w:tc>
      </w:tr>
      <w:tr w:rsidR="00D005B3" w14:paraId="0E564772" w14:textId="77777777" w:rsidTr="00D005B3">
        <w:trPr>
          <w:trHeight w:val="768"/>
        </w:trPr>
        <w:tc>
          <w:tcPr>
            <w:tcW w:w="1179" w:type="dxa"/>
            <w:tcBorders>
              <w:top w:val="single" w:sz="4" w:space="0" w:color="000000"/>
              <w:left w:val="single" w:sz="4" w:space="0" w:color="000000"/>
              <w:bottom w:val="single" w:sz="4" w:space="0" w:color="000000"/>
              <w:right w:val="single" w:sz="4" w:space="0" w:color="000000"/>
            </w:tcBorders>
            <w:vAlign w:val="center"/>
          </w:tcPr>
          <w:p w14:paraId="6DA9B86F" w14:textId="77777777" w:rsidR="00D005B3" w:rsidRPr="00D005B3" w:rsidRDefault="00D005B3" w:rsidP="00D005B3">
            <w:pPr>
              <w:spacing w:line="259" w:lineRule="auto"/>
              <w:ind w:left="10" w:hanging="10"/>
              <w:jc w:val="center"/>
              <w:rPr>
                <w:rFonts w:ascii="Verdana" w:hAnsi="Verdana"/>
                <w:sz w:val="20"/>
                <w:szCs w:val="20"/>
              </w:rPr>
            </w:pPr>
            <w:r w:rsidRPr="00D005B3">
              <w:rPr>
                <w:rFonts w:ascii="Verdana" w:hAnsi="Verdana"/>
                <w:sz w:val="20"/>
                <w:szCs w:val="20"/>
              </w:rPr>
              <w:t>9</w:t>
            </w:r>
          </w:p>
        </w:tc>
        <w:tc>
          <w:tcPr>
            <w:tcW w:w="1934" w:type="dxa"/>
            <w:tcBorders>
              <w:top w:val="single" w:sz="4" w:space="0" w:color="000000"/>
              <w:left w:val="single" w:sz="4" w:space="0" w:color="000000"/>
              <w:bottom w:val="single" w:sz="4" w:space="0" w:color="000000"/>
              <w:right w:val="single" w:sz="4" w:space="0" w:color="000000"/>
            </w:tcBorders>
            <w:vAlign w:val="center"/>
          </w:tcPr>
          <w:p w14:paraId="23156446" w14:textId="77777777" w:rsidR="00D005B3" w:rsidRPr="00D005B3" w:rsidRDefault="00D005B3" w:rsidP="00D005B3">
            <w:pPr>
              <w:spacing w:line="259" w:lineRule="auto"/>
              <w:ind w:left="5"/>
              <w:rPr>
                <w:rFonts w:ascii="Verdana" w:hAnsi="Verdana"/>
                <w:sz w:val="20"/>
                <w:szCs w:val="20"/>
              </w:rPr>
            </w:pPr>
            <w:r w:rsidRPr="00D005B3">
              <w:rPr>
                <w:rFonts w:ascii="Verdana" w:hAnsi="Verdana"/>
                <w:sz w:val="20"/>
                <w:szCs w:val="20"/>
              </w:rPr>
              <w:t>November</w:t>
            </w:r>
            <w:r w:rsidRPr="00D005B3">
              <w:rPr>
                <w:rFonts w:ascii="Verdana" w:eastAsia="Verdana" w:hAnsi="Verdana" w:cs="Verdana"/>
                <w:sz w:val="20"/>
                <w:szCs w:val="20"/>
              </w:rPr>
              <w:t xml:space="preserve"> </w:t>
            </w:r>
            <w:r w:rsidRPr="00D005B3">
              <w:rPr>
                <w:rFonts w:ascii="Verdana" w:hAnsi="Verdana"/>
                <w:sz w:val="20"/>
                <w:szCs w:val="20"/>
              </w:rPr>
              <w:t>3</w:t>
            </w:r>
            <w:r w:rsidRPr="00D005B3">
              <w:rPr>
                <w:rFonts w:ascii="Verdana" w:hAnsi="Verdana"/>
                <w:sz w:val="20"/>
                <w:szCs w:val="20"/>
                <w:vertAlign w:val="superscript"/>
              </w:rPr>
              <w:t>rd</w:t>
            </w:r>
            <w:r w:rsidRPr="00D005B3">
              <w:rPr>
                <w:rFonts w:ascii="Verdana" w:hAnsi="Verdana"/>
                <w:sz w:val="20"/>
                <w:szCs w:val="20"/>
              </w:rPr>
              <w:t xml:space="preserve"> </w:t>
            </w:r>
            <w:r w:rsidRPr="00D005B3">
              <w:rPr>
                <w:rFonts w:ascii="Verdana" w:eastAsia="Verdana" w:hAnsi="Verdana" w:cs="Verdana"/>
                <w:sz w:val="20"/>
                <w:szCs w:val="20"/>
              </w:rPr>
              <w:t xml:space="preserve">    11:59pm  </w:t>
            </w:r>
          </w:p>
        </w:tc>
        <w:tc>
          <w:tcPr>
            <w:tcW w:w="5130" w:type="dxa"/>
            <w:tcBorders>
              <w:top w:val="single" w:sz="4" w:space="0" w:color="000000"/>
              <w:left w:val="single" w:sz="4" w:space="0" w:color="000000"/>
              <w:bottom w:val="single" w:sz="4" w:space="0" w:color="000000"/>
              <w:right w:val="single" w:sz="4" w:space="0" w:color="000000"/>
            </w:tcBorders>
          </w:tcPr>
          <w:p w14:paraId="06B4A547" w14:textId="77777777" w:rsidR="00D005B3" w:rsidRPr="00D005B3" w:rsidRDefault="00D005B3" w:rsidP="00D005B3">
            <w:pPr>
              <w:spacing w:line="259" w:lineRule="auto"/>
              <w:rPr>
                <w:rFonts w:ascii="Verdana" w:hAnsi="Verdana"/>
                <w:sz w:val="20"/>
                <w:szCs w:val="20"/>
              </w:rPr>
            </w:pPr>
            <w:r w:rsidRPr="00D005B3">
              <w:rPr>
                <w:rFonts w:ascii="Verdana" w:eastAsia="Verdana" w:hAnsi="Verdana" w:cs="Verdana"/>
                <w:sz w:val="20"/>
                <w:szCs w:val="20"/>
              </w:rPr>
              <w:t xml:space="preserve"> </w:t>
            </w:r>
          </w:p>
          <w:p w14:paraId="5B355215" w14:textId="77777777" w:rsidR="00D005B3" w:rsidRPr="00D005B3" w:rsidRDefault="00D005B3" w:rsidP="00D005B3">
            <w:pPr>
              <w:contextualSpacing/>
              <w:rPr>
                <w:rFonts w:ascii="Verdana" w:hAnsi="Verdana"/>
                <w:sz w:val="20"/>
                <w:szCs w:val="20"/>
              </w:rPr>
            </w:pPr>
            <w:r w:rsidRPr="00D005B3">
              <w:rPr>
                <w:rFonts w:ascii="Verdana" w:hAnsi="Verdana"/>
                <w:sz w:val="20"/>
                <w:szCs w:val="20"/>
              </w:rPr>
              <w:t>Audiologic Rehabilitation for Children</w:t>
            </w:r>
          </w:p>
          <w:p w14:paraId="279ADFCC" w14:textId="77777777" w:rsidR="00D005B3" w:rsidRPr="00D005B3" w:rsidRDefault="00D005B3" w:rsidP="00D005B3">
            <w:pPr>
              <w:spacing w:line="259" w:lineRule="auto"/>
              <w:rPr>
                <w:rFonts w:ascii="Verdana" w:hAnsi="Verdana"/>
                <w:sz w:val="20"/>
                <w:szCs w:val="20"/>
              </w:rPr>
            </w:pPr>
            <w:r w:rsidRPr="00D005B3">
              <w:rPr>
                <w:rFonts w:ascii="Verdana" w:eastAsia="Verdana" w:hAnsi="Verdana" w:cs="Verdana"/>
                <w:sz w:val="20"/>
                <w:szCs w:val="20"/>
              </w:rPr>
              <w:t xml:space="preserve"> </w:t>
            </w:r>
          </w:p>
        </w:tc>
        <w:tc>
          <w:tcPr>
            <w:tcW w:w="2790" w:type="dxa"/>
            <w:tcBorders>
              <w:top w:val="single" w:sz="4" w:space="0" w:color="000000"/>
              <w:left w:val="single" w:sz="4" w:space="0" w:color="000000"/>
              <w:bottom w:val="single" w:sz="4" w:space="0" w:color="000000"/>
              <w:right w:val="single" w:sz="4" w:space="0" w:color="000000"/>
            </w:tcBorders>
          </w:tcPr>
          <w:p w14:paraId="7B886BB9" w14:textId="77777777" w:rsidR="00D005B3" w:rsidRPr="00D005B3" w:rsidRDefault="00D005B3" w:rsidP="00D005B3">
            <w:pPr>
              <w:spacing w:line="259" w:lineRule="auto"/>
              <w:rPr>
                <w:rFonts w:ascii="Verdana" w:hAnsi="Verdana"/>
                <w:sz w:val="20"/>
                <w:szCs w:val="20"/>
              </w:rPr>
            </w:pPr>
            <w:r w:rsidRPr="00D005B3">
              <w:rPr>
                <w:rFonts w:ascii="Verdana" w:eastAsia="Verdana" w:hAnsi="Verdana" w:cs="Verdana"/>
                <w:sz w:val="20"/>
                <w:szCs w:val="20"/>
              </w:rPr>
              <w:t xml:space="preserve"> </w:t>
            </w:r>
          </w:p>
          <w:p w14:paraId="3B999783" w14:textId="77777777" w:rsidR="00D005B3" w:rsidRPr="00D005B3" w:rsidRDefault="00D005B3" w:rsidP="00D005B3">
            <w:pPr>
              <w:spacing w:line="259" w:lineRule="auto"/>
              <w:rPr>
                <w:rFonts w:ascii="Verdana" w:hAnsi="Verdana"/>
                <w:sz w:val="20"/>
                <w:szCs w:val="20"/>
              </w:rPr>
            </w:pPr>
            <w:proofErr w:type="spellStart"/>
            <w:r w:rsidRPr="00D005B3">
              <w:rPr>
                <w:rFonts w:ascii="Verdana" w:hAnsi="Verdana"/>
                <w:sz w:val="20"/>
                <w:szCs w:val="20"/>
              </w:rPr>
              <w:t>Schow</w:t>
            </w:r>
            <w:proofErr w:type="spellEnd"/>
            <w:r w:rsidRPr="00D005B3">
              <w:rPr>
                <w:rFonts w:ascii="Verdana" w:hAnsi="Verdana"/>
                <w:sz w:val="20"/>
                <w:szCs w:val="20"/>
              </w:rPr>
              <w:t xml:space="preserve"> &amp; </w:t>
            </w:r>
            <w:proofErr w:type="spellStart"/>
            <w:r w:rsidRPr="00D005B3">
              <w:rPr>
                <w:rFonts w:ascii="Verdana" w:hAnsi="Verdana"/>
                <w:sz w:val="20"/>
                <w:szCs w:val="20"/>
              </w:rPr>
              <w:t>Nebonne</w:t>
            </w:r>
            <w:proofErr w:type="spellEnd"/>
            <w:r w:rsidRPr="00D005B3">
              <w:rPr>
                <w:rFonts w:ascii="Verdana" w:hAnsi="Verdana"/>
                <w:sz w:val="20"/>
                <w:szCs w:val="20"/>
              </w:rPr>
              <w:t xml:space="preserve"> Ch. 9</w:t>
            </w:r>
          </w:p>
        </w:tc>
      </w:tr>
      <w:tr w:rsidR="00D005B3" w14:paraId="20EE680A" w14:textId="77777777" w:rsidTr="00D005B3">
        <w:trPr>
          <w:trHeight w:val="739"/>
        </w:trPr>
        <w:tc>
          <w:tcPr>
            <w:tcW w:w="1179" w:type="dxa"/>
            <w:tcBorders>
              <w:top w:val="single" w:sz="4" w:space="0" w:color="000000"/>
              <w:left w:val="single" w:sz="4" w:space="0" w:color="000000"/>
              <w:bottom w:val="single" w:sz="4" w:space="0" w:color="000000"/>
              <w:right w:val="single" w:sz="4" w:space="0" w:color="000000"/>
            </w:tcBorders>
            <w:vAlign w:val="center"/>
          </w:tcPr>
          <w:p w14:paraId="1EFFA580" w14:textId="77777777" w:rsidR="00D005B3" w:rsidRPr="00D005B3" w:rsidRDefault="00D005B3" w:rsidP="00D005B3">
            <w:pPr>
              <w:spacing w:line="259" w:lineRule="auto"/>
              <w:ind w:left="10" w:hanging="10"/>
              <w:jc w:val="center"/>
              <w:rPr>
                <w:rFonts w:ascii="Verdana" w:hAnsi="Verdana"/>
                <w:sz w:val="20"/>
                <w:szCs w:val="20"/>
              </w:rPr>
            </w:pPr>
            <w:r w:rsidRPr="00D005B3">
              <w:rPr>
                <w:rFonts w:ascii="Verdana" w:hAnsi="Verdana"/>
                <w:sz w:val="20"/>
                <w:szCs w:val="20"/>
              </w:rPr>
              <w:t>10</w:t>
            </w:r>
          </w:p>
        </w:tc>
        <w:tc>
          <w:tcPr>
            <w:tcW w:w="1934" w:type="dxa"/>
            <w:tcBorders>
              <w:top w:val="single" w:sz="4" w:space="0" w:color="000000"/>
              <w:left w:val="single" w:sz="4" w:space="0" w:color="000000"/>
              <w:bottom w:val="single" w:sz="4" w:space="0" w:color="000000"/>
              <w:right w:val="single" w:sz="4" w:space="0" w:color="000000"/>
            </w:tcBorders>
            <w:vAlign w:val="center"/>
          </w:tcPr>
          <w:p w14:paraId="507CE51C" w14:textId="77777777" w:rsidR="00D005B3" w:rsidRPr="00D005B3" w:rsidRDefault="00D005B3" w:rsidP="00D005B3">
            <w:pPr>
              <w:spacing w:line="259" w:lineRule="auto"/>
              <w:ind w:left="5"/>
              <w:rPr>
                <w:rFonts w:ascii="Verdana" w:hAnsi="Verdana"/>
                <w:sz w:val="20"/>
                <w:szCs w:val="20"/>
              </w:rPr>
            </w:pPr>
            <w:r w:rsidRPr="00D005B3">
              <w:rPr>
                <w:rFonts w:ascii="Verdana" w:hAnsi="Verdana"/>
                <w:sz w:val="20"/>
                <w:szCs w:val="20"/>
              </w:rPr>
              <w:t>November</w:t>
            </w:r>
            <w:r w:rsidRPr="00D005B3">
              <w:rPr>
                <w:rFonts w:ascii="Verdana" w:eastAsia="Verdana" w:hAnsi="Verdana" w:cs="Verdana"/>
                <w:sz w:val="20"/>
                <w:szCs w:val="20"/>
              </w:rPr>
              <w:t xml:space="preserve"> </w:t>
            </w:r>
            <w:r w:rsidRPr="00D005B3">
              <w:rPr>
                <w:rFonts w:ascii="Verdana" w:hAnsi="Verdana"/>
                <w:sz w:val="20"/>
                <w:szCs w:val="20"/>
              </w:rPr>
              <w:t>10</w:t>
            </w:r>
            <w:r w:rsidRPr="00D005B3">
              <w:rPr>
                <w:rFonts w:ascii="Verdana" w:hAnsi="Verdana"/>
                <w:sz w:val="20"/>
                <w:szCs w:val="20"/>
                <w:vertAlign w:val="superscript"/>
              </w:rPr>
              <w:t>th</w:t>
            </w:r>
            <w:r w:rsidRPr="00D005B3">
              <w:rPr>
                <w:rFonts w:ascii="Verdana" w:eastAsia="Verdana" w:hAnsi="Verdana" w:cs="Verdana"/>
                <w:sz w:val="20"/>
                <w:szCs w:val="20"/>
              </w:rPr>
              <w:t xml:space="preserve">    11:59pm  </w:t>
            </w:r>
          </w:p>
        </w:tc>
        <w:tc>
          <w:tcPr>
            <w:tcW w:w="5130" w:type="dxa"/>
            <w:tcBorders>
              <w:top w:val="single" w:sz="4" w:space="0" w:color="000000"/>
              <w:left w:val="single" w:sz="4" w:space="0" w:color="000000"/>
              <w:bottom w:val="single" w:sz="4" w:space="0" w:color="000000"/>
              <w:right w:val="single" w:sz="4" w:space="0" w:color="000000"/>
            </w:tcBorders>
          </w:tcPr>
          <w:p w14:paraId="626E3332" w14:textId="77777777" w:rsidR="00D005B3" w:rsidRPr="00D005B3" w:rsidRDefault="00D005B3" w:rsidP="00D005B3">
            <w:pPr>
              <w:spacing w:line="259" w:lineRule="auto"/>
              <w:rPr>
                <w:rFonts w:ascii="Verdana" w:hAnsi="Verdana"/>
                <w:sz w:val="20"/>
                <w:szCs w:val="20"/>
              </w:rPr>
            </w:pPr>
            <w:r w:rsidRPr="00D005B3">
              <w:rPr>
                <w:rFonts w:ascii="Verdana" w:eastAsia="Verdana" w:hAnsi="Verdana" w:cs="Verdana"/>
                <w:sz w:val="20"/>
                <w:szCs w:val="20"/>
              </w:rPr>
              <w:t xml:space="preserve"> </w:t>
            </w:r>
          </w:p>
          <w:p w14:paraId="38AEDEB4" w14:textId="77777777" w:rsidR="00D005B3" w:rsidRPr="00D005B3" w:rsidRDefault="00D005B3" w:rsidP="00D005B3">
            <w:pPr>
              <w:contextualSpacing/>
              <w:rPr>
                <w:rFonts w:ascii="Verdana" w:hAnsi="Verdana" w:cs="Arial"/>
                <w:bCs/>
                <w:sz w:val="20"/>
                <w:szCs w:val="20"/>
              </w:rPr>
            </w:pPr>
            <w:r w:rsidRPr="00D005B3">
              <w:rPr>
                <w:rFonts w:ascii="Verdana" w:hAnsi="Verdana" w:cs="Arial"/>
                <w:bCs/>
                <w:sz w:val="20"/>
                <w:szCs w:val="20"/>
              </w:rPr>
              <w:t>Audiologic Rehabilitation for Adults &amp; Elderly Adults</w:t>
            </w:r>
          </w:p>
          <w:p w14:paraId="27A27B8E" w14:textId="77777777" w:rsidR="00D005B3" w:rsidRPr="00D005B3" w:rsidRDefault="00D005B3" w:rsidP="00D005B3">
            <w:pPr>
              <w:spacing w:line="259" w:lineRule="auto"/>
              <w:rPr>
                <w:rFonts w:ascii="Verdana" w:hAnsi="Verdana"/>
                <w:sz w:val="20"/>
                <w:szCs w:val="20"/>
              </w:rPr>
            </w:pPr>
          </w:p>
        </w:tc>
        <w:tc>
          <w:tcPr>
            <w:tcW w:w="2790" w:type="dxa"/>
            <w:tcBorders>
              <w:top w:val="single" w:sz="4" w:space="0" w:color="000000"/>
              <w:left w:val="single" w:sz="4" w:space="0" w:color="000000"/>
              <w:bottom w:val="single" w:sz="4" w:space="0" w:color="000000"/>
              <w:right w:val="single" w:sz="4" w:space="0" w:color="000000"/>
            </w:tcBorders>
          </w:tcPr>
          <w:p w14:paraId="1F6ABA19" w14:textId="77777777" w:rsidR="00D005B3" w:rsidRPr="00D005B3" w:rsidRDefault="00D005B3" w:rsidP="00D005B3">
            <w:pPr>
              <w:spacing w:line="259" w:lineRule="auto"/>
              <w:rPr>
                <w:rFonts w:ascii="Verdana" w:hAnsi="Verdana"/>
                <w:sz w:val="20"/>
                <w:szCs w:val="20"/>
              </w:rPr>
            </w:pPr>
            <w:r w:rsidRPr="00D005B3">
              <w:rPr>
                <w:rFonts w:ascii="Verdana" w:eastAsia="Verdana" w:hAnsi="Verdana" w:cs="Verdana"/>
                <w:sz w:val="20"/>
                <w:szCs w:val="20"/>
              </w:rPr>
              <w:t xml:space="preserve"> </w:t>
            </w:r>
          </w:p>
          <w:p w14:paraId="5C721DCF" w14:textId="77777777" w:rsidR="00D005B3" w:rsidRPr="00D005B3" w:rsidRDefault="00D005B3" w:rsidP="00D005B3">
            <w:pPr>
              <w:spacing w:line="259" w:lineRule="auto"/>
              <w:rPr>
                <w:rFonts w:ascii="Verdana" w:hAnsi="Verdana"/>
                <w:sz w:val="20"/>
                <w:szCs w:val="20"/>
              </w:rPr>
            </w:pPr>
            <w:proofErr w:type="spellStart"/>
            <w:r w:rsidRPr="00D005B3">
              <w:rPr>
                <w:rFonts w:ascii="Verdana" w:hAnsi="Verdana"/>
                <w:sz w:val="20"/>
                <w:szCs w:val="20"/>
              </w:rPr>
              <w:t>Schow</w:t>
            </w:r>
            <w:proofErr w:type="spellEnd"/>
            <w:r w:rsidRPr="00D005B3">
              <w:rPr>
                <w:rFonts w:ascii="Verdana" w:hAnsi="Verdana"/>
                <w:sz w:val="20"/>
                <w:szCs w:val="20"/>
              </w:rPr>
              <w:t xml:space="preserve"> &amp; </w:t>
            </w:r>
            <w:proofErr w:type="spellStart"/>
            <w:r w:rsidRPr="00D005B3">
              <w:rPr>
                <w:rFonts w:ascii="Verdana" w:hAnsi="Verdana"/>
                <w:sz w:val="20"/>
                <w:szCs w:val="20"/>
              </w:rPr>
              <w:t>Nebonne</w:t>
            </w:r>
            <w:proofErr w:type="spellEnd"/>
            <w:r w:rsidRPr="00D005B3">
              <w:rPr>
                <w:rFonts w:ascii="Verdana" w:hAnsi="Verdana"/>
                <w:sz w:val="20"/>
                <w:szCs w:val="20"/>
              </w:rPr>
              <w:t xml:space="preserve"> Ch. 10</w:t>
            </w:r>
          </w:p>
        </w:tc>
      </w:tr>
      <w:tr w:rsidR="00D005B3" w14:paraId="622D21EF" w14:textId="77777777" w:rsidTr="00D005B3">
        <w:trPr>
          <w:trHeight w:val="739"/>
        </w:trPr>
        <w:tc>
          <w:tcPr>
            <w:tcW w:w="1179" w:type="dxa"/>
            <w:tcBorders>
              <w:top w:val="single" w:sz="4" w:space="0" w:color="000000"/>
              <w:left w:val="single" w:sz="4" w:space="0" w:color="000000"/>
              <w:bottom w:val="single" w:sz="4" w:space="0" w:color="000000"/>
              <w:right w:val="single" w:sz="4" w:space="0" w:color="000000"/>
            </w:tcBorders>
            <w:vAlign w:val="center"/>
          </w:tcPr>
          <w:p w14:paraId="751A194D" w14:textId="77777777" w:rsidR="00D005B3" w:rsidRPr="00D005B3" w:rsidRDefault="00D005B3" w:rsidP="00D005B3">
            <w:pPr>
              <w:spacing w:line="259" w:lineRule="auto"/>
              <w:ind w:left="10" w:hanging="10"/>
              <w:jc w:val="center"/>
              <w:rPr>
                <w:rFonts w:ascii="Verdana" w:hAnsi="Verdana"/>
                <w:sz w:val="20"/>
                <w:szCs w:val="20"/>
              </w:rPr>
            </w:pPr>
            <w:r w:rsidRPr="00D005B3">
              <w:rPr>
                <w:rFonts w:ascii="Verdana" w:hAnsi="Verdana"/>
                <w:sz w:val="20"/>
                <w:szCs w:val="20"/>
              </w:rPr>
              <w:t>11</w:t>
            </w:r>
          </w:p>
        </w:tc>
        <w:tc>
          <w:tcPr>
            <w:tcW w:w="1934" w:type="dxa"/>
            <w:tcBorders>
              <w:top w:val="single" w:sz="4" w:space="0" w:color="000000"/>
              <w:left w:val="single" w:sz="4" w:space="0" w:color="000000"/>
              <w:bottom w:val="single" w:sz="4" w:space="0" w:color="000000"/>
              <w:right w:val="single" w:sz="4" w:space="0" w:color="000000"/>
            </w:tcBorders>
          </w:tcPr>
          <w:p w14:paraId="05499EBB" w14:textId="77777777" w:rsidR="00D005B3" w:rsidRPr="00D005B3" w:rsidRDefault="00D005B3" w:rsidP="00D005B3">
            <w:pPr>
              <w:spacing w:line="259" w:lineRule="auto"/>
              <w:ind w:left="5"/>
              <w:rPr>
                <w:rFonts w:ascii="Verdana" w:hAnsi="Verdana"/>
                <w:sz w:val="20"/>
                <w:szCs w:val="20"/>
              </w:rPr>
            </w:pPr>
            <w:r w:rsidRPr="00D005B3">
              <w:rPr>
                <w:rFonts w:ascii="Verdana" w:eastAsia="Verdana" w:hAnsi="Verdana" w:cs="Verdana"/>
                <w:sz w:val="20"/>
                <w:szCs w:val="20"/>
              </w:rPr>
              <w:t xml:space="preserve"> </w:t>
            </w:r>
          </w:p>
          <w:p w14:paraId="745B13DE" w14:textId="77777777" w:rsidR="00D005B3" w:rsidRPr="00D005B3" w:rsidRDefault="00D005B3" w:rsidP="00D005B3">
            <w:pPr>
              <w:spacing w:after="7" w:line="259" w:lineRule="auto"/>
              <w:ind w:left="5"/>
              <w:rPr>
                <w:rFonts w:ascii="Verdana" w:hAnsi="Verdana"/>
                <w:sz w:val="20"/>
                <w:szCs w:val="20"/>
              </w:rPr>
            </w:pPr>
            <w:r w:rsidRPr="00D005B3">
              <w:rPr>
                <w:rFonts w:ascii="Verdana" w:hAnsi="Verdana"/>
                <w:sz w:val="20"/>
                <w:szCs w:val="20"/>
              </w:rPr>
              <w:t>November</w:t>
            </w:r>
            <w:r w:rsidRPr="00D005B3">
              <w:rPr>
                <w:rFonts w:ascii="Verdana" w:eastAsia="Verdana" w:hAnsi="Verdana" w:cs="Verdana"/>
                <w:sz w:val="20"/>
                <w:szCs w:val="20"/>
              </w:rPr>
              <w:t xml:space="preserve"> </w:t>
            </w:r>
            <w:r w:rsidRPr="00D005B3">
              <w:rPr>
                <w:rFonts w:ascii="Verdana" w:hAnsi="Verdana"/>
                <w:sz w:val="20"/>
                <w:szCs w:val="20"/>
              </w:rPr>
              <w:t>17</w:t>
            </w:r>
            <w:r w:rsidRPr="00D005B3">
              <w:rPr>
                <w:rFonts w:ascii="Verdana" w:eastAsia="Verdana" w:hAnsi="Verdana" w:cs="Verdana"/>
                <w:sz w:val="20"/>
                <w:szCs w:val="20"/>
                <w:vertAlign w:val="superscript"/>
              </w:rPr>
              <w:t>th</w:t>
            </w:r>
            <w:r w:rsidRPr="00D005B3">
              <w:rPr>
                <w:rFonts w:ascii="Verdana" w:eastAsia="Verdana" w:hAnsi="Verdana" w:cs="Verdana"/>
                <w:sz w:val="20"/>
                <w:szCs w:val="20"/>
              </w:rPr>
              <w:t xml:space="preserve"> </w:t>
            </w:r>
          </w:p>
          <w:p w14:paraId="651624BB" w14:textId="77777777" w:rsidR="00D005B3" w:rsidRPr="00D005B3" w:rsidRDefault="00D005B3" w:rsidP="00D005B3">
            <w:pPr>
              <w:spacing w:line="259" w:lineRule="auto"/>
              <w:ind w:left="12"/>
              <w:jc w:val="center"/>
              <w:rPr>
                <w:rFonts w:ascii="Verdana" w:hAnsi="Verdana"/>
                <w:sz w:val="20"/>
                <w:szCs w:val="20"/>
              </w:rPr>
            </w:pPr>
            <w:r w:rsidRPr="00D005B3">
              <w:rPr>
                <w:rFonts w:ascii="Verdana" w:eastAsia="Verdana" w:hAnsi="Verdana" w:cs="Verdana"/>
                <w:sz w:val="20"/>
                <w:szCs w:val="20"/>
              </w:rPr>
              <w:t xml:space="preserve">11:59pm </w:t>
            </w:r>
          </w:p>
        </w:tc>
        <w:tc>
          <w:tcPr>
            <w:tcW w:w="5130" w:type="dxa"/>
            <w:tcBorders>
              <w:top w:val="single" w:sz="4" w:space="0" w:color="000000"/>
              <w:left w:val="single" w:sz="4" w:space="0" w:color="000000"/>
              <w:bottom w:val="single" w:sz="4" w:space="0" w:color="000000"/>
              <w:right w:val="single" w:sz="4" w:space="0" w:color="000000"/>
            </w:tcBorders>
          </w:tcPr>
          <w:p w14:paraId="1D8C0828" w14:textId="77777777" w:rsidR="00D005B3" w:rsidRPr="00D005B3" w:rsidRDefault="00D005B3" w:rsidP="00D005B3">
            <w:pPr>
              <w:spacing w:after="68" w:line="259" w:lineRule="auto"/>
              <w:rPr>
                <w:rFonts w:ascii="Verdana" w:hAnsi="Verdana"/>
                <w:sz w:val="20"/>
                <w:szCs w:val="20"/>
              </w:rPr>
            </w:pPr>
            <w:r w:rsidRPr="00D005B3">
              <w:rPr>
                <w:rFonts w:ascii="Verdana" w:eastAsia="Verdana" w:hAnsi="Verdana" w:cs="Verdana"/>
                <w:sz w:val="20"/>
                <w:szCs w:val="20"/>
              </w:rPr>
              <w:t xml:space="preserve">    </w:t>
            </w:r>
          </w:p>
          <w:p w14:paraId="2021A16D" w14:textId="77777777" w:rsidR="00D005B3" w:rsidRPr="00D005B3" w:rsidRDefault="00D005B3" w:rsidP="00D005B3">
            <w:pPr>
              <w:spacing w:line="259" w:lineRule="auto"/>
              <w:rPr>
                <w:rFonts w:ascii="Verdana" w:hAnsi="Verdana"/>
                <w:sz w:val="20"/>
                <w:szCs w:val="20"/>
              </w:rPr>
            </w:pPr>
            <w:r w:rsidRPr="00D005B3">
              <w:rPr>
                <w:rFonts w:ascii="Verdana" w:hAnsi="Verdana"/>
                <w:sz w:val="20"/>
                <w:szCs w:val="20"/>
              </w:rPr>
              <w:t>Case Studies: Children</w:t>
            </w:r>
            <w:r w:rsidRPr="00D005B3">
              <w:rPr>
                <w:rFonts w:ascii="Verdana" w:eastAsia="Verdana" w:hAnsi="Verdana" w:cs="Verdana"/>
                <w:sz w:val="20"/>
                <w:szCs w:val="20"/>
              </w:rPr>
              <w:t xml:space="preserve"> </w:t>
            </w:r>
          </w:p>
          <w:p w14:paraId="453AA398" w14:textId="77777777" w:rsidR="00D005B3" w:rsidRPr="00D005B3" w:rsidRDefault="00D005B3" w:rsidP="00D005B3">
            <w:pPr>
              <w:spacing w:line="259" w:lineRule="auto"/>
              <w:rPr>
                <w:rFonts w:ascii="Verdana" w:hAnsi="Verdana"/>
                <w:sz w:val="20"/>
                <w:szCs w:val="20"/>
              </w:rPr>
            </w:pPr>
            <w:r w:rsidRPr="00D005B3">
              <w:rPr>
                <w:rFonts w:ascii="Verdana" w:eastAsia="Verdana" w:hAnsi="Verdana" w:cs="Verdana"/>
                <w:sz w:val="20"/>
                <w:szCs w:val="20"/>
              </w:rPr>
              <w:t xml:space="preserve"> </w:t>
            </w:r>
          </w:p>
        </w:tc>
        <w:tc>
          <w:tcPr>
            <w:tcW w:w="2790" w:type="dxa"/>
            <w:tcBorders>
              <w:top w:val="single" w:sz="4" w:space="0" w:color="000000"/>
              <w:left w:val="single" w:sz="4" w:space="0" w:color="000000"/>
              <w:bottom w:val="single" w:sz="4" w:space="0" w:color="000000"/>
              <w:right w:val="single" w:sz="4" w:space="0" w:color="000000"/>
            </w:tcBorders>
            <w:vAlign w:val="center"/>
          </w:tcPr>
          <w:p w14:paraId="155DB3F7" w14:textId="77777777" w:rsidR="00817689" w:rsidRDefault="00817689" w:rsidP="00D005B3">
            <w:pPr>
              <w:contextualSpacing/>
              <w:rPr>
                <w:rFonts w:ascii="Verdana" w:hAnsi="Verdana"/>
                <w:sz w:val="20"/>
                <w:szCs w:val="20"/>
              </w:rPr>
            </w:pPr>
          </w:p>
          <w:p w14:paraId="75A2E59E" w14:textId="300044D7" w:rsidR="00D005B3" w:rsidRPr="00D005B3" w:rsidRDefault="00D005B3" w:rsidP="00D005B3">
            <w:pPr>
              <w:contextualSpacing/>
              <w:rPr>
                <w:rFonts w:ascii="Verdana" w:hAnsi="Verdana"/>
                <w:sz w:val="20"/>
                <w:szCs w:val="20"/>
              </w:rPr>
            </w:pPr>
            <w:proofErr w:type="spellStart"/>
            <w:r w:rsidRPr="00D005B3">
              <w:rPr>
                <w:rFonts w:ascii="Verdana" w:hAnsi="Verdana"/>
                <w:sz w:val="20"/>
                <w:szCs w:val="20"/>
              </w:rPr>
              <w:t>Schow</w:t>
            </w:r>
            <w:proofErr w:type="spellEnd"/>
            <w:r w:rsidRPr="00D005B3">
              <w:rPr>
                <w:rFonts w:ascii="Verdana" w:hAnsi="Verdana"/>
                <w:sz w:val="20"/>
                <w:szCs w:val="20"/>
              </w:rPr>
              <w:t xml:space="preserve"> &amp; </w:t>
            </w:r>
            <w:proofErr w:type="spellStart"/>
            <w:r w:rsidRPr="00D005B3">
              <w:rPr>
                <w:rFonts w:ascii="Verdana" w:hAnsi="Verdana"/>
                <w:sz w:val="20"/>
                <w:szCs w:val="20"/>
              </w:rPr>
              <w:t>Nebonne</w:t>
            </w:r>
            <w:proofErr w:type="spellEnd"/>
            <w:r w:rsidRPr="00D005B3">
              <w:rPr>
                <w:rFonts w:ascii="Verdana" w:hAnsi="Verdana"/>
                <w:sz w:val="20"/>
                <w:szCs w:val="20"/>
              </w:rPr>
              <w:t xml:space="preserve"> Ch. 11</w:t>
            </w:r>
          </w:p>
          <w:p w14:paraId="054FD1B8" w14:textId="77777777" w:rsidR="00D005B3" w:rsidRPr="00D005B3" w:rsidRDefault="00D005B3" w:rsidP="00D005B3">
            <w:pPr>
              <w:spacing w:line="259" w:lineRule="auto"/>
              <w:rPr>
                <w:rFonts w:ascii="Verdana" w:hAnsi="Verdana"/>
                <w:sz w:val="20"/>
                <w:szCs w:val="20"/>
              </w:rPr>
            </w:pPr>
          </w:p>
        </w:tc>
      </w:tr>
      <w:tr w:rsidR="00D005B3" w14:paraId="4982FC9F" w14:textId="77777777" w:rsidTr="00D005B3">
        <w:trPr>
          <w:trHeight w:val="643"/>
        </w:trPr>
        <w:tc>
          <w:tcPr>
            <w:tcW w:w="1179" w:type="dxa"/>
            <w:tcBorders>
              <w:top w:val="single" w:sz="4" w:space="0" w:color="000000"/>
              <w:left w:val="single" w:sz="4" w:space="0" w:color="000000"/>
              <w:bottom w:val="single" w:sz="4" w:space="0" w:color="000000"/>
              <w:right w:val="single" w:sz="4" w:space="0" w:color="000000"/>
            </w:tcBorders>
            <w:vAlign w:val="center"/>
          </w:tcPr>
          <w:p w14:paraId="787BC076" w14:textId="77777777" w:rsidR="00D005B3" w:rsidRPr="00D005B3" w:rsidRDefault="00D005B3" w:rsidP="00D005B3">
            <w:pPr>
              <w:spacing w:line="259" w:lineRule="auto"/>
              <w:ind w:left="10" w:hanging="10"/>
              <w:jc w:val="center"/>
              <w:rPr>
                <w:rFonts w:ascii="Verdana" w:hAnsi="Verdana"/>
                <w:sz w:val="20"/>
                <w:szCs w:val="20"/>
              </w:rPr>
            </w:pPr>
            <w:r w:rsidRPr="00D005B3">
              <w:rPr>
                <w:rFonts w:ascii="Verdana" w:hAnsi="Verdana"/>
                <w:sz w:val="20"/>
                <w:szCs w:val="20"/>
              </w:rPr>
              <w:t>12</w:t>
            </w:r>
          </w:p>
        </w:tc>
        <w:tc>
          <w:tcPr>
            <w:tcW w:w="1934" w:type="dxa"/>
            <w:tcBorders>
              <w:top w:val="single" w:sz="4" w:space="0" w:color="000000"/>
              <w:left w:val="single" w:sz="4" w:space="0" w:color="000000"/>
              <w:bottom w:val="single" w:sz="4" w:space="0" w:color="000000"/>
              <w:right w:val="single" w:sz="4" w:space="0" w:color="000000"/>
            </w:tcBorders>
          </w:tcPr>
          <w:p w14:paraId="3E936BA0" w14:textId="77777777" w:rsidR="00D005B3" w:rsidRPr="00D005B3" w:rsidRDefault="00D005B3" w:rsidP="00D005B3">
            <w:pPr>
              <w:spacing w:line="259" w:lineRule="auto"/>
              <w:ind w:left="5"/>
              <w:rPr>
                <w:rFonts w:ascii="Verdana" w:hAnsi="Verdana"/>
                <w:sz w:val="20"/>
                <w:szCs w:val="20"/>
              </w:rPr>
            </w:pPr>
          </w:p>
          <w:p w14:paraId="38949D3C" w14:textId="77777777" w:rsidR="00D005B3" w:rsidRPr="00D005B3" w:rsidRDefault="00D005B3" w:rsidP="00D005B3">
            <w:pPr>
              <w:spacing w:line="259" w:lineRule="auto"/>
              <w:ind w:left="10" w:hanging="10"/>
              <w:rPr>
                <w:rFonts w:ascii="Verdana" w:hAnsi="Verdana"/>
                <w:sz w:val="20"/>
                <w:szCs w:val="20"/>
              </w:rPr>
            </w:pPr>
            <w:r w:rsidRPr="00D005B3">
              <w:rPr>
                <w:rFonts w:ascii="Verdana" w:hAnsi="Verdana"/>
                <w:sz w:val="20"/>
                <w:szCs w:val="20"/>
              </w:rPr>
              <w:t>November 24</w:t>
            </w:r>
            <w:r w:rsidRPr="00D005B3">
              <w:rPr>
                <w:rFonts w:ascii="Verdana" w:hAnsi="Verdana"/>
                <w:sz w:val="20"/>
                <w:szCs w:val="20"/>
                <w:vertAlign w:val="superscript"/>
              </w:rPr>
              <w:t>th</w:t>
            </w:r>
            <w:r w:rsidRPr="00D005B3">
              <w:rPr>
                <w:rFonts w:ascii="Verdana" w:hAnsi="Verdana"/>
                <w:sz w:val="20"/>
                <w:szCs w:val="20"/>
              </w:rPr>
              <w:t xml:space="preserve">  </w:t>
            </w:r>
            <w:r w:rsidRPr="00D005B3">
              <w:rPr>
                <w:rFonts w:ascii="Verdana" w:eastAsia="Verdana" w:hAnsi="Verdana" w:cs="Verdana"/>
                <w:sz w:val="20"/>
                <w:szCs w:val="20"/>
              </w:rPr>
              <w:t xml:space="preserve">    11:59pm </w:t>
            </w:r>
          </w:p>
        </w:tc>
        <w:tc>
          <w:tcPr>
            <w:tcW w:w="5130" w:type="dxa"/>
            <w:tcBorders>
              <w:top w:val="single" w:sz="4" w:space="0" w:color="000000"/>
              <w:left w:val="single" w:sz="4" w:space="0" w:color="000000"/>
              <w:bottom w:val="single" w:sz="4" w:space="0" w:color="000000"/>
              <w:right w:val="single" w:sz="4" w:space="0" w:color="000000"/>
            </w:tcBorders>
          </w:tcPr>
          <w:p w14:paraId="3860E4E8" w14:textId="77777777" w:rsidR="00D005B3" w:rsidRPr="00D005B3" w:rsidRDefault="00D005B3" w:rsidP="00D005B3">
            <w:pPr>
              <w:spacing w:after="68" w:line="259" w:lineRule="auto"/>
              <w:rPr>
                <w:rFonts w:ascii="Verdana" w:hAnsi="Verdana"/>
                <w:sz w:val="20"/>
                <w:szCs w:val="20"/>
              </w:rPr>
            </w:pPr>
            <w:r w:rsidRPr="00D005B3">
              <w:rPr>
                <w:rFonts w:ascii="Verdana" w:eastAsia="Verdana" w:hAnsi="Verdana" w:cs="Verdana"/>
                <w:sz w:val="20"/>
                <w:szCs w:val="20"/>
              </w:rPr>
              <w:t xml:space="preserve">    </w:t>
            </w:r>
          </w:p>
          <w:p w14:paraId="783A7783" w14:textId="77777777" w:rsidR="00D005B3" w:rsidRPr="00D005B3" w:rsidRDefault="00D005B3" w:rsidP="00D005B3">
            <w:pPr>
              <w:contextualSpacing/>
              <w:rPr>
                <w:rFonts w:ascii="Verdana" w:hAnsi="Verdana" w:cs="Arial"/>
                <w:sz w:val="20"/>
                <w:szCs w:val="20"/>
              </w:rPr>
            </w:pPr>
            <w:r w:rsidRPr="00D005B3">
              <w:rPr>
                <w:rFonts w:ascii="Verdana" w:hAnsi="Verdana" w:cs="Arial"/>
                <w:sz w:val="20"/>
                <w:szCs w:val="20"/>
              </w:rPr>
              <w:t>Case Studies: Adults and Elderly Adults</w:t>
            </w:r>
          </w:p>
          <w:p w14:paraId="7607D79E" w14:textId="77777777" w:rsidR="00D005B3" w:rsidRPr="00D005B3" w:rsidRDefault="00D005B3" w:rsidP="00D005B3">
            <w:pPr>
              <w:spacing w:line="259" w:lineRule="auto"/>
              <w:rPr>
                <w:rFonts w:ascii="Verdana" w:hAnsi="Verdana"/>
                <w:sz w:val="20"/>
                <w:szCs w:val="20"/>
              </w:rPr>
            </w:pPr>
            <w:r w:rsidRPr="00D005B3">
              <w:rPr>
                <w:rFonts w:ascii="Verdana" w:eastAsia="Verdana" w:hAnsi="Verdana" w:cs="Verdana"/>
                <w:sz w:val="20"/>
                <w:szCs w:val="20"/>
              </w:rPr>
              <w:t xml:space="preserve"> </w:t>
            </w:r>
          </w:p>
        </w:tc>
        <w:tc>
          <w:tcPr>
            <w:tcW w:w="2790" w:type="dxa"/>
            <w:tcBorders>
              <w:top w:val="single" w:sz="4" w:space="0" w:color="000000"/>
              <w:left w:val="single" w:sz="4" w:space="0" w:color="000000"/>
              <w:bottom w:val="single" w:sz="4" w:space="0" w:color="000000"/>
              <w:right w:val="single" w:sz="4" w:space="0" w:color="000000"/>
            </w:tcBorders>
            <w:vAlign w:val="center"/>
          </w:tcPr>
          <w:p w14:paraId="25E7D27E" w14:textId="77777777" w:rsidR="00D005B3" w:rsidRPr="00D005B3" w:rsidRDefault="00D005B3" w:rsidP="00D005B3">
            <w:pPr>
              <w:spacing w:after="11" w:line="248" w:lineRule="auto"/>
              <w:ind w:left="10" w:hanging="10"/>
              <w:contextualSpacing/>
              <w:rPr>
                <w:rFonts w:ascii="Verdana" w:hAnsi="Verdana"/>
                <w:sz w:val="20"/>
                <w:szCs w:val="20"/>
              </w:rPr>
            </w:pPr>
            <w:proofErr w:type="spellStart"/>
            <w:r w:rsidRPr="00D005B3">
              <w:rPr>
                <w:rFonts w:ascii="Verdana" w:hAnsi="Verdana"/>
                <w:sz w:val="20"/>
                <w:szCs w:val="20"/>
              </w:rPr>
              <w:t>Schow</w:t>
            </w:r>
            <w:proofErr w:type="spellEnd"/>
            <w:r w:rsidRPr="00D005B3">
              <w:rPr>
                <w:rFonts w:ascii="Verdana" w:hAnsi="Verdana"/>
                <w:sz w:val="20"/>
                <w:szCs w:val="20"/>
              </w:rPr>
              <w:t xml:space="preserve"> &amp; </w:t>
            </w:r>
            <w:proofErr w:type="spellStart"/>
            <w:r w:rsidRPr="00D005B3">
              <w:rPr>
                <w:rFonts w:ascii="Verdana" w:hAnsi="Verdana"/>
                <w:sz w:val="20"/>
                <w:szCs w:val="20"/>
              </w:rPr>
              <w:t>Nebonne</w:t>
            </w:r>
            <w:proofErr w:type="spellEnd"/>
            <w:r w:rsidRPr="00D005B3">
              <w:rPr>
                <w:rFonts w:ascii="Verdana" w:hAnsi="Verdana"/>
                <w:sz w:val="20"/>
                <w:szCs w:val="20"/>
              </w:rPr>
              <w:t xml:space="preserve"> Ch. 12</w:t>
            </w:r>
          </w:p>
        </w:tc>
      </w:tr>
      <w:tr w:rsidR="00D005B3" w14:paraId="1DC3E035" w14:textId="77777777" w:rsidTr="00D005B3">
        <w:trPr>
          <w:trHeight w:val="643"/>
        </w:trPr>
        <w:tc>
          <w:tcPr>
            <w:tcW w:w="1179" w:type="dxa"/>
            <w:tcBorders>
              <w:top w:val="single" w:sz="4" w:space="0" w:color="000000"/>
              <w:left w:val="single" w:sz="4" w:space="0" w:color="000000"/>
              <w:bottom w:val="single" w:sz="4" w:space="0" w:color="000000"/>
              <w:right w:val="single" w:sz="4" w:space="0" w:color="000000"/>
            </w:tcBorders>
            <w:vAlign w:val="center"/>
          </w:tcPr>
          <w:p w14:paraId="4122393A" w14:textId="77777777" w:rsidR="00D005B3" w:rsidRPr="00D005B3" w:rsidRDefault="00D005B3" w:rsidP="00D005B3">
            <w:pPr>
              <w:spacing w:line="259" w:lineRule="auto"/>
              <w:jc w:val="center"/>
              <w:rPr>
                <w:rFonts w:ascii="Verdana" w:hAnsi="Verdana"/>
                <w:sz w:val="20"/>
                <w:szCs w:val="20"/>
              </w:rPr>
            </w:pPr>
          </w:p>
        </w:tc>
        <w:tc>
          <w:tcPr>
            <w:tcW w:w="1934" w:type="dxa"/>
            <w:tcBorders>
              <w:top w:val="single" w:sz="4" w:space="0" w:color="000000"/>
              <w:left w:val="single" w:sz="4" w:space="0" w:color="000000"/>
              <w:bottom w:val="single" w:sz="4" w:space="0" w:color="000000"/>
              <w:right w:val="single" w:sz="4" w:space="0" w:color="000000"/>
            </w:tcBorders>
          </w:tcPr>
          <w:p w14:paraId="12C06756" w14:textId="77777777" w:rsidR="00D005B3" w:rsidRPr="00D005B3" w:rsidRDefault="00D005B3" w:rsidP="00D005B3">
            <w:pPr>
              <w:spacing w:line="259" w:lineRule="auto"/>
              <w:rPr>
                <w:rFonts w:ascii="Verdana" w:hAnsi="Verdana"/>
                <w:sz w:val="20"/>
                <w:szCs w:val="20"/>
              </w:rPr>
            </w:pPr>
            <w:r w:rsidRPr="00D005B3">
              <w:rPr>
                <w:rFonts w:ascii="Verdana" w:hAnsi="Verdana"/>
                <w:sz w:val="20"/>
                <w:szCs w:val="20"/>
              </w:rPr>
              <w:t>December 12</w:t>
            </w:r>
            <w:r w:rsidRPr="00D005B3">
              <w:rPr>
                <w:rFonts w:ascii="Verdana" w:hAnsi="Verdana"/>
                <w:sz w:val="20"/>
                <w:szCs w:val="20"/>
                <w:vertAlign w:val="superscript"/>
              </w:rPr>
              <w:t>th</w:t>
            </w:r>
            <w:r w:rsidRPr="00D005B3">
              <w:rPr>
                <w:rFonts w:ascii="Verdana" w:hAnsi="Verdana"/>
                <w:sz w:val="20"/>
                <w:szCs w:val="20"/>
              </w:rPr>
              <w:t xml:space="preserve">  </w:t>
            </w:r>
            <w:r w:rsidRPr="00D005B3">
              <w:rPr>
                <w:rFonts w:ascii="Verdana" w:eastAsia="Verdana" w:hAnsi="Verdana" w:cs="Verdana"/>
                <w:sz w:val="20"/>
                <w:szCs w:val="20"/>
              </w:rPr>
              <w:t xml:space="preserve">    11:59pm </w:t>
            </w:r>
          </w:p>
        </w:tc>
        <w:tc>
          <w:tcPr>
            <w:tcW w:w="5130" w:type="dxa"/>
            <w:tcBorders>
              <w:top w:val="single" w:sz="4" w:space="0" w:color="000000"/>
              <w:left w:val="single" w:sz="4" w:space="0" w:color="000000"/>
              <w:bottom w:val="single" w:sz="4" w:space="0" w:color="000000"/>
              <w:right w:val="single" w:sz="4" w:space="0" w:color="000000"/>
            </w:tcBorders>
          </w:tcPr>
          <w:p w14:paraId="05308B9A" w14:textId="77777777" w:rsidR="00D005B3" w:rsidRDefault="00D005B3" w:rsidP="00D005B3">
            <w:pPr>
              <w:spacing w:after="68" w:line="259" w:lineRule="auto"/>
              <w:rPr>
                <w:rFonts w:ascii="Verdana" w:eastAsia="Verdana" w:hAnsi="Verdana" w:cs="Verdana"/>
                <w:sz w:val="20"/>
                <w:szCs w:val="20"/>
              </w:rPr>
            </w:pPr>
          </w:p>
          <w:p w14:paraId="23051232" w14:textId="00562E08" w:rsidR="00D005B3" w:rsidRPr="00D005B3" w:rsidRDefault="00D005B3" w:rsidP="00D005B3">
            <w:pPr>
              <w:spacing w:after="68" w:line="259" w:lineRule="auto"/>
              <w:rPr>
                <w:rFonts w:ascii="Verdana" w:eastAsia="Verdana" w:hAnsi="Verdana" w:cs="Verdana"/>
                <w:sz w:val="20"/>
                <w:szCs w:val="20"/>
              </w:rPr>
            </w:pPr>
            <w:r w:rsidRPr="00D005B3">
              <w:rPr>
                <w:rFonts w:ascii="Verdana" w:eastAsia="Verdana" w:hAnsi="Verdana" w:cs="Verdana"/>
                <w:sz w:val="20"/>
                <w:szCs w:val="20"/>
              </w:rPr>
              <w:t>EXAM III</w:t>
            </w:r>
          </w:p>
        </w:tc>
        <w:tc>
          <w:tcPr>
            <w:tcW w:w="2790" w:type="dxa"/>
            <w:tcBorders>
              <w:top w:val="single" w:sz="4" w:space="0" w:color="000000"/>
              <w:left w:val="single" w:sz="4" w:space="0" w:color="000000"/>
              <w:bottom w:val="single" w:sz="4" w:space="0" w:color="000000"/>
              <w:right w:val="single" w:sz="4" w:space="0" w:color="000000"/>
            </w:tcBorders>
            <w:vAlign w:val="center"/>
          </w:tcPr>
          <w:p w14:paraId="1497C742" w14:textId="77777777" w:rsidR="00D005B3" w:rsidRPr="00D005B3" w:rsidRDefault="00D005B3" w:rsidP="00D005B3">
            <w:pPr>
              <w:spacing w:line="259" w:lineRule="auto"/>
              <w:rPr>
                <w:rFonts w:ascii="Verdana" w:hAnsi="Verdana"/>
                <w:sz w:val="20"/>
                <w:szCs w:val="20"/>
              </w:rPr>
            </w:pPr>
            <w:r w:rsidRPr="00D005B3">
              <w:rPr>
                <w:rFonts w:ascii="Verdana" w:eastAsia="Verdana" w:hAnsi="Verdana" w:cs="Verdana"/>
                <w:sz w:val="20"/>
                <w:szCs w:val="20"/>
              </w:rPr>
              <w:t xml:space="preserve"> </w:t>
            </w:r>
            <w:r w:rsidRPr="00D005B3">
              <w:rPr>
                <w:rFonts w:ascii="Verdana" w:hAnsi="Verdana"/>
                <w:sz w:val="20"/>
                <w:szCs w:val="20"/>
              </w:rPr>
              <w:t>Exam III Review</w:t>
            </w:r>
          </w:p>
        </w:tc>
      </w:tr>
    </w:tbl>
    <w:p w14:paraId="481048DE" w14:textId="0A361F2C" w:rsidR="0011164E" w:rsidRPr="00E37DCD" w:rsidRDefault="00E37DCD" w:rsidP="00F47AD3">
      <w:pPr>
        <w:rPr>
          <w:rFonts w:ascii="Verdana" w:hAnsi="Verdana" w:cs="Times New Roman"/>
          <w:sz w:val="19"/>
          <w:szCs w:val="19"/>
        </w:rPr>
      </w:pPr>
      <w:r>
        <w:rPr>
          <w:rFonts w:ascii="Verdana" w:hAnsi="Verdana" w:cs="Times New Roman"/>
          <w:sz w:val="19"/>
          <w:szCs w:val="19"/>
          <w:u w:val="single"/>
        </w:rPr>
        <w:t>**</w:t>
      </w:r>
      <w:r w:rsidRPr="00E37DCD">
        <w:rPr>
          <w:rFonts w:ascii="Verdana" w:hAnsi="Verdana" w:cs="Times New Roman"/>
          <w:sz w:val="19"/>
          <w:szCs w:val="19"/>
          <w:u w:val="single"/>
        </w:rPr>
        <w:t>Note</w:t>
      </w:r>
      <w:r w:rsidRPr="00E37DCD">
        <w:rPr>
          <w:rFonts w:ascii="Verdana" w:hAnsi="Verdana" w:cs="Times New Roman"/>
          <w:sz w:val="19"/>
          <w:szCs w:val="19"/>
        </w:rPr>
        <w:t xml:space="preserve">: The syllabus is not a contract and is subject to change. </w:t>
      </w:r>
      <w:r>
        <w:rPr>
          <w:rFonts w:ascii="Verdana" w:hAnsi="Verdana" w:cs="Times New Roman"/>
          <w:sz w:val="19"/>
          <w:szCs w:val="19"/>
        </w:rPr>
        <w:t>I have</w:t>
      </w:r>
      <w:r w:rsidRPr="00E37DCD">
        <w:rPr>
          <w:rFonts w:ascii="Verdana" w:hAnsi="Verdana" w:cs="Times New Roman"/>
          <w:sz w:val="19"/>
          <w:szCs w:val="19"/>
        </w:rPr>
        <w:t xml:space="preserve"> the right to make changes to enhance the effectiveness of the course. Students will be notified of all changes at the appropriate time. </w:t>
      </w:r>
    </w:p>
    <w:sectPr w:rsidR="0011164E" w:rsidRPr="00E37DCD" w:rsidSect="00E37DCD">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C8A5F6" w14:textId="77777777" w:rsidR="00290CE0" w:rsidRDefault="00290CE0" w:rsidP="00E37DCD">
      <w:r>
        <w:separator/>
      </w:r>
    </w:p>
  </w:endnote>
  <w:endnote w:type="continuationSeparator" w:id="0">
    <w:p w14:paraId="43702710" w14:textId="77777777" w:rsidR="00290CE0" w:rsidRDefault="00290CE0" w:rsidP="00E37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w:altName w:val="Courier New"/>
    <w:panose1 w:val="00000000000000000000"/>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ebkit-standard">
    <w:altName w:val="Cambria"/>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1C166D" w14:textId="77777777" w:rsidR="00290CE0" w:rsidRDefault="00290CE0" w:rsidP="00E37DCD">
      <w:r>
        <w:separator/>
      </w:r>
    </w:p>
  </w:footnote>
  <w:footnote w:type="continuationSeparator" w:id="0">
    <w:p w14:paraId="332ED639" w14:textId="77777777" w:rsidR="00290CE0" w:rsidRDefault="00290CE0" w:rsidP="00E37D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3E3604"/>
    <w:multiLevelType w:val="multilevel"/>
    <w:tmpl w:val="C5ACE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C66A3B"/>
    <w:multiLevelType w:val="hybridMultilevel"/>
    <w:tmpl w:val="5DE0F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4C3E51"/>
    <w:multiLevelType w:val="hybridMultilevel"/>
    <w:tmpl w:val="E00E2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83518F"/>
    <w:multiLevelType w:val="multilevel"/>
    <w:tmpl w:val="C5ACE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41960765">
    <w:abstractNumId w:val="2"/>
  </w:num>
  <w:num w:numId="2" w16cid:durableId="1722747455">
    <w:abstractNumId w:val="0"/>
  </w:num>
  <w:num w:numId="3" w16cid:durableId="187112196">
    <w:abstractNumId w:val="3"/>
  </w:num>
  <w:num w:numId="4" w16cid:durableId="256400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D54"/>
    <w:rsid w:val="000101BF"/>
    <w:rsid w:val="000142E0"/>
    <w:rsid w:val="00031FCE"/>
    <w:rsid w:val="00042685"/>
    <w:rsid w:val="00055F43"/>
    <w:rsid w:val="00060ABD"/>
    <w:rsid w:val="00065F44"/>
    <w:rsid w:val="0007317A"/>
    <w:rsid w:val="00085B12"/>
    <w:rsid w:val="000B724B"/>
    <w:rsid w:val="000C02F8"/>
    <w:rsid w:val="000D0AF4"/>
    <w:rsid w:val="000E1A9A"/>
    <w:rsid w:val="000E4BE7"/>
    <w:rsid w:val="000E6D15"/>
    <w:rsid w:val="000F448E"/>
    <w:rsid w:val="00101562"/>
    <w:rsid w:val="00102441"/>
    <w:rsid w:val="00106A13"/>
    <w:rsid w:val="0011164E"/>
    <w:rsid w:val="001244E8"/>
    <w:rsid w:val="00155491"/>
    <w:rsid w:val="00171163"/>
    <w:rsid w:val="00191D54"/>
    <w:rsid w:val="001A3086"/>
    <w:rsid w:val="001A6E6F"/>
    <w:rsid w:val="001D1BF4"/>
    <w:rsid w:val="001D3018"/>
    <w:rsid w:val="00230F89"/>
    <w:rsid w:val="00252E02"/>
    <w:rsid w:val="00255403"/>
    <w:rsid w:val="00256D10"/>
    <w:rsid w:val="002616FE"/>
    <w:rsid w:val="00266D2A"/>
    <w:rsid w:val="00284330"/>
    <w:rsid w:val="00290CE0"/>
    <w:rsid w:val="0029119F"/>
    <w:rsid w:val="00296723"/>
    <w:rsid w:val="002B6C8E"/>
    <w:rsid w:val="002B6FB6"/>
    <w:rsid w:val="002F302D"/>
    <w:rsid w:val="002F7509"/>
    <w:rsid w:val="00301A17"/>
    <w:rsid w:val="00301C68"/>
    <w:rsid w:val="003C7F96"/>
    <w:rsid w:val="003D219A"/>
    <w:rsid w:val="003D29EF"/>
    <w:rsid w:val="003E6957"/>
    <w:rsid w:val="00414F90"/>
    <w:rsid w:val="00472ED9"/>
    <w:rsid w:val="004F02DC"/>
    <w:rsid w:val="004F59B9"/>
    <w:rsid w:val="00504D54"/>
    <w:rsid w:val="005140B3"/>
    <w:rsid w:val="00523108"/>
    <w:rsid w:val="00530156"/>
    <w:rsid w:val="005522B9"/>
    <w:rsid w:val="00561147"/>
    <w:rsid w:val="00585D49"/>
    <w:rsid w:val="005C6825"/>
    <w:rsid w:val="005C6898"/>
    <w:rsid w:val="005D19D5"/>
    <w:rsid w:val="005D3E12"/>
    <w:rsid w:val="005D5F96"/>
    <w:rsid w:val="005F309F"/>
    <w:rsid w:val="00623AE2"/>
    <w:rsid w:val="006330F7"/>
    <w:rsid w:val="00633E1C"/>
    <w:rsid w:val="006518AB"/>
    <w:rsid w:val="00657E26"/>
    <w:rsid w:val="00667F1B"/>
    <w:rsid w:val="00680280"/>
    <w:rsid w:val="006B1BEB"/>
    <w:rsid w:val="006C4EA1"/>
    <w:rsid w:val="006C6164"/>
    <w:rsid w:val="006D6893"/>
    <w:rsid w:val="006D72C6"/>
    <w:rsid w:val="006F097A"/>
    <w:rsid w:val="006F162F"/>
    <w:rsid w:val="007012AC"/>
    <w:rsid w:val="00712B14"/>
    <w:rsid w:val="0072050F"/>
    <w:rsid w:val="0072464E"/>
    <w:rsid w:val="00734000"/>
    <w:rsid w:val="00763116"/>
    <w:rsid w:val="00764509"/>
    <w:rsid w:val="0077692C"/>
    <w:rsid w:val="007824CD"/>
    <w:rsid w:val="00794221"/>
    <w:rsid w:val="00795D6B"/>
    <w:rsid w:val="007A48A9"/>
    <w:rsid w:val="007E3A01"/>
    <w:rsid w:val="00817689"/>
    <w:rsid w:val="00823127"/>
    <w:rsid w:val="00831AE6"/>
    <w:rsid w:val="00850234"/>
    <w:rsid w:val="00867ED4"/>
    <w:rsid w:val="008821F9"/>
    <w:rsid w:val="008848BF"/>
    <w:rsid w:val="00897144"/>
    <w:rsid w:val="008C3328"/>
    <w:rsid w:val="008D5CBC"/>
    <w:rsid w:val="0096377A"/>
    <w:rsid w:val="009E1EE2"/>
    <w:rsid w:val="00A22CE3"/>
    <w:rsid w:val="00A330C4"/>
    <w:rsid w:val="00A4281D"/>
    <w:rsid w:val="00A64352"/>
    <w:rsid w:val="00A75F49"/>
    <w:rsid w:val="00A85287"/>
    <w:rsid w:val="00AD3142"/>
    <w:rsid w:val="00B1413F"/>
    <w:rsid w:val="00B644CC"/>
    <w:rsid w:val="00B66335"/>
    <w:rsid w:val="00B67EDB"/>
    <w:rsid w:val="00B7299D"/>
    <w:rsid w:val="00B76773"/>
    <w:rsid w:val="00B95112"/>
    <w:rsid w:val="00BB217E"/>
    <w:rsid w:val="00BD1FF2"/>
    <w:rsid w:val="00BE24C7"/>
    <w:rsid w:val="00BE31B8"/>
    <w:rsid w:val="00BE5883"/>
    <w:rsid w:val="00BF1491"/>
    <w:rsid w:val="00C02A1F"/>
    <w:rsid w:val="00C032EB"/>
    <w:rsid w:val="00C064E4"/>
    <w:rsid w:val="00C3262B"/>
    <w:rsid w:val="00C56A49"/>
    <w:rsid w:val="00C848A3"/>
    <w:rsid w:val="00C96F37"/>
    <w:rsid w:val="00C9794C"/>
    <w:rsid w:val="00CA5638"/>
    <w:rsid w:val="00CC1D42"/>
    <w:rsid w:val="00CE186C"/>
    <w:rsid w:val="00CE7359"/>
    <w:rsid w:val="00D005B3"/>
    <w:rsid w:val="00D07146"/>
    <w:rsid w:val="00D14DF5"/>
    <w:rsid w:val="00D324DB"/>
    <w:rsid w:val="00D51387"/>
    <w:rsid w:val="00D52373"/>
    <w:rsid w:val="00D5593D"/>
    <w:rsid w:val="00D5641F"/>
    <w:rsid w:val="00D67B0C"/>
    <w:rsid w:val="00D76031"/>
    <w:rsid w:val="00D76269"/>
    <w:rsid w:val="00D81BA1"/>
    <w:rsid w:val="00DA008E"/>
    <w:rsid w:val="00E20A9D"/>
    <w:rsid w:val="00E35CD6"/>
    <w:rsid w:val="00E37DCD"/>
    <w:rsid w:val="00E4234B"/>
    <w:rsid w:val="00E55FB2"/>
    <w:rsid w:val="00E605F6"/>
    <w:rsid w:val="00E6294A"/>
    <w:rsid w:val="00E9601F"/>
    <w:rsid w:val="00EE252B"/>
    <w:rsid w:val="00F2190F"/>
    <w:rsid w:val="00F258BC"/>
    <w:rsid w:val="00F40FBD"/>
    <w:rsid w:val="00F47AD3"/>
    <w:rsid w:val="00F772A6"/>
    <w:rsid w:val="00F82B3E"/>
    <w:rsid w:val="00FB0BDA"/>
    <w:rsid w:val="00FC775B"/>
    <w:rsid w:val="00FD7B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5D5325"/>
  <w14:defaultImageDpi w14:val="300"/>
  <w15:docId w15:val="{0C92033B-A6B0-F64D-BA7D-BFBDD66C8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47AD3"/>
    <w:pPr>
      <w:keepNext/>
      <w:widowControl w:val="0"/>
      <w:ind w:right="-720"/>
      <w:jc w:val="both"/>
      <w:outlineLvl w:val="0"/>
    </w:pPr>
    <w:rPr>
      <w:rFonts w:ascii="Times New Roman" w:eastAsia="Times New Roman" w:hAnsi="Times New Roman" w:cs="Times New Roman"/>
      <w:b/>
      <w:bCs/>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7AD3"/>
    <w:rPr>
      <w:color w:val="0000FF" w:themeColor="hyperlink"/>
      <w:u w:val="single"/>
    </w:rPr>
  </w:style>
  <w:style w:type="paragraph" w:styleId="ListParagraph">
    <w:name w:val="List Paragraph"/>
    <w:basedOn w:val="Normal"/>
    <w:uiPriority w:val="34"/>
    <w:qFormat/>
    <w:rsid w:val="00F47AD3"/>
    <w:pPr>
      <w:ind w:left="720"/>
      <w:contextualSpacing/>
    </w:pPr>
  </w:style>
  <w:style w:type="character" w:customStyle="1" w:styleId="Heading1Char">
    <w:name w:val="Heading 1 Char"/>
    <w:basedOn w:val="DefaultParagraphFont"/>
    <w:link w:val="Heading1"/>
    <w:rsid w:val="00F47AD3"/>
    <w:rPr>
      <w:rFonts w:ascii="Times New Roman" w:eastAsia="Times New Roman" w:hAnsi="Times New Roman" w:cs="Times New Roman"/>
      <w:b/>
      <w:bCs/>
      <w:snapToGrid w:val="0"/>
      <w:szCs w:val="20"/>
    </w:rPr>
  </w:style>
  <w:style w:type="paragraph" w:styleId="BodyText">
    <w:name w:val="Body Text"/>
    <w:basedOn w:val="Normal"/>
    <w:link w:val="BodyTextChar"/>
    <w:semiHidden/>
    <w:rsid w:val="006F162F"/>
    <w:pPr>
      <w:widowControl w:val="0"/>
      <w:jc w:val="both"/>
    </w:pPr>
    <w:rPr>
      <w:rFonts w:ascii="Courier" w:eastAsia="Times New Roman" w:hAnsi="Courier" w:cs="Times New Roman"/>
      <w:snapToGrid w:val="0"/>
      <w:szCs w:val="20"/>
    </w:rPr>
  </w:style>
  <w:style w:type="character" w:customStyle="1" w:styleId="BodyTextChar">
    <w:name w:val="Body Text Char"/>
    <w:basedOn w:val="DefaultParagraphFont"/>
    <w:link w:val="BodyText"/>
    <w:semiHidden/>
    <w:rsid w:val="006F162F"/>
    <w:rPr>
      <w:rFonts w:ascii="Courier" w:eastAsia="Times New Roman" w:hAnsi="Courier" w:cs="Times New Roman"/>
      <w:snapToGrid w:val="0"/>
      <w:szCs w:val="20"/>
    </w:rPr>
  </w:style>
  <w:style w:type="paragraph" w:styleId="BodyText2">
    <w:name w:val="Body Text 2"/>
    <w:basedOn w:val="Normal"/>
    <w:link w:val="BodyText2Char"/>
    <w:semiHidden/>
    <w:rsid w:val="006F162F"/>
    <w:pPr>
      <w:widowControl w:val="0"/>
      <w:ind w:right="-720"/>
      <w:jc w:val="both"/>
    </w:pPr>
    <w:rPr>
      <w:rFonts w:ascii="Times New Roman" w:eastAsia="Times New Roman" w:hAnsi="Times New Roman" w:cs="Times New Roman"/>
      <w:snapToGrid w:val="0"/>
      <w:szCs w:val="20"/>
    </w:rPr>
  </w:style>
  <w:style w:type="character" w:customStyle="1" w:styleId="BodyText2Char">
    <w:name w:val="Body Text 2 Char"/>
    <w:basedOn w:val="DefaultParagraphFont"/>
    <w:link w:val="BodyText2"/>
    <w:semiHidden/>
    <w:rsid w:val="006F162F"/>
    <w:rPr>
      <w:rFonts w:ascii="Times New Roman" w:eastAsia="Times New Roman" w:hAnsi="Times New Roman" w:cs="Times New Roman"/>
      <w:snapToGrid w:val="0"/>
      <w:szCs w:val="20"/>
    </w:rPr>
  </w:style>
  <w:style w:type="character" w:customStyle="1" w:styleId="yshortcuts">
    <w:name w:val="yshortcuts"/>
    <w:basedOn w:val="DefaultParagraphFont"/>
    <w:rsid w:val="006F162F"/>
  </w:style>
  <w:style w:type="table" w:styleId="TableGrid">
    <w:name w:val="Table Grid"/>
    <w:basedOn w:val="TableNormal"/>
    <w:uiPriority w:val="59"/>
    <w:rsid w:val="000E6D15"/>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layer--absolute">
    <w:name w:val="textlayer--absolute"/>
    <w:basedOn w:val="DefaultParagraphFont"/>
    <w:rsid w:val="0011164E"/>
  </w:style>
  <w:style w:type="paragraph" w:styleId="NormalWeb">
    <w:name w:val="Normal (Web)"/>
    <w:basedOn w:val="Normal"/>
    <w:uiPriority w:val="99"/>
    <w:unhideWhenUsed/>
    <w:rsid w:val="00A330C4"/>
    <w:pPr>
      <w:spacing w:before="100" w:beforeAutospacing="1" w:after="100" w:afterAutospacing="1"/>
    </w:pPr>
    <w:rPr>
      <w:rFonts w:ascii="Times New Roman" w:eastAsia="Times New Roman" w:hAnsi="Times New Roman" w:cs="Times New Roman"/>
    </w:rPr>
  </w:style>
  <w:style w:type="character" w:customStyle="1" w:styleId="a-size-base">
    <w:name w:val="a-size-base"/>
    <w:basedOn w:val="DefaultParagraphFont"/>
    <w:rsid w:val="00A330C4"/>
  </w:style>
  <w:style w:type="character" w:customStyle="1" w:styleId="apple-converted-space">
    <w:name w:val="apple-converted-space"/>
    <w:basedOn w:val="DefaultParagraphFont"/>
    <w:rsid w:val="00A330C4"/>
  </w:style>
  <w:style w:type="character" w:styleId="Emphasis">
    <w:name w:val="Emphasis"/>
    <w:basedOn w:val="DefaultParagraphFont"/>
    <w:uiPriority w:val="20"/>
    <w:qFormat/>
    <w:rsid w:val="00A330C4"/>
    <w:rPr>
      <w:i/>
      <w:iCs/>
    </w:rPr>
  </w:style>
  <w:style w:type="character" w:styleId="FollowedHyperlink">
    <w:name w:val="FollowedHyperlink"/>
    <w:basedOn w:val="DefaultParagraphFont"/>
    <w:uiPriority w:val="99"/>
    <w:semiHidden/>
    <w:unhideWhenUsed/>
    <w:rsid w:val="00E605F6"/>
    <w:rPr>
      <w:color w:val="800080" w:themeColor="followedHyperlink"/>
      <w:u w:val="single"/>
    </w:rPr>
  </w:style>
  <w:style w:type="table" w:customStyle="1" w:styleId="TableGrid0">
    <w:name w:val="TableGrid"/>
    <w:rsid w:val="00D005B3"/>
    <w:rPr>
      <w:kern w:val="2"/>
      <w14:ligatures w14:val="standardContextual"/>
    </w:rPr>
    <w:tblPr>
      <w:tblCellMar>
        <w:top w:w="0" w:type="dxa"/>
        <w:left w:w="0" w:type="dxa"/>
        <w:bottom w:w="0" w:type="dxa"/>
        <w:right w:w="0" w:type="dxa"/>
      </w:tblCellMar>
    </w:tblPr>
  </w:style>
  <w:style w:type="character" w:customStyle="1" w:styleId="markm4r555mfw">
    <w:name w:val="markm4r555mfw"/>
    <w:basedOn w:val="DefaultParagraphFont"/>
    <w:rsid w:val="00623AE2"/>
  </w:style>
  <w:style w:type="character" w:customStyle="1" w:styleId="markyo14t6h4m">
    <w:name w:val="markyo14t6h4m"/>
    <w:basedOn w:val="DefaultParagraphFont"/>
    <w:rsid w:val="00623AE2"/>
  </w:style>
  <w:style w:type="character" w:customStyle="1" w:styleId="xxnormaltextrun">
    <w:name w:val="x_xnormaltextrun"/>
    <w:basedOn w:val="DefaultParagraphFont"/>
    <w:rsid w:val="00C032EB"/>
  </w:style>
  <w:style w:type="paragraph" w:styleId="Header">
    <w:name w:val="header"/>
    <w:basedOn w:val="Normal"/>
    <w:link w:val="HeaderChar"/>
    <w:uiPriority w:val="99"/>
    <w:unhideWhenUsed/>
    <w:rsid w:val="00E37DCD"/>
    <w:pPr>
      <w:tabs>
        <w:tab w:val="center" w:pos="4680"/>
        <w:tab w:val="right" w:pos="9360"/>
      </w:tabs>
    </w:pPr>
  </w:style>
  <w:style w:type="character" w:customStyle="1" w:styleId="HeaderChar">
    <w:name w:val="Header Char"/>
    <w:basedOn w:val="DefaultParagraphFont"/>
    <w:link w:val="Header"/>
    <w:uiPriority w:val="99"/>
    <w:rsid w:val="00E37DCD"/>
  </w:style>
  <w:style w:type="paragraph" w:styleId="Footer">
    <w:name w:val="footer"/>
    <w:basedOn w:val="Normal"/>
    <w:link w:val="FooterChar"/>
    <w:uiPriority w:val="99"/>
    <w:unhideWhenUsed/>
    <w:rsid w:val="00E37DCD"/>
    <w:pPr>
      <w:tabs>
        <w:tab w:val="center" w:pos="4680"/>
        <w:tab w:val="right" w:pos="9360"/>
      </w:tabs>
    </w:pPr>
  </w:style>
  <w:style w:type="character" w:customStyle="1" w:styleId="FooterChar">
    <w:name w:val="Footer Char"/>
    <w:basedOn w:val="DefaultParagraphFont"/>
    <w:link w:val="Footer"/>
    <w:uiPriority w:val="99"/>
    <w:rsid w:val="00E37D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4680783">
      <w:bodyDiv w:val="1"/>
      <w:marLeft w:val="0"/>
      <w:marRight w:val="0"/>
      <w:marTop w:val="0"/>
      <w:marBottom w:val="0"/>
      <w:divBdr>
        <w:top w:val="none" w:sz="0" w:space="0" w:color="auto"/>
        <w:left w:val="none" w:sz="0" w:space="0" w:color="auto"/>
        <w:bottom w:val="none" w:sz="0" w:space="0" w:color="auto"/>
        <w:right w:val="none" w:sz="0" w:space="0" w:color="auto"/>
      </w:divBdr>
    </w:div>
    <w:div w:id="964122801">
      <w:bodyDiv w:val="1"/>
      <w:marLeft w:val="0"/>
      <w:marRight w:val="0"/>
      <w:marTop w:val="0"/>
      <w:marBottom w:val="0"/>
      <w:divBdr>
        <w:top w:val="none" w:sz="0" w:space="0" w:color="auto"/>
        <w:left w:val="none" w:sz="0" w:space="0" w:color="auto"/>
        <w:bottom w:val="none" w:sz="0" w:space="0" w:color="auto"/>
        <w:right w:val="none" w:sz="0" w:space="0" w:color="auto"/>
      </w:divBdr>
    </w:div>
    <w:div w:id="1020275578">
      <w:bodyDiv w:val="1"/>
      <w:marLeft w:val="0"/>
      <w:marRight w:val="0"/>
      <w:marTop w:val="0"/>
      <w:marBottom w:val="0"/>
      <w:divBdr>
        <w:top w:val="none" w:sz="0" w:space="0" w:color="auto"/>
        <w:left w:val="none" w:sz="0" w:space="0" w:color="auto"/>
        <w:bottom w:val="none" w:sz="0" w:space="0" w:color="auto"/>
        <w:right w:val="none" w:sz="0" w:space="0" w:color="auto"/>
      </w:divBdr>
    </w:div>
    <w:div w:id="1497261480">
      <w:bodyDiv w:val="1"/>
      <w:marLeft w:val="0"/>
      <w:marRight w:val="0"/>
      <w:marTop w:val="0"/>
      <w:marBottom w:val="0"/>
      <w:divBdr>
        <w:top w:val="none" w:sz="0" w:space="0" w:color="auto"/>
        <w:left w:val="none" w:sz="0" w:space="0" w:color="auto"/>
        <w:bottom w:val="none" w:sz="0" w:space="0" w:color="auto"/>
        <w:right w:val="none" w:sz="0" w:space="0" w:color="auto"/>
      </w:divBdr>
    </w:div>
    <w:div w:id="1559317859">
      <w:bodyDiv w:val="1"/>
      <w:marLeft w:val="0"/>
      <w:marRight w:val="0"/>
      <w:marTop w:val="0"/>
      <w:marBottom w:val="0"/>
      <w:divBdr>
        <w:top w:val="none" w:sz="0" w:space="0" w:color="auto"/>
        <w:left w:val="none" w:sz="0" w:space="0" w:color="auto"/>
        <w:bottom w:val="none" w:sz="0" w:space="0" w:color="auto"/>
        <w:right w:val="none" w:sz="0" w:space="0" w:color="auto"/>
      </w:divBdr>
    </w:div>
    <w:div w:id="21223347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anie.ware@unt.edu" TargetMode="External"/><Relationship Id="rId13" Type="http://schemas.openxmlformats.org/officeDocument/2006/relationships/hyperlink" Target="https://studentaffairs.unt.edu/office-disability-acces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tudentaffairs.unt.edu/office-disability-acces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licy.unt.edu/sites/default/files/06.003%20Student%20Academic%20Integrity.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policy.unt.edu/policy/06-003" TargetMode="External"/><Relationship Id="rId4" Type="http://schemas.openxmlformats.org/officeDocument/2006/relationships/webSettings" Target="webSettings.xml"/><Relationship Id="rId9" Type="http://schemas.openxmlformats.org/officeDocument/2006/relationships/hyperlink" Target="https://policy.unt.edu/policy/06-003" TargetMode="External"/><Relationship Id="rId14" Type="http://schemas.openxmlformats.org/officeDocument/2006/relationships/hyperlink" Target="https://digitalstrategy.unt.edu/clear/files/clear_f1_online_student_procedures_rev2018_10_08.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4</Pages>
  <Words>1520</Words>
  <Characters>8664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Ware</dc:creator>
  <cp:keywords/>
  <dc:description/>
  <cp:lastModifiedBy>Stephanie Ware</cp:lastModifiedBy>
  <cp:revision>25</cp:revision>
  <cp:lastPrinted>2022-07-07T01:32:00Z</cp:lastPrinted>
  <dcterms:created xsi:type="dcterms:W3CDTF">2024-07-17T16:48:00Z</dcterms:created>
  <dcterms:modified xsi:type="dcterms:W3CDTF">2024-08-11T19:22:00Z</dcterms:modified>
</cp:coreProperties>
</file>