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70DC3" w14:textId="77777777" w:rsidR="00645D1E" w:rsidRPr="004E4040" w:rsidRDefault="00E72032" w:rsidP="00736C68">
      <w:pPr>
        <w:pStyle w:val="GvdeMetni"/>
        <w:spacing w:before="39"/>
        <w:ind w:left="4140"/>
        <w:rPr>
          <w:rFonts w:ascii="Times New Roman" w:hAnsi="Times New Roman" w:cs="Times New Roman"/>
          <w:b/>
          <w:sz w:val="24"/>
        </w:rPr>
      </w:pPr>
      <w:r w:rsidRPr="004E4040">
        <w:rPr>
          <w:rFonts w:ascii="Times New Roman" w:hAnsi="Times New Roman" w:cs="Times New Roman"/>
          <w:b/>
          <w:sz w:val="24"/>
        </w:rPr>
        <w:t>University of North Texas</w:t>
      </w:r>
    </w:p>
    <w:p w14:paraId="5017D831" w14:textId="60D7873B" w:rsidR="00645D1E" w:rsidRPr="004E4040" w:rsidRDefault="00E72032" w:rsidP="00876F53">
      <w:pPr>
        <w:pStyle w:val="GvdeMetni"/>
        <w:spacing w:before="1"/>
        <w:ind w:left="3640" w:right="3778" w:firstLine="252"/>
        <w:jc w:val="center"/>
        <w:rPr>
          <w:rFonts w:ascii="Times New Roman" w:hAnsi="Times New Roman" w:cs="Times New Roman"/>
        </w:rPr>
      </w:pPr>
      <w:r w:rsidRPr="004E4040">
        <w:rPr>
          <w:rFonts w:ascii="Times New Roman" w:hAnsi="Times New Roman" w:cs="Times New Roman"/>
          <w:b/>
        </w:rPr>
        <w:t xml:space="preserve">G. </w:t>
      </w:r>
      <w:proofErr w:type="spellStart"/>
      <w:r w:rsidRPr="004E4040">
        <w:rPr>
          <w:rFonts w:ascii="Times New Roman" w:hAnsi="Times New Roman" w:cs="Times New Roman"/>
          <w:b/>
        </w:rPr>
        <w:t>Brint</w:t>
      </w:r>
      <w:proofErr w:type="spellEnd"/>
      <w:r w:rsidRPr="004E4040">
        <w:rPr>
          <w:rFonts w:ascii="Times New Roman" w:hAnsi="Times New Roman" w:cs="Times New Roman"/>
          <w:b/>
        </w:rPr>
        <w:t xml:space="preserve"> Ryan College of Business</w:t>
      </w:r>
      <w:r w:rsidRPr="004E4040">
        <w:rPr>
          <w:rFonts w:ascii="Times New Roman" w:hAnsi="Times New Roman" w:cs="Times New Roman"/>
        </w:rPr>
        <w:t xml:space="preserve"> MGMT 3720 – Organizational</w:t>
      </w:r>
      <w:r w:rsidR="00876F53">
        <w:rPr>
          <w:rFonts w:ascii="Times New Roman" w:hAnsi="Times New Roman" w:cs="Times New Roman"/>
        </w:rPr>
        <w:t xml:space="preserve"> </w:t>
      </w:r>
      <w:r w:rsidRPr="004E4040">
        <w:rPr>
          <w:rFonts w:ascii="Times New Roman" w:hAnsi="Times New Roman" w:cs="Times New Roman"/>
        </w:rPr>
        <w:t>Behavior</w:t>
      </w:r>
    </w:p>
    <w:p w14:paraId="3DCDAE70" w14:textId="0D2523F5" w:rsidR="00645D1E" w:rsidRPr="004E4040" w:rsidRDefault="00E72032">
      <w:pPr>
        <w:pStyle w:val="GvdeMetni"/>
        <w:spacing w:line="267" w:lineRule="exact"/>
        <w:ind w:left="3813" w:right="3967"/>
        <w:jc w:val="center"/>
        <w:rPr>
          <w:rFonts w:ascii="Times New Roman" w:hAnsi="Times New Roman" w:cs="Times New Roman"/>
        </w:rPr>
      </w:pPr>
      <w:r w:rsidRPr="004E4040">
        <w:rPr>
          <w:rFonts w:ascii="Times New Roman" w:hAnsi="Times New Roman" w:cs="Times New Roman"/>
        </w:rPr>
        <w:t xml:space="preserve">Section </w:t>
      </w:r>
      <w:r w:rsidR="000F03CE" w:rsidRPr="004E4040">
        <w:rPr>
          <w:rFonts w:ascii="Times New Roman" w:hAnsi="Times New Roman" w:cs="Times New Roman"/>
        </w:rPr>
        <w:t>40</w:t>
      </w:r>
      <w:r w:rsidR="004E4040" w:rsidRPr="004E4040">
        <w:rPr>
          <w:rFonts w:ascii="Times New Roman" w:hAnsi="Times New Roman" w:cs="Times New Roman"/>
        </w:rPr>
        <w:t>8</w:t>
      </w:r>
      <w:r w:rsidR="00B237F6" w:rsidRPr="004E4040">
        <w:rPr>
          <w:rFonts w:ascii="Times New Roman" w:hAnsi="Times New Roman" w:cs="Times New Roman"/>
        </w:rPr>
        <w:t xml:space="preserve"> –</w:t>
      </w:r>
      <w:r w:rsidRPr="004E4040">
        <w:rPr>
          <w:rFonts w:ascii="Times New Roman" w:hAnsi="Times New Roman" w:cs="Times New Roman"/>
        </w:rPr>
        <w:t xml:space="preserve"> </w:t>
      </w:r>
      <w:proofErr w:type="gramStart"/>
      <w:r w:rsidR="0053127D">
        <w:rPr>
          <w:rFonts w:ascii="Times New Roman" w:hAnsi="Times New Roman" w:cs="Times New Roman"/>
        </w:rPr>
        <w:t>Spring</w:t>
      </w:r>
      <w:proofErr w:type="gramEnd"/>
      <w:r w:rsidR="000F03CE" w:rsidRPr="004E4040">
        <w:rPr>
          <w:rFonts w:ascii="Times New Roman" w:hAnsi="Times New Roman" w:cs="Times New Roman"/>
        </w:rPr>
        <w:t xml:space="preserve"> 202</w:t>
      </w:r>
      <w:r w:rsidR="00876F53">
        <w:rPr>
          <w:rFonts w:ascii="Times New Roman" w:hAnsi="Times New Roman" w:cs="Times New Roman"/>
        </w:rPr>
        <w:t>6</w:t>
      </w:r>
    </w:p>
    <w:p w14:paraId="16A9C1FA" w14:textId="20D47444" w:rsidR="00645D1E" w:rsidRPr="004E4040" w:rsidRDefault="00876F53">
      <w:pPr>
        <w:pStyle w:val="GvdeMetni"/>
        <w:spacing w:line="267" w:lineRule="exact"/>
        <w:ind w:left="3813" w:right="3966"/>
        <w:jc w:val="center"/>
        <w:rPr>
          <w:rFonts w:ascii="Times New Roman" w:hAnsi="Times New Roman" w:cs="Times New Roman"/>
        </w:rPr>
      </w:pPr>
      <w:r>
        <w:rPr>
          <w:rFonts w:ascii="Times New Roman" w:hAnsi="Times New Roman" w:cs="Times New Roman"/>
        </w:rPr>
        <w:t>January</w:t>
      </w:r>
      <w:r w:rsidR="000F03CE" w:rsidRPr="004E4040">
        <w:rPr>
          <w:rFonts w:ascii="Times New Roman" w:hAnsi="Times New Roman" w:cs="Times New Roman"/>
        </w:rPr>
        <w:t xml:space="preserve"> 1</w:t>
      </w:r>
      <w:r>
        <w:rPr>
          <w:rFonts w:ascii="Times New Roman" w:hAnsi="Times New Roman" w:cs="Times New Roman"/>
        </w:rPr>
        <w:t>2</w:t>
      </w:r>
      <w:r w:rsidR="00E72032" w:rsidRPr="004E4040">
        <w:rPr>
          <w:rFonts w:ascii="Times New Roman" w:hAnsi="Times New Roman" w:cs="Times New Roman"/>
        </w:rPr>
        <w:t xml:space="preserve"> – </w:t>
      </w:r>
      <w:r w:rsidR="002769FA">
        <w:rPr>
          <w:rFonts w:ascii="Times New Roman" w:hAnsi="Times New Roman" w:cs="Times New Roman"/>
        </w:rPr>
        <w:t>May</w:t>
      </w:r>
      <w:r w:rsidR="000C7A23">
        <w:rPr>
          <w:rFonts w:ascii="Times New Roman" w:hAnsi="Times New Roman" w:cs="Times New Roman"/>
        </w:rPr>
        <w:t xml:space="preserve"> 8</w:t>
      </w:r>
      <w:bookmarkStart w:id="0" w:name="_GoBack"/>
      <w:bookmarkEnd w:id="0"/>
    </w:p>
    <w:p w14:paraId="0CF9B8C9" w14:textId="77777777" w:rsidR="00645D1E" w:rsidRPr="004E4040" w:rsidRDefault="00645D1E">
      <w:pPr>
        <w:pStyle w:val="GvdeMetni"/>
        <w:spacing w:before="1"/>
        <w:rPr>
          <w:rFonts w:ascii="Times New Roman" w:hAnsi="Times New Roman" w:cs="Times New Roman"/>
          <w:sz w:val="30"/>
        </w:rPr>
      </w:pPr>
    </w:p>
    <w:p w14:paraId="6332A134" w14:textId="28D64D9D" w:rsidR="00645D1E" w:rsidRPr="008F62E6" w:rsidRDefault="00E72032">
      <w:pPr>
        <w:tabs>
          <w:tab w:val="left" w:pos="2180"/>
        </w:tabs>
        <w:spacing w:before="1"/>
        <w:ind w:left="740"/>
        <w:rPr>
          <w:rFonts w:ascii="Times New Roman" w:hAnsi="Times New Roman" w:cs="Times New Roman"/>
          <w:bCs/>
        </w:rPr>
      </w:pPr>
      <w:r w:rsidRPr="004E4040">
        <w:rPr>
          <w:rFonts w:ascii="Times New Roman" w:hAnsi="Times New Roman" w:cs="Times New Roman"/>
          <w:b/>
        </w:rPr>
        <w:t>Professor:</w:t>
      </w:r>
      <w:r w:rsidR="008F62E6">
        <w:rPr>
          <w:rFonts w:ascii="Times New Roman" w:hAnsi="Times New Roman" w:cs="Times New Roman"/>
          <w:b/>
        </w:rPr>
        <w:t xml:space="preserve"> </w:t>
      </w:r>
      <w:r w:rsidR="008F62E6">
        <w:rPr>
          <w:rFonts w:ascii="Times New Roman" w:hAnsi="Times New Roman" w:cs="Times New Roman"/>
          <w:bCs/>
        </w:rPr>
        <w:t xml:space="preserve">Selinay </w:t>
      </w:r>
      <w:r w:rsidR="00981135">
        <w:rPr>
          <w:rFonts w:ascii="Times New Roman" w:hAnsi="Times New Roman" w:cs="Times New Roman"/>
          <w:bCs/>
        </w:rPr>
        <w:t>Civit</w:t>
      </w:r>
    </w:p>
    <w:p w14:paraId="62D3750F" w14:textId="5B92B5BE" w:rsidR="000B30D6" w:rsidRPr="004E4040" w:rsidRDefault="00E72032" w:rsidP="000F03CE">
      <w:pPr>
        <w:tabs>
          <w:tab w:val="left" w:pos="2180"/>
        </w:tabs>
        <w:spacing w:before="10"/>
        <w:ind w:left="740"/>
        <w:rPr>
          <w:rFonts w:ascii="Times New Roman" w:hAnsi="Times New Roman" w:cs="Times New Roman"/>
          <w:color w:val="0000FF" w:themeColor="hyperlink"/>
          <w:u w:val="single"/>
        </w:rPr>
      </w:pPr>
      <w:r w:rsidRPr="004E4040">
        <w:rPr>
          <w:rFonts w:ascii="Times New Roman" w:hAnsi="Times New Roman" w:cs="Times New Roman"/>
          <w:b/>
        </w:rPr>
        <w:t>Email:</w:t>
      </w:r>
      <w:r w:rsidR="008F62E6">
        <w:rPr>
          <w:rFonts w:ascii="Times New Roman" w:hAnsi="Times New Roman" w:cs="Times New Roman"/>
          <w:b/>
        </w:rPr>
        <w:t xml:space="preserve"> </w:t>
      </w:r>
      <w:hyperlink r:id="rId10" w:history="1">
        <w:r w:rsidR="008F62E6" w:rsidRPr="00F80984">
          <w:rPr>
            <w:rStyle w:val="Kpr"/>
            <w:rFonts w:ascii="Times New Roman" w:hAnsi="Times New Roman" w:cs="Times New Roman"/>
          </w:rPr>
          <w:t>selinay.civit@unt.edu</w:t>
        </w:r>
      </w:hyperlink>
      <w:r w:rsidR="000B30D6" w:rsidRPr="004E4040">
        <w:rPr>
          <w:rFonts w:ascii="Times New Roman" w:hAnsi="Times New Roman" w:cs="Times New Roman"/>
        </w:rPr>
        <w:t xml:space="preserve"> (or Canvas messenger system) </w:t>
      </w:r>
    </w:p>
    <w:p w14:paraId="3D13EEF0" w14:textId="77777777" w:rsidR="00645D1E" w:rsidRPr="004E4040" w:rsidRDefault="00645D1E">
      <w:pPr>
        <w:pStyle w:val="GvdeMetni"/>
        <w:spacing w:before="3"/>
        <w:rPr>
          <w:rFonts w:ascii="Times New Roman" w:hAnsi="Times New Roman" w:cs="Times New Roman"/>
          <w:sz w:val="19"/>
        </w:rPr>
      </w:pPr>
    </w:p>
    <w:p w14:paraId="40C247A0" w14:textId="77777777" w:rsidR="00645D1E" w:rsidRPr="004E4040" w:rsidRDefault="00E72032">
      <w:pPr>
        <w:pStyle w:val="GvdeMetni"/>
        <w:spacing w:before="56" w:line="249" w:lineRule="auto"/>
        <w:ind w:left="740" w:right="803"/>
        <w:rPr>
          <w:rFonts w:ascii="Times New Roman" w:hAnsi="Times New Roman" w:cs="Times New Roman"/>
        </w:rPr>
      </w:pPr>
      <w:r w:rsidRPr="004E4040">
        <w:rPr>
          <w:rFonts w:ascii="Times New Roman" w:hAnsi="Times New Roman" w:cs="Times New Roman"/>
        </w:rPr>
        <w:t>To communicate, you MUST email me directly at the UNT email above or through Canvas. If you do not use your UNT assigned student e-mail address your e-mail may not make it to my inbox. I will contact you via your UNT email address, which you are expected to have access to and monitor as a UNT student.</w:t>
      </w:r>
    </w:p>
    <w:p w14:paraId="7842A82D" w14:textId="77777777" w:rsidR="00645D1E" w:rsidRPr="004E4040" w:rsidRDefault="00E72032">
      <w:pPr>
        <w:pStyle w:val="GvdeMetni"/>
        <w:spacing w:before="3"/>
        <w:ind w:left="740"/>
        <w:rPr>
          <w:rFonts w:ascii="Times New Roman" w:hAnsi="Times New Roman" w:cs="Times New Roman"/>
        </w:rPr>
      </w:pPr>
      <w:r w:rsidRPr="004E4040">
        <w:rPr>
          <w:rFonts w:ascii="Times New Roman" w:hAnsi="Times New Roman" w:cs="Times New Roman"/>
        </w:rPr>
        <w:t xml:space="preserve">See </w:t>
      </w:r>
      <w:hyperlink r:id="rId11">
        <w:r w:rsidRPr="004E4040">
          <w:rPr>
            <w:rFonts w:ascii="Times New Roman" w:hAnsi="Times New Roman" w:cs="Times New Roman"/>
            <w:color w:val="0461C1"/>
            <w:u w:val="single" w:color="0461C1"/>
          </w:rPr>
          <w:t>http://it.unt.edu/eagleconnect</w:t>
        </w:r>
        <w:r w:rsidRPr="004E4040">
          <w:rPr>
            <w:rFonts w:ascii="Times New Roman" w:hAnsi="Times New Roman" w:cs="Times New Roman"/>
            <w:color w:val="0461C1"/>
          </w:rPr>
          <w:t xml:space="preserve"> </w:t>
        </w:r>
      </w:hyperlink>
      <w:r w:rsidRPr="004E4040">
        <w:rPr>
          <w:rFonts w:ascii="Times New Roman" w:hAnsi="Times New Roman" w:cs="Times New Roman"/>
        </w:rPr>
        <w:t>for questions.</w:t>
      </w:r>
    </w:p>
    <w:p w14:paraId="303ACB7F" w14:textId="77777777" w:rsidR="00645D1E" w:rsidRPr="004E4040" w:rsidRDefault="00645D1E">
      <w:pPr>
        <w:pStyle w:val="GvdeMetni"/>
        <w:spacing w:before="3"/>
        <w:rPr>
          <w:rFonts w:ascii="Times New Roman" w:hAnsi="Times New Roman" w:cs="Times New Roman"/>
          <w:sz w:val="15"/>
        </w:rPr>
      </w:pPr>
    </w:p>
    <w:p w14:paraId="5A9D986F" w14:textId="0F19706E" w:rsidR="00645D1E" w:rsidRPr="004E4040" w:rsidRDefault="00E72032">
      <w:pPr>
        <w:pStyle w:val="GvdeMetni"/>
        <w:spacing w:before="56"/>
        <w:ind w:left="2900"/>
        <w:rPr>
          <w:rFonts w:ascii="Times New Roman" w:hAnsi="Times New Roman" w:cs="Times New Roman"/>
        </w:rPr>
      </w:pPr>
      <w:r w:rsidRPr="004E4040">
        <w:rPr>
          <w:rFonts w:ascii="Times New Roman" w:hAnsi="Times New Roman" w:cs="Times New Roman"/>
        </w:rPr>
        <w:t>** Please include MGMT 3720 in the Subject Line</w:t>
      </w:r>
      <w:r w:rsidR="000B30D6" w:rsidRPr="004E4040">
        <w:rPr>
          <w:rFonts w:ascii="Times New Roman" w:hAnsi="Times New Roman" w:cs="Times New Roman"/>
        </w:rPr>
        <w:t xml:space="preserve"> of emails</w:t>
      </w:r>
      <w:r w:rsidRPr="004E4040">
        <w:rPr>
          <w:rFonts w:ascii="Times New Roman" w:hAnsi="Times New Roman" w:cs="Times New Roman"/>
        </w:rPr>
        <w:t>**</w:t>
      </w:r>
    </w:p>
    <w:p w14:paraId="6AEDB73C" w14:textId="77777777" w:rsidR="00645D1E" w:rsidRPr="004E4040" w:rsidRDefault="00645D1E">
      <w:pPr>
        <w:pStyle w:val="GvdeMetni"/>
        <w:rPr>
          <w:rFonts w:ascii="Times New Roman" w:hAnsi="Times New Roman" w:cs="Times New Roman"/>
          <w:sz w:val="25"/>
        </w:rPr>
      </w:pPr>
    </w:p>
    <w:p w14:paraId="3C9B5BA1" w14:textId="650D67E4" w:rsidR="00645D1E" w:rsidRPr="004E4040" w:rsidRDefault="00E72032">
      <w:pPr>
        <w:pStyle w:val="GvdeMetni"/>
        <w:spacing w:line="252" w:lineRule="auto"/>
        <w:ind w:left="750" w:right="803" w:hanging="10"/>
        <w:rPr>
          <w:rFonts w:ascii="Times New Roman" w:hAnsi="Times New Roman" w:cs="Times New Roman"/>
        </w:rPr>
      </w:pPr>
      <w:r w:rsidRPr="004E4040">
        <w:rPr>
          <w:rFonts w:ascii="Times New Roman" w:hAnsi="Times New Roman" w:cs="Times New Roman"/>
          <w:b/>
        </w:rPr>
        <w:t xml:space="preserve">OFFICE HOURS: </w:t>
      </w:r>
      <w:r w:rsidR="000B30D6" w:rsidRPr="004E4040">
        <w:rPr>
          <w:rFonts w:ascii="Times New Roman" w:hAnsi="Times New Roman" w:cs="Times New Roman"/>
        </w:rPr>
        <w:t>By appointment is best</w:t>
      </w:r>
      <w:r w:rsidR="000F03CE" w:rsidRPr="004E4040">
        <w:rPr>
          <w:rFonts w:ascii="Times New Roman" w:hAnsi="Times New Roman" w:cs="Times New Roman"/>
        </w:rPr>
        <w:t>.</w:t>
      </w:r>
      <w:r w:rsidR="000B30D6" w:rsidRPr="004E4040">
        <w:rPr>
          <w:rFonts w:ascii="Times New Roman" w:hAnsi="Times New Roman" w:cs="Times New Roman"/>
        </w:rPr>
        <w:t xml:space="preserve"> As this is an online class, I anticipate most meetings to occur via teleconferencing software (Teams, Zoom, etc.).</w:t>
      </w:r>
      <w:r w:rsidR="00921844" w:rsidRPr="004E4040">
        <w:rPr>
          <w:rFonts w:ascii="Times New Roman" w:hAnsi="Times New Roman" w:cs="Times New Roman"/>
        </w:rPr>
        <w:t xml:space="preserve"> </w:t>
      </w:r>
    </w:p>
    <w:p w14:paraId="2F16F972" w14:textId="77777777" w:rsidR="00645D1E" w:rsidRPr="004E4040" w:rsidRDefault="00645D1E">
      <w:pPr>
        <w:pStyle w:val="GvdeMetni"/>
        <w:spacing w:before="8"/>
        <w:rPr>
          <w:rFonts w:ascii="Times New Roman" w:hAnsi="Times New Roman" w:cs="Times New Roman"/>
          <w:sz w:val="27"/>
        </w:rPr>
      </w:pPr>
    </w:p>
    <w:p w14:paraId="1F6C489B" w14:textId="77777777" w:rsidR="00645D1E" w:rsidRPr="004E4040" w:rsidRDefault="00E72032">
      <w:pPr>
        <w:pStyle w:val="Balk1"/>
        <w:spacing w:line="340" w:lineRule="exact"/>
        <w:ind w:left="692"/>
        <w:rPr>
          <w:rFonts w:ascii="Times New Roman" w:hAnsi="Times New Roman" w:cs="Times New Roman"/>
        </w:rPr>
      </w:pPr>
      <w:r w:rsidRPr="004E4040">
        <w:rPr>
          <w:rFonts w:ascii="Times New Roman" w:hAnsi="Times New Roman" w:cs="Times New Roman"/>
        </w:rPr>
        <w:t>Course Overview</w:t>
      </w:r>
    </w:p>
    <w:p w14:paraId="182A3302" w14:textId="77777777" w:rsidR="00645D1E" w:rsidRPr="004E4040" w:rsidRDefault="00E72032">
      <w:pPr>
        <w:pStyle w:val="GvdeMetni"/>
        <w:spacing w:line="252" w:lineRule="auto"/>
        <w:ind w:left="750" w:right="1243" w:hanging="10"/>
        <w:rPr>
          <w:rFonts w:ascii="Times New Roman" w:hAnsi="Times New Roman" w:cs="Times New Roman"/>
        </w:rPr>
      </w:pPr>
      <w:r w:rsidRPr="004E4040">
        <w:rPr>
          <w:rFonts w:ascii="Times New Roman" w:hAnsi="Times New Roman" w:cs="Times New Roman"/>
        </w:rPr>
        <w:t>Organizational Behavior (3 credit hours). Individual behavior in formal organizations. Cases, lectures, and experiential exercises in organizational culture, motivation, leadership, dynamics of power, perception and attribution, communication, decision making and performance, and individual differences. Open to non-business majors.</w:t>
      </w:r>
    </w:p>
    <w:p w14:paraId="25F39F42" w14:textId="77777777" w:rsidR="00645D1E" w:rsidRPr="004E4040" w:rsidRDefault="00645D1E">
      <w:pPr>
        <w:pStyle w:val="GvdeMetni"/>
        <w:spacing w:before="2"/>
        <w:rPr>
          <w:rFonts w:ascii="Times New Roman" w:hAnsi="Times New Roman" w:cs="Times New Roman"/>
          <w:sz w:val="23"/>
        </w:rPr>
      </w:pPr>
    </w:p>
    <w:p w14:paraId="581C10B4" w14:textId="2D09E1FD" w:rsidR="00645D1E" w:rsidRPr="004E4040" w:rsidRDefault="00E72032" w:rsidP="00736C68">
      <w:pPr>
        <w:spacing w:line="340" w:lineRule="exact"/>
        <w:ind w:left="630"/>
        <w:rPr>
          <w:rFonts w:ascii="Times New Roman" w:hAnsi="Times New Roman" w:cs="Times New Roman"/>
          <w:sz w:val="24"/>
        </w:rPr>
      </w:pPr>
      <w:r w:rsidRPr="004E4040">
        <w:rPr>
          <w:rFonts w:ascii="Times New Roman" w:hAnsi="Times New Roman" w:cs="Times New Roman"/>
          <w:b/>
          <w:sz w:val="28"/>
        </w:rPr>
        <w:t>Course Objective</w:t>
      </w:r>
      <w:r w:rsidR="00E756FD" w:rsidRPr="004E4040">
        <w:rPr>
          <w:rFonts w:ascii="Times New Roman" w:hAnsi="Times New Roman" w:cs="Times New Roman"/>
          <w:b/>
          <w:sz w:val="28"/>
        </w:rPr>
        <w:t xml:space="preserve">s: </w:t>
      </w:r>
      <w:r w:rsidR="00E756FD" w:rsidRPr="004E4040">
        <w:rPr>
          <w:rFonts w:ascii="Times New Roman" w:hAnsi="Times New Roman" w:cs="Times New Roman"/>
        </w:rPr>
        <w:t xml:space="preserve">At the conclusion of the course, students who have mastered the material will be </w:t>
      </w:r>
      <w:r w:rsidR="00736C68" w:rsidRPr="004E4040">
        <w:rPr>
          <w:rFonts w:ascii="Times New Roman" w:hAnsi="Times New Roman" w:cs="Times New Roman"/>
        </w:rPr>
        <w:br/>
        <w:t xml:space="preserve">  </w:t>
      </w:r>
      <w:r w:rsidR="00E756FD" w:rsidRPr="004E4040">
        <w:rPr>
          <w:rFonts w:ascii="Times New Roman" w:hAnsi="Times New Roman" w:cs="Times New Roman"/>
        </w:rPr>
        <w:t>able to…</w:t>
      </w:r>
    </w:p>
    <w:p w14:paraId="16559075" w14:textId="46AF8B9D"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u</w:t>
      </w:r>
      <w:r w:rsidR="00E756FD" w:rsidRPr="004E4040">
        <w:rPr>
          <w:rFonts w:ascii="Times New Roman" w:hAnsi="Times New Roman" w:cs="Times New Roman"/>
        </w:rPr>
        <w:t>nderstand</w:t>
      </w:r>
      <w:proofErr w:type="gramEnd"/>
      <w:r w:rsidR="00E756FD" w:rsidRPr="004E4040">
        <w:rPr>
          <w:rFonts w:ascii="Times New Roman" w:hAnsi="Times New Roman" w:cs="Times New Roman"/>
        </w:rPr>
        <w:t xml:space="preserve"> the foundations of individual behavior and their relation to group behavior.</w:t>
      </w:r>
    </w:p>
    <w:p w14:paraId="6B93A527" w14:textId="78EF1450"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i</w:t>
      </w:r>
      <w:r w:rsidR="00E756FD" w:rsidRPr="004E4040">
        <w:rPr>
          <w:rFonts w:ascii="Times New Roman" w:hAnsi="Times New Roman" w:cs="Times New Roman"/>
        </w:rPr>
        <w:t>dentify</w:t>
      </w:r>
      <w:proofErr w:type="gramEnd"/>
      <w:r w:rsidR="00E756FD" w:rsidRPr="004E4040">
        <w:rPr>
          <w:rFonts w:ascii="Times New Roman" w:hAnsi="Times New Roman" w:cs="Times New Roman"/>
        </w:rPr>
        <w:t xml:space="preserve"> the processes that give rise to organizational culture.</w:t>
      </w:r>
    </w:p>
    <w:p w14:paraId="1A33C268" w14:textId="5A056990"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e</w:t>
      </w:r>
      <w:r w:rsidR="00E756FD" w:rsidRPr="004E4040">
        <w:rPr>
          <w:rFonts w:ascii="Times New Roman" w:hAnsi="Times New Roman" w:cs="Times New Roman"/>
        </w:rPr>
        <w:t>valuate</w:t>
      </w:r>
      <w:proofErr w:type="gramEnd"/>
      <w:r w:rsidR="00E756FD" w:rsidRPr="004E4040">
        <w:rPr>
          <w:rFonts w:ascii="Times New Roman" w:hAnsi="Times New Roman" w:cs="Times New Roman"/>
        </w:rPr>
        <w:t xml:space="preserve"> the importance of diversity in organizations.</w:t>
      </w:r>
    </w:p>
    <w:p w14:paraId="4EB5BF5C" w14:textId="18B89833"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i</w:t>
      </w:r>
      <w:r w:rsidR="00E756FD" w:rsidRPr="004E4040">
        <w:rPr>
          <w:rFonts w:ascii="Times New Roman" w:hAnsi="Times New Roman" w:cs="Times New Roman"/>
        </w:rPr>
        <w:t>dentify</w:t>
      </w:r>
      <w:proofErr w:type="gramEnd"/>
      <w:r w:rsidR="00E756FD" w:rsidRPr="004E4040">
        <w:rPr>
          <w:rFonts w:ascii="Times New Roman" w:hAnsi="Times New Roman" w:cs="Times New Roman"/>
        </w:rPr>
        <w:t xml:space="preserve"> the role of personality and perception in organizational behavior. </w:t>
      </w:r>
    </w:p>
    <w:p w14:paraId="65A31361" w14:textId="0525C733"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a</w:t>
      </w:r>
      <w:r w:rsidR="00E756FD" w:rsidRPr="004E4040">
        <w:rPr>
          <w:rFonts w:ascii="Times New Roman" w:hAnsi="Times New Roman" w:cs="Times New Roman"/>
        </w:rPr>
        <w:t>nalyze</w:t>
      </w:r>
      <w:proofErr w:type="gramEnd"/>
      <w:r w:rsidR="00E756FD" w:rsidRPr="004E4040">
        <w:rPr>
          <w:rFonts w:ascii="Times New Roman" w:hAnsi="Times New Roman" w:cs="Times New Roman"/>
        </w:rPr>
        <w:t xml:space="preserve"> individual and group processes relative decision-making and problem solving.</w:t>
      </w:r>
    </w:p>
    <w:p w14:paraId="3C2B5159" w14:textId="5977803B"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i</w:t>
      </w:r>
      <w:r w:rsidR="00E756FD" w:rsidRPr="004E4040">
        <w:rPr>
          <w:rFonts w:ascii="Times New Roman" w:hAnsi="Times New Roman" w:cs="Times New Roman"/>
        </w:rPr>
        <w:t>dentify</w:t>
      </w:r>
      <w:proofErr w:type="gramEnd"/>
      <w:r w:rsidR="00E756FD" w:rsidRPr="004E4040">
        <w:rPr>
          <w:rFonts w:ascii="Times New Roman" w:hAnsi="Times New Roman" w:cs="Times New Roman"/>
        </w:rPr>
        <w:t xml:space="preserve"> the role and function of groups and teams in organizations.</w:t>
      </w:r>
    </w:p>
    <w:p w14:paraId="64DC8664" w14:textId="28F9CF55"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u</w:t>
      </w:r>
      <w:r w:rsidR="00E756FD" w:rsidRPr="004E4040">
        <w:rPr>
          <w:rFonts w:ascii="Times New Roman" w:hAnsi="Times New Roman" w:cs="Times New Roman"/>
        </w:rPr>
        <w:t>tilize</w:t>
      </w:r>
      <w:proofErr w:type="gramEnd"/>
      <w:r w:rsidR="00E756FD" w:rsidRPr="004E4040">
        <w:rPr>
          <w:rFonts w:ascii="Times New Roman" w:hAnsi="Times New Roman" w:cs="Times New Roman"/>
        </w:rPr>
        <w:t xml:space="preserve"> conflict management tools in organizational environments.</w:t>
      </w:r>
    </w:p>
    <w:p w14:paraId="0B3D4BC1" w14:textId="463A2613" w:rsidR="00E756FD" w:rsidRPr="004E4040" w:rsidRDefault="00B264DD" w:rsidP="00E756FD">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u</w:t>
      </w:r>
      <w:r w:rsidR="00E756FD" w:rsidRPr="004E4040">
        <w:rPr>
          <w:rFonts w:ascii="Times New Roman" w:hAnsi="Times New Roman" w:cs="Times New Roman"/>
        </w:rPr>
        <w:t>nderstand</w:t>
      </w:r>
      <w:proofErr w:type="gramEnd"/>
      <w:r w:rsidR="00E756FD" w:rsidRPr="004E4040">
        <w:rPr>
          <w:rFonts w:ascii="Times New Roman" w:hAnsi="Times New Roman" w:cs="Times New Roman"/>
        </w:rPr>
        <w:t xml:space="preserve"> psychological elements underlying motivation.</w:t>
      </w:r>
    </w:p>
    <w:p w14:paraId="72D10277" w14:textId="77777777" w:rsidR="00BB22C1" w:rsidRPr="004E4040" w:rsidRDefault="00B264DD" w:rsidP="00BB22C1">
      <w:pPr>
        <w:pStyle w:val="ListeParagraf"/>
        <w:widowControl/>
        <w:numPr>
          <w:ilvl w:val="0"/>
          <w:numId w:val="2"/>
        </w:numPr>
        <w:autoSpaceDE/>
        <w:autoSpaceDN/>
        <w:spacing w:before="0" w:after="160" w:line="259" w:lineRule="auto"/>
        <w:contextualSpacing/>
        <w:rPr>
          <w:rFonts w:ascii="Times New Roman" w:hAnsi="Times New Roman" w:cs="Times New Roman"/>
        </w:rPr>
      </w:pPr>
      <w:proofErr w:type="gramStart"/>
      <w:r w:rsidRPr="004E4040">
        <w:rPr>
          <w:rFonts w:ascii="Times New Roman" w:hAnsi="Times New Roman" w:cs="Times New Roman"/>
        </w:rPr>
        <w:t>e</w:t>
      </w:r>
      <w:r w:rsidR="00E756FD" w:rsidRPr="004E4040">
        <w:rPr>
          <w:rFonts w:ascii="Times New Roman" w:hAnsi="Times New Roman" w:cs="Times New Roman"/>
        </w:rPr>
        <w:t>valuate</w:t>
      </w:r>
      <w:proofErr w:type="gramEnd"/>
      <w:r w:rsidR="00E756FD" w:rsidRPr="004E4040">
        <w:rPr>
          <w:rFonts w:ascii="Times New Roman" w:hAnsi="Times New Roman" w:cs="Times New Roman"/>
        </w:rPr>
        <w:t xml:space="preserve"> the role of influence tactics and politics in organizations. </w:t>
      </w:r>
    </w:p>
    <w:p w14:paraId="4B8C7EE9" w14:textId="4B898AE2" w:rsidR="00BB22C1" w:rsidRPr="004E4040" w:rsidRDefault="00E756FD" w:rsidP="00BB22C1">
      <w:pPr>
        <w:pStyle w:val="ListeParagraf"/>
        <w:widowControl/>
        <w:numPr>
          <w:ilvl w:val="0"/>
          <w:numId w:val="2"/>
        </w:numPr>
        <w:autoSpaceDE/>
        <w:autoSpaceDN/>
        <w:spacing w:before="0" w:after="160" w:line="259" w:lineRule="auto"/>
        <w:contextualSpacing/>
        <w:rPr>
          <w:rFonts w:ascii="Times New Roman" w:hAnsi="Times New Roman" w:cs="Times New Roman"/>
        </w:rPr>
      </w:pPr>
      <w:r w:rsidRPr="004E4040">
        <w:rPr>
          <w:rFonts w:ascii="Times New Roman" w:hAnsi="Times New Roman" w:cs="Times New Roman"/>
        </w:rPr>
        <w:t xml:space="preserve"> </w:t>
      </w:r>
      <w:proofErr w:type="gramStart"/>
      <w:r w:rsidR="00BB22C1" w:rsidRPr="004E4040">
        <w:rPr>
          <w:rFonts w:ascii="Times New Roman" w:hAnsi="Times New Roman" w:cs="Times New Roman"/>
        </w:rPr>
        <w:t>identify</w:t>
      </w:r>
      <w:proofErr w:type="gramEnd"/>
      <w:r w:rsidR="00BB22C1" w:rsidRPr="004E4040">
        <w:rPr>
          <w:rFonts w:ascii="Times New Roman" w:hAnsi="Times New Roman" w:cs="Times New Roman"/>
        </w:rPr>
        <w:t xml:space="preserve"> different styles of leadership in organizations based on management practices.</w:t>
      </w:r>
    </w:p>
    <w:p w14:paraId="4B4F1501" w14:textId="71AEFED3" w:rsidR="00BB22C1" w:rsidRPr="004E4040" w:rsidRDefault="00BB22C1" w:rsidP="00BB22C1">
      <w:pPr>
        <w:pStyle w:val="ListeParagraf"/>
        <w:widowControl/>
        <w:numPr>
          <w:ilvl w:val="0"/>
          <w:numId w:val="2"/>
        </w:numPr>
        <w:autoSpaceDE/>
        <w:autoSpaceDN/>
        <w:spacing w:before="0" w:after="160" w:line="259" w:lineRule="auto"/>
        <w:contextualSpacing/>
        <w:rPr>
          <w:rFonts w:ascii="Times New Roman" w:hAnsi="Times New Roman" w:cs="Times New Roman"/>
        </w:rPr>
      </w:pPr>
      <w:r w:rsidRPr="004E4040">
        <w:rPr>
          <w:rFonts w:ascii="Times New Roman" w:hAnsi="Times New Roman" w:cs="Times New Roman"/>
        </w:rPr>
        <w:t xml:space="preserve"> </w:t>
      </w:r>
      <w:proofErr w:type="gramStart"/>
      <w:r w:rsidRPr="004E4040">
        <w:rPr>
          <w:rFonts w:ascii="Times New Roman" w:hAnsi="Times New Roman" w:cs="Times New Roman"/>
        </w:rPr>
        <w:t>understand</w:t>
      </w:r>
      <w:proofErr w:type="gramEnd"/>
      <w:r w:rsidRPr="004E4040">
        <w:rPr>
          <w:rFonts w:ascii="Times New Roman" w:hAnsi="Times New Roman" w:cs="Times New Roman"/>
        </w:rPr>
        <w:t xml:space="preserve"> the practical uses of different leadership theories in organizational operations.</w:t>
      </w:r>
    </w:p>
    <w:p w14:paraId="26DF8159" w14:textId="015FCCB1" w:rsidR="00645D1E" w:rsidRPr="004E4040" w:rsidRDefault="00B264DD" w:rsidP="00BB22C1">
      <w:pPr>
        <w:pStyle w:val="ListeParagraf"/>
        <w:widowControl/>
        <w:numPr>
          <w:ilvl w:val="0"/>
          <w:numId w:val="2"/>
        </w:numPr>
        <w:autoSpaceDE/>
        <w:autoSpaceDN/>
        <w:spacing w:before="0" w:after="160" w:line="259" w:lineRule="auto"/>
        <w:contextualSpacing/>
        <w:rPr>
          <w:rFonts w:ascii="Times New Roman" w:hAnsi="Times New Roman" w:cs="Times New Roman"/>
        </w:rPr>
      </w:pPr>
      <w:r w:rsidRPr="004E4040">
        <w:rPr>
          <w:rFonts w:ascii="Times New Roman" w:hAnsi="Times New Roman" w:cs="Times New Roman"/>
        </w:rPr>
        <w:t xml:space="preserve"> </w:t>
      </w:r>
      <w:proofErr w:type="gramStart"/>
      <w:r w:rsidRPr="004E4040">
        <w:rPr>
          <w:rFonts w:ascii="Times New Roman" w:hAnsi="Times New Roman" w:cs="Times New Roman"/>
        </w:rPr>
        <w:t>a</w:t>
      </w:r>
      <w:r w:rsidR="00E756FD" w:rsidRPr="004E4040">
        <w:rPr>
          <w:rFonts w:ascii="Times New Roman" w:hAnsi="Times New Roman" w:cs="Times New Roman"/>
        </w:rPr>
        <w:t>ssess</w:t>
      </w:r>
      <w:proofErr w:type="gramEnd"/>
      <w:r w:rsidR="00E756FD" w:rsidRPr="004E4040">
        <w:rPr>
          <w:rFonts w:ascii="Times New Roman" w:hAnsi="Times New Roman" w:cs="Times New Roman"/>
        </w:rPr>
        <w:t xml:space="preserve"> the connections between organizational culture and organizational performance.</w:t>
      </w:r>
    </w:p>
    <w:p w14:paraId="63D04896" w14:textId="26B89F3C" w:rsidR="00A2066F" w:rsidRPr="004E4040" w:rsidRDefault="00A2066F" w:rsidP="00866B7C">
      <w:pPr>
        <w:tabs>
          <w:tab w:val="left" w:pos="2941"/>
        </w:tabs>
        <w:ind w:left="720"/>
        <w:rPr>
          <w:rFonts w:ascii="Times New Roman" w:hAnsi="Times New Roman" w:cs="Times New Roman"/>
          <w:sz w:val="24"/>
        </w:rPr>
      </w:pPr>
      <w:r w:rsidRPr="004E4040">
        <w:rPr>
          <w:rFonts w:ascii="Times New Roman" w:hAnsi="Times New Roman" w:cs="Times New Roman"/>
          <w:b/>
          <w:sz w:val="28"/>
        </w:rPr>
        <w:t>REQUIRED</w:t>
      </w:r>
      <w:r w:rsidRPr="004E4040">
        <w:rPr>
          <w:rFonts w:ascii="Times New Roman" w:hAnsi="Times New Roman" w:cs="Times New Roman"/>
          <w:b/>
          <w:spacing w:val="-2"/>
          <w:sz w:val="28"/>
        </w:rPr>
        <w:t xml:space="preserve"> </w:t>
      </w:r>
      <w:r w:rsidRPr="004E4040">
        <w:rPr>
          <w:rFonts w:ascii="Times New Roman" w:hAnsi="Times New Roman" w:cs="Times New Roman"/>
          <w:b/>
          <w:sz w:val="28"/>
        </w:rPr>
        <w:t>TEXT:</w:t>
      </w:r>
      <w:r w:rsidR="00981135">
        <w:rPr>
          <w:rFonts w:ascii="Times New Roman" w:hAnsi="Times New Roman" w:cs="Times New Roman"/>
          <w:b/>
          <w:sz w:val="28"/>
        </w:rPr>
        <w:t xml:space="preserve"> </w:t>
      </w:r>
      <w:r w:rsidRPr="004E4040">
        <w:rPr>
          <w:rFonts w:ascii="Times New Roman" w:hAnsi="Times New Roman" w:cs="Times New Roman"/>
          <w:i/>
          <w:sz w:val="24"/>
        </w:rPr>
        <w:t>Organizational Behavior</w:t>
      </w:r>
      <w:r w:rsidRPr="004E4040">
        <w:rPr>
          <w:rFonts w:ascii="Times New Roman" w:hAnsi="Times New Roman" w:cs="Times New Roman"/>
          <w:sz w:val="24"/>
        </w:rPr>
        <w:t xml:space="preserve">, </w:t>
      </w:r>
      <w:r w:rsidR="00E62943" w:rsidRPr="004E4040">
        <w:rPr>
          <w:rFonts w:ascii="Times New Roman" w:hAnsi="Times New Roman" w:cs="Times New Roman"/>
          <w:sz w:val="24"/>
        </w:rPr>
        <w:t xml:space="preserve">an open-source educational text published by </w:t>
      </w:r>
      <w:proofErr w:type="spellStart"/>
      <w:r w:rsidR="00E62943" w:rsidRPr="004E4040">
        <w:rPr>
          <w:rFonts w:ascii="Times New Roman" w:hAnsi="Times New Roman" w:cs="Times New Roman"/>
          <w:sz w:val="24"/>
        </w:rPr>
        <w:t>OpenStax</w:t>
      </w:r>
      <w:proofErr w:type="spellEnd"/>
      <w:r w:rsidR="00E62943" w:rsidRPr="004E4040">
        <w:rPr>
          <w:rFonts w:ascii="Times New Roman" w:hAnsi="Times New Roman" w:cs="Times New Roman"/>
          <w:sz w:val="24"/>
        </w:rPr>
        <w:t>®</w:t>
      </w:r>
      <w:r w:rsidR="00981135">
        <w:rPr>
          <w:rFonts w:ascii="Times New Roman" w:hAnsi="Times New Roman" w:cs="Times New Roman"/>
          <w:sz w:val="24"/>
        </w:rPr>
        <w:t xml:space="preserve"> </w:t>
      </w:r>
      <w:r w:rsidR="00E62943" w:rsidRPr="004E4040">
        <w:rPr>
          <w:rFonts w:ascii="Times New Roman" w:hAnsi="Times New Roman" w:cs="Times New Roman"/>
          <w:sz w:val="24"/>
        </w:rPr>
        <w:t xml:space="preserve">accessible at: </w:t>
      </w:r>
      <w:hyperlink r:id="rId12" w:history="1">
        <w:r w:rsidR="00E62943" w:rsidRPr="004E4040">
          <w:rPr>
            <w:rStyle w:val="Kpr"/>
            <w:rFonts w:ascii="Times New Roman" w:hAnsi="Times New Roman" w:cs="Times New Roman"/>
            <w:sz w:val="24"/>
          </w:rPr>
          <w:t>https://openstax.org/details/books/organizational-behavior</w:t>
        </w:r>
      </w:hyperlink>
      <w:r w:rsidR="00E62943" w:rsidRPr="004E4040">
        <w:rPr>
          <w:rFonts w:ascii="Times New Roman" w:hAnsi="Times New Roman" w:cs="Times New Roman"/>
          <w:sz w:val="24"/>
        </w:rPr>
        <w:t xml:space="preserve"> </w:t>
      </w:r>
    </w:p>
    <w:p w14:paraId="53D54B2E" w14:textId="77777777" w:rsidR="00A2066F" w:rsidRPr="004E4040" w:rsidRDefault="00A2066F" w:rsidP="00A2066F">
      <w:pPr>
        <w:widowControl/>
        <w:autoSpaceDE/>
        <w:autoSpaceDN/>
        <w:spacing w:after="160" w:line="259" w:lineRule="auto"/>
        <w:contextualSpacing/>
        <w:rPr>
          <w:rFonts w:ascii="Times New Roman" w:hAnsi="Times New Roman" w:cs="Times New Roman"/>
        </w:rPr>
        <w:sectPr w:rsidR="00A2066F" w:rsidRPr="004E4040">
          <w:footerReference w:type="default" r:id="rId13"/>
          <w:type w:val="continuous"/>
          <w:pgSz w:w="12240" w:h="15840"/>
          <w:pgMar w:top="1340" w:right="560" w:bottom="840" w:left="700" w:header="720" w:footer="643" w:gutter="0"/>
          <w:cols w:space="720"/>
        </w:sectPr>
      </w:pPr>
    </w:p>
    <w:p w14:paraId="6771F4E5" w14:textId="77777777" w:rsidR="00645D1E" w:rsidRPr="004E4040" w:rsidRDefault="00E72032">
      <w:pPr>
        <w:pStyle w:val="Balk1"/>
        <w:spacing w:before="19"/>
        <w:rPr>
          <w:rFonts w:ascii="Times New Roman" w:hAnsi="Times New Roman" w:cs="Times New Roman"/>
        </w:rPr>
      </w:pPr>
      <w:r w:rsidRPr="004E4040">
        <w:rPr>
          <w:rFonts w:ascii="Times New Roman" w:hAnsi="Times New Roman" w:cs="Times New Roman"/>
        </w:rPr>
        <w:lastRenderedPageBreak/>
        <w:t>Canvas &amp; Technology</w:t>
      </w:r>
    </w:p>
    <w:p w14:paraId="19CCE390" w14:textId="77777777" w:rsidR="00645D1E" w:rsidRPr="004E4040" w:rsidRDefault="00645D1E">
      <w:pPr>
        <w:pStyle w:val="GvdeMetni"/>
        <w:spacing w:before="11"/>
        <w:rPr>
          <w:rFonts w:ascii="Times New Roman" w:hAnsi="Times New Roman" w:cs="Times New Roman"/>
          <w:b/>
          <w:sz w:val="21"/>
        </w:rPr>
      </w:pPr>
    </w:p>
    <w:p w14:paraId="6442D424" w14:textId="77777777" w:rsidR="00645D1E" w:rsidRPr="004E4040" w:rsidRDefault="00E72032">
      <w:pPr>
        <w:pStyle w:val="ListeParagraf"/>
        <w:numPr>
          <w:ilvl w:val="0"/>
          <w:numId w:val="1"/>
        </w:numPr>
        <w:tabs>
          <w:tab w:val="left" w:pos="1445"/>
          <w:tab w:val="left" w:pos="1446"/>
        </w:tabs>
        <w:spacing w:before="0"/>
        <w:ind w:left="1446"/>
        <w:rPr>
          <w:rFonts w:ascii="Times New Roman" w:hAnsi="Times New Roman" w:cs="Times New Roman"/>
          <w:sz w:val="24"/>
        </w:rPr>
      </w:pPr>
      <w:r w:rsidRPr="004E4040">
        <w:rPr>
          <w:rFonts w:ascii="Times New Roman" w:hAnsi="Times New Roman" w:cs="Times New Roman"/>
          <w:sz w:val="24"/>
        </w:rPr>
        <w:t>You can access the course at</w:t>
      </w:r>
      <w:r w:rsidRPr="004E4040">
        <w:rPr>
          <w:rFonts w:ascii="Times New Roman" w:hAnsi="Times New Roman" w:cs="Times New Roman"/>
          <w:spacing w:val="-7"/>
          <w:sz w:val="24"/>
        </w:rPr>
        <w:t xml:space="preserve"> </w:t>
      </w:r>
      <w:hyperlink r:id="rId14">
        <w:r w:rsidRPr="004E4040">
          <w:rPr>
            <w:rFonts w:ascii="Times New Roman" w:hAnsi="Times New Roman" w:cs="Times New Roman"/>
            <w:sz w:val="24"/>
          </w:rPr>
          <w:t>https://unt.instructure.com</w:t>
        </w:r>
      </w:hyperlink>
    </w:p>
    <w:p w14:paraId="72D15832" w14:textId="77777777" w:rsidR="00645D1E" w:rsidRPr="004E4040" w:rsidRDefault="00E72032">
      <w:pPr>
        <w:pStyle w:val="ListeParagraf"/>
        <w:numPr>
          <w:ilvl w:val="0"/>
          <w:numId w:val="1"/>
        </w:numPr>
        <w:tabs>
          <w:tab w:val="left" w:pos="1445"/>
          <w:tab w:val="left" w:pos="1446"/>
        </w:tabs>
        <w:spacing w:before="11"/>
        <w:ind w:left="1446"/>
        <w:rPr>
          <w:rFonts w:ascii="Times New Roman" w:hAnsi="Times New Roman" w:cs="Times New Roman"/>
          <w:sz w:val="24"/>
        </w:rPr>
      </w:pPr>
      <w:r w:rsidRPr="004E4040">
        <w:rPr>
          <w:rFonts w:ascii="Times New Roman" w:hAnsi="Times New Roman" w:cs="Times New Roman"/>
          <w:sz w:val="24"/>
        </w:rPr>
        <w:t>Login using your EUID and Password</w:t>
      </w:r>
    </w:p>
    <w:p w14:paraId="64315E50" w14:textId="77777777" w:rsidR="00645D1E" w:rsidRPr="004E4040" w:rsidRDefault="00E72032">
      <w:pPr>
        <w:pStyle w:val="ListeParagraf"/>
        <w:numPr>
          <w:ilvl w:val="0"/>
          <w:numId w:val="1"/>
        </w:numPr>
        <w:tabs>
          <w:tab w:val="left" w:pos="1445"/>
          <w:tab w:val="left" w:pos="1446"/>
        </w:tabs>
        <w:spacing w:before="11"/>
        <w:ind w:left="1446"/>
        <w:rPr>
          <w:rFonts w:ascii="Times New Roman" w:hAnsi="Times New Roman" w:cs="Times New Roman"/>
          <w:sz w:val="24"/>
        </w:rPr>
      </w:pPr>
      <w:r w:rsidRPr="004E4040">
        <w:rPr>
          <w:rFonts w:ascii="Times New Roman" w:hAnsi="Times New Roman" w:cs="Times New Roman"/>
          <w:sz w:val="24"/>
        </w:rPr>
        <w:t>Click “MGMT 3720” from the list of</w:t>
      </w:r>
      <w:r w:rsidRPr="004E4040">
        <w:rPr>
          <w:rFonts w:ascii="Times New Roman" w:hAnsi="Times New Roman" w:cs="Times New Roman"/>
          <w:spacing w:val="-6"/>
          <w:sz w:val="24"/>
        </w:rPr>
        <w:t xml:space="preserve"> </w:t>
      </w:r>
      <w:r w:rsidRPr="004E4040">
        <w:rPr>
          <w:rFonts w:ascii="Times New Roman" w:hAnsi="Times New Roman" w:cs="Times New Roman"/>
          <w:sz w:val="24"/>
        </w:rPr>
        <w:t>courses</w:t>
      </w:r>
    </w:p>
    <w:p w14:paraId="54FC0F7C" w14:textId="2C760E80" w:rsidR="00645D1E" w:rsidRPr="004E4040" w:rsidRDefault="00E62943">
      <w:pPr>
        <w:pStyle w:val="GvdeMetni"/>
        <w:spacing w:before="254" w:line="249" w:lineRule="auto"/>
        <w:ind w:left="735" w:right="870" w:hanging="10"/>
        <w:jc w:val="both"/>
        <w:rPr>
          <w:rFonts w:ascii="Times New Roman" w:hAnsi="Times New Roman" w:cs="Times New Roman"/>
        </w:rPr>
      </w:pPr>
      <w:r w:rsidRPr="004E4040">
        <w:rPr>
          <w:rFonts w:ascii="Times New Roman" w:hAnsi="Times New Roman" w:cs="Times New Roman"/>
        </w:rPr>
        <w:t>Though this class is a face-to-face course we will still utilize Canvas to review and submit assignments.</w:t>
      </w:r>
      <w:r w:rsidR="00866B7C" w:rsidRPr="004E4040">
        <w:rPr>
          <w:rFonts w:ascii="Times New Roman" w:hAnsi="Times New Roman" w:cs="Times New Roman"/>
        </w:rPr>
        <w:t xml:space="preserve">  </w:t>
      </w:r>
      <w:r w:rsidR="00E72032" w:rsidRPr="004E4040">
        <w:rPr>
          <w:rFonts w:ascii="Times New Roman" w:hAnsi="Times New Roman" w:cs="Times New Roman"/>
        </w:rPr>
        <w:t xml:space="preserve">Please note that Canvas relies exclusively on electronic technologies for online participation, and technology is not a 100% reliable. </w:t>
      </w:r>
      <w:r w:rsidR="00E72032" w:rsidRPr="004E4040">
        <w:rPr>
          <w:rFonts w:ascii="Times New Roman" w:hAnsi="Times New Roman" w:cs="Times New Roman"/>
          <w:u w:val="single"/>
        </w:rPr>
        <w:t>Students assume ALL responsibility for the operating condition of personal computers and the functionality of individual Internet connections</w:t>
      </w:r>
      <w:r w:rsidR="00E72032" w:rsidRPr="004E4040">
        <w:rPr>
          <w:rFonts w:ascii="Times New Roman" w:hAnsi="Times New Roman" w:cs="Times New Roman"/>
        </w:rPr>
        <w:t xml:space="preserve">. </w:t>
      </w:r>
      <w:r w:rsidR="00BB22C1" w:rsidRPr="004E4040">
        <w:rPr>
          <w:rFonts w:ascii="Times New Roman" w:hAnsi="Times New Roman" w:cs="Times New Roman"/>
        </w:rPr>
        <w:t xml:space="preserve">I will provide you with tips and guidance for operating your equipment, and the helpdesk offers support, but you have to assume responsibility for everything on your end. </w:t>
      </w:r>
      <w:r w:rsidR="00F36A94" w:rsidRPr="004E4040">
        <w:rPr>
          <w:rFonts w:ascii="Times New Roman" w:hAnsi="Times New Roman" w:cs="Times New Roman"/>
        </w:rPr>
        <w:t>Students</w:t>
      </w:r>
      <w:r w:rsidR="00E72032" w:rsidRPr="004E4040">
        <w:rPr>
          <w:rFonts w:ascii="Times New Roman" w:hAnsi="Times New Roman" w:cs="Times New Roman"/>
        </w:rPr>
        <w:t xml:space="preserve"> are expected to be able to navigate the Canvas course site to access information and submit assignments.</w:t>
      </w:r>
      <w:r w:rsidR="00926455" w:rsidRPr="004E4040">
        <w:rPr>
          <w:rFonts w:ascii="Times New Roman" w:hAnsi="Times New Roman" w:cs="Times New Roman"/>
        </w:rPr>
        <w:t xml:space="preserve"> </w:t>
      </w:r>
    </w:p>
    <w:p w14:paraId="64EADB84" w14:textId="77777777" w:rsidR="00645D1E" w:rsidRPr="004E4040" w:rsidRDefault="00645D1E">
      <w:pPr>
        <w:pStyle w:val="GvdeMetni"/>
        <w:rPr>
          <w:rFonts w:ascii="Times New Roman" w:hAnsi="Times New Roman" w:cs="Times New Roman"/>
          <w:sz w:val="19"/>
        </w:rPr>
      </w:pPr>
    </w:p>
    <w:p w14:paraId="20F43E22" w14:textId="77777777" w:rsidR="00645D1E" w:rsidRPr="004E4040" w:rsidRDefault="00E72032">
      <w:pPr>
        <w:pStyle w:val="Balk1"/>
        <w:rPr>
          <w:rFonts w:ascii="Times New Roman" w:hAnsi="Times New Roman" w:cs="Times New Roman"/>
        </w:rPr>
      </w:pPr>
      <w:r w:rsidRPr="004E4040">
        <w:rPr>
          <w:rFonts w:ascii="Times New Roman" w:hAnsi="Times New Roman" w:cs="Times New Roman"/>
        </w:rPr>
        <w:t>TECHNICAL ISSUES WITH CANVAS:</w:t>
      </w:r>
    </w:p>
    <w:p w14:paraId="55005666" w14:textId="77777777" w:rsidR="00645D1E" w:rsidRPr="004E4040" w:rsidRDefault="00E72032">
      <w:pPr>
        <w:pStyle w:val="GvdeMetni"/>
        <w:spacing w:before="25" w:line="249" w:lineRule="auto"/>
        <w:ind w:left="735" w:right="869" w:hanging="10"/>
        <w:jc w:val="both"/>
        <w:rPr>
          <w:rFonts w:ascii="Times New Roman" w:hAnsi="Times New Roman" w:cs="Times New Roman"/>
        </w:rPr>
      </w:pPr>
      <w:r w:rsidRPr="004E4040">
        <w:rPr>
          <w:rFonts w:ascii="Times New Roman" w:hAnsi="Times New Roman" w:cs="Times New Roman"/>
        </w:rPr>
        <w:t>Please immediately report ALL Canvas problems to the UNT helpdesk at 940.565.2324. Be sure to ask for a</w:t>
      </w:r>
      <w:r w:rsidRPr="004E4040">
        <w:rPr>
          <w:rFonts w:ascii="Times New Roman" w:hAnsi="Times New Roman" w:cs="Times New Roman"/>
          <w:spacing w:val="-11"/>
        </w:rPr>
        <w:t xml:space="preserve"> </w:t>
      </w:r>
      <w:r w:rsidRPr="004E4040">
        <w:rPr>
          <w:rFonts w:ascii="Times New Roman" w:hAnsi="Times New Roman" w:cs="Times New Roman"/>
        </w:rPr>
        <w:t>ticket</w:t>
      </w:r>
      <w:r w:rsidRPr="004E4040">
        <w:rPr>
          <w:rFonts w:ascii="Times New Roman" w:hAnsi="Times New Roman" w:cs="Times New Roman"/>
          <w:spacing w:val="-9"/>
        </w:rPr>
        <w:t xml:space="preserve"> </w:t>
      </w:r>
      <w:r w:rsidRPr="004E4040">
        <w:rPr>
          <w:rFonts w:ascii="Times New Roman" w:hAnsi="Times New Roman" w:cs="Times New Roman"/>
        </w:rPr>
        <w:t>number</w:t>
      </w:r>
      <w:r w:rsidRPr="004E4040">
        <w:rPr>
          <w:rFonts w:ascii="Times New Roman" w:hAnsi="Times New Roman" w:cs="Times New Roman"/>
          <w:spacing w:val="-9"/>
        </w:rPr>
        <w:t xml:space="preserve"> </w:t>
      </w:r>
      <w:r w:rsidRPr="004E4040">
        <w:rPr>
          <w:rFonts w:ascii="Times New Roman" w:hAnsi="Times New Roman" w:cs="Times New Roman"/>
        </w:rPr>
        <w:t>and</w:t>
      </w:r>
      <w:r w:rsidRPr="004E4040">
        <w:rPr>
          <w:rFonts w:ascii="Times New Roman" w:hAnsi="Times New Roman" w:cs="Times New Roman"/>
          <w:spacing w:val="-10"/>
        </w:rPr>
        <w:t xml:space="preserve"> </w:t>
      </w:r>
      <w:r w:rsidRPr="004E4040">
        <w:rPr>
          <w:rFonts w:ascii="Times New Roman" w:hAnsi="Times New Roman" w:cs="Times New Roman"/>
        </w:rPr>
        <w:t>then</w:t>
      </w:r>
      <w:r w:rsidRPr="004E4040">
        <w:rPr>
          <w:rFonts w:ascii="Times New Roman" w:hAnsi="Times New Roman" w:cs="Times New Roman"/>
          <w:spacing w:val="-10"/>
        </w:rPr>
        <w:t xml:space="preserve"> </w:t>
      </w:r>
      <w:r w:rsidRPr="004E4040">
        <w:rPr>
          <w:rFonts w:ascii="Times New Roman" w:hAnsi="Times New Roman" w:cs="Times New Roman"/>
        </w:rPr>
        <w:t>email</w:t>
      </w:r>
      <w:r w:rsidRPr="004E4040">
        <w:rPr>
          <w:rFonts w:ascii="Times New Roman" w:hAnsi="Times New Roman" w:cs="Times New Roman"/>
          <w:spacing w:val="-11"/>
        </w:rPr>
        <w:t xml:space="preserve"> </w:t>
      </w:r>
      <w:r w:rsidRPr="004E4040">
        <w:rPr>
          <w:rFonts w:ascii="Times New Roman" w:hAnsi="Times New Roman" w:cs="Times New Roman"/>
        </w:rPr>
        <w:t>the</w:t>
      </w:r>
      <w:r w:rsidRPr="004E4040">
        <w:rPr>
          <w:rFonts w:ascii="Times New Roman" w:hAnsi="Times New Roman" w:cs="Times New Roman"/>
          <w:spacing w:val="-9"/>
        </w:rPr>
        <w:t xml:space="preserve"> </w:t>
      </w:r>
      <w:r w:rsidRPr="004E4040">
        <w:rPr>
          <w:rFonts w:ascii="Times New Roman" w:hAnsi="Times New Roman" w:cs="Times New Roman"/>
        </w:rPr>
        <w:t>ticket</w:t>
      </w:r>
      <w:r w:rsidRPr="004E4040">
        <w:rPr>
          <w:rFonts w:ascii="Times New Roman" w:hAnsi="Times New Roman" w:cs="Times New Roman"/>
          <w:spacing w:val="-9"/>
        </w:rPr>
        <w:t xml:space="preserve"> </w:t>
      </w:r>
      <w:r w:rsidRPr="004E4040">
        <w:rPr>
          <w:rFonts w:ascii="Times New Roman" w:hAnsi="Times New Roman" w:cs="Times New Roman"/>
        </w:rPr>
        <w:t>number</w:t>
      </w:r>
      <w:r w:rsidRPr="004E4040">
        <w:rPr>
          <w:rFonts w:ascii="Times New Roman" w:hAnsi="Times New Roman" w:cs="Times New Roman"/>
          <w:spacing w:val="-9"/>
        </w:rPr>
        <w:t xml:space="preserve"> </w:t>
      </w:r>
      <w:r w:rsidRPr="004E4040">
        <w:rPr>
          <w:rFonts w:ascii="Times New Roman" w:hAnsi="Times New Roman" w:cs="Times New Roman"/>
        </w:rPr>
        <w:t>to</w:t>
      </w:r>
      <w:r w:rsidRPr="004E4040">
        <w:rPr>
          <w:rFonts w:ascii="Times New Roman" w:hAnsi="Times New Roman" w:cs="Times New Roman"/>
          <w:spacing w:val="-11"/>
        </w:rPr>
        <w:t xml:space="preserve"> </w:t>
      </w:r>
      <w:r w:rsidRPr="004E4040">
        <w:rPr>
          <w:rFonts w:ascii="Times New Roman" w:hAnsi="Times New Roman" w:cs="Times New Roman"/>
        </w:rPr>
        <w:t>me</w:t>
      </w:r>
      <w:r w:rsidRPr="004E4040">
        <w:rPr>
          <w:rFonts w:ascii="Times New Roman" w:hAnsi="Times New Roman" w:cs="Times New Roman"/>
          <w:spacing w:val="-10"/>
        </w:rPr>
        <w:t xml:space="preserve"> </w:t>
      </w:r>
      <w:r w:rsidRPr="004E4040">
        <w:rPr>
          <w:rFonts w:ascii="Times New Roman" w:hAnsi="Times New Roman" w:cs="Times New Roman"/>
        </w:rPr>
        <w:t>along</w:t>
      </w:r>
      <w:r w:rsidRPr="004E4040">
        <w:rPr>
          <w:rFonts w:ascii="Times New Roman" w:hAnsi="Times New Roman" w:cs="Times New Roman"/>
          <w:spacing w:val="-10"/>
        </w:rPr>
        <w:t xml:space="preserve"> </w:t>
      </w:r>
      <w:r w:rsidRPr="004E4040">
        <w:rPr>
          <w:rFonts w:ascii="Times New Roman" w:hAnsi="Times New Roman" w:cs="Times New Roman"/>
        </w:rPr>
        <w:t>with</w:t>
      </w:r>
      <w:r w:rsidRPr="004E4040">
        <w:rPr>
          <w:rFonts w:ascii="Times New Roman" w:hAnsi="Times New Roman" w:cs="Times New Roman"/>
          <w:spacing w:val="-10"/>
        </w:rPr>
        <w:t xml:space="preserve"> </w:t>
      </w:r>
      <w:r w:rsidRPr="004E4040">
        <w:rPr>
          <w:rFonts w:ascii="Times New Roman" w:hAnsi="Times New Roman" w:cs="Times New Roman"/>
        </w:rPr>
        <w:t>the</w:t>
      </w:r>
      <w:r w:rsidRPr="004E4040">
        <w:rPr>
          <w:rFonts w:ascii="Times New Roman" w:hAnsi="Times New Roman" w:cs="Times New Roman"/>
          <w:spacing w:val="-9"/>
        </w:rPr>
        <w:t xml:space="preserve"> </w:t>
      </w:r>
      <w:r w:rsidRPr="004E4040">
        <w:rPr>
          <w:rFonts w:ascii="Times New Roman" w:hAnsi="Times New Roman" w:cs="Times New Roman"/>
        </w:rPr>
        <w:t>report</w:t>
      </w:r>
      <w:r w:rsidRPr="004E4040">
        <w:rPr>
          <w:rFonts w:ascii="Times New Roman" w:hAnsi="Times New Roman" w:cs="Times New Roman"/>
          <w:spacing w:val="-9"/>
        </w:rPr>
        <w:t xml:space="preserve"> </w:t>
      </w:r>
      <w:r w:rsidRPr="004E4040">
        <w:rPr>
          <w:rFonts w:ascii="Times New Roman" w:hAnsi="Times New Roman" w:cs="Times New Roman"/>
        </w:rPr>
        <w:t>from</w:t>
      </w:r>
      <w:r w:rsidRPr="004E4040">
        <w:rPr>
          <w:rFonts w:ascii="Times New Roman" w:hAnsi="Times New Roman" w:cs="Times New Roman"/>
          <w:spacing w:val="-12"/>
        </w:rPr>
        <w:t xml:space="preserve"> </w:t>
      </w:r>
      <w:r w:rsidRPr="004E4040">
        <w:rPr>
          <w:rFonts w:ascii="Times New Roman" w:hAnsi="Times New Roman" w:cs="Times New Roman"/>
        </w:rPr>
        <w:t>the</w:t>
      </w:r>
      <w:r w:rsidRPr="004E4040">
        <w:rPr>
          <w:rFonts w:ascii="Times New Roman" w:hAnsi="Times New Roman" w:cs="Times New Roman"/>
          <w:spacing w:val="-9"/>
        </w:rPr>
        <w:t xml:space="preserve"> </w:t>
      </w:r>
      <w:r w:rsidRPr="004E4040">
        <w:rPr>
          <w:rFonts w:ascii="Times New Roman" w:hAnsi="Times New Roman" w:cs="Times New Roman"/>
        </w:rPr>
        <w:t>helpdesk.</w:t>
      </w:r>
      <w:r w:rsidRPr="004E4040">
        <w:rPr>
          <w:rFonts w:ascii="Times New Roman" w:hAnsi="Times New Roman" w:cs="Times New Roman"/>
          <w:spacing w:val="-12"/>
        </w:rPr>
        <w:t xml:space="preserve"> </w:t>
      </w:r>
      <w:r w:rsidRPr="004E4040">
        <w:rPr>
          <w:rFonts w:ascii="Times New Roman" w:hAnsi="Times New Roman" w:cs="Times New Roman"/>
        </w:rPr>
        <w:t>Without a ticket number, I can’t follow up on the technical issue. Technical difficulties will be resolved as they appear. The University computer techs can determine exactly what has taken place and will advise me of the</w:t>
      </w:r>
      <w:r w:rsidRPr="004E4040">
        <w:rPr>
          <w:rFonts w:ascii="Times New Roman" w:hAnsi="Times New Roman" w:cs="Times New Roman"/>
          <w:spacing w:val="-5"/>
        </w:rPr>
        <w:t xml:space="preserve"> </w:t>
      </w:r>
      <w:r w:rsidRPr="004E4040">
        <w:rPr>
          <w:rFonts w:ascii="Times New Roman" w:hAnsi="Times New Roman" w:cs="Times New Roman"/>
        </w:rPr>
        <w:t>outcome</w:t>
      </w:r>
      <w:r w:rsidRPr="004E4040">
        <w:rPr>
          <w:rFonts w:ascii="Times New Roman" w:hAnsi="Times New Roman" w:cs="Times New Roman"/>
          <w:spacing w:val="-5"/>
        </w:rPr>
        <w:t xml:space="preserve"> </w:t>
      </w:r>
      <w:r w:rsidRPr="004E4040">
        <w:rPr>
          <w:rFonts w:ascii="Times New Roman" w:hAnsi="Times New Roman" w:cs="Times New Roman"/>
        </w:rPr>
        <w:t>(your</w:t>
      </w:r>
      <w:r w:rsidRPr="004E4040">
        <w:rPr>
          <w:rFonts w:ascii="Times New Roman" w:hAnsi="Times New Roman" w:cs="Times New Roman"/>
          <w:spacing w:val="-5"/>
        </w:rPr>
        <w:t xml:space="preserve"> </w:t>
      </w:r>
      <w:r w:rsidRPr="004E4040">
        <w:rPr>
          <w:rFonts w:ascii="Times New Roman" w:hAnsi="Times New Roman" w:cs="Times New Roman"/>
        </w:rPr>
        <w:t>ISP,</w:t>
      </w:r>
      <w:r w:rsidRPr="004E4040">
        <w:rPr>
          <w:rFonts w:ascii="Times New Roman" w:hAnsi="Times New Roman" w:cs="Times New Roman"/>
          <w:spacing w:val="-8"/>
        </w:rPr>
        <w:t xml:space="preserve"> </w:t>
      </w:r>
      <w:r w:rsidRPr="004E4040">
        <w:rPr>
          <w:rFonts w:ascii="Times New Roman" w:hAnsi="Times New Roman" w:cs="Times New Roman"/>
        </w:rPr>
        <w:t>our</w:t>
      </w:r>
      <w:r w:rsidRPr="004E4040">
        <w:rPr>
          <w:rFonts w:ascii="Times New Roman" w:hAnsi="Times New Roman" w:cs="Times New Roman"/>
          <w:spacing w:val="-7"/>
        </w:rPr>
        <w:t xml:space="preserve"> </w:t>
      </w:r>
      <w:r w:rsidRPr="004E4040">
        <w:rPr>
          <w:rFonts w:ascii="Times New Roman" w:hAnsi="Times New Roman" w:cs="Times New Roman"/>
        </w:rPr>
        <w:t>ISP,</w:t>
      </w:r>
      <w:r w:rsidRPr="004E4040">
        <w:rPr>
          <w:rFonts w:ascii="Times New Roman" w:hAnsi="Times New Roman" w:cs="Times New Roman"/>
          <w:spacing w:val="-7"/>
        </w:rPr>
        <w:t xml:space="preserve"> </w:t>
      </w:r>
      <w:r w:rsidRPr="004E4040">
        <w:rPr>
          <w:rFonts w:ascii="Times New Roman" w:hAnsi="Times New Roman" w:cs="Times New Roman"/>
        </w:rPr>
        <w:t>Canvas,</w:t>
      </w:r>
      <w:r w:rsidRPr="004E4040">
        <w:rPr>
          <w:rFonts w:ascii="Times New Roman" w:hAnsi="Times New Roman" w:cs="Times New Roman"/>
          <w:spacing w:val="-7"/>
        </w:rPr>
        <w:t xml:space="preserve"> </w:t>
      </w:r>
      <w:r w:rsidRPr="004E4040">
        <w:rPr>
          <w:rFonts w:ascii="Times New Roman" w:hAnsi="Times New Roman" w:cs="Times New Roman"/>
        </w:rPr>
        <w:t>etc.).</w:t>
      </w:r>
      <w:r w:rsidRPr="004E4040">
        <w:rPr>
          <w:rFonts w:ascii="Times New Roman" w:hAnsi="Times New Roman" w:cs="Times New Roman"/>
          <w:spacing w:val="-8"/>
        </w:rPr>
        <w:t xml:space="preserve"> </w:t>
      </w:r>
      <w:r w:rsidRPr="004E4040">
        <w:rPr>
          <w:rFonts w:ascii="Times New Roman" w:hAnsi="Times New Roman" w:cs="Times New Roman"/>
        </w:rPr>
        <w:t>I</w:t>
      </w:r>
      <w:r w:rsidRPr="004E4040">
        <w:rPr>
          <w:rFonts w:ascii="Times New Roman" w:hAnsi="Times New Roman" w:cs="Times New Roman"/>
          <w:spacing w:val="-3"/>
        </w:rPr>
        <w:t xml:space="preserve"> </w:t>
      </w:r>
      <w:r w:rsidRPr="004E4040">
        <w:rPr>
          <w:rFonts w:ascii="Times New Roman" w:hAnsi="Times New Roman" w:cs="Times New Roman"/>
        </w:rPr>
        <w:t>will</w:t>
      </w:r>
      <w:r w:rsidRPr="004E4040">
        <w:rPr>
          <w:rFonts w:ascii="Times New Roman" w:hAnsi="Times New Roman" w:cs="Times New Roman"/>
          <w:spacing w:val="-8"/>
        </w:rPr>
        <w:t xml:space="preserve"> </w:t>
      </w:r>
      <w:r w:rsidRPr="004E4040">
        <w:rPr>
          <w:rFonts w:ascii="Times New Roman" w:hAnsi="Times New Roman" w:cs="Times New Roman"/>
        </w:rPr>
        <w:t>determine</w:t>
      </w:r>
      <w:r w:rsidRPr="004E4040">
        <w:rPr>
          <w:rFonts w:ascii="Times New Roman" w:hAnsi="Times New Roman" w:cs="Times New Roman"/>
          <w:spacing w:val="-7"/>
        </w:rPr>
        <w:t xml:space="preserve"> </w:t>
      </w:r>
      <w:r w:rsidRPr="004E4040">
        <w:rPr>
          <w:rFonts w:ascii="Times New Roman" w:hAnsi="Times New Roman" w:cs="Times New Roman"/>
        </w:rPr>
        <w:t>how</w:t>
      </w:r>
      <w:r w:rsidRPr="004E4040">
        <w:rPr>
          <w:rFonts w:ascii="Times New Roman" w:hAnsi="Times New Roman" w:cs="Times New Roman"/>
          <w:spacing w:val="-4"/>
        </w:rPr>
        <w:t xml:space="preserve"> </w:t>
      </w:r>
      <w:r w:rsidRPr="004E4040">
        <w:rPr>
          <w:rFonts w:ascii="Times New Roman" w:hAnsi="Times New Roman" w:cs="Times New Roman"/>
        </w:rPr>
        <w:t>to</w:t>
      </w:r>
      <w:r w:rsidRPr="004E4040">
        <w:rPr>
          <w:rFonts w:ascii="Times New Roman" w:hAnsi="Times New Roman" w:cs="Times New Roman"/>
          <w:spacing w:val="-4"/>
        </w:rPr>
        <w:t xml:space="preserve"> </w:t>
      </w:r>
      <w:r w:rsidRPr="004E4040">
        <w:rPr>
          <w:rFonts w:ascii="Times New Roman" w:hAnsi="Times New Roman" w:cs="Times New Roman"/>
        </w:rPr>
        <w:t>resolve</w:t>
      </w:r>
      <w:r w:rsidRPr="004E4040">
        <w:rPr>
          <w:rFonts w:ascii="Times New Roman" w:hAnsi="Times New Roman" w:cs="Times New Roman"/>
          <w:spacing w:val="-6"/>
        </w:rPr>
        <w:t xml:space="preserve"> </w:t>
      </w:r>
      <w:r w:rsidRPr="004E4040">
        <w:rPr>
          <w:rFonts w:ascii="Times New Roman" w:hAnsi="Times New Roman" w:cs="Times New Roman"/>
        </w:rPr>
        <w:t>the</w:t>
      </w:r>
      <w:r w:rsidRPr="004E4040">
        <w:rPr>
          <w:rFonts w:ascii="Times New Roman" w:hAnsi="Times New Roman" w:cs="Times New Roman"/>
          <w:spacing w:val="-10"/>
        </w:rPr>
        <w:t xml:space="preserve"> </w:t>
      </w:r>
      <w:r w:rsidRPr="004E4040">
        <w:rPr>
          <w:rFonts w:ascii="Times New Roman" w:hAnsi="Times New Roman" w:cs="Times New Roman"/>
        </w:rPr>
        <w:t>technical</w:t>
      </w:r>
      <w:r w:rsidRPr="004E4040">
        <w:rPr>
          <w:rFonts w:ascii="Times New Roman" w:hAnsi="Times New Roman" w:cs="Times New Roman"/>
          <w:spacing w:val="11"/>
        </w:rPr>
        <w:t xml:space="preserve"> </w:t>
      </w:r>
      <w:r w:rsidRPr="004E4040">
        <w:rPr>
          <w:rFonts w:ascii="Times New Roman" w:hAnsi="Times New Roman" w:cs="Times New Roman"/>
        </w:rPr>
        <w:t>issue</w:t>
      </w:r>
      <w:r w:rsidRPr="004E4040">
        <w:rPr>
          <w:rFonts w:ascii="Times New Roman" w:hAnsi="Times New Roman" w:cs="Times New Roman"/>
          <w:spacing w:val="9"/>
        </w:rPr>
        <w:t xml:space="preserve"> </w:t>
      </w:r>
      <w:r w:rsidRPr="004E4040">
        <w:rPr>
          <w:rFonts w:ascii="Times New Roman" w:hAnsi="Times New Roman" w:cs="Times New Roman"/>
        </w:rPr>
        <w:t>based</w:t>
      </w:r>
      <w:r w:rsidRPr="004E4040">
        <w:rPr>
          <w:rFonts w:ascii="Times New Roman" w:hAnsi="Times New Roman" w:cs="Times New Roman"/>
          <w:spacing w:val="8"/>
        </w:rPr>
        <w:t xml:space="preserve"> </w:t>
      </w:r>
      <w:r w:rsidRPr="004E4040">
        <w:rPr>
          <w:rFonts w:ascii="Times New Roman" w:hAnsi="Times New Roman" w:cs="Times New Roman"/>
        </w:rPr>
        <w:t>on their advice, University policy, applicable law, and my</w:t>
      </w:r>
      <w:r w:rsidRPr="004E4040">
        <w:rPr>
          <w:rFonts w:ascii="Times New Roman" w:hAnsi="Times New Roman" w:cs="Times New Roman"/>
          <w:spacing w:val="-13"/>
        </w:rPr>
        <w:t xml:space="preserve"> </w:t>
      </w:r>
      <w:r w:rsidRPr="004E4040">
        <w:rPr>
          <w:rFonts w:ascii="Times New Roman" w:hAnsi="Times New Roman" w:cs="Times New Roman"/>
        </w:rPr>
        <w:t>experience.</w:t>
      </w:r>
    </w:p>
    <w:p w14:paraId="08FF5BCD" w14:textId="77777777" w:rsidR="00645D1E" w:rsidRPr="004E4040" w:rsidRDefault="00645D1E">
      <w:pPr>
        <w:pStyle w:val="GvdeMetni"/>
        <w:spacing w:before="1"/>
        <w:rPr>
          <w:rFonts w:ascii="Times New Roman" w:hAnsi="Times New Roman" w:cs="Times New Roman"/>
          <w:sz w:val="19"/>
        </w:rPr>
      </w:pPr>
    </w:p>
    <w:p w14:paraId="47718BA8" w14:textId="77777777" w:rsidR="00645D1E" w:rsidRPr="004E4040" w:rsidRDefault="00E72032">
      <w:pPr>
        <w:pStyle w:val="Balk1"/>
        <w:rPr>
          <w:rFonts w:ascii="Times New Roman" w:hAnsi="Times New Roman" w:cs="Times New Roman"/>
        </w:rPr>
      </w:pPr>
      <w:r w:rsidRPr="004E4040">
        <w:rPr>
          <w:rFonts w:ascii="Times New Roman" w:hAnsi="Times New Roman" w:cs="Times New Roman"/>
        </w:rPr>
        <w:t>EUID ACCESS AND PASSWORDS:</w:t>
      </w:r>
    </w:p>
    <w:p w14:paraId="6A07911B" w14:textId="77777777" w:rsidR="00645D1E" w:rsidRPr="004E4040" w:rsidRDefault="00E72032">
      <w:pPr>
        <w:pStyle w:val="GvdeMetni"/>
        <w:spacing w:before="27" w:line="249" w:lineRule="auto"/>
        <w:ind w:left="735" w:right="870" w:hanging="10"/>
        <w:jc w:val="both"/>
        <w:rPr>
          <w:rFonts w:ascii="Times New Roman" w:hAnsi="Times New Roman" w:cs="Times New Roman"/>
        </w:rPr>
      </w:pPr>
      <w:r w:rsidRPr="004E4040">
        <w:rPr>
          <w:rFonts w:ascii="Times New Roman" w:hAnsi="Times New Roman" w:cs="Times New Roman"/>
        </w:rPr>
        <w:t xml:space="preserve">Enterprise User Identification Numbers (EUID’s) and passwords are required by the University of North Texas to access this course. It is the student’s responsibility to maintain a current EUID number and password. You may reset your password at </w:t>
      </w:r>
      <w:hyperlink r:id="rId15">
        <w:r w:rsidRPr="004E4040">
          <w:rPr>
            <w:rFonts w:ascii="Times New Roman" w:hAnsi="Times New Roman" w:cs="Times New Roman"/>
          </w:rPr>
          <w:t>https://ams.unt.edu/acctreq.php.</w:t>
        </w:r>
      </w:hyperlink>
    </w:p>
    <w:p w14:paraId="3F56BA49" w14:textId="77777777" w:rsidR="00645D1E" w:rsidRPr="004E4040" w:rsidRDefault="00645D1E">
      <w:pPr>
        <w:pStyle w:val="GvdeMetni"/>
        <w:spacing w:before="2"/>
        <w:rPr>
          <w:rFonts w:ascii="Times New Roman" w:hAnsi="Times New Roman" w:cs="Times New Roman"/>
          <w:sz w:val="30"/>
        </w:rPr>
      </w:pPr>
    </w:p>
    <w:p w14:paraId="7D35578F" w14:textId="0B8C9596" w:rsidR="00645D1E" w:rsidRPr="004E4040" w:rsidRDefault="00E72032">
      <w:pPr>
        <w:pStyle w:val="Balk1"/>
        <w:rPr>
          <w:rFonts w:ascii="Times New Roman" w:hAnsi="Times New Roman" w:cs="Times New Roman"/>
        </w:rPr>
      </w:pPr>
      <w:r w:rsidRPr="004E4040">
        <w:rPr>
          <w:rFonts w:ascii="Times New Roman" w:hAnsi="Times New Roman" w:cs="Times New Roman"/>
        </w:rPr>
        <w:t>CLASS STRUCTURE</w:t>
      </w:r>
      <w:r w:rsidR="00314A4A" w:rsidRPr="004E4040">
        <w:rPr>
          <w:rFonts w:ascii="Times New Roman" w:hAnsi="Times New Roman" w:cs="Times New Roman"/>
        </w:rPr>
        <w:t xml:space="preserve"> </w:t>
      </w:r>
    </w:p>
    <w:p w14:paraId="74617AA7" w14:textId="4636094A" w:rsidR="00E62943" w:rsidRPr="004E4040" w:rsidRDefault="00E62943" w:rsidP="00E2721E">
      <w:pPr>
        <w:pStyle w:val="GvdeMetni"/>
        <w:spacing w:before="27" w:after="240" w:line="249" w:lineRule="auto"/>
        <w:ind w:left="735" w:right="870" w:hanging="10"/>
        <w:jc w:val="both"/>
        <w:rPr>
          <w:rFonts w:ascii="Times New Roman" w:eastAsia="Times New Roman" w:hAnsi="Times New Roman" w:cs="Times New Roman"/>
          <w:sz w:val="24"/>
          <w:szCs w:val="24"/>
          <w:lang w:bidi="ar-SA"/>
        </w:rPr>
      </w:pPr>
      <w:r w:rsidRPr="004E4040">
        <w:rPr>
          <w:rFonts w:ascii="Times New Roman" w:eastAsia="Times New Roman" w:hAnsi="Times New Roman" w:cs="Times New Roman"/>
          <w:lang w:bidi="ar-SA"/>
        </w:rPr>
        <w:t xml:space="preserve">This course utilizes online tools and resources through Canvas. It is the student’s responsibility </w:t>
      </w:r>
      <w:r w:rsidR="00692B08" w:rsidRPr="004E4040">
        <w:rPr>
          <w:rFonts w:ascii="Times New Roman" w:eastAsia="Times New Roman" w:hAnsi="Times New Roman" w:cs="Times New Roman"/>
          <w:lang w:bidi="ar-SA"/>
        </w:rPr>
        <w:t>to participate</w:t>
      </w:r>
      <w:r w:rsidRPr="004E4040">
        <w:rPr>
          <w:rFonts w:ascii="Times New Roman" w:eastAsia="Times New Roman" w:hAnsi="Times New Roman" w:cs="Times New Roman"/>
          <w:lang w:bidi="ar-SA"/>
        </w:rPr>
        <w:t>, as well as be able to access, and appropriately use, online materials assigned in the course schedule provided in the syllabus. </w:t>
      </w:r>
    </w:p>
    <w:p w14:paraId="2126E814" w14:textId="2E78FA43" w:rsidR="00E62943" w:rsidRPr="004E4040" w:rsidRDefault="00E62943" w:rsidP="00E2721E">
      <w:pPr>
        <w:pStyle w:val="GvdeMetni"/>
        <w:spacing w:before="27" w:after="240" w:line="249" w:lineRule="auto"/>
        <w:ind w:left="735" w:right="870" w:hanging="10"/>
        <w:jc w:val="both"/>
        <w:rPr>
          <w:rFonts w:ascii="Times New Roman" w:eastAsia="Times New Roman" w:hAnsi="Times New Roman" w:cs="Times New Roman"/>
          <w:sz w:val="24"/>
          <w:szCs w:val="24"/>
          <w:lang w:bidi="ar-SA"/>
        </w:rPr>
      </w:pPr>
      <w:r w:rsidRPr="004E4040">
        <w:rPr>
          <w:rFonts w:ascii="Times New Roman" w:eastAsia="Times New Roman" w:hAnsi="Times New Roman" w:cs="Times New Roman"/>
          <w:lang w:bidi="ar-SA"/>
        </w:rPr>
        <w:t>Students are expected to read all the assigned materials on time, per the course calendar in the syllabus. Lecture notes and other materials posted online are not a substitute for thorough reading of the chapter or assigned materials. Additional material, which may include video segments or articles, may be assigned from time to time. Often, this material will reflect content that is newly identified as relevant to the course and is therefore not specified on the syllabus.    </w:t>
      </w:r>
    </w:p>
    <w:p w14:paraId="1EC6898F" w14:textId="4ED9C062" w:rsidR="00E62943" w:rsidRPr="004E4040" w:rsidRDefault="00E62943" w:rsidP="00E2721E">
      <w:pPr>
        <w:pStyle w:val="GvdeMetni"/>
        <w:spacing w:before="27" w:after="240" w:line="249" w:lineRule="auto"/>
        <w:ind w:left="735" w:right="870" w:hanging="10"/>
        <w:jc w:val="both"/>
        <w:rPr>
          <w:rFonts w:ascii="Times New Roman" w:eastAsia="Times New Roman" w:hAnsi="Times New Roman" w:cs="Times New Roman"/>
          <w:sz w:val="24"/>
          <w:szCs w:val="24"/>
          <w:lang w:bidi="ar-SA"/>
        </w:rPr>
      </w:pPr>
      <w:r w:rsidRPr="004E4040">
        <w:rPr>
          <w:rFonts w:ascii="Times New Roman" w:eastAsia="Times New Roman" w:hAnsi="Times New Roman" w:cs="Times New Roman"/>
          <w:lang w:bidi="ar-SA"/>
        </w:rPr>
        <w:t>Students are expected to be logged-in to the Canvas website on a weekly basis at minimum to engage with others, complete assignments, and review the posted material.  </w:t>
      </w:r>
    </w:p>
    <w:p w14:paraId="396699F5" w14:textId="3FB5E443" w:rsidR="00E2721E" w:rsidRPr="00692B08" w:rsidRDefault="00E62943" w:rsidP="00692B08">
      <w:pPr>
        <w:pStyle w:val="GvdeMetni"/>
        <w:spacing w:before="27" w:after="240" w:line="249" w:lineRule="auto"/>
        <w:ind w:left="735" w:right="870" w:hanging="10"/>
        <w:jc w:val="both"/>
        <w:rPr>
          <w:rFonts w:ascii="Times New Roman" w:eastAsia="Times New Roman" w:hAnsi="Times New Roman" w:cs="Times New Roman"/>
          <w:sz w:val="24"/>
          <w:szCs w:val="24"/>
          <w:lang w:bidi="ar-SA"/>
        </w:rPr>
      </w:pPr>
      <w:r w:rsidRPr="004E4040">
        <w:rPr>
          <w:rFonts w:ascii="Times New Roman" w:hAnsi="Times New Roman" w:cs="Times New Roman"/>
        </w:rPr>
        <w:t>This c</w:t>
      </w:r>
      <w:r w:rsidR="00926455" w:rsidRPr="004E4040">
        <w:rPr>
          <w:rFonts w:ascii="Times New Roman" w:hAnsi="Times New Roman" w:cs="Times New Roman"/>
        </w:rPr>
        <w:t>ourse</w:t>
      </w:r>
      <w:r w:rsidRPr="004E4040">
        <w:rPr>
          <w:rFonts w:ascii="Times New Roman" w:hAnsi="Times New Roman" w:cs="Times New Roman"/>
        </w:rPr>
        <w:t xml:space="preserve"> fulfills the requirements associated with residency for an</w:t>
      </w:r>
      <w:r w:rsidR="00926455" w:rsidRPr="004E4040">
        <w:rPr>
          <w:rFonts w:ascii="Times New Roman" w:hAnsi="Times New Roman" w:cs="Times New Roman"/>
        </w:rPr>
        <w:t xml:space="preserve"> F-1 visa for international students. </w:t>
      </w:r>
    </w:p>
    <w:p w14:paraId="2AC5854C" w14:textId="3DFD52F5" w:rsidR="00645D1E" w:rsidRPr="004E4040" w:rsidRDefault="00E72032">
      <w:pPr>
        <w:spacing w:before="4"/>
        <w:ind w:left="113"/>
        <w:rPr>
          <w:rFonts w:ascii="Times New Roman" w:hAnsi="Times New Roman" w:cs="Times New Roman"/>
          <w:b/>
          <w:sz w:val="36"/>
        </w:rPr>
      </w:pPr>
      <w:r w:rsidRPr="004E4040">
        <w:rPr>
          <w:rFonts w:ascii="Times New Roman" w:hAnsi="Times New Roman" w:cs="Times New Roman"/>
          <w:b/>
          <w:sz w:val="36"/>
        </w:rPr>
        <w:t>Assignments and Grading</w:t>
      </w:r>
    </w:p>
    <w:p w14:paraId="60757DA2" w14:textId="264DE0B8" w:rsidR="00AE4AFB" w:rsidRPr="004E4040" w:rsidRDefault="00E2721E" w:rsidP="00AE4AFB">
      <w:pPr>
        <w:pStyle w:val="Balk1"/>
        <w:spacing w:before="153"/>
        <w:ind w:left="735"/>
        <w:rPr>
          <w:rFonts w:ascii="Times New Roman" w:hAnsi="Times New Roman" w:cs="Times New Roman"/>
        </w:rPr>
      </w:pPr>
      <w:r w:rsidRPr="004E4040">
        <w:rPr>
          <w:rFonts w:ascii="Times New Roman" w:hAnsi="Times New Roman" w:cs="Times New Roman"/>
        </w:rPr>
        <w:t>Discussion Boards</w:t>
      </w:r>
    </w:p>
    <w:p w14:paraId="16619A2D" w14:textId="2B8C043B" w:rsidR="00AE4AFB" w:rsidRPr="004E4040" w:rsidRDefault="00AE4AFB" w:rsidP="00AE4AFB">
      <w:pPr>
        <w:pStyle w:val="GvdeMetni"/>
        <w:spacing w:before="32" w:line="259" w:lineRule="auto"/>
        <w:ind w:left="740" w:right="872"/>
        <w:jc w:val="both"/>
        <w:rPr>
          <w:rFonts w:ascii="Times New Roman" w:hAnsi="Times New Roman" w:cs="Times New Roman"/>
        </w:rPr>
      </w:pPr>
      <w:r w:rsidRPr="004E4040">
        <w:rPr>
          <w:rFonts w:ascii="Times New Roman" w:hAnsi="Times New Roman" w:cs="Times New Roman"/>
        </w:rPr>
        <w:t>Students will make meaningful and reflective weekly posts to the course site in Canvas regarding their experience</w:t>
      </w:r>
      <w:r w:rsidRPr="004E4040">
        <w:rPr>
          <w:rFonts w:ascii="Times New Roman" w:hAnsi="Times New Roman" w:cs="Times New Roman"/>
          <w:spacing w:val="-6"/>
        </w:rPr>
        <w:t xml:space="preserve"> </w:t>
      </w:r>
      <w:r w:rsidRPr="004E4040">
        <w:rPr>
          <w:rFonts w:ascii="Times New Roman" w:hAnsi="Times New Roman" w:cs="Times New Roman"/>
        </w:rPr>
        <w:t>that</w:t>
      </w:r>
      <w:r w:rsidRPr="004E4040">
        <w:rPr>
          <w:rFonts w:ascii="Times New Roman" w:hAnsi="Times New Roman" w:cs="Times New Roman"/>
          <w:spacing w:val="-6"/>
        </w:rPr>
        <w:t xml:space="preserve"> </w:t>
      </w:r>
      <w:r w:rsidRPr="004E4040">
        <w:rPr>
          <w:rFonts w:ascii="Times New Roman" w:hAnsi="Times New Roman" w:cs="Times New Roman"/>
        </w:rPr>
        <w:t>week.</w:t>
      </w:r>
      <w:r w:rsidRPr="004E4040">
        <w:rPr>
          <w:rFonts w:ascii="Times New Roman" w:hAnsi="Times New Roman" w:cs="Times New Roman"/>
          <w:spacing w:val="37"/>
        </w:rPr>
        <w:t xml:space="preserve"> </w:t>
      </w:r>
      <w:r w:rsidRPr="004E4040">
        <w:rPr>
          <w:rFonts w:ascii="Times New Roman" w:hAnsi="Times New Roman" w:cs="Times New Roman"/>
        </w:rPr>
        <w:t>These</w:t>
      </w:r>
      <w:r w:rsidRPr="004E4040">
        <w:rPr>
          <w:rFonts w:ascii="Times New Roman" w:hAnsi="Times New Roman" w:cs="Times New Roman"/>
          <w:spacing w:val="-5"/>
        </w:rPr>
        <w:t xml:space="preserve"> </w:t>
      </w:r>
      <w:r w:rsidRPr="004E4040">
        <w:rPr>
          <w:rFonts w:ascii="Times New Roman" w:hAnsi="Times New Roman" w:cs="Times New Roman"/>
        </w:rPr>
        <w:t>posts</w:t>
      </w:r>
      <w:r w:rsidRPr="004E4040">
        <w:rPr>
          <w:rFonts w:ascii="Times New Roman" w:hAnsi="Times New Roman" w:cs="Times New Roman"/>
          <w:spacing w:val="-9"/>
        </w:rPr>
        <w:t xml:space="preserve"> </w:t>
      </w:r>
      <w:r w:rsidRPr="004E4040">
        <w:rPr>
          <w:rFonts w:ascii="Times New Roman" w:hAnsi="Times New Roman" w:cs="Times New Roman"/>
        </w:rPr>
        <w:t>will be responses to prompts that</w:t>
      </w:r>
      <w:r w:rsidRPr="004E4040">
        <w:rPr>
          <w:rFonts w:ascii="Times New Roman" w:hAnsi="Times New Roman" w:cs="Times New Roman"/>
          <w:spacing w:val="-7"/>
        </w:rPr>
        <w:t xml:space="preserve"> </w:t>
      </w:r>
      <w:r w:rsidRPr="004E4040">
        <w:rPr>
          <w:rFonts w:ascii="Times New Roman" w:hAnsi="Times New Roman" w:cs="Times New Roman"/>
        </w:rPr>
        <w:t>focus</w:t>
      </w:r>
      <w:r w:rsidRPr="004E4040">
        <w:rPr>
          <w:rFonts w:ascii="Times New Roman" w:hAnsi="Times New Roman" w:cs="Times New Roman"/>
          <w:spacing w:val="-8"/>
        </w:rPr>
        <w:t xml:space="preserve"> </w:t>
      </w:r>
      <w:r w:rsidRPr="004E4040">
        <w:rPr>
          <w:rFonts w:ascii="Times New Roman" w:hAnsi="Times New Roman" w:cs="Times New Roman"/>
        </w:rPr>
        <w:t>on</w:t>
      </w:r>
      <w:r w:rsidRPr="004E4040">
        <w:rPr>
          <w:rFonts w:ascii="Times New Roman" w:hAnsi="Times New Roman" w:cs="Times New Roman"/>
          <w:spacing w:val="-7"/>
        </w:rPr>
        <w:t xml:space="preserve"> </w:t>
      </w:r>
      <w:r w:rsidRPr="004E4040">
        <w:rPr>
          <w:rFonts w:ascii="Times New Roman" w:hAnsi="Times New Roman" w:cs="Times New Roman"/>
        </w:rPr>
        <w:t>insights</w:t>
      </w:r>
      <w:r w:rsidRPr="004E4040">
        <w:rPr>
          <w:rFonts w:ascii="Times New Roman" w:hAnsi="Times New Roman" w:cs="Times New Roman"/>
          <w:spacing w:val="-6"/>
        </w:rPr>
        <w:t xml:space="preserve"> </w:t>
      </w:r>
      <w:r w:rsidRPr="004E4040">
        <w:rPr>
          <w:rFonts w:ascii="Times New Roman" w:hAnsi="Times New Roman" w:cs="Times New Roman"/>
        </w:rPr>
        <w:t>gained</w:t>
      </w:r>
      <w:r w:rsidRPr="004E4040">
        <w:rPr>
          <w:rFonts w:ascii="Times New Roman" w:hAnsi="Times New Roman" w:cs="Times New Roman"/>
          <w:spacing w:val="-6"/>
        </w:rPr>
        <w:t xml:space="preserve"> </w:t>
      </w:r>
      <w:r w:rsidRPr="004E4040">
        <w:rPr>
          <w:rFonts w:ascii="Times New Roman" w:hAnsi="Times New Roman" w:cs="Times New Roman"/>
        </w:rPr>
        <w:t>from</w:t>
      </w:r>
      <w:r w:rsidRPr="004E4040">
        <w:rPr>
          <w:rFonts w:ascii="Times New Roman" w:hAnsi="Times New Roman" w:cs="Times New Roman"/>
          <w:spacing w:val="-6"/>
        </w:rPr>
        <w:t xml:space="preserve"> </w:t>
      </w:r>
      <w:r w:rsidRPr="004E4040">
        <w:rPr>
          <w:rFonts w:ascii="Times New Roman" w:hAnsi="Times New Roman" w:cs="Times New Roman"/>
        </w:rPr>
        <w:t>reading</w:t>
      </w:r>
      <w:r w:rsidRPr="004E4040">
        <w:rPr>
          <w:rFonts w:ascii="Times New Roman" w:hAnsi="Times New Roman" w:cs="Times New Roman"/>
          <w:spacing w:val="-10"/>
        </w:rPr>
        <w:t xml:space="preserve"> </w:t>
      </w:r>
      <w:r w:rsidRPr="004E4040">
        <w:rPr>
          <w:rFonts w:ascii="Times New Roman" w:hAnsi="Times New Roman" w:cs="Times New Roman"/>
        </w:rPr>
        <w:t>the</w:t>
      </w:r>
      <w:r w:rsidRPr="004E4040">
        <w:rPr>
          <w:rFonts w:ascii="Times New Roman" w:hAnsi="Times New Roman" w:cs="Times New Roman"/>
          <w:spacing w:val="-8"/>
        </w:rPr>
        <w:t xml:space="preserve"> </w:t>
      </w:r>
      <w:r w:rsidRPr="004E4040">
        <w:rPr>
          <w:rFonts w:ascii="Times New Roman" w:hAnsi="Times New Roman" w:cs="Times New Roman"/>
        </w:rPr>
        <w:t>material,</w:t>
      </w:r>
      <w:r w:rsidRPr="004E4040">
        <w:rPr>
          <w:rFonts w:ascii="Times New Roman" w:hAnsi="Times New Roman" w:cs="Times New Roman"/>
          <w:spacing w:val="-6"/>
        </w:rPr>
        <w:t xml:space="preserve"> </w:t>
      </w:r>
      <w:r w:rsidRPr="004E4040">
        <w:rPr>
          <w:rFonts w:ascii="Times New Roman" w:hAnsi="Times New Roman" w:cs="Times New Roman"/>
        </w:rPr>
        <w:t>class</w:t>
      </w:r>
      <w:r w:rsidRPr="004E4040">
        <w:rPr>
          <w:rFonts w:ascii="Times New Roman" w:hAnsi="Times New Roman" w:cs="Times New Roman"/>
          <w:spacing w:val="-7"/>
        </w:rPr>
        <w:t xml:space="preserve"> </w:t>
      </w:r>
      <w:r w:rsidRPr="004E4040">
        <w:rPr>
          <w:rFonts w:ascii="Times New Roman" w:hAnsi="Times New Roman" w:cs="Times New Roman"/>
        </w:rPr>
        <w:t xml:space="preserve">dialogue, or exposure to concepts. </w:t>
      </w:r>
    </w:p>
    <w:p w14:paraId="76977B30" w14:textId="05237C53" w:rsidR="00645D1E" w:rsidRPr="004E4040" w:rsidRDefault="00E2721E">
      <w:pPr>
        <w:pStyle w:val="Balk1"/>
        <w:spacing w:before="158"/>
        <w:ind w:left="735"/>
        <w:rPr>
          <w:rFonts w:ascii="Times New Roman" w:hAnsi="Times New Roman" w:cs="Times New Roman"/>
        </w:rPr>
      </w:pPr>
      <w:r w:rsidRPr="004E4040">
        <w:rPr>
          <w:rFonts w:ascii="Times New Roman" w:hAnsi="Times New Roman" w:cs="Times New Roman"/>
        </w:rPr>
        <w:t xml:space="preserve">Reading </w:t>
      </w:r>
      <w:r w:rsidR="00BB22C1" w:rsidRPr="004E4040">
        <w:rPr>
          <w:rFonts w:ascii="Times New Roman" w:hAnsi="Times New Roman" w:cs="Times New Roman"/>
        </w:rPr>
        <w:t>Concept</w:t>
      </w:r>
      <w:r w:rsidR="00E72032" w:rsidRPr="004E4040">
        <w:rPr>
          <w:rFonts w:ascii="Times New Roman" w:hAnsi="Times New Roman" w:cs="Times New Roman"/>
        </w:rPr>
        <w:t xml:space="preserve"> Quizzes </w:t>
      </w:r>
    </w:p>
    <w:p w14:paraId="2C5DE4B0" w14:textId="27816EFF" w:rsidR="00645D1E" w:rsidRPr="004E4040" w:rsidRDefault="00C54351" w:rsidP="00BD7C13">
      <w:pPr>
        <w:pStyle w:val="GvdeMetni"/>
        <w:spacing w:before="32" w:line="259" w:lineRule="auto"/>
        <w:ind w:left="740" w:right="720"/>
        <w:jc w:val="both"/>
        <w:rPr>
          <w:rFonts w:ascii="Times New Roman" w:hAnsi="Times New Roman" w:cs="Times New Roman"/>
        </w:rPr>
      </w:pPr>
      <w:r w:rsidRPr="004E4040">
        <w:rPr>
          <w:rFonts w:ascii="Times New Roman" w:hAnsi="Times New Roman" w:cs="Times New Roman"/>
        </w:rPr>
        <w:t xml:space="preserve">There will be short quizzes on a weekly basis </w:t>
      </w:r>
      <w:r w:rsidR="00A97056" w:rsidRPr="004E4040">
        <w:rPr>
          <w:rFonts w:ascii="Times New Roman" w:hAnsi="Times New Roman" w:cs="Times New Roman"/>
        </w:rPr>
        <w:t xml:space="preserve">that cover </w:t>
      </w:r>
      <w:r w:rsidR="00BB22C1" w:rsidRPr="004E4040">
        <w:rPr>
          <w:rFonts w:ascii="Times New Roman" w:hAnsi="Times New Roman" w:cs="Times New Roman"/>
        </w:rPr>
        <w:t>concepts from the week’s assigned</w:t>
      </w:r>
      <w:r w:rsidR="00A97056" w:rsidRPr="004E4040">
        <w:rPr>
          <w:rFonts w:ascii="Times New Roman" w:hAnsi="Times New Roman" w:cs="Times New Roman"/>
        </w:rPr>
        <w:t xml:space="preserve"> material.  These </w:t>
      </w:r>
      <w:r w:rsidRPr="004E4040">
        <w:rPr>
          <w:rFonts w:ascii="Times New Roman" w:hAnsi="Times New Roman" w:cs="Times New Roman"/>
        </w:rPr>
        <w:lastRenderedPageBreak/>
        <w:t xml:space="preserve">are based </w:t>
      </w:r>
      <w:r w:rsidR="000A6D41" w:rsidRPr="004E4040">
        <w:rPr>
          <w:rFonts w:ascii="Times New Roman" w:hAnsi="Times New Roman" w:cs="Times New Roman"/>
        </w:rPr>
        <w:t>largely on</w:t>
      </w:r>
      <w:r w:rsidRPr="004E4040">
        <w:rPr>
          <w:rFonts w:ascii="Times New Roman" w:hAnsi="Times New Roman" w:cs="Times New Roman"/>
        </w:rPr>
        <w:t xml:space="preserve"> recall of definitions for key terms and concepts.  These are simple and straight forward exercises meant to </w:t>
      </w:r>
      <w:r w:rsidR="00736C68" w:rsidRPr="004E4040">
        <w:rPr>
          <w:rFonts w:ascii="Times New Roman" w:hAnsi="Times New Roman" w:cs="Times New Roman"/>
        </w:rPr>
        <w:t>promote</w:t>
      </w:r>
      <w:r w:rsidRPr="004E4040">
        <w:rPr>
          <w:rFonts w:ascii="Times New Roman" w:hAnsi="Times New Roman" w:cs="Times New Roman"/>
        </w:rPr>
        <w:t xml:space="preserve"> basic understanding of course topics and promote accountability to staying on track with reading assignments.</w:t>
      </w:r>
      <w:r w:rsidR="00215B0E" w:rsidRPr="004E4040">
        <w:rPr>
          <w:rFonts w:ascii="Times New Roman" w:hAnsi="Times New Roman" w:cs="Times New Roman"/>
        </w:rPr>
        <w:t xml:space="preserve">  </w:t>
      </w:r>
    </w:p>
    <w:p w14:paraId="0417C582" w14:textId="77777777" w:rsidR="00AE4AFB" w:rsidRPr="004E4040" w:rsidRDefault="00AE4AFB" w:rsidP="00AE4AFB">
      <w:pPr>
        <w:pStyle w:val="Balk1"/>
        <w:spacing w:before="154"/>
        <w:ind w:left="735"/>
        <w:rPr>
          <w:rFonts w:ascii="Times New Roman" w:hAnsi="Times New Roman" w:cs="Times New Roman"/>
        </w:rPr>
      </w:pPr>
      <w:r w:rsidRPr="004E4040">
        <w:rPr>
          <w:rFonts w:ascii="Times New Roman" w:hAnsi="Times New Roman" w:cs="Times New Roman"/>
        </w:rPr>
        <w:t>Organizational Case Studies</w:t>
      </w:r>
    </w:p>
    <w:p w14:paraId="1F00BE0E" w14:textId="54F4895F" w:rsidR="00AE4AFB" w:rsidRPr="004E4040" w:rsidRDefault="00AE4AFB" w:rsidP="00AE4AFB">
      <w:pPr>
        <w:pStyle w:val="GvdeMetni"/>
        <w:spacing w:before="32" w:line="259" w:lineRule="auto"/>
        <w:ind w:left="740" w:right="875"/>
        <w:jc w:val="both"/>
        <w:rPr>
          <w:rFonts w:ascii="Times New Roman" w:hAnsi="Times New Roman" w:cs="Times New Roman"/>
        </w:rPr>
      </w:pPr>
      <w:r w:rsidRPr="004E4040">
        <w:rPr>
          <w:rFonts w:ascii="Times New Roman" w:hAnsi="Times New Roman" w:cs="Times New Roman"/>
        </w:rPr>
        <w:t xml:space="preserve">There will be </w:t>
      </w:r>
      <w:r w:rsidR="00896C5C" w:rsidRPr="004E4040">
        <w:rPr>
          <w:rFonts w:ascii="Times New Roman" w:hAnsi="Times New Roman" w:cs="Times New Roman"/>
        </w:rPr>
        <w:t>one</w:t>
      </w:r>
      <w:r w:rsidRPr="004E4040">
        <w:rPr>
          <w:rFonts w:ascii="Times New Roman" w:hAnsi="Times New Roman" w:cs="Times New Roman"/>
        </w:rPr>
        <w:t xml:space="preserve"> organizational case study </w:t>
      </w:r>
      <w:r w:rsidR="00896C5C" w:rsidRPr="004E4040">
        <w:rPr>
          <w:rFonts w:ascii="Times New Roman" w:hAnsi="Times New Roman" w:cs="Times New Roman"/>
        </w:rPr>
        <w:t>during the</w:t>
      </w:r>
      <w:r w:rsidRPr="004E4040">
        <w:rPr>
          <w:rFonts w:ascii="Times New Roman" w:hAnsi="Times New Roman" w:cs="Times New Roman"/>
        </w:rPr>
        <w:t xml:space="preserve"> semester</w:t>
      </w:r>
      <w:r w:rsidR="00896C5C" w:rsidRPr="004E4040">
        <w:rPr>
          <w:rFonts w:ascii="Times New Roman" w:hAnsi="Times New Roman" w:cs="Times New Roman"/>
        </w:rPr>
        <w:t>,</w:t>
      </w:r>
      <w:r w:rsidRPr="004E4040">
        <w:rPr>
          <w:rFonts w:ascii="Times New Roman" w:hAnsi="Times New Roman" w:cs="Times New Roman"/>
        </w:rPr>
        <w:t xml:space="preserve"> according to the course calendar.</w:t>
      </w:r>
      <w:r w:rsidRPr="004E4040">
        <w:rPr>
          <w:rFonts w:ascii="Times New Roman" w:hAnsi="Times New Roman" w:cs="Times New Roman"/>
          <w:spacing w:val="28"/>
        </w:rPr>
        <w:t xml:space="preserve"> </w:t>
      </w:r>
      <w:r w:rsidRPr="004E4040">
        <w:rPr>
          <w:rFonts w:ascii="Times New Roman" w:hAnsi="Times New Roman" w:cs="Times New Roman"/>
        </w:rPr>
        <w:t>Students</w:t>
      </w:r>
      <w:r w:rsidRPr="004E4040">
        <w:rPr>
          <w:rFonts w:ascii="Times New Roman" w:hAnsi="Times New Roman" w:cs="Times New Roman"/>
          <w:spacing w:val="-12"/>
        </w:rPr>
        <w:t xml:space="preserve"> </w:t>
      </w:r>
      <w:r w:rsidRPr="004E4040">
        <w:rPr>
          <w:rFonts w:ascii="Times New Roman" w:hAnsi="Times New Roman" w:cs="Times New Roman"/>
        </w:rPr>
        <w:t>will</w:t>
      </w:r>
      <w:r w:rsidRPr="004E4040">
        <w:rPr>
          <w:rFonts w:ascii="Times New Roman" w:hAnsi="Times New Roman" w:cs="Times New Roman"/>
          <w:spacing w:val="-12"/>
        </w:rPr>
        <w:t xml:space="preserve"> </w:t>
      </w:r>
      <w:r w:rsidRPr="004E4040">
        <w:rPr>
          <w:rFonts w:ascii="Times New Roman" w:hAnsi="Times New Roman" w:cs="Times New Roman"/>
        </w:rPr>
        <w:t>be</w:t>
      </w:r>
      <w:r w:rsidRPr="004E4040">
        <w:rPr>
          <w:rFonts w:ascii="Times New Roman" w:hAnsi="Times New Roman" w:cs="Times New Roman"/>
          <w:spacing w:val="-15"/>
        </w:rPr>
        <w:t xml:space="preserve"> </w:t>
      </w:r>
      <w:r w:rsidRPr="004E4040">
        <w:rPr>
          <w:rFonts w:ascii="Times New Roman" w:hAnsi="Times New Roman" w:cs="Times New Roman"/>
        </w:rPr>
        <w:t>presented</w:t>
      </w:r>
      <w:r w:rsidRPr="004E4040">
        <w:rPr>
          <w:rFonts w:ascii="Times New Roman" w:hAnsi="Times New Roman" w:cs="Times New Roman"/>
          <w:spacing w:val="-13"/>
        </w:rPr>
        <w:t xml:space="preserve"> </w:t>
      </w:r>
      <w:r w:rsidRPr="004E4040">
        <w:rPr>
          <w:rFonts w:ascii="Times New Roman" w:hAnsi="Times New Roman" w:cs="Times New Roman"/>
        </w:rPr>
        <w:t>with</w:t>
      </w:r>
      <w:r w:rsidRPr="004E4040">
        <w:rPr>
          <w:rFonts w:ascii="Times New Roman" w:hAnsi="Times New Roman" w:cs="Times New Roman"/>
          <w:spacing w:val="-13"/>
        </w:rPr>
        <w:t xml:space="preserve"> </w:t>
      </w:r>
      <w:r w:rsidRPr="004E4040">
        <w:rPr>
          <w:rFonts w:ascii="Times New Roman" w:hAnsi="Times New Roman" w:cs="Times New Roman"/>
        </w:rPr>
        <w:t>a</w:t>
      </w:r>
      <w:r w:rsidRPr="004E4040">
        <w:rPr>
          <w:rFonts w:ascii="Times New Roman" w:hAnsi="Times New Roman" w:cs="Times New Roman"/>
          <w:spacing w:val="-11"/>
        </w:rPr>
        <w:t xml:space="preserve"> </w:t>
      </w:r>
      <w:r w:rsidRPr="004E4040">
        <w:rPr>
          <w:rFonts w:ascii="Times New Roman" w:hAnsi="Times New Roman" w:cs="Times New Roman"/>
        </w:rPr>
        <w:t>scenario</w:t>
      </w:r>
      <w:r w:rsidRPr="004E4040">
        <w:rPr>
          <w:rFonts w:ascii="Times New Roman" w:hAnsi="Times New Roman" w:cs="Times New Roman"/>
          <w:spacing w:val="-9"/>
        </w:rPr>
        <w:t xml:space="preserve"> </w:t>
      </w:r>
      <w:r w:rsidRPr="004E4040">
        <w:rPr>
          <w:rFonts w:ascii="Times New Roman" w:hAnsi="Times New Roman" w:cs="Times New Roman"/>
        </w:rPr>
        <w:t>from</w:t>
      </w:r>
      <w:r w:rsidRPr="004E4040">
        <w:rPr>
          <w:rFonts w:ascii="Times New Roman" w:hAnsi="Times New Roman" w:cs="Times New Roman"/>
          <w:spacing w:val="-12"/>
        </w:rPr>
        <w:t xml:space="preserve"> </w:t>
      </w:r>
      <w:r w:rsidRPr="004E4040">
        <w:rPr>
          <w:rFonts w:ascii="Times New Roman" w:hAnsi="Times New Roman" w:cs="Times New Roman"/>
        </w:rPr>
        <w:t>an</w:t>
      </w:r>
      <w:r w:rsidRPr="004E4040">
        <w:rPr>
          <w:rFonts w:ascii="Times New Roman" w:hAnsi="Times New Roman" w:cs="Times New Roman"/>
          <w:spacing w:val="-14"/>
        </w:rPr>
        <w:t xml:space="preserve"> </w:t>
      </w:r>
      <w:r w:rsidRPr="004E4040">
        <w:rPr>
          <w:rFonts w:ascii="Times New Roman" w:hAnsi="Times New Roman" w:cs="Times New Roman"/>
        </w:rPr>
        <w:t>organization</w:t>
      </w:r>
      <w:r w:rsidRPr="004E4040">
        <w:rPr>
          <w:rFonts w:ascii="Times New Roman" w:hAnsi="Times New Roman" w:cs="Times New Roman"/>
          <w:spacing w:val="-11"/>
        </w:rPr>
        <w:t xml:space="preserve"> </w:t>
      </w:r>
      <w:r w:rsidRPr="004E4040">
        <w:rPr>
          <w:rFonts w:ascii="Times New Roman" w:hAnsi="Times New Roman" w:cs="Times New Roman"/>
        </w:rPr>
        <w:t>and</w:t>
      </w:r>
      <w:r w:rsidRPr="004E4040">
        <w:rPr>
          <w:rFonts w:ascii="Times New Roman" w:hAnsi="Times New Roman" w:cs="Times New Roman"/>
          <w:spacing w:val="-11"/>
        </w:rPr>
        <w:t xml:space="preserve"> </w:t>
      </w:r>
      <w:r w:rsidRPr="004E4040">
        <w:rPr>
          <w:rFonts w:ascii="Times New Roman" w:hAnsi="Times New Roman" w:cs="Times New Roman"/>
        </w:rPr>
        <w:t>tasked</w:t>
      </w:r>
      <w:r w:rsidRPr="004E4040">
        <w:rPr>
          <w:rFonts w:ascii="Times New Roman" w:hAnsi="Times New Roman" w:cs="Times New Roman"/>
          <w:spacing w:val="-11"/>
        </w:rPr>
        <w:t xml:space="preserve"> </w:t>
      </w:r>
      <w:r w:rsidRPr="004E4040">
        <w:rPr>
          <w:rFonts w:ascii="Times New Roman" w:hAnsi="Times New Roman" w:cs="Times New Roman"/>
        </w:rPr>
        <w:t>to</w:t>
      </w:r>
      <w:r w:rsidRPr="004E4040">
        <w:rPr>
          <w:rFonts w:ascii="Times New Roman" w:hAnsi="Times New Roman" w:cs="Times New Roman"/>
          <w:spacing w:val="-11"/>
        </w:rPr>
        <w:t xml:space="preserve"> </w:t>
      </w:r>
      <w:r w:rsidRPr="004E4040">
        <w:rPr>
          <w:rFonts w:ascii="Times New Roman" w:hAnsi="Times New Roman" w:cs="Times New Roman"/>
        </w:rPr>
        <w:t>answer</w:t>
      </w:r>
      <w:r w:rsidRPr="004E4040">
        <w:rPr>
          <w:rFonts w:ascii="Times New Roman" w:hAnsi="Times New Roman" w:cs="Times New Roman"/>
          <w:spacing w:val="-11"/>
        </w:rPr>
        <w:t xml:space="preserve"> </w:t>
      </w:r>
      <w:r w:rsidRPr="004E4040">
        <w:rPr>
          <w:rFonts w:ascii="Times New Roman" w:hAnsi="Times New Roman" w:cs="Times New Roman"/>
        </w:rPr>
        <w:t>questions related to identifying the problem, considering various courses of action, and recommending a strategy for addressing the issue that demonstrates competency of the material covered in class. Instructions</w:t>
      </w:r>
      <w:r w:rsidR="00B86945" w:rsidRPr="004E4040">
        <w:rPr>
          <w:rFonts w:ascii="Times New Roman" w:hAnsi="Times New Roman" w:cs="Times New Roman"/>
        </w:rPr>
        <w:t xml:space="preserve"> and prompts</w:t>
      </w:r>
      <w:r w:rsidRPr="004E4040">
        <w:rPr>
          <w:rFonts w:ascii="Times New Roman" w:hAnsi="Times New Roman" w:cs="Times New Roman"/>
        </w:rPr>
        <w:t xml:space="preserve"> relative to nature of each assignment will be given out at that</w:t>
      </w:r>
      <w:r w:rsidRPr="004E4040">
        <w:rPr>
          <w:rFonts w:ascii="Times New Roman" w:hAnsi="Times New Roman" w:cs="Times New Roman"/>
          <w:spacing w:val="-17"/>
        </w:rPr>
        <w:t xml:space="preserve"> </w:t>
      </w:r>
      <w:r w:rsidRPr="004E4040">
        <w:rPr>
          <w:rFonts w:ascii="Times New Roman" w:hAnsi="Times New Roman" w:cs="Times New Roman"/>
        </w:rPr>
        <w:t>time.</w:t>
      </w:r>
      <w:r w:rsidR="00E2721E" w:rsidRPr="004E4040">
        <w:rPr>
          <w:rFonts w:ascii="Times New Roman" w:hAnsi="Times New Roman" w:cs="Times New Roman"/>
        </w:rPr>
        <w:t xml:space="preserve">  </w:t>
      </w:r>
      <w:r w:rsidR="00896C5C" w:rsidRPr="004E4040">
        <w:rPr>
          <w:rFonts w:ascii="Times New Roman" w:hAnsi="Times New Roman" w:cs="Times New Roman"/>
        </w:rPr>
        <w:t>All papers will be run through an AI and plagiarism checker. I recommend checking your submission at</w:t>
      </w:r>
      <w:r w:rsidR="00725DBF" w:rsidRPr="004E4040">
        <w:rPr>
          <w:rFonts w:ascii="Times New Roman" w:hAnsi="Times New Roman" w:cs="Times New Roman"/>
        </w:rPr>
        <w:t xml:space="preserve"> </w:t>
      </w:r>
      <w:hyperlink r:id="rId16" w:history="1">
        <w:r w:rsidR="00725DBF" w:rsidRPr="004E4040">
          <w:rPr>
            <w:rStyle w:val="Kpr"/>
            <w:rFonts w:ascii="Times New Roman" w:hAnsi="Times New Roman" w:cs="Times New Roman"/>
          </w:rPr>
          <w:t>https://www.zerogpt.com/</w:t>
        </w:r>
      </w:hyperlink>
      <w:r w:rsidR="00896C5C" w:rsidRPr="004E4040">
        <w:rPr>
          <w:rFonts w:ascii="Times New Roman" w:hAnsi="Times New Roman" w:cs="Times New Roman"/>
        </w:rPr>
        <w:t xml:space="preserve"> prior to submission, as </w:t>
      </w:r>
      <w:r w:rsidR="00896C5C" w:rsidRPr="004E4040">
        <w:rPr>
          <w:rFonts w:ascii="Times New Roman" w:hAnsi="Times New Roman" w:cs="Times New Roman"/>
          <w:b/>
          <w:bCs/>
          <w:i/>
          <w:iCs/>
        </w:rPr>
        <w:t>any paper flagged as greater than 30% AI-generated or plagiarized will receive a score of 0 for the assignment</w:t>
      </w:r>
      <w:r w:rsidR="00896C5C" w:rsidRPr="004E4040">
        <w:rPr>
          <w:rFonts w:ascii="Times New Roman" w:hAnsi="Times New Roman" w:cs="Times New Roman"/>
        </w:rPr>
        <w:t xml:space="preserve">. </w:t>
      </w:r>
    </w:p>
    <w:p w14:paraId="19A352B2" w14:textId="77777777" w:rsidR="00E2721E" w:rsidRPr="004E4040" w:rsidRDefault="00E2721E" w:rsidP="00E2721E">
      <w:pPr>
        <w:pStyle w:val="Balk1"/>
        <w:spacing w:before="151"/>
        <w:ind w:left="735"/>
        <w:rPr>
          <w:rFonts w:ascii="Times New Roman" w:hAnsi="Times New Roman" w:cs="Times New Roman"/>
        </w:rPr>
      </w:pPr>
      <w:r w:rsidRPr="004E4040">
        <w:rPr>
          <w:rFonts w:ascii="Times New Roman" w:hAnsi="Times New Roman" w:cs="Times New Roman"/>
        </w:rPr>
        <w:t>Exams</w:t>
      </w:r>
    </w:p>
    <w:p w14:paraId="29A82978" w14:textId="3F473BE7" w:rsidR="00E2721E" w:rsidRPr="004E4040" w:rsidRDefault="00E2721E" w:rsidP="00E2721E">
      <w:pPr>
        <w:pStyle w:val="GvdeMetni"/>
        <w:spacing w:before="32" w:line="259" w:lineRule="auto"/>
        <w:ind w:left="740" w:right="871"/>
        <w:jc w:val="both"/>
        <w:rPr>
          <w:rFonts w:ascii="Times New Roman" w:hAnsi="Times New Roman" w:cs="Times New Roman"/>
          <w:b/>
        </w:rPr>
      </w:pPr>
      <w:r w:rsidRPr="004E4040">
        <w:rPr>
          <w:rFonts w:ascii="Times New Roman" w:hAnsi="Times New Roman" w:cs="Times New Roman"/>
        </w:rPr>
        <w:t>There will be four</w:t>
      </w:r>
      <w:r w:rsidRPr="004E4040">
        <w:rPr>
          <w:rFonts w:ascii="Times New Roman" w:hAnsi="Times New Roman" w:cs="Times New Roman"/>
          <w:b/>
        </w:rPr>
        <w:t xml:space="preserve"> </w:t>
      </w:r>
      <w:r w:rsidRPr="004E4040">
        <w:rPr>
          <w:rFonts w:ascii="Times New Roman" w:hAnsi="Times New Roman" w:cs="Times New Roman"/>
        </w:rPr>
        <w:t>exams scheduled during the semester according to the course calendar at the end of the syllabus. The last exam (our final) is not comprehensive. All material covered in class or posted online, assigned textbook readings, and videos are covered on the exams. Exams are not open book or open note;</w:t>
      </w:r>
      <w:r w:rsidRPr="004E4040">
        <w:rPr>
          <w:rFonts w:ascii="Times New Roman" w:hAnsi="Times New Roman" w:cs="Times New Roman"/>
          <w:spacing w:val="-13"/>
        </w:rPr>
        <w:t xml:space="preserve"> </w:t>
      </w:r>
      <w:r w:rsidRPr="004E4040">
        <w:rPr>
          <w:rFonts w:ascii="Times New Roman" w:hAnsi="Times New Roman" w:cs="Times New Roman"/>
        </w:rPr>
        <w:t>no</w:t>
      </w:r>
      <w:r w:rsidRPr="004E4040">
        <w:rPr>
          <w:rFonts w:ascii="Times New Roman" w:hAnsi="Times New Roman" w:cs="Times New Roman"/>
          <w:spacing w:val="-14"/>
        </w:rPr>
        <w:t xml:space="preserve"> </w:t>
      </w:r>
      <w:r w:rsidRPr="004E4040">
        <w:rPr>
          <w:rFonts w:ascii="Times New Roman" w:hAnsi="Times New Roman" w:cs="Times New Roman"/>
        </w:rPr>
        <w:t>outside</w:t>
      </w:r>
      <w:r w:rsidRPr="004E4040">
        <w:rPr>
          <w:rFonts w:ascii="Times New Roman" w:hAnsi="Times New Roman" w:cs="Times New Roman"/>
          <w:spacing w:val="-14"/>
        </w:rPr>
        <w:t xml:space="preserve"> </w:t>
      </w:r>
      <w:r w:rsidRPr="004E4040">
        <w:rPr>
          <w:rFonts w:ascii="Times New Roman" w:hAnsi="Times New Roman" w:cs="Times New Roman"/>
        </w:rPr>
        <w:t>assistance</w:t>
      </w:r>
      <w:r w:rsidRPr="004E4040">
        <w:rPr>
          <w:rFonts w:ascii="Times New Roman" w:hAnsi="Times New Roman" w:cs="Times New Roman"/>
          <w:spacing w:val="-15"/>
        </w:rPr>
        <w:t xml:space="preserve"> </w:t>
      </w:r>
      <w:r w:rsidRPr="004E4040">
        <w:rPr>
          <w:rFonts w:ascii="Times New Roman" w:hAnsi="Times New Roman" w:cs="Times New Roman"/>
        </w:rPr>
        <w:t>is</w:t>
      </w:r>
      <w:r w:rsidRPr="004E4040">
        <w:rPr>
          <w:rFonts w:ascii="Times New Roman" w:hAnsi="Times New Roman" w:cs="Times New Roman"/>
          <w:spacing w:val="-14"/>
        </w:rPr>
        <w:t xml:space="preserve"> </w:t>
      </w:r>
      <w:r w:rsidRPr="004E4040">
        <w:rPr>
          <w:rFonts w:ascii="Times New Roman" w:hAnsi="Times New Roman" w:cs="Times New Roman"/>
        </w:rPr>
        <w:t>allowed.</w:t>
      </w:r>
      <w:r w:rsidRPr="004E4040">
        <w:rPr>
          <w:rFonts w:ascii="Times New Roman" w:hAnsi="Times New Roman" w:cs="Times New Roman"/>
          <w:spacing w:val="23"/>
        </w:rPr>
        <w:t xml:space="preserve"> </w:t>
      </w:r>
      <w:r w:rsidRPr="004E4040">
        <w:rPr>
          <w:rFonts w:ascii="Times New Roman" w:hAnsi="Times New Roman" w:cs="Times New Roman"/>
        </w:rPr>
        <w:t xml:space="preserve">Exams </w:t>
      </w:r>
      <w:r w:rsidR="000B30D6" w:rsidRPr="004E4040">
        <w:rPr>
          <w:rFonts w:ascii="Times New Roman" w:hAnsi="Times New Roman" w:cs="Times New Roman"/>
        </w:rPr>
        <w:t xml:space="preserve">are not given in advance and all exams require the use of </w:t>
      </w:r>
      <w:proofErr w:type="spellStart"/>
      <w:r w:rsidR="000B30D6" w:rsidRPr="004E4040">
        <w:rPr>
          <w:rFonts w:ascii="Times New Roman" w:hAnsi="Times New Roman" w:cs="Times New Roman"/>
        </w:rPr>
        <w:t>Respondus</w:t>
      </w:r>
      <w:proofErr w:type="spellEnd"/>
      <w:r w:rsidR="000B30D6" w:rsidRPr="004E4040">
        <w:rPr>
          <w:rFonts w:ascii="Times New Roman" w:hAnsi="Times New Roman" w:cs="Times New Roman"/>
        </w:rPr>
        <w:t xml:space="preserve"> Lockdown Browser with webcam.</w:t>
      </w:r>
    </w:p>
    <w:p w14:paraId="334B99EA" w14:textId="7557BF37" w:rsidR="00E2721E" w:rsidRPr="004E4040" w:rsidRDefault="00E2721E" w:rsidP="00E2721E">
      <w:pPr>
        <w:pStyle w:val="Balk1"/>
        <w:spacing w:before="151"/>
        <w:ind w:left="735"/>
        <w:rPr>
          <w:rFonts w:ascii="Times New Roman" w:hAnsi="Times New Roman" w:cs="Times New Roman"/>
        </w:rPr>
      </w:pPr>
      <w:r w:rsidRPr="004E4040">
        <w:rPr>
          <w:rFonts w:ascii="Times New Roman" w:hAnsi="Times New Roman" w:cs="Times New Roman"/>
        </w:rPr>
        <w:t>Research Participation</w:t>
      </w:r>
    </w:p>
    <w:p w14:paraId="05569A57" w14:textId="5377846A" w:rsidR="00E2721E" w:rsidRPr="004E4040" w:rsidRDefault="00E2721E" w:rsidP="00E2721E">
      <w:pPr>
        <w:pStyle w:val="GvdeMetni"/>
        <w:spacing w:before="32" w:line="259" w:lineRule="auto"/>
        <w:ind w:left="740" w:right="871"/>
        <w:jc w:val="both"/>
        <w:rPr>
          <w:rFonts w:ascii="Times New Roman" w:hAnsi="Times New Roman" w:cs="Times New Roman"/>
        </w:rPr>
      </w:pPr>
      <w:r w:rsidRPr="004E4040">
        <w:rPr>
          <w:rFonts w:ascii="Times New Roman" w:hAnsi="Times New Roman" w:cs="Times New Roman"/>
        </w:rPr>
        <w:t>Part of your grade in the course is earned through participation in research studies conducted by faculty members of the Ryan College of Business. Full information and details can be found posted in the Canvas course site.</w:t>
      </w:r>
      <w:r w:rsidR="00800E4D" w:rsidRPr="004E4040">
        <w:rPr>
          <w:rFonts w:ascii="Times New Roman" w:hAnsi="Times New Roman" w:cs="Times New Roman"/>
        </w:rPr>
        <w:t xml:space="preserve">  Students will have a variety of opportunities to participate in diverse research programs.</w:t>
      </w:r>
    </w:p>
    <w:p w14:paraId="5FCBE928" w14:textId="77777777" w:rsidR="00645D1E" w:rsidRPr="004E4040" w:rsidRDefault="00E72032">
      <w:pPr>
        <w:pStyle w:val="Balk1"/>
        <w:spacing w:before="151" w:after="14"/>
        <w:ind w:left="740"/>
        <w:rPr>
          <w:rFonts w:ascii="Times New Roman" w:hAnsi="Times New Roman" w:cs="Times New Roman"/>
        </w:rPr>
      </w:pPr>
      <w:r w:rsidRPr="004E4040">
        <w:rPr>
          <w:rFonts w:ascii="Times New Roman" w:hAnsi="Times New Roman" w:cs="Times New Roman"/>
        </w:rPr>
        <w:t>Grading:</w:t>
      </w: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6"/>
        <w:gridCol w:w="1649"/>
      </w:tblGrid>
      <w:tr w:rsidR="00645D1E" w:rsidRPr="004E4040" w14:paraId="7AAEA65A" w14:textId="77777777">
        <w:trPr>
          <w:trHeight w:val="316"/>
        </w:trPr>
        <w:tc>
          <w:tcPr>
            <w:tcW w:w="7376" w:type="dxa"/>
            <w:shd w:val="clear" w:color="auto" w:fill="E6E2D2"/>
          </w:tcPr>
          <w:p w14:paraId="2CBC998B" w14:textId="77777777" w:rsidR="00645D1E" w:rsidRPr="004E4040" w:rsidRDefault="00E72032">
            <w:pPr>
              <w:pStyle w:val="TableParagraph"/>
              <w:spacing w:before="6" w:line="290" w:lineRule="exact"/>
              <w:ind w:left="110"/>
              <w:rPr>
                <w:b/>
                <w:sz w:val="24"/>
              </w:rPr>
            </w:pPr>
            <w:r w:rsidRPr="004E4040">
              <w:rPr>
                <w:b/>
                <w:sz w:val="24"/>
              </w:rPr>
              <w:t>Assignment</w:t>
            </w:r>
          </w:p>
        </w:tc>
        <w:tc>
          <w:tcPr>
            <w:tcW w:w="1649" w:type="dxa"/>
            <w:shd w:val="clear" w:color="auto" w:fill="E6E2D2"/>
          </w:tcPr>
          <w:p w14:paraId="5A5B468E" w14:textId="77777777" w:rsidR="00645D1E" w:rsidRPr="004E4040" w:rsidRDefault="00E72032">
            <w:pPr>
              <w:pStyle w:val="TableParagraph"/>
              <w:spacing w:before="6" w:line="290" w:lineRule="exact"/>
              <w:ind w:left="544" w:right="430"/>
              <w:jc w:val="center"/>
              <w:rPr>
                <w:b/>
                <w:sz w:val="24"/>
              </w:rPr>
            </w:pPr>
            <w:r w:rsidRPr="004E4040">
              <w:rPr>
                <w:b/>
                <w:sz w:val="24"/>
              </w:rPr>
              <w:t>Points</w:t>
            </w:r>
          </w:p>
        </w:tc>
      </w:tr>
      <w:tr w:rsidR="00645D1E" w:rsidRPr="004E4040" w14:paraId="5FB20EC6" w14:textId="77777777">
        <w:trPr>
          <w:trHeight w:val="316"/>
        </w:trPr>
        <w:tc>
          <w:tcPr>
            <w:tcW w:w="7376" w:type="dxa"/>
          </w:tcPr>
          <w:p w14:paraId="1930B2B3" w14:textId="55E35090" w:rsidR="00645D1E" w:rsidRPr="004E4040" w:rsidRDefault="00E72032">
            <w:pPr>
              <w:pStyle w:val="TableParagraph"/>
              <w:spacing w:before="6" w:line="290" w:lineRule="exact"/>
              <w:ind w:left="110"/>
              <w:rPr>
                <w:sz w:val="24"/>
              </w:rPr>
            </w:pPr>
            <w:r w:rsidRPr="004E4040">
              <w:rPr>
                <w:sz w:val="24"/>
              </w:rPr>
              <w:t>Weekly Insights</w:t>
            </w:r>
            <w:r w:rsidR="00314A4A" w:rsidRPr="004E4040">
              <w:rPr>
                <w:sz w:val="24"/>
              </w:rPr>
              <w:t xml:space="preserve"> (10 @ </w:t>
            </w:r>
            <w:r w:rsidR="00E2721E" w:rsidRPr="004E4040">
              <w:rPr>
                <w:sz w:val="24"/>
              </w:rPr>
              <w:t>15</w:t>
            </w:r>
            <w:r w:rsidR="00314A4A" w:rsidRPr="004E4040">
              <w:rPr>
                <w:sz w:val="24"/>
              </w:rPr>
              <w:t xml:space="preserve"> points)</w:t>
            </w:r>
          </w:p>
        </w:tc>
        <w:tc>
          <w:tcPr>
            <w:tcW w:w="1649" w:type="dxa"/>
          </w:tcPr>
          <w:p w14:paraId="7C4434FF" w14:textId="58225889" w:rsidR="00645D1E" w:rsidRPr="004E4040" w:rsidRDefault="00E2721E">
            <w:pPr>
              <w:pStyle w:val="TableParagraph"/>
              <w:spacing w:before="6" w:line="290" w:lineRule="exact"/>
              <w:ind w:left="541" w:right="430"/>
              <w:jc w:val="center"/>
              <w:rPr>
                <w:sz w:val="24"/>
              </w:rPr>
            </w:pPr>
            <w:r w:rsidRPr="004E4040">
              <w:rPr>
                <w:sz w:val="24"/>
              </w:rPr>
              <w:t>150</w:t>
            </w:r>
          </w:p>
        </w:tc>
      </w:tr>
      <w:tr w:rsidR="00645D1E" w:rsidRPr="004E4040" w14:paraId="56631CEF" w14:textId="77777777">
        <w:trPr>
          <w:trHeight w:val="316"/>
        </w:trPr>
        <w:tc>
          <w:tcPr>
            <w:tcW w:w="7376" w:type="dxa"/>
          </w:tcPr>
          <w:p w14:paraId="4CEDB0C0" w14:textId="778D48A9" w:rsidR="00645D1E" w:rsidRPr="004E4040" w:rsidRDefault="00BB22C1">
            <w:pPr>
              <w:pStyle w:val="TableParagraph"/>
              <w:spacing w:before="6" w:line="290" w:lineRule="exact"/>
              <w:ind w:left="110"/>
              <w:rPr>
                <w:sz w:val="24"/>
              </w:rPr>
            </w:pPr>
            <w:r w:rsidRPr="004E4040">
              <w:rPr>
                <w:sz w:val="24"/>
              </w:rPr>
              <w:t xml:space="preserve">Concept </w:t>
            </w:r>
            <w:r w:rsidR="00314A4A" w:rsidRPr="004E4040">
              <w:rPr>
                <w:sz w:val="24"/>
              </w:rPr>
              <w:t xml:space="preserve">Quizzes (10 @ </w:t>
            </w:r>
            <w:r w:rsidR="00E2721E" w:rsidRPr="004E4040">
              <w:rPr>
                <w:sz w:val="24"/>
              </w:rPr>
              <w:t>10</w:t>
            </w:r>
            <w:r w:rsidR="00314A4A" w:rsidRPr="004E4040">
              <w:rPr>
                <w:sz w:val="24"/>
              </w:rPr>
              <w:t xml:space="preserve"> points)</w:t>
            </w:r>
          </w:p>
        </w:tc>
        <w:tc>
          <w:tcPr>
            <w:tcW w:w="1649" w:type="dxa"/>
          </w:tcPr>
          <w:p w14:paraId="55A28207" w14:textId="35BC6DAA" w:rsidR="00645D1E" w:rsidRPr="004E4040" w:rsidRDefault="00E2721E">
            <w:pPr>
              <w:pStyle w:val="TableParagraph"/>
              <w:spacing w:before="6" w:line="290" w:lineRule="exact"/>
              <w:ind w:left="541" w:right="430"/>
              <w:jc w:val="center"/>
              <w:rPr>
                <w:sz w:val="24"/>
              </w:rPr>
            </w:pPr>
            <w:r w:rsidRPr="004E4040">
              <w:rPr>
                <w:sz w:val="24"/>
              </w:rPr>
              <w:t>100</w:t>
            </w:r>
          </w:p>
        </w:tc>
      </w:tr>
      <w:tr w:rsidR="00645D1E" w:rsidRPr="004E4040" w14:paraId="28790430" w14:textId="77777777">
        <w:trPr>
          <w:trHeight w:val="316"/>
        </w:trPr>
        <w:tc>
          <w:tcPr>
            <w:tcW w:w="7376" w:type="dxa"/>
          </w:tcPr>
          <w:p w14:paraId="3359E739" w14:textId="3DC6542A" w:rsidR="00645D1E" w:rsidRPr="004E4040" w:rsidRDefault="00E72032" w:rsidP="00C43489">
            <w:pPr>
              <w:pStyle w:val="TableParagraph"/>
              <w:spacing w:before="6" w:line="290" w:lineRule="exact"/>
              <w:ind w:left="110"/>
              <w:rPr>
                <w:sz w:val="24"/>
              </w:rPr>
            </w:pPr>
            <w:r w:rsidRPr="004E4040">
              <w:rPr>
                <w:sz w:val="24"/>
              </w:rPr>
              <w:t>Organizational Case Studies</w:t>
            </w:r>
            <w:r w:rsidR="00314A4A" w:rsidRPr="004E4040">
              <w:rPr>
                <w:sz w:val="24"/>
              </w:rPr>
              <w:t xml:space="preserve"> (</w:t>
            </w:r>
            <w:r w:rsidR="000B30D6" w:rsidRPr="004E4040">
              <w:rPr>
                <w:sz w:val="24"/>
              </w:rPr>
              <w:t>2</w:t>
            </w:r>
            <w:r w:rsidR="00314A4A" w:rsidRPr="004E4040">
              <w:rPr>
                <w:sz w:val="24"/>
              </w:rPr>
              <w:t xml:space="preserve"> @ </w:t>
            </w:r>
            <w:r w:rsidR="000B30D6" w:rsidRPr="004E4040">
              <w:rPr>
                <w:sz w:val="24"/>
              </w:rPr>
              <w:t>150</w:t>
            </w:r>
            <w:r w:rsidR="00314A4A" w:rsidRPr="004E4040">
              <w:rPr>
                <w:sz w:val="24"/>
              </w:rPr>
              <w:t xml:space="preserve"> points)</w:t>
            </w:r>
          </w:p>
        </w:tc>
        <w:tc>
          <w:tcPr>
            <w:tcW w:w="1649" w:type="dxa"/>
          </w:tcPr>
          <w:p w14:paraId="1B084CDA" w14:textId="6A3F6E5B" w:rsidR="00645D1E" w:rsidRPr="004E4040" w:rsidRDefault="00E2721E">
            <w:pPr>
              <w:pStyle w:val="TableParagraph"/>
              <w:spacing w:before="6" w:line="290" w:lineRule="exact"/>
              <w:ind w:left="541" w:right="430"/>
              <w:jc w:val="center"/>
              <w:rPr>
                <w:sz w:val="24"/>
              </w:rPr>
            </w:pPr>
            <w:r w:rsidRPr="004E4040">
              <w:rPr>
                <w:sz w:val="24"/>
              </w:rPr>
              <w:t>300</w:t>
            </w:r>
          </w:p>
        </w:tc>
      </w:tr>
      <w:tr w:rsidR="00645D1E" w:rsidRPr="004E4040" w14:paraId="73004AB5" w14:textId="77777777">
        <w:trPr>
          <w:trHeight w:val="293"/>
        </w:trPr>
        <w:tc>
          <w:tcPr>
            <w:tcW w:w="7376" w:type="dxa"/>
          </w:tcPr>
          <w:p w14:paraId="45A279BB" w14:textId="56DEC2A3" w:rsidR="00645D1E" w:rsidRPr="004E4040" w:rsidRDefault="00E72032">
            <w:pPr>
              <w:pStyle w:val="TableParagraph"/>
              <w:spacing w:line="273" w:lineRule="exact"/>
              <w:ind w:left="110"/>
              <w:rPr>
                <w:sz w:val="24"/>
              </w:rPr>
            </w:pPr>
            <w:r w:rsidRPr="004E4040">
              <w:rPr>
                <w:sz w:val="24"/>
              </w:rPr>
              <w:t>Exams</w:t>
            </w:r>
            <w:r w:rsidR="00314A4A" w:rsidRPr="004E4040">
              <w:rPr>
                <w:sz w:val="24"/>
              </w:rPr>
              <w:t xml:space="preserve"> (4 @ 100 points)</w:t>
            </w:r>
          </w:p>
        </w:tc>
        <w:tc>
          <w:tcPr>
            <w:tcW w:w="1649" w:type="dxa"/>
          </w:tcPr>
          <w:p w14:paraId="0524E20A" w14:textId="77777777" w:rsidR="00645D1E" w:rsidRPr="004E4040" w:rsidRDefault="00E72032">
            <w:pPr>
              <w:pStyle w:val="TableParagraph"/>
              <w:spacing w:line="273" w:lineRule="exact"/>
              <w:ind w:left="541" w:right="430"/>
              <w:jc w:val="center"/>
              <w:rPr>
                <w:sz w:val="24"/>
              </w:rPr>
            </w:pPr>
            <w:r w:rsidRPr="004E4040">
              <w:rPr>
                <w:sz w:val="24"/>
              </w:rPr>
              <w:t>400</w:t>
            </w:r>
          </w:p>
        </w:tc>
      </w:tr>
      <w:tr w:rsidR="00E2721E" w:rsidRPr="004E4040" w14:paraId="678D14E3" w14:textId="77777777">
        <w:trPr>
          <w:trHeight w:val="293"/>
        </w:trPr>
        <w:tc>
          <w:tcPr>
            <w:tcW w:w="7376" w:type="dxa"/>
          </w:tcPr>
          <w:p w14:paraId="2E2005C8" w14:textId="04E86E3B" w:rsidR="00E2721E" w:rsidRPr="004E4040" w:rsidRDefault="00E2721E">
            <w:pPr>
              <w:pStyle w:val="TableParagraph"/>
              <w:spacing w:line="273" w:lineRule="exact"/>
              <w:ind w:left="110"/>
              <w:rPr>
                <w:sz w:val="24"/>
              </w:rPr>
            </w:pPr>
            <w:r w:rsidRPr="004E4040">
              <w:rPr>
                <w:sz w:val="24"/>
              </w:rPr>
              <w:t>Research Participation</w:t>
            </w:r>
          </w:p>
        </w:tc>
        <w:tc>
          <w:tcPr>
            <w:tcW w:w="1649" w:type="dxa"/>
          </w:tcPr>
          <w:p w14:paraId="1D8A8E98" w14:textId="27ADC61B" w:rsidR="00E2721E" w:rsidRPr="004E4040" w:rsidRDefault="00E2721E">
            <w:pPr>
              <w:pStyle w:val="TableParagraph"/>
              <w:spacing w:line="273" w:lineRule="exact"/>
              <w:ind w:left="541" w:right="430"/>
              <w:jc w:val="center"/>
              <w:rPr>
                <w:sz w:val="24"/>
              </w:rPr>
            </w:pPr>
            <w:r w:rsidRPr="004E4040">
              <w:rPr>
                <w:sz w:val="24"/>
              </w:rPr>
              <w:t>50</w:t>
            </w:r>
          </w:p>
        </w:tc>
      </w:tr>
      <w:tr w:rsidR="00645D1E" w:rsidRPr="004E4040" w14:paraId="45FC567A" w14:textId="77777777">
        <w:trPr>
          <w:trHeight w:val="316"/>
        </w:trPr>
        <w:tc>
          <w:tcPr>
            <w:tcW w:w="7376" w:type="dxa"/>
            <w:shd w:val="clear" w:color="auto" w:fill="385421"/>
          </w:tcPr>
          <w:p w14:paraId="6D3F00FB" w14:textId="77777777" w:rsidR="00645D1E" w:rsidRPr="004E4040" w:rsidRDefault="00E72032">
            <w:pPr>
              <w:pStyle w:val="TableParagraph"/>
              <w:spacing w:before="6" w:line="290" w:lineRule="exact"/>
              <w:ind w:left="110"/>
              <w:rPr>
                <w:b/>
                <w:sz w:val="24"/>
              </w:rPr>
            </w:pPr>
            <w:r w:rsidRPr="004E4040">
              <w:rPr>
                <w:b/>
                <w:color w:val="FFFFFF"/>
                <w:sz w:val="24"/>
              </w:rPr>
              <w:t>Total Points</w:t>
            </w:r>
          </w:p>
        </w:tc>
        <w:tc>
          <w:tcPr>
            <w:tcW w:w="1649" w:type="dxa"/>
            <w:shd w:val="clear" w:color="auto" w:fill="385421"/>
          </w:tcPr>
          <w:p w14:paraId="25158782" w14:textId="77777777" w:rsidR="00645D1E" w:rsidRPr="004E4040" w:rsidRDefault="00E72032">
            <w:pPr>
              <w:pStyle w:val="TableParagraph"/>
              <w:spacing w:before="6" w:line="290" w:lineRule="exact"/>
              <w:ind w:left="542" w:right="430"/>
              <w:jc w:val="center"/>
              <w:rPr>
                <w:b/>
                <w:sz w:val="24"/>
              </w:rPr>
            </w:pPr>
            <w:r w:rsidRPr="004E4040">
              <w:rPr>
                <w:b/>
                <w:color w:val="FFFFFF"/>
                <w:sz w:val="24"/>
              </w:rPr>
              <w:t>1000</w:t>
            </w:r>
          </w:p>
        </w:tc>
      </w:tr>
    </w:tbl>
    <w:p w14:paraId="7C8E4E66" w14:textId="77777777" w:rsidR="00645D1E" w:rsidRPr="004E4040" w:rsidRDefault="00645D1E">
      <w:pPr>
        <w:pStyle w:val="GvdeMetni"/>
        <w:spacing w:before="6"/>
        <w:rPr>
          <w:rFonts w:ascii="Times New Roman" w:hAnsi="Times New Roman" w:cs="Times New Roman"/>
          <w:b/>
          <w:sz w:val="25"/>
        </w:rPr>
      </w:pPr>
    </w:p>
    <w:p w14:paraId="7A629537" w14:textId="77777777" w:rsidR="0094688B" w:rsidRPr="004E4040" w:rsidRDefault="00E72032">
      <w:pPr>
        <w:pStyle w:val="Balk2"/>
        <w:spacing w:line="271" w:lineRule="auto"/>
        <w:ind w:right="1953" w:hanging="768"/>
        <w:rPr>
          <w:rFonts w:ascii="Times New Roman" w:hAnsi="Times New Roman" w:cs="Times New Roman"/>
        </w:rPr>
      </w:pPr>
      <w:r w:rsidRPr="004E4040">
        <w:rPr>
          <w:rFonts w:ascii="Times New Roman" w:hAnsi="Times New Roman" w:cs="Times New Roman"/>
        </w:rPr>
        <w:t xml:space="preserve">Grades </w:t>
      </w:r>
      <w:r w:rsidR="00D44210" w:rsidRPr="004E4040">
        <w:rPr>
          <w:rFonts w:ascii="Times New Roman" w:hAnsi="Times New Roman" w:cs="Times New Roman"/>
        </w:rPr>
        <w:t>are</w:t>
      </w:r>
      <w:r w:rsidRPr="004E4040">
        <w:rPr>
          <w:rFonts w:ascii="Times New Roman" w:hAnsi="Times New Roman" w:cs="Times New Roman"/>
        </w:rPr>
        <w:t xml:space="preserve"> based on the points earned during the course according to this scale: </w:t>
      </w:r>
    </w:p>
    <w:p w14:paraId="33034A0E" w14:textId="77777777" w:rsidR="0094688B" w:rsidRPr="004E4040" w:rsidRDefault="0094688B">
      <w:pPr>
        <w:pStyle w:val="Balk2"/>
        <w:spacing w:line="271" w:lineRule="auto"/>
        <w:ind w:right="1953" w:hanging="768"/>
        <w:rPr>
          <w:rFonts w:ascii="Times New Roman" w:hAnsi="Times New Roman" w:cs="Times New Roman"/>
        </w:rPr>
      </w:pPr>
    </w:p>
    <w:p w14:paraId="203CC44B" w14:textId="77777777" w:rsidR="0094688B" w:rsidRPr="004E4040" w:rsidRDefault="0094688B">
      <w:pPr>
        <w:pStyle w:val="Balk2"/>
        <w:spacing w:line="271" w:lineRule="auto"/>
        <w:ind w:right="1953" w:hanging="768"/>
        <w:rPr>
          <w:rFonts w:ascii="Times New Roman" w:hAnsi="Times New Roman" w:cs="Times New Roman"/>
        </w:rPr>
        <w:sectPr w:rsidR="0094688B" w:rsidRPr="004E4040">
          <w:pgSz w:w="12240" w:h="15840"/>
          <w:pgMar w:top="800" w:right="560" w:bottom="840" w:left="700" w:header="0" w:footer="643" w:gutter="0"/>
          <w:cols w:space="720"/>
        </w:sectPr>
      </w:pPr>
    </w:p>
    <w:p w14:paraId="5643367B" w14:textId="77777777" w:rsidR="0094688B" w:rsidRPr="004E4040" w:rsidRDefault="00E72032" w:rsidP="006011E9">
      <w:pPr>
        <w:pStyle w:val="Balk2"/>
        <w:spacing w:line="271" w:lineRule="auto"/>
        <w:ind w:left="1800" w:right="1260" w:hanging="110"/>
        <w:rPr>
          <w:rFonts w:ascii="Times New Roman" w:hAnsi="Times New Roman" w:cs="Times New Roman"/>
        </w:rPr>
      </w:pPr>
      <w:r w:rsidRPr="004E4040">
        <w:rPr>
          <w:rFonts w:ascii="Times New Roman" w:hAnsi="Times New Roman" w:cs="Times New Roman"/>
        </w:rPr>
        <w:lastRenderedPageBreak/>
        <w:t>A. = 900 – 1000 points</w:t>
      </w:r>
    </w:p>
    <w:p w14:paraId="6B8DE03A" w14:textId="77777777" w:rsidR="0094688B" w:rsidRPr="004E4040" w:rsidRDefault="0094688B" w:rsidP="006011E9">
      <w:pPr>
        <w:pStyle w:val="Balk2"/>
        <w:spacing w:line="271" w:lineRule="auto"/>
        <w:ind w:left="1800" w:right="1260" w:hanging="110"/>
        <w:rPr>
          <w:rFonts w:ascii="Times New Roman" w:hAnsi="Times New Roman" w:cs="Times New Roman"/>
        </w:rPr>
      </w:pPr>
      <w:r w:rsidRPr="004E4040">
        <w:rPr>
          <w:rFonts w:ascii="Times New Roman" w:hAnsi="Times New Roman" w:cs="Times New Roman"/>
        </w:rPr>
        <w:t>B.</w:t>
      </w:r>
      <w:r w:rsidR="00E72032" w:rsidRPr="004E4040">
        <w:rPr>
          <w:rFonts w:ascii="Times New Roman" w:hAnsi="Times New Roman" w:cs="Times New Roman"/>
        </w:rPr>
        <w:t xml:space="preserve"> = 800 – 899</w:t>
      </w:r>
      <w:r w:rsidR="00E72032" w:rsidRPr="004E4040">
        <w:rPr>
          <w:rFonts w:ascii="Times New Roman" w:hAnsi="Times New Roman" w:cs="Times New Roman"/>
          <w:spacing w:val="-5"/>
        </w:rPr>
        <w:t xml:space="preserve"> </w:t>
      </w:r>
      <w:r w:rsidR="00E72032" w:rsidRPr="004E4040">
        <w:rPr>
          <w:rFonts w:ascii="Times New Roman" w:hAnsi="Times New Roman" w:cs="Times New Roman"/>
        </w:rPr>
        <w:t>points</w:t>
      </w:r>
    </w:p>
    <w:p w14:paraId="5144703A" w14:textId="77777777" w:rsidR="00896C5C" w:rsidRPr="004E4040" w:rsidRDefault="00E72032" w:rsidP="00896C5C">
      <w:pPr>
        <w:pStyle w:val="Balk2"/>
        <w:spacing w:line="271" w:lineRule="auto"/>
        <w:ind w:left="1800" w:right="1260" w:hanging="110"/>
        <w:rPr>
          <w:rFonts w:ascii="Times New Roman" w:hAnsi="Times New Roman" w:cs="Times New Roman"/>
        </w:rPr>
      </w:pPr>
      <w:r w:rsidRPr="004E4040">
        <w:rPr>
          <w:rFonts w:ascii="Times New Roman" w:hAnsi="Times New Roman" w:cs="Times New Roman"/>
        </w:rPr>
        <w:t>C. = 700 – 799</w:t>
      </w:r>
      <w:r w:rsidRPr="004E4040">
        <w:rPr>
          <w:rFonts w:ascii="Times New Roman" w:hAnsi="Times New Roman" w:cs="Times New Roman"/>
          <w:spacing w:val="4"/>
        </w:rPr>
        <w:t xml:space="preserve"> </w:t>
      </w:r>
      <w:r w:rsidRPr="004E4040">
        <w:rPr>
          <w:rFonts w:ascii="Times New Roman" w:hAnsi="Times New Roman" w:cs="Times New Roman"/>
        </w:rPr>
        <w:t>points</w:t>
      </w:r>
    </w:p>
    <w:p w14:paraId="49292E3E" w14:textId="77777777" w:rsidR="00896C5C" w:rsidRPr="004E4040" w:rsidRDefault="00E72032" w:rsidP="00896C5C">
      <w:pPr>
        <w:pStyle w:val="Balk2"/>
        <w:spacing w:line="271" w:lineRule="auto"/>
        <w:ind w:left="1800" w:right="1260" w:hanging="110"/>
        <w:rPr>
          <w:rFonts w:ascii="Times New Roman" w:hAnsi="Times New Roman" w:cs="Times New Roman"/>
        </w:rPr>
      </w:pPr>
      <w:r w:rsidRPr="004E4040">
        <w:rPr>
          <w:rFonts w:ascii="Times New Roman" w:hAnsi="Times New Roman" w:cs="Times New Roman"/>
        </w:rPr>
        <w:t>D.</w:t>
      </w:r>
      <w:r w:rsidR="0094688B" w:rsidRPr="004E4040">
        <w:rPr>
          <w:rFonts w:ascii="Times New Roman" w:hAnsi="Times New Roman" w:cs="Times New Roman"/>
        </w:rPr>
        <w:t xml:space="preserve"> </w:t>
      </w:r>
      <w:r w:rsidRPr="004E4040">
        <w:rPr>
          <w:rFonts w:ascii="Times New Roman" w:hAnsi="Times New Roman" w:cs="Times New Roman"/>
        </w:rPr>
        <w:t>= 600 – 699 points</w:t>
      </w:r>
    </w:p>
    <w:p w14:paraId="7F78DAEC" w14:textId="4BDFE59A" w:rsidR="00645D1E" w:rsidRPr="004E4040" w:rsidRDefault="00896C5C" w:rsidP="00896C5C">
      <w:pPr>
        <w:pStyle w:val="Balk2"/>
        <w:spacing w:line="271" w:lineRule="auto"/>
        <w:ind w:left="1800" w:right="1260" w:hanging="110"/>
        <w:rPr>
          <w:rFonts w:ascii="Times New Roman" w:hAnsi="Times New Roman" w:cs="Times New Roman"/>
        </w:rPr>
      </w:pPr>
      <w:r w:rsidRPr="004E4040">
        <w:rPr>
          <w:rFonts w:ascii="Times New Roman" w:hAnsi="Times New Roman" w:cs="Times New Roman"/>
        </w:rPr>
        <w:t>F</w:t>
      </w:r>
      <w:r w:rsidR="00E72032" w:rsidRPr="004E4040">
        <w:rPr>
          <w:rFonts w:ascii="Times New Roman" w:hAnsi="Times New Roman" w:cs="Times New Roman"/>
        </w:rPr>
        <w:t xml:space="preserve">. = </w:t>
      </w:r>
      <w:proofErr w:type="gramStart"/>
      <w:r w:rsidR="00E72032" w:rsidRPr="004E4040">
        <w:rPr>
          <w:rFonts w:ascii="Times New Roman" w:hAnsi="Times New Roman" w:cs="Times New Roman"/>
        </w:rPr>
        <w:t>Below</w:t>
      </w:r>
      <w:proofErr w:type="gramEnd"/>
      <w:r w:rsidR="00E72032" w:rsidRPr="004E4040">
        <w:rPr>
          <w:rFonts w:ascii="Times New Roman" w:hAnsi="Times New Roman" w:cs="Times New Roman"/>
        </w:rPr>
        <w:t xml:space="preserve"> 600 points</w:t>
      </w:r>
    </w:p>
    <w:p w14:paraId="0672B47F" w14:textId="77777777" w:rsidR="00896C5C" w:rsidRPr="004E4040" w:rsidRDefault="00896C5C" w:rsidP="00291498">
      <w:pPr>
        <w:pStyle w:val="Balk1"/>
        <w:spacing w:before="16"/>
        <w:ind w:left="0"/>
        <w:rPr>
          <w:rFonts w:ascii="Times New Roman" w:eastAsia="Candara" w:hAnsi="Times New Roman" w:cs="Times New Roman"/>
          <w:i/>
          <w:sz w:val="24"/>
          <w:szCs w:val="24"/>
        </w:rPr>
      </w:pPr>
    </w:p>
    <w:p w14:paraId="35B5D3CD" w14:textId="6778200E" w:rsidR="00291498" w:rsidRPr="004E4040" w:rsidRDefault="00291498" w:rsidP="00291498">
      <w:pPr>
        <w:pStyle w:val="Balk1"/>
        <w:spacing w:before="16"/>
        <w:ind w:left="0"/>
        <w:rPr>
          <w:rFonts w:ascii="Times New Roman" w:eastAsia="Candara" w:hAnsi="Times New Roman" w:cs="Times New Roman"/>
          <w:i/>
          <w:sz w:val="24"/>
          <w:szCs w:val="24"/>
        </w:rPr>
      </w:pPr>
      <w:r w:rsidRPr="004E4040">
        <w:rPr>
          <w:rFonts w:ascii="Times New Roman" w:eastAsia="Candara" w:hAnsi="Times New Roman" w:cs="Times New Roman"/>
          <w:i/>
          <w:sz w:val="24"/>
          <w:szCs w:val="24"/>
        </w:rPr>
        <w:t>ACADEMIC INTEGRITY</w:t>
      </w:r>
    </w:p>
    <w:p w14:paraId="1B8B2E13" w14:textId="3D4DF955" w:rsidR="00291498" w:rsidRPr="004E4040" w:rsidRDefault="00291498" w:rsidP="00866B7C">
      <w:pPr>
        <w:spacing w:before="187" w:after="240"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According to UNT Policy 06.003, Student Academic Integrity, (</w:t>
      </w:r>
      <w:hyperlink r:id="rId17">
        <w:r w:rsidRPr="004E4040">
          <w:rPr>
            <w:rFonts w:ascii="Times New Roman" w:eastAsia="Candara" w:hAnsi="Times New Roman" w:cs="Times New Roman"/>
            <w:color w:val="0561C1"/>
            <w:sz w:val="20"/>
            <w:szCs w:val="20"/>
            <w:u w:val="single" w:color="0561C1"/>
          </w:rPr>
          <w:t>https://policy.unt.edu/policy/06-003</w:t>
        </w:r>
      </w:hyperlink>
      <w:r w:rsidRPr="004E4040">
        <w:rPr>
          <w:rFonts w:ascii="Times New Roman" w:eastAsia="Candara" w:hAnsi="Times New Roman" w:cs="Times New Roman"/>
          <w:sz w:val="20"/>
          <w:szCs w:val="20"/>
        </w:rPr>
        <w:t>) academic dishonesty occurs when students engage in behaviors including, but not limited to cheating, fabrication, facilitating academic dishonesty,</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forgery,</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plagiarism,</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and</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sabotage.</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A</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finding</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of</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academic</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dishonesty</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may</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result</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in</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a</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range</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of</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academic</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penalties or sanctions ranging from admonition to expulsion from the University. All violations of the Student Academic Integrity policy will be reported. Usage of cell phones, iPhones, cameras, or any other electronic device is not allowed during a test; nor</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is</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talking</w:t>
      </w:r>
      <w:r w:rsidRPr="004E4040">
        <w:rPr>
          <w:rFonts w:ascii="Times New Roman" w:eastAsia="Candara" w:hAnsi="Times New Roman" w:cs="Times New Roman"/>
          <w:spacing w:val="-10"/>
          <w:sz w:val="20"/>
          <w:szCs w:val="20"/>
        </w:rPr>
        <w:t xml:space="preserve"> </w:t>
      </w:r>
      <w:r w:rsidRPr="004E4040">
        <w:rPr>
          <w:rFonts w:ascii="Times New Roman" w:eastAsia="Candara" w:hAnsi="Times New Roman" w:cs="Times New Roman"/>
          <w:sz w:val="20"/>
          <w:szCs w:val="20"/>
        </w:rPr>
        <w:t>to</w:t>
      </w:r>
      <w:r w:rsidRPr="004E4040">
        <w:rPr>
          <w:rFonts w:ascii="Times New Roman" w:eastAsia="Candara" w:hAnsi="Times New Roman" w:cs="Times New Roman"/>
          <w:spacing w:val="-9"/>
          <w:sz w:val="20"/>
          <w:szCs w:val="20"/>
        </w:rPr>
        <w:t xml:space="preserve"> </w:t>
      </w:r>
      <w:r w:rsidRPr="004E4040">
        <w:rPr>
          <w:rFonts w:ascii="Times New Roman" w:eastAsia="Candara" w:hAnsi="Times New Roman" w:cs="Times New Roman"/>
          <w:sz w:val="20"/>
          <w:szCs w:val="20"/>
        </w:rPr>
        <w:t>other</w:t>
      </w:r>
      <w:r w:rsidRPr="004E4040">
        <w:rPr>
          <w:rFonts w:ascii="Times New Roman" w:eastAsia="Candara" w:hAnsi="Times New Roman" w:cs="Times New Roman"/>
          <w:spacing w:val="-13"/>
          <w:sz w:val="20"/>
          <w:szCs w:val="20"/>
        </w:rPr>
        <w:t xml:space="preserve"> </w:t>
      </w:r>
      <w:r w:rsidRPr="004E4040">
        <w:rPr>
          <w:rFonts w:ascii="Times New Roman" w:eastAsia="Candara" w:hAnsi="Times New Roman" w:cs="Times New Roman"/>
          <w:sz w:val="20"/>
          <w:szCs w:val="20"/>
        </w:rPr>
        <w:t>students,</w:t>
      </w:r>
      <w:r w:rsidRPr="004E4040">
        <w:rPr>
          <w:rFonts w:ascii="Times New Roman" w:eastAsia="Candara" w:hAnsi="Times New Roman" w:cs="Times New Roman"/>
          <w:spacing w:val="-10"/>
          <w:sz w:val="20"/>
          <w:szCs w:val="20"/>
        </w:rPr>
        <w:t xml:space="preserve"> </w:t>
      </w:r>
      <w:r w:rsidRPr="004E4040">
        <w:rPr>
          <w:rFonts w:ascii="Times New Roman" w:eastAsia="Candara" w:hAnsi="Times New Roman" w:cs="Times New Roman"/>
          <w:sz w:val="20"/>
          <w:szCs w:val="20"/>
        </w:rPr>
        <w:t>soliciting</w:t>
      </w:r>
      <w:r w:rsidRPr="004E4040">
        <w:rPr>
          <w:rFonts w:ascii="Times New Roman" w:eastAsia="Candara" w:hAnsi="Times New Roman" w:cs="Times New Roman"/>
          <w:spacing w:val="-9"/>
          <w:sz w:val="20"/>
          <w:szCs w:val="20"/>
        </w:rPr>
        <w:t xml:space="preserve"> </w:t>
      </w:r>
      <w:r w:rsidRPr="004E4040">
        <w:rPr>
          <w:rFonts w:ascii="Times New Roman" w:eastAsia="Candara" w:hAnsi="Times New Roman" w:cs="Times New Roman"/>
          <w:sz w:val="20"/>
          <w:szCs w:val="20"/>
        </w:rPr>
        <w:t>or</w:t>
      </w:r>
      <w:r w:rsidRPr="004E4040">
        <w:rPr>
          <w:rFonts w:ascii="Times New Roman" w:eastAsia="Candara" w:hAnsi="Times New Roman" w:cs="Times New Roman"/>
          <w:spacing w:val="-11"/>
          <w:sz w:val="20"/>
          <w:szCs w:val="20"/>
        </w:rPr>
        <w:t xml:space="preserve"> </w:t>
      </w:r>
      <w:r w:rsidRPr="004E4040">
        <w:rPr>
          <w:rFonts w:ascii="Times New Roman" w:eastAsia="Candara" w:hAnsi="Times New Roman" w:cs="Times New Roman"/>
          <w:sz w:val="20"/>
          <w:szCs w:val="20"/>
        </w:rPr>
        <w:t>giving</w:t>
      </w:r>
      <w:r w:rsidRPr="004E4040">
        <w:rPr>
          <w:rFonts w:ascii="Times New Roman" w:eastAsia="Candara" w:hAnsi="Times New Roman" w:cs="Times New Roman"/>
          <w:spacing w:val="-7"/>
          <w:sz w:val="20"/>
          <w:szCs w:val="20"/>
        </w:rPr>
        <w:t xml:space="preserve"> </w:t>
      </w:r>
      <w:r w:rsidRPr="004E4040">
        <w:rPr>
          <w:rFonts w:ascii="Times New Roman" w:eastAsia="Candara" w:hAnsi="Times New Roman" w:cs="Times New Roman"/>
          <w:sz w:val="20"/>
          <w:szCs w:val="20"/>
        </w:rPr>
        <w:t>help.</w:t>
      </w:r>
      <w:r w:rsidRPr="004E4040">
        <w:rPr>
          <w:rFonts w:ascii="Times New Roman" w:eastAsia="Candara" w:hAnsi="Times New Roman" w:cs="Times New Roman"/>
          <w:spacing w:val="-10"/>
          <w:sz w:val="20"/>
          <w:szCs w:val="20"/>
        </w:rPr>
        <w:t xml:space="preserve"> </w:t>
      </w:r>
      <w:r w:rsidRPr="004E4040">
        <w:rPr>
          <w:rFonts w:ascii="Times New Roman" w:eastAsia="Candara" w:hAnsi="Times New Roman" w:cs="Times New Roman"/>
          <w:sz w:val="20"/>
          <w:szCs w:val="20"/>
        </w:rPr>
        <w:t>Copying,</w:t>
      </w:r>
      <w:r w:rsidRPr="004E4040">
        <w:rPr>
          <w:rFonts w:ascii="Times New Roman" w:eastAsia="Candara" w:hAnsi="Times New Roman" w:cs="Times New Roman"/>
          <w:spacing w:val="-9"/>
          <w:sz w:val="20"/>
          <w:szCs w:val="20"/>
        </w:rPr>
        <w:t xml:space="preserve"> </w:t>
      </w:r>
      <w:r w:rsidRPr="004E4040">
        <w:rPr>
          <w:rFonts w:ascii="Times New Roman" w:eastAsia="Candara" w:hAnsi="Times New Roman" w:cs="Times New Roman"/>
          <w:sz w:val="20"/>
          <w:szCs w:val="20"/>
        </w:rPr>
        <w:t>photographing,</w:t>
      </w:r>
      <w:r w:rsidRPr="004E4040">
        <w:rPr>
          <w:rFonts w:ascii="Times New Roman" w:eastAsia="Candara" w:hAnsi="Times New Roman" w:cs="Times New Roman"/>
          <w:spacing w:val="-11"/>
          <w:sz w:val="20"/>
          <w:szCs w:val="20"/>
        </w:rPr>
        <w:t xml:space="preserve"> </w:t>
      </w:r>
      <w:r w:rsidRPr="004E4040">
        <w:rPr>
          <w:rFonts w:ascii="Times New Roman" w:eastAsia="Candara" w:hAnsi="Times New Roman" w:cs="Times New Roman"/>
          <w:sz w:val="20"/>
          <w:szCs w:val="20"/>
        </w:rPr>
        <w:t>or</w:t>
      </w:r>
      <w:r w:rsidRPr="004E4040">
        <w:rPr>
          <w:rFonts w:ascii="Times New Roman" w:eastAsia="Candara" w:hAnsi="Times New Roman" w:cs="Times New Roman"/>
          <w:spacing w:val="-10"/>
          <w:sz w:val="20"/>
          <w:szCs w:val="20"/>
        </w:rPr>
        <w:t xml:space="preserve"> </w:t>
      </w:r>
      <w:r w:rsidRPr="004E4040">
        <w:rPr>
          <w:rFonts w:ascii="Times New Roman" w:eastAsia="Candara" w:hAnsi="Times New Roman" w:cs="Times New Roman"/>
          <w:sz w:val="20"/>
          <w:szCs w:val="20"/>
        </w:rPr>
        <w:t>disseminating</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the</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questions</w:t>
      </w:r>
      <w:r w:rsidRPr="004E4040">
        <w:rPr>
          <w:rFonts w:ascii="Times New Roman" w:eastAsia="Candara" w:hAnsi="Times New Roman" w:cs="Times New Roman"/>
          <w:spacing w:val="-3"/>
          <w:sz w:val="20"/>
          <w:szCs w:val="20"/>
        </w:rPr>
        <w:t xml:space="preserve"> </w:t>
      </w:r>
      <w:r w:rsidRPr="004E4040">
        <w:rPr>
          <w:rFonts w:ascii="Times New Roman" w:eastAsia="Candara" w:hAnsi="Times New Roman" w:cs="Times New Roman"/>
          <w:sz w:val="20"/>
          <w:szCs w:val="20"/>
        </w:rPr>
        <w:t>in</w:t>
      </w:r>
      <w:r w:rsidRPr="004E4040">
        <w:rPr>
          <w:rFonts w:ascii="Times New Roman" w:eastAsia="Candara" w:hAnsi="Times New Roman" w:cs="Times New Roman"/>
          <w:spacing w:val="-4"/>
          <w:sz w:val="20"/>
          <w:szCs w:val="20"/>
        </w:rPr>
        <w:t xml:space="preserve"> </w:t>
      </w:r>
      <w:r w:rsidRPr="004E4040">
        <w:rPr>
          <w:rFonts w:ascii="Times New Roman" w:eastAsia="Candara" w:hAnsi="Times New Roman" w:cs="Times New Roman"/>
          <w:sz w:val="20"/>
          <w:szCs w:val="20"/>
        </w:rPr>
        <w:t>any</w:t>
      </w:r>
      <w:r w:rsidRPr="004E4040">
        <w:rPr>
          <w:rFonts w:ascii="Times New Roman" w:eastAsia="Candara" w:hAnsi="Times New Roman" w:cs="Times New Roman"/>
          <w:spacing w:val="-2"/>
          <w:sz w:val="20"/>
          <w:szCs w:val="20"/>
        </w:rPr>
        <w:t xml:space="preserve"> </w:t>
      </w:r>
      <w:r w:rsidRPr="004E4040">
        <w:rPr>
          <w:rFonts w:ascii="Times New Roman" w:eastAsia="Candara" w:hAnsi="Times New Roman" w:cs="Times New Roman"/>
          <w:sz w:val="20"/>
          <w:szCs w:val="20"/>
        </w:rPr>
        <w:t xml:space="preserve">form is prohibited. Remember, the exam questions are randomized so you will NOT see the same questions in the same order as your classmates. The course will utilize </w:t>
      </w:r>
      <w:proofErr w:type="spellStart"/>
      <w:r w:rsidRPr="004E4040">
        <w:rPr>
          <w:rFonts w:ascii="Times New Roman" w:eastAsia="Candara" w:hAnsi="Times New Roman" w:cs="Times New Roman"/>
          <w:sz w:val="20"/>
          <w:szCs w:val="20"/>
        </w:rPr>
        <w:t>TurnItIn</w:t>
      </w:r>
      <w:proofErr w:type="spellEnd"/>
      <w:r w:rsidRPr="004E4040">
        <w:rPr>
          <w:rFonts w:ascii="Times New Roman" w:eastAsia="Candara" w:hAnsi="Times New Roman" w:cs="Times New Roman"/>
          <w:sz w:val="20"/>
          <w:szCs w:val="20"/>
        </w:rPr>
        <w:t xml:space="preserve"> as a plagiarism</w:t>
      </w:r>
      <w:r w:rsidRPr="004E4040">
        <w:rPr>
          <w:rFonts w:ascii="Times New Roman" w:eastAsia="Candara" w:hAnsi="Times New Roman" w:cs="Times New Roman"/>
          <w:spacing w:val="-7"/>
          <w:sz w:val="20"/>
          <w:szCs w:val="20"/>
        </w:rPr>
        <w:t xml:space="preserve"> </w:t>
      </w:r>
      <w:r w:rsidRPr="004E4040">
        <w:rPr>
          <w:rFonts w:ascii="Times New Roman" w:eastAsia="Candara" w:hAnsi="Times New Roman" w:cs="Times New Roman"/>
          <w:sz w:val="20"/>
          <w:szCs w:val="20"/>
        </w:rPr>
        <w:t>checker.</w:t>
      </w:r>
    </w:p>
    <w:p w14:paraId="29F0A652" w14:textId="77777777" w:rsidR="00255C43" w:rsidRPr="004E4040" w:rsidRDefault="00255C43" w:rsidP="00255C43">
      <w:pPr>
        <w:pStyle w:val="Balk1"/>
        <w:spacing w:before="16"/>
        <w:ind w:left="0"/>
        <w:rPr>
          <w:rFonts w:ascii="Times New Roman" w:eastAsia="Candara" w:hAnsi="Times New Roman" w:cs="Times New Roman"/>
          <w:i/>
          <w:sz w:val="24"/>
          <w:szCs w:val="24"/>
        </w:rPr>
      </w:pPr>
      <w:bookmarkStart w:id="1" w:name="DROPPING_THE_COURSE:"/>
      <w:bookmarkEnd w:id="1"/>
      <w:r w:rsidRPr="004E4040">
        <w:rPr>
          <w:rFonts w:ascii="Times New Roman" w:eastAsia="Candara" w:hAnsi="Times New Roman" w:cs="Times New Roman"/>
          <w:i/>
          <w:sz w:val="24"/>
          <w:szCs w:val="24"/>
        </w:rPr>
        <w:t>CHOSEN NAMES &amp; PRONOUNS</w:t>
      </w:r>
    </w:p>
    <w:p w14:paraId="1029650B" w14:textId="1CE527A4" w:rsidR="00255C43" w:rsidRPr="004E4040" w:rsidRDefault="00255C43" w:rsidP="00255C43">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A chosen name is a name that a person goes by that may or may not match their legal name. If you have a chosen name that is different from your legal name, below is a list of resources for updating your chosen name at UNT.</w:t>
      </w:r>
      <w:r w:rsidRPr="004E4040">
        <w:rPr>
          <w:rFonts w:ascii="Times New Roman" w:eastAsia="Candara" w:hAnsi="Times New Roman" w:cs="Times New Roman"/>
          <w:sz w:val="20"/>
          <w:szCs w:val="20"/>
        </w:rPr>
        <w:br/>
      </w:r>
    </w:p>
    <w:p w14:paraId="1F1614E4" w14:textId="77777777" w:rsidR="00255C43" w:rsidRPr="004E4040" w:rsidRDefault="00466553" w:rsidP="00255C43">
      <w:pPr>
        <w:pStyle w:val="ListeParagraf"/>
        <w:widowControl/>
        <w:numPr>
          <w:ilvl w:val="0"/>
          <w:numId w:val="3"/>
        </w:numPr>
        <w:autoSpaceDE/>
        <w:autoSpaceDN/>
        <w:spacing w:before="0" w:after="160" w:line="259" w:lineRule="auto"/>
        <w:contextualSpacing/>
        <w:rPr>
          <w:rFonts w:ascii="Times New Roman" w:hAnsi="Times New Roman" w:cs="Times New Roman"/>
          <w:sz w:val="20"/>
          <w:szCs w:val="20"/>
        </w:rPr>
      </w:pPr>
      <w:hyperlink r:id="rId18" w:history="1">
        <w:r w:rsidR="00255C43" w:rsidRPr="004E4040">
          <w:rPr>
            <w:rStyle w:val="Kpr"/>
            <w:rFonts w:ascii="Times New Roman" w:hAnsi="Times New Roman" w:cs="Times New Roman"/>
            <w:sz w:val="20"/>
            <w:szCs w:val="20"/>
          </w:rPr>
          <w:t>UNT Records</w:t>
        </w:r>
      </w:hyperlink>
    </w:p>
    <w:p w14:paraId="2D2C23A7" w14:textId="77777777" w:rsidR="00255C43" w:rsidRPr="004E4040" w:rsidRDefault="00466553" w:rsidP="00255C43">
      <w:pPr>
        <w:pStyle w:val="ListeParagraf"/>
        <w:widowControl/>
        <w:numPr>
          <w:ilvl w:val="0"/>
          <w:numId w:val="3"/>
        </w:numPr>
        <w:autoSpaceDE/>
        <w:autoSpaceDN/>
        <w:spacing w:before="0" w:after="160" w:line="259" w:lineRule="auto"/>
        <w:contextualSpacing/>
        <w:rPr>
          <w:rFonts w:ascii="Times New Roman" w:hAnsi="Times New Roman" w:cs="Times New Roman"/>
          <w:sz w:val="20"/>
          <w:szCs w:val="20"/>
        </w:rPr>
      </w:pPr>
      <w:hyperlink r:id="rId19" w:history="1">
        <w:r w:rsidR="00255C43" w:rsidRPr="004E4040">
          <w:rPr>
            <w:rStyle w:val="Kpr"/>
            <w:rFonts w:ascii="Times New Roman" w:hAnsi="Times New Roman" w:cs="Times New Roman"/>
            <w:sz w:val="20"/>
            <w:szCs w:val="20"/>
          </w:rPr>
          <w:t>UNT ID Card</w:t>
        </w:r>
      </w:hyperlink>
    </w:p>
    <w:p w14:paraId="116099AF" w14:textId="77777777" w:rsidR="00255C43" w:rsidRPr="004E4040" w:rsidRDefault="00466553" w:rsidP="00255C43">
      <w:pPr>
        <w:pStyle w:val="ListeParagraf"/>
        <w:widowControl/>
        <w:numPr>
          <w:ilvl w:val="0"/>
          <w:numId w:val="3"/>
        </w:numPr>
        <w:autoSpaceDE/>
        <w:autoSpaceDN/>
        <w:spacing w:before="0" w:after="160" w:line="259" w:lineRule="auto"/>
        <w:contextualSpacing/>
        <w:rPr>
          <w:rFonts w:ascii="Times New Roman" w:hAnsi="Times New Roman" w:cs="Times New Roman"/>
          <w:sz w:val="20"/>
          <w:szCs w:val="20"/>
        </w:rPr>
      </w:pPr>
      <w:hyperlink r:id="rId20" w:history="1">
        <w:r w:rsidR="00255C43" w:rsidRPr="004E4040">
          <w:rPr>
            <w:rStyle w:val="Kpr"/>
            <w:rFonts w:ascii="Times New Roman" w:hAnsi="Times New Roman" w:cs="Times New Roman"/>
            <w:sz w:val="20"/>
            <w:szCs w:val="20"/>
          </w:rPr>
          <w:t>UNT Email Address</w:t>
        </w:r>
      </w:hyperlink>
    </w:p>
    <w:p w14:paraId="41F48426" w14:textId="77777777" w:rsidR="00255C43" w:rsidRPr="004E4040" w:rsidRDefault="00466553" w:rsidP="00255C43">
      <w:pPr>
        <w:pStyle w:val="ListeParagraf"/>
        <w:widowControl/>
        <w:numPr>
          <w:ilvl w:val="0"/>
          <w:numId w:val="3"/>
        </w:numPr>
        <w:autoSpaceDE/>
        <w:autoSpaceDN/>
        <w:spacing w:before="0" w:after="160" w:line="259" w:lineRule="auto"/>
        <w:contextualSpacing/>
        <w:rPr>
          <w:rStyle w:val="Kpr"/>
          <w:rFonts w:ascii="Times New Roman" w:hAnsi="Times New Roman" w:cs="Times New Roman"/>
          <w:sz w:val="20"/>
          <w:szCs w:val="20"/>
        </w:rPr>
      </w:pPr>
      <w:hyperlink r:id="rId21" w:history="1">
        <w:r w:rsidR="00255C43" w:rsidRPr="004E4040">
          <w:rPr>
            <w:rStyle w:val="Kpr"/>
            <w:rFonts w:ascii="Times New Roman" w:hAnsi="Times New Roman" w:cs="Times New Roman"/>
            <w:sz w:val="20"/>
            <w:szCs w:val="20"/>
          </w:rPr>
          <w:t>Legal Name</w:t>
        </w:r>
      </w:hyperlink>
    </w:p>
    <w:p w14:paraId="5C7E7AC6" w14:textId="77777777" w:rsidR="00255C43" w:rsidRPr="004E4040" w:rsidRDefault="00255C43" w:rsidP="00255C43">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Pronouns (she/her, they/them, he/him, etc.) are a public way for people to address you or reference you in conversation.  You can </w:t>
      </w:r>
      <w:hyperlink r:id="rId22" w:history="1">
        <w:r w:rsidRPr="004E4040">
          <w:rPr>
            <w:rFonts w:ascii="Times New Roman" w:eastAsia="Candara" w:hAnsi="Times New Roman" w:cs="Times New Roman"/>
            <w:sz w:val="20"/>
            <w:szCs w:val="20"/>
          </w:rPr>
          <w:t>add your pronouns to your Canvas account</w:t>
        </w:r>
      </w:hyperlink>
      <w:r w:rsidRPr="004E4040">
        <w:rPr>
          <w:rFonts w:ascii="Times New Roman" w:eastAsia="Candara" w:hAnsi="Times New Roman" w:cs="Times New Roman"/>
          <w:sz w:val="20"/>
          <w:szCs w:val="20"/>
        </w:rPr>
        <w:t xml:space="preserve"> so that they follow your name when posting to discussion boards, submitting assignments, etc.</w:t>
      </w:r>
    </w:p>
    <w:p w14:paraId="45735722" w14:textId="77777777" w:rsidR="00291498" w:rsidRPr="004E4040" w:rsidRDefault="00291498" w:rsidP="00291498">
      <w:pPr>
        <w:spacing w:before="152"/>
        <w:ind w:left="200"/>
        <w:jc w:val="both"/>
        <w:outlineLvl w:val="0"/>
        <w:rPr>
          <w:rFonts w:ascii="Times New Roman" w:eastAsia="Candara" w:hAnsi="Times New Roman" w:cs="Times New Roman"/>
          <w:b/>
          <w:bCs/>
          <w:i/>
          <w:sz w:val="24"/>
          <w:szCs w:val="24"/>
        </w:rPr>
      </w:pPr>
      <w:r w:rsidRPr="004E4040">
        <w:rPr>
          <w:rFonts w:ascii="Times New Roman" w:eastAsia="Candara" w:hAnsi="Times New Roman" w:cs="Times New Roman"/>
          <w:b/>
          <w:bCs/>
          <w:i/>
          <w:sz w:val="24"/>
          <w:szCs w:val="24"/>
        </w:rPr>
        <w:t>COLLEGE EMERGENCY EVACUATION PROCEDURES:</w:t>
      </w:r>
    </w:p>
    <w:p w14:paraId="74E29115" w14:textId="77777777"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32E4DBC0" w14:textId="77777777"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14:paraId="10CF17D0" w14:textId="77777777"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w:t>
      </w:r>
      <w:proofErr w:type="spellStart"/>
      <w:r w:rsidRPr="004E4040">
        <w:rPr>
          <w:rFonts w:ascii="Times New Roman" w:eastAsia="Candara" w:hAnsi="Times New Roman" w:cs="Times New Roman"/>
          <w:sz w:val="20"/>
          <w:szCs w:val="20"/>
        </w:rPr>
        <w:t>Crumley</w:t>
      </w:r>
      <w:proofErr w:type="spellEnd"/>
      <w:r w:rsidRPr="004E4040">
        <w:rPr>
          <w:rFonts w:ascii="Times New Roman" w:eastAsia="Candara" w:hAnsi="Times New Roman" w:cs="Times New Roman"/>
          <w:sz w:val="20"/>
          <w:szCs w:val="20"/>
        </w:rPr>
        <w:t xml:space="preserve"> Hall in the grassy area, west of parking lot 24.   </w:t>
      </w:r>
    </w:p>
    <w:p w14:paraId="73D14FD7" w14:textId="77777777" w:rsidR="00291498" w:rsidRPr="004E4040" w:rsidRDefault="00291498" w:rsidP="00291498">
      <w:pPr>
        <w:spacing w:before="155"/>
        <w:ind w:left="200"/>
        <w:jc w:val="both"/>
        <w:outlineLvl w:val="0"/>
        <w:rPr>
          <w:rFonts w:ascii="Times New Roman" w:eastAsia="Candara" w:hAnsi="Times New Roman" w:cs="Times New Roman"/>
          <w:b/>
          <w:bCs/>
          <w:i/>
          <w:sz w:val="24"/>
          <w:szCs w:val="24"/>
        </w:rPr>
      </w:pPr>
      <w:bookmarkStart w:id="2" w:name="COURSE_EVALUATIONS:"/>
      <w:bookmarkEnd w:id="2"/>
      <w:r w:rsidRPr="004E4040">
        <w:rPr>
          <w:rFonts w:ascii="Times New Roman" w:eastAsia="Candara" w:hAnsi="Times New Roman" w:cs="Times New Roman"/>
          <w:b/>
          <w:bCs/>
          <w:i/>
          <w:sz w:val="24"/>
          <w:szCs w:val="24"/>
        </w:rPr>
        <w:t>COURSE EVALUATIONS:</w:t>
      </w:r>
    </w:p>
    <w:p w14:paraId="3FF0DDAC" w14:textId="6880E305"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This semester, UNT will administer course evaluations online (the “SPOT” – Student Evaluation of Teaching). The evaluations are used to evaluate faculty performance and provide guidance on what can be improved (also tell us 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14:paraId="1674DEFC" w14:textId="77777777" w:rsidR="00291498" w:rsidRPr="004E4040" w:rsidRDefault="00291498" w:rsidP="00291498">
      <w:pPr>
        <w:spacing w:before="154"/>
        <w:ind w:left="200"/>
        <w:jc w:val="both"/>
        <w:outlineLvl w:val="0"/>
        <w:rPr>
          <w:rFonts w:ascii="Times New Roman" w:eastAsia="Candara" w:hAnsi="Times New Roman" w:cs="Times New Roman"/>
          <w:b/>
          <w:bCs/>
          <w:i/>
          <w:sz w:val="24"/>
          <w:szCs w:val="24"/>
        </w:rPr>
      </w:pPr>
      <w:r w:rsidRPr="004E4040">
        <w:rPr>
          <w:rFonts w:ascii="Times New Roman" w:eastAsia="Candara" w:hAnsi="Times New Roman" w:cs="Times New Roman"/>
          <w:b/>
          <w:bCs/>
          <w:i/>
          <w:sz w:val="24"/>
          <w:szCs w:val="24"/>
        </w:rPr>
        <w:lastRenderedPageBreak/>
        <w:t>DISABILITY ACCOMMODATION:</w:t>
      </w:r>
    </w:p>
    <w:p w14:paraId="1C9B38AC" w14:textId="77777777"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to me within the first week of the semester. Note that students must obtain a new letter of accommodation for every semester. For additional information see the ODA website at </w:t>
      </w:r>
      <w:hyperlink r:id="rId23" w:history="1">
        <w:r w:rsidRPr="004E4040">
          <w:rPr>
            <w:rFonts w:ascii="Times New Roman" w:eastAsia="Candara" w:hAnsi="Times New Roman" w:cs="Times New Roman"/>
            <w:sz w:val="20"/>
            <w:szCs w:val="20"/>
          </w:rPr>
          <w:t>http://disability.unt.edu.</w:t>
        </w:r>
      </w:hyperlink>
      <w:bookmarkStart w:id="3" w:name="ACCEPTABLE_STUDENT_BEHAVIOR:"/>
      <w:bookmarkEnd w:id="3"/>
      <w:r w:rsidRPr="004E4040">
        <w:rPr>
          <w:rFonts w:ascii="Times New Roman" w:eastAsia="Candara" w:hAnsi="Times New Roman" w:cs="Times New Roman"/>
          <w:sz w:val="20"/>
          <w:szCs w:val="20"/>
        </w:rPr>
        <w:t xml:space="preserve"> </w:t>
      </w:r>
    </w:p>
    <w:p w14:paraId="1A9595A8" w14:textId="14CE7946" w:rsidR="00291498" w:rsidRPr="004E4040" w:rsidRDefault="00291498" w:rsidP="00291498">
      <w:pPr>
        <w:spacing w:before="152"/>
        <w:ind w:left="200"/>
        <w:jc w:val="both"/>
        <w:outlineLvl w:val="0"/>
        <w:rPr>
          <w:rFonts w:ascii="Times New Roman" w:eastAsia="Candara" w:hAnsi="Times New Roman" w:cs="Times New Roman"/>
          <w:b/>
          <w:bCs/>
          <w:i/>
          <w:sz w:val="24"/>
          <w:szCs w:val="24"/>
        </w:rPr>
      </w:pPr>
      <w:r w:rsidRPr="004E4040">
        <w:rPr>
          <w:rFonts w:ascii="Times New Roman" w:eastAsia="Candara" w:hAnsi="Times New Roman" w:cs="Times New Roman"/>
          <w:b/>
          <w:bCs/>
          <w:i/>
          <w:sz w:val="24"/>
          <w:szCs w:val="24"/>
        </w:rPr>
        <w:t>DROPPING THE COURSE:</w:t>
      </w:r>
    </w:p>
    <w:p w14:paraId="0904663E" w14:textId="3F61CED1"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If you </w:t>
      </w:r>
      <w:r w:rsidR="00736C68" w:rsidRPr="004E4040">
        <w:rPr>
          <w:rFonts w:ascii="Times New Roman" w:eastAsia="Candara" w:hAnsi="Times New Roman" w:cs="Times New Roman"/>
          <w:sz w:val="20"/>
          <w:szCs w:val="20"/>
        </w:rPr>
        <w:t>decide it is necessary to drop the course, please adhere to the Academic Calendar on the Registrar’s website</w:t>
      </w:r>
      <w:r w:rsidRPr="004E4040">
        <w:rPr>
          <w:rFonts w:ascii="Times New Roman" w:eastAsia="Candara" w:hAnsi="Times New Roman" w:cs="Times New Roman"/>
          <w:sz w:val="20"/>
          <w:szCs w:val="20"/>
        </w:rPr>
        <w:t xml:space="preserve">: </w:t>
      </w:r>
      <w:hyperlink r:id="rId24">
        <w:r w:rsidRPr="004E4040">
          <w:rPr>
            <w:rFonts w:ascii="Times New Roman" w:eastAsia="Candara" w:hAnsi="Times New Roman" w:cs="Times New Roman"/>
            <w:sz w:val="20"/>
            <w:szCs w:val="20"/>
          </w:rPr>
          <w:t>http://www.unt.edu/catalog/.</w:t>
        </w:r>
      </w:hyperlink>
      <w:r w:rsidRPr="004E4040">
        <w:rPr>
          <w:rFonts w:ascii="Times New Roman" w:eastAsia="Candara" w:hAnsi="Times New Roman" w:cs="Times New Roman"/>
          <w:sz w:val="20"/>
          <w:szCs w:val="20"/>
        </w:rPr>
        <w:t xml:space="preserve"> Please note that Monday, </w:t>
      </w:r>
      <w:r w:rsidR="00BB22C1" w:rsidRPr="004E4040">
        <w:rPr>
          <w:rFonts w:ascii="Times New Roman" w:eastAsia="Candara" w:hAnsi="Times New Roman" w:cs="Times New Roman"/>
          <w:sz w:val="20"/>
          <w:szCs w:val="20"/>
        </w:rPr>
        <w:t xml:space="preserve">April </w:t>
      </w:r>
      <w:r w:rsidR="001B037B" w:rsidRPr="004E4040">
        <w:rPr>
          <w:rFonts w:ascii="Times New Roman" w:eastAsia="Candara" w:hAnsi="Times New Roman" w:cs="Times New Roman"/>
          <w:sz w:val="20"/>
          <w:szCs w:val="20"/>
        </w:rPr>
        <w:t>7</w:t>
      </w:r>
      <w:r w:rsidR="00BB22C1" w:rsidRPr="004E4040">
        <w:rPr>
          <w:rFonts w:ascii="Times New Roman" w:eastAsia="Candara" w:hAnsi="Times New Roman" w:cs="Times New Roman"/>
          <w:sz w:val="20"/>
          <w:szCs w:val="20"/>
        </w:rPr>
        <w:t>, 202</w:t>
      </w:r>
      <w:r w:rsidR="001B037B" w:rsidRPr="004E4040">
        <w:rPr>
          <w:rFonts w:ascii="Times New Roman" w:eastAsia="Candara" w:hAnsi="Times New Roman" w:cs="Times New Roman"/>
          <w:sz w:val="20"/>
          <w:szCs w:val="20"/>
        </w:rPr>
        <w:t>3</w:t>
      </w:r>
      <w:r w:rsidRPr="004E4040">
        <w:rPr>
          <w:rFonts w:ascii="Times New Roman" w:eastAsia="Candara" w:hAnsi="Times New Roman" w:cs="Times New Roman"/>
          <w:sz w:val="20"/>
          <w:szCs w:val="20"/>
        </w:rPr>
        <w:t xml:space="preserve"> is the last day for a student to drop a course. With regards to dropping the course, you will need to go to the following link: https://registrar.unt.edu/ registration/dropping-class and click on Request to Drop Class form. If you have questions or need assistance you may go </w:t>
      </w:r>
      <w:hyperlink r:id="rId25">
        <w:r w:rsidRPr="004E4040">
          <w:rPr>
            <w:rFonts w:ascii="Times New Roman" w:eastAsia="Candara" w:hAnsi="Times New Roman" w:cs="Times New Roman"/>
            <w:sz w:val="20"/>
            <w:szCs w:val="20"/>
          </w:rPr>
          <w:t xml:space="preserve">by the Department of Management in the Business </w:t>
        </w:r>
      </w:hyperlink>
      <w:r w:rsidRPr="004E4040">
        <w:rPr>
          <w:rFonts w:ascii="Times New Roman" w:eastAsia="Candara" w:hAnsi="Times New Roman" w:cs="Times New Roman"/>
          <w:sz w:val="20"/>
          <w:szCs w:val="20"/>
        </w:rPr>
        <w:t>Leadership Building – room 207.</w:t>
      </w:r>
    </w:p>
    <w:p w14:paraId="5DC0AC09" w14:textId="3736FA63" w:rsidR="00291498" w:rsidRPr="004E4040" w:rsidRDefault="00291498" w:rsidP="00291498">
      <w:pPr>
        <w:spacing w:before="154"/>
        <w:ind w:left="200"/>
        <w:jc w:val="both"/>
        <w:outlineLvl w:val="0"/>
        <w:rPr>
          <w:rFonts w:ascii="Times New Roman" w:eastAsia="Candara" w:hAnsi="Times New Roman" w:cs="Times New Roman"/>
          <w:b/>
          <w:bCs/>
          <w:i/>
          <w:caps/>
          <w:sz w:val="24"/>
          <w:szCs w:val="24"/>
        </w:rPr>
      </w:pPr>
      <w:bookmarkStart w:id="4" w:name="EMERGENCY_ALERTS:"/>
      <w:bookmarkEnd w:id="4"/>
      <w:r w:rsidRPr="004E4040">
        <w:rPr>
          <w:rFonts w:ascii="Times New Roman" w:eastAsia="Candara" w:hAnsi="Times New Roman" w:cs="Times New Roman"/>
          <w:b/>
          <w:bCs/>
          <w:i/>
          <w:caps/>
          <w:sz w:val="24"/>
          <w:szCs w:val="24"/>
        </w:rPr>
        <w:t>Due Dates</w:t>
      </w:r>
      <w:r w:rsidR="000D26EF" w:rsidRPr="004E4040">
        <w:rPr>
          <w:rFonts w:ascii="Times New Roman" w:eastAsia="Candara" w:hAnsi="Times New Roman" w:cs="Times New Roman"/>
          <w:b/>
          <w:bCs/>
          <w:i/>
          <w:caps/>
          <w:sz w:val="24"/>
          <w:szCs w:val="24"/>
        </w:rPr>
        <w:t xml:space="preserve"> &amp; Attendance:</w:t>
      </w:r>
    </w:p>
    <w:p w14:paraId="44886BCE" w14:textId="6673DB5D" w:rsidR="000D26EF" w:rsidRPr="004E4040" w:rsidRDefault="000D26EF" w:rsidP="000D26EF">
      <w:pPr>
        <w:spacing w:before="187" w:line="259" w:lineRule="auto"/>
        <w:ind w:left="720" w:right="771"/>
        <w:jc w:val="both"/>
        <w:rPr>
          <w:rFonts w:ascii="Times New Roman" w:eastAsia="Candara" w:hAnsi="Times New Roman" w:cs="Times New Roman"/>
          <w:sz w:val="20"/>
          <w:szCs w:val="20"/>
        </w:rPr>
      </w:pPr>
      <w:bookmarkStart w:id="5" w:name="DISABILITY_ACCOMMODATION:"/>
      <w:bookmarkEnd w:id="5"/>
      <w:r w:rsidRPr="004E4040">
        <w:rPr>
          <w:rFonts w:ascii="Times New Roman" w:eastAsia="Candara" w:hAnsi="Times New Roman" w:cs="Times New Roman"/>
          <w:sz w:val="20"/>
          <w:szCs w:val="20"/>
        </w:rPr>
        <w:t xml:space="preserve">Students will be expected to attend class regularly and participate in class dialogue. Any absence from class should be discussed with me in advance or as soon as possible after the absence occurs. University policy states the conditions and remedies for school and personal related absences. These include, but are not limited to University sanctioned activities, illness, civic duty, military service, caregiver leave, and religious observances (to include funerals). To treat everyone equally, verified absences are resolved through the Dean of Students Office.  Please inform me of the situation and we can discuss on a case by case basis. I will take attendance when deemed necessary; if I believe that class participation/attendance is severe enough to interfere with the learning experience I will arrange individual consultation with the student. No late work is accepted outside of reasons governed by University policy. </w:t>
      </w:r>
    </w:p>
    <w:p w14:paraId="0960A4FF" w14:textId="409C9C05" w:rsidR="00291498" w:rsidRPr="004E4040" w:rsidRDefault="00291498" w:rsidP="00291498">
      <w:pPr>
        <w:spacing w:before="152"/>
        <w:ind w:left="200"/>
        <w:jc w:val="both"/>
        <w:outlineLvl w:val="0"/>
        <w:rPr>
          <w:rFonts w:ascii="Times New Roman" w:eastAsia="Candara" w:hAnsi="Times New Roman" w:cs="Times New Roman"/>
          <w:b/>
          <w:bCs/>
          <w:i/>
          <w:sz w:val="24"/>
          <w:szCs w:val="24"/>
        </w:rPr>
      </w:pPr>
      <w:r w:rsidRPr="004E4040">
        <w:rPr>
          <w:rFonts w:ascii="Times New Roman" w:eastAsia="Candara" w:hAnsi="Times New Roman" w:cs="Times New Roman"/>
          <w:b/>
          <w:bCs/>
          <w:i/>
          <w:sz w:val="24"/>
          <w:szCs w:val="24"/>
        </w:rPr>
        <w:t>EMERGENCY ALERTS:</w:t>
      </w:r>
    </w:p>
    <w:p w14:paraId="3B125099" w14:textId="6E415FCF" w:rsidR="00291498" w:rsidRPr="004E4040" w:rsidRDefault="00291498" w:rsidP="001564B0">
      <w:pPr>
        <w:spacing w:before="187" w:after="240"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The University of North Texas has an emergency Notification System, Eagle </w:t>
      </w:r>
      <w:hyperlink r:id="rId26">
        <w:r w:rsidRPr="004E4040">
          <w:rPr>
            <w:rFonts w:ascii="Times New Roman" w:eastAsia="Candara" w:hAnsi="Times New Roman" w:cs="Times New Roman"/>
            <w:sz w:val="20"/>
            <w:szCs w:val="20"/>
          </w:rPr>
          <w:t>Alert  (https://www.unt.edu/eaglealert/)</w:t>
        </w:r>
      </w:hyperlink>
      <w:r w:rsidRPr="004E4040">
        <w:rPr>
          <w:rFonts w:ascii="Times New Roman" w:eastAsia="Candara" w:hAnsi="Times New Roman" w:cs="Times New Roman"/>
          <w:sz w:val="20"/>
          <w:szCs w:val="20"/>
        </w:rPr>
        <w:t xml:space="preserve">, which has the capability of calling or text messaging emergency notices. As a </w:t>
      </w:r>
      <w:hyperlink r:id="rId27">
        <w:r w:rsidRPr="004E4040">
          <w:rPr>
            <w:rFonts w:ascii="Times New Roman" w:eastAsia="Candara" w:hAnsi="Times New Roman" w:cs="Times New Roman"/>
            <w:sz w:val="20"/>
            <w:szCs w:val="20"/>
          </w:rPr>
          <w:t xml:space="preserve">student, you may also register </w:t>
        </w:r>
      </w:hyperlink>
      <w:r w:rsidRPr="004E4040">
        <w:rPr>
          <w:rFonts w:ascii="Times New Roman" w:eastAsia="Candara" w:hAnsi="Times New Roman" w:cs="Times New Roman"/>
          <w:sz w:val="20"/>
          <w:szCs w:val="20"/>
        </w:rPr>
        <w:t xml:space="preserve">with Eagle Connect Alert to receive notification of any warnings or campus closings that are announced. Instructions for enrollment can be found at my.unt.edu. The </w:t>
      </w:r>
      <w:r w:rsidR="000D26EF" w:rsidRPr="004E4040">
        <w:rPr>
          <w:rFonts w:ascii="Times New Roman" w:eastAsia="Candara" w:hAnsi="Times New Roman" w:cs="Times New Roman"/>
          <w:sz w:val="20"/>
          <w:szCs w:val="20"/>
        </w:rPr>
        <w:t xml:space="preserve">university’s radio station, KNTU 88.1 FM and </w:t>
      </w:r>
      <w:proofErr w:type="gramStart"/>
      <w:r w:rsidR="000D26EF" w:rsidRPr="004E4040">
        <w:rPr>
          <w:rFonts w:ascii="Times New Roman" w:eastAsia="Candara" w:hAnsi="Times New Roman" w:cs="Times New Roman"/>
          <w:sz w:val="20"/>
          <w:szCs w:val="20"/>
        </w:rPr>
        <w:t>website</w:t>
      </w:r>
      <w:r w:rsidRPr="004E4040">
        <w:rPr>
          <w:rFonts w:ascii="Times New Roman" w:eastAsia="Candara" w:hAnsi="Times New Roman" w:cs="Times New Roman"/>
          <w:sz w:val="20"/>
          <w:szCs w:val="20"/>
        </w:rPr>
        <w:t xml:space="preserve">  </w:t>
      </w:r>
      <w:proofErr w:type="gramEnd"/>
      <w:r w:rsidR="00466553">
        <w:rPr>
          <w:rFonts w:ascii="Times New Roman" w:eastAsia="Candara" w:hAnsi="Times New Roman" w:cs="Times New Roman"/>
          <w:sz w:val="20"/>
          <w:szCs w:val="20"/>
        </w:rPr>
        <w:fldChar w:fldCharType="begin"/>
      </w:r>
      <w:r w:rsidR="00466553">
        <w:rPr>
          <w:rFonts w:ascii="Times New Roman" w:eastAsia="Candara" w:hAnsi="Times New Roman" w:cs="Times New Roman"/>
          <w:sz w:val="20"/>
          <w:szCs w:val="20"/>
        </w:rPr>
        <w:instrText xml:space="preserve"> HYPERLINK "http://www.unt.edu/" \h </w:instrText>
      </w:r>
      <w:r w:rsidR="00466553">
        <w:rPr>
          <w:rFonts w:ascii="Times New Roman" w:eastAsia="Candara" w:hAnsi="Times New Roman" w:cs="Times New Roman"/>
          <w:sz w:val="20"/>
          <w:szCs w:val="20"/>
        </w:rPr>
        <w:fldChar w:fldCharType="separate"/>
      </w:r>
      <w:r w:rsidRPr="004E4040">
        <w:rPr>
          <w:rFonts w:ascii="Times New Roman" w:eastAsia="Candara" w:hAnsi="Times New Roman" w:cs="Times New Roman"/>
          <w:sz w:val="20"/>
          <w:szCs w:val="20"/>
        </w:rPr>
        <w:t>http://www.unt.edu,</w:t>
      </w:r>
      <w:r w:rsidR="00466553">
        <w:rPr>
          <w:rFonts w:ascii="Times New Roman" w:eastAsia="Candara" w:hAnsi="Times New Roman" w:cs="Times New Roman"/>
          <w:sz w:val="20"/>
          <w:szCs w:val="20"/>
        </w:rPr>
        <w:fldChar w:fldCharType="end"/>
      </w:r>
      <w:r w:rsidRPr="004E4040">
        <w:rPr>
          <w:rFonts w:ascii="Times New Roman" w:eastAsia="Candara" w:hAnsi="Times New Roman" w:cs="Times New Roman"/>
          <w:sz w:val="20"/>
          <w:szCs w:val="20"/>
        </w:rPr>
        <w:t xml:space="preserve">  will provide updated information during an emergency situation.</w:t>
      </w:r>
    </w:p>
    <w:p w14:paraId="4713F862" w14:textId="77777777" w:rsidR="00255C43" w:rsidRPr="004E4040" w:rsidRDefault="00255C43" w:rsidP="00255C43">
      <w:pPr>
        <w:spacing w:before="152"/>
        <w:ind w:left="200"/>
        <w:jc w:val="both"/>
        <w:outlineLvl w:val="0"/>
        <w:rPr>
          <w:rFonts w:ascii="Times New Roman" w:eastAsia="Candara" w:hAnsi="Times New Roman" w:cs="Times New Roman"/>
          <w:b/>
          <w:bCs/>
          <w:i/>
          <w:caps/>
          <w:sz w:val="24"/>
          <w:szCs w:val="24"/>
        </w:rPr>
      </w:pPr>
      <w:r w:rsidRPr="004E4040">
        <w:rPr>
          <w:rFonts w:ascii="Times New Roman" w:eastAsia="Candara" w:hAnsi="Times New Roman" w:cs="Times New Roman"/>
          <w:b/>
          <w:bCs/>
          <w:i/>
          <w:caps/>
          <w:sz w:val="24"/>
          <w:szCs w:val="24"/>
        </w:rPr>
        <w:t>Prohibition of Discrimination, Harassment, and Retaliation</w:t>
      </w:r>
    </w:p>
    <w:p w14:paraId="642CA3D6" w14:textId="77777777" w:rsidR="00255C43" w:rsidRPr="004E4040" w:rsidRDefault="00255C43" w:rsidP="00255C43">
      <w:pPr>
        <w:spacing w:before="187" w:after="240"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F963996" w14:textId="77777777" w:rsidR="00255C43" w:rsidRPr="004E4040" w:rsidRDefault="00255C43" w:rsidP="00255C43">
      <w:pPr>
        <w:spacing w:before="187" w:after="240"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2119285D" w14:textId="77777777" w:rsidR="00255C43" w:rsidRPr="004E4040" w:rsidRDefault="00255C43" w:rsidP="00255C43">
      <w:pPr>
        <w:spacing w:before="152"/>
        <w:ind w:left="200"/>
        <w:jc w:val="both"/>
        <w:outlineLvl w:val="0"/>
        <w:rPr>
          <w:rFonts w:ascii="Times New Roman" w:eastAsia="Candara" w:hAnsi="Times New Roman" w:cs="Times New Roman"/>
          <w:b/>
          <w:bCs/>
          <w:i/>
          <w:caps/>
          <w:sz w:val="24"/>
          <w:szCs w:val="24"/>
        </w:rPr>
      </w:pPr>
      <w:r w:rsidRPr="004E4040">
        <w:rPr>
          <w:rFonts w:ascii="Times New Roman" w:eastAsia="Candara" w:hAnsi="Times New Roman" w:cs="Times New Roman"/>
          <w:b/>
          <w:bCs/>
          <w:i/>
          <w:caps/>
          <w:sz w:val="24"/>
          <w:szCs w:val="24"/>
        </w:rPr>
        <w:t>Retention of Student Records</w:t>
      </w:r>
    </w:p>
    <w:p w14:paraId="5D2E45DC" w14:textId="77777777" w:rsidR="00255C43" w:rsidRPr="004E4040" w:rsidRDefault="00255C43" w:rsidP="00255C43">
      <w:pPr>
        <w:spacing w:before="187" w:after="240"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Student records pertaining to this course are maintained in a secure location by the instructor of record of the course and are kept for at least one calendar year after course completion. Students are encouraged to review the Public </w:t>
      </w:r>
      <w:r w:rsidRPr="004E4040">
        <w:rPr>
          <w:rFonts w:ascii="Times New Roman" w:eastAsia="Candara" w:hAnsi="Times New Roman" w:cs="Times New Roman"/>
          <w:sz w:val="20"/>
          <w:szCs w:val="20"/>
        </w:rPr>
        <w:lastRenderedPageBreak/>
        <w:t xml:space="preserve">Information Policy and the Family Educational Rights and Privacy Act (FERPA) laws and the University’s policy. See UNT Policy 10.10, Records Management and Retention for additional information. </w:t>
      </w:r>
    </w:p>
    <w:p w14:paraId="48AACC08" w14:textId="77777777" w:rsidR="00291498" w:rsidRPr="004E4040" w:rsidRDefault="00291498" w:rsidP="00291498">
      <w:pPr>
        <w:spacing w:before="18"/>
        <w:ind w:left="200"/>
        <w:outlineLvl w:val="0"/>
        <w:rPr>
          <w:rFonts w:ascii="Times New Roman" w:eastAsia="Candara" w:hAnsi="Times New Roman" w:cs="Times New Roman"/>
          <w:b/>
          <w:bCs/>
          <w:i/>
          <w:sz w:val="24"/>
          <w:szCs w:val="24"/>
        </w:rPr>
      </w:pPr>
      <w:bookmarkStart w:id="6" w:name="ATTENDANCE_AND_ASSIGNMENTS_POLICY:"/>
      <w:bookmarkEnd w:id="6"/>
      <w:r w:rsidRPr="004E4040">
        <w:rPr>
          <w:rFonts w:ascii="Times New Roman" w:eastAsia="Candara" w:hAnsi="Times New Roman" w:cs="Times New Roman"/>
          <w:b/>
          <w:bCs/>
          <w:i/>
          <w:sz w:val="24"/>
          <w:szCs w:val="24"/>
        </w:rPr>
        <w:t>STUDENT BEHAVIOR:</w:t>
      </w:r>
    </w:p>
    <w:p w14:paraId="5B622F90" w14:textId="2B6B53BA" w:rsidR="00291498" w:rsidRPr="004E4040" w:rsidRDefault="00291498" w:rsidP="00291498">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 xml:space="preserve">Act professionally and respectful at all times.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28">
        <w:r w:rsidRPr="004E4040">
          <w:rPr>
            <w:rFonts w:ascii="Times New Roman" w:eastAsia="Candara" w:hAnsi="Times New Roman" w:cs="Times New Roman"/>
            <w:sz w:val="20"/>
            <w:szCs w:val="20"/>
          </w:rPr>
          <w:t>https://conduct.unt.edu.</w:t>
        </w:r>
      </w:hyperlink>
      <w:r w:rsidRPr="004E4040">
        <w:rPr>
          <w:rFonts w:ascii="Times New Roman" w:eastAsia="Candara" w:hAnsi="Times New Roman" w:cs="Times New Roman"/>
          <w:sz w:val="20"/>
          <w:szCs w:val="20"/>
        </w:rPr>
        <w:t xml:space="preserve"> Any person who believes that a violation of University policy has been committed by a student can go to </w:t>
      </w:r>
      <w:hyperlink r:id="rId29">
        <w:r w:rsidRPr="004E4040">
          <w:rPr>
            <w:rFonts w:ascii="Times New Roman" w:eastAsia="Candara" w:hAnsi="Times New Roman" w:cs="Times New Roman"/>
            <w:sz w:val="20"/>
            <w:szCs w:val="20"/>
          </w:rPr>
          <w:t>https://report.unt.edu</w:t>
        </w:r>
      </w:hyperlink>
      <w:r w:rsidRPr="004E4040">
        <w:rPr>
          <w:rFonts w:ascii="Times New Roman" w:eastAsia="Candara" w:hAnsi="Times New Roman" w:cs="Times New Roman"/>
          <w:sz w:val="20"/>
          <w:szCs w:val="20"/>
        </w:rPr>
        <w:t xml:space="preserve"> and report the allegation.</w:t>
      </w:r>
      <w:r w:rsidR="001564B0" w:rsidRPr="004E4040">
        <w:rPr>
          <w:rFonts w:ascii="Times New Roman" w:eastAsia="Candara" w:hAnsi="Times New Roman" w:cs="Times New Roman"/>
          <w:sz w:val="20"/>
          <w:szCs w:val="20"/>
        </w:rPr>
        <w:t xml:space="preserve">  Students who have read the syllabus up until this point have found the </w:t>
      </w:r>
      <w:proofErr w:type="spellStart"/>
      <w:proofErr w:type="gramStart"/>
      <w:r w:rsidR="001564B0" w:rsidRPr="004E4040">
        <w:rPr>
          <w:rFonts w:ascii="Times New Roman" w:eastAsia="Candara" w:hAnsi="Times New Roman" w:cs="Times New Roman"/>
          <w:sz w:val="20"/>
          <w:szCs w:val="20"/>
        </w:rPr>
        <w:t>easter</w:t>
      </w:r>
      <w:proofErr w:type="spellEnd"/>
      <w:proofErr w:type="gramEnd"/>
      <w:r w:rsidR="001564B0" w:rsidRPr="004E4040">
        <w:rPr>
          <w:rFonts w:ascii="Times New Roman" w:eastAsia="Candara" w:hAnsi="Times New Roman" w:cs="Times New Roman"/>
          <w:sz w:val="20"/>
          <w:szCs w:val="20"/>
        </w:rPr>
        <w:t xml:space="preserve"> egg.  To get extra credit for reading this far, email your professor by the end of the day </w:t>
      </w:r>
      <w:r w:rsidR="000F03CE" w:rsidRPr="004E4040">
        <w:rPr>
          <w:rFonts w:ascii="Times New Roman" w:eastAsia="Candara" w:hAnsi="Times New Roman" w:cs="Times New Roman"/>
          <w:sz w:val="20"/>
          <w:szCs w:val="20"/>
        </w:rPr>
        <w:t>on August 31st</w:t>
      </w:r>
      <w:r w:rsidR="001564B0" w:rsidRPr="004E4040">
        <w:rPr>
          <w:rFonts w:ascii="Times New Roman" w:eastAsia="Candara" w:hAnsi="Times New Roman" w:cs="Times New Roman"/>
          <w:sz w:val="20"/>
          <w:szCs w:val="20"/>
        </w:rPr>
        <w:t xml:space="preserve"> with the subject line ‘lucky day’ and get ten points added to your final grade.</w:t>
      </w:r>
    </w:p>
    <w:p w14:paraId="29C02B8F" w14:textId="77777777" w:rsidR="00645D1E" w:rsidRPr="004E4040" w:rsidRDefault="00645D1E">
      <w:pPr>
        <w:pStyle w:val="GvdeMetni"/>
        <w:spacing w:before="9"/>
        <w:rPr>
          <w:rFonts w:ascii="Times New Roman" w:hAnsi="Times New Roman" w:cs="Times New Roman"/>
          <w:sz w:val="15"/>
        </w:rPr>
      </w:pPr>
    </w:p>
    <w:p w14:paraId="76D2ADFA" w14:textId="0D77074F" w:rsidR="00255C43" w:rsidRPr="004E4040" w:rsidRDefault="00255C43" w:rsidP="00255C43">
      <w:pPr>
        <w:spacing w:before="18" w:after="240"/>
        <w:ind w:left="200"/>
        <w:outlineLvl w:val="0"/>
        <w:rPr>
          <w:rFonts w:ascii="Times New Roman" w:eastAsia="Candara" w:hAnsi="Times New Roman" w:cs="Times New Roman"/>
          <w:b/>
          <w:bCs/>
          <w:i/>
          <w:sz w:val="24"/>
          <w:szCs w:val="24"/>
        </w:rPr>
      </w:pPr>
      <w:r w:rsidRPr="004E4040">
        <w:rPr>
          <w:rFonts w:ascii="Times New Roman" w:eastAsia="Candara" w:hAnsi="Times New Roman" w:cs="Times New Roman"/>
          <w:b/>
          <w:bCs/>
          <w:i/>
          <w:sz w:val="24"/>
          <w:szCs w:val="24"/>
        </w:rPr>
        <w:t>STUDENT SERVICES &amp; ACADEMIC SUPPORT</w:t>
      </w:r>
    </w:p>
    <w:p w14:paraId="0B6940D1" w14:textId="77777777" w:rsidR="00255C43" w:rsidRPr="004E4040" w:rsidRDefault="00255C43" w:rsidP="00255C43">
      <w:pPr>
        <w:pStyle w:val="Balk4"/>
        <w:ind w:left="270"/>
        <w:rPr>
          <w:rFonts w:ascii="Times New Roman" w:hAnsi="Times New Roman" w:cs="Times New Roman"/>
        </w:rPr>
      </w:pPr>
      <w:r w:rsidRPr="004E4040">
        <w:rPr>
          <w:rFonts w:ascii="Times New Roman" w:hAnsi="Times New Roman" w:cs="Times New Roman"/>
        </w:rPr>
        <w:t>Mental Health</w:t>
      </w:r>
    </w:p>
    <w:p w14:paraId="5FE8421A" w14:textId="77777777" w:rsidR="00255C43" w:rsidRPr="004E4040" w:rsidRDefault="00255C43" w:rsidP="00255C43">
      <w:pPr>
        <w:spacing w:before="187" w:line="259" w:lineRule="auto"/>
        <w:ind w:left="720" w:right="771"/>
        <w:jc w:val="both"/>
        <w:rPr>
          <w:rFonts w:ascii="Times New Roman" w:eastAsia="Candara" w:hAnsi="Times New Roman" w:cs="Times New Roman"/>
          <w:sz w:val="20"/>
          <w:szCs w:val="20"/>
        </w:rPr>
      </w:pPr>
      <w:r w:rsidRPr="004E4040">
        <w:rPr>
          <w:rFonts w:ascii="Times New Roman" w:eastAsia="Candara"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3CD7C7"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Fonts w:ascii="Times New Roman" w:hAnsi="Times New Roman" w:cs="Times New Roman"/>
          <w:sz w:val="20"/>
          <w:szCs w:val="20"/>
        </w:rPr>
      </w:pPr>
      <w:hyperlink r:id="rId30" w:history="1">
        <w:r w:rsidR="00255C43" w:rsidRPr="004E4040">
          <w:rPr>
            <w:rStyle w:val="Kpr"/>
            <w:rFonts w:ascii="Times New Roman" w:hAnsi="Times New Roman" w:cs="Times New Roman"/>
            <w:sz w:val="20"/>
            <w:szCs w:val="20"/>
          </w:rPr>
          <w:t>Student Health and Wellness Center</w:t>
        </w:r>
      </w:hyperlink>
      <w:r w:rsidR="00255C43" w:rsidRPr="004E4040">
        <w:rPr>
          <w:rFonts w:ascii="Times New Roman" w:hAnsi="Times New Roman" w:cs="Times New Roman"/>
          <w:sz w:val="20"/>
          <w:szCs w:val="20"/>
        </w:rPr>
        <w:t xml:space="preserve"> (</w:t>
      </w:r>
      <w:r w:rsidR="00255C43" w:rsidRPr="004E4040">
        <w:rPr>
          <w:rStyle w:val="Kpr"/>
          <w:rFonts w:ascii="Times New Roman" w:hAnsi="Times New Roman" w:cs="Times New Roman"/>
          <w:sz w:val="20"/>
          <w:szCs w:val="20"/>
        </w:rPr>
        <w:t>https://studentaffairs.unt.edu/student-health-and-wellness-center</w:t>
      </w:r>
      <w:r w:rsidR="00255C43" w:rsidRPr="004E4040">
        <w:rPr>
          <w:rFonts w:ascii="Times New Roman" w:hAnsi="Times New Roman" w:cs="Times New Roman"/>
          <w:sz w:val="20"/>
          <w:szCs w:val="20"/>
        </w:rPr>
        <w:t>)</w:t>
      </w:r>
    </w:p>
    <w:p w14:paraId="752EE28E"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Fonts w:ascii="Times New Roman" w:hAnsi="Times New Roman" w:cs="Times New Roman"/>
          <w:sz w:val="20"/>
          <w:szCs w:val="20"/>
        </w:rPr>
      </w:pPr>
      <w:hyperlink r:id="rId31" w:history="1">
        <w:r w:rsidR="00255C43" w:rsidRPr="004E4040">
          <w:rPr>
            <w:rStyle w:val="Kpr"/>
            <w:rFonts w:ascii="Times New Roman" w:hAnsi="Times New Roman" w:cs="Times New Roman"/>
            <w:sz w:val="20"/>
            <w:szCs w:val="20"/>
          </w:rPr>
          <w:t>Counseling and Testing Services</w:t>
        </w:r>
      </w:hyperlink>
      <w:r w:rsidR="00255C43" w:rsidRPr="004E4040">
        <w:rPr>
          <w:rFonts w:ascii="Times New Roman" w:hAnsi="Times New Roman" w:cs="Times New Roman"/>
          <w:sz w:val="20"/>
          <w:szCs w:val="20"/>
        </w:rPr>
        <w:t xml:space="preserve"> (</w:t>
      </w:r>
      <w:r w:rsidR="00255C43" w:rsidRPr="004E4040">
        <w:rPr>
          <w:rStyle w:val="Kpr"/>
          <w:rFonts w:ascii="Times New Roman" w:hAnsi="Times New Roman" w:cs="Times New Roman"/>
          <w:sz w:val="20"/>
          <w:szCs w:val="20"/>
        </w:rPr>
        <w:t>https://studentaffairs.unt.edu/counseling-and-testing-services</w:t>
      </w:r>
      <w:r w:rsidR="00255C43" w:rsidRPr="004E4040">
        <w:rPr>
          <w:rFonts w:ascii="Times New Roman" w:hAnsi="Times New Roman" w:cs="Times New Roman"/>
          <w:sz w:val="20"/>
          <w:szCs w:val="20"/>
        </w:rPr>
        <w:t>)</w:t>
      </w:r>
    </w:p>
    <w:p w14:paraId="22B645C4"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Fonts w:ascii="Times New Roman" w:hAnsi="Times New Roman" w:cs="Times New Roman"/>
          <w:sz w:val="20"/>
          <w:szCs w:val="20"/>
        </w:rPr>
      </w:pPr>
      <w:hyperlink r:id="rId32" w:history="1">
        <w:r w:rsidR="00255C43" w:rsidRPr="004E4040">
          <w:rPr>
            <w:rStyle w:val="Kpr"/>
            <w:rFonts w:ascii="Times New Roman" w:hAnsi="Times New Roman" w:cs="Times New Roman"/>
            <w:sz w:val="20"/>
            <w:szCs w:val="20"/>
          </w:rPr>
          <w:t>UNT Care Team</w:t>
        </w:r>
      </w:hyperlink>
      <w:r w:rsidR="00255C43" w:rsidRPr="004E4040">
        <w:rPr>
          <w:rFonts w:ascii="Times New Roman" w:hAnsi="Times New Roman" w:cs="Times New Roman"/>
          <w:sz w:val="20"/>
          <w:szCs w:val="20"/>
        </w:rPr>
        <w:t xml:space="preserve"> (https://studentaffairs.unt.edu/care)</w:t>
      </w:r>
    </w:p>
    <w:p w14:paraId="459F447F"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Fonts w:ascii="Times New Roman" w:hAnsi="Times New Roman" w:cs="Times New Roman"/>
          <w:sz w:val="20"/>
          <w:szCs w:val="20"/>
        </w:rPr>
      </w:pPr>
      <w:hyperlink r:id="rId33" w:history="1">
        <w:r w:rsidR="00255C43" w:rsidRPr="004E4040">
          <w:rPr>
            <w:rStyle w:val="Kpr"/>
            <w:rFonts w:ascii="Times New Roman" w:hAnsi="Times New Roman" w:cs="Times New Roman"/>
            <w:sz w:val="20"/>
            <w:szCs w:val="20"/>
          </w:rPr>
          <w:t>UNT Psychiatric Services</w:t>
        </w:r>
      </w:hyperlink>
      <w:r w:rsidR="00255C43" w:rsidRPr="004E4040">
        <w:rPr>
          <w:rFonts w:ascii="Times New Roman" w:hAnsi="Times New Roman" w:cs="Times New Roman"/>
          <w:sz w:val="20"/>
          <w:szCs w:val="20"/>
        </w:rPr>
        <w:t xml:space="preserve"> (https://studentaffairs.unt.edu/student-health-and-wellness-center/services/psychiatry)</w:t>
      </w:r>
    </w:p>
    <w:p w14:paraId="0A13A33E"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Fonts w:ascii="Times New Roman" w:hAnsi="Times New Roman" w:cs="Times New Roman"/>
          <w:sz w:val="20"/>
          <w:szCs w:val="20"/>
        </w:rPr>
      </w:pPr>
      <w:hyperlink r:id="rId34" w:history="1">
        <w:r w:rsidR="00255C43" w:rsidRPr="004E4040">
          <w:rPr>
            <w:rStyle w:val="Kpr"/>
            <w:rFonts w:ascii="Times New Roman" w:hAnsi="Times New Roman" w:cs="Times New Roman"/>
            <w:sz w:val="20"/>
            <w:szCs w:val="20"/>
          </w:rPr>
          <w:t>Individual Counseling</w:t>
        </w:r>
      </w:hyperlink>
      <w:r w:rsidR="00255C43" w:rsidRPr="004E4040">
        <w:rPr>
          <w:rFonts w:ascii="Times New Roman" w:hAnsi="Times New Roman" w:cs="Times New Roman"/>
          <w:sz w:val="20"/>
          <w:szCs w:val="20"/>
        </w:rPr>
        <w:t xml:space="preserve"> (</w:t>
      </w:r>
      <w:hyperlink r:id="rId35" w:history="1">
        <w:r w:rsidR="00255C43" w:rsidRPr="004E4040">
          <w:rPr>
            <w:rStyle w:val="Kpr"/>
            <w:rFonts w:ascii="Times New Roman" w:hAnsi="Times New Roman" w:cs="Times New Roman"/>
            <w:sz w:val="20"/>
            <w:szCs w:val="20"/>
          </w:rPr>
          <w:t>https://studentaffairs.unt.edu/counseling-and-testing-services/services/individual-counseling</w:t>
        </w:r>
      </w:hyperlink>
      <w:r w:rsidR="00255C43" w:rsidRPr="004E4040">
        <w:rPr>
          <w:rFonts w:ascii="Times New Roman" w:hAnsi="Times New Roman" w:cs="Times New Roman"/>
          <w:sz w:val="20"/>
          <w:szCs w:val="20"/>
        </w:rPr>
        <w:t>)</w:t>
      </w:r>
    </w:p>
    <w:p w14:paraId="2E6A329A" w14:textId="77777777" w:rsidR="00255C43" w:rsidRPr="004E4040" w:rsidRDefault="00255C43" w:rsidP="00255C43">
      <w:pPr>
        <w:pStyle w:val="Balk4"/>
        <w:ind w:left="270"/>
        <w:rPr>
          <w:rFonts w:ascii="Times New Roman" w:hAnsi="Times New Roman" w:cs="Times New Roman"/>
        </w:rPr>
      </w:pPr>
      <w:r w:rsidRPr="004E4040">
        <w:rPr>
          <w:rFonts w:ascii="Times New Roman" w:hAnsi="Times New Roman" w:cs="Times New Roman"/>
        </w:rPr>
        <w:t>Additional Student Support Services</w:t>
      </w:r>
    </w:p>
    <w:p w14:paraId="3B2416D0"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36" w:history="1">
        <w:r w:rsidR="00255C43" w:rsidRPr="004E4040">
          <w:rPr>
            <w:rStyle w:val="Kpr"/>
            <w:rFonts w:ascii="Times New Roman" w:hAnsi="Times New Roman" w:cs="Times New Roman"/>
            <w:sz w:val="20"/>
            <w:szCs w:val="20"/>
          </w:rPr>
          <w:t>Registrar</w:t>
        </w:r>
      </w:hyperlink>
      <w:r w:rsidR="00255C43" w:rsidRPr="004E4040">
        <w:rPr>
          <w:rStyle w:val="Kpr"/>
          <w:rFonts w:ascii="Times New Roman" w:hAnsi="Times New Roman" w:cs="Times New Roman"/>
          <w:sz w:val="20"/>
          <w:szCs w:val="20"/>
        </w:rPr>
        <w:t xml:space="preserve"> (https://registrar.unt.edu/registration)</w:t>
      </w:r>
    </w:p>
    <w:p w14:paraId="728BED5F"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37" w:history="1">
        <w:r w:rsidR="00255C43" w:rsidRPr="004E4040">
          <w:rPr>
            <w:rStyle w:val="Kpr"/>
            <w:rFonts w:ascii="Times New Roman" w:hAnsi="Times New Roman" w:cs="Times New Roman"/>
            <w:sz w:val="20"/>
            <w:szCs w:val="20"/>
          </w:rPr>
          <w:t>Financial Aid</w:t>
        </w:r>
      </w:hyperlink>
      <w:r w:rsidR="00255C43" w:rsidRPr="004E4040">
        <w:rPr>
          <w:rStyle w:val="Kpr"/>
          <w:rFonts w:ascii="Times New Roman" w:hAnsi="Times New Roman" w:cs="Times New Roman"/>
          <w:sz w:val="20"/>
          <w:szCs w:val="20"/>
        </w:rPr>
        <w:t xml:space="preserve"> (https://financialaid.unt.edu/)</w:t>
      </w:r>
    </w:p>
    <w:p w14:paraId="7D1E3E1C"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38" w:history="1">
        <w:r w:rsidR="00255C43" w:rsidRPr="004E4040">
          <w:rPr>
            <w:rStyle w:val="Kpr"/>
            <w:rFonts w:ascii="Times New Roman" w:hAnsi="Times New Roman" w:cs="Times New Roman"/>
            <w:sz w:val="20"/>
            <w:szCs w:val="20"/>
          </w:rPr>
          <w:t>Student Legal Services</w:t>
        </w:r>
      </w:hyperlink>
      <w:r w:rsidR="00255C43" w:rsidRPr="004E4040">
        <w:rPr>
          <w:rStyle w:val="Kpr"/>
          <w:rFonts w:ascii="Times New Roman" w:hAnsi="Times New Roman" w:cs="Times New Roman"/>
          <w:sz w:val="20"/>
          <w:szCs w:val="20"/>
        </w:rPr>
        <w:t xml:space="preserve"> (https://studentaffairs.unt.edu/student-legal-services)</w:t>
      </w:r>
    </w:p>
    <w:p w14:paraId="0C41A7E5"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39" w:history="1">
        <w:r w:rsidR="00255C43" w:rsidRPr="004E4040">
          <w:rPr>
            <w:rStyle w:val="Kpr"/>
            <w:rFonts w:ascii="Times New Roman" w:hAnsi="Times New Roman" w:cs="Times New Roman"/>
            <w:sz w:val="20"/>
            <w:szCs w:val="20"/>
          </w:rPr>
          <w:t>Career Center</w:t>
        </w:r>
      </w:hyperlink>
      <w:r w:rsidR="00255C43" w:rsidRPr="004E4040">
        <w:rPr>
          <w:rStyle w:val="Kpr"/>
          <w:rFonts w:ascii="Times New Roman" w:hAnsi="Times New Roman" w:cs="Times New Roman"/>
          <w:sz w:val="20"/>
          <w:szCs w:val="20"/>
        </w:rPr>
        <w:t xml:space="preserve"> (https://studentaffairs.unt.edu/career-center)</w:t>
      </w:r>
    </w:p>
    <w:p w14:paraId="4DD2A913"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0" w:history="1">
        <w:r w:rsidR="00255C43" w:rsidRPr="004E4040">
          <w:rPr>
            <w:rStyle w:val="Kpr"/>
            <w:rFonts w:ascii="Times New Roman" w:hAnsi="Times New Roman" w:cs="Times New Roman"/>
            <w:sz w:val="20"/>
            <w:szCs w:val="20"/>
          </w:rPr>
          <w:t>Multicultural Center</w:t>
        </w:r>
      </w:hyperlink>
      <w:r w:rsidR="00255C43" w:rsidRPr="004E4040">
        <w:rPr>
          <w:rStyle w:val="Kpr"/>
          <w:rFonts w:ascii="Times New Roman" w:hAnsi="Times New Roman" w:cs="Times New Roman"/>
          <w:sz w:val="20"/>
          <w:szCs w:val="20"/>
        </w:rPr>
        <w:t xml:space="preserve"> (https://edo.unt.edu/multicultural-center)</w:t>
      </w:r>
    </w:p>
    <w:p w14:paraId="25AD102D"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1" w:history="1">
        <w:r w:rsidR="00255C43" w:rsidRPr="004E4040">
          <w:rPr>
            <w:rStyle w:val="Kpr"/>
            <w:rFonts w:ascii="Times New Roman" w:hAnsi="Times New Roman" w:cs="Times New Roman"/>
            <w:sz w:val="20"/>
            <w:szCs w:val="20"/>
          </w:rPr>
          <w:t>Counseling and Testing Services</w:t>
        </w:r>
      </w:hyperlink>
      <w:r w:rsidR="00255C43" w:rsidRPr="004E4040">
        <w:rPr>
          <w:rStyle w:val="Kpr"/>
          <w:rFonts w:ascii="Times New Roman" w:hAnsi="Times New Roman" w:cs="Times New Roman"/>
          <w:sz w:val="20"/>
          <w:szCs w:val="20"/>
        </w:rPr>
        <w:t xml:space="preserve"> (https://studentaffairs.unt.edu/counseling-and-testing-services)</w:t>
      </w:r>
    </w:p>
    <w:p w14:paraId="7B5252C1"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2" w:history="1">
        <w:r w:rsidR="00255C43" w:rsidRPr="004E4040">
          <w:rPr>
            <w:rStyle w:val="Kpr"/>
            <w:rFonts w:ascii="Times New Roman" w:hAnsi="Times New Roman" w:cs="Times New Roman"/>
            <w:sz w:val="20"/>
            <w:szCs w:val="20"/>
          </w:rPr>
          <w:t>Pride Alliance</w:t>
        </w:r>
      </w:hyperlink>
      <w:r w:rsidR="00255C43" w:rsidRPr="004E4040">
        <w:rPr>
          <w:rStyle w:val="Kpr"/>
          <w:rFonts w:ascii="Times New Roman" w:hAnsi="Times New Roman" w:cs="Times New Roman"/>
          <w:sz w:val="20"/>
          <w:szCs w:val="20"/>
        </w:rPr>
        <w:t xml:space="preserve"> (https://edo.unt.edu/pridealliance)</w:t>
      </w:r>
    </w:p>
    <w:p w14:paraId="203DB019"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3" w:history="1">
        <w:r w:rsidR="00255C43" w:rsidRPr="004E4040">
          <w:rPr>
            <w:rStyle w:val="Kpr"/>
            <w:rFonts w:ascii="Times New Roman" w:hAnsi="Times New Roman" w:cs="Times New Roman"/>
            <w:sz w:val="20"/>
            <w:szCs w:val="20"/>
          </w:rPr>
          <w:t>UNT Food Pantry</w:t>
        </w:r>
      </w:hyperlink>
      <w:r w:rsidR="00255C43" w:rsidRPr="004E4040">
        <w:rPr>
          <w:rStyle w:val="Kpr"/>
          <w:rFonts w:ascii="Times New Roman" w:hAnsi="Times New Roman" w:cs="Times New Roman"/>
          <w:sz w:val="20"/>
          <w:szCs w:val="20"/>
        </w:rPr>
        <w:t xml:space="preserve"> (https://deanofstudents.unt.edu/resources/food-pantry)</w:t>
      </w:r>
    </w:p>
    <w:p w14:paraId="79997DD4" w14:textId="77777777" w:rsidR="00255C43" w:rsidRPr="004E4040" w:rsidRDefault="00255C43" w:rsidP="00255C43">
      <w:pPr>
        <w:pStyle w:val="Balk4"/>
        <w:ind w:left="270"/>
        <w:rPr>
          <w:rFonts w:ascii="Times New Roman" w:hAnsi="Times New Roman" w:cs="Times New Roman"/>
        </w:rPr>
      </w:pPr>
      <w:r w:rsidRPr="004E4040">
        <w:rPr>
          <w:rFonts w:ascii="Times New Roman" w:hAnsi="Times New Roman" w:cs="Times New Roman"/>
        </w:rPr>
        <w:t>Academic Support Services</w:t>
      </w:r>
    </w:p>
    <w:p w14:paraId="107D2A8D"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4" w:history="1">
        <w:r w:rsidR="00255C43" w:rsidRPr="004E4040">
          <w:rPr>
            <w:rStyle w:val="Kpr"/>
            <w:rFonts w:ascii="Times New Roman" w:hAnsi="Times New Roman" w:cs="Times New Roman"/>
            <w:sz w:val="20"/>
            <w:szCs w:val="20"/>
          </w:rPr>
          <w:t>Academic Resource Center</w:t>
        </w:r>
      </w:hyperlink>
      <w:r w:rsidR="00255C43" w:rsidRPr="004E4040">
        <w:rPr>
          <w:rStyle w:val="Kpr"/>
          <w:rFonts w:ascii="Times New Roman" w:hAnsi="Times New Roman" w:cs="Times New Roman"/>
          <w:sz w:val="20"/>
          <w:szCs w:val="20"/>
        </w:rPr>
        <w:t xml:space="preserve"> (https://clear.unt.edu/canvas/student-resources)</w:t>
      </w:r>
    </w:p>
    <w:p w14:paraId="2CD61281"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5" w:history="1">
        <w:r w:rsidR="00255C43" w:rsidRPr="004E4040">
          <w:rPr>
            <w:rStyle w:val="Kpr"/>
            <w:rFonts w:ascii="Times New Roman" w:hAnsi="Times New Roman" w:cs="Times New Roman"/>
            <w:sz w:val="20"/>
            <w:szCs w:val="20"/>
          </w:rPr>
          <w:t>Academic Success Center</w:t>
        </w:r>
      </w:hyperlink>
      <w:r w:rsidR="00255C43" w:rsidRPr="004E4040">
        <w:rPr>
          <w:rStyle w:val="Kpr"/>
          <w:rFonts w:ascii="Times New Roman" w:hAnsi="Times New Roman" w:cs="Times New Roman"/>
          <w:sz w:val="20"/>
          <w:szCs w:val="20"/>
        </w:rPr>
        <w:t xml:space="preserve"> (https://success.unt.edu/asc)</w:t>
      </w:r>
    </w:p>
    <w:p w14:paraId="2B90A9F1"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6" w:history="1">
        <w:r w:rsidR="00255C43" w:rsidRPr="004E4040">
          <w:rPr>
            <w:rStyle w:val="Kpr"/>
            <w:rFonts w:ascii="Times New Roman" w:hAnsi="Times New Roman" w:cs="Times New Roman"/>
            <w:sz w:val="20"/>
            <w:szCs w:val="20"/>
          </w:rPr>
          <w:t>UNT Libraries</w:t>
        </w:r>
      </w:hyperlink>
      <w:r w:rsidR="00255C43" w:rsidRPr="004E4040">
        <w:rPr>
          <w:rStyle w:val="Kpr"/>
          <w:rFonts w:ascii="Times New Roman" w:hAnsi="Times New Roman" w:cs="Times New Roman"/>
          <w:sz w:val="20"/>
          <w:szCs w:val="20"/>
        </w:rPr>
        <w:t xml:space="preserve"> (https://library.unt.edu/)</w:t>
      </w:r>
    </w:p>
    <w:p w14:paraId="67D45C8A" w14:textId="77777777" w:rsidR="00255C43" w:rsidRPr="004E4040" w:rsidRDefault="00466553" w:rsidP="00255C43">
      <w:pPr>
        <w:pStyle w:val="ListeParagraf"/>
        <w:widowControl/>
        <w:numPr>
          <w:ilvl w:val="0"/>
          <w:numId w:val="6"/>
        </w:numPr>
        <w:autoSpaceDE/>
        <w:autoSpaceDN/>
        <w:spacing w:before="0" w:after="160" w:line="259" w:lineRule="auto"/>
        <w:ind w:hanging="270"/>
        <w:contextualSpacing/>
        <w:rPr>
          <w:rStyle w:val="Kpr"/>
          <w:rFonts w:ascii="Times New Roman" w:hAnsi="Times New Roman" w:cs="Times New Roman"/>
          <w:sz w:val="20"/>
          <w:szCs w:val="20"/>
        </w:rPr>
      </w:pPr>
      <w:hyperlink r:id="rId47" w:history="1">
        <w:r w:rsidR="00255C43" w:rsidRPr="004E4040">
          <w:rPr>
            <w:rStyle w:val="Kpr"/>
            <w:rFonts w:ascii="Times New Roman" w:hAnsi="Times New Roman" w:cs="Times New Roman"/>
            <w:sz w:val="20"/>
            <w:szCs w:val="20"/>
          </w:rPr>
          <w:t>Writing Lab</w:t>
        </w:r>
      </w:hyperlink>
      <w:r w:rsidR="00255C43" w:rsidRPr="004E4040">
        <w:rPr>
          <w:rStyle w:val="Kpr"/>
          <w:rFonts w:ascii="Times New Roman" w:hAnsi="Times New Roman" w:cs="Times New Roman"/>
          <w:sz w:val="20"/>
          <w:szCs w:val="20"/>
        </w:rPr>
        <w:t xml:space="preserve"> (</w:t>
      </w:r>
      <w:hyperlink r:id="rId48" w:history="1">
        <w:r w:rsidR="00255C43" w:rsidRPr="004E4040">
          <w:rPr>
            <w:rStyle w:val="Kpr"/>
            <w:rFonts w:ascii="Times New Roman" w:hAnsi="Times New Roman" w:cs="Times New Roman"/>
            <w:sz w:val="20"/>
            <w:szCs w:val="20"/>
          </w:rPr>
          <w:t>http://writingcenter.unt.edu/</w:t>
        </w:r>
      </w:hyperlink>
      <w:r w:rsidR="00255C43" w:rsidRPr="004E4040">
        <w:rPr>
          <w:rStyle w:val="Kpr"/>
          <w:rFonts w:ascii="Times New Roman" w:hAnsi="Times New Roman" w:cs="Times New Roman"/>
          <w:sz w:val="20"/>
          <w:szCs w:val="20"/>
        </w:rPr>
        <w:t>)</w:t>
      </w:r>
    </w:p>
    <w:p w14:paraId="69447EE5" w14:textId="77777777" w:rsidR="00645D1E" w:rsidRPr="004E4040" w:rsidRDefault="00645D1E">
      <w:pPr>
        <w:spacing w:line="249" w:lineRule="auto"/>
        <w:jc w:val="both"/>
        <w:rPr>
          <w:rFonts w:ascii="Times New Roman" w:hAnsi="Times New Roman" w:cs="Times New Roman"/>
        </w:rPr>
        <w:sectPr w:rsidR="00645D1E" w:rsidRPr="004E4040">
          <w:pgSz w:w="12240" w:h="15840"/>
          <w:pgMar w:top="1360" w:right="560" w:bottom="840" w:left="700" w:header="0" w:footer="643"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3780"/>
        <w:gridCol w:w="5490"/>
      </w:tblGrid>
      <w:tr w:rsidR="00645D1E" w:rsidRPr="004E4040" w14:paraId="75144AB5" w14:textId="77777777" w:rsidTr="00800E4D">
        <w:trPr>
          <w:trHeight w:val="292"/>
        </w:trPr>
        <w:tc>
          <w:tcPr>
            <w:tcW w:w="1238" w:type="dxa"/>
            <w:shd w:val="clear" w:color="auto" w:fill="0D0D0D"/>
          </w:tcPr>
          <w:p w14:paraId="03C4FAA0" w14:textId="6B6B2B61" w:rsidR="00645D1E" w:rsidRPr="004E4040" w:rsidRDefault="00B57DA3">
            <w:pPr>
              <w:pStyle w:val="TableParagraph"/>
              <w:spacing w:line="225" w:lineRule="exact"/>
              <w:ind w:left="52"/>
              <w:rPr>
                <w:b/>
                <w:sz w:val="20"/>
              </w:rPr>
            </w:pPr>
            <w:r w:rsidRPr="004E4040">
              <w:rPr>
                <w:b/>
                <w:color w:val="FFFFFF"/>
                <w:sz w:val="20"/>
              </w:rPr>
              <w:lastRenderedPageBreak/>
              <w:t>Week/Date</w:t>
            </w:r>
          </w:p>
        </w:tc>
        <w:tc>
          <w:tcPr>
            <w:tcW w:w="3780" w:type="dxa"/>
            <w:shd w:val="clear" w:color="auto" w:fill="0D0D0D"/>
          </w:tcPr>
          <w:p w14:paraId="36CF8106" w14:textId="77777777" w:rsidR="00645D1E" w:rsidRPr="004E4040" w:rsidRDefault="00E72032">
            <w:pPr>
              <w:pStyle w:val="TableParagraph"/>
              <w:spacing w:before="26"/>
              <w:ind w:left="9"/>
              <w:rPr>
                <w:b/>
                <w:sz w:val="20"/>
              </w:rPr>
            </w:pPr>
            <w:r w:rsidRPr="004E4040">
              <w:rPr>
                <w:b/>
                <w:color w:val="FFFFFF"/>
                <w:sz w:val="20"/>
              </w:rPr>
              <w:t>Assignments &amp; Reading Due</w:t>
            </w:r>
          </w:p>
        </w:tc>
        <w:tc>
          <w:tcPr>
            <w:tcW w:w="5490" w:type="dxa"/>
            <w:shd w:val="clear" w:color="auto" w:fill="0D0D0D"/>
          </w:tcPr>
          <w:p w14:paraId="5195A629" w14:textId="4377EB16" w:rsidR="00645D1E" w:rsidRPr="004E4040" w:rsidRDefault="00C54351" w:rsidP="00C54351">
            <w:pPr>
              <w:pStyle w:val="TableParagraph"/>
              <w:spacing w:before="26"/>
              <w:ind w:left="9"/>
              <w:rPr>
                <w:b/>
                <w:sz w:val="20"/>
              </w:rPr>
            </w:pPr>
            <w:r w:rsidRPr="004E4040">
              <w:rPr>
                <w:b/>
                <w:color w:val="FFFFFF"/>
                <w:sz w:val="20"/>
              </w:rPr>
              <w:t>Module</w:t>
            </w:r>
            <w:r w:rsidR="00E72032" w:rsidRPr="004E4040">
              <w:rPr>
                <w:b/>
                <w:color w:val="FFFFFF"/>
                <w:sz w:val="20"/>
              </w:rPr>
              <w:t xml:space="preserve"> </w:t>
            </w:r>
            <w:r w:rsidRPr="004E4040">
              <w:rPr>
                <w:b/>
                <w:color w:val="FFFFFF"/>
                <w:sz w:val="20"/>
              </w:rPr>
              <w:t>Subject Matter and Content</w:t>
            </w:r>
          </w:p>
        </w:tc>
      </w:tr>
      <w:tr w:rsidR="00645D1E" w:rsidRPr="004E4040" w14:paraId="6DCC50C7" w14:textId="77777777" w:rsidTr="00821321">
        <w:trPr>
          <w:trHeight w:val="720"/>
        </w:trPr>
        <w:tc>
          <w:tcPr>
            <w:tcW w:w="1238" w:type="dxa"/>
            <w:vAlign w:val="center"/>
          </w:tcPr>
          <w:p w14:paraId="2682FD76" w14:textId="2B1FAA48" w:rsidR="00645D1E" w:rsidRPr="004E4040" w:rsidRDefault="0063784D" w:rsidP="00B57DA3">
            <w:pPr>
              <w:pStyle w:val="TableParagraph"/>
              <w:spacing w:line="227" w:lineRule="exact"/>
              <w:ind w:left="2"/>
              <w:jc w:val="center"/>
              <w:rPr>
                <w:b/>
                <w:sz w:val="20"/>
              </w:rPr>
            </w:pPr>
            <w:r w:rsidRPr="004E4040">
              <w:rPr>
                <w:b/>
                <w:sz w:val="20"/>
              </w:rPr>
              <w:t xml:space="preserve">Week 1 </w:t>
            </w:r>
          </w:p>
        </w:tc>
        <w:tc>
          <w:tcPr>
            <w:tcW w:w="3780" w:type="dxa"/>
            <w:vAlign w:val="center"/>
          </w:tcPr>
          <w:p w14:paraId="317005AB" w14:textId="7AB5D817" w:rsidR="00C54351" w:rsidRPr="004E4040" w:rsidRDefault="00800E4D" w:rsidP="00821321">
            <w:pPr>
              <w:pStyle w:val="TableParagraph"/>
              <w:spacing w:line="276" w:lineRule="auto"/>
              <w:jc w:val="center"/>
              <w:rPr>
                <w:b/>
                <w:color w:val="000000" w:themeColor="text1"/>
                <w:sz w:val="20"/>
              </w:rPr>
            </w:pPr>
            <w:r w:rsidRPr="004E4040">
              <w:rPr>
                <w:b/>
                <w:color w:val="000000" w:themeColor="text1"/>
                <w:sz w:val="20"/>
              </w:rPr>
              <w:t>Chapter 1</w:t>
            </w:r>
          </w:p>
        </w:tc>
        <w:tc>
          <w:tcPr>
            <w:tcW w:w="5490" w:type="dxa"/>
            <w:vAlign w:val="center"/>
          </w:tcPr>
          <w:p w14:paraId="31964B1C" w14:textId="408355E5" w:rsidR="00645D1E" w:rsidRPr="004E4040" w:rsidRDefault="00800E4D" w:rsidP="00B57DA3">
            <w:pPr>
              <w:pStyle w:val="TableParagraph"/>
              <w:ind w:left="8" w:right="369"/>
              <w:rPr>
                <w:sz w:val="20"/>
              </w:rPr>
            </w:pPr>
            <w:r w:rsidRPr="004E4040">
              <w:rPr>
                <w:b/>
                <w:color w:val="321547"/>
                <w:sz w:val="20"/>
              </w:rPr>
              <w:t>Introduction to Organizational Behavior and Work</w:t>
            </w:r>
          </w:p>
        </w:tc>
      </w:tr>
      <w:tr w:rsidR="00645D1E" w:rsidRPr="004E4040" w14:paraId="13AC0AC9" w14:textId="77777777" w:rsidTr="00821321">
        <w:trPr>
          <w:trHeight w:val="719"/>
        </w:trPr>
        <w:tc>
          <w:tcPr>
            <w:tcW w:w="1238" w:type="dxa"/>
            <w:vAlign w:val="center"/>
          </w:tcPr>
          <w:p w14:paraId="5243D9CE" w14:textId="78D450DD" w:rsidR="00645D1E" w:rsidRPr="004E4040" w:rsidRDefault="0063784D" w:rsidP="00BB22C1">
            <w:pPr>
              <w:pStyle w:val="TableParagraph"/>
              <w:spacing w:line="227" w:lineRule="exact"/>
              <w:ind w:left="2"/>
              <w:jc w:val="center"/>
              <w:rPr>
                <w:b/>
                <w:sz w:val="20"/>
              </w:rPr>
            </w:pPr>
            <w:r w:rsidRPr="004E4040">
              <w:rPr>
                <w:b/>
                <w:sz w:val="20"/>
              </w:rPr>
              <w:t xml:space="preserve">Week 2 </w:t>
            </w:r>
          </w:p>
        </w:tc>
        <w:tc>
          <w:tcPr>
            <w:tcW w:w="3780" w:type="dxa"/>
            <w:vAlign w:val="center"/>
          </w:tcPr>
          <w:p w14:paraId="100782E3" w14:textId="7670BF54" w:rsidR="00645D1E"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0CD2F274" w14:textId="20669811" w:rsidR="00645D1E" w:rsidRPr="004E4040" w:rsidRDefault="00F7508E" w:rsidP="00821321">
            <w:pPr>
              <w:pStyle w:val="TableParagraph"/>
              <w:ind w:left="8" w:right="369"/>
              <w:rPr>
                <w:i/>
                <w:sz w:val="20"/>
              </w:rPr>
            </w:pPr>
            <w:r w:rsidRPr="004E4040">
              <w:rPr>
                <w:b/>
                <w:color w:val="321547"/>
                <w:sz w:val="20"/>
              </w:rPr>
              <w:t>Organizational Theory</w:t>
            </w:r>
            <w:r w:rsidRPr="004E4040">
              <w:rPr>
                <w:sz w:val="20"/>
              </w:rPr>
              <w:t xml:space="preserve"> </w:t>
            </w:r>
          </w:p>
        </w:tc>
      </w:tr>
      <w:tr w:rsidR="00645D1E" w:rsidRPr="004E4040" w14:paraId="62389356" w14:textId="77777777" w:rsidTr="00821321">
        <w:trPr>
          <w:trHeight w:val="719"/>
        </w:trPr>
        <w:tc>
          <w:tcPr>
            <w:tcW w:w="1238" w:type="dxa"/>
            <w:vAlign w:val="center"/>
          </w:tcPr>
          <w:p w14:paraId="4A266ECD" w14:textId="042F1DC8" w:rsidR="00645D1E" w:rsidRPr="004E4040" w:rsidRDefault="0063784D" w:rsidP="00BB22C1">
            <w:pPr>
              <w:pStyle w:val="TableParagraph"/>
              <w:spacing w:line="227" w:lineRule="exact"/>
              <w:ind w:left="2"/>
              <w:jc w:val="center"/>
              <w:rPr>
                <w:b/>
                <w:sz w:val="20"/>
              </w:rPr>
            </w:pPr>
            <w:r w:rsidRPr="004E4040">
              <w:rPr>
                <w:b/>
                <w:sz w:val="20"/>
              </w:rPr>
              <w:t xml:space="preserve">Week 3 </w:t>
            </w:r>
          </w:p>
        </w:tc>
        <w:tc>
          <w:tcPr>
            <w:tcW w:w="3780" w:type="dxa"/>
            <w:vAlign w:val="center"/>
          </w:tcPr>
          <w:p w14:paraId="2B66453D" w14:textId="77777777" w:rsidR="0063784D" w:rsidRPr="004E4040" w:rsidRDefault="00800E4D" w:rsidP="00821321">
            <w:pPr>
              <w:pStyle w:val="TableParagraph"/>
              <w:spacing w:line="276" w:lineRule="auto"/>
              <w:jc w:val="center"/>
              <w:rPr>
                <w:b/>
                <w:color w:val="000000" w:themeColor="text1"/>
                <w:sz w:val="20"/>
              </w:rPr>
            </w:pPr>
            <w:r w:rsidRPr="004E4040">
              <w:rPr>
                <w:b/>
                <w:color w:val="000000" w:themeColor="text1"/>
                <w:sz w:val="20"/>
              </w:rPr>
              <w:t>Chapter 15 &amp; 16</w:t>
            </w:r>
          </w:p>
          <w:p w14:paraId="1AE157E7" w14:textId="0BCE73C7"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51F5EAAB" w14:textId="4FD21EEE" w:rsidR="00645D1E" w:rsidRPr="004E4040" w:rsidRDefault="00821321" w:rsidP="00821321">
            <w:pPr>
              <w:pStyle w:val="TableParagraph"/>
              <w:ind w:left="8" w:right="369"/>
              <w:rPr>
                <w:b/>
                <w:color w:val="321547"/>
                <w:sz w:val="20"/>
              </w:rPr>
            </w:pPr>
            <w:r w:rsidRPr="004E4040">
              <w:rPr>
                <w:b/>
                <w:color w:val="321547"/>
                <w:sz w:val="20"/>
              </w:rPr>
              <w:t>Organizational Culture</w:t>
            </w:r>
          </w:p>
        </w:tc>
      </w:tr>
      <w:tr w:rsidR="00645D1E" w:rsidRPr="004E4040" w14:paraId="3A84EA8F" w14:textId="77777777" w:rsidTr="00821321">
        <w:trPr>
          <w:trHeight w:val="794"/>
        </w:trPr>
        <w:tc>
          <w:tcPr>
            <w:tcW w:w="1238" w:type="dxa"/>
            <w:vAlign w:val="center"/>
          </w:tcPr>
          <w:p w14:paraId="2F7935B1" w14:textId="1E963FED" w:rsidR="00645D1E" w:rsidRPr="004E4040" w:rsidRDefault="0063784D" w:rsidP="00596E85">
            <w:pPr>
              <w:pStyle w:val="TableParagraph"/>
              <w:spacing w:line="227" w:lineRule="exact"/>
              <w:ind w:left="2"/>
              <w:jc w:val="center"/>
              <w:rPr>
                <w:b/>
                <w:sz w:val="20"/>
              </w:rPr>
            </w:pPr>
            <w:r w:rsidRPr="004E4040">
              <w:rPr>
                <w:b/>
                <w:sz w:val="20"/>
              </w:rPr>
              <w:t xml:space="preserve">Week 4 </w:t>
            </w:r>
          </w:p>
        </w:tc>
        <w:tc>
          <w:tcPr>
            <w:tcW w:w="3780" w:type="dxa"/>
            <w:vAlign w:val="center"/>
          </w:tcPr>
          <w:p w14:paraId="1AE396AC" w14:textId="7AD6EE4F" w:rsidR="0063784D" w:rsidRPr="004E4040" w:rsidRDefault="006E079F" w:rsidP="00821321">
            <w:pPr>
              <w:pStyle w:val="TableParagraph"/>
              <w:spacing w:line="276" w:lineRule="auto"/>
              <w:jc w:val="center"/>
              <w:rPr>
                <w:b/>
                <w:color w:val="000000" w:themeColor="text1"/>
                <w:sz w:val="20"/>
              </w:rPr>
            </w:pPr>
            <w:r>
              <w:rPr>
                <w:b/>
                <w:color w:val="000000" w:themeColor="text1"/>
                <w:sz w:val="20"/>
              </w:rPr>
              <w:t>EXAM</w:t>
            </w:r>
          </w:p>
        </w:tc>
        <w:tc>
          <w:tcPr>
            <w:tcW w:w="5490" w:type="dxa"/>
            <w:vAlign w:val="center"/>
          </w:tcPr>
          <w:p w14:paraId="2817F7AA" w14:textId="4AF97145" w:rsidR="00645D1E" w:rsidRPr="004E4040" w:rsidRDefault="00645D1E" w:rsidP="00821321">
            <w:pPr>
              <w:pStyle w:val="TableParagraph"/>
              <w:ind w:left="8" w:right="369"/>
              <w:rPr>
                <w:b/>
                <w:color w:val="321547"/>
                <w:sz w:val="20"/>
              </w:rPr>
            </w:pPr>
          </w:p>
        </w:tc>
      </w:tr>
      <w:tr w:rsidR="00645D1E" w:rsidRPr="004E4040" w14:paraId="7E1D1ECC" w14:textId="77777777" w:rsidTr="00821321">
        <w:trPr>
          <w:trHeight w:val="719"/>
        </w:trPr>
        <w:tc>
          <w:tcPr>
            <w:tcW w:w="1238" w:type="dxa"/>
            <w:vAlign w:val="center"/>
          </w:tcPr>
          <w:p w14:paraId="18273376" w14:textId="051F1868" w:rsidR="00645D1E" w:rsidRPr="004E4040" w:rsidRDefault="0063784D" w:rsidP="00596E85">
            <w:pPr>
              <w:pStyle w:val="TableParagraph"/>
              <w:spacing w:line="227" w:lineRule="exact"/>
              <w:ind w:left="2"/>
              <w:jc w:val="center"/>
              <w:rPr>
                <w:b/>
                <w:sz w:val="20"/>
              </w:rPr>
            </w:pPr>
            <w:r w:rsidRPr="004E4040">
              <w:rPr>
                <w:b/>
                <w:sz w:val="20"/>
              </w:rPr>
              <w:t xml:space="preserve">Week 5 </w:t>
            </w:r>
          </w:p>
        </w:tc>
        <w:tc>
          <w:tcPr>
            <w:tcW w:w="3780" w:type="dxa"/>
            <w:vAlign w:val="center"/>
          </w:tcPr>
          <w:p w14:paraId="10C8AAB2" w14:textId="77777777" w:rsidR="00645D1E" w:rsidRPr="004E4040" w:rsidRDefault="00821321" w:rsidP="00821321">
            <w:pPr>
              <w:pStyle w:val="TableParagraph"/>
              <w:jc w:val="center"/>
              <w:rPr>
                <w:b/>
                <w:color w:val="000000" w:themeColor="text1"/>
                <w:sz w:val="20"/>
              </w:rPr>
            </w:pPr>
            <w:r w:rsidRPr="004E4040">
              <w:rPr>
                <w:b/>
                <w:color w:val="000000" w:themeColor="text1"/>
                <w:sz w:val="20"/>
              </w:rPr>
              <w:t>Chapter 5</w:t>
            </w:r>
          </w:p>
          <w:p w14:paraId="6FE65B0E" w14:textId="7D49256F" w:rsidR="00821321" w:rsidRPr="004E4040" w:rsidRDefault="00821321" w:rsidP="00821321">
            <w:pPr>
              <w:pStyle w:val="TableParagraph"/>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7340201E" w14:textId="35128154" w:rsidR="00645D1E" w:rsidRPr="004E4040" w:rsidRDefault="00821321" w:rsidP="00821321">
            <w:pPr>
              <w:pStyle w:val="TableParagraph"/>
              <w:ind w:left="8" w:right="369"/>
              <w:rPr>
                <w:b/>
                <w:color w:val="321547"/>
                <w:sz w:val="20"/>
              </w:rPr>
            </w:pPr>
            <w:r w:rsidRPr="004E4040">
              <w:rPr>
                <w:b/>
                <w:color w:val="321547"/>
                <w:sz w:val="20"/>
              </w:rPr>
              <w:t>Diversity Management: Equity and Inclusion</w:t>
            </w:r>
            <w:r w:rsidR="00DB1AB6" w:rsidRPr="004E4040">
              <w:rPr>
                <w:b/>
                <w:color w:val="321547"/>
                <w:sz w:val="20"/>
              </w:rPr>
              <w:t xml:space="preserve"> </w:t>
            </w:r>
          </w:p>
        </w:tc>
      </w:tr>
      <w:tr w:rsidR="00645D1E" w:rsidRPr="004E4040" w14:paraId="04ED858C" w14:textId="77777777" w:rsidTr="00821321">
        <w:trPr>
          <w:trHeight w:val="720"/>
        </w:trPr>
        <w:tc>
          <w:tcPr>
            <w:tcW w:w="1238" w:type="dxa"/>
            <w:vAlign w:val="center"/>
          </w:tcPr>
          <w:p w14:paraId="3E337AB6" w14:textId="14F7EED4" w:rsidR="00645D1E" w:rsidRPr="004E4040" w:rsidRDefault="0063784D" w:rsidP="00596E85">
            <w:pPr>
              <w:pStyle w:val="TableParagraph"/>
              <w:spacing w:line="228" w:lineRule="exact"/>
              <w:ind w:left="2"/>
              <w:jc w:val="center"/>
              <w:rPr>
                <w:b/>
                <w:sz w:val="20"/>
              </w:rPr>
            </w:pPr>
            <w:r w:rsidRPr="004E4040">
              <w:rPr>
                <w:b/>
                <w:sz w:val="20"/>
              </w:rPr>
              <w:t xml:space="preserve">Week 6 </w:t>
            </w:r>
          </w:p>
        </w:tc>
        <w:tc>
          <w:tcPr>
            <w:tcW w:w="3780" w:type="dxa"/>
            <w:vAlign w:val="center"/>
          </w:tcPr>
          <w:p w14:paraId="0C7A61FB" w14:textId="77777777" w:rsidR="0063784D" w:rsidRPr="004E4040" w:rsidRDefault="00DB1AB6" w:rsidP="00821321">
            <w:pPr>
              <w:pStyle w:val="TableParagraph"/>
              <w:spacing w:line="276" w:lineRule="auto"/>
              <w:jc w:val="center"/>
              <w:rPr>
                <w:b/>
                <w:color w:val="000000" w:themeColor="text1"/>
                <w:sz w:val="20"/>
              </w:rPr>
            </w:pPr>
            <w:r w:rsidRPr="004E4040">
              <w:rPr>
                <w:b/>
                <w:color w:val="000000" w:themeColor="text1"/>
                <w:sz w:val="20"/>
              </w:rPr>
              <w:t>Chapter 2</w:t>
            </w:r>
          </w:p>
          <w:p w14:paraId="22A7F232" w14:textId="77777777"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p w14:paraId="57F762AB" w14:textId="4DBDBFE4" w:rsidR="00821321" w:rsidRPr="004E4040" w:rsidRDefault="00821321" w:rsidP="00821321">
            <w:pPr>
              <w:pStyle w:val="TableParagraph"/>
              <w:spacing w:line="276" w:lineRule="auto"/>
              <w:jc w:val="center"/>
              <w:rPr>
                <w:b/>
                <w:color w:val="000000" w:themeColor="text1"/>
                <w:sz w:val="20"/>
              </w:rPr>
            </w:pPr>
          </w:p>
        </w:tc>
        <w:tc>
          <w:tcPr>
            <w:tcW w:w="5490" w:type="dxa"/>
            <w:vAlign w:val="center"/>
          </w:tcPr>
          <w:p w14:paraId="4891300F" w14:textId="2DCEC66D" w:rsidR="00645D1E" w:rsidRPr="004E4040" w:rsidRDefault="00821321" w:rsidP="00821321">
            <w:pPr>
              <w:pStyle w:val="TableParagraph"/>
              <w:ind w:left="8" w:right="369"/>
              <w:rPr>
                <w:b/>
                <w:color w:val="321547"/>
                <w:sz w:val="20"/>
              </w:rPr>
            </w:pPr>
            <w:r w:rsidRPr="004E4040">
              <w:rPr>
                <w:b/>
                <w:color w:val="321547"/>
                <w:sz w:val="20"/>
              </w:rPr>
              <w:t>Personalities and Individual Characteristics</w:t>
            </w:r>
          </w:p>
        </w:tc>
      </w:tr>
      <w:tr w:rsidR="00645D1E" w:rsidRPr="004E4040" w14:paraId="54695544" w14:textId="77777777" w:rsidTr="00821321">
        <w:trPr>
          <w:trHeight w:val="722"/>
        </w:trPr>
        <w:tc>
          <w:tcPr>
            <w:tcW w:w="1238" w:type="dxa"/>
            <w:vAlign w:val="center"/>
          </w:tcPr>
          <w:p w14:paraId="2728F406" w14:textId="0691F277" w:rsidR="00645D1E" w:rsidRPr="004E4040" w:rsidRDefault="0063784D" w:rsidP="00596E85">
            <w:pPr>
              <w:pStyle w:val="TableParagraph"/>
              <w:spacing w:line="227" w:lineRule="exact"/>
              <w:ind w:left="2"/>
              <w:jc w:val="center"/>
              <w:rPr>
                <w:b/>
                <w:sz w:val="20"/>
              </w:rPr>
            </w:pPr>
            <w:r w:rsidRPr="004E4040">
              <w:rPr>
                <w:b/>
                <w:sz w:val="20"/>
              </w:rPr>
              <w:t xml:space="preserve">Week 7 </w:t>
            </w:r>
          </w:p>
        </w:tc>
        <w:tc>
          <w:tcPr>
            <w:tcW w:w="3780" w:type="dxa"/>
            <w:vAlign w:val="center"/>
          </w:tcPr>
          <w:p w14:paraId="06982C29" w14:textId="77777777" w:rsidR="00645D1E" w:rsidRPr="004E4040" w:rsidRDefault="00821321" w:rsidP="00821321">
            <w:pPr>
              <w:pStyle w:val="TableParagraph"/>
              <w:spacing w:line="276" w:lineRule="auto"/>
              <w:jc w:val="center"/>
              <w:rPr>
                <w:b/>
                <w:color w:val="000000" w:themeColor="text1"/>
                <w:sz w:val="20"/>
              </w:rPr>
            </w:pPr>
            <w:r w:rsidRPr="004E4040">
              <w:rPr>
                <w:b/>
                <w:color w:val="000000" w:themeColor="text1"/>
                <w:sz w:val="20"/>
              </w:rPr>
              <w:t>Chapters 9 &amp; 10</w:t>
            </w:r>
          </w:p>
          <w:p w14:paraId="7D290FE7" w14:textId="16E2DF76"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2B5419AA" w14:textId="1847C117" w:rsidR="00645D1E" w:rsidRPr="004E4040" w:rsidRDefault="00821321" w:rsidP="00821321">
            <w:pPr>
              <w:pStyle w:val="TableParagraph"/>
              <w:ind w:left="8" w:right="369"/>
              <w:rPr>
                <w:b/>
                <w:color w:val="321547"/>
                <w:sz w:val="20"/>
              </w:rPr>
            </w:pPr>
            <w:r w:rsidRPr="004E4040">
              <w:rPr>
                <w:b/>
                <w:color w:val="321547"/>
                <w:sz w:val="20"/>
              </w:rPr>
              <w:t>Group Dynamics and Team Management</w:t>
            </w:r>
          </w:p>
        </w:tc>
      </w:tr>
      <w:tr w:rsidR="00645D1E" w:rsidRPr="004E4040" w14:paraId="65B0B8C9" w14:textId="77777777" w:rsidTr="00821321">
        <w:trPr>
          <w:trHeight w:val="791"/>
        </w:trPr>
        <w:tc>
          <w:tcPr>
            <w:tcW w:w="1238" w:type="dxa"/>
            <w:vAlign w:val="center"/>
          </w:tcPr>
          <w:p w14:paraId="67F8E89E" w14:textId="280F8298" w:rsidR="00645D1E" w:rsidRPr="004E4040" w:rsidRDefault="0063784D" w:rsidP="00BB22C1">
            <w:pPr>
              <w:pStyle w:val="TableParagraph"/>
              <w:spacing w:line="227" w:lineRule="exact"/>
              <w:ind w:left="2"/>
              <w:jc w:val="center"/>
              <w:rPr>
                <w:b/>
                <w:sz w:val="20"/>
              </w:rPr>
            </w:pPr>
            <w:r w:rsidRPr="004E4040">
              <w:rPr>
                <w:b/>
                <w:sz w:val="20"/>
              </w:rPr>
              <w:t xml:space="preserve">Week 8 </w:t>
            </w:r>
          </w:p>
        </w:tc>
        <w:tc>
          <w:tcPr>
            <w:tcW w:w="3780" w:type="dxa"/>
            <w:vAlign w:val="center"/>
          </w:tcPr>
          <w:p w14:paraId="6525FA46" w14:textId="31C12BEC" w:rsidR="0063784D" w:rsidRPr="004E4040" w:rsidRDefault="006E079F" w:rsidP="00821321">
            <w:pPr>
              <w:pStyle w:val="TableParagraph"/>
              <w:spacing w:line="276" w:lineRule="auto"/>
              <w:jc w:val="center"/>
              <w:rPr>
                <w:b/>
                <w:color w:val="000000" w:themeColor="text1"/>
                <w:sz w:val="20"/>
              </w:rPr>
            </w:pPr>
            <w:r>
              <w:rPr>
                <w:b/>
                <w:color w:val="000000" w:themeColor="text1"/>
                <w:sz w:val="20"/>
              </w:rPr>
              <w:t>EXAM</w:t>
            </w:r>
          </w:p>
        </w:tc>
        <w:tc>
          <w:tcPr>
            <w:tcW w:w="5490" w:type="dxa"/>
            <w:vAlign w:val="center"/>
          </w:tcPr>
          <w:p w14:paraId="7CFF3567" w14:textId="13C75B69" w:rsidR="00645D1E" w:rsidRPr="004E4040" w:rsidRDefault="00645D1E" w:rsidP="00821321">
            <w:pPr>
              <w:pStyle w:val="TableParagraph"/>
              <w:ind w:left="8" w:right="369"/>
              <w:rPr>
                <w:b/>
                <w:color w:val="321547"/>
                <w:sz w:val="20"/>
              </w:rPr>
            </w:pPr>
          </w:p>
        </w:tc>
      </w:tr>
      <w:tr w:rsidR="008B1B12" w:rsidRPr="004E4040" w14:paraId="764CB27F" w14:textId="77777777" w:rsidTr="00821321">
        <w:trPr>
          <w:trHeight w:val="725"/>
        </w:trPr>
        <w:tc>
          <w:tcPr>
            <w:tcW w:w="1238" w:type="dxa"/>
            <w:vAlign w:val="center"/>
          </w:tcPr>
          <w:p w14:paraId="47ADE756" w14:textId="7611C001" w:rsidR="008B1B12" w:rsidRPr="004E4040" w:rsidRDefault="0063784D" w:rsidP="00596E85">
            <w:pPr>
              <w:pStyle w:val="TableParagraph"/>
              <w:spacing w:line="227" w:lineRule="exact"/>
              <w:ind w:left="2"/>
              <w:jc w:val="center"/>
              <w:rPr>
                <w:b/>
                <w:sz w:val="20"/>
              </w:rPr>
            </w:pPr>
            <w:r w:rsidRPr="004E4040">
              <w:rPr>
                <w:b/>
                <w:sz w:val="20"/>
              </w:rPr>
              <w:t xml:space="preserve">Week 9 </w:t>
            </w:r>
          </w:p>
        </w:tc>
        <w:tc>
          <w:tcPr>
            <w:tcW w:w="3780" w:type="dxa"/>
            <w:vAlign w:val="center"/>
          </w:tcPr>
          <w:p w14:paraId="534DA648" w14:textId="77777777" w:rsidR="008B1B12" w:rsidRPr="004E4040" w:rsidRDefault="00821321" w:rsidP="00821321">
            <w:pPr>
              <w:pStyle w:val="TableParagraph"/>
              <w:jc w:val="center"/>
              <w:rPr>
                <w:b/>
                <w:color w:val="000000" w:themeColor="text1"/>
              </w:rPr>
            </w:pPr>
            <w:r w:rsidRPr="004E4040">
              <w:rPr>
                <w:b/>
                <w:color w:val="000000" w:themeColor="text1"/>
              </w:rPr>
              <w:t>Chapters 3 &amp; 6</w:t>
            </w:r>
          </w:p>
          <w:p w14:paraId="4B280CCF" w14:textId="64F0F777" w:rsidR="00821321" w:rsidRPr="004E4040" w:rsidRDefault="00821321" w:rsidP="00821321">
            <w:pPr>
              <w:pStyle w:val="TableParagraph"/>
              <w:jc w:val="center"/>
              <w:rPr>
                <w:b/>
                <w:color w:val="000000" w:themeColor="text1"/>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024398E1" w14:textId="48E07D9D" w:rsidR="008B1B12" w:rsidRPr="004E4040" w:rsidRDefault="00821321" w:rsidP="00821321">
            <w:pPr>
              <w:pStyle w:val="TableParagraph"/>
              <w:ind w:left="8" w:right="369"/>
              <w:rPr>
                <w:b/>
                <w:color w:val="321547"/>
                <w:sz w:val="20"/>
              </w:rPr>
            </w:pPr>
            <w:r w:rsidRPr="004E4040">
              <w:rPr>
                <w:b/>
                <w:color w:val="321547"/>
                <w:sz w:val="20"/>
              </w:rPr>
              <w:t>Decision-Making and Perception</w:t>
            </w:r>
          </w:p>
        </w:tc>
      </w:tr>
      <w:tr w:rsidR="008B1B12" w:rsidRPr="004E4040" w14:paraId="113EACC9" w14:textId="77777777" w:rsidTr="00821321">
        <w:trPr>
          <w:trHeight w:val="720"/>
        </w:trPr>
        <w:tc>
          <w:tcPr>
            <w:tcW w:w="1238" w:type="dxa"/>
            <w:vAlign w:val="center"/>
          </w:tcPr>
          <w:p w14:paraId="7768AC45" w14:textId="670CBCDE" w:rsidR="008B1B12" w:rsidRPr="004E4040" w:rsidRDefault="0063784D" w:rsidP="00596E85">
            <w:pPr>
              <w:pStyle w:val="TableParagraph"/>
              <w:spacing w:line="227" w:lineRule="exact"/>
              <w:ind w:left="2"/>
              <w:jc w:val="center"/>
              <w:rPr>
                <w:b/>
                <w:sz w:val="20"/>
              </w:rPr>
            </w:pPr>
            <w:r w:rsidRPr="004E4040">
              <w:rPr>
                <w:b/>
                <w:sz w:val="20"/>
              </w:rPr>
              <w:t xml:space="preserve">Week 10 </w:t>
            </w:r>
          </w:p>
        </w:tc>
        <w:tc>
          <w:tcPr>
            <w:tcW w:w="3780" w:type="dxa"/>
            <w:vAlign w:val="center"/>
          </w:tcPr>
          <w:p w14:paraId="7401031B" w14:textId="77777777" w:rsidR="0063784D" w:rsidRPr="004E4040" w:rsidRDefault="00821321" w:rsidP="00821321">
            <w:pPr>
              <w:pStyle w:val="TableParagraph"/>
              <w:spacing w:line="276" w:lineRule="auto"/>
              <w:jc w:val="center"/>
              <w:rPr>
                <w:b/>
                <w:color w:val="000000" w:themeColor="text1"/>
                <w:sz w:val="20"/>
              </w:rPr>
            </w:pPr>
            <w:r w:rsidRPr="004E4040">
              <w:rPr>
                <w:b/>
                <w:color w:val="000000" w:themeColor="text1"/>
                <w:sz w:val="20"/>
              </w:rPr>
              <w:t>Chapters 18 &amp; 6</w:t>
            </w:r>
          </w:p>
          <w:p w14:paraId="4ED642C4" w14:textId="77777777"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p w14:paraId="29D69512" w14:textId="57E29523" w:rsidR="00EF1347" w:rsidRPr="004E4040" w:rsidRDefault="00821321" w:rsidP="00EF1347">
            <w:pPr>
              <w:pStyle w:val="TableParagraph"/>
              <w:spacing w:line="276" w:lineRule="auto"/>
              <w:jc w:val="center"/>
              <w:rPr>
                <w:b/>
                <w:color w:val="000000" w:themeColor="text1"/>
                <w:sz w:val="20"/>
              </w:rPr>
            </w:pPr>
            <w:r w:rsidRPr="004E4040">
              <w:rPr>
                <w:b/>
                <w:color w:val="000000" w:themeColor="text1"/>
                <w:sz w:val="20"/>
              </w:rPr>
              <w:t>Case Study</w:t>
            </w:r>
            <w:r w:rsidR="00EF1347" w:rsidRPr="004E4040">
              <w:rPr>
                <w:b/>
                <w:color w:val="000000" w:themeColor="text1"/>
                <w:sz w:val="20"/>
              </w:rPr>
              <w:t xml:space="preserve"> #1</w:t>
            </w:r>
          </w:p>
        </w:tc>
        <w:tc>
          <w:tcPr>
            <w:tcW w:w="5490" w:type="dxa"/>
            <w:vAlign w:val="center"/>
          </w:tcPr>
          <w:p w14:paraId="2ED735FB" w14:textId="5EE279B5" w:rsidR="008B1B12" w:rsidRPr="004E4040" w:rsidRDefault="00821321" w:rsidP="00821321">
            <w:pPr>
              <w:pStyle w:val="TableParagraph"/>
              <w:ind w:left="8" w:right="369"/>
              <w:rPr>
                <w:b/>
                <w:color w:val="321547"/>
                <w:sz w:val="20"/>
              </w:rPr>
            </w:pPr>
            <w:r w:rsidRPr="004E4040">
              <w:rPr>
                <w:b/>
                <w:color w:val="321547"/>
                <w:sz w:val="20"/>
              </w:rPr>
              <w:t>Emotions &amp; Job Attitudes</w:t>
            </w:r>
          </w:p>
        </w:tc>
      </w:tr>
      <w:tr w:rsidR="008B1B12" w:rsidRPr="004E4040" w14:paraId="03ADD0B0" w14:textId="77777777" w:rsidTr="00821321">
        <w:trPr>
          <w:trHeight w:val="806"/>
        </w:trPr>
        <w:tc>
          <w:tcPr>
            <w:tcW w:w="1238" w:type="dxa"/>
            <w:vAlign w:val="center"/>
          </w:tcPr>
          <w:p w14:paraId="2C776340" w14:textId="6EB67C51" w:rsidR="008B1B12" w:rsidRPr="004E4040" w:rsidRDefault="00596E85" w:rsidP="00596E85">
            <w:pPr>
              <w:pStyle w:val="TableParagraph"/>
              <w:spacing w:line="227" w:lineRule="exact"/>
              <w:ind w:left="2"/>
              <w:jc w:val="center"/>
              <w:rPr>
                <w:b/>
                <w:sz w:val="20"/>
              </w:rPr>
            </w:pPr>
            <w:r w:rsidRPr="004E4040">
              <w:rPr>
                <w:b/>
                <w:sz w:val="20"/>
              </w:rPr>
              <w:t xml:space="preserve">Week 11 </w:t>
            </w:r>
          </w:p>
        </w:tc>
        <w:tc>
          <w:tcPr>
            <w:tcW w:w="3780" w:type="dxa"/>
            <w:vAlign w:val="center"/>
          </w:tcPr>
          <w:p w14:paraId="21A1361F" w14:textId="77777777" w:rsidR="0063784D" w:rsidRPr="004E4040" w:rsidRDefault="00821321" w:rsidP="00821321">
            <w:pPr>
              <w:pStyle w:val="TableParagraph"/>
              <w:spacing w:line="276" w:lineRule="auto"/>
              <w:jc w:val="center"/>
              <w:rPr>
                <w:b/>
                <w:color w:val="000000" w:themeColor="text1"/>
                <w:sz w:val="20"/>
              </w:rPr>
            </w:pPr>
            <w:r w:rsidRPr="004E4040">
              <w:rPr>
                <w:b/>
                <w:color w:val="000000" w:themeColor="text1"/>
                <w:sz w:val="20"/>
              </w:rPr>
              <w:t xml:space="preserve">Chapters 7 &amp; 8 </w:t>
            </w:r>
          </w:p>
          <w:p w14:paraId="71FA1D71" w14:textId="40A60F50"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27C6761C" w14:textId="75F04419" w:rsidR="008B1B12" w:rsidRPr="004E4040" w:rsidRDefault="00821321" w:rsidP="00821321">
            <w:pPr>
              <w:pStyle w:val="TableParagraph"/>
              <w:ind w:left="8" w:right="369"/>
              <w:rPr>
                <w:b/>
                <w:color w:val="321547"/>
                <w:sz w:val="20"/>
              </w:rPr>
            </w:pPr>
            <w:r w:rsidRPr="004E4040">
              <w:rPr>
                <w:b/>
                <w:color w:val="321547"/>
                <w:sz w:val="20"/>
              </w:rPr>
              <w:t>Motivational Strategies</w:t>
            </w:r>
          </w:p>
        </w:tc>
      </w:tr>
      <w:tr w:rsidR="008B1B12" w:rsidRPr="004E4040" w14:paraId="0C8D60DA" w14:textId="77777777" w:rsidTr="00821321">
        <w:trPr>
          <w:trHeight w:val="995"/>
        </w:trPr>
        <w:tc>
          <w:tcPr>
            <w:tcW w:w="1238" w:type="dxa"/>
            <w:vAlign w:val="center"/>
          </w:tcPr>
          <w:p w14:paraId="3E2BB279" w14:textId="69CC304D" w:rsidR="008B1B12" w:rsidRPr="004E4040" w:rsidRDefault="00596E85" w:rsidP="00596E85">
            <w:pPr>
              <w:pStyle w:val="TableParagraph"/>
              <w:spacing w:line="227" w:lineRule="exact"/>
              <w:ind w:left="2"/>
              <w:jc w:val="center"/>
              <w:rPr>
                <w:b/>
                <w:sz w:val="20"/>
              </w:rPr>
            </w:pPr>
            <w:r w:rsidRPr="004E4040">
              <w:rPr>
                <w:b/>
                <w:sz w:val="20"/>
              </w:rPr>
              <w:t xml:space="preserve">Week 12 </w:t>
            </w:r>
          </w:p>
        </w:tc>
        <w:tc>
          <w:tcPr>
            <w:tcW w:w="3780" w:type="dxa"/>
            <w:vAlign w:val="center"/>
          </w:tcPr>
          <w:p w14:paraId="373D777B" w14:textId="7E488F58" w:rsidR="0063784D" w:rsidRPr="004E4040" w:rsidRDefault="006E079F" w:rsidP="00821321">
            <w:pPr>
              <w:pStyle w:val="TableParagraph"/>
              <w:spacing w:line="276" w:lineRule="auto"/>
              <w:jc w:val="center"/>
              <w:rPr>
                <w:b/>
                <w:color w:val="000000" w:themeColor="text1"/>
                <w:sz w:val="20"/>
              </w:rPr>
            </w:pPr>
            <w:r>
              <w:rPr>
                <w:b/>
                <w:color w:val="000000" w:themeColor="text1"/>
                <w:sz w:val="20"/>
              </w:rPr>
              <w:t>EXAM</w:t>
            </w:r>
          </w:p>
        </w:tc>
        <w:tc>
          <w:tcPr>
            <w:tcW w:w="5490" w:type="dxa"/>
            <w:vAlign w:val="center"/>
          </w:tcPr>
          <w:p w14:paraId="227F6689" w14:textId="7280B4B5" w:rsidR="008B1B12" w:rsidRPr="004E4040" w:rsidRDefault="008B1B12" w:rsidP="00821321">
            <w:pPr>
              <w:pStyle w:val="TableParagraph"/>
              <w:ind w:left="8" w:right="369"/>
              <w:rPr>
                <w:b/>
                <w:color w:val="321547"/>
                <w:sz w:val="20"/>
              </w:rPr>
            </w:pPr>
          </w:p>
        </w:tc>
      </w:tr>
      <w:tr w:rsidR="008B1B12" w:rsidRPr="004E4040" w14:paraId="0DEB675B" w14:textId="77777777" w:rsidTr="00821321">
        <w:trPr>
          <w:trHeight w:val="719"/>
        </w:trPr>
        <w:tc>
          <w:tcPr>
            <w:tcW w:w="1238" w:type="dxa"/>
            <w:vAlign w:val="center"/>
          </w:tcPr>
          <w:p w14:paraId="26C93ED3" w14:textId="5965E3FF" w:rsidR="008B1B12" w:rsidRPr="004E4040" w:rsidRDefault="00596E85" w:rsidP="00596E85">
            <w:pPr>
              <w:pStyle w:val="TableParagraph"/>
              <w:spacing w:line="227" w:lineRule="exact"/>
              <w:ind w:left="2"/>
              <w:jc w:val="center"/>
              <w:rPr>
                <w:b/>
                <w:sz w:val="20"/>
              </w:rPr>
            </w:pPr>
            <w:r w:rsidRPr="004E4040">
              <w:rPr>
                <w:b/>
                <w:sz w:val="20"/>
              </w:rPr>
              <w:t xml:space="preserve">Week 13 </w:t>
            </w:r>
          </w:p>
        </w:tc>
        <w:tc>
          <w:tcPr>
            <w:tcW w:w="3780" w:type="dxa"/>
            <w:vAlign w:val="center"/>
          </w:tcPr>
          <w:p w14:paraId="31877C68" w14:textId="77777777" w:rsidR="008B1B12" w:rsidRPr="004E4040" w:rsidRDefault="00821321" w:rsidP="00821321">
            <w:pPr>
              <w:pStyle w:val="TableParagraph"/>
              <w:spacing w:line="276" w:lineRule="auto"/>
              <w:jc w:val="center"/>
              <w:rPr>
                <w:b/>
                <w:color w:val="000000" w:themeColor="text1"/>
                <w:sz w:val="20"/>
              </w:rPr>
            </w:pPr>
            <w:r w:rsidRPr="004E4040">
              <w:rPr>
                <w:b/>
                <w:color w:val="000000" w:themeColor="text1"/>
                <w:sz w:val="20"/>
              </w:rPr>
              <w:t>Chapter 12</w:t>
            </w:r>
          </w:p>
          <w:p w14:paraId="0F6E755E" w14:textId="35BC77CD"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6565D00D" w14:textId="0CA0BA3C" w:rsidR="008B1B12" w:rsidRPr="004E4040" w:rsidRDefault="00821321" w:rsidP="00821321">
            <w:pPr>
              <w:pStyle w:val="TableParagraph"/>
              <w:ind w:left="8" w:right="369"/>
              <w:rPr>
                <w:b/>
                <w:color w:val="321547"/>
                <w:sz w:val="20"/>
              </w:rPr>
            </w:pPr>
            <w:r w:rsidRPr="004E4040">
              <w:rPr>
                <w:b/>
                <w:color w:val="321547"/>
                <w:sz w:val="20"/>
              </w:rPr>
              <w:t>Leadership</w:t>
            </w:r>
          </w:p>
        </w:tc>
      </w:tr>
      <w:tr w:rsidR="00CB4B26" w:rsidRPr="004E4040" w14:paraId="6D6B02C8" w14:textId="77777777" w:rsidTr="00821321">
        <w:trPr>
          <w:trHeight w:val="707"/>
        </w:trPr>
        <w:tc>
          <w:tcPr>
            <w:tcW w:w="1238" w:type="dxa"/>
            <w:vAlign w:val="center"/>
          </w:tcPr>
          <w:p w14:paraId="1AE8BF5D" w14:textId="34E8884D" w:rsidR="00CB4B26" w:rsidRPr="004E4040" w:rsidRDefault="00CB4B26" w:rsidP="00CB4B26">
            <w:pPr>
              <w:pStyle w:val="TableParagraph"/>
              <w:spacing w:line="227" w:lineRule="exact"/>
              <w:ind w:left="2"/>
              <w:jc w:val="center"/>
              <w:rPr>
                <w:b/>
                <w:sz w:val="20"/>
              </w:rPr>
            </w:pPr>
            <w:r w:rsidRPr="004E4040">
              <w:rPr>
                <w:b/>
                <w:sz w:val="20"/>
              </w:rPr>
              <w:t xml:space="preserve">Week 14 </w:t>
            </w:r>
          </w:p>
        </w:tc>
        <w:tc>
          <w:tcPr>
            <w:tcW w:w="3780" w:type="dxa"/>
            <w:vAlign w:val="center"/>
          </w:tcPr>
          <w:p w14:paraId="0CAFE74B" w14:textId="10E077A0"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 xml:space="preserve">Chapter 13 </w:t>
            </w:r>
          </w:p>
          <w:p w14:paraId="526D5C97" w14:textId="77777777"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p w14:paraId="5580288D" w14:textId="42A8F9B1"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Case Study</w:t>
            </w:r>
            <w:r w:rsidR="00EF1347" w:rsidRPr="004E4040">
              <w:rPr>
                <w:b/>
                <w:color w:val="000000" w:themeColor="text1"/>
                <w:sz w:val="20"/>
              </w:rPr>
              <w:t xml:space="preserve"> #2</w:t>
            </w:r>
          </w:p>
        </w:tc>
        <w:tc>
          <w:tcPr>
            <w:tcW w:w="5490" w:type="dxa"/>
            <w:vAlign w:val="center"/>
          </w:tcPr>
          <w:p w14:paraId="5AD30B72" w14:textId="26C74834" w:rsidR="00CB4B26" w:rsidRPr="004E4040" w:rsidRDefault="001B037B" w:rsidP="00821321">
            <w:pPr>
              <w:pStyle w:val="TableParagraph"/>
              <w:ind w:left="8" w:right="369"/>
              <w:rPr>
                <w:b/>
                <w:color w:val="321547"/>
                <w:sz w:val="20"/>
              </w:rPr>
            </w:pPr>
            <w:r w:rsidRPr="004E4040">
              <w:rPr>
                <w:b/>
                <w:color w:val="321547"/>
                <w:sz w:val="20"/>
              </w:rPr>
              <w:t>Power and Politics</w:t>
            </w:r>
          </w:p>
        </w:tc>
      </w:tr>
      <w:tr w:rsidR="00CB4B26" w:rsidRPr="004E4040" w14:paraId="0CD6A6CA" w14:textId="77777777" w:rsidTr="00821321">
        <w:trPr>
          <w:trHeight w:val="509"/>
        </w:trPr>
        <w:tc>
          <w:tcPr>
            <w:tcW w:w="1238" w:type="dxa"/>
            <w:vAlign w:val="center"/>
          </w:tcPr>
          <w:p w14:paraId="3D56A1DA" w14:textId="57C1C392" w:rsidR="00CB4B26" w:rsidRPr="004E4040" w:rsidRDefault="00CB4B26" w:rsidP="00CB4B26">
            <w:pPr>
              <w:pStyle w:val="TableParagraph"/>
              <w:spacing w:line="227" w:lineRule="exact"/>
              <w:ind w:left="2"/>
              <w:jc w:val="center"/>
              <w:rPr>
                <w:b/>
                <w:sz w:val="20"/>
              </w:rPr>
            </w:pPr>
            <w:r w:rsidRPr="004E4040">
              <w:rPr>
                <w:b/>
                <w:sz w:val="20"/>
              </w:rPr>
              <w:t xml:space="preserve">Week 15 </w:t>
            </w:r>
          </w:p>
        </w:tc>
        <w:tc>
          <w:tcPr>
            <w:tcW w:w="3780" w:type="dxa"/>
            <w:vAlign w:val="center"/>
          </w:tcPr>
          <w:p w14:paraId="0055D6FB" w14:textId="29826D07" w:rsidR="00CB4B26" w:rsidRPr="004E4040" w:rsidRDefault="00821321" w:rsidP="00821321">
            <w:pPr>
              <w:pStyle w:val="TableParagraph"/>
              <w:spacing w:line="276" w:lineRule="auto"/>
              <w:jc w:val="center"/>
              <w:rPr>
                <w:b/>
                <w:color w:val="000000" w:themeColor="text1"/>
                <w:sz w:val="20"/>
              </w:rPr>
            </w:pPr>
            <w:r w:rsidRPr="004E4040">
              <w:rPr>
                <w:b/>
                <w:color w:val="000000" w:themeColor="text1"/>
                <w:sz w:val="20"/>
              </w:rPr>
              <w:t>Chapter 1</w:t>
            </w:r>
            <w:r w:rsidR="001B037B" w:rsidRPr="004E4040">
              <w:rPr>
                <w:b/>
                <w:color w:val="000000" w:themeColor="text1"/>
                <w:sz w:val="20"/>
              </w:rPr>
              <w:t>4</w:t>
            </w:r>
          </w:p>
          <w:p w14:paraId="76A7826D" w14:textId="782502E4" w:rsidR="00821321" w:rsidRPr="004E4040" w:rsidRDefault="00821321" w:rsidP="00821321">
            <w:pPr>
              <w:pStyle w:val="TableParagraph"/>
              <w:spacing w:line="276" w:lineRule="auto"/>
              <w:jc w:val="center"/>
              <w:rPr>
                <w:b/>
                <w:color w:val="000000" w:themeColor="text1"/>
                <w:sz w:val="20"/>
              </w:rPr>
            </w:pPr>
            <w:r w:rsidRPr="004E4040">
              <w:rPr>
                <w:b/>
                <w:color w:val="000000" w:themeColor="text1"/>
                <w:sz w:val="20"/>
              </w:rPr>
              <w:t>Reading Concept Quiz</w:t>
            </w:r>
            <w:r w:rsidRPr="004E4040">
              <w:rPr>
                <w:b/>
                <w:color w:val="000000" w:themeColor="text1"/>
                <w:sz w:val="20"/>
              </w:rPr>
              <w:br/>
              <w:t>Discussion Board</w:t>
            </w:r>
          </w:p>
        </w:tc>
        <w:tc>
          <w:tcPr>
            <w:tcW w:w="5490" w:type="dxa"/>
            <w:vAlign w:val="center"/>
          </w:tcPr>
          <w:p w14:paraId="1EF3DF9F" w14:textId="79F0223B" w:rsidR="00CB4B26" w:rsidRPr="004E4040" w:rsidRDefault="001B037B" w:rsidP="00821321">
            <w:pPr>
              <w:pStyle w:val="TableParagraph"/>
              <w:ind w:left="8" w:right="369"/>
              <w:rPr>
                <w:b/>
                <w:color w:val="321547"/>
                <w:sz w:val="20"/>
              </w:rPr>
            </w:pPr>
            <w:r w:rsidRPr="004E4040">
              <w:rPr>
                <w:b/>
                <w:color w:val="321547"/>
                <w:sz w:val="20"/>
              </w:rPr>
              <w:t>Conflict and Negotiation</w:t>
            </w:r>
          </w:p>
        </w:tc>
      </w:tr>
      <w:tr w:rsidR="00CB4B26" w:rsidRPr="004E4040" w14:paraId="6737F40B" w14:textId="77777777" w:rsidTr="00800E4D">
        <w:trPr>
          <w:trHeight w:val="536"/>
        </w:trPr>
        <w:tc>
          <w:tcPr>
            <w:tcW w:w="1238" w:type="dxa"/>
          </w:tcPr>
          <w:p w14:paraId="21C94690" w14:textId="72921D8F" w:rsidR="00CB4B26" w:rsidRPr="004E4040" w:rsidRDefault="00CB4B26" w:rsidP="00CB4B26">
            <w:pPr>
              <w:pStyle w:val="TableParagraph"/>
              <w:ind w:left="0"/>
              <w:rPr>
                <w:sz w:val="18"/>
              </w:rPr>
            </w:pPr>
          </w:p>
        </w:tc>
        <w:tc>
          <w:tcPr>
            <w:tcW w:w="9270" w:type="dxa"/>
            <w:gridSpan w:val="2"/>
          </w:tcPr>
          <w:p w14:paraId="41A4B81C" w14:textId="3727D2F6" w:rsidR="00CB4B26" w:rsidRPr="004E4040" w:rsidRDefault="00CB4B26" w:rsidP="00821321">
            <w:pPr>
              <w:pStyle w:val="TableParagraph"/>
              <w:spacing w:before="198"/>
              <w:ind w:left="0"/>
              <w:jc w:val="center"/>
              <w:rPr>
                <w:b/>
                <w:sz w:val="24"/>
              </w:rPr>
            </w:pPr>
            <w:r w:rsidRPr="004E4040">
              <w:rPr>
                <w:b/>
                <w:sz w:val="24"/>
              </w:rPr>
              <w:t xml:space="preserve">FINAL EXAM: </w:t>
            </w:r>
            <w:r w:rsidR="000F03CE" w:rsidRPr="004E4040">
              <w:rPr>
                <w:b/>
                <w:sz w:val="24"/>
              </w:rPr>
              <w:t xml:space="preserve">Due </w:t>
            </w:r>
            <w:r w:rsidR="00510B1F">
              <w:rPr>
                <w:b/>
                <w:sz w:val="24"/>
              </w:rPr>
              <w:t>May</w:t>
            </w:r>
            <w:r w:rsidR="000F03CE" w:rsidRPr="004E4040">
              <w:rPr>
                <w:b/>
                <w:sz w:val="24"/>
              </w:rPr>
              <w:t xml:space="preserve"> </w:t>
            </w:r>
            <w:r w:rsidR="00510B1F">
              <w:rPr>
                <w:b/>
                <w:sz w:val="24"/>
              </w:rPr>
              <w:t>7</w:t>
            </w:r>
            <w:r w:rsidR="000F03CE" w:rsidRPr="004E4040">
              <w:rPr>
                <w:b/>
                <w:sz w:val="24"/>
                <w:vertAlign w:val="superscript"/>
              </w:rPr>
              <w:t>th</w:t>
            </w:r>
            <w:r w:rsidR="000F03CE" w:rsidRPr="004E4040">
              <w:rPr>
                <w:b/>
                <w:sz w:val="24"/>
              </w:rPr>
              <w:t xml:space="preserve"> </w:t>
            </w:r>
          </w:p>
        </w:tc>
      </w:tr>
    </w:tbl>
    <w:p w14:paraId="689A3D15" w14:textId="13713C9E" w:rsidR="00645D1E" w:rsidRPr="004E4040" w:rsidRDefault="00645D1E">
      <w:pPr>
        <w:pStyle w:val="GvdeMetni"/>
        <w:spacing w:before="10"/>
        <w:rPr>
          <w:rFonts w:ascii="Times New Roman" w:hAnsi="Times New Roman" w:cs="Times New Roman"/>
          <w:sz w:val="19"/>
        </w:rPr>
      </w:pPr>
    </w:p>
    <w:sectPr w:rsidR="00645D1E" w:rsidRPr="004E4040">
      <w:pgSz w:w="12240" w:h="15840"/>
      <w:pgMar w:top="1020" w:right="560" w:bottom="840" w:left="700" w:header="0" w:footer="6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E1451" w14:textId="77777777" w:rsidR="00466553" w:rsidRDefault="00466553">
      <w:r>
        <w:separator/>
      </w:r>
    </w:p>
  </w:endnote>
  <w:endnote w:type="continuationSeparator" w:id="0">
    <w:p w14:paraId="33B5666B" w14:textId="77777777" w:rsidR="00466553" w:rsidRDefault="0046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28D42" w14:textId="291D6AC9" w:rsidR="00645D1E" w:rsidRDefault="00E72032">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E4F095C" wp14:editId="6162DF4D">
              <wp:simplePos x="0" y="0"/>
              <wp:positionH relativeFrom="page">
                <wp:posOffset>311785</wp:posOffset>
              </wp:positionH>
              <wp:positionV relativeFrom="page">
                <wp:posOffset>9510395</wp:posOffset>
              </wp:positionV>
              <wp:extent cx="69469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2BEC" w14:textId="258B4BEB" w:rsidR="00645D1E" w:rsidRDefault="00E72032">
                          <w:pPr>
                            <w:spacing w:line="203" w:lineRule="exact"/>
                            <w:ind w:left="20"/>
                            <w:rPr>
                              <w:i/>
                              <w:sz w:val="18"/>
                            </w:rPr>
                          </w:pPr>
                          <w:r>
                            <w:rPr>
                              <w:i/>
                              <w:color w:val="575757"/>
                              <w:sz w:val="18"/>
                            </w:rPr>
                            <w:t xml:space="preserve">The </w:t>
                          </w:r>
                          <w:r w:rsidR="00692B08">
                            <w:rPr>
                              <w:i/>
                              <w:color w:val="575757"/>
                              <w:sz w:val="18"/>
                            </w:rPr>
                            <w:t>instructor</w:t>
                          </w:r>
                          <w:r>
                            <w:rPr>
                              <w:i/>
                              <w:color w:val="575757"/>
                              <w:sz w:val="18"/>
                            </w:rPr>
                            <w:t xml:space="preserve"> reserves the right to make changes to this syllabus if needed. Notices will be delivered electronically in advance of changes being 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4F095C" id="_x0000_t202" coordsize="21600,21600" o:spt="202" path="m,l,21600r21600,l21600,xe">
              <v:stroke joinstyle="miter"/>
              <v:path gradientshapeok="t" o:connecttype="rect"/>
            </v:shapetype>
            <v:shape id="Text Box 1" o:spid="_x0000_s1026" type="#_x0000_t202" style="position:absolute;margin-left:24.55pt;margin-top:748.85pt;width:547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" filled="f" stroked="f">
              <v:textbox inset="0,0,0,0">
                <w:txbxContent>
                  <w:p w14:paraId="00C22BEC" w14:textId="258B4BEB" w:rsidR="00645D1E" w:rsidRDefault="00E72032">
                    <w:pPr>
                      <w:spacing w:line="203" w:lineRule="exact"/>
                      <w:ind w:left="20"/>
                      <w:rPr>
                        <w:i/>
                        <w:sz w:val="18"/>
                      </w:rPr>
                    </w:pPr>
                    <w:r>
                      <w:rPr>
                        <w:i/>
                        <w:color w:val="575757"/>
                        <w:sz w:val="18"/>
                      </w:rPr>
                      <w:t xml:space="preserve">The </w:t>
                    </w:r>
                    <w:r w:rsidR="00692B08">
                      <w:rPr>
                        <w:i/>
                        <w:color w:val="575757"/>
                        <w:sz w:val="18"/>
                      </w:rPr>
                      <w:t>instructor</w:t>
                    </w:r>
                    <w:r>
                      <w:rPr>
                        <w:i/>
                        <w:color w:val="575757"/>
                        <w:sz w:val="18"/>
                      </w:rPr>
                      <w:t xml:space="preserve"> reserves the right to make changes to this syllabus if needed. Notices will be delivered electronically in advance of changes being made.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F442E" w14:textId="77777777" w:rsidR="00466553" w:rsidRDefault="00466553">
      <w:r>
        <w:separator/>
      </w:r>
    </w:p>
  </w:footnote>
  <w:footnote w:type="continuationSeparator" w:id="0">
    <w:p w14:paraId="5ADB7D23" w14:textId="77777777" w:rsidR="00466553" w:rsidRDefault="00466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27265"/>
    <w:multiLevelType w:val="hybridMultilevel"/>
    <w:tmpl w:val="932A205E"/>
    <w:lvl w:ilvl="0" w:tplc="82D49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96644"/>
    <w:multiLevelType w:val="hybridMultilevel"/>
    <w:tmpl w:val="035E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033E59"/>
    <w:multiLevelType w:val="hybridMultilevel"/>
    <w:tmpl w:val="4E12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46887"/>
    <w:multiLevelType w:val="hybridMultilevel"/>
    <w:tmpl w:val="43D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B2315"/>
    <w:multiLevelType w:val="hybridMultilevel"/>
    <w:tmpl w:val="15AE26F0"/>
    <w:lvl w:ilvl="0" w:tplc="476427CC">
      <w:numFmt w:val="bullet"/>
      <w:lvlText w:val=""/>
      <w:lvlJc w:val="left"/>
      <w:pPr>
        <w:ind w:left="1460" w:hanging="360"/>
      </w:pPr>
      <w:rPr>
        <w:rFonts w:hint="default"/>
        <w:w w:val="100"/>
        <w:lang w:val="en-US" w:eastAsia="en-US" w:bidi="en-US"/>
      </w:rPr>
    </w:lvl>
    <w:lvl w:ilvl="1" w:tplc="05944834">
      <w:numFmt w:val="bullet"/>
      <w:lvlText w:val="•"/>
      <w:lvlJc w:val="left"/>
      <w:pPr>
        <w:ind w:left="2412" w:hanging="360"/>
      </w:pPr>
      <w:rPr>
        <w:rFonts w:hint="default"/>
        <w:lang w:val="en-US" w:eastAsia="en-US" w:bidi="en-US"/>
      </w:rPr>
    </w:lvl>
    <w:lvl w:ilvl="2" w:tplc="5802A838">
      <w:numFmt w:val="bullet"/>
      <w:lvlText w:val="•"/>
      <w:lvlJc w:val="left"/>
      <w:pPr>
        <w:ind w:left="3364" w:hanging="360"/>
      </w:pPr>
      <w:rPr>
        <w:rFonts w:hint="default"/>
        <w:lang w:val="en-US" w:eastAsia="en-US" w:bidi="en-US"/>
      </w:rPr>
    </w:lvl>
    <w:lvl w:ilvl="3" w:tplc="20641EE6">
      <w:numFmt w:val="bullet"/>
      <w:lvlText w:val="•"/>
      <w:lvlJc w:val="left"/>
      <w:pPr>
        <w:ind w:left="4316" w:hanging="360"/>
      </w:pPr>
      <w:rPr>
        <w:rFonts w:hint="default"/>
        <w:lang w:val="en-US" w:eastAsia="en-US" w:bidi="en-US"/>
      </w:rPr>
    </w:lvl>
    <w:lvl w:ilvl="4" w:tplc="E024891C">
      <w:numFmt w:val="bullet"/>
      <w:lvlText w:val="•"/>
      <w:lvlJc w:val="left"/>
      <w:pPr>
        <w:ind w:left="5268" w:hanging="360"/>
      </w:pPr>
      <w:rPr>
        <w:rFonts w:hint="default"/>
        <w:lang w:val="en-US" w:eastAsia="en-US" w:bidi="en-US"/>
      </w:rPr>
    </w:lvl>
    <w:lvl w:ilvl="5" w:tplc="578892D4">
      <w:numFmt w:val="bullet"/>
      <w:lvlText w:val="•"/>
      <w:lvlJc w:val="left"/>
      <w:pPr>
        <w:ind w:left="6220" w:hanging="360"/>
      </w:pPr>
      <w:rPr>
        <w:rFonts w:hint="default"/>
        <w:lang w:val="en-US" w:eastAsia="en-US" w:bidi="en-US"/>
      </w:rPr>
    </w:lvl>
    <w:lvl w:ilvl="6" w:tplc="4186014E">
      <w:numFmt w:val="bullet"/>
      <w:lvlText w:val="•"/>
      <w:lvlJc w:val="left"/>
      <w:pPr>
        <w:ind w:left="7172" w:hanging="360"/>
      </w:pPr>
      <w:rPr>
        <w:rFonts w:hint="default"/>
        <w:lang w:val="en-US" w:eastAsia="en-US" w:bidi="en-US"/>
      </w:rPr>
    </w:lvl>
    <w:lvl w:ilvl="7" w:tplc="74C083B8">
      <w:numFmt w:val="bullet"/>
      <w:lvlText w:val="•"/>
      <w:lvlJc w:val="left"/>
      <w:pPr>
        <w:ind w:left="8124" w:hanging="360"/>
      </w:pPr>
      <w:rPr>
        <w:rFonts w:hint="default"/>
        <w:lang w:val="en-US" w:eastAsia="en-US" w:bidi="en-US"/>
      </w:rPr>
    </w:lvl>
    <w:lvl w:ilvl="8" w:tplc="9090909C">
      <w:numFmt w:val="bullet"/>
      <w:lvlText w:val="•"/>
      <w:lvlJc w:val="left"/>
      <w:pPr>
        <w:ind w:left="9076" w:hanging="360"/>
      </w:pPr>
      <w:rPr>
        <w:rFonts w:hint="default"/>
        <w:lang w:val="en-US" w:eastAsia="en-US" w:bidi="en-US"/>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1E"/>
    <w:rsid w:val="000040F9"/>
    <w:rsid w:val="00021661"/>
    <w:rsid w:val="00061C64"/>
    <w:rsid w:val="000A6D41"/>
    <w:rsid w:val="000B30D6"/>
    <w:rsid w:val="000C7A23"/>
    <w:rsid w:val="000D26EF"/>
    <w:rsid w:val="000F03CE"/>
    <w:rsid w:val="00135D60"/>
    <w:rsid w:val="001564B0"/>
    <w:rsid w:val="001B037B"/>
    <w:rsid w:val="00211806"/>
    <w:rsid w:val="00215B0E"/>
    <w:rsid w:val="00255C43"/>
    <w:rsid w:val="002637F5"/>
    <w:rsid w:val="002769FA"/>
    <w:rsid w:val="00291498"/>
    <w:rsid w:val="00314A4A"/>
    <w:rsid w:val="003D4201"/>
    <w:rsid w:val="003D4494"/>
    <w:rsid w:val="00466553"/>
    <w:rsid w:val="00472A15"/>
    <w:rsid w:val="004C0828"/>
    <w:rsid w:val="004E4040"/>
    <w:rsid w:val="00510B1F"/>
    <w:rsid w:val="0053127D"/>
    <w:rsid w:val="005377B8"/>
    <w:rsid w:val="00557821"/>
    <w:rsid w:val="00575C3B"/>
    <w:rsid w:val="00596E85"/>
    <w:rsid w:val="005F0062"/>
    <w:rsid w:val="006011E9"/>
    <w:rsid w:val="00613318"/>
    <w:rsid w:val="0063784D"/>
    <w:rsid w:val="00645D1E"/>
    <w:rsid w:val="00692B08"/>
    <w:rsid w:val="006A0D79"/>
    <w:rsid w:val="006D2033"/>
    <w:rsid w:val="006E079F"/>
    <w:rsid w:val="00725DBF"/>
    <w:rsid w:val="00736C68"/>
    <w:rsid w:val="007664F5"/>
    <w:rsid w:val="00795850"/>
    <w:rsid w:val="007D1F11"/>
    <w:rsid w:val="00800E4D"/>
    <w:rsid w:val="00821321"/>
    <w:rsid w:val="00866B7C"/>
    <w:rsid w:val="00876F53"/>
    <w:rsid w:val="00896C5C"/>
    <w:rsid w:val="008A0923"/>
    <w:rsid w:val="008B1B12"/>
    <w:rsid w:val="008F62E6"/>
    <w:rsid w:val="009167AF"/>
    <w:rsid w:val="00921844"/>
    <w:rsid w:val="00926455"/>
    <w:rsid w:val="0094688B"/>
    <w:rsid w:val="00981135"/>
    <w:rsid w:val="009873F3"/>
    <w:rsid w:val="009B30E5"/>
    <w:rsid w:val="00A2066F"/>
    <w:rsid w:val="00A40B26"/>
    <w:rsid w:val="00A641CE"/>
    <w:rsid w:val="00A97056"/>
    <w:rsid w:val="00AC46A8"/>
    <w:rsid w:val="00AE4AFB"/>
    <w:rsid w:val="00B237F6"/>
    <w:rsid w:val="00B24051"/>
    <w:rsid w:val="00B264DD"/>
    <w:rsid w:val="00B57DA3"/>
    <w:rsid w:val="00B6501C"/>
    <w:rsid w:val="00B86945"/>
    <w:rsid w:val="00BB171C"/>
    <w:rsid w:val="00BB22C1"/>
    <w:rsid w:val="00BC631E"/>
    <w:rsid w:val="00BD7C13"/>
    <w:rsid w:val="00C0616E"/>
    <w:rsid w:val="00C2359C"/>
    <w:rsid w:val="00C30C1B"/>
    <w:rsid w:val="00C369F4"/>
    <w:rsid w:val="00C43489"/>
    <w:rsid w:val="00C54351"/>
    <w:rsid w:val="00CB4B26"/>
    <w:rsid w:val="00CD7FB6"/>
    <w:rsid w:val="00D40AB0"/>
    <w:rsid w:val="00D44210"/>
    <w:rsid w:val="00DB1AB6"/>
    <w:rsid w:val="00DC00B3"/>
    <w:rsid w:val="00DF7072"/>
    <w:rsid w:val="00E2721E"/>
    <w:rsid w:val="00E62943"/>
    <w:rsid w:val="00E72032"/>
    <w:rsid w:val="00E756FD"/>
    <w:rsid w:val="00ED1385"/>
    <w:rsid w:val="00EF1347"/>
    <w:rsid w:val="00F36A94"/>
    <w:rsid w:val="00F7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2D155"/>
  <w15:docId w15:val="{B991579B-CF3C-47FA-87D6-12D26A7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Balk1">
    <w:name w:val="heading 1"/>
    <w:basedOn w:val="Normal"/>
    <w:uiPriority w:val="1"/>
    <w:qFormat/>
    <w:pPr>
      <w:ind w:left="726"/>
      <w:outlineLvl w:val="0"/>
    </w:pPr>
    <w:rPr>
      <w:b/>
      <w:bCs/>
      <w:sz w:val="28"/>
      <w:szCs w:val="28"/>
    </w:rPr>
  </w:style>
  <w:style w:type="paragraph" w:styleId="Balk2">
    <w:name w:val="heading 2"/>
    <w:basedOn w:val="Normal"/>
    <w:uiPriority w:val="1"/>
    <w:qFormat/>
    <w:pPr>
      <w:ind w:left="1460"/>
      <w:outlineLvl w:val="1"/>
    </w:pPr>
    <w:rPr>
      <w:sz w:val="24"/>
      <w:szCs w:val="24"/>
    </w:rPr>
  </w:style>
  <w:style w:type="paragraph" w:styleId="Balk4">
    <w:name w:val="heading 4"/>
    <w:basedOn w:val="Normal"/>
    <w:next w:val="Normal"/>
    <w:link w:val="Balk4Char"/>
    <w:uiPriority w:val="9"/>
    <w:semiHidden/>
    <w:unhideWhenUsed/>
    <w:qFormat/>
    <w:rsid w:val="00255C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paragraph" w:styleId="ListeParagraf">
    <w:name w:val="List Paragraph"/>
    <w:basedOn w:val="Normal"/>
    <w:uiPriority w:val="34"/>
    <w:qFormat/>
    <w:pPr>
      <w:spacing w:before="5"/>
      <w:ind w:left="1460" w:hanging="360"/>
    </w:pPr>
  </w:style>
  <w:style w:type="paragraph" w:customStyle="1" w:styleId="TableParagraph">
    <w:name w:val="Table Paragraph"/>
    <w:basedOn w:val="Normal"/>
    <w:uiPriority w:val="1"/>
    <w:qFormat/>
    <w:pPr>
      <w:ind w:left="4"/>
    </w:pPr>
    <w:rPr>
      <w:rFonts w:ascii="Times New Roman" w:eastAsia="Times New Roman" w:hAnsi="Times New Roman" w:cs="Times New Roman"/>
    </w:rPr>
  </w:style>
  <w:style w:type="paragraph" w:customStyle="1" w:styleId="paragraph">
    <w:name w:val="paragraph"/>
    <w:basedOn w:val="Normal"/>
    <w:rsid w:val="00314A4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VarsaylanParagrafYazTipi"/>
    <w:rsid w:val="00314A4A"/>
  </w:style>
  <w:style w:type="character" w:customStyle="1" w:styleId="eop">
    <w:name w:val="eop"/>
    <w:basedOn w:val="VarsaylanParagrafYazTipi"/>
    <w:rsid w:val="00314A4A"/>
  </w:style>
  <w:style w:type="character" w:styleId="Kpr">
    <w:name w:val="Hyperlink"/>
    <w:basedOn w:val="VarsaylanParagrafYazTipi"/>
    <w:uiPriority w:val="99"/>
    <w:unhideWhenUsed/>
    <w:rsid w:val="00255C43"/>
    <w:rPr>
      <w:color w:val="0000FF" w:themeColor="hyperlink"/>
      <w:u w:val="single"/>
    </w:rPr>
  </w:style>
  <w:style w:type="character" w:customStyle="1" w:styleId="Balk4Char">
    <w:name w:val="Başlık 4 Char"/>
    <w:basedOn w:val="VarsaylanParagrafYazTipi"/>
    <w:link w:val="Balk4"/>
    <w:uiPriority w:val="9"/>
    <w:semiHidden/>
    <w:rsid w:val="00255C43"/>
    <w:rPr>
      <w:rFonts w:asciiTheme="majorHAnsi" w:eastAsiaTheme="majorEastAsia" w:hAnsiTheme="majorHAnsi" w:cstheme="majorBidi"/>
      <w:i/>
      <w:iCs/>
      <w:color w:val="365F91" w:themeColor="accent1" w:themeShade="BF"/>
      <w:lang w:bidi="en-US"/>
    </w:rPr>
  </w:style>
  <w:style w:type="character" w:customStyle="1" w:styleId="UnresolvedMention1">
    <w:name w:val="Unresolved Mention1"/>
    <w:basedOn w:val="VarsaylanParagrafYazTipi"/>
    <w:uiPriority w:val="99"/>
    <w:semiHidden/>
    <w:unhideWhenUsed/>
    <w:rsid w:val="00866B7C"/>
    <w:rPr>
      <w:color w:val="605E5C"/>
      <w:shd w:val="clear" w:color="auto" w:fill="E1DFDD"/>
    </w:rPr>
  </w:style>
  <w:style w:type="character" w:customStyle="1" w:styleId="UnresolvedMention">
    <w:name w:val="Unresolved Mention"/>
    <w:basedOn w:val="VarsaylanParagrafYazTipi"/>
    <w:uiPriority w:val="99"/>
    <w:semiHidden/>
    <w:unhideWhenUsed/>
    <w:rsid w:val="00E62943"/>
    <w:rPr>
      <w:color w:val="605E5C"/>
      <w:shd w:val="clear" w:color="auto" w:fill="E1DFDD"/>
    </w:rPr>
  </w:style>
  <w:style w:type="paragraph" w:styleId="stbilgi">
    <w:name w:val="header"/>
    <w:basedOn w:val="Normal"/>
    <w:link w:val="stbilgiChar"/>
    <w:uiPriority w:val="99"/>
    <w:unhideWhenUsed/>
    <w:rsid w:val="00692B08"/>
    <w:pPr>
      <w:tabs>
        <w:tab w:val="center" w:pos="4680"/>
        <w:tab w:val="right" w:pos="9360"/>
      </w:tabs>
    </w:pPr>
  </w:style>
  <w:style w:type="character" w:customStyle="1" w:styleId="stbilgiChar">
    <w:name w:val="Üstbilgi Char"/>
    <w:basedOn w:val="VarsaylanParagrafYazTipi"/>
    <w:link w:val="stbilgi"/>
    <w:uiPriority w:val="99"/>
    <w:rsid w:val="00692B08"/>
    <w:rPr>
      <w:rFonts w:ascii="Calibri" w:eastAsia="Calibri" w:hAnsi="Calibri" w:cs="Calibri"/>
      <w:lang w:bidi="en-US"/>
    </w:rPr>
  </w:style>
  <w:style w:type="paragraph" w:styleId="Altbilgi">
    <w:name w:val="footer"/>
    <w:basedOn w:val="Normal"/>
    <w:link w:val="AltbilgiChar"/>
    <w:uiPriority w:val="99"/>
    <w:unhideWhenUsed/>
    <w:rsid w:val="00692B08"/>
    <w:pPr>
      <w:tabs>
        <w:tab w:val="center" w:pos="4680"/>
        <w:tab w:val="right" w:pos="9360"/>
      </w:tabs>
    </w:pPr>
  </w:style>
  <w:style w:type="character" w:customStyle="1" w:styleId="AltbilgiChar">
    <w:name w:val="Altbilgi Char"/>
    <w:basedOn w:val="VarsaylanParagrafYazTipi"/>
    <w:link w:val="Altbilgi"/>
    <w:uiPriority w:val="99"/>
    <w:rsid w:val="00692B08"/>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216">
      <w:bodyDiv w:val="1"/>
      <w:marLeft w:val="0"/>
      <w:marRight w:val="0"/>
      <w:marTop w:val="0"/>
      <w:marBottom w:val="0"/>
      <w:divBdr>
        <w:top w:val="none" w:sz="0" w:space="0" w:color="auto"/>
        <w:left w:val="none" w:sz="0" w:space="0" w:color="auto"/>
        <w:bottom w:val="none" w:sz="0" w:space="0" w:color="auto"/>
        <w:right w:val="none" w:sz="0" w:space="0" w:color="auto"/>
      </w:divBdr>
      <w:divsChild>
        <w:div w:id="925040913">
          <w:marLeft w:val="0"/>
          <w:marRight w:val="0"/>
          <w:marTop w:val="0"/>
          <w:marBottom w:val="0"/>
          <w:divBdr>
            <w:top w:val="none" w:sz="0" w:space="0" w:color="auto"/>
            <w:left w:val="none" w:sz="0" w:space="0" w:color="auto"/>
            <w:bottom w:val="none" w:sz="0" w:space="0" w:color="auto"/>
            <w:right w:val="none" w:sz="0" w:space="0" w:color="auto"/>
          </w:divBdr>
        </w:div>
      </w:divsChild>
    </w:div>
    <w:div w:id="809326480">
      <w:bodyDiv w:val="1"/>
      <w:marLeft w:val="0"/>
      <w:marRight w:val="0"/>
      <w:marTop w:val="0"/>
      <w:marBottom w:val="0"/>
      <w:divBdr>
        <w:top w:val="none" w:sz="0" w:space="0" w:color="auto"/>
        <w:left w:val="none" w:sz="0" w:space="0" w:color="auto"/>
        <w:bottom w:val="none" w:sz="0" w:space="0" w:color="auto"/>
        <w:right w:val="none" w:sz="0" w:space="0" w:color="auto"/>
      </w:divBdr>
      <w:divsChild>
        <w:div w:id="1337077837">
          <w:marLeft w:val="0"/>
          <w:marRight w:val="0"/>
          <w:marTop w:val="0"/>
          <w:marBottom w:val="0"/>
          <w:divBdr>
            <w:top w:val="none" w:sz="0" w:space="0" w:color="auto"/>
            <w:left w:val="none" w:sz="0" w:space="0" w:color="auto"/>
            <w:bottom w:val="none" w:sz="0" w:space="0" w:color="auto"/>
            <w:right w:val="none" w:sz="0" w:space="0" w:color="auto"/>
          </w:divBdr>
        </w:div>
        <w:div w:id="195779074">
          <w:marLeft w:val="0"/>
          <w:marRight w:val="0"/>
          <w:marTop w:val="0"/>
          <w:marBottom w:val="0"/>
          <w:divBdr>
            <w:top w:val="none" w:sz="0" w:space="0" w:color="auto"/>
            <w:left w:val="none" w:sz="0" w:space="0" w:color="auto"/>
            <w:bottom w:val="none" w:sz="0" w:space="0" w:color="auto"/>
            <w:right w:val="none" w:sz="0" w:space="0" w:color="auto"/>
          </w:divBdr>
        </w:div>
        <w:div w:id="795636098">
          <w:marLeft w:val="0"/>
          <w:marRight w:val="0"/>
          <w:marTop w:val="0"/>
          <w:marBottom w:val="0"/>
          <w:divBdr>
            <w:top w:val="none" w:sz="0" w:space="0" w:color="auto"/>
            <w:left w:val="none" w:sz="0" w:space="0" w:color="auto"/>
            <w:bottom w:val="none" w:sz="0" w:space="0" w:color="auto"/>
            <w:right w:val="none" w:sz="0" w:space="0" w:color="auto"/>
          </w:divBdr>
        </w:div>
      </w:divsChild>
    </w:div>
    <w:div w:id="1039821582">
      <w:bodyDiv w:val="1"/>
      <w:marLeft w:val="0"/>
      <w:marRight w:val="0"/>
      <w:marTop w:val="0"/>
      <w:marBottom w:val="0"/>
      <w:divBdr>
        <w:top w:val="none" w:sz="0" w:space="0" w:color="auto"/>
        <w:left w:val="none" w:sz="0" w:space="0" w:color="auto"/>
        <w:bottom w:val="none" w:sz="0" w:space="0" w:color="auto"/>
        <w:right w:val="none" w:sz="0" w:space="0" w:color="auto"/>
      </w:divBdr>
    </w:div>
    <w:div w:id="1637099122">
      <w:bodyDiv w:val="1"/>
      <w:marLeft w:val="0"/>
      <w:marRight w:val="0"/>
      <w:marTop w:val="0"/>
      <w:marBottom w:val="0"/>
      <w:divBdr>
        <w:top w:val="none" w:sz="0" w:space="0" w:color="auto"/>
        <w:left w:val="none" w:sz="0" w:space="0" w:color="auto"/>
        <w:bottom w:val="none" w:sz="0" w:space="0" w:color="auto"/>
        <w:right w:val="none" w:sz="0" w:space="0" w:color="auto"/>
      </w:divBdr>
      <w:divsChild>
        <w:div w:id="144592670">
          <w:marLeft w:val="0"/>
          <w:marRight w:val="0"/>
          <w:marTop w:val="0"/>
          <w:marBottom w:val="0"/>
          <w:divBdr>
            <w:top w:val="none" w:sz="0" w:space="0" w:color="auto"/>
            <w:left w:val="none" w:sz="0" w:space="0" w:color="auto"/>
            <w:bottom w:val="none" w:sz="0" w:space="0" w:color="auto"/>
            <w:right w:val="none" w:sz="0" w:space="0" w:color="auto"/>
          </w:divBdr>
        </w:div>
        <w:div w:id="1342046786">
          <w:marLeft w:val="0"/>
          <w:marRight w:val="0"/>
          <w:marTop w:val="0"/>
          <w:marBottom w:val="0"/>
          <w:divBdr>
            <w:top w:val="none" w:sz="0" w:space="0" w:color="auto"/>
            <w:left w:val="none" w:sz="0" w:space="0" w:color="auto"/>
            <w:bottom w:val="none" w:sz="0" w:space="0" w:color="auto"/>
            <w:right w:val="none" w:sz="0" w:space="0" w:color="auto"/>
          </w:divBdr>
        </w:div>
        <w:div w:id="519701876">
          <w:marLeft w:val="0"/>
          <w:marRight w:val="0"/>
          <w:marTop w:val="0"/>
          <w:marBottom w:val="0"/>
          <w:divBdr>
            <w:top w:val="none" w:sz="0" w:space="0" w:color="auto"/>
            <w:left w:val="none" w:sz="0" w:space="0" w:color="auto"/>
            <w:bottom w:val="none" w:sz="0" w:space="0" w:color="auto"/>
            <w:right w:val="none" w:sz="0" w:space="0" w:color="auto"/>
          </w:divBdr>
        </w:div>
        <w:div w:id="854618541">
          <w:marLeft w:val="0"/>
          <w:marRight w:val="0"/>
          <w:marTop w:val="0"/>
          <w:marBottom w:val="0"/>
          <w:divBdr>
            <w:top w:val="none" w:sz="0" w:space="0" w:color="auto"/>
            <w:left w:val="none" w:sz="0" w:space="0" w:color="auto"/>
            <w:bottom w:val="none" w:sz="0" w:space="0" w:color="auto"/>
            <w:right w:val="none" w:sz="0" w:space="0" w:color="auto"/>
          </w:divBdr>
        </w:div>
        <w:div w:id="658193424">
          <w:marLeft w:val="0"/>
          <w:marRight w:val="0"/>
          <w:marTop w:val="0"/>
          <w:marBottom w:val="0"/>
          <w:divBdr>
            <w:top w:val="none" w:sz="0" w:space="0" w:color="auto"/>
            <w:left w:val="none" w:sz="0" w:space="0" w:color="auto"/>
            <w:bottom w:val="none" w:sz="0" w:space="0" w:color="auto"/>
            <w:right w:val="none" w:sz="0" w:space="0" w:color="auto"/>
          </w:divBdr>
        </w:div>
        <w:div w:id="1219630209">
          <w:marLeft w:val="0"/>
          <w:marRight w:val="0"/>
          <w:marTop w:val="0"/>
          <w:marBottom w:val="0"/>
          <w:divBdr>
            <w:top w:val="none" w:sz="0" w:space="0" w:color="auto"/>
            <w:left w:val="none" w:sz="0" w:space="0" w:color="auto"/>
            <w:bottom w:val="none" w:sz="0" w:space="0" w:color="auto"/>
            <w:right w:val="none" w:sz="0" w:space="0" w:color="auto"/>
          </w:divBdr>
        </w:div>
        <w:div w:id="529688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gistrar.unt.edu/transcripts-and-records/update-your-personal-information" TargetMode="External"/><Relationship Id="rId26" Type="http://schemas.openxmlformats.org/officeDocument/2006/relationships/hyperlink" Target="https://www.unt.edu/eaglealert/" TargetMode="External"/><Relationship Id="rId39" Type="http://schemas.openxmlformats.org/officeDocument/2006/relationships/hyperlink" Target="https://studentaffairs.unt.edu/career-center"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edo.unt.edu/pridealliance" TargetMode="External"/><Relationship Id="rId47" Type="http://schemas.openxmlformats.org/officeDocument/2006/relationships/hyperlink" Target="http://writingcenter.unt.edu/"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zerogpt.com/" TargetMode="External"/><Relationship Id="rId29" Type="http://schemas.openxmlformats.org/officeDocument/2006/relationships/hyperlink" Target="https://report.unt.edu/" TargetMode="External"/><Relationship Id="rId11" Type="http://schemas.openxmlformats.org/officeDocument/2006/relationships/hyperlink" Target="http://it.unt.edu/eagleconnect" TargetMode="External"/><Relationship Id="rId24" Type="http://schemas.openxmlformats.org/officeDocument/2006/relationships/hyperlink" Target="http://www.unt.edu/catalog/" TargetMode="External"/><Relationship Id="rId32" Type="http://schemas.openxmlformats.org/officeDocument/2006/relationships/hyperlink" Target="https://studentaffairs.unt.edu/care" TargetMode="External"/><Relationship Id="rId37" Type="http://schemas.openxmlformats.org/officeDocument/2006/relationships/hyperlink" Target="https://financialaid.unt.edu/" TargetMode="External"/><Relationship Id="rId40" Type="http://schemas.openxmlformats.org/officeDocument/2006/relationships/hyperlink" Target="https://edo.unt.edu/multicultural-center" TargetMode="External"/><Relationship Id="rId45" Type="http://schemas.openxmlformats.org/officeDocument/2006/relationships/hyperlink" Target="https://success.unt.edu/asc" TargetMode="External"/><Relationship Id="rId5" Type="http://schemas.openxmlformats.org/officeDocument/2006/relationships/styles" Target="styles.xml"/><Relationship Id="rId15" Type="http://schemas.openxmlformats.org/officeDocument/2006/relationships/hyperlink" Target="https://ams.unt.edu/acctreq.php" TargetMode="External"/><Relationship Id="rId23" Type="http://schemas.openxmlformats.org/officeDocument/2006/relationships/hyperlink" Target="http://disability.unt.edu." TargetMode="External"/><Relationship Id="rId28" Type="http://schemas.openxmlformats.org/officeDocument/2006/relationships/hyperlink" Target="https://conduct.unt.edu/" TargetMode="External"/><Relationship Id="rId36" Type="http://schemas.openxmlformats.org/officeDocument/2006/relationships/hyperlink" Target="file:///C:\Users\jdl0126\AppData\Local\Temp\OneNote\16.0\NT\0\Registrar" TargetMode="External"/><Relationship Id="rId49" Type="http://schemas.openxmlformats.org/officeDocument/2006/relationships/fontTable" Target="fontTable.xml"/><Relationship Id="rId10" Type="http://schemas.openxmlformats.org/officeDocument/2006/relationships/hyperlink" Target="mailto:selinay.civit@unt.edu" TargetMode="External"/><Relationship Id="rId19" Type="http://schemas.openxmlformats.org/officeDocument/2006/relationships/hyperlink" Target="https://sfs.unt.edu/idcards"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clear.unt.edu/canvas/studen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instructure.com/" TargetMode="External"/><Relationship Id="rId22" Type="http://schemas.openxmlformats.org/officeDocument/2006/relationships/hyperlink" Target="https://community.canvaslms.com/docs/DOC-18406-42121184808" TargetMode="External"/><Relationship Id="rId27" Type="http://schemas.openxmlformats.org/officeDocument/2006/relationships/hyperlink" Target="https://www.unt.edu/eaglealert/"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deanofstudents.unt.edu/resources/food-pantry" TargetMode="External"/><Relationship Id="rId48" Type="http://schemas.openxmlformats.org/officeDocument/2006/relationships/hyperlink" Target="http://writingcenter.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openstax.org/details/books/organizational-behavior" TargetMode="External"/><Relationship Id="rId17" Type="http://schemas.openxmlformats.org/officeDocument/2006/relationships/hyperlink" Target="https://policy.unt.edu/policy/06-003" TargetMode="External"/><Relationship Id="rId25" Type="http://schemas.openxmlformats.org/officeDocument/2006/relationships/hyperlink" Target="https://registrar.unt.edu/registration/dropping-class"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library.unt.edu/" TargetMode="External"/><Relationship Id="rId20" Type="http://schemas.openxmlformats.org/officeDocument/2006/relationships/hyperlink" Target="https://sso.unt.edu/idp/profile/SAML2/Redirect/SSO;jsessionid=E4DCA43DF85E3B74B3E496CAB99D8FC6?execution=e1s1" TargetMode="External"/><Relationship Id="rId41" Type="http://schemas.openxmlformats.org/officeDocument/2006/relationships/hyperlink" Target="https://studentaffairs.unt.edu/counseling-and-testing-servic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E68A22133974DA5830E79AFD9BA11" ma:contentTypeVersion="14" ma:contentTypeDescription="Create a new document." ma:contentTypeScope="" ma:versionID="f39601332522e22ff61d4429567936df">
  <xsd:schema xmlns:xsd="http://www.w3.org/2001/XMLSchema" xmlns:xs="http://www.w3.org/2001/XMLSchema" xmlns:p="http://schemas.microsoft.com/office/2006/metadata/properties" xmlns:ns3="069c05ea-d80e-4d05-801d-052fec53eecf" xmlns:ns4="9e0fc63c-4946-4c1e-ba9d-9a0367ee2e14" targetNamespace="http://schemas.microsoft.com/office/2006/metadata/properties" ma:root="true" ma:fieldsID="758a70c580d8f7da9d05370fc76e3d0a" ns3:_="" ns4:_="">
    <xsd:import namespace="069c05ea-d80e-4d05-801d-052fec53eecf"/>
    <xsd:import namespace="9e0fc63c-4946-4c1e-ba9d-9a0367ee2e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05ea-d80e-4d05-801d-052fec53e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fc63c-4946-4c1e-ba9d-9a0367ee2e1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91298-7EBC-4E44-8AAE-E643B60FC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2BCA99-FFE0-44D9-B412-389881B06BC5}">
  <ds:schemaRefs>
    <ds:schemaRef ds:uri="http://schemas.microsoft.com/sharepoint/v3/contenttype/forms"/>
  </ds:schemaRefs>
</ds:datastoreItem>
</file>

<file path=customXml/itemProps3.xml><?xml version="1.0" encoding="utf-8"?>
<ds:datastoreItem xmlns:ds="http://schemas.openxmlformats.org/officeDocument/2006/customXml" ds:itemID="{F97C6623-361D-4A7F-BF63-7B1AFCC3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c05ea-d80e-4d05-801d-052fec53eecf"/>
    <ds:schemaRef ds:uri="9e0fc63c-4946-4c1e-ba9d-9a0367ee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4294966786</TotalTime>
  <Pages>7</Pages>
  <Words>3300</Words>
  <Characters>18812</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University of North Texas</Company>
  <LinksUpToDate>false</LinksUpToDate>
  <CharactersWithSpaces>22068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Microsoft hesabı</cp:lastModifiedBy>
  <cp:revision>17</cp:revision>
  <cp:lastPrinted>2020-12-10T23:34:00Z</cp:lastPrinted>
  <dcterms:created xsi:type="dcterms:W3CDTF">2025-08-18T06:30:00Z</dcterms:created>
  <dcterms:modified xsi:type="dcterms:W3CDTF">2026-01-13T02:32:00Z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2020-03-16T00:00:00Z</vt:filetime>
  </property>
  <property fmtid="{D5CDD505-2E9C-101B-9397-08002B2CF9AE}" pid="5" name="ContentTypeId">
    <vt:lpwstr>0x0101008A6E68A22133974DA5830E79AFD9BA11</vt:lpwstr>
  </property>
  <property fmtid="{D5CDD505-2E9C-101B-9397-08002B2CF9AE}" pid="6" name="GrammarlyDocumentId">
    <vt:lpwstr>d53277fe-c03b-455b-89fd-dc3e88ff4865</vt:lpwstr>
  </property>
</Properties>
</file>