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75483" w14:textId="7F4E4F1B" w:rsidR="00134004" w:rsidRPr="003D139D" w:rsidRDefault="0022631A" w:rsidP="00D82DCE">
      <w:pPr>
        <w:pStyle w:val="Title"/>
        <w:ind w:left="0"/>
        <w:rPr>
          <w:b/>
          <w:bCs/>
          <w:color w:val="007B3C"/>
        </w:rPr>
      </w:pPr>
      <w:r w:rsidRPr="003D139D">
        <w:rPr>
          <w:b/>
          <w:bCs/>
          <w:color w:val="007B3C"/>
        </w:rPr>
        <w:t>TECM</w:t>
      </w:r>
      <w:r w:rsidRPr="003D139D">
        <w:rPr>
          <w:b/>
          <w:bCs/>
          <w:color w:val="007B3C"/>
          <w:spacing w:val="-1"/>
        </w:rPr>
        <w:t xml:space="preserve"> </w:t>
      </w:r>
      <w:r w:rsidRPr="003D139D">
        <w:rPr>
          <w:b/>
          <w:bCs/>
          <w:color w:val="007B3C"/>
        </w:rPr>
        <w:t>1700</w:t>
      </w:r>
      <w:r w:rsidR="00804DA1">
        <w:rPr>
          <w:b/>
          <w:bCs/>
          <w:color w:val="007B3C"/>
        </w:rPr>
        <w:t xml:space="preserve"> </w:t>
      </w:r>
      <w:r w:rsidR="007B0DE9">
        <w:rPr>
          <w:b/>
          <w:bCs/>
          <w:color w:val="007B3C"/>
        </w:rPr>
        <w:t>Spring</w:t>
      </w:r>
      <w:r w:rsidR="00804DA1">
        <w:rPr>
          <w:b/>
          <w:bCs/>
          <w:color w:val="007B3C"/>
        </w:rPr>
        <w:t xml:space="preserve"> 202</w:t>
      </w:r>
      <w:r w:rsidR="00155B5E">
        <w:rPr>
          <w:b/>
          <w:bCs/>
          <w:color w:val="007B3C"/>
        </w:rPr>
        <w:t>6</w:t>
      </w:r>
      <w:r w:rsidRPr="003D139D">
        <w:rPr>
          <w:b/>
          <w:bCs/>
          <w:color w:val="007B3C"/>
        </w:rPr>
        <w:t>:</w:t>
      </w:r>
      <w:r w:rsidRPr="003D139D">
        <w:rPr>
          <w:b/>
          <w:bCs/>
          <w:color w:val="007B3C"/>
          <w:spacing w:val="-1"/>
        </w:rPr>
        <w:t xml:space="preserve"> </w:t>
      </w:r>
      <w:r w:rsidR="003D139D" w:rsidRPr="003D139D">
        <w:rPr>
          <w:b/>
          <w:bCs/>
          <w:color w:val="007B3C"/>
          <w:spacing w:val="-1"/>
        </w:rPr>
        <w:br/>
      </w:r>
      <w:r w:rsidR="0091614E" w:rsidRPr="003D139D">
        <w:rPr>
          <w:b/>
          <w:bCs/>
          <w:color w:val="007B3C"/>
          <w:spacing w:val="-1"/>
        </w:rPr>
        <w:t xml:space="preserve">Introduction to Professional, Science, and </w:t>
      </w:r>
      <w:r w:rsidRPr="003D139D">
        <w:rPr>
          <w:b/>
          <w:bCs/>
          <w:color w:val="007B3C"/>
        </w:rPr>
        <w:t>Technical</w:t>
      </w:r>
      <w:r w:rsidRPr="003D139D">
        <w:rPr>
          <w:b/>
          <w:bCs/>
          <w:color w:val="007B3C"/>
          <w:spacing w:val="-1"/>
        </w:rPr>
        <w:t xml:space="preserve"> </w:t>
      </w:r>
      <w:r w:rsidRPr="003D139D">
        <w:rPr>
          <w:b/>
          <w:bCs/>
          <w:color w:val="007B3C"/>
          <w:spacing w:val="-2"/>
        </w:rPr>
        <w:t>Writing</w:t>
      </w:r>
    </w:p>
    <w:p w14:paraId="07375484" w14:textId="77777777" w:rsidR="00134004" w:rsidRDefault="0022631A" w:rsidP="00D82DCE">
      <w:pPr>
        <w:pStyle w:val="Heading1"/>
        <w:spacing w:before="275"/>
        <w:ind w:left="0"/>
      </w:pPr>
      <w:r>
        <w:t>Course</w:t>
      </w:r>
      <w:r>
        <w:rPr>
          <w:spacing w:val="-8"/>
        </w:rPr>
        <w:t xml:space="preserve"> </w:t>
      </w:r>
      <w:r>
        <w:rPr>
          <w:spacing w:val="-2"/>
        </w:rPr>
        <w:t>Information</w:t>
      </w:r>
    </w:p>
    <w:tbl>
      <w:tblPr>
        <w:tblStyle w:val="TableGrid"/>
        <w:tblW w:w="0" w:type="auto"/>
        <w:tblInd w:w="100" w:type="dxa"/>
        <w:tblLook w:val="04A0" w:firstRow="1" w:lastRow="0" w:firstColumn="1" w:lastColumn="0" w:noHBand="0" w:noVBand="1"/>
      </w:tblPr>
      <w:tblGrid>
        <w:gridCol w:w="3085"/>
        <w:gridCol w:w="3085"/>
        <w:gridCol w:w="3080"/>
      </w:tblGrid>
      <w:tr w:rsidR="00804DA1" w14:paraId="500B0B16" w14:textId="77777777" w:rsidTr="00D01C2A">
        <w:tc>
          <w:tcPr>
            <w:tcW w:w="3085" w:type="dxa"/>
          </w:tcPr>
          <w:p w14:paraId="63544A4F" w14:textId="06FEFED0" w:rsidR="00804DA1" w:rsidRPr="00D01C2A" w:rsidRDefault="00D01C2A" w:rsidP="00D01C2A">
            <w:pPr>
              <w:pStyle w:val="BodyText"/>
              <w:tabs>
                <w:tab w:val="left" w:pos="1810"/>
              </w:tabs>
              <w:ind w:left="0"/>
              <w:rPr>
                <w:b/>
                <w:bCs/>
                <w:spacing w:val="-4"/>
                <w:sz w:val="22"/>
                <w:szCs w:val="22"/>
              </w:rPr>
            </w:pPr>
            <w:r w:rsidRPr="00D01C2A">
              <w:rPr>
                <w:b/>
                <w:bCs/>
                <w:spacing w:val="-4"/>
                <w:sz w:val="22"/>
                <w:szCs w:val="22"/>
              </w:rPr>
              <w:t>Section</w:t>
            </w:r>
          </w:p>
        </w:tc>
        <w:tc>
          <w:tcPr>
            <w:tcW w:w="3085" w:type="dxa"/>
          </w:tcPr>
          <w:p w14:paraId="33B3B229" w14:textId="7B014274" w:rsidR="00804DA1" w:rsidRPr="00D01C2A" w:rsidRDefault="00D01C2A" w:rsidP="00D01C2A">
            <w:pPr>
              <w:pStyle w:val="BodyText"/>
              <w:tabs>
                <w:tab w:val="left" w:pos="1810"/>
              </w:tabs>
              <w:ind w:left="0"/>
              <w:rPr>
                <w:b/>
                <w:bCs/>
                <w:spacing w:val="-4"/>
                <w:sz w:val="22"/>
                <w:szCs w:val="22"/>
              </w:rPr>
            </w:pPr>
            <w:r w:rsidRPr="00D01C2A">
              <w:rPr>
                <w:b/>
                <w:bCs/>
                <w:spacing w:val="-4"/>
                <w:sz w:val="22"/>
                <w:szCs w:val="22"/>
              </w:rPr>
              <w:t>Location</w:t>
            </w:r>
          </w:p>
        </w:tc>
        <w:tc>
          <w:tcPr>
            <w:tcW w:w="3080" w:type="dxa"/>
          </w:tcPr>
          <w:p w14:paraId="0FC6933B" w14:textId="664082E5" w:rsidR="00804DA1" w:rsidRPr="00D01C2A" w:rsidRDefault="00D01C2A" w:rsidP="00D01C2A">
            <w:pPr>
              <w:pStyle w:val="BodyText"/>
              <w:tabs>
                <w:tab w:val="left" w:pos="1810"/>
              </w:tabs>
              <w:ind w:left="0"/>
              <w:rPr>
                <w:b/>
                <w:bCs/>
                <w:spacing w:val="-4"/>
                <w:sz w:val="22"/>
                <w:szCs w:val="22"/>
              </w:rPr>
            </w:pPr>
            <w:r w:rsidRPr="00D01C2A">
              <w:rPr>
                <w:b/>
                <w:bCs/>
                <w:spacing w:val="-4"/>
                <w:sz w:val="22"/>
                <w:szCs w:val="22"/>
              </w:rPr>
              <w:t>Time</w:t>
            </w:r>
          </w:p>
        </w:tc>
      </w:tr>
      <w:tr w:rsidR="00804DA1" w14:paraId="1D5338E8" w14:textId="77777777" w:rsidTr="00D01C2A">
        <w:tc>
          <w:tcPr>
            <w:tcW w:w="3085" w:type="dxa"/>
            <w:vAlign w:val="center"/>
          </w:tcPr>
          <w:p w14:paraId="52B51DDD" w14:textId="2791FE47" w:rsidR="00804DA1" w:rsidRPr="00D01C2A" w:rsidRDefault="00D01C2A" w:rsidP="00D01C2A">
            <w:pPr>
              <w:pStyle w:val="BodyText"/>
              <w:tabs>
                <w:tab w:val="left" w:pos="1810"/>
              </w:tabs>
              <w:ind w:left="0"/>
              <w:rPr>
                <w:spacing w:val="-4"/>
                <w:sz w:val="22"/>
                <w:szCs w:val="22"/>
              </w:rPr>
            </w:pPr>
            <w:r w:rsidRPr="00D01C2A">
              <w:rPr>
                <w:spacing w:val="-4"/>
                <w:sz w:val="22"/>
                <w:szCs w:val="22"/>
              </w:rPr>
              <w:t>1700</w:t>
            </w:r>
            <w:r w:rsidR="001F648E">
              <w:rPr>
                <w:spacing w:val="-4"/>
                <w:sz w:val="22"/>
                <w:szCs w:val="22"/>
              </w:rPr>
              <w:t>.</w:t>
            </w:r>
            <w:r w:rsidR="00F035A8">
              <w:rPr>
                <w:spacing w:val="-4"/>
                <w:sz w:val="22"/>
                <w:szCs w:val="22"/>
              </w:rPr>
              <w:t>00</w:t>
            </w:r>
            <w:r w:rsidR="001F648E">
              <w:rPr>
                <w:spacing w:val="-4"/>
                <w:sz w:val="22"/>
                <w:szCs w:val="22"/>
              </w:rPr>
              <w:t>1</w:t>
            </w:r>
          </w:p>
        </w:tc>
        <w:tc>
          <w:tcPr>
            <w:tcW w:w="3085" w:type="dxa"/>
            <w:vAlign w:val="center"/>
          </w:tcPr>
          <w:p w14:paraId="09477D15" w14:textId="2DAA0643" w:rsidR="00804DA1" w:rsidRPr="00D01C2A" w:rsidRDefault="00D01C2A" w:rsidP="00D01C2A">
            <w:pPr>
              <w:pStyle w:val="BodyText"/>
              <w:tabs>
                <w:tab w:val="left" w:pos="1810"/>
              </w:tabs>
              <w:ind w:left="0"/>
              <w:rPr>
                <w:spacing w:val="-4"/>
                <w:sz w:val="22"/>
                <w:szCs w:val="22"/>
              </w:rPr>
            </w:pPr>
            <w:r>
              <w:rPr>
                <w:spacing w:val="-4"/>
                <w:sz w:val="22"/>
                <w:szCs w:val="22"/>
              </w:rPr>
              <w:t>AUDB 3</w:t>
            </w:r>
            <w:r w:rsidR="001F648E">
              <w:rPr>
                <w:spacing w:val="-4"/>
                <w:sz w:val="22"/>
                <w:szCs w:val="22"/>
              </w:rPr>
              <w:t>13</w:t>
            </w:r>
          </w:p>
        </w:tc>
        <w:tc>
          <w:tcPr>
            <w:tcW w:w="3080" w:type="dxa"/>
            <w:vAlign w:val="center"/>
          </w:tcPr>
          <w:p w14:paraId="16964149" w14:textId="56ACF749" w:rsidR="00804DA1" w:rsidRPr="00D01C2A" w:rsidRDefault="00D01C2A" w:rsidP="00D01C2A">
            <w:pPr>
              <w:pStyle w:val="BodyText"/>
              <w:tabs>
                <w:tab w:val="left" w:pos="1810"/>
              </w:tabs>
              <w:ind w:left="0"/>
              <w:rPr>
                <w:spacing w:val="-4"/>
                <w:sz w:val="22"/>
                <w:szCs w:val="22"/>
              </w:rPr>
            </w:pPr>
            <w:r>
              <w:rPr>
                <w:spacing w:val="-4"/>
                <w:sz w:val="22"/>
                <w:szCs w:val="22"/>
              </w:rPr>
              <w:t xml:space="preserve">M/W/F | </w:t>
            </w:r>
            <w:r w:rsidR="007B0DE9">
              <w:rPr>
                <w:spacing w:val="-4"/>
                <w:sz w:val="22"/>
                <w:szCs w:val="22"/>
              </w:rPr>
              <w:t>11</w:t>
            </w:r>
            <w:r>
              <w:rPr>
                <w:spacing w:val="-4"/>
                <w:sz w:val="22"/>
                <w:szCs w:val="22"/>
              </w:rPr>
              <w:t xml:space="preserve">:00 AM – </w:t>
            </w:r>
            <w:r w:rsidR="007B0DE9">
              <w:rPr>
                <w:spacing w:val="-4"/>
                <w:sz w:val="22"/>
                <w:szCs w:val="22"/>
              </w:rPr>
              <w:t>11</w:t>
            </w:r>
            <w:r>
              <w:rPr>
                <w:spacing w:val="-4"/>
                <w:sz w:val="22"/>
                <w:szCs w:val="22"/>
              </w:rPr>
              <w:t>:50 AM</w:t>
            </w:r>
          </w:p>
        </w:tc>
      </w:tr>
    </w:tbl>
    <w:p w14:paraId="07375488" w14:textId="77777777" w:rsidR="00134004" w:rsidRDefault="0022631A" w:rsidP="00804DA1">
      <w:pPr>
        <w:pStyle w:val="Heading1"/>
        <w:spacing w:before="120"/>
        <w:ind w:left="0"/>
      </w:pPr>
      <w:r>
        <w:t>Instructor</w:t>
      </w:r>
      <w:r>
        <w:rPr>
          <w:spacing w:val="-8"/>
        </w:rPr>
        <w:t xml:space="preserve"> </w:t>
      </w:r>
      <w:r>
        <w:rPr>
          <w:spacing w:val="-2"/>
        </w:rPr>
        <w:t>Information</w:t>
      </w:r>
    </w:p>
    <w:p w14:paraId="07375489" w14:textId="60C31BAC" w:rsidR="00134004" w:rsidRDefault="0022631A" w:rsidP="0091614E">
      <w:pPr>
        <w:pStyle w:val="BodyText"/>
        <w:tabs>
          <w:tab w:val="left" w:pos="1810"/>
        </w:tabs>
        <w:spacing w:before="0"/>
      </w:pPr>
      <w:r>
        <w:rPr>
          <w:spacing w:val="-2"/>
        </w:rPr>
        <w:t>Instructor:</w:t>
      </w:r>
      <w:r>
        <w:tab/>
      </w:r>
      <w:r w:rsidR="00832D11">
        <w:t>Stevie Kilpatrick, MA</w:t>
      </w:r>
    </w:p>
    <w:p w14:paraId="47C9B54B" w14:textId="1F2842DC" w:rsidR="000F26B0" w:rsidRDefault="0022631A" w:rsidP="009F261A">
      <w:pPr>
        <w:pStyle w:val="BodyText"/>
        <w:tabs>
          <w:tab w:val="left" w:pos="1810"/>
        </w:tabs>
        <w:spacing w:before="0"/>
        <w:ind w:right="360"/>
      </w:pPr>
      <w:r>
        <w:t>Office hours:</w:t>
      </w:r>
      <w:r>
        <w:tab/>
      </w:r>
      <w:r w:rsidR="00260173">
        <w:t>M/</w:t>
      </w:r>
      <w:r w:rsidR="00832D11">
        <w:t>W</w:t>
      </w:r>
      <w:r w:rsidR="00260173">
        <w:t>/F</w:t>
      </w:r>
      <w:r>
        <w:rPr>
          <w:spacing w:val="-2"/>
        </w:rPr>
        <w:t xml:space="preserve"> </w:t>
      </w:r>
      <w:r w:rsidR="001F648E">
        <w:rPr>
          <w:spacing w:val="-2"/>
        </w:rPr>
        <w:t>9:</w:t>
      </w:r>
      <w:r w:rsidR="00804DA1">
        <w:rPr>
          <w:spacing w:val="-2"/>
        </w:rPr>
        <w:t>00</w:t>
      </w:r>
      <w:r w:rsidR="009F261A">
        <w:rPr>
          <w:spacing w:val="-2"/>
        </w:rPr>
        <w:t xml:space="preserve"> </w:t>
      </w:r>
      <w:r w:rsidR="001F648E">
        <w:rPr>
          <w:spacing w:val="-2"/>
        </w:rPr>
        <w:t>A</w:t>
      </w:r>
      <w:r w:rsidR="009F261A">
        <w:rPr>
          <w:spacing w:val="-2"/>
        </w:rPr>
        <w:t>M</w:t>
      </w:r>
      <w:r>
        <w:rPr>
          <w:spacing w:val="-4"/>
        </w:rPr>
        <w:t xml:space="preserve"> </w:t>
      </w:r>
      <w:r>
        <w:t>to</w:t>
      </w:r>
      <w:r>
        <w:rPr>
          <w:spacing w:val="-6"/>
        </w:rPr>
        <w:t xml:space="preserve"> </w:t>
      </w:r>
      <w:r w:rsidR="001F648E">
        <w:rPr>
          <w:spacing w:val="-6"/>
        </w:rPr>
        <w:t>9</w:t>
      </w:r>
      <w:r w:rsidR="00DD0DB6">
        <w:rPr>
          <w:spacing w:val="-6"/>
        </w:rPr>
        <w:t>:</w:t>
      </w:r>
      <w:r w:rsidR="001F648E">
        <w:rPr>
          <w:spacing w:val="-6"/>
        </w:rPr>
        <w:t>5</w:t>
      </w:r>
      <w:r w:rsidR="00804DA1">
        <w:rPr>
          <w:spacing w:val="-6"/>
        </w:rPr>
        <w:t>0</w:t>
      </w:r>
      <w:r w:rsidR="009F261A">
        <w:rPr>
          <w:spacing w:val="-6"/>
        </w:rPr>
        <w:t xml:space="preserve"> </w:t>
      </w:r>
      <w:r w:rsidR="001F648E">
        <w:rPr>
          <w:spacing w:val="-6"/>
        </w:rPr>
        <w:t>A</w:t>
      </w:r>
      <w:r w:rsidR="009F261A">
        <w:rPr>
          <w:spacing w:val="-6"/>
        </w:rPr>
        <w:t>M</w:t>
      </w:r>
      <w:r w:rsidR="00804DA1">
        <w:rPr>
          <w:spacing w:val="-6"/>
        </w:rPr>
        <w:t xml:space="preserve"> </w:t>
      </w:r>
      <w:r w:rsidR="001F648E">
        <w:rPr>
          <w:spacing w:val="-6"/>
        </w:rPr>
        <w:t xml:space="preserve">at Aura Coffee </w:t>
      </w:r>
      <w:r w:rsidR="00804DA1">
        <w:rPr>
          <w:spacing w:val="-6"/>
        </w:rPr>
        <w:t>or by appointment</w:t>
      </w:r>
      <w:r w:rsidR="003D139D">
        <w:rPr>
          <w:spacing w:val="-6"/>
        </w:rPr>
        <w:t xml:space="preserve"> </w:t>
      </w:r>
      <w:r w:rsidR="007B0DE9">
        <w:rPr>
          <w:spacing w:val="-6"/>
        </w:rPr>
        <w:t>(via Zoom</w:t>
      </w:r>
      <w:r w:rsidR="00832D11">
        <w:t>)</w:t>
      </w:r>
      <w:r>
        <w:t xml:space="preserve"> </w:t>
      </w:r>
    </w:p>
    <w:p w14:paraId="0737548B" w14:textId="6B376B53" w:rsidR="00134004" w:rsidRDefault="0022631A" w:rsidP="0091614E">
      <w:pPr>
        <w:pStyle w:val="BodyText"/>
        <w:tabs>
          <w:tab w:val="left" w:pos="1810"/>
        </w:tabs>
        <w:spacing w:before="0"/>
        <w:rPr>
          <w:spacing w:val="-2"/>
        </w:rPr>
      </w:pPr>
      <w:r>
        <w:rPr>
          <w:spacing w:val="-2"/>
        </w:rPr>
        <w:t>Email:</w:t>
      </w:r>
      <w:r>
        <w:tab/>
      </w:r>
      <w:hyperlink r:id="rId8" w:history="1">
        <w:r w:rsidR="009F261A" w:rsidRPr="00BD2EC8">
          <w:rPr>
            <w:rStyle w:val="Hyperlink"/>
            <w:spacing w:val="-2"/>
          </w:rPr>
          <w:t>Steven.Kilpatrick@unt.edu</w:t>
        </w:r>
      </w:hyperlink>
    </w:p>
    <w:p w14:paraId="359AEB1C" w14:textId="77777777" w:rsidR="0058397A" w:rsidRDefault="0058397A" w:rsidP="009F261A">
      <w:pPr>
        <w:pStyle w:val="BodyText"/>
        <w:tabs>
          <w:tab w:val="left" w:pos="1810"/>
        </w:tabs>
        <w:spacing w:before="0"/>
        <w:rPr>
          <w:b/>
          <w:bCs/>
          <w:spacing w:val="-2"/>
        </w:rPr>
      </w:pPr>
    </w:p>
    <w:p w14:paraId="4B090B51" w14:textId="4D2EC314" w:rsidR="003D139D" w:rsidRDefault="009F261A" w:rsidP="009F261A">
      <w:pPr>
        <w:pStyle w:val="BodyText"/>
        <w:tabs>
          <w:tab w:val="left" w:pos="1810"/>
        </w:tabs>
        <w:spacing w:before="0"/>
        <w:rPr>
          <w:spacing w:val="-2"/>
          <w:sz w:val="22"/>
          <w:szCs w:val="22"/>
        </w:rPr>
      </w:pPr>
      <w:r w:rsidRPr="003D139D">
        <w:rPr>
          <w:b/>
          <w:bCs/>
          <w:i/>
          <w:iCs/>
          <w:color w:val="C00000"/>
          <w:spacing w:val="-2"/>
          <w:sz w:val="22"/>
          <w:szCs w:val="22"/>
        </w:rPr>
        <w:t>Email Subject</w:t>
      </w:r>
      <w:r w:rsidR="007B0DE9">
        <w:rPr>
          <w:b/>
          <w:bCs/>
          <w:i/>
          <w:iCs/>
          <w:color w:val="C00000"/>
          <w:spacing w:val="-2"/>
          <w:sz w:val="22"/>
          <w:szCs w:val="22"/>
        </w:rPr>
        <w:t>-Lines</w:t>
      </w:r>
      <w:r w:rsidRPr="003D139D">
        <w:rPr>
          <w:b/>
          <w:bCs/>
          <w:i/>
          <w:iCs/>
          <w:color w:val="C00000"/>
          <w:spacing w:val="-2"/>
          <w:sz w:val="22"/>
          <w:szCs w:val="22"/>
        </w:rPr>
        <w:t xml:space="preserve"> must</w:t>
      </w:r>
      <w:r w:rsidR="003D139D">
        <w:rPr>
          <w:b/>
          <w:bCs/>
          <w:i/>
          <w:iCs/>
          <w:color w:val="C00000"/>
          <w:spacing w:val="-2"/>
          <w:sz w:val="22"/>
          <w:szCs w:val="22"/>
        </w:rPr>
        <w:t xml:space="preserve"> follow professional email guidelines from your text and</w:t>
      </w:r>
      <w:r w:rsidRPr="003D139D">
        <w:rPr>
          <w:b/>
          <w:bCs/>
          <w:i/>
          <w:iCs/>
          <w:color w:val="C00000"/>
          <w:spacing w:val="-2"/>
          <w:sz w:val="22"/>
          <w:szCs w:val="22"/>
        </w:rPr>
        <w:t xml:space="preserve"> include:</w:t>
      </w:r>
      <w:r w:rsidRPr="003D139D">
        <w:rPr>
          <w:color w:val="C00000"/>
          <w:spacing w:val="-2"/>
          <w:sz w:val="22"/>
          <w:szCs w:val="22"/>
        </w:rPr>
        <w:t xml:space="preserve"> </w:t>
      </w:r>
    </w:p>
    <w:p w14:paraId="3B18B9FF" w14:textId="574B0ED2" w:rsidR="003D139D" w:rsidRPr="003D139D" w:rsidRDefault="007B0DE9" w:rsidP="003D139D">
      <w:pPr>
        <w:pStyle w:val="BodyText"/>
        <w:numPr>
          <w:ilvl w:val="0"/>
          <w:numId w:val="3"/>
        </w:numPr>
        <w:tabs>
          <w:tab w:val="left" w:pos="1810"/>
        </w:tabs>
        <w:spacing w:before="0"/>
        <w:rPr>
          <w:color w:val="0000FF" w:themeColor="hyperlink"/>
          <w:spacing w:val="-2"/>
          <w:sz w:val="22"/>
          <w:szCs w:val="22"/>
          <w:u w:val="single"/>
        </w:rPr>
      </w:pPr>
      <w:r>
        <w:rPr>
          <w:spacing w:val="-2"/>
          <w:sz w:val="22"/>
          <w:szCs w:val="22"/>
        </w:rPr>
        <w:t xml:space="preserve">Course Prefix, </w:t>
      </w:r>
      <w:r w:rsidR="009F261A" w:rsidRPr="0058397A">
        <w:rPr>
          <w:spacing w:val="-2"/>
          <w:sz w:val="22"/>
          <w:szCs w:val="22"/>
        </w:rPr>
        <w:t>Course Number</w:t>
      </w:r>
      <w:r>
        <w:rPr>
          <w:spacing w:val="-2"/>
          <w:sz w:val="22"/>
          <w:szCs w:val="22"/>
        </w:rPr>
        <w:t>, and Section Number</w:t>
      </w:r>
    </w:p>
    <w:p w14:paraId="28DA0330" w14:textId="77777777" w:rsidR="007B0DE9" w:rsidRPr="007B0DE9" w:rsidRDefault="003D139D" w:rsidP="007B0DE9">
      <w:pPr>
        <w:pStyle w:val="BodyText"/>
        <w:numPr>
          <w:ilvl w:val="0"/>
          <w:numId w:val="3"/>
        </w:numPr>
        <w:tabs>
          <w:tab w:val="left" w:pos="1810"/>
        </w:tabs>
        <w:spacing w:before="0"/>
        <w:rPr>
          <w:color w:val="0000FF" w:themeColor="hyperlink"/>
          <w:spacing w:val="-2"/>
          <w:sz w:val="22"/>
          <w:szCs w:val="22"/>
          <w:u w:val="single"/>
        </w:rPr>
      </w:pPr>
      <w:r>
        <w:rPr>
          <w:spacing w:val="-2"/>
          <w:sz w:val="22"/>
          <w:szCs w:val="22"/>
        </w:rPr>
        <w:t>And y</w:t>
      </w:r>
      <w:r w:rsidR="009F261A" w:rsidRPr="0058397A">
        <w:rPr>
          <w:spacing w:val="-2"/>
          <w:sz w:val="22"/>
          <w:szCs w:val="22"/>
        </w:rPr>
        <w:t xml:space="preserve">our </w:t>
      </w:r>
      <w:r w:rsidR="0058397A" w:rsidRPr="0058397A">
        <w:rPr>
          <w:spacing w:val="-2"/>
          <w:sz w:val="22"/>
          <w:szCs w:val="22"/>
        </w:rPr>
        <w:t>f</w:t>
      </w:r>
      <w:r w:rsidR="009F261A" w:rsidRPr="0058397A">
        <w:rPr>
          <w:spacing w:val="-2"/>
          <w:sz w:val="22"/>
          <w:szCs w:val="22"/>
        </w:rPr>
        <w:t xml:space="preserve">ull </w:t>
      </w:r>
      <w:r w:rsidR="0058397A" w:rsidRPr="0058397A">
        <w:rPr>
          <w:spacing w:val="-2"/>
          <w:sz w:val="22"/>
          <w:szCs w:val="22"/>
        </w:rPr>
        <w:t>n</w:t>
      </w:r>
      <w:r w:rsidR="009F261A" w:rsidRPr="0058397A">
        <w:rPr>
          <w:spacing w:val="-2"/>
          <w:sz w:val="22"/>
          <w:szCs w:val="22"/>
        </w:rPr>
        <w:t>ame as it appears in Canvas.</w:t>
      </w:r>
      <w:r w:rsidR="007B0DE9">
        <w:rPr>
          <w:spacing w:val="-2"/>
          <w:sz w:val="22"/>
          <w:szCs w:val="22"/>
        </w:rPr>
        <w:t xml:space="preserve"> </w:t>
      </w:r>
    </w:p>
    <w:p w14:paraId="004B7EF0" w14:textId="0C086F9A" w:rsidR="007B0DE9" w:rsidRPr="007B0DE9" w:rsidRDefault="007B0DE9" w:rsidP="007B0DE9">
      <w:pPr>
        <w:pStyle w:val="BodyText"/>
        <w:numPr>
          <w:ilvl w:val="0"/>
          <w:numId w:val="3"/>
        </w:numPr>
        <w:tabs>
          <w:tab w:val="left" w:pos="1810"/>
        </w:tabs>
        <w:spacing w:before="0" w:after="120"/>
        <w:rPr>
          <w:color w:val="0000FF" w:themeColor="hyperlink"/>
          <w:spacing w:val="-2"/>
          <w:sz w:val="22"/>
          <w:szCs w:val="22"/>
          <w:u w:val="single"/>
        </w:rPr>
      </w:pPr>
      <w:r>
        <w:rPr>
          <w:spacing w:val="-2"/>
          <w:sz w:val="22"/>
          <w:szCs w:val="22"/>
        </w:rPr>
        <w:t>Example Subject-Line: TECM 1700.001 (First Name, Last Name)</w:t>
      </w:r>
    </w:p>
    <w:p w14:paraId="0737548D" w14:textId="77777777" w:rsidR="00134004" w:rsidRDefault="0022631A" w:rsidP="003D139D">
      <w:pPr>
        <w:pStyle w:val="Heading1"/>
        <w:ind w:left="0"/>
      </w:pPr>
      <w:r>
        <w:t>Course</w:t>
      </w:r>
      <w:r>
        <w:rPr>
          <w:spacing w:val="-6"/>
        </w:rPr>
        <w:t xml:space="preserve"> </w:t>
      </w:r>
      <w:r>
        <w:rPr>
          <w:spacing w:val="-2"/>
        </w:rPr>
        <w:t>Summary</w:t>
      </w:r>
    </w:p>
    <w:p w14:paraId="0737548E" w14:textId="77777777" w:rsidR="00134004" w:rsidRDefault="0022631A">
      <w:pPr>
        <w:pStyle w:val="BodyText"/>
        <w:spacing w:before="23" w:line="259" w:lineRule="auto"/>
        <w:ind w:right="202"/>
      </w:pPr>
      <w:r>
        <w:t>This course meets the requirements for the University CORE and is a process-oriented introduction</w:t>
      </w:r>
      <w:r>
        <w:rPr>
          <w:spacing w:val="-6"/>
        </w:rPr>
        <w:t xml:space="preserve"> </w:t>
      </w:r>
      <w:r>
        <w:t>to</w:t>
      </w:r>
      <w:r>
        <w:rPr>
          <w:spacing w:val="-3"/>
        </w:rPr>
        <w:t xml:space="preserve"> </w:t>
      </w:r>
      <w:r>
        <w:t>writing,</w:t>
      </w:r>
      <w:r>
        <w:rPr>
          <w:spacing w:val="-7"/>
        </w:rPr>
        <w:t xml:space="preserve"> </w:t>
      </w:r>
      <w:r>
        <w:t>especially</w:t>
      </w:r>
      <w:r>
        <w:rPr>
          <w:spacing w:val="-4"/>
        </w:rPr>
        <w:t xml:space="preserve"> </w:t>
      </w:r>
      <w:r>
        <w:t>for</w:t>
      </w:r>
      <w:r>
        <w:rPr>
          <w:spacing w:val="-7"/>
        </w:rPr>
        <w:t xml:space="preserve"> </w:t>
      </w:r>
      <w:r>
        <w:t>science,</w:t>
      </w:r>
      <w:r>
        <w:rPr>
          <w:spacing w:val="-3"/>
        </w:rPr>
        <w:t xml:space="preserve"> </w:t>
      </w:r>
      <w:r>
        <w:t>pre-engineering,</w:t>
      </w:r>
      <w:r>
        <w:rPr>
          <w:spacing w:val="-4"/>
        </w:rPr>
        <w:t xml:space="preserve"> </w:t>
      </w:r>
      <w:r>
        <w:t>and</w:t>
      </w:r>
      <w:r>
        <w:rPr>
          <w:spacing w:val="-3"/>
        </w:rPr>
        <w:t xml:space="preserve"> </w:t>
      </w:r>
      <w:r>
        <w:t>business</w:t>
      </w:r>
      <w:r>
        <w:rPr>
          <w:spacing w:val="-4"/>
        </w:rPr>
        <w:t xml:space="preserve"> </w:t>
      </w:r>
      <w:r>
        <w:t>students.</w:t>
      </w:r>
      <w:r>
        <w:rPr>
          <w:spacing w:val="-4"/>
        </w:rPr>
        <w:t xml:space="preserve"> </w:t>
      </w:r>
      <w:r>
        <w:t>We</w:t>
      </w:r>
      <w:r>
        <w:rPr>
          <w:spacing w:val="-5"/>
        </w:rPr>
        <w:t xml:space="preserve"> </w:t>
      </w:r>
      <w:r>
        <w:t>will focus on understanding the writing situation and practice writing in response to</w:t>
      </w:r>
      <w:r>
        <w:rPr>
          <w:spacing w:val="-1"/>
        </w:rPr>
        <w:t xml:space="preserve"> </w:t>
      </w:r>
      <w:r>
        <w:t>professional, science, and technical situations.</w:t>
      </w:r>
    </w:p>
    <w:p w14:paraId="0737548F" w14:textId="77777777" w:rsidR="00134004" w:rsidRDefault="0022631A">
      <w:pPr>
        <w:pStyle w:val="BodyText"/>
        <w:spacing w:before="161"/>
      </w:pPr>
      <w:r>
        <w:t>You</w:t>
      </w:r>
      <w:r>
        <w:rPr>
          <w:spacing w:val="-9"/>
        </w:rPr>
        <w:t xml:space="preserve"> </w:t>
      </w:r>
      <w:r>
        <w:t>will</w:t>
      </w:r>
      <w:r>
        <w:rPr>
          <w:spacing w:val="-3"/>
        </w:rPr>
        <w:t xml:space="preserve"> </w:t>
      </w:r>
      <w:r>
        <w:t>fulfill</w:t>
      </w:r>
      <w:r>
        <w:rPr>
          <w:spacing w:val="-3"/>
        </w:rPr>
        <w:t xml:space="preserve"> </w:t>
      </w:r>
      <w:r>
        <w:t>the</w:t>
      </w:r>
      <w:r>
        <w:rPr>
          <w:spacing w:val="-4"/>
        </w:rPr>
        <w:t xml:space="preserve"> </w:t>
      </w:r>
      <w:r>
        <w:t>following</w:t>
      </w:r>
      <w:r>
        <w:rPr>
          <w:spacing w:val="1"/>
        </w:rPr>
        <w:t xml:space="preserve"> </w:t>
      </w:r>
      <w:r>
        <w:t>learning</w:t>
      </w:r>
      <w:r>
        <w:rPr>
          <w:spacing w:val="-3"/>
        </w:rPr>
        <w:t xml:space="preserve"> </w:t>
      </w:r>
      <w:r>
        <w:t>objectives</w:t>
      </w:r>
      <w:r>
        <w:rPr>
          <w:spacing w:val="-3"/>
        </w:rPr>
        <w:t xml:space="preserve"> </w:t>
      </w:r>
      <w:r>
        <w:t>by</w:t>
      </w:r>
      <w:r>
        <w:rPr>
          <w:spacing w:val="-3"/>
        </w:rPr>
        <w:t xml:space="preserve"> </w:t>
      </w:r>
      <w:r>
        <w:t>the</w:t>
      </w:r>
      <w:r>
        <w:rPr>
          <w:spacing w:val="-4"/>
        </w:rPr>
        <w:t xml:space="preserve"> </w:t>
      </w:r>
      <w:r>
        <w:t>end</w:t>
      </w:r>
      <w:r>
        <w:rPr>
          <w:spacing w:val="-6"/>
        </w:rPr>
        <w:t xml:space="preserve"> </w:t>
      </w:r>
      <w:r>
        <w:t>of</w:t>
      </w:r>
      <w:r>
        <w:rPr>
          <w:spacing w:val="-6"/>
        </w:rPr>
        <w:t xml:space="preserve"> </w:t>
      </w:r>
      <w:r>
        <w:t>this</w:t>
      </w:r>
      <w:r>
        <w:rPr>
          <w:spacing w:val="-3"/>
        </w:rPr>
        <w:t xml:space="preserve"> </w:t>
      </w:r>
      <w:r>
        <w:rPr>
          <w:spacing w:val="-2"/>
        </w:rPr>
        <w:t>course:</w:t>
      </w:r>
    </w:p>
    <w:p w14:paraId="07375490" w14:textId="6C5F3CBA" w:rsidR="00134004" w:rsidRDefault="0022631A" w:rsidP="003D139D">
      <w:pPr>
        <w:pStyle w:val="ListParagraph"/>
        <w:numPr>
          <w:ilvl w:val="0"/>
          <w:numId w:val="2"/>
        </w:numPr>
        <w:tabs>
          <w:tab w:val="left" w:pos="936"/>
        </w:tabs>
        <w:spacing w:before="120"/>
        <w:ind w:hanging="360"/>
        <w:rPr>
          <w:sz w:val="24"/>
        </w:rPr>
      </w:pPr>
      <w:r>
        <w:rPr>
          <w:sz w:val="24"/>
        </w:rPr>
        <w:t>Learn</w:t>
      </w:r>
      <w:r>
        <w:rPr>
          <w:spacing w:val="-7"/>
          <w:sz w:val="24"/>
        </w:rPr>
        <w:t xml:space="preserve"> </w:t>
      </w:r>
      <w:r>
        <w:rPr>
          <w:sz w:val="24"/>
        </w:rPr>
        <w:t>effective</w:t>
      </w:r>
      <w:r>
        <w:rPr>
          <w:spacing w:val="-5"/>
          <w:sz w:val="24"/>
        </w:rPr>
        <w:t xml:space="preserve"> </w:t>
      </w:r>
      <w:r>
        <w:rPr>
          <w:sz w:val="24"/>
        </w:rPr>
        <w:t>study</w:t>
      </w:r>
      <w:r>
        <w:rPr>
          <w:spacing w:val="-4"/>
          <w:sz w:val="24"/>
        </w:rPr>
        <w:t xml:space="preserve"> </w:t>
      </w:r>
      <w:r w:rsidR="00722E42">
        <w:rPr>
          <w:spacing w:val="-2"/>
          <w:sz w:val="24"/>
        </w:rPr>
        <w:t>skills.</w:t>
      </w:r>
    </w:p>
    <w:p w14:paraId="07375491" w14:textId="3224FA06" w:rsidR="00134004" w:rsidRDefault="0022631A" w:rsidP="003D139D">
      <w:pPr>
        <w:pStyle w:val="ListParagraph"/>
        <w:numPr>
          <w:ilvl w:val="0"/>
          <w:numId w:val="2"/>
        </w:numPr>
        <w:tabs>
          <w:tab w:val="left" w:pos="936"/>
        </w:tabs>
        <w:spacing w:before="100" w:beforeAutospacing="1"/>
        <w:ind w:hanging="360"/>
        <w:rPr>
          <w:sz w:val="24"/>
        </w:rPr>
      </w:pPr>
      <w:r>
        <w:rPr>
          <w:sz w:val="24"/>
        </w:rPr>
        <w:t>Learn</w:t>
      </w:r>
      <w:r>
        <w:rPr>
          <w:spacing w:val="-7"/>
          <w:sz w:val="24"/>
        </w:rPr>
        <w:t xml:space="preserve"> </w:t>
      </w:r>
      <w:r>
        <w:rPr>
          <w:sz w:val="24"/>
        </w:rPr>
        <w:t>to</w:t>
      </w:r>
      <w:r>
        <w:rPr>
          <w:spacing w:val="-3"/>
          <w:sz w:val="24"/>
        </w:rPr>
        <w:t xml:space="preserve"> </w:t>
      </w:r>
      <w:r>
        <w:rPr>
          <w:sz w:val="24"/>
        </w:rPr>
        <w:t>practice</w:t>
      </w:r>
      <w:r>
        <w:rPr>
          <w:spacing w:val="-1"/>
          <w:sz w:val="24"/>
        </w:rPr>
        <w:t xml:space="preserve"> </w:t>
      </w:r>
      <w:r>
        <w:rPr>
          <w:sz w:val="24"/>
        </w:rPr>
        <w:t>time</w:t>
      </w:r>
      <w:r>
        <w:rPr>
          <w:spacing w:val="-4"/>
          <w:sz w:val="24"/>
        </w:rPr>
        <w:t xml:space="preserve"> </w:t>
      </w:r>
      <w:r w:rsidR="00722E42">
        <w:rPr>
          <w:spacing w:val="-2"/>
          <w:sz w:val="24"/>
        </w:rPr>
        <w:t>management.</w:t>
      </w:r>
    </w:p>
    <w:p w14:paraId="07375492" w14:textId="4497CA42" w:rsidR="00134004" w:rsidRDefault="0022631A" w:rsidP="003D139D">
      <w:pPr>
        <w:pStyle w:val="ListParagraph"/>
        <w:numPr>
          <w:ilvl w:val="0"/>
          <w:numId w:val="2"/>
        </w:numPr>
        <w:tabs>
          <w:tab w:val="left" w:pos="936"/>
        </w:tabs>
        <w:ind w:hanging="360"/>
        <w:rPr>
          <w:sz w:val="24"/>
        </w:rPr>
      </w:pPr>
      <w:r>
        <w:rPr>
          <w:sz w:val="24"/>
        </w:rPr>
        <w:t>Learn</w:t>
      </w:r>
      <w:r>
        <w:rPr>
          <w:spacing w:val="-5"/>
          <w:sz w:val="24"/>
        </w:rPr>
        <w:t xml:space="preserve"> </w:t>
      </w:r>
      <w:r>
        <w:rPr>
          <w:sz w:val="24"/>
        </w:rPr>
        <w:t>to</w:t>
      </w:r>
      <w:r>
        <w:rPr>
          <w:spacing w:val="-5"/>
          <w:sz w:val="24"/>
        </w:rPr>
        <w:t xml:space="preserve"> </w:t>
      </w:r>
      <w:r>
        <w:rPr>
          <w:sz w:val="24"/>
        </w:rPr>
        <w:t>work</w:t>
      </w:r>
      <w:r>
        <w:rPr>
          <w:spacing w:val="-2"/>
          <w:sz w:val="24"/>
        </w:rPr>
        <w:t xml:space="preserve"> </w:t>
      </w:r>
      <w:r>
        <w:rPr>
          <w:sz w:val="24"/>
        </w:rPr>
        <w:t>as</w:t>
      </w:r>
      <w:r>
        <w:rPr>
          <w:spacing w:val="-1"/>
          <w:sz w:val="24"/>
        </w:rPr>
        <w:t xml:space="preserve"> </w:t>
      </w:r>
      <w:r>
        <w:rPr>
          <w:sz w:val="24"/>
        </w:rPr>
        <w:t>an</w:t>
      </w:r>
      <w:r>
        <w:rPr>
          <w:spacing w:val="-4"/>
          <w:sz w:val="24"/>
        </w:rPr>
        <w:t xml:space="preserve"> </w:t>
      </w:r>
      <w:r>
        <w:rPr>
          <w:sz w:val="24"/>
        </w:rPr>
        <w:t>effective</w:t>
      </w:r>
      <w:r>
        <w:rPr>
          <w:spacing w:val="-3"/>
          <w:sz w:val="24"/>
        </w:rPr>
        <w:t xml:space="preserve"> </w:t>
      </w:r>
      <w:r>
        <w:rPr>
          <w:sz w:val="24"/>
        </w:rPr>
        <w:t>member</w:t>
      </w:r>
      <w:r>
        <w:rPr>
          <w:spacing w:val="-5"/>
          <w:sz w:val="24"/>
        </w:rPr>
        <w:t xml:space="preserve"> </w:t>
      </w:r>
      <w:r>
        <w:rPr>
          <w:sz w:val="24"/>
        </w:rPr>
        <w:t>of a</w:t>
      </w:r>
      <w:r>
        <w:rPr>
          <w:spacing w:val="-3"/>
          <w:sz w:val="24"/>
        </w:rPr>
        <w:t xml:space="preserve"> </w:t>
      </w:r>
      <w:r>
        <w:rPr>
          <w:sz w:val="24"/>
        </w:rPr>
        <w:t>collaborative</w:t>
      </w:r>
      <w:r>
        <w:rPr>
          <w:spacing w:val="-2"/>
          <w:sz w:val="24"/>
        </w:rPr>
        <w:t xml:space="preserve"> </w:t>
      </w:r>
      <w:r w:rsidR="00722E42">
        <w:rPr>
          <w:spacing w:val="-4"/>
          <w:sz w:val="24"/>
        </w:rPr>
        <w:t>team.</w:t>
      </w:r>
    </w:p>
    <w:p w14:paraId="07375493" w14:textId="2C919047" w:rsidR="00134004" w:rsidRDefault="0022631A" w:rsidP="003D139D">
      <w:pPr>
        <w:pStyle w:val="ListParagraph"/>
        <w:numPr>
          <w:ilvl w:val="0"/>
          <w:numId w:val="2"/>
        </w:numPr>
        <w:tabs>
          <w:tab w:val="left" w:pos="936"/>
        </w:tabs>
        <w:ind w:hanging="360"/>
        <w:rPr>
          <w:sz w:val="24"/>
        </w:rPr>
      </w:pPr>
      <w:r>
        <w:rPr>
          <w:sz w:val="24"/>
        </w:rPr>
        <w:t>Learn</w:t>
      </w:r>
      <w:r>
        <w:rPr>
          <w:spacing w:val="-7"/>
          <w:sz w:val="24"/>
        </w:rPr>
        <w:t xml:space="preserve"> </w:t>
      </w:r>
      <w:r>
        <w:rPr>
          <w:sz w:val="24"/>
        </w:rPr>
        <w:t>skills</w:t>
      </w:r>
      <w:r>
        <w:rPr>
          <w:spacing w:val="-4"/>
          <w:sz w:val="24"/>
        </w:rPr>
        <w:t xml:space="preserve"> </w:t>
      </w:r>
      <w:r>
        <w:rPr>
          <w:sz w:val="24"/>
        </w:rPr>
        <w:t>for</w:t>
      </w:r>
      <w:r>
        <w:rPr>
          <w:spacing w:val="-2"/>
          <w:sz w:val="24"/>
        </w:rPr>
        <w:t xml:space="preserve"> </w:t>
      </w:r>
      <w:r>
        <w:rPr>
          <w:sz w:val="24"/>
        </w:rPr>
        <w:t>evaluating</w:t>
      </w:r>
      <w:r>
        <w:rPr>
          <w:spacing w:val="-4"/>
          <w:sz w:val="24"/>
        </w:rPr>
        <w:t xml:space="preserve"> </w:t>
      </w:r>
      <w:r>
        <w:rPr>
          <w:sz w:val="24"/>
        </w:rPr>
        <w:t>effective</w:t>
      </w:r>
      <w:r>
        <w:rPr>
          <w:spacing w:val="-4"/>
          <w:sz w:val="24"/>
        </w:rPr>
        <w:t xml:space="preserve"> </w:t>
      </w:r>
      <w:r w:rsidR="00722E42">
        <w:rPr>
          <w:spacing w:val="-2"/>
          <w:sz w:val="24"/>
        </w:rPr>
        <w:t>writing.</w:t>
      </w:r>
    </w:p>
    <w:p w14:paraId="07375494" w14:textId="0F1E967F" w:rsidR="00134004" w:rsidRDefault="0022631A" w:rsidP="003D139D">
      <w:pPr>
        <w:pStyle w:val="ListParagraph"/>
        <w:numPr>
          <w:ilvl w:val="0"/>
          <w:numId w:val="2"/>
        </w:numPr>
        <w:tabs>
          <w:tab w:val="left" w:pos="936"/>
        </w:tabs>
        <w:spacing w:before="100" w:beforeAutospacing="1"/>
        <w:ind w:hanging="360"/>
        <w:rPr>
          <w:sz w:val="24"/>
        </w:rPr>
      </w:pPr>
      <w:r>
        <w:rPr>
          <w:sz w:val="24"/>
        </w:rPr>
        <w:t>Enhance</w:t>
      </w:r>
      <w:r>
        <w:rPr>
          <w:spacing w:val="-6"/>
          <w:sz w:val="24"/>
        </w:rPr>
        <w:t xml:space="preserve"> </w:t>
      </w:r>
      <w:r>
        <w:rPr>
          <w:sz w:val="24"/>
        </w:rPr>
        <w:t>grammar</w:t>
      </w:r>
      <w:r>
        <w:rPr>
          <w:spacing w:val="-8"/>
          <w:sz w:val="24"/>
        </w:rPr>
        <w:t xml:space="preserve"> </w:t>
      </w:r>
      <w:r>
        <w:rPr>
          <w:sz w:val="24"/>
        </w:rPr>
        <w:t>and</w:t>
      </w:r>
      <w:r>
        <w:rPr>
          <w:spacing w:val="-3"/>
          <w:sz w:val="24"/>
        </w:rPr>
        <w:t xml:space="preserve"> </w:t>
      </w:r>
      <w:r>
        <w:rPr>
          <w:sz w:val="24"/>
        </w:rPr>
        <w:t>punctuation</w:t>
      </w:r>
      <w:r>
        <w:rPr>
          <w:spacing w:val="-3"/>
          <w:sz w:val="24"/>
        </w:rPr>
        <w:t xml:space="preserve"> </w:t>
      </w:r>
      <w:r w:rsidR="00722E42">
        <w:rPr>
          <w:spacing w:val="-2"/>
          <w:sz w:val="24"/>
        </w:rPr>
        <w:t>skills.</w:t>
      </w:r>
    </w:p>
    <w:p w14:paraId="07375495" w14:textId="06449E4C" w:rsidR="00134004" w:rsidRDefault="0022631A" w:rsidP="003D139D">
      <w:pPr>
        <w:pStyle w:val="ListParagraph"/>
        <w:numPr>
          <w:ilvl w:val="0"/>
          <w:numId w:val="2"/>
        </w:numPr>
        <w:tabs>
          <w:tab w:val="left" w:pos="936"/>
        </w:tabs>
        <w:ind w:hanging="360"/>
        <w:rPr>
          <w:sz w:val="24"/>
        </w:rPr>
      </w:pPr>
      <w:r>
        <w:rPr>
          <w:sz w:val="24"/>
        </w:rPr>
        <w:t>Become</w:t>
      </w:r>
      <w:r>
        <w:rPr>
          <w:spacing w:val="-6"/>
          <w:sz w:val="24"/>
        </w:rPr>
        <w:t xml:space="preserve"> </w:t>
      </w:r>
      <w:r>
        <w:rPr>
          <w:sz w:val="24"/>
        </w:rPr>
        <w:t>familiar</w:t>
      </w:r>
      <w:r>
        <w:rPr>
          <w:spacing w:val="-5"/>
          <w:sz w:val="24"/>
        </w:rPr>
        <w:t xml:space="preserve"> </w:t>
      </w:r>
      <w:r>
        <w:rPr>
          <w:sz w:val="24"/>
        </w:rPr>
        <w:t>with</w:t>
      </w:r>
      <w:r>
        <w:rPr>
          <w:spacing w:val="-5"/>
          <w:sz w:val="24"/>
        </w:rPr>
        <w:t xml:space="preserve"> </w:t>
      </w:r>
      <w:r>
        <w:rPr>
          <w:sz w:val="24"/>
        </w:rPr>
        <w:t>the genres</w:t>
      </w:r>
      <w:r>
        <w:rPr>
          <w:spacing w:val="-2"/>
          <w:sz w:val="24"/>
        </w:rPr>
        <w:t xml:space="preserve"> </w:t>
      </w:r>
      <w:r>
        <w:rPr>
          <w:sz w:val="24"/>
        </w:rPr>
        <w:t>of</w:t>
      </w:r>
      <w:r>
        <w:rPr>
          <w:spacing w:val="-5"/>
          <w:sz w:val="24"/>
        </w:rPr>
        <w:t xml:space="preserve"> </w:t>
      </w:r>
      <w:r>
        <w:rPr>
          <w:sz w:val="24"/>
        </w:rPr>
        <w:t>writing</w:t>
      </w:r>
      <w:r>
        <w:rPr>
          <w:spacing w:val="-2"/>
          <w:sz w:val="24"/>
        </w:rPr>
        <w:t xml:space="preserve"> </w:t>
      </w:r>
      <w:r>
        <w:rPr>
          <w:sz w:val="24"/>
        </w:rPr>
        <w:t>common</w:t>
      </w:r>
      <w:r>
        <w:rPr>
          <w:spacing w:val="-5"/>
          <w:sz w:val="24"/>
        </w:rPr>
        <w:t xml:space="preserve"> </w:t>
      </w:r>
      <w:r>
        <w:rPr>
          <w:sz w:val="24"/>
        </w:rPr>
        <w:t>to</w:t>
      </w:r>
      <w:r>
        <w:rPr>
          <w:spacing w:val="-6"/>
          <w:sz w:val="24"/>
        </w:rPr>
        <w:t xml:space="preserve"> </w:t>
      </w:r>
      <w:r>
        <w:rPr>
          <w:sz w:val="24"/>
        </w:rPr>
        <w:t>technical</w:t>
      </w:r>
      <w:r>
        <w:rPr>
          <w:spacing w:val="-5"/>
          <w:sz w:val="24"/>
        </w:rPr>
        <w:t xml:space="preserve"> </w:t>
      </w:r>
      <w:r w:rsidR="00722E42">
        <w:rPr>
          <w:spacing w:val="-2"/>
          <w:sz w:val="24"/>
        </w:rPr>
        <w:t>disciplines.</w:t>
      </w:r>
    </w:p>
    <w:p w14:paraId="07375497" w14:textId="5B14CC6F" w:rsidR="00134004" w:rsidRPr="003D139D" w:rsidRDefault="0022631A" w:rsidP="003D139D">
      <w:pPr>
        <w:pStyle w:val="ListParagraph"/>
        <w:numPr>
          <w:ilvl w:val="0"/>
          <w:numId w:val="2"/>
        </w:numPr>
        <w:tabs>
          <w:tab w:val="left" w:pos="936"/>
        </w:tabs>
        <w:spacing w:before="100" w:beforeAutospacing="1" w:line="259" w:lineRule="auto"/>
        <w:ind w:right="419"/>
        <w:rPr>
          <w:sz w:val="24"/>
        </w:rPr>
      </w:pPr>
      <w:r>
        <w:rPr>
          <w:sz w:val="24"/>
        </w:rPr>
        <w:t>Learn</w:t>
      </w:r>
      <w:r>
        <w:rPr>
          <w:spacing w:val="-5"/>
          <w:sz w:val="24"/>
        </w:rPr>
        <w:t xml:space="preserve"> </w:t>
      </w:r>
      <w:r>
        <w:rPr>
          <w:sz w:val="24"/>
        </w:rPr>
        <w:t>to</w:t>
      </w:r>
      <w:r>
        <w:rPr>
          <w:spacing w:val="-6"/>
          <w:sz w:val="24"/>
        </w:rPr>
        <w:t xml:space="preserve"> </w:t>
      </w:r>
      <w:r>
        <w:rPr>
          <w:sz w:val="24"/>
        </w:rPr>
        <w:t>apply</w:t>
      </w:r>
      <w:r>
        <w:rPr>
          <w:spacing w:val="-2"/>
          <w:sz w:val="24"/>
        </w:rPr>
        <w:t xml:space="preserve"> </w:t>
      </w:r>
      <w:r>
        <w:rPr>
          <w:sz w:val="24"/>
        </w:rPr>
        <w:t>the rhetorical</w:t>
      </w:r>
      <w:r>
        <w:rPr>
          <w:spacing w:val="-1"/>
          <w:sz w:val="24"/>
        </w:rPr>
        <w:t xml:space="preserve"> </w:t>
      </w:r>
      <w:r>
        <w:rPr>
          <w:sz w:val="24"/>
        </w:rPr>
        <w:t>situation</w:t>
      </w:r>
      <w:r>
        <w:rPr>
          <w:spacing w:val="-5"/>
          <w:sz w:val="24"/>
        </w:rPr>
        <w:t xml:space="preserve"> </w:t>
      </w:r>
      <w:r>
        <w:rPr>
          <w:sz w:val="24"/>
        </w:rPr>
        <w:t>(audience,</w:t>
      </w:r>
      <w:r>
        <w:rPr>
          <w:spacing w:val="-2"/>
          <w:sz w:val="24"/>
        </w:rPr>
        <w:t xml:space="preserve"> </w:t>
      </w:r>
      <w:r>
        <w:rPr>
          <w:sz w:val="24"/>
        </w:rPr>
        <w:t>purpose,</w:t>
      </w:r>
      <w:r>
        <w:rPr>
          <w:spacing w:val="-6"/>
          <w:sz w:val="24"/>
        </w:rPr>
        <w:t xml:space="preserve"> </w:t>
      </w:r>
      <w:r>
        <w:rPr>
          <w:sz w:val="24"/>
        </w:rPr>
        <w:t>occasion)</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 xml:space="preserve">decision-making process when writing and </w:t>
      </w:r>
      <w:r w:rsidR="00722E42">
        <w:rPr>
          <w:sz w:val="24"/>
        </w:rPr>
        <w:t>learning.</w:t>
      </w:r>
    </w:p>
    <w:p w14:paraId="07375498" w14:textId="77777777" w:rsidR="00134004" w:rsidRDefault="0022631A" w:rsidP="003D139D">
      <w:pPr>
        <w:pStyle w:val="Heading1"/>
        <w:spacing w:before="120"/>
        <w:ind w:left="0"/>
      </w:pPr>
      <w:r>
        <w:rPr>
          <w:spacing w:val="-2"/>
        </w:rPr>
        <w:t>Textbook</w:t>
      </w:r>
    </w:p>
    <w:p w14:paraId="07375499" w14:textId="5D996738" w:rsidR="00134004" w:rsidRDefault="0022631A">
      <w:pPr>
        <w:pStyle w:val="BodyText"/>
        <w:spacing w:before="19"/>
      </w:pPr>
      <w:r>
        <w:t>The</w:t>
      </w:r>
      <w:r>
        <w:rPr>
          <w:spacing w:val="-7"/>
        </w:rPr>
        <w:t xml:space="preserve"> </w:t>
      </w:r>
      <w:r>
        <w:t>required</w:t>
      </w:r>
      <w:r>
        <w:rPr>
          <w:spacing w:val="-6"/>
        </w:rPr>
        <w:t xml:space="preserve"> </w:t>
      </w:r>
      <w:r>
        <w:t>text</w:t>
      </w:r>
      <w:r>
        <w:rPr>
          <w:spacing w:val="-5"/>
        </w:rPr>
        <w:t xml:space="preserve"> </w:t>
      </w:r>
      <w:r>
        <w:t>for</w:t>
      </w:r>
      <w:r>
        <w:rPr>
          <w:spacing w:val="-2"/>
        </w:rPr>
        <w:t xml:space="preserve"> </w:t>
      </w:r>
      <w:r>
        <w:t>this</w:t>
      </w:r>
      <w:r>
        <w:rPr>
          <w:spacing w:val="-4"/>
        </w:rPr>
        <w:t xml:space="preserve"> </w:t>
      </w:r>
      <w:r>
        <w:t>course</w:t>
      </w:r>
      <w:r>
        <w:rPr>
          <w:spacing w:val="-4"/>
        </w:rPr>
        <w:t xml:space="preserve"> </w:t>
      </w:r>
      <w:r>
        <w:rPr>
          <w:spacing w:val="-5"/>
        </w:rPr>
        <w:t>is</w:t>
      </w:r>
      <w:r w:rsidR="0091614E">
        <w:rPr>
          <w:spacing w:val="-5"/>
        </w:rPr>
        <w:t>:</w:t>
      </w:r>
    </w:p>
    <w:p w14:paraId="205D6681" w14:textId="0BF26259" w:rsidR="00AE1FFE" w:rsidRDefault="0022631A" w:rsidP="00E17572">
      <w:pPr>
        <w:pStyle w:val="BodyText"/>
        <w:spacing w:before="120" w:after="120" w:line="254" w:lineRule="auto"/>
        <w:ind w:left="821" w:right="202"/>
      </w:pPr>
      <w:r>
        <w:t>Lannon</w:t>
      </w:r>
      <w:r>
        <w:rPr>
          <w:spacing w:val="-7"/>
        </w:rPr>
        <w:t xml:space="preserve"> </w:t>
      </w:r>
      <w:r>
        <w:t>and</w:t>
      </w:r>
      <w:r>
        <w:rPr>
          <w:spacing w:val="-7"/>
        </w:rPr>
        <w:t xml:space="preserve"> </w:t>
      </w:r>
      <w:r>
        <w:t>Gurak’s</w:t>
      </w:r>
      <w:r>
        <w:rPr>
          <w:spacing w:val="-2"/>
        </w:rPr>
        <w:t xml:space="preserve"> </w:t>
      </w:r>
      <w:r>
        <w:rPr>
          <w:i/>
        </w:rPr>
        <w:t>Technical</w:t>
      </w:r>
      <w:r>
        <w:rPr>
          <w:i/>
          <w:spacing w:val="-8"/>
        </w:rPr>
        <w:t xml:space="preserve"> </w:t>
      </w:r>
      <w:r>
        <w:rPr>
          <w:i/>
        </w:rPr>
        <w:t>Communication</w:t>
      </w:r>
      <w:r>
        <w:t>,</w:t>
      </w:r>
      <w:r>
        <w:rPr>
          <w:spacing w:val="-8"/>
        </w:rPr>
        <w:t xml:space="preserve"> </w:t>
      </w:r>
      <w:r>
        <w:t>1</w:t>
      </w:r>
      <w:r w:rsidR="00AE1FFE">
        <w:t>6</w:t>
      </w:r>
      <w:r>
        <w:rPr>
          <w:spacing w:val="-3"/>
        </w:rPr>
        <w:t xml:space="preserve"> </w:t>
      </w:r>
      <w:r>
        <w:t>ed</w:t>
      </w:r>
      <w:r>
        <w:rPr>
          <w:spacing w:val="-7"/>
        </w:rPr>
        <w:t xml:space="preserve"> </w:t>
      </w:r>
      <w:r>
        <w:t>(20</w:t>
      </w:r>
      <w:r w:rsidR="00AE1FFE">
        <w:t>23</w:t>
      </w:r>
      <w:r>
        <w:t>).</w:t>
      </w:r>
      <w:r>
        <w:rPr>
          <w:spacing w:val="-5"/>
        </w:rPr>
        <w:t xml:space="preserve"> </w:t>
      </w:r>
      <w:r w:rsidR="00832D11">
        <w:rPr>
          <w:spacing w:val="-5"/>
        </w:rPr>
        <w:br/>
      </w:r>
      <w:r w:rsidR="00AE1FFE" w:rsidRPr="00AE1FFE">
        <w:t>ISBN-13: 9780138273392</w:t>
      </w:r>
    </w:p>
    <w:p w14:paraId="679C8BF5" w14:textId="5972EDB4" w:rsidR="00AE1FFE" w:rsidRDefault="003D139D" w:rsidP="00E17572">
      <w:pPr>
        <w:pStyle w:val="BodyText"/>
        <w:numPr>
          <w:ilvl w:val="0"/>
          <w:numId w:val="4"/>
        </w:numPr>
        <w:spacing w:before="0" w:line="254" w:lineRule="auto"/>
        <w:ind w:right="202"/>
      </w:pPr>
      <w:r>
        <w:t>A s</w:t>
      </w:r>
      <w:r w:rsidR="0022631A">
        <w:t>ubscription to MyWritingLab is optional</w:t>
      </w:r>
      <w:r w:rsidR="00AE1FFE">
        <w:t>, but helpful</w:t>
      </w:r>
    </w:p>
    <w:p w14:paraId="1367AAAC" w14:textId="257CB0C9" w:rsidR="00AE1FFE" w:rsidRDefault="00AE1FFE" w:rsidP="00E17572">
      <w:pPr>
        <w:pStyle w:val="BodyText"/>
        <w:numPr>
          <w:ilvl w:val="0"/>
          <w:numId w:val="4"/>
        </w:numPr>
        <w:spacing w:before="0" w:line="254" w:lineRule="auto"/>
        <w:ind w:right="202"/>
      </w:pPr>
      <w:r>
        <w:t>You may use either the physical or digital version of the text</w:t>
      </w:r>
      <w:r w:rsidR="00E17572">
        <w:t>, but there may be minor differences.</w:t>
      </w:r>
    </w:p>
    <w:p w14:paraId="38A24850" w14:textId="3D48FB13" w:rsidR="00832D11" w:rsidRPr="009F261A" w:rsidRDefault="00832D11" w:rsidP="00AE1FFE">
      <w:pPr>
        <w:pStyle w:val="BodyText"/>
        <w:spacing w:before="120"/>
        <w:ind w:left="90" w:firstLine="10"/>
      </w:pPr>
      <w:r>
        <w:t>The textbook will assist you with successfully completing chapter quizzes and major assignments. In addition to your textbook, s</w:t>
      </w:r>
      <w:r w:rsidR="0022631A">
        <w:t>upplemental</w:t>
      </w:r>
      <w:r w:rsidR="0022631A">
        <w:rPr>
          <w:spacing w:val="-6"/>
        </w:rPr>
        <w:t xml:space="preserve"> </w:t>
      </w:r>
      <w:r w:rsidR="0022631A">
        <w:t>readings</w:t>
      </w:r>
      <w:r w:rsidR="0022631A">
        <w:rPr>
          <w:spacing w:val="-5"/>
        </w:rPr>
        <w:t xml:space="preserve"> </w:t>
      </w:r>
      <w:r w:rsidR="0022631A">
        <w:t>will</w:t>
      </w:r>
      <w:r w:rsidR="0022631A">
        <w:rPr>
          <w:spacing w:val="-5"/>
        </w:rPr>
        <w:t xml:space="preserve"> </w:t>
      </w:r>
      <w:r w:rsidR="0022631A">
        <w:t>be</w:t>
      </w:r>
      <w:r w:rsidR="0022631A">
        <w:rPr>
          <w:spacing w:val="-5"/>
        </w:rPr>
        <w:t xml:space="preserve"> </w:t>
      </w:r>
      <w:r w:rsidR="0022631A">
        <w:t>available</w:t>
      </w:r>
      <w:r w:rsidR="0022631A">
        <w:rPr>
          <w:spacing w:val="-2"/>
        </w:rPr>
        <w:t xml:space="preserve"> </w:t>
      </w:r>
      <w:r w:rsidR="0022631A">
        <w:t>on</w:t>
      </w:r>
      <w:r w:rsidR="0022631A">
        <w:rPr>
          <w:spacing w:val="-7"/>
        </w:rPr>
        <w:t xml:space="preserve"> </w:t>
      </w:r>
      <w:r w:rsidR="0022631A">
        <w:rPr>
          <w:spacing w:val="-2"/>
        </w:rPr>
        <w:t>Canvas.</w:t>
      </w:r>
      <w:r>
        <w:rPr>
          <w:spacing w:val="-2"/>
        </w:rPr>
        <w:br w:type="page"/>
      </w:r>
    </w:p>
    <w:p w14:paraId="0737549D" w14:textId="6712004C" w:rsidR="00134004" w:rsidRDefault="0022631A" w:rsidP="00C2749C">
      <w:pPr>
        <w:pStyle w:val="Heading1"/>
        <w:ind w:left="0"/>
      </w:pPr>
      <w:r>
        <w:rPr>
          <w:spacing w:val="-2"/>
        </w:rPr>
        <w:lastRenderedPageBreak/>
        <w:t>Assignments</w:t>
      </w:r>
    </w:p>
    <w:p w14:paraId="0737549E" w14:textId="77777777" w:rsidR="00134004" w:rsidRDefault="0022631A">
      <w:pPr>
        <w:pStyle w:val="BodyText"/>
        <w:spacing w:before="19" w:line="259" w:lineRule="auto"/>
        <w:ind w:right="252"/>
      </w:pPr>
      <w:r>
        <w:t>The assignments in this course are designed to provide you with the opportunity to demonstrate</w:t>
      </w:r>
      <w:r>
        <w:rPr>
          <w:spacing w:val="-4"/>
        </w:rPr>
        <w:t xml:space="preserve"> </w:t>
      </w:r>
      <w:r>
        <w:t>and</w:t>
      </w:r>
      <w:r>
        <w:rPr>
          <w:spacing w:val="-6"/>
        </w:rPr>
        <w:t xml:space="preserve"> </w:t>
      </w:r>
      <w:r>
        <w:t>develop</w:t>
      </w:r>
      <w:r>
        <w:rPr>
          <w:spacing w:val="-6"/>
        </w:rPr>
        <w:t xml:space="preserve"> </w:t>
      </w:r>
      <w:r>
        <w:t>your</w:t>
      </w:r>
      <w:r>
        <w:rPr>
          <w:spacing w:val="-7"/>
        </w:rPr>
        <w:t xml:space="preserve"> </w:t>
      </w:r>
      <w:r>
        <w:t>writing</w:t>
      </w:r>
      <w:r>
        <w:rPr>
          <w:spacing w:val="-3"/>
        </w:rPr>
        <w:t xml:space="preserve"> </w:t>
      </w:r>
      <w:r>
        <w:t>abilities.</w:t>
      </w:r>
      <w:r>
        <w:rPr>
          <w:spacing w:val="-3"/>
        </w:rPr>
        <w:t xml:space="preserve"> </w:t>
      </w:r>
      <w:r>
        <w:t>As</w:t>
      </w:r>
      <w:r>
        <w:rPr>
          <w:spacing w:val="-3"/>
        </w:rPr>
        <w:t xml:space="preserve"> </w:t>
      </w:r>
      <w:r>
        <w:t>this</w:t>
      </w:r>
      <w:r>
        <w:rPr>
          <w:spacing w:val="-3"/>
        </w:rPr>
        <w:t xml:space="preserve"> </w:t>
      </w:r>
      <w:r>
        <w:t>is</w:t>
      </w:r>
      <w:r>
        <w:rPr>
          <w:spacing w:val="-3"/>
        </w:rPr>
        <w:t xml:space="preserve"> </w:t>
      </w:r>
      <w:r>
        <w:t>a</w:t>
      </w:r>
      <w:r>
        <w:rPr>
          <w:spacing w:val="-5"/>
        </w:rPr>
        <w:t xml:space="preserve"> </w:t>
      </w:r>
      <w:r>
        <w:t>writing-intensive</w:t>
      </w:r>
      <w:r>
        <w:rPr>
          <w:spacing w:val="-4"/>
        </w:rPr>
        <w:t xml:space="preserve"> </w:t>
      </w:r>
      <w:r>
        <w:t>course,</w:t>
      </w:r>
      <w:r>
        <w:rPr>
          <w:spacing w:val="-2"/>
        </w:rPr>
        <w:t xml:space="preserve"> </w:t>
      </w:r>
      <w:r>
        <w:t>each</w:t>
      </w:r>
    </w:p>
    <w:p w14:paraId="073754A0" w14:textId="77777777" w:rsidR="00134004" w:rsidRDefault="0022631A">
      <w:pPr>
        <w:pStyle w:val="BodyText"/>
        <w:spacing w:before="22" w:line="259" w:lineRule="auto"/>
        <w:ind w:right="252"/>
      </w:pPr>
      <w:r>
        <w:t>assignment,</w:t>
      </w:r>
      <w:r>
        <w:rPr>
          <w:spacing w:val="-7"/>
        </w:rPr>
        <w:t xml:space="preserve"> </w:t>
      </w:r>
      <w:r>
        <w:t>whether</w:t>
      </w:r>
      <w:r>
        <w:rPr>
          <w:spacing w:val="-7"/>
        </w:rPr>
        <w:t xml:space="preserve"> </w:t>
      </w:r>
      <w:r>
        <w:t>individual</w:t>
      </w:r>
      <w:r>
        <w:rPr>
          <w:spacing w:val="-3"/>
        </w:rPr>
        <w:t xml:space="preserve"> </w:t>
      </w:r>
      <w:r>
        <w:t>or</w:t>
      </w:r>
      <w:r>
        <w:rPr>
          <w:spacing w:val="-7"/>
        </w:rPr>
        <w:t xml:space="preserve"> </w:t>
      </w:r>
      <w:r>
        <w:t>group,</w:t>
      </w:r>
      <w:r>
        <w:rPr>
          <w:spacing w:val="-7"/>
        </w:rPr>
        <w:t xml:space="preserve"> </w:t>
      </w:r>
      <w:r>
        <w:t>requires</w:t>
      </w:r>
      <w:r>
        <w:rPr>
          <w:spacing w:val="-3"/>
        </w:rPr>
        <w:t xml:space="preserve"> </w:t>
      </w:r>
      <w:r>
        <w:t>substantial</w:t>
      </w:r>
      <w:r>
        <w:rPr>
          <w:spacing w:val="-7"/>
        </w:rPr>
        <w:t xml:space="preserve"> </w:t>
      </w:r>
      <w:r>
        <w:t>contribution</w:t>
      </w:r>
      <w:r>
        <w:rPr>
          <w:spacing w:val="-6"/>
        </w:rPr>
        <w:t xml:space="preserve"> </w:t>
      </w:r>
      <w:r>
        <w:t>and</w:t>
      </w:r>
      <w:r>
        <w:rPr>
          <w:spacing w:val="-2"/>
        </w:rPr>
        <w:t xml:space="preserve"> </w:t>
      </w:r>
      <w:r>
        <w:t>solid</w:t>
      </w:r>
      <w:r>
        <w:rPr>
          <w:spacing w:val="-6"/>
        </w:rPr>
        <w:t xml:space="preserve"> </w:t>
      </w:r>
      <w:r>
        <w:t>evidence of audience analysis, ethical considerations, and problem-solving skills.</w:t>
      </w:r>
    </w:p>
    <w:p w14:paraId="073754A1" w14:textId="77777777" w:rsidR="00134004" w:rsidRDefault="0022631A">
      <w:pPr>
        <w:pStyle w:val="BodyText"/>
        <w:spacing w:before="160" w:line="259" w:lineRule="auto"/>
      </w:pPr>
      <w:r>
        <w:t>You</w:t>
      </w:r>
      <w:r>
        <w:rPr>
          <w:spacing w:val="-6"/>
        </w:rPr>
        <w:t xml:space="preserve"> </w:t>
      </w:r>
      <w:r>
        <w:t>will</w:t>
      </w:r>
      <w:r>
        <w:rPr>
          <w:spacing w:val="-3"/>
        </w:rPr>
        <w:t xml:space="preserve"> </w:t>
      </w:r>
      <w:r>
        <w:t>complete</w:t>
      </w:r>
      <w:r>
        <w:rPr>
          <w:spacing w:val="-4"/>
        </w:rPr>
        <w:t xml:space="preserve"> </w:t>
      </w:r>
      <w:r>
        <w:t>the</w:t>
      </w:r>
      <w:r>
        <w:rPr>
          <w:spacing w:val="-4"/>
        </w:rPr>
        <w:t xml:space="preserve"> </w:t>
      </w:r>
      <w:r>
        <w:t>following</w:t>
      </w:r>
      <w:r>
        <w:rPr>
          <w:spacing w:val="-3"/>
        </w:rPr>
        <w:t xml:space="preserve"> </w:t>
      </w:r>
      <w:r>
        <w:t>assignments</w:t>
      </w:r>
      <w:r>
        <w:rPr>
          <w:spacing w:val="-2"/>
        </w:rPr>
        <w:t xml:space="preserve"> </w:t>
      </w:r>
      <w:r>
        <w:t>in</w:t>
      </w:r>
      <w:r>
        <w:rPr>
          <w:spacing w:val="-6"/>
        </w:rPr>
        <w:t xml:space="preserve"> </w:t>
      </w:r>
      <w:r>
        <w:t>the</w:t>
      </w:r>
      <w:r>
        <w:rPr>
          <w:spacing w:val="-4"/>
        </w:rPr>
        <w:t xml:space="preserve"> </w:t>
      </w:r>
      <w:r>
        <w:t>class.</w:t>
      </w:r>
      <w:r>
        <w:rPr>
          <w:spacing w:val="-3"/>
        </w:rPr>
        <w:t xml:space="preserve"> </w:t>
      </w:r>
      <w:r>
        <w:t>Full</w:t>
      </w:r>
      <w:r>
        <w:rPr>
          <w:spacing w:val="-7"/>
        </w:rPr>
        <w:t xml:space="preserve"> </w:t>
      </w:r>
      <w:r>
        <w:t>assignment</w:t>
      </w:r>
      <w:r>
        <w:rPr>
          <w:spacing w:val="-4"/>
        </w:rPr>
        <w:t xml:space="preserve"> </w:t>
      </w:r>
      <w:r>
        <w:t>descriptions</w:t>
      </w:r>
      <w:r>
        <w:rPr>
          <w:spacing w:val="-3"/>
        </w:rPr>
        <w:t xml:space="preserve"> </w:t>
      </w:r>
      <w:r>
        <w:t>will</w:t>
      </w:r>
      <w:r>
        <w:rPr>
          <w:spacing w:val="-7"/>
        </w:rPr>
        <w:t xml:space="preserve"> </w:t>
      </w:r>
      <w:r>
        <w:t>be placed under the "assignments" tab in Canvas.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1"/>
        <w:gridCol w:w="2261"/>
        <w:gridCol w:w="1602"/>
      </w:tblGrid>
      <w:tr w:rsidR="00A62E20" w14:paraId="5FF49ED9" w14:textId="77777777" w:rsidTr="002F78D1">
        <w:trPr>
          <w:trHeight w:val="306"/>
        </w:trPr>
        <w:tc>
          <w:tcPr>
            <w:tcW w:w="4641" w:type="dxa"/>
            <w:tcBorders>
              <w:top w:val="nil"/>
              <w:right w:val="nil"/>
            </w:tcBorders>
            <w:shd w:val="clear" w:color="auto" w:fill="000000"/>
          </w:tcPr>
          <w:p w14:paraId="7167838A" w14:textId="77777777" w:rsidR="00A62E20" w:rsidRDefault="00A62E20" w:rsidP="002F78D1">
            <w:pPr>
              <w:pStyle w:val="TableParagraph"/>
              <w:spacing w:before="11" w:line="276" w:lineRule="exact"/>
              <w:rPr>
                <w:b/>
                <w:sz w:val="24"/>
              </w:rPr>
            </w:pPr>
            <w:r>
              <w:rPr>
                <w:b/>
                <w:color w:val="FFFFFF"/>
                <w:spacing w:val="-2"/>
                <w:sz w:val="24"/>
              </w:rPr>
              <w:t>Assignment</w:t>
            </w:r>
          </w:p>
        </w:tc>
        <w:tc>
          <w:tcPr>
            <w:tcW w:w="2261" w:type="dxa"/>
            <w:tcBorders>
              <w:top w:val="nil"/>
              <w:left w:val="nil"/>
              <w:right w:val="nil"/>
            </w:tcBorders>
            <w:shd w:val="clear" w:color="auto" w:fill="000000"/>
          </w:tcPr>
          <w:p w14:paraId="2B2E2A36" w14:textId="77777777" w:rsidR="00A62E20" w:rsidRDefault="00A62E20" w:rsidP="002F78D1">
            <w:pPr>
              <w:pStyle w:val="TableParagraph"/>
              <w:spacing w:before="11" w:line="276" w:lineRule="exact"/>
              <w:ind w:left="117"/>
              <w:rPr>
                <w:b/>
                <w:sz w:val="24"/>
              </w:rPr>
            </w:pPr>
            <w:r>
              <w:rPr>
                <w:b/>
                <w:color w:val="FFFFFF"/>
                <w:spacing w:val="-4"/>
                <w:sz w:val="24"/>
              </w:rPr>
              <w:t>Type</w:t>
            </w:r>
          </w:p>
        </w:tc>
        <w:tc>
          <w:tcPr>
            <w:tcW w:w="1602" w:type="dxa"/>
            <w:tcBorders>
              <w:top w:val="nil"/>
              <w:left w:val="nil"/>
            </w:tcBorders>
            <w:shd w:val="clear" w:color="auto" w:fill="000000"/>
          </w:tcPr>
          <w:p w14:paraId="251634CF" w14:textId="77777777" w:rsidR="00A62E20" w:rsidRDefault="00A62E20" w:rsidP="002F78D1">
            <w:pPr>
              <w:pStyle w:val="TableParagraph"/>
              <w:spacing w:before="11" w:line="276" w:lineRule="exact"/>
              <w:ind w:left="113"/>
              <w:rPr>
                <w:b/>
                <w:sz w:val="24"/>
              </w:rPr>
            </w:pPr>
            <w:r>
              <w:rPr>
                <w:b/>
                <w:color w:val="FFFFFF"/>
                <w:sz w:val="24"/>
              </w:rPr>
              <w:t>Grade</w:t>
            </w:r>
            <w:r>
              <w:rPr>
                <w:b/>
                <w:color w:val="FFFFFF"/>
                <w:spacing w:val="-4"/>
                <w:sz w:val="24"/>
              </w:rPr>
              <w:t xml:space="preserve"> </w:t>
            </w:r>
            <w:r>
              <w:rPr>
                <w:b/>
                <w:color w:val="FFFFFF"/>
                <w:spacing w:val="-2"/>
                <w:sz w:val="24"/>
              </w:rPr>
              <w:t>Weight</w:t>
            </w:r>
          </w:p>
        </w:tc>
      </w:tr>
      <w:tr w:rsidR="00A62E20" w14:paraId="466A38A3" w14:textId="77777777" w:rsidTr="002F78D1">
        <w:trPr>
          <w:trHeight w:val="287"/>
        </w:trPr>
        <w:tc>
          <w:tcPr>
            <w:tcW w:w="4641" w:type="dxa"/>
            <w:tcBorders>
              <w:right w:val="nil"/>
            </w:tcBorders>
          </w:tcPr>
          <w:p w14:paraId="467EC6C5" w14:textId="4EB62333" w:rsidR="00A62E20" w:rsidRDefault="00A62E20" w:rsidP="002F78D1">
            <w:pPr>
              <w:pStyle w:val="TableParagraph"/>
              <w:spacing w:line="268" w:lineRule="exact"/>
              <w:rPr>
                <w:sz w:val="24"/>
              </w:rPr>
            </w:pPr>
            <w:r>
              <w:rPr>
                <w:sz w:val="24"/>
              </w:rPr>
              <w:t>Reading Quizzes</w:t>
            </w:r>
          </w:p>
        </w:tc>
        <w:tc>
          <w:tcPr>
            <w:tcW w:w="2261" w:type="dxa"/>
            <w:tcBorders>
              <w:left w:val="nil"/>
              <w:right w:val="nil"/>
            </w:tcBorders>
          </w:tcPr>
          <w:p w14:paraId="089C488A" w14:textId="77777777" w:rsidR="00A62E20" w:rsidRDefault="00A62E20" w:rsidP="002F78D1">
            <w:pPr>
              <w:pStyle w:val="TableParagraph"/>
              <w:spacing w:line="268" w:lineRule="exact"/>
              <w:ind w:left="117"/>
              <w:rPr>
                <w:sz w:val="24"/>
              </w:rPr>
            </w:pPr>
            <w:r>
              <w:rPr>
                <w:spacing w:val="-2"/>
                <w:sz w:val="24"/>
              </w:rPr>
              <w:t>Individual</w:t>
            </w:r>
          </w:p>
        </w:tc>
        <w:tc>
          <w:tcPr>
            <w:tcW w:w="1602" w:type="dxa"/>
            <w:tcBorders>
              <w:left w:val="nil"/>
            </w:tcBorders>
          </w:tcPr>
          <w:p w14:paraId="6E9788DB" w14:textId="5D55B19D" w:rsidR="00A62E20" w:rsidRDefault="00A62E20" w:rsidP="002F78D1">
            <w:pPr>
              <w:pStyle w:val="TableParagraph"/>
              <w:spacing w:line="268" w:lineRule="exact"/>
              <w:ind w:left="113"/>
              <w:rPr>
                <w:sz w:val="24"/>
              </w:rPr>
            </w:pPr>
            <w:r>
              <w:rPr>
                <w:spacing w:val="-5"/>
                <w:sz w:val="24"/>
              </w:rPr>
              <w:t>15%</w:t>
            </w:r>
          </w:p>
        </w:tc>
      </w:tr>
      <w:tr w:rsidR="00A62E20" w14:paraId="58C40D2D" w14:textId="77777777" w:rsidTr="002F78D1">
        <w:trPr>
          <w:trHeight w:val="292"/>
        </w:trPr>
        <w:tc>
          <w:tcPr>
            <w:tcW w:w="4641" w:type="dxa"/>
            <w:tcBorders>
              <w:right w:val="nil"/>
            </w:tcBorders>
          </w:tcPr>
          <w:p w14:paraId="740BA173" w14:textId="0AC1CEA8" w:rsidR="00A62E20" w:rsidRDefault="00A62E20" w:rsidP="00A62E20">
            <w:pPr>
              <w:pStyle w:val="TableParagraph"/>
              <w:spacing w:before="2" w:line="271" w:lineRule="exact"/>
              <w:rPr>
                <w:sz w:val="24"/>
              </w:rPr>
            </w:pPr>
            <w:r>
              <w:rPr>
                <w:sz w:val="24"/>
              </w:rPr>
              <w:t>Homework,</w:t>
            </w:r>
            <w:r>
              <w:rPr>
                <w:spacing w:val="-7"/>
                <w:sz w:val="24"/>
              </w:rPr>
              <w:t xml:space="preserve"> </w:t>
            </w:r>
            <w:r>
              <w:rPr>
                <w:sz w:val="24"/>
              </w:rPr>
              <w:t>Drafts,</w:t>
            </w:r>
            <w:r>
              <w:rPr>
                <w:spacing w:val="-7"/>
                <w:sz w:val="24"/>
              </w:rPr>
              <w:t xml:space="preserve"> </w:t>
            </w:r>
            <w:r>
              <w:rPr>
                <w:sz w:val="24"/>
              </w:rPr>
              <w:t>and</w:t>
            </w:r>
            <w:r>
              <w:rPr>
                <w:spacing w:val="-1"/>
                <w:sz w:val="24"/>
              </w:rPr>
              <w:t xml:space="preserve"> </w:t>
            </w:r>
            <w:r>
              <w:rPr>
                <w:spacing w:val="-2"/>
                <w:sz w:val="24"/>
              </w:rPr>
              <w:t>Participation</w:t>
            </w:r>
          </w:p>
        </w:tc>
        <w:tc>
          <w:tcPr>
            <w:tcW w:w="2261" w:type="dxa"/>
            <w:tcBorders>
              <w:left w:val="nil"/>
              <w:right w:val="nil"/>
            </w:tcBorders>
          </w:tcPr>
          <w:p w14:paraId="7D3DA99E" w14:textId="77777777" w:rsidR="00A62E20" w:rsidRDefault="00A62E20" w:rsidP="00A62E20">
            <w:pPr>
              <w:pStyle w:val="TableParagraph"/>
              <w:spacing w:before="2" w:line="271" w:lineRule="exact"/>
              <w:ind w:left="117"/>
              <w:rPr>
                <w:sz w:val="24"/>
              </w:rPr>
            </w:pPr>
            <w:r>
              <w:rPr>
                <w:spacing w:val="-2"/>
                <w:sz w:val="24"/>
              </w:rPr>
              <w:t>Individual</w:t>
            </w:r>
          </w:p>
        </w:tc>
        <w:tc>
          <w:tcPr>
            <w:tcW w:w="1602" w:type="dxa"/>
            <w:tcBorders>
              <w:left w:val="nil"/>
            </w:tcBorders>
          </w:tcPr>
          <w:p w14:paraId="41A10184" w14:textId="4E8C001B" w:rsidR="00A62E20" w:rsidRDefault="00A62E20" w:rsidP="00A62E20">
            <w:pPr>
              <w:pStyle w:val="TableParagraph"/>
              <w:spacing w:before="2" w:line="271" w:lineRule="exact"/>
              <w:ind w:left="113"/>
              <w:rPr>
                <w:sz w:val="24"/>
              </w:rPr>
            </w:pPr>
            <w:r>
              <w:rPr>
                <w:spacing w:val="-5"/>
                <w:sz w:val="24"/>
              </w:rPr>
              <w:t>15%</w:t>
            </w:r>
          </w:p>
        </w:tc>
      </w:tr>
      <w:tr w:rsidR="001F648E" w14:paraId="335F6626" w14:textId="77777777" w:rsidTr="002F78D1">
        <w:trPr>
          <w:trHeight w:val="297"/>
        </w:trPr>
        <w:tc>
          <w:tcPr>
            <w:tcW w:w="4641" w:type="dxa"/>
            <w:tcBorders>
              <w:right w:val="nil"/>
            </w:tcBorders>
          </w:tcPr>
          <w:p w14:paraId="743A6A96" w14:textId="101DEC1C" w:rsidR="001F648E" w:rsidRDefault="001F648E" w:rsidP="002F78D1">
            <w:pPr>
              <w:pStyle w:val="TableParagraph"/>
              <w:spacing w:before="6" w:line="271" w:lineRule="exact"/>
              <w:rPr>
                <w:sz w:val="24"/>
              </w:rPr>
            </w:pPr>
            <w:r>
              <w:rPr>
                <w:sz w:val="24"/>
              </w:rPr>
              <w:t>iFixit Registration and Profile</w:t>
            </w:r>
          </w:p>
        </w:tc>
        <w:tc>
          <w:tcPr>
            <w:tcW w:w="2261" w:type="dxa"/>
            <w:tcBorders>
              <w:left w:val="nil"/>
              <w:right w:val="nil"/>
            </w:tcBorders>
          </w:tcPr>
          <w:p w14:paraId="0017E446" w14:textId="66F79D73" w:rsidR="001F648E" w:rsidRDefault="001F648E" w:rsidP="002F78D1">
            <w:pPr>
              <w:pStyle w:val="TableParagraph"/>
              <w:spacing w:before="6" w:line="271" w:lineRule="exact"/>
              <w:ind w:left="117"/>
              <w:rPr>
                <w:sz w:val="24"/>
              </w:rPr>
            </w:pPr>
            <w:r>
              <w:rPr>
                <w:spacing w:val="-2"/>
                <w:sz w:val="24"/>
              </w:rPr>
              <w:t>Individual</w:t>
            </w:r>
          </w:p>
        </w:tc>
        <w:tc>
          <w:tcPr>
            <w:tcW w:w="1602" w:type="dxa"/>
            <w:tcBorders>
              <w:left w:val="nil"/>
            </w:tcBorders>
          </w:tcPr>
          <w:p w14:paraId="2F9CF493" w14:textId="44603638" w:rsidR="001F648E" w:rsidRDefault="001F648E" w:rsidP="002F78D1">
            <w:pPr>
              <w:pStyle w:val="TableParagraph"/>
              <w:spacing w:before="6" w:line="271" w:lineRule="exact"/>
              <w:ind w:left="113"/>
              <w:rPr>
                <w:sz w:val="24"/>
              </w:rPr>
            </w:pPr>
            <w:r>
              <w:rPr>
                <w:spacing w:val="-5"/>
                <w:sz w:val="24"/>
              </w:rPr>
              <w:t>10%</w:t>
            </w:r>
          </w:p>
        </w:tc>
      </w:tr>
      <w:tr w:rsidR="001F648E" w14:paraId="302FEB16" w14:textId="77777777" w:rsidTr="002F78D1">
        <w:trPr>
          <w:trHeight w:val="297"/>
        </w:trPr>
        <w:tc>
          <w:tcPr>
            <w:tcW w:w="4641" w:type="dxa"/>
            <w:tcBorders>
              <w:right w:val="nil"/>
            </w:tcBorders>
          </w:tcPr>
          <w:p w14:paraId="6DDE9080" w14:textId="1A6D887D" w:rsidR="001F648E" w:rsidRDefault="001F648E" w:rsidP="002F78D1">
            <w:pPr>
              <w:pStyle w:val="TableParagraph"/>
              <w:spacing w:before="6" w:line="271" w:lineRule="exact"/>
              <w:rPr>
                <w:sz w:val="24"/>
              </w:rPr>
            </w:pPr>
            <w:r>
              <w:rPr>
                <w:sz w:val="24"/>
              </w:rPr>
              <w:t>iFixit Teams: Charter</w:t>
            </w:r>
          </w:p>
        </w:tc>
        <w:tc>
          <w:tcPr>
            <w:tcW w:w="2261" w:type="dxa"/>
            <w:tcBorders>
              <w:left w:val="nil"/>
              <w:right w:val="nil"/>
            </w:tcBorders>
          </w:tcPr>
          <w:p w14:paraId="0E5A7065" w14:textId="39C7E0ED" w:rsidR="001F648E" w:rsidRDefault="001F648E" w:rsidP="002F78D1">
            <w:pPr>
              <w:pStyle w:val="TableParagraph"/>
              <w:spacing w:before="6" w:line="271" w:lineRule="exact"/>
              <w:ind w:left="117"/>
              <w:rPr>
                <w:spacing w:val="-2"/>
                <w:sz w:val="24"/>
              </w:rPr>
            </w:pPr>
            <w:r>
              <w:rPr>
                <w:spacing w:val="-2"/>
                <w:sz w:val="24"/>
              </w:rPr>
              <w:t>Group</w:t>
            </w:r>
          </w:p>
        </w:tc>
        <w:tc>
          <w:tcPr>
            <w:tcW w:w="1602" w:type="dxa"/>
            <w:tcBorders>
              <w:left w:val="nil"/>
            </w:tcBorders>
          </w:tcPr>
          <w:p w14:paraId="3E9689C4" w14:textId="34BA9612" w:rsidR="001F648E" w:rsidRDefault="001F648E" w:rsidP="002F78D1">
            <w:pPr>
              <w:pStyle w:val="TableParagraph"/>
              <w:spacing w:before="6" w:line="271" w:lineRule="exact"/>
              <w:ind w:left="113"/>
              <w:rPr>
                <w:spacing w:val="-5"/>
                <w:sz w:val="24"/>
              </w:rPr>
            </w:pPr>
            <w:r>
              <w:rPr>
                <w:spacing w:val="-5"/>
                <w:sz w:val="24"/>
              </w:rPr>
              <w:t>2.5%</w:t>
            </w:r>
          </w:p>
        </w:tc>
      </w:tr>
      <w:tr w:rsidR="001F648E" w14:paraId="1F605048" w14:textId="77777777" w:rsidTr="002F78D1">
        <w:trPr>
          <w:trHeight w:val="292"/>
        </w:trPr>
        <w:tc>
          <w:tcPr>
            <w:tcW w:w="4641" w:type="dxa"/>
            <w:tcBorders>
              <w:right w:val="nil"/>
            </w:tcBorders>
          </w:tcPr>
          <w:p w14:paraId="7517BB66" w14:textId="5028B883" w:rsidR="001F648E" w:rsidRDefault="001F648E" w:rsidP="00C4135C">
            <w:pPr>
              <w:pStyle w:val="TableParagraph"/>
              <w:spacing w:before="1" w:line="271" w:lineRule="exact"/>
              <w:rPr>
                <w:sz w:val="24"/>
              </w:rPr>
            </w:pPr>
            <w:r>
              <w:rPr>
                <w:sz w:val="24"/>
              </w:rPr>
              <w:t>iFixit Standard Project Proposal/Email</w:t>
            </w:r>
          </w:p>
        </w:tc>
        <w:tc>
          <w:tcPr>
            <w:tcW w:w="2261" w:type="dxa"/>
            <w:tcBorders>
              <w:left w:val="nil"/>
              <w:right w:val="nil"/>
            </w:tcBorders>
          </w:tcPr>
          <w:p w14:paraId="2A7D2C1F" w14:textId="11EADE64" w:rsidR="001F648E" w:rsidRDefault="001F648E" w:rsidP="00C4135C">
            <w:pPr>
              <w:pStyle w:val="TableParagraph"/>
              <w:spacing w:before="1" w:line="271" w:lineRule="exact"/>
              <w:ind w:left="117"/>
              <w:rPr>
                <w:spacing w:val="-2"/>
                <w:sz w:val="24"/>
              </w:rPr>
            </w:pPr>
            <w:r>
              <w:rPr>
                <w:spacing w:val="-2"/>
                <w:sz w:val="24"/>
              </w:rPr>
              <w:t>Group</w:t>
            </w:r>
          </w:p>
        </w:tc>
        <w:tc>
          <w:tcPr>
            <w:tcW w:w="1602" w:type="dxa"/>
            <w:tcBorders>
              <w:left w:val="nil"/>
            </w:tcBorders>
          </w:tcPr>
          <w:p w14:paraId="1F1262AD" w14:textId="2C73AFA0" w:rsidR="001F648E" w:rsidRDefault="001F648E" w:rsidP="00C4135C">
            <w:pPr>
              <w:pStyle w:val="TableParagraph"/>
              <w:spacing w:before="1" w:line="271" w:lineRule="exact"/>
              <w:ind w:left="113"/>
              <w:rPr>
                <w:spacing w:val="-5"/>
                <w:sz w:val="24"/>
              </w:rPr>
            </w:pPr>
            <w:r>
              <w:rPr>
                <w:spacing w:val="-5"/>
                <w:sz w:val="24"/>
              </w:rPr>
              <w:t>7.5%</w:t>
            </w:r>
          </w:p>
        </w:tc>
      </w:tr>
      <w:tr w:rsidR="001F648E" w14:paraId="160B3CFE" w14:textId="77777777" w:rsidTr="002F78D1">
        <w:trPr>
          <w:trHeight w:val="292"/>
        </w:trPr>
        <w:tc>
          <w:tcPr>
            <w:tcW w:w="4641" w:type="dxa"/>
            <w:tcBorders>
              <w:right w:val="nil"/>
            </w:tcBorders>
          </w:tcPr>
          <w:p w14:paraId="4EF7866B" w14:textId="4E05EDBF" w:rsidR="001F648E" w:rsidRDefault="001F648E" w:rsidP="00C4135C">
            <w:pPr>
              <w:pStyle w:val="TableParagraph"/>
              <w:spacing w:before="1" w:line="271" w:lineRule="exact"/>
              <w:rPr>
                <w:sz w:val="24"/>
              </w:rPr>
            </w:pPr>
            <w:r>
              <w:rPr>
                <w:sz w:val="24"/>
              </w:rPr>
              <w:t>iFixit</w:t>
            </w:r>
            <w:r>
              <w:rPr>
                <w:spacing w:val="-11"/>
                <w:sz w:val="24"/>
              </w:rPr>
              <w:t xml:space="preserve"> </w:t>
            </w:r>
            <w:r>
              <w:rPr>
                <w:sz w:val="24"/>
              </w:rPr>
              <w:t>Troubleshooting</w:t>
            </w:r>
            <w:r>
              <w:rPr>
                <w:spacing w:val="-10"/>
                <w:sz w:val="24"/>
              </w:rPr>
              <w:t xml:space="preserve"> </w:t>
            </w:r>
            <w:r>
              <w:rPr>
                <w:spacing w:val="-4"/>
                <w:sz w:val="24"/>
              </w:rPr>
              <w:t>Page</w:t>
            </w:r>
          </w:p>
        </w:tc>
        <w:tc>
          <w:tcPr>
            <w:tcW w:w="2261" w:type="dxa"/>
            <w:tcBorders>
              <w:left w:val="nil"/>
              <w:right w:val="nil"/>
            </w:tcBorders>
          </w:tcPr>
          <w:p w14:paraId="08EC8BC5" w14:textId="1A1AE5F2" w:rsidR="001F648E" w:rsidRDefault="001F648E" w:rsidP="00C4135C">
            <w:pPr>
              <w:pStyle w:val="TableParagraph"/>
              <w:spacing w:before="1" w:line="271" w:lineRule="exact"/>
              <w:ind w:left="117"/>
              <w:rPr>
                <w:spacing w:val="-2"/>
                <w:sz w:val="24"/>
              </w:rPr>
            </w:pPr>
            <w:r>
              <w:rPr>
                <w:spacing w:val="-2"/>
                <w:sz w:val="24"/>
              </w:rPr>
              <w:t>Group</w:t>
            </w:r>
          </w:p>
        </w:tc>
        <w:tc>
          <w:tcPr>
            <w:tcW w:w="1602" w:type="dxa"/>
            <w:tcBorders>
              <w:left w:val="nil"/>
            </w:tcBorders>
          </w:tcPr>
          <w:p w14:paraId="75BAB052" w14:textId="7A1F638F" w:rsidR="001F648E" w:rsidRDefault="001F648E" w:rsidP="00C4135C">
            <w:pPr>
              <w:pStyle w:val="TableParagraph"/>
              <w:spacing w:before="1" w:line="271" w:lineRule="exact"/>
              <w:ind w:left="113"/>
              <w:rPr>
                <w:spacing w:val="-5"/>
                <w:sz w:val="24"/>
              </w:rPr>
            </w:pPr>
            <w:r>
              <w:rPr>
                <w:spacing w:val="-5"/>
                <w:sz w:val="24"/>
              </w:rPr>
              <w:t>5%</w:t>
            </w:r>
          </w:p>
        </w:tc>
      </w:tr>
      <w:tr w:rsidR="001F648E" w14:paraId="4CF42619" w14:textId="77777777" w:rsidTr="002F78D1">
        <w:trPr>
          <w:trHeight w:val="292"/>
        </w:trPr>
        <w:tc>
          <w:tcPr>
            <w:tcW w:w="4641" w:type="dxa"/>
            <w:tcBorders>
              <w:right w:val="nil"/>
            </w:tcBorders>
          </w:tcPr>
          <w:p w14:paraId="439F14BC" w14:textId="7F2E54B4" w:rsidR="001F648E" w:rsidRDefault="001F648E" w:rsidP="00C4135C">
            <w:pPr>
              <w:pStyle w:val="TableParagraph"/>
              <w:spacing w:before="1" w:line="271" w:lineRule="exact"/>
              <w:rPr>
                <w:sz w:val="24"/>
              </w:rPr>
            </w:pPr>
            <w:r>
              <w:rPr>
                <w:sz w:val="24"/>
              </w:rPr>
              <w:t>iFixit Device Page</w:t>
            </w:r>
          </w:p>
        </w:tc>
        <w:tc>
          <w:tcPr>
            <w:tcW w:w="2261" w:type="dxa"/>
            <w:tcBorders>
              <w:left w:val="nil"/>
              <w:right w:val="nil"/>
            </w:tcBorders>
          </w:tcPr>
          <w:p w14:paraId="48EB5B72" w14:textId="23172123" w:rsidR="001F648E" w:rsidRDefault="001F648E" w:rsidP="00C4135C">
            <w:pPr>
              <w:pStyle w:val="TableParagraph"/>
              <w:spacing w:before="1" w:line="271" w:lineRule="exact"/>
              <w:ind w:left="117"/>
              <w:rPr>
                <w:spacing w:val="-2"/>
                <w:sz w:val="24"/>
              </w:rPr>
            </w:pPr>
            <w:r>
              <w:rPr>
                <w:spacing w:val="-2"/>
                <w:sz w:val="24"/>
              </w:rPr>
              <w:t>Group</w:t>
            </w:r>
          </w:p>
        </w:tc>
        <w:tc>
          <w:tcPr>
            <w:tcW w:w="1602" w:type="dxa"/>
            <w:tcBorders>
              <w:left w:val="nil"/>
            </w:tcBorders>
          </w:tcPr>
          <w:p w14:paraId="081FF484" w14:textId="5D7D74C5" w:rsidR="001F648E" w:rsidRDefault="001F648E" w:rsidP="00C4135C">
            <w:pPr>
              <w:pStyle w:val="TableParagraph"/>
              <w:spacing w:before="1" w:line="271" w:lineRule="exact"/>
              <w:ind w:left="113"/>
              <w:rPr>
                <w:spacing w:val="-5"/>
                <w:sz w:val="24"/>
              </w:rPr>
            </w:pPr>
            <w:r>
              <w:rPr>
                <w:spacing w:val="-5"/>
                <w:sz w:val="24"/>
              </w:rPr>
              <w:t>5%</w:t>
            </w:r>
          </w:p>
        </w:tc>
      </w:tr>
      <w:tr w:rsidR="001F648E" w14:paraId="4D96B691" w14:textId="77777777" w:rsidTr="002F78D1">
        <w:trPr>
          <w:trHeight w:val="292"/>
        </w:trPr>
        <w:tc>
          <w:tcPr>
            <w:tcW w:w="4641" w:type="dxa"/>
            <w:tcBorders>
              <w:right w:val="nil"/>
            </w:tcBorders>
          </w:tcPr>
          <w:p w14:paraId="21C419DC" w14:textId="55CD5DCE" w:rsidR="001F648E" w:rsidRDefault="001F648E" w:rsidP="00C4135C">
            <w:pPr>
              <w:pStyle w:val="TableParagraph"/>
              <w:spacing w:before="1" w:line="271" w:lineRule="exact"/>
              <w:rPr>
                <w:sz w:val="24"/>
              </w:rPr>
            </w:pPr>
            <w:r>
              <w:rPr>
                <w:sz w:val="24"/>
              </w:rPr>
              <w:t>iFixit Guides</w:t>
            </w:r>
          </w:p>
        </w:tc>
        <w:tc>
          <w:tcPr>
            <w:tcW w:w="2261" w:type="dxa"/>
            <w:tcBorders>
              <w:left w:val="nil"/>
              <w:right w:val="nil"/>
            </w:tcBorders>
          </w:tcPr>
          <w:p w14:paraId="7B20E03D" w14:textId="58D79DA5" w:rsidR="001F648E" w:rsidRDefault="001F648E" w:rsidP="00C4135C">
            <w:pPr>
              <w:pStyle w:val="TableParagraph"/>
              <w:spacing w:before="1" w:line="271" w:lineRule="exact"/>
              <w:ind w:left="117"/>
              <w:rPr>
                <w:sz w:val="24"/>
              </w:rPr>
            </w:pPr>
            <w:r>
              <w:rPr>
                <w:spacing w:val="-2"/>
                <w:sz w:val="24"/>
              </w:rPr>
              <w:t>Group</w:t>
            </w:r>
          </w:p>
        </w:tc>
        <w:tc>
          <w:tcPr>
            <w:tcW w:w="1602" w:type="dxa"/>
            <w:tcBorders>
              <w:left w:val="nil"/>
            </w:tcBorders>
          </w:tcPr>
          <w:p w14:paraId="374783C4" w14:textId="1FD64AD2" w:rsidR="001F648E" w:rsidRDefault="001F648E" w:rsidP="00C4135C">
            <w:pPr>
              <w:pStyle w:val="TableParagraph"/>
              <w:spacing w:before="1" w:line="271" w:lineRule="exact"/>
              <w:ind w:left="113"/>
              <w:rPr>
                <w:sz w:val="24"/>
              </w:rPr>
            </w:pPr>
            <w:r>
              <w:rPr>
                <w:spacing w:val="-5"/>
                <w:sz w:val="24"/>
              </w:rPr>
              <w:t>20%</w:t>
            </w:r>
          </w:p>
        </w:tc>
      </w:tr>
      <w:tr w:rsidR="001F648E" w14:paraId="4760986C" w14:textId="77777777" w:rsidTr="002F78D1">
        <w:trPr>
          <w:trHeight w:val="292"/>
        </w:trPr>
        <w:tc>
          <w:tcPr>
            <w:tcW w:w="4641" w:type="dxa"/>
            <w:tcBorders>
              <w:right w:val="nil"/>
            </w:tcBorders>
          </w:tcPr>
          <w:p w14:paraId="2029BE92" w14:textId="74EF6D8D" w:rsidR="001F648E" w:rsidRDefault="001F648E" w:rsidP="00C4135C">
            <w:pPr>
              <w:pStyle w:val="TableParagraph"/>
              <w:spacing w:before="1" w:line="271" w:lineRule="exact"/>
              <w:rPr>
                <w:sz w:val="24"/>
              </w:rPr>
            </w:pPr>
            <w:r>
              <w:rPr>
                <w:sz w:val="24"/>
              </w:rPr>
              <w:t>iFixit Milestone #4 – Peer Review/Wrap-up</w:t>
            </w:r>
          </w:p>
        </w:tc>
        <w:tc>
          <w:tcPr>
            <w:tcW w:w="2261" w:type="dxa"/>
            <w:tcBorders>
              <w:left w:val="nil"/>
              <w:right w:val="nil"/>
            </w:tcBorders>
          </w:tcPr>
          <w:p w14:paraId="7C80AC7F" w14:textId="6ACB1CC7" w:rsidR="001F648E" w:rsidRDefault="001F648E" w:rsidP="00C4135C">
            <w:pPr>
              <w:pStyle w:val="TableParagraph"/>
              <w:spacing w:before="1" w:line="271" w:lineRule="exact"/>
              <w:ind w:left="117"/>
              <w:rPr>
                <w:spacing w:val="-2"/>
                <w:sz w:val="24"/>
              </w:rPr>
            </w:pPr>
            <w:r>
              <w:rPr>
                <w:sz w:val="24"/>
              </w:rPr>
              <w:t>Group</w:t>
            </w:r>
          </w:p>
        </w:tc>
        <w:tc>
          <w:tcPr>
            <w:tcW w:w="1602" w:type="dxa"/>
            <w:tcBorders>
              <w:left w:val="nil"/>
            </w:tcBorders>
          </w:tcPr>
          <w:p w14:paraId="6F666C96" w14:textId="03B79A11" w:rsidR="001F648E" w:rsidRDefault="001F648E" w:rsidP="00C4135C">
            <w:pPr>
              <w:pStyle w:val="TableParagraph"/>
              <w:spacing w:before="1" w:line="271" w:lineRule="exact"/>
              <w:ind w:left="113"/>
              <w:rPr>
                <w:spacing w:val="-5"/>
                <w:sz w:val="24"/>
              </w:rPr>
            </w:pPr>
            <w:r>
              <w:rPr>
                <w:sz w:val="24"/>
              </w:rPr>
              <w:t>5%</w:t>
            </w:r>
          </w:p>
        </w:tc>
      </w:tr>
      <w:tr w:rsidR="001F648E" w14:paraId="1EE579DA" w14:textId="77777777" w:rsidTr="002F78D1">
        <w:trPr>
          <w:trHeight w:val="292"/>
        </w:trPr>
        <w:tc>
          <w:tcPr>
            <w:tcW w:w="4641" w:type="dxa"/>
            <w:tcBorders>
              <w:right w:val="nil"/>
            </w:tcBorders>
          </w:tcPr>
          <w:p w14:paraId="1D129A8E" w14:textId="0FB5D2EC" w:rsidR="001F648E" w:rsidRDefault="001F648E" w:rsidP="00C4135C">
            <w:pPr>
              <w:pStyle w:val="TableParagraph"/>
              <w:spacing w:before="1" w:line="271" w:lineRule="exact"/>
              <w:rPr>
                <w:sz w:val="24"/>
              </w:rPr>
            </w:pPr>
            <w:r>
              <w:rPr>
                <w:sz w:val="24"/>
              </w:rPr>
              <w:t>Progress</w:t>
            </w:r>
            <w:r>
              <w:rPr>
                <w:spacing w:val="-4"/>
                <w:sz w:val="24"/>
              </w:rPr>
              <w:t xml:space="preserve"> </w:t>
            </w:r>
            <w:r>
              <w:rPr>
                <w:spacing w:val="-2"/>
                <w:sz w:val="24"/>
              </w:rPr>
              <w:t>Report/Team Assessment</w:t>
            </w:r>
          </w:p>
        </w:tc>
        <w:tc>
          <w:tcPr>
            <w:tcW w:w="2261" w:type="dxa"/>
            <w:tcBorders>
              <w:left w:val="nil"/>
              <w:right w:val="nil"/>
            </w:tcBorders>
          </w:tcPr>
          <w:p w14:paraId="6DC0063C" w14:textId="5F66C692" w:rsidR="001F648E" w:rsidRDefault="001F648E" w:rsidP="00C4135C">
            <w:pPr>
              <w:pStyle w:val="TableParagraph"/>
              <w:spacing w:before="1" w:line="271" w:lineRule="exact"/>
              <w:ind w:left="117"/>
              <w:rPr>
                <w:spacing w:val="-2"/>
                <w:sz w:val="24"/>
              </w:rPr>
            </w:pPr>
            <w:r>
              <w:rPr>
                <w:spacing w:val="-2"/>
                <w:sz w:val="24"/>
              </w:rPr>
              <w:t>Individual</w:t>
            </w:r>
          </w:p>
        </w:tc>
        <w:tc>
          <w:tcPr>
            <w:tcW w:w="1602" w:type="dxa"/>
            <w:tcBorders>
              <w:left w:val="nil"/>
            </w:tcBorders>
          </w:tcPr>
          <w:p w14:paraId="7ABC2507" w14:textId="21D71F70" w:rsidR="001F648E" w:rsidRDefault="001F648E" w:rsidP="00C4135C">
            <w:pPr>
              <w:pStyle w:val="TableParagraph"/>
              <w:spacing w:before="1" w:line="271" w:lineRule="exact"/>
              <w:ind w:left="113"/>
              <w:rPr>
                <w:spacing w:val="-5"/>
                <w:sz w:val="24"/>
              </w:rPr>
            </w:pPr>
            <w:r>
              <w:rPr>
                <w:spacing w:val="-5"/>
                <w:sz w:val="24"/>
              </w:rPr>
              <w:t>10%</w:t>
            </w:r>
          </w:p>
        </w:tc>
      </w:tr>
      <w:tr w:rsidR="001F648E" w14:paraId="676A8B38" w14:textId="77777777" w:rsidTr="002F78D1">
        <w:trPr>
          <w:trHeight w:val="292"/>
        </w:trPr>
        <w:tc>
          <w:tcPr>
            <w:tcW w:w="4641" w:type="dxa"/>
            <w:tcBorders>
              <w:right w:val="nil"/>
            </w:tcBorders>
          </w:tcPr>
          <w:p w14:paraId="29E6B3A4" w14:textId="5A4EDC2E" w:rsidR="001F648E" w:rsidRDefault="001F648E" w:rsidP="00C4135C">
            <w:pPr>
              <w:pStyle w:val="TableParagraph"/>
              <w:spacing w:before="1" w:line="271" w:lineRule="exact"/>
              <w:rPr>
                <w:sz w:val="24"/>
              </w:rPr>
            </w:pPr>
            <w:r>
              <w:rPr>
                <w:sz w:val="24"/>
              </w:rPr>
              <w:t>Grammar/Punctuation/Mechanics Exam</w:t>
            </w:r>
          </w:p>
        </w:tc>
        <w:tc>
          <w:tcPr>
            <w:tcW w:w="2261" w:type="dxa"/>
            <w:tcBorders>
              <w:left w:val="nil"/>
              <w:right w:val="nil"/>
            </w:tcBorders>
          </w:tcPr>
          <w:p w14:paraId="128661B0" w14:textId="231DDD4E" w:rsidR="001F648E" w:rsidRDefault="001F648E" w:rsidP="00C4135C">
            <w:pPr>
              <w:pStyle w:val="TableParagraph"/>
              <w:spacing w:before="1" w:line="271" w:lineRule="exact"/>
              <w:ind w:left="117"/>
              <w:rPr>
                <w:sz w:val="24"/>
              </w:rPr>
            </w:pPr>
            <w:r>
              <w:rPr>
                <w:sz w:val="24"/>
              </w:rPr>
              <w:t>Individual</w:t>
            </w:r>
          </w:p>
        </w:tc>
        <w:tc>
          <w:tcPr>
            <w:tcW w:w="1602" w:type="dxa"/>
            <w:tcBorders>
              <w:left w:val="nil"/>
            </w:tcBorders>
          </w:tcPr>
          <w:p w14:paraId="485E5EE0" w14:textId="132A5B2D" w:rsidR="001F648E" w:rsidRDefault="001F648E" w:rsidP="00C4135C">
            <w:pPr>
              <w:pStyle w:val="TableParagraph"/>
              <w:spacing w:before="1" w:line="271" w:lineRule="exact"/>
              <w:ind w:left="113"/>
              <w:rPr>
                <w:sz w:val="24"/>
              </w:rPr>
            </w:pPr>
            <w:r>
              <w:rPr>
                <w:sz w:val="24"/>
              </w:rPr>
              <w:t>5%</w:t>
            </w:r>
          </w:p>
        </w:tc>
      </w:tr>
    </w:tbl>
    <w:p w14:paraId="073754D4" w14:textId="7F7B53A6" w:rsidR="00134004" w:rsidRDefault="00D117AD" w:rsidP="00C2749C">
      <w:pPr>
        <w:pStyle w:val="Heading1"/>
        <w:spacing w:before="1"/>
        <w:ind w:left="0"/>
      </w:pPr>
      <w:r>
        <w:rPr>
          <w:spacing w:val="-2"/>
        </w:rPr>
        <w:br/>
      </w:r>
      <w:r w:rsidR="0022631A">
        <w:rPr>
          <w:spacing w:val="-2"/>
        </w:rPr>
        <w:t>Grading</w:t>
      </w:r>
    </w:p>
    <w:p w14:paraId="073754D5" w14:textId="77777777" w:rsidR="00134004" w:rsidRDefault="0022631A">
      <w:pPr>
        <w:pStyle w:val="BodyText"/>
        <w:spacing w:before="23" w:line="254" w:lineRule="auto"/>
        <w:ind w:right="950"/>
      </w:pPr>
      <w:r>
        <w:t>The</w:t>
      </w:r>
      <w:r>
        <w:rPr>
          <w:spacing w:val="-4"/>
        </w:rPr>
        <w:t xml:space="preserve"> </w:t>
      </w:r>
      <w:r>
        <w:t>following</w:t>
      </w:r>
      <w:r>
        <w:rPr>
          <w:spacing w:val="-3"/>
        </w:rPr>
        <w:t xml:space="preserve"> </w:t>
      </w:r>
      <w:r>
        <w:t>grading</w:t>
      </w:r>
      <w:r>
        <w:rPr>
          <w:spacing w:val="-4"/>
        </w:rPr>
        <w:t xml:space="preserve"> </w:t>
      </w:r>
      <w:r>
        <w:t>criteria</w:t>
      </w:r>
      <w:r>
        <w:rPr>
          <w:spacing w:val="-1"/>
        </w:rPr>
        <w:t xml:space="preserve"> </w:t>
      </w:r>
      <w:r>
        <w:t>serve</w:t>
      </w:r>
      <w:r>
        <w:rPr>
          <w:spacing w:val="-4"/>
        </w:rPr>
        <w:t xml:space="preserve"> </w:t>
      </w:r>
      <w:r>
        <w:t>as</w:t>
      </w:r>
      <w:r>
        <w:rPr>
          <w:spacing w:val="-4"/>
        </w:rPr>
        <w:t xml:space="preserve"> </w:t>
      </w:r>
      <w:r>
        <w:t>general</w:t>
      </w:r>
      <w:r>
        <w:rPr>
          <w:spacing w:val="-7"/>
        </w:rPr>
        <w:t xml:space="preserve"> </w:t>
      </w:r>
      <w:r>
        <w:t>guidelines</w:t>
      </w:r>
      <w:r>
        <w:rPr>
          <w:spacing w:val="-4"/>
        </w:rPr>
        <w:t xml:space="preserve"> </w:t>
      </w:r>
      <w:r>
        <w:t>for</w:t>
      </w:r>
      <w:r>
        <w:rPr>
          <w:spacing w:val="-7"/>
        </w:rPr>
        <w:t xml:space="preserve"> </w:t>
      </w:r>
      <w:r>
        <w:t>evaluating</w:t>
      </w:r>
      <w:r>
        <w:rPr>
          <w:spacing w:val="-4"/>
        </w:rPr>
        <w:t xml:space="preserve"> </w:t>
      </w:r>
      <w:r>
        <w:t>all</w:t>
      </w:r>
      <w:r>
        <w:rPr>
          <w:spacing w:val="-7"/>
        </w:rPr>
        <w:t xml:space="preserve"> </w:t>
      </w:r>
      <w:r>
        <w:t>assignments. Assignment-specific rubrics will be housed on Canvas.</w:t>
      </w:r>
    </w:p>
    <w:p w14:paraId="073754D6" w14:textId="77777777" w:rsidR="00134004" w:rsidRDefault="0022631A">
      <w:pPr>
        <w:pStyle w:val="BodyText"/>
        <w:spacing w:before="171" w:line="259" w:lineRule="auto"/>
        <w:ind w:right="148"/>
      </w:pPr>
      <w:r w:rsidRPr="003D139D">
        <w:rPr>
          <w:b/>
          <w:bCs/>
        </w:rPr>
        <w:t>"A" (90-100%):</w:t>
      </w:r>
      <w:r>
        <w:t xml:space="preserve"> A manager would be very impressed and would remember the work when a promotion is discussed. In this course, that means work that is a pleasure to read, with excellent</w:t>
      </w:r>
      <w:r>
        <w:rPr>
          <w:spacing w:val="-4"/>
        </w:rPr>
        <w:t xml:space="preserve"> </w:t>
      </w:r>
      <w:r>
        <w:t>content,</w:t>
      </w:r>
      <w:r>
        <w:rPr>
          <w:spacing w:val="-7"/>
        </w:rPr>
        <w:t xml:space="preserve"> </w:t>
      </w:r>
      <w:r>
        <w:t>grammar,</w:t>
      </w:r>
      <w:r>
        <w:rPr>
          <w:spacing w:val="-3"/>
        </w:rPr>
        <w:t xml:space="preserve"> </w:t>
      </w:r>
      <w:r>
        <w:t>sentence</w:t>
      </w:r>
      <w:r>
        <w:rPr>
          <w:spacing w:val="-4"/>
        </w:rPr>
        <w:t xml:space="preserve"> </w:t>
      </w:r>
      <w:r>
        <w:t>structure,</w:t>
      </w:r>
      <w:r>
        <w:rPr>
          <w:spacing w:val="-3"/>
        </w:rPr>
        <w:t xml:space="preserve"> </w:t>
      </w:r>
      <w:r>
        <w:t>mechanics,</w:t>
      </w:r>
      <w:r>
        <w:rPr>
          <w:spacing w:val="-7"/>
        </w:rPr>
        <w:t xml:space="preserve"> </w:t>
      </w:r>
      <w:r>
        <w:t>and</w:t>
      </w:r>
      <w:r>
        <w:rPr>
          <w:spacing w:val="-6"/>
        </w:rPr>
        <w:t xml:space="preserve"> </w:t>
      </w:r>
      <w:r>
        <w:t>visual</w:t>
      </w:r>
      <w:r>
        <w:rPr>
          <w:spacing w:val="-3"/>
        </w:rPr>
        <w:t xml:space="preserve"> </w:t>
      </w:r>
      <w:r>
        <w:t>design.</w:t>
      </w:r>
      <w:r>
        <w:rPr>
          <w:spacing w:val="-3"/>
        </w:rPr>
        <w:t xml:space="preserve"> </w:t>
      </w:r>
      <w:r>
        <w:t>In</w:t>
      </w:r>
      <w:r>
        <w:rPr>
          <w:spacing w:val="-6"/>
        </w:rPr>
        <w:t xml:space="preserve"> </w:t>
      </w:r>
      <w:r>
        <w:t>addition,</w:t>
      </w:r>
      <w:r>
        <w:rPr>
          <w:spacing w:val="-7"/>
        </w:rPr>
        <w:t xml:space="preserve"> </w:t>
      </w:r>
      <w:r>
        <w:t>work is thorough, complete, coherent, well organized, supported sufficiently, and demonstrates a superior understanding of audience, purpose, and rationale.</w:t>
      </w:r>
    </w:p>
    <w:p w14:paraId="073754D7" w14:textId="77777777" w:rsidR="00134004" w:rsidRDefault="0022631A">
      <w:pPr>
        <w:pStyle w:val="BodyText"/>
        <w:spacing w:before="157" w:line="259" w:lineRule="auto"/>
      </w:pPr>
      <w:r w:rsidRPr="003D139D">
        <w:rPr>
          <w:b/>
          <w:bCs/>
        </w:rPr>
        <w:t>"B" (80-89%):</w:t>
      </w:r>
      <w:r>
        <w:t xml:space="preserve"> A manager would be satisfied with the job, but not especially impressed. This means that documents are well written and well produced and demonstrate a substantial addition</w:t>
      </w:r>
      <w:r>
        <w:rPr>
          <w:spacing w:val="-6"/>
        </w:rPr>
        <w:t xml:space="preserve"> </w:t>
      </w:r>
      <w:r>
        <w:t>to</w:t>
      </w:r>
      <w:r>
        <w:rPr>
          <w:spacing w:val="-3"/>
        </w:rPr>
        <w:t xml:space="preserve"> </w:t>
      </w:r>
      <w:r>
        <w:t>the</w:t>
      </w:r>
      <w:r>
        <w:rPr>
          <w:spacing w:val="-5"/>
        </w:rPr>
        <w:t xml:space="preserve"> </w:t>
      </w:r>
      <w:r>
        <w:t>learning process.</w:t>
      </w:r>
      <w:r>
        <w:rPr>
          <w:spacing w:val="-4"/>
        </w:rPr>
        <w:t xml:space="preserve"> </w:t>
      </w:r>
      <w:r>
        <w:t>Work</w:t>
      </w:r>
      <w:r>
        <w:rPr>
          <w:spacing w:val="-5"/>
        </w:rPr>
        <w:t xml:space="preserve"> </w:t>
      </w:r>
      <w:r>
        <w:t>is</w:t>
      </w:r>
      <w:r>
        <w:rPr>
          <w:spacing w:val="-4"/>
        </w:rPr>
        <w:t xml:space="preserve"> </w:t>
      </w:r>
      <w:r>
        <w:t>sufficiently</w:t>
      </w:r>
      <w:r>
        <w:rPr>
          <w:spacing w:val="-4"/>
        </w:rPr>
        <w:t xml:space="preserve"> </w:t>
      </w:r>
      <w:r>
        <w:t>developed,</w:t>
      </w:r>
      <w:r>
        <w:rPr>
          <w:spacing w:val="-7"/>
        </w:rPr>
        <w:t xml:space="preserve"> </w:t>
      </w:r>
      <w:r>
        <w:t>organized,</w:t>
      </w:r>
      <w:r>
        <w:rPr>
          <w:spacing w:val="-4"/>
        </w:rPr>
        <w:t xml:space="preserve"> </w:t>
      </w:r>
      <w:r>
        <w:t>and</w:t>
      </w:r>
      <w:r>
        <w:rPr>
          <w:spacing w:val="-6"/>
        </w:rPr>
        <w:t xml:space="preserve"> </w:t>
      </w:r>
      <w:r>
        <w:t>supported,</w:t>
      </w:r>
      <w:r>
        <w:rPr>
          <w:spacing w:val="-7"/>
        </w:rPr>
        <w:t xml:space="preserve"> </w:t>
      </w:r>
      <w:r>
        <w:t>and demonstrates a solid understanding of audience, purpose, and rationale.</w:t>
      </w:r>
    </w:p>
    <w:p w14:paraId="073754D8" w14:textId="77777777" w:rsidR="00134004" w:rsidRDefault="0022631A">
      <w:pPr>
        <w:pStyle w:val="BodyText"/>
        <w:spacing w:before="160" w:line="259" w:lineRule="auto"/>
        <w:ind w:right="252"/>
      </w:pPr>
      <w:r w:rsidRPr="003D139D">
        <w:rPr>
          <w:b/>
          <w:bCs/>
        </w:rPr>
        <w:t>"C" (70-79%):</w:t>
      </w:r>
      <w:r>
        <w:t xml:space="preserve"> A manager would be disappointed and ask you to revise or rewrite sections before allowing clients and others to</w:t>
      </w:r>
      <w:r>
        <w:rPr>
          <w:spacing w:val="-1"/>
        </w:rPr>
        <w:t xml:space="preserve"> </w:t>
      </w:r>
      <w:r>
        <w:t>see the work. In other</w:t>
      </w:r>
      <w:r>
        <w:rPr>
          <w:spacing w:val="-1"/>
        </w:rPr>
        <w:t xml:space="preserve"> </w:t>
      </w:r>
      <w:r>
        <w:t>words,</w:t>
      </w:r>
      <w:r>
        <w:rPr>
          <w:spacing w:val="-1"/>
        </w:rPr>
        <w:t xml:space="preserve"> </w:t>
      </w:r>
      <w:r>
        <w:t>the document may have clear,</w:t>
      </w:r>
      <w:r>
        <w:rPr>
          <w:spacing w:val="-4"/>
        </w:rPr>
        <w:t xml:space="preserve"> </w:t>
      </w:r>
      <w:r>
        <w:t>but</w:t>
      </w:r>
      <w:r>
        <w:rPr>
          <w:spacing w:val="-5"/>
        </w:rPr>
        <w:t xml:space="preserve"> </w:t>
      </w:r>
      <w:r>
        <w:t>underdeveloped</w:t>
      </w:r>
      <w:r>
        <w:rPr>
          <w:spacing w:val="-2"/>
        </w:rPr>
        <w:t xml:space="preserve"> </w:t>
      </w:r>
      <w:r>
        <w:t>ideas,</w:t>
      </w:r>
      <w:r>
        <w:rPr>
          <w:spacing w:val="-4"/>
        </w:rPr>
        <w:t xml:space="preserve"> </w:t>
      </w:r>
      <w:r>
        <w:t>or</w:t>
      </w:r>
      <w:r>
        <w:rPr>
          <w:spacing w:val="-3"/>
        </w:rPr>
        <w:t xml:space="preserve"> </w:t>
      </w:r>
      <w:r>
        <w:t>it</w:t>
      </w:r>
      <w:r>
        <w:rPr>
          <w:spacing w:val="-5"/>
        </w:rPr>
        <w:t xml:space="preserve"> </w:t>
      </w:r>
      <w:r>
        <w:t>might</w:t>
      </w:r>
      <w:r>
        <w:rPr>
          <w:spacing w:val="-5"/>
        </w:rPr>
        <w:t xml:space="preserve"> </w:t>
      </w:r>
      <w:r>
        <w:t>not</w:t>
      </w:r>
      <w:r>
        <w:rPr>
          <w:spacing w:val="-5"/>
        </w:rPr>
        <w:t xml:space="preserve"> </w:t>
      </w:r>
      <w:r>
        <w:t>engage</w:t>
      </w:r>
      <w:r>
        <w:rPr>
          <w:spacing w:val="-5"/>
        </w:rPr>
        <w:t xml:space="preserve"> </w:t>
      </w:r>
      <w:r>
        <w:t>or</w:t>
      </w:r>
      <w:r>
        <w:rPr>
          <w:spacing w:val="-7"/>
        </w:rPr>
        <w:t xml:space="preserve"> </w:t>
      </w:r>
      <w:r>
        <w:t>affect</w:t>
      </w:r>
      <w:r>
        <w:rPr>
          <w:spacing w:val="-5"/>
        </w:rPr>
        <w:t xml:space="preserve"> </w:t>
      </w:r>
      <w:r>
        <w:t>the</w:t>
      </w:r>
      <w:r>
        <w:rPr>
          <w:spacing w:val="-1"/>
        </w:rPr>
        <w:t xml:space="preserve"> </w:t>
      </w:r>
      <w:r>
        <w:t>reader.</w:t>
      </w:r>
      <w:r>
        <w:rPr>
          <w:spacing w:val="-4"/>
        </w:rPr>
        <w:t xml:space="preserve"> </w:t>
      </w:r>
      <w:r>
        <w:t>The</w:t>
      </w:r>
      <w:r>
        <w:rPr>
          <w:spacing w:val="-5"/>
        </w:rPr>
        <w:t xml:space="preserve"> </w:t>
      </w:r>
      <w:r>
        <w:t>documents may contain some errors in grammar, mechanics, or logic.</w:t>
      </w:r>
    </w:p>
    <w:p w14:paraId="0346AB25" w14:textId="77777777" w:rsidR="00832D11" w:rsidRDefault="00832D11">
      <w:pPr>
        <w:rPr>
          <w:sz w:val="24"/>
          <w:szCs w:val="24"/>
        </w:rPr>
      </w:pPr>
      <w:r>
        <w:br w:type="page"/>
      </w:r>
    </w:p>
    <w:p w14:paraId="073754D9" w14:textId="2DD2990F" w:rsidR="00134004" w:rsidRDefault="0022631A">
      <w:pPr>
        <w:pStyle w:val="BodyText"/>
        <w:spacing w:before="161" w:line="259" w:lineRule="auto"/>
        <w:ind w:right="252"/>
      </w:pPr>
      <w:r w:rsidRPr="003D139D">
        <w:rPr>
          <w:b/>
          <w:bCs/>
        </w:rPr>
        <w:lastRenderedPageBreak/>
        <w:t>"D" (60-69%):</w:t>
      </w:r>
      <w:r>
        <w:t xml:space="preserve"> A manager would be troubled by the poor quality of work. This level of work forces</w:t>
      </w:r>
      <w:r>
        <w:rPr>
          <w:spacing w:val="-3"/>
        </w:rPr>
        <w:t xml:space="preserve"> </w:t>
      </w:r>
      <w:r>
        <w:t>the reader</w:t>
      </w:r>
      <w:r>
        <w:rPr>
          <w:spacing w:val="-7"/>
        </w:rPr>
        <w:t xml:space="preserve"> </w:t>
      </w:r>
      <w:r>
        <w:t>to</w:t>
      </w:r>
      <w:r>
        <w:rPr>
          <w:spacing w:val="-2"/>
        </w:rPr>
        <w:t xml:space="preserve"> </w:t>
      </w:r>
      <w:r>
        <w:t>work</w:t>
      </w:r>
      <w:r>
        <w:rPr>
          <w:spacing w:val="-4"/>
        </w:rPr>
        <w:t xml:space="preserve"> </w:t>
      </w:r>
      <w:r>
        <w:t>too</w:t>
      </w:r>
      <w:r>
        <w:rPr>
          <w:spacing w:val="-7"/>
        </w:rPr>
        <w:t xml:space="preserve"> </w:t>
      </w:r>
      <w:r>
        <w:t>hard</w:t>
      </w:r>
      <w:r>
        <w:rPr>
          <w:spacing w:val="-6"/>
        </w:rPr>
        <w:t xml:space="preserve"> </w:t>
      </w:r>
      <w:r>
        <w:t>to</w:t>
      </w:r>
      <w:r>
        <w:rPr>
          <w:spacing w:val="-2"/>
        </w:rPr>
        <w:t xml:space="preserve"> </w:t>
      </w:r>
      <w:r>
        <w:t>understand</w:t>
      </w:r>
      <w:r>
        <w:rPr>
          <w:spacing w:val="-2"/>
        </w:rPr>
        <w:t xml:space="preserve"> </w:t>
      </w:r>
      <w:r>
        <w:t>the</w:t>
      </w:r>
      <w:r>
        <w:rPr>
          <w:spacing w:val="-4"/>
        </w:rPr>
        <w:t xml:space="preserve"> </w:t>
      </w:r>
      <w:r>
        <w:t>main</w:t>
      </w:r>
      <w:r>
        <w:rPr>
          <w:spacing w:val="-2"/>
        </w:rPr>
        <w:t xml:space="preserve"> </w:t>
      </w:r>
      <w:r>
        <w:t>ideas.</w:t>
      </w:r>
      <w:r>
        <w:rPr>
          <w:spacing w:val="-3"/>
        </w:rPr>
        <w:t xml:space="preserve"> </w:t>
      </w:r>
      <w:r>
        <w:t>The</w:t>
      </w:r>
      <w:r>
        <w:rPr>
          <w:spacing w:val="-4"/>
        </w:rPr>
        <w:t xml:space="preserve"> </w:t>
      </w:r>
      <w:r>
        <w:t>documents</w:t>
      </w:r>
      <w:r>
        <w:rPr>
          <w:spacing w:val="-2"/>
        </w:rPr>
        <w:t xml:space="preserve"> </w:t>
      </w:r>
      <w:r>
        <w:t>may</w:t>
      </w:r>
      <w:r>
        <w:rPr>
          <w:spacing w:val="-3"/>
        </w:rPr>
        <w:t xml:space="preserve"> </w:t>
      </w:r>
      <w:r>
        <w:t>contain incomplete information, have serious grammar and mechanical problems, lack clear organization, or be conceptually unclear.</w:t>
      </w:r>
    </w:p>
    <w:p w14:paraId="69A46D1D" w14:textId="77777777" w:rsidR="0091614E" w:rsidRDefault="0091614E">
      <w:pPr>
        <w:pStyle w:val="BodyText"/>
        <w:spacing w:before="22" w:line="259" w:lineRule="auto"/>
        <w:ind w:right="139"/>
      </w:pPr>
    </w:p>
    <w:p w14:paraId="073754DB" w14:textId="759ED6D4" w:rsidR="00134004" w:rsidRDefault="0022631A">
      <w:pPr>
        <w:pStyle w:val="BodyText"/>
        <w:spacing w:before="22" w:line="259" w:lineRule="auto"/>
        <w:ind w:right="139"/>
      </w:pPr>
      <w:r w:rsidRPr="003D139D">
        <w:rPr>
          <w:b/>
          <w:bCs/>
        </w:rPr>
        <w:t>"F"</w:t>
      </w:r>
      <w:r w:rsidRPr="003D139D">
        <w:rPr>
          <w:b/>
          <w:bCs/>
          <w:spacing w:val="-4"/>
        </w:rPr>
        <w:t xml:space="preserve"> </w:t>
      </w:r>
      <w:r w:rsidRPr="003D139D">
        <w:rPr>
          <w:b/>
          <w:bCs/>
        </w:rPr>
        <w:t>(0-59%):</w:t>
      </w:r>
      <w:r>
        <w:rPr>
          <w:spacing w:val="-6"/>
        </w:rPr>
        <w:t xml:space="preserve"> </w:t>
      </w:r>
      <w:r>
        <w:t>A manager</w:t>
      </w:r>
      <w:r>
        <w:rPr>
          <w:spacing w:val="-6"/>
        </w:rPr>
        <w:t xml:space="preserve"> </w:t>
      </w:r>
      <w:r>
        <w:t>would</w:t>
      </w:r>
      <w:r>
        <w:rPr>
          <w:spacing w:val="-5"/>
        </w:rPr>
        <w:t xml:space="preserve"> </w:t>
      </w:r>
      <w:r>
        <w:t>start</w:t>
      </w:r>
      <w:r>
        <w:rPr>
          <w:spacing w:val="-3"/>
        </w:rPr>
        <w:t xml:space="preserve"> </w:t>
      </w:r>
      <w:r>
        <w:t>looking</w:t>
      </w:r>
      <w:r>
        <w:rPr>
          <w:spacing w:val="-2"/>
        </w:rPr>
        <w:t xml:space="preserve"> </w:t>
      </w:r>
      <w:r>
        <w:t>for</w:t>
      </w:r>
      <w:r>
        <w:rPr>
          <w:spacing w:val="-6"/>
        </w:rPr>
        <w:t xml:space="preserve"> </w:t>
      </w:r>
      <w:r>
        <w:t>someone</w:t>
      </w:r>
      <w:r>
        <w:rPr>
          <w:spacing w:val="-3"/>
        </w:rPr>
        <w:t xml:space="preserve"> </w:t>
      </w:r>
      <w:r>
        <w:t>to</w:t>
      </w:r>
      <w:r>
        <w:rPr>
          <w:spacing w:val="-6"/>
        </w:rPr>
        <w:t xml:space="preserve"> </w:t>
      </w:r>
      <w:r>
        <w:t>replace</w:t>
      </w:r>
      <w:r>
        <w:rPr>
          <w:spacing w:val="-4"/>
        </w:rPr>
        <w:t xml:space="preserve"> </w:t>
      </w:r>
      <w:r>
        <w:t>you.</w:t>
      </w:r>
      <w:r>
        <w:rPr>
          <w:spacing w:val="-2"/>
        </w:rPr>
        <w:t xml:space="preserve"> </w:t>
      </w:r>
      <w:r>
        <w:t>In</w:t>
      </w:r>
      <w:r>
        <w:rPr>
          <w:spacing w:val="-5"/>
        </w:rPr>
        <w:t xml:space="preserve"> </w:t>
      </w:r>
      <w:r>
        <w:t>particular,</w:t>
      </w:r>
      <w:r>
        <w:rPr>
          <w:spacing w:val="-2"/>
        </w:rPr>
        <w:t xml:space="preserve"> </w:t>
      </w:r>
      <w:r>
        <w:t>work</w:t>
      </w:r>
      <w:r>
        <w:rPr>
          <w:spacing w:val="-3"/>
        </w:rPr>
        <w:t xml:space="preserve"> </w:t>
      </w:r>
      <w:r>
        <w:t>fails to</w:t>
      </w:r>
      <w:r>
        <w:rPr>
          <w:spacing w:val="-6"/>
        </w:rPr>
        <w:t xml:space="preserve"> </w:t>
      </w:r>
      <w:r>
        <w:t>address</w:t>
      </w:r>
      <w:r>
        <w:rPr>
          <w:spacing w:val="-2"/>
        </w:rPr>
        <w:t xml:space="preserve"> </w:t>
      </w:r>
      <w:r>
        <w:t>the</w:t>
      </w:r>
      <w:r>
        <w:rPr>
          <w:spacing w:val="-3"/>
        </w:rPr>
        <w:t xml:space="preserve"> </w:t>
      </w:r>
      <w:r>
        <w:t>tasks</w:t>
      </w:r>
      <w:r>
        <w:rPr>
          <w:spacing w:val="-2"/>
        </w:rPr>
        <w:t xml:space="preserve"> </w:t>
      </w:r>
      <w:r>
        <w:t>of</w:t>
      </w:r>
      <w:r>
        <w:rPr>
          <w:spacing w:val="-5"/>
        </w:rPr>
        <w:t xml:space="preserve"> </w:t>
      </w:r>
      <w:r>
        <w:t>the</w:t>
      </w:r>
      <w:r>
        <w:rPr>
          <w:spacing w:val="-3"/>
        </w:rPr>
        <w:t xml:space="preserve"> </w:t>
      </w:r>
      <w:r>
        <w:t>assignment,</w:t>
      </w:r>
      <w:r>
        <w:rPr>
          <w:spacing w:val="-6"/>
        </w:rPr>
        <w:t xml:space="preserve"> </w:t>
      </w:r>
      <w:r>
        <w:t>is</w:t>
      </w:r>
      <w:r>
        <w:rPr>
          <w:spacing w:val="-2"/>
        </w:rPr>
        <w:t xml:space="preserve"> </w:t>
      </w:r>
      <w:r>
        <w:t>so</w:t>
      </w:r>
      <w:r>
        <w:rPr>
          <w:spacing w:val="-6"/>
        </w:rPr>
        <w:t xml:space="preserve"> </w:t>
      </w:r>
      <w:r>
        <w:t>underdeveloped as</w:t>
      </w:r>
      <w:r>
        <w:rPr>
          <w:spacing w:val="-2"/>
        </w:rPr>
        <w:t xml:space="preserve"> </w:t>
      </w:r>
      <w:r>
        <w:t>to</w:t>
      </w:r>
      <w:r>
        <w:rPr>
          <w:spacing w:val="-6"/>
        </w:rPr>
        <w:t xml:space="preserve"> </w:t>
      </w:r>
      <w:r>
        <w:t>demonstrate incompetence, and is mechanically and grammatically incomprehensible. This grade will also be assigned for any evidence of plagiarism.</w:t>
      </w:r>
    </w:p>
    <w:p w14:paraId="073754DC" w14:textId="77777777" w:rsidR="00134004" w:rsidRDefault="00134004">
      <w:pPr>
        <w:pStyle w:val="BodyText"/>
        <w:spacing w:before="10"/>
        <w:ind w:left="0"/>
        <w:rPr>
          <w:sz w:val="19"/>
        </w:rPr>
      </w:pPr>
    </w:p>
    <w:p w14:paraId="073754DD" w14:textId="77777777" w:rsidR="00134004" w:rsidRDefault="0022631A" w:rsidP="00C2749C">
      <w:pPr>
        <w:pStyle w:val="Heading1"/>
        <w:ind w:left="0"/>
      </w:pPr>
      <w:r>
        <w:t>Course</w:t>
      </w:r>
      <w:r>
        <w:rPr>
          <w:spacing w:val="-5"/>
        </w:rPr>
        <w:t xml:space="preserve"> </w:t>
      </w:r>
      <w:r>
        <w:t>Policies</w:t>
      </w:r>
      <w:r>
        <w:rPr>
          <w:spacing w:val="-4"/>
        </w:rPr>
        <w:t xml:space="preserve"> </w:t>
      </w:r>
      <w:r>
        <w:t>and</w:t>
      </w:r>
      <w:r>
        <w:rPr>
          <w:spacing w:val="-3"/>
        </w:rPr>
        <w:t xml:space="preserve"> </w:t>
      </w:r>
      <w:r>
        <w:rPr>
          <w:spacing w:val="-2"/>
        </w:rPr>
        <w:t>Procedures</w:t>
      </w:r>
    </w:p>
    <w:p w14:paraId="073754DE" w14:textId="77777777" w:rsidR="00134004" w:rsidRDefault="0022631A">
      <w:pPr>
        <w:pStyle w:val="BodyText"/>
        <w:spacing w:before="19" w:line="259" w:lineRule="auto"/>
        <w:ind w:right="202"/>
      </w:pPr>
      <w:r>
        <w:t>These</w:t>
      </w:r>
      <w:r>
        <w:rPr>
          <w:spacing w:val="-5"/>
        </w:rPr>
        <w:t xml:space="preserve"> </w:t>
      </w:r>
      <w:r>
        <w:t>policies</w:t>
      </w:r>
      <w:r>
        <w:rPr>
          <w:spacing w:val="-4"/>
        </w:rPr>
        <w:t xml:space="preserve"> </w:t>
      </w:r>
      <w:r>
        <w:t>provide</w:t>
      </w:r>
      <w:r>
        <w:rPr>
          <w:spacing w:val="-5"/>
        </w:rPr>
        <w:t xml:space="preserve"> </w:t>
      </w:r>
      <w:r>
        <w:t>you</w:t>
      </w:r>
      <w:r>
        <w:rPr>
          <w:spacing w:val="-7"/>
        </w:rPr>
        <w:t xml:space="preserve"> </w:t>
      </w:r>
      <w:r>
        <w:t>with</w:t>
      </w:r>
      <w:r>
        <w:rPr>
          <w:spacing w:val="-3"/>
        </w:rPr>
        <w:t xml:space="preserve"> </w:t>
      </w:r>
      <w:r>
        <w:t>the</w:t>
      </w:r>
      <w:r>
        <w:rPr>
          <w:spacing w:val="-5"/>
        </w:rPr>
        <w:t xml:space="preserve"> </w:t>
      </w:r>
      <w:r>
        <w:t>formal</w:t>
      </w:r>
      <w:r>
        <w:rPr>
          <w:spacing w:val="-3"/>
        </w:rPr>
        <w:t xml:space="preserve"> </w:t>
      </w:r>
      <w:r>
        <w:t>regulations</w:t>
      </w:r>
      <w:r>
        <w:rPr>
          <w:spacing w:val="-4"/>
        </w:rPr>
        <w:t xml:space="preserve"> </w:t>
      </w:r>
      <w:r>
        <w:t>governing</w:t>
      </w:r>
      <w:r>
        <w:rPr>
          <w:spacing w:val="-4"/>
        </w:rPr>
        <w:t xml:space="preserve"> </w:t>
      </w:r>
      <w:r>
        <w:t>this</w:t>
      </w:r>
      <w:r>
        <w:rPr>
          <w:spacing w:val="-4"/>
        </w:rPr>
        <w:t xml:space="preserve"> </w:t>
      </w:r>
      <w:r>
        <w:t>course.</w:t>
      </w:r>
      <w:r>
        <w:rPr>
          <w:spacing w:val="-4"/>
        </w:rPr>
        <w:t xml:space="preserve"> </w:t>
      </w:r>
      <w:r>
        <w:t>Submission</w:t>
      </w:r>
      <w:r>
        <w:rPr>
          <w:spacing w:val="-7"/>
        </w:rPr>
        <w:t xml:space="preserve"> </w:t>
      </w:r>
      <w:r>
        <w:t>of your first assignment indicates you have read, understood, and agreed to these policies.</w:t>
      </w:r>
    </w:p>
    <w:p w14:paraId="073754DF" w14:textId="77777777" w:rsidR="00134004" w:rsidRDefault="0022631A">
      <w:pPr>
        <w:spacing w:before="160"/>
        <w:ind w:left="100"/>
        <w:rPr>
          <w:i/>
          <w:sz w:val="24"/>
        </w:rPr>
      </w:pPr>
      <w:r>
        <w:rPr>
          <w:i/>
          <w:spacing w:val="-2"/>
          <w:sz w:val="24"/>
        </w:rPr>
        <w:t>Attendance</w:t>
      </w:r>
    </w:p>
    <w:p w14:paraId="073754E0" w14:textId="77777777" w:rsidR="00134004" w:rsidRDefault="0022631A">
      <w:pPr>
        <w:pStyle w:val="BodyText"/>
        <w:spacing w:line="259" w:lineRule="auto"/>
        <w:ind w:right="202"/>
      </w:pPr>
      <w:r>
        <w:t>Your</w:t>
      </w:r>
      <w:r>
        <w:rPr>
          <w:spacing w:val="-3"/>
        </w:rPr>
        <w:t xml:space="preserve"> </w:t>
      </w:r>
      <w:r>
        <w:t>presence</w:t>
      </w:r>
      <w:r>
        <w:rPr>
          <w:spacing w:val="-1"/>
        </w:rPr>
        <w:t xml:space="preserve"> </w:t>
      </w:r>
      <w:r>
        <w:t>in</w:t>
      </w:r>
      <w:r>
        <w:rPr>
          <w:spacing w:val="-6"/>
        </w:rPr>
        <w:t xml:space="preserve"> </w:t>
      </w:r>
      <w:r>
        <w:t>this</w:t>
      </w:r>
      <w:r>
        <w:rPr>
          <w:spacing w:val="-3"/>
        </w:rPr>
        <w:t xml:space="preserve"> </w:t>
      </w:r>
      <w:r>
        <w:t>course</w:t>
      </w:r>
      <w:r>
        <w:rPr>
          <w:spacing w:val="-4"/>
        </w:rPr>
        <w:t xml:space="preserve"> </w:t>
      </w:r>
      <w:r>
        <w:t>is</w:t>
      </w:r>
      <w:r>
        <w:rPr>
          <w:spacing w:val="-3"/>
        </w:rPr>
        <w:t xml:space="preserve"> </w:t>
      </w:r>
      <w:r>
        <w:t>mandatory</w:t>
      </w:r>
      <w:r>
        <w:rPr>
          <w:spacing w:val="-3"/>
        </w:rPr>
        <w:t xml:space="preserve"> </w:t>
      </w:r>
      <w:r>
        <w:t>not optional.</w:t>
      </w:r>
      <w:r>
        <w:rPr>
          <w:spacing w:val="-3"/>
        </w:rPr>
        <w:t xml:space="preserve"> </w:t>
      </w:r>
      <w:r>
        <w:t>You</w:t>
      </w:r>
      <w:r>
        <w:rPr>
          <w:spacing w:val="-6"/>
        </w:rPr>
        <w:t xml:space="preserve"> </w:t>
      </w:r>
      <w:r>
        <w:t>cannot perform</w:t>
      </w:r>
      <w:r>
        <w:rPr>
          <w:spacing w:val="-5"/>
        </w:rPr>
        <w:t xml:space="preserve"> </w:t>
      </w:r>
      <w:r>
        <w:t>well</w:t>
      </w:r>
      <w:r>
        <w:rPr>
          <w:spacing w:val="-7"/>
        </w:rPr>
        <w:t xml:space="preserve"> </w:t>
      </w:r>
      <w:r>
        <w:t>in</w:t>
      </w:r>
      <w:r>
        <w:rPr>
          <w:spacing w:val="-6"/>
        </w:rPr>
        <w:t xml:space="preserve"> </w:t>
      </w:r>
      <w:r>
        <w:t>this</w:t>
      </w:r>
      <w:r>
        <w:rPr>
          <w:spacing w:val="-3"/>
        </w:rPr>
        <w:t xml:space="preserve"> </w:t>
      </w:r>
      <w:r>
        <w:t>course unless you attend class. If you miss class for any reason, you are responsible for all material covered and all assignments completed. Should you miss more than 4 classes, your grade will be lowered one letter. If you miss 8 classes, you will receive a grade of 'F' in the class.</w:t>
      </w:r>
    </w:p>
    <w:p w14:paraId="073754E1" w14:textId="77777777" w:rsidR="00134004" w:rsidRDefault="0022631A">
      <w:pPr>
        <w:spacing w:before="160"/>
        <w:ind w:left="100"/>
        <w:rPr>
          <w:i/>
          <w:sz w:val="24"/>
        </w:rPr>
      </w:pPr>
      <w:r>
        <w:rPr>
          <w:i/>
          <w:sz w:val="24"/>
        </w:rPr>
        <w:t>Drop</w:t>
      </w:r>
      <w:r>
        <w:rPr>
          <w:i/>
          <w:spacing w:val="-2"/>
          <w:sz w:val="24"/>
        </w:rPr>
        <w:t xml:space="preserve"> Dates</w:t>
      </w:r>
    </w:p>
    <w:p w14:paraId="073754E2" w14:textId="77777777" w:rsidR="00134004" w:rsidRDefault="0022631A">
      <w:pPr>
        <w:pStyle w:val="BodyText"/>
        <w:spacing w:line="259" w:lineRule="auto"/>
      </w:pPr>
      <w:r>
        <w:t>Please</w:t>
      </w:r>
      <w:r>
        <w:rPr>
          <w:spacing w:val="-4"/>
        </w:rPr>
        <w:t xml:space="preserve"> </w:t>
      </w:r>
      <w:r>
        <w:t>be</w:t>
      </w:r>
      <w:r>
        <w:rPr>
          <w:spacing w:val="-4"/>
        </w:rPr>
        <w:t xml:space="preserve"> </w:t>
      </w:r>
      <w:r>
        <w:t>aware</w:t>
      </w:r>
      <w:r>
        <w:rPr>
          <w:spacing w:val="-4"/>
        </w:rPr>
        <w:t xml:space="preserve"> </w:t>
      </w:r>
      <w:r>
        <w:t>of</w:t>
      </w:r>
      <w:r>
        <w:rPr>
          <w:spacing w:val="-6"/>
        </w:rPr>
        <w:t xml:space="preserve"> </w:t>
      </w:r>
      <w:r>
        <w:t>the below</w:t>
      </w:r>
      <w:r>
        <w:rPr>
          <w:spacing w:val="-4"/>
        </w:rPr>
        <w:t xml:space="preserve"> </w:t>
      </w:r>
      <w:r>
        <w:t>deadlines</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4"/>
        </w:rPr>
        <w:t xml:space="preserve"> </w:t>
      </w:r>
      <w:r>
        <w:t>changes</w:t>
      </w:r>
      <w:r>
        <w:rPr>
          <w:spacing w:val="-3"/>
        </w:rPr>
        <w:t xml:space="preserve"> </w:t>
      </w:r>
      <w:r>
        <w:t>in</w:t>
      </w:r>
      <w:r>
        <w:rPr>
          <w:spacing w:val="-6"/>
        </w:rPr>
        <w:t xml:space="preserve"> </w:t>
      </w:r>
      <w:r>
        <w:t>grading</w:t>
      </w:r>
      <w:r>
        <w:rPr>
          <w:spacing w:val="-3"/>
        </w:rPr>
        <w:t xml:space="preserve"> </w:t>
      </w:r>
      <w:r>
        <w:t>policies.</w:t>
      </w:r>
      <w:r>
        <w:rPr>
          <w:spacing w:val="-3"/>
        </w:rPr>
        <w:t xml:space="preserve"> </w:t>
      </w:r>
      <w:r>
        <w:t>UNT</w:t>
      </w:r>
      <w:r>
        <w:rPr>
          <w:spacing w:val="-7"/>
        </w:rPr>
        <w:t xml:space="preserve"> </w:t>
      </w:r>
      <w:r>
        <w:t>students can</w:t>
      </w:r>
      <w:r>
        <w:rPr>
          <w:spacing w:val="-3"/>
        </w:rPr>
        <w:t xml:space="preserve"> </w:t>
      </w:r>
      <w:r>
        <w:t>no longer</w:t>
      </w:r>
      <w:r>
        <w:rPr>
          <w:spacing w:val="-4"/>
        </w:rPr>
        <w:t xml:space="preserve"> </w:t>
      </w:r>
      <w:r>
        <w:t>receive</w:t>
      </w:r>
      <w:r>
        <w:rPr>
          <w:spacing w:val="-1"/>
        </w:rPr>
        <w:t xml:space="preserve"> </w:t>
      </w:r>
      <w:r>
        <w:t>a</w:t>
      </w:r>
      <w:r>
        <w:rPr>
          <w:spacing w:val="-2"/>
        </w:rPr>
        <w:t xml:space="preserve"> </w:t>
      </w:r>
      <w:r>
        <w:t>grade</w:t>
      </w:r>
      <w:r>
        <w:rPr>
          <w:spacing w:val="-1"/>
        </w:rPr>
        <w:t xml:space="preserve"> </w:t>
      </w:r>
      <w:r>
        <w:t>of</w:t>
      </w:r>
      <w:r>
        <w:rPr>
          <w:spacing w:val="-3"/>
        </w:rPr>
        <w:t xml:space="preserve"> </w:t>
      </w:r>
      <w:r>
        <w:t>WF,</w:t>
      </w:r>
      <w:r>
        <w:rPr>
          <w:spacing w:val="-4"/>
        </w:rPr>
        <w:t xml:space="preserve"> </w:t>
      </w:r>
      <w:r>
        <w:t>and</w:t>
      </w:r>
      <w:r>
        <w:rPr>
          <w:spacing w:val="-3"/>
        </w:rPr>
        <w:t xml:space="preserve"> </w:t>
      </w:r>
      <w:r>
        <w:t>they can drop</w:t>
      </w:r>
      <w:r>
        <w:rPr>
          <w:spacing w:val="-3"/>
        </w:rPr>
        <w:t xml:space="preserve"> </w:t>
      </w:r>
      <w:r>
        <w:t>a</w:t>
      </w:r>
      <w:r>
        <w:rPr>
          <w:spacing w:val="-2"/>
        </w:rPr>
        <w:t xml:space="preserve"> </w:t>
      </w:r>
      <w:r>
        <w:t>course</w:t>
      </w:r>
      <w:r>
        <w:rPr>
          <w:spacing w:val="-1"/>
        </w:rPr>
        <w:t xml:space="preserve"> </w:t>
      </w:r>
      <w:r>
        <w:t>online</w:t>
      </w:r>
      <w:r>
        <w:rPr>
          <w:spacing w:val="-1"/>
        </w:rPr>
        <w:t xml:space="preserve"> </w:t>
      </w:r>
      <w:r>
        <w:t>without</w:t>
      </w:r>
      <w:r>
        <w:rPr>
          <w:spacing w:val="-1"/>
        </w:rPr>
        <w:t xml:space="preserve"> </w:t>
      </w:r>
      <w:r>
        <w:t>the instructor’s signature. However,</w:t>
      </w:r>
      <w:r>
        <w:rPr>
          <w:spacing w:val="-1"/>
        </w:rPr>
        <w:t xml:space="preserve"> </w:t>
      </w:r>
      <w:r>
        <w:t>students have 5</w:t>
      </w:r>
      <w:r>
        <w:rPr>
          <w:spacing w:val="-1"/>
        </w:rPr>
        <w:t xml:space="preserve"> </w:t>
      </w:r>
      <w:r>
        <w:t>business days to</w:t>
      </w:r>
      <w:r>
        <w:rPr>
          <w:spacing w:val="-1"/>
        </w:rPr>
        <w:t xml:space="preserve"> </w:t>
      </w:r>
      <w:r>
        <w:t>decide if they want to be re-instated in a dropped course.</w:t>
      </w:r>
    </w:p>
    <w:p w14:paraId="073754E3" w14:textId="77777777" w:rsidR="00134004" w:rsidRDefault="00134004">
      <w:pPr>
        <w:pStyle w:val="BodyText"/>
        <w:spacing w:before="8"/>
        <w:ind w:left="0"/>
        <w:rPr>
          <w:sz w:val="20"/>
        </w:rPr>
      </w:pPr>
    </w:p>
    <w:tbl>
      <w:tblPr>
        <w:tblW w:w="0" w:type="auto"/>
        <w:tblInd w:w="107" w:type="dxa"/>
        <w:tblLayout w:type="fixed"/>
        <w:tblCellMar>
          <w:left w:w="0" w:type="dxa"/>
          <w:right w:w="0" w:type="dxa"/>
        </w:tblCellMar>
        <w:tblLook w:val="01E0" w:firstRow="1" w:lastRow="1" w:firstColumn="1" w:lastColumn="1" w:noHBand="0" w:noVBand="0"/>
      </w:tblPr>
      <w:tblGrid>
        <w:gridCol w:w="1288"/>
        <w:gridCol w:w="8067"/>
      </w:tblGrid>
      <w:tr w:rsidR="00134004" w14:paraId="073754E6" w14:textId="77777777">
        <w:trPr>
          <w:trHeight w:val="284"/>
        </w:trPr>
        <w:tc>
          <w:tcPr>
            <w:tcW w:w="1288" w:type="dxa"/>
            <w:tcBorders>
              <w:bottom w:val="single" w:sz="18" w:space="0" w:color="000000"/>
            </w:tcBorders>
          </w:tcPr>
          <w:p w14:paraId="073754E4" w14:textId="77777777" w:rsidR="00134004" w:rsidRDefault="0022631A">
            <w:pPr>
              <w:pStyle w:val="TableParagraph"/>
              <w:spacing w:line="244" w:lineRule="exact"/>
              <w:ind w:left="115"/>
              <w:rPr>
                <w:sz w:val="24"/>
              </w:rPr>
            </w:pPr>
            <w:r>
              <w:rPr>
                <w:spacing w:val="-4"/>
                <w:sz w:val="24"/>
              </w:rPr>
              <w:t>Date</w:t>
            </w:r>
          </w:p>
        </w:tc>
        <w:tc>
          <w:tcPr>
            <w:tcW w:w="8067" w:type="dxa"/>
            <w:tcBorders>
              <w:bottom w:val="single" w:sz="18" w:space="0" w:color="000000"/>
            </w:tcBorders>
          </w:tcPr>
          <w:p w14:paraId="073754E5" w14:textId="77777777" w:rsidR="00134004" w:rsidRDefault="0022631A">
            <w:pPr>
              <w:pStyle w:val="TableParagraph"/>
              <w:spacing w:line="244" w:lineRule="exact"/>
              <w:ind w:left="440"/>
              <w:rPr>
                <w:sz w:val="24"/>
              </w:rPr>
            </w:pPr>
            <w:r>
              <w:rPr>
                <w:spacing w:val="-2"/>
                <w:sz w:val="24"/>
              </w:rPr>
              <w:t>Description</w:t>
            </w:r>
          </w:p>
        </w:tc>
      </w:tr>
      <w:tr w:rsidR="00134004" w14:paraId="073754E9" w14:textId="77777777">
        <w:trPr>
          <w:trHeight w:val="964"/>
        </w:trPr>
        <w:tc>
          <w:tcPr>
            <w:tcW w:w="1288" w:type="dxa"/>
            <w:tcBorders>
              <w:top w:val="single" w:sz="18" w:space="0" w:color="000000"/>
            </w:tcBorders>
          </w:tcPr>
          <w:p w14:paraId="073754E7" w14:textId="2E7A2FFE" w:rsidR="00134004" w:rsidRDefault="001F648E">
            <w:pPr>
              <w:pStyle w:val="TableParagraph"/>
              <w:spacing w:before="44"/>
              <w:ind w:left="115"/>
              <w:rPr>
                <w:sz w:val="24"/>
              </w:rPr>
            </w:pPr>
            <w:bookmarkStart w:id="0" w:name="_Hlk218662425"/>
            <w:r>
              <w:rPr>
                <w:sz w:val="24"/>
              </w:rPr>
              <w:t>January</w:t>
            </w:r>
            <w:r w:rsidR="00804DA1">
              <w:rPr>
                <w:sz w:val="24"/>
              </w:rPr>
              <w:t xml:space="preserve"> </w:t>
            </w:r>
            <w:r>
              <w:rPr>
                <w:sz w:val="24"/>
              </w:rPr>
              <w:t>25</w:t>
            </w:r>
          </w:p>
        </w:tc>
        <w:tc>
          <w:tcPr>
            <w:tcW w:w="8067" w:type="dxa"/>
            <w:tcBorders>
              <w:top w:val="single" w:sz="18" w:space="0" w:color="000000"/>
            </w:tcBorders>
          </w:tcPr>
          <w:p w14:paraId="073754E8" w14:textId="38593DFE" w:rsidR="00134004" w:rsidRDefault="001F648E">
            <w:pPr>
              <w:pStyle w:val="TableParagraph"/>
              <w:spacing w:before="44"/>
              <w:ind w:left="440" w:right="101"/>
              <w:rPr>
                <w:sz w:val="24"/>
              </w:rPr>
            </w:pPr>
            <w:r>
              <w:rPr>
                <w:sz w:val="24"/>
              </w:rPr>
              <w:t>Drop with a grade of W begins. Courses appear on the transcript with a grade of W and tuition and fees remain. (Dropping courses may impact financial aid and degree completion. See your advisor.)</w:t>
            </w:r>
          </w:p>
        </w:tc>
      </w:tr>
      <w:bookmarkEnd w:id="0"/>
      <w:tr w:rsidR="00134004" w14:paraId="073754EC" w14:textId="77777777">
        <w:trPr>
          <w:trHeight w:val="379"/>
        </w:trPr>
        <w:tc>
          <w:tcPr>
            <w:tcW w:w="1288" w:type="dxa"/>
            <w:shd w:val="clear" w:color="auto" w:fill="D9D9D9"/>
          </w:tcPr>
          <w:p w14:paraId="073754EA" w14:textId="4D6FC468" w:rsidR="00134004" w:rsidRDefault="001F648E">
            <w:pPr>
              <w:pStyle w:val="TableParagraph"/>
              <w:spacing w:before="45"/>
              <w:ind w:left="115"/>
              <w:rPr>
                <w:sz w:val="24"/>
              </w:rPr>
            </w:pPr>
            <w:r>
              <w:rPr>
                <w:sz w:val="24"/>
              </w:rPr>
              <w:t>April</w:t>
            </w:r>
            <w:r w:rsidR="00A62E20">
              <w:rPr>
                <w:sz w:val="24"/>
              </w:rPr>
              <w:t xml:space="preserve"> </w:t>
            </w:r>
            <w:r>
              <w:rPr>
                <w:sz w:val="24"/>
              </w:rPr>
              <w:t>10</w:t>
            </w:r>
          </w:p>
        </w:tc>
        <w:tc>
          <w:tcPr>
            <w:tcW w:w="8067" w:type="dxa"/>
            <w:shd w:val="clear" w:color="auto" w:fill="D9D9D9"/>
          </w:tcPr>
          <w:p w14:paraId="073754EB" w14:textId="77777777" w:rsidR="00134004" w:rsidRDefault="0022631A">
            <w:pPr>
              <w:pStyle w:val="TableParagraph"/>
              <w:spacing w:before="45"/>
              <w:ind w:left="440"/>
              <w:rPr>
                <w:sz w:val="24"/>
              </w:rPr>
            </w:pPr>
            <w:r>
              <w:rPr>
                <w:sz w:val="24"/>
              </w:rPr>
              <w:t>Last</w:t>
            </w:r>
            <w:r>
              <w:rPr>
                <w:spacing w:val="-3"/>
                <w:sz w:val="24"/>
              </w:rPr>
              <w:t xml:space="preserve"> </w:t>
            </w:r>
            <w:r>
              <w:rPr>
                <w:sz w:val="24"/>
              </w:rPr>
              <w:t>day</w:t>
            </w:r>
            <w:r>
              <w:rPr>
                <w:spacing w:val="-3"/>
                <w:sz w:val="24"/>
              </w:rPr>
              <w:t xml:space="preserve"> </w:t>
            </w:r>
            <w:r>
              <w:rPr>
                <w:sz w:val="24"/>
              </w:rPr>
              <w:t>for</w:t>
            </w:r>
            <w:r>
              <w:rPr>
                <w:spacing w:val="-5"/>
                <w:sz w:val="24"/>
              </w:rPr>
              <w:t xml:space="preserve"> </w:t>
            </w:r>
            <w:r>
              <w:rPr>
                <w:sz w:val="24"/>
              </w:rPr>
              <w:t>a</w:t>
            </w:r>
            <w:r>
              <w:rPr>
                <w:spacing w:val="-4"/>
                <w:sz w:val="24"/>
              </w:rPr>
              <w:t xml:space="preserve"> </w:t>
            </w:r>
            <w:r>
              <w:rPr>
                <w:sz w:val="24"/>
              </w:rPr>
              <w:t>student</w:t>
            </w:r>
            <w:r>
              <w:rPr>
                <w:spacing w:val="-3"/>
                <w:sz w:val="24"/>
              </w:rPr>
              <w:t xml:space="preserve"> </w:t>
            </w:r>
            <w:r>
              <w:rPr>
                <w:sz w:val="24"/>
              </w:rPr>
              <w:t>to</w:t>
            </w:r>
            <w:r>
              <w:rPr>
                <w:spacing w:val="-1"/>
                <w:sz w:val="24"/>
              </w:rPr>
              <w:t xml:space="preserve"> </w:t>
            </w:r>
            <w:r>
              <w:rPr>
                <w:sz w:val="24"/>
              </w:rPr>
              <w:t>drop</w:t>
            </w:r>
            <w:r>
              <w:rPr>
                <w:spacing w:val="-5"/>
                <w:sz w:val="24"/>
              </w:rPr>
              <w:t xml:space="preserve"> </w:t>
            </w:r>
            <w:r>
              <w:rPr>
                <w:sz w:val="24"/>
              </w:rPr>
              <w:t>a</w:t>
            </w:r>
            <w:r>
              <w:rPr>
                <w:spacing w:val="1"/>
                <w:sz w:val="24"/>
              </w:rPr>
              <w:t xml:space="preserve"> </w:t>
            </w:r>
            <w:r>
              <w:rPr>
                <w:sz w:val="24"/>
              </w:rPr>
              <w:t>course</w:t>
            </w:r>
            <w:r>
              <w:rPr>
                <w:spacing w:val="-3"/>
                <w:sz w:val="24"/>
              </w:rPr>
              <w:t xml:space="preserve"> </w:t>
            </w:r>
            <w:r>
              <w:rPr>
                <w:sz w:val="24"/>
              </w:rPr>
              <w:t>(student</w:t>
            </w:r>
            <w:r>
              <w:rPr>
                <w:spacing w:val="-3"/>
                <w:sz w:val="24"/>
              </w:rPr>
              <w:t xml:space="preserve"> </w:t>
            </w:r>
            <w:r>
              <w:rPr>
                <w:sz w:val="24"/>
              </w:rPr>
              <w:t>receives</w:t>
            </w:r>
            <w:r>
              <w:rPr>
                <w:spacing w:val="-2"/>
                <w:sz w:val="24"/>
              </w:rPr>
              <w:t xml:space="preserve"> </w:t>
            </w:r>
            <w:r>
              <w:rPr>
                <w:spacing w:val="-5"/>
                <w:sz w:val="24"/>
              </w:rPr>
              <w:t>W).</w:t>
            </w:r>
          </w:p>
        </w:tc>
      </w:tr>
      <w:tr w:rsidR="00134004" w14:paraId="073754EF" w14:textId="77777777">
        <w:trPr>
          <w:trHeight w:val="627"/>
        </w:trPr>
        <w:tc>
          <w:tcPr>
            <w:tcW w:w="1288" w:type="dxa"/>
          </w:tcPr>
          <w:p w14:paraId="073754ED" w14:textId="43495E0B" w:rsidR="00134004" w:rsidRDefault="001F648E">
            <w:pPr>
              <w:pStyle w:val="TableParagraph"/>
              <w:spacing w:before="45"/>
              <w:ind w:left="115"/>
              <w:rPr>
                <w:sz w:val="24"/>
              </w:rPr>
            </w:pPr>
            <w:r>
              <w:rPr>
                <w:sz w:val="24"/>
              </w:rPr>
              <w:t>April 11</w:t>
            </w:r>
          </w:p>
        </w:tc>
        <w:tc>
          <w:tcPr>
            <w:tcW w:w="8067" w:type="dxa"/>
          </w:tcPr>
          <w:p w14:paraId="073754EE" w14:textId="4E04E9FA" w:rsidR="00134004" w:rsidRDefault="001F648E">
            <w:pPr>
              <w:pStyle w:val="TableParagraph"/>
              <w:spacing w:before="25" w:line="290" w:lineRule="atLeast"/>
              <w:ind w:left="440"/>
              <w:rPr>
                <w:sz w:val="24"/>
              </w:rPr>
            </w:pPr>
            <w:r>
              <w:rPr>
                <w:sz w:val="24"/>
              </w:rPr>
              <w:t>Beginning on</w:t>
            </w:r>
            <w:r w:rsidR="0022631A">
              <w:rPr>
                <w:spacing w:val="-3"/>
                <w:sz w:val="24"/>
              </w:rPr>
              <w:t xml:space="preserve"> </w:t>
            </w:r>
            <w:r w:rsidR="0022631A">
              <w:rPr>
                <w:sz w:val="24"/>
              </w:rPr>
              <w:t>this</w:t>
            </w:r>
            <w:r w:rsidR="0022631A">
              <w:rPr>
                <w:spacing w:val="-3"/>
                <w:sz w:val="24"/>
              </w:rPr>
              <w:t xml:space="preserve"> </w:t>
            </w:r>
            <w:r w:rsidR="0022631A">
              <w:rPr>
                <w:sz w:val="24"/>
              </w:rPr>
              <w:t>date,</w:t>
            </w:r>
            <w:r w:rsidR="0022631A">
              <w:rPr>
                <w:spacing w:val="-7"/>
                <w:sz w:val="24"/>
              </w:rPr>
              <w:t xml:space="preserve"> </w:t>
            </w:r>
            <w:r w:rsidR="0022631A">
              <w:rPr>
                <w:sz w:val="24"/>
              </w:rPr>
              <w:t>a</w:t>
            </w:r>
            <w:r w:rsidR="0022631A">
              <w:rPr>
                <w:spacing w:val="-5"/>
                <w:sz w:val="24"/>
              </w:rPr>
              <w:t xml:space="preserve"> </w:t>
            </w:r>
            <w:r w:rsidR="0022631A">
              <w:rPr>
                <w:sz w:val="24"/>
              </w:rPr>
              <w:t>student</w:t>
            </w:r>
            <w:r w:rsidR="0022631A">
              <w:rPr>
                <w:spacing w:val="-1"/>
                <w:sz w:val="24"/>
              </w:rPr>
              <w:t xml:space="preserve"> </w:t>
            </w:r>
            <w:r w:rsidR="0022631A">
              <w:rPr>
                <w:sz w:val="24"/>
              </w:rPr>
              <w:t>who</w:t>
            </w:r>
            <w:r w:rsidR="0022631A">
              <w:rPr>
                <w:spacing w:val="-7"/>
                <w:sz w:val="24"/>
              </w:rPr>
              <w:t xml:space="preserve"> </w:t>
            </w:r>
            <w:r w:rsidR="0022631A">
              <w:rPr>
                <w:sz w:val="24"/>
              </w:rPr>
              <w:t>qualifies</w:t>
            </w:r>
            <w:r w:rsidR="0022631A">
              <w:rPr>
                <w:spacing w:val="-3"/>
                <w:sz w:val="24"/>
              </w:rPr>
              <w:t xml:space="preserve"> </w:t>
            </w:r>
            <w:r w:rsidR="0022631A">
              <w:rPr>
                <w:sz w:val="24"/>
              </w:rPr>
              <w:t>(i.e.,</w:t>
            </w:r>
            <w:r w:rsidR="0022631A">
              <w:rPr>
                <w:spacing w:val="-7"/>
                <w:sz w:val="24"/>
              </w:rPr>
              <w:t xml:space="preserve"> </w:t>
            </w:r>
            <w:r w:rsidR="0022631A">
              <w:rPr>
                <w:sz w:val="24"/>
              </w:rPr>
              <w:t>75%</w:t>
            </w:r>
            <w:r w:rsidR="0022631A">
              <w:rPr>
                <w:spacing w:val="-4"/>
                <w:sz w:val="24"/>
              </w:rPr>
              <w:t xml:space="preserve"> </w:t>
            </w:r>
            <w:r w:rsidR="0022631A">
              <w:rPr>
                <w:sz w:val="24"/>
              </w:rPr>
              <w:t>complete</w:t>
            </w:r>
            <w:r w:rsidR="0022631A">
              <w:rPr>
                <w:spacing w:val="-4"/>
                <w:sz w:val="24"/>
              </w:rPr>
              <w:t xml:space="preserve"> </w:t>
            </w:r>
            <w:r w:rsidR="0022631A">
              <w:rPr>
                <w:sz w:val="24"/>
              </w:rPr>
              <w:t>and</w:t>
            </w:r>
            <w:r w:rsidR="0022631A">
              <w:rPr>
                <w:spacing w:val="-2"/>
                <w:sz w:val="24"/>
              </w:rPr>
              <w:t xml:space="preserve"> </w:t>
            </w:r>
            <w:r w:rsidR="0022631A">
              <w:rPr>
                <w:sz w:val="24"/>
              </w:rPr>
              <w:t>passing) may request an Incomplete, with a grade of I.</w:t>
            </w:r>
          </w:p>
        </w:tc>
      </w:tr>
    </w:tbl>
    <w:p w14:paraId="073754F0" w14:textId="77777777" w:rsidR="00134004" w:rsidRDefault="00134004">
      <w:pPr>
        <w:pStyle w:val="BodyText"/>
        <w:spacing w:before="7"/>
        <w:ind w:left="0"/>
        <w:rPr>
          <w:sz w:val="23"/>
        </w:rPr>
      </w:pPr>
    </w:p>
    <w:p w14:paraId="073754F1" w14:textId="77777777" w:rsidR="00134004" w:rsidRDefault="0022631A">
      <w:pPr>
        <w:spacing w:before="1"/>
        <w:ind w:left="100"/>
        <w:rPr>
          <w:i/>
          <w:sz w:val="24"/>
        </w:rPr>
      </w:pPr>
      <w:r>
        <w:rPr>
          <w:i/>
          <w:sz w:val="24"/>
        </w:rPr>
        <w:t>Medical</w:t>
      </w:r>
      <w:r>
        <w:rPr>
          <w:i/>
          <w:spacing w:val="-6"/>
          <w:sz w:val="24"/>
        </w:rPr>
        <w:t xml:space="preserve"> </w:t>
      </w:r>
      <w:r>
        <w:rPr>
          <w:i/>
          <w:spacing w:val="-2"/>
          <w:sz w:val="24"/>
        </w:rPr>
        <w:t>Withdrawals</w:t>
      </w:r>
    </w:p>
    <w:p w14:paraId="073754F2" w14:textId="77777777" w:rsidR="00134004" w:rsidRDefault="0022631A">
      <w:pPr>
        <w:pStyle w:val="BodyText"/>
        <w:spacing w:before="23" w:line="259" w:lineRule="auto"/>
        <w:ind w:right="202"/>
      </w:pPr>
      <w:r>
        <w:t>If a student must withdraw due to medical reasons, prior to the withdrawal deadline as indicated in the academic calendar, a student may do so through the regular withdrawal process. If a student is incapacitated or unable to make the request on his/her own, please contact</w:t>
      </w:r>
      <w:r>
        <w:rPr>
          <w:spacing w:val="-4"/>
        </w:rPr>
        <w:t xml:space="preserve"> </w:t>
      </w:r>
      <w:r>
        <w:t>the</w:t>
      </w:r>
      <w:r>
        <w:rPr>
          <w:spacing w:val="-4"/>
        </w:rPr>
        <w:t xml:space="preserve"> </w:t>
      </w:r>
      <w:r>
        <w:t>Dean</w:t>
      </w:r>
      <w:r>
        <w:rPr>
          <w:spacing w:val="-6"/>
        </w:rPr>
        <w:t xml:space="preserve"> </w:t>
      </w:r>
      <w:r>
        <w:t>of</w:t>
      </w:r>
      <w:r>
        <w:rPr>
          <w:spacing w:val="-6"/>
        </w:rPr>
        <w:t xml:space="preserve"> </w:t>
      </w:r>
      <w:r>
        <w:t>Students</w:t>
      </w:r>
      <w:r>
        <w:rPr>
          <w:spacing w:val="-3"/>
        </w:rPr>
        <w:t xml:space="preserve"> </w:t>
      </w:r>
      <w:r>
        <w:t>Office for</w:t>
      </w:r>
      <w:r>
        <w:rPr>
          <w:spacing w:val="-2"/>
        </w:rPr>
        <w:t xml:space="preserve"> </w:t>
      </w:r>
      <w:r>
        <w:t>assistance</w:t>
      </w:r>
      <w:r>
        <w:rPr>
          <w:spacing w:val="-4"/>
        </w:rPr>
        <w:t xml:space="preserve"> </w:t>
      </w:r>
      <w:r>
        <w:t>at</w:t>
      </w:r>
      <w:r>
        <w:rPr>
          <w:spacing w:val="-4"/>
        </w:rPr>
        <w:t xml:space="preserve"> </w:t>
      </w:r>
      <w:r>
        <w:t>940-565-2648.</w:t>
      </w:r>
      <w:r>
        <w:rPr>
          <w:spacing w:val="-3"/>
        </w:rPr>
        <w:t xml:space="preserve"> </w:t>
      </w:r>
      <w:r>
        <w:t>For</w:t>
      </w:r>
      <w:r>
        <w:rPr>
          <w:spacing w:val="-2"/>
        </w:rPr>
        <w:t xml:space="preserve"> </w:t>
      </w:r>
      <w:r>
        <w:t>details</w:t>
      </w:r>
      <w:r>
        <w:rPr>
          <w:spacing w:val="-3"/>
        </w:rPr>
        <w:t xml:space="preserve"> </w:t>
      </w:r>
      <w:r>
        <w:t>regarding</w:t>
      </w:r>
      <w:r>
        <w:rPr>
          <w:spacing w:val="-3"/>
        </w:rPr>
        <w:t xml:space="preserve"> </w:t>
      </w:r>
      <w:r>
        <w:t xml:space="preserve">the withdrawal process, go to </w:t>
      </w:r>
      <w:hyperlink r:id="rId9">
        <w:r>
          <w:rPr>
            <w:color w:val="00853D"/>
            <w:u w:val="single" w:color="00853D"/>
          </w:rPr>
          <w:t>http://deanofstudents.unt.edu/withdrawals</w:t>
        </w:r>
      </w:hyperlink>
      <w:r>
        <w:t>.</w:t>
      </w:r>
    </w:p>
    <w:p w14:paraId="073754F3" w14:textId="77777777" w:rsidR="00134004" w:rsidRDefault="00134004">
      <w:pPr>
        <w:pStyle w:val="BodyText"/>
        <w:spacing w:before="8"/>
        <w:ind w:left="0"/>
        <w:rPr>
          <w:sz w:val="15"/>
        </w:rPr>
      </w:pPr>
    </w:p>
    <w:p w14:paraId="073754F4" w14:textId="77777777" w:rsidR="00134004" w:rsidRDefault="0022631A" w:rsidP="00C2749C">
      <w:pPr>
        <w:pStyle w:val="Heading1"/>
        <w:spacing w:before="52"/>
        <w:ind w:left="0"/>
      </w:pPr>
      <w:r>
        <w:lastRenderedPageBreak/>
        <w:t>General</w:t>
      </w:r>
      <w:r>
        <w:rPr>
          <w:spacing w:val="-4"/>
        </w:rPr>
        <w:t xml:space="preserve"> </w:t>
      </w:r>
      <w:r>
        <w:t>Technology</w:t>
      </w:r>
      <w:r>
        <w:rPr>
          <w:spacing w:val="-2"/>
        </w:rPr>
        <w:t xml:space="preserve"> Requirements</w:t>
      </w:r>
    </w:p>
    <w:p w14:paraId="073754F5" w14:textId="77777777" w:rsidR="00134004" w:rsidRPr="003D139D" w:rsidRDefault="0022631A">
      <w:pPr>
        <w:spacing w:before="58"/>
        <w:ind w:left="100"/>
        <w:rPr>
          <w:b/>
          <w:bCs/>
          <w:i/>
          <w:sz w:val="24"/>
        </w:rPr>
      </w:pPr>
      <w:r w:rsidRPr="003D139D">
        <w:rPr>
          <w:b/>
          <w:bCs/>
          <w:i/>
          <w:sz w:val="24"/>
        </w:rPr>
        <w:t>Computer</w:t>
      </w:r>
      <w:r w:rsidRPr="003D139D">
        <w:rPr>
          <w:b/>
          <w:bCs/>
          <w:i/>
          <w:spacing w:val="-5"/>
          <w:sz w:val="24"/>
        </w:rPr>
        <w:t xml:space="preserve"> </w:t>
      </w:r>
      <w:r w:rsidRPr="003D139D">
        <w:rPr>
          <w:b/>
          <w:bCs/>
          <w:i/>
          <w:sz w:val="24"/>
        </w:rPr>
        <w:t>Operations</w:t>
      </w:r>
      <w:r w:rsidRPr="003D139D">
        <w:rPr>
          <w:b/>
          <w:bCs/>
          <w:i/>
          <w:spacing w:val="-6"/>
          <w:sz w:val="24"/>
        </w:rPr>
        <w:t xml:space="preserve"> </w:t>
      </w:r>
      <w:r w:rsidRPr="003D139D">
        <w:rPr>
          <w:b/>
          <w:bCs/>
          <w:i/>
          <w:sz w:val="24"/>
        </w:rPr>
        <w:t>and</w:t>
      </w:r>
      <w:r w:rsidRPr="003D139D">
        <w:rPr>
          <w:b/>
          <w:bCs/>
          <w:i/>
          <w:spacing w:val="-4"/>
          <w:sz w:val="24"/>
        </w:rPr>
        <w:t xml:space="preserve"> </w:t>
      </w:r>
      <w:r w:rsidRPr="003D139D">
        <w:rPr>
          <w:b/>
          <w:bCs/>
          <w:i/>
          <w:sz w:val="24"/>
        </w:rPr>
        <w:t>Access</w:t>
      </w:r>
      <w:r w:rsidRPr="003D139D">
        <w:rPr>
          <w:b/>
          <w:bCs/>
          <w:i/>
          <w:spacing w:val="-6"/>
          <w:sz w:val="24"/>
        </w:rPr>
        <w:t xml:space="preserve"> </w:t>
      </w:r>
      <w:r w:rsidRPr="003D139D">
        <w:rPr>
          <w:b/>
          <w:bCs/>
          <w:i/>
          <w:spacing w:val="-2"/>
          <w:sz w:val="24"/>
        </w:rPr>
        <w:t>Requirements</w:t>
      </w:r>
    </w:p>
    <w:p w14:paraId="073754F6" w14:textId="77777777" w:rsidR="00134004" w:rsidRDefault="0022631A">
      <w:pPr>
        <w:pStyle w:val="BodyText"/>
        <w:spacing w:line="259" w:lineRule="auto"/>
      </w:pPr>
      <w:r>
        <w:t>As this is a sophomore-level course, you are expected to be familiar with the day-to-day operation</w:t>
      </w:r>
      <w:r>
        <w:rPr>
          <w:spacing w:val="-6"/>
        </w:rPr>
        <w:t xml:space="preserve"> </w:t>
      </w:r>
      <w:r>
        <w:t>of</w:t>
      </w:r>
      <w:r>
        <w:rPr>
          <w:spacing w:val="-6"/>
        </w:rPr>
        <w:t xml:space="preserve"> </w:t>
      </w:r>
      <w:r>
        <w:t>computers</w:t>
      </w:r>
      <w:r>
        <w:rPr>
          <w:spacing w:val="-3"/>
        </w:rPr>
        <w:t xml:space="preserve"> </w:t>
      </w:r>
      <w:r>
        <w:t>including</w:t>
      </w:r>
      <w:r>
        <w:rPr>
          <w:spacing w:val="-3"/>
        </w:rPr>
        <w:t xml:space="preserve"> </w:t>
      </w:r>
      <w:r>
        <w:t>UNT</w:t>
      </w:r>
      <w:r>
        <w:rPr>
          <w:spacing w:val="-6"/>
        </w:rPr>
        <w:t xml:space="preserve"> </w:t>
      </w:r>
      <w:r>
        <w:t>email</w:t>
      </w:r>
      <w:r>
        <w:rPr>
          <w:spacing w:val="-6"/>
        </w:rPr>
        <w:t xml:space="preserve"> </w:t>
      </w:r>
      <w:r>
        <w:t>(and</w:t>
      </w:r>
      <w:r>
        <w:rPr>
          <w:spacing w:val="-2"/>
        </w:rPr>
        <w:t xml:space="preserve"> </w:t>
      </w:r>
      <w:r>
        <w:t>sending</w:t>
      </w:r>
      <w:r>
        <w:rPr>
          <w:spacing w:val="-3"/>
        </w:rPr>
        <w:t xml:space="preserve"> </w:t>
      </w:r>
      <w:r>
        <w:t>attachments),</w:t>
      </w:r>
      <w:r>
        <w:rPr>
          <w:spacing w:val="-7"/>
        </w:rPr>
        <w:t xml:space="preserve"> </w:t>
      </w:r>
      <w:r>
        <w:t>Canvas,</w:t>
      </w:r>
      <w:r>
        <w:rPr>
          <w:spacing w:val="-6"/>
        </w:rPr>
        <w:t xml:space="preserve"> </w:t>
      </w:r>
      <w:r>
        <w:t>and</w:t>
      </w:r>
      <w:r>
        <w:rPr>
          <w:spacing w:val="-6"/>
        </w:rPr>
        <w:t xml:space="preserve"> </w:t>
      </w:r>
      <w:r>
        <w:t xml:space="preserve">standard </w:t>
      </w:r>
      <w:r>
        <w:rPr>
          <w:spacing w:val="-2"/>
        </w:rPr>
        <w:t>software.</w:t>
      </w:r>
    </w:p>
    <w:p w14:paraId="073754F8" w14:textId="77777777" w:rsidR="00134004" w:rsidRDefault="0022631A">
      <w:pPr>
        <w:pStyle w:val="BodyText"/>
        <w:spacing w:before="22" w:line="259" w:lineRule="auto"/>
      </w:pPr>
      <w:r>
        <w:t>You are also expected to have regular access to computing technology, whether it be your personal</w:t>
      </w:r>
      <w:r>
        <w:rPr>
          <w:spacing w:val="-3"/>
        </w:rPr>
        <w:t xml:space="preserve"> </w:t>
      </w:r>
      <w:r>
        <w:t>computer,</w:t>
      </w:r>
      <w:r>
        <w:rPr>
          <w:spacing w:val="-4"/>
        </w:rPr>
        <w:t xml:space="preserve"> </w:t>
      </w:r>
      <w:r>
        <w:t>or</w:t>
      </w:r>
      <w:r>
        <w:rPr>
          <w:spacing w:val="-7"/>
        </w:rPr>
        <w:t xml:space="preserve"> </w:t>
      </w:r>
      <w:r>
        <w:t>the</w:t>
      </w:r>
      <w:r>
        <w:rPr>
          <w:spacing w:val="-1"/>
        </w:rPr>
        <w:t xml:space="preserve"> </w:t>
      </w:r>
      <w:r>
        <w:t>computers</w:t>
      </w:r>
      <w:r>
        <w:rPr>
          <w:spacing w:val="-4"/>
        </w:rPr>
        <w:t xml:space="preserve"> </w:t>
      </w:r>
      <w:r>
        <w:t>provided</w:t>
      </w:r>
      <w:r>
        <w:rPr>
          <w:spacing w:val="-6"/>
        </w:rPr>
        <w:t xml:space="preserve"> </w:t>
      </w:r>
      <w:r>
        <w:t>by UNT.</w:t>
      </w:r>
      <w:r>
        <w:rPr>
          <w:spacing w:val="-4"/>
        </w:rPr>
        <w:t xml:space="preserve"> </w:t>
      </w:r>
      <w:r>
        <w:t>There</w:t>
      </w:r>
      <w:r>
        <w:rPr>
          <w:spacing w:val="-5"/>
        </w:rPr>
        <w:t xml:space="preserve"> </w:t>
      </w:r>
      <w:r>
        <w:t>are</w:t>
      </w:r>
      <w:r>
        <w:rPr>
          <w:spacing w:val="-1"/>
        </w:rPr>
        <w:t xml:space="preserve"> </w:t>
      </w:r>
      <w:r>
        <w:t>14 computer</w:t>
      </w:r>
      <w:r>
        <w:rPr>
          <w:spacing w:val="-7"/>
        </w:rPr>
        <w:t xml:space="preserve"> </w:t>
      </w:r>
      <w:r>
        <w:t>labs</w:t>
      </w:r>
      <w:r>
        <w:rPr>
          <w:spacing w:val="-4"/>
        </w:rPr>
        <w:t xml:space="preserve"> </w:t>
      </w:r>
      <w:r>
        <w:t>on</w:t>
      </w:r>
      <w:r>
        <w:rPr>
          <w:spacing w:val="-6"/>
        </w:rPr>
        <w:t xml:space="preserve"> </w:t>
      </w:r>
      <w:r>
        <w:t>campus, including one 24-hour lab.</w:t>
      </w:r>
    </w:p>
    <w:p w14:paraId="073754F9" w14:textId="77777777" w:rsidR="00134004" w:rsidRPr="003D139D" w:rsidRDefault="0022631A">
      <w:pPr>
        <w:spacing w:before="160"/>
        <w:ind w:left="100"/>
        <w:rPr>
          <w:b/>
          <w:bCs/>
          <w:i/>
          <w:sz w:val="24"/>
        </w:rPr>
      </w:pPr>
      <w:r w:rsidRPr="003D139D">
        <w:rPr>
          <w:b/>
          <w:bCs/>
          <w:i/>
          <w:sz w:val="24"/>
        </w:rPr>
        <w:t>Device</w:t>
      </w:r>
      <w:r w:rsidRPr="003D139D">
        <w:rPr>
          <w:b/>
          <w:bCs/>
          <w:i/>
          <w:spacing w:val="-5"/>
          <w:sz w:val="24"/>
        </w:rPr>
        <w:t xml:space="preserve"> </w:t>
      </w:r>
      <w:r w:rsidRPr="003D139D">
        <w:rPr>
          <w:b/>
          <w:bCs/>
          <w:i/>
          <w:spacing w:val="-2"/>
          <w:sz w:val="24"/>
        </w:rPr>
        <w:t>Requirements</w:t>
      </w:r>
    </w:p>
    <w:p w14:paraId="073754FA" w14:textId="77777777" w:rsidR="00134004" w:rsidRDefault="0022631A">
      <w:pPr>
        <w:pStyle w:val="BodyText"/>
        <w:spacing w:line="259" w:lineRule="auto"/>
      </w:pPr>
      <w:r>
        <w:t>Your</w:t>
      </w:r>
      <w:r>
        <w:rPr>
          <w:spacing w:val="-3"/>
        </w:rPr>
        <w:t xml:space="preserve"> </w:t>
      </w:r>
      <w:r>
        <w:t>TECM</w:t>
      </w:r>
      <w:r>
        <w:rPr>
          <w:spacing w:val="-5"/>
        </w:rPr>
        <w:t xml:space="preserve"> </w:t>
      </w:r>
      <w:r>
        <w:t>classroom</w:t>
      </w:r>
      <w:r>
        <w:rPr>
          <w:spacing w:val="-1"/>
        </w:rPr>
        <w:t xml:space="preserve"> </w:t>
      </w:r>
      <w:r>
        <w:t>is</w:t>
      </w:r>
      <w:r>
        <w:rPr>
          <w:spacing w:val="-4"/>
        </w:rPr>
        <w:t xml:space="preserve"> </w:t>
      </w:r>
      <w:r>
        <w:t>a</w:t>
      </w:r>
      <w:r>
        <w:rPr>
          <w:spacing w:val="-6"/>
        </w:rPr>
        <w:t xml:space="preserve"> </w:t>
      </w:r>
      <w:r>
        <w:t>collaborative</w:t>
      </w:r>
      <w:r>
        <w:rPr>
          <w:spacing w:val="-5"/>
        </w:rPr>
        <w:t xml:space="preserve"> </w:t>
      </w:r>
      <w:r>
        <w:t>BYOD</w:t>
      </w:r>
      <w:r>
        <w:rPr>
          <w:spacing w:val="-6"/>
        </w:rPr>
        <w:t xml:space="preserve"> </w:t>
      </w:r>
      <w:r>
        <w:t>lab</w:t>
      </w:r>
      <w:r>
        <w:rPr>
          <w:spacing w:val="-7"/>
        </w:rPr>
        <w:t xml:space="preserve"> </w:t>
      </w:r>
      <w:r>
        <w:t>(bring</w:t>
      </w:r>
      <w:r>
        <w:rPr>
          <w:spacing w:val="-4"/>
        </w:rPr>
        <w:t xml:space="preserve"> </w:t>
      </w:r>
      <w:r>
        <w:t>your</w:t>
      </w:r>
      <w:r>
        <w:rPr>
          <w:spacing w:val="-3"/>
        </w:rPr>
        <w:t xml:space="preserve"> </w:t>
      </w:r>
      <w:r>
        <w:t>own</w:t>
      </w:r>
      <w:r>
        <w:rPr>
          <w:spacing w:val="-7"/>
        </w:rPr>
        <w:t xml:space="preserve"> </w:t>
      </w:r>
      <w:r>
        <w:t>device). Therefore,</w:t>
      </w:r>
      <w:r>
        <w:rPr>
          <w:spacing w:val="-3"/>
        </w:rPr>
        <w:t xml:space="preserve"> </w:t>
      </w:r>
      <w:r>
        <w:t>you</w:t>
      </w:r>
      <w:r>
        <w:rPr>
          <w:spacing w:val="-7"/>
        </w:rPr>
        <w:t xml:space="preserve"> </w:t>
      </w:r>
      <w:r>
        <w:t>must either</w:t>
      </w:r>
      <w:r>
        <w:rPr>
          <w:spacing w:val="-9"/>
        </w:rPr>
        <w:t xml:space="preserve"> </w:t>
      </w:r>
      <w:r>
        <w:t>bring</w:t>
      </w:r>
      <w:r>
        <w:rPr>
          <w:spacing w:val="-2"/>
        </w:rPr>
        <w:t xml:space="preserve"> </w:t>
      </w:r>
      <w:r>
        <w:t>your</w:t>
      </w:r>
      <w:r>
        <w:rPr>
          <w:spacing w:val="-1"/>
        </w:rPr>
        <w:t xml:space="preserve"> </w:t>
      </w:r>
      <w:r>
        <w:t>own</w:t>
      </w:r>
      <w:r>
        <w:rPr>
          <w:spacing w:val="-5"/>
        </w:rPr>
        <w:t xml:space="preserve"> </w:t>
      </w:r>
      <w:r>
        <w:t>device</w:t>
      </w:r>
      <w:r>
        <w:rPr>
          <w:spacing w:val="-4"/>
        </w:rPr>
        <w:t xml:space="preserve"> </w:t>
      </w:r>
      <w:r>
        <w:t>to</w:t>
      </w:r>
      <w:r>
        <w:rPr>
          <w:spacing w:val="-1"/>
        </w:rPr>
        <w:t xml:space="preserve"> </w:t>
      </w:r>
      <w:r>
        <w:t>every</w:t>
      </w:r>
      <w:r>
        <w:rPr>
          <w:spacing w:val="-2"/>
        </w:rPr>
        <w:t xml:space="preserve"> </w:t>
      </w:r>
      <w:r>
        <w:t>class</w:t>
      </w:r>
      <w:r>
        <w:rPr>
          <w:spacing w:val="-3"/>
        </w:rPr>
        <w:t xml:space="preserve"> </w:t>
      </w:r>
      <w:r>
        <w:t>period</w:t>
      </w:r>
      <w:r>
        <w:rPr>
          <w:spacing w:val="-1"/>
        </w:rPr>
        <w:t xml:space="preserve"> </w:t>
      </w:r>
      <w:r>
        <w:t>or</w:t>
      </w:r>
      <w:r>
        <w:rPr>
          <w:spacing w:val="-1"/>
        </w:rPr>
        <w:t xml:space="preserve"> </w:t>
      </w:r>
      <w:r>
        <w:t>reserve</w:t>
      </w:r>
      <w:r>
        <w:rPr>
          <w:spacing w:val="-4"/>
        </w:rPr>
        <w:t xml:space="preserve"> </w:t>
      </w:r>
      <w:r>
        <w:t>a</w:t>
      </w:r>
      <w:r>
        <w:rPr>
          <w:spacing w:val="-4"/>
        </w:rPr>
        <w:t xml:space="preserve"> </w:t>
      </w:r>
      <w:r>
        <w:t>device</w:t>
      </w:r>
      <w:r>
        <w:rPr>
          <w:spacing w:val="-3"/>
        </w:rPr>
        <w:t xml:space="preserve"> </w:t>
      </w:r>
      <w:r>
        <w:t>from our</w:t>
      </w:r>
      <w:r>
        <w:rPr>
          <w:spacing w:val="-1"/>
        </w:rPr>
        <w:t xml:space="preserve"> </w:t>
      </w:r>
      <w:r>
        <w:t>TECM</w:t>
      </w:r>
      <w:r>
        <w:rPr>
          <w:spacing w:val="2"/>
        </w:rPr>
        <w:t xml:space="preserve"> </w:t>
      </w:r>
      <w:r>
        <w:rPr>
          <w:spacing w:val="-2"/>
        </w:rPr>
        <w:t>TechLab.</w:t>
      </w:r>
    </w:p>
    <w:p w14:paraId="073754FB" w14:textId="77777777" w:rsidR="00134004" w:rsidRDefault="0022631A">
      <w:pPr>
        <w:pStyle w:val="BodyText"/>
        <w:spacing w:before="160" w:line="259" w:lineRule="auto"/>
      </w:pPr>
      <w:r>
        <w:t>If you bring your own device, it must be equipped with a non-web-based word processor and internet</w:t>
      </w:r>
      <w:r>
        <w:rPr>
          <w:spacing w:val="-2"/>
        </w:rPr>
        <w:t xml:space="preserve"> </w:t>
      </w:r>
      <w:r>
        <w:t>access</w:t>
      </w:r>
      <w:r>
        <w:rPr>
          <w:spacing w:val="-2"/>
        </w:rPr>
        <w:t xml:space="preserve"> </w:t>
      </w:r>
      <w:r>
        <w:t>capabilities</w:t>
      </w:r>
      <w:r>
        <w:rPr>
          <w:spacing w:val="-2"/>
        </w:rPr>
        <w:t xml:space="preserve"> </w:t>
      </w:r>
      <w:r>
        <w:t>via</w:t>
      </w:r>
      <w:r>
        <w:rPr>
          <w:spacing w:val="-4"/>
        </w:rPr>
        <w:t xml:space="preserve"> </w:t>
      </w:r>
      <w:r>
        <w:t>the</w:t>
      </w:r>
      <w:r>
        <w:rPr>
          <w:spacing w:val="-3"/>
        </w:rPr>
        <w:t xml:space="preserve"> </w:t>
      </w:r>
      <w:r>
        <w:t>UNT</w:t>
      </w:r>
      <w:r>
        <w:rPr>
          <w:spacing w:val="-6"/>
        </w:rPr>
        <w:t xml:space="preserve"> </w:t>
      </w:r>
      <w:r>
        <w:t>Wifi</w:t>
      </w:r>
      <w:r>
        <w:rPr>
          <w:spacing w:val="-6"/>
        </w:rPr>
        <w:t xml:space="preserve"> </w:t>
      </w:r>
      <w:r>
        <w:t>network.</w:t>
      </w:r>
      <w:r>
        <w:rPr>
          <w:spacing w:val="-2"/>
        </w:rPr>
        <w:t xml:space="preserve"> </w:t>
      </w:r>
      <w:r>
        <w:t>Tablets</w:t>
      </w:r>
      <w:r>
        <w:rPr>
          <w:spacing w:val="-2"/>
        </w:rPr>
        <w:t xml:space="preserve"> </w:t>
      </w:r>
      <w:r>
        <w:t>or</w:t>
      </w:r>
      <w:r>
        <w:rPr>
          <w:spacing w:val="-6"/>
        </w:rPr>
        <w:t xml:space="preserve"> </w:t>
      </w:r>
      <w:r>
        <w:t>devices</w:t>
      </w:r>
      <w:r>
        <w:rPr>
          <w:spacing w:val="-2"/>
        </w:rPr>
        <w:t xml:space="preserve"> </w:t>
      </w:r>
      <w:r>
        <w:t>with</w:t>
      </w:r>
      <w:r>
        <w:rPr>
          <w:spacing w:val="-1"/>
        </w:rPr>
        <w:t xml:space="preserve"> </w:t>
      </w:r>
      <w:r>
        <w:t>cloud-based</w:t>
      </w:r>
      <w:r>
        <w:rPr>
          <w:spacing w:val="-5"/>
        </w:rPr>
        <w:t xml:space="preserve"> </w:t>
      </w:r>
      <w:r>
        <w:t>word processors, such as GoogleDocs, are not recommended because they do not give you the full capabilities</w:t>
      </w:r>
      <w:r>
        <w:rPr>
          <w:spacing w:val="-1"/>
        </w:rPr>
        <w:t xml:space="preserve"> </w:t>
      </w:r>
      <w:r>
        <w:t>required in</w:t>
      </w:r>
      <w:r>
        <w:rPr>
          <w:spacing w:val="-4"/>
        </w:rPr>
        <w:t xml:space="preserve"> </w:t>
      </w:r>
      <w:r>
        <w:t>this</w:t>
      </w:r>
      <w:r>
        <w:rPr>
          <w:spacing w:val="-1"/>
        </w:rPr>
        <w:t xml:space="preserve"> </w:t>
      </w:r>
      <w:r>
        <w:t>TECM</w:t>
      </w:r>
      <w:r>
        <w:rPr>
          <w:spacing w:val="-2"/>
        </w:rPr>
        <w:t xml:space="preserve"> </w:t>
      </w:r>
      <w:r>
        <w:t>course.</w:t>
      </w:r>
      <w:r>
        <w:rPr>
          <w:spacing w:val="-1"/>
        </w:rPr>
        <w:t xml:space="preserve"> </w:t>
      </w:r>
      <w:r>
        <w:t>As</w:t>
      </w:r>
      <w:r>
        <w:rPr>
          <w:spacing w:val="-1"/>
        </w:rPr>
        <w:t xml:space="preserve"> </w:t>
      </w:r>
      <w:r>
        <w:t>a</w:t>
      </w:r>
      <w:r>
        <w:rPr>
          <w:spacing w:val="-3"/>
        </w:rPr>
        <w:t xml:space="preserve"> </w:t>
      </w:r>
      <w:r>
        <w:t>UNT</w:t>
      </w:r>
      <w:r>
        <w:rPr>
          <w:spacing w:val="-5"/>
        </w:rPr>
        <w:t xml:space="preserve"> </w:t>
      </w:r>
      <w:r>
        <w:t>student,</w:t>
      </w:r>
      <w:r>
        <w:rPr>
          <w:spacing w:val="-5"/>
        </w:rPr>
        <w:t xml:space="preserve"> </w:t>
      </w:r>
      <w:r>
        <w:t>you can install</w:t>
      </w:r>
      <w:r>
        <w:rPr>
          <w:spacing w:val="-1"/>
        </w:rPr>
        <w:t xml:space="preserve"> </w:t>
      </w:r>
      <w:r>
        <w:t>a</w:t>
      </w:r>
      <w:r>
        <w:rPr>
          <w:spacing w:val="-3"/>
        </w:rPr>
        <w:t xml:space="preserve"> </w:t>
      </w:r>
      <w:r>
        <w:t>free</w:t>
      </w:r>
      <w:r>
        <w:rPr>
          <w:spacing w:val="-2"/>
        </w:rPr>
        <w:t xml:space="preserve"> </w:t>
      </w:r>
      <w:r>
        <w:t>version of</w:t>
      </w:r>
      <w:r>
        <w:rPr>
          <w:spacing w:val="-4"/>
        </w:rPr>
        <w:t xml:space="preserve"> </w:t>
      </w:r>
      <w:r>
        <w:t xml:space="preserve">MS Office Suite on your personal computer. Visit </w:t>
      </w:r>
      <w:hyperlink r:id="rId10">
        <w:r>
          <w:rPr>
            <w:color w:val="0462C1"/>
            <w:u w:val="single" w:color="0462C1"/>
          </w:rPr>
          <w:t>https://it.unt.edu/installoffice365</w:t>
        </w:r>
      </w:hyperlink>
      <w:r>
        <w:rPr>
          <w:color w:val="0462C1"/>
        </w:rPr>
        <w:t xml:space="preserve"> </w:t>
      </w:r>
      <w:r>
        <w:t xml:space="preserve">for more </w:t>
      </w:r>
      <w:r>
        <w:rPr>
          <w:spacing w:val="-2"/>
        </w:rPr>
        <w:t>information.</w:t>
      </w:r>
    </w:p>
    <w:p w14:paraId="073754FC" w14:textId="77777777" w:rsidR="00134004" w:rsidRDefault="0022631A">
      <w:pPr>
        <w:pStyle w:val="BodyText"/>
        <w:spacing w:before="156" w:line="259" w:lineRule="auto"/>
        <w:ind w:right="252"/>
      </w:pPr>
      <w:r>
        <w:t>For</w:t>
      </w:r>
      <w:r>
        <w:rPr>
          <w:spacing w:val="-7"/>
        </w:rPr>
        <w:t xml:space="preserve"> </w:t>
      </w:r>
      <w:r>
        <w:t>students</w:t>
      </w:r>
      <w:r>
        <w:rPr>
          <w:spacing w:val="-3"/>
        </w:rPr>
        <w:t xml:space="preserve"> </w:t>
      </w:r>
      <w:r>
        <w:t>who</w:t>
      </w:r>
      <w:r>
        <w:rPr>
          <w:spacing w:val="-7"/>
        </w:rPr>
        <w:t xml:space="preserve"> </w:t>
      </w:r>
      <w:r>
        <w:t>cannot bring</w:t>
      </w:r>
      <w:r>
        <w:rPr>
          <w:spacing w:val="-3"/>
        </w:rPr>
        <w:t xml:space="preserve"> </w:t>
      </w:r>
      <w:r>
        <w:t>a</w:t>
      </w:r>
      <w:r>
        <w:rPr>
          <w:spacing w:val="-5"/>
        </w:rPr>
        <w:t xml:space="preserve"> </w:t>
      </w:r>
      <w:r>
        <w:t>device</w:t>
      </w:r>
      <w:r>
        <w:rPr>
          <w:spacing w:val="-4"/>
        </w:rPr>
        <w:t xml:space="preserve"> </w:t>
      </w:r>
      <w:r>
        <w:t>to</w:t>
      </w:r>
      <w:r>
        <w:rPr>
          <w:spacing w:val="-2"/>
        </w:rPr>
        <w:t xml:space="preserve"> </w:t>
      </w:r>
      <w:r>
        <w:t>class,</w:t>
      </w:r>
      <w:r>
        <w:rPr>
          <w:spacing w:val="-7"/>
        </w:rPr>
        <w:t xml:space="preserve"> </w:t>
      </w:r>
      <w:r>
        <w:t>the</w:t>
      </w:r>
      <w:r>
        <w:rPr>
          <w:spacing w:val="-4"/>
        </w:rPr>
        <w:t xml:space="preserve"> </w:t>
      </w:r>
      <w:r>
        <w:t>TECM</w:t>
      </w:r>
      <w:r>
        <w:rPr>
          <w:spacing w:val="-4"/>
        </w:rPr>
        <w:t xml:space="preserve"> </w:t>
      </w:r>
      <w:r>
        <w:t>TechLab</w:t>
      </w:r>
      <w:r>
        <w:rPr>
          <w:spacing w:val="-6"/>
        </w:rPr>
        <w:t xml:space="preserve"> </w:t>
      </w:r>
      <w:r>
        <w:t>provides laptops</w:t>
      </w:r>
      <w:r>
        <w:rPr>
          <w:spacing w:val="-3"/>
        </w:rPr>
        <w:t xml:space="preserve"> </w:t>
      </w:r>
      <w:r>
        <w:t>that</w:t>
      </w:r>
      <w:r>
        <w:rPr>
          <w:spacing w:val="-4"/>
        </w:rPr>
        <w:t xml:space="preserve"> </w:t>
      </w:r>
      <w:r>
        <w:t>can be checked</w:t>
      </w:r>
      <w:r>
        <w:rPr>
          <w:spacing w:val="-1"/>
        </w:rPr>
        <w:t xml:space="preserve"> </w:t>
      </w:r>
      <w:r>
        <w:t>out at the main</w:t>
      </w:r>
      <w:r>
        <w:rPr>
          <w:spacing w:val="-1"/>
        </w:rPr>
        <w:t xml:space="preserve"> </w:t>
      </w:r>
      <w:r>
        <w:t>service desk in AUDB307. Reserve your</w:t>
      </w:r>
      <w:r>
        <w:rPr>
          <w:spacing w:val="-2"/>
        </w:rPr>
        <w:t xml:space="preserve"> </w:t>
      </w:r>
      <w:r>
        <w:t>device early and</w:t>
      </w:r>
      <w:r>
        <w:rPr>
          <w:spacing w:val="-1"/>
        </w:rPr>
        <w:t xml:space="preserve"> </w:t>
      </w:r>
      <w:r>
        <w:t>through the WebCheckout link:</w:t>
      </w:r>
      <w:r>
        <w:rPr>
          <w:spacing w:val="40"/>
        </w:rPr>
        <w:t xml:space="preserve"> </w:t>
      </w:r>
      <w:hyperlink r:id="rId11">
        <w:r>
          <w:rPr>
            <w:color w:val="0462C1"/>
            <w:u w:val="single" w:color="0462C1"/>
          </w:rPr>
          <w:t>http://checkout.unt.edu/patron</w:t>
        </w:r>
        <w:r>
          <w:t>.</w:t>
        </w:r>
      </w:hyperlink>
      <w:r>
        <w:t xml:space="preserve"> If you think you will need a device throughout the semester,</w:t>
      </w:r>
      <w:r>
        <w:rPr>
          <w:spacing w:val="-3"/>
        </w:rPr>
        <w:t xml:space="preserve"> </w:t>
      </w:r>
      <w:r>
        <w:t>WebCheckout allows you</w:t>
      </w:r>
      <w:r>
        <w:rPr>
          <w:spacing w:val="-2"/>
        </w:rPr>
        <w:t xml:space="preserve"> </w:t>
      </w:r>
      <w:r>
        <w:t>to</w:t>
      </w:r>
      <w:r>
        <w:rPr>
          <w:spacing w:val="-3"/>
        </w:rPr>
        <w:t xml:space="preserve"> </w:t>
      </w:r>
      <w:r>
        <w:t>make reoccurring reservations. These reservations are not to exceed your scheduled class time.</w:t>
      </w:r>
    </w:p>
    <w:p w14:paraId="073754FD" w14:textId="77777777" w:rsidR="00134004" w:rsidRPr="003D139D" w:rsidRDefault="0022631A">
      <w:pPr>
        <w:spacing w:before="161"/>
        <w:ind w:left="100"/>
        <w:rPr>
          <w:b/>
          <w:bCs/>
          <w:i/>
          <w:sz w:val="24"/>
        </w:rPr>
      </w:pPr>
      <w:r w:rsidRPr="003D139D">
        <w:rPr>
          <w:b/>
          <w:bCs/>
          <w:i/>
          <w:sz w:val="24"/>
        </w:rPr>
        <w:t>Hardware</w:t>
      </w:r>
      <w:r w:rsidRPr="003D139D">
        <w:rPr>
          <w:b/>
          <w:bCs/>
          <w:i/>
          <w:spacing w:val="-4"/>
          <w:sz w:val="24"/>
        </w:rPr>
        <w:t xml:space="preserve"> </w:t>
      </w:r>
      <w:r w:rsidRPr="003D139D">
        <w:rPr>
          <w:b/>
          <w:bCs/>
          <w:i/>
          <w:sz w:val="24"/>
        </w:rPr>
        <w:t>and</w:t>
      </w:r>
      <w:r w:rsidRPr="003D139D">
        <w:rPr>
          <w:b/>
          <w:bCs/>
          <w:i/>
          <w:spacing w:val="-2"/>
          <w:sz w:val="24"/>
        </w:rPr>
        <w:t xml:space="preserve"> </w:t>
      </w:r>
      <w:r w:rsidRPr="003D139D">
        <w:rPr>
          <w:b/>
          <w:bCs/>
          <w:i/>
          <w:sz w:val="24"/>
        </w:rPr>
        <w:t>Disk</w:t>
      </w:r>
      <w:r w:rsidRPr="003D139D">
        <w:rPr>
          <w:b/>
          <w:bCs/>
          <w:i/>
          <w:spacing w:val="-3"/>
          <w:sz w:val="24"/>
        </w:rPr>
        <w:t xml:space="preserve"> </w:t>
      </w:r>
      <w:r w:rsidRPr="003D139D">
        <w:rPr>
          <w:b/>
          <w:bCs/>
          <w:i/>
          <w:sz w:val="24"/>
        </w:rPr>
        <w:t>Media</w:t>
      </w:r>
      <w:r w:rsidRPr="003D139D">
        <w:rPr>
          <w:b/>
          <w:bCs/>
          <w:i/>
          <w:spacing w:val="2"/>
          <w:sz w:val="24"/>
        </w:rPr>
        <w:t xml:space="preserve"> </w:t>
      </w:r>
      <w:r w:rsidRPr="003D139D">
        <w:rPr>
          <w:b/>
          <w:bCs/>
          <w:i/>
          <w:spacing w:val="-2"/>
          <w:sz w:val="24"/>
        </w:rPr>
        <w:t>Requirements</w:t>
      </w:r>
    </w:p>
    <w:p w14:paraId="073754FE" w14:textId="77777777" w:rsidR="00134004" w:rsidRDefault="0022631A">
      <w:pPr>
        <w:pStyle w:val="BodyText"/>
        <w:spacing w:line="259" w:lineRule="auto"/>
        <w:ind w:right="202"/>
      </w:pPr>
      <w:r>
        <w:t>It</w:t>
      </w:r>
      <w:r>
        <w:rPr>
          <w:spacing w:val="-4"/>
        </w:rPr>
        <w:t xml:space="preserve"> </w:t>
      </w:r>
      <w:r>
        <w:t>is</w:t>
      </w:r>
      <w:r>
        <w:rPr>
          <w:spacing w:val="-3"/>
        </w:rPr>
        <w:t xml:space="preserve"> </w:t>
      </w:r>
      <w:r>
        <w:t>your</w:t>
      </w:r>
      <w:r>
        <w:rPr>
          <w:spacing w:val="-6"/>
        </w:rPr>
        <w:t xml:space="preserve"> </w:t>
      </w:r>
      <w:r>
        <w:t>responsibility</w:t>
      </w:r>
      <w:r>
        <w:rPr>
          <w:spacing w:val="-3"/>
        </w:rPr>
        <w:t xml:space="preserve"> </w:t>
      </w:r>
      <w:r>
        <w:t>to</w:t>
      </w:r>
      <w:r>
        <w:rPr>
          <w:spacing w:val="-2"/>
        </w:rPr>
        <w:t xml:space="preserve"> </w:t>
      </w:r>
      <w:r>
        <w:t>ensure</w:t>
      </w:r>
      <w:r>
        <w:rPr>
          <w:spacing w:val="-4"/>
        </w:rPr>
        <w:t xml:space="preserve"> </w:t>
      </w:r>
      <w:r>
        <w:t>that</w:t>
      </w:r>
      <w:r>
        <w:rPr>
          <w:spacing w:val="-4"/>
        </w:rPr>
        <w:t xml:space="preserve"> </w:t>
      </w:r>
      <w:r>
        <w:t>the</w:t>
      </w:r>
      <w:r>
        <w:rPr>
          <w:spacing w:val="-4"/>
        </w:rPr>
        <w:t xml:space="preserve"> </w:t>
      </w:r>
      <w:r>
        <w:t>computer(s)</w:t>
      </w:r>
      <w:r>
        <w:rPr>
          <w:spacing w:val="-5"/>
        </w:rPr>
        <w:t xml:space="preserve"> </w:t>
      </w:r>
      <w:r>
        <w:t>and</w:t>
      </w:r>
      <w:r>
        <w:rPr>
          <w:spacing w:val="-2"/>
        </w:rPr>
        <w:t xml:space="preserve"> </w:t>
      </w:r>
      <w:r>
        <w:t>disk(s)</w:t>
      </w:r>
      <w:r>
        <w:rPr>
          <w:spacing w:val="-5"/>
        </w:rPr>
        <w:t xml:space="preserve"> </w:t>
      </w:r>
      <w:r>
        <w:t>you</w:t>
      </w:r>
      <w:r>
        <w:rPr>
          <w:spacing w:val="-5"/>
        </w:rPr>
        <w:t xml:space="preserve"> </w:t>
      </w:r>
      <w:r>
        <w:t>use</w:t>
      </w:r>
      <w:r>
        <w:rPr>
          <w:spacing w:val="-4"/>
        </w:rPr>
        <w:t xml:space="preserve"> </w:t>
      </w:r>
      <w:r>
        <w:t>are functional</w:t>
      </w:r>
      <w:r>
        <w:rPr>
          <w:spacing w:val="-6"/>
        </w:rPr>
        <w:t xml:space="preserve"> </w:t>
      </w:r>
      <w:r>
        <w:t>and that you have backed up your data in the case of technological failure.</w:t>
      </w:r>
    </w:p>
    <w:p w14:paraId="073754FF" w14:textId="77777777" w:rsidR="00134004" w:rsidRDefault="0022631A">
      <w:pPr>
        <w:pStyle w:val="BodyText"/>
        <w:spacing w:before="159" w:line="259" w:lineRule="auto"/>
      </w:pPr>
      <w:r>
        <w:t>As a student at UNT, you can back up data, up to 25</w:t>
      </w:r>
      <w:r>
        <w:rPr>
          <w:spacing w:val="-1"/>
        </w:rPr>
        <w:t xml:space="preserve"> </w:t>
      </w:r>
      <w:r>
        <w:t>GB,</w:t>
      </w:r>
      <w:r>
        <w:rPr>
          <w:spacing w:val="-1"/>
        </w:rPr>
        <w:t xml:space="preserve"> </w:t>
      </w:r>
      <w:r>
        <w:t xml:space="preserve">through </w:t>
      </w:r>
      <w:hyperlink r:id="rId12">
        <w:r>
          <w:t>OneDrive</w:t>
        </w:r>
      </w:hyperlink>
      <w:r>
        <w:t>. A corrupted disk or crashed hard drive does not constitute an excuse for late or unsubmitted work. If you need to bring</w:t>
      </w:r>
      <w:r>
        <w:rPr>
          <w:spacing w:val="-3"/>
        </w:rPr>
        <w:t xml:space="preserve"> </w:t>
      </w:r>
      <w:r>
        <w:t>electronic</w:t>
      </w:r>
      <w:r>
        <w:rPr>
          <w:spacing w:val="-1"/>
        </w:rPr>
        <w:t xml:space="preserve"> </w:t>
      </w:r>
      <w:r>
        <w:t>files</w:t>
      </w:r>
      <w:r>
        <w:rPr>
          <w:spacing w:val="-3"/>
        </w:rPr>
        <w:t xml:space="preserve"> </w:t>
      </w:r>
      <w:r>
        <w:t>to</w:t>
      </w:r>
      <w:r>
        <w:rPr>
          <w:spacing w:val="-6"/>
        </w:rPr>
        <w:t xml:space="preserve"> </w:t>
      </w:r>
      <w:r>
        <w:t>class,</w:t>
      </w:r>
      <w:r>
        <w:rPr>
          <w:spacing w:val="-6"/>
        </w:rPr>
        <w:t xml:space="preserve"> </w:t>
      </w:r>
      <w:r>
        <w:t>please</w:t>
      </w:r>
      <w:r>
        <w:rPr>
          <w:spacing w:val="-4"/>
        </w:rPr>
        <w:t xml:space="preserve"> </w:t>
      </w:r>
      <w:r>
        <w:t>email</w:t>
      </w:r>
      <w:r>
        <w:rPr>
          <w:spacing w:val="-6"/>
        </w:rPr>
        <w:t xml:space="preserve"> </w:t>
      </w:r>
      <w:r>
        <w:t>them to</w:t>
      </w:r>
      <w:r>
        <w:rPr>
          <w:spacing w:val="-6"/>
        </w:rPr>
        <w:t xml:space="preserve"> </w:t>
      </w:r>
      <w:r>
        <w:t>yourself</w:t>
      </w:r>
      <w:r>
        <w:rPr>
          <w:spacing w:val="-5"/>
        </w:rPr>
        <w:t xml:space="preserve"> </w:t>
      </w:r>
      <w:r>
        <w:t>as</w:t>
      </w:r>
      <w:r>
        <w:rPr>
          <w:spacing w:val="-3"/>
        </w:rPr>
        <w:t xml:space="preserve"> </w:t>
      </w:r>
      <w:r>
        <w:t>attachments</w:t>
      </w:r>
      <w:r>
        <w:rPr>
          <w:spacing w:val="-2"/>
        </w:rPr>
        <w:t xml:space="preserve"> </w:t>
      </w:r>
      <w:r>
        <w:t>or</w:t>
      </w:r>
      <w:r>
        <w:rPr>
          <w:spacing w:val="-6"/>
        </w:rPr>
        <w:t xml:space="preserve"> </w:t>
      </w:r>
      <w:r>
        <w:t>use the</w:t>
      </w:r>
      <w:r>
        <w:rPr>
          <w:spacing w:val="-4"/>
        </w:rPr>
        <w:t xml:space="preserve"> </w:t>
      </w:r>
      <w:r>
        <w:t>OneDrive available through your EagleConnect account.</w:t>
      </w:r>
    </w:p>
    <w:p w14:paraId="07375500" w14:textId="77777777" w:rsidR="00134004" w:rsidRPr="003D139D" w:rsidRDefault="0022631A">
      <w:pPr>
        <w:spacing w:before="161"/>
        <w:ind w:left="100"/>
        <w:rPr>
          <w:b/>
          <w:bCs/>
          <w:i/>
          <w:sz w:val="24"/>
        </w:rPr>
      </w:pPr>
      <w:r w:rsidRPr="003D139D">
        <w:rPr>
          <w:b/>
          <w:bCs/>
          <w:i/>
          <w:sz w:val="24"/>
        </w:rPr>
        <w:t>Email</w:t>
      </w:r>
      <w:r w:rsidRPr="003D139D">
        <w:rPr>
          <w:b/>
          <w:bCs/>
          <w:i/>
          <w:spacing w:val="-7"/>
          <w:sz w:val="24"/>
        </w:rPr>
        <w:t xml:space="preserve"> </w:t>
      </w:r>
      <w:r w:rsidRPr="003D139D">
        <w:rPr>
          <w:b/>
          <w:bCs/>
          <w:i/>
          <w:spacing w:val="-2"/>
          <w:sz w:val="24"/>
        </w:rPr>
        <w:t>Requirement</w:t>
      </w:r>
    </w:p>
    <w:p w14:paraId="07375501" w14:textId="77777777" w:rsidR="00134004" w:rsidRDefault="0022631A">
      <w:pPr>
        <w:pStyle w:val="BodyText"/>
        <w:spacing w:line="259" w:lineRule="auto"/>
        <w:ind w:right="252"/>
      </w:pPr>
      <w:r>
        <w:t>All</w:t>
      </w:r>
      <w:r>
        <w:rPr>
          <w:spacing w:val="-6"/>
        </w:rPr>
        <w:t xml:space="preserve"> </w:t>
      </w:r>
      <w:r>
        <w:t>students</w:t>
      </w:r>
      <w:r>
        <w:rPr>
          <w:spacing w:val="-2"/>
        </w:rPr>
        <w:t xml:space="preserve"> </w:t>
      </w:r>
      <w:r>
        <w:t>must</w:t>
      </w:r>
      <w:r>
        <w:rPr>
          <w:spacing w:val="-3"/>
        </w:rPr>
        <w:t xml:space="preserve"> </w:t>
      </w:r>
      <w:r>
        <w:t>have</w:t>
      </w:r>
      <w:r>
        <w:rPr>
          <w:spacing w:val="-3"/>
        </w:rPr>
        <w:t xml:space="preserve"> </w:t>
      </w:r>
      <w:r>
        <w:t>a</w:t>
      </w:r>
      <w:r>
        <w:rPr>
          <w:spacing w:val="-4"/>
        </w:rPr>
        <w:t xml:space="preserve"> </w:t>
      </w:r>
      <w:r>
        <w:t>valid</w:t>
      </w:r>
      <w:r>
        <w:rPr>
          <w:spacing w:val="-1"/>
        </w:rPr>
        <w:t xml:space="preserve"> </w:t>
      </w:r>
      <w:r>
        <w:t>UNT</w:t>
      </w:r>
      <w:r>
        <w:rPr>
          <w:spacing w:val="-6"/>
        </w:rPr>
        <w:t xml:space="preserve"> </w:t>
      </w:r>
      <w:r>
        <w:t>email</w:t>
      </w:r>
      <w:r>
        <w:rPr>
          <w:spacing w:val="-6"/>
        </w:rPr>
        <w:t xml:space="preserve"> </w:t>
      </w:r>
      <w:r>
        <w:t>address,</w:t>
      </w:r>
      <w:r>
        <w:rPr>
          <w:spacing w:val="-6"/>
        </w:rPr>
        <w:t xml:space="preserve"> </w:t>
      </w:r>
      <w:r>
        <w:t>as</w:t>
      </w:r>
      <w:r>
        <w:rPr>
          <w:spacing w:val="-2"/>
        </w:rPr>
        <w:t xml:space="preserve"> </w:t>
      </w:r>
      <w:r>
        <w:t>it</w:t>
      </w:r>
      <w:r>
        <w:rPr>
          <w:spacing w:val="-3"/>
        </w:rPr>
        <w:t xml:space="preserve"> </w:t>
      </w:r>
      <w:r>
        <w:t>is</w:t>
      </w:r>
      <w:r>
        <w:rPr>
          <w:spacing w:val="-2"/>
        </w:rPr>
        <w:t xml:space="preserve"> </w:t>
      </w:r>
      <w:r>
        <w:t>the</w:t>
      </w:r>
      <w:r>
        <w:rPr>
          <w:spacing w:val="-3"/>
        </w:rPr>
        <w:t xml:space="preserve"> </w:t>
      </w:r>
      <w:r>
        <w:t>only</w:t>
      </w:r>
      <w:r>
        <w:rPr>
          <w:spacing w:val="-2"/>
        </w:rPr>
        <w:t xml:space="preserve"> </w:t>
      </w:r>
      <w:r>
        <w:t>email</w:t>
      </w:r>
      <w:r>
        <w:rPr>
          <w:spacing w:val="-6"/>
        </w:rPr>
        <w:t xml:space="preserve"> </w:t>
      </w:r>
      <w:r>
        <w:t>address</w:t>
      </w:r>
      <w:r>
        <w:rPr>
          <w:spacing w:val="-2"/>
        </w:rPr>
        <w:t xml:space="preserve"> </w:t>
      </w:r>
      <w:r>
        <w:t>I</w:t>
      </w:r>
      <w:r>
        <w:rPr>
          <w:spacing w:val="-2"/>
        </w:rPr>
        <w:t xml:space="preserve"> </w:t>
      </w:r>
      <w:r>
        <w:t>can</w:t>
      </w:r>
      <w:r>
        <w:rPr>
          <w:spacing w:val="-5"/>
        </w:rPr>
        <w:t xml:space="preserve"> </w:t>
      </w:r>
      <w:r>
        <w:t>use</w:t>
      </w:r>
      <w:r>
        <w:rPr>
          <w:spacing w:val="-3"/>
        </w:rPr>
        <w:t xml:space="preserve"> </w:t>
      </w:r>
      <w:r>
        <w:t>to communicate with you. You can forward your UNT email to your regular account (Hotmail, Yahoo, etc.), should you not wish to directly check your UNT account. It is also your responsibility</w:t>
      </w:r>
      <w:r>
        <w:rPr>
          <w:spacing w:val="-1"/>
        </w:rPr>
        <w:t xml:space="preserve"> </w:t>
      </w:r>
      <w:r>
        <w:t>to check</w:t>
      </w:r>
      <w:r>
        <w:rPr>
          <w:spacing w:val="-2"/>
        </w:rPr>
        <w:t xml:space="preserve"> </w:t>
      </w:r>
      <w:r>
        <w:t>your</w:t>
      </w:r>
      <w:r>
        <w:rPr>
          <w:spacing w:val="-5"/>
        </w:rPr>
        <w:t xml:space="preserve"> </w:t>
      </w:r>
      <w:r>
        <w:t>email</w:t>
      </w:r>
      <w:r>
        <w:rPr>
          <w:spacing w:val="-5"/>
        </w:rPr>
        <w:t xml:space="preserve"> </w:t>
      </w:r>
      <w:r>
        <w:t>regularly.</w:t>
      </w:r>
      <w:r>
        <w:rPr>
          <w:spacing w:val="-1"/>
        </w:rPr>
        <w:t xml:space="preserve"> </w:t>
      </w:r>
      <w:r>
        <w:t>I</w:t>
      </w:r>
      <w:r>
        <w:rPr>
          <w:spacing w:val="-1"/>
        </w:rPr>
        <w:t xml:space="preserve"> </w:t>
      </w:r>
      <w:r>
        <w:t>often</w:t>
      </w:r>
      <w:r>
        <w:rPr>
          <w:spacing w:val="-4"/>
        </w:rPr>
        <w:t xml:space="preserve"> </w:t>
      </w:r>
      <w:r>
        <w:t>use</w:t>
      </w:r>
      <w:r>
        <w:rPr>
          <w:spacing w:val="-2"/>
        </w:rPr>
        <w:t xml:space="preserve"> </w:t>
      </w:r>
      <w:r>
        <w:t>email</w:t>
      </w:r>
      <w:r>
        <w:rPr>
          <w:spacing w:val="-1"/>
        </w:rPr>
        <w:t xml:space="preserve"> </w:t>
      </w:r>
      <w:r>
        <w:t>to</w:t>
      </w:r>
      <w:r>
        <w:rPr>
          <w:spacing w:val="-5"/>
        </w:rPr>
        <w:t xml:space="preserve"> </w:t>
      </w:r>
      <w:r>
        <w:t>send</w:t>
      </w:r>
      <w:r>
        <w:rPr>
          <w:spacing w:val="-4"/>
        </w:rPr>
        <w:t xml:space="preserve"> </w:t>
      </w:r>
      <w:r>
        <w:t>class</w:t>
      </w:r>
      <w:r>
        <w:rPr>
          <w:spacing w:val="-1"/>
        </w:rPr>
        <w:t xml:space="preserve"> </w:t>
      </w:r>
      <w:r>
        <w:t>emails,</w:t>
      </w:r>
      <w:r>
        <w:rPr>
          <w:spacing w:val="-1"/>
        </w:rPr>
        <w:t xml:space="preserve"> </w:t>
      </w:r>
      <w:r>
        <w:t>including notices, updates, and advisories.</w:t>
      </w:r>
    </w:p>
    <w:p w14:paraId="07375502" w14:textId="77777777" w:rsidR="00134004" w:rsidRDefault="00134004">
      <w:pPr>
        <w:pStyle w:val="BodyText"/>
        <w:spacing w:before="5"/>
        <w:ind w:left="0"/>
        <w:rPr>
          <w:sz w:val="19"/>
        </w:rPr>
      </w:pPr>
    </w:p>
    <w:p w14:paraId="7AA8A791" w14:textId="77777777" w:rsidR="00832D11" w:rsidRDefault="00832D11">
      <w:pPr>
        <w:rPr>
          <w:b/>
          <w:bCs/>
          <w:sz w:val="24"/>
          <w:szCs w:val="24"/>
        </w:rPr>
      </w:pPr>
      <w:r>
        <w:br w:type="page"/>
      </w:r>
    </w:p>
    <w:p w14:paraId="07375503" w14:textId="492063FC" w:rsidR="00134004" w:rsidRDefault="0022631A" w:rsidP="00C2749C">
      <w:pPr>
        <w:pStyle w:val="Heading1"/>
        <w:ind w:left="0"/>
      </w:pPr>
      <w:r>
        <w:lastRenderedPageBreak/>
        <w:t>Assignment</w:t>
      </w:r>
      <w:r>
        <w:rPr>
          <w:spacing w:val="-5"/>
        </w:rPr>
        <w:t xml:space="preserve"> </w:t>
      </w:r>
      <w:r>
        <w:t>Submission</w:t>
      </w:r>
      <w:r>
        <w:rPr>
          <w:spacing w:val="-2"/>
        </w:rPr>
        <w:t xml:space="preserve"> </w:t>
      </w:r>
      <w:r>
        <w:t>and</w:t>
      </w:r>
      <w:r>
        <w:rPr>
          <w:spacing w:val="-1"/>
        </w:rPr>
        <w:t xml:space="preserve"> </w:t>
      </w:r>
      <w:r>
        <w:rPr>
          <w:spacing w:val="-2"/>
        </w:rPr>
        <w:t>Grading</w:t>
      </w:r>
    </w:p>
    <w:p w14:paraId="07375504" w14:textId="77777777" w:rsidR="00134004" w:rsidRPr="003D139D" w:rsidRDefault="0022631A">
      <w:pPr>
        <w:spacing w:before="63"/>
        <w:ind w:left="100"/>
        <w:rPr>
          <w:b/>
          <w:bCs/>
          <w:i/>
          <w:sz w:val="24"/>
        </w:rPr>
      </w:pPr>
      <w:r w:rsidRPr="003D139D">
        <w:rPr>
          <w:b/>
          <w:bCs/>
          <w:i/>
          <w:spacing w:val="-2"/>
          <w:sz w:val="24"/>
        </w:rPr>
        <w:t>Format</w:t>
      </w:r>
    </w:p>
    <w:p w14:paraId="1EAFEB27" w14:textId="04810744" w:rsidR="0091614E" w:rsidRDefault="0022631A" w:rsidP="003D139D">
      <w:pPr>
        <w:pStyle w:val="BodyText"/>
        <w:spacing w:line="259" w:lineRule="auto"/>
        <w:ind w:right="252"/>
      </w:pPr>
      <w:r>
        <w:t>Major</w:t>
      </w:r>
      <w:r>
        <w:rPr>
          <w:spacing w:val="-8"/>
        </w:rPr>
        <w:t xml:space="preserve"> </w:t>
      </w:r>
      <w:r>
        <w:t>assignments</w:t>
      </w:r>
      <w:r>
        <w:rPr>
          <w:spacing w:val="-3"/>
        </w:rPr>
        <w:t xml:space="preserve"> </w:t>
      </w:r>
      <w:r>
        <w:t>and</w:t>
      </w:r>
      <w:r>
        <w:rPr>
          <w:spacing w:val="-7"/>
        </w:rPr>
        <w:t xml:space="preserve"> </w:t>
      </w:r>
      <w:r>
        <w:t>drafts</w:t>
      </w:r>
      <w:r>
        <w:rPr>
          <w:spacing w:val="-4"/>
        </w:rPr>
        <w:t xml:space="preserve"> </w:t>
      </w:r>
      <w:r>
        <w:t>must</w:t>
      </w:r>
      <w:r>
        <w:rPr>
          <w:spacing w:val="-5"/>
        </w:rPr>
        <w:t xml:space="preserve"> </w:t>
      </w:r>
      <w:r>
        <w:t>be</w:t>
      </w:r>
      <w:r>
        <w:rPr>
          <w:spacing w:val="-5"/>
        </w:rPr>
        <w:t xml:space="preserve"> </w:t>
      </w:r>
      <w:r>
        <w:t>submitted</w:t>
      </w:r>
      <w:r>
        <w:rPr>
          <w:spacing w:val="-2"/>
        </w:rPr>
        <w:t xml:space="preserve"> </w:t>
      </w:r>
      <w:r>
        <w:t>through</w:t>
      </w:r>
      <w:r>
        <w:rPr>
          <w:spacing w:val="-7"/>
        </w:rPr>
        <w:t xml:space="preserve"> </w:t>
      </w:r>
      <w:r>
        <w:t>Canvas</w:t>
      </w:r>
      <w:r>
        <w:rPr>
          <w:spacing w:val="-4"/>
        </w:rPr>
        <w:t xml:space="preserve"> </w:t>
      </w:r>
      <w:r>
        <w:t>unless</w:t>
      </w:r>
      <w:r>
        <w:rPr>
          <w:spacing w:val="-4"/>
        </w:rPr>
        <w:t xml:space="preserve"> </w:t>
      </w:r>
      <w:r>
        <w:t>otherwise</w:t>
      </w:r>
      <w:r>
        <w:rPr>
          <w:spacing w:val="-5"/>
        </w:rPr>
        <w:t xml:space="preserve"> </w:t>
      </w:r>
      <w:r>
        <w:t>noted. Emailed assignments will not be accepted.</w:t>
      </w:r>
    </w:p>
    <w:p w14:paraId="07375507" w14:textId="77777777" w:rsidR="00134004" w:rsidRPr="003D139D" w:rsidRDefault="0022631A">
      <w:pPr>
        <w:spacing w:before="22"/>
        <w:ind w:left="100"/>
        <w:rPr>
          <w:b/>
          <w:bCs/>
          <w:i/>
          <w:sz w:val="24"/>
        </w:rPr>
      </w:pPr>
      <w:r w:rsidRPr="003D139D">
        <w:rPr>
          <w:b/>
          <w:bCs/>
          <w:i/>
          <w:sz w:val="24"/>
        </w:rPr>
        <w:t xml:space="preserve">Due </w:t>
      </w:r>
      <w:r w:rsidRPr="003D139D">
        <w:rPr>
          <w:b/>
          <w:bCs/>
          <w:i/>
          <w:spacing w:val="-2"/>
          <w:sz w:val="24"/>
        </w:rPr>
        <w:t>Dates</w:t>
      </w:r>
    </w:p>
    <w:p w14:paraId="07375508" w14:textId="77777777" w:rsidR="00134004" w:rsidRDefault="0022631A">
      <w:pPr>
        <w:pStyle w:val="BodyText"/>
        <w:spacing w:line="259" w:lineRule="auto"/>
        <w:ind w:right="139"/>
      </w:pPr>
      <w:r>
        <w:t>Assignments must be completed and uploaded to Canvas by the beginning of the designated class</w:t>
      </w:r>
      <w:r>
        <w:rPr>
          <w:spacing w:val="-4"/>
        </w:rPr>
        <w:t xml:space="preserve"> </w:t>
      </w:r>
      <w:r>
        <w:t>period,</w:t>
      </w:r>
      <w:r>
        <w:rPr>
          <w:spacing w:val="-4"/>
        </w:rPr>
        <w:t xml:space="preserve"> </w:t>
      </w:r>
      <w:r>
        <w:t>unless</w:t>
      </w:r>
      <w:r>
        <w:rPr>
          <w:spacing w:val="-2"/>
        </w:rPr>
        <w:t xml:space="preserve"> </w:t>
      </w:r>
      <w:r>
        <w:t>specified</w:t>
      </w:r>
      <w:r>
        <w:rPr>
          <w:spacing w:val="-2"/>
        </w:rPr>
        <w:t xml:space="preserve"> </w:t>
      </w:r>
      <w:r>
        <w:t>otherwise.</w:t>
      </w:r>
      <w:r>
        <w:rPr>
          <w:spacing w:val="-4"/>
        </w:rPr>
        <w:t xml:space="preserve"> </w:t>
      </w:r>
      <w:r>
        <w:t>I</w:t>
      </w:r>
      <w:r>
        <w:rPr>
          <w:spacing w:val="-4"/>
        </w:rPr>
        <w:t xml:space="preserve"> </w:t>
      </w:r>
      <w:r>
        <w:t>do</w:t>
      </w:r>
      <w:r>
        <w:rPr>
          <w:spacing w:val="-8"/>
        </w:rPr>
        <w:t xml:space="preserve"> </w:t>
      </w:r>
      <w:r>
        <w:t>not</w:t>
      </w:r>
      <w:r>
        <w:rPr>
          <w:spacing w:val="-5"/>
        </w:rPr>
        <w:t xml:space="preserve"> </w:t>
      </w:r>
      <w:r>
        <w:t>accept</w:t>
      </w:r>
      <w:r>
        <w:rPr>
          <w:spacing w:val="-5"/>
        </w:rPr>
        <w:t xml:space="preserve"> </w:t>
      </w:r>
      <w:r>
        <w:t>late</w:t>
      </w:r>
      <w:r>
        <w:rPr>
          <w:spacing w:val="-5"/>
        </w:rPr>
        <w:t xml:space="preserve"> </w:t>
      </w:r>
      <w:r>
        <w:t>work unless</w:t>
      </w:r>
      <w:r>
        <w:rPr>
          <w:spacing w:val="-4"/>
        </w:rPr>
        <w:t xml:space="preserve"> </w:t>
      </w:r>
      <w:r>
        <w:t>you</w:t>
      </w:r>
      <w:r>
        <w:rPr>
          <w:spacing w:val="-7"/>
        </w:rPr>
        <w:t xml:space="preserve"> </w:t>
      </w:r>
      <w:r>
        <w:t>have</w:t>
      </w:r>
      <w:r>
        <w:rPr>
          <w:spacing w:val="-5"/>
        </w:rPr>
        <w:t xml:space="preserve"> </w:t>
      </w:r>
      <w:r>
        <w:t xml:space="preserve">documented extenuating circumstances related to university events or the observance of a recognized holy </w:t>
      </w:r>
      <w:r>
        <w:rPr>
          <w:spacing w:val="-4"/>
        </w:rPr>
        <w:t>day.</w:t>
      </w:r>
    </w:p>
    <w:p w14:paraId="07375509" w14:textId="77777777" w:rsidR="00134004" w:rsidRDefault="0022631A">
      <w:pPr>
        <w:pStyle w:val="BodyText"/>
        <w:spacing w:before="160" w:line="259" w:lineRule="auto"/>
      </w:pPr>
      <w:r>
        <w:t>It</w:t>
      </w:r>
      <w:r>
        <w:rPr>
          <w:spacing w:val="-4"/>
        </w:rPr>
        <w:t xml:space="preserve"> </w:t>
      </w:r>
      <w:r>
        <w:t>is</w:t>
      </w:r>
      <w:r>
        <w:rPr>
          <w:spacing w:val="-3"/>
        </w:rPr>
        <w:t xml:space="preserve"> </w:t>
      </w:r>
      <w:r>
        <w:t>your</w:t>
      </w:r>
      <w:r>
        <w:rPr>
          <w:spacing w:val="-7"/>
        </w:rPr>
        <w:t xml:space="preserve"> </w:t>
      </w:r>
      <w:r>
        <w:t>responsibility</w:t>
      </w:r>
      <w:r>
        <w:rPr>
          <w:spacing w:val="-3"/>
        </w:rPr>
        <w:t xml:space="preserve"> </w:t>
      </w:r>
      <w:r>
        <w:t>to</w:t>
      </w:r>
      <w:r>
        <w:rPr>
          <w:spacing w:val="-2"/>
        </w:rPr>
        <w:t xml:space="preserve"> </w:t>
      </w:r>
      <w:r>
        <w:t>turn</w:t>
      </w:r>
      <w:r>
        <w:rPr>
          <w:spacing w:val="-2"/>
        </w:rPr>
        <w:t xml:space="preserve"> </w:t>
      </w:r>
      <w:r>
        <w:t>in</w:t>
      </w:r>
      <w:r>
        <w:rPr>
          <w:spacing w:val="-2"/>
        </w:rPr>
        <w:t xml:space="preserve"> </w:t>
      </w:r>
      <w:r>
        <w:t>your</w:t>
      </w:r>
      <w:r>
        <w:rPr>
          <w:spacing w:val="-2"/>
        </w:rPr>
        <w:t xml:space="preserve"> </w:t>
      </w:r>
      <w:r>
        <w:t>work</w:t>
      </w:r>
      <w:r>
        <w:rPr>
          <w:spacing w:val="-4"/>
        </w:rPr>
        <w:t xml:space="preserve"> </w:t>
      </w:r>
      <w:r>
        <w:t>on</w:t>
      </w:r>
      <w:r>
        <w:rPr>
          <w:spacing w:val="-6"/>
        </w:rPr>
        <w:t xml:space="preserve"> </w:t>
      </w:r>
      <w:r>
        <w:t>time.</w:t>
      </w:r>
      <w:r>
        <w:rPr>
          <w:spacing w:val="-3"/>
        </w:rPr>
        <w:t xml:space="preserve"> </w:t>
      </w:r>
      <w:r>
        <w:t>Computer-related</w:t>
      </w:r>
      <w:r>
        <w:rPr>
          <w:spacing w:val="-1"/>
        </w:rPr>
        <w:t xml:space="preserve"> </w:t>
      </w:r>
      <w:r>
        <w:t>excuses</w:t>
      </w:r>
      <w:r>
        <w:rPr>
          <w:spacing w:val="-3"/>
        </w:rPr>
        <w:t xml:space="preserve"> </w:t>
      </w:r>
      <w:r>
        <w:t>will</w:t>
      </w:r>
      <w:r>
        <w:rPr>
          <w:spacing w:val="-7"/>
        </w:rPr>
        <w:t xml:space="preserve"> </w:t>
      </w:r>
      <w:r>
        <w:t>not</w:t>
      </w:r>
      <w:r>
        <w:rPr>
          <w:spacing w:val="-4"/>
        </w:rPr>
        <w:t xml:space="preserve"> </w:t>
      </w:r>
      <w:r>
        <w:t>be accepted as per the above technology requirements.</w:t>
      </w:r>
    </w:p>
    <w:p w14:paraId="0737550A" w14:textId="77777777" w:rsidR="00134004" w:rsidRDefault="0022631A">
      <w:pPr>
        <w:pStyle w:val="BodyText"/>
        <w:spacing w:before="160" w:line="256" w:lineRule="auto"/>
      </w:pPr>
      <w:r>
        <w:t>Lastly, you may not use program templates (e.g., Word templates) to format any of your documents</w:t>
      </w:r>
      <w:r>
        <w:rPr>
          <w:spacing w:val="-1"/>
        </w:rPr>
        <w:t xml:space="preserve"> </w:t>
      </w:r>
      <w:r>
        <w:t>—</w:t>
      </w:r>
      <w:r>
        <w:rPr>
          <w:spacing w:val="-6"/>
        </w:rPr>
        <w:t xml:space="preserve"> </w:t>
      </w:r>
      <w:r>
        <w:t>these</w:t>
      </w:r>
      <w:r>
        <w:rPr>
          <w:spacing w:val="-4"/>
        </w:rPr>
        <w:t xml:space="preserve"> </w:t>
      </w:r>
      <w:r>
        <w:t>don't</w:t>
      </w:r>
      <w:r>
        <w:rPr>
          <w:spacing w:val="-4"/>
        </w:rPr>
        <w:t xml:space="preserve"> </w:t>
      </w:r>
      <w:r>
        <w:t>encourage</w:t>
      </w:r>
      <w:r>
        <w:rPr>
          <w:spacing w:val="-4"/>
        </w:rPr>
        <w:t xml:space="preserve"> </w:t>
      </w:r>
      <w:r>
        <w:t>you</w:t>
      </w:r>
      <w:r>
        <w:rPr>
          <w:spacing w:val="-6"/>
        </w:rPr>
        <w:t xml:space="preserve"> </w:t>
      </w:r>
      <w:r>
        <w:t>to</w:t>
      </w:r>
      <w:r>
        <w:rPr>
          <w:spacing w:val="-7"/>
        </w:rPr>
        <w:t xml:space="preserve"> </w:t>
      </w:r>
      <w:r>
        <w:t>learn</w:t>
      </w:r>
      <w:r>
        <w:rPr>
          <w:spacing w:val="-2"/>
        </w:rPr>
        <w:t xml:space="preserve"> </w:t>
      </w:r>
      <w:r>
        <w:t>the</w:t>
      </w:r>
      <w:r>
        <w:rPr>
          <w:spacing w:val="-4"/>
        </w:rPr>
        <w:t xml:space="preserve"> </w:t>
      </w:r>
      <w:r>
        <w:t>programs</w:t>
      </w:r>
      <w:r>
        <w:rPr>
          <w:spacing w:val="-3"/>
        </w:rPr>
        <w:t xml:space="preserve"> </w:t>
      </w:r>
      <w:r>
        <w:t>and</w:t>
      </w:r>
      <w:r>
        <w:rPr>
          <w:spacing w:val="-2"/>
        </w:rPr>
        <w:t xml:space="preserve"> </w:t>
      </w:r>
      <w:r>
        <w:t>generally</w:t>
      </w:r>
      <w:r>
        <w:rPr>
          <w:spacing w:val="-3"/>
        </w:rPr>
        <w:t xml:space="preserve"> </w:t>
      </w:r>
      <w:r>
        <w:t>result in</w:t>
      </w:r>
      <w:r>
        <w:rPr>
          <w:spacing w:val="-6"/>
        </w:rPr>
        <w:t xml:space="preserve"> </w:t>
      </w:r>
      <w:r>
        <w:t>dull, unpersuasive documents.</w:t>
      </w:r>
    </w:p>
    <w:p w14:paraId="0737550B" w14:textId="77777777" w:rsidR="00134004" w:rsidRDefault="00134004">
      <w:pPr>
        <w:pStyle w:val="BodyText"/>
        <w:spacing w:before="6"/>
        <w:ind w:left="0"/>
        <w:rPr>
          <w:sz w:val="20"/>
        </w:rPr>
      </w:pPr>
    </w:p>
    <w:p w14:paraId="0737550C" w14:textId="77777777" w:rsidR="00134004" w:rsidRDefault="0022631A" w:rsidP="00C2749C">
      <w:pPr>
        <w:pStyle w:val="Heading1"/>
        <w:ind w:left="0"/>
      </w:pPr>
      <w:r>
        <w:t>Classroom</w:t>
      </w:r>
      <w:r>
        <w:rPr>
          <w:spacing w:val="-6"/>
        </w:rPr>
        <w:t xml:space="preserve"> </w:t>
      </w:r>
      <w:r>
        <w:rPr>
          <w:spacing w:val="-2"/>
        </w:rPr>
        <w:t>Behavior</w:t>
      </w:r>
    </w:p>
    <w:p w14:paraId="0737550E" w14:textId="22410987" w:rsidR="00134004" w:rsidRDefault="0022631A" w:rsidP="00295F75">
      <w:pPr>
        <w:pStyle w:val="BodyText"/>
        <w:spacing w:before="19" w:line="259" w:lineRule="auto"/>
        <w:ind w:right="139"/>
      </w:pPr>
      <w:r>
        <w:t>It is expected that discussions will occur in the classroom; consequently, it is important to be respectful and listen to the instructor and your classmates. "Listening" does not include answering</w:t>
      </w:r>
      <w:r>
        <w:rPr>
          <w:spacing w:val="-2"/>
        </w:rPr>
        <w:t xml:space="preserve"> </w:t>
      </w:r>
      <w:r>
        <w:t>a</w:t>
      </w:r>
      <w:r>
        <w:rPr>
          <w:spacing w:val="-4"/>
        </w:rPr>
        <w:t xml:space="preserve"> </w:t>
      </w:r>
      <w:r>
        <w:t>cell</w:t>
      </w:r>
      <w:r>
        <w:rPr>
          <w:spacing w:val="-6"/>
        </w:rPr>
        <w:t xml:space="preserve"> </w:t>
      </w:r>
      <w:r>
        <w:t>phone,</w:t>
      </w:r>
      <w:r>
        <w:rPr>
          <w:spacing w:val="-2"/>
        </w:rPr>
        <w:t xml:space="preserve"> </w:t>
      </w:r>
      <w:r>
        <w:t>texting,</w:t>
      </w:r>
      <w:r>
        <w:rPr>
          <w:spacing w:val="-6"/>
        </w:rPr>
        <w:t xml:space="preserve"> </w:t>
      </w:r>
      <w:r>
        <w:t>chatting</w:t>
      </w:r>
      <w:r>
        <w:rPr>
          <w:spacing w:val="-2"/>
        </w:rPr>
        <w:t xml:space="preserve"> </w:t>
      </w:r>
      <w:r>
        <w:t>to</w:t>
      </w:r>
      <w:r>
        <w:rPr>
          <w:spacing w:val="-2"/>
        </w:rPr>
        <w:t xml:space="preserve"> </w:t>
      </w:r>
      <w:r>
        <w:t>your</w:t>
      </w:r>
      <w:r>
        <w:rPr>
          <w:spacing w:val="-2"/>
        </w:rPr>
        <w:t xml:space="preserve"> </w:t>
      </w:r>
      <w:r>
        <w:t>neighbor,</w:t>
      </w:r>
      <w:r>
        <w:rPr>
          <w:spacing w:val="-6"/>
        </w:rPr>
        <w:t xml:space="preserve"> </w:t>
      </w:r>
      <w:r>
        <w:t>checking</w:t>
      </w:r>
      <w:r>
        <w:rPr>
          <w:spacing w:val="-2"/>
        </w:rPr>
        <w:t xml:space="preserve"> </w:t>
      </w:r>
      <w:r>
        <w:t>email,</w:t>
      </w:r>
      <w:r>
        <w:rPr>
          <w:spacing w:val="-6"/>
        </w:rPr>
        <w:t xml:space="preserve"> </w:t>
      </w:r>
      <w:r w:rsidR="00A62E20">
        <w:t>etc. Your</w:t>
      </w:r>
      <w:r>
        <w:rPr>
          <w:spacing w:val="-3"/>
        </w:rPr>
        <w:t xml:space="preserve"> </w:t>
      </w:r>
      <w:r>
        <w:t>preparedness</w:t>
      </w:r>
      <w:r>
        <w:rPr>
          <w:spacing w:val="-4"/>
        </w:rPr>
        <w:t xml:space="preserve"> </w:t>
      </w:r>
      <w:r>
        <w:t>in</w:t>
      </w:r>
      <w:r>
        <w:rPr>
          <w:spacing w:val="-3"/>
        </w:rPr>
        <w:t xml:space="preserve"> </w:t>
      </w:r>
      <w:r>
        <w:t>this</w:t>
      </w:r>
      <w:r>
        <w:rPr>
          <w:spacing w:val="-4"/>
        </w:rPr>
        <w:t xml:space="preserve"> </w:t>
      </w:r>
      <w:r>
        <w:t>course</w:t>
      </w:r>
      <w:r>
        <w:rPr>
          <w:spacing w:val="-5"/>
        </w:rPr>
        <w:t xml:space="preserve"> </w:t>
      </w:r>
      <w:r>
        <w:t>also</w:t>
      </w:r>
      <w:r>
        <w:rPr>
          <w:spacing w:val="-3"/>
        </w:rPr>
        <w:t xml:space="preserve"> </w:t>
      </w:r>
      <w:r>
        <w:t>falls</w:t>
      </w:r>
      <w:r>
        <w:rPr>
          <w:spacing w:val="-4"/>
        </w:rPr>
        <w:t xml:space="preserve"> </w:t>
      </w:r>
      <w:r>
        <w:t>under</w:t>
      </w:r>
      <w:r>
        <w:rPr>
          <w:spacing w:val="-8"/>
        </w:rPr>
        <w:t xml:space="preserve"> </w:t>
      </w:r>
      <w:r>
        <w:t>the</w:t>
      </w:r>
      <w:r>
        <w:rPr>
          <w:spacing w:val="-5"/>
        </w:rPr>
        <w:t xml:space="preserve"> </w:t>
      </w:r>
      <w:r>
        <w:t>subject</w:t>
      </w:r>
      <w:r>
        <w:rPr>
          <w:spacing w:val="-5"/>
        </w:rPr>
        <w:t xml:space="preserve"> </w:t>
      </w:r>
      <w:r>
        <w:t>of</w:t>
      </w:r>
      <w:r>
        <w:rPr>
          <w:spacing w:val="-3"/>
        </w:rPr>
        <w:t xml:space="preserve"> </w:t>
      </w:r>
      <w:r>
        <w:t>classroom</w:t>
      </w:r>
      <w:r>
        <w:rPr>
          <w:spacing w:val="-1"/>
        </w:rPr>
        <w:t xml:space="preserve"> </w:t>
      </w:r>
      <w:r>
        <w:t>behavior.</w:t>
      </w:r>
      <w:r>
        <w:rPr>
          <w:spacing w:val="-4"/>
        </w:rPr>
        <w:t xml:space="preserve"> </w:t>
      </w:r>
      <w:r>
        <w:t>You</w:t>
      </w:r>
      <w:r>
        <w:rPr>
          <w:spacing w:val="-7"/>
        </w:rPr>
        <w:t xml:space="preserve"> </w:t>
      </w:r>
      <w:r>
        <w:t>are expected to come to every class period with your textbook and appropriate note-taking materials. Likewise, you are expected to have completed all the assigned readings and all assignments due during that class period.</w:t>
      </w:r>
    </w:p>
    <w:p w14:paraId="0737550F" w14:textId="77777777" w:rsidR="00134004" w:rsidRDefault="0022631A">
      <w:pPr>
        <w:pStyle w:val="BodyText"/>
        <w:spacing w:before="160" w:line="259" w:lineRule="auto"/>
        <w:ind w:right="149"/>
      </w:pPr>
      <w:r>
        <w:t>Student</w:t>
      </w:r>
      <w:r>
        <w:rPr>
          <w:spacing w:val="-4"/>
        </w:rPr>
        <w:t xml:space="preserve"> </w:t>
      </w:r>
      <w:r>
        <w:t>behavior</w:t>
      </w:r>
      <w:r>
        <w:rPr>
          <w:spacing w:val="-7"/>
        </w:rPr>
        <w:t xml:space="preserve"> </w:t>
      </w:r>
      <w:r>
        <w:t>that</w:t>
      </w:r>
      <w:r>
        <w:rPr>
          <w:spacing w:val="-4"/>
        </w:rPr>
        <w:t xml:space="preserve"> </w:t>
      </w:r>
      <w:r>
        <w:t>interferes</w:t>
      </w:r>
      <w:r>
        <w:rPr>
          <w:spacing w:val="-3"/>
        </w:rPr>
        <w:t xml:space="preserve"> </w:t>
      </w:r>
      <w:r>
        <w:t>with</w:t>
      </w:r>
      <w:r>
        <w:rPr>
          <w:spacing w:val="-2"/>
        </w:rPr>
        <w:t xml:space="preserve"> </w:t>
      </w:r>
      <w:r>
        <w:t>an</w:t>
      </w:r>
      <w:r>
        <w:rPr>
          <w:spacing w:val="-1"/>
        </w:rPr>
        <w:t xml:space="preserve"> </w:t>
      </w:r>
      <w:r>
        <w:t>instructor’s</w:t>
      </w:r>
      <w:r>
        <w:rPr>
          <w:spacing w:val="-3"/>
        </w:rPr>
        <w:t xml:space="preserve"> </w:t>
      </w:r>
      <w:r>
        <w:t>ability</w:t>
      </w:r>
      <w:r>
        <w:rPr>
          <w:spacing w:val="-3"/>
        </w:rPr>
        <w:t xml:space="preserve"> </w:t>
      </w:r>
      <w:r>
        <w:t>to</w:t>
      </w:r>
      <w:r>
        <w:rPr>
          <w:spacing w:val="-2"/>
        </w:rPr>
        <w:t xml:space="preserve"> </w:t>
      </w:r>
      <w:r>
        <w:t>conduct</w:t>
      </w:r>
      <w:r>
        <w:rPr>
          <w:spacing w:val="-4"/>
        </w:rPr>
        <w:t xml:space="preserve"> </w:t>
      </w:r>
      <w:r>
        <w:t>a</w:t>
      </w:r>
      <w:r>
        <w:rPr>
          <w:spacing w:val="-5"/>
        </w:rPr>
        <w:t xml:space="preserve"> </w:t>
      </w:r>
      <w:r>
        <w:t>class</w:t>
      </w:r>
      <w:r>
        <w:rPr>
          <w:spacing w:val="-3"/>
        </w:rPr>
        <w:t xml:space="preserve"> </w:t>
      </w:r>
      <w:r>
        <w:t>or</w:t>
      </w:r>
      <w:r>
        <w:rPr>
          <w:spacing w:val="-2"/>
        </w:rPr>
        <w:t xml:space="preserve"> </w:t>
      </w:r>
      <w:r>
        <w:t>other</w:t>
      </w:r>
      <w:r>
        <w:rPr>
          <w:spacing w:val="-7"/>
        </w:rPr>
        <w:t xml:space="preserve"> </w:t>
      </w:r>
      <w:r>
        <w:t>students' opportunity to learn is unacceptable and disruptive and will not be tolerated in any</w:t>
      </w:r>
      <w:r>
        <w:rPr>
          <w:spacing w:val="40"/>
        </w:rPr>
        <w:t xml:space="preserve"> </w:t>
      </w:r>
      <w:r>
        <w:t>instructional forum at UNT. Students engaging in unacceptable behavior will be directed to leave the classroom, and the instructor may refer the student to the Dean of Students to consider whether the student's conduct violated the Code of Student Conduct (UNT Policy 17.012). The university's expectations for student conduct apply to all instructional forums, including university and electronic classroom, labs, discussion groups, field trips, etc.</w:t>
      </w:r>
    </w:p>
    <w:p w14:paraId="07375510" w14:textId="77777777" w:rsidR="00134004" w:rsidRDefault="0022631A">
      <w:pPr>
        <w:pStyle w:val="BodyText"/>
        <w:spacing w:before="157" w:line="259" w:lineRule="auto"/>
      </w:pPr>
      <w:r>
        <w:t>The</w:t>
      </w:r>
      <w:r>
        <w:rPr>
          <w:spacing w:val="-4"/>
        </w:rPr>
        <w:t xml:space="preserve"> </w:t>
      </w:r>
      <w:r>
        <w:t>Code</w:t>
      </w:r>
      <w:r>
        <w:rPr>
          <w:spacing w:val="-4"/>
        </w:rPr>
        <w:t xml:space="preserve"> </w:t>
      </w:r>
      <w:r>
        <w:t>applies</w:t>
      </w:r>
      <w:r>
        <w:rPr>
          <w:spacing w:val="-3"/>
        </w:rPr>
        <w:t xml:space="preserve"> </w:t>
      </w:r>
      <w:r>
        <w:t>to</w:t>
      </w:r>
      <w:r>
        <w:rPr>
          <w:spacing w:val="-7"/>
        </w:rPr>
        <w:t xml:space="preserve"> </w:t>
      </w:r>
      <w:r>
        <w:t>your</w:t>
      </w:r>
      <w:r>
        <w:rPr>
          <w:spacing w:val="-7"/>
        </w:rPr>
        <w:t xml:space="preserve"> </w:t>
      </w:r>
      <w:r>
        <w:t>interactions</w:t>
      </w:r>
      <w:r>
        <w:rPr>
          <w:spacing w:val="-3"/>
        </w:rPr>
        <w:t xml:space="preserve"> </w:t>
      </w:r>
      <w:r>
        <w:t>with</w:t>
      </w:r>
      <w:r>
        <w:rPr>
          <w:spacing w:val="-6"/>
        </w:rPr>
        <w:t xml:space="preserve"> </w:t>
      </w:r>
      <w:r>
        <w:t>everyone</w:t>
      </w:r>
      <w:r>
        <w:rPr>
          <w:spacing w:val="-4"/>
        </w:rPr>
        <w:t xml:space="preserve"> </w:t>
      </w:r>
      <w:r>
        <w:t>involved</w:t>
      </w:r>
      <w:r>
        <w:rPr>
          <w:spacing w:val="-6"/>
        </w:rPr>
        <w:t xml:space="preserve"> </w:t>
      </w:r>
      <w:r>
        <w:t>in</w:t>
      </w:r>
      <w:r>
        <w:rPr>
          <w:spacing w:val="-2"/>
        </w:rPr>
        <w:t xml:space="preserve"> </w:t>
      </w:r>
      <w:r>
        <w:t>this</w:t>
      </w:r>
      <w:r>
        <w:rPr>
          <w:spacing w:val="-3"/>
        </w:rPr>
        <w:t xml:space="preserve"> </w:t>
      </w:r>
      <w:r>
        <w:t>course:</w:t>
      </w:r>
      <w:r>
        <w:rPr>
          <w:spacing w:val="-6"/>
        </w:rPr>
        <w:t xml:space="preserve"> </w:t>
      </w:r>
      <w:r>
        <w:t>the instructor, classmates, your project teammates, and invited guests.</w:t>
      </w:r>
    </w:p>
    <w:p w14:paraId="07375511" w14:textId="77777777" w:rsidR="00134004" w:rsidRDefault="00134004">
      <w:pPr>
        <w:pStyle w:val="BodyText"/>
        <w:spacing w:before="9"/>
        <w:ind w:left="0"/>
        <w:rPr>
          <w:sz w:val="19"/>
        </w:rPr>
      </w:pPr>
    </w:p>
    <w:p w14:paraId="087781FD" w14:textId="77777777" w:rsidR="00832D11" w:rsidRDefault="00832D11">
      <w:pPr>
        <w:rPr>
          <w:b/>
          <w:bCs/>
          <w:sz w:val="24"/>
          <w:szCs w:val="24"/>
        </w:rPr>
      </w:pPr>
      <w:r>
        <w:br w:type="page"/>
      </w:r>
    </w:p>
    <w:p w14:paraId="07375512" w14:textId="33316189" w:rsidR="00134004" w:rsidRDefault="0022631A" w:rsidP="00C2749C">
      <w:pPr>
        <w:pStyle w:val="Heading1"/>
        <w:ind w:left="0"/>
      </w:pPr>
      <w:r>
        <w:lastRenderedPageBreak/>
        <w:t>Teamwork</w:t>
      </w:r>
      <w:r>
        <w:rPr>
          <w:spacing w:val="-3"/>
        </w:rPr>
        <w:t xml:space="preserve"> </w:t>
      </w:r>
      <w:r>
        <w:rPr>
          <w:spacing w:val="-2"/>
        </w:rPr>
        <w:t>Behavior</w:t>
      </w:r>
    </w:p>
    <w:p w14:paraId="58650C2E" w14:textId="65007386" w:rsidR="0091614E" w:rsidRDefault="0022631A" w:rsidP="003D139D">
      <w:pPr>
        <w:pStyle w:val="BodyText"/>
        <w:spacing w:line="259" w:lineRule="auto"/>
        <w:ind w:right="139"/>
      </w:pPr>
      <w:r>
        <w:t>You will complete two major projects in teams. I will assign these teams based on your shared academic interests. Before any teamwork begins, you will create a charter that is designed to improve communication. Your charter will include information on team goals and member roles, strategies for conflict resolution, and protocols for missing deadlines. If your team encounters</w:t>
      </w:r>
      <w:r>
        <w:rPr>
          <w:spacing w:val="-4"/>
        </w:rPr>
        <w:t xml:space="preserve"> </w:t>
      </w:r>
      <w:r>
        <w:t>any</w:t>
      </w:r>
      <w:r>
        <w:rPr>
          <w:spacing w:val="-4"/>
        </w:rPr>
        <w:t xml:space="preserve"> </w:t>
      </w:r>
      <w:r>
        <w:t>project</w:t>
      </w:r>
      <w:r>
        <w:rPr>
          <w:spacing w:val="-5"/>
        </w:rPr>
        <w:t xml:space="preserve"> </w:t>
      </w:r>
      <w:r>
        <w:t>management</w:t>
      </w:r>
      <w:r>
        <w:rPr>
          <w:spacing w:val="-5"/>
        </w:rPr>
        <w:t xml:space="preserve"> </w:t>
      </w:r>
      <w:r>
        <w:t>issues,</w:t>
      </w:r>
      <w:r>
        <w:rPr>
          <w:spacing w:val="-7"/>
        </w:rPr>
        <w:t xml:space="preserve"> </w:t>
      </w:r>
      <w:r>
        <w:t>consult</w:t>
      </w:r>
      <w:r>
        <w:rPr>
          <w:spacing w:val="-5"/>
        </w:rPr>
        <w:t xml:space="preserve"> </w:t>
      </w:r>
      <w:r>
        <w:t>the</w:t>
      </w:r>
      <w:r>
        <w:rPr>
          <w:spacing w:val="-5"/>
        </w:rPr>
        <w:t xml:space="preserve"> </w:t>
      </w:r>
      <w:r>
        <w:t>charter</w:t>
      </w:r>
      <w:r>
        <w:rPr>
          <w:spacing w:val="-7"/>
        </w:rPr>
        <w:t xml:space="preserve"> </w:t>
      </w:r>
      <w:r>
        <w:t>before</w:t>
      </w:r>
      <w:r>
        <w:rPr>
          <w:spacing w:val="-5"/>
        </w:rPr>
        <w:t xml:space="preserve"> </w:t>
      </w:r>
      <w:r>
        <w:t>asking</w:t>
      </w:r>
      <w:r>
        <w:rPr>
          <w:spacing w:val="-4"/>
        </w:rPr>
        <w:t xml:space="preserve"> </w:t>
      </w:r>
      <w:r>
        <w:t>me</w:t>
      </w:r>
      <w:r>
        <w:rPr>
          <w:spacing w:val="-5"/>
        </w:rPr>
        <w:t xml:space="preserve"> </w:t>
      </w:r>
      <w:r>
        <w:t>to</w:t>
      </w:r>
      <w:r>
        <w:rPr>
          <w:spacing w:val="-3"/>
        </w:rPr>
        <w:t xml:space="preserve"> </w:t>
      </w:r>
      <w:r>
        <w:t>intervene. You will evaluate yourself and each team member at the semester's end. These evaluations could influence your grade.</w:t>
      </w:r>
    </w:p>
    <w:p w14:paraId="07375515" w14:textId="48AAB816" w:rsidR="00134004" w:rsidRDefault="0022631A" w:rsidP="00C2749C">
      <w:pPr>
        <w:pStyle w:val="Heading1"/>
        <w:spacing w:before="22"/>
        <w:ind w:left="0"/>
      </w:pPr>
      <w:r>
        <w:t>Academic</w:t>
      </w:r>
      <w:r>
        <w:rPr>
          <w:spacing w:val="-5"/>
        </w:rPr>
        <w:t xml:space="preserve"> </w:t>
      </w:r>
      <w:r>
        <w:rPr>
          <w:spacing w:val="-2"/>
        </w:rPr>
        <w:t>Integrity</w:t>
      </w:r>
    </w:p>
    <w:p w14:paraId="07375516" w14:textId="77777777" w:rsidR="00134004" w:rsidRDefault="0022631A">
      <w:pPr>
        <w:pStyle w:val="BodyText"/>
        <w:spacing w:line="259" w:lineRule="auto"/>
        <w:ind w:right="252"/>
      </w:pPr>
      <w:r>
        <w:t>I follow UNT’s academic integrity and dishonesty policies. UNT defines six acts of academic dishonesty</w:t>
      </w:r>
      <w:r>
        <w:rPr>
          <w:spacing w:val="-3"/>
        </w:rPr>
        <w:t xml:space="preserve"> </w:t>
      </w:r>
      <w:r>
        <w:t>(see</w:t>
      </w:r>
      <w:r>
        <w:rPr>
          <w:spacing w:val="-2"/>
        </w:rPr>
        <w:t xml:space="preserve"> </w:t>
      </w:r>
      <w:hyperlink r:id="rId13">
        <w:r>
          <w:rPr>
            <w:color w:val="0462C1"/>
            <w:u w:val="single" w:color="0462C1"/>
          </w:rPr>
          <w:t>UNT</w:t>
        </w:r>
        <w:r>
          <w:rPr>
            <w:color w:val="0462C1"/>
            <w:spacing w:val="-7"/>
            <w:u w:val="single" w:color="0462C1"/>
          </w:rPr>
          <w:t xml:space="preserve"> </w:t>
        </w:r>
        <w:r>
          <w:rPr>
            <w:color w:val="0462C1"/>
            <w:u w:val="single" w:color="0462C1"/>
          </w:rPr>
          <w:t>Policy 06.003</w:t>
        </w:r>
      </w:hyperlink>
      <w:r>
        <w:t>).</w:t>
      </w:r>
      <w:r>
        <w:rPr>
          <w:spacing w:val="-4"/>
        </w:rPr>
        <w:t xml:space="preserve"> </w:t>
      </w:r>
      <w:r>
        <w:t>Below</w:t>
      </w:r>
      <w:r>
        <w:rPr>
          <w:spacing w:val="-4"/>
        </w:rPr>
        <w:t xml:space="preserve"> </w:t>
      </w:r>
      <w:r>
        <w:t>is</w:t>
      </w:r>
      <w:r>
        <w:rPr>
          <w:spacing w:val="-3"/>
        </w:rPr>
        <w:t xml:space="preserve"> </w:t>
      </w:r>
      <w:r>
        <w:t>a</w:t>
      </w:r>
      <w:r>
        <w:rPr>
          <w:spacing w:val="-5"/>
        </w:rPr>
        <w:t xml:space="preserve"> </w:t>
      </w:r>
      <w:r>
        <w:t>brief</w:t>
      </w:r>
      <w:r>
        <w:rPr>
          <w:spacing w:val="-6"/>
        </w:rPr>
        <w:t xml:space="preserve"> </w:t>
      </w:r>
      <w:r>
        <w:t>description</w:t>
      </w:r>
      <w:r>
        <w:rPr>
          <w:spacing w:val="-2"/>
        </w:rPr>
        <w:t xml:space="preserve"> </w:t>
      </w:r>
      <w:r>
        <w:t>of</w:t>
      </w:r>
      <w:r>
        <w:rPr>
          <w:spacing w:val="-2"/>
        </w:rPr>
        <w:t xml:space="preserve"> </w:t>
      </w:r>
      <w:r>
        <w:t>these</w:t>
      </w:r>
      <w:r>
        <w:rPr>
          <w:spacing w:val="-4"/>
        </w:rPr>
        <w:t xml:space="preserve"> </w:t>
      </w:r>
      <w:r>
        <w:t>act</w:t>
      </w:r>
      <w:r>
        <w:rPr>
          <w:spacing w:val="-4"/>
        </w:rPr>
        <w:t xml:space="preserve"> </w:t>
      </w:r>
      <w:r>
        <w:t>and</w:t>
      </w:r>
      <w:r>
        <w:rPr>
          <w:spacing w:val="-6"/>
        </w:rPr>
        <w:t xml:space="preserve"> </w:t>
      </w:r>
      <w:r>
        <w:t>the related 2700 penalty for committing each act:</w:t>
      </w:r>
    </w:p>
    <w:p w14:paraId="07375518" w14:textId="6624D72C" w:rsidR="00134004" w:rsidRPr="00832D11" w:rsidRDefault="0022631A" w:rsidP="00832D11">
      <w:pPr>
        <w:pStyle w:val="ListParagraph"/>
        <w:numPr>
          <w:ilvl w:val="0"/>
          <w:numId w:val="1"/>
        </w:numPr>
        <w:tabs>
          <w:tab w:val="left" w:pos="819"/>
          <w:tab w:val="left" w:pos="821"/>
        </w:tabs>
        <w:spacing w:line="259" w:lineRule="auto"/>
        <w:ind w:right="512"/>
        <w:rPr>
          <w:sz w:val="24"/>
        </w:rPr>
      </w:pPr>
      <w:r w:rsidRPr="00832D11">
        <w:rPr>
          <w:b/>
          <w:bCs/>
          <w:i/>
          <w:sz w:val="24"/>
        </w:rPr>
        <w:t>Cheating</w:t>
      </w:r>
      <w:r>
        <w:rPr>
          <w:i/>
          <w:sz w:val="24"/>
        </w:rPr>
        <w:t xml:space="preserve"> </w:t>
      </w:r>
      <w:r>
        <w:rPr>
          <w:sz w:val="24"/>
        </w:rPr>
        <w:t>—using</w:t>
      </w:r>
      <w:r>
        <w:rPr>
          <w:spacing w:val="-1"/>
          <w:sz w:val="24"/>
        </w:rPr>
        <w:t xml:space="preserve"> </w:t>
      </w:r>
      <w:r>
        <w:rPr>
          <w:sz w:val="24"/>
        </w:rPr>
        <w:t>or</w:t>
      </w:r>
      <w:r>
        <w:rPr>
          <w:spacing w:val="-5"/>
          <w:sz w:val="24"/>
        </w:rPr>
        <w:t xml:space="preserve"> </w:t>
      </w:r>
      <w:r>
        <w:rPr>
          <w:sz w:val="24"/>
        </w:rPr>
        <w:t>attempting</w:t>
      </w:r>
      <w:r>
        <w:rPr>
          <w:spacing w:val="-1"/>
          <w:sz w:val="24"/>
        </w:rPr>
        <w:t xml:space="preserve"> </w:t>
      </w:r>
      <w:r>
        <w:rPr>
          <w:sz w:val="24"/>
        </w:rPr>
        <w:t>to use</w:t>
      </w:r>
      <w:r>
        <w:rPr>
          <w:spacing w:val="-2"/>
          <w:sz w:val="24"/>
        </w:rPr>
        <w:t xml:space="preserve"> </w:t>
      </w:r>
      <w:r>
        <w:rPr>
          <w:sz w:val="24"/>
        </w:rPr>
        <w:t>unauthorized</w:t>
      </w:r>
      <w:r>
        <w:rPr>
          <w:spacing w:val="-4"/>
          <w:sz w:val="24"/>
        </w:rPr>
        <w:t xml:space="preserve"> </w:t>
      </w:r>
      <w:r>
        <w:rPr>
          <w:sz w:val="24"/>
        </w:rPr>
        <w:t>materials,</w:t>
      </w:r>
      <w:r>
        <w:rPr>
          <w:spacing w:val="-1"/>
          <w:sz w:val="24"/>
        </w:rPr>
        <w:t xml:space="preserve"> </w:t>
      </w:r>
      <w:r>
        <w:rPr>
          <w:sz w:val="24"/>
        </w:rPr>
        <w:t>information,</w:t>
      </w:r>
      <w:r>
        <w:rPr>
          <w:spacing w:val="-5"/>
          <w:sz w:val="24"/>
        </w:rPr>
        <w:t xml:space="preserve"> </w:t>
      </w:r>
      <w:r>
        <w:rPr>
          <w:sz w:val="24"/>
        </w:rPr>
        <w:t>or</w:t>
      </w:r>
      <w:r>
        <w:rPr>
          <w:spacing w:val="-5"/>
          <w:sz w:val="24"/>
        </w:rPr>
        <w:t xml:space="preserve"> </w:t>
      </w:r>
      <w:r>
        <w:rPr>
          <w:sz w:val="24"/>
        </w:rPr>
        <w:t>study aids</w:t>
      </w:r>
      <w:r>
        <w:rPr>
          <w:spacing w:val="-5"/>
          <w:sz w:val="24"/>
        </w:rPr>
        <w:t xml:space="preserve"> </w:t>
      </w:r>
      <w:r>
        <w:rPr>
          <w:sz w:val="24"/>
        </w:rPr>
        <w:t>in</w:t>
      </w:r>
      <w:r>
        <w:rPr>
          <w:spacing w:val="-4"/>
          <w:sz w:val="24"/>
        </w:rPr>
        <w:t xml:space="preserve"> </w:t>
      </w:r>
      <w:r>
        <w:rPr>
          <w:sz w:val="24"/>
        </w:rPr>
        <w:t>any</w:t>
      </w:r>
      <w:r>
        <w:rPr>
          <w:spacing w:val="-5"/>
          <w:sz w:val="24"/>
        </w:rPr>
        <w:t xml:space="preserve"> </w:t>
      </w:r>
      <w:r>
        <w:rPr>
          <w:sz w:val="24"/>
        </w:rPr>
        <w:t>academic</w:t>
      </w:r>
      <w:r>
        <w:rPr>
          <w:spacing w:val="-3"/>
          <w:sz w:val="24"/>
        </w:rPr>
        <w:t xml:space="preserve"> </w:t>
      </w:r>
      <w:r>
        <w:rPr>
          <w:sz w:val="24"/>
        </w:rPr>
        <w:t>exercise.</w:t>
      </w:r>
      <w:r>
        <w:rPr>
          <w:spacing w:val="-5"/>
          <w:sz w:val="24"/>
        </w:rPr>
        <w:t xml:space="preserve"> </w:t>
      </w:r>
      <w:r>
        <w:rPr>
          <w:sz w:val="24"/>
        </w:rPr>
        <w:t>The</w:t>
      </w:r>
      <w:r>
        <w:rPr>
          <w:spacing w:val="-6"/>
          <w:sz w:val="24"/>
        </w:rPr>
        <w:t xml:space="preserve"> </w:t>
      </w:r>
      <w:r>
        <w:rPr>
          <w:sz w:val="24"/>
        </w:rPr>
        <w:t>term</w:t>
      </w:r>
      <w:r>
        <w:rPr>
          <w:spacing w:val="-2"/>
          <w:sz w:val="24"/>
        </w:rPr>
        <w:t xml:space="preserve"> </w:t>
      </w:r>
      <w:r>
        <w:rPr>
          <w:sz w:val="24"/>
        </w:rPr>
        <w:t>academic exercise</w:t>
      </w:r>
      <w:r>
        <w:rPr>
          <w:spacing w:val="-6"/>
          <w:sz w:val="24"/>
        </w:rPr>
        <w:t xml:space="preserve"> </w:t>
      </w:r>
      <w:r>
        <w:rPr>
          <w:sz w:val="24"/>
        </w:rPr>
        <w:t>includes</w:t>
      </w:r>
      <w:r>
        <w:rPr>
          <w:spacing w:val="-5"/>
          <w:sz w:val="24"/>
        </w:rPr>
        <w:t xml:space="preserve"> </w:t>
      </w:r>
      <w:r>
        <w:rPr>
          <w:sz w:val="24"/>
        </w:rPr>
        <w:t>all</w:t>
      </w:r>
      <w:r>
        <w:rPr>
          <w:spacing w:val="-8"/>
          <w:sz w:val="24"/>
        </w:rPr>
        <w:t xml:space="preserve"> </w:t>
      </w:r>
      <w:r>
        <w:rPr>
          <w:sz w:val="24"/>
        </w:rPr>
        <w:t>forms</w:t>
      </w:r>
      <w:r>
        <w:rPr>
          <w:spacing w:val="-5"/>
          <w:sz w:val="24"/>
        </w:rPr>
        <w:t xml:space="preserve"> </w:t>
      </w:r>
      <w:r>
        <w:rPr>
          <w:sz w:val="24"/>
        </w:rPr>
        <w:t>of</w:t>
      </w:r>
      <w:r>
        <w:rPr>
          <w:spacing w:val="-4"/>
          <w:sz w:val="24"/>
        </w:rPr>
        <w:t xml:space="preserve"> </w:t>
      </w:r>
      <w:r>
        <w:rPr>
          <w:sz w:val="24"/>
        </w:rPr>
        <w:t>work submitted for credit or hours. You will receive a grade of 0 for any assignment that involves cheating.</w:t>
      </w:r>
    </w:p>
    <w:p w14:paraId="0737551A" w14:textId="41C1DAAE" w:rsidR="00134004" w:rsidRPr="00832D11" w:rsidRDefault="0022631A" w:rsidP="00832D11">
      <w:pPr>
        <w:pStyle w:val="ListParagraph"/>
        <w:numPr>
          <w:ilvl w:val="0"/>
          <w:numId w:val="1"/>
        </w:numPr>
        <w:tabs>
          <w:tab w:val="left" w:pos="819"/>
          <w:tab w:val="left" w:pos="821"/>
        </w:tabs>
        <w:spacing w:line="259" w:lineRule="auto"/>
        <w:ind w:right="232"/>
        <w:rPr>
          <w:sz w:val="24"/>
        </w:rPr>
      </w:pPr>
      <w:r w:rsidRPr="00832D11">
        <w:rPr>
          <w:b/>
          <w:bCs/>
          <w:i/>
          <w:sz w:val="24"/>
        </w:rPr>
        <w:t>Plagiarism</w:t>
      </w:r>
      <w:r>
        <w:rPr>
          <w:i/>
          <w:spacing w:val="-2"/>
          <w:sz w:val="24"/>
        </w:rPr>
        <w:t xml:space="preserve"> </w:t>
      </w:r>
      <w:r>
        <w:rPr>
          <w:sz w:val="24"/>
        </w:rPr>
        <w:t>—</w:t>
      </w:r>
      <w:r>
        <w:rPr>
          <w:spacing w:val="-6"/>
          <w:sz w:val="24"/>
        </w:rPr>
        <w:t xml:space="preserve"> </w:t>
      </w:r>
      <w:r>
        <w:rPr>
          <w:sz w:val="24"/>
        </w:rPr>
        <w:t>the deliberate</w:t>
      </w:r>
      <w:r>
        <w:rPr>
          <w:spacing w:val="-4"/>
          <w:sz w:val="24"/>
        </w:rPr>
        <w:t xml:space="preserve"> </w:t>
      </w:r>
      <w:r>
        <w:rPr>
          <w:sz w:val="24"/>
        </w:rPr>
        <w:t>adoption</w:t>
      </w:r>
      <w:r>
        <w:rPr>
          <w:spacing w:val="-6"/>
          <w:sz w:val="24"/>
        </w:rPr>
        <w:t xml:space="preserve"> </w:t>
      </w:r>
      <w:r>
        <w:rPr>
          <w:sz w:val="24"/>
        </w:rPr>
        <w:t>or</w:t>
      </w:r>
      <w:r>
        <w:rPr>
          <w:spacing w:val="-2"/>
          <w:sz w:val="24"/>
        </w:rPr>
        <w:t xml:space="preserve"> </w:t>
      </w:r>
      <w:r>
        <w:rPr>
          <w:sz w:val="24"/>
        </w:rPr>
        <w:t>reproduction</w:t>
      </w:r>
      <w:r>
        <w:rPr>
          <w:spacing w:val="-2"/>
          <w:sz w:val="24"/>
        </w:rPr>
        <w:t xml:space="preserve"> </w:t>
      </w:r>
      <w:r>
        <w:rPr>
          <w:sz w:val="24"/>
        </w:rPr>
        <w:t>of</w:t>
      </w:r>
      <w:r>
        <w:rPr>
          <w:spacing w:val="-2"/>
          <w:sz w:val="24"/>
        </w:rPr>
        <w:t xml:space="preserve"> </w:t>
      </w:r>
      <w:r>
        <w:rPr>
          <w:sz w:val="24"/>
        </w:rPr>
        <w:t>ideas,</w:t>
      </w:r>
      <w:r>
        <w:rPr>
          <w:spacing w:val="-7"/>
          <w:sz w:val="24"/>
        </w:rPr>
        <w:t xml:space="preserve"> </w:t>
      </w:r>
      <w:r>
        <w:rPr>
          <w:sz w:val="24"/>
        </w:rPr>
        <w:t>words,</w:t>
      </w:r>
      <w:r>
        <w:rPr>
          <w:spacing w:val="-7"/>
          <w:sz w:val="24"/>
        </w:rPr>
        <w:t xml:space="preserve"> </w:t>
      </w:r>
      <w:r>
        <w:rPr>
          <w:sz w:val="24"/>
        </w:rPr>
        <w:t>or</w:t>
      </w:r>
      <w:r>
        <w:rPr>
          <w:spacing w:val="-7"/>
          <w:sz w:val="24"/>
        </w:rPr>
        <w:t xml:space="preserve"> </w:t>
      </w:r>
      <w:r>
        <w:rPr>
          <w:sz w:val="24"/>
        </w:rPr>
        <w:t>statements</w:t>
      </w:r>
      <w:r>
        <w:rPr>
          <w:spacing w:val="-3"/>
          <w:sz w:val="24"/>
        </w:rPr>
        <w:t xml:space="preserve"> </w:t>
      </w:r>
      <w:r>
        <w:rPr>
          <w:sz w:val="24"/>
        </w:rPr>
        <w:t>of another person as one's own without acknowledgement. You will receive a grade of 0 for any assignment that involves plagiarism.</w:t>
      </w:r>
    </w:p>
    <w:p w14:paraId="0737551C" w14:textId="6572FBBA" w:rsidR="00134004" w:rsidRPr="00832D11" w:rsidRDefault="0022631A" w:rsidP="00832D11">
      <w:pPr>
        <w:pStyle w:val="ListParagraph"/>
        <w:numPr>
          <w:ilvl w:val="0"/>
          <w:numId w:val="1"/>
        </w:numPr>
        <w:tabs>
          <w:tab w:val="left" w:pos="819"/>
          <w:tab w:val="left" w:pos="821"/>
        </w:tabs>
        <w:spacing w:line="256" w:lineRule="auto"/>
        <w:ind w:right="418"/>
        <w:rPr>
          <w:sz w:val="24"/>
        </w:rPr>
      </w:pPr>
      <w:r w:rsidRPr="00832D11">
        <w:rPr>
          <w:b/>
          <w:bCs/>
          <w:i/>
          <w:sz w:val="24"/>
        </w:rPr>
        <w:t>Forgery</w:t>
      </w:r>
      <w:r>
        <w:rPr>
          <w:i/>
          <w:spacing w:val="-5"/>
          <w:sz w:val="24"/>
        </w:rPr>
        <w:t xml:space="preserve"> </w:t>
      </w:r>
      <w:r>
        <w:rPr>
          <w:sz w:val="24"/>
        </w:rPr>
        <w:t>—</w:t>
      </w:r>
      <w:r>
        <w:rPr>
          <w:spacing w:val="-5"/>
          <w:sz w:val="24"/>
        </w:rPr>
        <w:t xml:space="preserve"> </w:t>
      </w:r>
      <w:r>
        <w:rPr>
          <w:sz w:val="24"/>
        </w:rPr>
        <w:t>altering</w:t>
      </w:r>
      <w:r>
        <w:rPr>
          <w:spacing w:val="-2"/>
          <w:sz w:val="24"/>
        </w:rPr>
        <w:t xml:space="preserve"> </w:t>
      </w:r>
      <w:r>
        <w:rPr>
          <w:sz w:val="24"/>
        </w:rPr>
        <w:t>a</w:t>
      </w:r>
      <w:r>
        <w:rPr>
          <w:spacing w:val="-4"/>
          <w:sz w:val="24"/>
        </w:rPr>
        <w:t xml:space="preserve"> </w:t>
      </w:r>
      <w:r>
        <w:rPr>
          <w:sz w:val="24"/>
        </w:rPr>
        <w:t>score,</w:t>
      </w:r>
      <w:r>
        <w:rPr>
          <w:spacing w:val="-6"/>
          <w:sz w:val="24"/>
        </w:rPr>
        <w:t xml:space="preserve"> </w:t>
      </w:r>
      <w:r>
        <w:rPr>
          <w:sz w:val="24"/>
        </w:rPr>
        <w:t>grade,</w:t>
      </w:r>
      <w:r>
        <w:rPr>
          <w:spacing w:val="-6"/>
          <w:sz w:val="24"/>
        </w:rPr>
        <w:t xml:space="preserve"> </w:t>
      </w:r>
      <w:r>
        <w:rPr>
          <w:sz w:val="24"/>
        </w:rPr>
        <w:t>or</w:t>
      </w:r>
      <w:r>
        <w:rPr>
          <w:spacing w:val="-6"/>
          <w:sz w:val="24"/>
        </w:rPr>
        <w:t xml:space="preserve"> </w:t>
      </w:r>
      <w:r>
        <w:rPr>
          <w:sz w:val="24"/>
        </w:rPr>
        <w:t>official</w:t>
      </w:r>
      <w:r>
        <w:rPr>
          <w:spacing w:val="-1"/>
          <w:sz w:val="24"/>
        </w:rPr>
        <w:t xml:space="preserve"> </w:t>
      </w:r>
      <w:r>
        <w:rPr>
          <w:sz w:val="24"/>
        </w:rPr>
        <w:t>academic</w:t>
      </w:r>
      <w:r>
        <w:rPr>
          <w:spacing w:val="-5"/>
          <w:sz w:val="24"/>
        </w:rPr>
        <w:t xml:space="preserve"> </w:t>
      </w:r>
      <w:r>
        <w:rPr>
          <w:sz w:val="24"/>
        </w:rPr>
        <w:t>university</w:t>
      </w:r>
      <w:r>
        <w:rPr>
          <w:spacing w:val="-2"/>
          <w:sz w:val="24"/>
        </w:rPr>
        <w:t xml:space="preserve"> </w:t>
      </w:r>
      <w:r>
        <w:rPr>
          <w:sz w:val="24"/>
        </w:rPr>
        <w:t>record</w:t>
      </w:r>
      <w:r>
        <w:rPr>
          <w:spacing w:val="-1"/>
          <w:sz w:val="24"/>
        </w:rPr>
        <w:t xml:space="preserve"> </w:t>
      </w:r>
      <w:r>
        <w:rPr>
          <w:sz w:val="24"/>
        </w:rPr>
        <w:t>or</w:t>
      </w:r>
      <w:r>
        <w:rPr>
          <w:spacing w:val="-1"/>
          <w:sz w:val="24"/>
        </w:rPr>
        <w:t xml:space="preserve"> </w:t>
      </w:r>
      <w:r>
        <w:rPr>
          <w:sz w:val="24"/>
        </w:rPr>
        <w:t>forging</w:t>
      </w:r>
      <w:r>
        <w:rPr>
          <w:spacing w:val="-2"/>
          <w:sz w:val="24"/>
        </w:rPr>
        <w:t xml:space="preserve"> </w:t>
      </w:r>
      <w:r>
        <w:rPr>
          <w:sz w:val="24"/>
        </w:rPr>
        <w:t>the signature of an instructor or other student. You will receive a final grade of F in the course for any act of forgery.</w:t>
      </w:r>
    </w:p>
    <w:p w14:paraId="14A9595E" w14:textId="6FE9C9B0" w:rsidR="00D82DCE" w:rsidRPr="00832D11" w:rsidRDefault="0022631A" w:rsidP="00832D11">
      <w:pPr>
        <w:pStyle w:val="ListParagraph"/>
        <w:numPr>
          <w:ilvl w:val="0"/>
          <w:numId w:val="1"/>
        </w:numPr>
        <w:tabs>
          <w:tab w:val="left" w:pos="819"/>
          <w:tab w:val="left" w:pos="821"/>
        </w:tabs>
        <w:spacing w:line="259" w:lineRule="auto"/>
        <w:ind w:right="187"/>
        <w:jc w:val="both"/>
        <w:rPr>
          <w:sz w:val="24"/>
        </w:rPr>
      </w:pPr>
      <w:r w:rsidRPr="00832D11">
        <w:rPr>
          <w:b/>
          <w:bCs/>
          <w:i/>
          <w:sz w:val="24"/>
        </w:rPr>
        <w:t>Fabrication</w:t>
      </w:r>
      <w:r>
        <w:rPr>
          <w:i/>
          <w:spacing w:val="-1"/>
          <w:sz w:val="24"/>
        </w:rPr>
        <w:t xml:space="preserve"> </w:t>
      </w:r>
      <w:r>
        <w:rPr>
          <w:sz w:val="24"/>
        </w:rPr>
        <w:t>—</w:t>
      </w:r>
      <w:r>
        <w:rPr>
          <w:spacing w:val="-5"/>
          <w:sz w:val="24"/>
        </w:rPr>
        <w:t xml:space="preserve"> </w:t>
      </w:r>
      <w:r>
        <w:rPr>
          <w:sz w:val="24"/>
        </w:rPr>
        <w:t>intentional</w:t>
      </w:r>
      <w:r>
        <w:rPr>
          <w:spacing w:val="-6"/>
          <w:sz w:val="24"/>
        </w:rPr>
        <w:t xml:space="preserve"> </w:t>
      </w:r>
      <w:r>
        <w:rPr>
          <w:sz w:val="24"/>
        </w:rPr>
        <w:t>and</w:t>
      </w:r>
      <w:r>
        <w:rPr>
          <w:spacing w:val="-5"/>
          <w:sz w:val="24"/>
        </w:rPr>
        <w:t xml:space="preserve"> </w:t>
      </w:r>
      <w:r>
        <w:rPr>
          <w:sz w:val="24"/>
        </w:rPr>
        <w:t>unauthorized</w:t>
      </w:r>
      <w:r>
        <w:rPr>
          <w:spacing w:val="-5"/>
          <w:sz w:val="24"/>
        </w:rPr>
        <w:t xml:space="preserve"> </w:t>
      </w:r>
      <w:r>
        <w:rPr>
          <w:sz w:val="24"/>
        </w:rPr>
        <w:t>falsification</w:t>
      </w:r>
      <w:r>
        <w:rPr>
          <w:spacing w:val="-1"/>
          <w:sz w:val="24"/>
        </w:rPr>
        <w:t xml:space="preserve"> </w:t>
      </w:r>
      <w:r>
        <w:rPr>
          <w:sz w:val="24"/>
        </w:rPr>
        <w:t>or</w:t>
      </w:r>
      <w:r>
        <w:rPr>
          <w:spacing w:val="-1"/>
          <w:sz w:val="24"/>
        </w:rPr>
        <w:t xml:space="preserve"> </w:t>
      </w:r>
      <w:r>
        <w:rPr>
          <w:sz w:val="24"/>
        </w:rPr>
        <w:t>invention</w:t>
      </w:r>
      <w:r>
        <w:rPr>
          <w:spacing w:val="-5"/>
          <w:sz w:val="24"/>
        </w:rPr>
        <w:t xml:space="preserve"> </w:t>
      </w:r>
      <w:r>
        <w:rPr>
          <w:sz w:val="24"/>
        </w:rPr>
        <w:t>of</w:t>
      </w:r>
      <w:r>
        <w:rPr>
          <w:spacing w:val="-5"/>
          <w:sz w:val="24"/>
        </w:rPr>
        <w:t xml:space="preserve"> </w:t>
      </w:r>
      <w:r>
        <w:rPr>
          <w:sz w:val="24"/>
        </w:rPr>
        <w:t>any</w:t>
      </w:r>
      <w:r>
        <w:rPr>
          <w:spacing w:val="-2"/>
          <w:sz w:val="24"/>
        </w:rPr>
        <w:t xml:space="preserve"> </w:t>
      </w:r>
      <w:r>
        <w:rPr>
          <w:sz w:val="24"/>
        </w:rPr>
        <w:t>information or</w:t>
      </w:r>
      <w:r>
        <w:rPr>
          <w:spacing w:val="-6"/>
          <w:sz w:val="24"/>
        </w:rPr>
        <w:t xml:space="preserve"> </w:t>
      </w:r>
      <w:r>
        <w:rPr>
          <w:sz w:val="24"/>
        </w:rPr>
        <w:t>citation</w:t>
      </w:r>
      <w:r>
        <w:rPr>
          <w:spacing w:val="-2"/>
          <w:sz w:val="24"/>
        </w:rPr>
        <w:t xml:space="preserve"> </w:t>
      </w:r>
      <w:r>
        <w:rPr>
          <w:sz w:val="24"/>
        </w:rPr>
        <w:t>in</w:t>
      </w:r>
      <w:r>
        <w:rPr>
          <w:spacing w:val="-2"/>
          <w:sz w:val="24"/>
        </w:rPr>
        <w:t xml:space="preserve"> </w:t>
      </w:r>
      <w:r>
        <w:rPr>
          <w:sz w:val="24"/>
        </w:rPr>
        <w:t>an</w:t>
      </w:r>
      <w:r>
        <w:rPr>
          <w:spacing w:val="-6"/>
          <w:sz w:val="24"/>
        </w:rPr>
        <w:t xml:space="preserve"> </w:t>
      </w:r>
      <w:r>
        <w:rPr>
          <w:sz w:val="24"/>
        </w:rPr>
        <w:t>academic</w:t>
      </w:r>
      <w:r>
        <w:rPr>
          <w:spacing w:val="-6"/>
          <w:sz w:val="24"/>
        </w:rPr>
        <w:t xml:space="preserve"> </w:t>
      </w:r>
      <w:r>
        <w:rPr>
          <w:sz w:val="24"/>
        </w:rPr>
        <w:t>exercise.</w:t>
      </w:r>
      <w:r>
        <w:rPr>
          <w:spacing w:val="-3"/>
          <w:sz w:val="24"/>
        </w:rPr>
        <w:t xml:space="preserve"> </w:t>
      </w:r>
      <w:r>
        <w:rPr>
          <w:sz w:val="24"/>
        </w:rPr>
        <w:t>You</w:t>
      </w:r>
      <w:r>
        <w:rPr>
          <w:spacing w:val="-6"/>
          <w:sz w:val="24"/>
        </w:rPr>
        <w:t xml:space="preserve"> </w:t>
      </w:r>
      <w:r>
        <w:rPr>
          <w:sz w:val="24"/>
        </w:rPr>
        <w:t>will</w:t>
      </w:r>
      <w:r>
        <w:rPr>
          <w:spacing w:val="-3"/>
          <w:sz w:val="24"/>
        </w:rPr>
        <w:t xml:space="preserve"> </w:t>
      </w:r>
      <w:r>
        <w:rPr>
          <w:sz w:val="24"/>
        </w:rPr>
        <w:t>receive</w:t>
      </w:r>
      <w:r>
        <w:rPr>
          <w:spacing w:val="-4"/>
          <w:sz w:val="24"/>
        </w:rPr>
        <w:t xml:space="preserve"> </w:t>
      </w:r>
      <w:r>
        <w:rPr>
          <w:sz w:val="24"/>
        </w:rPr>
        <w:t>a</w:t>
      </w:r>
      <w:r>
        <w:rPr>
          <w:spacing w:val="-5"/>
          <w:sz w:val="24"/>
        </w:rPr>
        <w:t xml:space="preserve"> </w:t>
      </w:r>
      <w:r>
        <w:rPr>
          <w:sz w:val="24"/>
        </w:rPr>
        <w:t>grade</w:t>
      </w:r>
      <w:r>
        <w:rPr>
          <w:spacing w:val="-4"/>
          <w:sz w:val="24"/>
        </w:rPr>
        <w:t xml:space="preserve"> </w:t>
      </w:r>
      <w:r>
        <w:rPr>
          <w:sz w:val="24"/>
        </w:rPr>
        <w:t>of</w:t>
      </w:r>
      <w:r>
        <w:rPr>
          <w:spacing w:val="-2"/>
          <w:sz w:val="24"/>
        </w:rPr>
        <w:t xml:space="preserve"> </w:t>
      </w:r>
      <w:r>
        <w:rPr>
          <w:sz w:val="24"/>
        </w:rPr>
        <w:t>0</w:t>
      </w:r>
      <w:r>
        <w:rPr>
          <w:spacing w:val="-2"/>
          <w:sz w:val="24"/>
        </w:rPr>
        <w:t xml:space="preserve"> </w:t>
      </w:r>
      <w:r>
        <w:rPr>
          <w:sz w:val="24"/>
        </w:rPr>
        <w:t>for</w:t>
      </w:r>
      <w:r>
        <w:rPr>
          <w:spacing w:val="-2"/>
          <w:sz w:val="24"/>
        </w:rPr>
        <w:t xml:space="preserve"> </w:t>
      </w:r>
      <w:r>
        <w:rPr>
          <w:sz w:val="24"/>
        </w:rPr>
        <w:t>any</w:t>
      </w:r>
      <w:r>
        <w:rPr>
          <w:spacing w:val="-3"/>
          <w:sz w:val="24"/>
        </w:rPr>
        <w:t xml:space="preserve"> </w:t>
      </w:r>
      <w:r>
        <w:rPr>
          <w:sz w:val="24"/>
        </w:rPr>
        <w:t>assignment</w:t>
      </w:r>
      <w:r>
        <w:rPr>
          <w:spacing w:val="-4"/>
          <w:sz w:val="24"/>
        </w:rPr>
        <w:t xml:space="preserve"> </w:t>
      </w:r>
      <w:r>
        <w:rPr>
          <w:sz w:val="24"/>
        </w:rPr>
        <w:t>that involves fabrication.</w:t>
      </w:r>
    </w:p>
    <w:p w14:paraId="07375520" w14:textId="66B11B42" w:rsidR="00134004" w:rsidRPr="00832D11" w:rsidRDefault="0022631A" w:rsidP="00832D11">
      <w:pPr>
        <w:pStyle w:val="ListParagraph"/>
        <w:numPr>
          <w:ilvl w:val="0"/>
          <w:numId w:val="1"/>
        </w:numPr>
        <w:tabs>
          <w:tab w:val="left" w:pos="819"/>
          <w:tab w:val="left" w:pos="821"/>
        </w:tabs>
        <w:spacing w:line="259" w:lineRule="auto"/>
        <w:ind w:right="295"/>
        <w:rPr>
          <w:sz w:val="24"/>
        </w:rPr>
      </w:pPr>
      <w:r w:rsidRPr="00832D11">
        <w:rPr>
          <w:b/>
          <w:bCs/>
          <w:i/>
          <w:sz w:val="24"/>
        </w:rPr>
        <w:t>Facilitating</w:t>
      </w:r>
      <w:r w:rsidRPr="00832D11">
        <w:rPr>
          <w:b/>
          <w:bCs/>
          <w:i/>
          <w:spacing w:val="-5"/>
          <w:sz w:val="24"/>
        </w:rPr>
        <w:t xml:space="preserve"> </w:t>
      </w:r>
      <w:r w:rsidRPr="00832D11">
        <w:rPr>
          <w:b/>
          <w:bCs/>
          <w:i/>
          <w:sz w:val="24"/>
        </w:rPr>
        <w:t>academic</w:t>
      </w:r>
      <w:r w:rsidRPr="00832D11">
        <w:rPr>
          <w:b/>
          <w:bCs/>
          <w:i/>
          <w:spacing w:val="-5"/>
          <w:sz w:val="24"/>
        </w:rPr>
        <w:t xml:space="preserve"> </w:t>
      </w:r>
      <w:r w:rsidRPr="00832D11">
        <w:rPr>
          <w:b/>
          <w:bCs/>
          <w:i/>
          <w:sz w:val="24"/>
        </w:rPr>
        <w:t>dishonesty</w:t>
      </w:r>
      <w:r>
        <w:rPr>
          <w:i/>
          <w:spacing w:val="-2"/>
          <w:sz w:val="24"/>
        </w:rPr>
        <w:t xml:space="preserve"> </w:t>
      </w:r>
      <w:r>
        <w:rPr>
          <w:sz w:val="24"/>
        </w:rPr>
        <w:t>—</w:t>
      </w:r>
      <w:r>
        <w:rPr>
          <w:spacing w:val="-6"/>
          <w:sz w:val="24"/>
        </w:rPr>
        <w:t xml:space="preserve"> </w:t>
      </w:r>
      <w:r>
        <w:rPr>
          <w:sz w:val="24"/>
        </w:rPr>
        <w:t>intentionally</w:t>
      </w:r>
      <w:r>
        <w:rPr>
          <w:spacing w:val="-4"/>
          <w:sz w:val="24"/>
        </w:rPr>
        <w:t xml:space="preserve"> </w:t>
      </w:r>
      <w:r>
        <w:rPr>
          <w:sz w:val="24"/>
        </w:rPr>
        <w:t>or</w:t>
      </w:r>
      <w:r>
        <w:rPr>
          <w:spacing w:val="-7"/>
          <w:sz w:val="24"/>
        </w:rPr>
        <w:t xml:space="preserve"> </w:t>
      </w:r>
      <w:r>
        <w:rPr>
          <w:sz w:val="24"/>
        </w:rPr>
        <w:t>knowingly</w:t>
      </w:r>
      <w:r>
        <w:rPr>
          <w:spacing w:val="-4"/>
          <w:sz w:val="24"/>
        </w:rPr>
        <w:t xml:space="preserve"> </w:t>
      </w:r>
      <w:r>
        <w:rPr>
          <w:sz w:val="24"/>
        </w:rPr>
        <w:t>helping</w:t>
      </w:r>
      <w:r>
        <w:rPr>
          <w:spacing w:val="-4"/>
          <w:sz w:val="24"/>
        </w:rPr>
        <w:t xml:space="preserve"> </w:t>
      </w:r>
      <w:r>
        <w:rPr>
          <w:sz w:val="24"/>
        </w:rPr>
        <w:t>or</w:t>
      </w:r>
      <w:r>
        <w:rPr>
          <w:spacing w:val="-7"/>
          <w:sz w:val="24"/>
        </w:rPr>
        <w:t xml:space="preserve"> </w:t>
      </w:r>
      <w:r>
        <w:rPr>
          <w:sz w:val="24"/>
        </w:rPr>
        <w:t>attempting</w:t>
      </w:r>
      <w:r>
        <w:rPr>
          <w:spacing w:val="-4"/>
          <w:sz w:val="24"/>
        </w:rPr>
        <w:t xml:space="preserve"> </w:t>
      </w:r>
      <w:r>
        <w:rPr>
          <w:sz w:val="24"/>
        </w:rPr>
        <w:t xml:space="preserve">to help another to violate a provision of the institutional code of academic integrity. You will receive a grade of 0 for any assignment that involves facilitating academic </w:t>
      </w:r>
      <w:r>
        <w:rPr>
          <w:spacing w:val="-2"/>
          <w:sz w:val="24"/>
        </w:rPr>
        <w:t>dishonesty.</w:t>
      </w:r>
    </w:p>
    <w:p w14:paraId="07375521" w14:textId="77777777" w:rsidR="00134004" w:rsidRDefault="0022631A" w:rsidP="00D82DCE">
      <w:pPr>
        <w:pStyle w:val="ListParagraph"/>
        <w:numPr>
          <w:ilvl w:val="0"/>
          <w:numId w:val="1"/>
        </w:numPr>
        <w:tabs>
          <w:tab w:val="left" w:pos="819"/>
          <w:tab w:val="left" w:pos="821"/>
        </w:tabs>
        <w:spacing w:line="259" w:lineRule="auto"/>
        <w:ind w:right="249"/>
        <w:jc w:val="both"/>
        <w:rPr>
          <w:sz w:val="24"/>
        </w:rPr>
      </w:pPr>
      <w:r w:rsidRPr="00832D11">
        <w:rPr>
          <w:b/>
          <w:bCs/>
          <w:i/>
          <w:sz w:val="24"/>
        </w:rPr>
        <w:t>Sabotage</w:t>
      </w:r>
      <w:r>
        <w:rPr>
          <w:i/>
          <w:sz w:val="24"/>
        </w:rPr>
        <w:t xml:space="preserve"> </w:t>
      </w:r>
      <w:r>
        <w:rPr>
          <w:sz w:val="24"/>
        </w:rPr>
        <w:t>—</w:t>
      </w:r>
      <w:r>
        <w:rPr>
          <w:spacing w:val="-1"/>
          <w:sz w:val="24"/>
        </w:rPr>
        <w:t xml:space="preserve"> </w:t>
      </w:r>
      <w:r>
        <w:rPr>
          <w:sz w:val="24"/>
        </w:rPr>
        <w:t>acting to</w:t>
      </w:r>
      <w:r>
        <w:rPr>
          <w:spacing w:val="-2"/>
          <w:sz w:val="24"/>
        </w:rPr>
        <w:t xml:space="preserve"> </w:t>
      </w:r>
      <w:r>
        <w:rPr>
          <w:sz w:val="24"/>
        </w:rPr>
        <w:t>prevent others from completing their</w:t>
      </w:r>
      <w:r>
        <w:rPr>
          <w:spacing w:val="-2"/>
          <w:sz w:val="24"/>
        </w:rPr>
        <w:t xml:space="preserve"> </w:t>
      </w:r>
      <w:r>
        <w:rPr>
          <w:sz w:val="24"/>
        </w:rPr>
        <w:t>work or</w:t>
      </w:r>
      <w:r>
        <w:rPr>
          <w:spacing w:val="-2"/>
          <w:sz w:val="24"/>
        </w:rPr>
        <w:t xml:space="preserve"> </w:t>
      </w:r>
      <w:r>
        <w:rPr>
          <w:sz w:val="24"/>
        </w:rPr>
        <w:t>willfully disrupting the</w:t>
      </w:r>
      <w:r>
        <w:rPr>
          <w:spacing w:val="-4"/>
          <w:sz w:val="24"/>
        </w:rPr>
        <w:t xml:space="preserve"> </w:t>
      </w:r>
      <w:r>
        <w:rPr>
          <w:sz w:val="24"/>
        </w:rPr>
        <w:t>academic</w:t>
      </w:r>
      <w:r>
        <w:rPr>
          <w:spacing w:val="-5"/>
          <w:sz w:val="24"/>
        </w:rPr>
        <w:t xml:space="preserve"> </w:t>
      </w:r>
      <w:r>
        <w:rPr>
          <w:sz w:val="24"/>
        </w:rPr>
        <w:t>work</w:t>
      </w:r>
      <w:r>
        <w:rPr>
          <w:spacing w:val="-4"/>
          <w:sz w:val="24"/>
        </w:rPr>
        <w:t xml:space="preserve"> </w:t>
      </w:r>
      <w:r>
        <w:rPr>
          <w:sz w:val="24"/>
        </w:rPr>
        <w:t>of</w:t>
      </w:r>
      <w:r>
        <w:rPr>
          <w:spacing w:val="-2"/>
          <w:sz w:val="24"/>
        </w:rPr>
        <w:t xml:space="preserve"> </w:t>
      </w:r>
      <w:r>
        <w:rPr>
          <w:sz w:val="24"/>
        </w:rPr>
        <w:t>others.</w:t>
      </w:r>
      <w:r>
        <w:rPr>
          <w:spacing w:val="-3"/>
          <w:sz w:val="24"/>
        </w:rPr>
        <w:t xml:space="preserve"> </w:t>
      </w:r>
      <w:r>
        <w:rPr>
          <w:sz w:val="24"/>
        </w:rPr>
        <w:t>You</w:t>
      </w:r>
      <w:r>
        <w:rPr>
          <w:spacing w:val="-5"/>
          <w:sz w:val="24"/>
        </w:rPr>
        <w:t xml:space="preserve"> </w:t>
      </w:r>
      <w:r>
        <w:rPr>
          <w:sz w:val="24"/>
        </w:rPr>
        <w:t>will</w:t>
      </w:r>
      <w:r>
        <w:rPr>
          <w:spacing w:val="-3"/>
          <w:sz w:val="24"/>
        </w:rPr>
        <w:t xml:space="preserve"> </w:t>
      </w:r>
      <w:r>
        <w:rPr>
          <w:sz w:val="24"/>
        </w:rPr>
        <w:t>receive</w:t>
      </w:r>
      <w:r>
        <w:rPr>
          <w:spacing w:val="-4"/>
          <w:sz w:val="24"/>
        </w:rPr>
        <w:t xml:space="preserve"> </w:t>
      </w:r>
      <w:r>
        <w:rPr>
          <w:sz w:val="24"/>
        </w:rPr>
        <w:t>a final</w:t>
      </w:r>
      <w:r>
        <w:rPr>
          <w:spacing w:val="-6"/>
          <w:sz w:val="24"/>
        </w:rPr>
        <w:t xml:space="preserve"> </w:t>
      </w:r>
      <w:r>
        <w:rPr>
          <w:sz w:val="24"/>
        </w:rPr>
        <w:t>grade</w:t>
      </w:r>
      <w:r>
        <w:rPr>
          <w:spacing w:val="-4"/>
          <w:sz w:val="24"/>
        </w:rPr>
        <w:t xml:space="preserve"> </w:t>
      </w:r>
      <w:r>
        <w:rPr>
          <w:sz w:val="24"/>
        </w:rPr>
        <w:t>of</w:t>
      </w:r>
      <w:r>
        <w:rPr>
          <w:spacing w:val="-5"/>
          <w:sz w:val="24"/>
        </w:rPr>
        <w:t xml:space="preserve"> </w:t>
      </w:r>
      <w:r>
        <w:rPr>
          <w:sz w:val="24"/>
        </w:rPr>
        <w:t>F in</w:t>
      </w:r>
      <w:r>
        <w:rPr>
          <w:spacing w:val="-5"/>
          <w:sz w:val="24"/>
        </w:rPr>
        <w:t xml:space="preserve"> </w:t>
      </w:r>
      <w:r>
        <w:rPr>
          <w:sz w:val="24"/>
        </w:rPr>
        <w:t>the course</w:t>
      </w:r>
      <w:r>
        <w:rPr>
          <w:spacing w:val="-4"/>
          <w:sz w:val="24"/>
        </w:rPr>
        <w:t xml:space="preserve"> </w:t>
      </w:r>
      <w:r>
        <w:rPr>
          <w:sz w:val="24"/>
        </w:rPr>
        <w:t>for</w:t>
      </w:r>
      <w:r>
        <w:rPr>
          <w:spacing w:val="-2"/>
          <w:sz w:val="24"/>
        </w:rPr>
        <w:t xml:space="preserve"> </w:t>
      </w:r>
      <w:r>
        <w:rPr>
          <w:sz w:val="24"/>
        </w:rPr>
        <w:t>any</w:t>
      </w:r>
      <w:r>
        <w:rPr>
          <w:spacing w:val="-3"/>
          <w:sz w:val="24"/>
        </w:rPr>
        <w:t xml:space="preserve"> </w:t>
      </w:r>
      <w:r>
        <w:rPr>
          <w:sz w:val="24"/>
        </w:rPr>
        <w:t>act of sabotage.</w:t>
      </w:r>
    </w:p>
    <w:p w14:paraId="07375522" w14:textId="77777777" w:rsidR="00134004" w:rsidRDefault="0022631A">
      <w:pPr>
        <w:pStyle w:val="BodyText"/>
        <w:spacing w:before="160" w:line="259" w:lineRule="auto"/>
        <w:ind w:right="252"/>
      </w:pPr>
      <w:r>
        <w:t xml:space="preserve">All acts of academic dishonesty will be reported to UNT’s Academic Integrity Office. You can read UNT's policy at </w:t>
      </w:r>
      <w:hyperlink r:id="rId14">
        <w:r>
          <w:rPr>
            <w:color w:val="00AF50"/>
          </w:rPr>
          <w:t>http://tinyurl.com/nuwo42u</w:t>
        </w:r>
        <w:r>
          <w:t>.</w:t>
        </w:r>
      </w:hyperlink>
      <w:r>
        <w:t xml:space="preserve"> At the beginning of the semester, we will review</w:t>
      </w:r>
      <w:r>
        <w:rPr>
          <w:spacing w:val="-3"/>
        </w:rPr>
        <w:t xml:space="preserve"> </w:t>
      </w:r>
      <w:r>
        <w:t>the</w:t>
      </w:r>
      <w:r>
        <w:rPr>
          <w:spacing w:val="-4"/>
        </w:rPr>
        <w:t xml:space="preserve"> </w:t>
      </w:r>
      <w:r>
        <w:t>six</w:t>
      </w:r>
      <w:r>
        <w:rPr>
          <w:spacing w:val="-4"/>
        </w:rPr>
        <w:t xml:space="preserve"> </w:t>
      </w:r>
      <w:r>
        <w:t>acts</w:t>
      </w:r>
      <w:r>
        <w:rPr>
          <w:spacing w:val="-3"/>
        </w:rPr>
        <w:t xml:space="preserve"> </w:t>
      </w:r>
      <w:r>
        <w:t>of</w:t>
      </w:r>
      <w:r>
        <w:rPr>
          <w:spacing w:val="-6"/>
        </w:rPr>
        <w:t xml:space="preserve"> </w:t>
      </w:r>
      <w:r>
        <w:t>academic</w:t>
      </w:r>
      <w:r>
        <w:rPr>
          <w:spacing w:val="-6"/>
        </w:rPr>
        <w:t xml:space="preserve"> </w:t>
      </w:r>
      <w:r>
        <w:t>dishonesty</w:t>
      </w:r>
      <w:r>
        <w:rPr>
          <w:spacing w:val="-3"/>
        </w:rPr>
        <w:t xml:space="preserve"> </w:t>
      </w:r>
      <w:r>
        <w:t>and</w:t>
      </w:r>
      <w:r>
        <w:rPr>
          <w:spacing w:val="-6"/>
        </w:rPr>
        <w:t xml:space="preserve"> </w:t>
      </w:r>
      <w:r>
        <w:t>their</w:t>
      </w:r>
      <w:r>
        <w:rPr>
          <w:spacing w:val="-2"/>
        </w:rPr>
        <w:t xml:space="preserve"> </w:t>
      </w:r>
      <w:r>
        <w:t>related</w:t>
      </w:r>
      <w:r>
        <w:rPr>
          <w:spacing w:val="-6"/>
        </w:rPr>
        <w:t xml:space="preserve"> </w:t>
      </w:r>
      <w:r>
        <w:t>penalties.</w:t>
      </w:r>
      <w:r>
        <w:rPr>
          <w:spacing w:val="-3"/>
        </w:rPr>
        <w:t xml:space="preserve"> </w:t>
      </w:r>
      <w:r>
        <w:t>You</w:t>
      </w:r>
      <w:r>
        <w:rPr>
          <w:spacing w:val="-2"/>
        </w:rPr>
        <w:t xml:space="preserve"> </w:t>
      </w:r>
      <w:r>
        <w:t>must</w:t>
      </w:r>
      <w:r>
        <w:rPr>
          <w:spacing w:val="-4"/>
        </w:rPr>
        <w:t xml:space="preserve"> </w:t>
      </w:r>
      <w:r>
        <w:t>also</w:t>
      </w:r>
      <w:r>
        <w:rPr>
          <w:spacing w:val="-7"/>
        </w:rPr>
        <w:t xml:space="preserve"> </w:t>
      </w:r>
      <w:r>
        <w:t>complete a quiz on the subject, which will certify that you understand the policies and procedures.</w:t>
      </w:r>
    </w:p>
    <w:p w14:paraId="07375523" w14:textId="77777777" w:rsidR="00134004" w:rsidRDefault="00134004">
      <w:pPr>
        <w:pStyle w:val="BodyText"/>
        <w:spacing w:before="9"/>
        <w:ind w:left="0"/>
        <w:rPr>
          <w:sz w:val="19"/>
        </w:rPr>
      </w:pPr>
    </w:p>
    <w:p w14:paraId="5A0F78DF" w14:textId="77777777" w:rsidR="00832D11" w:rsidRDefault="00832D11">
      <w:pPr>
        <w:rPr>
          <w:b/>
          <w:bCs/>
          <w:sz w:val="24"/>
          <w:szCs w:val="24"/>
        </w:rPr>
      </w:pPr>
      <w:r>
        <w:br w:type="page"/>
      </w:r>
    </w:p>
    <w:p w14:paraId="07375524" w14:textId="336F90B7" w:rsidR="00134004" w:rsidRDefault="0022631A" w:rsidP="00C2749C">
      <w:pPr>
        <w:pStyle w:val="Heading1"/>
        <w:spacing w:before="1"/>
        <w:ind w:left="0"/>
      </w:pPr>
      <w:r>
        <w:lastRenderedPageBreak/>
        <w:t>Accommodations</w:t>
      </w:r>
      <w:r>
        <w:rPr>
          <w:spacing w:val="-5"/>
        </w:rPr>
        <w:t xml:space="preserve"> </w:t>
      </w:r>
      <w:r>
        <w:t>(Special</w:t>
      </w:r>
      <w:r>
        <w:rPr>
          <w:spacing w:val="-3"/>
        </w:rPr>
        <w:t xml:space="preserve"> </w:t>
      </w:r>
      <w:r>
        <w:rPr>
          <w:spacing w:val="-2"/>
        </w:rPr>
        <w:t>Arrangements)</w:t>
      </w:r>
    </w:p>
    <w:p w14:paraId="07375525" w14:textId="77777777" w:rsidR="00134004" w:rsidRPr="003D139D" w:rsidRDefault="0022631A">
      <w:pPr>
        <w:spacing w:before="58"/>
        <w:ind w:left="100"/>
        <w:rPr>
          <w:b/>
          <w:bCs/>
          <w:i/>
          <w:sz w:val="24"/>
        </w:rPr>
      </w:pPr>
      <w:r w:rsidRPr="003D139D">
        <w:rPr>
          <w:b/>
          <w:bCs/>
          <w:i/>
          <w:sz w:val="24"/>
        </w:rPr>
        <w:t>UNT</w:t>
      </w:r>
      <w:r w:rsidRPr="003D139D">
        <w:rPr>
          <w:b/>
          <w:bCs/>
          <w:i/>
          <w:spacing w:val="-7"/>
          <w:sz w:val="24"/>
        </w:rPr>
        <w:t xml:space="preserve"> </w:t>
      </w:r>
      <w:r w:rsidRPr="003D139D">
        <w:rPr>
          <w:b/>
          <w:bCs/>
          <w:i/>
          <w:sz w:val="24"/>
        </w:rPr>
        <w:t>Office</w:t>
      </w:r>
      <w:r w:rsidRPr="003D139D">
        <w:rPr>
          <w:b/>
          <w:bCs/>
          <w:i/>
          <w:spacing w:val="-3"/>
          <w:sz w:val="24"/>
        </w:rPr>
        <w:t xml:space="preserve"> </w:t>
      </w:r>
      <w:r w:rsidRPr="003D139D">
        <w:rPr>
          <w:b/>
          <w:bCs/>
          <w:i/>
          <w:sz w:val="24"/>
        </w:rPr>
        <w:t>of</w:t>
      </w:r>
      <w:r w:rsidRPr="003D139D">
        <w:rPr>
          <w:b/>
          <w:bCs/>
          <w:i/>
          <w:spacing w:val="-6"/>
          <w:sz w:val="24"/>
        </w:rPr>
        <w:t xml:space="preserve"> </w:t>
      </w:r>
      <w:r w:rsidRPr="003D139D">
        <w:rPr>
          <w:b/>
          <w:bCs/>
          <w:i/>
          <w:sz w:val="24"/>
        </w:rPr>
        <w:t>Disability</w:t>
      </w:r>
      <w:r w:rsidRPr="003D139D">
        <w:rPr>
          <w:b/>
          <w:bCs/>
          <w:i/>
          <w:spacing w:val="-1"/>
          <w:sz w:val="24"/>
        </w:rPr>
        <w:t xml:space="preserve"> </w:t>
      </w:r>
      <w:r w:rsidRPr="003D139D">
        <w:rPr>
          <w:b/>
          <w:bCs/>
          <w:i/>
          <w:spacing w:val="-2"/>
          <w:sz w:val="24"/>
        </w:rPr>
        <w:t>Accommodations</w:t>
      </w:r>
    </w:p>
    <w:p w14:paraId="07375528" w14:textId="4E1FA1AC" w:rsidR="00134004" w:rsidRDefault="0022631A" w:rsidP="00D82DCE">
      <w:pPr>
        <w:pStyle w:val="BodyText"/>
        <w:spacing w:before="23" w:line="259" w:lineRule="auto"/>
      </w:pPr>
      <w:r>
        <w:t>In accordance with university policies and state and federal regulations, the university is committed</w:t>
      </w:r>
      <w:r>
        <w:rPr>
          <w:spacing w:val="-5"/>
        </w:rPr>
        <w:t xml:space="preserve"> </w:t>
      </w:r>
      <w:r>
        <w:t>to</w:t>
      </w:r>
      <w:r>
        <w:rPr>
          <w:spacing w:val="-6"/>
        </w:rPr>
        <w:t xml:space="preserve"> </w:t>
      </w:r>
      <w:r>
        <w:t>full</w:t>
      </w:r>
      <w:r>
        <w:rPr>
          <w:spacing w:val="-6"/>
        </w:rPr>
        <w:t xml:space="preserve"> </w:t>
      </w:r>
      <w:r>
        <w:t>academic</w:t>
      </w:r>
      <w:r>
        <w:rPr>
          <w:spacing w:val="-5"/>
        </w:rPr>
        <w:t xml:space="preserve"> </w:t>
      </w:r>
      <w:r>
        <w:t>access</w:t>
      </w:r>
      <w:r>
        <w:rPr>
          <w:spacing w:val="-3"/>
        </w:rPr>
        <w:t xml:space="preserve"> </w:t>
      </w:r>
      <w:r>
        <w:t>for</w:t>
      </w:r>
      <w:r>
        <w:rPr>
          <w:spacing w:val="-6"/>
        </w:rPr>
        <w:t xml:space="preserve"> </w:t>
      </w:r>
      <w:r>
        <w:t>all</w:t>
      </w:r>
      <w:r>
        <w:rPr>
          <w:spacing w:val="-6"/>
        </w:rPr>
        <w:t xml:space="preserve"> </w:t>
      </w:r>
      <w:r>
        <w:t>qualified</w:t>
      </w:r>
      <w:r>
        <w:rPr>
          <w:spacing w:val="-1"/>
        </w:rPr>
        <w:t xml:space="preserve"> </w:t>
      </w:r>
      <w:r>
        <w:t>students,</w:t>
      </w:r>
      <w:r>
        <w:rPr>
          <w:spacing w:val="-6"/>
        </w:rPr>
        <w:t xml:space="preserve"> </w:t>
      </w:r>
      <w:r>
        <w:t>including</w:t>
      </w:r>
      <w:r>
        <w:rPr>
          <w:spacing w:val="-3"/>
        </w:rPr>
        <w:t xml:space="preserve"> </w:t>
      </w:r>
      <w:r>
        <w:t>those</w:t>
      </w:r>
      <w:r>
        <w:rPr>
          <w:spacing w:val="-3"/>
        </w:rPr>
        <w:t xml:space="preserve"> </w:t>
      </w:r>
      <w:r>
        <w:t>with</w:t>
      </w:r>
      <w:r>
        <w:rPr>
          <w:spacing w:val="-2"/>
        </w:rPr>
        <w:t xml:space="preserve"> </w:t>
      </w:r>
      <w:r>
        <w:t>disabilities.</w:t>
      </w:r>
      <w:r>
        <w:rPr>
          <w:spacing w:val="-3"/>
        </w:rPr>
        <w:t xml:space="preserve"> </w:t>
      </w:r>
      <w:r>
        <w:t>To this end, all academic units are willing to</w:t>
      </w:r>
      <w:r>
        <w:rPr>
          <w:spacing w:val="-1"/>
        </w:rPr>
        <w:t xml:space="preserve"> </w:t>
      </w:r>
      <w:r>
        <w:t>make reasonable and appropriate adjustments to</w:t>
      </w:r>
      <w:r>
        <w:rPr>
          <w:spacing w:val="-1"/>
        </w:rPr>
        <w:t xml:space="preserve"> </w:t>
      </w:r>
      <w:r>
        <w:t>theclassroom</w:t>
      </w:r>
      <w:r>
        <w:rPr>
          <w:spacing w:val="-6"/>
        </w:rPr>
        <w:t xml:space="preserve"> </w:t>
      </w:r>
      <w:r>
        <w:t>environment</w:t>
      </w:r>
      <w:r>
        <w:rPr>
          <w:spacing w:val="-5"/>
        </w:rPr>
        <w:t xml:space="preserve"> </w:t>
      </w:r>
      <w:r>
        <w:t>and</w:t>
      </w:r>
      <w:r>
        <w:rPr>
          <w:spacing w:val="-7"/>
        </w:rPr>
        <w:t xml:space="preserve"> </w:t>
      </w:r>
      <w:r>
        <w:t>the</w:t>
      </w:r>
      <w:r>
        <w:rPr>
          <w:spacing w:val="-5"/>
        </w:rPr>
        <w:t xml:space="preserve"> </w:t>
      </w:r>
      <w:r>
        <w:t>teaching,</w:t>
      </w:r>
      <w:r>
        <w:rPr>
          <w:spacing w:val="-8"/>
        </w:rPr>
        <w:t xml:space="preserve"> </w:t>
      </w:r>
      <w:r>
        <w:t>testing,</w:t>
      </w:r>
      <w:r>
        <w:rPr>
          <w:spacing w:val="-4"/>
        </w:rPr>
        <w:t xml:space="preserve"> </w:t>
      </w:r>
      <w:r>
        <w:t>or</w:t>
      </w:r>
      <w:r>
        <w:rPr>
          <w:spacing w:val="-4"/>
        </w:rPr>
        <w:t xml:space="preserve"> </w:t>
      </w:r>
      <w:r>
        <w:t>learning</w:t>
      </w:r>
      <w:r>
        <w:rPr>
          <w:spacing w:val="-4"/>
        </w:rPr>
        <w:t xml:space="preserve"> </w:t>
      </w:r>
      <w:r>
        <w:t>methodologies in</w:t>
      </w:r>
      <w:r>
        <w:rPr>
          <w:spacing w:val="-7"/>
        </w:rPr>
        <w:t xml:space="preserve"> </w:t>
      </w:r>
      <w:r>
        <w:t>order</w:t>
      </w:r>
      <w:r>
        <w:rPr>
          <w:spacing w:val="-4"/>
        </w:rPr>
        <w:t xml:space="preserve"> </w:t>
      </w:r>
      <w:r>
        <w:t>to facilitate equality of educational access for persons with disabilities.</w:t>
      </w:r>
    </w:p>
    <w:p w14:paraId="07375529" w14:textId="77777777" w:rsidR="00134004" w:rsidRDefault="0022631A">
      <w:pPr>
        <w:pStyle w:val="BodyText"/>
        <w:spacing w:before="160" w:line="259" w:lineRule="auto"/>
      </w:pPr>
      <w:r>
        <w:t xml:space="preserve">To receive accommodations, you must </w:t>
      </w:r>
      <w:hyperlink r:id="rId15">
        <w:r>
          <w:rPr>
            <w:color w:val="00AF50"/>
            <w:u w:val="single" w:color="00AF50"/>
          </w:rPr>
          <w:t>register with the ODA</w:t>
        </w:r>
      </w:hyperlink>
      <w:r>
        <w:rPr>
          <w:color w:val="00AF50"/>
        </w:rPr>
        <w:t xml:space="preserve"> </w:t>
      </w:r>
      <w:r>
        <w:t xml:space="preserve">and then </w:t>
      </w:r>
      <w:hyperlink r:id="rId16">
        <w:r>
          <w:rPr>
            <w:color w:val="00AF50"/>
            <w:u w:val="single" w:color="00AF50"/>
          </w:rPr>
          <w:t>request a Reasonable</w:t>
        </w:r>
      </w:hyperlink>
      <w:r>
        <w:rPr>
          <w:color w:val="00AF50"/>
        </w:rPr>
        <w:t xml:space="preserve"> </w:t>
      </w:r>
      <w:hyperlink r:id="rId17">
        <w:r>
          <w:rPr>
            <w:color w:val="00AF50"/>
            <w:u w:val="single" w:color="00AF50"/>
          </w:rPr>
          <w:t>Accommodation</w:t>
        </w:r>
        <w:r>
          <w:rPr>
            <w:color w:val="00AF50"/>
            <w:spacing w:val="-4"/>
            <w:u w:val="single" w:color="00AF50"/>
          </w:rPr>
          <w:t xml:space="preserve"> </w:t>
        </w:r>
        <w:r>
          <w:rPr>
            <w:color w:val="00AF50"/>
            <w:u w:val="single" w:color="00AF50"/>
          </w:rPr>
          <w:t>form</w:t>
        </w:r>
      </w:hyperlink>
      <w:r>
        <w:t>,</w:t>
      </w:r>
      <w:r>
        <w:rPr>
          <w:spacing w:val="-5"/>
        </w:rPr>
        <w:t xml:space="preserve"> </w:t>
      </w:r>
      <w:r>
        <w:t>which</w:t>
      </w:r>
      <w:r>
        <w:rPr>
          <w:spacing w:val="-4"/>
        </w:rPr>
        <w:t xml:space="preserve"> </w:t>
      </w:r>
      <w:r>
        <w:t>you should</w:t>
      </w:r>
      <w:r>
        <w:rPr>
          <w:spacing w:val="-4"/>
        </w:rPr>
        <w:t xml:space="preserve"> </w:t>
      </w:r>
      <w:r>
        <w:t>present</w:t>
      </w:r>
      <w:r>
        <w:rPr>
          <w:spacing w:val="-2"/>
        </w:rPr>
        <w:t xml:space="preserve"> </w:t>
      </w:r>
      <w:r>
        <w:t>to</w:t>
      </w:r>
      <w:r>
        <w:rPr>
          <w:spacing w:val="-5"/>
        </w:rPr>
        <w:t xml:space="preserve"> </w:t>
      </w:r>
      <w:r>
        <w:t>me</w:t>
      </w:r>
      <w:r>
        <w:rPr>
          <w:spacing w:val="-2"/>
        </w:rPr>
        <w:t xml:space="preserve"> </w:t>
      </w:r>
      <w:r>
        <w:t>within</w:t>
      </w:r>
      <w:r>
        <w:rPr>
          <w:spacing w:val="-4"/>
        </w:rPr>
        <w:t xml:space="preserve"> </w:t>
      </w:r>
      <w:r>
        <w:t>the</w:t>
      </w:r>
      <w:r>
        <w:rPr>
          <w:spacing w:val="-2"/>
        </w:rPr>
        <w:t xml:space="preserve"> </w:t>
      </w:r>
      <w:r>
        <w:t>first</w:t>
      </w:r>
      <w:r>
        <w:rPr>
          <w:spacing w:val="-2"/>
        </w:rPr>
        <w:t xml:space="preserve"> </w:t>
      </w:r>
      <w:r>
        <w:t>two</w:t>
      </w:r>
      <w:r>
        <w:rPr>
          <w:spacing w:val="-5"/>
        </w:rPr>
        <w:t xml:space="preserve"> </w:t>
      </w:r>
      <w:r>
        <w:t>weeks</w:t>
      </w:r>
      <w:r>
        <w:rPr>
          <w:spacing w:val="-1"/>
        </w:rPr>
        <w:t xml:space="preserve"> </w:t>
      </w:r>
      <w:r>
        <w:t>of</w:t>
      </w:r>
      <w:r>
        <w:rPr>
          <w:spacing w:val="-4"/>
        </w:rPr>
        <w:t xml:space="preserve"> </w:t>
      </w:r>
      <w:r>
        <w:t>class</w:t>
      </w:r>
      <w:r>
        <w:rPr>
          <w:spacing w:val="-1"/>
        </w:rPr>
        <w:t xml:space="preserve"> </w:t>
      </w:r>
      <w:r>
        <w:t xml:space="preserve">(see UNT Policy 16.001). You can read UNT’s policy on disability accommodation for students and academic units at </w:t>
      </w:r>
      <w:hyperlink r:id="rId18">
        <w:r>
          <w:rPr>
            <w:color w:val="00AF50"/>
            <w:u w:val="single" w:color="00AF50"/>
          </w:rPr>
          <w:t>https://tinyurl.com/y7jshaqx</w:t>
        </w:r>
      </w:hyperlink>
      <w:r>
        <w:t>.</w:t>
      </w:r>
    </w:p>
    <w:p w14:paraId="0737552A" w14:textId="77777777" w:rsidR="00134004" w:rsidRPr="003D139D" w:rsidRDefault="0022631A">
      <w:pPr>
        <w:spacing w:before="160"/>
        <w:ind w:left="100"/>
        <w:rPr>
          <w:b/>
          <w:bCs/>
          <w:i/>
          <w:sz w:val="24"/>
        </w:rPr>
      </w:pPr>
      <w:r w:rsidRPr="003D139D">
        <w:rPr>
          <w:b/>
          <w:bCs/>
          <w:i/>
          <w:sz w:val="24"/>
        </w:rPr>
        <w:t>Sexual</w:t>
      </w:r>
      <w:r w:rsidRPr="003D139D">
        <w:rPr>
          <w:b/>
          <w:bCs/>
          <w:i/>
          <w:spacing w:val="-8"/>
          <w:sz w:val="24"/>
        </w:rPr>
        <w:t xml:space="preserve"> </w:t>
      </w:r>
      <w:r w:rsidRPr="003D139D">
        <w:rPr>
          <w:b/>
          <w:bCs/>
          <w:i/>
          <w:sz w:val="24"/>
        </w:rPr>
        <w:t>Discrimination,</w:t>
      </w:r>
      <w:r w:rsidRPr="003D139D">
        <w:rPr>
          <w:b/>
          <w:bCs/>
          <w:i/>
          <w:spacing w:val="-7"/>
          <w:sz w:val="24"/>
        </w:rPr>
        <w:t xml:space="preserve"> </w:t>
      </w:r>
      <w:r w:rsidRPr="003D139D">
        <w:rPr>
          <w:b/>
          <w:bCs/>
          <w:i/>
          <w:sz w:val="24"/>
        </w:rPr>
        <w:t>Harassment,</w:t>
      </w:r>
      <w:r w:rsidRPr="003D139D">
        <w:rPr>
          <w:b/>
          <w:bCs/>
          <w:i/>
          <w:spacing w:val="-7"/>
          <w:sz w:val="24"/>
        </w:rPr>
        <w:t xml:space="preserve"> </w:t>
      </w:r>
      <w:r w:rsidRPr="003D139D">
        <w:rPr>
          <w:b/>
          <w:bCs/>
          <w:i/>
          <w:sz w:val="24"/>
        </w:rPr>
        <w:t>&amp;</w:t>
      </w:r>
      <w:r w:rsidRPr="003D139D">
        <w:rPr>
          <w:b/>
          <w:bCs/>
          <w:i/>
          <w:spacing w:val="-5"/>
          <w:sz w:val="24"/>
        </w:rPr>
        <w:t xml:space="preserve"> </w:t>
      </w:r>
      <w:r w:rsidRPr="003D139D">
        <w:rPr>
          <w:b/>
          <w:bCs/>
          <w:i/>
          <w:spacing w:val="-2"/>
          <w:sz w:val="24"/>
        </w:rPr>
        <w:t>Assault</w:t>
      </w:r>
    </w:p>
    <w:p w14:paraId="0737552B" w14:textId="77777777" w:rsidR="00134004" w:rsidRDefault="0022631A">
      <w:pPr>
        <w:pStyle w:val="BodyText"/>
        <w:spacing w:line="259" w:lineRule="auto"/>
        <w:ind w:right="139"/>
      </w:pPr>
      <w:r>
        <w:t>UNT is committed to providing an environment free of all forms of discrimination and sexual harassment,</w:t>
      </w:r>
      <w:r>
        <w:rPr>
          <w:spacing w:val="-7"/>
        </w:rPr>
        <w:t xml:space="preserve"> </w:t>
      </w:r>
      <w:r>
        <w:t>including</w:t>
      </w:r>
      <w:r>
        <w:rPr>
          <w:spacing w:val="-3"/>
        </w:rPr>
        <w:t xml:space="preserve"> </w:t>
      </w:r>
      <w:r>
        <w:t>sexual</w:t>
      </w:r>
      <w:r>
        <w:rPr>
          <w:spacing w:val="-7"/>
        </w:rPr>
        <w:t xml:space="preserve"> </w:t>
      </w:r>
      <w:r>
        <w:t>assault,</w:t>
      </w:r>
      <w:r>
        <w:rPr>
          <w:spacing w:val="-7"/>
        </w:rPr>
        <w:t xml:space="preserve"> </w:t>
      </w:r>
      <w:r>
        <w:t>domestic</w:t>
      </w:r>
      <w:r>
        <w:rPr>
          <w:spacing w:val="-6"/>
        </w:rPr>
        <w:t xml:space="preserve"> </w:t>
      </w:r>
      <w:r>
        <w:t>violence,</w:t>
      </w:r>
      <w:r>
        <w:rPr>
          <w:spacing w:val="-2"/>
        </w:rPr>
        <w:t xml:space="preserve"> </w:t>
      </w:r>
      <w:r>
        <w:t>dating</w:t>
      </w:r>
      <w:r>
        <w:rPr>
          <w:spacing w:val="-3"/>
        </w:rPr>
        <w:t xml:space="preserve"> </w:t>
      </w:r>
      <w:r>
        <w:t>violence,</w:t>
      </w:r>
      <w:r>
        <w:rPr>
          <w:spacing w:val="-2"/>
        </w:rPr>
        <w:t xml:space="preserve"> </w:t>
      </w:r>
      <w:r>
        <w:t>and</w:t>
      </w:r>
      <w:r>
        <w:rPr>
          <w:spacing w:val="-2"/>
        </w:rPr>
        <w:t xml:space="preserve"> </w:t>
      </w:r>
      <w:r>
        <w:t>stalking.</w:t>
      </w:r>
      <w:r>
        <w:rPr>
          <w:spacing w:val="-3"/>
        </w:rPr>
        <w:t xml:space="preserve"> </w:t>
      </w:r>
      <w:r>
        <w:t>If</w:t>
      </w:r>
      <w:r>
        <w:rPr>
          <w:spacing w:val="-6"/>
        </w:rPr>
        <w:t xml:space="preserve"> </w:t>
      </w:r>
      <w:r>
        <w:t>you</w:t>
      </w:r>
      <w:r>
        <w:rPr>
          <w:spacing w:val="-6"/>
        </w:rPr>
        <w:t xml:space="preserve"> </w:t>
      </w:r>
      <w:r>
        <w:t>(or someone you know) has experienced or experiences any of these acts of aggression, please know that you are not alone. UNT has staff members trained to support you in navigating campus life, accessing health and counseling services, providing academic and housing accommodations, helping with legal protective orders, and more. (See UNT Policy 16.005)</w:t>
      </w:r>
    </w:p>
    <w:p w14:paraId="0737552C" w14:textId="77777777" w:rsidR="00134004" w:rsidRDefault="0022631A">
      <w:pPr>
        <w:pStyle w:val="BodyText"/>
        <w:spacing w:before="157" w:line="259" w:lineRule="auto"/>
        <w:ind w:right="131"/>
      </w:pPr>
      <w:r>
        <w:t>UNT’s Dean of</w:t>
      </w:r>
      <w:r>
        <w:rPr>
          <w:spacing w:val="-3"/>
        </w:rPr>
        <w:t xml:space="preserve"> </w:t>
      </w:r>
      <w:r>
        <w:t>Students’ website</w:t>
      </w:r>
      <w:r>
        <w:rPr>
          <w:spacing w:val="-1"/>
        </w:rPr>
        <w:t xml:space="preserve"> </w:t>
      </w:r>
      <w:r>
        <w:t>offers a</w:t>
      </w:r>
      <w:r>
        <w:rPr>
          <w:spacing w:val="-2"/>
        </w:rPr>
        <w:t xml:space="preserve"> </w:t>
      </w:r>
      <w:r>
        <w:t>range</w:t>
      </w:r>
      <w:r>
        <w:rPr>
          <w:spacing w:val="-1"/>
        </w:rPr>
        <w:t xml:space="preserve"> </w:t>
      </w:r>
      <w:r>
        <w:t xml:space="preserve">of </w:t>
      </w:r>
      <w:hyperlink r:id="rId19">
        <w:r>
          <w:rPr>
            <w:color w:val="00AF50"/>
            <w:u w:val="single" w:color="00AF50"/>
          </w:rPr>
          <w:t>on-campus and</w:t>
        </w:r>
        <w:r>
          <w:rPr>
            <w:color w:val="00AF50"/>
            <w:spacing w:val="-3"/>
            <w:u w:val="single" w:color="00AF50"/>
          </w:rPr>
          <w:t xml:space="preserve"> </w:t>
        </w:r>
        <w:r>
          <w:rPr>
            <w:color w:val="00AF50"/>
            <w:u w:val="single" w:color="00AF50"/>
          </w:rPr>
          <w:t>off-campus resources</w:t>
        </w:r>
      </w:hyperlink>
      <w:r>
        <w:rPr>
          <w:color w:val="00AF50"/>
        </w:rPr>
        <w:t xml:space="preserve"> </w:t>
      </w:r>
      <w:r>
        <w:t>to</w:t>
      </w:r>
      <w:r>
        <w:rPr>
          <w:spacing w:val="-4"/>
        </w:rPr>
        <w:t xml:space="preserve"> </w:t>
      </w:r>
      <w:r>
        <w:t>help support survivors, depending on their unique needs. Renee LeClaire McNamara is UNT’s Student</w:t>
      </w:r>
      <w:r>
        <w:rPr>
          <w:spacing w:val="-5"/>
        </w:rPr>
        <w:t xml:space="preserve"> </w:t>
      </w:r>
      <w:r>
        <w:t>Advocate.</w:t>
      </w:r>
      <w:r>
        <w:rPr>
          <w:spacing w:val="-4"/>
        </w:rPr>
        <w:t xml:space="preserve"> </w:t>
      </w:r>
      <w:r>
        <w:t>She</w:t>
      </w:r>
      <w:r>
        <w:rPr>
          <w:spacing w:val="-5"/>
        </w:rPr>
        <w:t xml:space="preserve"> </w:t>
      </w:r>
      <w:r>
        <w:t>can</w:t>
      </w:r>
      <w:r>
        <w:rPr>
          <w:spacing w:val="-2"/>
        </w:rPr>
        <w:t xml:space="preserve"> </w:t>
      </w:r>
      <w:r>
        <w:t>be</w:t>
      </w:r>
      <w:r>
        <w:rPr>
          <w:spacing w:val="-5"/>
        </w:rPr>
        <w:t xml:space="preserve"> </w:t>
      </w:r>
      <w:r>
        <w:t>reached</w:t>
      </w:r>
      <w:r>
        <w:rPr>
          <w:spacing w:val="-2"/>
        </w:rPr>
        <w:t xml:space="preserve"> </w:t>
      </w:r>
      <w:r>
        <w:t>through</w:t>
      </w:r>
      <w:r>
        <w:rPr>
          <w:spacing w:val="-7"/>
        </w:rPr>
        <w:t xml:space="preserve"> </w:t>
      </w:r>
      <w:r>
        <w:t>email</w:t>
      </w:r>
      <w:r>
        <w:rPr>
          <w:spacing w:val="-8"/>
        </w:rPr>
        <w:t xml:space="preserve"> </w:t>
      </w:r>
      <w:r>
        <w:t xml:space="preserve">at </w:t>
      </w:r>
      <w:hyperlink r:id="rId20">
        <w:r>
          <w:t>renee.mcnamara@unt.edu</w:t>
        </w:r>
      </w:hyperlink>
      <w:r>
        <w:rPr>
          <w:spacing w:val="-7"/>
        </w:rPr>
        <w:t xml:space="preserve"> </w:t>
      </w:r>
      <w:r>
        <w:t>or</w:t>
      </w:r>
      <w:r>
        <w:rPr>
          <w:spacing w:val="-8"/>
        </w:rPr>
        <w:t xml:space="preserve"> </w:t>
      </w:r>
      <w:r>
        <w:t>by</w:t>
      </w:r>
      <w:r>
        <w:rPr>
          <w:spacing w:val="-4"/>
        </w:rPr>
        <w:t xml:space="preserve"> </w:t>
      </w:r>
      <w:r>
        <w:t xml:space="preserve">calling </w:t>
      </w:r>
      <w:r>
        <w:rPr>
          <w:spacing w:val="-2"/>
        </w:rPr>
        <w:t>940-565-2648.</w:t>
      </w:r>
    </w:p>
    <w:p w14:paraId="0737552D" w14:textId="77777777" w:rsidR="00134004" w:rsidRPr="003D139D" w:rsidRDefault="0022631A">
      <w:pPr>
        <w:spacing w:before="160"/>
        <w:ind w:left="100"/>
        <w:rPr>
          <w:b/>
          <w:bCs/>
          <w:i/>
          <w:sz w:val="24"/>
        </w:rPr>
      </w:pPr>
      <w:r w:rsidRPr="003D139D">
        <w:rPr>
          <w:b/>
          <w:bCs/>
          <w:i/>
          <w:sz w:val="24"/>
        </w:rPr>
        <w:t>Religious</w:t>
      </w:r>
      <w:r w:rsidRPr="003D139D">
        <w:rPr>
          <w:b/>
          <w:bCs/>
          <w:i/>
          <w:spacing w:val="-10"/>
          <w:sz w:val="24"/>
        </w:rPr>
        <w:t xml:space="preserve"> </w:t>
      </w:r>
      <w:r w:rsidRPr="003D139D">
        <w:rPr>
          <w:b/>
          <w:bCs/>
          <w:i/>
          <w:spacing w:val="-2"/>
          <w:sz w:val="24"/>
        </w:rPr>
        <w:t>Holidays</w:t>
      </w:r>
    </w:p>
    <w:p w14:paraId="0737552E" w14:textId="77777777" w:rsidR="00134004" w:rsidRDefault="0022631A">
      <w:pPr>
        <w:pStyle w:val="BodyText"/>
        <w:spacing w:line="259" w:lineRule="auto"/>
        <w:ind w:right="139"/>
      </w:pPr>
      <w:r>
        <w:t>Students needing to miss class due to the observance of an officially recognized religious holy day</w:t>
      </w:r>
      <w:r>
        <w:rPr>
          <w:spacing w:val="-2"/>
        </w:rPr>
        <w:t xml:space="preserve"> </w:t>
      </w:r>
      <w:r>
        <w:t>are</w:t>
      </w:r>
      <w:r>
        <w:rPr>
          <w:spacing w:val="-3"/>
        </w:rPr>
        <w:t xml:space="preserve"> </w:t>
      </w:r>
      <w:r>
        <w:t>asked</w:t>
      </w:r>
      <w:r>
        <w:rPr>
          <w:spacing w:val="-5"/>
        </w:rPr>
        <w:t xml:space="preserve"> </w:t>
      </w:r>
      <w:r>
        <w:t>to</w:t>
      </w:r>
      <w:r>
        <w:rPr>
          <w:spacing w:val="-6"/>
        </w:rPr>
        <w:t xml:space="preserve"> </w:t>
      </w:r>
      <w:r>
        <w:t>consult</w:t>
      </w:r>
      <w:r>
        <w:rPr>
          <w:spacing w:val="-3"/>
        </w:rPr>
        <w:t xml:space="preserve"> </w:t>
      </w:r>
      <w:r>
        <w:t>with</w:t>
      </w:r>
      <w:r>
        <w:rPr>
          <w:spacing w:val="-5"/>
        </w:rPr>
        <w:t xml:space="preserve"> </w:t>
      </w:r>
      <w:r>
        <w:t>me at</w:t>
      </w:r>
      <w:r>
        <w:rPr>
          <w:spacing w:val="-3"/>
        </w:rPr>
        <w:t xml:space="preserve"> </w:t>
      </w:r>
      <w:r>
        <w:t>least</w:t>
      </w:r>
      <w:r>
        <w:rPr>
          <w:spacing w:val="-3"/>
        </w:rPr>
        <w:t xml:space="preserve"> </w:t>
      </w:r>
      <w:r>
        <w:t>one</w:t>
      </w:r>
      <w:r>
        <w:rPr>
          <w:spacing w:val="-3"/>
        </w:rPr>
        <w:t xml:space="preserve"> </w:t>
      </w:r>
      <w:r>
        <w:t>week</w:t>
      </w:r>
      <w:r>
        <w:rPr>
          <w:spacing w:val="-3"/>
        </w:rPr>
        <w:t xml:space="preserve"> </w:t>
      </w:r>
      <w:r>
        <w:t>in</w:t>
      </w:r>
      <w:r>
        <w:rPr>
          <w:spacing w:val="-5"/>
        </w:rPr>
        <w:t xml:space="preserve"> </w:t>
      </w:r>
      <w:r>
        <w:t>advance</w:t>
      </w:r>
      <w:r>
        <w:rPr>
          <w:spacing w:val="-3"/>
        </w:rPr>
        <w:t xml:space="preserve"> </w:t>
      </w:r>
      <w:r>
        <w:t>so</w:t>
      </w:r>
      <w:r>
        <w:rPr>
          <w:spacing w:val="-1"/>
        </w:rPr>
        <w:t xml:space="preserve"> </w:t>
      </w:r>
      <w:r>
        <w:t>we</w:t>
      </w:r>
      <w:r>
        <w:rPr>
          <w:spacing w:val="-3"/>
        </w:rPr>
        <w:t xml:space="preserve"> </w:t>
      </w:r>
      <w:r>
        <w:t>can</w:t>
      </w:r>
      <w:r>
        <w:rPr>
          <w:spacing w:val="-5"/>
        </w:rPr>
        <w:t xml:space="preserve"> </w:t>
      </w:r>
      <w:r>
        <w:t>schedule</w:t>
      </w:r>
      <w:r>
        <w:rPr>
          <w:spacing w:val="-3"/>
        </w:rPr>
        <w:t xml:space="preserve"> </w:t>
      </w:r>
      <w:r>
        <w:t>missed</w:t>
      </w:r>
      <w:r>
        <w:rPr>
          <w:spacing w:val="-5"/>
        </w:rPr>
        <w:t xml:space="preserve"> </w:t>
      </w:r>
      <w:r>
        <w:t xml:space="preserve">work </w:t>
      </w:r>
      <w:r>
        <w:rPr>
          <w:spacing w:val="-2"/>
        </w:rPr>
        <w:t>accordingly.</w:t>
      </w:r>
    </w:p>
    <w:p w14:paraId="0737552F" w14:textId="77777777" w:rsidR="00134004" w:rsidRDefault="00134004">
      <w:pPr>
        <w:pStyle w:val="BodyText"/>
        <w:spacing w:before="9"/>
        <w:ind w:left="0"/>
        <w:rPr>
          <w:sz w:val="19"/>
        </w:rPr>
      </w:pPr>
    </w:p>
    <w:p w14:paraId="07375530" w14:textId="78C9CCA1" w:rsidR="00134004" w:rsidRPr="005F4987" w:rsidRDefault="00832D11" w:rsidP="005F4987">
      <w:pPr>
        <w:rPr>
          <w:b/>
          <w:bCs/>
          <w:spacing w:val="-2"/>
          <w:sz w:val="24"/>
          <w:szCs w:val="24"/>
        </w:rPr>
      </w:pPr>
      <w:r>
        <w:rPr>
          <w:spacing w:val="-2"/>
        </w:rPr>
        <w:br w:type="page"/>
      </w:r>
      <w:r w:rsidR="0022631A" w:rsidRPr="003D139D">
        <w:rPr>
          <w:b/>
          <w:bCs/>
          <w:spacing w:val="-2"/>
          <w:sz w:val="24"/>
          <w:szCs w:val="24"/>
        </w:rPr>
        <w:lastRenderedPageBreak/>
        <w:t>Schedule</w:t>
      </w:r>
    </w:p>
    <w:p w14:paraId="07375531" w14:textId="77777777" w:rsidR="00134004" w:rsidRDefault="0022631A">
      <w:pPr>
        <w:pStyle w:val="BodyText"/>
        <w:spacing w:before="19" w:line="259" w:lineRule="auto"/>
      </w:pPr>
      <w:r>
        <w:t>Below</w:t>
      </w:r>
      <w:r>
        <w:rPr>
          <w:spacing w:val="-4"/>
        </w:rPr>
        <w:t xml:space="preserve"> </w:t>
      </w:r>
      <w:r>
        <w:t>is</w:t>
      </w:r>
      <w:r>
        <w:rPr>
          <w:spacing w:val="-3"/>
        </w:rPr>
        <w:t xml:space="preserve"> </w:t>
      </w:r>
      <w:r>
        <w:t>a</w:t>
      </w:r>
      <w:r>
        <w:rPr>
          <w:spacing w:val="-1"/>
        </w:rPr>
        <w:t xml:space="preserve"> </w:t>
      </w:r>
      <w:r w:rsidRPr="00085ADF">
        <w:rPr>
          <w:b/>
          <w:bCs/>
          <w:i/>
          <w:iCs/>
        </w:rPr>
        <w:t>tentative</w:t>
      </w:r>
      <w:r>
        <w:rPr>
          <w:spacing w:val="-4"/>
        </w:rPr>
        <w:t xml:space="preserve"> </w:t>
      </w:r>
      <w:r>
        <w:t>schedule</w:t>
      </w:r>
      <w:r>
        <w:rPr>
          <w:spacing w:val="-4"/>
        </w:rPr>
        <w:t xml:space="preserve"> </w:t>
      </w:r>
      <w:r>
        <w:t>for</w:t>
      </w:r>
      <w:r>
        <w:rPr>
          <w:spacing w:val="-7"/>
        </w:rPr>
        <w:t xml:space="preserve"> </w:t>
      </w:r>
      <w:r>
        <w:t>this</w:t>
      </w:r>
      <w:r>
        <w:rPr>
          <w:spacing w:val="-3"/>
        </w:rPr>
        <w:t xml:space="preserve"> </w:t>
      </w:r>
      <w:r>
        <w:t>section</w:t>
      </w:r>
      <w:r>
        <w:rPr>
          <w:spacing w:val="-2"/>
        </w:rPr>
        <w:t xml:space="preserve"> </w:t>
      </w:r>
      <w:r>
        <w:t>of 1700.</w:t>
      </w:r>
      <w:r>
        <w:rPr>
          <w:spacing w:val="-3"/>
        </w:rPr>
        <w:t xml:space="preserve"> </w:t>
      </w:r>
      <w:r>
        <w:t>The</w:t>
      </w:r>
      <w:r>
        <w:rPr>
          <w:spacing w:val="-4"/>
        </w:rPr>
        <w:t xml:space="preserve"> </w:t>
      </w:r>
      <w:r>
        <w:t>schedule</w:t>
      </w:r>
      <w:r>
        <w:rPr>
          <w:spacing w:val="-1"/>
        </w:rPr>
        <w:t xml:space="preserve"> </w:t>
      </w:r>
      <w:r>
        <w:t>is</w:t>
      </w:r>
      <w:r>
        <w:rPr>
          <w:spacing w:val="-3"/>
        </w:rPr>
        <w:t xml:space="preserve"> </w:t>
      </w:r>
      <w:r>
        <w:t>subject</w:t>
      </w:r>
      <w:r>
        <w:rPr>
          <w:spacing w:val="-4"/>
        </w:rPr>
        <w:t xml:space="preserve"> </w:t>
      </w:r>
      <w:r>
        <w:t>to</w:t>
      </w:r>
      <w:r>
        <w:rPr>
          <w:spacing w:val="-7"/>
        </w:rPr>
        <w:t xml:space="preserve"> </w:t>
      </w:r>
      <w:r>
        <w:t>change</w:t>
      </w:r>
      <w:r>
        <w:rPr>
          <w:spacing w:val="-4"/>
        </w:rPr>
        <w:t xml:space="preserve"> </w:t>
      </w:r>
      <w:r>
        <w:t>pending our progress this semester.</w:t>
      </w:r>
    </w:p>
    <w:p w14:paraId="060040BD" w14:textId="77777777" w:rsidR="005F4987" w:rsidRDefault="005F4987">
      <w:pPr>
        <w:rPr>
          <w:sz w:val="24"/>
        </w:rPr>
      </w:pPr>
    </w:p>
    <w:tbl>
      <w:tblPr>
        <w:tblW w:w="93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
        <w:gridCol w:w="2790"/>
        <w:gridCol w:w="2610"/>
        <w:gridCol w:w="2629"/>
      </w:tblGrid>
      <w:tr w:rsidR="004F70BA" w14:paraId="2101A14C" w14:textId="77777777" w:rsidTr="00F73F81">
        <w:trPr>
          <w:trHeight w:val="297"/>
        </w:trPr>
        <w:tc>
          <w:tcPr>
            <w:tcW w:w="1325" w:type="dxa"/>
            <w:shd w:val="clear" w:color="auto" w:fill="000000" w:themeFill="text1"/>
          </w:tcPr>
          <w:p w14:paraId="52C034AD" w14:textId="77777777" w:rsidR="004F70BA" w:rsidRDefault="004F70BA" w:rsidP="00A813BD">
            <w:pPr>
              <w:pStyle w:val="TableParagraph"/>
              <w:spacing w:before="6" w:line="271" w:lineRule="exact"/>
              <w:rPr>
                <w:sz w:val="24"/>
              </w:rPr>
            </w:pPr>
            <w:r>
              <w:rPr>
                <w:b/>
                <w:color w:val="FFFFFF"/>
                <w:spacing w:val="-4"/>
                <w:sz w:val="24"/>
              </w:rPr>
              <w:t>Date</w:t>
            </w:r>
          </w:p>
        </w:tc>
        <w:tc>
          <w:tcPr>
            <w:tcW w:w="2790" w:type="dxa"/>
            <w:shd w:val="clear" w:color="auto" w:fill="000000" w:themeFill="text1"/>
          </w:tcPr>
          <w:p w14:paraId="32B1BC85" w14:textId="77777777" w:rsidR="004F70BA" w:rsidRDefault="004F70BA" w:rsidP="00A813BD">
            <w:pPr>
              <w:pStyle w:val="TableParagraph"/>
              <w:spacing w:before="6" w:line="271" w:lineRule="exact"/>
              <w:rPr>
                <w:sz w:val="24"/>
              </w:rPr>
            </w:pPr>
            <w:r>
              <w:rPr>
                <w:b/>
                <w:color w:val="FFFFFF"/>
                <w:spacing w:val="-2"/>
                <w:sz w:val="24"/>
              </w:rPr>
              <w:t>Agenda</w:t>
            </w:r>
          </w:p>
        </w:tc>
        <w:tc>
          <w:tcPr>
            <w:tcW w:w="2610" w:type="dxa"/>
            <w:shd w:val="clear" w:color="auto" w:fill="000000" w:themeFill="text1"/>
          </w:tcPr>
          <w:p w14:paraId="679A14D4" w14:textId="77777777" w:rsidR="004F70BA" w:rsidRDefault="004F70BA" w:rsidP="00A813BD">
            <w:pPr>
              <w:pStyle w:val="TableParagraph"/>
              <w:spacing w:before="6" w:line="271" w:lineRule="exact"/>
              <w:ind w:left="107"/>
              <w:rPr>
                <w:sz w:val="24"/>
              </w:rPr>
            </w:pPr>
            <w:r>
              <w:rPr>
                <w:b/>
                <w:color w:val="FFFFFF"/>
                <w:sz w:val="24"/>
              </w:rPr>
              <w:t>Readings</w:t>
            </w:r>
            <w:r>
              <w:rPr>
                <w:b/>
                <w:color w:val="FFFFFF"/>
                <w:spacing w:val="-6"/>
                <w:sz w:val="24"/>
              </w:rPr>
              <w:t xml:space="preserve"> </w:t>
            </w:r>
            <w:r>
              <w:rPr>
                <w:b/>
                <w:color w:val="FFFFFF"/>
                <w:spacing w:val="-5"/>
                <w:sz w:val="24"/>
              </w:rPr>
              <w:t>Due</w:t>
            </w:r>
          </w:p>
        </w:tc>
        <w:tc>
          <w:tcPr>
            <w:tcW w:w="2629" w:type="dxa"/>
            <w:shd w:val="clear" w:color="auto" w:fill="000000" w:themeFill="text1"/>
          </w:tcPr>
          <w:p w14:paraId="1D1DF30B" w14:textId="77777777" w:rsidR="004F70BA" w:rsidRDefault="004F70BA" w:rsidP="00A813BD">
            <w:pPr>
              <w:pStyle w:val="TableParagraph"/>
              <w:spacing w:before="6" w:line="271" w:lineRule="exact"/>
              <w:ind w:left="105"/>
              <w:rPr>
                <w:sz w:val="24"/>
              </w:rPr>
            </w:pPr>
            <w:r>
              <w:rPr>
                <w:b/>
                <w:color w:val="FFFFFF"/>
                <w:sz w:val="24"/>
              </w:rPr>
              <w:t>Assignments</w:t>
            </w:r>
            <w:r>
              <w:rPr>
                <w:b/>
                <w:color w:val="FFFFFF"/>
                <w:spacing w:val="-6"/>
                <w:sz w:val="24"/>
              </w:rPr>
              <w:t xml:space="preserve"> </w:t>
            </w:r>
            <w:r>
              <w:rPr>
                <w:b/>
                <w:color w:val="FFFFFF"/>
                <w:spacing w:val="-5"/>
                <w:sz w:val="24"/>
              </w:rPr>
              <w:t>Due</w:t>
            </w:r>
          </w:p>
        </w:tc>
      </w:tr>
      <w:tr w:rsidR="004F70BA" w14:paraId="47E26DAD" w14:textId="77777777" w:rsidTr="004F70BA">
        <w:trPr>
          <w:trHeight w:val="278"/>
        </w:trPr>
        <w:tc>
          <w:tcPr>
            <w:tcW w:w="9354" w:type="dxa"/>
            <w:gridSpan w:val="4"/>
          </w:tcPr>
          <w:p w14:paraId="5695B235" w14:textId="7E9650FC" w:rsidR="004F70BA" w:rsidRPr="004F70BA" w:rsidRDefault="004F70BA" w:rsidP="004F70BA">
            <w:pPr>
              <w:pStyle w:val="Heading1"/>
            </w:pPr>
            <w:r w:rsidRPr="004F70BA">
              <w:t>Week 1</w:t>
            </w:r>
          </w:p>
        </w:tc>
      </w:tr>
      <w:tr w:rsidR="00E139AE" w14:paraId="35F551FC" w14:textId="77777777" w:rsidTr="00F73F81">
        <w:trPr>
          <w:trHeight w:val="585"/>
        </w:trPr>
        <w:tc>
          <w:tcPr>
            <w:tcW w:w="1325" w:type="dxa"/>
            <w:vMerge w:val="restart"/>
          </w:tcPr>
          <w:p w14:paraId="40CF0995" w14:textId="710232F4" w:rsidR="00E139AE" w:rsidRPr="004F70BA" w:rsidRDefault="00E139AE" w:rsidP="00E139AE">
            <w:pPr>
              <w:pStyle w:val="TableParagraph"/>
            </w:pPr>
          </w:p>
        </w:tc>
        <w:tc>
          <w:tcPr>
            <w:tcW w:w="2790" w:type="dxa"/>
          </w:tcPr>
          <w:p w14:paraId="61AF8194" w14:textId="62AAD85E" w:rsidR="00E139AE" w:rsidRDefault="00E139AE" w:rsidP="00E139AE">
            <w:pPr>
              <w:pStyle w:val="TableParagraph"/>
            </w:pPr>
            <w:r>
              <w:t>Lab Orientation; What is TC?</w:t>
            </w:r>
          </w:p>
        </w:tc>
        <w:tc>
          <w:tcPr>
            <w:tcW w:w="2610" w:type="dxa"/>
          </w:tcPr>
          <w:p w14:paraId="250AEC8D" w14:textId="77777777" w:rsidR="00E139AE" w:rsidRPr="004F70BA" w:rsidRDefault="00E139AE" w:rsidP="00E139AE">
            <w:pPr>
              <w:pStyle w:val="TableParagraph"/>
            </w:pPr>
          </w:p>
        </w:tc>
        <w:tc>
          <w:tcPr>
            <w:tcW w:w="2629" w:type="dxa"/>
          </w:tcPr>
          <w:p w14:paraId="2F219246" w14:textId="4F3B801D" w:rsidR="00E139AE" w:rsidRDefault="00E139AE" w:rsidP="00E139AE">
            <w:pPr>
              <w:pStyle w:val="TableParagraph"/>
            </w:pPr>
            <w:r>
              <w:t>Buy textbook!</w:t>
            </w:r>
          </w:p>
        </w:tc>
      </w:tr>
      <w:tr w:rsidR="00E139AE" w14:paraId="3290C4EC" w14:textId="77777777" w:rsidTr="00F73F81">
        <w:trPr>
          <w:trHeight w:val="585"/>
        </w:trPr>
        <w:tc>
          <w:tcPr>
            <w:tcW w:w="1325" w:type="dxa"/>
            <w:vMerge/>
          </w:tcPr>
          <w:p w14:paraId="47FBC3DE" w14:textId="77777777" w:rsidR="00E139AE" w:rsidRPr="004F70BA" w:rsidRDefault="00E139AE" w:rsidP="00E139AE">
            <w:pPr>
              <w:pStyle w:val="TableParagraph"/>
            </w:pPr>
          </w:p>
        </w:tc>
        <w:tc>
          <w:tcPr>
            <w:tcW w:w="2790" w:type="dxa"/>
          </w:tcPr>
          <w:p w14:paraId="2095F7AA" w14:textId="43E83D61" w:rsidR="00E139AE" w:rsidRPr="004F70BA" w:rsidRDefault="00E139AE" w:rsidP="00E139AE">
            <w:pPr>
              <w:pStyle w:val="TableParagraph"/>
            </w:pPr>
            <w:r>
              <w:t>Grammar Diagnostic</w:t>
            </w:r>
          </w:p>
        </w:tc>
        <w:tc>
          <w:tcPr>
            <w:tcW w:w="2610" w:type="dxa"/>
          </w:tcPr>
          <w:p w14:paraId="344AEA55" w14:textId="3F877F31" w:rsidR="00E139AE" w:rsidRPr="004F70BA" w:rsidRDefault="00E139AE" w:rsidP="00E139AE">
            <w:pPr>
              <w:pStyle w:val="TableParagraph"/>
            </w:pPr>
            <w:r>
              <w:t>Course Policies</w:t>
            </w:r>
          </w:p>
        </w:tc>
        <w:tc>
          <w:tcPr>
            <w:tcW w:w="2629" w:type="dxa"/>
          </w:tcPr>
          <w:p w14:paraId="390C93D9" w14:textId="4C27432E" w:rsidR="00E139AE" w:rsidRPr="004F70BA" w:rsidRDefault="00E139AE" w:rsidP="00E139AE">
            <w:pPr>
              <w:pStyle w:val="TableParagraph"/>
            </w:pPr>
            <w:r>
              <w:t>Policy Quiz</w:t>
            </w:r>
          </w:p>
        </w:tc>
      </w:tr>
      <w:tr w:rsidR="00E139AE" w14:paraId="3C75FFF8" w14:textId="77777777" w:rsidTr="00F73F81">
        <w:trPr>
          <w:trHeight w:val="585"/>
        </w:trPr>
        <w:tc>
          <w:tcPr>
            <w:tcW w:w="1325" w:type="dxa"/>
            <w:vMerge/>
          </w:tcPr>
          <w:p w14:paraId="1FBFF1F0" w14:textId="77777777" w:rsidR="00E139AE" w:rsidRPr="004F70BA" w:rsidRDefault="00E139AE" w:rsidP="00E139AE">
            <w:pPr>
              <w:pStyle w:val="TableParagraph"/>
            </w:pPr>
          </w:p>
        </w:tc>
        <w:tc>
          <w:tcPr>
            <w:tcW w:w="2790" w:type="dxa"/>
          </w:tcPr>
          <w:p w14:paraId="21B14E98" w14:textId="20E9A0CB" w:rsidR="00E139AE" w:rsidRPr="004F70BA" w:rsidRDefault="00E139AE" w:rsidP="00E139AE">
            <w:pPr>
              <w:pStyle w:val="TableParagraph"/>
            </w:pPr>
            <w:r>
              <w:t>In Class Assignment:</w:t>
            </w:r>
            <w:r>
              <w:br/>
              <w:t>Drafting Professional Emails</w:t>
            </w:r>
          </w:p>
        </w:tc>
        <w:tc>
          <w:tcPr>
            <w:tcW w:w="2610" w:type="dxa"/>
          </w:tcPr>
          <w:p w14:paraId="2A20DEDC" w14:textId="1F90C1B3" w:rsidR="00E139AE" w:rsidRPr="004F70BA" w:rsidRDefault="00E139AE" w:rsidP="00E139AE">
            <w:pPr>
              <w:pStyle w:val="TableParagraph"/>
            </w:pPr>
          </w:p>
        </w:tc>
        <w:tc>
          <w:tcPr>
            <w:tcW w:w="2629" w:type="dxa"/>
          </w:tcPr>
          <w:p w14:paraId="4A1255E5" w14:textId="1FA888B1" w:rsidR="00E139AE" w:rsidRPr="004F70BA" w:rsidRDefault="00E139AE" w:rsidP="00E139AE">
            <w:pPr>
              <w:pStyle w:val="TableParagraph"/>
            </w:pPr>
          </w:p>
        </w:tc>
      </w:tr>
      <w:tr w:rsidR="00E139AE" w14:paraId="1D450AC8" w14:textId="77777777" w:rsidTr="004F70BA">
        <w:trPr>
          <w:trHeight w:val="332"/>
        </w:trPr>
        <w:tc>
          <w:tcPr>
            <w:tcW w:w="9354" w:type="dxa"/>
            <w:gridSpan w:val="4"/>
          </w:tcPr>
          <w:p w14:paraId="69633069" w14:textId="7E4CCB70" w:rsidR="00E139AE" w:rsidRPr="004F70BA" w:rsidRDefault="00E139AE" w:rsidP="00E139AE">
            <w:pPr>
              <w:pStyle w:val="Heading1"/>
              <w:rPr>
                <w:sz w:val="22"/>
                <w:szCs w:val="22"/>
              </w:rPr>
            </w:pPr>
            <w:r w:rsidRPr="004F70BA">
              <w:t>Week 2</w:t>
            </w:r>
          </w:p>
        </w:tc>
      </w:tr>
      <w:tr w:rsidR="00260173" w14:paraId="029D74FE" w14:textId="77777777" w:rsidTr="00CF5659">
        <w:trPr>
          <w:trHeight w:val="332"/>
        </w:trPr>
        <w:tc>
          <w:tcPr>
            <w:tcW w:w="9354" w:type="dxa"/>
            <w:gridSpan w:val="4"/>
            <w:vAlign w:val="center"/>
          </w:tcPr>
          <w:p w14:paraId="1C1F94D5" w14:textId="506A5450" w:rsidR="00260173" w:rsidRPr="004F70BA" w:rsidRDefault="00260173" w:rsidP="00260173">
            <w:pPr>
              <w:pStyle w:val="Heading1"/>
              <w:jc w:val="center"/>
            </w:pPr>
            <w:r w:rsidRPr="00F73F81">
              <w:t xml:space="preserve">No Class – </w:t>
            </w:r>
            <w:r>
              <w:t>MLK Day</w:t>
            </w:r>
          </w:p>
        </w:tc>
      </w:tr>
      <w:tr w:rsidR="00260173" w14:paraId="413BBF4E" w14:textId="77777777" w:rsidTr="00F73F81">
        <w:trPr>
          <w:trHeight w:val="585"/>
        </w:trPr>
        <w:tc>
          <w:tcPr>
            <w:tcW w:w="1325" w:type="dxa"/>
            <w:vMerge w:val="restart"/>
          </w:tcPr>
          <w:p w14:paraId="3BC6B334" w14:textId="7C69B60B" w:rsidR="00260173" w:rsidRPr="004F70BA" w:rsidRDefault="00260173" w:rsidP="00260173">
            <w:pPr>
              <w:pStyle w:val="TableParagraph"/>
            </w:pPr>
          </w:p>
        </w:tc>
        <w:tc>
          <w:tcPr>
            <w:tcW w:w="2790" w:type="dxa"/>
          </w:tcPr>
          <w:p w14:paraId="24941CAD" w14:textId="77777777" w:rsidR="00260173" w:rsidRDefault="00260173" w:rsidP="00260173">
            <w:pPr>
              <w:pStyle w:val="TableParagraph"/>
            </w:pPr>
            <w:r>
              <w:t>Communicating w/Purpose</w:t>
            </w:r>
          </w:p>
          <w:p w14:paraId="50D5B7F1" w14:textId="2678B51E" w:rsidR="00260173" w:rsidRPr="004F70BA" w:rsidRDefault="00260173" w:rsidP="00260173">
            <w:pPr>
              <w:pStyle w:val="TableParagraph"/>
            </w:pPr>
          </w:p>
        </w:tc>
        <w:tc>
          <w:tcPr>
            <w:tcW w:w="2610" w:type="dxa"/>
          </w:tcPr>
          <w:p w14:paraId="31FE8187" w14:textId="611CE69F" w:rsidR="00260173" w:rsidRPr="004F70BA" w:rsidRDefault="00260173" w:rsidP="00260173">
            <w:pPr>
              <w:pStyle w:val="TableParagraph"/>
            </w:pPr>
            <w:r>
              <w:t>Chapters 1 and 2</w:t>
            </w:r>
          </w:p>
        </w:tc>
        <w:tc>
          <w:tcPr>
            <w:tcW w:w="2629" w:type="dxa"/>
          </w:tcPr>
          <w:p w14:paraId="0BBBDDE1" w14:textId="77777777" w:rsidR="00260173" w:rsidRPr="004F70BA" w:rsidRDefault="00260173" w:rsidP="00260173">
            <w:pPr>
              <w:pStyle w:val="TableParagraph"/>
            </w:pPr>
          </w:p>
        </w:tc>
      </w:tr>
      <w:tr w:rsidR="00260173" w14:paraId="5CF531F7" w14:textId="77777777" w:rsidTr="00F73F81">
        <w:trPr>
          <w:trHeight w:val="585"/>
        </w:trPr>
        <w:tc>
          <w:tcPr>
            <w:tcW w:w="1325" w:type="dxa"/>
            <w:vMerge/>
          </w:tcPr>
          <w:p w14:paraId="697ADE13" w14:textId="77777777" w:rsidR="00260173" w:rsidRPr="004F70BA" w:rsidRDefault="00260173" w:rsidP="00260173">
            <w:pPr>
              <w:pStyle w:val="TableParagraph"/>
            </w:pPr>
          </w:p>
        </w:tc>
        <w:tc>
          <w:tcPr>
            <w:tcW w:w="2790" w:type="dxa"/>
          </w:tcPr>
          <w:p w14:paraId="2CC8506F" w14:textId="77777777" w:rsidR="00260173" w:rsidRDefault="00260173" w:rsidP="00260173">
            <w:pPr>
              <w:pStyle w:val="TableParagraph"/>
            </w:pPr>
            <w:r>
              <w:t>Peer Reviews: Drawings</w:t>
            </w:r>
          </w:p>
          <w:p w14:paraId="29A6687A" w14:textId="2B744B57" w:rsidR="00260173" w:rsidRPr="004F70BA" w:rsidRDefault="00260173" w:rsidP="00260173">
            <w:pPr>
              <w:pStyle w:val="TableParagraph"/>
            </w:pPr>
          </w:p>
        </w:tc>
        <w:tc>
          <w:tcPr>
            <w:tcW w:w="2610" w:type="dxa"/>
          </w:tcPr>
          <w:p w14:paraId="7002E789" w14:textId="0127B80F" w:rsidR="00260173" w:rsidRPr="004F70BA" w:rsidRDefault="00260173" w:rsidP="00260173">
            <w:pPr>
              <w:pStyle w:val="TableParagraph"/>
            </w:pPr>
            <w:r>
              <w:t>Chapter 6</w:t>
            </w:r>
          </w:p>
        </w:tc>
        <w:tc>
          <w:tcPr>
            <w:tcW w:w="2629" w:type="dxa"/>
          </w:tcPr>
          <w:p w14:paraId="0D690865" w14:textId="77777777" w:rsidR="00260173" w:rsidRDefault="00260173" w:rsidP="00260173">
            <w:pPr>
              <w:pStyle w:val="TableParagraph"/>
            </w:pPr>
            <w:r>
              <w:t>Due: Ch. 2 Reading Quiz</w:t>
            </w:r>
          </w:p>
          <w:p w14:paraId="3A795D18" w14:textId="225FFE77" w:rsidR="00260173" w:rsidRPr="004F70BA" w:rsidRDefault="00260173" w:rsidP="00260173">
            <w:pPr>
              <w:pStyle w:val="TableParagraph"/>
            </w:pPr>
          </w:p>
        </w:tc>
      </w:tr>
      <w:tr w:rsidR="00260173" w14:paraId="0E5FD316" w14:textId="77777777" w:rsidTr="004F70BA">
        <w:trPr>
          <w:trHeight w:val="287"/>
        </w:trPr>
        <w:tc>
          <w:tcPr>
            <w:tcW w:w="9354" w:type="dxa"/>
            <w:gridSpan w:val="4"/>
          </w:tcPr>
          <w:p w14:paraId="6811CFDA" w14:textId="2FF53D82" w:rsidR="00260173" w:rsidRPr="004F70BA" w:rsidRDefault="00260173" w:rsidP="00260173">
            <w:pPr>
              <w:pStyle w:val="Heading1"/>
              <w:rPr>
                <w:sz w:val="22"/>
                <w:szCs w:val="22"/>
              </w:rPr>
            </w:pPr>
            <w:r w:rsidRPr="004F70BA">
              <w:t>Week 3</w:t>
            </w:r>
          </w:p>
        </w:tc>
      </w:tr>
      <w:tr w:rsidR="00260173" w14:paraId="65C3B479" w14:textId="77777777" w:rsidTr="00452305">
        <w:trPr>
          <w:trHeight w:val="350"/>
        </w:trPr>
        <w:tc>
          <w:tcPr>
            <w:tcW w:w="1325" w:type="dxa"/>
            <w:vMerge w:val="restart"/>
          </w:tcPr>
          <w:p w14:paraId="6E724A8F" w14:textId="7E79CA7D" w:rsidR="00260173" w:rsidRPr="004F70BA" w:rsidRDefault="00260173" w:rsidP="00260173">
            <w:pPr>
              <w:pStyle w:val="TableParagraph"/>
            </w:pPr>
          </w:p>
        </w:tc>
        <w:tc>
          <w:tcPr>
            <w:tcW w:w="2790" w:type="dxa"/>
          </w:tcPr>
          <w:p w14:paraId="3D499D0A" w14:textId="77777777" w:rsidR="00260173" w:rsidRDefault="00260173" w:rsidP="00260173">
            <w:pPr>
              <w:pStyle w:val="TableParagraph"/>
            </w:pPr>
            <w:r>
              <w:t>Discussing the Grammar</w:t>
            </w:r>
          </w:p>
          <w:p w14:paraId="100A5038" w14:textId="4C1A5DC0" w:rsidR="00260173" w:rsidRPr="00E139AE" w:rsidRDefault="00260173" w:rsidP="00260173">
            <w:pPr>
              <w:pStyle w:val="TableParagraph"/>
              <w:rPr>
                <w:b/>
                <w:bCs/>
              </w:rPr>
            </w:pPr>
            <w:r>
              <w:t>Diagnostic/Parts of Speech</w:t>
            </w:r>
          </w:p>
        </w:tc>
        <w:tc>
          <w:tcPr>
            <w:tcW w:w="2610" w:type="dxa"/>
            <w:vAlign w:val="center"/>
          </w:tcPr>
          <w:p w14:paraId="76B42053" w14:textId="77777777" w:rsidR="00260173" w:rsidRPr="00E139AE" w:rsidRDefault="00260173" w:rsidP="00260173">
            <w:pPr>
              <w:pStyle w:val="TableParagraph"/>
              <w:jc w:val="center"/>
              <w:rPr>
                <w:b/>
                <w:bCs/>
              </w:rPr>
            </w:pPr>
          </w:p>
        </w:tc>
        <w:tc>
          <w:tcPr>
            <w:tcW w:w="2629" w:type="dxa"/>
          </w:tcPr>
          <w:p w14:paraId="28ABE6D8" w14:textId="08B93C66" w:rsidR="00260173" w:rsidRPr="00E139AE" w:rsidRDefault="00260173" w:rsidP="00260173">
            <w:pPr>
              <w:pStyle w:val="TableParagraph"/>
              <w:rPr>
                <w:b/>
                <w:bCs/>
              </w:rPr>
            </w:pPr>
            <w:r>
              <w:t>Peer Reviews: Drawings</w:t>
            </w:r>
          </w:p>
        </w:tc>
      </w:tr>
      <w:tr w:rsidR="00260173" w14:paraId="1DC1F81B" w14:textId="77777777" w:rsidTr="00F73F81">
        <w:trPr>
          <w:trHeight w:val="585"/>
        </w:trPr>
        <w:tc>
          <w:tcPr>
            <w:tcW w:w="1325" w:type="dxa"/>
            <w:vMerge/>
          </w:tcPr>
          <w:p w14:paraId="62DC5C68" w14:textId="77777777" w:rsidR="00260173" w:rsidRPr="004F70BA" w:rsidRDefault="00260173" w:rsidP="00260173">
            <w:pPr>
              <w:pStyle w:val="TableParagraph"/>
              <w:ind w:left="0"/>
            </w:pPr>
          </w:p>
        </w:tc>
        <w:tc>
          <w:tcPr>
            <w:tcW w:w="2790" w:type="dxa"/>
          </w:tcPr>
          <w:p w14:paraId="3AD1F133" w14:textId="7173080D" w:rsidR="00260173" w:rsidRPr="004F70BA" w:rsidRDefault="00260173" w:rsidP="00260173">
            <w:pPr>
              <w:pStyle w:val="TableParagraph"/>
            </w:pPr>
            <w:r>
              <w:t>Email Review</w:t>
            </w:r>
          </w:p>
        </w:tc>
        <w:tc>
          <w:tcPr>
            <w:tcW w:w="2610" w:type="dxa"/>
          </w:tcPr>
          <w:p w14:paraId="231F0F31" w14:textId="233E3875" w:rsidR="00260173" w:rsidRPr="004F70BA" w:rsidRDefault="00260173" w:rsidP="00260173">
            <w:pPr>
              <w:pStyle w:val="TableParagraph"/>
            </w:pPr>
            <w:r>
              <w:t>Module 2 Readings</w:t>
            </w:r>
            <w:r>
              <w:br/>
              <w:t>Chapter 14 &amp; 15</w:t>
            </w:r>
          </w:p>
        </w:tc>
        <w:tc>
          <w:tcPr>
            <w:tcW w:w="2629" w:type="dxa"/>
          </w:tcPr>
          <w:p w14:paraId="2C8BA103" w14:textId="77777777" w:rsidR="00260173" w:rsidRDefault="00260173" w:rsidP="00260173">
            <w:pPr>
              <w:pStyle w:val="TableParagraph"/>
            </w:pPr>
            <w:r>
              <w:t>Due: Ch 6 Reading Quiz</w:t>
            </w:r>
          </w:p>
          <w:p w14:paraId="79968039" w14:textId="77777777" w:rsidR="00260173" w:rsidRPr="004F70BA" w:rsidRDefault="00260173" w:rsidP="00260173">
            <w:pPr>
              <w:pStyle w:val="TableParagraph"/>
            </w:pPr>
          </w:p>
        </w:tc>
      </w:tr>
      <w:tr w:rsidR="00260173" w14:paraId="4D515154" w14:textId="77777777" w:rsidTr="00F73F81">
        <w:trPr>
          <w:trHeight w:val="585"/>
        </w:trPr>
        <w:tc>
          <w:tcPr>
            <w:tcW w:w="1325" w:type="dxa"/>
            <w:vMerge/>
          </w:tcPr>
          <w:p w14:paraId="011D9133" w14:textId="77777777" w:rsidR="00260173" w:rsidRPr="004F70BA" w:rsidRDefault="00260173" w:rsidP="00260173">
            <w:pPr>
              <w:pStyle w:val="TableParagraph"/>
            </w:pPr>
          </w:p>
        </w:tc>
        <w:tc>
          <w:tcPr>
            <w:tcW w:w="2790" w:type="dxa"/>
          </w:tcPr>
          <w:p w14:paraId="6658023B" w14:textId="277B084C" w:rsidR="00260173" w:rsidRPr="004F70BA" w:rsidRDefault="00260173" w:rsidP="00260173">
            <w:pPr>
              <w:pStyle w:val="TableParagraph"/>
            </w:pPr>
            <w:r>
              <w:t>LinkedIn Signup</w:t>
            </w:r>
          </w:p>
        </w:tc>
        <w:tc>
          <w:tcPr>
            <w:tcW w:w="2610" w:type="dxa"/>
          </w:tcPr>
          <w:p w14:paraId="595A6DD2" w14:textId="417E64A5" w:rsidR="00260173" w:rsidRPr="004F70BA" w:rsidRDefault="00260173" w:rsidP="00260173">
            <w:pPr>
              <w:pStyle w:val="TableParagraph"/>
            </w:pPr>
          </w:p>
        </w:tc>
        <w:tc>
          <w:tcPr>
            <w:tcW w:w="2629" w:type="dxa"/>
          </w:tcPr>
          <w:p w14:paraId="7D33F52A" w14:textId="1EBF759F" w:rsidR="00260173" w:rsidRPr="004F70BA" w:rsidRDefault="00260173" w:rsidP="00260173">
            <w:pPr>
              <w:pStyle w:val="TableParagraph"/>
            </w:pPr>
            <w:r>
              <w:t>Due: Ch 14 Reading Quiz</w:t>
            </w:r>
          </w:p>
        </w:tc>
      </w:tr>
      <w:tr w:rsidR="00260173" w14:paraId="282A5F71" w14:textId="77777777" w:rsidTr="004F70BA">
        <w:trPr>
          <w:trHeight w:val="260"/>
        </w:trPr>
        <w:tc>
          <w:tcPr>
            <w:tcW w:w="9354" w:type="dxa"/>
            <w:gridSpan w:val="4"/>
          </w:tcPr>
          <w:p w14:paraId="23950D42" w14:textId="782AE490" w:rsidR="00260173" w:rsidRPr="004F70BA" w:rsidRDefault="00260173" w:rsidP="00260173">
            <w:pPr>
              <w:pStyle w:val="Heading1"/>
              <w:rPr>
                <w:sz w:val="22"/>
                <w:szCs w:val="22"/>
              </w:rPr>
            </w:pPr>
            <w:r w:rsidRPr="004F70BA">
              <w:t>Week 4</w:t>
            </w:r>
          </w:p>
        </w:tc>
      </w:tr>
      <w:tr w:rsidR="00260173" w14:paraId="01F0EB95" w14:textId="77777777" w:rsidTr="00F73F81">
        <w:trPr>
          <w:trHeight w:val="585"/>
        </w:trPr>
        <w:tc>
          <w:tcPr>
            <w:tcW w:w="1325" w:type="dxa"/>
            <w:vMerge w:val="restart"/>
          </w:tcPr>
          <w:p w14:paraId="40A04F93" w14:textId="215A1F6A" w:rsidR="00260173" w:rsidRPr="004F70BA" w:rsidRDefault="00260173" w:rsidP="00260173">
            <w:pPr>
              <w:pStyle w:val="TableParagraph"/>
            </w:pPr>
          </w:p>
        </w:tc>
        <w:tc>
          <w:tcPr>
            <w:tcW w:w="2790" w:type="dxa"/>
          </w:tcPr>
          <w:p w14:paraId="61199E21" w14:textId="2F08F181" w:rsidR="00260173" w:rsidRPr="004F70BA" w:rsidRDefault="00260173" w:rsidP="00260173">
            <w:pPr>
              <w:pStyle w:val="TableParagraph"/>
            </w:pPr>
            <w:r>
              <w:t>iFixit Teams/Profiles Lecture</w:t>
            </w:r>
            <w:r>
              <w:br/>
              <w:t>Assign iFixit Profile</w:t>
            </w:r>
          </w:p>
        </w:tc>
        <w:tc>
          <w:tcPr>
            <w:tcW w:w="2610" w:type="dxa"/>
          </w:tcPr>
          <w:p w14:paraId="2ED44F20" w14:textId="089FB8B0" w:rsidR="00260173" w:rsidRPr="004F70BA" w:rsidRDefault="00260173" w:rsidP="00260173">
            <w:pPr>
              <w:pStyle w:val="TableParagraph"/>
            </w:pPr>
            <w:r>
              <w:t>Chapter 10</w:t>
            </w:r>
          </w:p>
        </w:tc>
        <w:tc>
          <w:tcPr>
            <w:tcW w:w="2629" w:type="dxa"/>
          </w:tcPr>
          <w:p w14:paraId="21EC5120" w14:textId="7A0BC912" w:rsidR="00260173" w:rsidRPr="004F70BA" w:rsidRDefault="00260173" w:rsidP="00260173">
            <w:pPr>
              <w:pStyle w:val="TableParagraph"/>
            </w:pPr>
          </w:p>
        </w:tc>
      </w:tr>
      <w:tr w:rsidR="00260173" w14:paraId="434DEFE8" w14:textId="77777777" w:rsidTr="00F73F81">
        <w:trPr>
          <w:trHeight w:val="585"/>
        </w:trPr>
        <w:tc>
          <w:tcPr>
            <w:tcW w:w="1325" w:type="dxa"/>
            <w:vMerge/>
          </w:tcPr>
          <w:p w14:paraId="6E1AC929" w14:textId="77777777" w:rsidR="00260173" w:rsidRPr="004F70BA" w:rsidRDefault="00260173" w:rsidP="00260173">
            <w:pPr>
              <w:pStyle w:val="TableParagraph"/>
            </w:pPr>
          </w:p>
        </w:tc>
        <w:tc>
          <w:tcPr>
            <w:tcW w:w="2790" w:type="dxa"/>
          </w:tcPr>
          <w:p w14:paraId="14A4241B" w14:textId="68C3A8C2" w:rsidR="00260173" w:rsidRPr="004F70BA" w:rsidRDefault="00260173" w:rsidP="00260173">
            <w:pPr>
              <w:pStyle w:val="TableParagraph"/>
            </w:pPr>
            <w:r>
              <w:t>Organizing your Writing;</w:t>
            </w:r>
            <w:r>
              <w:br/>
              <w:t>Using the PARC Method</w:t>
            </w:r>
          </w:p>
        </w:tc>
        <w:tc>
          <w:tcPr>
            <w:tcW w:w="2610" w:type="dxa"/>
          </w:tcPr>
          <w:p w14:paraId="7809DD2C" w14:textId="3B356322" w:rsidR="00260173" w:rsidRPr="004F70BA" w:rsidRDefault="00260173" w:rsidP="00260173">
            <w:pPr>
              <w:pStyle w:val="TableParagraph"/>
            </w:pPr>
            <w:r>
              <w:t>Chapter 11</w:t>
            </w:r>
          </w:p>
        </w:tc>
        <w:tc>
          <w:tcPr>
            <w:tcW w:w="2629" w:type="dxa"/>
          </w:tcPr>
          <w:p w14:paraId="2D76D81F" w14:textId="6F07F259" w:rsidR="00260173" w:rsidRPr="004F70BA" w:rsidRDefault="00260173" w:rsidP="00260173">
            <w:pPr>
              <w:pStyle w:val="TableParagraph"/>
            </w:pPr>
            <w:r>
              <w:t>Due: Ch. 10 Reading Quiz</w:t>
            </w:r>
          </w:p>
        </w:tc>
      </w:tr>
      <w:tr w:rsidR="00260173" w14:paraId="1F18BECF" w14:textId="77777777" w:rsidTr="00F73F81">
        <w:trPr>
          <w:trHeight w:val="585"/>
        </w:trPr>
        <w:tc>
          <w:tcPr>
            <w:tcW w:w="1325" w:type="dxa"/>
            <w:vMerge/>
          </w:tcPr>
          <w:p w14:paraId="5553B90E" w14:textId="77777777" w:rsidR="00260173" w:rsidRPr="004F70BA" w:rsidRDefault="00260173" w:rsidP="00260173">
            <w:pPr>
              <w:pStyle w:val="TableParagraph"/>
            </w:pPr>
          </w:p>
        </w:tc>
        <w:tc>
          <w:tcPr>
            <w:tcW w:w="2790" w:type="dxa"/>
          </w:tcPr>
          <w:p w14:paraId="07EF3AF6" w14:textId="1215D569" w:rsidR="00260173" w:rsidRPr="004F70BA" w:rsidRDefault="00260173" w:rsidP="00260173">
            <w:pPr>
              <w:pStyle w:val="TableParagraph"/>
            </w:pPr>
            <w:r>
              <w:t>Punctuation/Numbers Diagnostic</w:t>
            </w:r>
          </w:p>
        </w:tc>
        <w:tc>
          <w:tcPr>
            <w:tcW w:w="2610" w:type="dxa"/>
          </w:tcPr>
          <w:p w14:paraId="7FB59FEB" w14:textId="77777777" w:rsidR="00260173" w:rsidRPr="004F70BA" w:rsidRDefault="00260173" w:rsidP="00260173">
            <w:pPr>
              <w:pStyle w:val="TableParagraph"/>
            </w:pPr>
          </w:p>
        </w:tc>
        <w:tc>
          <w:tcPr>
            <w:tcW w:w="2629" w:type="dxa"/>
          </w:tcPr>
          <w:p w14:paraId="3CD5697F" w14:textId="72107F89" w:rsidR="00260173" w:rsidRDefault="00260173" w:rsidP="00260173">
            <w:pPr>
              <w:pStyle w:val="TableParagraph"/>
            </w:pPr>
            <w:r>
              <w:t>Due: Ch. 11 Reading Quiz</w:t>
            </w:r>
          </w:p>
          <w:p w14:paraId="75C4EF2E" w14:textId="3B5203B7" w:rsidR="00260173" w:rsidRPr="004F70BA" w:rsidRDefault="00260173" w:rsidP="00260173">
            <w:pPr>
              <w:pStyle w:val="TableParagraph"/>
            </w:pPr>
            <w:r>
              <w:t>Due: iFixit Profile</w:t>
            </w:r>
          </w:p>
        </w:tc>
      </w:tr>
      <w:tr w:rsidR="00260173" w14:paraId="36467DC0" w14:textId="77777777" w:rsidTr="0045320D">
        <w:trPr>
          <w:trHeight w:val="242"/>
        </w:trPr>
        <w:tc>
          <w:tcPr>
            <w:tcW w:w="9354" w:type="dxa"/>
            <w:gridSpan w:val="4"/>
          </w:tcPr>
          <w:p w14:paraId="31982EC1" w14:textId="0476A344" w:rsidR="00260173" w:rsidRPr="004F70BA" w:rsidRDefault="00260173" w:rsidP="00260173">
            <w:pPr>
              <w:pStyle w:val="Heading1"/>
            </w:pPr>
            <w:r w:rsidRPr="004F70BA">
              <w:t xml:space="preserve">Week </w:t>
            </w:r>
            <w:r>
              <w:t>5</w:t>
            </w:r>
          </w:p>
        </w:tc>
      </w:tr>
      <w:tr w:rsidR="00260173" w14:paraId="0338E63B" w14:textId="77777777" w:rsidTr="00F73F81">
        <w:trPr>
          <w:trHeight w:val="585"/>
        </w:trPr>
        <w:tc>
          <w:tcPr>
            <w:tcW w:w="1325" w:type="dxa"/>
            <w:vMerge w:val="restart"/>
          </w:tcPr>
          <w:p w14:paraId="5D122BA6" w14:textId="1973DEAE" w:rsidR="00260173" w:rsidRPr="004F70BA" w:rsidRDefault="00260173" w:rsidP="00260173">
            <w:pPr>
              <w:pStyle w:val="TableParagraph"/>
            </w:pPr>
          </w:p>
        </w:tc>
        <w:tc>
          <w:tcPr>
            <w:tcW w:w="2790" w:type="dxa"/>
          </w:tcPr>
          <w:p w14:paraId="1D2166C8" w14:textId="1DBCF19A" w:rsidR="00260173" w:rsidRPr="004F70BA" w:rsidRDefault="00260173" w:rsidP="00260173">
            <w:pPr>
              <w:pStyle w:val="TableParagraph"/>
            </w:pPr>
            <w:r>
              <w:t>Workshop iFixit Profiles</w:t>
            </w:r>
          </w:p>
        </w:tc>
        <w:tc>
          <w:tcPr>
            <w:tcW w:w="2610" w:type="dxa"/>
          </w:tcPr>
          <w:p w14:paraId="2570DA94" w14:textId="67F9220B" w:rsidR="00260173" w:rsidRPr="004F70BA" w:rsidRDefault="00260173" w:rsidP="00260173">
            <w:pPr>
              <w:pStyle w:val="TableParagraph"/>
            </w:pPr>
            <w:r>
              <w:t>Chapter 22</w:t>
            </w:r>
          </w:p>
        </w:tc>
        <w:tc>
          <w:tcPr>
            <w:tcW w:w="2629" w:type="dxa"/>
          </w:tcPr>
          <w:p w14:paraId="757E2406" w14:textId="748D5A1D" w:rsidR="00260173" w:rsidRPr="004F70BA" w:rsidRDefault="00260173" w:rsidP="00260173">
            <w:pPr>
              <w:pStyle w:val="TableParagraph"/>
            </w:pPr>
          </w:p>
        </w:tc>
      </w:tr>
      <w:tr w:rsidR="00260173" w14:paraId="04D62FF5" w14:textId="77777777" w:rsidTr="003D139D">
        <w:trPr>
          <w:trHeight w:val="476"/>
        </w:trPr>
        <w:tc>
          <w:tcPr>
            <w:tcW w:w="1325" w:type="dxa"/>
            <w:vMerge/>
          </w:tcPr>
          <w:p w14:paraId="79D61711" w14:textId="77777777" w:rsidR="00260173" w:rsidRPr="004F70BA" w:rsidRDefault="00260173" w:rsidP="00260173">
            <w:pPr>
              <w:pStyle w:val="TableParagraph"/>
            </w:pPr>
          </w:p>
        </w:tc>
        <w:tc>
          <w:tcPr>
            <w:tcW w:w="2790" w:type="dxa"/>
          </w:tcPr>
          <w:p w14:paraId="253FE67B" w14:textId="7E3C702C" w:rsidR="00260173" w:rsidRPr="004F70BA" w:rsidRDefault="00260173" w:rsidP="00260173">
            <w:pPr>
              <w:pStyle w:val="TableParagraph"/>
            </w:pPr>
            <w:r>
              <w:t>Teamwork Lecture</w:t>
            </w:r>
          </w:p>
        </w:tc>
        <w:tc>
          <w:tcPr>
            <w:tcW w:w="2610" w:type="dxa"/>
          </w:tcPr>
          <w:p w14:paraId="1F79C78A" w14:textId="77777777" w:rsidR="00260173" w:rsidRPr="004F70BA" w:rsidRDefault="00260173" w:rsidP="00260173">
            <w:pPr>
              <w:pStyle w:val="TableParagraph"/>
            </w:pPr>
          </w:p>
        </w:tc>
        <w:tc>
          <w:tcPr>
            <w:tcW w:w="2629" w:type="dxa"/>
          </w:tcPr>
          <w:p w14:paraId="1DE8BE38" w14:textId="3AC11192" w:rsidR="00260173" w:rsidRPr="004F70BA" w:rsidRDefault="00260173" w:rsidP="00260173">
            <w:pPr>
              <w:pStyle w:val="TableParagraph"/>
            </w:pPr>
          </w:p>
        </w:tc>
      </w:tr>
      <w:tr w:rsidR="00260173" w14:paraId="79ACDF43" w14:textId="77777777" w:rsidTr="00F73F81">
        <w:trPr>
          <w:trHeight w:val="585"/>
        </w:trPr>
        <w:tc>
          <w:tcPr>
            <w:tcW w:w="1325" w:type="dxa"/>
            <w:vMerge/>
          </w:tcPr>
          <w:p w14:paraId="1CE307C8" w14:textId="77777777" w:rsidR="00260173" w:rsidRPr="004F70BA" w:rsidRDefault="00260173" w:rsidP="00260173">
            <w:pPr>
              <w:pStyle w:val="TableParagraph"/>
            </w:pPr>
          </w:p>
        </w:tc>
        <w:tc>
          <w:tcPr>
            <w:tcW w:w="2790" w:type="dxa"/>
          </w:tcPr>
          <w:p w14:paraId="4CAE3722" w14:textId="699E2A79" w:rsidR="00260173" w:rsidRPr="004F70BA" w:rsidRDefault="00260173" w:rsidP="00260173">
            <w:pPr>
              <w:pStyle w:val="TableParagraph"/>
            </w:pPr>
            <w:r>
              <w:t>Ethics and Communication</w:t>
            </w:r>
          </w:p>
        </w:tc>
        <w:tc>
          <w:tcPr>
            <w:tcW w:w="2610" w:type="dxa"/>
          </w:tcPr>
          <w:p w14:paraId="5285E506" w14:textId="5D1BEC44" w:rsidR="00260173" w:rsidRPr="004F70BA" w:rsidRDefault="00260173" w:rsidP="00260173">
            <w:pPr>
              <w:pStyle w:val="TableParagraph"/>
            </w:pPr>
            <w:r>
              <w:t>Chapter 4 &amp; 5</w:t>
            </w:r>
          </w:p>
        </w:tc>
        <w:tc>
          <w:tcPr>
            <w:tcW w:w="2629" w:type="dxa"/>
          </w:tcPr>
          <w:p w14:paraId="75AFF091" w14:textId="4E0230A8" w:rsidR="00260173" w:rsidRPr="004F70BA" w:rsidRDefault="00260173" w:rsidP="00260173">
            <w:pPr>
              <w:pStyle w:val="TableParagraph"/>
            </w:pPr>
            <w:r>
              <w:t>Due: Ch. 22 Reading Quiz</w:t>
            </w:r>
          </w:p>
        </w:tc>
      </w:tr>
    </w:tbl>
    <w:p w14:paraId="0737554F" w14:textId="4E0CA33A" w:rsidR="004F70BA" w:rsidRDefault="004F70BA">
      <w:pPr>
        <w:rPr>
          <w:sz w:val="24"/>
        </w:rPr>
        <w:sectPr w:rsidR="004F70BA" w:rsidSect="004A4606">
          <w:pgSz w:w="12240" w:h="15840"/>
          <w:pgMar w:top="1440" w:right="1440" w:bottom="1440" w:left="1440" w:header="720" w:footer="720" w:gutter="0"/>
          <w:cols w:space="720"/>
          <w:docGrid w:linePitch="299"/>
        </w:sectPr>
      </w:pPr>
    </w:p>
    <w:p w14:paraId="77350004" w14:textId="77777777" w:rsidR="00134004" w:rsidRDefault="00134004">
      <w:pPr>
        <w:spacing w:line="271" w:lineRule="exact"/>
        <w:rPr>
          <w:sz w:val="24"/>
        </w:rPr>
        <w:sectPr w:rsidR="00134004" w:rsidSect="004A4606">
          <w:type w:val="continuous"/>
          <w:pgSz w:w="12240" w:h="15840"/>
          <w:pgMar w:top="1440" w:right="1440" w:bottom="1440" w:left="1440" w:header="720" w:footer="720" w:gutter="0"/>
          <w:cols w:space="720"/>
          <w:docGrid w:linePitch="299"/>
        </w:sectPr>
      </w:pPr>
    </w:p>
    <w:p w14:paraId="2C58D9BF" w14:textId="77777777" w:rsidR="0045320D" w:rsidRDefault="0045320D">
      <w:r>
        <w:br w:type="page"/>
      </w:r>
    </w:p>
    <w:tbl>
      <w:tblPr>
        <w:tblW w:w="93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5"/>
        <w:gridCol w:w="2922"/>
        <w:gridCol w:w="2585"/>
        <w:gridCol w:w="2612"/>
      </w:tblGrid>
      <w:tr w:rsidR="0045320D" w14:paraId="3859FF39" w14:textId="77777777" w:rsidTr="00A813BD">
        <w:trPr>
          <w:trHeight w:val="297"/>
        </w:trPr>
        <w:tc>
          <w:tcPr>
            <w:tcW w:w="1235" w:type="dxa"/>
            <w:shd w:val="clear" w:color="auto" w:fill="000000" w:themeFill="text1"/>
          </w:tcPr>
          <w:p w14:paraId="67A637BF" w14:textId="77777777" w:rsidR="0045320D" w:rsidRDefault="0045320D" w:rsidP="00A813BD">
            <w:pPr>
              <w:pStyle w:val="TableParagraph"/>
              <w:spacing w:before="6" w:line="271" w:lineRule="exact"/>
              <w:rPr>
                <w:sz w:val="24"/>
              </w:rPr>
            </w:pPr>
            <w:r>
              <w:rPr>
                <w:b/>
                <w:color w:val="FFFFFF"/>
                <w:spacing w:val="-4"/>
                <w:sz w:val="24"/>
              </w:rPr>
              <w:lastRenderedPageBreak/>
              <w:t>Date</w:t>
            </w:r>
          </w:p>
        </w:tc>
        <w:tc>
          <w:tcPr>
            <w:tcW w:w="2922" w:type="dxa"/>
            <w:shd w:val="clear" w:color="auto" w:fill="000000" w:themeFill="text1"/>
          </w:tcPr>
          <w:p w14:paraId="6EB57F8A" w14:textId="77777777" w:rsidR="0045320D" w:rsidRDefault="0045320D" w:rsidP="00A813BD">
            <w:pPr>
              <w:pStyle w:val="TableParagraph"/>
              <w:spacing w:before="6" w:line="271" w:lineRule="exact"/>
              <w:rPr>
                <w:sz w:val="24"/>
              </w:rPr>
            </w:pPr>
            <w:r>
              <w:rPr>
                <w:b/>
                <w:color w:val="FFFFFF"/>
                <w:spacing w:val="-2"/>
                <w:sz w:val="24"/>
              </w:rPr>
              <w:t>Agenda</w:t>
            </w:r>
          </w:p>
        </w:tc>
        <w:tc>
          <w:tcPr>
            <w:tcW w:w="2585" w:type="dxa"/>
            <w:shd w:val="clear" w:color="auto" w:fill="000000" w:themeFill="text1"/>
          </w:tcPr>
          <w:p w14:paraId="43EAB337" w14:textId="77777777" w:rsidR="0045320D" w:rsidRDefault="0045320D" w:rsidP="00A813BD">
            <w:pPr>
              <w:pStyle w:val="TableParagraph"/>
              <w:spacing w:before="6" w:line="271" w:lineRule="exact"/>
              <w:ind w:left="107"/>
              <w:rPr>
                <w:sz w:val="24"/>
              </w:rPr>
            </w:pPr>
            <w:r>
              <w:rPr>
                <w:b/>
                <w:color w:val="FFFFFF"/>
                <w:sz w:val="24"/>
              </w:rPr>
              <w:t>Readings</w:t>
            </w:r>
            <w:r>
              <w:rPr>
                <w:b/>
                <w:color w:val="FFFFFF"/>
                <w:spacing w:val="-6"/>
                <w:sz w:val="24"/>
              </w:rPr>
              <w:t xml:space="preserve"> </w:t>
            </w:r>
            <w:r>
              <w:rPr>
                <w:b/>
                <w:color w:val="FFFFFF"/>
                <w:spacing w:val="-5"/>
                <w:sz w:val="24"/>
              </w:rPr>
              <w:t>Due</w:t>
            </w:r>
          </w:p>
        </w:tc>
        <w:tc>
          <w:tcPr>
            <w:tcW w:w="2612" w:type="dxa"/>
            <w:shd w:val="clear" w:color="auto" w:fill="000000" w:themeFill="text1"/>
          </w:tcPr>
          <w:p w14:paraId="1DEA15FB" w14:textId="77777777" w:rsidR="0045320D" w:rsidRDefault="0045320D" w:rsidP="00A813BD">
            <w:pPr>
              <w:pStyle w:val="TableParagraph"/>
              <w:spacing w:before="6" w:line="271" w:lineRule="exact"/>
              <w:ind w:left="105"/>
              <w:rPr>
                <w:sz w:val="24"/>
              </w:rPr>
            </w:pPr>
            <w:r>
              <w:rPr>
                <w:b/>
                <w:color w:val="FFFFFF"/>
                <w:sz w:val="24"/>
              </w:rPr>
              <w:t>Assignments</w:t>
            </w:r>
            <w:r>
              <w:rPr>
                <w:b/>
                <w:color w:val="FFFFFF"/>
                <w:spacing w:val="-6"/>
                <w:sz w:val="24"/>
              </w:rPr>
              <w:t xml:space="preserve"> </w:t>
            </w:r>
            <w:r>
              <w:rPr>
                <w:b/>
                <w:color w:val="FFFFFF"/>
                <w:spacing w:val="-5"/>
                <w:sz w:val="24"/>
              </w:rPr>
              <w:t>Due</w:t>
            </w:r>
          </w:p>
        </w:tc>
      </w:tr>
      <w:tr w:rsidR="0045320D" w14:paraId="0DBCEDC7" w14:textId="77777777" w:rsidTr="00A813BD">
        <w:trPr>
          <w:trHeight w:val="278"/>
        </w:trPr>
        <w:tc>
          <w:tcPr>
            <w:tcW w:w="9354" w:type="dxa"/>
            <w:gridSpan w:val="4"/>
          </w:tcPr>
          <w:p w14:paraId="6FA0FAA8" w14:textId="139102DA" w:rsidR="0045320D" w:rsidRPr="004F70BA" w:rsidRDefault="0045320D" w:rsidP="00A813BD">
            <w:pPr>
              <w:pStyle w:val="Heading1"/>
            </w:pPr>
            <w:r w:rsidRPr="004F70BA">
              <w:t xml:space="preserve">Week </w:t>
            </w:r>
            <w:r>
              <w:t>6</w:t>
            </w:r>
          </w:p>
        </w:tc>
      </w:tr>
      <w:tr w:rsidR="0045320D" w14:paraId="3FBB1917" w14:textId="77777777" w:rsidTr="0045320D">
        <w:trPr>
          <w:trHeight w:val="548"/>
        </w:trPr>
        <w:tc>
          <w:tcPr>
            <w:tcW w:w="1235" w:type="dxa"/>
            <w:vMerge w:val="restart"/>
          </w:tcPr>
          <w:p w14:paraId="23FAB0C1" w14:textId="0D328365" w:rsidR="0045320D" w:rsidRPr="004F70BA" w:rsidRDefault="0045320D" w:rsidP="00A813BD">
            <w:pPr>
              <w:pStyle w:val="TableParagraph"/>
            </w:pPr>
          </w:p>
        </w:tc>
        <w:tc>
          <w:tcPr>
            <w:tcW w:w="2922" w:type="dxa"/>
          </w:tcPr>
          <w:p w14:paraId="635B9E33" w14:textId="114088C0" w:rsidR="0045320D" w:rsidRPr="004F70BA" w:rsidRDefault="00886CA2" w:rsidP="00A813BD">
            <w:pPr>
              <w:pStyle w:val="TableParagraph"/>
            </w:pPr>
            <w:r>
              <w:t>Grammar Review;</w:t>
            </w:r>
            <w:r>
              <w:br/>
              <w:t>Quotations</w:t>
            </w:r>
          </w:p>
        </w:tc>
        <w:tc>
          <w:tcPr>
            <w:tcW w:w="2585" w:type="dxa"/>
          </w:tcPr>
          <w:p w14:paraId="4CD0EC4F" w14:textId="77777777" w:rsidR="0045320D" w:rsidRPr="004F70BA" w:rsidRDefault="0045320D" w:rsidP="00A813BD">
            <w:pPr>
              <w:pStyle w:val="TableParagraph"/>
            </w:pPr>
          </w:p>
        </w:tc>
        <w:tc>
          <w:tcPr>
            <w:tcW w:w="2612" w:type="dxa"/>
          </w:tcPr>
          <w:p w14:paraId="06066E1E" w14:textId="77777777" w:rsidR="0045320D" w:rsidRPr="004F70BA" w:rsidRDefault="0045320D" w:rsidP="00A813BD">
            <w:pPr>
              <w:pStyle w:val="TableParagraph"/>
            </w:pPr>
          </w:p>
        </w:tc>
      </w:tr>
      <w:tr w:rsidR="0045320D" w14:paraId="6F09850A" w14:textId="77777777" w:rsidTr="00F73F81">
        <w:trPr>
          <w:trHeight w:val="350"/>
        </w:trPr>
        <w:tc>
          <w:tcPr>
            <w:tcW w:w="1235" w:type="dxa"/>
            <w:vMerge/>
          </w:tcPr>
          <w:p w14:paraId="07BE56EF" w14:textId="77777777" w:rsidR="0045320D" w:rsidRPr="004F70BA" w:rsidRDefault="0045320D" w:rsidP="00A813BD">
            <w:pPr>
              <w:pStyle w:val="TableParagraph"/>
            </w:pPr>
          </w:p>
        </w:tc>
        <w:tc>
          <w:tcPr>
            <w:tcW w:w="2922" w:type="dxa"/>
          </w:tcPr>
          <w:p w14:paraId="2C19BE8E" w14:textId="14A3FD56" w:rsidR="0045320D" w:rsidRPr="004F70BA" w:rsidRDefault="00886CA2" w:rsidP="00A813BD">
            <w:pPr>
              <w:pStyle w:val="TableParagraph"/>
            </w:pPr>
            <w:r>
              <w:t>Communicating with Graphics</w:t>
            </w:r>
          </w:p>
        </w:tc>
        <w:tc>
          <w:tcPr>
            <w:tcW w:w="2585" w:type="dxa"/>
          </w:tcPr>
          <w:p w14:paraId="72B01C1C" w14:textId="77777777" w:rsidR="0045320D" w:rsidRPr="004F70BA" w:rsidRDefault="0045320D" w:rsidP="00A813BD">
            <w:pPr>
              <w:pStyle w:val="TableParagraph"/>
            </w:pPr>
          </w:p>
        </w:tc>
        <w:tc>
          <w:tcPr>
            <w:tcW w:w="2612" w:type="dxa"/>
          </w:tcPr>
          <w:p w14:paraId="693345CC" w14:textId="77777777" w:rsidR="0045320D" w:rsidRPr="004F70BA" w:rsidRDefault="0045320D" w:rsidP="00A813BD">
            <w:pPr>
              <w:pStyle w:val="TableParagraph"/>
            </w:pPr>
          </w:p>
        </w:tc>
      </w:tr>
      <w:tr w:rsidR="0045320D" w14:paraId="52CDF045" w14:textId="77777777" w:rsidTr="00F73F81">
        <w:trPr>
          <w:trHeight w:val="350"/>
        </w:trPr>
        <w:tc>
          <w:tcPr>
            <w:tcW w:w="1235" w:type="dxa"/>
            <w:vMerge/>
          </w:tcPr>
          <w:p w14:paraId="5B41B9FB" w14:textId="77777777" w:rsidR="0045320D" w:rsidRPr="004F70BA" w:rsidRDefault="0045320D" w:rsidP="00A813BD">
            <w:pPr>
              <w:pStyle w:val="TableParagraph"/>
            </w:pPr>
          </w:p>
        </w:tc>
        <w:tc>
          <w:tcPr>
            <w:tcW w:w="2922" w:type="dxa"/>
          </w:tcPr>
          <w:p w14:paraId="0388BB03" w14:textId="54FE4A40" w:rsidR="0045320D" w:rsidRPr="004F70BA" w:rsidRDefault="005B6B34" w:rsidP="00A813BD">
            <w:pPr>
              <w:pStyle w:val="TableParagraph"/>
            </w:pPr>
            <w:r>
              <w:t>Workshop</w:t>
            </w:r>
          </w:p>
        </w:tc>
        <w:tc>
          <w:tcPr>
            <w:tcW w:w="2585" w:type="dxa"/>
          </w:tcPr>
          <w:p w14:paraId="2F7B19FD" w14:textId="676AEE20" w:rsidR="0045320D" w:rsidRPr="004F70BA" w:rsidRDefault="00CE35C7" w:rsidP="00A813BD">
            <w:pPr>
              <w:pStyle w:val="TableParagraph"/>
            </w:pPr>
            <w:r>
              <w:t>Chapters 7 &amp; 12</w:t>
            </w:r>
          </w:p>
        </w:tc>
        <w:tc>
          <w:tcPr>
            <w:tcW w:w="2612" w:type="dxa"/>
          </w:tcPr>
          <w:p w14:paraId="20A0C5B8" w14:textId="0E1DDE85" w:rsidR="0045320D" w:rsidRPr="004F70BA" w:rsidRDefault="00CE35C7" w:rsidP="00A813BD">
            <w:pPr>
              <w:pStyle w:val="TableParagraph"/>
            </w:pPr>
            <w:r>
              <w:t>Due: Ch. 5 Reading Quiz</w:t>
            </w:r>
          </w:p>
        </w:tc>
      </w:tr>
      <w:tr w:rsidR="0045320D" w14:paraId="032FE3DA" w14:textId="77777777" w:rsidTr="00A813BD">
        <w:trPr>
          <w:trHeight w:val="332"/>
        </w:trPr>
        <w:tc>
          <w:tcPr>
            <w:tcW w:w="9354" w:type="dxa"/>
            <w:gridSpan w:val="4"/>
          </w:tcPr>
          <w:p w14:paraId="41876B65" w14:textId="22E12E04" w:rsidR="0045320D" w:rsidRPr="004F70BA" w:rsidRDefault="0045320D" w:rsidP="00A813BD">
            <w:pPr>
              <w:pStyle w:val="Heading1"/>
              <w:rPr>
                <w:sz w:val="22"/>
                <w:szCs w:val="22"/>
              </w:rPr>
            </w:pPr>
            <w:r w:rsidRPr="004F70BA">
              <w:t xml:space="preserve">Week </w:t>
            </w:r>
            <w:r>
              <w:t>7</w:t>
            </w:r>
          </w:p>
        </w:tc>
      </w:tr>
      <w:tr w:rsidR="0045320D" w14:paraId="571FD0B3" w14:textId="77777777" w:rsidTr="0045320D">
        <w:trPr>
          <w:trHeight w:val="548"/>
        </w:trPr>
        <w:tc>
          <w:tcPr>
            <w:tcW w:w="1235" w:type="dxa"/>
            <w:vMerge w:val="restart"/>
          </w:tcPr>
          <w:p w14:paraId="5F44D3B9" w14:textId="65E7666C" w:rsidR="00CC09D9" w:rsidRPr="004F70BA" w:rsidRDefault="00CC09D9" w:rsidP="00A813BD">
            <w:pPr>
              <w:pStyle w:val="TableParagraph"/>
            </w:pPr>
          </w:p>
        </w:tc>
        <w:tc>
          <w:tcPr>
            <w:tcW w:w="2922" w:type="dxa"/>
          </w:tcPr>
          <w:p w14:paraId="6E7B3C85" w14:textId="23C1E7D3" w:rsidR="0045320D" w:rsidRPr="004F70BA" w:rsidRDefault="00886CA2" w:rsidP="00A813BD">
            <w:pPr>
              <w:pStyle w:val="TableParagraph"/>
            </w:pPr>
            <w:r>
              <w:t xml:space="preserve">Begin iFixit Milestone </w:t>
            </w:r>
            <w:r w:rsidR="005B6B34">
              <w:t>#</w:t>
            </w:r>
            <w:r>
              <w:t>1</w:t>
            </w:r>
          </w:p>
        </w:tc>
        <w:tc>
          <w:tcPr>
            <w:tcW w:w="2585" w:type="dxa"/>
          </w:tcPr>
          <w:p w14:paraId="08CDA2C5" w14:textId="77777777" w:rsidR="0045320D" w:rsidRPr="004F70BA" w:rsidRDefault="0045320D" w:rsidP="00A813BD">
            <w:pPr>
              <w:pStyle w:val="TableParagraph"/>
            </w:pPr>
          </w:p>
        </w:tc>
        <w:tc>
          <w:tcPr>
            <w:tcW w:w="2612" w:type="dxa"/>
          </w:tcPr>
          <w:p w14:paraId="72808595" w14:textId="77777777" w:rsidR="0045320D" w:rsidRDefault="005B6B34" w:rsidP="00A813BD">
            <w:pPr>
              <w:pStyle w:val="TableParagraph"/>
            </w:pPr>
            <w:r>
              <w:t>iFixit Proposal Changes</w:t>
            </w:r>
          </w:p>
          <w:p w14:paraId="53EA1B22" w14:textId="11269A79" w:rsidR="005B6B34" w:rsidRPr="004F70BA" w:rsidRDefault="005B6B34" w:rsidP="00A813BD">
            <w:pPr>
              <w:pStyle w:val="TableParagraph"/>
            </w:pPr>
            <w:r>
              <w:t>(if needed)</w:t>
            </w:r>
          </w:p>
        </w:tc>
      </w:tr>
      <w:tr w:rsidR="005B6B34" w14:paraId="22A2C4E0" w14:textId="77777777" w:rsidTr="0045320D">
        <w:trPr>
          <w:trHeight w:val="530"/>
        </w:trPr>
        <w:tc>
          <w:tcPr>
            <w:tcW w:w="1235" w:type="dxa"/>
            <w:vMerge/>
          </w:tcPr>
          <w:p w14:paraId="7A964BB3" w14:textId="77777777" w:rsidR="005B6B34" w:rsidRPr="004F70BA" w:rsidRDefault="005B6B34" w:rsidP="005B6B34">
            <w:pPr>
              <w:pStyle w:val="TableParagraph"/>
            </w:pPr>
          </w:p>
        </w:tc>
        <w:tc>
          <w:tcPr>
            <w:tcW w:w="2922" w:type="dxa"/>
          </w:tcPr>
          <w:p w14:paraId="4B46A098" w14:textId="77777777" w:rsidR="005B6B34" w:rsidRDefault="005B6B34" w:rsidP="005B6B34">
            <w:pPr>
              <w:pStyle w:val="TableParagraph"/>
            </w:pPr>
            <w:r>
              <w:t>Comparing Documents;</w:t>
            </w:r>
          </w:p>
          <w:p w14:paraId="72E308B6" w14:textId="267B000E" w:rsidR="005B6B34" w:rsidRPr="004F70BA" w:rsidRDefault="005B6B34" w:rsidP="005B6B34">
            <w:pPr>
              <w:pStyle w:val="TableParagraph"/>
            </w:pPr>
            <w:r>
              <w:t>Concision strategies</w:t>
            </w:r>
          </w:p>
        </w:tc>
        <w:tc>
          <w:tcPr>
            <w:tcW w:w="2585" w:type="dxa"/>
          </w:tcPr>
          <w:p w14:paraId="0AD22389" w14:textId="77777777" w:rsidR="005B6B34" w:rsidRPr="004F70BA" w:rsidRDefault="005B6B34" w:rsidP="005B6B34">
            <w:pPr>
              <w:pStyle w:val="TableParagraph"/>
            </w:pPr>
          </w:p>
        </w:tc>
        <w:tc>
          <w:tcPr>
            <w:tcW w:w="2612" w:type="dxa"/>
          </w:tcPr>
          <w:p w14:paraId="3AA9E429" w14:textId="15872C92" w:rsidR="005B6B34" w:rsidRPr="004F70BA" w:rsidRDefault="005B6B34" w:rsidP="005B6B34">
            <w:pPr>
              <w:pStyle w:val="TableParagraph"/>
            </w:pPr>
            <w:r>
              <w:t>Due: Ch. 7 Reading Quiz</w:t>
            </w:r>
          </w:p>
        </w:tc>
      </w:tr>
      <w:tr w:rsidR="005B6B34" w14:paraId="26BFA33C" w14:textId="77777777" w:rsidTr="0045320D">
        <w:trPr>
          <w:trHeight w:val="530"/>
        </w:trPr>
        <w:tc>
          <w:tcPr>
            <w:tcW w:w="1235" w:type="dxa"/>
            <w:vMerge/>
          </w:tcPr>
          <w:p w14:paraId="59677FE5" w14:textId="77777777" w:rsidR="005B6B34" w:rsidRPr="004F70BA" w:rsidRDefault="005B6B34" w:rsidP="005B6B34">
            <w:pPr>
              <w:pStyle w:val="TableParagraph"/>
            </w:pPr>
          </w:p>
        </w:tc>
        <w:tc>
          <w:tcPr>
            <w:tcW w:w="2922" w:type="dxa"/>
          </w:tcPr>
          <w:p w14:paraId="52F68CC7" w14:textId="77777777" w:rsidR="005B6B34" w:rsidRDefault="005B6B34" w:rsidP="005B6B34">
            <w:pPr>
              <w:pStyle w:val="TableParagraph"/>
            </w:pPr>
            <w:r>
              <w:t>Workshop; Review for</w:t>
            </w:r>
          </w:p>
          <w:p w14:paraId="72A248B5" w14:textId="37FBBA37" w:rsidR="005B6B34" w:rsidRPr="004F70BA" w:rsidRDefault="005B6B34" w:rsidP="005B6B34">
            <w:pPr>
              <w:pStyle w:val="TableParagraph"/>
            </w:pPr>
            <w:r>
              <w:t>Grammar Exam</w:t>
            </w:r>
          </w:p>
        </w:tc>
        <w:tc>
          <w:tcPr>
            <w:tcW w:w="2585" w:type="dxa"/>
          </w:tcPr>
          <w:p w14:paraId="56CC43C2" w14:textId="39B77369" w:rsidR="005B6B34" w:rsidRPr="004F70BA" w:rsidRDefault="005B6B34" w:rsidP="005B6B34">
            <w:pPr>
              <w:pStyle w:val="TableParagraph"/>
            </w:pPr>
            <w:r>
              <w:t>Chapter 17</w:t>
            </w:r>
          </w:p>
        </w:tc>
        <w:tc>
          <w:tcPr>
            <w:tcW w:w="2612" w:type="dxa"/>
          </w:tcPr>
          <w:p w14:paraId="75505AFD" w14:textId="77777777" w:rsidR="005B6B34" w:rsidRPr="004F70BA" w:rsidRDefault="005B6B34" w:rsidP="005B6B34">
            <w:pPr>
              <w:pStyle w:val="TableParagraph"/>
            </w:pPr>
          </w:p>
        </w:tc>
      </w:tr>
      <w:tr w:rsidR="005B6B34" w14:paraId="03E97BF4" w14:textId="77777777" w:rsidTr="00A813BD">
        <w:trPr>
          <w:trHeight w:val="260"/>
        </w:trPr>
        <w:tc>
          <w:tcPr>
            <w:tcW w:w="9354" w:type="dxa"/>
            <w:gridSpan w:val="4"/>
          </w:tcPr>
          <w:p w14:paraId="24F5C73F" w14:textId="5FADCC7D" w:rsidR="005B6B34" w:rsidRPr="004F70BA" w:rsidRDefault="005B6B34" w:rsidP="005B6B34">
            <w:pPr>
              <w:pStyle w:val="Heading1"/>
              <w:rPr>
                <w:sz w:val="22"/>
                <w:szCs w:val="22"/>
              </w:rPr>
            </w:pPr>
            <w:r w:rsidRPr="004F70BA">
              <w:t xml:space="preserve">Week </w:t>
            </w:r>
            <w:r>
              <w:t>8</w:t>
            </w:r>
          </w:p>
        </w:tc>
      </w:tr>
      <w:tr w:rsidR="005B6B34" w14:paraId="3B924263" w14:textId="77777777" w:rsidTr="0045320D">
        <w:trPr>
          <w:trHeight w:val="503"/>
        </w:trPr>
        <w:tc>
          <w:tcPr>
            <w:tcW w:w="1235" w:type="dxa"/>
            <w:vMerge w:val="restart"/>
          </w:tcPr>
          <w:p w14:paraId="2F44FEBB" w14:textId="795127EE" w:rsidR="005B6B34" w:rsidRPr="004F70BA" w:rsidRDefault="005B6B34" w:rsidP="005B6B34">
            <w:pPr>
              <w:pStyle w:val="TableParagraph"/>
            </w:pPr>
          </w:p>
        </w:tc>
        <w:tc>
          <w:tcPr>
            <w:tcW w:w="2922" w:type="dxa"/>
          </w:tcPr>
          <w:p w14:paraId="04ED2387" w14:textId="02E28862" w:rsidR="005B6B34" w:rsidRPr="004F70BA" w:rsidRDefault="005B6B34" w:rsidP="005B6B34">
            <w:pPr>
              <w:pStyle w:val="TableParagraph"/>
            </w:pPr>
            <w:r>
              <w:t xml:space="preserve">In-Class: Grammar &amp; </w:t>
            </w:r>
            <w:r>
              <w:br/>
              <w:t>Punctuation Exam (Final)</w:t>
            </w:r>
          </w:p>
        </w:tc>
        <w:tc>
          <w:tcPr>
            <w:tcW w:w="2585" w:type="dxa"/>
          </w:tcPr>
          <w:p w14:paraId="1878B27C" w14:textId="77777777" w:rsidR="005B6B34" w:rsidRPr="004F70BA" w:rsidRDefault="005B6B34" w:rsidP="005B6B34">
            <w:pPr>
              <w:pStyle w:val="TableParagraph"/>
            </w:pPr>
          </w:p>
        </w:tc>
        <w:tc>
          <w:tcPr>
            <w:tcW w:w="2612" w:type="dxa"/>
          </w:tcPr>
          <w:p w14:paraId="6963FA9D" w14:textId="722D00B2" w:rsidR="005B6B34" w:rsidRPr="004F70BA" w:rsidRDefault="005B6B34" w:rsidP="005B6B34">
            <w:pPr>
              <w:pStyle w:val="TableParagraph"/>
            </w:pPr>
            <w:r>
              <w:t>Grammar &amp; Punctuation Exam (Final)</w:t>
            </w:r>
          </w:p>
        </w:tc>
      </w:tr>
      <w:tr w:rsidR="005B6B34" w14:paraId="6001A803" w14:textId="77777777" w:rsidTr="0045320D">
        <w:trPr>
          <w:trHeight w:val="530"/>
        </w:trPr>
        <w:tc>
          <w:tcPr>
            <w:tcW w:w="1235" w:type="dxa"/>
            <w:vMerge/>
          </w:tcPr>
          <w:p w14:paraId="75099246" w14:textId="77777777" w:rsidR="005B6B34" w:rsidRPr="004F70BA" w:rsidRDefault="005B6B34" w:rsidP="005B6B34">
            <w:pPr>
              <w:pStyle w:val="TableParagraph"/>
            </w:pPr>
          </w:p>
        </w:tc>
        <w:tc>
          <w:tcPr>
            <w:tcW w:w="2922" w:type="dxa"/>
          </w:tcPr>
          <w:p w14:paraId="0B3D7E1F" w14:textId="3BAB9A6A" w:rsidR="005B6B34" w:rsidRPr="004F70BA" w:rsidRDefault="005B6B34" w:rsidP="005B6B34">
            <w:pPr>
              <w:pStyle w:val="TableParagraph"/>
            </w:pPr>
            <w:r>
              <w:t>Workshop; In-Class Demo</w:t>
            </w:r>
          </w:p>
        </w:tc>
        <w:tc>
          <w:tcPr>
            <w:tcW w:w="2585" w:type="dxa"/>
          </w:tcPr>
          <w:p w14:paraId="511C13F2" w14:textId="1A20B01E" w:rsidR="005B6B34" w:rsidRPr="004F70BA" w:rsidRDefault="005B6B34" w:rsidP="005B6B34">
            <w:pPr>
              <w:pStyle w:val="TableParagraph"/>
            </w:pPr>
            <w:r>
              <w:t>Chapter 18</w:t>
            </w:r>
          </w:p>
        </w:tc>
        <w:tc>
          <w:tcPr>
            <w:tcW w:w="2612" w:type="dxa"/>
          </w:tcPr>
          <w:p w14:paraId="3D361CF5" w14:textId="0C3E28A8" w:rsidR="005B6B34" w:rsidRPr="004F70BA" w:rsidRDefault="005B6B34" w:rsidP="005B6B34">
            <w:pPr>
              <w:pStyle w:val="TableParagraph"/>
            </w:pPr>
            <w:r>
              <w:t>Due: Ch. 17 Reading Quiz</w:t>
            </w:r>
          </w:p>
        </w:tc>
      </w:tr>
      <w:tr w:rsidR="005B6B34" w14:paraId="1969C0FC" w14:textId="77777777" w:rsidTr="0045320D">
        <w:trPr>
          <w:trHeight w:val="530"/>
        </w:trPr>
        <w:tc>
          <w:tcPr>
            <w:tcW w:w="1235" w:type="dxa"/>
            <w:vMerge/>
          </w:tcPr>
          <w:p w14:paraId="3A976018" w14:textId="77777777" w:rsidR="005B6B34" w:rsidRPr="004F70BA" w:rsidRDefault="005B6B34" w:rsidP="005B6B34">
            <w:pPr>
              <w:pStyle w:val="TableParagraph"/>
            </w:pPr>
          </w:p>
        </w:tc>
        <w:tc>
          <w:tcPr>
            <w:tcW w:w="2922" w:type="dxa"/>
          </w:tcPr>
          <w:p w14:paraId="5C4E4CDD" w14:textId="075024A4" w:rsidR="005B6B34" w:rsidRPr="004F70BA" w:rsidRDefault="005B6B34" w:rsidP="005B6B34">
            <w:pPr>
              <w:pStyle w:val="TableParagraph"/>
            </w:pPr>
            <w:r>
              <w:t>Technical Definitions</w:t>
            </w:r>
          </w:p>
        </w:tc>
        <w:tc>
          <w:tcPr>
            <w:tcW w:w="2585" w:type="dxa"/>
          </w:tcPr>
          <w:p w14:paraId="42E79373" w14:textId="77777777" w:rsidR="005B6B34" w:rsidRPr="004F70BA" w:rsidRDefault="005B6B34" w:rsidP="005B6B34">
            <w:pPr>
              <w:pStyle w:val="TableParagraph"/>
            </w:pPr>
          </w:p>
        </w:tc>
        <w:tc>
          <w:tcPr>
            <w:tcW w:w="2612" w:type="dxa"/>
          </w:tcPr>
          <w:p w14:paraId="49108276" w14:textId="6DF189AE" w:rsidR="005B6B34" w:rsidRPr="004F70BA" w:rsidRDefault="005B6B34" w:rsidP="005B6B34">
            <w:pPr>
              <w:pStyle w:val="TableParagraph"/>
            </w:pPr>
            <w:r>
              <w:t>Due: Ch. 18 Reading Quiz</w:t>
            </w:r>
          </w:p>
        </w:tc>
      </w:tr>
      <w:tr w:rsidR="00F73F81" w14:paraId="3FE8D7B2" w14:textId="77777777" w:rsidTr="00A813BD">
        <w:trPr>
          <w:trHeight w:val="242"/>
        </w:trPr>
        <w:tc>
          <w:tcPr>
            <w:tcW w:w="9354" w:type="dxa"/>
            <w:gridSpan w:val="4"/>
          </w:tcPr>
          <w:p w14:paraId="7539A7D7" w14:textId="0D3DE3E5" w:rsidR="00F73F81" w:rsidRPr="004F70BA" w:rsidRDefault="00F73F81" w:rsidP="00F73F81">
            <w:pPr>
              <w:pStyle w:val="Heading1"/>
            </w:pPr>
            <w:r w:rsidRPr="004F70BA">
              <w:t xml:space="preserve">Week </w:t>
            </w:r>
            <w:r w:rsidR="005E7BCA">
              <w:t>9</w:t>
            </w:r>
            <w:r w:rsidR="00EC3A97">
              <w:t xml:space="preserve"> (March 9 – 15)</w:t>
            </w:r>
          </w:p>
        </w:tc>
      </w:tr>
      <w:tr w:rsidR="00EC3A97" w14:paraId="534A114D" w14:textId="77777777" w:rsidTr="00A813BD">
        <w:trPr>
          <w:trHeight w:val="242"/>
        </w:trPr>
        <w:tc>
          <w:tcPr>
            <w:tcW w:w="9354" w:type="dxa"/>
            <w:gridSpan w:val="4"/>
          </w:tcPr>
          <w:p w14:paraId="6B73C499" w14:textId="4DE1C2AD" w:rsidR="00EC3A97" w:rsidRPr="004F70BA" w:rsidRDefault="00EC3A97" w:rsidP="00EC3A97">
            <w:pPr>
              <w:pStyle w:val="Heading1"/>
              <w:jc w:val="center"/>
            </w:pPr>
            <w:r>
              <w:t>Spring Break (No Class)</w:t>
            </w:r>
          </w:p>
        </w:tc>
      </w:tr>
      <w:tr w:rsidR="00EC3A97" w14:paraId="3E6169CF" w14:textId="77777777" w:rsidTr="00A813BD">
        <w:trPr>
          <w:trHeight w:val="242"/>
        </w:trPr>
        <w:tc>
          <w:tcPr>
            <w:tcW w:w="9354" w:type="dxa"/>
            <w:gridSpan w:val="4"/>
          </w:tcPr>
          <w:p w14:paraId="5371589D" w14:textId="51CC19BD" w:rsidR="00EC3A97" w:rsidRPr="004F70BA" w:rsidRDefault="00EC3A97" w:rsidP="00F73F81">
            <w:pPr>
              <w:pStyle w:val="Heading1"/>
            </w:pPr>
            <w:r>
              <w:t>Week 10</w:t>
            </w:r>
          </w:p>
        </w:tc>
      </w:tr>
      <w:tr w:rsidR="00F73F81" w14:paraId="2BCD57E5" w14:textId="77777777" w:rsidTr="00A813BD">
        <w:trPr>
          <w:trHeight w:val="585"/>
        </w:trPr>
        <w:tc>
          <w:tcPr>
            <w:tcW w:w="1235" w:type="dxa"/>
            <w:vMerge w:val="restart"/>
          </w:tcPr>
          <w:p w14:paraId="20AF3C79" w14:textId="3975C87A" w:rsidR="00F73F81" w:rsidRPr="004F70BA" w:rsidRDefault="00F73F81" w:rsidP="00F73F81">
            <w:pPr>
              <w:pStyle w:val="TableParagraph"/>
            </w:pPr>
          </w:p>
        </w:tc>
        <w:tc>
          <w:tcPr>
            <w:tcW w:w="2922" w:type="dxa"/>
          </w:tcPr>
          <w:p w14:paraId="7DAFBDFA" w14:textId="2F2863B7" w:rsidR="00F73F81" w:rsidRPr="004F70BA" w:rsidRDefault="00F73F81" w:rsidP="00F73F81">
            <w:pPr>
              <w:pStyle w:val="TableParagraph"/>
            </w:pPr>
            <w:r>
              <w:t>“Fancy” Language</w:t>
            </w:r>
          </w:p>
        </w:tc>
        <w:tc>
          <w:tcPr>
            <w:tcW w:w="2585" w:type="dxa"/>
          </w:tcPr>
          <w:p w14:paraId="5A181FB9" w14:textId="25802828" w:rsidR="00F73F81" w:rsidRPr="004F70BA" w:rsidRDefault="00F73F81" w:rsidP="00F73F81">
            <w:pPr>
              <w:pStyle w:val="TableParagraph"/>
            </w:pPr>
            <w:r>
              <w:t>Chapter 19</w:t>
            </w:r>
          </w:p>
        </w:tc>
        <w:tc>
          <w:tcPr>
            <w:tcW w:w="2612" w:type="dxa"/>
          </w:tcPr>
          <w:p w14:paraId="6A85D871" w14:textId="74A68CEB" w:rsidR="00F73F81" w:rsidRPr="004F70BA" w:rsidRDefault="00F73F81" w:rsidP="00F73F81">
            <w:pPr>
              <w:pStyle w:val="TableParagraph"/>
            </w:pPr>
            <w:r>
              <w:t>iFixit Troubleshooting Page</w:t>
            </w:r>
          </w:p>
        </w:tc>
      </w:tr>
      <w:tr w:rsidR="00F73F81" w14:paraId="77A2B45B" w14:textId="77777777" w:rsidTr="00A813BD">
        <w:trPr>
          <w:trHeight w:val="585"/>
        </w:trPr>
        <w:tc>
          <w:tcPr>
            <w:tcW w:w="1235" w:type="dxa"/>
            <w:vMerge/>
          </w:tcPr>
          <w:p w14:paraId="7FB1B4CB" w14:textId="77777777" w:rsidR="00F73F81" w:rsidRPr="004F70BA" w:rsidRDefault="00F73F81" w:rsidP="00F73F81">
            <w:pPr>
              <w:pStyle w:val="TableParagraph"/>
            </w:pPr>
          </w:p>
        </w:tc>
        <w:tc>
          <w:tcPr>
            <w:tcW w:w="2922" w:type="dxa"/>
          </w:tcPr>
          <w:p w14:paraId="5F71D052" w14:textId="7BCF3651" w:rsidR="00F73F81" w:rsidRPr="004F70BA" w:rsidRDefault="00F73F81" w:rsidP="00F73F81">
            <w:pPr>
              <w:pStyle w:val="TableParagraph"/>
            </w:pPr>
            <w:r>
              <w:t>Begin iFixit Milestone #2</w:t>
            </w:r>
            <w:r>
              <w:br/>
              <w:t>(Instructions &amp; Procedures)</w:t>
            </w:r>
          </w:p>
        </w:tc>
        <w:tc>
          <w:tcPr>
            <w:tcW w:w="2585" w:type="dxa"/>
          </w:tcPr>
          <w:p w14:paraId="2C51CE4E" w14:textId="77777777" w:rsidR="00F73F81" w:rsidRPr="004F70BA" w:rsidRDefault="00F73F81" w:rsidP="00F73F81">
            <w:pPr>
              <w:pStyle w:val="TableParagraph"/>
            </w:pPr>
          </w:p>
        </w:tc>
        <w:tc>
          <w:tcPr>
            <w:tcW w:w="2612" w:type="dxa"/>
          </w:tcPr>
          <w:p w14:paraId="59644B1E" w14:textId="551F666A" w:rsidR="00F73F81" w:rsidRPr="004F70BA" w:rsidRDefault="00F73F81" w:rsidP="00F73F81">
            <w:pPr>
              <w:pStyle w:val="TableParagraph"/>
            </w:pPr>
            <w:r>
              <w:t>Due: Ch. 19 Reading Quiz</w:t>
            </w:r>
          </w:p>
        </w:tc>
      </w:tr>
      <w:tr w:rsidR="00F73F81" w14:paraId="2E5F113D" w14:textId="77777777" w:rsidTr="00A813BD">
        <w:trPr>
          <w:trHeight w:val="585"/>
        </w:trPr>
        <w:tc>
          <w:tcPr>
            <w:tcW w:w="1235" w:type="dxa"/>
            <w:vMerge/>
          </w:tcPr>
          <w:p w14:paraId="37EE0DEE" w14:textId="77777777" w:rsidR="00F73F81" w:rsidRPr="004F70BA" w:rsidRDefault="00F73F81" w:rsidP="00F73F81">
            <w:pPr>
              <w:pStyle w:val="TableParagraph"/>
            </w:pPr>
          </w:p>
        </w:tc>
        <w:tc>
          <w:tcPr>
            <w:tcW w:w="2922" w:type="dxa"/>
          </w:tcPr>
          <w:p w14:paraId="42993B80" w14:textId="76515CCA" w:rsidR="00F73F81" w:rsidRPr="004F70BA" w:rsidRDefault="00F73F81" w:rsidP="00F73F81">
            <w:pPr>
              <w:pStyle w:val="TableParagraph"/>
            </w:pPr>
            <w:r>
              <w:t>Workshop</w:t>
            </w:r>
          </w:p>
        </w:tc>
        <w:tc>
          <w:tcPr>
            <w:tcW w:w="2585" w:type="dxa"/>
          </w:tcPr>
          <w:p w14:paraId="0B8C87C0" w14:textId="77777777" w:rsidR="00F73F81" w:rsidRPr="004F70BA" w:rsidRDefault="00F73F81" w:rsidP="00F73F81">
            <w:pPr>
              <w:pStyle w:val="TableParagraph"/>
            </w:pPr>
          </w:p>
        </w:tc>
        <w:tc>
          <w:tcPr>
            <w:tcW w:w="2612" w:type="dxa"/>
          </w:tcPr>
          <w:p w14:paraId="23B85FC3" w14:textId="77777777" w:rsidR="00F73F81" w:rsidRDefault="00F73F81" w:rsidP="00F73F81">
            <w:pPr>
              <w:pStyle w:val="TableParagraph"/>
            </w:pPr>
            <w:r>
              <w:t>iFixit Troubleshooting Page</w:t>
            </w:r>
          </w:p>
          <w:p w14:paraId="294099F5" w14:textId="38C0C9A3" w:rsidR="00F73F81" w:rsidRPr="004F70BA" w:rsidRDefault="00F73F81" w:rsidP="00F73F81">
            <w:pPr>
              <w:pStyle w:val="TableParagraph"/>
              <w:ind w:left="0"/>
            </w:pPr>
            <w:r>
              <w:t xml:space="preserve">  Changes (if needed)</w:t>
            </w:r>
          </w:p>
        </w:tc>
      </w:tr>
      <w:tr w:rsidR="00F73F81" w14:paraId="2F0B5483" w14:textId="77777777" w:rsidTr="0045320D">
        <w:trPr>
          <w:trHeight w:val="287"/>
        </w:trPr>
        <w:tc>
          <w:tcPr>
            <w:tcW w:w="9354" w:type="dxa"/>
            <w:gridSpan w:val="4"/>
          </w:tcPr>
          <w:p w14:paraId="24175B03" w14:textId="382A300A" w:rsidR="00F73F81" w:rsidRPr="004F70BA" w:rsidRDefault="00F73F81" w:rsidP="00F73F81">
            <w:pPr>
              <w:pStyle w:val="Heading1"/>
            </w:pPr>
            <w:r w:rsidRPr="004F70BA">
              <w:t xml:space="preserve">Week </w:t>
            </w:r>
            <w:r>
              <w:t>1</w:t>
            </w:r>
            <w:r w:rsidR="00EC3A97">
              <w:t>1</w:t>
            </w:r>
          </w:p>
        </w:tc>
      </w:tr>
      <w:tr w:rsidR="00F73F81" w14:paraId="2C9AF89B" w14:textId="77777777" w:rsidTr="00A813BD">
        <w:trPr>
          <w:trHeight w:val="585"/>
        </w:trPr>
        <w:tc>
          <w:tcPr>
            <w:tcW w:w="1235" w:type="dxa"/>
            <w:vMerge w:val="restart"/>
          </w:tcPr>
          <w:p w14:paraId="60B5F7EF" w14:textId="7698C343" w:rsidR="00F73F81" w:rsidRPr="004F70BA" w:rsidRDefault="00F73F81" w:rsidP="00F73F81">
            <w:pPr>
              <w:pStyle w:val="TableParagraph"/>
            </w:pPr>
          </w:p>
        </w:tc>
        <w:tc>
          <w:tcPr>
            <w:tcW w:w="2922" w:type="dxa"/>
          </w:tcPr>
          <w:p w14:paraId="3FF57D91" w14:textId="78ADB0FF" w:rsidR="00F73F81" w:rsidRPr="004F70BA" w:rsidRDefault="00F73F81" w:rsidP="00F73F81">
            <w:pPr>
              <w:pStyle w:val="TableParagraph"/>
            </w:pPr>
            <w:r>
              <w:t>Primary &amp; Secondary Research</w:t>
            </w:r>
          </w:p>
        </w:tc>
        <w:tc>
          <w:tcPr>
            <w:tcW w:w="2585" w:type="dxa"/>
          </w:tcPr>
          <w:p w14:paraId="47DEF32D" w14:textId="77777777" w:rsidR="00F73F81" w:rsidRPr="004F70BA" w:rsidRDefault="00F73F81" w:rsidP="00F73F81">
            <w:pPr>
              <w:pStyle w:val="TableParagraph"/>
            </w:pPr>
          </w:p>
        </w:tc>
        <w:tc>
          <w:tcPr>
            <w:tcW w:w="2612" w:type="dxa"/>
          </w:tcPr>
          <w:p w14:paraId="4F23D479" w14:textId="77777777" w:rsidR="00F73F81" w:rsidRPr="004F70BA" w:rsidRDefault="00F73F81" w:rsidP="00F73F81">
            <w:pPr>
              <w:pStyle w:val="TableParagraph"/>
            </w:pPr>
          </w:p>
        </w:tc>
      </w:tr>
      <w:tr w:rsidR="00287070" w14:paraId="7F037DEB" w14:textId="77777777" w:rsidTr="00F73F81">
        <w:trPr>
          <w:trHeight w:val="404"/>
        </w:trPr>
        <w:tc>
          <w:tcPr>
            <w:tcW w:w="1235" w:type="dxa"/>
            <w:vMerge/>
          </w:tcPr>
          <w:p w14:paraId="50401332" w14:textId="77777777" w:rsidR="00287070" w:rsidRPr="004F70BA" w:rsidRDefault="00287070" w:rsidP="00F73F81">
            <w:pPr>
              <w:pStyle w:val="TableParagraph"/>
            </w:pPr>
          </w:p>
        </w:tc>
        <w:tc>
          <w:tcPr>
            <w:tcW w:w="2922" w:type="dxa"/>
            <w:vMerge w:val="restart"/>
          </w:tcPr>
          <w:p w14:paraId="452D4A8B" w14:textId="3ABFA950" w:rsidR="00287070" w:rsidRPr="004F70BA" w:rsidRDefault="00287070" w:rsidP="00F73F81">
            <w:pPr>
              <w:pStyle w:val="TableParagraph"/>
            </w:pPr>
          </w:p>
        </w:tc>
        <w:tc>
          <w:tcPr>
            <w:tcW w:w="2585" w:type="dxa"/>
          </w:tcPr>
          <w:p w14:paraId="7591871E" w14:textId="77777777" w:rsidR="00287070" w:rsidRPr="004F70BA" w:rsidRDefault="00287070" w:rsidP="00F73F81">
            <w:pPr>
              <w:pStyle w:val="TableParagraph"/>
            </w:pPr>
          </w:p>
        </w:tc>
        <w:tc>
          <w:tcPr>
            <w:tcW w:w="2612" w:type="dxa"/>
          </w:tcPr>
          <w:p w14:paraId="6AF974D2" w14:textId="10E373CC" w:rsidR="00287070" w:rsidRPr="004F70BA" w:rsidRDefault="00287070" w:rsidP="00F73F81">
            <w:pPr>
              <w:pStyle w:val="TableParagraph"/>
            </w:pPr>
            <w:r>
              <w:t>iFixit Device Page (Draft)</w:t>
            </w:r>
          </w:p>
        </w:tc>
      </w:tr>
      <w:tr w:rsidR="00287070" w14:paraId="1D36E366" w14:textId="77777777" w:rsidTr="00A813BD">
        <w:trPr>
          <w:trHeight w:val="585"/>
        </w:trPr>
        <w:tc>
          <w:tcPr>
            <w:tcW w:w="1235" w:type="dxa"/>
            <w:vMerge/>
          </w:tcPr>
          <w:p w14:paraId="44029449" w14:textId="77777777" w:rsidR="00287070" w:rsidRPr="004F70BA" w:rsidRDefault="00287070" w:rsidP="00F73F81">
            <w:pPr>
              <w:pStyle w:val="TableParagraph"/>
            </w:pPr>
          </w:p>
        </w:tc>
        <w:tc>
          <w:tcPr>
            <w:tcW w:w="2922" w:type="dxa"/>
            <w:vMerge/>
          </w:tcPr>
          <w:p w14:paraId="31FF8E5C" w14:textId="65CF2EB6" w:rsidR="00287070" w:rsidRPr="004F70BA" w:rsidRDefault="00287070" w:rsidP="00F73F81">
            <w:pPr>
              <w:pStyle w:val="TableParagraph"/>
            </w:pPr>
          </w:p>
        </w:tc>
        <w:tc>
          <w:tcPr>
            <w:tcW w:w="2585" w:type="dxa"/>
          </w:tcPr>
          <w:p w14:paraId="34053118" w14:textId="77777777" w:rsidR="00287070" w:rsidRPr="004F70BA" w:rsidRDefault="00287070" w:rsidP="00F73F81">
            <w:pPr>
              <w:pStyle w:val="TableParagraph"/>
            </w:pPr>
          </w:p>
        </w:tc>
        <w:tc>
          <w:tcPr>
            <w:tcW w:w="2612" w:type="dxa"/>
          </w:tcPr>
          <w:p w14:paraId="46393F1C" w14:textId="029C793A" w:rsidR="00287070" w:rsidRPr="004F70BA" w:rsidRDefault="00287070" w:rsidP="00F73F81">
            <w:pPr>
              <w:pStyle w:val="TableParagraph"/>
            </w:pPr>
            <w:r>
              <w:t>iFixit Device Page (Final)</w:t>
            </w:r>
          </w:p>
        </w:tc>
      </w:tr>
      <w:tr w:rsidR="00F73F81" w14:paraId="5B2E1DBA" w14:textId="77777777" w:rsidTr="0045320D">
        <w:trPr>
          <w:trHeight w:val="278"/>
        </w:trPr>
        <w:tc>
          <w:tcPr>
            <w:tcW w:w="9354" w:type="dxa"/>
            <w:gridSpan w:val="4"/>
          </w:tcPr>
          <w:p w14:paraId="65FAA238" w14:textId="3474CFF5" w:rsidR="00F73F81" w:rsidRPr="004F70BA" w:rsidRDefault="00F73F81" w:rsidP="00F73F81">
            <w:pPr>
              <w:pStyle w:val="Heading1"/>
            </w:pPr>
            <w:r w:rsidRPr="004F70BA">
              <w:t xml:space="preserve">Week </w:t>
            </w:r>
            <w:r>
              <w:t>1</w:t>
            </w:r>
            <w:r w:rsidR="00EC3A97">
              <w:t>2</w:t>
            </w:r>
          </w:p>
        </w:tc>
      </w:tr>
      <w:tr w:rsidR="00F73F81" w14:paraId="6D4C3397" w14:textId="77777777" w:rsidTr="00F73F81">
        <w:trPr>
          <w:trHeight w:val="431"/>
        </w:trPr>
        <w:tc>
          <w:tcPr>
            <w:tcW w:w="1235" w:type="dxa"/>
            <w:vMerge w:val="restart"/>
          </w:tcPr>
          <w:p w14:paraId="13374B2E" w14:textId="5D87E476" w:rsidR="00F73F81" w:rsidRPr="004F70BA" w:rsidRDefault="00F73F81" w:rsidP="00F73F81">
            <w:pPr>
              <w:pStyle w:val="TableParagraph"/>
            </w:pPr>
          </w:p>
        </w:tc>
        <w:tc>
          <w:tcPr>
            <w:tcW w:w="2922" w:type="dxa"/>
          </w:tcPr>
          <w:p w14:paraId="4B4BD8AF" w14:textId="4698381D" w:rsidR="00F73F81" w:rsidRPr="004F70BA" w:rsidRDefault="00F73F81" w:rsidP="00F73F81">
            <w:pPr>
              <w:pStyle w:val="TableParagraph"/>
            </w:pPr>
            <w:r>
              <w:t>Begin iFixit Milestone 3</w:t>
            </w:r>
          </w:p>
        </w:tc>
        <w:tc>
          <w:tcPr>
            <w:tcW w:w="2585" w:type="dxa"/>
          </w:tcPr>
          <w:p w14:paraId="37C49B86" w14:textId="77777777" w:rsidR="00F73F81" w:rsidRPr="004F70BA" w:rsidRDefault="00F73F81" w:rsidP="00F73F81">
            <w:pPr>
              <w:pStyle w:val="TableParagraph"/>
            </w:pPr>
          </w:p>
        </w:tc>
        <w:tc>
          <w:tcPr>
            <w:tcW w:w="2612" w:type="dxa"/>
          </w:tcPr>
          <w:p w14:paraId="0C8F3761" w14:textId="77777777" w:rsidR="00F73F81" w:rsidRPr="004F70BA" w:rsidRDefault="00F73F81" w:rsidP="00F73F81">
            <w:pPr>
              <w:pStyle w:val="TableParagraph"/>
            </w:pPr>
          </w:p>
        </w:tc>
      </w:tr>
      <w:tr w:rsidR="00F73F81" w14:paraId="508BDDC5" w14:textId="77777777" w:rsidTr="00F73F81">
        <w:trPr>
          <w:trHeight w:val="440"/>
        </w:trPr>
        <w:tc>
          <w:tcPr>
            <w:tcW w:w="1235" w:type="dxa"/>
            <w:vMerge/>
          </w:tcPr>
          <w:p w14:paraId="1F642044" w14:textId="77777777" w:rsidR="00F73F81" w:rsidRPr="004F70BA" w:rsidRDefault="00F73F81" w:rsidP="00F73F81">
            <w:pPr>
              <w:pStyle w:val="TableParagraph"/>
            </w:pPr>
          </w:p>
        </w:tc>
        <w:tc>
          <w:tcPr>
            <w:tcW w:w="2922" w:type="dxa"/>
          </w:tcPr>
          <w:p w14:paraId="5F36A6A5" w14:textId="3E831DF6" w:rsidR="00F73F81" w:rsidRPr="004F70BA" w:rsidRDefault="00F73F81" w:rsidP="00F73F81">
            <w:pPr>
              <w:pStyle w:val="TableParagraph"/>
            </w:pPr>
            <w:r>
              <w:t>Continue iFixit Milestone 3</w:t>
            </w:r>
          </w:p>
        </w:tc>
        <w:tc>
          <w:tcPr>
            <w:tcW w:w="2585" w:type="dxa"/>
          </w:tcPr>
          <w:p w14:paraId="4EA3EEE4" w14:textId="77777777" w:rsidR="00F73F81" w:rsidRPr="004F70BA" w:rsidRDefault="00F73F81" w:rsidP="00F73F81">
            <w:pPr>
              <w:pStyle w:val="TableParagraph"/>
            </w:pPr>
          </w:p>
        </w:tc>
        <w:tc>
          <w:tcPr>
            <w:tcW w:w="2612" w:type="dxa"/>
          </w:tcPr>
          <w:p w14:paraId="57D32DE1" w14:textId="77777777" w:rsidR="00F73F81" w:rsidRDefault="00F73F81" w:rsidP="00F73F81">
            <w:pPr>
              <w:pStyle w:val="TableParagraph"/>
            </w:pPr>
            <w:r>
              <w:t>iFixit Device Page Changes</w:t>
            </w:r>
          </w:p>
          <w:p w14:paraId="021090B3" w14:textId="5A2C0650" w:rsidR="00F73F81" w:rsidRPr="004F70BA" w:rsidRDefault="00F73F81" w:rsidP="00F73F81">
            <w:pPr>
              <w:pStyle w:val="TableParagraph"/>
            </w:pPr>
            <w:r>
              <w:t>(if needed)</w:t>
            </w:r>
          </w:p>
        </w:tc>
      </w:tr>
      <w:tr w:rsidR="00F73F81" w14:paraId="1049CE9C" w14:textId="77777777" w:rsidTr="005B6B34">
        <w:trPr>
          <w:trHeight w:val="476"/>
        </w:trPr>
        <w:tc>
          <w:tcPr>
            <w:tcW w:w="1235" w:type="dxa"/>
            <w:vMerge/>
          </w:tcPr>
          <w:p w14:paraId="20C7B7FF" w14:textId="77777777" w:rsidR="00F73F81" w:rsidRPr="004F70BA" w:rsidRDefault="00F73F81" w:rsidP="00F73F81">
            <w:pPr>
              <w:pStyle w:val="TableParagraph"/>
            </w:pPr>
          </w:p>
        </w:tc>
        <w:tc>
          <w:tcPr>
            <w:tcW w:w="2922" w:type="dxa"/>
          </w:tcPr>
          <w:p w14:paraId="28EA6B8F" w14:textId="6C1478EA" w:rsidR="00F73F81" w:rsidRPr="004F70BA" w:rsidRDefault="00F73F81" w:rsidP="00F73F81">
            <w:pPr>
              <w:pStyle w:val="TableParagraph"/>
            </w:pPr>
            <w:r>
              <w:t>Workshop</w:t>
            </w:r>
          </w:p>
        </w:tc>
        <w:tc>
          <w:tcPr>
            <w:tcW w:w="2585" w:type="dxa"/>
          </w:tcPr>
          <w:p w14:paraId="442D1016" w14:textId="77777777" w:rsidR="00F73F81" w:rsidRPr="004F70BA" w:rsidRDefault="00F73F81" w:rsidP="00F73F81">
            <w:pPr>
              <w:pStyle w:val="TableParagraph"/>
            </w:pPr>
          </w:p>
        </w:tc>
        <w:tc>
          <w:tcPr>
            <w:tcW w:w="2612" w:type="dxa"/>
          </w:tcPr>
          <w:p w14:paraId="0FCEEC3E" w14:textId="22435975" w:rsidR="00F73F81" w:rsidRPr="004F70BA" w:rsidRDefault="00F73F81" w:rsidP="00F73F81">
            <w:pPr>
              <w:pStyle w:val="TableParagraph"/>
            </w:pPr>
            <w:r>
              <w:t>Progress Report</w:t>
            </w:r>
          </w:p>
        </w:tc>
      </w:tr>
    </w:tbl>
    <w:p w14:paraId="07375607" w14:textId="47B0AB57" w:rsidR="0045320D" w:rsidRDefault="0045320D"/>
    <w:p w14:paraId="5FA9FE52" w14:textId="77777777" w:rsidR="0045320D" w:rsidRDefault="0045320D">
      <w:r>
        <w:br w:type="page"/>
      </w:r>
    </w:p>
    <w:tbl>
      <w:tblPr>
        <w:tblW w:w="93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
        <w:gridCol w:w="2832"/>
        <w:gridCol w:w="2585"/>
        <w:gridCol w:w="2612"/>
      </w:tblGrid>
      <w:tr w:rsidR="0045320D" w14:paraId="21C5BA54" w14:textId="77777777" w:rsidTr="00414A46">
        <w:trPr>
          <w:trHeight w:val="297"/>
        </w:trPr>
        <w:tc>
          <w:tcPr>
            <w:tcW w:w="1325" w:type="dxa"/>
            <w:shd w:val="clear" w:color="auto" w:fill="000000" w:themeFill="text1"/>
          </w:tcPr>
          <w:p w14:paraId="3ACEEBE2" w14:textId="77777777" w:rsidR="0045320D" w:rsidRDefault="0045320D" w:rsidP="00A813BD">
            <w:pPr>
              <w:pStyle w:val="TableParagraph"/>
              <w:spacing w:before="6" w:line="271" w:lineRule="exact"/>
              <w:rPr>
                <w:sz w:val="24"/>
              </w:rPr>
            </w:pPr>
            <w:r>
              <w:rPr>
                <w:b/>
                <w:color w:val="FFFFFF"/>
                <w:spacing w:val="-4"/>
                <w:sz w:val="24"/>
              </w:rPr>
              <w:lastRenderedPageBreak/>
              <w:t>Date</w:t>
            </w:r>
          </w:p>
        </w:tc>
        <w:tc>
          <w:tcPr>
            <w:tcW w:w="2832" w:type="dxa"/>
            <w:shd w:val="clear" w:color="auto" w:fill="000000" w:themeFill="text1"/>
          </w:tcPr>
          <w:p w14:paraId="2F3C0C9A" w14:textId="77777777" w:rsidR="0045320D" w:rsidRDefault="0045320D" w:rsidP="00A813BD">
            <w:pPr>
              <w:pStyle w:val="TableParagraph"/>
              <w:spacing w:before="6" w:line="271" w:lineRule="exact"/>
              <w:rPr>
                <w:sz w:val="24"/>
              </w:rPr>
            </w:pPr>
            <w:r>
              <w:rPr>
                <w:b/>
                <w:color w:val="FFFFFF"/>
                <w:spacing w:val="-2"/>
                <w:sz w:val="24"/>
              </w:rPr>
              <w:t>Agenda</w:t>
            </w:r>
          </w:p>
        </w:tc>
        <w:tc>
          <w:tcPr>
            <w:tcW w:w="2585" w:type="dxa"/>
            <w:shd w:val="clear" w:color="auto" w:fill="000000" w:themeFill="text1"/>
          </w:tcPr>
          <w:p w14:paraId="2DBC3F12" w14:textId="77777777" w:rsidR="0045320D" w:rsidRDefault="0045320D" w:rsidP="00A813BD">
            <w:pPr>
              <w:pStyle w:val="TableParagraph"/>
              <w:spacing w:before="6" w:line="271" w:lineRule="exact"/>
              <w:ind w:left="107"/>
              <w:rPr>
                <w:sz w:val="24"/>
              </w:rPr>
            </w:pPr>
            <w:r>
              <w:rPr>
                <w:b/>
                <w:color w:val="FFFFFF"/>
                <w:sz w:val="24"/>
              </w:rPr>
              <w:t>Readings</w:t>
            </w:r>
            <w:r>
              <w:rPr>
                <w:b/>
                <w:color w:val="FFFFFF"/>
                <w:spacing w:val="-6"/>
                <w:sz w:val="24"/>
              </w:rPr>
              <w:t xml:space="preserve"> </w:t>
            </w:r>
            <w:r>
              <w:rPr>
                <w:b/>
                <w:color w:val="FFFFFF"/>
                <w:spacing w:val="-5"/>
                <w:sz w:val="24"/>
              </w:rPr>
              <w:t>Due</w:t>
            </w:r>
          </w:p>
        </w:tc>
        <w:tc>
          <w:tcPr>
            <w:tcW w:w="2612" w:type="dxa"/>
            <w:shd w:val="clear" w:color="auto" w:fill="000000" w:themeFill="text1"/>
          </w:tcPr>
          <w:p w14:paraId="29CC6830" w14:textId="77777777" w:rsidR="0045320D" w:rsidRDefault="0045320D" w:rsidP="00A813BD">
            <w:pPr>
              <w:pStyle w:val="TableParagraph"/>
              <w:spacing w:before="6" w:line="271" w:lineRule="exact"/>
              <w:ind w:left="105"/>
              <w:rPr>
                <w:sz w:val="24"/>
              </w:rPr>
            </w:pPr>
            <w:r>
              <w:rPr>
                <w:b/>
                <w:color w:val="FFFFFF"/>
                <w:sz w:val="24"/>
              </w:rPr>
              <w:t>Assignments</w:t>
            </w:r>
            <w:r>
              <w:rPr>
                <w:b/>
                <w:color w:val="FFFFFF"/>
                <w:spacing w:val="-6"/>
                <w:sz w:val="24"/>
              </w:rPr>
              <w:t xml:space="preserve"> </w:t>
            </w:r>
            <w:r>
              <w:rPr>
                <w:b/>
                <w:color w:val="FFFFFF"/>
                <w:spacing w:val="-5"/>
                <w:sz w:val="24"/>
              </w:rPr>
              <w:t>Due</w:t>
            </w:r>
          </w:p>
        </w:tc>
      </w:tr>
      <w:tr w:rsidR="00F73F81" w14:paraId="7A841D07" w14:textId="77777777" w:rsidTr="00A813BD">
        <w:trPr>
          <w:trHeight w:val="278"/>
        </w:trPr>
        <w:tc>
          <w:tcPr>
            <w:tcW w:w="9354" w:type="dxa"/>
            <w:gridSpan w:val="4"/>
          </w:tcPr>
          <w:p w14:paraId="3989E788" w14:textId="32D36144" w:rsidR="00F73F81" w:rsidRPr="004F70BA" w:rsidRDefault="00F73F81" w:rsidP="00F73F81">
            <w:pPr>
              <w:pStyle w:val="Heading1"/>
            </w:pPr>
            <w:r w:rsidRPr="004F70BA">
              <w:t xml:space="preserve">Week </w:t>
            </w:r>
            <w:r>
              <w:t>1</w:t>
            </w:r>
            <w:r w:rsidR="00EC3A97">
              <w:t>3</w:t>
            </w:r>
          </w:p>
        </w:tc>
      </w:tr>
      <w:tr w:rsidR="00F73F81" w14:paraId="0DC5CC0B" w14:textId="77777777" w:rsidTr="00414A46">
        <w:trPr>
          <w:trHeight w:val="548"/>
        </w:trPr>
        <w:tc>
          <w:tcPr>
            <w:tcW w:w="1325" w:type="dxa"/>
            <w:vMerge w:val="restart"/>
          </w:tcPr>
          <w:p w14:paraId="395A8077" w14:textId="0878ECC1" w:rsidR="00F73F81" w:rsidRPr="004F70BA" w:rsidRDefault="00F73F81" w:rsidP="00F73F81">
            <w:pPr>
              <w:pStyle w:val="TableParagraph"/>
            </w:pPr>
          </w:p>
        </w:tc>
        <w:tc>
          <w:tcPr>
            <w:tcW w:w="2832" w:type="dxa"/>
          </w:tcPr>
          <w:p w14:paraId="5FFF36DC" w14:textId="51051A62" w:rsidR="00F73F81" w:rsidRPr="004F70BA" w:rsidRDefault="00F73F81" w:rsidP="00F73F81">
            <w:pPr>
              <w:pStyle w:val="TableParagraph"/>
            </w:pPr>
            <w:r>
              <w:t>Workshop</w:t>
            </w:r>
          </w:p>
        </w:tc>
        <w:tc>
          <w:tcPr>
            <w:tcW w:w="2585" w:type="dxa"/>
          </w:tcPr>
          <w:p w14:paraId="5CE889C2" w14:textId="77777777" w:rsidR="00F73F81" w:rsidRPr="004F70BA" w:rsidRDefault="00F73F81" w:rsidP="00F73F81">
            <w:pPr>
              <w:pStyle w:val="TableParagraph"/>
            </w:pPr>
          </w:p>
        </w:tc>
        <w:tc>
          <w:tcPr>
            <w:tcW w:w="2612" w:type="dxa"/>
          </w:tcPr>
          <w:p w14:paraId="5FF9D0A2" w14:textId="21F33BCE" w:rsidR="00F73F81" w:rsidRPr="004F70BA" w:rsidRDefault="00F73F81" w:rsidP="00F73F81">
            <w:pPr>
              <w:pStyle w:val="TableParagraph"/>
            </w:pPr>
            <w:r>
              <w:t>Due: Ch. 23 Reading Quiz</w:t>
            </w:r>
          </w:p>
        </w:tc>
      </w:tr>
      <w:tr w:rsidR="00F73F81" w14:paraId="6ACABD7F" w14:textId="77777777" w:rsidTr="00414A46">
        <w:trPr>
          <w:trHeight w:val="530"/>
        </w:trPr>
        <w:tc>
          <w:tcPr>
            <w:tcW w:w="1325" w:type="dxa"/>
            <w:vMerge/>
          </w:tcPr>
          <w:p w14:paraId="783178C4" w14:textId="77777777" w:rsidR="00F73F81" w:rsidRPr="004F70BA" w:rsidRDefault="00F73F81" w:rsidP="00F73F81">
            <w:pPr>
              <w:pStyle w:val="TableParagraph"/>
            </w:pPr>
          </w:p>
        </w:tc>
        <w:tc>
          <w:tcPr>
            <w:tcW w:w="2832" w:type="dxa"/>
          </w:tcPr>
          <w:p w14:paraId="1CF2EEF1" w14:textId="2086D808" w:rsidR="00F73F81" w:rsidRPr="004F70BA" w:rsidRDefault="00F73F81" w:rsidP="00F73F81">
            <w:pPr>
              <w:pStyle w:val="TableParagraph"/>
            </w:pPr>
            <w:r>
              <w:t>Instructions Assignment</w:t>
            </w:r>
          </w:p>
        </w:tc>
        <w:tc>
          <w:tcPr>
            <w:tcW w:w="2585" w:type="dxa"/>
          </w:tcPr>
          <w:p w14:paraId="2EC55138" w14:textId="77777777" w:rsidR="00F73F81" w:rsidRPr="004F70BA" w:rsidRDefault="00F73F81" w:rsidP="00F73F81">
            <w:pPr>
              <w:pStyle w:val="TableParagraph"/>
            </w:pPr>
          </w:p>
        </w:tc>
        <w:tc>
          <w:tcPr>
            <w:tcW w:w="2612" w:type="dxa"/>
          </w:tcPr>
          <w:p w14:paraId="62C997A0" w14:textId="77777777" w:rsidR="00F73F81" w:rsidRPr="004F70BA" w:rsidRDefault="00F73F81" w:rsidP="00F73F81">
            <w:pPr>
              <w:pStyle w:val="TableParagraph"/>
            </w:pPr>
          </w:p>
        </w:tc>
      </w:tr>
      <w:tr w:rsidR="00F73F81" w14:paraId="0224716B" w14:textId="77777777" w:rsidTr="00414A46">
        <w:trPr>
          <w:trHeight w:val="530"/>
        </w:trPr>
        <w:tc>
          <w:tcPr>
            <w:tcW w:w="1325" w:type="dxa"/>
            <w:vMerge/>
          </w:tcPr>
          <w:p w14:paraId="7ED4B24F" w14:textId="77777777" w:rsidR="00F73F81" w:rsidRPr="004F70BA" w:rsidRDefault="00F73F81" w:rsidP="00F73F81">
            <w:pPr>
              <w:pStyle w:val="TableParagraph"/>
            </w:pPr>
          </w:p>
        </w:tc>
        <w:tc>
          <w:tcPr>
            <w:tcW w:w="2832" w:type="dxa"/>
          </w:tcPr>
          <w:p w14:paraId="40C98699" w14:textId="764837C8" w:rsidR="00F73F81" w:rsidRPr="004F70BA" w:rsidRDefault="00F73F81" w:rsidP="00F73F81">
            <w:pPr>
              <w:pStyle w:val="TableParagraph"/>
            </w:pPr>
            <w:r>
              <w:t>Workshop</w:t>
            </w:r>
          </w:p>
        </w:tc>
        <w:tc>
          <w:tcPr>
            <w:tcW w:w="2585" w:type="dxa"/>
          </w:tcPr>
          <w:p w14:paraId="0E3D65D7" w14:textId="77777777" w:rsidR="00F73F81" w:rsidRPr="004F70BA" w:rsidRDefault="00F73F81" w:rsidP="00F73F81">
            <w:pPr>
              <w:pStyle w:val="TableParagraph"/>
            </w:pPr>
          </w:p>
        </w:tc>
        <w:tc>
          <w:tcPr>
            <w:tcW w:w="2612" w:type="dxa"/>
          </w:tcPr>
          <w:p w14:paraId="5FF6E531" w14:textId="77777777" w:rsidR="00F73F81" w:rsidRDefault="00F73F81" w:rsidP="00F73F81">
            <w:pPr>
              <w:pStyle w:val="TableParagraph"/>
            </w:pPr>
            <w:r>
              <w:t xml:space="preserve">Submit Instructions </w:t>
            </w:r>
          </w:p>
          <w:p w14:paraId="64789CCE" w14:textId="1DC362DE" w:rsidR="00F73F81" w:rsidRPr="004F70BA" w:rsidRDefault="00F73F81" w:rsidP="00F73F81">
            <w:pPr>
              <w:pStyle w:val="TableParagraph"/>
            </w:pPr>
            <w:r>
              <w:t>(Rough Draft)</w:t>
            </w:r>
          </w:p>
        </w:tc>
      </w:tr>
      <w:tr w:rsidR="00F73F81" w14:paraId="1B90A320" w14:textId="77777777" w:rsidTr="00A813BD">
        <w:trPr>
          <w:trHeight w:val="332"/>
        </w:trPr>
        <w:tc>
          <w:tcPr>
            <w:tcW w:w="9354" w:type="dxa"/>
            <w:gridSpan w:val="4"/>
          </w:tcPr>
          <w:p w14:paraId="4B1FBC89" w14:textId="31C4943F" w:rsidR="00F73F81" w:rsidRPr="004F70BA" w:rsidRDefault="00F73F81" w:rsidP="00F73F81">
            <w:pPr>
              <w:pStyle w:val="Heading1"/>
              <w:rPr>
                <w:sz w:val="22"/>
                <w:szCs w:val="22"/>
              </w:rPr>
            </w:pPr>
            <w:r w:rsidRPr="004F70BA">
              <w:t xml:space="preserve">Week </w:t>
            </w:r>
            <w:r>
              <w:t>1</w:t>
            </w:r>
            <w:r w:rsidR="00EC3A97">
              <w:t>4</w:t>
            </w:r>
          </w:p>
        </w:tc>
      </w:tr>
      <w:tr w:rsidR="00F73F81" w14:paraId="18C8EDCF" w14:textId="77777777" w:rsidTr="00414A46">
        <w:trPr>
          <w:trHeight w:val="548"/>
        </w:trPr>
        <w:tc>
          <w:tcPr>
            <w:tcW w:w="1325" w:type="dxa"/>
            <w:vMerge w:val="restart"/>
          </w:tcPr>
          <w:p w14:paraId="16CEB475" w14:textId="7C8CAEA9" w:rsidR="00F73F81" w:rsidRPr="004F70BA" w:rsidRDefault="00F73F81" w:rsidP="00F73F81">
            <w:pPr>
              <w:pStyle w:val="TableParagraph"/>
            </w:pPr>
          </w:p>
        </w:tc>
        <w:tc>
          <w:tcPr>
            <w:tcW w:w="2832" w:type="dxa"/>
          </w:tcPr>
          <w:p w14:paraId="12ED97F7" w14:textId="171929ED" w:rsidR="00F73F81" w:rsidRPr="004F70BA" w:rsidRDefault="00F73F81" w:rsidP="00F73F81">
            <w:pPr>
              <w:pStyle w:val="TableParagraph"/>
            </w:pPr>
            <w:r>
              <w:t>Workshop (Front Matter)</w:t>
            </w:r>
          </w:p>
        </w:tc>
        <w:tc>
          <w:tcPr>
            <w:tcW w:w="2585" w:type="dxa"/>
          </w:tcPr>
          <w:p w14:paraId="3FEB9FB2" w14:textId="77777777" w:rsidR="00F73F81" w:rsidRPr="004F70BA" w:rsidRDefault="00F73F81" w:rsidP="00F73F81">
            <w:pPr>
              <w:pStyle w:val="TableParagraph"/>
            </w:pPr>
          </w:p>
        </w:tc>
        <w:tc>
          <w:tcPr>
            <w:tcW w:w="2612" w:type="dxa"/>
          </w:tcPr>
          <w:p w14:paraId="4D5A35A6" w14:textId="0A3CF7B1" w:rsidR="00F73F81" w:rsidRPr="004F70BA" w:rsidRDefault="00F73F81" w:rsidP="00F73F81">
            <w:pPr>
              <w:pStyle w:val="TableParagraph"/>
            </w:pPr>
          </w:p>
        </w:tc>
      </w:tr>
      <w:tr w:rsidR="00F73F81" w14:paraId="172D86CE" w14:textId="77777777" w:rsidTr="00414A46">
        <w:trPr>
          <w:trHeight w:val="530"/>
        </w:trPr>
        <w:tc>
          <w:tcPr>
            <w:tcW w:w="1325" w:type="dxa"/>
            <w:vMerge/>
          </w:tcPr>
          <w:p w14:paraId="6F57E321" w14:textId="77777777" w:rsidR="00F73F81" w:rsidRPr="004F70BA" w:rsidRDefault="00F73F81" w:rsidP="00F73F81">
            <w:pPr>
              <w:pStyle w:val="TableParagraph"/>
            </w:pPr>
          </w:p>
        </w:tc>
        <w:tc>
          <w:tcPr>
            <w:tcW w:w="2832" w:type="dxa"/>
          </w:tcPr>
          <w:p w14:paraId="19B16D64" w14:textId="06ACABA1" w:rsidR="00F73F81" w:rsidRPr="004F70BA" w:rsidRDefault="00F73F81" w:rsidP="00F73F81">
            <w:pPr>
              <w:pStyle w:val="TableParagraph"/>
            </w:pPr>
            <w:r>
              <w:t>Grammar/Punctuation</w:t>
            </w:r>
            <w:r>
              <w:br/>
              <w:t>Revisit</w:t>
            </w:r>
          </w:p>
        </w:tc>
        <w:tc>
          <w:tcPr>
            <w:tcW w:w="2585" w:type="dxa"/>
          </w:tcPr>
          <w:p w14:paraId="46BE474E" w14:textId="77777777" w:rsidR="00F73F81" w:rsidRPr="004F70BA" w:rsidRDefault="00F73F81" w:rsidP="00F73F81">
            <w:pPr>
              <w:pStyle w:val="TableParagraph"/>
            </w:pPr>
          </w:p>
        </w:tc>
        <w:tc>
          <w:tcPr>
            <w:tcW w:w="2612" w:type="dxa"/>
          </w:tcPr>
          <w:p w14:paraId="0CC25B19" w14:textId="77777777" w:rsidR="00F73F81" w:rsidRPr="004F70BA" w:rsidRDefault="00F73F81" w:rsidP="00F73F81">
            <w:pPr>
              <w:pStyle w:val="TableParagraph"/>
            </w:pPr>
          </w:p>
        </w:tc>
      </w:tr>
      <w:tr w:rsidR="00F73F81" w14:paraId="67CA35D7" w14:textId="77777777" w:rsidTr="00414A46">
        <w:trPr>
          <w:trHeight w:val="530"/>
        </w:trPr>
        <w:tc>
          <w:tcPr>
            <w:tcW w:w="1325" w:type="dxa"/>
            <w:vMerge/>
          </w:tcPr>
          <w:p w14:paraId="48995391" w14:textId="77777777" w:rsidR="00F73F81" w:rsidRPr="004F70BA" w:rsidRDefault="00F73F81" w:rsidP="00F73F81">
            <w:pPr>
              <w:pStyle w:val="TableParagraph"/>
            </w:pPr>
          </w:p>
        </w:tc>
        <w:tc>
          <w:tcPr>
            <w:tcW w:w="2832" w:type="dxa"/>
          </w:tcPr>
          <w:p w14:paraId="3D27CD80" w14:textId="1FB5AE79" w:rsidR="00F73F81" w:rsidRPr="004F70BA" w:rsidRDefault="00F73F81" w:rsidP="00F73F81">
            <w:pPr>
              <w:pStyle w:val="TableParagraph"/>
            </w:pPr>
            <w:r>
              <w:t>Workshop</w:t>
            </w:r>
          </w:p>
        </w:tc>
        <w:tc>
          <w:tcPr>
            <w:tcW w:w="2585" w:type="dxa"/>
          </w:tcPr>
          <w:p w14:paraId="3B036996" w14:textId="77777777" w:rsidR="00F73F81" w:rsidRPr="004F70BA" w:rsidRDefault="00F73F81" w:rsidP="00F73F81">
            <w:pPr>
              <w:pStyle w:val="TableParagraph"/>
            </w:pPr>
          </w:p>
        </w:tc>
        <w:tc>
          <w:tcPr>
            <w:tcW w:w="2612" w:type="dxa"/>
          </w:tcPr>
          <w:p w14:paraId="0CF68147" w14:textId="35D996A1" w:rsidR="00F73F81" w:rsidRPr="004F70BA" w:rsidRDefault="00F73F81" w:rsidP="00F73F81">
            <w:pPr>
              <w:pStyle w:val="TableParagraph"/>
            </w:pPr>
            <w:r>
              <w:t xml:space="preserve">Submit Instructions </w:t>
            </w:r>
            <w:r>
              <w:br/>
              <w:t>(Final Draft)</w:t>
            </w:r>
          </w:p>
        </w:tc>
      </w:tr>
      <w:tr w:rsidR="00F73F81" w14:paraId="3454A558" w14:textId="77777777" w:rsidTr="00A813BD">
        <w:trPr>
          <w:trHeight w:val="242"/>
        </w:trPr>
        <w:tc>
          <w:tcPr>
            <w:tcW w:w="9354" w:type="dxa"/>
            <w:gridSpan w:val="4"/>
          </w:tcPr>
          <w:p w14:paraId="279C5AD0" w14:textId="622A439F" w:rsidR="00F73F81" w:rsidRPr="004F70BA" w:rsidRDefault="00F73F81" w:rsidP="00F73F81">
            <w:pPr>
              <w:pStyle w:val="Heading1"/>
            </w:pPr>
            <w:r w:rsidRPr="004F70BA">
              <w:t xml:space="preserve">Week </w:t>
            </w:r>
            <w:r>
              <w:t>1</w:t>
            </w:r>
            <w:r w:rsidR="00EC3A97">
              <w:t>5</w:t>
            </w:r>
          </w:p>
        </w:tc>
      </w:tr>
      <w:tr w:rsidR="00F73F81" w14:paraId="2D36754C" w14:textId="77777777" w:rsidTr="00414A46">
        <w:trPr>
          <w:trHeight w:val="585"/>
        </w:trPr>
        <w:tc>
          <w:tcPr>
            <w:tcW w:w="1325" w:type="dxa"/>
            <w:vMerge w:val="restart"/>
          </w:tcPr>
          <w:p w14:paraId="2E57FB42" w14:textId="3C158ACC" w:rsidR="00F73F81" w:rsidRPr="004F70BA" w:rsidRDefault="00F73F81" w:rsidP="00F73F81">
            <w:pPr>
              <w:pStyle w:val="TableParagraph"/>
            </w:pPr>
          </w:p>
        </w:tc>
        <w:tc>
          <w:tcPr>
            <w:tcW w:w="2832" w:type="dxa"/>
          </w:tcPr>
          <w:p w14:paraId="004EE819" w14:textId="4B5E32FF" w:rsidR="00F73F81" w:rsidRPr="004F70BA" w:rsidRDefault="00F73F81" w:rsidP="00F73F81">
            <w:pPr>
              <w:pStyle w:val="TableParagraph"/>
            </w:pPr>
            <w:r>
              <w:t xml:space="preserve">Workshop </w:t>
            </w:r>
          </w:p>
        </w:tc>
        <w:tc>
          <w:tcPr>
            <w:tcW w:w="2585" w:type="dxa"/>
          </w:tcPr>
          <w:p w14:paraId="6E2AC7BE" w14:textId="77777777" w:rsidR="00F73F81" w:rsidRPr="004F70BA" w:rsidRDefault="00F73F81" w:rsidP="00F73F81">
            <w:pPr>
              <w:pStyle w:val="TableParagraph"/>
            </w:pPr>
          </w:p>
        </w:tc>
        <w:tc>
          <w:tcPr>
            <w:tcW w:w="2612" w:type="dxa"/>
          </w:tcPr>
          <w:p w14:paraId="7A3DBADC" w14:textId="77777777" w:rsidR="00F73F81" w:rsidRPr="004F70BA" w:rsidRDefault="00F73F81" w:rsidP="00F73F81">
            <w:pPr>
              <w:pStyle w:val="TableParagraph"/>
            </w:pPr>
          </w:p>
        </w:tc>
      </w:tr>
      <w:tr w:rsidR="00F73F81" w14:paraId="2F9D8402" w14:textId="77777777" w:rsidTr="00414A46">
        <w:trPr>
          <w:trHeight w:val="585"/>
        </w:trPr>
        <w:tc>
          <w:tcPr>
            <w:tcW w:w="1325" w:type="dxa"/>
            <w:vMerge/>
          </w:tcPr>
          <w:p w14:paraId="1D3EA354" w14:textId="77777777" w:rsidR="00F73F81" w:rsidRPr="004F70BA" w:rsidRDefault="00F73F81" w:rsidP="00F73F81">
            <w:pPr>
              <w:pStyle w:val="TableParagraph"/>
            </w:pPr>
          </w:p>
        </w:tc>
        <w:tc>
          <w:tcPr>
            <w:tcW w:w="2832" w:type="dxa"/>
          </w:tcPr>
          <w:p w14:paraId="070C8245" w14:textId="68E9C8B0" w:rsidR="00F73F81" w:rsidRPr="004F70BA" w:rsidRDefault="00F73F81" w:rsidP="00F73F81">
            <w:pPr>
              <w:pStyle w:val="TableParagraph"/>
            </w:pPr>
            <w:r>
              <w:t xml:space="preserve">Public Speaking </w:t>
            </w:r>
            <w:r>
              <w:br/>
              <w:t>(Audience and Speaker)</w:t>
            </w:r>
          </w:p>
        </w:tc>
        <w:tc>
          <w:tcPr>
            <w:tcW w:w="2585" w:type="dxa"/>
          </w:tcPr>
          <w:p w14:paraId="05EE3FC0" w14:textId="77777777" w:rsidR="00F73F81" w:rsidRPr="004F70BA" w:rsidRDefault="00F73F81" w:rsidP="00F73F81">
            <w:pPr>
              <w:pStyle w:val="TableParagraph"/>
            </w:pPr>
          </w:p>
        </w:tc>
        <w:tc>
          <w:tcPr>
            <w:tcW w:w="2612" w:type="dxa"/>
          </w:tcPr>
          <w:p w14:paraId="20106272" w14:textId="33CA5198" w:rsidR="00F73F81" w:rsidRPr="004F70BA" w:rsidRDefault="00F73F81" w:rsidP="00F73F81">
            <w:pPr>
              <w:pStyle w:val="TableParagraph"/>
            </w:pPr>
          </w:p>
        </w:tc>
      </w:tr>
      <w:tr w:rsidR="00F73F81" w14:paraId="223776BB" w14:textId="77777777" w:rsidTr="00414A46">
        <w:trPr>
          <w:trHeight w:val="585"/>
        </w:trPr>
        <w:tc>
          <w:tcPr>
            <w:tcW w:w="1325" w:type="dxa"/>
            <w:vMerge/>
          </w:tcPr>
          <w:p w14:paraId="48DE1D56" w14:textId="77777777" w:rsidR="00F73F81" w:rsidRPr="004F70BA" w:rsidRDefault="00F73F81" w:rsidP="00F73F81">
            <w:pPr>
              <w:pStyle w:val="TableParagraph"/>
            </w:pPr>
          </w:p>
        </w:tc>
        <w:tc>
          <w:tcPr>
            <w:tcW w:w="2832" w:type="dxa"/>
          </w:tcPr>
          <w:p w14:paraId="0C185991" w14:textId="081878D1" w:rsidR="00F73F81" w:rsidRPr="004F70BA" w:rsidRDefault="005E7BCA" w:rsidP="00F73F81">
            <w:pPr>
              <w:pStyle w:val="TableParagraph"/>
            </w:pPr>
            <w:r>
              <w:t>Workshop</w:t>
            </w:r>
          </w:p>
        </w:tc>
        <w:tc>
          <w:tcPr>
            <w:tcW w:w="2585" w:type="dxa"/>
          </w:tcPr>
          <w:p w14:paraId="1D30C3AE" w14:textId="77777777" w:rsidR="00F73F81" w:rsidRPr="004F70BA" w:rsidRDefault="00F73F81" w:rsidP="00F73F81">
            <w:pPr>
              <w:pStyle w:val="TableParagraph"/>
            </w:pPr>
          </w:p>
        </w:tc>
        <w:tc>
          <w:tcPr>
            <w:tcW w:w="2612" w:type="dxa"/>
          </w:tcPr>
          <w:p w14:paraId="72CF9FEF" w14:textId="77777777" w:rsidR="00F73F81" w:rsidRPr="004F70BA" w:rsidRDefault="00F73F81" w:rsidP="00F73F81">
            <w:pPr>
              <w:pStyle w:val="TableParagraph"/>
            </w:pPr>
          </w:p>
        </w:tc>
      </w:tr>
      <w:tr w:rsidR="005E7BCA" w14:paraId="626E361E" w14:textId="77777777" w:rsidTr="00A813BD">
        <w:trPr>
          <w:trHeight w:val="287"/>
        </w:trPr>
        <w:tc>
          <w:tcPr>
            <w:tcW w:w="9354" w:type="dxa"/>
            <w:gridSpan w:val="4"/>
          </w:tcPr>
          <w:p w14:paraId="44D2B4C8" w14:textId="29FB4FCE" w:rsidR="005E7BCA" w:rsidRPr="004F70BA" w:rsidRDefault="005E7BCA" w:rsidP="005E7BCA">
            <w:pPr>
              <w:pStyle w:val="Heading1"/>
            </w:pPr>
            <w:r w:rsidRPr="004F70BA">
              <w:t xml:space="preserve">Week </w:t>
            </w:r>
            <w:r>
              <w:t>16</w:t>
            </w:r>
          </w:p>
        </w:tc>
      </w:tr>
      <w:tr w:rsidR="005E7BCA" w14:paraId="4CBF3DEB" w14:textId="77777777" w:rsidTr="00414A46">
        <w:trPr>
          <w:trHeight w:val="585"/>
        </w:trPr>
        <w:tc>
          <w:tcPr>
            <w:tcW w:w="1325" w:type="dxa"/>
            <w:vMerge w:val="restart"/>
          </w:tcPr>
          <w:p w14:paraId="391F1875" w14:textId="217A8243" w:rsidR="005E7BCA" w:rsidRPr="004F70BA" w:rsidRDefault="005E7BCA" w:rsidP="005E7BCA">
            <w:pPr>
              <w:pStyle w:val="TableParagraph"/>
            </w:pPr>
          </w:p>
        </w:tc>
        <w:tc>
          <w:tcPr>
            <w:tcW w:w="2832" w:type="dxa"/>
          </w:tcPr>
          <w:p w14:paraId="78FA0822" w14:textId="7D9B270D" w:rsidR="005E7BCA" w:rsidRPr="004F70BA" w:rsidRDefault="005E7BCA" w:rsidP="005E7BCA">
            <w:pPr>
              <w:pStyle w:val="TableParagraph"/>
            </w:pPr>
            <w:r>
              <w:t>Workshop</w:t>
            </w:r>
          </w:p>
        </w:tc>
        <w:tc>
          <w:tcPr>
            <w:tcW w:w="2585" w:type="dxa"/>
          </w:tcPr>
          <w:p w14:paraId="2B16F312" w14:textId="77777777" w:rsidR="005E7BCA" w:rsidRPr="004F70BA" w:rsidRDefault="005E7BCA" w:rsidP="005E7BCA">
            <w:pPr>
              <w:pStyle w:val="TableParagraph"/>
            </w:pPr>
          </w:p>
        </w:tc>
        <w:tc>
          <w:tcPr>
            <w:tcW w:w="2612" w:type="dxa"/>
          </w:tcPr>
          <w:p w14:paraId="2A77B09D" w14:textId="77777777" w:rsidR="005E7BCA" w:rsidRPr="004F70BA" w:rsidRDefault="005E7BCA" w:rsidP="005E7BCA">
            <w:pPr>
              <w:pStyle w:val="TableParagraph"/>
            </w:pPr>
          </w:p>
        </w:tc>
      </w:tr>
      <w:tr w:rsidR="005E7BCA" w14:paraId="350E350D" w14:textId="77777777" w:rsidTr="00414A46">
        <w:trPr>
          <w:trHeight w:val="585"/>
        </w:trPr>
        <w:tc>
          <w:tcPr>
            <w:tcW w:w="1325" w:type="dxa"/>
            <w:vMerge/>
          </w:tcPr>
          <w:p w14:paraId="5FB733C4" w14:textId="77777777" w:rsidR="005E7BCA" w:rsidRPr="004F70BA" w:rsidRDefault="005E7BCA" w:rsidP="005E7BCA">
            <w:pPr>
              <w:pStyle w:val="TableParagraph"/>
            </w:pPr>
          </w:p>
        </w:tc>
        <w:tc>
          <w:tcPr>
            <w:tcW w:w="2832" w:type="dxa"/>
          </w:tcPr>
          <w:p w14:paraId="1249C66A" w14:textId="119AABC6" w:rsidR="005E7BCA" w:rsidRPr="004F70BA" w:rsidRDefault="005E7BCA" w:rsidP="005E7BCA">
            <w:pPr>
              <w:pStyle w:val="TableParagraph"/>
            </w:pPr>
            <w:r>
              <w:t>Workshop</w:t>
            </w:r>
          </w:p>
        </w:tc>
        <w:tc>
          <w:tcPr>
            <w:tcW w:w="2585" w:type="dxa"/>
          </w:tcPr>
          <w:p w14:paraId="334D8CAD" w14:textId="77777777" w:rsidR="005E7BCA" w:rsidRPr="004F70BA" w:rsidRDefault="005E7BCA" w:rsidP="005E7BCA">
            <w:pPr>
              <w:pStyle w:val="TableParagraph"/>
            </w:pPr>
          </w:p>
        </w:tc>
        <w:tc>
          <w:tcPr>
            <w:tcW w:w="2612" w:type="dxa"/>
          </w:tcPr>
          <w:p w14:paraId="411A9D38" w14:textId="475341A0" w:rsidR="005E7BCA" w:rsidRPr="004F70BA" w:rsidRDefault="005E7BCA" w:rsidP="005E7BCA">
            <w:pPr>
              <w:pStyle w:val="TableParagraph"/>
            </w:pPr>
            <w:r>
              <w:t xml:space="preserve">Submit Final Projects and </w:t>
            </w:r>
            <w:r>
              <w:br/>
              <w:t>Group Evaluations</w:t>
            </w:r>
          </w:p>
        </w:tc>
      </w:tr>
      <w:tr w:rsidR="005E7BCA" w14:paraId="46678A0C" w14:textId="77777777" w:rsidTr="005E7BCA">
        <w:trPr>
          <w:trHeight w:val="323"/>
        </w:trPr>
        <w:tc>
          <w:tcPr>
            <w:tcW w:w="1325" w:type="dxa"/>
            <w:vMerge/>
          </w:tcPr>
          <w:p w14:paraId="7D16070A" w14:textId="77777777" w:rsidR="005E7BCA" w:rsidRPr="004F70BA" w:rsidRDefault="005E7BCA" w:rsidP="005E7BCA">
            <w:pPr>
              <w:pStyle w:val="TableParagraph"/>
            </w:pPr>
          </w:p>
        </w:tc>
        <w:tc>
          <w:tcPr>
            <w:tcW w:w="8029" w:type="dxa"/>
            <w:gridSpan w:val="3"/>
            <w:vAlign w:val="center"/>
          </w:tcPr>
          <w:p w14:paraId="50F79DA4" w14:textId="49DC6A1E" w:rsidR="005E7BCA" w:rsidRPr="005E7BCA" w:rsidRDefault="005E7BCA" w:rsidP="005E7BCA">
            <w:pPr>
              <w:pStyle w:val="TableParagraph"/>
              <w:jc w:val="center"/>
              <w:rPr>
                <w:b/>
                <w:bCs/>
              </w:rPr>
            </w:pPr>
            <w:r w:rsidRPr="005E7BCA">
              <w:rPr>
                <w:b/>
                <w:bCs/>
              </w:rPr>
              <w:t>Reading Day – No Class (Study for Finals)</w:t>
            </w:r>
          </w:p>
        </w:tc>
      </w:tr>
      <w:tr w:rsidR="005E7BCA" w14:paraId="4C62E53D" w14:textId="77777777" w:rsidTr="00A813BD">
        <w:trPr>
          <w:trHeight w:val="278"/>
        </w:trPr>
        <w:tc>
          <w:tcPr>
            <w:tcW w:w="9354" w:type="dxa"/>
            <w:gridSpan w:val="4"/>
          </w:tcPr>
          <w:p w14:paraId="0D27D6AA" w14:textId="396EA66C" w:rsidR="005E7BCA" w:rsidRPr="004F70BA" w:rsidRDefault="005E7BCA" w:rsidP="005E7BCA">
            <w:pPr>
              <w:pStyle w:val="Heading1"/>
            </w:pPr>
            <w:r>
              <w:t>Finals</w:t>
            </w:r>
          </w:p>
        </w:tc>
      </w:tr>
      <w:tr w:rsidR="005E7BCA" w14:paraId="3882E309" w14:textId="77777777" w:rsidTr="00414A46">
        <w:trPr>
          <w:trHeight w:val="585"/>
        </w:trPr>
        <w:tc>
          <w:tcPr>
            <w:tcW w:w="1325" w:type="dxa"/>
          </w:tcPr>
          <w:p w14:paraId="090138D2" w14:textId="73E4091F" w:rsidR="005E7BCA" w:rsidRPr="004F70BA" w:rsidRDefault="005E7BCA" w:rsidP="005E7BCA">
            <w:pPr>
              <w:pStyle w:val="TableParagraph"/>
            </w:pPr>
          </w:p>
        </w:tc>
        <w:tc>
          <w:tcPr>
            <w:tcW w:w="8029" w:type="dxa"/>
            <w:gridSpan w:val="3"/>
            <w:vAlign w:val="center"/>
          </w:tcPr>
          <w:p w14:paraId="5CF83129" w14:textId="4FA2BC0E" w:rsidR="005E7BCA" w:rsidRPr="00414A46" w:rsidRDefault="005E7BCA" w:rsidP="005E7BCA">
            <w:pPr>
              <w:pStyle w:val="TableParagraph"/>
              <w:jc w:val="center"/>
              <w:rPr>
                <w:b/>
                <w:bCs/>
              </w:rPr>
            </w:pPr>
            <w:r w:rsidRPr="00414A46">
              <w:rPr>
                <w:b/>
                <w:bCs/>
              </w:rPr>
              <w:t>Finals Week!</w:t>
            </w:r>
            <w:r>
              <w:rPr>
                <w:b/>
                <w:bCs/>
              </w:rPr>
              <w:t xml:space="preserve"> (To Be Announced)</w:t>
            </w:r>
          </w:p>
        </w:tc>
      </w:tr>
    </w:tbl>
    <w:p w14:paraId="30FBD1E9" w14:textId="77777777" w:rsidR="00E82E09" w:rsidRDefault="00E82E09"/>
    <w:sectPr w:rsidR="00E82E09" w:rsidSect="004A4606">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7961"/>
    <w:multiLevelType w:val="hybridMultilevel"/>
    <w:tmpl w:val="345863D8"/>
    <w:lvl w:ilvl="0" w:tplc="DFB0F22C">
      <w:start w:val="1"/>
      <w:numFmt w:val="bullet"/>
      <w:lvlText w:val=""/>
      <w:lvlJc w:val="left"/>
      <w:pPr>
        <w:ind w:left="820" w:hanging="360"/>
      </w:pPr>
      <w:rPr>
        <w:rFonts w:ascii="Symbol" w:hAnsi="Symbol"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4E915CCC"/>
    <w:multiLevelType w:val="hybridMultilevel"/>
    <w:tmpl w:val="98125042"/>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2" w15:restartNumberingAfterBreak="0">
    <w:nsid w:val="70B07275"/>
    <w:multiLevelType w:val="hybridMultilevel"/>
    <w:tmpl w:val="9B6AB788"/>
    <w:lvl w:ilvl="0" w:tplc="4F6EA338">
      <w:numFmt w:val="bullet"/>
      <w:lvlText w:val="•"/>
      <w:lvlJc w:val="left"/>
      <w:pPr>
        <w:ind w:left="821" w:hanging="361"/>
      </w:pPr>
      <w:rPr>
        <w:rFonts w:ascii="Franklin Gothic Book" w:eastAsia="Franklin Gothic Book" w:hAnsi="Franklin Gothic Book" w:cs="Franklin Gothic Book" w:hint="default"/>
        <w:b w:val="0"/>
        <w:bCs w:val="0"/>
        <w:i w:val="0"/>
        <w:iCs w:val="0"/>
        <w:spacing w:val="0"/>
        <w:w w:val="100"/>
        <w:sz w:val="24"/>
        <w:szCs w:val="24"/>
        <w:lang w:val="en-US" w:eastAsia="en-US" w:bidi="ar-SA"/>
      </w:rPr>
    </w:lvl>
    <w:lvl w:ilvl="1" w:tplc="2050253E">
      <w:numFmt w:val="bullet"/>
      <w:lvlText w:val="•"/>
      <w:lvlJc w:val="left"/>
      <w:pPr>
        <w:ind w:left="1696" w:hanging="361"/>
      </w:pPr>
      <w:rPr>
        <w:rFonts w:hint="default"/>
        <w:lang w:val="en-US" w:eastAsia="en-US" w:bidi="ar-SA"/>
      </w:rPr>
    </w:lvl>
    <w:lvl w:ilvl="2" w:tplc="28C22256">
      <w:numFmt w:val="bullet"/>
      <w:lvlText w:val="•"/>
      <w:lvlJc w:val="left"/>
      <w:pPr>
        <w:ind w:left="2572" w:hanging="361"/>
      </w:pPr>
      <w:rPr>
        <w:rFonts w:hint="default"/>
        <w:lang w:val="en-US" w:eastAsia="en-US" w:bidi="ar-SA"/>
      </w:rPr>
    </w:lvl>
    <w:lvl w:ilvl="3" w:tplc="C3DE9F42">
      <w:numFmt w:val="bullet"/>
      <w:lvlText w:val="•"/>
      <w:lvlJc w:val="left"/>
      <w:pPr>
        <w:ind w:left="3448" w:hanging="361"/>
      </w:pPr>
      <w:rPr>
        <w:rFonts w:hint="default"/>
        <w:lang w:val="en-US" w:eastAsia="en-US" w:bidi="ar-SA"/>
      </w:rPr>
    </w:lvl>
    <w:lvl w:ilvl="4" w:tplc="4948D80A">
      <w:numFmt w:val="bullet"/>
      <w:lvlText w:val="•"/>
      <w:lvlJc w:val="left"/>
      <w:pPr>
        <w:ind w:left="4324" w:hanging="361"/>
      </w:pPr>
      <w:rPr>
        <w:rFonts w:hint="default"/>
        <w:lang w:val="en-US" w:eastAsia="en-US" w:bidi="ar-SA"/>
      </w:rPr>
    </w:lvl>
    <w:lvl w:ilvl="5" w:tplc="BAEC75A6">
      <w:numFmt w:val="bullet"/>
      <w:lvlText w:val="•"/>
      <w:lvlJc w:val="left"/>
      <w:pPr>
        <w:ind w:left="5200" w:hanging="361"/>
      </w:pPr>
      <w:rPr>
        <w:rFonts w:hint="default"/>
        <w:lang w:val="en-US" w:eastAsia="en-US" w:bidi="ar-SA"/>
      </w:rPr>
    </w:lvl>
    <w:lvl w:ilvl="6" w:tplc="BE263890">
      <w:numFmt w:val="bullet"/>
      <w:lvlText w:val="•"/>
      <w:lvlJc w:val="left"/>
      <w:pPr>
        <w:ind w:left="6076" w:hanging="361"/>
      </w:pPr>
      <w:rPr>
        <w:rFonts w:hint="default"/>
        <w:lang w:val="en-US" w:eastAsia="en-US" w:bidi="ar-SA"/>
      </w:rPr>
    </w:lvl>
    <w:lvl w:ilvl="7" w:tplc="3D14B6B8">
      <w:numFmt w:val="bullet"/>
      <w:lvlText w:val="•"/>
      <w:lvlJc w:val="left"/>
      <w:pPr>
        <w:ind w:left="6952" w:hanging="361"/>
      </w:pPr>
      <w:rPr>
        <w:rFonts w:hint="default"/>
        <w:lang w:val="en-US" w:eastAsia="en-US" w:bidi="ar-SA"/>
      </w:rPr>
    </w:lvl>
    <w:lvl w:ilvl="8" w:tplc="4156F396">
      <w:numFmt w:val="bullet"/>
      <w:lvlText w:val="•"/>
      <w:lvlJc w:val="left"/>
      <w:pPr>
        <w:ind w:left="7828" w:hanging="361"/>
      </w:pPr>
      <w:rPr>
        <w:rFonts w:hint="default"/>
        <w:lang w:val="en-US" w:eastAsia="en-US" w:bidi="ar-SA"/>
      </w:rPr>
    </w:lvl>
  </w:abstractNum>
  <w:abstractNum w:abstractNumId="3" w15:restartNumberingAfterBreak="0">
    <w:nsid w:val="757F49C1"/>
    <w:multiLevelType w:val="hybridMultilevel"/>
    <w:tmpl w:val="6C068508"/>
    <w:lvl w:ilvl="0" w:tplc="1B4EF2A4">
      <w:numFmt w:val="bullet"/>
      <w:lvlText w:val=""/>
      <w:lvlJc w:val="left"/>
      <w:pPr>
        <w:ind w:left="936" w:hanging="361"/>
      </w:pPr>
      <w:rPr>
        <w:rFonts w:ascii="Symbol" w:eastAsia="Symbol" w:hAnsi="Symbol" w:cs="Symbol" w:hint="default"/>
        <w:b w:val="0"/>
        <w:bCs w:val="0"/>
        <w:i w:val="0"/>
        <w:iCs w:val="0"/>
        <w:spacing w:val="0"/>
        <w:w w:val="100"/>
        <w:sz w:val="24"/>
        <w:szCs w:val="24"/>
        <w:lang w:val="en-US" w:eastAsia="en-US" w:bidi="ar-SA"/>
      </w:rPr>
    </w:lvl>
    <w:lvl w:ilvl="1" w:tplc="355A36CE">
      <w:numFmt w:val="bullet"/>
      <w:lvlText w:val="•"/>
      <w:lvlJc w:val="left"/>
      <w:pPr>
        <w:ind w:left="1804" w:hanging="361"/>
      </w:pPr>
      <w:rPr>
        <w:rFonts w:hint="default"/>
        <w:lang w:val="en-US" w:eastAsia="en-US" w:bidi="ar-SA"/>
      </w:rPr>
    </w:lvl>
    <w:lvl w:ilvl="2" w:tplc="EF30B8C8">
      <w:numFmt w:val="bullet"/>
      <w:lvlText w:val="•"/>
      <w:lvlJc w:val="left"/>
      <w:pPr>
        <w:ind w:left="2668" w:hanging="361"/>
      </w:pPr>
      <w:rPr>
        <w:rFonts w:hint="default"/>
        <w:lang w:val="en-US" w:eastAsia="en-US" w:bidi="ar-SA"/>
      </w:rPr>
    </w:lvl>
    <w:lvl w:ilvl="3" w:tplc="41FCDD68">
      <w:numFmt w:val="bullet"/>
      <w:lvlText w:val="•"/>
      <w:lvlJc w:val="left"/>
      <w:pPr>
        <w:ind w:left="3532" w:hanging="361"/>
      </w:pPr>
      <w:rPr>
        <w:rFonts w:hint="default"/>
        <w:lang w:val="en-US" w:eastAsia="en-US" w:bidi="ar-SA"/>
      </w:rPr>
    </w:lvl>
    <w:lvl w:ilvl="4" w:tplc="9B2C86BE">
      <w:numFmt w:val="bullet"/>
      <w:lvlText w:val="•"/>
      <w:lvlJc w:val="left"/>
      <w:pPr>
        <w:ind w:left="4396" w:hanging="361"/>
      </w:pPr>
      <w:rPr>
        <w:rFonts w:hint="default"/>
        <w:lang w:val="en-US" w:eastAsia="en-US" w:bidi="ar-SA"/>
      </w:rPr>
    </w:lvl>
    <w:lvl w:ilvl="5" w:tplc="C4E66198">
      <w:numFmt w:val="bullet"/>
      <w:lvlText w:val="•"/>
      <w:lvlJc w:val="left"/>
      <w:pPr>
        <w:ind w:left="5260" w:hanging="361"/>
      </w:pPr>
      <w:rPr>
        <w:rFonts w:hint="default"/>
        <w:lang w:val="en-US" w:eastAsia="en-US" w:bidi="ar-SA"/>
      </w:rPr>
    </w:lvl>
    <w:lvl w:ilvl="6" w:tplc="7118271A">
      <w:numFmt w:val="bullet"/>
      <w:lvlText w:val="•"/>
      <w:lvlJc w:val="left"/>
      <w:pPr>
        <w:ind w:left="6124" w:hanging="361"/>
      </w:pPr>
      <w:rPr>
        <w:rFonts w:hint="default"/>
        <w:lang w:val="en-US" w:eastAsia="en-US" w:bidi="ar-SA"/>
      </w:rPr>
    </w:lvl>
    <w:lvl w:ilvl="7" w:tplc="9A40223C">
      <w:numFmt w:val="bullet"/>
      <w:lvlText w:val="•"/>
      <w:lvlJc w:val="left"/>
      <w:pPr>
        <w:ind w:left="6988" w:hanging="361"/>
      </w:pPr>
      <w:rPr>
        <w:rFonts w:hint="default"/>
        <w:lang w:val="en-US" w:eastAsia="en-US" w:bidi="ar-SA"/>
      </w:rPr>
    </w:lvl>
    <w:lvl w:ilvl="8" w:tplc="D6BEBDC8">
      <w:numFmt w:val="bullet"/>
      <w:lvlText w:val="•"/>
      <w:lvlJc w:val="left"/>
      <w:pPr>
        <w:ind w:left="7852" w:hanging="361"/>
      </w:pPr>
      <w:rPr>
        <w:rFonts w:hint="default"/>
        <w:lang w:val="en-US" w:eastAsia="en-US" w:bidi="ar-SA"/>
      </w:rPr>
    </w:lvl>
  </w:abstractNum>
  <w:num w:numId="1" w16cid:durableId="1135296939">
    <w:abstractNumId w:val="2"/>
  </w:num>
  <w:num w:numId="2" w16cid:durableId="461388096">
    <w:abstractNumId w:val="3"/>
  </w:num>
  <w:num w:numId="3" w16cid:durableId="205869645">
    <w:abstractNumId w:val="0"/>
  </w:num>
  <w:num w:numId="4" w16cid:durableId="181554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04"/>
    <w:rsid w:val="00013078"/>
    <w:rsid w:val="00085ADF"/>
    <w:rsid w:val="000F26B0"/>
    <w:rsid w:val="00134004"/>
    <w:rsid w:val="00155B5E"/>
    <w:rsid w:val="00155EE3"/>
    <w:rsid w:val="00176E3F"/>
    <w:rsid w:val="001927E1"/>
    <w:rsid w:val="001F648E"/>
    <w:rsid w:val="0020154C"/>
    <w:rsid w:val="0022631A"/>
    <w:rsid w:val="0023460E"/>
    <w:rsid w:val="00237538"/>
    <w:rsid w:val="00260173"/>
    <w:rsid w:val="00262075"/>
    <w:rsid w:val="00266B02"/>
    <w:rsid w:val="0028042F"/>
    <w:rsid w:val="00287070"/>
    <w:rsid w:val="0028754A"/>
    <w:rsid w:val="00295F75"/>
    <w:rsid w:val="00334D79"/>
    <w:rsid w:val="00382E94"/>
    <w:rsid w:val="003A5CCA"/>
    <w:rsid w:val="003D139D"/>
    <w:rsid w:val="003D7B07"/>
    <w:rsid w:val="003E1825"/>
    <w:rsid w:val="003E26DF"/>
    <w:rsid w:val="00414A46"/>
    <w:rsid w:val="0045320D"/>
    <w:rsid w:val="00471316"/>
    <w:rsid w:val="004A445A"/>
    <w:rsid w:val="004A4606"/>
    <w:rsid w:val="004F70BA"/>
    <w:rsid w:val="0053728F"/>
    <w:rsid w:val="0058397A"/>
    <w:rsid w:val="005B6B34"/>
    <w:rsid w:val="005B6BD6"/>
    <w:rsid w:val="005E43A5"/>
    <w:rsid w:val="005E7BCA"/>
    <w:rsid w:val="005F4987"/>
    <w:rsid w:val="00646B49"/>
    <w:rsid w:val="00654BB0"/>
    <w:rsid w:val="006C25C6"/>
    <w:rsid w:val="006F5435"/>
    <w:rsid w:val="00722E42"/>
    <w:rsid w:val="007233B4"/>
    <w:rsid w:val="00736815"/>
    <w:rsid w:val="00745B11"/>
    <w:rsid w:val="00761259"/>
    <w:rsid w:val="007A4463"/>
    <w:rsid w:val="007B0DE9"/>
    <w:rsid w:val="00804DA1"/>
    <w:rsid w:val="00832D11"/>
    <w:rsid w:val="00886CA2"/>
    <w:rsid w:val="008D65B1"/>
    <w:rsid w:val="0091614E"/>
    <w:rsid w:val="00930D95"/>
    <w:rsid w:val="00993901"/>
    <w:rsid w:val="009F0A9B"/>
    <w:rsid w:val="009F261A"/>
    <w:rsid w:val="00A133F2"/>
    <w:rsid w:val="00A17661"/>
    <w:rsid w:val="00A37E07"/>
    <w:rsid w:val="00A62E20"/>
    <w:rsid w:val="00A936B9"/>
    <w:rsid w:val="00AA0715"/>
    <w:rsid w:val="00AA3C3E"/>
    <w:rsid w:val="00AC0EAE"/>
    <w:rsid w:val="00AE1FFE"/>
    <w:rsid w:val="00B37F99"/>
    <w:rsid w:val="00B54DEB"/>
    <w:rsid w:val="00B70190"/>
    <w:rsid w:val="00BE469A"/>
    <w:rsid w:val="00C2749C"/>
    <w:rsid w:val="00C4135C"/>
    <w:rsid w:val="00C61F21"/>
    <w:rsid w:val="00CA64A2"/>
    <w:rsid w:val="00CA7FC6"/>
    <w:rsid w:val="00CC09D9"/>
    <w:rsid w:val="00CE35C7"/>
    <w:rsid w:val="00CE43DA"/>
    <w:rsid w:val="00D01C2A"/>
    <w:rsid w:val="00D117AD"/>
    <w:rsid w:val="00D2709A"/>
    <w:rsid w:val="00D82DCE"/>
    <w:rsid w:val="00DA3389"/>
    <w:rsid w:val="00DD0DB6"/>
    <w:rsid w:val="00DF31C3"/>
    <w:rsid w:val="00E139AE"/>
    <w:rsid w:val="00E17572"/>
    <w:rsid w:val="00E82E09"/>
    <w:rsid w:val="00EA622E"/>
    <w:rsid w:val="00EB56E7"/>
    <w:rsid w:val="00EC3A97"/>
    <w:rsid w:val="00ED1339"/>
    <w:rsid w:val="00F035A8"/>
    <w:rsid w:val="00F03810"/>
    <w:rsid w:val="00F244EF"/>
    <w:rsid w:val="00F7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5483"/>
  <w15:docId w15:val="{BCC746EF-8DD6-43FE-B98C-FC712E04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
      <w:ind w:left="100"/>
    </w:pPr>
    <w:rPr>
      <w:sz w:val="24"/>
      <w:szCs w:val="24"/>
    </w:rPr>
  </w:style>
  <w:style w:type="paragraph" w:styleId="Title">
    <w:name w:val="Title"/>
    <w:basedOn w:val="Normal"/>
    <w:uiPriority w:val="10"/>
    <w:qFormat/>
    <w:pPr>
      <w:spacing w:before="3"/>
      <w:ind w:left="100"/>
    </w:pPr>
    <w:rPr>
      <w:sz w:val="36"/>
      <w:szCs w:val="36"/>
    </w:rPr>
  </w:style>
  <w:style w:type="paragraph" w:styleId="ListParagraph">
    <w:name w:val="List Paragraph"/>
    <w:basedOn w:val="Normal"/>
    <w:uiPriority w:val="1"/>
    <w:qFormat/>
    <w:pPr>
      <w:ind w:left="936" w:hanging="361"/>
    </w:pPr>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0F26B0"/>
    <w:rPr>
      <w:color w:val="0000FF" w:themeColor="hyperlink"/>
      <w:u w:val="single"/>
    </w:rPr>
  </w:style>
  <w:style w:type="character" w:styleId="UnresolvedMention">
    <w:name w:val="Unresolved Mention"/>
    <w:basedOn w:val="DefaultParagraphFont"/>
    <w:uiPriority w:val="99"/>
    <w:semiHidden/>
    <w:unhideWhenUsed/>
    <w:rsid w:val="000F26B0"/>
    <w:rPr>
      <w:color w:val="605E5C"/>
      <w:shd w:val="clear" w:color="auto" w:fill="E1DFDD"/>
    </w:rPr>
  </w:style>
  <w:style w:type="character" w:styleId="CommentReference">
    <w:name w:val="annotation reference"/>
    <w:basedOn w:val="DefaultParagraphFont"/>
    <w:uiPriority w:val="99"/>
    <w:semiHidden/>
    <w:unhideWhenUsed/>
    <w:rsid w:val="00013078"/>
    <w:rPr>
      <w:sz w:val="16"/>
      <w:szCs w:val="16"/>
    </w:rPr>
  </w:style>
  <w:style w:type="paragraph" w:styleId="CommentText">
    <w:name w:val="annotation text"/>
    <w:basedOn w:val="Normal"/>
    <w:link w:val="CommentTextChar"/>
    <w:uiPriority w:val="99"/>
    <w:unhideWhenUsed/>
    <w:rsid w:val="00013078"/>
    <w:rPr>
      <w:sz w:val="20"/>
      <w:szCs w:val="20"/>
    </w:rPr>
  </w:style>
  <w:style w:type="character" w:customStyle="1" w:styleId="CommentTextChar">
    <w:name w:val="Comment Text Char"/>
    <w:basedOn w:val="DefaultParagraphFont"/>
    <w:link w:val="CommentText"/>
    <w:uiPriority w:val="99"/>
    <w:rsid w:val="0001307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13078"/>
    <w:rPr>
      <w:b/>
      <w:bCs/>
    </w:rPr>
  </w:style>
  <w:style w:type="character" w:customStyle="1" w:styleId="CommentSubjectChar">
    <w:name w:val="Comment Subject Char"/>
    <w:basedOn w:val="CommentTextChar"/>
    <w:link w:val="CommentSubject"/>
    <w:uiPriority w:val="99"/>
    <w:semiHidden/>
    <w:rsid w:val="00013078"/>
    <w:rPr>
      <w:rFonts w:ascii="Calibri" w:eastAsia="Calibri" w:hAnsi="Calibri" w:cs="Calibri"/>
      <w:b/>
      <w:bCs/>
      <w:sz w:val="20"/>
      <w:szCs w:val="20"/>
    </w:rPr>
  </w:style>
  <w:style w:type="table" w:styleId="TableGrid">
    <w:name w:val="Table Grid"/>
    <w:basedOn w:val="TableNormal"/>
    <w:uiPriority w:val="39"/>
    <w:rsid w:val="00804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teven.Kilpatrick@unt.edu"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6" ma:contentTypeDescription="Create a new document." ma:contentTypeScope="" ma:versionID="ee076b3e353ca1bde605585502bc03cb">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6f0ff032ff06b4473a1a6a4e02647fc2"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03B91E-7998-4821-8512-20E021FFB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76E8B-FA76-4459-AE61-2A47090D1397}">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74E69311-C12F-4B3F-8AE7-73F438817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2874</Words>
  <Characters>15925</Characters>
  <Application>Microsoft Office Word</Application>
  <DocSecurity>0</DocSecurity>
  <Lines>379</Lines>
  <Paragraphs>241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Boettger, Ryan</dc:creator>
  <cp:lastModifiedBy>Kilpatrick, Stevie</cp:lastModifiedBy>
  <cp:revision>5</cp:revision>
  <dcterms:created xsi:type="dcterms:W3CDTF">2026-01-07T13:04:00Z</dcterms:created>
  <dcterms:modified xsi:type="dcterms:W3CDTF">2026-01-07T13:18:00Z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Microsoft® Word 2016</vt:lpwstr>
  </property>
  <property fmtid="{D5CDD505-2E9C-101B-9397-08002B2CF9AE}" pid="4" name="LastSaved">
    <vt:filetime>2023-08-14T00:00:00Z</vt:filetime>
  </property>
  <property fmtid="{D5CDD505-2E9C-101B-9397-08002B2CF9AE}" pid="5" name="Producer">
    <vt:lpwstr>Microsoft® Word 2016</vt:lpwstr>
  </property>
  <property fmtid="{D5CDD505-2E9C-101B-9397-08002B2CF9AE}" pid="6" name="ContentTypeId">
    <vt:lpwstr>0x0101007489433D90A23D4FB9F77A5CD99D88DE</vt:lpwstr>
  </property>
  <property fmtid="{D5CDD505-2E9C-101B-9397-08002B2CF9AE}" pid="7" name="MSIP_Label_37f4b8a2-ad4f-41b5-9a91-284d2cc38f56_Enabled">
    <vt:lpwstr>true</vt:lpwstr>
  </property>
  <property fmtid="{D5CDD505-2E9C-101B-9397-08002B2CF9AE}" pid="8" name="MSIP_Label_37f4b8a2-ad4f-41b5-9a91-284d2cc38f56_SetDate">
    <vt:lpwstr>2025-01-15T13:37:58Z</vt:lpwstr>
  </property>
  <property fmtid="{D5CDD505-2E9C-101B-9397-08002B2CF9AE}" pid="9" name="MSIP_Label_37f4b8a2-ad4f-41b5-9a91-284d2cc38f56_Method">
    <vt:lpwstr>Standard</vt:lpwstr>
  </property>
  <property fmtid="{D5CDD505-2E9C-101B-9397-08002B2CF9AE}" pid="10" name="MSIP_Label_37f4b8a2-ad4f-41b5-9a91-284d2cc38f56_Name">
    <vt:lpwstr>Internal-HSC</vt:lpwstr>
  </property>
  <property fmtid="{D5CDD505-2E9C-101B-9397-08002B2CF9AE}" pid="11" name="MSIP_Label_37f4b8a2-ad4f-41b5-9a91-284d2cc38f56_SiteId">
    <vt:lpwstr>70de1992-07c6-480f-a318-a1afcba03983</vt:lpwstr>
  </property>
  <property fmtid="{D5CDD505-2E9C-101B-9397-08002B2CF9AE}" pid="12" name="MSIP_Label_37f4b8a2-ad4f-41b5-9a91-284d2cc38f56_ActionId">
    <vt:lpwstr>362b6bfb-41d1-49f1-9d25-82ef6de12099</vt:lpwstr>
  </property>
  <property fmtid="{D5CDD505-2E9C-101B-9397-08002B2CF9AE}" pid="13" name="MSIP_Label_37f4b8a2-ad4f-41b5-9a91-284d2cc38f56_ContentBits">
    <vt:lpwstr>0</vt:lpwstr>
  </property>
</Properties>
</file>