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5D43F" w14:textId="14F8BF73" w:rsidR="00D11461" w:rsidRPr="00D11461" w:rsidRDefault="00D11461" w:rsidP="00D1146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D11461">
        <w:rPr>
          <w:rFonts w:ascii="Times New Roman" w:eastAsia="Times New Roman" w:hAnsi="Times New Roman" w:cs="Times New Roman"/>
          <w:b/>
          <w:bCs/>
          <w:color w:val="000000"/>
          <w:kern w:val="36"/>
          <w:sz w:val="48"/>
          <w:szCs w:val="48"/>
          <w14:ligatures w14:val="none"/>
        </w:rPr>
        <w:t>JOUR 3410 Section 001</w:t>
      </w:r>
      <w:r w:rsidR="00B06327">
        <w:rPr>
          <w:rFonts w:ascii="Times New Roman" w:eastAsia="Times New Roman" w:hAnsi="Times New Roman" w:cs="Times New Roman"/>
          <w:b/>
          <w:bCs/>
          <w:color w:val="000000"/>
          <w:kern w:val="36"/>
          <w:sz w:val="48"/>
          <w:szCs w:val="48"/>
          <w14:ligatures w14:val="none"/>
        </w:rPr>
        <w:t xml:space="preserve"> and </w:t>
      </w:r>
      <w:r w:rsidR="00CF433B">
        <w:rPr>
          <w:rFonts w:ascii="Times New Roman" w:eastAsia="Times New Roman" w:hAnsi="Times New Roman" w:cs="Times New Roman"/>
          <w:b/>
          <w:bCs/>
          <w:color w:val="000000"/>
          <w:kern w:val="36"/>
          <w:sz w:val="48"/>
          <w:szCs w:val="48"/>
          <w14:ligatures w14:val="none"/>
        </w:rPr>
        <w:t>501</w:t>
      </w:r>
    </w:p>
    <w:p w14:paraId="1EFC66A1" w14:textId="77777777" w:rsidR="00D11461" w:rsidRDefault="00D11461" w:rsidP="00D1146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D11461">
        <w:rPr>
          <w:rFonts w:ascii="Times New Roman" w:eastAsia="Times New Roman" w:hAnsi="Times New Roman" w:cs="Times New Roman"/>
          <w:b/>
          <w:bCs/>
          <w:color w:val="000000"/>
          <w:kern w:val="36"/>
          <w:sz w:val="48"/>
          <w:szCs w:val="48"/>
          <w14:ligatures w14:val="none"/>
        </w:rPr>
        <w:t>Public Relations for Nonprofits </w:t>
      </w:r>
    </w:p>
    <w:p w14:paraId="6BB1CD15" w14:textId="7845BEFC" w:rsidR="00B06327" w:rsidRPr="00D11461" w:rsidRDefault="00B06327" w:rsidP="00D1146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Pr>
          <w:rFonts w:ascii="Times New Roman" w:eastAsia="Times New Roman" w:hAnsi="Times New Roman" w:cs="Times New Roman"/>
          <w:b/>
          <w:bCs/>
          <w:color w:val="000000"/>
          <w:kern w:val="36"/>
          <w:sz w:val="48"/>
          <w:szCs w:val="48"/>
          <w14:ligatures w14:val="none"/>
        </w:rPr>
        <w:t>Fall 2025</w:t>
      </w:r>
    </w:p>
    <w:p w14:paraId="53F9FDFC"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Course Description:</w:t>
      </w:r>
    </w:p>
    <w:p w14:paraId="3891A209"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JOUR 3410: Public Relations for Nonprofits introduces and develops professional Public Relations research, planning, writing, presentation and critical thinking skills.</w:t>
      </w:r>
    </w:p>
    <w:p w14:paraId="460205EA"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Assignments include interactive in-class exercises and discussion of current events, individual analysis of a local nonprofit and team preparation of a PR campaign and example documents for a nonprofit client. </w:t>
      </w:r>
    </w:p>
    <w:p w14:paraId="56A9C942"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Students receive and provide feedback, demonstrate critical thinking and knowledge of Public Relations concepts/best practices through roundtable discussions, presentations and in-class assignments.</w:t>
      </w:r>
    </w:p>
    <w:p w14:paraId="4A9ACE5B"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Students will gain an understanding of nonprofits from multiple contexts; historical, societal, corporate and donors.</w:t>
      </w:r>
    </w:p>
    <w:p w14:paraId="2FEB49AF"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Course Learning Objectives:</w:t>
      </w:r>
    </w:p>
    <w:p w14:paraId="70768322"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Develop a variety of Public Relations tactical documents.</w:t>
      </w:r>
    </w:p>
    <w:p w14:paraId="0D9190E9"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Understand role of nonprofits as well as their current and historical contributions to American society.</w:t>
      </w:r>
    </w:p>
    <w:p w14:paraId="24710127"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Understand how to best utilize social and traditional media for Public Relations nonprofit communication.</w:t>
      </w:r>
    </w:p>
    <w:p w14:paraId="1E460C16"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Recognize the importance of financial responsibility and transparency for nonprofits.</w:t>
      </w:r>
    </w:p>
    <w:p w14:paraId="004A7672"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Understand crisis communications stages, types, PR professional’s role, written statements, organizational responsibility for the crisis or its impact.</w:t>
      </w:r>
    </w:p>
    <w:p w14:paraId="43AEADB5"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Utilize PR research and planning skills to prepare strategic planning documents.</w:t>
      </w:r>
    </w:p>
    <w:p w14:paraId="1F4ADEBC"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Demonstrate creativity in developing Public Relations work products.</w:t>
      </w:r>
    </w:p>
    <w:p w14:paraId="164F9C54" w14:textId="77777777"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Gain professional presentation Zoom and in-person skills</w:t>
      </w:r>
    </w:p>
    <w:p w14:paraId="072D07AE" w14:textId="5DDFD0C1"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Understand structure of nonprofit </w:t>
      </w:r>
      <w:r w:rsidR="00B06327" w:rsidRPr="00D11461">
        <w:rPr>
          <w:rFonts w:ascii="Times New Roman" w:eastAsia="Times New Roman" w:hAnsi="Times New Roman" w:cs="Times New Roman"/>
          <w:color w:val="000000"/>
          <w:kern w:val="0"/>
          <w14:ligatures w14:val="none"/>
        </w:rPr>
        <w:t>organizations,</w:t>
      </w:r>
      <w:r w:rsidRPr="00D11461">
        <w:rPr>
          <w:rFonts w:ascii="Times New Roman" w:eastAsia="Times New Roman" w:hAnsi="Times New Roman" w:cs="Times New Roman"/>
          <w:color w:val="000000"/>
          <w:kern w:val="0"/>
          <w14:ligatures w14:val="none"/>
        </w:rPr>
        <w:t xml:space="preserve"> legal status, Robert’s Rules of Order, agendas and budgets.</w:t>
      </w:r>
    </w:p>
    <w:p w14:paraId="658C446C" w14:textId="4F9F966D"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Develop persuasive writing skills for donor </w:t>
      </w:r>
      <w:r w:rsidR="00B06327" w:rsidRPr="00D11461">
        <w:rPr>
          <w:rFonts w:ascii="Times New Roman" w:eastAsia="Times New Roman" w:hAnsi="Times New Roman" w:cs="Times New Roman"/>
          <w:color w:val="000000"/>
          <w:kern w:val="0"/>
          <w14:ligatures w14:val="none"/>
        </w:rPr>
        <w:t>communications,</w:t>
      </w:r>
      <w:r w:rsidRPr="00D11461">
        <w:rPr>
          <w:rFonts w:ascii="Times New Roman" w:eastAsia="Times New Roman" w:hAnsi="Times New Roman" w:cs="Times New Roman"/>
          <w:color w:val="000000"/>
          <w:kern w:val="0"/>
          <w14:ligatures w14:val="none"/>
        </w:rPr>
        <w:t xml:space="preserve"> individual and corporate partnerships</w:t>
      </w:r>
    </w:p>
    <w:p w14:paraId="5129D580" w14:textId="0AB967FB" w:rsidR="00D11461" w:rsidRPr="00D11461" w:rsidRDefault="00D11461" w:rsidP="00D114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Understand corporate communications </w:t>
      </w:r>
      <w:r w:rsidR="00B06327" w:rsidRPr="00D11461">
        <w:rPr>
          <w:rFonts w:ascii="Times New Roman" w:eastAsia="Times New Roman" w:hAnsi="Times New Roman" w:cs="Times New Roman"/>
          <w:color w:val="000000"/>
          <w:kern w:val="0"/>
          <w14:ligatures w14:val="none"/>
        </w:rPr>
        <w:t>relationship,</w:t>
      </w:r>
      <w:r w:rsidRPr="00D11461">
        <w:rPr>
          <w:rFonts w:ascii="Times New Roman" w:eastAsia="Times New Roman" w:hAnsi="Times New Roman" w:cs="Times New Roman"/>
          <w:color w:val="000000"/>
          <w:kern w:val="0"/>
          <w14:ligatures w14:val="none"/>
        </w:rPr>
        <w:t xml:space="preserve"> corporate social responsibility, ROI and motivations for charitable giving or partnerships.</w:t>
      </w:r>
    </w:p>
    <w:p w14:paraId="4CF0696A"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Mayborn Student Learning Outcomes:</w:t>
      </w:r>
    </w:p>
    <w:p w14:paraId="3E08E026" w14:textId="2E4B61FD"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lastRenderedPageBreak/>
        <w:t>The UNT Department of Journalism (Mayborn School of Journalism effective September 1, 2009</w:t>
      </w:r>
      <w:r w:rsidR="00B06327" w:rsidRPr="00D11461">
        <w:rPr>
          <w:rFonts w:ascii="Times New Roman" w:eastAsia="Times New Roman" w:hAnsi="Times New Roman" w:cs="Times New Roman"/>
          <w:color w:val="000000"/>
          <w:kern w:val="0"/>
          <w14:ligatures w14:val="none"/>
        </w:rPr>
        <w:t>) is</w:t>
      </w:r>
      <w:r w:rsidRPr="00D11461">
        <w:rPr>
          <w:rFonts w:ascii="Times New Roman" w:eastAsia="Times New Roman" w:hAnsi="Times New Roman" w:cs="Times New Roman"/>
          <w:color w:val="000000"/>
          <w:kern w:val="0"/>
          <w14:ligatures w14:val="none"/>
        </w:rPr>
        <w:t xml:space="preserve"> accredited by the Accrediting Council on Education in Journalism and Mass Communication.   </w:t>
      </w:r>
      <w:r w:rsidRPr="00D11461">
        <w:rPr>
          <w:rFonts w:ascii="Times New Roman" w:eastAsia="Times New Roman" w:hAnsi="Times New Roman" w:cs="Times New Roman"/>
          <w:color w:val="000000"/>
          <w:kern w:val="0"/>
          <w:u w:val="single"/>
          <w14:ligatures w14:val="none"/>
        </w:rPr>
        <w:t>About one-fourth of all journalism and mass communication programs in the United States are accredited by ACEJMC.  National accreditation enhances your education here, because it certifies that the department adhere to many standards established by the council. </w:t>
      </w:r>
      <w:r w:rsidRPr="00D11461">
        <w:rPr>
          <w:rFonts w:ascii="Times New Roman" w:eastAsia="Times New Roman" w:hAnsi="Times New Roman" w:cs="Times New Roman"/>
          <w:color w:val="000000"/>
          <w:kern w:val="0"/>
          <w14:ligatures w14:val="none"/>
        </w:rPr>
        <w:t> Among these standards are student learning outcomes, covered by journalism courses in all sequences. This class promotes:</w:t>
      </w:r>
    </w:p>
    <w:p w14:paraId="758BE712"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Demonstrate an understanding of the history and role of professionals and institutions in shaping communications</w:t>
      </w:r>
    </w:p>
    <w:p w14:paraId="132C9281"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Demonstrate an understanding of diversity in domestic society in relation to mass communications</w:t>
      </w:r>
    </w:p>
    <w:p w14:paraId="2FFD272C"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Understand concepts and apply theories in the use and presentation of images and information</w:t>
      </w:r>
    </w:p>
    <w:p w14:paraId="1DD48154"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Demonstrate an understanding of professional ethical principles and work ethically in pursuit of truth, accuracy, fairness and diversity</w:t>
      </w:r>
    </w:p>
    <w:p w14:paraId="7C722BC9"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Think critically, creatively and independently</w:t>
      </w:r>
    </w:p>
    <w:p w14:paraId="4306A7AB"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Conduct research and evaluate information by methods appropriate to the communications professions in which they work</w:t>
      </w:r>
    </w:p>
    <w:p w14:paraId="715B294E"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Write correctly and clearly in forms and styles appropriate for the communications professions, audiences and purposes they serve</w:t>
      </w:r>
    </w:p>
    <w:p w14:paraId="514C7B8A" w14:textId="77777777" w:rsidR="00D11461" w:rsidRPr="00D11461" w:rsidRDefault="00D11461" w:rsidP="00D114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Critically evaluate their own work and that of others for accuracy and fairness, clarity, appropriate style and grammatical correctness</w:t>
      </w:r>
    </w:p>
    <w:p w14:paraId="7E2C2DAD"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Instructor Contact and Office Hours:</w:t>
      </w:r>
    </w:p>
    <w:p w14:paraId="7FE15029"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Name:</w:t>
      </w:r>
      <w:r w:rsidRPr="00D11461">
        <w:rPr>
          <w:rFonts w:ascii="Times New Roman" w:eastAsia="Times New Roman" w:hAnsi="Times New Roman" w:cs="Times New Roman"/>
          <w:color w:val="000000"/>
          <w:kern w:val="0"/>
          <w14:ligatures w14:val="none"/>
        </w:rPr>
        <w:t> Rebecca Noah Poynter, M.J.</w:t>
      </w:r>
    </w:p>
    <w:p w14:paraId="01CD40F1"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Contact:</w:t>
      </w:r>
      <w:r w:rsidRPr="00D11461">
        <w:rPr>
          <w:rFonts w:ascii="Times New Roman" w:eastAsia="Times New Roman" w:hAnsi="Times New Roman" w:cs="Times New Roman"/>
          <w:color w:val="000000"/>
          <w:kern w:val="0"/>
          <w14:ligatures w14:val="none"/>
        </w:rPr>
        <w:t> </w:t>
      </w:r>
      <w:hyperlink r:id="rId5" w:history="1">
        <w:r w:rsidRPr="00D11461">
          <w:rPr>
            <w:rFonts w:ascii="Times New Roman" w:eastAsia="Times New Roman" w:hAnsi="Times New Roman" w:cs="Times New Roman"/>
            <w:color w:val="0000FF"/>
            <w:kern w:val="0"/>
            <w:u w:val="single"/>
            <w14:ligatures w14:val="none"/>
          </w:rPr>
          <w:t>rebecca.poynter@unt.edu</w:t>
        </w:r>
      </w:hyperlink>
    </w:p>
    <w:p w14:paraId="3A40FD65"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Contact Information:</w:t>
      </w:r>
      <w:r w:rsidRPr="00D11461">
        <w:rPr>
          <w:rFonts w:ascii="Times New Roman" w:eastAsia="Times New Roman" w:hAnsi="Times New Roman" w:cs="Times New Roman"/>
          <w:color w:val="000000"/>
          <w:kern w:val="0"/>
          <w14:ligatures w14:val="none"/>
        </w:rPr>
        <w:t> I can be reached through by email from M-F from 8 a.m. to 5 p.m. I typically respond within 24 – 36 hours, except on weekends.</w:t>
      </w:r>
    </w:p>
    <w:p w14:paraId="6A45ED19" w14:textId="2975DDBF"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Office Hours</w:t>
      </w:r>
      <w:r w:rsidRPr="00D11461">
        <w:rPr>
          <w:rFonts w:ascii="Times New Roman" w:eastAsia="Times New Roman" w:hAnsi="Times New Roman" w:cs="Times New Roman"/>
          <w:color w:val="000000"/>
          <w:kern w:val="0"/>
          <w14:ligatures w14:val="none"/>
        </w:rPr>
        <w:t xml:space="preserve">:  I can meet 30 minutes before </w:t>
      </w:r>
      <w:proofErr w:type="gramStart"/>
      <w:r w:rsidRPr="00D11461">
        <w:rPr>
          <w:rFonts w:ascii="Times New Roman" w:eastAsia="Times New Roman" w:hAnsi="Times New Roman" w:cs="Times New Roman"/>
          <w:color w:val="000000"/>
          <w:kern w:val="0"/>
          <w14:ligatures w14:val="none"/>
        </w:rPr>
        <w:t xml:space="preserve">class </w:t>
      </w:r>
      <w:r w:rsidR="006F2285">
        <w:rPr>
          <w:rFonts w:ascii="Times New Roman" w:eastAsia="Times New Roman" w:hAnsi="Times New Roman" w:cs="Times New Roman"/>
          <w:color w:val="000000"/>
          <w:kern w:val="0"/>
          <w14:ligatures w14:val="none"/>
        </w:rPr>
        <w:t xml:space="preserve"> in</w:t>
      </w:r>
      <w:proofErr w:type="gramEnd"/>
      <w:r w:rsidR="006F2285">
        <w:rPr>
          <w:rFonts w:ascii="Times New Roman" w:eastAsia="Times New Roman" w:hAnsi="Times New Roman" w:cs="Times New Roman"/>
          <w:color w:val="000000"/>
          <w:kern w:val="0"/>
          <w14:ligatures w14:val="none"/>
        </w:rPr>
        <w:t xml:space="preserve"> the classroom </w:t>
      </w:r>
      <w:r w:rsidRPr="00D11461">
        <w:rPr>
          <w:rFonts w:ascii="Times New Roman" w:eastAsia="Times New Roman" w:hAnsi="Times New Roman" w:cs="Times New Roman"/>
          <w:color w:val="000000"/>
          <w:kern w:val="0"/>
          <w14:ligatures w14:val="none"/>
        </w:rPr>
        <w:t xml:space="preserve">and after class I will be available as well. If you have an unusual situation then that needs be addressed via phone or </w:t>
      </w:r>
      <w:r w:rsidR="00B06327" w:rsidRPr="00D11461">
        <w:rPr>
          <w:rFonts w:ascii="Times New Roman" w:eastAsia="Times New Roman" w:hAnsi="Times New Roman" w:cs="Times New Roman"/>
          <w:color w:val="000000"/>
          <w:kern w:val="0"/>
          <w14:ligatures w14:val="none"/>
        </w:rPr>
        <w:t>zoom</w:t>
      </w:r>
      <w:r w:rsidRPr="00D11461">
        <w:rPr>
          <w:rFonts w:ascii="Times New Roman" w:eastAsia="Times New Roman" w:hAnsi="Times New Roman" w:cs="Times New Roman"/>
          <w:color w:val="000000"/>
          <w:kern w:val="0"/>
          <w14:ligatures w14:val="none"/>
        </w:rPr>
        <w:t>, not through Canvas or email. Grade questions are bet presented in person before or after class, not during.</w:t>
      </w:r>
    </w:p>
    <w:p w14:paraId="17A5CE06"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Preferred Address</w:t>
      </w:r>
      <w:r w:rsidRPr="00D11461">
        <w:rPr>
          <w:rFonts w:ascii="Times New Roman" w:eastAsia="Times New Roman" w:hAnsi="Times New Roman" w:cs="Times New Roman"/>
          <w:color w:val="000000"/>
          <w:kern w:val="0"/>
          <w14:ligatures w14:val="none"/>
        </w:rPr>
        <w:t>: Professor Poynter or Ms. Poynter </w:t>
      </w:r>
      <w:r w:rsidRPr="00D11461">
        <w:rPr>
          <w:rFonts w:ascii="Times New Roman" w:eastAsia="Times New Roman" w:hAnsi="Times New Roman" w:cs="Times New Roman"/>
          <w:color w:val="000000"/>
          <w:kern w:val="0"/>
          <w:u w:val="single"/>
          <w14:ligatures w14:val="none"/>
        </w:rPr>
        <w:t>not </w:t>
      </w:r>
      <w:r w:rsidRPr="00D11461">
        <w:rPr>
          <w:rFonts w:ascii="Times New Roman" w:eastAsia="Times New Roman" w:hAnsi="Times New Roman" w:cs="Times New Roman"/>
          <w:color w:val="000000"/>
          <w:kern w:val="0"/>
          <w14:ligatures w14:val="none"/>
        </w:rPr>
        <w:t>Poynter (Although Poynter is a great journalism name!)</w:t>
      </w:r>
    </w:p>
    <w:p w14:paraId="4EDD6BE9"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Remote Zoom meetings:</w:t>
      </w:r>
    </w:p>
    <w:p w14:paraId="1F81982C" w14:textId="45BCBA03"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Occasionally, we will meet by Zoom to accommodate team research, assignments, </w:t>
      </w:r>
      <w:r w:rsidR="00B06327" w:rsidRPr="00D11461">
        <w:rPr>
          <w:rFonts w:ascii="Times New Roman" w:eastAsia="Times New Roman" w:hAnsi="Times New Roman" w:cs="Times New Roman"/>
          <w:color w:val="000000"/>
          <w:kern w:val="0"/>
          <w14:ligatures w14:val="none"/>
        </w:rPr>
        <w:t>presentations and</w:t>
      </w:r>
      <w:r w:rsidRPr="00D11461">
        <w:rPr>
          <w:rFonts w:ascii="Times New Roman" w:eastAsia="Times New Roman" w:hAnsi="Times New Roman" w:cs="Times New Roman"/>
          <w:color w:val="000000"/>
          <w:kern w:val="0"/>
          <w14:ligatures w14:val="none"/>
        </w:rPr>
        <w:t xml:space="preserve"> bd weather more efficiently. These are the remote classroom requirements:</w:t>
      </w:r>
    </w:p>
    <w:p w14:paraId="49B7913F" w14:textId="77777777" w:rsidR="00D11461" w:rsidRPr="00D11461" w:rsidRDefault="00D11461" w:rsidP="00D114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u w:val="single"/>
          <w14:ligatures w14:val="none"/>
        </w:rPr>
        <w:lastRenderedPageBreak/>
        <w:t>Be admitted prior to designated class start time – no later than five minutes prior.</w:t>
      </w:r>
    </w:p>
    <w:p w14:paraId="224BFFBF" w14:textId="77777777" w:rsidR="00D11461" w:rsidRPr="00D11461" w:rsidRDefault="00D11461" w:rsidP="00D114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Keep face showing.</w:t>
      </w:r>
    </w:p>
    <w:p w14:paraId="589EFE67" w14:textId="77777777" w:rsidR="00D11461" w:rsidRPr="00D11461" w:rsidRDefault="00D11461" w:rsidP="00D114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Engage in discussion and participate in breakout rooms.</w:t>
      </w:r>
    </w:p>
    <w:p w14:paraId="6692A236" w14:textId="1CFDB0A2" w:rsidR="00D11461" w:rsidRPr="00D11461" w:rsidRDefault="00D11461" w:rsidP="00D114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Show your work products or research by sharing your screen. </w:t>
      </w:r>
      <w:r w:rsidRPr="00D11461">
        <w:rPr>
          <w:rFonts w:ascii="Times New Roman" w:eastAsia="Times New Roman" w:hAnsi="Times New Roman" w:cs="Times New Roman"/>
          <w:color w:val="000000"/>
          <w:kern w:val="0"/>
          <w:u w:val="single"/>
          <w14:ligatures w14:val="none"/>
        </w:rPr>
        <w:t xml:space="preserve">This means a computer is needed; logging on by phone or </w:t>
      </w:r>
      <w:r w:rsidR="00B06327" w:rsidRPr="00D11461">
        <w:rPr>
          <w:rFonts w:ascii="Times New Roman" w:eastAsia="Times New Roman" w:hAnsi="Times New Roman" w:cs="Times New Roman"/>
          <w:color w:val="000000"/>
          <w:kern w:val="0"/>
          <w:u w:val="single"/>
          <w14:ligatures w14:val="none"/>
        </w:rPr>
        <w:t>iPad</w:t>
      </w:r>
      <w:r w:rsidRPr="00D11461">
        <w:rPr>
          <w:rFonts w:ascii="Times New Roman" w:eastAsia="Times New Roman" w:hAnsi="Times New Roman" w:cs="Times New Roman"/>
          <w:color w:val="000000"/>
          <w:kern w:val="0"/>
          <w:u w:val="single"/>
          <w14:ligatures w14:val="none"/>
        </w:rPr>
        <w:t xml:space="preserve"> will not allow editing work products via Zoom.</w:t>
      </w:r>
    </w:p>
    <w:p w14:paraId="2265E7EE" w14:textId="77777777" w:rsidR="00D11461" w:rsidRPr="00D11461" w:rsidRDefault="00D11461" w:rsidP="00D114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Contribute during small groups breakout sessions.</w:t>
      </w:r>
    </w:p>
    <w:p w14:paraId="3A7F6808" w14:textId="77777777" w:rsidR="00D11461" w:rsidRPr="00D11461" w:rsidRDefault="00D11461" w:rsidP="00D114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After breaks or breakout sessions, return to class at the designated time.</w:t>
      </w:r>
    </w:p>
    <w:p w14:paraId="44C6DB30" w14:textId="3020548A" w:rsidR="00D11461" w:rsidRPr="00D11461" w:rsidRDefault="00D11461" w:rsidP="00D114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Although class is online, it is round-table </w:t>
      </w:r>
      <w:r w:rsidR="00B06327" w:rsidRPr="00D11461">
        <w:rPr>
          <w:rFonts w:ascii="Times New Roman" w:eastAsia="Times New Roman" w:hAnsi="Times New Roman" w:cs="Times New Roman"/>
          <w:color w:val="000000"/>
          <w:kern w:val="0"/>
          <w14:ligatures w14:val="none"/>
        </w:rPr>
        <w:t>style,</w:t>
      </w:r>
      <w:r w:rsidRPr="00D11461">
        <w:rPr>
          <w:rFonts w:ascii="Times New Roman" w:eastAsia="Times New Roman" w:hAnsi="Times New Roman" w:cs="Times New Roman"/>
          <w:color w:val="000000"/>
          <w:kern w:val="0"/>
          <w14:ligatures w14:val="none"/>
        </w:rPr>
        <w:t xml:space="preserve"> so students are called on to answer questions and give feedback.</w:t>
      </w:r>
    </w:p>
    <w:p w14:paraId="1BD3A9F0"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Class Attendance</w:t>
      </w:r>
    </w:p>
    <w:p w14:paraId="222B2C70" w14:textId="5BAD6FF0"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Class attendance is required</w:t>
      </w:r>
      <w:r w:rsidRPr="00D11461">
        <w:rPr>
          <w:rFonts w:ascii="Times New Roman" w:eastAsia="Times New Roman" w:hAnsi="Times New Roman" w:cs="Times New Roman"/>
          <w:color w:val="000000"/>
          <w:kern w:val="0"/>
          <w14:ligatures w14:val="none"/>
        </w:rPr>
        <w:t>.</w:t>
      </w:r>
      <w:r w:rsidRPr="00D11461">
        <w:rPr>
          <w:rFonts w:ascii="Times New Roman" w:eastAsia="Times New Roman" w:hAnsi="Times New Roman" w:cs="Times New Roman"/>
          <w:b/>
          <w:bCs/>
          <w:color w:val="000000"/>
          <w:kern w:val="0"/>
          <w14:ligatures w14:val="none"/>
        </w:rPr>
        <w:t>  </w:t>
      </w:r>
      <w:r w:rsidRPr="00D11461">
        <w:rPr>
          <w:rFonts w:ascii="Times New Roman" w:eastAsia="Times New Roman" w:hAnsi="Times New Roman" w:cs="Times New Roman"/>
          <w:color w:val="000000"/>
          <w:kern w:val="0"/>
          <w14:ligatures w14:val="none"/>
        </w:rPr>
        <w:t xml:space="preserve">This class is a seminar course and requires your attendance and participation to be successfully completed. If you miss </w:t>
      </w:r>
      <w:r w:rsidR="00B06327" w:rsidRPr="00D11461">
        <w:rPr>
          <w:rFonts w:ascii="Times New Roman" w:eastAsia="Times New Roman" w:hAnsi="Times New Roman" w:cs="Times New Roman"/>
          <w:color w:val="000000"/>
          <w:kern w:val="0"/>
          <w14:ligatures w14:val="none"/>
        </w:rPr>
        <w:t>class,</w:t>
      </w:r>
      <w:r w:rsidRPr="00D11461">
        <w:rPr>
          <w:rFonts w:ascii="Times New Roman" w:eastAsia="Times New Roman" w:hAnsi="Times New Roman" w:cs="Times New Roman"/>
          <w:color w:val="000000"/>
          <w:kern w:val="0"/>
          <w14:ligatures w14:val="none"/>
        </w:rPr>
        <w:t xml:space="preserve"> it is your responsibility to check Canvas announcements and submit the assignment on time.  In-class assignments cannot be made up.</w:t>
      </w:r>
    </w:p>
    <w:p w14:paraId="6D548CC4" w14:textId="69DDE62D"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i/>
          <w:iCs/>
          <w:color w:val="000000"/>
          <w:kern w:val="0"/>
          <w14:ligatures w14:val="none"/>
        </w:rPr>
        <w:t>Excused Absence</w:t>
      </w:r>
      <w:r w:rsidRPr="00D11461">
        <w:rPr>
          <w:rFonts w:ascii="Times New Roman" w:eastAsia="Times New Roman" w:hAnsi="Times New Roman" w:cs="Times New Roman"/>
          <w:color w:val="000000"/>
          <w:kern w:val="0"/>
          <w14:ligatures w14:val="none"/>
        </w:rPr>
        <w:t xml:space="preserve">: Contact me by Canvas or email before or immediately after a missed class. If you </w:t>
      </w:r>
      <w:r w:rsidR="00B06327" w:rsidRPr="00D11461">
        <w:rPr>
          <w:rFonts w:ascii="Times New Roman" w:eastAsia="Times New Roman" w:hAnsi="Times New Roman" w:cs="Times New Roman"/>
          <w:color w:val="000000"/>
          <w:kern w:val="0"/>
          <w14:ligatures w14:val="none"/>
        </w:rPr>
        <w:t>cannot</w:t>
      </w:r>
      <w:r w:rsidRPr="00D11461">
        <w:rPr>
          <w:rFonts w:ascii="Times New Roman" w:eastAsia="Times New Roman" w:hAnsi="Times New Roman" w:cs="Times New Roman"/>
          <w:color w:val="000000"/>
          <w:kern w:val="0"/>
          <w14:ligatures w14:val="none"/>
        </w:rPr>
        <w:t xml:space="preserve"> attend due to an excused absence </w:t>
      </w:r>
      <w:r w:rsidR="00B06327" w:rsidRPr="00D11461">
        <w:rPr>
          <w:rFonts w:ascii="Times New Roman" w:eastAsia="Times New Roman" w:hAnsi="Times New Roman" w:cs="Times New Roman"/>
          <w:color w:val="000000"/>
          <w:kern w:val="0"/>
          <w14:ligatures w14:val="none"/>
        </w:rPr>
        <w:t>event,</w:t>
      </w:r>
      <w:r w:rsidRPr="00D11461">
        <w:rPr>
          <w:rFonts w:ascii="Times New Roman" w:eastAsia="Times New Roman" w:hAnsi="Times New Roman" w:cs="Times New Roman"/>
          <w:color w:val="000000"/>
          <w:kern w:val="0"/>
          <w14:ligatures w14:val="none"/>
        </w:rPr>
        <w:t xml:space="preserve"> then it is your responsibility to provide a written form of proof and the missed assignment by the deadline or approved extension.</w:t>
      </w:r>
    </w:p>
    <w:p w14:paraId="5FA9315D"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i/>
          <w:iCs/>
          <w:color w:val="000000"/>
          <w:kern w:val="0"/>
          <w14:ligatures w14:val="none"/>
        </w:rPr>
        <w:t>Unexcused Absence:</w:t>
      </w:r>
      <w:r w:rsidRPr="00D11461">
        <w:rPr>
          <w:rFonts w:ascii="Times New Roman" w:eastAsia="Times New Roman" w:hAnsi="Times New Roman" w:cs="Times New Roman"/>
          <w:color w:val="000000"/>
          <w:kern w:val="0"/>
          <w14:ligatures w14:val="none"/>
        </w:rPr>
        <w:t> Missing a class without a written form of proof, arriving more than five minutes late, leaving early, leaving and returning during class for more than five minutes is considered an unexcused absence. There is no make-up or modified due date for any assignment without an excused absence.</w:t>
      </w:r>
      <w:r w:rsidRPr="00D11461">
        <w:rPr>
          <w:rFonts w:ascii="Times New Roman" w:eastAsia="Times New Roman" w:hAnsi="Times New Roman" w:cs="Times New Roman"/>
          <w:i/>
          <w:iCs/>
          <w:color w:val="000000"/>
          <w:kern w:val="0"/>
          <w14:ligatures w14:val="none"/>
        </w:rPr>
        <w:t> </w:t>
      </w:r>
      <w:r w:rsidRPr="00D11461">
        <w:rPr>
          <w:rFonts w:ascii="Times New Roman" w:eastAsia="Times New Roman" w:hAnsi="Times New Roman" w:cs="Times New Roman"/>
          <w:color w:val="000000"/>
          <w:kern w:val="0"/>
          <w14:ligatures w14:val="none"/>
        </w:rPr>
        <w:t>Roll will be taken at the start of class by sign -in sheet or roll call.</w:t>
      </w:r>
    </w:p>
    <w:p w14:paraId="78D7A7DB"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Participation and Equipment Required:</w:t>
      </w:r>
    </w:p>
    <w:p w14:paraId="044F6C0E" w14:textId="1D475613"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 xml:space="preserve">A laptop- not a phone or </w:t>
      </w:r>
      <w:r w:rsidR="00B06327" w:rsidRPr="00D11461">
        <w:rPr>
          <w:rFonts w:ascii="Times New Roman" w:eastAsia="Times New Roman" w:hAnsi="Times New Roman" w:cs="Times New Roman"/>
          <w:b/>
          <w:bCs/>
          <w:color w:val="000000"/>
          <w:kern w:val="0"/>
          <w14:ligatures w14:val="none"/>
        </w:rPr>
        <w:t>iPad</w:t>
      </w:r>
      <w:r w:rsidRPr="00D11461">
        <w:rPr>
          <w:rFonts w:ascii="Times New Roman" w:eastAsia="Times New Roman" w:hAnsi="Times New Roman" w:cs="Times New Roman"/>
          <w:b/>
          <w:bCs/>
          <w:color w:val="000000"/>
          <w:kern w:val="0"/>
          <w14:ligatures w14:val="none"/>
        </w:rPr>
        <w:t xml:space="preserve"> is required for every meeting,</w:t>
      </w:r>
    </w:p>
    <w:p w14:paraId="75F11359"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This is an </w:t>
      </w:r>
      <w:r w:rsidRPr="00D11461">
        <w:rPr>
          <w:rFonts w:ascii="Times New Roman" w:eastAsia="Times New Roman" w:hAnsi="Times New Roman" w:cs="Times New Roman"/>
          <w:b/>
          <w:bCs/>
          <w:color w:val="000000"/>
          <w:kern w:val="0"/>
          <w14:ligatures w14:val="none"/>
        </w:rPr>
        <w:t>interactive </w:t>
      </w:r>
      <w:r w:rsidRPr="00D11461">
        <w:rPr>
          <w:rFonts w:ascii="Times New Roman" w:eastAsia="Times New Roman" w:hAnsi="Times New Roman" w:cs="Times New Roman"/>
          <w:color w:val="000000"/>
          <w:kern w:val="0"/>
          <w14:ligatures w14:val="none"/>
        </w:rPr>
        <w:t>class</w:t>
      </w:r>
      <w:r w:rsidRPr="00D11461">
        <w:rPr>
          <w:rFonts w:ascii="Times New Roman" w:eastAsia="Times New Roman" w:hAnsi="Times New Roman" w:cs="Times New Roman"/>
          <w:b/>
          <w:bCs/>
          <w:color w:val="000000"/>
          <w:kern w:val="0"/>
          <w14:ligatures w14:val="none"/>
        </w:rPr>
        <w:t>; </w:t>
      </w:r>
      <w:r w:rsidRPr="00D11461">
        <w:rPr>
          <w:rFonts w:ascii="Times New Roman" w:eastAsia="Times New Roman" w:hAnsi="Times New Roman" w:cs="Times New Roman"/>
          <w:color w:val="000000"/>
          <w:kern w:val="0"/>
          <w14:ligatures w14:val="none"/>
        </w:rPr>
        <w:t>each class meeting requires active participation. Students receive and provide critical feedback, demonstrate critical thinking and their knowledge of Public Relations concepts, best practices, work products and trends in class.  Formats include roundtable discussions, in-class assignments, multi-part assignments, projects, assignment editing sessions and presentations</w:t>
      </w:r>
    </w:p>
    <w:p w14:paraId="3C803B5D"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Deadlines:</w:t>
      </w:r>
    </w:p>
    <w:p w14:paraId="1E722632"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Late work is not accepted.</w:t>
      </w:r>
    </w:p>
    <w:p w14:paraId="1C30039D"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Class Requirements:</w:t>
      </w:r>
    </w:p>
    <w:p w14:paraId="79076164" w14:textId="77777777" w:rsidR="00D11461" w:rsidRPr="00D11461" w:rsidRDefault="00D11461" w:rsidP="00D114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u w:val="single"/>
          <w14:ligatures w14:val="none"/>
        </w:rPr>
        <w:t>A laptop computer with connectivity is required for each class meeting</w:t>
      </w:r>
      <w:r w:rsidRPr="00D11461">
        <w:rPr>
          <w:rFonts w:ascii="Times New Roman" w:eastAsia="Times New Roman" w:hAnsi="Times New Roman" w:cs="Times New Roman"/>
          <w:color w:val="000000"/>
          <w:kern w:val="0"/>
          <w14:ligatures w14:val="none"/>
        </w:rPr>
        <w:t>.</w:t>
      </w:r>
    </w:p>
    <w:p w14:paraId="2B3044D9" w14:textId="77777777" w:rsidR="00D11461" w:rsidRPr="00D11461" w:rsidRDefault="00D11461" w:rsidP="00D114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Assignments turned in Canvas must be readable and formatted for instructor access or the assignment is graded as a zero.</w:t>
      </w:r>
    </w:p>
    <w:p w14:paraId="75CDF48C" w14:textId="77777777" w:rsidR="00D11461" w:rsidRPr="00D11461" w:rsidRDefault="00D11461" w:rsidP="00D114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Class information is communicated using Canvas, check announcements regularly.</w:t>
      </w:r>
    </w:p>
    <w:p w14:paraId="792B9624" w14:textId="77777777" w:rsidR="00D11461" w:rsidRPr="00D11461" w:rsidRDefault="00D11461" w:rsidP="00D114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lastRenderedPageBreak/>
        <w:t>Readings or current event research should be conducted prior to class.</w:t>
      </w:r>
    </w:p>
    <w:p w14:paraId="182BE9E0"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Readings and Current Event, Case Study or Example Research Requirements:</w:t>
      </w:r>
    </w:p>
    <w:p w14:paraId="67B80785"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Research and readings are required and will be done in class or prior to the class meeting. There is no textbook required.</w:t>
      </w:r>
    </w:p>
    <w:p w14:paraId="1A056EA8"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Major Project Requirement:</w:t>
      </w:r>
    </w:p>
    <w:p w14:paraId="5D72E7BD" w14:textId="4624F1D6"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There is no final exam. A major project and presentation </w:t>
      </w:r>
      <w:r w:rsidR="00B06327" w:rsidRPr="00D11461">
        <w:rPr>
          <w:rFonts w:ascii="Times New Roman" w:eastAsia="Times New Roman" w:hAnsi="Times New Roman" w:cs="Times New Roman"/>
          <w:color w:val="000000"/>
          <w:kern w:val="0"/>
          <w14:ligatures w14:val="none"/>
        </w:rPr>
        <w:t>serve</w:t>
      </w:r>
      <w:r w:rsidRPr="00D11461">
        <w:rPr>
          <w:rFonts w:ascii="Times New Roman" w:eastAsia="Times New Roman" w:hAnsi="Times New Roman" w:cs="Times New Roman"/>
          <w:color w:val="000000"/>
          <w:kern w:val="0"/>
          <w14:ligatures w14:val="none"/>
        </w:rPr>
        <w:t xml:space="preserve"> as the final grade. The final project is presented to and evaluated </w:t>
      </w:r>
      <w:r w:rsidR="00B06327" w:rsidRPr="00D11461">
        <w:rPr>
          <w:rFonts w:ascii="Times New Roman" w:eastAsia="Times New Roman" w:hAnsi="Times New Roman" w:cs="Times New Roman"/>
          <w:color w:val="000000"/>
          <w:kern w:val="0"/>
          <w14:ligatures w14:val="none"/>
        </w:rPr>
        <w:t>by PR</w:t>
      </w:r>
      <w:r w:rsidRPr="00D11461">
        <w:rPr>
          <w:rFonts w:ascii="Times New Roman" w:eastAsia="Times New Roman" w:hAnsi="Times New Roman" w:cs="Times New Roman"/>
          <w:color w:val="000000"/>
          <w:kern w:val="0"/>
          <w14:ligatures w14:val="none"/>
        </w:rPr>
        <w:t xml:space="preserve"> and nonprofit professionals.</w:t>
      </w:r>
    </w:p>
    <w:p w14:paraId="1C312D28"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Writing Requirements:</w:t>
      </w:r>
    </w:p>
    <w:p w14:paraId="259E15CC" w14:textId="77777777" w:rsidR="00D11461" w:rsidRPr="00D11461" w:rsidRDefault="00D11461" w:rsidP="00D1146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The AP Stylebook is the grammar, punctuation, spelling and usage guide for this class.</w:t>
      </w:r>
    </w:p>
    <w:p w14:paraId="3CB70AC7" w14:textId="77777777" w:rsidR="00D11461" w:rsidRPr="00D11461" w:rsidRDefault="00D11461" w:rsidP="00D1146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Hidden hyperlinks are required in assignments.</w:t>
      </w:r>
    </w:p>
    <w:p w14:paraId="55253BB3" w14:textId="77777777" w:rsidR="00D11461" w:rsidRPr="00D11461" w:rsidRDefault="00D11461" w:rsidP="00D1146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Citations can occur at the end of the document.</w:t>
      </w:r>
    </w:p>
    <w:p w14:paraId="10701FD7" w14:textId="77777777" w:rsidR="00D11461" w:rsidRPr="00D11461" w:rsidRDefault="00D11461" w:rsidP="00D1146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Work products must “look” finished, be ready for actual use (without mistakes or errors) and demonstrate critical thinking.</w:t>
      </w:r>
    </w:p>
    <w:p w14:paraId="38823E77" w14:textId="445A274E" w:rsidR="00D11461" w:rsidRPr="00D11461" w:rsidRDefault="00D11461" w:rsidP="00D1146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A standard format for an organized clear document is a title, short paragraphs (one point per paragraph) and hidden hyperlinks as well as end-note citations. </w:t>
      </w:r>
      <w:r w:rsidR="00B06327" w:rsidRPr="00D11461">
        <w:rPr>
          <w:rFonts w:ascii="Times New Roman" w:eastAsia="Times New Roman" w:hAnsi="Times New Roman" w:cs="Times New Roman"/>
          <w:color w:val="000000"/>
          <w:kern w:val="0"/>
          <w14:ligatures w14:val="none"/>
        </w:rPr>
        <w:t>Subheadings</w:t>
      </w:r>
      <w:r w:rsidRPr="00D11461">
        <w:rPr>
          <w:rFonts w:ascii="Times New Roman" w:eastAsia="Times New Roman" w:hAnsi="Times New Roman" w:cs="Times New Roman"/>
          <w:color w:val="000000"/>
          <w:kern w:val="0"/>
          <w14:ligatures w14:val="none"/>
        </w:rPr>
        <w:t xml:space="preserve"> above paragraphs (magazine style) are suggested.</w:t>
      </w:r>
    </w:p>
    <w:p w14:paraId="77A34061" w14:textId="4CFCE109"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 xml:space="preserve">AI Policy: AI allowed per specific guidance by the instructor on an </w:t>
      </w:r>
      <w:r w:rsidR="00B06327" w:rsidRPr="00D11461">
        <w:rPr>
          <w:rFonts w:ascii="Times New Roman" w:eastAsia="Times New Roman" w:hAnsi="Times New Roman" w:cs="Times New Roman"/>
          <w:b/>
          <w:bCs/>
          <w:color w:val="000000"/>
          <w:kern w:val="0"/>
          <w14:ligatures w14:val="none"/>
        </w:rPr>
        <w:t>assignment-by-assignment</w:t>
      </w:r>
      <w:r w:rsidRPr="00D11461">
        <w:rPr>
          <w:rFonts w:ascii="Times New Roman" w:eastAsia="Times New Roman" w:hAnsi="Times New Roman" w:cs="Times New Roman"/>
          <w:b/>
          <w:bCs/>
          <w:color w:val="000000"/>
          <w:kern w:val="0"/>
          <w14:ligatures w14:val="none"/>
        </w:rPr>
        <w:t xml:space="preserve"> basis.</w:t>
      </w:r>
    </w:p>
    <w:p w14:paraId="4CE9D1AF"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Class Editing, Deadlines and Resubmission of Corrected Work products for a Final Document:</w:t>
      </w:r>
    </w:p>
    <w:p w14:paraId="411DF792"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In class, students receive verbal and peer feedback on assignments submitted. A final improved submission is due the following day at 11:59 p.m., submitted over the original submission in Canvas. Assignments are reviewed in three ways:</w:t>
      </w:r>
    </w:p>
    <w:p w14:paraId="35AF8371" w14:textId="77777777" w:rsidR="00D11461" w:rsidRPr="00D11461" w:rsidRDefault="00D11461" w:rsidP="00D1146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Format and appearance of document</w:t>
      </w:r>
    </w:p>
    <w:p w14:paraId="29525301" w14:textId="77777777" w:rsidR="00D11461" w:rsidRPr="00D11461" w:rsidRDefault="00D11461" w:rsidP="00D1146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Content clarity and organization</w:t>
      </w:r>
    </w:p>
    <w:p w14:paraId="564715BE" w14:textId="77777777" w:rsidR="00D11461" w:rsidRPr="00D11461" w:rsidRDefault="00D11461" w:rsidP="00D1146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Overall quality of document</w:t>
      </w:r>
    </w:p>
    <w:p w14:paraId="001A05B3"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Grading: </w:t>
      </w:r>
    </w:p>
    <w:p w14:paraId="0159582E" w14:textId="77777777" w:rsidR="00D11461" w:rsidRPr="00D11461" w:rsidRDefault="00D11461" w:rsidP="00D11461">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A – All elements required are included, Clear and concise writing. Neat appearance. Correct document format. AP style, no typos misspelling, careless errors, quotes correct. Demonstrate understanding of concepts, best practices and/or class topics. </w:t>
      </w:r>
      <w:r w:rsidRPr="00D11461">
        <w:rPr>
          <w:rFonts w:ascii="Times New Roman" w:eastAsia="Times New Roman" w:hAnsi="Times New Roman" w:cs="Times New Roman"/>
          <w:b/>
          <w:bCs/>
          <w:i/>
          <w:iCs/>
          <w:color w:val="000000"/>
          <w:kern w:val="0"/>
          <w14:ligatures w14:val="none"/>
        </w:rPr>
        <w:t>Document is ready to be published or released. </w:t>
      </w:r>
    </w:p>
    <w:p w14:paraId="5B98A05F" w14:textId="7C80F226" w:rsidR="00D11461" w:rsidRPr="00D11461" w:rsidRDefault="00D11461" w:rsidP="00D11461">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B –Writing lacks some clarity or format and contains multiple errors. Does demonstrate understanding of concepts, best practices and/or class topics. </w:t>
      </w:r>
      <w:r w:rsidRPr="00D11461">
        <w:rPr>
          <w:rFonts w:ascii="Times New Roman" w:eastAsia="Times New Roman" w:hAnsi="Times New Roman" w:cs="Times New Roman"/>
          <w:b/>
          <w:bCs/>
          <w:i/>
          <w:iCs/>
          <w:color w:val="000000"/>
          <w:kern w:val="0"/>
          <w14:ligatures w14:val="none"/>
        </w:rPr>
        <w:t xml:space="preserve">Document requires correction </w:t>
      </w:r>
      <w:r w:rsidR="00B06327" w:rsidRPr="00D11461">
        <w:rPr>
          <w:rFonts w:ascii="Times New Roman" w:eastAsia="Times New Roman" w:hAnsi="Times New Roman" w:cs="Times New Roman"/>
          <w:b/>
          <w:bCs/>
          <w:i/>
          <w:iCs/>
          <w:color w:val="000000"/>
          <w:kern w:val="0"/>
          <w14:ligatures w14:val="none"/>
        </w:rPr>
        <w:t>(more</w:t>
      </w:r>
      <w:r w:rsidRPr="00D11461">
        <w:rPr>
          <w:rFonts w:ascii="Times New Roman" w:eastAsia="Times New Roman" w:hAnsi="Times New Roman" w:cs="Times New Roman"/>
          <w:b/>
          <w:bCs/>
          <w:i/>
          <w:iCs/>
          <w:color w:val="000000"/>
          <w:kern w:val="0"/>
          <w14:ligatures w14:val="none"/>
        </w:rPr>
        <w:t xml:space="preserve"> than two errors or improvements</w:t>
      </w:r>
      <w:r w:rsidR="00B06327" w:rsidRPr="00D11461">
        <w:rPr>
          <w:rFonts w:ascii="Times New Roman" w:eastAsia="Times New Roman" w:hAnsi="Times New Roman" w:cs="Times New Roman"/>
          <w:b/>
          <w:bCs/>
          <w:i/>
          <w:iCs/>
          <w:color w:val="000000"/>
          <w:kern w:val="0"/>
          <w14:ligatures w14:val="none"/>
        </w:rPr>
        <w:t>),</w:t>
      </w:r>
      <w:r w:rsidRPr="00D11461">
        <w:rPr>
          <w:rFonts w:ascii="Times New Roman" w:eastAsia="Times New Roman" w:hAnsi="Times New Roman" w:cs="Times New Roman"/>
          <w:b/>
          <w:bCs/>
          <w:i/>
          <w:iCs/>
          <w:color w:val="000000"/>
          <w:kern w:val="0"/>
          <w14:ligatures w14:val="none"/>
        </w:rPr>
        <w:t xml:space="preserve"> and it not ready for release</w:t>
      </w:r>
      <w:r w:rsidRPr="00D11461">
        <w:rPr>
          <w:rFonts w:ascii="Times New Roman" w:eastAsia="Times New Roman" w:hAnsi="Times New Roman" w:cs="Times New Roman"/>
          <w:i/>
          <w:iCs/>
          <w:color w:val="000000"/>
          <w:kern w:val="0"/>
          <w14:ligatures w14:val="none"/>
        </w:rPr>
        <w:t>.</w:t>
      </w:r>
    </w:p>
    <w:p w14:paraId="094D458D" w14:textId="77777777" w:rsidR="00D11461" w:rsidRPr="00D11461" w:rsidRDefault="00D11461" w:rsidP="00D11461">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lastRenderedPageBreak/>
        <w:t>C – Document does not meet PR standards for a finished product - missing elements, format, appearance, contains AP style, errors, immature writing and/or does not indicate understanding of related PR concepts, best practices or class topics. </w:t>
      </w:r>
      <w:r w:rsidRPr="00D11461">
        <w:rPr>
          <w:rFonts w:ascii="Times New Roman" w:eastAsia="Times New Roman" w:hAnsi="Times New Roman" w:cs="Times New Roman"/>
          <w:b/>
          <w:bCs/>
          <w:i/>
          <w:iCs/>
          <w:color w:val="000000"/>
          <w:kern w:val="0"/>
          <w14:ligatures w14:val="none"/>
        </w:rPr>
        <w:t>Document is careless or unclear, missing elements or unfinished and requires extensive editing</w:t>
      </w:r>
      <w:r w:rsidRPr="00D11461">
        <w:rPr>
          <w:rFonts w:ascii="Times New Roman" w:eastAsia="Times New Roman" w:hAnsi="Times New Roman" w:cs="Times New Roman"/>
          <w:i/>
          <w:iCs/>
          <w:color w:val="000000"/>
          <w:kern w:val="0"/>
          <w14:ligatures w14:val="none"/>
        </w:rPr>
        <w:t>.</w:t>
      </w:r>
    </w:p>
    <w:p w14:paraId="529C7DA5" w14:textId="38395B89" w:rsidR="00D11461" w:rsidRPr="00D11461" w:rsidRDefault="00D11461" w:rsidP="00D11461">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i/>
          <w:iCs/>
          <w:color w:val="000000"/>
          <w:kern w:val="0"/>
          <w14:ligatures w14:val="none"/>
        </w:rPr>
        <w:t>F –</w:t>
      </w:r>
      <w:r w:rsidRPr="00D11461">
        <w:rPr>
          <w:rFonts w:ascii="Times New Roman" w:eastAsia="Times New Roman" w:hAnsi="Times New Roman" w:cs="Times New Roman"/>
          <w:color w:val="000000"/>
          <w:kern w:val="0"/>
          <w14:ligatures w14:val="none"/>
        </w:rPr>
        <w:t xml:space="preserve">Document is unacceptable as a professional communication work </w:t>
      </w:r>
      <w:r w:rsidR="00B06327" w:rsidRPr="00D11461">
        <w:rPr>
          <w:rFonts w:ascii="Times New Roman" w:eastAsia="Times New Roman" w:hAnsi="Times New Roman" w:cs="Times New Roman"/>
          <w:color w:val="000000"/>
          <w:kern w:val="0"/>
          <w14:ligatures w14:val="none"/>
        </w:rPr>
        <w:t>product.</w:t>
      </w:r>
      <w:r w:rsidR="00B06327" w:rsidRPr="00D11461">
        <w:rPr>
          <w:rFonts w:ascii="Times New Roman" w:eastAsia="Times New Roman" w:hAnsi="Times New Roman" w:cs="Times New Roman"/>
          <w:b/>
          <w:bCs/>
          <w:i/>
          <w:iCs/>
          <w:color w:val="000000"/>
          <w:kern w:val="0"/>
          <w14:ligatures w14:val="none"/>
        </w:rPr>
        <w:t xml:space="preserve"> Document</w:t>
      </w:r>
      <w:r w:rsidRPr="00D11461">
        <w:rPr>
          <w:rFonts w:ascii="Times New Roman" w:eastAsia="Times New Roman" w:hAnsi="Times New Roman" w:cs="Times New Roman"/>
          <w:b/>
          <w:bCs/>
          <w:i/>
          <w:iCs/>
          <w:color w:val="000000"/>
          <w:kern w:val="0"/>
          <w14:ligatures w14:val="none"/>
        </w:rPr>
        <w:t xml:space="preserve"> is a first-draft effort or quickly assembled without required format or information and does not demonstrate understanding of topics, best practices or concepts.</w:t>
      </w:r>
    </w:p>
    <w:p w14:paraId="33D5D5D0" w14:textId="0C952972"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Plagiarism/Dishonesty/Academic Integrity Policy:</w:t>
      </w:r>
    </w:p>
    <w:p w14:paraId="2D785578"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Unless otherwise noted, cutting and pasting text from an online or written source without citations (formal or informal) or hyper inking is plagiarism. Assignments which contain plagiarized material, demonstrate academic dishonesty or cheating in any form will receive a zero. A submission of previously or dually submitted work or which resembles another student’s work or that of the student will receive a zero. Cheating in any form will receive a zero. All academic integrity incidents can be further reported to the University of North Texas for additional penalty.</w:t>
      </w:r>
    </w:p>
    <w:p w14:paraId="7C73AC50"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Use of AI Policy:</w:t>
      </w:r>
    </w:p>
    <w:p w14:paraId="7CA68374"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AI is not allowed in this class unless the instructor announces use and designates on assignment description.</w:t>
      </w:r>
    </w:p>
    <w:p w14:paraId="1B0DE5DD"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Presentations:</w:t>
      </w:r>
    </w:p>
    <w:p w14:paraId="7F381856"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Professional visual material, workplace professional appearance and polished visual/ verbal presentations are expected.</w:t>
      </w:r>
    </w:p>
    <w:p w14:paraId="260A9F45"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In Class Assignments: 23   points</w:t>
      </w:r>
    </w:p>
    <w:p w14:paraId="008CCF7F" w14:textId="77777777"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First Day PR Scavenger Hunt -2  </w:t>
      </w:r>
    </w:p>
    <w:p w14:paraId="3500DBCE" w14:textId="77777777"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Nonprofit selected from North Texas Giving Day Overview – 1</w:t>
      </w:r>
    </w:p>
    <w:p w14:paraId="7CFD4F2A" w14:textId="77777777"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Junto Participation or alternate in class assignment – 3 </w:t>
      </w:r>
    </w:p>
    <w:p w14:paraId="1CD30817" w14:textId="77777777"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Conduct a meeting using Roberts Rules of Order Meeting Minutes - 2      </w:t>
      </w:r>
    </w:p>
    <w:p w14:paraId="66EA25F5" w14:textId="77777777"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Crisis Communication Statement Drill – 2</w:t>
      </w:r>
    </w:p>
    <w:p w14:paraId="3FBF0C68" w14:textId="49558B36"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PR Nonprofit Speaker Best Practices Summary –12 </w:t>
      </w:r>
      <w:r w:rsidR="00B06327" w:rsidRPr="00D11461">
        <w:rPr>
          <w:rFonts w:ascii="Times New Roman" w:eastAsia="Times New Roman" w:hAnsi="Times New Roman" w:cs="Times New Roman"/>
          <w:color w:val="000000"/>
          <w:kern w:val="0"/>
          <w14:ligatures w14:val="none"/>
        </w:rPr>
        <w:t>(3</w:t>
      </w:r>
      <w:r w:rsidRPr="00D11461">
        <w:rPr>
          <w:rFonts w:ascii="Times New Roman" w:eastAsia="Times New Roman" w:hAnsi="Times New Roman" w:cs="Times New Roman"/>
          <w:color w:val="000000"/>
          <w:kern w:val="0"/>
          <w14:ligatures w14:val="none"/>
        </w:rPr>
        <w:t xml:space="preserve"> points per speaker)</w:t>
      </w:r>
    </w:p>
    <w:p w14:paraId="1F4BDAE8" w14:textId="77777777"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Class Evaluation -1 </w:t>
      </w:r>
    </w:p>
    <w:p w14:paraId="3C19CA0D" w14:textId="77777777" w:rsidR="00D11461" w:rsidRPr="00D11461" w:rsidRDefault="00D11461" w:rsidP="00D114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SPOT -1 extra credit</w:t>
      </w:r>
    </w:p>
    <w:p w14:paraId="44693169"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Self-Managing Assignments: 19 points</w:t>
      </w:r>
    </w:p>
    <w:p w14:paraId="12995713" w14:textId="77777777" w:rsidR="00D11461" w:rsidRPr="00D11461" w:rsidRDefault="00D11461" w:rsidP="00D11461">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Nonprofit Committee meeting observation and summary – 9</w:t>
      </w:r>
    </w:p>
    <w:p w14:paraId="1FAE23C9" w14:textId="77777777" w:rsidR="00D11461" w:rsidRPr="00D11461" w:rsidRDefault="00D11461" w:rsidP="00D11461">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Interview with PR Professional – 8</w:t>
      </w:r>
    </w:p>
    <w:p w14:paraId="769F8C1D" w14:textId="77777777" w:rsidR="00D11461" w:rsidRPr="00D11461" w:rsidRDefault="00D11461" w:rsidP="00D11461">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Thank you note to PR professional -2              </w:t>
      </w:r>
    </w:p>
    <w:p w14:paraId="61CF3A48"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Individual Assignments: 38 points </w:t>
      </w:r>
    </w:p>
    <w:p w14:paraId="65FBBED6" w14:textId="77777777" w:rsidR="00D11461" w:rsidRPr="00D11461" w:rsidRDefault="00D11461" w:rsidP="00D114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lastRenderedPageBreak/>
        <w:t>Nonprofit Comm Audit - 8                                                            </w:t>
      </w:r>
    </w:p>
    <w:p w14:paraId="05D4FA0D" w14:textId="77777777" w:rsidR="00D11461" w:rsidRPr="00D11461" w:rsidRDefault="00D11461" w:rsidP="00D114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Historic Nonprofit Analysis and Presentation – 5</w:t>
      </w:r>
    </w:p>
    <w:p w14:paraId="56898430" w14:textId="77777777" w:rsidR="00D11461" w:rsidRPr="00D11461" w:rsidRDefault="00D11461" w:rsidP="00D114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Fantasy Corporate Partnership-Presentation - 5  </w:t>
      </w:r>
    </w:p>
    <w:p w14:paraId="74A0F981" w14:textId="77777777" w:rsidR="00D11461" w:rsidRPr="00D11461" w:rsidRDefault="00D11461" w:rsidP="00D114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Individual Nonprofit Business/Corporate Partnership Letter – 5              </w:t>
      </w:r>
    </w:p>
    <w:p w14:paraId="5E90C26C" w14:textId="77777777" w:rsidR="00D11461" w:rsidRPr="00D11461" w:rsidRDefault="00D11461" w:rsidP="00D114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Individual Nonprofit Press Release submission/edit/final – 8</w:t>
      </w:r>
    </w:p>
    <w:p w14:paraId="727F8D1C" w14:textId="77777777" w:rsidR="00D11461" w:rsidRPr="00D11461" w:rsidRDefault="00D11461" w:rsidP="00D114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Individual Nonprofit SM calendar to go with press release - 4           </w:t>
      </w:r>
    </w:p>
    <w:p w14:paraId="2255703F"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Major Group Final Project:  20 points</w:t>
      </w:r>
    </w:p>
    <w:p w14:paraId="42BFEB24" w14:textId="77777777" w:rsidR="00D11461" w:rsidRPr="00D11461" w:rsidRDefault="00D11461" w:rsidP="00D11461">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Assigned work product -5</w:t>
      </w:r>
    </w:p>
    <w:p w14:paraId="57AC9E24" w14:textId="77777777" w:rsidR="00D11461" w:rsidRPr="00D11461" w:rsidRDefault="00D11461" w:rsidP="00D11461">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Nonprofit Campaign for UNT Presentation - 15</w:t>
      </w:r>
    </w:p>
    <w:p w14:paraId="143BB1A8"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Final Grade:</w:t>
      </w:r>
    </w:p>
    <w:p w14:paraId="511B470F"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Final Grade—Based on 100 possible points. I do not round up. I do not accept late assignments.</w:t>
      </w:r>
    </w:p>
    <w:p w14:paraId="1E81D9CD" w14:textId="77777777" w:rsidR="00D11461" w:rsidRPr="00D11461" w:rsidRDefault="00D11461" w:rsidP="00D114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90 and above = A  </w:t>
      </w:r>
    </w:p>
    <w:p w14:paraId="768D4EA8" w14:textId="77777777" w:rsidR="00D11461" w:rsidRPr="00D11461" w:rsidRDefault="00D11461" w:rsidP="00D114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80 – 89.99 = B  </w:t>
      </w:r>
    </w:p>
    <w:p w14:paraId="260F8449" w14:textId="00430263" w:rsidR="00D11461" w:rsidRPr="00D11461" w:rsidRDefault="00D11461" w:rsidP="00D114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70 – </w:t>
      </w:r>
      <w:r w:rsidR="00B06327" w:rsidRPr="00D11461">
        <w:rPr>
          <w:rFonts w:ascii="Times New Roman" w:eastAsia="Times New Roman" w:hAnsi="Times New Roman" w:cs="Times New Roman"/>
          <w:color w:val="000000"/>
          <w:kern w:val="0"/>
          <w14:ligatures w14:val="none"/>
        </w:rPr>
        <w:t>79.99 =</w:t>
      </w:r>
      <w:r w:rsidRPr="00D11461">
        <w:rPr>
          <w:rFonts w:ascii="Times New Roman" w:eastAsia="Times New Roman" w:hAnsi="Times New Roman" w:cs="Times New Roman"/>
          <w:color w:val="000000"/>
          <w:kern w:val="0"/>
          <w14:ligatures w14:val="none"/>
        </w:rPr>
        <w:t xml:space="preserve"> C</w:t>
      </w:r>
    </w:p>
    <w:p w14:paraId="3C52A4BC" w14:textId="2912A588" w:rsidR="00D11461" w:rsidRPr="00D11461" w:rsidRDefault="00D11461" w:rsidP="00D114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60 – </w:t>
      </w:r>
      <w:r w:rsidR="00B06327" w:rsidRPr="00D11461">
        <w:rPr>
          <w:rFonts w:ascii="Times New Roman" w:eastAsia="Times New Roman" w:hAnsi="Times New Roman" w:cs="Times New Roman"/>
          <w:color w:val="000000"/>
          <w:kern w:val="0"/>
          <w14:ligatures w14:val="none"/>
        </w:rPr>
        <w:t>77.99 =</w:t>
      </w:r>
      <w:r w:rsidRPr="00D11461">
        <w:rPr>
          <w:rFonts w:ascii="Times New Roman" w:eastAsia="Times New Roman" w:hAnsi="Times New Roman" w:cs="Times New Roman"/>
          <w:color w:val="000000"/>
          <w:kern w:val="0"/>
          <w14:ligatures w14:val="none"/>
        </w:rPr>
        <w:t xml:space="preserve"> D  </w:t>
      </w:r>
    </w:p>
    <w:p w14:paraId="49868D53"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Public Relations for Nonprofits</w:t>
      </w:r>
    </w:p>
    <w:p w14:paraId="49E87880"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Weekly Class Schedule*</w:t>
      </w:r>
    </w:p>
    <w:p w14:paraId="7663AE0C"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i/>
          <w:iCs/>
          <w:color w:val="000000"/>
          <w:kern w:val="0"/>
          <w14:ligatures w14:val="none"/>
        </w:rPr>
        <w:t>*Assignments or points may be revised, based on speaker availability, class progress, speaker availability and/or technical requirements.</w:t>
      </w:r>
    </w:p>
    <w:p w14:paraId="6919039C"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i/>
          <w:iCs/>
          <w:color w:val="000000"/>
          <w:kern w:val="0"/>
          <w14:ligatures w14:val="none"/>
        </w:rPr>
        <w:t>There will be two weeks where class does not meet in exchange for the two self- managing assignment and if there are no weather cancellations.</w:t>
      </w:r>
    </w:p>
    <w:p w14:paraId="7FAC5E3F"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i/>
          <w:iCs/>
          <w:color w:val="000000"/>
          <w:kern w:val="0"/>
          <w14:ligatures w14:val="none"/>
        </w:rPr>
        <w:t>Class meets online occasionally – typically for history presentation, corporate comm audit- that way presentations can be for small groups rather than the whole class and be more time and focus efficient.</w:t>
      </w:r>
    </w:p>
    <w:p w14:paraId="12A88A48"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          </w:t>
      </w:r>
    </w:p>
    <w:p w14:paraId="66CD9524" w14:textId="77777777" w:rsidR="00D11461" w:rsidRPr="00D11461" w:rsidRDefault="00D11461" w:rsidP="00D114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Instructor Introduction: Syllabus and Weekly Class Schedule</w:t>
      </w:r>
    </w:p>
    <w:p w14:paraId="77DF6DA0" w14:textId="77777777" w:rsidR="00D11461" w:rsidRPr="00D11461" w:rsidRDefault="00D11461" w:rsidP="00D114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Public Relations Discussion: Background and Definitions (PR Cycle, PR, strategy/ tactics, earned media) and PR writing (hidden hyperlinks, headings, citations at end)</w:t>
      </w:r>
    </w:p>
    <w:p w14:paraId="517D9460" w14:textId="77777777" w:rsidR="00D11461" w:rsidRPr="00D11461" w:rsidRDefault="00D11461" w:rsidP="00D114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 Class Assignment: Scavenger Hunt</w:t>
      </w:r>
    </w:p>
    <w:p w14:paraId="59B20D73" w14:textId="77777777" w:rsidR="00D11461" w:rsidRPr="00D11461" w:rsidRDefault="00D11461" w:rsidP="00D114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In-Class Assignment Intro: Individual Selected Nonprofit from North Texas Giving Day</w:t>
      </w:r>
    </w:p>
    <w:p w14:paraId="1EBAE82B"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2</w:t>
      </w:r>
    </w:p>
    <w:p w14:paraId="036988F9" w14:textId="77777777" w:rsidR="00D11461" w:rsidRPr="00D11461" w:rsidRDefault="00D11461" w:rsidP="00D114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Assignment: Speaker Best Practice</w:t>
      </w:r>
    </w:p>
    <w:p w14:paraId="02B879A6" w14:textId="77777777" w:rsidR="00D11461" w:rsidRPr="00D11461" w:rsidRDefault="00D11461" w:rsidP="00D114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lastRenderedPageBreak/>
        <w:t>Discussion</w:t>
      </w:r>
      <w:r w:rsidRPr="00D11461">
        <w:rPr>
          <w:rFonts w:ascii="Times New Roman" w:eastAsia="Times New Roman" w:hAnsi="Times New Roman" w:cs="Times New Roman"/>
          <w:color w:val="000000"/>
          <w:kern w:val="0"/>
          <w14:ligatures w14:val="none"/>
        </w:rPr>
        <w:t>: Modern nonprofits- how many, what type</w:t>
      </w:r>
    </w:p>
    <w:p w14:paraId="7A1F89D4" w14:textId="7DE74E92" w:rsidR="00D11461" w:rsidRPr="00D11461" w:rsidRDefault="00D11461" w:rsidP="00D114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Assignment Communication Audit and Analysis: Identify the following as you research the nonprofit’s website and Google news to </w:t>
      </w:r>
      <w:r w:rsidR="00B06327" w:rsidRPr="00D11461">
        <w:rPr>
          <w:rFonts w:ascii="Times New Roman" w:eastAsia="Times New Roman" w:hAnsi="Times New Roman" w:cs="Times New Roman"/>
          <w:color w:val="000000"/>
          <w:kern w:val="0"/>
          <w14:ligatures w14:val="none"/>
        </w:rPr>
        <w:t>include</w:t>
      </w:r>
      <w:r w:rsidRPr="00D11461">
        <w:rPr>
          <w:rFonts w:ascii="Times New Roman" w:eastAsia="Times New Roman" w:hAnsi="Times New Roman" w:cs="Times New Roman"/>
          <w:color w:val="000000"/>
          <w:kern w:val="0"/>
          <w14:ligatures w14:val="none"/>
        </w:rPr>
        <w:t xml:space="preserve"> Public Relations Strategy, Tactics, Elements (traditional, website and social)</w:t>
      </w:r>
    </w:p>
    <w:p w14:paraId="26F77086"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3 </w:t>
      </w:r>
    </w:p>
    <w:p w14:paraId="7DA47B4D" w14:textId="646380EB"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Instructor Overview/Discussion: Module One 1601-1837 U.S.  Charities/Philanthropy Assignment: Historic Nonprofit Power point selected from list by century </w:t>
      </w:r>
      <w:r w:rsidR="00B06327" w:rsidRPr="00D11461">
        <w:rPr>
          <w:rFonts w:ascii="Times New Roman" w:eastAsia="Times New Roman" w:hAnsi="Times New Roman" w:cs="Times New Roman"/>
          <w:color w:val="000000"/>
          <w:kern w:val="0"/>
          <w14:ligatures w14:val="none"/>
        </w:rPr>
        <w:t>(1600; s</w:t>
      </w:r>
      <w:r w:rsidRPr="00D11461">
        <w:rPr>
          <w:rFonts w:ascii="Times New Roman" w:eastAsia="Times New Roman" w:hAnsi="Times New Roman" w:cs="Times New Roman"/>
          <w:color w:val="000000"/>
          <w:kern w:val="0"/>
          <w14:ligatures w14:val="none"/>
        </w:rPr>
        <w:t>, 1700’s, 1800’s, 1900’s) provided in Canvas file.</w:t>
      </w:r>
    </w:p>
    <w:p w14:paraId="2A1B22C6"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Charities 1601-World War II</w:t>
      </w:r>
    </w:p>
    <w:p w14:paraId="6E11CBAF"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Type, Outreach</w:t>
      </w:r>
    </w:p>
    <w:p w14:paraId="3BBFFCE6"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Trends Influenced</w:t>
      </w:r>
    </w:p>
    <w:p w14:paraId="4F55D4DA"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Audience(s)</w:t>
      </w:r>
    </w:p>
    <w:p w14:paraId="2AD38C1C"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Objective</w:t>
      </w:r>
    </w:p>
    <w:p w14:paraId="10B2CAA4"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Fundraising Objective</w:t>
      </w:r>
    </w:p>
    <w:p w14:paraId="3614BF75"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Public Relations Strategy, Tactics, Elements (traditional, website and social)</w:t>
      </w:r>
    </w:p>
    <w:p w14:paraId="5501C917"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News/Impact /Newsworthy Fact</w:t>
      </w:r>
    </w:p>
    <w:p w14:paraId="408C4C2D" w14:textId="77777777" w:rsidR="00D11461" w:rsidRPr="00D11461" w:rsidRDefault="00D11461" w:rsidP="00D114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Special In Class Activity: JUNTO</w:t>
      </w:r>
    </w:p>
    <w:p w14:paraId="61532580"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4 Major National Nonprofits - Evolution -</w:t>
      </w:r>
    </w:p>
    <w:p w14:paraId="4DD28075" w14:textId="77777777" w:rsidR="00D11461" w:rsidRPr="00D11461" w:rsidRDefault="00D11461" w:rsidP="00D11461">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Instructor Overview/Discussion: Module Two 1837 –World War II Charities/Philanthropy</w:t>
      </w:r>
    </w:p>
    <w:p w14:paraId="1F96E3FE" w14:textId="77777777" w:rsidR="00D11461" w:rsidRPr="00D11461" w:rsidRDefault="00D11461" w:rsidP="00D11461">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Presentation of Historical Nonprofits in small groups by date</w:t>
      </w:r>
    </w:p>
    <w:p w14:paraId="7AB558CB"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5 Corporate Sponsorship and ROI </w:t>
      </w:r>
    </w:p>
    <w:p w14:paraId="1A1C5591" w14:textId="77777777" w:rsidR="00D11461" w:rsidRPr="00D11461" w:rsidRDefault="00D11461" w:rsidP="00D11461">
      <w:pPr>
        <w:numPr>
          <w:ilvl w:val="0"/>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Best Practices Speaker: Partnerships, Financial Integrity, Audiences</w:t>
      </w:r>
    </w:p>
    <w:p w14:paraId="4C0B4BDB" w14:textId="77777777" w:rsidR="00D11461" w:rsidRPr="00D11461" w:rsidRDefault="00D11461" w:rsidP="00D11461">
      <w:pPr>
        <w:numPr>
          <w:ilvl w:val="0"/>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 Class Assignment: Best Practices assignment due</w:t>
      </w:r>
    </w:p>
    <w:p w14:paraId="6869E287" w14:textId="77777777" w:rsidR="00D11461" w:rsidRPr="00D11461" w:rsidRDefault="00D11461" w:rsidP="00D11461">
      <w:pPr>
        <w:numPr>
          <w:ilvl w:val="0"/>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Corporate Comm Audit</w:t>
      </w:r>
    </w:p>
    <w:p w14:paraId="41244A4E" w14:textId="341288AB"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 xml:space="preserve">WEEK </w:t>
      </w:r>
      <w:r w:rsidR="00B06327" w:rsidRPr="00D11461">
        <w:rPr>
          <w:rFonts w:ascii="Times New Roman" w:eastAsia="Times New Roman" w:hAnsi="Times New Roman" w:cs="Times New Roman"/>
          <w:b/>
          <w:bCs/>
          <w:color w:val="000000"/>
          <w:kern w:val="0"/>
          <w14:ligatures w14:val="none"/>
        </w:rPr>
        <w:t>6 Corporate</w:t>
      </w:r>
      <w:r w:rsidRPr="00D11461">
        <w:rPr>
          <w:rFonts w:ascii="Times New Roman" w:eastAsia="Times New Roman" w:hAnsi="Times New Roman" w:cs="Times New Roman"/>
          <w:b/>
          <w:bCs/>
          <w:color w:val="000000"/>
          <w:kern w:val="0"/>
          <w14:ligatures w14:val="none"/>
        </w:rPr>
        <w:t xml:space="preserve"> Partnership Research</w:t>
      </w:r>
    </w:p>
    <w:p w14:paraId="28437671" w14:textId="77777777" w:rsidR="00D11461" w:rsidRPr="00D11461" w:rsidRDefault="00D11461" w:rsidP="00D11461">
      <w:pPr>
        <w:numPr>
          <w:ilvl w:val="0"/>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Corporate Partnership</w:t>
      </w:r>
    </w:p>
    <w:p w14:paraId="3F239A4D" w14:textId="33D7B16A" w:rsidR="00D11461" w:rsidRPr="00D11461" w:rsidRDefault="00D11461" w:rsidP="00D11461">
      <w:pPr>
        <w:numPr>
          <w:ilvl w:val="0"/>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Assignment Presentation of Corporate or Marketing Partnership Objective </w:t>
      </w:r>
      <w:r w:rsidR="00B06327" w:rsidRPr="00D11461">
        <w:rPr>
          <w:rFonts w:ascii="Times New Roman" w:eastAsia="Times New Roman" w:hAnsi="Times New Roman" w:cs="Times New Roman"/>
          <w:color w:val="000000"/>
          <w:kern w:val="0"/>
          <w14:ligatures w14:val="none"/>
        </w:rPr>
        <w:t>PowerPoint</w:t>
      </w:r>
    </w:p>
    <w:p w14:paraId="53E3603A" w14:textId="77777777" w:rsidR="00D11461" w:rsidRPr="00D11461" w:rsidRDefault="00D11461" w:rsidP="00D11461">
      <w:pPr>
        <w:numPr>
          <w:ilvl w:val="0"/>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Junto</w:t>
      </w:r>
    </w:p>
    <w:p w14:paraId="54EF6C42"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w:t>
      </w:r>
    </w:p>
    <w:p w14:paraId="0018FBFE"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7 Letter Agreement Tactical Document due and edit session</w:t>
      </w:r>
    </w:p>
    <w:p w14:paraId="5987F4D9"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8 Press Release Planning and Document Corporate Engagement and PR Planning due and edit session</w:t>
      </w:r>
    </w:p>
    <w:p w14:paraId="4FC8FDCD" w14:textId="55938464"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lastRenderedPageBreak/>
        <w:t xml:space="preserve">WEEK </w:t>
      </w:r>
      <w:r w:rsidR="00B06327" w:rsidRPr="00D11461">
        <w:rPr>
          <w:rFonts w:ascii="Times New Roman" w:eastAsia="Times New Roman" w:hAnsi="Times New Roman" w:cs="Times New Roman"/>
          <w:b/>
          <w:bCs/>
          <w:color w:val="000000"/>
          <w:kern w:val="0"/>
          <w14:ligatures w14:val="none"/>
        </w:rPr>
        <w:t>9 Spring</w:t>
      </w:r>
      <w:r w:rsidRPr="00D11461">
        <w:rPr>
          <w:rFonts w:ascii="Times New Roman" w:eastAsia="Times New Roman" w:hAnsi="Times New Roman" w:cs="Times New Roman"/>
          <w:b/>
          <w:bCs/>
          <w:color w:val="000000"/>
          <w:kern w:val="0"/>
          <w14:ligatures w14:val="none"/>
        </w:rPr>
        <w:t xml:space="preserve"> Break</w:t>
      </w:r>
    </w:p>
    <w:p w14:paraId="6CBD8832"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10 SM Calendar due and edit session Interview with PR Professional Due – SELF MANAGING</w:t>
      </w:r>
    </w:p>
    <w:p w14:paraId="3E1EE77E"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11 –Nonprofit Management and Oversight Tools</w:t>
      </w:r>
    </w:p>
    <w:p w14:paraId="42A393E1" w14:textId="77777777" w:rsidR="00D11461" w:rsidRPr="00D11461" w:rsidRDefault="00D11461" w:rsidP="00D11461">
      <w:pPr>
        <w:numPr>
          <w:ilvl w:val="0"/>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Video: Roberts Rules of Order, Agenda and how to conduct a meeting</w:t>
      </w:r>
    </w:p>
    <w:p w14:paraId="186D070B" w14:textId="39AA4ACE" w:rsidR="00D11461" w:rsidRPr="00D11461" w:rsidRDefault="00D11461" w:rsidP="00D11461">
      <w:pPr>
        <w:numPr>
          <w:ilvl w:val="0"/>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 xml:space="preserve">Example Discussion: Case Study Wounded Warrior, Financial Management, Board Oversight of finances- Budget approval, Form 990, </w:t>
      </w:r>
      <w:r w:rsidR="00B06327" w:rsidRPr="00D11461">
        <w:rPr>
          <w:rFonts w:ascii="Times New Roman" w:eastAsia="Times New Roman" w:hAnsi="Times New Roman" w:cs="Times New Roman"/>
          <w:color w:val="000000"/>
          <w:kern w:val="0"/>
          <w14:ligatures w14:val="none"/>
        </w:rPr>
        <w:t>GuideStar</w:t>
      </w:r>
      <w:r w:rsidRPr="00D11461">
        <w:rPr>
          <w:rFonts w:ascii="Times New Roman" w:eastAsia="Times New Roman" w:hAnsi="Times New Roman" w:cs="Times New Roman"/>
          <w:color w:val="000000"/>
          <w:kern w:val="0"/>
          <w14:ligatures w14:val="none"/>
        </w:rPr>
        <w:t>, Charity Navigator, Financial Disclosure in PR material, Transparency</w:t>
      </w:r>
    </w:p>
    <w:p w14:paraId="29B3DE7B"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12 Crisis Comm., Reputation Management, Transparency and Financial Integrity and Planning Meeting for Final Project </w:t>
      </w:r>
    </w:p>
    <w:p w14:paraId="746AD1F9" w14:textId="77777777" w:rsidR="00D11461" w:rsidRPr="00D11461" w:rsidRDefault="00D11461" w:rsidP="00D11461">
      <w:pPr>
        <w:numPr>
          <w:ilvl w:val="0"/>
          <w:numId w:val="2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In-Class Drill: Crisis Communication Drill</w:t>
      </w:r>
    </w:p>
    <w:p w14:paraId="41062DA0" w14:textId="77777777" w:rsidR="00D11461" w:rsidRPr="00D11461" w:rsidRDefault="00D11461" w:rsidP="00D11461">
      <w:pPr>
        <w:numPr>
          <w:ilvl w:val="0"/>
          <w:numId w:val="2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Planning Meeting for Final PR Plan Presentation</w:t>
      </w:r>
    </w:p>
    <w:p w14:paraId="251129D2"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13 Client Final Project Planning</w:t>
      </w:r>
    </w:p>
    <w:p w14:paraId="1E7E16D6"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14   Prepare for Final Project with advisor</w:t>
      </w:r>
    </w:p>
    <w:p w14:paraId="663ED666"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15 Client Final Project PR Planning and Editing </w:t>
      </w:r>
    </w:p>
    <w:p w14:paraId="13B3EBE9" w14:textId="77777777" w:rsidR="00D11461" w:rsidRPr="00D11461" w:rsidRDefault="00D11461" w:rsidP="00D11461">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Final Team work meeting for Campaign</w:t>
      </w:r>
    </w:p>
    <w:p w14:paraId="786E0FD9" w14:textId="77777777" w:rsidR="00D11461" w:rsidRPr="00D11461" w:rsidRDefault="00D11461" w:rsidP="00D11461">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Individual work product due for team review</w:t>
      </w:r>
    </w:p>
    <w:p w14:paraId="3162FF9A" w14:textId="77777777" w:rsidR="00D11461" w:rsidRPr="00D11461" w:rsidRDefault="00D11461" w:rsidP="00D11461">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color w:val="000000"/>
          <w:kern w:val="0"/>
          <w14:ligatures w14:val="none"/>
        </w:rPr>
        <w:t>Junto</w:t>
      </w:r>
    </w:p>
    <w:p w14:paraId="3DF495E1" w14:textId="77777777" w:rsidR="00D11461" w:rsidRPr="00D11461" w:rsidRDefault="00D11461" w:rsidP="00D11461">
      <w:pPr>
        <w:spacing w:before="100" w:beforeAutospacing="1" w:after="100" w:afterAutospacing="1" w:line="240" w:lineRule="auto"/>
        <w:rPr>
          <w:rFonts w:ascii="Times New Roman" w:eastAsia="Times New Roman" w:hAnsi="Times New Roman" w:cs="Times New Roman"/>
          <w:color w:val="000000"/>
          <w:kern w:val="0"/>
          <w14:ligatures w14:val="none"/>
        </w:rPr>
      </w:pPr>
      <w:r w:rsidRPr="00D11461">
        <w:rPr>
          <w:rFonts w:ascii="Times New Roman" w:eastAsia="Times New Roman" w:hAnsi="Times New Roman" w:cs="Times New Roman"/>
          <w:b/>
          <w:bCs/>
          <w:color w:val="000000"/>
          <w:kern w:val="0"/>
          <w14:ligatures w14:val="none"/>
        </w:rPr>
        <w:t>WEEK 16 Final PR Plan Presentation  </w:t>
      </w:r>
    </w:p>
    <w:p w14:paraId="31E67343" w14:textId="77777777" w:rsidR="006F2285" w:rsidRDefault="00D11461" w:rsidP="006F2285">
      <w:pPr>
        <w:pStyle w:val="Heading1"/>
        <w:rPr>
          <w:sz w:val="28"/>
          <w:szCs w:val="26"/>
        </w:rPr>
      </w:pPr>
      <w:r w:rsidRPr="00D11461">
        <w:rPr>
          <w:rFonts w:ascii="Times New Roman" w:eastAsia="Times New Roman" w:hAnsi="Times New Roman" w:cs="Times New Roman"/>
          <w:color w:val="000000"/>
          <w:kern w:val="0"/>
          <w14:ligatures w14:val="none"/>
        </w:rPr>
        <w:t> </w:t>
      </w:r>
      <w:r w:rsidR="006F2285">
        <w:t>JOURNALISM REQUIREMENTS &amp; GUIDELINES</w:t>
      </w:r>
    </w:p>
    <w:p w14:paraId="70E0A4A8" w14:textId="77777777" w:rsidR="006F2285" w:rsidRDefault="006F2285" w:rsidP="006F2285">
      <w:pPr>
        <w:pStyle w:val="Heading2"/>
      </w:pPr>
      <w:r>
        <w:t>JOURNALISM COURSE REGISTRATION</w:t>
      </w:r>
    </w:p>
    <w:p w14:paraId="7519C0A2" w14:textId="77777777" w:rsidR="006F2285" w:rsidRDefault="006F2285" w:rsidP="006F2285">
      <w:pPr>
        <w:pStyle w:val="ListParagraph"/>
        <w:numPr>
          <w:ilvl w:val="0"/>
          <w:numId w:val="23"/>
        </w:numPr>
        <w:spacing w:before="120" w:after="120" w:line="240" w:lineRule="auto"/>
        <w:contextualSpacing w:val="0"/>
      </w:pPr>
      <w: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77FFED93" w14:textId="77777777" w:rsidR="006F2285" w:rsidRDefault="006F2285" w:rsidP="006F2285">
      <w:pPr>
        <w:pStyle w:val="ListParagraph"/>
        <w:numPr>
          <w:ilvl w:val="0"/>
          <w:numId w:val="23"/>
        </w:numPr>
        <w:spacing w:before="120" w:after="120" w:line="240" w:lineRule="auto"/>
        <w:contextualSpacing w:val="0"/>
      </w:pPr>
      <w:r>
        <w:t>A journalism major enrolled in any restricted 3000 and 4000 level classes must have taken and passed all foundational courses. Students must earn and maintain a 2.5 UNT and/or overall GPA (depending upon catalog year) to be eligible for major-level courses. </w:t>
      </w:r>
    </w:p>
    <w:p w14:paraId="304A21CE" w14:textId="77777777" w:rsidR="006F2285" w:rsidRDefault="006F2285" w:rsidP="006F2285">
      <w:pPr>
        <w:pStyle w:val="Heading2"/>
      </w:pPr>
      <w:r>
        <w:lastRenderedPageBreak/>
        <w:t>RE-TAKING FAILED JOURNALISM CLASSES</w:t>
      </w:r>
    </w:p>
    <w:p w14:paraId="26FFA9FD" w14:textId="77777777" w:rsidR="006F2285" w:rsidRDefault="006F2285" w:rsidP="006F2285">
      <w:r>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392913B2" w14:textId="77777777" w:rsidR="006F2285" w:rsidRDefault="006F2285" w:rsidP="006F2285">
      <w:pPr>
        <w:pStyle w:val="Heading2"/>
      </w:pPr>
      <w:r>
        <w:t>TEXTBOOK POLICY</w:t>
      </w:r>
    </w:p>
    <w:p w14:paraId="72205525" w14:textId="1E5E586F" w:rsidR="00F711B3" w:rsidRPr="00F711B3" w:rsidRDefault="00F711B3" w:rsidP="00F711B3">
      <w:r>
        <w:t>There is no required textbook for this course. Use the file, Positive Proactive PR in files for a resource.</w:t>
      </w:r>
    </w:p>
    <w:p w14:paraId="134CFE60" w14:textId="77777777" w:rsidR="006F2285" w:rsidRPr="00F711B3" w:rsidRDefault="006F2285" w:rsidP="006F2285">
      <w:pPr>
        <w:pStyle w:val="Heading2"/>
      </w:pPr>
      <w:r w:rsidRPr="00F711B3">
        <w:t>OFFICE HOURS</w:t>
      </w:r>
    </w:p>
    <w:p w14:paraId="7742DA38" w14:textId="6C50A3DE" w:rsidR="00F711B3" w:rsidRPr="00F711B3" w:rsidRDefault="00F711B3" w:rsidP="00F711B3">
      <w:r w:rsidRPr="00F711B3">
        <w:t>See above.</w:t>
      </w:r>
    </w:p>
    <w:p w14:paraId="7CA43E0B" w14:textId="77777777" w:rsidR="006F2285" w:rsidRPr="00F711B3" w:rsidRDefault="006F2285" w:rsidP="006F2285">
      <w:pPr>
        <w:pStyle w:val="Heading2"/>
        <w:rPr>
          <w:color w:val="auto"/>
        </w:rPr>
      </w:pPr>
      <w:r w:rsidRPr="00F711B3">
        <w:rPr>
          <w:color w:val="auto"/>
        </w:rPr>
        <w:t>ATTENDANCE</w:t>
      </w:r>
    </w:p>
    <w:p w14:paraId="33ED8DC5" w14:textId="7B593DC2" w:rsidR="00F711B3" w:rsidRPr="00F711B3" w:rsidRDefault="00F711B3" w:rsidP="006F2285">
      <w:pPr>
        <w:pStyle w:val="Heading2"/>
        <w:rPr>
          <w:sz w:val="24"/>
          <w:szCs w:val="24"/>
        </w:rPr>
      </w:pPr>
      <w:r w:rsidRPr="00F711B3">
        <w:rPr>
          <w:sz w:val="24"/>
          <w:szCs w:val="24"/>
        </w:rPr>
        <w:t>Attendance is required. See above.</w:t>
      </w:r>
    </w:p>
    <w:p w14:paraId="79AEF5C3" w14:textId="1322AA57" w:rsidR="006F2285" w:rsidRDefault="006F2285" w:rsidP="006F2285">
      <w:pPr>
        <w:pStyle w:val="Heading2"/>
        <w:rPr>
          <w:caps/>
        </w:rPr>
      </w:pPr>
      <w:r>
        <w:t>FINANCIAL AID SATISFACTORY ACADEMIC PROGRESS (SAP) UNDERGRADUATES</w:t>
      </w:r>
    </w:p>
    <w:p w14:paraId="481727FC" w14:textId="77777777" w:rsidR="006F2285" w:rsidRDefault="006F2285" w:rsidP="006F2285">
      <w:pPr>
        <w:pStyle w:val="NormalWeb"/>
        <w:spacing w:before="0" w:beforeAutospacing="0" w:after="0" w:afterAutospacing="0"/>
        <w:rPr>
          <w:color w:val="000000"/>
          <w:sz w:val="22"/>
        </w:rPr>
      </w:pPr>
      <w:r>
        <w:rPr>
          <w:color w:val="000000"/>
          <w:sz w:val="22"/>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Pr>
          <w:color w:val="000000"/>
          <w:sz w:val="22"/>
        </w:rPr>
        <w:br/>
      </w:r>
    </w:p>
    <w:p w14:paraId="3B65C8D6" w14:textId="77777777" w:rsidR="006F2285" w:rsidRDefault="006F2285" w:rsidP="006F2285">
      <w:pPr>
        <w:pStyle w:val="NormalWeb"/>
        <w:spacing w:before="0" w:beforeAutospacing="0" w:after="0" w:afterAutospacing="0"/>
        <w:rPr>
          <w:color w:val="000000"/>
          <w:sz w:val="22"/>
        </w:rPr>
      </w:pPr>
      <w:r>
        <w:rPr>
          <w:b/>
          <w:color w:val="000000"/>
          <w:sz w:val="22"/>
        </w:rPr>
        <w:t>If at any point you consider dropping this or any other course, please be advised that the decision to do so has the potential to affect your current and future financial aid eligibility</w:t>
      </w:r>
      <w:r>
        <w:rPr>
          <w:color w:val="000000"/>
          <w:sz w:val="22"/>
        </w:rPr>
        <w:t xml:space="preserve">. </w:t>
      </w:r>
    </w:p>
    <w:p w14:paraId="4AD68EDC" w14:textId="77777777" w:rsidR="006F2285" w:rsidRDefault="006F2285" w:rsidP="006F2285">
      <w:pPr>
        <w:pStyle w:val="NormalWeb"/>
        <w:spacing w:before="0" w:beforeAutospacing="0" w:after="0" w:afterAutospacing="0"/>
        <w:rPr>
          <w:color w:val="000000"/>
          <w:sz w:val="22"/>
        </w:rPr>
      </w:pPr>
      <w:r>
        <w:rPr>
          <w:color w:val="000000"/>
          <w:sz w:val="22"/>
        </w:rPr>
        <w:t xml:space="preserve">Please visit </w:t>
      </w:r>
      <w:hyperlink r:id="rId6" w:history="1">
        <w:r>
          <w:rPr>
            <w:rStyle w:val="Hyperlink"/>
            <w:rFonts w:eastAsiaTheme="majorEastAsia"/>
            <w:sz w:val="22"/>
          </w:rPr>
          <w:t>UNT Financial Aid</w:t>
        </w:r>
      </w:hyperlink>
      <w:r>
        <w:rPr>
          <w:color w:val="000000"/>
          <w:sz w:val="22"/>
        </w:rPr>
        <w:t xml:space="preserve"> (</w:t>
      </w:r>
      <w:hyperlink r:id="rId7" w:history="1">
        <w:r>
          <w:t>https://financialaid.unt.edu/satisfactory-academic-progress-requirements</w:t>
        </w:r>
      </w:hyperlink>
      <w:r>
        <w:t>)</w:t>
      </w:r>
      <w:r>
        <w:rPr>
          <w:color w:val="000000"/>
          <w:sz w:val="22"/>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243374F3" w14:textId="77777777" w:rsidR="006F2285" w:rsidRDefault="006F2285" w:rsidP="006F2285">
      <w:pPr>
        <w:pStyle w:val="Heading2"/>
      </w:pPr>
      <w:r>
        <w:t>ACADEMIC ADVISING</w:t>
      </w:r>
    </w:p>
    <w:p w14:paraId="651A5EC0" w14:textId="3004207F" w:rsidR="006F2285" w:rsidRDefault="006F2285" w:rsidP="006F2285">
      <w:r>
        <w:t xml:space="preserve">All </w:t>
      </w:r>
      <w:r w:rsidR="00F711B3">
        <w:t>first</w:t>
      </w:r>
      <w:r w:rsidR="00D536B0">
        <w:t>-</w:t>
      </w:r>
      <w:r w:rsidR="00F711B3">
        <w:t xml:space="preserve"> time</w:t>
      </w:r>
      <w:r>
        <w:t>-in-college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3FB1C8BD" w14:textId="77777777" w:rsidR="006F2285" w:rsidRDefault="006F2285" w:rsidP="006F2285">
      <w:r>
        <w:rPr>
          <w:b/>
          <w:bCs/>
        </w:rPr>
        <w:lastRenderedPageBreak/>
        <w:t>It is imperative that students have paid for all enrolled classes.</w:t>
      </w:r>
      <w:r>
        <w:rPr>
          <w:b/>
        </w:rPr>
        <w:t xml:space="preserve">  Please check your online schedule daily through late registration to ensure you have not been dropped for non-payment of any amount. </w:t>
      </w:r>
      <w: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226EBE19" w14:textId="77777777" w:rsidR="006F2285" w:rsidRDefault="006F2285" w:rsidP="006F2285">
      <w:pPr>
        <w:sectPr w:rsidR="006F2285" w:rsidSect="006F2285">
          <w:pgSz w:w="12240" w:h="15840"/>
          <w:pgMar w:top="1458" w:right="1440" w:bottom="1431" w:left="1500" w:header="720" w:footer="720" w:gutter="0"/>
          <w:cols w:space="720"/>
          <w:noEndnote/>
        </w:sectPr>
      </w:pPr>
      <w:bookmarkStart w:id="0" w:name="_Hlk37158656"/>
    </w:p>
    <w:p w14:paraId="0D7F8AD8" w14:textId="77777777" w:rsidR="006F2285" w:rsidRDefault="006F2285" w:rsidP="006F2285">
      <w:pPr>
        <w:pStyle w:val="Heading2"/>
      </w:pPr>
      <w:r w:rsidRPr="009028CE">
        <w:rPr>
          <w:noProof/>
        </w:rPr>
        <w:lastRenderedPageBreak/>
        <w:drawing>
          <wp:inline distT="0" distB="0" distL="0" distR="0" wp14:anchorId="62331704" wp14:editId="5D06E1D9">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8"/>
                    <a:stretch>
                      <a:fillRect/>
                    </a:stretch>
                  </pic:blipFill>
                  <pic:spPr>
                    <a:xfrm>
                      <a:off x="0" y="0"/>
                      <a:ext cx="5943600" cy="6052185"/>
                    </a:xfrm>
                    <a:prstGeom prst="rect">
                      <a:avLst/>
                    </a:prstGeom>
                  </pic:spPr>
                </pic:pic>
              </a:graphicData>
            </a:graphic>
          </wp:inline>
        </w:drawing>
      </w:r>
    </w:p>
    <w:p w14:paraId="70FE3810" w14:textId="77777777" w:rsidR="006F2285" w:rsidRDefault="006F2285" w:rsidP="006F2285">
      <w:pPr>
        <w:pStyle w:val="Heading2"/>
      </w:pPr>
      <w:r>
        <w:t xml:space="preserve">accreditation </w:t>
      </w:r>
    </w:p>
    <w:p w14:paraId="63B9B579" w14:textId="77777777" w:rsidR="006F2285" w:rsidRDefault="006F2285" w:rsidP="006F2285">
      <w:pPr>
        <w:pStyle w:val="NormalWeb"/>
        <w:shd w:val="clear" w:color="auto" w:fill="FFFFFF"/>
        <w:spacing w:before="0" w:beforeAutospacing="0" w:after="360" w:afterAutospacing="0"/>
        <w:rPr>
          <w:color w:val="3A3A3A"/>
        </w:rPr>
      </w:pPr>
      <w:bookmarkStart w:id="1" w:name="_Hlk99441609"/>
      <w:r>
        <w:rPr>
          <w:color w:val="3A3A3A"/>
        </w:rPr>
        <w:t xml:space="preserve">The Mayborn, which is one of over 100 journalism programs across the world that are accredited, is renewing its credentials this year. Accreditation is important to you because it means your degree is more valuable than one that comes from an unaccredited school. </w:t>
      </w:r>
    </w:p>
    <w:p w14:paraId="6673BFF1" w14:textId="77777777" w:rsidR="006F2285" w:rsidRDefault="006F2285" w:rsidP="006F2285">
      <w:pPr>
        <w:pStyle w:val="NormalWeb"/>
        <w:shd w:val="clear" w:color="auto" w:fill="FFFFFF"/>
        <w:spacing w:before="0" w:beforeAutospacing="0" w:after="360" w:afterAutospacing="0"/>
        <w:rPr>
          <w:color w:val="3A3A3A"/>
        </w:rPr>
      </w:pPr>
      <w:r>
        <w:rPr>
          <w:color w:val="3A3A3A"/>
        </w:rPr>
        <w:t xml:space="preserve">Accreditation has profound benefits. </w:t>
      </w:r>
      <w:r>
        <w:rPr>
          <w:color w:val="3A3A3A"/>
          <w:shd w:val="clear" w:color="auto" w:fill="FFFFFF"/>
        </w:rPr>
        <w:t>Accredited programs may offer scholarships, internships, competitive prizes, and other activities unavailable in non-accredited programs.</w:t>
      </w:r>
    </w:p>
    <w:p w14:paraId="01976A5B" w14:textId="77777777" w:rsidR="006F2285" w:rsidRDefault="006F2285" w:rsidP="006F2285">
      <w:pPr>
        <w:pStyle w:val="NormalWeb"/>
        <w:shd w:val="clear" w:color="auto" w:fill="FFFFFF"/>
        <w:spacing w:before="0" w:beforeAutospacing="0" w:after="360" w:afterAutospacing="0"/>
        <w:rPr>
          <w:color w:val="3A3A3A"/>
        </w:rPr>
      </w:pPr>
      <w:r>
        <w:rPr>
          <w:color w:val="3A3A3A"/>
        </w:rPr>
        <w:lastRenderedPageBreak/>
        <w:t xml:space="preserve">Accreditation also provides an assurance of quality and rigorous standards to students, parents, and the public. </w:t>
      </w:r>
      <w:r>
        <w:rPr>
          <w:color w:val="3A3A3A"/>
          <w:shd w:val="clear" w:color="auto" w:fill="FFFFFF"/>
        </w:rPr>
        <w:t xml:space="preserve">Students in an accredited program can expect to find a challenging curriculum, appropriate resources and facilities, and a competent faculty. </w:t>
      </w:r>
    </w:p>
    <w:p w14:paraId="28D7C475" w14:textId="77777777" w:rsidR="006F2285" w:rsidRDefault="006F2285" w:rsidP="006F2285">
      <w:pPr>
        <w:pStyle w:val="NormalWeb"/>
        <w:shd w:val="clear" w:color="auto" w:fill="FFFFFF"/>
        <w:spacing w:before="0" w:beforeAutospacing="0" w:after="360" w:afterAutospacing="0"/>
        <w:rPr>
          <w:color w:val="3A3A3A"/>
        </w:rPr>
      </w:pPr>
      <w:r>
        <w:rPr>
          <w:color w:val="3A3A3A"/>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78987419" w14:textId="77777777" w:rsidR="006F2285" w:rsidRDefault="006F2285" w:rsidP="006F2285">
      <w:pPr>
        <w:pStyle w:val="NormalWeb"/>
        <w:shd w:val="clear" w:color="auto" w:fill="FFFFFF"/>
        <w:spacing w:before="0" w:beforeAutospacing="0" w:after="360" w:afterAutospacing="0"/>
        <w:rPr>
          <w:color w:val="3A3A3A"/>
        </w:rPr>
      </w:pPr>
      <w:r>
        <w:rPr>
          <w:color w:val="3A3A3A"/>
        </w:rPr>
        <w:t xml:space="preserve">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0BAAE63F" w14:textId="77777777" w:rsidR="006F2285" w:rsidRDefault="006F2285" w:rsidP="006F2285">
      <w:pPr>
        <w:pStyle w:val="Heading2"/>
      </w:pPr>
      <w:bookmarkStart w:id="2" w:name="_Hlk155603066"/>
      <w:bookmarkEnd w:id="1"/>
      <w:r>
        <w:t>Adobe Access</w:t>
      </w:r>
    </w:p>
    <w:p w14:paraId="364FC40C" w14:textId="77777777" w:rsidR="006F2285" w:rsidRDefault="006F2285" w:rsidP="006F2285">
      <w:pPr>
        <w:rPr>
          <w:color w:val="000000"/>
        </w:rPr>
      </w:pPr>
      <w:r>
        <w:t xml:space="preserve">UNT has a contract with Adobe. The following link contains all the </w:t>
      </w:r>
      <w:r>
        <w:rPr>
          <w:color w:val="000000"/>
        </w:rPr>
        <w:t xml:space="preserve">information that students will need to purchase a subscription, and opt-out of an existing agreement that is at a higher price: </w:t>
      </w:r>
      <w:hyperlink r:id="rId9" w:history="1">
        <w:r w:rsidRPr="00EB0392">
          <w:rPr>
            <w:rStyle w:val="Hyperlink"/>
          </w:rPr>
          <w:t>https://cvad.unt.edu/cvad-it-services/it-services-adobe-cloud-access.html</w:t>
        </w:r>
      </w:hyperlink>
    </w:p>
    <w:p w14:paraId="2D20CCF0" w14:textId="77777777" w:rsidR="006F2285" w:rsidRDefault="006F2285" w:rsidP="006F2285">
      <w:r>
        <w:rPr>
          <w:color w:val="000000"/>
        </w:rPr>
        <w:t>The email address for students to ask questions or report problems is </w:t>
      </w:r>
      <w:hyperlink r:id="rId10" w:history="1">
        <w:r w:rsidRPr="0015446D">
          <w:rPr>
            <w:rStyle w:val="Hyperlink"/>
          </w:rPr>
          <w:t>adobe@unt.edu</w:t>
        </w:r>
      </w:hyperlink>
      <w:r>
        <w:rPr>
          <w:color w:val="000000"/>
        </w:rPr>
        <w:t>.</w:t>
      </w:r>
      <w:bookmarkEnd w:id="2"/>
    </w:p>
    <w:p w14:paraId="5E62DF17" w14:textId="77777777" w:rsidR="006F2285" w:rsidRDefault="006F2285" w:rsidP="006F2285">
      <w:pPr>
        <w:pStyle w:val="Heading2"/>
      </w:pPr>
      <w:bookmarkStart w:id="3" w:name="_Hlk155602527"/>
      <w:r>
        <w:t>JOURNALISM EQUIPMENT CHECK OUT</w:t>
      </w:r>
    </w:p>
    <w:p w14:paraId="12154F46" w14:textId="77777777" w:rsidR="006F2285" w:rsidRPr="00F31C64" w:rsidRDefault="006F2285" w:rsidP="006F2285">
      <w:pPr>
        <w:pStyle w:val="NormalWeb"/>
        <w:rPr>
          <w:rFonts w:ascii="Arial" w:hAnsi="Arial" w:cs="Arial"/>
          <w:color w:val="201F1E"/>
        </w:rPr>
      </w:pPr>
      <w:bookmarkStart w:id="4" w:name="_Hlk205449352"/>
      <w:bookmarkEnd w:id="0"/>
      <w:r w:rsidRPr="00F31C64">
        <w:rPr>
          <w:rFonts w:ascii="Arial" w:hAnsi="Arial" w:cs="Arial"/>
          <w:color w:val="201F1E"/>
        </w:rPr>
        <w:t xml:space="preserve">Checkout length for the </w:t>
      </w:r>
      <w:r w:rsidRPr="00F31C64">
        <w:rPr>
          <w:rFonts w:ascii="Arial" w:hAnsi="Arial" w:cs="Arial"/>
          <w:b/>
          <w:bCs/>
          <w:color w:val="201F1E"/>
          <w:u w:val="single"/>
        </w:rPr>
        <w:t xml:space="preserve">Canon Mirrorless Camera, Batteries, Lighting Gear, Mirrorless Tripods, Individual Lenses, and Accessories </w:t>
      </w:r>
      <w:r w:rsidRPr="00F31C64">
        <w:rPr>
          <w:rFonts w:ascii="Arial" w:hAnsi="Arial" w:cs="Arial"/>
          <w:color w:val="201F1E"/>
        </w:rPr>
        <w:t>can be checked out up to 72 hours. </w:t>
      </w:r>
    </w:p>
    <w:p w14:paraId="568EE2B5"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Canon Mirrorless Camera and items listed above</w:t>
      </w:r>
      <w:r w:rsidRPr="00F31C64">
        <w:rPr>
          <w:rFonts w:ascii="Arial" w:hAnsi="Arial" w:cs="Arial"/>
          <w:color w:val="201F1E"/>
        </w:rPr>
        <w:t> longer than 72 hours, the Professor for the course will need to approve the request.</w:t>
      </w:r>
    </w:p>
    <w:p w14:paraId="429C0F06"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Checkout length for the </w:t>
      </w:r>
      <w:r w:rsidRPr="00F31C64">
        <w:rPr>
          <w:rFonts w:ascii="Arial" w:hAnsi="Arial" w:cs="Arial"/>
          <w:b/>
          <w:bCs/>
          <w:color w:val="201F1E"/>
          <w:u w:val="single"/>
        </w:rPr>
        <w:t>Panasonic Video Camera, Batteries, SDXC, and Tripods</w:t>
      </w:r>
      <w:r w:rsidRPr="00F31C64">
        <w:rPr>
          <w:rFonts w:ascii="Arial" w:hAnsi="Arial" w:cs="Arial"/>
          <w:color w:val="201F1E"/>
        </w:rPr>
        <w:t> can be checked out up to 24 hours. </w:t>
      </w:r>
    </w:p>
    <w:p w14:paraId="77F927C7"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Panasonic Video Camera and items listed above</w:t>
      </w:r>
      <w:r w:rsidRPr="00F31C64">
        <w:rPr>
          <w:rFonts w:ascii="Arial" w:hAnsi="Arial" w:cs="Arial"/>
          <w:color w:val="201F1E"/>
        </w:rPr>
        <w:t> longer than 72 hours, the Professor for the course will need to approve the request.</w:t>
      </w:r>
    </w:p>
    <w:p w14:paraId="2C77EBE3"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Please send extended reservations approval from the Professor to the following email: </w:t>
      </w:r>
      <w:hyperlink r:id="rId11" w:tooltip="mailto:mayborn-equipment@unt.edu" w:history="1">
        <w:r w:rsidRPr="00F31C64">
          <w:rPr>
            <w:rStyle w:val="Hyperlink"/>
            <w:rFonts w:ascii="Arial" w:eastAsiaTheme="majorEastAsia" w:hAnsi="Arial" w:cs="Arial"/>
            <w:b/>
            <w:bCs/>
          </w:rPr>
          <w:t>mayborn-equipment@unt.edu</w:t>
        </w:r>
      </w:hyperlink>
    </w:p>
    <w:p w14:paraId="0FA14134" w14:textId="77777777" w:rsidR="006F2285" w:rsidRPr="00F31C64" w:rsidRDefault="006F2285" w:rsidP="006F2285">
      <w:pPr>
        <w:pStyle w:val="NormalWeb"/>
        <w:rPr>
          <w:rFonts w:ascii="Arial" w:hAnsi="Arial" w:cs="Arial"/>
          <w:color w:val="201F1E"/>
        </w:rPr>
      </w:pPr>
      <w:r w:rsidRPr="00F31C64">
        <w:rPr>
          <w:rFonts w:ascii="Arial" w:hAnsi="Arial" w:cs="Arial"/>
          <w:b/>
          <w:bCs/>
          <w:color w:val="201F1E"/>
          <w:u w:val="single"/>
        </w:rPr>
        <w:t>Journalism Equipment Room - Location and Contact Information</w:t>
      </w:r>
    </w:p>
    <w:p w14:paraId="384F2449" w14:textId="77777777" w:rsidR="006F2285" w:rsidRPr="00F31C64" w:rsidRDefault="006F2285" w:rsidP="006F2285">
      <w:pPr>
        <w:pStyle w:val="NormalWeb"/>
        <w:rPr>
          <w:rFonts w:ascii="Arial" w:hAnsi="Arial" w:cs="Arial"/>
          <w:color w:val="201F1E"/>
        </w:rPr>
      </w:pPr>
      <w:r w:rsidRPr="00F31C64">
        <w:rPr>
          <w:rFonts w:ascii="Arial" w:hAnsi="Arial" w:cs="Arial"/>
          <w:color w:val="201F1E"/>
        </w:rPr>
        <w:lastRenderedPageBreak/>
        <w:t xml:space="preserve">The Journalism equipment room is located at </w:t>
      </w:r>
      <w:r w:rsidRPr="00F31C64">
        <w:rPr>
          <w:rFonts w:ascii="Arial" w:hAnsi="Arial" w:cs="Arial"/>
          <w:b/>
          <w:bCs/>
          <w:color w:val="201F1E"/>
        </w:rPr>
        <w:t>Chilton Hall 410 S. Ave. C, Room 155.</w:t>
      </w:r>
    </w:p>
    <w:p w14:paraId="4F2FC76E"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Equipment room phone number is </w:t>
      </w:r>
      <w:r w:rsidRPr="00F31C64">
        <w:rPr>
          <w:rFonts w:ascii="Arial" w:hAnsi="Arial" w:cs="Arial"/>
          <w:b/>
          <w:bCs/>
          <w:color w:val="201F1E"/>
        </w:rPr>
        <w:t>940-565-3580.</w:t>
      </w:r>
    </w:p>
    <w:p w14:paraId="7702A8AA"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Equipment room email is </w:t>
      </w:r>
      <w:hyperlink r:id="rId12" w:tooltip="mailto:mayborn-equipment@unt.edu" w:history="1">
        <w:r w:rsidRPr="00F31C64">
          <w:rPr>
            <w:rStyle w:val="Hyperlink"/>
            <w:rFonts w:ascii="Arial" w:eastAsiaTheme="majorEastAsia" w:hAnsi="Arial" w:cs="Arial"/>
            <w:b/>
            <w:bCs/>
          </w:rPr>
          <w:t>mayborn-equipment@unt.edu</w:t>
        </w:r>
      </w:hyperlink>
      <w:r w:rsidRPr="00F31C64">
        <w:rPr>
          <w:rFonts w:ascii="Arial" w:hAnsi="Arial" w:cs="Arial"/>
          <w:b/>
          <w:bCs/>
          <w:color w:val="201F1E"/>
          <w:u w:val="single"/>
        </w:rPr>
        <w:t>.</w:t>
      </w:r>
    </w:p>
    <w:p w14:paraId="3C0D7C91"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Equipment room supervisor can be reached at </w:t>
      </w:r>
      <w:hyperlink r:id="rId13" w:tooltip="mailto:ladaniel.maxwell@unt.edu" w:history="1">
        <w:r w:rsidRPr="00F31C64">
          <w:rPr>
            <w:rStyle w:val="Hyperlink"/>
            <w:rFonts w:ascii="Arial" w:eastAsiaTheme="majorEastAsia" w:hAnsi="Arial" w:cs="Arial"/>
            <w:b/>
            <w:bCs/>
          </w:rPr>
          <w:t>ladaniel.maxwell@unt.edu</w:t>
        </w:r>
      </w:hyperlink>
    </w:p>
    <w:p w14:paraId="6C70956C" w14:textId="77777777" w:rsidR="006F2285" w:rsidRPr="00F31C64" w:rsidRDefault="006F2285" w:rsidP="006F2285">
      <w:pPr>
        <w:pStyle w:val="NormalWeb"/>
        <w:rPr>
          <w:rFonts w:ascii="Arial" w:hAnsi="Arial" w:cs="Arial"/>
          <w:color w:val="201F1E"/>
        </w:rPr>
      </w:pPr>
      <w:r w:rsidRPr="00F31C64">
        <w:rPr>
          <w:rFonts w:ascii="Arial" w:hAnsi="Arial" w:cs="Arial"/>
          <w:b/>
          <w:bCs/>
          <w:color w:val="201F1E"/>
          <w:u w:val="single"/>
        </w:rPr>
        <w:t>Journalism Equipment Room - Operating Hours</w:t>
      </w:r>
    </w:p>
    <w:p w14:paraId="36214CC4"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Monday/Wednesday: 9 a.m. – 9:00 p.m.</w:t>
      </w:r>
    </w:p>
    <w:p w14:paraId="368AD0B2"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Tuesday/Thursday: 9 a.m. – 9:00 p.m.</w:t>
      </w:r>
    </w:p>
    <w:p w14:paraId="0675202C"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Friday: 9 a.m. - 6 p.m.</w:t>
      </w:r>
    </w:p>
    <w:p w14:paraId="565FF3DA"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Sat-Sun: 12 p.m. - 6 p.m. </w:t>
      </w:r>
    </w:p>
    <w:p w14:paraId="3A1AD10E" w14:textId="77777777" w:rsidR="006F2285" w:rsidRPr="00F31C64" w:rsidRDefault="006F2285" w:rsidP="006F2285">
      <w:pPr>
        <w:pStyle w:val="NormalWeb"/>
        <w:rPr>
          <w:rFonts w:ascii="Arial" w:hAnsi="Arial" w:cs="Arial"/>
          <w:color w:val="201F1E"/>
        </w:rPr>
      </w:pPr>
      <w:r w:rsidRPr="00F31C64">
        <w:rPr>
          <w:rFonts w:ascii="Arial" w:hAnsi="Arial" w:cs="Arial"/>
          <w:b/>
          <w:bCs/>
          <w:color w:val="201F1E"/>
          <w:u w:val="single"/>
        </w:rPr>
        <w:t>Journalism Equipment Room - Agreement Form</w:t>
      </w:r>
    </w:p>
    <w:p w14:paraId="31D2DE47"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Anyone who plans to check out equipment during the semester must complete the checkout agreement form found below:</w:t>
      </w:r>
    </w:p>
    <w:p w14:paraId="01A61B9E" w14:textId="77777777" w:rsidR="006F2285" w:rsidRPr="00F31C64" w:rsidRDefault="006F2285" w:rsidP="006F2285">
      <w:pPr>
        <w:pStyle w:val="NormalWeb"/>
        <w:rPr>
          <w:rFonts w:ascii="Arial" w:hAnsi="Arial" w:cs="Arial"/>
          <w:color w:val="201F1E"/>
        </w:rPr>
      </w:pPr>
      <w:hyperlink r:id="rId14" w:history="1">
        <w:r w:rsidRPr="00F31C64">
          <w:rPr>
            <w:rStyle w:val="Hyperlink"/>
            <w:rFonts w:ascii="Arial" w:eastAsiaTheme="majorEastAsia" w:hAnsi="Arial" w:cs="Arial"/>
          </w:rPr>
          <w:t>https://forms.office.com/r/q9fakNFTM8</w:t>
        </w:r>
      </w:hyperlink>
    </w:p>
    <w:p w14:paraId="5C7E3D5C"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This form should be completed prior to checking out equipment and only needs to be done once per semester.</w:t>
      </w:r>
    </w:p>
    <w:p w14:paraId="7204DEC4" w14:textId="77777777" w:rsidR="006F2285" w:rsidRPr="00F31C64" w:rsidRDefault="006F2285" w:rsidP="006F2285">
      <w:pPr>
        <w:pStyle w:val="NormalWeb"/>
        <w:rPr>
          <w:rFonts w:ascii="Arial" w:hAnsi="Arial" w:cs="Arial"/>
          <w:color w:val="201F1E"/>
        </w:rPr>
      </w:pPr>
      <w:r w:rsidRPr="00F31C64">
        <w:rPr>
          <w:rFonts w:ascii="Arial" w:hAnsi="Arial" w:cs="Arial"/>
          <w:b/>
          <w:bCs/>
          <w:color w:val="201F1E"/>
          <w:u w:val="single"/>
        </w:rPr>
        <w:t>Journalism Equipment Room - Late Returns/Abuse of Checkout Policy</w:t>
      </w:r>
    </w:p>
    <w:p w14:paraId="3FE30388"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For every hour the student is late; a ban will be placed on the student's account accumulating the same amount of time.</w:t>
      </w:r>
    </w:p>
    <w:p w14:paraId="030B5BB1"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A </w:t>
      </w:r>
      <w:r w:rsidRPr="00F31C64">
        <w:rPr>
          <w:rFonts w:ascii="Arial" w:hAnsi="Arial" w:cs="Arial"/>
          <w:b/>
          <w:bCs/>
          <w:color w:val="201F1E"/>
          <w:u w:val="single"/>
        </w:rPr>
        <w:t xml:space="preserve">ban </w:t>
      </w:r>
      <w:r w:rsidRPr="00F31C64">
        <w:rPr>
          <w:rFonts w:ascii="Arial" w:hAnsi="Arial" w:cs="Arial"/>
          <w:color w:val="201F1E"/>
        </w:rPr>
        <w:t>restricts the student from checking out any equipment within the Journalism Equipment Room</w:t>
      </w:r>
      <w:r>
        <w:rPr>
          <w:rFonts w:ascii="Arial" w:hAnsi="Arial" w:cs="Arial"/>
          <w:color w:val="201F1E"/>
        </w:rPr>
        <w:t>.</w:t>
      </w:r>
    </w:p>
    <w:p w14:paraId="65C93C43"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For example, if the student returns equipment 2 hours late, a </w:t>
      </w:r>
      <w:proofErr w:type="gramStart"/>
      <w:r w:rsidRPr="00F31C64">
        <w:rPr>
          <w:rFonts w:ascii="Arial" w:hAnsi="Arial" w:cs="Arial"/>
          <w:color w:val="201F1E"/>
        </w:rPr>
        <w:t>2 hour</w:t>
      </w:r>
      <w:proofErr w:type="gramEnd"/>
      <w:r w:rsidRPr="00F31C64">
        <w:rPr>
          <w:rFonts w:ascii="Arial" w:hAnsi="Arial" w:cs="Arial"/>
          <w:color w:val="201F1E"/>
        </w:rPr>
        <w:t xml:space="preserve"> ban will be placed on the student's account.</w:t>
      </w:r>
    </w:p>
    <w:p w14:paraId="7419C190" w14:textId="77777777" w:rsidR="006F2285" w:rsidRPr="00F31C64" w:rsidRDefault="006F2285" w:rsidP="006F2285">
      <w:pPr>
        <w:pStyle w:val="NormalWeb"/>
        <w:rPr>
          <w:rFonts w:ascii="Arial" w:hAnsi="Arial" w:cs="Arial"/>
          <w:color w:val="201F1E"/>
        </w:rPr>
      </w:pPr>
      <w:r w:rsidRPr="00F31C64">
        <w:rPr>
          <w:rFonts w:ascii="Arial" w:hAnsi="Arial" w:cs="Arial"/>
          <w:color w:val="201F1E"/>
        </w:rPr>
        <w:t xml:space="preserve">If the student returns equipment 72 hours late, a </w:t>
      </w:r>
      <w:proofErr w:type="gramStart"/>
      <w:r w:rsidRPr="00F31C64">
        <w:rPr>
          <w:rFonts w:ascii="Arial" w:hAnsi="Arial" w:cs="Arial"/>
          <w:color w:val="201F1E"/>
        </w:rPr>
        <w:t>72 hour</w:t>
      </w:r>
      <w:proofErr w:type="gramEnd"/>
      <w:r w:rsidRPr="00F31C64">
        <w:rPr>
          <w:rFonts w:ascii="Arial" w:hAnsi="Arial" w:cs="Arial"/>
          <w:color w:val="201F1E"/>
        </w:rPr>
        <w:t xml:space="preserve"> ban will be placed on the student's account.</w:t>
      </w:r>
    </w:p>
    <w:p w14:paraId="1B239F62" w14:textId="77777777" w:rsidR="006F2285" w:rsidRDefault="006F2285" w:rsidP="006F2285">
      <w:pPr>
        <w:pStyle w:val="NormalWeb"/>
        <w:spacing w:before="0" w:beforeAutospacing="0" w:after="0" w:afterAutospacing="0"/>
        <w:rPr>
          <w:rFonts w:ascii="Arial" w:hAnsi="Arial" w:cs="Arial"/>
          <w:color w:val="201F1E"/>
          <w:shd w:val="clear" w:color="auto" w:fill="FFFFFF"/>
        </w:rPr>
      </w:pPr>
      <w:r w:rsidRPr="00F31C64">
        <w:rPr>
          <w:rFonts w:ascii="Arial" w:hAnsi="Arial" w:cs="Arial"/>
          <w:color w:val="201F1E"/>
        </w:rPr>
        <w:t xml:space="preserve">If you are going to be late or unable to return equipment that you checked out on time, please email </w:t>
      </w:r>
      <w:hyperlink r:id="rId15" w:tooltip="mailto:mayborn-equipment@unt.edu" w:history="1">
        <w:r w:rsidRPr="00F31C64">
          <w:rPr>
            <w:rStyle w:val="Hyperlink"/>
            <w:rFonts w:ascii="Arial" w:eastAsiaTheme="majorEastAsia" w:hAnsi="Arial" w:cs="Arial"/>
            <w:b/>
            <w:bCs/>
          </w:rPr>
          <w:t>mayborn-equipment@unt.edu</w:t>
        </w:r>
      </w:hyperlink>
      <w:r w:rsidRPr="00F31C64">
        <w:rPr>
          <w:rFonts w:ascii="Arial" w:hAnsi="Arial" w:cs="Arial"/>
          <w:b/>
          <w:bCs/>
          <w:color w:val="201F1E"/>
        </w:rPr>
        <w:t> </w:t>
      </w:r>
      <w:r w:rsidRPr="00F31C64">
        <w:rPr>
          <w:rFonts w:ascii="Arial" w:hAnsi="Arial" w:cs="Arial"/>
          <w:color w:val="201F1E"/>
        </w:rPr>
        <w:t>or</w:t>
      </w:r>
      <w:r w:rsidRPr="00F31C64">
        <w:rPr>
          <w:rFonts w:ascii="Arial" w:hAnsi="Arial" w:cs="Arial"/>
          <w:b/>
          <w:bCs/>
          <w:color w:val="201F1E"/>
        </w:rPr>
        <w:t> </w:t>
      </w:r>
      <w:hyperlink r:id="rId16" w:tooltip="mailto:ladaniel.maxwell@unt.edu" w:history="1">
        <w:r w:rsidRPr="00F31C64">
          <w:rPr>
            <w:rStyle w:val="Hyperlink"/>
            <w:rFonts w:ascii="Arial" w:eastAsiaTheme="majorEastAsia" w:hAnsi="Arial" w:cs="Arial"/>
            <w:b/>
            <w:bCs/>
          </w:rPr>
          <w:t>ladaniel.maxwell@unt.edu</w:t>
        </w:r>
      </w:hyperlink>
      <w:bookmarkEnd w:id="4"/>
    </w:p>
    <w:bookmarkEnd w:id="3"/>
    <w:p w14:paraId="40A645FF" w14:textId="77777777" w:rsidR="006F2285" w:rsidRDefault="006F2285" w:rsidP="006F2285">
      <w:pPr>
        <w:pStyle w:val="NormalWeb"/>
        <w:spacing w:before="0" w:beforeAutospacing="0" w:after="0" w:afterAutospacing="0"/>
        <w:rPr>
          <w:color w:val="201F1E"/>
          <w:shd w:val="clear" w:color="auto" w:fill="FFFFFF"/>
        </w:rPr>
      </w:pPr>
    </w:p>
    <w:p w14:paraId="45D827D8" w14:textId="77777777" w:rsidR="006F2285" w:rsidRDefault="006F2285" w:rsidP="006F2285">
      <w:pPr>
        <w:pStyle w:val="Heading2"/>
      </w:pPr>
      <w:r>
        <w:lastRenderedPageBreak/>
        <w:t>ACADEMIC ORGANIZATIONAL STRUCTURE</w:t>
      </w:r>
    </w:p>
    <w:p w14:paraId="107D6C01" w14:textId="77777777" w:rsidR="006F2285" w:rsidRDefault="006F2285" w:rsidP="006F2285">
      <w:r>
        <w:t>Understanding the academic organizational structure and appropriate Chain of Command is important when resolving class-related or advising issues.  When you need problems resolved, please follow the steps outlined below:</w:t>
      </w:r>
    </w:p>
    <w:p w14:paraId="36A5105F" w14:textId="77777777" w:rsidR="006F2285" w:rsidRDefault="006F2285" w:rsidP="006F2285"/>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6F2285" w14:paraId="7A33FCE0" w14:textId="77777777" w:rsidTr="004840BD">
        <w:tc>
          <w:tcPr>
            <w:tcW w:w="8460" w:type="dxa"/>
          </w:tcPr>
          <w:p w14:paraId="7571D437" w14:textId="77777777" w:rsidR="006F2285" w:rsidRDefault="006F2285" w:rsidP="004840BD">
            <w:pPr>
              <w:jc w:val="center"/>
              <w:rPr>
                <w:sz w:val="22"/>
              </w:rPr>
            </w:pPr>
          </w:p>
          <w:p w14:paraId="2AE73BAA" w14:textId="77777777" w:rsidR="006F2285" w:rsidRDefault="006F2285" w:rsidP="004840BD">
            <w:pPr>
              <w:jc w:val="center"/>
              <w:rPr>
                <w:sz w:val="22"/>
              </w:rPr>
            </w:pPr>
            <w:r>
              <w:rPr>
                <w:noProof/>
                <w:sz w:val="22"/>
              </w:rPr>
              <mc:AlternateContent>
                <mc:Choice Requires="wps">
                  <w:drawing>
                    <wp:anchor distT="0" distB="0" distL="114300" distR="114300" simplePos="0" relativeHeight="251660288" behindDoc="0" locked="0" layoutInCell="1" allowOverlap="1" wp14:anchorId="6C132329" wp14:editId="3538DA3A">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06211" id="_x0000_t32" coordsize="21600,21600" o:spt="32" o:oned="t" path="m,l21600,21600e" filled="f">
                      <v:path arrowok="t" fillok="f" o:connecttype="none"/>
                      <o:lock v:ext="edit" shapetype="t"/>
                    </v:shapetype>
                    <v:shape id="AutoShape 31" o:spid="_x0000_s1026" type="#_x0000_t32" style="position:absolute;margin-left:208.7pt;margin-top:37.7pt;width:.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">
                      <v:stroke endarrow="block"/>
                    </v:shape>
                  </w:pict>
                </mc:Fallback>
              </mc:AlternateContent>
            </w:r>
            <w:r>
              <w:rPr>
                <w:noProof/>
                <w:sz w:val="22"/>
              </w:rPr>
              <mc:AlternateContent>
                <mc:Choice Requires="wps">
                  <w:drawing>
                    <wp:anchor distT="0" distB="0" distL="114300" distR="114300" simplePos="0" relativeHeight="251659264" behindDoc="0" locked="0" layoutInCell="1" allowOverlap="1" wp14:anchorId="61189FFC" wp14:editId="08BE7A3D">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EFB64" id="AutoShape 31" o:spid="_x0000_s1026" type="#_x0000_t32" style="position:absolute;margin-left:208.3pt;margin-top:14.65pt;width:.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">
                      <v:stroke endarrow="block"/>
                    </v:shape>
                  </w:pict>
                </mc:Fallback>
              </mc:AlternateContent>
            </w:r>
            <w:r>
              <w:rPr>
                <w:sz w:val="22"/>
              </w:rPr>
              <w:t>Individual Faculty Member/Advisor</w:t>
            </w:r>
            <w:r>
              <w:rPr>
                <w:sz w:val="22"/>
              </w:rPr>
              <w:br/>
            </w:r>
            <w:r>
              <w:rPr>
                <w:sz w:val="22"/>
              </w:rPr>
              <w:br/>
              <w:t>Associate Dean, Mayborn School of Journalism</w:t>
            </w:r>
            <w:r>
              <w:rPr>
                <w:sz w:val="22"/>
              </w:rPr>
              <w:br/>
            </w:r>
          </w:p>
          <w:p w14:paraId="03E8C200" w14:textId="77777777" w:rsidR="006F2285" w:rsidRDefault="006F2285" w:rsidP="004840BD">
            <w:pPr>
              <w:jc w:val="center"/>
              <w:rPr>
                <w:sz w:val="22"/>
              </w:rPr>
            </w:pPr>
            <w:r>
              <w:rPr>
                <w:sz w:val="22"/>
              </w:rPr>
              <w:t>Dean, Mayborn School of Journalism</w:t>
            </w:r>
          </w:p>
          <w:p w14:paraId="13673A4B" w14:textId="77777777" w:rsidR="006F2285" w:rsidRDefault="006F2285" w:rsidP="004840BD">
            <w:pPr>
              <w:rPr>
                <w:sz w:val="22"/>
              </w:rPr>
            </w:pPr>
          </w:p>
        </w:tc>
      </w:tr>
    </w:tbl>
    <w:p w14:paraId="37790EF8" w14:textId="77777777" w:rsidR="006F2285" w:rsidRDefault="006F2285" w:rsidP="006F2285">
      <w:pPr>
        <w:pStyle w:val="Heading2"/>
      </w:pPr>
      <w:r>
        <w:t xml:space="preserve">OFFICE OF DISABILITY </w:t>
      </w:r>
      <w:proofErr w:type="spellStart"/>
      <w:r>
        <w:t>ACCess</w:t>
      </w:r>
      <w:proofErr w:type="spellEnd"/>
    </w:p>
    <w:p w14:paraId="3A4001A8" w14:textId="77777777" w:rsidR="006F2285" w:rsidRDefault="006F2285" w:rsidP="006F2285">
      <w:pPr>
        <w:spacing w:after="0"/>
      </w:pPr>
      <w:r>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48C6166" w14:textId="77777777" w:rsidR="006F2285" w:rsidRDefault="006F2285" w:rsidP="006F2285">
      <w:pPr>
        <w:spacing w:after="0"/>
        <w:rPr>
          <w:b/>
          <w:bCs/>
        </w:rPr>
      </w:pPr>
      <w:r>
        <w:rPr>
          <w:b/>
          <w:bCs/>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588157F3" w14:textId="77777777" w:rsidR="006F2285" w:rsidRDefault="006F2285" w:rsidP="006F2285">
      <w:pPr>
        <w:spacing w:after="0"/>
      </w:pPr>
      <w:r>
        <w:t xml:space="preserve">For additional information see the website for the </w:t>
      </w:r>
      <w:hyperlink r:id="rId17" w:history="1">
        <w:r>
          <w:rPr>
            <w:rStyle w:val="Hyperlink"/>
          </w:rPr>
          <w:t>Office of Disability Access</w:t>
        </w:r>
      </w:hyperlink>
      <w:r>
        <w:t xml:space="preserve"> (</w:t>
      </w:r>
      <w:hyperlink r:id="rId18" w:history="1">
        <w:r>
          <w:rPr>
            <w:rStyle w:val="Hyperlink"/>
          </w:rPr>
          <w:t>http://www.unt.edu/oda</w:t>
        </w:r>
      </w:hyperlink>
      <w:r>
        <w:t>). You may also contact them by phone at 940.565.4323.</w:t>
      </w:r>
    </w:p>
    <w:p w14:paraId="7517F392" w14:textId="77777777" w:rsidR="006F2285" w:rsidRDefault="006F2285" w:rsidP="006F2285">
      <w:pPr>
        <w:pStyle w:val="Heading2"/>
      </w:pPr>
      <w:r>
        <w:t>COURSE SAFETY STATEMENTS</w:t>
      </w:r>
    </w:p>
    <w:p w14:paraId="32E81044" w14:textId="77777777" w:rsidR="006F2285" w:rsidRDefault="006F2285" w:rsidP="006F2285">
      <w:r>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t>
      </w:r>
      <w:r>
        <w:lastRenderedPageBreak/>
        <w:t xml:space="preserve">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0BC4CDA8" w14:textId="77777777" w:rsidR="006F2285" w:rsidRDefault="006F2285" w:rsidP="006F2285">
      <w:pPr>
        <w:pStyle w:val="Heading2"/>
      </w:pPr>
      <w:r>
        <w:t>ACADEMIC DISHONESTY</w:t>
      </w:r>
    </w:p>
    <w:p w14:paraId="18126E6A" w14:textId="77777777" w:rsidR="006F2285" w:rsidRDefault="006F2285" w:rsidP="006F2285">
      <w:pPr>
        <w:rPr>
          <w:b/>
        </w:rPr>
      </w:pPr>
      <w: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Pr>
          <w:i/>
        </w:rPr>
        <w:t xml:space="preserve">without </w:t>
      </w:r>
      <w:r>
        <w:t>full and clear acknowledgment of the author/source.  Academic dishonesty will bring about disciplinary action which may include expulsion from the university.  This is explained in the UNT Student Handbook.</w:t>
      </w:r>
      <w:r>
        <w:rPr>
          <w:b/>
        </w:rPr>
        <w:t xml:space="preserve"> </w:t>
      </w:r>
    </w:p>
    <w:p w14:paraId="4BF6B470" w14:textId="4B1EF81A" w:rsidR="00D536B0" w:rsidRPr="00D536B0" w:rsidRDefault="00D536B0" w:rsidP="006F2285">
      <w:pPr>
        <w:pStyle w:val="Heading2"/>
        <w:rPr>
          <w:sz w:val="24"/>
          <w:szCs w:val="24"/>
        </w:rPr>
      </w:pPr>
      <w:r w:rsidRPr="00D536B0">
        <w:rPr>
          <w:sz w:val="24"/>
          <w:szCs w:val="24"/>
        </w:rPr>
        <w:t>See above.</w:t>
      </w:r>
    </w:p>
    <w:p w14:paraId="490D3570" w14:textId="295F66C7" w:rsidR="006F2285" w:rsidRDefault="006F2285" w:rsidP="006F2285">
      <w:pPr>
        <w:pStyle w:val="Heading2"/>
      </w:pPr>
      <w:r>
        <w:t>MSOJ ACADEMIC INTEGRITY POLICY</w:t>
      </w:r>
    </w:p>
    <w:p w14:paraId="1AC7F3B7" w14:textId="77777777" w:rsidR="006F2285" w:rsidRDefault="006F2285" w:rsidP="006F2285">
      <w:pPr>
        <w:rPr>
          <w:sz w:val="23"/>
          <w:szCs w:val="23"/>
        </w:rPr>
      </w:pPr>
      <w:r>
        <w:rPr>
          <w:sz w:val="23"/>
          <w:szCs w:val="23"/>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14:paraId="03DD67C9" w14:textId="4B3DD0B8" w:rsidR="006F2285" w:rsidRDefault="006F2285" w:rsidP="006F2285">
      <w:pPr>
        <w:pStyle w:val="Heading2"/>
      </w:pPr>
      <w:r>
        <w:lastRenderedPageBreak/>
        <w:t>FINAL EXAM POLICY</w:t>
      </w:r>
    </w:p>
    <w:p w14:paraId="602D0947" w14:textId="06382E7E" w:rsidR="00D536B0" w:rsidRPr="00D536B0" w:rsidRDefault="00D536B0" w:rsidP="00D536B0">
      <w:r>
        <w:t>There is no final exam in this course. Students make a group presentation to communication and PR professionals for a final evaluation assignment.</w:t>
      </w:r>
    </w:p>
    <w:p w14:paraId="2A7ED109" w14:textId="77777777" w:rsidR="006F2285" w:rsidRDefault="006F2285" w:rsidP="006F2285">
      <w:pPr>
        <w:pStyle w:val="Heading2"/>
      </w:pPr>
      <w:r>
        <w:t>ACCESS TO INFORMATION</w:t>
      </w:r>
    </w:p>
    <w:p w14:paraId="5E26189D" w14:textId="77777777" w:rsidR="006F2285" w:rsidRDefault="006F2285" w:rsidP="006F2285">
      <w:r>
        <w:t xml:space="preserve">As you know, your access point for business and academic services at UNT occurs within the </w:t>
      </w:r>
      <w:hyperlink r:id="rId19" w:history="1">
        <w:r>
          <w:rPr>
            <w:rStyle w:val="Hyperlink"/>
          </w:rPr>
          <w:t>My.UNT site </w:t>
        </w:r>
      </w:hyperlink>
      <w:r>
        <w:t>(</w:t>
      </w:r>
      <w:hyperlink r:id="rId20" w:tgtFrame="_blank" w:history="1">
        <w:r>
          <w:t>www.my.unt.edu</w:t>
        </w:r>
      </w:hyperlink>
      <w:r>
        <w:t xml:space="preserve">).  If you do not regularly check </w:t>
      </w:r>
      <w:proofErr w:type="spellStart"/>
      <w:r>
        <w:t>EagleConnect</w:t>
      </w:r>
      <w:proofErr w:type="spellEnd"/>
      <w:r>
        <w:t xml:space="preserve"> or link it to your favorite e-mail account, please so do, as this is where you learn about job and internship opportunities, MSOJ events, scholarships, and other important information. Visit the </w:t>
      </w:r>
      <w:hyperlink r:id="rId21" w:history="1">
        <w:r>
          <w:rPr>
            <w:rStyle w:val="Hyperlink"/>
          </w:rPr>
          <w:t>Eagle Connect website</w:t>
        </w:r>
      </w:hyperlink>
      <w:r>
        <w:t xml:space="preserve"> for more information (</w:t>
      </w:r>
      <w:hyperlink r:id="rId22" w:tgtFrame="_blank" w:history="1">
        <w:r>
          <w:t>http://eagleconnect.unt.edu/</w:t>
        </w:r>
      </w:hyperlink>
      <w:r>
        <w:t xml:space="preserve">) including tips on how to forward your email. </w:t>
      </w:r>
    </w:p>
    <w:p w14:paraId="768B30C6" w14:textId="77777777" w:rsidR="006F2285" w:rsidRDefault="006F2285" w:rsidP="006F2285">
      <w:pPr>
        <w:pStyle w:val="Heading2"/>
      </w:pPr>
      <w:r>
        <w:t xml:space="preserve">Courses in a Box </w:t>
      </w:r>
    </w:p>
    <w:p w14:paraId="54DB11CA" w14:textId="77777777" w:rsidR="006F2285" w:rsidRDefault="006F2285" w:rsidP="006F2285">
      <w: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734667F1" w14:textId="77777777" w:rsidR="006F2285" w:rsidRDefault="006F2285" w:rsidP="006F2285">
      <w:pPr>
        <w:pStyle w:val="Heading2"/>
      </w:pPr>
      <w:r>
        <w:t>Important Notice for F-1 Students taking Distance Education Courses</w:t>
      </w:r>
    </w:p>
    <w:p w14:paraId="6F0E8887" w14:textId="77777777" w:rsidR="006F2285" w:rsidRDefault="006F2285" w:rsidP="006F2285">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1B98862D" w14:textId="77777777" w:rsidR="006F2285" w:rsidRDefault="006F2285" w:rsidP="006F2285">
      <w:r>
        <w:t>If such an on-campus activity is required, it is the student’s responsibility to do the following:</w:t>
      </w:r>
    </w:p>
    <w:p w14:paraId="45602BD0" w14:textId="77777777" w:rsidR="006F2285" w:rsidRDefault="006F2285" w:rsidP="006F2285">
      <w:pPr>
        <w:ind w:left="720"/>
      </w:pPr>
      <w:r>
        <w:t>(1) Submit a written request to the instructor for an on-campus experiential component within one week of the start of the course.</w:t>
      </w:r>
    </w:p>
    <w:p w14:paraId="157D9EA3" w14:textId="77777777" w:rsidR="006F2285" w:rsidRDefault="006F2285" w:rsidP="006F2285">
      <w:pPr>
        <w:ind w:left="720"/>
      </w:pPr>
      <w:r>
        <w:t>(2) Ensure that the activity on campus takes place and the instructor documents it in writing with a notice sent to the International Advising Office.  The UNT International Advising Office has a form available that you may use for this purpose.</w:t>
      </w:r>
    </w:p>
    <w:p w14:paraId="0F3B7F0D" w14:textId="77777777" w:rsidR="006F2285" w:rsidRDefault="006F2285" w:rsidP="006F2285">
      <w:r>
        <w:t>Because the decision may have serious immigration consequences, if an F-1 student is unsure about his or her need to participate in an on-campus experiential component for this course, students should contact the UNT International Advising Office (telephone 940-</w:t>
      </w:r>
      <w:r>
        <w:lastRenderedPageBreak/>
        <w:t xml:space="preserve">565-2195 or email </w:t>
      </w:r>
      <w:hyperlink r:id="rId23" w:history="1">
        <w:r>
          <w:rPr>
            <w:rStyle w:val="Hyperlink"/>
          </w:rPr>
          <w:t>international@unt.edu</w:t>
        </w:r>
      </w:hyperlink>
      <w:r>
        <w:t>) to get clarification before the one-week deadline.</w:t>
      </w:r>
    </w:p>
    <w:p w14:paraId="7885D329" w14:textId="77777777" w:rsidR="006F2285" w:rsidRDefault="006F2285" w:rsidP="006F2285">
      <w:pPr>
        <w:pStyle w:val="Heading2"/>
      </w:pPr>
      <w:r>
        <w:t>EMERGENCY NOTIFICATION &amp; PROCEDURES</w:t>
      </w:r>
    </w:p>
    <w:p w14:paraId="4102CA00" w14:textId="77777777" w:rsidR="006F2285" w:rsidRDefault="006F2285" w:rsidP="006F2285">
      <w:pPr>
        <w:rPr>
          <w:rFonts w:ascii="Calibri" w:eastAsia="Times New Roman" w:hAnsi="Calibri"/>
        </w:rPr>
      </w:pPr>
      <w: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t>myUNT</w:t>
      </w:r>
      <w:proofErr w:type="spellEnd"/>
      <w:r>
        <w:t xml:space="preserve"> portal.</w:t>
      </w:r>
    </w:p>
    <w:p w14:paraId="230C3074" w14:textId="77777777" w:rsidR="006F2285" w:rsidRDefault="006F2285" w:rsidP="006F2285">
      <w:pPr>
        <w:pStyle w:val="Heading2"/>
      </w:pPr>
      <w:r>
        <w:t>STUDENT PERCEPTIONS OF TEACHING (SPOT)</w:t>
      </w:r>
    </w:p>
    <w:p w14:paraId="25AB8C70" w14:textId="77777777" w:rsidR="006F2285" w:rsidRDefault="006F2285" w:rsidP="006F2285">
      <w:r>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w:t>
      </w:r>
      <w:r>
        <w:rPr>
          <w:color w:val="000000"/>
        </w:rPr>
        <w:t>u</w:t>
      </w:r>
      <w:r>
        <w:t xml:space="preserve"> will receive an email from "UNT SPOT Course Evaluations via </w:t>
      </w:r>
      <w:proofErr w:type="spellStart"/>
      <w:r>
        <w:rPr>
          <w:rStyle w:val="Emphasis"/>
        </w:rPr>
        <w:t>IASystem</w:t>
      </w:r>
      <w:proofErr w:type="spellEnd"/>
      <w:r>
        <w:t xml:space="preserve"> Notification" (</w:t>
      </w:r>
      <w:hyperlink r:id="rId24" w:history="1">
        <w:r>
          <w:rPr>
            <w:rStyle w:val="Hyperlink"/>
          </w:rPr>
          <w:t>no-reply@iasystem.org</w:t>
        </w:r>
      </w:hyperlink>
      <w: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5" w:history="1">
        <w:r>
          <w:rPr>
            <w:rStyle w:val="Hyperlink"/>
          </w:rPr>
          <w:t>SPOT website</w:t>
        </w:r>
      </w:hyperlink>
      <w:r>
        <w:t xml:space="preserve"> (</w:t>
      </w:r>
      <w:hyperlink r:id="rId26" w:history="1">
        <w:r>
          <w:t>www.spot.unt.edu</w:t>
        </w:r>
      </w:hyperlink>
      <w:r>
        <w:t xml:space="preserve">) or email </w:t>
      </w:r>
      <w:hyperlink r:id="rId27" w:history="1">
        <w:r>
          <w:rPr>
            <w:rStyle w:val="Hyperlink"/>
          </w:rPr>
          <w:t>spot@unt.edu</w:t>
        </w:r>
      </w:hyperlink>
      <w:r>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72"/>
        <w:gridCol w:w="3270"/>
      </w:tblGrid>
      <w:tr w:rsidR="006F2285" w14:paraId="4844CA23" w14:textId="77777777" w:rsidTr="004840BD">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4137644D" w14:textId="77777777" w:rsidR="006F2285" w:rsidRDefault="006F2285" w:rsidP="004840BD">
            <w:pPr>
              <w:spacing w:before="100" w:beforeAutospacing="1" w:after="100" w:afterAutospacing="1" w:line="420" w:lineRule="atLeast"/>
              <w:rPr>
                <w:rFonts w:eastAsia="Times New Roman"/>
                <w:color w:val="222222"/>
              </w:rPr>
            </w:pPr>
            <w:r>
              <w:rPr>
                <w:rFonts w:eastAsia="Times New Roman"/>
                <w:b/>
                <w:bCs/>
                <w:color w:val="222222"/>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050FBFFC" w14:textId="77777777" w:rsidR="006F2285" w:rsidRDefault="006F2285" w:rsidP="004840BD">
            <w:pPr>
              <w:spacing w:before="100" w:beforeAutospacing="1" w:after="100" w:afterAutospacing="1" w:line="420" w:lineRule="atLeast"/>
              <w:rPr>
                <w:rFonts w:eastAsia="Times New Roman"/>
                <w:color w:val="222222"/>
              </w:rPr>
            </w:pPr>
            <w:r>
              <w:rPr>
                <w:rFonts w:eastAsia="Times New Roman"/>
                <w:b/>
                <w:bCs/>
                <w:color w:val="222222"/>
              </w:rPr>
              <w:t>Survey Administration Dates</w:t>
            </w:r>
          </w:p>
        </w:tc>
      </w:tr>
      <w:tr w:rsidR="006F2285" w14:paraId="4999C2BB" w14:textId="77777777" w:rsidTr="004840B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20B8546" w14:textId="77777777" w:rsidR="006F2285" w:rsidRDefault="006F2285" w:rsidP="004840BD">
            <w:pPr>
              <w:spacing w:before="100" w:beforeAutospacing="1" w:after="100" w:afterAutospacing="1" w:line="420" w:lineRule="atLeast"/>
              <w:rPr>
                <w:rFonts w:eastAsia="Times New Roman"/>
                <w:color w:val="00853E"/>
                <w:u w:val="single"/>
              </w:rPr>
            </w:pPr>
            <w:hyperlink r:id="rId28" w:tgtFrame="_blank" w:history="1">
              <w:r>
                <w:rPr>
                  <w:rStyle w:val="Hyperlink"/>
                  <w:rFonts w:ascii="Source Sans Pro" w:hAnsi="Source Sans Pro"/>
                  <w:color w:val="006800"/>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0478C3" w14:textId="77777777" w:rsidR="006F2285" w:rsidRDefault="006F2285" w:rsidP="004840BD">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November 11 - December 04</w:t>
            </w:r>
          </w:p>
        </w:tc>
      </w:tr>
      <w:tr w:rsidR="006F2285" w14:paraId="4BA01216" w14:textId="77777777" w:rsidTr="004840B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D05D5F" w14:textId="77777777" w:rsidR="006F2285" w:rsidRDefault="006F2285" w:rsidP="004840BD">
            <w:pPr>
              <w:spacing w:before="100" w:beforeAutospacing="1" w:after="100" w:afterAutospacing="1" w:line="420" w:lineRule="atLeast"/>
              <w:rPr>
                <w:rFonts w:eastAsia="Times New Roman"/>
                <w:color w:val="00853E"/>
                <w:u w:val="single"/>
              </w:rPr>
            </w:pPr>
            <w:hyperlink r:id="rId29" w:tgtFrame="_blank" w:history="1">
              <w:r>
                <w:rPr>
                  <w:rStyle w:val="Hyperlink"/>
                  <w:rFonts w:ascii="Source Sans Pro" w:hAnsi="Source Sans Pro"/>
                  <w:color w:val="006800"/>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9ACC66" w14:textId="77777777" w:rsidR="006F2285" w:rsidRDefault="006F2285" w:rsidP="004840BD">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September 30 - October 09</w:t>
            </w:r>
          </w:p>
        </w:tc>
      </w:tr>
      <w:tr w:rsidR="006F2285" w14:paraId="5FED04D1" w14:textId="77777777" w:rsidTr="004840B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6E2B633" w14:textId="77777777" w:rsidR="006F2285" w:rsidRDefault="006F2285" w:rsidP="004840BD">
            <w:pPr>
              <w:spacing w:before="100" w:beforeAutospacing="1" w:after="100" w:afterAutospacing="1" w:line="420" w:lineRule="atLeast"/>
              <w:rPr>
                <w:rFonts w:eastAsia="Times New Roman"/>
                <w:color w:val="00853E"/>
                <w:u w:val="single"/>
              </w:rPr>
            </w:pPr>
            <w:hyperlink r:id="rId30" w:tgtFrame="_blank" w:history="1">
              <w:r>
                <w:rPr>
                  <w:rStyle w:val="Hyperlink"/>
                  <w:rFonts w:ascii="Source Sans Pro" w:hAnsi="Source Sans Pro"/>
                  <w:color w:val="006800"/>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74A50F" w14:textId="77777777" w:rsidR="006F2285" w:rsidRDefault="006F2285" w:rsidP="004840BD">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December 02 - December 11</w:t>
            </w:r>
          </w:p>
        </w:tc>
      </w:tr>
    </w:tbl>
    <w:p w14:paraId="22DEB3FF" w14:textId="77777777" w:rsidR="006F2285" w:rsidRDefault="006F2285" w:rsidP="006F2285">
      <w:pPr>
        <w:pStyle w:val="Heading2"/>
      </w:pPr>
      <w:r>
        <w:t>Acceptable Student Behavior</w:t>
      </w:r>
    </w:p>
    <w:p w14:paraId="54AC10F5" w14:textId="77777777" w:rsidR="006F2285" w:rsidRDefault="006F2285" w:rsidP="006F2285">
      <w:pPr>
        <w:rPr>
          <w:rStyle w:val="Hyperlink"/>
        </w:rPr>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w:t>
      </w:r>
      <w:r>
        <w:lastRenderedPageBreak/>
        <w:t xml:space="preserve">etc.  The Code of Student Conduct can be found on the </w:t>
      </w:r>
      <w:hyperlink r:id="rId31" w:history="1">
        <w:r>
          <w:rPr>
            <w:rStyle w:val="Hyperlink"/>
          </w:rPr>
          <w:t>Dean Of Students website</w:t>
        </w:r>
      </w:hyperlink>
      <w:r>
        <w:t xml:space="preserve"> (</w:t>
      </w:r>
      <w:hyperlink r:id="rId32" w:history="1">
        <w:r>
          <w:t>www.deanofstudents.unt.edu</w:t>
        </w:r>
      </w:hyperlink>
      <w:r>
        <w:t>)</w:t>
      </w:r>
      <w:r>
        <w:rPr>
          <w:rStyle w:val="Hyperlink"/>
        </w:rPr>
        <w:t>.</w:t>
      </w:r>
    </w:p>
    <w:p w14:paraId="6813603E" w14:textId="77777777" w:rsidR="006F2285" w:rsidRDefault="006F2285" w:rsidP="006F2285">
      <w:pPr>
        <w:pStyle w:val="Heading2"/>
      </w:pPr>
      <w:r>
        <w:t>Classroom Policies</w:t>
      </w:r>
    </w:p>
    <w:p w14:paraId="4A60112D" w14:textId="77777777" w:rsidR="006F2285" w:rsidRDefault="006F2285" w:rsidP="006F2285">
      <w:r>
        <w:rPr>
          <w:lang w:eastAsia="ja-JP"/>
        </w:rPr>
        <w:t xml:space="preserve">The Mayborn School of Journalism requires that students respect and maintain all university property. Students will be held accountable through disciplinary action for any intentional damages they cause in classrooms. (e.g., writing on tables).  </w:t>
      </w:r>
      <w:r>
        <w:rPr>
          <w:bCs/>
        </w:rPr>
        <w:t xml:space="preserve">Disruptive behavior is not tolerated </w:t>
      </w:r>
      <w:r>
        <w:t xml:space="preserve">(e.g., arriving late, leaving early, sleeping, talking on the phone, texting or game playing, making inappropriate comments, ringing cellular phones/beepers, dressing inappropriately). </w:t>
      </w:r>
    </w:p>
    <w:p w14:paraId="627FBF57" w14:textId="77777777" w:rsidR="006F2285" w:rsidRDefault="006F2285" w:rsidP="006F2285">
      <w:pPr>
        <w:pStyle w:val="Heading2"/>
      </w:pPr>
      <w:r>
        <w:t>SEXUAL DISCRIMINATION, HARRASSMENT, &amp; ASSAULT</w:t>
      </w:r>
    </w:p>
    <w:p w14:paraId="59DC5E32" w14:textId="77777777" w:rsidR="006F2285" w:rsidRDefault="006F2285" w:rsidP="006F2285">
      <w: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76168C16" w14:textId="77777777" w:rsidR="006F2285" w:rsidRDefault="006F2285" w:rsidP="006F2285">
      <w:r>
        <w:t> </w:t>
      </w:r>
    </w:p>
    <w:p w14:paraId="5A0925B8" w14:textId="77777777" w:rsidR="006F2285" w:rsidRDefault="006F2285" w:rsidP="006F2285">
      <w:hyperlink r:id="rId33" w:history="1">
        <w:r>
          <w:rPr>
            <w:rStyle w:val="Hyperlink"/>
          </w:rPr>
          <w:t>UNT’s Dean of Students’ website</w:t>
        </w:r>
      </w:hyperlink>
      <w:r>
        <w:t xml:space="preserve"> (</w:t>
      </w:r>
      <w:hyperlink r:id="rId34" w:history="1">
        <w:r>
          <w:t>http://deanofstudents.unt.edu/resources_0</w:t>
        </w:r>
      </w:hyperlink>
      <w:r>
        <w:t xml:space="preserve">) offers a range of on-campus and off-campus resources to help support survivors, depending on their unique needs.  Renee LeClaire McNamara is UNT’s Student </w:t>
      </w:r>
      <w:proofErr w:type="gramStart"/>
      <w:r>
        <w:t>Advocate</w:t>
      </w:r>
      <w:proofErr w:type="gramEnd"/>
      <w:r>
        <w:t xml:space="preserve"> and she can be reached through e-mail at </w:t>
      </w:r>
      <w:hyperlink r:id="rId35" w:history="1">
        <w:r>
          <w:rPr>
            <w:rStyle w:val="Hyperlink"/>
          </w:rPr>
          <w:t>SurvivorAdvocate@unt.edu</w:t>
        </w:r>
      </w:hyperlink>
      <w:r>
        <w:t xml:space="preserve"> or by calling the Dean of Students’ office at 940-565-2648.  You are not alone.  We are here to help.</w:t>
      </w:r>
    </w:p>
    <w:p w14:paraId="2BF8FC1B" w14:textId="77777777" w:rsidR="006F2285" w:rsidRDefault="006F2285" w:rsidP="006F2285">
      <w:pPr>
        <w:pStyle w:val="Heading2"/>
      </w:pPr>
      <w:r>
        <w:t>MENTAL HEALTH SERVICES</w:t>
      </w:r>
    </w:p>
    <w:p w14:paraId="09EC5FBE" w14:textId="77777777" w:rsidR="006F2285" w:rsidRDefault="006F2285" w:rsidP="006F2285">
      <w: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4C21BDE3" w14:textId="77777777" w:rsidR="006F2285" w:rsidRDefault="006F2285" w:rsidP="006F2285">
      <w:pPr>
        <w:pStyle w:val="NoSpacing"/>
        <w:rPr>
          <w:lang w:eastAsia="en-US"/>
        </w:rPr>
      </w:pPr>
      <w:r>
        <w:rPr>
          <w:lang w:eastAsia="en-US"/>
        </w:rPr>
        <w:t xml:space="preserve">1. </w:t>
      </w:r>
      <w:hyperlink r:id="rId36" w:anchor="programs" w:history="1">
        <w:r>
          <w:rPr>
            <w:rStyle w:val="Hyperlink"/>
            <w:lang w:eastAsia="en-US"/>
          </w:rPr>
          <w:t>Student Health and Wellness Center</w:t>
        </w:r>
      </w:hyperlink>
    </w:p>
    <w:p w14:paraId="457E7A57" w14:textId="77777777" w:rsidR="006F2285" w:rsidRDefault="006F2285" w:rsidP="006F2285">
      <w:pPr>
        <w:pStyle w:val="NoSpacing"/>
        <w:rPr>
          <w:color w:val="000000" w:themeColor="text1"/>
          <w:lang w:eastAsia="en-US"/>
        </w:rPr>
      </w:pPr>
      <w:r>
        <w:rPr>
          <w:color w:val="000000" w:themeColor="text1"/>
          <w:lang w:eastAsia="en-US"/>
        </w:rPr>
        <w:t>(</w:t>
      </w:r>
      <w:hyperlink r:id="rId37" w:anchor="programs" w:history="1">
        <w:r>
          <w:rPr>
            <w:color w:val="000000" w:themeColor="text1"/>
            <w:lang w:eastAsia="en-US"/>
          </w:rPr>
          <w:t>https://studentaffairs.unt.edu/student-health-and-wellness-center#programs</w:t>
        </w:r>
      </w:hyperlink>
      <w:r>
        <w:rPr>
          <w:color w:val="000000" w:themeColor="text1"/>
          <w:lang w:eastAsia="en-US"/>
        </w:rPr>
        <w:t>)</w:t>
      </w:r>
    </w:p>
    <w:p w14:paraId="20284362" w14:textId="77777777" w:rsidR="006F2285" w:rsidRDefault="006F2285" w:rsidP="006F2285">
      <w:pPr>
        <w:pStyle w:val="NoSpacing"/>
        <w:rPr>
          <w:color w:val="0000FF"/>
          <w:u w:val="single"/>
          <w:lang w:eastAsia="en-US"/>
        </w:rPr>
      </w:pPr>
      <w:r>
        <w:rPr>
          <w:lang w:eastAsia="en-US"/>
        </w:rPr>
        <w:t>1800 Chestnut St. (Chestnut Hall)</w:t>
      </w:r>
    </w:p>
    <w:p w14:paraId="43ADD008" w14:textId="77777777" w:rsidR="006F2285" w:rsidRDefault="006F2285" w:rsidP="006F2285">
      <w:pPr>
        <w:pStyle w:val="NoSpacing"/>
        <w:rPr>
          <w:lang w:eastAsia="en-US"/>
        </w:rPr>
      </w:pPr>
      <w:r>
        <w:rPr>
          <w:lang w:eastAsia="en-US"/>
        </w:rPr>
        <w:t>940-565-2333</w:t>
      </w:r>
    </w:p>
    <w:p w14:paraId="7E129D0B" w14:textId="77777777" w:rsidR="006F2285" w:rsidRDefault="006F2285" w:rsidP="006F2285">
      <w:pPr>
        <w:pStyle w:val="NoSpacing"/>
        <w:rPr>
          <w:lang w:eastAsia="en-US"/>
        </w:rPr>
      </w:pPr>
      <w:r>
        <w:rPr>
          <w:lang w:eastAsia="en-US"/>
        </w:rPr>
        <w:t>M-Th, 8 a.m. to 5 p.m.</w:t>
      </w:r>
    </w:p>
    <w:p w14:paraId="2B1F9C8B" w14:textId="77777777" w:rsidR="006F2285" w:rsidRDefault="006F2285" w:rsidP="006F2285">
      <w:pPr>
        <w:pStyle w:val="NoSpacing"/>
        <w:rPr>
          <w:color w:val="0000FF"/>
          <w:u w:val="single"/>
          <w:lang w:eastAsia="en-US"/>
        </w:rPr>
      </w:pPr>
    </w:p>
    <w:p w14:paraId="76C54966" w14:textId="77777777" w:rsidR="006F2285" w:rsidRDefault="006F2285" w:rsidP="006F2285">
      <w:pPr>
        <w:pStyle w:val="NoSpacing"/>
        <w:rPr>
          <w:color w:val="000000" w:themeColor="text1"/>
          <w:lang w:eastAsia="en-US"/>
        </w:rPr>
      </w:pPr>
      <w:r>
        <w:rPr>
          <w:lang w:eastAsia="en-US"/>
        </w:rPr>
        <w:t xml:space="preserve">2. </w:t>
      </w:r>
      <w:hyperlink r:id="rId38" w:history="1">
        <w:r>
          <w:rPr>
            <w:rStyle w:val="Hyperlink"/>
            <w:lang w:eastAsia="en-US"/>
          </w:rPr>
          <w:t>Counseling and Testing Services</w:t>
        </w:r>
      </w:hyperlink>
      <w:r>
        <w:rPr>
          <w:lang w:eastAsia="en-US"/>
        </w:rPr>
        <w:t xml:space="preserve"> – Free to UNT Students</w:t>
      </w:r>
    </w:p>
    <w:p w14:paraId="099DC425" w14:textId="77777777" w:rsidR="006F2285" w:rsidRDefault="006F2285" w:rsidP="006F2285">
      <w:pPr>
        <w:pStyle w:val="NoSpacing"/>
        <w:rPr>
          <w:color w:val="000000" w:themeColor="text1"/>
          <w:lang w:eastAsia="en-US"/>
        </w:rPr>
      </w:pPr>
      <w:r>
        <w:rPr>
          <w:color w:val="000000" w:themeColor="text1"/>
          <w:lang w:eastAsia="en-US"/>
        </w:rPr>
        <w:t>(</w:t>
      </w:r>
      <w:hyperlink r:id="rId39" w:history="1">
        <w:r>
          <w:rPr>
            <w:color w:val="000000" w:themeColor="text1"/>
            <w:lang w:eastAsia="en-US"/>
          </w:rPr>
          <w:t>https://studentaffairs.unt.edu/counseling-and-testing-services</w:t>
        </w:r>
      </w:hyperlink>
      <w:r>
        <w:rPr>
          <w:color w:val="000000" w:themeColor="text1"/>
          <w:lang w:eastAsia="en-US"/>
        </w:rPr>
        <w:t>)</w:t>
      </w:r>
    </w:p>
    <w:p w14:paraId="047A7D1D" w14:textId="77777777" w:rsidR="006F2285" w:rsidRDefault="006F2285" w:rsidP="006F2285">
      <w:pPr>
        <w:pStyle w:val="NoSpacing"/>
        <w:rPr>
          <w:lang w:eastAsia="en-US"/>
        </w:rPr>
      </w:pPr>
      <w:r>
        <w:rPr>
          <w:lang w:eastAsia="en-US"/>
        </w:rPr>
        <w:t>801 N. Texas Blvd., Suite 140 (Gateway Center)</w:t>
      </w:r>
    </w:p>
    <w:p w14:paraId="6A1E6174" w14:textId="77777777" w:rsidR="006F2285" w:rsidRDefault="006F2285" w:rsidP="006F2285">
      <w:pPr>
        <w:pStyle w:val="NoSpacing"/>
        <w:rPr>
          <w:lang w:eastAsia="en-US"/>
        </w:rPr>
      </w:pPr>
      <w:r>
        <w:rPr>
          <w:lang w:eastAsia="en-US"/>
        </w:rPr>
        <w:t>940-565-2741</w:t>
      </w:r>
    </w:p>
    <w:p w14:paraId="2A8D8784" w14:textId="77777777" w:rsidR="006F2285" w:rsidRDefault="006F2285" w:rsidP="006F2285">
      <w:pPr>
        <w:pStyle w:val="NoSpacing"/>
        <w:rPr>
          <w:lang w:eastAsia="en-US"/>
        </w:rPr>
      </w:pPr>
      <w:r>
        <w:rPr>
          <w:lang w:eastAsia="en-US"/>
        </w:rPr>
        <w:t>M-F, 8 a.m. to 5 p.m.</w:t>
      </w:r>
    </w:p>
    <w:p w14:paraId="1294ADC5" w14:textId="77777777" w:rsidR="006F2285" w:rsidRDefault="006F2285" w:rsidP="006F2285">
      <w:pPr>
        <w:pStyle w:val="NoSpacing"/>
        <w:rPr>
          <w:lang w:eastAsia="en-US"/>
        </w:rPr>
      </w:pPr>
    </w:p>
    <w:p w14:paraId="6CDB17BC" w14:textId="77777777" w:rsidR="006F2285" w:rsidRDefault="006F2285" w:rsidP="006F2285">
      <w:pPr>
        <w:pStyle w:val="NoSpacing"/>
        <w:rPr>
          <w:color w:val="000000" w:themeColor="text1"/>
          <w:lang w:eastAsia="en-US"/>
        </w:rPr>
      </w:pPr>
      <w:r>
        <w:rPr>
          <w:lang w:eastAsia="en-US"/>
        </w:rPr>
        <w:t xml:space="preserve">3. </w:t>
      </w:r>
      <w:hyperlink r:id="rId40" w:history="1">
        <w:r>
          <w:rPr>
            <w:rStyle w:val="Hyperlink"/>
            <w:lang w:eastAsia="en-US"/>
          </w:rPr>
          <w:t>UNT CARE Team</w:t>
        </w:r>
      </w:hyperlink>
      <w:r>
        <w:rPr>
          <w:lang w:eastAsia="en-US"/>
        </w:rPr>
        <w:t xml:space="preserve"> – Free to UNT</w:t>
      </w:r>
      <w:r>
        <w:rPr>
          <w:color w:val="000000" w:themeColor="text1"/>
          <w:lang w:eastAsia="en-US"/>
        </w:rPr>
        <w:t xml:space="preserve"> Students</w:t>
      </w:r>
    </w:p>
    <w:p w14:paraId="2C2A77D7" w14:textId="77777777" w:rsidR="006F2285" w:rsidRDefault="006F2285" w:rsidP="006F2285">
      <w:pPr>
        <w:pStyle w:val="NoSpacing"/>
        <w:rPr>
          <w:color w:val="000000" w:themeColor="text1"/>
          <w:lang w:eastAsia="en-US"/>
        </w:rPr>
      </w:pPr>
      <w:r>
        <w:rPr>
          <w:color w:val="000000" w:themeColor="text1"/>
          <w:lang w:eastAsia="en-US"/>
        </w:rPr>
        <w:t>(</w:t>
      </w:r>
      <w:hyperlink r:id="rId41" w:history="1">
        <w:r>
          <w:rPr>
            <w:color w:val="000000" w:themeColor="text1"/>
            <w:lang w:eastAsia="en-US"/>
          </w:rPr>
          <w:t>https://studentaffairs.unt.edu/care</w:t>
        </w:r>
      </w:hyperlink>
      <w:r>
        <w:rPr>
          <w:color w:val="000000" w:themeColor="text1"/>
          <w:lang w:eastAsia="en-US"/>
        </w:rPr>
        <w:t>)</w:t>
      </w:r>
    </w:p>
    <w:p w14:paraId="74444633" w14:textId="77777777" w:rsidR="006F2285" w:rsidRDefault="006F2285" w:rsidP="006F2285">
      <w:pPr>
        <w:pStyle w:val="NoSpacing"/>
        <w:rPr>
          <w:lang w:eastAsia="en-US"/>
        </w:rPr>
      </w:pPr>
      <w:r>
        <w:rPr>
          <w:lang w:eastAsia="en-US"/>
        </w:rPr>
        <w:t>Dean of Students, University Union</w:t>
      </w:r>
    </w:p>
    <w:p w14:paraId="7A45FD39" w14:textId="77777777" w:rsidR="006F2285" w:rsidRDefault="006F2285" w:rsidP="006F2285">
      <w:pPr>
        <w:pStyle w:val="NoSpacing"/>
        <w:rPr>
          <w:lang w:eastAsia="en-US"/>
        </w:rPr>
      </w:pPr>
      <w:r>
        <w:rPr>
          <w:lang w:eastAsia="en-US"/>
        </w:rPr>
        <w:t>940-565-2648</w:t>
      </w:r>
    </w:p>
    <w:p w14:paraId="6A1066B8" w14:textId="77777777" w:rsidR="006F2285" w:rsidRDefault="006F2285" w:rsidP="006F2285">
      <w:pPr>
        <w:pStyle w:val="NoSpacing"/>
        <w:rPr>
          <w:lang w:eastAsia="en-US"/>
        </w:rPr>
      </w:pPr>
      <w:hyperlink r:id="rId42" w:history="1">
        <w:r>
          <w:rPr>
            <w:color w:val="0000FF"/>
            <w:u w:val="single"/>
            <w:lang w:eastAsia="en-US"/>
          </w:rPr>
          <w:t>careteam@unt.edu</w:t>
        </w:r>
      </w:hyperlink>
    </w:p>
    <w:p w14:paraId="12419A28" w14:textId="77777777" w:rsidR="006F2285" w:rsidRDefault="006F2285" w:rsidP="006F2285">
      <w:pPr>
        <w:pStyle w:val="NoSpacing"/>
        <w:rPr>
          <w:color w:val="0000FF"/>
          <w:u w:val="single"/>
          <w:lang w:eastAsia="en-US"/>
        </w:rPr>
      </w:pPr>
    </w:p>
    <w:p w14:paraId="79C3A6ED" w14:textId="77777777" w:rsidR="006F2285" w:rsidRDefault="006F2285" w:rsidP="006F2285">
      <w:pPr>
        <w:pStyle w:val="NoSpacing"/>
        <w:rPr>
          <w:lang w:eastAsia="en-US"/>
        </w:rPr>
      </w:pPr>
    </w:p>
    <w:p w14:paraId="61E7CD5A" w14:textId="77777777" w:rsidR="006F2285" w:rsidRDefault="006F2285" w:rsidP="006F2285">
      <w:pPr>
        <w:pStyle w:val="NoSpacing"/>
        <w:rPr>
          <w:lang w:eastAsia="en-US"/>
        </w:rPr>
      </w:pPr>
      <w:r>
        <w:rPr>
          <w:lang w:eastAsia="en-US"/>
        </w:rPr>
        <w:t xml:space="preserve">4. </w:t>
      </w:r>
      <w:hyperlink r:id="rId43" w:history="1">
        <w:r>
          <w:rPr>
            <w:rStyle w:val="Hyperlink"/>
            <w:lang w:eastAsia="en-US"/>
          </w:rPr>
          <w:t>Psychiatric Services</w:t>
        </w:r>
      </w:hyperlink>
    </w:p>
    <w:p w14:paraId="14BDEE42" w14:textId="77777777" w:rsidR="006F2285" w:rsidRDefault="006F2285" w:rsidP="006F2285">
      <w:pPr>
        <w:pStyle w:val="NoSpacing"/>
        <w:rPr>
          <w:color w:val="0000FF"/>
          <w:u w:val="single"/>
          <w:lang w:eastAsia="en-US"/>
        </w:rPr>
      </w:pPr>
      <w:r>
        <w:t>(</w:t>
      </w:r>
      <w:hyperlink r:id="rId44" w:history="1">
        <w:r>
          <w:t>https://studentaffairs.unt.edu/student-health-and-wellness-center/services/psychiatry</w:t>
        </w:r>
      </w:hyperlink>
      <w:r>
        <w:rPr>
          <w:lang w:eastAsia="en-US"/>
        </w:rPr>
        <w:t>)</w:t>
      </w:r>
    </w:p>
    <w:p w14:paraId="556A176B" w14:textId="77777777" w:rsidR="006F2285" w:rsidRDefault="006F2285" w:rsidP="006F2285">
      <w:pPr>
        <w:pStyle w:val="NoSpacing"/>
        <w:rPr>
          <w:lang w:eastAsia="en-US"/>
        </w:rPr>
      </w:pPr>
      <w:r>
        <w:rPr>
          <w:lang w:eastAsia="en-US"/>
        </w:rPr>
        <w:t>940-565-2333</w:t>
      </w:r>
    </w:p>
    <w:p w14:paraId="62113B9C" w14:textId="77777777" w:rsidR="006F2285" w:rsidRDefault="006F2285" w:rsidP="006F2285">
      <w:pPr>
        <w:pStyle w:val="NoSpacing"/>
        <w:rPr>
          <w:lang w:eastAsia="en-US"/>
        </w:rPr>
      </w:pPr>
    </w:p>
    <w:p w14:paraId="4A28C469" w14:textId="77777777" w:rsidR="006F2285" w:rsidRDefault="006F2285" w:rsidP="006F2285">
      <w:pPr>
        <w:pStyle w:val="NoSpacing"/>
        <w:rPr>
          <w:lang w:eastAsia="en-US"/>
        </w:rPr>
      </w:pPr>
      <w:r>
        <w:rPr>
          <w:lang w:eastAsia="en-US"/>
        </w:rPr>
        <w:t xml:space="preserve">5. </w:t>
      </w:r>
      <w:hyperlink r:id="rId45" w:history="1">
        <w:r>
          <w:rPr>
            <w:rStyle w:val="Hyperlink"/>
            <w:lang w:eastAsia="en-US"/>
          </w:rPr>
          <w:t>Individual Counseling</w:t>
        </w:r>
      </w:hyperlink>
      <w:r>
        <w:rPr>
          <w:lang w:eastAsia="en-US"/>
        </w:rPr>
        <w:t xml:space="preserve"> – Free to UNT Students</w:t>
      </w:r>
    </w:p>
    <w:p w14:paraId="1903C9D6" w14:textId="77777777" w:rsidR="006F2285" w:rsidRDefault="006F2285" w:rsidP="006F2285">
      <w:pPr>
        <w:pStyle w:val="NoSpacing"/>
        <w:rPr>
          <w:color w:val="000000" w:themeColor="text1"/>
          <w:lang w:eastAsia="en-US"/>
        </w:rPr>
      </w:pPr>
      <w:r>
        <w:rPr>
          <w:color w:val="000000" w:themeColor="text1"/>
          <w:lang w:eastAsia="en-US"/>
        </w:rPr>
        <w:t>(</w:t>
      </w:r>
      <w:hyperlink r:id="rId46" w:history="1">
        <w:r>
          <w:rPr>
            <w:color w:val="000000" w:themeColor="text1"/>
            <w:lang w:eastAsia="en-US"/>
          </w:rPr>
          <w:t>https://studentaffairs.unt.edu/counseling-and-testing-services/services/individual-counseling</w:t>
        </w:r>
      </w:hyperlink>
      <w:r>
        <w:rPr>
          <w:color w:val="000000" w:themeColor="text1"/>
          <w:lang w:eastAsia="en-US"/>
        </w:rPr>
        <w:t>)</w:t>
      </w:r>
    </w:p>
    <w:p w14:paraId="4162DA7A" w14:textId="77777777" w:rsidR="006F2285" w:rsidRDefault="006F2285" w:rsidP="006F2285">
      <w:pPr>
        <w:pStyle w:val="NoSpacing"/>
        <w:rPr>
          <w:lang w:eastAsia="en-US"/>
        </w:rPr>
      </w:pPr>
      <w:r>
        <w:rPr>
          <w:lang w:eastAsia="en-US"/>
        </w:rPr>
        <w:t>940-369-8773</w:t>
      </w:r>
    </w:p>
    <w:p w14:paraId="08645BF5" w14:textId="77777777" w:rsidR="006F2285" w:rsidRDefault="006F2285" w:rsidP="006F2285">
      <w:r>
        <w:t>If at any time you are feeling alone or in jeopardy of self-harm, reach out to any of the following:</w:t>
      </w:r>
    </w:p>
    <w:p w14:paraId="0D286D1F" w14:textId="77777777" w:rsidR="006F2285" w:rsidRDefault="006F2285" w:rsidP="006F2285">
      <w:pPr>
        <w:pStyle w:val="NoSpacing"/>
        <w:numPr>
          <w:ilvl w:val="0"/>
          <w:numId w:val="26"/>
        </w:numPr>
        <w:rPr>
          <w:lang w:eastAsia="en-US"/>
        </w:rPr>
      </w:pPr>
      <w:r>
        <w:rPr>
          <w:lang w:eastAsia="en-US"/>
        </w:rPr>
        <w:t>National Suicide Hotline 800-273-8255</w:t>
      </w:r>
    </w:p>
    <w:p w14:paraId="62EEEAB1" w14:textId="77777777" w:rsidR="006F2285" w:rsidRDefault="006F2285" w:rsidP="006F2285">
      <w:pPr>
        <w:pStyle w:val="NoSpacing"/>
        <w:numPr>
          <w:ilvl w:val="0"/>
          <w:numId w:val="26"/>
        </w:numPr>
        <w:rPr>
          <w:lang w:eastAsia="en-US"/>
        </w:rPr>
      </w:pPr>
      <w:r>
        <w:rPr>
          <w:lang w:eastAsia="en-US"/>
        </w:rPr>
        <w:t>Denton County MHMR Crisis Line 800-762-0157</w:t>
      </w:r>
    </w:p>
    <w:p w14:paraId="02AE7D7E" w14:textId="77777777" w:rsidR="006F2285" w:rsidRDefault="006F2285" w:rsidP="006F2285">
      <w:pPr>
        <w:pStyle w:val="NoSpacing"/>
        <w:numPr>
          <w:ilvl w:val="0"/>
          <w:numId w:val="26"/>
        </w:numPr>
        <w:rPr>
          <w:lang w:eastAsia="en-US"/>
        </w:rPr>
      </w:pPr>
      <w:r>
        <w:rPr>
          <w:lang w:eastAsia="en-US"/>
        </w:rPr>
        <w:t>Denton County Friends of the Family Crisis Line (family or intimate partner violence) 940-382-7273</w:t>
      </w:r>
    </w:p>
    <w:p w14:paraId="7B11018B" w14:textId="77777777" w:rsidR="006F2285" w:rsidRDefault="006F2285" w:rsidP="006F2285">
      <w:pPr>
        <w:pStyle w:val="NoSpacing"/>
        <w:numPr>
          <w:ilvl w:val="0"/>
          <w:numId w:val="26"/>
        </w:numPr>
        <w:rPr>
          <w:lang w:eastAsia="en-US"/>
        </w:rPr>
      </w:pPr>
      <w:r>
        <w:rPr>
          <w:lang w:eastAsia="en-US"/>
        </w:rPr>
        <w:t>UNT Mental Health Emergency Contacts</w:t>
      </w:r>
    </w:p>
    <w:p w14:paraId="5675293C" w14:textId="77777777" w:rsidR="006F2285" w:rsidRDefault="006F2285" w:rsidP="006F2285">
      <w:pPr>
        <w:pStyle w:val="NoSpacing"/>
        <w:numPr>
          <w:ilvl w:val="1"/>
          <w:numId w:val="26"/>
        </w:numPr>
        <w:rPr>
          <w:lang w:eastAsia="en-US"/>
        </w:rPr>
      </w:pPr>
      <w:r>
        <w:rPr>
          <w:lang w:eastAsia="en-US"/>
        </w:rPr>
        <w:t xml:space="preserve">During office hours, M-F, 8 a.m. to 5 </w:t>
      </w:r>
      <w:proofErr w:type="spellStart"/>
      <w:r>
        <w:rPr>
          <w:lang w:eastAsia="en-US"/>
        </w:rPr>
        <w:t>p.m</w:t>
      </w:r>
      <w:proofErr w:type="spellEnd"/>
      <w:r>
        <w:rPr>
          <w:lang w:eastAsia="en-US"/>
        </w:rPr>
        <w:t>: Call 940-565-2741</w:t>
      </w:r>
    </w:p>
    <w:p w14:paraId="67BBB73D" w14:textId="77777777" w:rsidR="006F2285" w:rsidRDefault="006F2285" w:rsidP="006F2285">
      <w:pPr>
        <w:pStyle w:val="NoSpacing"/>
        <w:numPr>
          <w:ilvl w:val="1"/>
          <w:numId w:val="26"/>
        </w:numPr>
        <w:rPr>
          <w:lang w:eastAsia="en-US"/>
        </w:rPr>
      </w:pPr>
      <w:r>
        <w:rPr>
          <w:lang w:eastAsia="en-US"/>
        </w:rPr>
        <w:t>After hours: Call 940-565-2741</w:t>
      </w:r>
    </w:p>
    <w:p w14:paraId="27719433" w14:textId="77777777" w:rsidR="006F2285" w:rsidRDefault="006F2285" w:rsidP="006F2285">
      <w:pPr>
        <w:pStyle w:val="NoSpacing"/>
        <w:numPr>
          <w:ilvl w:val="1"/>
          <w:numId w:val="26"/>
        </w:numPr>
        <w:rPr>
          <w:lang w:eastAsia="en-US"/>
        </w:rPr>
      </w:pPr>
      <w:r>
        <w:rPr>
          <w:lang w:eastAsia="en-US"/>
        </w:rPr>
        <w:t>Crisis Line: Text CONNECT to 741741</w:t>
      </w:r>
    </w:p>
    <w:p w14:paraId="4B4F37BA" w14:textId="77777777" w:rsidR="006F2285" w:rsidRDefault="006F2285" w:rsidP="006F2285">
      <w:pPr>
        <w:pStyle w:val="NoSpacing"/>
        <w:numPr>
          <w:ilvl w:val="1"/>
          <w:numId w:val="26"/>
        </w:numPr>
        <w:rPr>
          <w:lang w:eastAsia="en-US"/>
        </w:rPr>
      </w:pPr>
      <w:hyperlink r:id="rId47" w:history="1">
        <w:r>
          <w:rPr>
            <w:rStyle w:val="Hyperlink"/>
            <w:lang w:eastAsia="en-US"/>
          </w:rPr>
          <w:t>Live chat</w:t>
        </w:r>
      </w:hyperlink>
      <w:r>
        <w:rPr>
          <w:lang w:eastAsia="en-US"/>
        </w:rPr>
        <w:t xml:space="preserve">: </w:t>
      </w:r>
      <w:hyperlink r:id="rId48" w:history="1">
        <w:r>
          <w:rPr>
            <w:lang w:eastAsia="en-US"/>
          </w:rPr>
          <w:t>(</w:t>
        </w:r>
      </w:hyperlink>
      <w:hyperlink r:id="rId49" w:history="1">
        <w:r>
          <w:rPr>
            <w:lang w:eastAsia="en-US"/>
          </w:rPr>
          <w:t>http://www.suicidepreventionlifeline.org</w:t>
        </w:r>
      </w:hyperlink>
      <w:r>
        <w:t>)</w:t>
      </w:r>
    </w:p>
    <w:p w14:paraId="3919B42F" w14:textId="77777777" w:rsidR="006F2285" w:rsidRDefault="006F2285" w:rsidP="006F2285">
      <w:pPr>
        <w:pStyle w:val="NoSpacing"/>
        <w:ind w:left="1440"/>
        <w:rPr>
          <w:lang w:eastAsia="en-US"/>
        </w:rPr>
      </w:pPr>
    </w:p>
    <w:p w14:paraId="2A225235" w14:textId="77777777" w:rsidR="006F2285" w:rsidRDefault="006F2285" w:rsidP="006F2285">
      <w:pPr>
        <w:pStyle w:val="Heading2"/>
      </w:pPr>
      <w:r>
        <w:t>STATEMENTS OF STUDENT LEARNING OUTCOMES</w:t>
      </w:r>
    </w:p>
    <w:p w14:paraId="51080738" w14:textId="70FBA3D8" w:rsidR="00D536B0" w:rsidRDefault="006F2285" w:rsidP="006F2285">
      <w:pPr>
        <w:rPr>
          <w:b/>
        </w:rPr>
      </w:pPr>
      <w:r>
        <w:rPr>
          <w:b/>
        </w:rPr>
        <w:t>Statement of Student Learning Outcomes</w:t>
      </w:r>
    </w:p>
    <w:p w14:paraId="5E60E2C7" w14:textId="70C92E21" w:rsidR="00D536B0" w:rsidRDefault="00D536B0" w:rsidP="006F2285">
      <w:pPr>
        <w:rPr>
          <w:b/>
        </w:rPr>
      </w:pPr>
      <w:r>
        <w:rPr>
          <w:b/>
        </w:rPr>
        <w:t xml:space="preserve">This class will address </w:t>
      </w:r>
      <w:proofErr w:type="gramStart"/>
      <w:r>
        <w:rPr>
          <w:b/>
        </w:rPr>
        <w:t>all of</w:t>
      </w:r>
      <w:proofErr w:type="gramEnd"/>
      <w:r>
        <w:rPr>
          <w:b/>
        </w:rPr>
        <w:t xml:space="preserve"> the following:</w:t>
      </w:r>
    </w:p>
    <w:p w14:paraId="1AAC2E56"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w:t>
      </w:r>
    </w:p>
    <w:p w14:paraId="5A7A56AF"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lastRenderedPageBreak/>
        <w:t>Demonstrate an understanding of the history and role of professionals and institutions in shaping communications</w:t>
      </w:r>
    </w:p>
    <w:p w14:paraId="225C4F51"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Demonstrate an understanding of diversity in domestic society in relation to mass communications</w:t>
      </w:r>
    </w:p>
    <w:p w14:paraId="38CE262A"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Understand concepts and apply theories in the use and presentation of images and information</w:t>
      </w:r>
    </w:p>
    <w:p w14:paraId="579ADCFE"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Demonstrate an understanding of professional ethical principles and work ethically in pursuit of truth, accuracy, fairness and diversity</w:t>
      </w:r>
    </w:p>
    <w:p w14:paraId="6B1CDDE7"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Think critically, creatively and independently</w:t>
      </w:r>
    </w:p>
    <w:p w14:paraId="4D79DAC2"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Conduct research and evaluate information by methods appropriate to the communications professions in which they work</w:t>
      </w:r>
    </w:p>
    <w:p w14:paraId="56CA1745"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Write correctly and clearly in forms and styles appropriate for the communications professions, audiences and purposes they serve</w:t>
      </w:r>
    </w:p>
    <w:p w14:paraId="21EBA742"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Critically evaluate their own work and that of others for accuracy and fairness, clarity, appropriate style and grammatical correctness</w:t>
      </w:r>
    </w:p>
    <w:p w14:paraId="028CA820" w14:textId="77777777" w:rsidR="006F2285" w:rsidRDefault="006F2285" w:rsidP="006F2285">
      <w:pPr>
        <w:pStyle w:val="ListParagraph"/>
        <w:numPr>
          <w:ilvl w:val="0"/>
          <w:numId w:val="24"/>
        </w:numPr>
        <w:spacing w:before="120" w:after="120" w:line="240" w:lineRule="auto"/>
        <w:contextualSpacing w:val="0"/>
        <w:rPr>
          <w:rFonts w:eastAsia="Cambria"/>
          <w:bCs/>
          <w:color w:val="000000" w:themeColor="text1"/>
        </w:rPr>
      </w:pPr>
      <w:r>
        <w:rPr>
          <w:rFonts w:eastAsia="Cambria"/>
          <w:color w:val="000000" w:themeColor="text1"/>
        </w:rPr>
        <w:t>Apply tools and technologies appropriate for the communications professions in which they work</w:t>
      </w:r>
    </w:p>
    <w:p w14:paraId="78A856A3" w14:textId="77777777" w:rsidR="006F2285" w:rsidRDefault="006F2285" w:rsidP="006F2285">
      <w:pPr>
        <w:rPr>
          <w:b/>
        </w:rPr>
      </w:pPr>
      <w:r>
        <w:rPr>
          <w:b/>
        </w:rPr>
        <w:t>Statement of Student Learning Outcomes, UNT Mayborn School of Journalism</w:t>
      </w:r>
    </w:p>
    <w:p w14:paraId="3239C8E1" w14:textId="41DFEA8F" w:rsidR="006F2285" w:rsidRDefault="006F2285" w:rsidP="006F2285">
      <w:r>
        <w:t>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14:paraId="6EBAA909" w14:textId="77777777" w:rsidR="00D11461" w:rsidRDefault="00D11461"/>
    <w:p w14:paraId="41697956" w14:textId="739DAE8D" w:rsidR="00D15416" w:rsidRDefault="00D15416" w:rsidP="006F2285">
      <w:pPr>
        <w:ind w:left="360"/>
      </w:pPr>
    </w:p>
    <w:sectPr w:rsidR="00D1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7047"/>
    <w:multiLevelType w:val="multilevel"/>
    <w:tmpl w:val="5B02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3307E"/>
    <w:multiLevelType w:val="multilevel"/>
    <w:tmpl w:val="245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D01E5"/>
    <w:multiLevelType w:val="hybridMultilevel"/>
    <w:tmpl w:val="B532DC18"/>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E3E5B"/>
    <w:multiLevelType w:val="multilevel"/>
    <w:tmpl w:val="DCB8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B3031"/>
    <w:multiLevelType w:val="multilevel"/>
    <w:tmpl w:val="2A5A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510A1"/>
    <w:multiLevelType w:val="multilevel"/>
    <w:tmpl w:val="2D80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A7BAA"/>
    <w:multiLevelType w:val="multilevel"/>
    <w:tmpl w:val="E2F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D01A3"/>
    <w:multiLevelType w:val="multilevel"/>
    <w:tmpl w:val="0B4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22104"/>
    <w:multiLevelType w:val="multilevel"/>
    <w:tmpl w:val="A07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42FCE"/>
    <w:multiLevelType w:val="multilevel"/>
    <w:tmpl w:val="40F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76BA5"/>
    <w:multiLevelType w:val="hybridMultilevel"/>
    <w:tmpl w:val="AAC269FA"/>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5194"/>
    <w:multiLevelType w:val="multilevel"/>
    <w:tmpl w:val="A8D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A4E81"/>
    <w:multiLevelType w:val="multilevel"/>
    <w:tmpl w:val="DC74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723D4"/>
    <w:multiLevelType w:val="multilevel"/>
    <w:tmpl w:val="560A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D2127"/>
    <w:multiLevelType w:val="multilevel"/>
    <w:tmpl w:val="0CAA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43133"/>
    <w:multiLevelType w:val="multilevel"/>
    <w:tmpl w:val="7F2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D21D5"/>
    <w:multiLevelType w:val="multilevel"/>
    <w:tmpl w:val="1E6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C4E55"/>
    <w:multiLevelType w:val="hybridMultilevel"/>
    <w:tmpl w:val="AED2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62D56"/>
    <w:multiLevelType w:val="multilevel"/>
    <w:tmpl w:val="DBF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82D2A"/>
    <w:multiLevelType w:val="multilevel"/>
    <w:tmpl w:val="C07C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2B59EE"/>
    <w:multiLevelType w:val="multilevel"/>
    <w:tmpl w:val="7CCC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431E5"/>
    <w:multiLevelType w:val="multilevel"/>
    <w:tmpl w:val="A35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44FC2"/>
    <w:multiLevelType w:val="multilevel"/>
    <w:tmpl w:val="1058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41579"/>
    <w:multiLevelType w:val="multilevel"/>
    <w:tmpl w:val="0E0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015764">
    <w:abstractNumId w:val="18"/>
  </w:num>
  <w:num w:numId="2" w16cid:durableId="1687049655">
    <w:abstractNumId w:val="4"/>
  </w:num>
  <w:num w:numId="3" w16cid:durableId="460267446">
    <w:abstractNumId w:val="0"/>
  </w:num>
  <w:num w:numId="4" w16cid:durableId="962809539">
    <w:abstractNumId w:val="20"/>
  </w:num>
  <w:num w:numId="5" w16cid:durableId="182205077">
    <w:abstractNumId w:val="16"/>
  </w:num>
  <w:num w:numId="6" w16cid:durableId="1991055343">
    <w:abstractNumId w:val="13"/>
  </w:num>
  <w:num w:numId="7" w16cid:durableId="1218472642">
    <w:abstractNumId w:val="22"/>
  </w:num>
  <w:num w:numId="8" w16cid:durableId="1901402100">
    <w:abstractNumId w:val="23"/>
  </w:num>
  <w:num w:numId="9" w16cid:durableId="1147434630">
    <w:abstractNumId w:val="5"/>
  </w:num>
  <w:num w:numId="10" w16cid:durableId="1826704406">
    <w:abstractNumId w:val="14"/>
  </w:num>
  <w:num w:numId="11" w16cid:durableId="740299317">
    <w:abstractNumId w:val="8"/>
  </w:num>
  <w:num w:numId="12" w16cid:durableId="94862545">
    <w:abstractNumId w:val="6"/>
  </w:num>
  <w:num w:numId="13" w16cid:durableId="194268705">
    <w:abstractNumId w:val="7"/>
  </w:num>
  <w:num w:numId="14" w16cid:durableId="1882591674">
    <w:abstractNumId w:val="3"/>
  </w:num>
  <w:num w:numId="15" w16cid:durableId="456292514">
    <w:abstractNumId w:val="19"/>
  </w:num>
  <w:num w:numId="16" w16cid:durableId="1327514352">
    <w:abstractNumId w:val="15"/>
  </w:num>
  <w:num w:numId="17" w16cid:durableId="995837631">
    <w:abstractNumId w:val="12"/>
  </w:num>
  <w:num w:numId="18" w16cid:durableId="1322077924">
    <w:abstractNumId w:val="21"/>
  </w:num>
  <w:num w:numId="19" w16cid:durableId="483591211">
    <w:abstractNumId w:val="17"/>
  </w:num>
  <w:num w:numId="20" w16cid:durableId="2123069190">
    <w:abstractNumId w:val="1"/>
  </w:num>
  <w:num w:numId="21" w16cid:durableId="1056322744">
    <w:abstractNumId w:val="24"/>
  </w:num>
  <w:num w:numId="22" w16cid:durableId="1714963488">
    <w:abstractNumId w:val="9"/>
  </w:num>
  <w:num w:numId="23" w16cid:durableId="1816138513">
    <w:abstractNumId w:val="25"/>
  </w:num>
  <w:num w:numId="24" w16cid:durableId="829952791">
    <w:abstractNumId w:val="10"/>
  </w:num>
  <w:num w:numId="25" w16cid:durableId="864371994">
    <w:abstractNumId w:val="2"/>
  </w:num>
  <w:num w:numId="26" w16cid:durableId="561260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16"/>
    <w:rsid w:val="00516C61"/>
    <w:rsid w:val="006F2285"/>
    <w:rsid w:val="00B06327"/>
    <w:rsid w:val="00CF331D"/>
    <w:rsid w:val="00CF433B"/>
    <w:rsid w:val="00D11461"/>
    <w:rsid w:val="00D15416"/>
    <w:rsid w:val="00D536B0"/>
    <w:rsid w:val="00F7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66326"/>
  <w15:chartTrackingRefBased/>
  <w15:docId w15:val="{B2C2CF2E-1980-CC4D-BA79-C8F9A4DA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5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5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5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416"/>
    <w:rPr>
      <w:rFonts w:eastAsiaTheme="majorEastAsia" w:cstheme="majorBidi"/>
      <w:color w:val="272727" w:themeColor="text1" w:themeTint="D8"/>
    </w:rPr>
  </w:style>
  <w:style w:type="paragraph" w:styleId="Title">
    <w:name w:val="Title"/>
    <w:basedOn w:val="Normal"/>
    <w:next w:val="Normal"/>
    <w:link w:val="TitleChar"/>
    <w:uiPriority w:val="10"/>
    <w:qFormat/>
    <w:rsid w:val="00D15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416"/>
    <w:pPr>
      <w:spacing w:before="160"/>
      <w:jc w:val="center"/>
    </w:pPr>
    <w:rPr>
      <w:i/>
      <w:iCs/>
      <w:color w:val="404040" w:themeColor="text1" w:themeTint="BF"/>
    </w:rPr>
  </w:style>
  <w:style w:type="character" w:customStyle="1" w:styleId="QuoteChar">
    <w:name w:val="Quote Char"/>
    <w:basedOn w:val="DefaultParagraphFont"/>
    <w:link w:val="Quote"/>
    <w:uiPriority w:val="29"/>
    <w:rsid w:val="00D15416"/>
    <w:rPr>
      <w:i/>
      <w:iCs/>
      <w:color w:val="404040" w:themeColor="text1" w:themeTint="BF"/>
    </w:rPr>
  </w:style>
  <w:style w:type="paragraph" w:styleId="ListParagraph">
    <w:name w:val="List Paragraph"/>
    <w:basedOn w:val="Normal"/>
    <w:uiPriority w:val="34"/>
    <w:qFormat/>
    <w:rsid w:val="00D15416"/>
    <w:pPr>
      <w:ind w:left="720"/>
      <w:contextualSpacing/>
    </w:pPr>
  </w:style>
  <w:style w:type="character" w:styleId="IntenseEmphasis">
    <w:name w:val="Intense Emphasis"/>
    <w:basedOn w:val="DefaultParagraphFont"/>
    <w:uiPriority w:val="21"/>
    <w:qFormat/>
    <w:rsid w:val="00D15416"/>
    <w:rPr>
      <w:i/>
      <w:iCs/>
      <w:color w:val="0F4761" w:themeColor="accent1" w:themeShade="BF"/>
    </w:rPr>
  </w:style>
  <w:style w:type="paragraph" w:styleId="IntenseQuote">
    <w:name w:val="Intense Quote"/>
    <w:basedOn w:val="Normal"/>
    <w:next w:val="Normal"/>
    <w:link w:val="IntenseQuoteChar"/>
    <w:uiPriority w:val="30"/>
    <w:qFormat/>
    <w:rsid w:val="00D15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416"/>
    <w:rPr>
      <w:i/>
      <w:iCs/>
      <w:color w:val="0F4761" w:themeColor="accent1" w:themeShade="BF"/>
    </w:rPr>
  </w:style>
  <w:style w:type="character" w:styleId="IntenseReference">
    <w:name w:val="Intense Reference"/>
    <w:basedOn w:val="DefaultParagraphFont"/>
    <w:uiPriority w:val="32"/>
    <w:qFormat/>
    <w:rsid w:val="00D15416"/>
    <w:rPr>
      <w:b/>
      <w:bCs/>
      <w:smallCaps/>
      <w:color w:val="0F4761" w:themeColor="accent1" w:themeShade="BF"/>
      <w:spacing w:val="5"/>
    </w:rPr>
  </w:style>
  <w:style w:type="paragraph" w:styleId="NormalWeb">
    <w:name w:val="Normal (Web)"/>
    <w:basedOn w:val="Normal"/>
    <w:uiPriority w:val="99"/>
    <w:unhideWhenUsed/>
    <w:rsid w:val="00D1146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1461"/>
    <w:rPr>
      <w:b/>
      <w:bCs/>
    </w:rPr>
  </w:style>
  <w:style w:type="character" w:styleId="Hyperlink">
    <w:name w:val="Hyperlink"/>
    <w:basedOn w:val="DefaultParagraphFont"/>
    <w:uiPriority w:val="99"/>
    <w:semiHidden/>
    <w:unhideWhenUsed/>
    <w:rsid w:val="00D11461"/>
    <w:rPr>
      <w:color w:val="0000FF"/>
      <w:u w:val="single"/>
    </w:rPr>
  </w:style>
  <w:style w:type="character" w:styleId="Emphasis">
    <w:name w:val="Emphasis"/>
    <w:basedOn w:val="DefaultParagraphFont"/>
    <w:uiPriority w:val="20"/>
    <w:qFormat/>
    <w:rsid w:val="00D11461"/>
    <w:rPr>
      <w:i/>
      <w:iCs/>
    </w:rPr>
  </w:style>
  <w:style w:type="paragraph" w:styleId="NoSpacing">
    <w:name w:val="No Spacing"/>
    <w:uiPriority w:val="1"/>
    <w:qFormat/>
    <w:rsid w:val="006F2285"/>
    <w:pPr>
      <w:spacing w:after="0" w:line="240" w:lineRule="auto"/>
    </w:pPr>
    <w:rPr>
      <w:rFonts w:ascii="Times New Roman" w:eastAsia="Batang" w:hAnsi="Times New Roman" w:cs="Times New Roman"/>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aniel.maxwell@unt.edu" TargetMode="External"/><Relationship Id="rId18" Type="http://schemas.openxmlformats.org/officeDocument/2006/relationships/hyperlink" Target="http://www.unt.edu/oda" TargetMode="External"/><Relationship Id="rId26" Type="http://schemas.openxmlformats.org/officeDocument/2006/relationships/hyperlink" Target="http://www.spot.unt.edu" TargetMode="External"/><Relationship Id="rId39" Type="http://schemas.openxmlformats.org/officeDocument/2006/relationships/hyperlink" Target="https://studentaffairs.unt.edu/counseling-and-testing-services" TargetMode="External"/><Relationship Id="rId21" Type="http://schemas.openxmlformats.org/officeDocument/2006/relationships/hyperlink" Target="http://eagleconnect.unt.edu/" TargetMode="External"/><Relationship Id="rId34" Type="http://schemas.openxmlformats.org/officeDocument/2006/relationships/hyperlink" Target="http://deanofstudents.unt.edu/resources_0" TargetMode="External"/><Relationship Id="rId42" Type="http://schemas.openxmlformats.org/officeDocument/2006/relationships/hyperlink" Target="mailto:careteam@unt.edu" TargetMode="External"/><Relationship Id="rId47" Type="http://schemas.openxmlformats.org/officeDocument/2006/relationships/hyperlink" Target="http://www.suicidepreventionlifeline.org/" TargetMode="External"/><Relationship Id="rId50" Type="http://schemas.openxmlformats.org/officeDocument/2006/relationships/fontTable" Target="fontTable.xml"/><Relationship Id="rId7" Type="http://schemas.openxmlformats.org/officeDocument/2006/relationships/hyperlink" Target="https://financialaid.unt.edu/satisfactory-academic-progress-requirements" TargetMode="External"/><Relationship Id="rId2" Type="http://schemas.openxmlformats.org/officeDocument/2006/relationships/styles" Target="styles.xml"/><Relationship Id="rId16" Type="http://schemas.openxmlformats.org/officeDocument/2006/relationships/hyperlink" Target="mailto:ladaniel.maxwell@unt.edu" TargetMode="External"/><Relationship Id="rId29" Type="http://schemas.openxmlformats.org/officeDocument/2006/relationships/hyperlink" Target="https://vpaa.unt.edu/spot/calendars/fall-calendars/fall-8w1.html" TargetMode="External"/><Relationship Id="rId11" Type="http://schemas.openxmlformats.org/officeDocument/2006/relationships/hyperlink" Target="mailto:mayborn-equipment@unt.edu" TargetMode="External"/><Relationship Id="rId24" Type="http://schemas.openxmlformats.org/officeDocument/2006/relationships/hyperlink" Target="mailto:no-reply@iasystem.org" TargetMode="External"/><Relationship Id="rId32" Type="http://schemas.openxmlformats.org/officeDocument/2006/relationships/hyperlink" Target="http://www.deanofstudents.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care" TargetMode="External"/><Relationship Id="rId45" Type="http://schemas.openxmlformats.org/officeDocument/2006/relationships/hyperlink" Target="https://studentaffairs.unt.edu/counseling-and-testing-services/services/individual-counseling" TargetMode="External"/><Relationship Id="rId5" Type="http://schemas.openxmlformats.org/officeDocument/2006/relationships/hyperlink" Target="mailto:rebecca.poynter@unt.edu" TargetMode="External"/><Relationship Id="rId15" Type="http://schemas.openxmlformats.org/officeDocument/2006/relationships/hyperlink" Target="mailto:mayborn-equipment@unt.edu" TargetMode="External"/><Relationship Id="rId23" Type="http://schemas.openxmlformats.org/officeDocument/2006/relationships/hyperlink" Target="mailto:international@unt.edu" TargetMode="External"/><Relationship Id="rId28" Type="http://schemas.openxmlformats.org/officeDocument/2006/relationships/hyperlink" Target="https://vpaa.unt.edu/spot/calendars/fall-calendars/fall-regular.html"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www.suicidepreventionlifeline.org" TargetMode="External"/><Relationship Id="rId10" Type="http://schemas.openxmlformats.org/officeDocument/2006/relationships/hyperlink" Target="mailto:adobe@unt.edu" TargetMode="External"/><Relationship Id="rId19" Type="http://schemas.openxmlformats.org/officeDocument/2006/relationships/hyperlink" Target="http://www.my.unt.edu/" TargetMode="External"/><Relationship Id="rId31" Type="http://schemas.openxmlformats.org/officeDocument/2006/relationships/hyperlink" Target="http://www.deanofstudents.unt.edu/" TargetMode="External"/><Relationship Id="rId44" Type="http://schemas.openxmlformats.org/officeDocument/2006/relationships/hyperlink" Target="https://studentaffairs.unt.edu/student-health-and-wellness-center/services/psychiatry" TargetMode="External"/><Relationship Id="rId4" Type="http://schemas.openxmlformats.org/officeDocument/2006/relationships/webSettings" Target="webSettings.xml"/><Relationship Id="rId9" Type="http://schemas.openxmlformats.org/officeDocument/2006/relationships/hyperlink" Target="https://cvad.unt.edu/cvad-it-services/it-services-adobe-cloud-access.html" TargetMode="External"/><Relationship Id="rId14" Type="http://schemas.openxmlformats.org/officeDocument/2006/relationships/hyperlink" Target="https://forms.office.com/r/q9fakNFTM8" TargetMode="External"/><Relationship Id="rId22" Type="http://schemas.openxmlformats.org/officeDocument/2006/relationships/hyperlink" Target="http://eagleconnect.unt.edu/" TargetMode="External"/><Relationship Id="rId27" Type="http://schemas.openxmlformats.org/officeDocument/2006/relationships/hyperlink" Target="mailto:spot@unt.edu" TargetMode="External"/><Relationship Id="rId30" Type="http://schemas.openxmlformats.org/officeDocument/2006/relationships/hyperlink" Target="https://vpaa.unt.edu/spot/calendars/fall-calendars/fall-8w2.html" TargetMode="External"/><Relationship Id="rId35" Type="http://schemas.openxmlformats.org/officeDocument/2006/relationships/hyperlink" Target="mailto:SurvivorAdvocate@unt.edu"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file:///\\cas-shared.unt.ad.unt.edu\SHARED\JOUR\FACSTAFF\FACULTY%20&amp;%20STAFF\SYLLABI%20&amp;%20ATTACHMENTS\SYLLABI%20ATTACHMENTS\2020-2021\FALL%202020\FROM%20THORNE%20FOR%20CANVAS\("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mayborn-equipment@unt.edu" TargetMode="External"/><Relationship Id="rId17"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25" Type="http://schemas.openxmlformats.org/officeDocument/2006/relationships/hyperlink" Target="http://www.spot.unt.edu/" TargetMode="External"/><Relationship Id="rId33" Type="http://schemas.openxmlformats.org/officeDocument/2006/relationships/hyperlink" Target="http://deanofstudents.unt.edu/resources_0"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studentaffairs.unt.edu/counseling-and-testing-services/services/individual-counseling" TargetMode="External"/><Relationship Id="rId20" Type="http://schemas.openxmlformats.org/officeDocument/2006/relationships/hyperlink" Target="http://www.my.unt.edu" TargetMode="External"/><Relationship Id="rId41"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hyperlink" Target="https://financialaid.unt.edu/satisfactory-academic-progres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Poynter</dc:creator>
  <cp:keywords/>
  <dc:description/>
  <cp:lastModifiedBy>Ronald Poynter</cp:lastModifiedBy>
  <cp:revision>2</cp:revision>
  <dcterms:created xsi:type="dcterms:W3CDTF">2025-08-20T18:02:00Z</dcterms:created>
  <dcterms:modified xsi:type="dcterms:W3CDTF">2025-08-20T18:02:00Z</dcterms:modified>
</cp:coreProperties>
</file>