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930E" w14:textId="77777777" w:rsidR="00D03B68" w:rsidRPr="00D03B68" w:rsidRDefault="00D03B68" w:rsidP="00D03B68">
      <w:pPr>
        <w:spacing w:after="0" w:line="240" w:lineRule="auto"/>
        <w:outlineLvl w:val="0"/>
        <w:divId w:val="908998458"/>
        <w:rPr>
          <w:rFonts w:ascii="Lato" w:eastAsia="Times New Roman" w:hAnsi="Lato" w:cs="Times New Roman"/>
          <w:kern w:val="36"/>
          <w:sz w:val="43"/>
          <w:szCs w:val="43"/>
          <w14:ligatures w14:val="none"/>
        </w:rPr>
      </w:pPr>
      <w:r w:rsidRPr="00D03B68">
        <w:rPr>
          <w:rFonts w:ascii="Lato" w:eastAsia="Times New Roman" w:hAnsi="Lato" w:cs="Times New Roman"/>
          <w:kern w:val="36"/>
          <w:sz w:val="43"/>
          <w:szCs w:val="43"/>
          <w14:ligatures w14:val="none"/>
        </w:rPr>
        <w:t>KINE 2240 Section 002 - Coaching Soccer (Fall 2025 1)</w:t>
      </w:r>
    </w:p>
    <w:p w14:paraId="3D3A4445" w14:textId="77777777" w:rsidR="00D03B68" w:rsidRPr="00D03B68" w:rsidRDefault="00D03B68" w:rsidP="00D03B68">
      <w:pPr>
        <w:spacing w:line="240" w:lineRule="auto"/>
        <w:jc w:val="right"/>
        <w:divId w:val="1397901136"/>
        <w:rPr>
          <w:rFonts w:ascii="Times New Roman" w:eastAsia="Times New Roman" w:hAnsi="Times New Roman" w:cs="Times New Roman"/>
          <w:kern w:val="0"/>
          <w14:ligatures w14:val="none"/>
        </w:rPr>
      </w:pPr>
      <w:hyperlink r:id="rId5" w:history="1">
        <w:r w:rsidRPr="00D03B68">
          <w:rPr>
            <w:rFonts w:ascii="Times New Roman" w:eastAsia="Times New Roman" w:hAnsi="Times New Roman" w:cs="Times New Roman"/>
            <w:color w:val="0000FF"/>
            <w:kern w:val="0"/>
            <w14:ligatures w14:val="none"/>
          </w:rPr>
          <w:t>Jump to Today</w:t>
        </w:r>
      </w:hyperlink>
    </w:p>
    <w:p w14:paraId="7F59F024"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385E968E" w14:textId="77777777" w:rsidR="00D03B68" w:rsidRPr="00D03B68" w:rsidRDefault="00D03B68" w:rsidP="00D03B68">
      <w:pPr>
        <w:spacing w:before="180" w:after="180" w:line="240" w:lineRule="auto"/>
        <w:jc w:val="center"/>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Coaching Soccer</w:t>
      </w:r>
    </w:p>
    <w:p w14:paraId="1FC29AA2" w14:textId="77777777" w:rsidR="00D03B68" w:rsidRPr="00D03B68" w:rsidRDefault="00D03B68" w:rsidP="00D03B68">
      <w:pPr>
        <w:spacing w:before="180" w:after="180" w:line="240" w:lineRule="auto"/>
        <w:jc w:val="center"/>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Kinesiology 2240.002, PEB219</w:t>
      </w:r>
    </w:p>
    <w:p w14:paraId="07B2F28D" w14:textId="77777777" w:rsidR="00D03B68" w:rsidRPr="00D03B68" w:rsidRDefault="00D03B68" w:rsidP="00D03B68">
      <w:pPr>
        <w:spacing w:before="180" w:after="180" w:line="240" w:lineRule="auto"/>
        <w:jc w:val="center"/>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Mon/Wed 9:30-10:50am Fall 2025</w:t>
      </w:r>
    </w:p>
    <w:p w14:paraId="770FB97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314A73C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CATALOG DESCRIPTION:</w:t>
      </w:r>
      <w:r w:rsidRPr="00D03B68">
        <w:rPr>
          <w:rFonts w:ascii="Lato" w:hAnsi="Lato" w:cs="Times New Roman"/>
          <w:color w:val="333333"/>
          <w:kern w:val="0"/>
          <w14:ligatures w14:val="none"/>
        </w:rPr>
        <w:t> </w:t>
      </w:r>
    </w:p>
    <w:p w14:paraId="10477A1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Course Description. Coaching best practices that meet the needs of soccer players of all ages and levels.  Students will receive instruction in the areas of coaching philosophy, behavior, teaching, training, and management of sports programs. Students will be familiar with the ethics, rules, safety and communication strategies associated with coaching sports. The course will follow US Soccer methodology and philosophy, whilst learning to implement their own personality and ideas in to the sessions and activities.</w:t>
      </w:r>
    </w:p>
    <w:p w14:paraId="2122DEE8"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51CE200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INSTRUCTOR:</w:t>
      </w:r>
      <w:r w:rsidRPr="00D03B68">
        <w:rPr>
          <w:rFonts w:ascii="Lato" w:hAnsi="Lato" w:cs="Times New Roman"/>
          <w:color w:val="333333"/>
          <w:kern w:val="0"/>
          <w14:ligatures w14:val="none"/>
        </w:rPr>
        <w:t> </w:t>
      </w:r>
    </w:p>
    <w:p w14:paraId="6BAEA944"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xml:space="preserve">Richard Hadwick </w:t>
      </w:r>
      <w:proofErr w:type="spellStart"/>
      <w:r w:rsidRPr="00D03B68">
        <w:rPr>
          <w:rFonts w:ascii="Lato" w:hAnsi="Lato" w:cs="Times New Roman"/>
          <w:color w:val="333333"/>
          <w:kern w:val="0"/>
          <w14:ligatures w14:val="none"/>
        </w:rPr>
        <w:t>MSc</w:t>
      </w:r>
      <w:proofErr w:type="spellEnd"/>
    </w:p>
    <w:p w14:paraId="26A08CE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Dad, Husband, Coach, Liverpool!</w:t>
      </w:r>
    </w:p>
    <w:p w14:paraId="784AC68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Office:  TBA</w:t>
      </w:r>
    </w:p>
    <w:p w14:paraId="67AFC505"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Phone: </w:t>
      </w:r>
      <w:hyperlink r:id="rId6" w:history="1">
        <w:r w:rsidRPr="00D03B68">
          <w:rPr>
            <w:rFonts w:ascii="Lato" w:hAnsi="Lato" w:cs="Times New Roman"/>
            <w:color w:val="0000FF"/>
            <w:kern w:val="0"/>
            <w:u w:val="single"/>
            <w14:ligatures w14:val="none"/>
          </w:rPr>
          <w:t>949-331-7972</w:t>
        </w:r>
      </w:hyperlink>
    </w:p>
    <w:p w14:paraId="5D263AB0"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E-Mail: Please send messages through Canvas first and if you do not receive a response within 24hrs email: </w:t>
      </w:r>
      <w:hyperlink r:id="rId7" w:history="1">
        <w:r w:rsidRPr="00D03B68">
          <w:rPr>
            <w:rFonts w:ascii="Lato" w:hAnsi="Lato" w:cs="Times New Roman"/>
            <w:color w:val="0000FF"/>
            <w:kern w:val="0"/>
            <w:u w:val="single"/>
            <w14:ligatures w14:val="none"/>
          </w:rPr>
          <w:t>Richard.hadwick@unt.edu</w:t>
        </w:r>
      </w:hyperlink>
    </w:p>
    <w:p w14:paraId="1EA66508"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707E976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OFFICE HOURS:</w:t>
      </w:r>
      <w:r w:rsidRPr="00D03B68">
        <w:rPr>
          <w:rFonts w:ascii="Lato" w:hAnsi="Lato" w:cs="Times New Roman"/>
          <w:color w:val="333333"/>
          <w:kern w:val="0"/>
          <w14:ligatures w14:val="none"/>
        </w:rPr>
        <w:t> </w:t>
      </w:r>
    </w:p>
    <w:p w14:paraId="43825C4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Monday and Wednesday: 1 hour before class!</w:t>
      </w:r>
    </w:p>
    <w:p w14:paraId="7B1AC2D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*Or by appointment</w:t>
      </w:r>
    </w:p>
    <w:p w14:paraId="4CB0C084"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33D653B5"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Required: </w:t>
      </w:r>
    </w:p>
    <w:p w14:paraId="405612BB" w14:textId="77777777" w:rsidR="00D03B68" w:rsidRPr="00D03B68" w:rsidRDefault="00D03B68" w:rsidP="00D03B68">
      <w:pPr>
        <w:numPr>
          <w:ilvl w:val="0"/>
          <w:numId w:val="1"/>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lastRenderedPageBreak/>
        <w:t>Learning.ussoccer.com</w:t>
      </w:r>
    </w:p>
    <w:p w14:paraId="411970D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809D67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Recommended:</w:t>
      </w:r>
    </w:p>
    <w:p w14:paraId="7C74A90E" w14:textId="77777777" w:rsidR="00D03B68" w:rsidRPr="00D03B68" w:rsidRDefault="00D03B68" w:rsidP="00D03B68">
      <w:pPr>
        <w:numPr>
          <w:ilvl w:val="0"/>
          <w:numId w:val="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Martens, R. (2023)Successful Coaching (5</w:t>
      </w:r>
      <w:r w:rsidRPr="00D03B68">
        <w:rPr>
          <w:rFonts w:ascii="Lato" w:eastAsia="Times New Roman" w:hAnsi="Lato" w:cs="Times New Roman"/>
          <w:color w:val="333333"/>
          <w:kern w:val="0"/>
          <w:sz w:val="18"/>
          <w:szCs w:val="18"/>
          <w:vertAlign w:val="superscript"/>
          <w14:ligatures w14:val="none"/>
        </w:rPr>
        <w:t>th</w:t>
      </w:r>
      <w:r w:rsidRPr="00D03B68">
        <w:rPr>
          <w:rFonts w:ascii="Lato" w:eastAsia="Times New Roman" w:hAnsi="Lato" w:cs="Times New Roman"/>
          <w:color w:val="333333"/>
          <w:kern w:val="0"/>
          <w14:ligatures w14:val="none"/>
        </w:rPr>
        <w:t> edition). Champaign: IL: Human Kinetics. </w:t>
      </w:r>
    </w:p>
    <w:p w14:paraId="22866F88" w14:textId="77777777" w:rsidR="00D03B68" w:rsidRPr="00D03B68" w:rsidRDefault="00D03B68" w:rsidP="00D03B68">
      <w:pPr>
        <w:numPr>
          <w:ilvl w:val="0"/>
          <w:numId w:val="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Other readings will be posted on the courses Canvas site and will be assigned in class.</w:t>
      </w:r>
    </w:p>
    <w:p w14:paraId="1A716809"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u w:val="single"/>
          <w14:ligatures w14:val="none"/>
        </w:rPr>
        <w:t> </w:t>
      </w:r>
    </w:p>
    <w:p w14:paraId="0BB0DA85"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Recommended readings at some point in your life: </w:t>
      </w:r>
    </w:p>
    <w:p w14:paraId="1ABBCB1A" w14:textId="77777777" w:rsidR="00D03B68" w:rsidRPr="00D03B68" w:rsidRDefault="00D03B68" w:rsidP="00D03B68">
      <w:pPr>
        <w:numPr>
          <w:ilvl w:val="0"/>
          <w:numId w:val="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THEY CALL ME COACH, John Wooden,McGraw Hill.  </w:t>
      </w:r>
    </w:p>
    <w:p w14:paraId="316B736C" w14:textId="77777777" w:rsidR="00D03B68" w:rsidRPr="00D03B68" w:rsidRDefault="00D03B68" w:rsidP="00D03B68">
      <w:pPr>
        <w:numPr>
          <w:ilvl w:val="0"/>
          <w:numId w:val="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proofErr w:type="spellStart"/>
      <w:r w:rsidRPr="00D03B68">
        <w:rPr>
          <w:rFonts w:ascii="Lato" w:eastAsia="Times New Roman" w:hAnsi="Lato" w:cs="Times New Roman"/>
          <w:color w:val="333333"/>
          <w:kern w:val="0"/>
          <w14:ligatures w14:val="none"/>
        </w:rPr>
        <w:t>Engh</w:t>
      </w:r>
      <w:proofErr w:type="spellEnd"/>
      <w:r w:rsidRPr="00D03B68">
        <w:rPr>
          <w:rFonts w:ascii="Lato" w:eastAsia="Times New Roman" w:hAnsi="Lato" w:cs="Times New Roman"/>
          <w:color w:val="333333"/>
          <w:kern w:val="0"/>
          <w14:ligatures w14:val="none"/>
        </w:rPr>
        <w:t>, F. (2002). </w:t>
      </w:r>
      <w:r w:rsidRPr="00D03B68">
        <w:rPr>
          <w:rFonts w:ascii="Lato" w:eastAsia="Times New Roman" w:hAnsi="Lato" w:cs="Times New Roman"/>
          <w:i/>
          <w:iCs/>
          <w:color w:val="333333"/>
          <w:kern w:val="0"/>
          <w14:ligatures w14:val="none"/>
        </w:rPr>
        <w:t>Why Johnny hates sports</w:t>
      </w:r>
      <w:r w:rsidRPr="00D03B68">
        <w:rPr>
          <w:rFonts w:ascii="Lato" w:eastAsia="Times New Roman" w:hAnsi="Lato" w:cs="Times New Roman"/>
          <w:color w:val="333333"/>
          <w:kern w:val="0"/>
          <w14:ligatures w14:val="none"/>
        </w:rPr>
        <w:t>. Garden City Park, NY: Square One</w:t>
      </w:r>
    </w:p>
    <w:p w14:paraId="0237BAF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Publishers.</w:t>
      </w:r>
    </w:p>
    <w:p w14:paraId="2F0B9F0C" w14:textId="77777777" w:rsidR="00D03B68" w:rsidRPr="00D03B68" w:rsidRDefault="00D03B68" w:rsidP="00D03B68">
      <w:pPr>
        <w:numPr>
          <w:ilvl w:val="0"/>
          <w:numId w:val="4"/>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Hyman, M. (2009). </w:t>
      </w:r>
      <w:r w:rsidRPr="00D03B68">
        <w:rPr>
          <w:rFonts w:ascii="Lato" w:eastAsia="Times New Roman" w:hAnsi="Lato" w:cs="Times New Roman"/>
          <w:i/>
          <w:iCs/>
          <w:color w:val="333333"/>
          <w:kern w:val="0"/>
          <w14:ligatures w14:val="none"/>
        </w:rPr>
        <w:t>Until it Hurts</w:t>
      </w:r>
      <w:r w:rsidRPr="00D03B68">
        <w:rPr>
          <w:rFonts w:ascii="Lato" w:eastAsia="Times New Roman" w:hAnsi="Lato" w:cs="Times New Roman"/>
          <w:color w:val="333333"/>
          <w:kern w:val="0"/>
          <w14:ligatures w14:val="none"/>
        </w:rPr>
        <w:t>: America’s obsession with youth sports and how it harms our kids. Boston, MA: Beacon Press.</w:t>
      </w:r>
    </w:p>
    <w:p w14:paraId="6BE14DA0"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 </w:t>
      </w:r>
    </w:p>
    <w:p w14:paraId="3D6BE1C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CANVAS and INTERNET ACCESS:</w:t>
      </w:r>
      <w:r w:rsidRPr="00D03B68">
        <w:rPr>
          <w:rFonts w:ascii="Lato" w:hAnsi="Lato" w:cs="Times New Roman"/>
          <w:color w:val="333333"/>
          <w:kern w:val="0"/>
          <w14:ligatures w14:val="none"/>
        </w:rPr>
        <w:t> </w:t>
      </w:r>
    </w:p>
    <w:p w14:paraId="6EC20D8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We will be using Canvas for the class assignments and discussions. Please be familiar with that as I will be communicating primarily through that program—also I will only use your UNT email account. </w:t>
      </w:r>
    </w:p>
    <w:p w14:paraId="258DB349"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4823B6AF"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COURSE OBJECTIVES:</w:t>
      </w:r>
      <w:r w:rsidRPr="00D03B68">
        <w:rPr>
          <w:rFonts w:ascii="Lato" w:hAnsi="Lato" w:cs="Times New Roman"/>
          <w:color w:val="333333"/>
          <w:kern w:val="0"/>
          <w14:ligatures w14:val="none"/>
        </w:rPr>
        <w:t> </w:t>
      </w:r>
    </w:p>
    <w:p w14:paraId="1D243623"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proofErr w:type="spellStart"/>
      <w:r w:rsidRPr="00D03B68">
        <w:rPr>
          <w:rFonts w:ascii="Lato" w:eastAsia="Times New Roman" w:hAnsi="Lato" w:cs="Times New Roman"/>
          <w:color w:val="333333"/>
          <w:kern w:val="0"/>
          <w14:ligatures w14:val="none"/>
        </w:rPr>
        <w:t>Studentswill</w:t>
      </w:r>
      <w:proofErr w:type="spellEnd"/>
      <w:r w:rsidRPr="00D03B68">
        <w:rPr>
          <w:rFonts w:ascii="Lato" w:eastAsia="Times New Roman" w:hAnsi="Lato" w:cs="Times New Roman"/>
          <w:color w:val="333333"/>
          <w:kern w:val="0"/>
          <w14:ligatures w14:val="none"/>
        </w:rPr>
        <w:t> demonstrate an understanding of the Principles of Coaching with objectives, character and style.</w:t>
      </w:r>
    </w:p>
    <w:p w14:paraId="113D9909"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proofErr w:type="spellStart"/>
      <w:r w:rsidRPr="00D03B68">
        <w:rPr>
          <w:rFonts w:ascii="Lato" w:eastAsia="Times New Roman" w:hAnsi="Lato" w:cs="Times New Roman"/>
          <w:color w:val="333333"/>
          <w:kern w:val="0"/>
          <w14:ligatures w14:val="none"/>
        </w:rPr>
        <w:t>Studentswill</w:t>
      </w:r>
      <w:proofErr w:type="spellEnd"/>
      <w:r w:rsidRPr="00D03B68">
        <w:rPr>
          <w:rFonts w:ascii="Lato" w:eastAsia="Times New Roman" w:hAnsi="Lato" w:cs="Times New Roman"/>
          <w:color w:val="333333"/>
          <w:kern w:val="0"/>
          <w14:ligatures w14:val="none"/>
        </w:rPr>
        <w:t> demonstrate an understanding how to motivate, manage and communicate with your athletes.</w:t>
      </w:r>
    </w:p>
    <w:p w14:paraId="0324AA37"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proofErr w:type="spellStart"/>
      <w:r w:rsidRPr="00D03B68">
        <w:rPr>
          <w:rFonts w:ascii="Lato" w:eastAsia="Times New Roman" w:hAnsi="Lato" w:cs="Times New Roman"/>
          <w:color w:val="333333"/>
          <w:kern w:val="0"/>
          <w14:ligatures w14:val="none"/>
        </w:rPr>
        <w:t>Studentswill</w:t>
      </w:r>
      <w:proofErr w:type="spellEnd"/>
      <w:r w:rsidRPr="00D03B68">
        <w:rPr>
          <w:rFonts w:ascii="Lato" w:eastAsia="Times New Roman" w:hAnsi="Lato" w:cs="Times New Roman"/>
          <w:color w:val="333333"/>
          <w:kern w:val="0"/>
          <w14:ligatures w14:val="none"/>
        </w:rPr>
        <w:t> demonstrate an understanding of the 4 components of sport, plus planning your practice.</w:t>
      </w:r>
    </w:p>
    <w:p w14:paraId="30A2BF72"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proofErr w:type="spellStart"/>
      <w:r w:rsidRPr="00D03B68">
        <w:rPr>
          <w:rFonts w:ascii="Lato" w:eastAsia="Times New Roman" w:hAnsi="Lato" w:cs="Times New Roman"/>
          <w:color w:val="333333"/>
          <w:kern w:val="0"/>
          <w14:ligatures w14:val="none"/>
        </w:rPr>
        <w:t>Studentswill</w:t>
      </w:r>
      <w:proofErr w:type="spellEnd"/>
      <w:r w:rsidRPr="00D03B68">
        <w:rPr>
          <w:rFonts w:ascii="Lato" w:eastAsia="Times New Roman" w:hAnsi="Lato" w:cs="Times New Roman"/>
          <w:color w:val="333333"/>
          <w:kern w:val="0"/>
          <w14:ligatures w14:val="none"/>
        </w:rPr>
        <w:t> demonstrate an understanding of the components of physically training your teams and players.</w:t>
      </w:r>
    </w:p>
    <w:p w14:paraId="6E974C7C"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Studentswill demonstrate an understanding of management principles, proper behavior of a coach as it relates to athletes, parents, and the  </w:t>
      </w:r>
    </w:p>
    <w:p w14:paraId="3D5E1A3F" w14:textId="77777777" w:rsidR="00D03B68" w:rsidRPr="00D03B68" w:rsidRDefault="00D03B68" w:rsidP="00D03B68">
      <w:pPr>
        <w:numPr>
          <w:ilvl w:val="0"/>
          <w:numId w:val="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Students will seek out opportunities to observe practices and games </w:t>
      </w:r>
    </w:p>
    <w:p w14:paraId="5E21BDA0"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lastRenderedPageBreak/>
        <w:t>EVALUATION:</w:t>
      </w:r>
      <w:r w:rsidRPr="00D03B68">
        <w:rPr>
          <w:rFonts w:ascii="Lato" w:hAnsi="Lato" w:cs="Times New Roman"/>
          <w:color w:val="333333"/>
          <w:kern w:val="0"/>
          <w14:ligatures w14:val="none"/>
        </w:rPr>
        <w:t> </w:t>
      </w:r>
    </w:p>
    <w:p w14:paraId="4F747BB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42BA039A" w14:textId="77777777" w:rsidR="00D03B68" w:rsidRPr="00D03B68" w:rsidRDefault="00D03B68" w:rsidP="00D03B68">
      <w:pPr>
        <w:numPr>
          <w:ilvl w:val="0"/>
          <w:numId w:val="6"/>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Exams:</w:t>
      </w:r>
    </w:p>
    <w:p w14:paraId="7528FDA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Course evaluation will consist of two 1 examination, worth 100 points</w:t>
      </w:r>
    </w:p>
    <w:p w14:paraId="409850F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2E676827" w14:textId="77777777" w:rsidR="00D03B68" w:rsidRPr="00D03B68" w:rsidRDefault="00D03B68" w:rsidP="00D03B68">
      <w:pPr>
        <w:numPr>
          <w:ilvl w:val="0"/>
          <w:numId w:val="7"/>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Final Session: </w:t>
      </w:r>
    </w:p>
    <w:p w14:paraId="50137822"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Students will run a coaching session as part of their final assessment. This will be with a partner, 10 minutes each as head coach. 100 points</w:t>
      </w:r>
    </w:p>
    <w:p w14:paraId="15F493A2"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62D07B2D" w14:textId="77777777" w:rsidR="00D03B68" w:rsidRPr="00D03B68" w:rsidRDefault="00D03B68" w:rsidP="00D03B68">
      <w:pPr>
        <w:numPr>
          <w:ilvl w:val="0"/>
          <w:numId w:val="8"/>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Coaching Observations:</w:t>
      </w:r>
    </w:p>
    <w:p w14:paraId="7312589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xml:space="preserve">Extra Credit </w:t>
      </w:r>
      <w:proofErr w:type="spellStart"/>
      <w:r w:rsidRPr="00D03B68">
        <w:rPr>
          <w:rFonts w:ascii="Lato" w:hAnsi="Lato" w:cs="Times New Roman"/>
          <w:color w:val="333333"/>
          <w:kern w:val="0"/>
          <w14:ligatures w14:val="none"/>
        </w:rPr>
        <w:t>opp</w:t>
      </w:r>
      <w:proofErr w:type="spellEnd"/>
      <w:r w:rsidRPr="00D03B68">
        <w:rPr>
          <w:rFonts w:ascii="Lato" w:hAnsi="Lato" w:cs="Times New Roman"/>
          <w:color w:val="333333"/>
          <w:kern w:val="0"/>
          <w14:ligatures w14:val="none"/>
        </w:rPr>
        <w:t>! You will be asked to complete  independent coaching observations where you will go out and observe youth sport coaches during organized games. The observation will cover either: a school sponsored coach, a municipal recreation coach, and a select/club coach.</w:t>
      </w:r>
    </w:p>
    <w:p w14:paraId="21DCB01C"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2A5CD832" w14:textId="77777777" w:rsidR="00D03B68" w:rsidRPr="00D03B68" w:rsidRDefault="00D03B68" w:rsidP="00D03B68">
      <w:pPr>
        <w:numPr>
          <w:ilvl w:val="0"/>
          <w:numId w:val="9"/>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Coaching Certifications:</w:t>
      </w:r>
    </w:p>
    <w:p w14:paraId="46DECE94"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Extra Credit! You will be asked to complete 6 coaching certifications throughout the semester. The certifications are through the NATIONAL FEDERATION OF HIGH SCHOOLS. All certifications are free of charge. Upon completion of the certification, a certificate of completion will be issued. You must submit that certificate through the assignment page of blackboard by the due date.  You may complete them all at the beginning of the semester if you wish. To submit the assignment, submit a screen shot of the completion certificate to canvas. DO NOT send it to me through email. The website is: </w:t>
      </w:r>
      <w:r w:rsidRPr="00D03B68">
        <w:rPr>
          <w:rFonts w:ascii="Lato" w:hAnsi="Lato" w:cs="Times New Roman"/>
          <w:b/>
          <w:bCs/>
          <w:color w:val="333333"/>
          <w:kern w:val="0"/>
          <w14:ligatures w14:val="none"/>
        </w:rPr>
        <w:t>nfhslearn.com</w:t>
      </w:r>
      <w:r w:rsidRPr="00D03B68">
        <w:rPr>
          <w:rFonts w:ascii="Lato" w:hAnsi="Lato" w:cs="Times New Roman"/>
          <w:color w:val="333333"/>
          <w:kern w:val="0"/>
          <w14:ligatures w14:val="none"/>
        </w:rPr>
        <w:t> </w:t>
      </w:r>
    </w:p>
    <w:p w14:paraId="6CA7EA7D"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0DBBEBE"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How to complete the Coaching Certifications: </w:t>
      </w:r>
    </w:p>
    <w:p w14:paraId="09311FC5"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Go to the Website </w:t>
      </w:r>
      <w:r w:rsidRPr="00D03B68">
        <w:rPr>
          <w:rFonts w:ascii="Lato" w:eastAsia="Times New Roman" w:hAnsi="Lato" w:cs="Times New Roman"/>
          <w:b/>
          <w:bCs/>
          <w:color w:val="333333"/>
          <w:kern w:val="0"/>
          <w14:ligatures w14:val="none"/>
        </w:rPr>
        <w:t>com</w:t>
      </w:r>
    </w:p>
    <w:p w14:paraId="3C9C8A81"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Scroll down to </w:t>
      </w:r>
      <w:r w:rsidRPr="00D03B68">
        <w:rPr>
          <w:rFonts w:ascii="Lato" w:eastAsia="Times New Roman" w:hAnsi="Lato" w:cs="Times New Roman"/>
          <w:b/>
          <w:bCs/>
          <w:color w:val="333333"/>
          <w:kern w:val="0"/>
          <w14:ligatures w14:val="none"/>
        </w:rPr>
        <w:t>COURSES</w:t>
      </w:r>
    </w:p>
    <w:p w14:paraId="5C7A5635"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View all courses</w:t>
      </w:r>
    </w:p>
    <w:p w14:paraId="5C4A2198"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Order course</w:t>
      </w:r>
    </w:p>
    <w:p w14:paraId="22F7A51A"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Choose State in which you reside (TEXAS)</w:t>
      </w:r>
    </w:p>
    <w:p w14:paraId="1185AAF8"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Check out (no fee required)</w:t>
      </w:r>
    </w:p>
    <w:p w14:paraId="4FFC9B5F"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lastRenderedPageBreak/>
        <w:t>Continue</w:t>
      </w:r>
    </w:p>
    <w:p w14:paraId="28E17CF4"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Complete course</w:t>
      </w:r>
    </w:p>
    <w:p w14:paraId="6D8376A1"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Download certificate and save</w:t>
      </w:r>
    </w:p>
    <w:p w14:paraId="676ADE18" w14:textId="77777777" w:rsidR="00D03B68" w:rsidRPr="00D03B68" w:rsidRDefault="00D03B68" w:rsidP="00D03B68">
      <w:pPr>
        <w:numPr>
          <w:ilvl w:val="0"/>
          <w:numId w:val="1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Submit copy of certificate to CANVAS</w:t>
      </w:r>
    </w:p>
    <w:p w14:paraId="09D7363C"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(1. Heat Illness Prevention, 2. Engaging Effectively with Parents, 3. Positive Sport Parenting, 4. Concussion for Students, 5. Concussion in Sports  6. Sports Nutrition, 6. Bullying, Hazing, and Inappropriate Behaviors)</w:t>
      </w:r>
    </w:p>
    <w:p w14:paraId="20484469"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5. Late Work: </w:t>
      </w:r>
    </w:p>
    <w:p w14:paraId="0F7534D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Assignments are due by 11:59pm on the assigned date. Any assignment submitted after 11:59pm on the assigned date will result in loss of a full letter grade, for three days (yes a submission after a Friday deadline on the following Monday will result in the loss of 2 full letter grades). Failure to submit an assignment within 4 days of the assigned due date will result in a “0” for the assignment.</w:t>
      </w:r>
    </w:p>
    <w:p w14:paraId="1E797EB1" w14:textId="77777777" w:rsidR="00D03B68" w:rsidRPr="00D03B68" w:rsidRDefault="00D03B68" w:rsidP="00D03B68">
      <w:pPr>
        <w:numPr>
          <w:ilvl w:val="0"/>
          <w:numId w:val="11"/>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Extra Credit: </w:t>
      </w:r>
    </w:p>
    <w:p w14:paraId="35FE0A9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Extra credit opportunities will be available throughout the semester, attendance to class is required to receive extra credit opportunities, as the opportunities will not be posted on the Canvas site.</w:t>
      </w:r>
    </w:p>
    <w:p w14:paraId="6DE83457"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02CDB6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53E8CFC2"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GRADING PROCEDURE:</w:t>
      </w:r>
      <w:r w:rsidRPr="00D03B68">
        <w:rPr>
          <w:rFonts w:ascii="Lato" w:hAnsi="Lato" w:cs="Times New Roman"/>
          <w:color w:val="333333"/>
          <w:kern w:val="0"/>
          <w14:ligatures w14:val="none"/>
        </w:rPr>
        <w:t> </w:t>
      </w:r>
    </w:p>
    <w:p w14:paraId="2577362C" w14:textId="77777777" w:rsidR="00D03B68" w:rsidRPr="00D03B68" w:rsidRDefault="00D03B68" w:rsidP="00D03B68">
      <w:pPr>
        <w:numPr>
          <w:ilvl w:val="0"/>
          <w:numId w:val="1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Exams: 1 </w:t>
      </w:r>
      <w:r w:rsidRPr="00D03B68">
        <w:rPr>
          <w:rFonts w:ascii="Lato" w:eastAsia="Times New Roman" w:hAnsi="Lato" w:cs="Times New Roman"/>
          <w:color w:val="333333"/>
          <w:kern w:val="0"/>
          <w14:ligatures w14:val="none"/>
        </w:rPr>
        <w:t>exam will be given during the course, worth 100 points</w:t>
      </w:r>
    </w:p>
    <w:p w14:paraId="6965FF0A" w14:textId="77777777" w:rsidR="00D03B68" w:rsidRPr="00D03B68" w:rsidRDefault="00D03B68" w:rsidP="00D03B68">
      <w:pPr>
        <w:numPr>
          <w:ilvl w:val="1"/>
          <w:numId w:val="12"/>
        </w:numPr>
        <w:spacing w:before="100" w:beforeAutospacing="1" w:after="100" w:afterAutospacing="1" w:line="240" w:lineRule="auto"/>
        <w:ind w:left="2190"/>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Final Session: </w:t>
      </w:r>
      <w:r w:rsidRPr="00D03B68">
        <w:rPr>
          <w:rFonts w:ascii="Lato" w:eastAsia="Times New Roman" w:hAnsi="Lato" w:cs="Times New Roman"/>
          <w:color w:val="333333"/>
          <w:kern w:val="0"/>
          <w14:ligatures w14:val="none"/>
        </w:rPr>
        <w:t>One final coaching session that will be worth 100 points. </w:t>
      </w:r>
    </w:p>
    <w:p w14:paraId="08F6004C" w14:textId="77777777" w:rsidR="00D03B68" w:rsidRPr="00D03B68" w:rsidRDefault="00D03B68" w:rsidP="00D03B68">
      <w:pPr>
        <w:numPr>
          <w:ilvl w:val="0"/>
          <w:numId w:val="1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Coaching Observations:</w:t>
      </w:r>
      <w:r w:rsidRPr="00D03B68">
        <w:rPr>
          <w:rFonts w:ascii="Lato" w:eastAsia="Times New Roman" w:hAnsi="Lato" w:cs="Times New Roman"/>
          <w:color w:val="333333"/>
          <w:kern w:val="0"/>
          <w14:ligatures w14:val="none"/>
        </w:rPr>
        <w:t>Three coaching observations that will observe three different coaches in three different age groups, each worth 100 points.</w:t>
      </w:r>
    </w:p>
    <w:p w14:paraId="60761908" w14:textId="77777777" w:rsidR="00D03B68" w:rsidRPr="00D03B68" w:rsidRDefault="00D03B68" w:rsidP="00D03B68">
      <w:pPr>
        <w:numPr>
          <w:ilvl w:val="0"/>
          <w:numId w:val="1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Coaching Certifications: </w:t>
      </w:r>
      <w:r w:rsidRPr="00D03B68">
        <w:rPr>
          <w:rFonts w:ascii="Lato" w:eastAsia="Times New Roman" w:hAnsi="Lato" w:cs="Times New Roman"/>
          <w:color w:val="333333"/>
          <w:kern w:val="0"/>
          <w14:ligatures w14:val="none"/>
        </w:rPr>
        <w:t>SIX Coaching Certifications are optional extra credit for this course. Coaching Certifications are weighted 100 points total.</w:t>
      </w:r>
    </w:p>
    <w:p w14:paraId="2DAB354E" w14:textId="77777777" w:rsidR="00D03B68" w:rsidRPr="00D03B68" w:rsidRDefault="00D03B68" w:rsidP="00D03B68">
      <w:pPr>
        <w:numPr>
          <w:ilvl w:val="0"/>
          <w:numId w:val="12"/>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Course Participation:</w:t>
      </w:r>
      <w:r w:rsidRPr="00D03B68">
        <w:rPr>
          <w:rFonts w:ascii="Lato" w:eastAsia="Times New Roman" w:hAnsi="Lato" w:cs="Times New Roman"/>
          <w:color w:val="333333"/>
          <w:kern w:val="0"/>
          <w14:ligatures w14:val="none"/>
        </w:rPr>
        <w:t> Students will be engaged in the classroom and complete activities on time. This includes in-class assignments, homework, discussion boards, and attendance.</w:t>
      </w:r>
    </w:p>
    <w:p w14:paraId="1C28AC4F"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27"/>
        <w:gridCol w:w="878"/>
        <w:gridCol w:w="1541"/>
        <w:gridCol w:w="166"/>
        <w:gridCol w:w="1383"/>
        <w:gridCol w:w="66"/>
        <w:gridCol w:w="1396"/>
        <w:gridCol w:w="1203"/>
      </w:tblGrid>
      <w:tr w:rsidR="00D03B68" w:rsidRPr="00D03B68" w14:paraId="65DF3000" w14:textId="77777777">
        <w:trPr>
          <w:divId w:val="763038270"/>
        </w:trPr>
        <w:tc>
          <w:tcPr>
            <w:tcW w:w="2490" w:type="dxa"/>
            <w:tcMar>
              <w:top w:w="30" w:type="dxa"/>
              <w:left w:w="30" w:type="dxa"/>
              <w:bottom w:w="30" w:type="dxa"/>
              <w:right w:w="30" w:type="dxa"/>
            </w:tcMar>
            <w:vAlign w:val="center"/>
            <w:hideMark/>
          </w:tcPr>
          <w:p w14:paraId="5F67044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Assignment</w:t>
            </w:r>
          </w:p>
        </w:tc>
        <w:tc>
          <w:tcPr>
            <w:tcW w:w="1170" w:type="dxa"/>
            <w:tcMar>
              <w:top w:w="30" w:type="dxa"/>
              <w:left w:w="30" w:type="dxa"/>
              <w:bottom w:w="30" w:type="dxa"/>
              <w:right w:w="30" w:type="dxa"/>
            </w:tcMar>
            <w:vAlign w:val="center"/>
            <w:hideMark/>
          </w:tcPr>
          <w:p w14:paraId="0E1CE14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04FA47F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Point Value</w:t>
            </w:r>
          </w:p>
        </w:tc>
        <w:tc>
          <w:tcPr>
            <w:tcW w:w="1695" w:type="dxa"/>
            <w:tcMar>
              <w:top w:w="30" w:type="dxa"/>
              <w:left w:w="30" w:type="dxa"/>
              <w:bottom w:w="30" w:type="dxa"/>
              <w:right w:w="30" w:type="dxa"/>
            </w:tcMar>
            <w:vAlign w:val="center"/>
            <w:hideMark/>
          </w:tcPr>
          <w:p w14:paraId="10A6AD6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Total Point Value</w:t>
            </w:r>
          </w:p>
        </w:tc>
        <w:tc>
          <w:tcPr>
            <w:tcW w:w="3255" w:type="dxa"/>
            <w:gridSpan w:val="3"/>
            <w:tcMar>
              <w:top w:w="30" w:type="dxa"/>
              <w:left w:w="30" w:type="dxa"/>
              <w:bottom w:w="30" w:type="dxa"/>
              <w:right w:w="30" w:type="dxa"/>
            </w:tcMar>
            <w:vAlign w:val="center"/>
            <w:hideMark/>
          </w:tcPr>
          <w:p w14:paraId="65576C3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Grade Breakdown</w:t>
            </w:r>
          </w:p>
        </w:tc>
      </w:tr>
      <w:tr w:rsidR="00D03B68" w:rsidRPr="00D03B68" w14:paraId="26180DED" w14:textId="77777777">
        <w:trPr>
          <w:divId w:val="763038270"/>
        </w:trPr>
        <w:tc>
          <w:tcPr>
            <w:tcW w:w="2490" w:type="dxa"/>
            <w:tcMar>
              <w:top w:w="30" w:type="dxa"/>
              <w:left w:w="30" w:type="dxa"/>
              <w:bottom w:w="30" w:type="dxa"/>
              <w:right w:w="30" w:type="dxa"/>
            </w:tcMar>
            <w:vAlign w:val="center"/>
            <w:hideMark/>
          </w:tcPr>
          <w:p w14:paraId="3E416EC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lastRenderedPageBreak/>
              <w:t>Final Session</w:t>
            </w:r>
          </w:p>
        </w:tc>
        <w:tc>
          <w:tcPr>
            <w:tcW w:w="1170" w:type="dxa"/>
            <w:tcMar>
              <w:top w:w="30" w:type="dxa"/>
              <w:left w:w="30" w:type="dxa"/>
              <w:bottom w:w="30" w:type="dxa"/>
              <w:right w:w="30" w:type="dxa"/>
            </w:tcMar>
            <w:vAlign w:val="center"/>
            <w:hideMark/>
          </w:tcPr>
          <w:p w14:paraId="6F43AF0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129E2DC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w:t>
            </w:r>
          </w:p>
        </w:tc>
        <w:tc>
          <w:tcPr>
            <w:tcW w:w="1695" w:type="dxa"/>
            <w:tcMar>
              <w:top w:w="30" w:type="dxa"/>
              <w:left w:w="30" w:type="dxa"/>
              <w:bottom w:w="30" w:type="dxa"/>
              <w:right w:w="30" w:type="dxa"/>
            </w:tcMar>
            <w:vAlign w:val="center"/>
            <w:hideMark/>
          </w:tcPr>
          <w:p w14:paraId="594F18C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150 points</w:t>
            </w:r>
          </w:p>
        </w:tc>
        <w:tc>
          <w:tcPr>
            <w:tcW w:w="3255" w:type="dxa"/>
            <w:gridSpan w:val="3"/>
            <w:tcMar>
              <w:top w:w="30" w:type="dxa"/>
              <w:left w:w="30" w:type="dxa"/>
              <w:bottom w:w="30" w:type="dxa"/>
              <w:right w:w="30" w:type="dxa"/>
            </w:tcMar>
            <w:vAlign w:val="center"/>
            <w:hideMark/>
          </w:tcPr>
          <w:p w14:paraId="4A75D92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1000-895= A</w:t>
            </w:r>
          </w:p>
        </w:tc>
      </w:tr>
      <w:tr w:rsidR="00D03B68" w:rsidRPr="00D03B68" w14:paraId="1E695623" w14:textId="77777777">
        <w:trPr>
          <w:divId w:val="763038270"/>
        </w:trPr>
        <w:tc>
          <w:tcPr>
            <w:tcW w:w="2490" w:type="dxa"/>
            <w:tcMar>
              <w:top w:w="30" w:type="dxa"/>
              <w:left w:w="30" w:type="dxa"/>
              <w:bottom w:w="30" w:type="dxa"/>
              <w:right w:w="30" w:type="dxa"/>
            </w:tcMar>
            <w:vAlign w:val="center"/>
            <w:hideMark/>
          </w:tcPr>
          <w:p w14:paraId="03DAFA6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Coaching Observations</w:t>
            </w:r>
          </w:p>
        </w:tc>
        <w:tc>
          <w:tcPr>
            <w:tcW w:w="1170" w:type="dxa"/>
            <w:tcMar>
              <w:top w:w="30" w:type="dxa"/>
              <w:left w:w="30" w:type="dxa"/>
              <w:bottom w:w="30" w:type="dxa"/>
              <w:right w:w="30" w:type="dxa"/>
            </w:tcMar>
            <w:vAlign w:val="center"/>
            <w:hideMark/>
          </w:tcPr>
          <w:p w14:paraId="02C4982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1, 2, 3</w:t>
            </w:r>
          </w:p>
        </w:tc>
        <w:tc>
          <w:tcPr>
            <w:tcW w:w="1890" w:type="dxa"/>
            <w:gridSpan w:val="2"/>
            <w:tcMar>
              <w:top w:w="30" w:type="dxa"/>
              <w:left w:w="30" w:type="dxa"/>
              <w:bottom w:w="30" w:type="dxa"/>
              <w:right w:w="30" w:type="dxa"/>
            </w:tcMar>
            <w:vAlign w:val="center"/>
            <w:hideMark/>
          </w:tcPr>
          <w:p w14:paraId="4B0D26F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points/each</w:t>
            </w:r>
          </w:p>
        </w:tc>
        <w:tc>
          <w:tcPr>
            <w:tcW w:w="1695" w:type="dxa"/>
            <w:tcMar>
              <w:top w:w="30" w:type="dxa"/>
              <w:left w:w="30" w:type="dxa"/>
              <w:bottom w:w="30" w:type="dxa"/>
              <w:right w:w="30" w:type="dxa"/>
            </w:tcMar>
            <w:vAlign w:val="center"/>
            <w:hideMark/>
          </w:tcPr>
          <w:p w14:paraId="529CD10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300 points</w:t>
            </w:r>
          </w:p>
        </w:tc>
        <w:tc>
          <w:tcPr>
            <w:tcW w:w="3255" w:type="dxa"/>
            <w:gridSpan w:val="3"/>
            <w:tcMar>
              <w:top w:w="30" w:type="dxa"/>
              <w:left w:w="30" w:type="dxa"/>
              <w:bottom w:w="30" w:type="dxa"/>
              <w:right w:w="30" w:type="dxa"/>
            </w:tcMar>
            <w:vAlign w:val="center"/>
            <w:hideMark/>
          </w:tcPr>
          <w:p w14:paraId="650C280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894-795= B</w:t>
            </w:r>
          </w:p>
        </w:tc>
      </w:tr>
      <w:tr w:rsidR="00D03B68" w:rsidRPr="00D03B68" w14:paraId="6E9E574F" w14:textId="77777777">
        <w:trPr>
          <w:divId w:val="763038270"/>
        </w:trPr>
        <w:tc>
          <w:tcPr>
            <w:tcW w:w="2490" w:type="dxa"/>
            <w:tcMar>
              <w:top w:w="30" w:type="dxa"/>
              <w:left w:w="30" w:type="dxa"/>
              <w:bottom w:w="30" w:type="dxa"/>
              <w:right w:w="30" w:type="dxa"/>
            </w:tcMar>
            <w:vAlign w:val="center"/>
            <w:hideMark/>
          </w:tcPr>
          <w:p w14:paraId="4A1A474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Exams</w:t>
            </w:r>
          </w:p>
        </w:tc>
        <w:tc>
          <w:tcPr>
            <w:tcW w:w="1170" w:type="dxa"/>
            <w:tcMar>
              <w:top w:w="30" w:type="dxa"/>
              <w:left w:w="30" w:type="dxa"/>
              <w:bottom w:w="30" w:type="dxa"/>
              <w:right w:w="30" w:type="dxa"/>
            </w:tcMar>
            <w:vAlign w:val="center"/>
            <w:hideMark/>
          </w:tcPr>
          <w:p w14:paraId="6D2CF1A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I</w:t>
            </w:r>
          </w:p>
        </w:tc>
        <w:tc>
          <w:tcPr>
            <w:tcW w:w="1890" w:type="dxa"/>
            <w:gridSpan w:val="2"/>
            <w:tcMar>
              <w:top w:w="30" w:type="dxa"/>
              <w:left w:w="30" w:type="dxa"/>
              <w:bottom w:w="30" w:type="dxa"/>
              <w:right w:w="30" w:type="dxa"/>
            </w:tcMar>
            <w:vAlign w:val="center"/>
            <w:hideMark/>
          </w:tcPr>
          <w:p w14:paraId="703EF6A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points/each</w:t>
            </w:r>
          </w:p>
        </w:tc>
        <w:tc>
          <w:tcPr>
            <w:tcW w:w="1695" w:type="dxa"/>
            <w:tcMar>
              <w:top w:w="30" w:type="dxa"/>
              <w:left w:w="30" w:type="dxa"/>
              <w:bottom w:w="30" w:type="dxa"/>
              <w:right w:w="30" w:type="dxa"/>
            </w:tcMar>
            <w:vAlign w:val="center"/>
            <w:hideMark/>
          </w:tcPr>
          <w:p w14:paraId="3A89F31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200 points</w:t>
            </w:r>
          </w:p>
        </w:tc>
        <w:tc>
          <w:tcPr>
            <w:tcW w:w="3255" w:type="dxa"/>
            <w:gridSpan w:val="3"/>
            <w:tcMar>
              <w:top w:w="30" w:type="dxa"/>
              <w:left w:w="30" w:type="dxa"/>
              <w:bottom w:w="30" w:type="dxa"/>
              <w:right w:w="30" w:type="dxa"/>
            </w:tcMar>
            <w:vAlign w:val="center"/>
            <w:hideMark/>
          </w:tcPr>
          <w:p w14:paraId="593F5B4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794-695= C</w:t>
            </w:r>
          </w:p>
        </w:tc>
      </w:tr>
      <w:tr w:rsidR="00D03B68" w:rsidRPr="00D03B68" w14:paraId="30897D1D" w14:textId="77777777">
        <w:trPr>
          <w:divId w:val="763038270"/>
        </w:trPr>
        <w:tc>
          <w:tcPr>
            <w:tcW w:w="2490" w:type="dxa"/>
            <w:tcMar>
              <w:top w:w="30" w:type="dxa"/>
              <w:left w:w="30" w:type="dxa"/>
              <w:bottom w:w="30" w:type="dxa"/>
              <w:right w:w="30" w:type="dxa"/>
            </w:tcMar>
            <w:vAlign w:val="center"/>
            <w:hideMark/>
          </w:tcPr>
          <w:p w14:paraId="4B8876B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170" w:type="dxa"/>
            <w:tcMar>
              <w:top w:w="30" w:type="dxa"/>
              <w:left w:w="30" w:type="dxa"/>
              <w:bottom w:w="30" w:type="dxa"/>
              <w:right w:w="30" w:type="dxa"/>
            </w:tcMar>
            <w:vAlign w:val="center"/>
            <w:hideMark/>
          </w:tcPr>
          <w:p w14:paraId="4D3E746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7003DF1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5F9363F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3255" w:type="dxa"/>
            <w:gridSpan w:val="3"/>
            <w:tcMar>
              <w:top w:w="30" w:type="dxa"/>
              <w:left w:w="30" w:type="dxa"/>
              <w:bottom w:w="30" w:type="dxa"/>
              <w:right w:w="30" w:type="dxa"/>
            </w:tcMar>
            <w:vAlign w:val="center"/>
            <w:hideMark/>
          </w:tcPr>
          <w:p w14:paraId="346F652F" w14:textId="77777777" w:rsidR="00D03B68" w:rsidRPr="00D03B68" w:rsidRDefault="00D03B68" w:rsidP="00D03B68">
            <w:pPr>
              <w:spacing w:after="0" w:line="240" w:lineRule="auto"/>
              <w:rPr>
                <w:rFonts w:ascii="Lato" w:hAnsi="Lato" w:cs="Times New Roman"/>
                <w:color w:val="333333"/>
                <w:kern w:val="0"/>
                <w14:ligatures w14:val="none"/>
              </w:rPr>
            </w:pPr>
          </w:p>
        </w:tc>
      </w:tr>
      <w:tr w:rsidR="00D03B68" w:rsidRPr="00D03B68" w14:paraId="69CE58F8" w14:textId="77777777">
        <w:trPr>
          <w:divId w:val="763038270"/>
        </w:trPr>
        <w:tc>
          <w:tcPr>
            <w:tcW w:w="2490" w:type="dxa"/>
            <w:tcMar>
              <w:top w:w="30" w:type="dxa"/>
              <w:left w:w="30" w:type="dxa"/>
              <w:bottom w:w="30" w:type="dxa"/>
              <w:right w:w="30" w:type="dxa"/>
            </w:tcMar>
            <w:vAlign w:val="center"/>
            <w:hideMark/>
          </w:tcPr>
          <w:p w14:paraId="25918E7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Coaching Certification- Online</w:t>
            </w:r>
          </w:p>
        </w:tc>
        <w:tc>
          <w:tcPr>
            <w:tcW w:w="1170" w:type="dxa"/>
            <w:tcMar>
              <w:top w:w="30" w:type="dxa"/>
              <w:left w:w="30" w:type="dxa"/>
              <w:bottom w:w="30" w:type="dxa"/>
              <w:right w:w="30" w:type="dxa"/>
            </w:tcMar>
            <w:vAlign w:val="center"/>
            <w:hideMark/>
          </w:tcPr>
          <w:p w14:paraId="5C1419C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0A2E460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w:t>
            </w:r>
          </w:p>
        </w:tc>
        <w:tc>
          <w:tcPr>
            <w:tcW w:w="1695" w:type="dxa"/>
            <w:tcMar>
              <w:top w:w="30" w:type="dxa"/>
              <w:left w:w="30" w:type="dxa"/>
              <w:bottom w:w="30" w:type="dxa"/>
              <w:right w:w="30" w:type="dxa"/>
            </w:tcMar>
            <w:vAlign w:val="center"/>
            <w:hideMark/>
          </w:tcPr>
          <w:p w14:paraId="2C42619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w:t>
            </w:r>
          </w:p>
        </w:tc>
        <w:tc>
          <w:tcPr>
            <w:tcW w:w="3255" w:type="dxa"/>
            <w:gridSpan w:val="3"/>
            <w:tcMar>
              <w:top w:w="30" w:type="dxa"/>
              <w:left w:w="30" w:type="dxa"/>
              <w:bottom w:w="30" w:type="dxa"/>
              <w:right w:w="30" w:type="dxa"/>
            </w:tcMar>
            <w:vAlign w:val="center"/>
            <w:hideMark/>
          </w:tcPr>
          <w:p w14:paraId="09A7149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629- F</w:t>
            </w:r>
          </w:p>
        </w:tc>
      </w:tr>
      <w:tr w:rsidR="00D03B68" w:rsidRPr="00D03B68" w14:paraId="74812F8B" w14:textId="77777777">
        <w:trPr>
          <w:divId w:val="763038270"/>
        </w:trPr>
        <w:tc>
          <w:tcPr>
            <w:tcW w:w="2490" w:type="dxa"/>
            <w:tcMar>
              <w:top w:w="30" w:type="dxa"/>
              <w:left w:w="30" w:type="dxa"/>
              <w:bottom w:w="30" w:type="dxa"/>
              <w:right w:w="30" w:type="dxa"/>
            </w:tcMar>
            <w:vAlign w:val="center"/>
            <w:hideMark/>
          </w:tcPr>
          <w:p w14:paraId="2C381A0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Participation/Attendance</w:t>
            </w:r>
          </w:p>
        </w:tc>
        <w:tc>
          <w:tcPr>
            <w:tcW w:w="1170" w:type="dxa"/>
            <w:tcMar>
              <w:top w:w="30" w:type="dxa"/>
              <w:left w:w="30" w:type="dxa"/>
              <w:bottom w:w="30" w:type="dxa"/>
              <w:right w:w="30" w:type="dxa"/>
            </w:tcMar>
            <w:vAlign w:val="center"/>
            <w:hideMark/>
          </w:tcPr>
          <w:p w14:paraId="7F4C5D8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2FAC169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77EAD0D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100 points</w:t>
            </w:r>
          </w:p>
        </w:tc>
        <w:tc>
          <w:tcPr>
            <w:tcW w:w="3255" w:type="dxa"/>
            <w:gridSpan w:val="3"/>
            <w:tcMar>
              <w:top w:w="30" w:type="dxa"/>
              <w:left w:w="30" w:type="dxa"/>
              <w:bottom w:w="30" w:type="dxa"/>
              <w:right w:w="30" w:type="dxa"/>
            </w:tcMar>
            <w:vAlign w:val="center"/>
            <w:hideMark/>
          </w:tcPr>
          <w:p w14:paraId="065B380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FAACABF" w14:textId="77777777">
        <w:trPr>
          <w:divId w:val="763038270"/>
        </w:trPr>
        <w:tc>
          <w:tcPr>
            <w:tcW w:w="2490" w:type="dxa"/>
            <w:tcMar>
              <w:top w:w="30" w:type="dxa"/>
              <w:left w:w="30" w:type="dxa"/>
              <w:bottom w:w="30" w:type="dxa"/>
              <w:right w:w="30" w:type="dxa"/>
            </w:tcMar>
            <w:vAlign w:val="center"/>
            <w:hideMark/>
          </w:tcPr>
          <w:p w14:paraId="1B09E0E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170" w:type="dxa"/>
            <w:tcMar>
              <w:top w:w="30" w:type="dxa"/>
              <w:left w:w="30" w:type="dxa"/>
              <w:bottom w:w="30" w:type="dxa"/>
              <w:right w:w="30" w:type="dxa"/>
            </w:tcMar>
            <w:vAlign w:val="center"/>
            <w:hideMark/>
          </w:tcPr>
          <w:p w14:paraId="6504FB7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710" w:type="dxa"/>
            <w:tcMar>
              <w:top w:w="30" w:type="dxa"/>
              <w:left w:w="30" w:type="dxa"/>
              <w:bottom w:w="30" w:type="dxa"/>
              <w:right w:w="30" w:type="dxa"/>
            </w:tcMar>
            <w:vAlign w:val="center"/>
            <w:hideMark/>
          </w:tcPr>
          <w:p w14:paraId="0B2FFB5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890" w:type="dxa"/>
            <w:gridSpan w:val="3"/>
            <w:tcMar>
              <w:top w:w="30" w:type="dxa"/>
              <w:left w:w="30" w:type="dxa"/>
              <w:bottom w:w="30" w:type="dxa"/>
              <w:right w:w="30" w:type="dxa"/>
            </w:tcMar>
            <w:vAlign w:val="center"/>
            <w:hideMark/>
          </w:tcPr>
          <w:p w14:paraId="4ACB17A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6C56EE4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545" w:type="dxa"/>
            <w:tcMar>
              <w:top w:w="30" w:type="dxa"/>
              <w:left w:w="30" w:type="dxa"/>
              <w:bottom w:w="30" w:type="dxa"/>
              <w:right w:w="30" w:type="dxa"/>
            </w:tcMar>
            <w:vAlign w:val="center"/>
            <w:hideMark/>
          </w:tcPr>
          <w:p w14:paraId="5DFF213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7C1591DE" w14:textId="77777777">
        <w:trPr>
          <w:divId w:val="763038270"/>
        </w:trPr>
        <w:tc>
          <w:tcPr>
            <w:tcW w:w="2490" w:type="dxa"/>
            <w:tcMar>
              <w:top w:w="30" w:type="dxa"/>
              <w:left w:w="30" w:type="dxa"/>
              <w:bottom w:w="30" w:type="dxa"/>
              <w:right w:w="30" w:type="dxa"/>
            </w:tcMar>
            <w:vAlign w:val="center"/>
            <w:hideMark/>
          </w:tcPr>
          <w:p w14:paraId="7630D3F4" w14:textId="77777777" w:rsidR="00D03B68" w:rsidRPr="00D03B68" w:rsidRDefault="00D03B68" w:rsidP="00D03B68">
            <w:pPr>
              <w:spacing w:after="0" w:line="240" w:lineRule="auto"/>
              <w:rPr>
                <w:rFonts w:ascii="Lato" w:hAnsi="Lato" w:cs="Times New Roman"/>
                <w:color w:val="333333"/>
                <w:kern w:val="0"/>
                <w14:ligatures w14:val="none"/>
              </w:rPr>
            </w:pPr>
          </w:p>
        </w:tc>
        <w:tc>
          <w:tcPr>
            <w:tcW w:w="1170" w:type="dxa"/>
            <w:tcMar>
              <w:top w:w="30" w:type="dxa"/>
              <w:left w:w="30" w:type="dxa"/>
              <w:bottom w:w="30" w:type="dxa"/>
              <w:right w:w="30" w:type="dxa"/>
            </w:tcMar>
            <w:vAlign w:val="center"/>
            <w:hideMark/>
          </w:tcPr>
          <w:p w14:paraId="4A403E49"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710" w:type="dxa"/>
            <w:tcMar>
              <w:top w:w="30" w:type="dxa"/>
              <w:left w:w="30" w:type="dxa"/>
              <w:bottom w:w="30" w:type="dxa"/>
              <w:right w:w="30" w:type="dxa"/>
            </w:tcMar>
            <w:vAlign w:val="center"/>
            <w:hideMark/>
          </w:tcPr>
          <w:p w14:paraId="1DA26019"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80" w:type="dxa"/>
            <w:tcMar>
              <w:top w:w="30" w:type="dxa"/>
              <w:left w:w="30" w:type="dxa"/>
              <w:bottom w:w="30" w:type="dxa"/>
              <w:right w:w="30" w:type="dxa"/>
            </w:tcMar>
            <w:vAlign w:val="center"/>
            <w:hideMark/>
          </w:tcPr>
          <w:p w14:paraId="794D4FEF"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26006E26"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5" w:type="dxa"/>
            <w:tcMar>
              <w:top w:w="30" w:type="dxa"/>
              <w:left w:w="30" w:type="dxa"/>
              <w:bottom w:w="30" w:type="dxa"/>
              <w:right w:w="30" w:type="dxa"/>
            </w:tcMar>
            <w:vAlign w:val="center"/>
            <w:hideMark/>
          </w:tcPr>
          <w:p w14:paraId="798E780D"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69A0792A"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c>
          <w:tcPr>
            <w:tcW w:w="1545" w:type="dxa"/>
            <w:tcMar>
              <w:top w:w="30" w:type="dxa"/>
              <w:left w:w="30" w:type="dxa"/>
              <w:bottom w:w="30" w:type="dxa"/>
              <w:right w:w="30" w:type="dxa"/>
            </w:tcMar>
            <w:vAlign w:val="center"/>
            <w:hideMark/>
          </w:tcPr>
          <w:p w14:paraId="4C55366B" w14:textId="77777777" w:rsidR="00D03B68" w:rsidRPr="00D03B68" w:rsidRDefault="00D03B68" w:rsidP="00D03B68">
            <w:pPr>
              <w:spacing w:after="0" w:line="240" w:lineRule="auto"/>
              <w:rPr>
                <w:rFonts w:ascii="Times New Roman" w:eastAsia="Times New Roman" w:hAnsi="Times New Roman" w:cs="Times New Roman"/>
                <w:kern w:val="0"/>
                <w:sz w:val="20"/>
                <w:szCs w:val="20"/>
                <w14:ligatures w14:val="none"/>
              </w:rPr>
            </w:pPr>
          </w:p>
        </w:tc>
      </w:tr>
    </w:tbl>
    <w:p w14:paraId="6289DA2C"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 </w:t>
      </w:r>
    </w:p>
    <w:p w14:paraId="5D83B2CF"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ATTENDANCE POLICY</w:t>
      </w:r>
      <w:r w:rsidRPr="00D03B68">
        <w:rPr>
          <w:rFonts w:ascii="Lato" w:hAnsi="Lato" w:cs="Times New Roman"/>
          <w:color w:val="333333"/>
          <w:kern w:val="0"/>
          <w14:ligatures w14:val="none"/>
        </w:rPr>
        <w:t> </w:t>
      </w:r>
    </w:p>
    <w:p w14:paraId="206F8D7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i/>
          <w:iCs/>
          <w:color w:val="333333"/>
          <w:kern w:val="0"/>
          <w:u w:val="single"/>
          <w14:ligatures w14:val="none"/>
        </w:rPr>
        <w:t>Lecture Days</w:t>
      </w:r>
      <w:r w:rsidRPr="00D03B68">
        <w:rPr>
          <w:rFonts w:ascii="Lato" w:hAnsi="Lato" w:cs="Times New Roman"/>
          <w:color w:val="333333"/>
          <w:kern w:val="0"/>
          <w14:ligatures w14:val="none"/>
        </w:rPr>
        <w:t> </w:t>
      </w:r>
    </w:p>
    <w:p w14:paraId="7292AEAC"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Attendance in this course is essential to learning. </w:t>
      </w:r>
    </w:p>
    <w:p w14:paraId="0043EF47"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Attendance will be taken regularly for this class. If you do not attend class that is your choice.</w:t>
      </w:r>
    </w:p>
    <w:p w14:paraId="493F34C2"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Do not be late to class.</w:t>
      </w:r>
    </w:p>
    <w:p w14:paraId="18D7D8A3"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Emergencies will be dealt with on an individual basis. I suggest that you attend class every day. If you have extenuating circumstances see me beforehand or during and not after.  </w:t>
      </w:r>
    </w:p>
    <w:p w14:paraId="2B9EA521"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Students with attendance below 80% will be graded down a full letter grade</w:t>
      </w:r>
    </w:p>
    <w:p w14:paraId="0031BA82" w14:textId="77777777" w:rsidR="00D03B68" w:rsidRPr="00D03B68" w:rsidRDefault="00D03B68" w:rsidP="00D03B68">
      <w:pPr>
        <w:numPr>
          <w:ilvl w:val="0"/>
          <w:numId w:val="13"/>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Students with attendance below 50% will receive an F grade regardless of assignment score or total % score</w:t>
      </w:r>
    </w:p>
    <w:p w14:paraId="0ECCC6B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60EF80B7"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i/>
          <w:iCs/>
          <w:color w:val="333333"/>
          <w:kern w:val="0"/>
          <w:u w:val="single"/>
          <w14:ligatures w14:val="none"/>
        </w:rPr>
        <w:t>Examination Days</w:t>
      </w:r>
      <w:r w:rsidRPr="00D03B68">
        <w:rPr>
          <w:rFonts w:ascii="Lato" w:hAnsi="Lato" w:cs="Times New Roman"/>
          <w:color w:val="333333"/>
          <w:kern w:val="0"/>
          <w14:ligatures w14:val="none"/>
        </w:rPr>
        <w:t> </w:t>
      </w:r>
    </w:p>
    <w:p w14:paraId="5F29E3D2" w14:textId="77777777" w:rsidR="00D03B68" w:rsidRPr="00D03B68" w:rsidRDefault="00D03B68" w:rsidP="00D03B68">
      <w:pPr>
        <w:numPr>
          <w:ilvl w:val="0"/>
          <w:numId w:val="14"/>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Exam will be posted on canvas on the assigned day and will be open from 8am-11:59pm. It is </w:t>
      </w:r>
      <w:r w:rsidRPr="00D03B68">
        <w:rPr>
          <w:rFonts w:ascii="Lato" w:eastAsia="Times New Roman" w:hAnsi="Lato" w:cs="Times New Roman"/>
          <w:b/>
          <w:bCs/>
          <w:color w:val="333333"/>
          <w:kern w:val="0"/>
          <w14:ligatures w14:val="none"/>
        </w:rPr>
        <w:t>YOUR RESPONSIBILITY </w:t>
      </w:r>
      <w:r w:rsidRPr="00D03B68">
        <w:rPr>
          <w:rFonts w:ascii="Lato" w:eastAsia="Times New Roman" w:hAnsi="Lato" w:cs="Times New Roman"/>
          <w:color w:val="333333"/>
          <w:kern w:val="0"/>
          <w14:ligatures w14:val="none"/>
        </w:rPr>
        <w:t>to remember to take the exam on the day of the exam.</w:t>
      </w:r>
    </w:p>
    <w:p w14:paraId="6515DE8E" w14:textId="77777777" w:rsidR="00D03B68" w:rsidRPr="00D03B68" w:rsidRDefault="00D03B68" w:rsidP="00D03B68">
      <w:pPr>
        <w:numPr>
          <w:ilvl w:val="0"/>
          <w:numId w:val="14"/>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lastRenderedPageBreak/>
        <w:t>You will have two-hours to complete the exam from the time that it is first opened.</w:t>
      </w:r>
    </w:p>
    <w:p w14:paraId="1307E3AD" w14:textId="77777777" w:rsidR="00D03B68" w:rsidRPr="00D03B68" w:rsidRDefault="00D03B68" w:rsidP="00D03B68">
      <w:pPr>
        <w:numPr>
          <w:ilvl w:val="0"/>
          <w:numId w:val="14"/>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b/>
          <w:bCs/>
          <w:color w:val="333333"/>
          <w:kern w:val="0"/>
          <w14:ligatures w14:val="none"/>
        </w:rPr>
        <w:t>Make-up exams:  </w:t>
      </w:r>
      <w:r w:rsidRPr="00D03B68">
        <w:rPr>
          <w:rFonts w:ascii="Lato" w:eastAsia="Times New Roman" w:hAnsi="Lato" w:cs="Times New Roman"/>
          <w:color w:val="333333"/>
          <w:kern w:val="0"/>
          <w14:ligatures w14:val="none"/>
        </w:rPr>
        <w:t>PLEASE DO NOT MISS AN EXAMINATION. Make-up exams are a rare exception given only under extreme circumstances or university excused absences. </w:t>
      </w:r>
    </w:p>
    <w:p w14:paraId="30B62184" w14:textId="77777777" w:rsidR="00D03B68" w:rsidRPr="00D03B68" w:rsidRDefault="00D03B68" w:rsidP="00D03B68">
      <w:pPr>
        <w:numPr>
          <w:ilvl w:val="0"/>
          <w:numId w:val="14"/>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Make-up exams will be more challenging than the original exam and will typically consist of essay questions and fill-in-the-blanks, rather than multiple choice and true/false questions on the original exam.</w:t>
      </w:r>
    </w:p>
    <w:p w14:paraId="56308B3C"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ADA</w:t>
      </w:r>
      <w:r w:rsidRPr="00D03B68">
        <w:rPr>
          <w:rFonts w:ascii="Lato" w:hAnsi="Lato" w:cs="Times New Roman"/>
          <w:color w:val="333333"/>
          <w:kern w:val="0"/>
          <w14:ligatures w14:val="none"/>
        </w:rPr>
        <w:t> </w:t>
      </w:r>
    </w:p>
    <w:p w14:paraId="1F5A652D"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American with Disabilities Compliance</w:t>
      </w:r>
      <w:r w:rsidRPr="00D03B68">
        <w:rPr>
          <w:rFonts w:ascii="Lato" w:hAnsi="Lato" w:cs="Times New Roman"/>
          <w:b/>
          <w:bCs/>
          <w:color w:val="333333"/>
          <w:kern w:val="0"/>
          <w14:ligatures w14:val="none"/>
        </w:rPr>
        <w:t>:</w:t>
      </w:r>
      <w:r w:rsidRPr="00D03B68">
        <w:rPr>
          <w:rFonts w:ascii="Lato" w:hAnsi="Lato" w:cs="Times New Roman"/>
          <w:color w:val="333333"/>
          <w:kern w:val="0"/>
          <w14:ligatures w14:val="none"/>
        </w:rPr>
        <w:t> </w:t>
      </w:r>
    </w:p>
    <w:p w14:paraId="69E823CC" w14:textId="77777777" w:rsidR="00D03B68" w:rsidRPr="00D03B68" w:rsidRDefault="00D03B68" w:rsidP="00D03B68">
      <w:pPr>
        <w:spacing w:after="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8" w:tgtFrame="_blank" w:history="1">
        <w:r w:rsidRPr="00D03B68">
          <w:rPr>
            <w:rFonts w:ascii="Lato" w:hAnsi="Lato" w:cs="Times New Roman"/>
            <w:color w:val="0000FF"/>
            <w:kern w:val="0"/>
            <w:u w:val="single"/>
            <w14:ligatures w14:val="none"/>
          </w:rPr>
          <w:t>http://www.unt.edu/oda</w:t>
        </w:r>
        <w:r w:rsidRPr="00D03B68">
          <w:rPr>
            <w:rFonts w:ascii="Lato" w:hAnsi="Lato" w:cs="Times New Roman"/>
            <w:color w:val="0000FF"/>
            <w:kern w:val="0"/>
            <w:u w:val="single"/>
            <w:bdr w:val="none" w:sz="0" w:space="0" w:color="auto" w:frame="1"/>
            <w14:ligatures w14:val="none"/>
          </w:rPr>
          <w:t>Links to an external site.</w:t>
        </w:r>
      </w:hyperlink>
      <w:r w:rsidRPr="00D03B68">
        <w:rPr>
          <w:rFonts w:ascii="Lato" w:hAnsi="Lato" w:cs="Times New Roman"/>
          <w:color w:val="333333"/>
          <w:kern w:val="0"/>
          <w14:ligatures w14:val="none"/>
        </w:rPr>
        <w:t>. You may also contact them by phone at </w:t>
      </w:r>
      <w:hyperlink r:id="rId9" w:history="1">
        <w:r w:rsidRPr="00D03B68">
          <w:rPr>
            <w:rFonts w:ascii="Lato" w:hAnsi="Lato" w:cs="Times New Roman"/>
            <w:color w:val="0000FF"/>
            <w:kern w:val="0"/>
            <w:u w:val="single"/>
            <w14:ligatures w14:val="none"/>
          </w:rPr>
          <w:t>940.565.4323</w:t>
        </w:r>
      </w:hyperlink>
      <w:r w:rsidRPr="00D03B68">
        <w:rPr>
          <w:rFonts w:ascii="Lato" w:hAnsi="Lato" w:cs="Times New Roman"/>
          <w:color w:val="333333"/>
          <w:kern w:val="0"/>
          <w14:ligatures w14:val="none"/>
        </w:rPr>
        <w:t>. </w:t>
      </w:r>
    </w:p>
    <w:p w14:paraId="09B228A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12CE0C20"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Acceptable Student Behavior: </w:t>
      </w:r>
      <w:r w:rsidRPr="00D03B68">
        <w:rPr>
          <w:rFonts w:ascii="Lato" w:hAnsi="Lato" w:cs="Times New Roman"/>
          <w:color w:val="333333"/>
          <w:kern w:val="0"/>
          <w14:ligatures w14:val="none"/>
        </w:rPr>
        <w:t> </w:t>
      </w:r>
    </w:p>
    <w:p w14:paraId="05B3D45C" w14:textId="77777777" w:rsidR="00D03B68" w:rsidRPr="00D03B68" w:rsidRDefault="00D03B68" w:rsidP="00D03B68">
      <w:pPr>
        <w:spacing w:after="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tgtFrame="_blank" w:history="1">
        <w:r w:rsidRPr="00D03B68">
          <w:rPr>
            <w:rFonts w:ascii="Lato" w:hAnsi="Lato" w:cs="Times New Roman"/>
            <w:color w:val="0000FF"/>
            <w:kern w:val="0"/>
            <w:u w:val="single"/>
            <w14:ligatures w14:val="none"/>
          </w:rPr>
          <w:t>www.deanofstudents.unt.edu</w:t>
        </w:r>
        <w:r w:rsidRPr="00D03B68">
          <w:rPr>
            <w:rFonts w:ascii="Lato" w:hAnsi="Lato" w:cs="Times New Roman"/>
            <w:color w:val="0000FF"/>
            <w:kern w:val="0"/>
            <w:u w:val="single"/>
            <w:bdr w:val="none" w:sz="0" w:space="0" w:color="auto" w:frame="1"/>
            <w14:ligatures w14:val="none"/>
          </w:rPr>
          <w:t>Links to an external site.</w:t>
        </w:r>
      </w:hyperlink>
      <w:r w:rsidRPr="00D03B68">
        <w:rPr>
          <w:rFonts w:ascii="Lato" w:hAnsi="Lato" w:cs="Times New Roman"/>
          <w:color w:val="333333"/>
          <w:kern w:val="0"/>
          <w14:ligatures w14:val="none"/>
        </w:rPr>
        <w:t>. Any incidences of unacceptable student behavior will be referred to the Dean of Student’s Office for disciplinary action. </w:t>
      </w:r>
    </w:p>
    <w:p w14:paraId="5EE691C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4E728C2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OTHER POLICIES</w:t>
      </w:r>
      <w:r w:rsidRPr="00D03B68">
        <w:rPr>
          <w:rFonts w:ascii="Lato" w:hAnsi="Lato" w:cs="Times New Roman"/>
          <w:color w:val="333333"/>
          <w:kern w:val="0"/>
          <w14:ligatures w14:val="none"/>
        </w:rPr>
        <w:t> </w:t>
      </w:r>
    </w:p>
    <w:p w14:paraId="1B76A0DD"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i/>
          <w:iCs/>
          <w:color w:val="333333"/>
          <w:kern w:val="0"/>
          <w14:ligatures w14:val="none"/>
        </w:rPr>
        <w:lastRenderedPageBreak/>
        <w:t>The purpose of this class is to prepare you to work in our profession. At this point in your academic career, I expect you to act as a professional. I expect you to dress as a professional. I expect the work that you submit to be submitted as a professional. I expect you to act and talk as a professional. Any behavior less than professional will not be acceptable. </w:t>
      </w:r>
      <w:r w:rsidRPr="00D03B68">
        <w:rPr>
          <w:rFonts w:ascii="Lato" w:hAnsi="Lato" w:cs="Times New Roman"/>
          <w:color w:val="333333"/>
          <w:kern w:val="0"/>
          <w14:ligatures w14:val="none"/>
        </w:rPr>
        <w:t> </w:t>
      </w:r>
    </w:p>
    <w:p w14:paraId="3105EDB7"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r w:rsidRPr="00D03B68">
        <w:rPr>
          <w:rFonts w:ascii="Lato" w:hAnsi="Lato" w:cs="Times New Roman"/>
          <w:b/>
          <w:bCs/>
          <w:color w:val="333333"/>
          <w:kern w:val="0"/>
          <w14:ligatures w14:val="none"/>
        </w:rPr>
        <w:t>General Expectations</w:t>
      </w:r>
      <w:r w:rsidRPr="00D03B68">
        <w:rPr>
          <w:rFonts w:ascii="Lato" w:hAnsi="Lato" w:cs="Times New Roman"/>
          <w:color w:val="333333"/>
          <w:kern w:val="0"/>
          <w14:ligatures w14:val="none"/>
        </w:rPr>
        <w:t> </w:t>
      </w:r>
    </w:p>
    <w:p w14:paraId="4B7D5E7F"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The general expectation is that you are taking my class and you care about this course. That being said, I expect all students to pay attention, speak up in class, participate in discussions and give educated input on all topics.</w:t>
      </w:r>
    </w:p>
    <w:p w14:paraId="239EFFE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25CB617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Sleeping in Class</w:t>
      </w:r>
      <w:r w:rsidRPr="00D03B68">
        <w:rPr>
          <w:rFonts w:ascii="Lato" w:hAnsi="Lato" w:cs="Times New Roman"/>
          <w:color w:val="333333"/>
          <w:kern w:val="0"/>
          <w14:ligatures w14:val="none"/>
        </w:rPr>
        <w:t> </w:t>
      </w:r>
    </w:p>
    <w:p w14:paraId="0666B5F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Students sleeping in class are a distraction to the professor.  If you fall asleep in class, I may ask you to leave the classroom and go take a nap elsewhere. Please do so without argument. This will count as an absence. </w:t>
      </w:r>
    </w:p>
    <w:p w14:paraId="2D5FDD9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51C48BF2"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Side Conversation in Class</w:t>
      </w:r>
      <w:r w:rsidRPr="00D03B68">
        <w:rPr>
          <w:rFonts w:ascii="Lato" w:hAnsi="Lato" w:cs="Times New Roman"/>
          <w:color w:val="333333"/>
          <w:kern w:val="0"/>
          <w14:ligatures w14:val="none"/>
        </w:rPr>
        <w:t> </w:t>
      </w:r>
    </w:p>
    <w:p w14:paraId="7C39B58D"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Students engaging in side conversations during class are a distraction to the professor and to the students in class who have a sincere desire to learn. If you are talking in class, I may ask you to leave the classroom. </w:t>
      </w:r>
    </w:p>
    <w:p w14:paraId="4CF6DEF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35D5074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Use of Tobacco Products</w:t>
      </w:r>
      <w:r w:rsidRPr="00D03B68">
        <w:rPr>
          <w:rFonts w:ascii="Lato" w:hAnsi="Lato" w:cs="Times New Roman"/>
          <w:color w:val="333333"/>
          <w:kern w:val="0"/>
          <w14:ligatures w14:val="none"/>
        </w:rPr>
        <w:t> </w:t>
      </w:r>
    </w:p>
    <w:p w14:paraId="4885A65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The use of any type of tobacco or nicotine products is prohibited during class. </w:t>
      </w:r>
    </w:p>
    <w:p w14:paraId="4A4BD04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5982A1E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Cell Phones</w:t>
      </w:r>
      <w:r w:rsidRPr="00D03B68">
        <w:rPr>
          <w:rFonts w:ascii="Lato" w:hAnsi="Lato" w:cs="Times New Roman"/>
          <w:color w:val="333333"/>
          <w:kern w:val="0"/>
          <w14:ligatures w14:val="none"/>
        </w:rPr>
        <w:t> </w:t>
      </w:r>
    </w:p>
    <w:p w14:paraId="038A7197"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Cell phones are to be faced down or out of sight during class. If we are using iClicker and your phone is needed then we will ALL be using our phones—otherwise I will assume you are communicating with someone or passing time by scrolling through Instagram, Twitter, you get the idea.</w:t>
      </w:r>
    </w:p>
    <w:p w14:paraId="713470B0"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Headphones in Class</w:t>
      </w:r>
    </w:p>
    <w:p w14:paraId="03D4110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Headphones look like you are half interested or not interested in class at all. For the love of the game, please take your headphones off during class.</w:t>
      </w:r>
    </w:p>
    <w:p w14:paraId="799E8545"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516BA3B3"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ACADEMIC DISHONESTY</w:t>
      </w:r>
      <w:r w:rsidRPr="00D03B68">
        <w:rPr>
          <w:rFonts w:ascii="Lato" w:hAnsi="Lato" w:cs="Times New Roman"/>
          <w:color w:val="333333"/>
          <w:kern w:val="0"/>
          <w14:ligatures w14:val="none"/>
        </w:rPr>
        <w:t> </w:t>
      </w:r>
    </w:p>
    <w:p w14:paraId="2973D8A1" w14:textId="77777777" w:rsidR="00D03B68" w:rsidRPr="00D03B68" w:rsidRDefault="00D03B68" w:rsidP="00D03B68">
      <w:pPr>
        <w:numPr>
          <w:ilvl w:val="0"/>
          <w:numId w:val="1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lastRenderedPageBreak/>
        <w:t>Refer to the Academic Catalog (Academic Regulations) for the University’s policy on academic dishonesty. </w:t>
      </w:r>
    </w:p>
    <w:p w14:paraId="5C4A60B8" w14:textId="77777777" w:rsidR="00D03B68" w:rsidRPr="00D03B68" w:rsidRDefault="00D03B68" w:rsidP="00D03B68">
      <w:pPr>
        <w:numPr>
          <w:ilvl w:val="0"/>
          <w:numId w:val="15"/>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 student is expected to practice academic honesty in every aspect of this course and all other courses.  Academic dishonesty includes but is not limited to: </w:t>
      </w:r>
    </w:p>
    <w:p w14:paraId="2C6D5095" w14:textId="77777777" w:rsidR="00D03B68" w:rsidRPr="00D03B68" w:rsidRDefault="00D03B68" w:rsidP="00D03B68">
      <w:pPr>
        <w:numPr>
          <w:ilvl w:val="0"/>
          <w:numId w:val="16"/>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Cheating:  deception in which the student misrepresents that he/she has mastered information   on an academic exercise that he/she has not mastered; giving or receiving aid unauthorized by the professor on assignments or examinations. </w:t>
      </w:r>
    </w:p>
    <w:p w14:paraId="78B92085" w14:textId="77777777" w:rsidR="00D03B68" w:rsidRPr="00D03B68" w:rsidRDefault="00D03B68" w:rsidP="00D03B68">
      <w:pPr>
        <w:numPr>
          <w:ilvl w:val="0"/>
          <w:numId w:val="16"/>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Academic misconduct:  tampering with grades, or taking part in obtaining or distributing any part of a scheduled exam.   </w:t>
      </w:r>
    </w:p>
    <w:p w14:paraId="71217797" w14:textId="77777777" w:rsidR="00D03B68" w:rsidRPr="00D03B68" w:rsidRDefault="00D03B68" w:rsidP="00D03B68">
      <w:pPr>
        <w:numPr>
          <w:ilvl w:val="0"/>
          <w:numId w:val="16"/>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Fabrication:  use of invented information or falsified research. </w:t>
      </w:r>
    </w:p>
    <w:p w14:paraId="2BF5BDA3" w14:textId="77777777" w:rsidR="00D03B68" w:rsidRPr="00D03B68" w:rsidRDefault="00D03B68" w:rsidP="00D03B68">
      <w:pPr>
        <w:numPr>
          <w:ilvl w:val="0"/>
          <w:numId w:val="16"/>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Plagiarism:  unacknowledged quotation, and/or paraphrase of someone else’s work, ideas, or data as one’s own in work submitted for credit.  Failure to identify information or essays from the internet and submitting them as one’s own work also constitutes plagiarism.  </w:t>
      </w:r>
    </w:p>
    <w:p w14:paraId="0D78F1B5" w14:textId="77777777" w:rsidR="00D03B68" w:rsidRPr="00D03B68" w:rsidRDefault="00D03B68" w:rsidP="00D03B68">
      <w:pPr>
        <w:numPr>
          <w:ilvl w:val="0"/>
          <w:numId w:val="17"/>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A student who engages in academic dishonesty is subject to University disciplinary action. </w:t>
      </w:r>
    </w:p>
    <w:p w14:paraId="73DD57E9"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D827777"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NONACADEMIC MISCONDUCT</w:t>
      </w:r>
      <w:r w:rsidRPr="00D03B68">
        <w:rPr>
          <w:rFonts w:ascii="Lato" w:hAnsi="Lato" w:cs="Times New Roman"/>
          <w:color w:val="333333"/>
          <w:kern w:val="0"/>
          <w14:ligatures w14:val="none"/>
        </w:rPr>
        <w:t> </w:t>
      </w:r>
    </w:p>
    <w:p w14:paraId="612DC068" w14:textId="77777777" w:rsidR="00D03B68" w:rsidRPr="00D03B68" w:rsidRDefault="00D03B68" w:rsidP="00D03B68">
      <w:pPr>
        <w:numPr>
          <w:ilvl w:val="0"/>
          <w:numId w:val="18"/>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 University respects the right of the professor to teach and the student to learn.  Maintenance of these rights requires campus conditions that do not impede their exercise.  Engaging in such behavior that would infringe on these rights is deemed to be nonacademic misconduct and will not be tolerated.  This includes, but is not limited to, campus behavior that interferes with: </w:t>
      </w:r>
    </w:p>
    <w:p w14:paraId="333B4E1E" w14:textId="77777777" w:rsidR="00D03B68" w:rsidRPr="00D03B68" w:rsidRDefault="00D03B68" w:rsidP="00D03B68">
      <w:pPr>
        <w:numPr>
          <w:ilvl w:val="0"/>
          <w:numId w:val="19"/>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 professor’s ability to conduct the class </w:t>
      </w:r>
    </w:p>
    <w:p w14:paraId="0530A3CD" w14:textId="77777777" w:rsidR="00D03B68" w:rsidRPr="00D03B68" w:rsidRDefault="00D03B68" w:rsidP="00D03B68">
      <w:pPr>
        <w:numPr>
          <w:ilvl w:val="0"/>
          <w:numId w:val="19"/>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 ability of other students to profit from the instructional program </w:t>
      </w:r>
    </w:p>
    <w:p w14:paraId="3608AD37" w14:textId="77777777" w:rsidR="00D03B68" w:rsidRPr="00D03B68" w:rsidRDefault="00D03B68" w:rsidP="00D03B68">
      <w:pPr>
        <w:numPr>
          <w:ilvl w:val="0"/>
          <w:numId w:val="19"/>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the rights of others </w:t>
      </w:r>
    </w:p>
    <w:p w14:paraId="05E9E43C" w14:textId="77777777" w:rsidR="00D03B68" w:rsidRPr="00D03B68" w:rsidRDefault="00D03B68" w:rsidP="00D03B68">
      <w:pPr>
        <w:numPr>
          <w:ilvl w:val="0"/>
          <w:numId w:val="2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During any campus situation which involves a “Campus Lockdown,” all students are expected to follow the instructions of the University. Any deviations from these instructions may place yourself, emergency personnel, or other students at risk of physical harm. For this reason, any students guilty of violating the instructions of the University will be subject to the filing of a Student Misconduct form and the student will be referred to the Dean of Students for disciplinary action. </w:t>
      </w:r>
    </w:p>
    <w:p w14:paraId="78E58FAF" w14:textId="77777777" w:rsidR="00D03B68" w:rsidRPr="00D03B68" w:rsidRDefault="00D03B68" w:rsidP="00D03B68">
      <w:pPr>
        <w:numPr>
          <w:ilvl w:val="0"/>
          <w:numId w:val="20"/>
        </w:numPr>
        <w:spacing w:before="100" w:beforeAutospacing="1" w:after="100" w:afterAutospacing="1" w:line="240" w:lineRule="auto"/>
        <w:ind w:left="1095"/>
        <w:divId w:val="763038270"/>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lastRenderedPageBreak/>
        <w:t>A student who engages in nonacademic misconduct is subject to disciplinary action.  Such incidents will be adjudicated by the Dean of Students under non-academic procedures. </w:t>
      </w:r>
    </w:p>
    <w:p w14:paraId="19C62E2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62E45DB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SEXUAL MISCONDUCT</w:t>
      </w:r>
      <w:r w:rsidRPr="00D03B68">
        <w:rPr>
          <w:rFonts w:ascii="Lato" w:hAnsi="Lato" w:cs="Times New Roman"/>
          <w:color w:val="333333"/>
          <w:kern w:val="0"/>
          <w14:ligatures w14:val="none"/>
        </w:rPr>
        <w:t> </w:t>
      </w:r>
    </w:p>
    <w:p w14:paraId="6DEBF205"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Sexual harassment of students and employees at UNT is unacceptable and will not be tolerated.  Any member of the University community violating this policy will be subject to disciplinary action. </w:t>
      </w:r>
    </w:p>
    <w:p w14:paraId="0FB0A108"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61E6316"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Should any violations of Academic or Non-academic misconduct occur, a STUDENT MISCONDUCT REPORT will be filed with the KHPR Department and with the Dean of Students. </w:t>
      </w:r>
    </w:p>
    <w:p w14:paraId="56CBF8CA"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6A144741"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14:ligatures w14:val="none"/>
        </w:rPr>
        <w:t xml:space="preserve">THIS SYLLABUS AND ALL INFORMATION CONTAINED IN THIS SYLLABUS IS CONSIDERED TENTATIVE. THE ASSIGNMENTS MAY CHANGE AS NECESSARY DUE TO </w:t>
      </w:r>
      <w:proofErr w:type="spellStart"/>
      <w:r w:rsidRPr="00D03B68">
        <w:rPr>
          <w:rFonts w:ascii="Lato" w:hAnsi="Lato" w:cs="Times New Roman"/>
          <w:b/>
          <w:bCs/>
          <w:color w:val="333333"/>
          <w:kern w:val="0"/>
          <w14:ligatures w14:val="none"/>
        </w:rPr>
        <w:t>UNFORSEEN</w:t>
      </w:r>
      <w:proofErr w:type="spellEnd"/>
      <w:r w:rsidRPr="00D03B68">
        <w:rPr>
          <w:rFonts w:ascii="Lato" w:hAnsi="Lato" w:cs="Times New Roman"/>
          <w:b/>
          <w:bCs/>
          <w:color w:val="333333"/>
          <w:kern w:val="0"/>
          <w14:ligatures w14:val="none"/>
        </w:rPr>
        <w:t xml:space="preserve"> CIRCUMSTANCES. THE </w:t>
      </w:r>
      <w:proofErr w:type="spellStart"/>
      <w:r w:rsidRPr="00D03B68">
        <w:rPr>
          <w:rFonts w:ascii="Lato" w:hAnsi="Lato" w:cs="Times New Roman"/>
          <w:b/>
          <w:bCs/>
          <w:color w:val="333333"/>
          <w:kern w:val="0"/>
          <w14:ligatures w14:val="none"/>
        </w:rPr>
        <w:t>EVALUTION</w:t>
      </w:r>
      <w:proofErr w:type="spellEnd"/>
      <w:r w:rsidRPr="00D03B68">
        <w:rPr>
          <w:rFonts w:ascii="Lato" w:hAnsi="Lato" w:cs="Times New Roman"/>
          <w:b/>
          <w:bCs/>
          <w:color w:val="333333"/>
          <w:kern w:val="0"/>
          <w14:ligatures w14:val="none"/>
        </w:rPr>
        <w:t xml:space="preserve"> CRITERIA MAY CHANGE AS NECESSARY DUE TO </w:t>
      </w:r>
      <w:proofErr w:type="spellStart"/>
      <w:r w:rsidRPr="00D03B68">
        <w:rPr>
          <w:rFonts w:ascii="Lato" w:hAnsi="Lato" w:cs="Times New Roman"/>
          <w:b/>
          <w:bCs/>
          <w:color w:val="333333"/>
          <w:kern w:val="0"/>
          <w14:ligatures w14:val="none"/>
        </w:rPr>
        <w:t>UNFORSEEN</w:t>
      </w:r>
      <w:proofErr w:type="spellEnd"/>
      <w:r w:rsidRPr="00D03B68">
        <w:rPr>
          <w:rFonts w:ascii="Lato" w:hAnsi="Lato" w:cs="Times New Roman"/>
          <w:b/>
          <w:bCs/>
          <w:color w:val="333333"/>
          <w:kern w:val="0"/>
          <w14:ligatures w14:val="none"/>
        </w:rPr>
        <w:t xml:space="preserve"> CIRCUMSTANCES. THE INSTRUCTOR WILL WORK TO FOLLOW THE SCHEDULE AND INFORMATION OUTLINED IN THE SYLLABUS.</w:t>
      </w:r>
      <w:r w:rsidRPr="00D03B68">
        <w:rPr>
          <w:rFonts w:ascii="Lato" w:hAnsi="Lato" w:cs="Times New Roman"/>
          <w:color w:val="333333"/>
          <w:kern w:val="0"/>
          <w14:ligatures w14:val="none"/>
        </w:rPr>
        <w:t> </w:t>
      </w:r>
    </w:p>
    <w:p w14:paraId="26FE7BB4"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0BDC823C"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color w:val="333333"/>
          <w:kern w:val="0"/>
          <w14:ligatures w14:val="none"/>
        </w:rPr>
        <w:t> </w:t>
      </w:r>
    </w:p>
    <w:p w14:paraId="257CE31B" w14:textId="77777777" w:rsidR="00D03B68" w:rsidRPr="00D03B68" w:rsidRDefault="00D03B68" w:rsidP="00D03B68">
      <w:pPr>
        <w:spacing w:before="180" w:after="180" w:line="240" w:lineRule="auto"/>
        <w:divId w:val="763038270"/>
        <w:rPr>
          <w:rFonts w:ascii="Lato" w:hAnsi="Lato" w:cs="Times New Roman"/>
          <w:color w:val="333333"/>
          <w:kern w:val="0"/>
          <w14:ligatures w14:val="none"/>
        </w:rPr>
      </w:pPr>
      <w:r w:rsidRPr="00D03B68">
        <w:rPr>
          <w:rFonts w:ascii="Lato" w:hAnsi="Lato" w:cs="Times New Roman"/>
          <w:b/>
          <w:bCs/>
          <w:color w:val="333333"/>
          <w:kern w:val="0"/>
          <w:u w:val="single"/>
          <w14:ligatures w14:val="none"/>
        </w:rPr>
        <w:t>TENTATIVE SCHEDULE</w:t>
      </w:r>
    </w:p>
    <w:tbl>
      <w:tblPr>
        <w:tblW w:w="0" w:type="dxa"/>
        <w:tblCellMar>
          <w:top w:w="15" w:type="dxa"/>
          <w:left w:w="15" w:type="dxa"/>
          <w:bottom w:w="15" w:type="dxa"/>
          <w:right w:w="15" w:type="dxa"/>
        </w:tblCellMar>
        <w:tblLook w:val="04A0" w:firstRow="1" w:lastRow="0" w:firstColumn="1" w:lastColumn="0" w:noHBand="0" w:noVBand="1"/>
      </w:tblPr>
      <w:tblGrid>
        <w:gridCol w:w="1250"/>
        <w:gridCol w:w="1102"/>
        <w:gridCol w:w="2699"/>
        <w:gridCol w:w="1926"/>
        <w:gridCol w:w="2383"/>
      </w:tblGrid>
      <w:tr w:rsidR="00D03B68" w:rsidRPr="00D03B68" w14:paraId="5E005B01" w14:textId="77777777">
        <w:trPr>
          <w:divId w:val="763038270"/>
          <w:trHeight w:val="795"/>
        </w:trPr>
        <w:tc>
          <w:tcPr>
            <w:tcW w:w="1380" w:type="dxa"/>
            <w:tcMar>
              <w:top w:w="30" w:type="dxa"/>
              <w:left w:w="30" w:type="dxa"/>
              <w:bottom w:w="30" w:type="dxa"/>
              <w:right w:w="30" w:type="dxa"/>
            </w:tcMar>
            <w:vAlign w:val="center"/>
            <w:hideMark/>
          </w:tcPr>
          <w:p w14:paraId="43215C3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Date</w:t>
            </w:r>
          </w:p>
        </w:tc>
        <w:tc>
          <w:tcPr>
            <w:tcW w:w="1140" w:type="dxa"/>
            <w:tcMar>
              <w:top w:w="30" w:type="dxa"/>
              <w:left w:w="30" w:type="dxa"/>
              <w:bottom w:w="30" w:type="dxa"/>
              <w:right w:w="30" w:type="dxa"/>
            </w:tcMar>
            <w:vAlign w:val="center"/>
            <w:hideMark/>
          </w:tcPr>
          <w:p w14:paraId="71DADEC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Reading</w:t>
            </w:r>
          </w:p>
        </w:tc>
        <w:tc>
          <w:tcPr>
            <w:tcW w:w="2880" w:type="dxa"/>
            <w:tcMar>
              <w:top w:w="30" w:type="dxa"/>
              <w:left w:w="30" w:type="dxa"/>
              <w:bottom w:w="30" w:type="dxa"/>
              <w:right w:w="30" w:type="dxa"/>
            </w:tcMar>
            <w:vAlign w:val="center"/>
            <w:hideMark/>
          </w:tcPr>
          <w:p w14:paraId="74A05DD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Topic</w:t>
            </w:r>
          </w:p>
        </w:tc>
        <w:tc>
          <w:tcPr>
            <w:tcW w:w="2010" w:type="dxa"/>
            <w:tcMar>
              <w:top w:w="30" w:type="dxa"/>
              <w:left w:w="30" w:type="dxa"/>
              <w:bottom w:w="30" w:type="dxa"/>
              <w:right w:w="30" w:type="dxa"/>
            </w:tcMar>
            <w:vAlign w:val="center"/>
            <w:hideMark/>
          </w:tcPr>
          <w:p w14:paraId="473DD9B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Assignments Due</w:t>
            </w:r>
          </w:p>
        </w:tc>
        <w:tc>
          <w:tcPr>
            <w:tcW w:w="1635" w:type="dxa"/>
            <w:tcMar>
              <w:top w:w="30" w:type="dxa"/>
              <w:left w:w="30" w:type="dxa"/>
              <w:bottom w:w="30" w:type="dxa"/>
              <w:right w:w="30" w:type="dxa"/>
            </w:tcMar>
            <w:vAlign w:val="center"/>
            <w:hideMark/>
          </w:tcPr>
          <w:p w14:paraId="2AD58FF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Notes</w:t>
            </w:r>
          </w:p>
        </w:tc>
      </w:tr>
      <w:tr w:rsidR="00D03B68" w:rsidRPr="00D03B68" w14:paraId="5D0A5429" w14:textId="77777777">
        <w:trPr>
          <w:divId w:val="763038270"/>
          <w:trHeight w:val="795"/>
        </w:trPr>
        <w:tc>
          <w:tcPr>
            <w:tcW w:w="1380" w:type="dxa"/>
            <w:tcMar>
              <w:top w:w="30" w:type="dxa"/>
              <w:left w:w="30" w:type="dxa"/>
              <w:bottom w:w="30" w:type="dxa"/>
              <w:right w:w="30" w:type="dxa"/>
            </w:tcMar>
            <w:vAlign w:val="center"/>
            <w:hideMark/>
          </w:tcPr>
          <w:p w14:paraId="4EB02D9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Aug 18</w:t>
            </w:r>
          </w:p>
        </w:tc>
        <w:tc>
          <w:tcPr>
            <w:tcW w:w="1140" w:type="dxa"/>
            <w:tcMar>
              <w:top w:w="30" w:type="dxa"/>
              <w:left w:w="30" w:type="dxa"/>
              <w:bottom w:w="30" w:type="dxa"/>
              <w:right w:w="30" w:type="dxa"/>
            </w:tcMar>
            <w:vAlign w:val="center"/>
            <w:hideMark/>
          </w:tcPr>
          <w:p w14:paraId="57D31B0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8C1D04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Let’s play soccer!</w:t>
            </w:r>
          </w:p>
        </w:tc>
        <w:tc>
          <w:tcPr>
            <w:tcW w:w="2010" w:type="dxa"/>
            <w:tcMar>
              <w:top w:w="30" w:type="dxa"/>
              <w:left w:w="30" w:type="dxa"/>
              <w:bottom w:w="30" w:type="dxa"/>
              <w:right w:w="30" w:type="dxa"/>
            </w:tcMar>
            <w:vAlign w:val="center"/>
            <w:hideMark/>
          </w:tcPr>
          <w:p w14:paraId="1E6159F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7C433F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xml:space="preserve">Meet in </w:t>
            </w:r>
            <w:proofErr w:type="spellStart"/>
            <w:r w:rsidRPr="00D03B68">
              <w:rPr>
                <w:rFonts w:ascii="Lato" w:hAnsi="Lato" w:cs="Times New Roman"/>
                <w:color w:val="333333"/>
                <w:kern w:val="0"/>
                <w14:ligatures w14:val="none"/>
              </w:rPr>
              <w:t>Bahnsen</w:t>
            </w:r>
            <w:proofErr w:type="spellEnd"/>
            <w:r w:rsidRPr="00D03B68">
              <w:rPr>
                <w:rFonts w:ascii="Lato" w:hAnsi="Lato" w:cs="Times New Roman"/>
                <w:color w:val="333333"/>
                <w:kern w:val="0"/>
                <w14:ligatures w14:val="none"/>
              </w:rPr>
              <w:t xml:space="preserve"> Gym</w:t>
            </w:r>
          </w:p>
        </w:tc>
      </w:tr>
      <w:tr w:rsidR="00D03B68" w:rsidRPr="00D03B68" w14:paraId="00A718AE" w14:textId="77777777">
        <w:trPr>
          <w:divId w:val="763038270"/>
          <w:trHeight w:val="1155"/>
        </w:trPr>
        <w:tc>
          <w:tcPr>
            <w:tcW w:w="1380" w:type="dxa"/>
            <w:tcMar>
              <w:top w:w="30" w:type="dxa"/>
              <w:left w:w="30" w:type="dxa"/>
              <w:bottom w:w="30" w:type="dxa"/>
              <w:right w:w="30" w:type="dxa"/>
            </w:tcMar>
            <w:vAlign w:val="center"/>
            <w:hideMark/>
          </w:tcPr>
          <w:p w14:paraId="704B8308"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Aug 20</w:t>
            </w:r>
          </w:p>
        </w:tc>
        <w:tc>
          <w:tcPr>
            <w:tcW w:w="1140" w:type="dxa"/>
            <w:tcMar>
              <w:top w:w="30" w:type="dxa"/>
              <w:left w:w="30" w:type="dxa"/>
              <w:bottom w:w="30" w:type="dxa"/>
              <w:right w:w="30" w:type="dxa"/>
            </w:tcMar>
            <w:vAlign w:val="center"/>
            <w:hideMark/>
          </w:tcPr>
          <w:p w14:paraId="1BEEB77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000A60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Coaching Philosophy</w:t>
            </w:r>
          </w:p>
        </w:tc>
        <w:tc>
          <w:tcPr>
            <w:tcW w:w="2010" w:type="dxa"/>
            <w:tcMar>
              <w:top w:w="30" w:type="dxa"/>
              <w:left w:w="30" w:type="dxa"/>
              <w:bottom w:w="30" w:type="dxa"/>
              <w:right w:w="30" w:type="dxa"/>
            </w:tcMar>
            <w:vAlign w:val="center"/>
            <w:hideMark/>
          </w:tcPr>
          <w:p w14:paraId="23EEEA1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F970BA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95EB8EE" w14:textId="77777777">
        <w:trPr>
          <w:divId w:val="763038270"/>
          <w:trHeight w:val="1155"/>
        </w:trPr>
        <w:tc>
          <w:tcPr>
            <w:tcW w:w="1380" w:type="dxa"/>
            <w:tcMar>
              <w:top w:w="30" w:type="dxa"/>
              <w:left w:w="30" w:type="dxa"/>
              <w:bottom w:w="30" w:type="dxa"/>
              <w:right w:w="30" w:type="dxa"/>
            </w:tcMar>
            <w:vAlign w:val="center"/>
            <w:hideMark/>
          </w:tcPr>
          <w:p w14:paraId="256A8D3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Aug 25</w:t>
            </w:r>
          </w:p>
        </w:tc>
        <w:tc>
          <w:tcPr>
            <w:tcW w:w="1140" w:type="dxa"/>
            <w:tcMar>
              <w:top w:w="30" w:type="dxa"/>
              <w:left w:w="30" w:type="dxa"/>
              <w:bottom w:w="30" w:type="dxa"/>
              <w:right w:w="30" w:type="dxa"/>
            </w:tcMar>
            <w:vAlign w:val="center"/>
            <w:hideMark/>
          </w:tcPr>
          <w:p w14:paraId="03B89E8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CA63F5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US Soccer methodology</w:t>
            </w:r>
          </w:p>
        </w:tc>
        <w:tc>
          <w:tcPr>
            <w:tcW w:w="2010" w:type="dxa"/>
            <w:tcMar>
              <w:top w:w="30" w:type="dxa"/>
              <w:left w:w="30" w:type="dxa"/>
              <w:bottom w:w="30" w:type="dxa"/>
              <w:right w:w="30" w:type="dxa"/>
            </w:tcMar>
            <w:vAlign w:val="center"/>
            <w:hideMark/>
          </w:tcPr>
          <w:p w14:paraId="70D9388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85A403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Create profile in learning.ussoccer.com</w:t>
            </w:r>
          </w:p>
        </w:tc>
      </w:tr>
      <w:tr w:rsidR="00D03B68" w:rsidRPr="00D03B68" w14:paraId="5E8DE3E0" w14:textId="77777777">
        <w:trPr>
          <w:divId w:val="763038270"/>
          <w:trHeight w:val="795"/>
        </w:trPr>
        <w:tc>
          <w:tcPr>
            <w:tcW w:w="1380" w:type="dxa"/>
            <w:tcMar>
              <w:top w:w="30" w:type="dxa"/>
              <w:left w:w="30" w:type="dxa"/>
              <w:bottom w:w="30" w:type="dxa"/>
              <w:right w:w="30" w:type="dxa"/>
            </w:tcMar>
            <w:vAlign w:val="center"/>
            <w:hideMark/>
          </w:tcPr>
          <w:p w14:paraId="61E93D5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lastRenderedPageBreak/>
              <w:t>Aug 27</w:t>
            </w:r>
          </w:p>
        </w:tc>
        <w:tc>
          <w:tcPr>
            <w:tcW w:w="1140" w:type="dxa"/>
            <w:tcMar>
              <w:top w:w="30" w:type="dxa"/>
              <w:left w:w="30" w:type="dxa"/>
              <w:bottom w:w="30" w:type="dxa"/>
              <w:right w:w="30" w:type="dxa"/>
            </w:tcMar>
            <w:vAlign w:val="center"/>
            <w:hideMark/>
          </w:tcPr>
          <w:p w14:paraId="4BE39D0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60D097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US Soccer Philosophy</w:t>
            </w:r>
          </w:p>
        </w:tc>
        <w:tc>
          <w:tcPr>
            <w:tcW w:w="2010" w:type="dxa"/>
            <w:tcMar>
              <w:top w:w="30" w:type="dxa"/>
              <w:left w:w="30" w:type="dxa"/>
              <w:bottom w:w="30" w:type="dxa"/>
              <w:right w:w="30" w:type="dxa"/>
            </w:tcMar>
            <w:vAlign w:val="center"/>
            <w:hideMark/>
          </w:tcPr>
          <w:p w14:paraId="6D31CD5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AA0313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32850E87" w14:textId="77777777">
        <w:trPr>
          <w:divId w:val="763038270"/>
          <w:trHeight w:val="1155"/>
        </w:trPr>
        <w:tc>
          <w:tcPr>
            <w:tcW w:w="1380" w:type="dxa"/>
            <w:tcMar>
              <w:top w:w="30" w:type="dxa"/>
              <w:left w:w="30" w:type="dxa"/>
              <w:bottom w:w="30" w:type="dxa"/>
              <w:right w:w="30" w:type="dxa"/>
            </w:tcMar>
            <w:vAlign w:val="center"/>
            <w:hideMark/>
          </w:tcPr>
          <w:p w14:paraId="046BE5BD"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Sep 1</w:t>
            </w:r>
          </w:p>
        </w:tc>
        <w:tc>
          <w:tcPr>
            <w:tcW w:w="1140" w:type="dxa"/>
            <w:tcMar>
              <w:top w:w="30" w:type="dxa"/>
              <w:left w:w="30" w:type="dxa"/>
              <w:bottom w:w="30" w:type="dxa"/>
              <w:right w:w="30" w:type="dxa"/>
            </w:tcMar>
            <w:vAlign w:val="center"/>
            <w:hideMark/>
          </w:tcPr>
          <w:p w14:paraId="3A59439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D8235E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14:ligatures w14:val="none"/>
              </w:rPr>
              <w:t>Labor Day - NO CLASS</w:t>
            </w:r>
          </w:p>
        </w:tc>
        <w:tc>
          <w:tcPr>
            <w:tcW w:w="2010" w:type="dxa"/>
            <w:tcMar>
              <w:top w:w="30" w:type="dxa"/>
              <w:left w:w="30" w:type="dxa"/>
              <w:bottom w:w="30" w:type="dxa"/>
              <w:right w:w="30" w:type="dxa"/>
            </w:tcMar>
            <w:vAlign w:val="center"/>
            <w:hideMark/>
          </w:tcPr>
          <w:p w14:paraId="575B583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4v4 certificate</w:t>
            </w:r>
          </w:p>
        </w:tc>
        <w:tc>
          <w:tcPr>
            <w:tcW w:w="1635" w:type="dxa"/>
            <w:tcMar>
              <w:top w:w="30" w:type="dxa"/>
              <w:left w:w="30" w:type="dxa"/>
              <w:bottom w:w="30" w:type="dxa"/>
              <w:right w:w="30" w:type="dxa"/>
            </w:tcMar>
            <w:vAlign w:val="center"/>
            <w:hideMark/>
          </w:tcPr>
          <w:p w14:paraId="6653A8F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7A4D837" w14:textId="77777777">
        <w:trPr>
          <w:divId w:val="763038270"/>
          <w:trHeight w:val="795"/>
        </w:trPr>
        <w:tc>
          <w:tcPr>
            <w:tcW w:w="1380" w:type="dxa"/>
            <w:tcMar>
              <w:top w:w="30" w:type="dxa"/>
              <w:left w:w="30" w:type="dxa"/>
              <w:bottom w:w="30" w:type="dxa"/>
              <w:right w:w="30" w:type="dxa"/>
            </w:tcMar>
            <w:vAlign w:val="center"/>
            <w:hideMark/>
          </w:tcPr>
          <w:p w14:paraId="358B16E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3</w:t>
            </w:r>
          </w:p>
        </w:tc>
        <w:tc>
          <w:tcPr>
            <w:tcW w:w="1140" w:type="dxa"/>
            <w:tcMar>
              <w:top w:w="30" w:type="dxa"/>
              <w:left w:w="30" w:type="dxa"/>
              <w:bottom w:w="30" w:type="dxa"/>
              <w:right w:w="30" w:type="dxa"/>
            </w:tcMar>
            <w:vAlign w:val="center"/>
            <w:hideMark/>
          </w:tcPr>
          <w:p w14:paraId="33F9744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3EFA18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4v4 </w:t>
            </w:r>
          </w:p>
        </w:tc>
        <w:tc>
          <w:tcPr>
            <w:tcW w:w="2010" w:type="dxa"/>
            <w:tcMar>
              <w:top w:w="30" w:type="dxa"/>
              <w:left w:w="30" w:type="dxa"/>
              <w:bottom w:w="30" w:type="dxa"/>
              <w:right w:w="30" w:type="dxa"/>
            </w:tcMar>
            <w:vAlign w:val="center"/>
            <w:hideMark/>
          </w:tcPr>
          <w:p w14:paraId="1B13FBE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8B29FA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63726C81" w14:textId="77777777">
        <w:trPr>
          <w:divId w:val="763038270"/>
          <w:trHeight w:val="795"/>
        </w:trPr>
        <w:tc>
          <w:tcPr>
            <w:tcW w:w="1380" w:type="dxa"/>
            <w:tcMar>
              <w:top w:w="30" w:type="dxa"/>
              <w:left w:w="30" w:type="dxa"/>
              <w:bottom w:w="30" w:type="dxa"/>
              <w:right w:w="30" w:type="dxa"/>
            </w:tcMar>
            <w:vAlign w:val="center"/>
            <w:hideMark/>
          </w:tcPr>
          <w:p w14:paraId="7A076F1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8</w:t>
            </w:r>
          </w:p>
        </w:tc>
        <w:tc>
          <w:tcPr>
            <w:tcW w:w="1140" w:type="dxa"/>
            <w:tcMar>
              <w:top w:w="30" w:type="dxa"/>
              <w:left w:w="30" w:type="dxa"/>
              <w:bottom w:w="30" w:type="dxa"/>
              <w:right w:w="30" w:type="dxa"/>
            </w:tcMar>
            <w:vAlign w:val="center"/>
            <w:hideMark/>
          </w:tcPr>
          <w:p w14:paraId="0A3D157B" w14:textId="77777777" w:rsidR="00D03B68" w:rsidRPr="00D03B68" w:rsidRDefault="00D03B68" w:rsidP="00D03B68">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646DC09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4v4</w:t>
            </w:r>
          </w:p>
        </w:tc>
        <w:tc>
          <w:tcPr>
            <w:tcW w:w="2010" w:type="dxa"/>
            <w:tcMar>
              <w:top w:w="30" w:type="dxa"/>
              <w:left w:w="30" w:type="dxa"/>
              <w:bottom w:w="30" w:type="dxa"/>
              <w:right w:w="30" w:type="dxa"/>
            </w:tcMar>
            <w:vAlign w:val="center"/>
            <w:hideMark/>
          </w:tcPr>
          <w:p w14:paraId="618311F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C54FCC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Coaching Philosophy</w:t>
            </w:r>
          </w:p>
        </w:tc>
      </w:tr>
      <w:tr w:rsidR="00D03B68" w:rsidRPr="00D03B68" w14:paraId="02E8CF89" w14:textId="77777777">
        <w:trPr>
          <w:divId w:val="763038270"/>
          <w:trHeight w:val="1515"/>
        </w:trPr>
        <w:tc>
          <w:tcPr>
            <w:tcW w:w="1380" w:type="dxa"/>
            <w:tcMar>
              <w:top w:w="30" w:type="dxa"/>
              <w:left w:w="30" w:type="dxa"/>
              <w:bottom w:w="30" w:type="dxa"/>
              <w:right w:w="30" w:type="dxa"/>
            </w:tcMar>
            <w:vAlign w:val="center"/>
            <w:hideMark/>
          </w:tcPr>
          <w:p w14:paraId="37B987A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10</w:t>
            </w:r>
          </w:p>
        </w:tc>
        <w:tc>
          <w:tcPr>
            <w:tcW w:w="1140" w:type="dxa"/>
            <w:tcMar>
              <w:top w:w="30" w:type="dxa"/>
              <w:left w:w="30" w:type="dxa"/>
              <w:bottom w:w="30" w:type="dxa"/>
              <w:right w:w="30" w:type="dxa"/>
            </w:tcMar>
            <w:vAlign w:val="center"/>
            <w:hideMark/>
          </w:tcPr>
          <w:p w14:paraId="6394DB2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60A7E1FF"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7v7</w:t>
            </w:r>
          </w:p>
        </w:tc>
        <w:tc>
          <w:tcPr>
            <w:tcW w:w="2010" w:type="dxa"/>
            <w:tcMar>
              <w:top w:w="30" w:type="dxa"/>
              <w:left w:w="30" w:type="dxa"/>
              <w:bottom w:w="30" w:type="dxa"/>
              <w:right w:w="30" w:type="dxa"/>
            </w:tcMar>
            <w:vAlign w:val="center"/>
            <w:hideMark/>
          </w:tcPr>
          <w:p w14:paraId="2395DF6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7A7941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D48A615" w14:textId="77777777">
        <w:trPr>
          <w:divId w:val="763038270"/>
          <w:trHeight w:val="1155"/>
        </w:trPr>
        <w:tc>
          <w:tcPr>
            <w:tcW w:w="1380" w:type="dxa"/>
            <w:tcMar>
              <w:top w:w="30" w:type="dxa"/>
              <w:left w:w="30" w:type="dxa"/>
              <w:bottom w:w="30" w:type="dxa"/>
              <w:right w:w="30" w:type="dxa"/>
            </w:tcMar>
            <w:vAlign w:val="center"/>
            <w:hideMark/>
          </w:tcPr>
          <w:p w14:paraId="386E6F7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15</w:t>
            </w:r>
          </w:p>
        </w:tc>
        <w:tc>
          <w:tcPr>
            <w:tcW w:w="1140" w:type="dxa"/>
            <w:tcMar>
              <w:top w:w="30" w:type="dxa"/>
              <w:left w:w="30" w:type="dxa"/>
              <w:bottom w:w="30" w:type="dxa"/>
              <w:right w:w="30" w:type="dxa"/>
            </w:tcMar>
            <w:vAlign w:val="center"/>
            <w:hideMark/>
          </w:tcPr>
          <w:p w14:paraId="7FB6367D" w14:textId="77777777" w:rsidR="00D03B68" w:rsidRPr="00D03B68" w:rsidRDefault="00D03B68" w:rsidP="00D03B68">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0C555499"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7v7</w:t>
            </w:r>
          </w:p>
        </w:tc>
        <w:tc>
          <w:tcPr>
            <w:tcW w:w="2010" w:type="dxa"/>
            <w:tcMar>
              <w:top w:w="30" w:type="dxa"/>
              <w:left w:w="30" w:type="dxa"/>
              <w:bottom w:w="30" w:type="dxa"/>
              <w:right w:w="30" w:type="dxa"/>
            </w:tcMar>
            <w:vAlign w:val="center"/>
            <w:hideMark/>
          </w:tcPr>
          <w:p w14:paraId="409B165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8B61B7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02F8CA7D" w14:textId="77777777">
        <w:trPr>
          <w:divId w:val="763038270"/>
          <w:trHeight w:val="1155"/>
        </w:trPr>
        <w:tc>
          <w:tcPr>
            <w:tcW w:w="1380" w:type="dxa"/>
            <w:tcMar>
              <w:top w:w="30" w:type="dxa"/>
              <w:left w:w="30" w:type="dxa"/>
              <w:bottom w:w="30" w:type="dxa"/>
              <w:right w:w="30" w:type="dxa"/>
            </w:tcMar>
            <w:vAlign w:val="center"/>
            <w:hideMark/>
          </w:tcPr>
          <w:p w14:paraId="0718452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17</w:t>
            </w:r>
          </w:p>
        </w:tc>
        <w:tc>
          <w:tcPr>
            <w:tcW w:w="1140" w:type="dxa"/>
            <w:tcMar>
              <w:top w:w="30" w:type="dxa"/>
              <w:left w:w="30" w:type="dxa"/>
              <w:bottom w:w="30" w:type="dxa"/>
              <w:right w:w="30" w:type="dxa"/>
            </w:tcMar>
            <w:vAlign w:val="center"/>
            <w:hideMark/>
          </w:tcPr>
          <w:p w14:paraId="4921B49F" w14:textId="77777777" w:rsidR="00D03B68" w:rsidRPr="00D03B68" w:rsidRDefault="00D03B68" w:rsidP="00D03B68">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2D1B0E3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9v9</w:t>
            </w:r>
          </w:p>
        </w:tc>
        <w:tc>
          <w:tcPr>
            <w:tcW w:w="2010" w:type="dxa"/>
            <w:tcMar>
              <w:top w:w="30" w:type="dxa"/>
              <w:left w:w="30" w:type="dxa"/>
              <w:bottom w:w="30" w:type="dxa"/>
              <w:right w:w="30" w:type="dxa"/>
            </w:tcMar>
            <w:vAlign w:val="center"/>
            <w:hideMark/>
          </w:tcPr>
          <w:p w14:paraId="01FDB87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D9973B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7F6AD600" w14:textId="77777777">
        <w:trPr>
          <w:divId w:val="763038270"/>
          <w:trHeight w:val="795"/>
        </w:trPr>
        <w:tc>
          <w:tcPr>
            <w:tcW w:w="1380" w:type="dxa"/>
            <w:tcMar>
              <w:top w:w="30" w:type="dxa"/>
              <w:left w:w="30" w:type="dxa"/>
              <w:bottom w:w="30" w:type="dxa"/>
              <w:right w:w="30" w:type="dxa"/>
            </w:tcMar>
            <w:vAlign w:val="center"/>
            <w:hideMark/>
          </w:tcPr>
          <w:p w14:paraId="1D7CDED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22</w:t>
            </w:r>
          </w:p>
        </w:tc>
        <w:tc>
          <w:tcPr>
            <w:tcW w:w="1140" w:type="dxa"/>
            <w:tcMar>
              <w:top w:w="30" w:type="dxa"/>
              <w:left w:w="30" w:type="dxa"/>
              <w:bottom w:w="30" w:type="dxa"/>
              <w:right w:w="30" w:type="dxa"/>
            </w:tcMar>
            <w:vAlign w:val="center"/>
            <w:hideMark/>
          </w:tcPr>
          <w:p w14:paraId="5A7D0E1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A922CC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9v9</w:t>
            </w:r>
          </w:p>
        </w:tc>
        <w:tc>
          <w:tcPr>
            <w:tcW w:w="2010" w:type="dxa"/>
            <w:tcMar>
              <w:top w:w="30" w:type="dxa"/>
              <w:left w:w="30" w:type="dxa"/>
              <w:bottom w:w="30" w:type="dxa"/>
              <w:right w:w="30" w:type="dxa"/>
            </w:tcMar>
            <w:vAlign w:val="center"/>
            <w:hideMark/>
          </w:tcPr>
          <w:p w14:paraId="24CC660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073A41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625F781F" w14:textId="77777777">
        <w:trPr>
          <w:divId w:val="763038270"/>
          <w:trHeight w:val="795"/>
        </w:trPr>
        <w:tc>
          <w:tcPr>
            <w:tcW w:w="1380" w:type="dxa"/>
            <w:tcMar>
              <w:top w:w="30" w:type="dxa"/>
              <w:left w:w="30" w:type="dxa"/>
              <w:bottom w:w="30" w:type="dxa"/>
              <w:right w:w="30" w:type="dxa"/>
            </w:tcMar>
            <w:vAlign w:val="center"/>
            <w:hideMark/>
          </w:tcPr>
          <w:p w14:paraId="40A0C16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24</w:t>
            </w:r>
          </w:p>
        </w:tc>
        <w:tc>
          <w:tcPr>
            <w:tcW w:w="1140" w:type="dxa"/>
            <w:tcMar>
              <w:top w:w="30" w:type="dxa"/>
              <w:left w:w="30" w:type="dxa"/>
              <w:bottom w:w="30" w:type="dxa"/>
              <w:right w:w="30" w:type="dxa"/>
            </w:tcMar>
            <w:vAlign w:val="center"/>
            <w:hideMark/>
          </w:tcPr>
          <w:p w14:paraId="72293D0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316110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11v11</w:t>
            </w:r>
          </w:p>
        </w:tc>
        <w:tc>
          <w:tcPr>
            <w:tcW w:w="2010" w:type="dxa"/>
            <w:tcMar>
              <w:top w:w="30" w:type="dxa"/>
              <w:left w:w="30" w:type="dxa"/>
              <w:bottom w:w="30" w:type="dxa"/>
              <w:right w:w="30" w:type="dxa"/>
            </w:tcMar>
            <w:vAlign w:val="center"/>
            <w:hideMark/>
          </w:tcPr>
          <w:p w14:paraId="70970B5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D9AB00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2B6986B" w14:textId="77777777">
        <w:trPr>
          <w:divId w:val="763038270"/>
          <w:trHeight w:val="1155"/>
        </w:trPr>
        <w:tc>
          <w:tcPr>
            <w:tcW w:w="1380" w:type="dxa"/>
            <w:tcMar>
              <w:top w:w="30" w:type="dxa"/>
              <w:left w:w="30" w:type="dxa"/>
              <w:bottom w:w="30" w:type="dxa"/>
              <w:right w:w="30" w:type="dxa"/>
            </w:tcMar>
            <w:vAlign w:val="center"/>
            <w:hideMark/>
          </w:tcPr>
          <w:p w14:paraId="0390220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Sep 29</w:t>
            </w:r>
          </w:p>
        </w:tc>
        <w:tc>
          <w:tcPr>
            <w:tcW w:w="1140" w:type="dxa"/>
            <w:tcMar>
              <w:top w:w="30" w:type="dxa"/>
              <w:left w:w="30" w:type="dxa"/>
              <w:bottom w:w="30" w:type="dxa"/>
              <w:right w:w="30" w:type="dxa"/>
            </w:tcMar>
            <w:vAlign w:val="center"/>
            <w:hideMark/>
          </w:tcPr>
          <w:p w14:paraId="4B76BF3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593465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u w:val="single"/>
                <w14:ligatures w14:val="none"/>
              </w:rPr>
              <w:t>11v11</w:t>
            </w:r>
          </w:p>
        </w:tc>
        <w:tc>
          <w:tcPr>
            <w:tcW w:w="2010" w:type="dxa"/>
            <w:tcMar>
              <w:top w:w="30" w:type="dxa"/>
              <w:left w:w="30" w:type="dxa"/>
              <w:bottom w:w="30" w:type="dxa"/>
              <w:right w:w="30" w:type="dxa"/>
            </w:tcMar>
            <w:vAlign w:val="center"/>
            <w:hideMark/>
          </w:tcPr>
          <w:p w14:paraId="1DFDBCB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u w:val="single"/>
                <w14:ligatures w14:val="none"/>
              </w:rPr>
              <w:t> </w:t>
            </w:r>
          </w:p>
        </w:tc>
        <w:tc>
          <w:tcPr>
            <w:tcW w:w="1635" w:type="dxa"/>
            <w:tcMar>
              <w:top w:w="30" w:type="dxa"/>
              <w:left w:w="30" w:type="dxa"/>
              <w:bottom w:w="30" w:type="dxa"/>
              <w:right w:w="30" w:type="dxa"/>
            </w:tcMar>
            <w:vAlign w:val="center"/>
            <w:hideMark/>
          </w:tcPr>
          <w:p w14:paraId="2A3D74C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Laws of the game</w:t>
            </w:r>
          </w:p>
        </w:tc>
      </w:tr>
      <w:tr w:rsidR="00D03B68" w:rsidRPr="00D03B68" w14:paraId="547554DD" w14:textId="77777777">
        <w:trPr>
          <w:divId w:val="763038270"/>
          <w:trHeight w:val="795"/>
        </w:trPr>
        <w:tc>
          <w:tcPr>
            <w:tcW w:w="1380" w:type="dxa"/>
            <w:tcMar>
              <w:top w:w="30" w:type="dxa"/>
              <w:left w:w="30" w:type="dxa"/>
              <w:bottom w:w="30" w:type="dxa"/>
              <w:right w:w="30" w:type="dxa"/>
            </w:tcMar>
            <w:vAlign w:val="center"/>
            <w:hideMark/>
          </w:tcPr>
          <w:p w14:paraId="02020057"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Oct 1</w:t>
            </w:r>
          </w:p>
        </w:tc>
        <w:tc>
          <w:tcPr>
            <w:tcW w:w="1140" w:type="dxa"/>
            <w:tcMar>
              <w:top w:w="30" w:type="dxa"/>
              <w:left w:w="30" w:type="dxa"/>
              <w:bottom w:w="30" w:type="dxa"/>
              <w:right w:w="30" w:type="dxa"/>
            </w:tcMar>
            <w:vAlign w:val="center"/>
            <w:hideMark/>
          </w:tcPr>
          <w:p w14:paraId="21D3B75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Ch7</w:t>
            </w:r>
          </w:p>
        </w:tc>
        <w:tc>
          <w:tcPr>
            <w:tcW w:w="2880" w:type="dxa"/>
            <w:tcMar>
              <w:top w:w="30" w:type="dxa"/>
              <w:left w:w="30" w:type="dxa"/>
              <w:bottom w:w="30" w:type="dxa"/>
              <w:right w:w="30" w:type="dxa"/>
            </w:tcMar>
            <w:vAlign w:val="center"/>
            <w:hideMark/>
          </w:tcPr>
          <w:p w14:paraId="522C4A4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1on1 training</w:t>
            </w:r>
          </w:p>
        </w:tc>
        <w:tc>
          <w:tcPr>
            <w:tcW w:w="2010" w:type="dxa"/>
            <w:tcMar>
              <w:top w:w="30" w:type="dxa"/>
              <w:left w:w="30" w:type="dxa"/>
              <w:bottom w:w="30" w:type="dxa"/>
              <w:right w:w="30" w:type="dxa"/>
            </w:tcMar>
            <w:vAlign w:val="center"/>
            <w:hideMark/>
          </w:tcPr>
          <w:p w14:paraId="0829C0C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4D5ADB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6D6495E8" w14:textId="77777777">
        <w:trPr>
          <w:divId w:val="763038270"/>
          <w:trHeight w:val="795"/>
        </w:trPr>
        <w:tc>
          <w:tcPr>
            <w:tcW w:w="1380" w:type="dxa"/>
            <w:tcMar>
              <w:top w:w="30" w:type="dxa"/>
              <w:left w:w="30" w:type="dxa"/>
              <w:bottom w:w="30" w:type="dxa"/>
              <w:right w:w="30" w:type="dxa"/>
            </w:tcMar>
            <w:vAlign w:val="center"/>
            <w:hideMark/>
          </w:tcPr>
          <w:p w14:paraId="34457BE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Oct 6</w:t>
            </w:r>
          </w:p>
        </w:tc>
        <w:tc>
          <w:tcPr>
            <w:tcW w:w="1140" w:type="dxa"/>
            <w:tcMar>
              <w:top w:w="30" w:type="dxa"/>
              <w:left w:w="30" w:type="dxa"/>
              <w:bottom w:w="30" w:type="dxa"/>
              <w:right w:w="30" w:type="dxa"/>
            </w:tcMar>
            <w:vAlign w:val="center"/>
            <w:hideMark/>
          </w:tcPr>
          <w:p w14:paraId="68AF09A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Ch8</w:t>
            </w:r>
          </w:p>
        </w:tc>
        <w:tc>
          <w:tcPr>
            <w:tcW w:w="2880" w:type="dxa"/>
            <w:tcMar>
              <w:top w:w="30" w:type="dxa"/>
              <w:left w:w="30" w:type="dxa"/>
              <w:bottom w:w="30" w:type="dxa"/>
              <w:right w:w="30" w:type="dxa"/>
            </w:tcMar>
            <w:vAlign w:val="center"/>
            <w:hideMark/>
          </w:tcPr>
          <w:p w14:paraId="1E13645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1on1 training</w:t>
            </w:r>
          </w:p>
        </w:tc>
        <w:tc>
          <w:tcPr>
            <w:tcW w:w="2010" w:type="dxa"/>
            <w:tcMar>
              <w:top w:w="30" w:type="dxa"/>
              <w:left w:w="30" w:type="dxa"/>
              <w:bottom w:w="30" w:type="dxa"/>
              <w:right w:w="30" w:type="dxa"/>
            </w:tcMar>
            <w:vAlign w:val="center"/>
            <w:hideMark/>
          </w:tcPr>
          <w:p w14:paraId="68FCB79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21CFEB7"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55A17006" w14:textId="77777777">
        <w:trPr>
          <w:divId w:val="763038270"/>
          <w:trHeight w:val="1515"/>
        </w:trPr>
        <w:tc>
          <w:tcPr>
            <w:tcW w:w="1380" w:type="dxa"/>
            <w:tcMar>
              <w:top w:w="30" w:type="dxa"/>
              <w:left w:w="30" w:type="dxa"/>
              <w:bottom w:w="30" w:type="dxa"/>
              <w:right w:w="30" w:type="dxa"/>
            </w:tcMar>
            <w:vAlign w:val="center"/>
            <w:hideMark/>
          </w:tcPr>
          <w:p w14:paraId="46D7E6E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lastRenderedPageBreak/>
              <w:t>Oct 8</w:t>
            </w:r>
          </w:p>
        </w:tc>
        <w:tc>
          <w:tcPr>
            <w:tcW w:w="1140" w:type="dxa"/>
            <w:tcMar>
              <w:top w:w="30" w:type="dxa"/>
              <w:left w:w="30" w:type="dxa"/>
              <w:bottom w:w="30" w:type="dxa"/>
              <w:right w:w="30" w:type="dxa"/>
            </w:tcMar>
            <w:vAlign w:val="center"/>
            <w:hideMark/>
          </w:tcPr>
          <w:p w14:paraId="63C2354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Ch9</w:t>
            </w:r>
          </w:p>
        </w:tc>
        <w:tc>
          <w:tcPr>
            <w:tcW w:w="2880" w:type="dxa"/>
            <w:tcMar>
              <w:top w:w="30" w:type="dxa"/>
              <w:left w:w="30" w:type="dxa"/>
              <w:bottom w:w="30" w:type="dxa"/>
              <w:right w:w="30" w:type="dxa"/>
            </w:tcMar>
            <w:vAlign w:val="center"/>
            <w:hideMark/>
          </w:tcPr>
          <w:p w14:paraId="2C82232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Coaching elite players</w:t>
            </w:r>
          </w:p>
        </w:tc>
        <w:tc>
          <w:tcPr>
            <w:tcW w:w="2010" w:type="dxa"/>
            <w:tcMar>
              <w:top w:w="30" w:type="dxa"/>
              <w:left w:w="30" w:type="dxa"/>
              <w:bottom w:w="30" w:type="dxa"/>
              <w:right w:w="30" w:type="dxa"/>
            </w:tcMar>
            <w:vAlign w:val="center"/>
            <w:hideMark/>
          </w:tcPr>
          <w:p w14:paraId="178B8AE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F5B88F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874B9D0" w14:textId="77777777">
        <w:trPr>
          <w:divId w:val="763038270"/>
          <w:trHeight w:val="870"/>
        </w:trPr>
        <w:tc>
          <w:tcPr>
            <w:tcW w:w="1380" w:type="dxa"/>
            <w:tcMar>
              <w:top w:w="30" w:type="dxa"/>
              <w:left w:w="30" w:type="dxa"/>
              <w:bottom w:w="30" w:type="dxa"/>
              <w:right w:w="30" w:type="dxa"/>
            </w:tcMar>
            <w:vAlign w:val="center"/>
            <w:hideMark/>
          </w:tcPr>
          <w:p w14:paraId="2D53744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7665" w:type="dxa"/>
            <w:gridSpan w:val="4"/>
            <w:vMerge w:val="restart"/>
            <w:tcMar>
              <w:top w:w="30" w:type="dxa"/>
              <w:left w:w="30" w:type="dxa"/>
              <w:bottom w:w="30" w:type="dxa"/>
              <w:right w:w="30" w:type="dxa"/>
            </w:tcMar>
            <w:vAlign w:val="center"/>
            <w:hideMark/>
          </w:tcPr>
          <w:p w14:paraId="75A11A1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p w14:paraId="4073C59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br/>
              <w:t>BEGIN PREP FOR COACHING ASSESSMENTS!</w:t>
            </w:r>
          </w:p>
          <w:p w14:paraId="346F2F4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5757696F" w14:textId="77777777">
        <w:trPr>
          <w:divId w:val="763038270"/>
          <w:trHeight w:val="795"/>
        </w:trPr>
        <w:tc>
          <w:tcPr>
            <w:tcW w:w="1380" w:type="dxa"/>
            <w:tcMar>
              <w:top w:w="30" w:type="dxa"/>
              <w:left w:w="30" w:type="dxa"/>
              <w:bottom w:w="30" w:type="dxa"/>
              <w:right w:w="30" w:type="dxa"/>
            </w:tcMar>
            <w:vAlign w:val="center"/>
            <w:hideMark/>
          </w:tcPr>
          <w:p w14:paraId="21093B4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0" w:type="auto"/>
            <w:gridSpan w:val="4"/>
            <w:vMerge/>
            <w:vAlign w:val="center"/>
            <w:hideMark/>
          </w:tcPr>
          <w:p w14:paraId="7A34D189" w14:textId="77777777" w:rsidR="00D03B68" w:rsidRPr="00D03B68" w:rsidRDefault="00D03B68" w:rsidP="00D03B68">
            <w:pPr>
              <w:spacing w:after="0" w:line="240" w:lineRule="auto"/>
              <w:rPr>
                <w:rFonts w:ascii="Lato" w:hAnsi="Lato" w:cs="Times New Roman"/>
                <w:color w:val="333333"/>
                <w:kern w:val="0"/>
                <w14:ligatures w14:val="none"/>
              </w:rPr>
            </w:pPr>
          </w:p>
        </w:tc>
      </w:tr>
      <w:tr w:rsidR="00D03B68" w:rsidRPr="00D03B68" w14:paraId="65DE3720" w14:textId="77777777">
        <w:trPr>
          <w:divId w:val="763038270"/>
          <w:trHeight w:val="795"/>
        </w:trPr>
        <w:tc>
          <w:tcPr>
            <w:tcW w:w="1380" w:type="dxa"/>
            <w:tcMar>
              <w:top w:w="30" w:type="dxa"/>
              <w:left w:w="30" w:type="dxa"/>
              <w:bottom w:w="30" w:type="dxa"/>
              <w:right w:w="30" w:type="dxa"/>
            </w:tcMar>
            <w:vAlign w:val="center"/>
            <w:hideMark/>
          </w:tcPr>
          <w:p w14:paraId="4F749A1F"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Oct 13</w:t>
            </w:r>
          </w:p>
        </w:tc>
        <w:tc>
          <w:tcPr>
            <w:tcW w:w="7665" w:type="dxa"/>
            <w:gridSpan w:val="4"/>
            <w:tcMar>
              <w:top w:w="30" w:type="dxa"/>
              <w:left w:w="30" w:type="dxa"/>
              <w:bottom w:w="30" w:type="dxa"/>
              <w:right w:w="30" w:type="dxa"/>
            </w:tcMar>
            <w:vAlign w:val="center"/>
            <w:hideMark/>
          </w:tcPr>
          <w:p w14:paraId="47496616"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Communication and Leadership</w:t>
            </w:r>
          </w:p>
        </w:tc>
      </w:tr>
      <w:tr w:rsidR="00D03B68" w:rsidRPr="00D03B68" w14:paraId="79DD2ED7" w14:textId="77777777">
        <w:trPr>
          <w:divId w:val="763038270"/>
          <w:trHeight w:val="795"/>
        </w:trPr>
        <w:tc>
          <w:tcPr>
            <w:tcW w:w="1380" w:type="dxa"/>
            <w:tcMar>
              <w:top w:w="30" w:type="dxa"/>
              <w:left w:w="30" w:type="dxa"/>
              <w:bottom w:w="30" w:type="dxa"/>
              <w:right w:w="30" w:type="dxa"/>
            </w:tcMar>
            <w:vAlign w:val="center"/>
            <w:hideMark/>
          </w:tcPr>
          <w:p w14:paraId="18F5BE5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Oct 15</w:t>
            </w:r>
          </w:p>
        </w:tc>
        <w:tc>
          <w:tcPr>
            <w:tcW w:w="1140" w:type="dxa"/>
            <w:tcMar>
              <w:top w:w="30" w:type="dxa"/>
              <w:left w:w="30" w:type="dxa"/>
              <w:bottom w:w="30" w:type="dxa"/>
              <w:right w:w="30" w:type="dxa"/>
            </w:tcMar>
            <w:vAlign w:val="center"/>
            <w:hideMark/>
          </w:tcPr>
          <w:p w14:paraId="2694B34E" w14:textId="77777777" w:rsidR="00D03B68" w:rsidRPr="00D03B68" w:rsidRDefault="00D03B68" w:rsidP="00D03B68">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31AF6FAF"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Motivation</w:t>
            </w:r>
          </w:p>
        </w:tc>
        <w:tc>
          <w:tcPr>
            <w:tcW w:w="2010" w:type="dxa"/>
            <w:tcMar>
              <w:top w:w="30" w:type="dxa"/>
              <w:left w:w="30" w:type="dxa"/>
              <w:bottom w:w="30" w:type="dxa"/>
              <w:right w:w="30" w:type="dxa"/>
            </w:tcMar>
            <w:vAlign w:val="center"/>
            <w:hideMark/>
          </w:tcPr>
          <w:p w14:paraId="325C56D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B7BDD1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Health and Safety</w:t>
            </w:r>
          </w:p>
        </w:tc>
      </w:tr>
      <w:tr w:rsidR="00D03B68" w:rsidRPr="00D03B68" w14:paraId="35EFE724" w14:textId="77777777">
        <w:trPr>
          <w:divId w:val="763038270"/>
          <w:trHeight w:val="795"/>
        </w:trPr>
        <w:tc>
          <w:tcPr>
            <w:tcW w:w="1380" w:type="dxa"/>
            <w:tcMar>
              <w:top w:w="30" w:type="dxa"/>
              <w:left w:w="30" w:type="dxa"/>
              <w:bottom w:w="30" w:type="dxa"/>
              <w:right w:w="30" w:type="dxa"/>
            </w:tcMar>
            <w:vAlign w:val="center"/>
            <w:hideMark/>
          </w:tcPr>
          <w:p w14:paraId="355AE17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Oct 20</w:t>
            </w:r>
          </w:p>
        </w:tc>
        <w:tc>
          <w:tcPr>
            <w:tcW w:w="1140" w:type="dxa"/>
            <w:tcMar>
              <w:top w:w="30" w:type="dxa"/>
              <w:left w:w="30" w:type="dxa"/>
              <w:bottom w:w="30" w:type="dxa"/>
              <w:right w:w="30" w:type="dxa"/>
            </w:tcMar>
            <w:vAlign w:val="center"/>
            <w:hideMark/>
          </w:tcPr>
          <w:p w14:paraId="7A89947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B12409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Safety</w:t>
            </w:r>
          </w:p>
        </w:tc>
        <w:tc>
          <w:tcPr>
            <w:tcW w:w="2010" w:type="dxa"/>
            <w:tcMar>
              <w:top w:w="30" w:type="dxa"/>
              <w:left w:w="30" w:type="dxa"/>
              <w:bottom w:w="30" w:type="dxa"/>
              <w:right w:w="30" w:type="dxa"/>
            </w:tcMar>
            <w:vAlign w:val="center"/>
            <w:hideMark/>
          </w:tcPr>
          <w:p w14:paraId="5645087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162CA1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6B582083" w14:textId="77777777">
        <w:trPr>
          <w:divId w:val="763038270"/>
          <w:trHeight w:val="795"/>
        </w:trPr>
        <w:tc>
          <w:tcPr>
            <w:tcW w:w="1380" w:type="dxa"/>
            <w:tcMar>
              <w:top w:w="30" w:type="dxa"/>
              <w:left w:w="30" w:type="dxa"/>
              <w:bottom w:w="30" w:type="dxa"/>
              <w:right w:w="30" w:type="dxa"/>
            </w:tcMar>
            <w:vAlign w:val="center"/>
            <w:hideMark/>
          </w:tcPr>
          <w:p w14:paraId="4F83238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Oct 22</w:t>
            </w:r>
          </w:p>
        </w:tc>
        <w:tc>
          <w:tcPr>
            <w:tcW w:w="1140" w:type="dxa"/>
            <w:tcMar>
              <w:top w:w="30" w:type="dxa"/>
              <w:left w:w="30" w:type="dxa"/>
              <w:bottom w:w="30" w:type="dxa"/>
              <w:right w:w="30" w:type="dxa"/>
            </w:tcMar>
            <w:vAlign w:val="center"/>
            <w:hideMark/>
          </w:tcPr>
          <w:p w14:paraId="74F7990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9B6CCA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Session Planning</w:t>
            </w:r>
          </w:p>
        </w:tc>
        <w:tc>
          <w:tcPr>
            <w:tcW w:w="2010" w:type="dxa"/>
            <w:tcMar>
              <w:top w:w="30" w:type="dxa"/>
              <w:left w:w="30" w:type="dxa"/>
              <w:bottom w:w="30" w:type="dxa"/>
              <w:right w:w="30" w:type="dxa"/>
            </w:tcMar>
            <w:vAlign w:val="center"/>
            <w:hideMark/>
          </w:tcPr>
          <w:p w14:paraId="54D703F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7BF923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78C26358" w14:textId="77777777">
        <w:trPr>
          <w:divId w:val="763038270"/>
          <w:trHeight w:val="795"/>
        </w:trPr>
        <w:tc>
          <w:tcPr>
            <w:tcW w:w="1380" w:type="dxa"/>
            <w:tcMar>
              <w:top w:w="30" w:type="dxa"/>
              <w:left w:w="30" w:type="dxa"/>
              <w:bottom w:w="30" w:type="dxa"/>
              <w:right w:w="30" w:type="dxa"/>
            </w:tcMar>
            <w:vAlign w:val="center"/>
            <w:hideMark/>
          </w:tcPr>
          <w:p w14:paraId="2EE4431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Oct 27</w:t>
            </w:r>
          </w:p>
        </w:tc>
        <w:tc>
          <w:tcPr>
            <w:tcW w:w="1140" w:type="dxa"/>
            <w:tcMar>
              <w:top w:w="30" w:type="dxa"/>
              <w:left w:w="30" w:type="dxa"/>
              <w:bottom w:w="30" w:type="dxa"/>
              <w:right w:w="30" w:type="dxa"/>
            </w:tcMar>
            <w:vAlign w:val="center"/>
            <w:hideMark/>
          </w:tcPr>
          <w:p w14:paraId="05EDB83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BC11C6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Session Planning</w:t>
            </w:r>
          </w:p>
        </w:tc>
        <w:tc>
          <w:tcPr>
            <w:tcW w:w="2010" w:type="dxa"/>
            <w:tcMar>
              <w:top w:w="30" w:type="dxa"/>
              <w:left w:w="30" w:type="dxa"/>
              <w:bottom w:w="30" w:type="dxa"/>
              <w:right w:w="30" w:type="dxa"/>
            </w:tcMar>
            <w:vAlign w:val="center"/>
            <w:hideMark/>
          </w:tcPr>
          <w:p w14:paraId="0A6B700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6B4FFB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3F1A5D16" w14:textId="77777777">
        <w:trPr>
          <w:divId w:val="763038270"/>
          <w:trHeight w:val="795"/>
        </w:trPr>
        <w:tc>
          <w:tcPr>
            <w:tcW w:w="1380" w:type="dxa"/>
            <w:tcMar>
              <w:top w:w="30" w:type="dxa"/>
              <w:left w:w="30" w:type="dxa"/>
              <w:bottom w:w="30" w:type="dxa"/>
              <w:right w:w="30" w:type="dxa"/>
            </w:tcMar>
            <w:vAlign w:val="center"/>
            <w:hideMark/>
          </w:tcPr>
          <w:p w14:paraId="546A27B2"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Oct 29</w:t>
            </w:r>
          </w:p>
        </w:tc>
        <w:tc>
          <w:tcPr>
            <w:tcW w:w="1140" w:type="dxa"/>
            <w:tcMar>
              <w:top w:w="30" w:type="dxa"/>
              <w:left w:w="30" w:type="dxa"/>
              <w:bottom w:w="30" w:type="dxa"/>
              <w:right w:w="30" w:type="dxa"/>
            </w:tcMar>
            <w:vAlign w:val="center"/>
            <w:hideMark/>
          </w:tcPr>
          <w:p w14:paraId="0781B3C1" w14:textId="77777777" w:rsidR="00D03B68" w:rsidRPr="00D03B68" w:rsidRDefault="00D03B68" w:rsidP="00D03B68">
            <w:pPr>
              <w:spacing w:after="0" w:line="240" w:lineRule="auto"/>
              <w:rPr>
                <w:rFonts w:ascii="Lato" w:eastAsia="Times New Roman" w:hAnsi="Lato" w:cs="Times New Roman"/>
                <w:color w:val="333333"/>
                <w:kern w:val="0"/>
                <w14:ligatures w14:val="none"/>
              </w:rPr>
            </w:pPr>
          </w:p>
        </w:tc>
        <w:tc>
          <w:tcPr>
            <w:tcW w:w="2880" w:type="dxa"/>
            <w:tcMar>
              <w:top w:w="30" w:type="dxa"/>
              <w:left w:w="30" w:type="dxa"/>
              <w:bottom w:w="30" w:type="dxa"/>
              <w:right w:w="30" w:type="dxa"/>
            </w:tcMar>
            <w:vAlign w:val="center"/>
            <w:hideMark/>
          </w:tcPr>
          <w:p w14:paraId="15D9AFA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Implementation</w:t>
            </w:r>
          </w:p>
        </w:tc>
        <w:tc>
          <w:tcPr>
            <w:tcW w:w="2010" w:type="dxa"/>
            <w:tcMar>
              <w:top w:w="30" w:type="dxa"/>
              <w:left w:w="30" w:type="dxa"/>
              <w:bottom w:w="30" w:type="dxa"/>
              <w:right w:w="30" w:type="dxa"/>
            </w:tcMar>
            <w:vAlign w:val="center"/>
            <w:hideMark/>
          </w:tcPr>
          <w:p w14:paraId="5B3490E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AA6E135"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433B4A22" w14:textId="77777777">
        <w:trPr>
          <w:divId w:val="763038270"/>
          <w:trHeight w:val="795"/>
        </w:trPr>
        <w:tc>
          <w:tcPr>
            <w:tcW w:w="1380" w:type="dxa"/>
            <w:tcMar>
              <w:top w:w="30" w:type="dxa"/>
              <w:left w:w="30" w:type="dxa"/>
              <w:bottom w:w="30" w:type="dxa"/>
              <w:right w:w="30" w:type="dxa"/>
            </w:tcMar>
            <w:vAlign w:val="center"/>
            <w:hideMark/>
          </w:tcPr>
          <w:p w14:paraId="7171DC9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3</w:t>
            </w:r>
          </w:p>
        </w:tc>
        <w:tc>
          <w:tcPr>
            <w:tcW w:w="1140" w:type="dxa"/>
            <w:tcMar>
              <w:top w:w="30" w:type="dxa"/>
              <w:left w:w="30" w:type="dxa"/>
              <w:bottom w:w="30" w:type="dxa"/>
              <w:right w:w="30" w:type="dxa"/>
            </w:tcMar>
            <w:vAlign w:val="center"/>
            <w:hideMark/>
          </w:tcPr>
          <w:p w14:paraId="3829B27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2B0CFC2"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441F0C5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629F8D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663B384" w14:textId="77777777">
        <w:trPr>
          <w:divId w:val="763038270"/>
          <w:trHeight w:val="795"/>
        </w:trPr>
        <w:tc>
          <w:tcPr>
            <w:tcW w:w="1380" w:type="dxa"/>
            <w:tcMar>
              <w:top w:w="30" w:type="dxa"/>
              <w:left w:w="30" w:type="dxa"/>
              <w:bottom w:w="30" w:type="dxa"/>
              <w:right w:w="30" w:type="dxa"/>
            </w:tcMar>
            <w:vAlign w:val="center"/>
            <w:hideMark/>
          </w:tcPr>
          <w:p w14:paraId="5497DCE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5</w:t>
            </w:r>
          </w:p>
        </w:tc>
        <w:tc>
          <w:tcPr>
            <w:tcW w:w="1140" w:type="dxa"/>
            <w:tcMar>
              <w:top w:w="30" w:type="dxa"/>
              <w:left w:w="30" w:type="dxa"/>
              <w:bottom w:w="30" w:type="dxa"/>
              <w:right w:w="30" w:type="dxa"/>
            </w:tcMar>
            <w:vAlign w:val="center"/>
            <w:hideMark/>
          </w:tcPr>
          <w:p w14:paraId="61019E7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6294FA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49E20014" w14:textId="77777777" w:rsidR="00D03B68" w:rsidRPr="00D03B68" w:rsidRDefault="00D03B68" w:rsidP="00D03B68">
            <w:pPr>
              <w:spacing w:after="0" w:line="240" w:lineRule="auto"/>
              <w:rPr>
                <w:rFonts w:ascii="Lato" w:hAnsi="Lato" w:cs="Times New Roman"/>
                <w:color w:val="333333"/>
                <w:kern w:val="0"/>
                <w14:ligatures w14:val="none"/>
              </w:rPr>
            </w:pPr>
          </w:p>
        </w:tc>
        <w:tc>
          <w:tcPr>
            <w:tcW w:w="1635" w:type="dxa"/>
            <w:tcMar>
              <w:top w:w="30" w:type="dxa"/>
              <w:left w:w="30" w:type="dxa"/>
              <w:bottom w:w="30" w:type="dxa"/>
              <w:right w:w="30" w:type="dxa"/>
            </w:tcMar>
            <w:vAlign w:val="center"/>
            <w:hideMark/>
          </w:tcPr>
          <w:p w14:paraId="7E29D88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560EA3D" w14:textId="77777777">
        <w:trPr>
          <w:divId w:val="763038270"/>
          <w:trHeight w:val="1515"/>
        </w:trPr>
        <w:tc>
          <w:tcPr>
            <w:tcW w:w="1380" w:type="dxa"/>
            <w:tcMar>
              <w:top w:w="30" w:type="dxa"/>
              <w:left w:w="30" w:type="dxa"/>
              <w:bottom w:w="30" w:type="dxa"/>
              <w:right w:w="30" w:type="dxa"/>
            </w:tcMar>
            <w:vAlign w:val="center"/>
            <w:hideMark/>
          </w:tcPr>
          <w:p w14:paraId="59EAA2F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197A0F8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AB1AFC9"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0DB1AFC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4B02AA5" w14:textId="77777777" w:rsidR="00D03B68" w:rsidRPr="00D03B68" w:rsidRDefault="00D03B68" w:rsidP="00D03B68">
            <w:pPr>
              <w:spacing w:after="0" w:line="240" w:lineRule="auto"/>
              <w:rPr>
                <w:rFonts w:ascii="Lato" w:hAnsi="Lato" w:cs="Times New Roman"/>
                <w:color w:val="333333"/>
                <w:kern w:val="0"/>
                <w14:ligatures w14:val="none"/>
              </w:rPr>
            </w:pPr>
          </w:p>
        </w:tc>
      </w:tr>
      <w:tr w:rsidR="00D03B68" w:rsidRPr="00D03B68" w14:paraId="320352F2" w14:textId="77777777">
        <w:trPr>
          <w:divId w:val="763038270"/>
          <w:trHeight w:val="795"/>
        </w:trPr>
        <w:tc>
          <w:tcPr>
            <w:tcW w:w="1380" w:type="dxa"/>
            <w:tcMar>
              <w:top w:w="30" w:type="dxa"/>
              <w:left w:w="30" w:type="dxa"/>
              <w:bottom w:w="30" w:type="dxa"/>
              <w:right w:w="30" w:type="dxa"/>
            </w:tcMar>
            <w:vAlign w:val="center"/>
            <w:hideMark/>
          </w:tcPr>
          <w:p w14:paraId="1206E80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10</w:t>
            </w:r>
          </w:p>
        </w:tc>
        <w:tc>
          <w:tcPr>
            <w:tcW w:w="1140" w:type="dxa"/>
            <w:tcMar>
              <w:top w:w="30" w:type="dxa"/>
              <w:left w:w="30" w:type="dxa"/>
              <w:bottom w:w="30" w:type="dxa"/>
              <w:right w:w="30" w:type="dxa"/>
            </w:tcMar>
            <w:vAlign w:val="center"/>
            <w:hideMark/>
          </w:tcPr>
          <w:p w14:paraId="2DFFFB0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04F2FDC"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08EBFAB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FFE189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A882DD4" w14:textId="77777777">
        <w:trPr>
          <w:divId w:val="763038270"/>
          <w:trHeight w:val="795"/>
        </w:trPr>
        <w:tc>
          <w:tcPr>
            <w:tcW w:w="1380" w:type="dxa"/>
            <w:tcMar>
              <w:top w:w="30" w:type="dxa"/>
              <w:left w:w="30" w:type="dxa"/>
              <w:bottom w:w="30" w:type="dxa"/>
              <w:right w:w="30" w:type="dxa"/>
            </w:tcMar>
            <w:vAlign w:val="center"/>
            <w:hideMark/>
          </w:tcPr>
          <w:p w14:paraId="4491D6D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lastRenderedPageBreak/>
              <w:t>NOV 12</w:t>
            </w:r>
          </w:p>
        </w:tc>
        <w:tc>
          <w:tcPr>
            <w:tcW w:w="1140" w:type="dxa"/>
            <w:tcMar>
              <w:top w:w="30" w:type="dxa"/>
              <w:left w:w="30" w:type="dxa"/>
              <w:bottom w:w="30" w:type="dxa"/>
              <w:right w:w="30" w:type="dxa"/>
            </w:tcMar>
            <w:vAlign w:val="center"/>
            <w:hideMark/>
          </w:tcPr>
          <w:p w14:paraId="29EB060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852851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50C9BC8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65308D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CE04B8B" w14:textId="77777777">
        <w:trPr>
          <w:divId w:val="763038270"/>
          <w:trHeight w:val="1515"/>
        </w:trPr>
        <w:tc>
          <w:tcPr>
            <w:tcW w:w="1380" w:type="dxa"/>
            <w:tcMar>
              <w:top w:w="30" w:type="dxa"/>
              <w:left w:w="30" w:type="dxa"/>
              <w:bottom w:w="30" w:type="dxa"/>
              <w:right w:w="30" w:type="dxa"/>
            </w:tcMar>
            <w:vAlign w:val="center"/>
            <w:hideMark/>
          </w:tcPr>
          <w:p w14:paraId="7552D72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17</w:t>
            </w:r>
          </w:p>
        </w:tc>
        <w:tc>
          <w:tcPr>
            <w:tcW w:w="1140" w:type="dxa"/>
            <w:tcMar>
              <w:top w:w="30" w:type="dxa"/>
              <w:left w:w="30" w:type="dxa"/>
              <w:bottom w:w="30" w:type="dxa"/>
              <w:right w:w="30" w:type="dxa"/>
            </w:tcMar>
            <w:vAlign w:val="center"/>
            <w:hideMark/>
          </w:tcPr>
          <w:p w14:paraId="0616169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86E7E7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61F7927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1BAF89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5C4AB8BF" w14:textId="77777777">
        <w:trPr>
          <w:divId w:val="763038270"/>
          <w:trHeight w:val="795"/>
        </w:trPr>
        <w:tc>
          <w:tcPr>
            <w:tcW w:w="1380" w:type="dxa"/>
            <w:tcMar>
              <w:top w:w="30" w:type="dxa"/>
              <w:left w:w="30" w:type="dxa"/>
              <w:bottom w:w="30" w:type="dxa"/>
              <w:right w:w="30" w:type="dxa"/>
            </w:tcMar>
            <w:vAlign w:val="center"/>
            <w:hideMark/>
          </w:tcPr>
          <w:p w14:paraId="33BEE94A" w14:textId="77777777" w:rsidR="00D03B68" w:rsidRPr="00D03B68" w:rsidRDefault="00D03B68" w:rsidP="00D03B68">
            <w:pPr>
              <w:spacing w:after="0" w:line="240" w:lineRule="auto"/>
              <w:rPr>
                <w:rFonts w:ascii="Lato" w:eastAsia="Times New Roman" w:hAnsi="Lato" w:cs="Times New Roman"/>
                <w:color w:val="333333"/>
                <w:kern w:val="0"/>
                <w14:ligatures w14:val="none"/>
              </w:rPr>
            </w:pPr>
            <w:r w:rsidRPr="00D03B68">
              <w:rPr>
                <w:rFonts w:ascii="Lato" w:eastAsia="Times New Roman" w:hAnsi="Lato" w:cs="Times New Roman"/>
                <w:color w:val="333333"/>
                <w:kern w:val="0"/>
                <w14:ligatures w14:val="none"/>
              </w:rPr>
              <w:t>Nov 19</w:t>
            </w:r>
          </w:p>
        </w:tc>
        <w:tc>
          <w:tcPr>
            <w:tcW w:w="1140" w:type="dxa"/>
            <w:tcMar>
              <w:top w:w="30" w:type="dxa"/>
              <w:left w:w="30" w:type="dxa"/>
              <w:bottom w:w="30" w:type="dxa"/>
              <w:right w:w="30" w:type="dxa"/>
            </w:tcMar>
            <w:vAlign w:val="center"/>
            <w:hideMark/>
          </w:tcPr>
          <w:p w14:paraId="3E0894E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6A450D4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761C235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0843DF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Session Planning</w:t>
            </w:r>
          </w:p>
        </w:tc>
      </w:tr>
      <w:tr w:rsidR="00D03B68" w:rsidRPr="00D03B68" w14:paraId="64FF3BCD" w14:textId="77777777">
        <w:trPr>
          <w:divId w:val="763038270"/>
          <w:trHeight w:val="1155"/>
        </w:trPr>
        <w:tc>
          <w:tcPr>
            <w:tcW w:w="1380" w:type="dxa"/>
            <w:tcMar>
              <w:top w:w="30" w:type="dxa"/>
              <w:left w:w="30" w:type="dxa"/>
              <w:bottom w:w="30" w:type="dxa"/>
              <w:right w:w="30" w:type="dxa"/>
            </w:tcMar>
            <w:vAlign w:val="center"/>
            <w:hideMark/>
          </w:tcPr>
          <w:p w14:paraId="399E6D2D"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24</w:t>
            </w:r>
          </w:p>
        </w:tc>
        <w:tc>
          <w:tcPr>
            <w:tcW w:w="1140" w:type="dxa"/>
            <w:tcMar>
              <w:top w:w="30" w:type="dxa"/>
              <w:left w:w="30" w:type="dxa"/>
              <w:bottom w:w="30" w:type="dxa"/>
              <w:right w:w="30" w:type="dxa"/>
            </w:tcMar>
            <w:vAlign w:val="center"/>
            <w:hideMark/>
          </w:tcPr>
          <w:p w14:paraId="0DCF1F82"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DF86EA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Thanksgiving break</w:t>
            </w:r>
          </w:p>
        </w:tc>
        <w:tc>
          <w:tcPr>
            <w:tcW w:w="2010" w:type="dxa"/>
            <w:tcMar>
              <w:top w:w="30" w:type="dxa"/>
              <w:left w:w="30" w:type="dxa"/>
              <w:bottom w:w="30" w:type="dxa"/>
              <w:right w:w="30" w:type="dxa"/>
            </w:tcMar>
            <w:vAlign w:val="center"/>
            <w:hideMark/>
          </w:tcPr>
          <w:p w14:paraId="1EB8FD5E"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9DCC1A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1379058B" w14:textId="77777777">
        <w:trPr>
          <w:divId w:val="763038270"/>
          <w:trHeight w:val="795"/>
        </w:trPr>
        <w:tc>
          <w:tcPr>
            <w:tcW w:w="1380" w:type="dxa"/>
            <w:tcMar>
              <w:top w:w="30" w:type="dxa"/>
              <w:left w:w="30" w:type="dxa"/>
              <w:bottom w:w="30" w:type="dxa"/>
              <w:right w:w="30" w:type="dxa"/>
            </w:tcMar>
            <w:vAlign w:val="center"/>
            <w:hideMark/>
          </w:tcPr>
          <w:p w14:paraId="2EA61086"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Nov 26</w:t>
            </w:r>
          </w:p>
        </w:tc>
        <w:tc>
          <w:tcPr>
            <w:tcW w:w="1140" w:type="dxa"/>
            <w:tcMar>
              <w:top w:w="30" w:type="dxa"/>
              <w:left w:w="30" w:type="dxa"/>
              <w:bottom w:w="30" w:type="dxa"/>
              <w:right w:w="30" w:type="dxa"/>
            </w:tcMar>
            <w:vAlign w:val="center"/>
            <w:hideMark/>
          </w:tcPr>
          <w:p w14:paraId="33D4B17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1A99C7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Thanksgiving break</w:t>
            </w:r>
          </w:p>
        </w:tc>
        <w:tc>
          <w:tcPr>
            <w:tcW w:w="2010" w:type="dxa"/>
            <w:tcMar>
              <w:top w:w="30" w:type="dxa"/>
              <w:left w:w="30" w:type="dxa"/>
              <w:bottom w:w="30" w:type="dxa"/>
              <w:right w:w="30" w:type="dxa"/>
            </w:tcMar>
            <w:vAlign w:val="center"/>
            <w:hideMark/>
          </w:tcPr>
          <w:p w14:paraId="62E55B53"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b/>
                <w:bCs/>
                <w:color w:val="333333"/>
                <w:kern w:val="0"/>
                <w:u w:val="single"/>
                <w14:ligatures w14:val="none"/>
              </w:rPr>
              <w:t>Coaching Certifications Due by 10:30AM</w:t>
            </w:r>
          </w:p>
        </w:tc>
        <w:tc>
          <w:tcPr>
            <w:tcW w:w="1635" w:type="dxa"/>
            <w:tcMar>
              <w:top w:w="30" w:type="dxa"/>
              <w:left w:w="30" w:type="dxa"/>
              <w:bottom w:w="30" w:type="dxa"/>
              <w:right w:w="30" w:type="dxa"/>
            </w:tcMar>
            <w:vAlign w:val="center"/>
            <w:hideMark/>
          </w:tcPr>
          <w:p w14:paraId="13ED58EC"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r>
      <w:tr w:rsidR="00D03B68" w:rsidRPr="00D03B68" w14:paraId="2C3606F4" w14:textId="77777777">
        <w:trPr>
          <w:divId w:val="763038270"/>
          <w:trHeight w:val="795"/>
        </w:trPr>
        <w:tc>
          <w:tcPr>
            <w:tcW w:w="1380" w:type="dxa"/>
            <w:tcMar>
              <w:top w:w="30" w:type="dxa"/>
              <w:left w:w="30" w:type="dxa"/>
              <w:bottom w:w="30" w:type="dxa"/>
              <w:right w:w="30" w:type="dxa"/>
            </w:tcMar>
            <w:vAlign w:val="center"/>
            <w:hideMark/>
          </w:tcPr>
          <w:p w14:paraId="24D654A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Dec 1</w:t>
            </w:r>
          </w:p>
        </w:tc>
        <w:tc>
          <w:tcPr>
            <w:tcW w:w="1140" w:type="dxa"/>
            <w:tcMar>
              <w:top w:w="30" w:type="dxa"/>
              <w:left w:w="30" w:type="dxa"/>
              <w:bottom w:w="30" w:type="dxa"/>
              <w:right w:w="30" w:type="dxa"/>
            </w:tcMar>
            <w:vAlign w:val="center"/>
            <w:hideMark/>
          </w:tcPr>
          <w:p w14:paraId="4D7961A1"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4A33FB8"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EXAM</w:t>
            </w:r>
          </w:p>
        </w:tc>
        <w:tc>
          <w:tcPr>
            <w:tcW w:w="2010" w:type="dxa"/>
            <w:tcMar>
              <w:top w:w="30" w:type="dxa"/>
              <w:left w:w="30" w:type="dxa"/>
              <w:bottom w:w="30" w:type="dxa"/>
              <w:right w:w="30" w:type="dxa"/>
            </w:tcMar>
            <w:vAlign w:val="center"/>
            <w:hideMark/>
          </w:tcPr>
          <w:p w14:paraId="45D054B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44E5594"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On Canvas</w:t>
            </w:r>
          </w:p>
        </w:tc>
      </w:tr>
      <w:tr w:rsidR="00D03B68" w:rsidRPr="00D03B68" w14:paraId="5E6FADF0" w14:textId="77777777">
        <w:trPr>
          <w:divId w:val="763038270"/>
          <w:trHeight w:val="1515"/>
        </w:trPr>
        <w:tc>
          <w:tcPr>
            <w:tcW w:w="1380" w:type="dxa"/>
            <w:tcMar>
              <w:top w:w="30" w:type="dxa"/>
              <w:left w:w="30" w:type="dxa"/>
              <w:bottom w:w="30" w:type="dxa"/>
              <w:right w:w="30" w:type="dxa"/>
            </w:tcMar>
            <w:vAlign w:val="center"/>
            <w:hideMark/>
          </w:tcPr>
          <w:p w14:paraId="2FB57F9B"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Dec 3</w:t>
            </w:r>
          </w:p>
        </w:tc>
        <w:tc>
          <w:tcPr>
            <w:tcW w:w="1140" w:type="dxa"/>
            <w:tcMar>
              <w:top w:w="30" w:type="dxa"/>
              <w:left w:w="30" w:type="dxa"/>
              <w:bottom w:w="30" w:type="dxa"/>
              <w:right w:w="30" w:type="dxa"/>
            </w:tcMar>
            <w:vAlign w:val="center"/>
            <w:hideMark/>
          </w:tcPr>
          <w:p w14:paraId="60ED234A"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46FC0C0"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4E424AAF" w14:textId="77777777" w:rsidR="00D03B68" w:rsidRPr="00D03B68" w:rsidRDefault="00D03B68" w:rsidP="00D03B68">
            <w:pPr>
              <w:spacing w:before="180" w:after="180" w:line="240" w:lineRule="auto"/>
              <w:rPr>
                <w:rFonts w:ascii="Lato" w:hAnsi="Lato" w:cs="Times New Roman"/>
                <w:color w:val="333333"/>
                <w:kern w:val="0"/>
                <w14:ligatures w14:val="none"/>
              </w:rPr>
            </w:pPr>
            <w:r w:rsidRPr="00D03B68">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037F99C" w14:textId="77777777" w:rsidR="00D03B68" w:rsidRPr="00D03B68" w:rsidRDefault="00D03B68" w:rsidP="00D03B68">
            <w:pPr>
              <w:spacing w:after="0" w:line="240" w:lineRule="auto"/>
              <w:rPr>
                <w:rFonts w:ascii="Lato" w:hAnsi="Lato" w:cs="Times New Roman"/>
                <w:color w:val="333333"/>
                <w:kern w:val="0"/>
                <w14:ligatures w14:val="none"/>
              </w:rPr>
            </w:pPr>
          </w:p>
        </w:tc>
      </w:tr>
    </w:tbl>
    <w:p w14:paraId="7D70A8F9" w14:textId="77777777" w:rsidR="00D03B68" w:rsidRPr="00D03B68" w:rsidRDefault="00D03B68" w:rsidP="00D03B68">
      <w:pPr>
        <w:spacing w:after="150" w:line="240" w:lineRule="auto"/>
        <w:divId w:val="763038270"/>
        <w:rPr>
          <w:rFonts w:ascii="Times New Roman" w:eastAsia="Times New Roman" w:hAnsi="Times New Roman" w:cs="Times New Roman"/>
          <w:kern w:val="0"/>
          <w14:ligatures w14:val="none"/>
        </w:rPr>
      </w:pPr>
    </w:p>
    <w:p w14:paraId="46A40244" w14:textId="77777777" w:rsidR="00D03B68" w:rsidRDefault="00D03B68"/>
    <w:sectPr w:rsidR="00D03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6FF"/>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573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503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948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F62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A1E1F"/>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14C6B"/>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140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A4F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425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22A1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EF61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30C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05BDE"/>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50302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22C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865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03F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408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C0F3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806903">
    <w:abstractNumId w:val="18"/>
  </w:num>
  <w:num w:numId="2" w16cid:durableId="1728912393">
    <w:abstractNumId w:val="7"/>
  </w:num>
  <w:num w:numId="3" w16cid:durableId="315188166">
    <w:abstractNumId w:val="8"/>
  </w:num>
  <w:num w:numId="4" w16cid:durableId="1286539841">
    <w:abstractNumId w:val="15"/>
  </w:num>
  <w:num w:numId="5" w16cid:durableId="1978870685">
    <w:abstractNumId w:val="2"/>
  </w:num>
  <w:num w:numId="6" w16cid:durableId="1887914074">
    <w:abstractNumId w:val="17"/>
  </w:num>
  <w:num w:numId="7" w16cid:durableId="668755854">
    <w:abstractNumId w:val="13"/>
  </w:num>
  <w:num w:numId="8" w16cid:durableId="2053534558">
    <w:abstractNumId w:val="0"/>
  </w:num>
  <w:num w:numId="9" w16cid:durableId="1548955320">
    <w:abstractNumId w:val="6"/>
  </w:num>
  <w:num w:numId="10" w16cid:durableId="109935271">
    <w:abstractNumId w:val="1"/>
  </w:num>
  <w:num w:numId="11" w16cid:durableId="979336055">
    <w:abstractNumId w:val="5"/>
  </w:num>
  <w:num w:numId="12" w16cid:durableId="1500660809">
    <w:abstractNumId w:val="10"/>
  </w:num>
  <w:num w:numId="13" w16cid:durableId="1019043257">
    <w:abstractNumId w:val="12"/>
  </w:num>
  <w:num w:numId="14" w16cid:durableId="997928509">
    <w:abstractNumId w:val="11"/>
  </w:num>
  <w:num w:numId="15" w16cid:durableId="1370061637">
    <w:abstractNumId w:val="4"/>
  </w:num>
  <w:num w:numId="16" w16cid:durableId="660474198">
    <w:abstractNumId w:val="14"/>
  </w:num>
  <w:num w:numId="17" w16cid:durableId="1799487495">
    <w:abstractNumId w:val="16"/>
  </w:num>
  <w:num w:numId="18" w16cid:durableId="599333729">
    <w:abstractNumId w:val="9"/>
  </w:num>
  <w:num w:numId="19" w16cid:durableId="1733771498">
    <w:abstractNumId w:val="19"/>
  </w:num>
  <w:num w:numId="20" w16cid:durableId="208761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8"/>
    <w:rsid w:val="00CD01AB"/>
    <w:rsid w:val="00D03B68"/>
    <w:rsid w:val="00E5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CC857"/>
  <w15:chartTrackingRefBased/>
  <w15:docId w15:val="{E1C25B88-BCC1-C24A-816E-3B541321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68"/>
    <w:rPr>
      <w:rFonts w:eastAsiaTheme="majorEastAsia" w:cstheme="majorBidi"/>
      <w:color w:val="272727" w:themeColor="text1" w:themeTint="D8"/>
    </w:rPr>
  </w:style>
  <w:style w:type="paragraph" w:styleId="Title">
    <w:name w:val="Title"/>
    <w:basedOn w:val="Normal"/>
    <w:next w:val="Normal"/>
    <w:link w:val="TitleChar"/>
    <w:uiPriority w:val="10"/>
    <w:qFormat/>
    <w:rsid w:val="00D0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68"/>
    <w:pPr>
      <w:spacing w:before="160"/>
      <w:jc w:val="center"/>
    </w:pPr>
    <w:rPr>
      <w:i/>
      <w:iCs/>
      <w:color w:val="404040" w:themeColor="text1" w:themeTint="BF"/>
    </w:rPr>
  </w:style>
  <w:style w:type="character" w:customStyle="1" w:styleId="QuoteChar">
    <w:name w:val="Quote Char"/>
    <w:basedOn w:val="DefaultParagraphFont"/>
    <w:link w:val="Quote"/>
    <w:uiPriority w:val="29"/>
    <w:rsid w:val="00D03B68"/>
    <w:rPr>
      <w:i/>
      <w:iCs/>
      <w:color w:val="404040" w:themeColor="text1" w:themeTint="BF"/>
    </w:rPr>
  </w:style>
  <w:style w:type="paragraph" w:styleId="ListParagraph">
    <w:name w:val="List Paragraph"/>
    <w:basedOn w:val="Normal"/>
    <w:uiPriority w:val="34"/>
    <w:qFormat/>
    <w:rsid w:val="00D03B68"/>
    <w:pPr>
      <w:ind w:left="720"/>
      <w:contextualSpacing/>
    </w:pPr>
  </w:style>
  <w:style w:type="character" w:styleId="IntenseEmphasis">
    <w:name w:val="Intense Emphasis"/>
    <w:basedOn w:val="DefaultParagraphFont"/>
    <w:uiPriority w:val="21"/>
    <w:qFormat/>
    <w:rsid w:val="00D03B68"/>
    <w:rPr>
      <w:i/>
      <w:iCs/>
      <w:color w:val="0F4761" w:themeColor="accent1" w:themeShade="BF"/>
    </w:rPr>
  </w:style>
  <w:style w:type="paragraph" w:styleId="IntenseQuote">
    <w:name w:val="Intense Quote"/>
    <w:basedOn w:val="Normal"/>
    <w:next w:val="Normal"/>
    <w:link w:val="IntenseQuoteChar"/>
    <w:uiPriority w:val="30"/>
    <w:qFormat/>
    <w:rsid w:val="00D0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68"/>
    <w:rPr>
      <w:i/>
      <w:iCs/>
      <w:color w:val="0F4761" w:themeColor="accent1" w:themeShade="BF"/>
    </w:rPr>
  </w:style>
  <w:style w:type="character" w:styleId="IntenseReference">
    <w:name w:val="Intense Reference"/>
    <w:basedOn w:val="DefaultParagraphFont"/>
    <w:uiPriority w:val="32"/>
    <w:qFormat/>
    <w:rsid w:val="00D03B68"/>
    <w:rPr>
      <w:b/>
      <w:bCs/>
      <w:smallCaps/>
      <w:color w:val="0F4761" w:themeColor="accent1" w:themeShade="BF"/>
      <w:spacing w:val="5"/>
    </w:rPr>
  </w:style>
  <w:style w:type="character" w:styleId="Hyperlink">
    <w:name w:val="Hyperlink"/>
    <w:basedOn w:val="DefaultParagraphFont"/>
    <w:uiPriority w:val="99"/>
    <w:semiHidden/>
    <w:unhideWhenUsed/>
    <w:rsid w:val="00D03B68"/>
    <w:rPr>
      <w:color w:val="0000FF"/>
      <w:u w:val="single"/>
    </w:rPr>
  </w:style>
  <w:style w:type="paragraph" w:styleId="NormalWeb">
    <w:name w:val="Normal (Web)"/>
    <w:basedOn w:val="Normal"/>
    <w:uiPriority w:val="99"/>
    <w:semiHidden/>
    <w:unhideWhenUsed/>
    <w:rsid w:val="00D03B6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03B68"/>
    <w:rPr>
      <w:b/>
      <w:bCs/>
    </w:rPr>
  </w:style>
  <w:style w:type="character" w:customStyle="1" w:styleId="apple-converted-space">
    <w:name w:val="apple-converted-space"/>
    <w:basedOn w:val="DefaultParagraphFont"/>
    <w:rsid w:val="00D03B68"/>
  </w:style>
  <w:style w:type="character" w:styleId="Emphasis">
    <w:name w:val="Emphasis"/>
    <w:basedOn w:val="DefaultParagraphFont"/>
    <w:uiPriority w:val="20"/>
    <w:qFormat/>
    <w:rsid w:val="00D03B68"/>
    <w:rPr>
      <w:i/>
      <w:iCs/>
    </w:rPr>
  </w:style>
  <w:style w:type="character" w:customStyle="1" w:styleId="screenreader-only">
    <w:name w:val="screenreader-only"/>
    <w:basedOn w:val="DefaultParagraphFont"/>
    <w:rsid w:val="00D0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38270">
      <w:marLeft w:val="0"/>
      <w:marRight w:val="0"/>
      <w:marTop w:val="0"/>
      <w:marBottom w:val="150"/>
      <w:divBdr>
        <w:top w:val="none" w:sz="0" w:space="0" w:color="auto"/>
        <w:left w:val="none" w:sz="0" w:space="0" w:color="auto"/>
        <w:bottom w:val="none" w:sz="0" w:space="0" w:color="auto"/>
        <w:right w:val="none" w:sz="0" w:space="0" w:color="auto"/>
      </w:divBdr>
    </w:div>
    <w:div w:id="1397901136">
      <w:marLeft w:val="0"/>
      <w:marRight w:val="0"/>
      <w:marTop w:val="0"/>
      <w:marBottom w:val="360"/>
      <w:divBdr>
        <w:top w:val="none" w:sz="0" w:space="0" w:color="auto"/>
        <w:left w:val="none" w:sz="0" w:space="0" w:color="auto"/>
        <w:bottom w:val="none" w:sz="0" w:space="0" w:color="auto"/>
        <w:right w:val="none" w:sz="0" w:space="0" w:color="auto"/>
      </w:divBdr>
      <w:divsChild>
        <w:div w:id="90899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3" Type="http://schemas.openxmlformats.org/officeDocument/2006/relationships/settings" Target="settings.xml"/><Relationship Id="rId7" Type="http://schemas.openxmlformats.org/officeDocument/2006/relationships/hyperlink" Target="mailto:Zachary.beldon@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49-331-7972" TargetMode="External"/><Relationship Id="rId11" Type="http://schemas.openxmlformats.org/officeDocument/2006/relationships/fontTable" Target="fontTable.xml"/><Relationship Id="rId5" Type="http://schemas.openxmlformats.org/officeDocument/2006/relationships/hyperlink" Target="https://unt.instructure.com/courses/133832" TargetMode="External"/><Relationship Id="rId10" Type="http://schemas.openxmlformats.org/officeDocument/2006/relationships/hyperlink" Target="http://www.deanofstudents.unt.edu/" TargetMode="External"/><Relationship Id="rId4" Type="http://schemas.openxmlformats.org/officeDocument/2006/relationships/webSettings" Target="webSettings.xml"/><Relationship Id="rId9" Type="http://schemas.openxmlformats.org/officeDocument/2006/relationships/hyperlink" Target="tel:940.565.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Hadwick</dc:creator>
  <cp:keywords/>
  <dc:description/>
  <cp:lastModifiedBy>Rick Hadwick</cp:lastModifiedBy>
  <cp:revision>2</cp:revision>
  <dcterms:created xsi:type="dcterms:W3CDTF">2025-08-27T16:44:00Z</dcterms:created>
  <dcterms:modified xsi:type="dcterms:W3CDTF">2025-08-27T16:44:00Z</dcterms:modified>
</cp:coreProperties>
</file>