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0EA9" w14:textId="0395A158" w:rsidR="000131AF" w:rsidRPr="000131AF" w:rsidRDefault="000131AF" w:rsidP="000131AF">
      <w:pPr>
        <w:jc w:val="center"/>
        <w:outlineLvl w:val="2"/>
        <w:rPr>
          <w:rFonts w:ascii="Avenir Book" w:eastAsia="Times New Roman" w:hAnsi="Avenir Book" w:cs="Times New Roman"/>
          <w:b/>
          <w:bCs/>
          <w:sz w:val="36"/>
          <w:szCs w:val="36"/>
        </w:rPr>
      </w:pPr>
      <w:r w:rsidRPr="000131AF">
        <w:rPr>
          <w:rFonts w:ascii="Avenir Book" w:eastAsia="Times New Roman" w:hAnsi="Avenir Book" w:cs="Times New Roman"/>
          <w:b/>
          <w:bCs/>
          <w:sz w:val="36"/>
          <w:szCs w:val="36"/>
        </w:rPr>
        <w:t>LIGHTING AND SOUND I – THEA 1030</w:t>
      </w:r>
      <w:r w:rsidR="00890F31">
        <w:rPr>
          <w:rFonts w:ascii="Avenir Book" w:eastAsia="Times New Roman" w:hAnsi="Avenir Book" w:cs="Times New Roman"/>
          <w:b/>
          <w:bCs/>
          <w:sz w:val="36"/>
          <w:szCs w:val="36"/>
        </w:rPr>
        <w:t>-001</w:t>
      </w:r>
    </w:p>
    <w:p w14:paraId="24F22222" w14:textId="6B707CFE" w:rsidR="000131AF" w:rsidRDefault="000131AF" w:rsidP="000131AF">
      <w:pPr>
        <w:jc w:val="center"/>
        <w:outlineLvl w:val="2"/>
        <w:rPr>
          <w:rFonts w:ascii="Avenir Book" w:eastAsia="Times New Roman" w:hAnsi="Avenir Book" w:cs="Times New Roman"/>
          <w:b/>
          <w:bCs/>
          <w:sz w:val="27"/>
          <w:szCs w:val="27"/>
        </w:rPr>
      </w:pPr>
      <w:r w:rsidRPr="000131AF">
        <w:rPr>
          <w:rFonts w:ascii="Avenir Book" w:eastAsia="Times New Roman" w:hAnsi="Avenir Book" w:cs="Times New Roman"/>
          <w:b/>
          <w:bCs/>
          <w:sz w:val="27"/>
          <w:szCs w:val="27"/>
        </w:rPr>
        <w:t>Tuesday &amp; Thursday 9:30 – 10:50, 11:00-11:50</w:t>
      </w:r>
    </w:p>
    <w:p w14:paraId="557801BA" w14:textId="77777777" w:rsidR="000131AF" w:rsidRPr="000131AF" w:rsidRDefault="000131AF" w:rsidP="000131AF">
      <w:pPr>
        <w:jc w:val="center"/>
        <w:outlineLvl w:val="2"/>
        <w:rPr>
          <w:rFonts w:ascii="Avenir Book" w:eastAsia="Times New Roman" w:hAnsi="Avenir Book" w:cs="Times New Roman"/>
          <w:b/>
          <w:bCs/>
          <w:sz w:val="27"/>
          <w:szCs w:val="27"/>
        </w:rPr>
      </w:pPr>
    </w:p>
    <w:p w14:paraId="0D3D5EE4" w14:textId="4B1F6045" w:rsidR="00D75C62" w:rsidRPr="000131AF" w:rsidRDefault="00D75C62" w:rsidP="000131AF">
      <w:pPr>
        <w:outlineLvl w:val="2"/>
        <w:rPr>
          <w:rFonts w:ascii="Avenir Book" w:eastAsia="Times New Roman" w:hAnsi="Avenir Book" w:cs="Times New Roman"/>
          <w:b/>
          <w:bCs/>
          <w:sz w:val="27"/>
          <w:szCs w:val="27"/>
        </w:rPr>
      </w:pPr>
      <w:r w:rsidRPr="000131AF">
        <w:rPr>
          <w:rFonts w:ascii="Avenir Book" w:eastAsia="Times New Roman" w:hAnsi="Avenir Book" w:cs="Times New Roman"/>
          <w:b/>
          <w:bCs/>
          <w:sz w:val="27"/>
          <w:szCs w:val="27"/>
        </w:rPr>
        <w:t>Course Description</w:t>
      </w:r>
    </w:p>
    <w:p w14:paraId="3223A6A2" w14:textId="77777777" w:rsidR="00695743" w:rsidRDefault="00D75C62" w:rsidP="000131AF">
      <w:pPr>
        <w:rPr>
          <w:rFonts w:ascii="Avenir Book" w:eastAsia="Times New Roman" w:hAnsi="Avenir Book" w:cs="Times New Roman"/>
        </w:rPr>
      </w:pPr>
      <w:r w:rsidRPr="000131AF">
        <w:rPr>
          <w:rFonts w:ascii="Avenir Book" w:eastAsia="Times New Roman" w:hAnsi="Avenir Book" w:cs="Times New Roman"/>
        </w:rPr>
        <w:t>The goal of this class is to build the students understanding of the tools, equipment, and theories of stage lighting and sound do they may take on the role of a Stage Electrician successfully and with confidence.</w:t>
      </w:r>
      <w:r w:rsidR="00695743">
        <w:rPr>
          <w:rFonts w:ascii="Avenir Book" w:eastAsia="Times New Roman" w:hAnsi="Avenir Book" w:cs="Times New Roman"/>
        </w:rPr>
        <w:t xml:space="preserve"> </w:t>
      </w:r>
      <w:r w:rsidRPr="000131AF">
        <w:rPr>
          <w:rFonts w:ascii="Avenir Book" w:eastAsia="Times New Roman" w:hAnsi="Avenir Book" w:cs="Times New Roman"/>
        </w:rPr>
        <w:t>It is also a goal to prepare the learner for further training in these areas.</w:t>
      </w:r>
    </w:p>
    <w:p w14:paraId="023781C3" w14:textId="77777777" w:rsidR="00695743" w:rsidRDefault="00695743" w:rsidP="000131AF">
      <w:pPr>
        <w:rPr>
          <w:rFonts w:ascii="Avenir Book" w:eastAsia="Times New Roman" w:hAnsi="Avenir Book" w:cs="Times New Roman"/>
        </w:rPr>
      </w:pPr>
    </w:p>
    <w:p w14:paraId="46C76913" w14:textId="58A97E6F" w:rsidR="00D75C62" w:rsidRPr="000131AF" w:rsidRDefault="00D75C62" w:rsidP="000131AF">
      <w:pPr>
        <w:rPr>
          <w:rFonts w:ascii="Avenir Book" w:eastAsia="Times New Roman" w:hAnsi="Avenir Book" w:cs="Times New Roman"/>
        </w:rPr>
      </w:pPr>
      <w:r w:rsidRPr="000131AF">
        <w:rPr>
          <w:rFonts w:ascii="Avenir Book" w:eastAsia="Times New Roman" w:hAnsi="Avenir Book" w:cs="Times New Roman"/>
        </w:rPr>
        <w:t>This class will cover basic terminology, equipment, personnel and procedures for lighting and sound production in performing arts.</w:t>
      </w:r>
      <w:r w:rsidR="00F578D7">
        <w:rPr>
          <w:rFonts w:ascii="Avenir Book" w:eastAsia="Times New Roman" w:hAnsi="Avenir Book" w:cs="Times New Roman"/>
        </w:rPr>
        <w:t xml:space="preserve"> </w:t>
      </w:r>
      <w:r w:rsidRPr="000131AF">
        <w:rPr>
          <w:rFonts w:ascii="Avenir Book" w:eastAsia="Times New Roman" w:hAnsi="Avenir Book" w:cs="Times New Roman"/>
        </w:rPr>
        <w:t>Topics include introductions to lighting equipment, basic electricity, optics, color in light, sound equipment, acoustics, sound recording and playback, music and sound effects and safety considerations.</w:t>
      </w:r>
    </w:p>
    <w:p w14:paraId="77030F6F" w14:textId="77777777" w:rsidR="000131AF" w:rsidRDefault="000131AF" w:rsidP="000131AF">
      <w:pPr>
        <w:outlineLvl w:val="2"/>
        <w:rPr>
          <w:rFonts w:ascii="Avenir Book" w:eastAsia="Times New Roman" w:hAnsi="Avenir Book" w:cs="Times New Roman"/>
          <w:b/>
          <w:bCs/>
          <w:sz w:val="27"/>
          <w:szCs w:val="27"/>
        </w:rPr>
      </w:pPr>
    </w:p>
    <w:p w14:paraId="6B16E12E" w14:textId="77E7144F" w:rsidR="00D75C62" w:rsidRPr="000131AF" w:rsidRDefault="00D75C62" w:rsidP="000131AF">
      <w:pPr>
        <w:outlineLvl w:val="2"/>
        <w:rPr>
          <w:rFonts w:ascii="Avenir Book" w:eastAsia="Times New Roman" w:hAnsi="Avenir Book" w:cs="Times New Roman"/>
          <w:b/>
          <w:bCs/>
          <w:sz w:val="27"/>
          <w:szCs w:val="27"/>
        </w:rPr>
      </w:pPr>
      <w:r w:rsidRPr="000131AF">
        <w:rPr>
          <w:rFonts w:ascii="Avenir Book" w:eastAsia="Times New Roman" w:hAnsi="Avenir Book" w:cs="Times New Roman"/>
          <w:b/>
          <w:bCs/>
          <w:sz w:val="27"/>
          <w:szCs w:val="27"/>
        </w:rPr>
        <w:t>Course Structure</w:t>
      </w:r>
    </w:p>
    <w:p w14:paraId="67C99566" w14:textId="5128CC55" w:rsidR="00D75C62" w:rsidRPr="000131AF" w:rsidRDefault="00D75C62" w:rsidP="000131AF">
      <w:pPr>
        <w:rPr>
          <w:rFonts w:ascii="Avenir Book" w:eastAsia="Times New Roman" w:hAnsi="Avenir Book" w:cs="Times New Roman"/>
        </w:rPr>
      </w:pPr>
      <w:r w:rsidRPr="000131AF">
        <w:rPr>
          <w:rFonts w:ascii="Avenir Book" w:eastAsia="Times New Roman" w:hAnsi="Avenir Book" w:cs="Times New Roman"/>
        </w:rPr>
        <w:t xml:space="preserve">This course takes place in </w:t>
      </w:r>
      <w:r w:rsidR="00695743" w:rsidRPr="000131AF">
        <w:rPr>
          <w:rFonts w:ascii="Avenir Book" w:eastAsia="Times New Roman" w:hAnsi="Avenir Book" w:cs="Times New Roman"/>
        </w:rPr>
        <w:t>face-to-face</w:t>
      </w:r>
      <w:r w:rsidRPr="000131AF">
        <w:rPr>
          <w:rFonts w:ascii="Avenir Book" w:eastAsia="Times New Roman" w:hAnsi="Avenir Book" w:cs="Times New Roman"/>
        </w:rPr>
        <w:t xml:space="preserve"> meetings and through participation in Canvas.</w:t>
      </w:r>
      <w:r w:rsidR="00695743">
        <w:rPr>
          <w:rFonts w:ascii="Avenir Book" w:eastAsia="Times New Roman" w:hAnsi="Avenir Book" w:cs="Times New Roman"/>
        </w:rPr>
        <w:t xml:space="preserve"> </w:t>
      </w:r>
      <w:r w:rsidRPr="000131AF">
        <w:rPr>
          <w:rFonts w:ascii="Avenir Book" w:eastAsia="Times New Roman" w:hAnsi="Avenir Book" w:cs="Times New Roman"/>
        </w:rPr>
        <w:t>We will utilize hands on interaction with equipment, readings, online tutorials, and discussion boards.</w:t>
      </w:r>
    </w:p>
    <w:p w14:paraId="3F6AADCA" w14:textId="77777777" w:rsidR="000131AF" w:rsidRDefault="000131AF" w:rsidP="000131AF">
      <w:pPr>
        <w:outlineLvl w:val="2"/>
        <w:rPr>
          <w:rFonts w:ascii="Avenir Book" w:eastAsia="Times New Roman" w:hAnsi="Avenir Book" w:cs="Times New Roman"/>
          <w:b/>
          <w:bCs/>
          <w:sz w:val="27"/>
          <w:szCs w:val="27"/>
        </w:rPr>
      </w:pPr>
    </w:p>
    <w:p w14:paraId="3B755547" w14:textId="4B741587" w:rsidR="00D75C62" w:rsidRPr="000131AF" w:rsidRDefault="00D75C62" w:rsidP="000131AF">
      <w:pPr>
        <w:outlineLvl w:val="2"/>
        <w:rPr>
          <w:rFonts w:ascii="Avenir Book" w:eastAsia="Times New Roman" w:hAnsi="Avenir Book" w:cs="Times New Roman"/>
          <w:b/>
          <w:bCs/>
          <w:sz w:val="27"/>
          <w:szCs w:val="27"/>
        </w:rPr>
      </w:pPr>
      <w:r w:rsidRPr="000131AF">
        <w:rPr>
          <w:rFonts w:ascii="Avenir Book" w:eastAsia="Times New Roman" w:hAnsi="Avenir Book" w:cs="Times New Roman"/>
          <w:b/>
          <w:bCs/>
          <w:sz w:val="27"/>
          <w:szCs w:val="27"/>
        </w:rPr>
        <w:t>Course Objectives</w:t>
      </w:r>
    </w:p>
    <w:p w14:paraId="1F555BDD" w14:textId="77777777" w:rsidR="00D75C62" w:rsidRPr="000131AF" w:rsidRDefault="00D75C62" w:rsidP="000131AF">
      <w:pPr>
        <w:rPr>
          <w:rFonts w:ascii="Avenir Book" w:eastAsia="Times New Roman" w:hAnsi="Avenir Book" w:cs="Times New Roman"/>
        </w:rPr>
      </w:pPr>
      <w:r w:rsidRPr="000131AF">
        <w:rPr>
          <w:rFonts w:ascii="Avenir Book" w:eastAsia="Times New Roman" w:hAnsi="Avenir Book" w:cs="Times New Roman"/>
        </w:rPr>
        <w:t>Upon successful completion of this course, learners will be able to:</w:t>
      </w:r>
    </w:p>
    <w:p w14:paraId="28B1E34F" w14:textId="77777777" w:rsidR="00D75C62" w:rsidRPr="000131AF" w:rsidRDefault="00D75C62" w:rsidP="000131AF">
      <w:pPr>
        <w:numPr>
          <w:ilvl w:val="0"/>
          <w:numId w:val="1"/>
        </w:numPr>
        <w:rPr>
          <w:rFonts w:ascii="Avenir Book" w:eastAsia="Times New Roman" w:hAnsi="Avenir Book" w:cs="Times New Roman"/>
        </w:rPr>
      </w:pPr>
      <w:r w:rsidRPr="000131AF">
        <w:rPr>
          <w:rFonts w:ascii="Avenir Book" w:eastAsia="Times New Roman" w:hAnsi="Avenir Book" w:cs="Times New Roman"/>
        </w:rPr>
        <w:t>Articulate why various lighting and sound systems are used</w:t>
      </w:r>
    </w:p>
    <w:p w14:paraId="4B6A261D" w14:textId="77777777" w:rsidR="00D75C62" w:rsidRPr="000131AF" w:rsidRDefault="00D75C62" w:rsidP="000131AF">
      <w:pPr>
        <w:numPr>
          <w:ilvl w:val="0"/>
          <w:numId w:val="1"/>
        </w:numPr>
        <w:rPr>
          <w:rFonts w:ascii="Avenir Book" w:eastAsia="Times New Roman" w:hAnsi="Avenir Book" w:cs="Times New Roman"/>
        </w:rPr>
      </w:pPr>
      <w:r w:rsidRPr="000131AF">
        <w:rPr>
          <w:rFonts w:ascii="Avenir Book" w:eastAsia="Times New Roman" w:hAnsi="Avenir Book" w:cs="Times New Roman"/>
        </w:rPr>
        <w:t>Explain the choices of specific equipment and modifications</w:t>
      </w:r>
    </w:p>
    <w:p w14:paraId="42450D43" w14:textId="77777777" w:rsidR="00D75C62" w:rsidRPr="000131AF" w:rsidRDefault="00D75C62" w:rsidP="000131AF">
      <w:pPr>
        <w:numPr>
          <w:ilvl w:val="0"/>
          <w:numId w:val="1"/>
        </w:numPr>
        <w:rPr>
          <w:rFonts w:ascii="Avenir Book" w:eastAsia="Times New Roman" w:hAnsi="Avenir Book" w:cs="Times New Roman"/>
        </w:rPr>
      </w:pPr>
      <w:r w:rsidRPr="000131AF">
        <w:rPr>
          <w:rFonts w:ascii="Avenir Book" w:eastAsia="Times New Roman" w:hAnsi="Avenir Book" w:cs="Times New Roman"/>
        </w:rPr>
        <w:t>Implement design and equipment choices for a production</w:t>
      </w:r>
    </w:p>
    <w:p w14:paraId="6E1A9E4D" w14:textId="77777777" w:rsidR="00D75C62" w:rsidRPr="000131AF" w:rsidRDefault="00D75C62" w:rsidP="000131AF">
      <w:pPr>
        <w:numPr>
          <w:ilvl w:val="0"/>
          <w:numId w:val="1"/>
        </w:numPr>
        <w:rPr>
          <w:rFonts w:ascii="Avenir Book" w:eastAsia="Times New Roman" w:hAnsi="Avenir Book" w:cs="Times New Roman"/>
        </w:rPr>
      </w:pPr>
      <w:r w:rsidRPr="000131AF">
        <w:rPr>
          <w:rFonts w:ascii="Avenir Book" w:eastAsia="Times New Roman" w:hAnsi="Avenir Book" w:cs="Times New Roman"/>
        </w:rPr>
        <w:t>Operate theatrical lighting and sound equipment safely.</w:t>
      </w:r>
    </w:p>
    <w:p w14:paraId="00CE8922" w14:textId="77777777" w:rsidR="000131AF" w:rsidRDefault="000131AF" w:rsidP="000131AF">
      <w:pPr>
        <w:outlineLvl w:val="2"/>
        <w:rPr>
          <w:rFonts w:ascii="Avenir Book" w:eastAsia="Times New Roman" w:hAnsi="Avenir Book" w:cs="Times New Roman"/>
          <w:b/>
          <w:bCs/>
          <w:sz w:val="27"/>
          <w:szCs w:val="27"/>
        </w:rPr>
      </w:pPr>
    </w:p>
    <w:p w14:paraId="0E37DD72" w14:textId="7A99FEBD" w:rsidR="00D75C62" w:rsidRPr="000131AF" w:rsidRDefault="00D75C62" w:rsidP="000131AF">
      <w:pPr>
        <w:outlineLvl w:val="2"/>
        <w:rPr>
          <w:rFonts w:ascii="Avenir Book" w:eastAsia="Times New Roman" w:hAnsi="Avenir Book" w:cs="Times New Roman"/>
          <w:b/>
          <w:bCs/>
          <w:sz w:val="27"/>
          <w:szCs w:val="27"/>
        </w:rPr>
      </w:pPr>
      <w:r w:rsidRPr="000131AF">
        <w:rPr>
          <w:rFonts w:ascii="Avenir Book" w:eastAsia="Times New Roman" w:hAnsi="Avenir Book" w:cs="Times New Roman"/>
          <w:b/>
          <w:bCs/>
          <w:sz w:val="27"/>
          <w:szCs w:val="27"/>
        </w:rPr>
        <w:t>Prerequisites</w:t>
      </w:r>
    </w:p>
    <w:p w14:paraId="1037206E" w14:textId="77777777" w:rsidR="00D75C62" w:rsidRPr="000131AF" w:rsidRDefault="00D75C62" w:rsidP="000131AF">
      <w:pPr>
        <w:rPr>
          <w:rFonts w:ascii="Avenir Book" w:eastAsia="Times New Roman" w:hAnsi="Avenir Book" w:cs="Times New Roman"/>
        </w:rPr>
      </w:pPr>
      <w:r w:rsidRPr="000131AF">
        <w:rPr>
          <w:rFonts w:ascii="Avenir Book" w:eastAsia="Times New Roman" w:hAnsi="Avenir Book" w:cs="Times New Roman"/>
        </w:rPr>
        <w:t>There are no required prerequisites for this course.</w:t>
      </w:r>
    </w:p>
    <w:p w14:paraId="6708BE39" w14:textId="77777777" w:rsidR="000131AF" w:rsidRDefault="000131AF" w:rsidP="000131AF">
      <w:pPr>
        <w:outlineLvl w:val="2"/>
        <w:rPr>
          <w:rFonts w:ascii="Avenir Book" w:eastAsia="Times New Roman" w:hAnsi="Avenir Book" w:cs="Times New Roman"/>
          <w:b/>
          <w:bCs/>
          <w:sz w:val="27"/>
          <w:szCs w:val="27"/>
        </w:rPr>
      </w:pPr>
    </w:p>
    <w:p w14:paraId="2DE3D06A" w14:textId="0E6F8332" w:rsidR="00D75C62" w:rsidRPr="000131AF" w:rsidRDefault="00D75C62" w:rsidP="000131AF">
      <w:pPr>
        <w:outlineLvl w:val="2"/>
        <w:rPr>
          <w:rFonts w:ascii="Avenir Book" w:eastAsia="Times New Roman" w:hAnsi="Avenir Book" w:cs="Times New Roman"/>
          <w:b/>
          <w:bCs/>
          <w:sz w:val="27"/>
          <w:szCs w:val="27"/>
        </w:rPr>
      </w:pPr>
      <w:r w:rsidRPr="000131AF">
        <w:rPr>
          <w:rFonts w:ascii="Avenir Book" w:eastAsia="Times New Roman" w:hAnsi="Avenir Book" w:cs="Times New Roman"/>
          <w:b/>
          <w:bCs/>
          <w:sz w:val="27"/>
          <w:szCs w:val="27"/>
        </w:rPr>
        <w:t>Communication</w:t>
      </w:r>
    </w:p>
    <w:p w14:paraId="17BF2BAE" w14:textId="3AC276EC" w:rsidR="00D75C62" w:rsidRPr="000131AF" w:rsidRDefault="00D75C62" w:rsidP="000131AF">
      <w:pPr>
        <w:numPr>
          <w:ilvl w:val="0"/>
          <w:numId w:val="2"/>
        </w:numPr>
        <w:rPr>
          <w:rFonts w:ascii="Avenir Book" w:eastAsia="Times New Roman" w:hAnsi="Avenir Book" w:cs="Times New Roman"/>
        </w:rPr>
      </w:pPr>
      <w:r w:rsidRPr="000131AF">
        <w:rPr>
          <w:rFonts w:ascii="Avenir Book" w:eastAsia="Times New Roman" w:hAnsi="Avenir Book" w:cs="Times New Roman"/>
        </w:rPr>
        <w:t xml:space="preserve">Instructor: </w:t>
      </w:r>
      <w:r w:rsidR="004E7CA6">
        <w:rPr>
          <w:rFonts w:ascii="Avenir Book" w:eastAsia="Times New Roman" w:hAnsi="Avenir Book" w:cs="Times New Roman"/>
        </w:rPr>
        <w:t>Nic McMinn</w:t>
      </w:r>
    </w:p>
    <w:p w14:paraId="19DFDB6D" w14:textId="617D7DF0" w:rsidR="00D75C62" w:rsidRPr="000131AF" w:rsidRDefault="00D75C62" w:rsidP="004E7CA6">
      <w:pPr>
        <w:numPr>
          <w:ilvl w:val="0"/>
          <w:numId w:val="2"/>
        </w:numPr>
        <w:rPr>
          <w:rFonts w:ascii="Avenir Book" w:eastAsia="Times New Roman" w:hAnsi="Avenir Book" w:cs="Times New Roman"/>
        </w:rPr>
      </w:pPr>
      <w:r w:rsidRPr="000131AF">
        <w:rPr>
          <w:rFonts w:ascii="Avenir Book" w:eastAsia="Times New Roman" w:hAnsi="Avenir Book" w:cs="Times New Roman"/>
        </w:rPr>
        <w:t xml:space="preserve">Zoom Hours: </w:t>
      </w:r>
      <w:r w:rsidR="00933463">
        <w:rPr>
          <w:rFonts w:ascii="Avenir Book" w:eastAsia="Times New Roman" w:hAnsi="Avenir Book" w:cs="Times New Roman"/>
        </w:rPr>
        <w:t>BY APPOINTMENT</w:t>
      </w:r>
    </w:p>
    <w:p w14:paraId="40EAA57A" w14:textId="422FE2BF" w:rsidR="00D75C62" w:rsidRPr="000131AF" w:rsidRDefault="00D75C62" w:rsidP="000131AF">
      <w:pPr>
        <w:numPr>
          <w:ilvl w:val="0"/>
          <w:numId w:val="2"/>
        </w:numPr>
        <w:rPr>
          <w:rFonts w:ascii="Avenir Book" w:eastAsia="Times New Roman" w:hAnsi="Avenir Book" w:cs="Times New Roman"/>
        </w:rPr>
      </w:pPr>
      <w:r w:rsidRPr="000131AF">
        <w:rPr>
          <w:rFonts w:ascii="Avenir Book" w:eastAsia="Times New Roman" w:hAnsi="Avenir Book" w:cs="Times New Roman"/>
        </w:rPr>
        <w:t xml:space="preserve">Email: </w:t>
      </w:r>
      <w:hyperlink r:id="rId7" w:history="1">
        <w:r w:rsidR="004E7CA6" w:rsidRPr="00453417">
          <w:rPr>
            <w:rStyle w:val="Hyperlink"/>
            <w:rFonts w:ascii="Avenir Book" w:eastAsia="Times New Roman" w:hAnsi="Avenir Book" w:cs="Times New Roman"/>
          </w:rPr>
          <w:t>Richard.Mcminn@unt.edu</w:t>
        </w:r>
      </w:hyperlink>
      <w:r w:rsidR="004E7CA6">
        <w:rPr>
          <w:rFonts w:ascii="Avenir Book" w:eastAsia="Times New Roman" w:hAnsi="Avenir Book" w:cs="Times New Roman"/>
        </w:rPr>
        <w:t xml:space="preserve"> </w:t>
      </w:r>
    </w:p>
    <w:p w14:paraId="3FB4E706" w14:textId="075CD534" w:rsidR="000131AF" w:rsidRDefault="00D75C62" w:rsidP="00695743">
      <w:pPr>
        <w:rPr>
          <w:rFonts w:ascii="Avenir Book" w:eastAsia="Times New Roman" w:hAnsi="Avenir Book" w:cs="Times New Roman"/>
        </w:rPr>
      </w:pPr>
      <w:r w:rsidRPr="000131AF">
        <w:rPr>
          <w:rFonts w:ascii="Avenir Book" w:eastAsia="Times New Roman" w:hAnsi="Avenir Book" w:cs="Times New Roman"/>
        </w:rPr>
        <w:t>Theatre is about communication, so I want to make myself accessible as possible</w:t>
      </w:r>
      <w:r w:rsidR="00695743">
        <w:rPr>
          <w:rFonts w:ascii="Avenir Book" w:eastAsia="Times New Roman" w:hAnsi="Avenir Book" w:cs="Times New Roman"/>
        </w:rPr>
        <w:t xml:space="preserve">. </w:t>
      </w:r>
      <w:r w:rsidRPr="000131AF">
        <w:rPr>
          <w:rFonts w:ascii="Avenir Book" w:eastAsia="Times New Roman" w:hAnsi="Avenir Book" w:cs="Times New Roman"/>
        </w:rPr>
        <w:t xml:space="preserve">You can always email me any questions or concerns you </w:t>
      </w:r>
      <w:proofErr w:type="gramStart"/>
      <w:r w:rsidRPr="000131AF">
        <w:rPr>
          <w:rFonts w:ascii="Avenir Book" w:eastAsia="Times New Roman" w:hAnsi="Avenir Book" w:cs="Times New Roman"/>
        </w:rPr>
        <w:t>have</w:t>
      </w:r>
      <w:proofErr w:type="gramEnd"/>
      <w:r w:rsidRPr="000131AF">
        <w:rPr>
          <w:rFonts w:ascii="Avenir Book" w:eastAsia="Times New Roman" w:hAnsi="Avenir Book" w:cs="Times New Roman"/>
        </w:rPr>
        <w:t xml:space="preserve"> and I will </w:t>
      </w:r>
      <w:r w:rsidR="00695743">
        <w:rPr>
          <w:rFonts w:ascii="Avenir Book" w:eastAsia="Times New Roman" w:hAnsi="Avenir Book" w:cs="Times New Roman"/>
        </w:rPr>
        <w:t xml:space="preserve">do my best to </w:t>
      </w:r>
      <w:r w:rsidRPr="000131AF">
        <w:rPr>
          <w:rFonts w:ascii="Avenir Book" w:eastAsia="Times New Roman" w:hAnsi="Avenir Book" w:cs="Times New Roman"/>
        </w:rPr>
        <w:t>respond within 24 hours. Take advantage</w:t>
      </w:r>
      <w:r w:rsidR="007D5D7F" w:rsidRPr="007D5D7F">
        <w:rPr>
          <w:rFonts w:ascii="Avenir Book" w:eastAsia="Times New Roman" w:hAnsi="Avenir Book" w:cs="Times New Roman"/>
          <w:b/>
          <w:bCs/>
        </w:rPr>
        <w:t>;</w:t>
      </w:r>
      <w:r w:rsidRPr="007D5D7F">
        <w:rPr>
          <w:rFonts w:ascii="Avenir Book" w:eastAsia="Times New Roman" w:hAnsi="Avenir Book" w:cs="Times New Roman"/>
          <w:b/>
          <w:bCs/>
        </w:rPr>
        <w:t xml:space="preserve"> there is no such thing as a stupid question</w:t>
      </w:r>
      <w:r w:rsidRPr="000131AF">
        <w:rPr>
          <w:rFonts w:ascii="Avenir Book" w:eastAsia="Times New Roman" w:hAnsi="Avenir Book" w:cs="Times New Roman"/>
        </w:rPr>
        <w:t>. </w:t>
      </w:r>
    </w:p>
    <w:p w14:paraId="63EA79DE" w14:textId="77777777" w:rsidR="00695743" w:rsidRPr="00695743" w:rsidRDefault="00695743" w:rsidP="00695743">
      <w:pPr>
        <w:rPr>
          <w:rFonts w:ascii="Avenir Book" w:eastAsia="Times New Roman" w:hAnsi="Avenir Book" w:cs="Times New Roman"/>
        </w:rPr>
      </w:pPr>
    </w:p>
    <w:p w14:paraId="6BFE653B" w14:textId="55768ABA" w:rsidR="00D75C62" w:rsidRPr="000131AF" w:rsidRDefault="00D75C62" w:rsidP="000131AF">
      <w:pPr>
        <w:outlineLvl w:val="2"/>
        <w:rPr>
          <w:rFonts w:ascii="Avenir Book" w:eastAsia="Times New Roman" w:hAnsi="Avenir Book" w:cs="Times New Roman"/>
          <w:b/>
          <w:bCs/>
          <w:sz w:val="27"/>
          <w:szCs w:val="27"/>
        </w:rPr>
      </w:pPr>
      <w:r w:rsidRPr="000131AF">
        <w:rPr>
          <w:rFonts w:ascii="Avenir Book" w:eastAsia="Times New Roman" w:hAnsi="Avenir Book" w:cs="Times New Roman"/>
          <w:b/>
          <w:bCs/>
          <w:sz w:val="27"/>
          <w:szCs w:val="27"/>
        </w:rPr>
        <w:t>Course Activities &amp; Assessments (1,000 points total)</w:t>
      </w:r>
    </w:p>
    <w:p w14:paraId="197E808C" w14:textId="77777777" w:rsidR="00D75C62" w:rsidRPr="000131AF" w:rsidRDefault="00D75C62" w:rsidP="000131AF">
      <w:pPr>
        <w:outlineLvl w:val="3"/>
        <w:rPr>
          <w:rFonts w:ascii="Avenir Book" w:eastAsia="Times New Roman" w:hAnsi="Avenir Book" w:cs="Times New Roman"/>
          <w:b/>
          <w:bCs/>
        </w:rPr>
      </w:pPr>
      <w:r w:rsidRPr="00DE60F6">
        <w:rPr>
          <w:rFonts w:ascii="Avenir Book" w:eastAsia="Times New Roman" w:hAnsi="Avenir Book" w:cs="Times New Roman"/>
          <w:b/>
          <w:bCs/>
        </w:rPr>
        <w:t>Activities</w:t>
      </w:r>
    </w:p>
    <w:p w14:paraId="3CA3F08D" w14:textId="7FB751F1" w:rsidR="007D5D7F" w:rsidRDefault="007D5D7F" w:rsidP="000131AF">
      <w:pPr>
        <w:numPr>
          <w:ilvl w:val="0"/>
          <w:numId w:val="3"/>
        </w:numPr>
        <w:rPr>
          <w:rFonts w:ascii="Avenir Book" w:eastAsia="Times New Roman" w:hAnsi="Avenir Book" w:cs="Times New Roman"/>
        </w:rPr>
      </w:pPr>
      <w:r>
        <w:rPr>
          <w:rFonts w:ascii="Avenir Book" w:eastAsia="Times New Roman" w:hAnsi="Avenir Book" w:cs="Times New Roman"/>
        </w:rPr>
        <w:t>Attendance (100 points)</w:t>
      </w:r>
    </w:p>
    <w:p w14:paraId="251634EE" w14:textId="7DE4CF07" w:rsidR="00D75C62" w:rsidRPr="000131AF" w:rsidRDefault="00D75C62" w:rsidP="000131AF">
      <w:pPr>
        <w:numPr>
          <w:ilvl w:val="0"/>
          <w:numId w:val="3"/>
        </w:numPr>
        <w:rPr>
          <w:rFonts w:ascii="Avenir Book" w:eastAsia="Times New Roman" w:hAnsi="Avenir Book" w:cs="Times New Roman"/>
        </w:rPr>
      </w:pPr>
      <w:r w:rsidRPr="000131AF">
        <w:rPr>
          <w:rFonts w:ascii="Avenir Book" w:eastAsia="Times New Roman" w:hAnsi="Avenir Book" w:cs="Times New Roman"/>
        </w:rPr>
        <w:t>In-class discussion, assignments, readings (</w:t>
      </w:r>
      <w:r w:rsidR="007D5D7F">
        <w:rPr>
          <w:rFonts w:ascii="Avenir Book" w:eastAsia="Times New Roman" w:hAnsi="Avenir Book" w:cs="Times New Roman"/>
        </w:rPr>
        <w:t>up to 350</w:t>
      </w:r>
      <w:r w:rsidRPr="000131AF">
        <w:rPr>
          <w:rFonts w:ascii="Avenir Book" w:eastAsia="Times New Roman" w:hAnsi="Avenir Book" w:cs="Times New Roman"/>
        </w:rPr>
        <w:t xml:space="preserve"> points)</w:t>
      </w:r>
    </w:p>
    <w:p w14:paraId="019D78FD" w14:textId="05D1C35A" w:rsidR="007D5D7F" w:rsidRDefault="007D5D7F" w:rsidP="000131AF">
      <w:pPr>
        <w:numPr>
          <w:ilvl w:val="0"/>
          <w:numId w:val="3"/>
        </w:numPr>
        <w:rPr>
          <w:rFonts w:ascii="Avenir Book" w:eastAsia="Times New Roman" w:hAnsi="Avenir Book" w:cs="Times New Roman"/>
        </w:rPr>
      </w:pPr>
      <w:r>
        <w:rPr>
          <w:rFonts w:ascii="Avenir Book" w:eastAsia="Times New Roman" w:hAnsi="Avenir Book" w:cs="Times New Roman"/>
        </w:rPr>
        <w:t>Scene Analysis Presentation (100 points)</w:t>
      </w:r>
    </w:p>
    <w:p w14:paraId="7B71F5B1" w14:textId="29E7040A" w:rsidR="00D75C62" w:rsidRPr="000131AF" w:rsidRDefault="00D75C62" w:rsidP="000131AF">
      <w:pPr>
        <w:numPr>
          <w:ilvl w:val="0"/>
          <w:numId w:val="3"/>
        </w:numPr>
        <w:rPr>
          <w:rFonts w:ascii="Avenir Book" w:eastAsia="Times New Roman" w:hAnsi="Avenir Book" w:cs="Times New Roman"/>
        </w:rPr>
      </w:pPr>
      <w:r w:rsidRPr="000131AF">
        <w:rPr>
          <w:rFonts w:ascii="Avenir Book" w:eastAsia="Times New Roman" w:hAnsi="Avenir Book" w:cs="Times New Roman"/>
        </w:rPr>
        <w:t xml:space="preserve">3 Lighting and/or Sound opinion critiques of professional productions (each is </w:t>
      </w:r>
      <w:r w:rsidR="007D5D7F">
        <w:rPr>
          <w:rFonts w:ascii="Avenir Book" w:eastAsia="Times New Roman" w:hAnsi="Avenir Book" w:cs="Times New Roman"/>
        </w:rPr>
        <w:t>50</w:t>
      </w:r>
      <w:r w:rsidRPr="000131AF">
        <w:rPr>
          <w:rFonts w:ascii="Avenir Book" w:eastAsia="Times New Roman" w:hAnsi="Avenir Book" w:cs="Times New Roman"/>
        </w:rPr>
        <w:t xml:space="preserve"> points for a total of </w:t>
      </w:r>
      <w:r w:rsidR="007D5D7F">
        <w:rPr>
          <w:rFonts w:ascii="Avenir Book" w:eastAsia="Times New Roman" w:hAnsi="Avenir Book" w:cs="Times New Roman"/>
        </w:rPr>
        <w:t>150</w:t>
      </w:r>
      <w:r w:rsidRPr="000131AF">
        <w:rPr>
          <w:rFonts w:ascii="Avenir Book" w:eastAsia="Times New Roman" w:hAnsi="Avenir Book" w:cs="Times New Roman"/>
        </w:rPr>
        <w:t>)</w:t>
      </w:r>
    </w:p>
    <w:p w14:paraId="5DEB76B8" w14:textId="77777777" w:rsidR="00D75C62" w:rsidRPr="000131AF" w:rsidRDefault="00D75C62" w:rsidP="000131AF">
      <w:pPr>
        <w:outlineLvl w:val="3"/>
        <w:rPr>
          <w:rFonts w:ascii="Avenir Book" w:eastAsia="Times New Roman" w:hAnsi="Avenir Book" w:cs="Times New Roman"/>
          <w:b/>
          <w:bCs/>
        </w:rPr>
      </w:pPr>
      <w:r w:rsidRPr="000131AF">
        <w:rPr>
          <w:rFonts w:ascii="Avenir Book" w:eastAsia="Times New Roman" w:hAnsi="Avenir Book" w:cs="Times New Roman"/>
          <w:b/>
          <w:bCs/>
        </w:rPr>
        <w:t>Assessments</w:t>
      </w:r>
    </w:p>
    <w:p w14:paraId="17716686" w14:textId="23B92734" w:rsidR="00D75C62" w:rsidRPr="000131AF" w:rsidRDefault="00D75C62" w:rsidP="000131AF">
      <w:pPr>
        <w:numPr>
          <w:ilvl w:val="0"/>
          <w:numId w:val="4"/>
        </w:numPr>
        <w:rPr>
          <w:rFonts w:ascii="Avenir Book" w:eastAsia="Times New Roman" w:hAnsi="Avenir Book" w:cs="Times New Roman"/>
        </w:rPr>
      </w:pPr>
      <w:r w:rsidRPr="000131AF">
        <w:rPr>
          <w:rFonts w:ascii="Avenir Book" w:eastAsia="Times New Roman" w:hAnsi="Avenir Book" w:cs="Times New Roman"/>
        </w:rPr>
        <w:t>Lighting Progress Exam (</w:t>
      </w:r>
      <w:r w:rsidR="007D5D7F">
        <w:rPr>
          <w:rFonts w:ascii="Avenir Book" w:eastAsia="Times New Roman" w:hAnsi="Avenir Book" w:cs="Times New Roman"/>
        </w:rPr>
        <w:t>100</w:t>
      </w:r>
      <w:r w:rsidRPr="000131AF">
        <w:rPr>
          <w:rFonts w:ascii="Avenir Book" w:eastAsia="Times New Roman" w:hAnsi="Avenir Book" w:cs="Times New Roman"/>
        </w:rPr>
        <w:t xml:space="preserve"> points)</w:t>
      </w:r>
    </w:p>
    <w:p w14:paraId="7476E596" w14:textId="3267BCF2" w:rsidR="00D75C62" w:rsidRPr="000131AF" w:rsidRDefault="00D75C62" w:rsidP="000131AF">
      <w:pPr>
        <w:numPr>
          <w:ilvl w:val="0"/>
          <w:numId w:val="4"/>
        </w:numPr>
        <w:rPr>
          <w:rFonts w:ascii="Avenir Book" w:eastAsia="Times New Roman" w:hAnsi="Avenir Book" w:cs="Times New Roman"/>
        </w:rPr>
      </w:pPr>
      <w:r w:rsidRPr="000131AF">
        <w:rPr>
          <w:rFonts w:ascii="Avenir Book" w:eastAsia="Times New Roman" w:hAnsi="Avenir Book" w:cs="Times New Roman"/>
        </w:rPr>
        <w:t>Sound Progress Exam (</w:t>
      </w:r>
      <w:r w:rsidR="007D5D7F">
        <w:rPr>
          <w:rFonts w:ascii="Avenir Book" w:eastAsia="Times New Roman" w:hAnsi="Avenir Book" w:cs="Times New Roman"/>
        </w:rPr>
        <w:t>100</w:t>
      </w:r>
      <w:r w:rsidRPr="000131AF">
        <w:rPr>
          <w:rFonts w:ascii="Avenir Book" w:eastAsia="Times New Roman" w:hAnsi="Avenir Book" w:cs="Times New Roman"/>
        </w:rPr>
        <w:t xml:space="preserve"> points)</w:t>
      </w:r>
    </w:p>
    <w:p w14:paraId="1052B391" w14:textId="77777777" w:rsidR="00D75C62" w:rsidRPr="000131AF" w:rsidRDefault="00D75C62" w:rsidP="000131AF">
      <w:pPr>
        <w:numPr>
          <w:ilvl w:val="0"/>
          <w:numId w:val="4"/>
        </w:numPr>
        <w:rPr>
          <w:rFonts w:ascii="Avenir Book" w:eastAsia="Times New Roman" w:hAnsi="Avenir Book" w:cs="Times New Roman"/>
        </w:rPr>
      </w:pPr>
      <w:r w:rsidRPr="000131AF">
        <w:rPr>
          <w:rFonts w:ascii="Avenir Book" w:eastAsia="Times New Roman" w:hAnsi="Avenir Book" w:cs="Times New Roman"/>
        </w:rPr>
        <w:t>Final Progress Exam (100 points)</w:t>
      </w:r>
    </w:p>
    <w:p w14:paraId="7209C1A7" w14:textId="77777777" w:rsidR="007D5D7F" w:rsidRDefault="007D5D7F" w:rsidP="000131AF">
      <w:pPr>
        <w:outlineLvl w:val="3"/>
        <w:rPr>
          <w:rFonts w:ascii="Avenir Book" w:eastAsia="Times New Roman" w:hAnsi="Avenir Book" w:cs="Times New Roman"/>
          <w:b/>
          <w:bCs/>
        </w:rPr>
      </w:pPr>
    </w:p>
    <w:p w14:paraId="4FBF6FC2" w14:textId="2AD2BF83" w:rsidR="00D75C62" w:rsidRPr="000131AF" w:rsidRDefault="00D75C62" w:rsidP="000131AF">
      <w:pPr>
        <w:outlineLvl w:val="3"/>
        <w:rPr>
          <w:rFonts w:ascii="Avenir Book" w:eastAsia="Times New Roman" w:hAnsi="Avenir Book" w:cs="Times New Roman"/>
          <w:b/>
          <w:bCs/>
        </w:rPr>
      </w:pPr>
      <w:r w:rsidRPr="000131AF">
        <w:rPr>
          <w:rFonts w:ascii="Avenir Book" w:eastAsia="Times New Roman" w:hAnsi="Avenir Book" w:cs="Times New Roman"/>
          <w:b/>
          <w:bCs/>
        </w:rPr>
        <w:lastRenderedPageBreak/>
        <w:t>Grading</w:t>
      </w:r>
    </w:p>
    <w:p w14:paraId="7E2F3426" w14:textId="77777777" w:rsidR="00D75C62" w:rsidRPr="000131AF" w:rsidRDefault="00D75C62" w:rsidP="000131AF">
      <w:pPr>
        <w:numPr>
          <w:ilvl w:val="0"/>
          <w:numId w:val="5"/>
        </w:numPr>
        <w:rPr>
          <w:rFonts w:ascii="Avenir Book" w:eastAsia="Times New Roman" w:hAnsi="Avenir Book" w:cs="Times New Roman"/>
        </w:rPr>
      </w:pPr>
      <w:r w:rsidRPr="000131AF">
        <w:rPr>
          <w:rFonts w:ascii="Avenir Book" w:eastAsia="Times New Roman" w:hAnsi="Avenir Book" w:cs="Times New Roman"/>
        </w:rPr>
        <w:t>A: 90-100% (The student performs well above the minimum criteria.)</w:t>
      </w:r>
    </w:p>
    <w:p w14:paraId="73F08B5D" w14:textId="77777777" w:rsidR="00D75C62" w:rsidRPr="000131AF" w:rsidRDefault="00D75C62" w:rsidP="000131AF">
      <w:pPr>
        <w:numPr>
          <w:ilvl w:val="0"/>
          <w:numId w:val="5"/>
        </w:numPr>
        <w:rPr>
          <w:rFonts w:ascii="Avenir Book" w:eastAsia="Times New Roman" w:hAnsi="Avenir Book" w:cs="Times New Roman"/>
        </w:rPr>
      </w:pPr>
      <w:r w:rsidRPr="000131AF">
        <w:rPr>
          <w:rFonts w:ascii="Avenir Book" w:eastAsia="Times New Roman" w:hAnsi="Avenir Book" w:cs="Times New Roman"/>
        </w:rPr>
        <w:t>B: 80-89% (The student performs above the minimum criteria.)</w:t>
      </w:r>
    </w:p>
    <w:p w14:paraId="6E1F6ED6" w14:textId="77777777" w:rsidR="00D75C62" w:rsidRPr="000131AF" w:rsidRDefault="00D75C62" w:rsidP="000131AF">
      <w:pPr>
        <w:numPr>
          <w:ilvl w:val="0"/>
          <w:numId w:val="5"/>
        </w:numPr>
        <w:rPr>
          <w:rFonts w:ascii="Avenir Book" w:eastAsia="Times New Roman" w:hAnsi="Avenir Book" w:cs="Times New Roman"/>
        </w:rPr>
      </w:pPr>
      <w:r w:rsidRPr="000131AF">
        <w:rPr>
          <w:rFonts w:ascii="Avenir Book" w:eastAsia="Times New Roman" w:hAnsi="Avenir Book" w:cs="Times New Roman"/>
        </w:rPr>
        <w:t>C: 70-79% (The student meets the criteria of the assignment.)</w:t>
      </w:r>
    </w:p>
    <w:p w14:paraId="46EBF1EA" w14:textId="77777777" w:rsidR="00D75C62" w:rsidRPr="000131AF" w:rsidRDefault="00D75C62" w:rsidP="000131AF">
      <w:pPr>
        <w:numPr>
          <w:ilvl w:val="0"/>
          <w:numId w:val="5"/>
        </w:numPr>
        <w:rPr>
          <w:rFonts w:ascii="Avenir Book" w:eastAsia="Times New Roman" w:hAnsi="Avenir Book" w:cs="Times New Roman"/>
        </w:rPr>
      </w:pPr>
      <w:r w:rsidRPr="000131AF">
        <w:rPr>
          <w:rFonts w:ascii="Avenir Book" w:eastAsia="Times New Roman" w:hAnsi="Avenir Book" w:cs="Times New Roman"/>
        </w:rPr>
        <w:t>D: 60-69% (The student fails to meet the minimum criteria.)</w:t>
      </w:r>
    </w:p>
    <w:p w14:paraId="64AC86AE" w14:textId="77777777" w:rsidR="00D75C62" w:rsidRPr="000131AF" w:rsidRDefault="00D75C62" w:rsidP="000131AF">
      <w:pPr>
        <w:numPr>
          <w:ilvl w:val="0"/>
          <w:numId w:val="5"/>
        </w:numPr>
        <w:rPr>
          <w:rFonts w:ascii="Avenir Book" w:eastAsia="Times New Roman" w:hAnsi="Avenir Book" w:cs="Times New Roman"/>
        </w:rPr>
      </w:pPr>
      <w:r w:rsidRPr="000131AF">
        <w:rPr>
          <w:rFonts w:ascii="Avenir Book" w:eastAsia="Times New Roman" w:hAnsi="Avenir Book" w:cs="Times New Roman"/>
        </w:rPr>
        <w:t>F: 59 and below (The student fails to complete the assignment.)</w:t>
      </w:r>
    </w:p>
    <w:p w14:paraId="65CA745E" w14:textId="77777777" w:rsidR="000131AF" w:rsidRDefault="000131AF" w:rsidP="000131AF">
      <w:pPr>
        <w:outlineLvl w:val="2"/>
        <w:rPr>
          <w:rFonts w:ascii="Avenir Book" w:eastAsia="Times New Roman" w:hAnsi="Avenir Book" w:cs="Times New Roman"/>
          <w:b/>
          <w:bCs/>
          <w:sz w:val="27"/>
          <w:szCs w:val="27"/>
        </w:rPr>
      </w:pPr>
    </w:p>
    <w:p w14:paraId="49B7B7E6" w14:textId="1A0FA8C6" w:rsidR="00D75C62" w:rsidRPr="000131AF" w:rsidRDefault="00D75C62" w:rsidP="000131AF">
      <w:pPr>
        <w:outlineLvl w:val="2"/>
        <w:rPr>
          <w:rFonts w:ascii="Avenir Book" w:eastAsia="Times New Roman" w:hAnsi="Avenir Book" w:cs="Times New Roman"/>
          <w:b/>
          <w:bCs/>
          <w:sz w:val="27"/>
          <w:szCs w:val="27"/>
        </w:rPr>
      </w:pPr>
      <w:r w:rsidRPr="000131AF">
        <w:rPr>
          <w:rFonts w:ascii="Avenir Book" w:eastAsia="Times New Roman" w:hAnsi="Avenir Book" w:cs="Times New Roman"/>
          <w:b/>
          <w:bCs/>
          <w:sz w:val="27"/>
          <w:szCs w:val="27"/>
        </w:rPr>
        <w:t>Grade-related Policies</w:t>
      </w:r>
    </w:p>
    <w:p w14:paraId="2816C19B" w14:textId="77777777" w:rsidR="00D75C62" w:rsidRPr="000131AF" w:rsidRDefault="00D75C62" w:rsidP="000131AF">
      <w:pPr>
        <w:outlineLvl w:val="3"/>
        <w:rPr>
          <w:rFonts w:ascii="Avenir Book" w:eastAsia="Times New Roman" w:hAnsi="Avenir Book" w:cs="Times New Roman"/>
          <w:b/>
          <w:bCs/>
        </w:rPr>
      </w:pPr>
      <w:r w:rsidRPr="007D5D7F">
        <w:rPr>
          <w:rFonts w:ascii="Avenir Book" w:eastAsia="Times New Roman" w:hAnsi="Avenir Book" w:cs="Times New Roman"/>
          <w:b/>
          <w:bCs/>
        </w:rPr>
        <w:t>Late Work</w:t>
      </w:r>
    </w:p>
    <w:p w14:paraId="0C0E22FD" w14:textId="49C878E5" w:rsidR="00D75C62" w:rsidRPr="000131AF" w:rsidRDefault="00D75C62" w:rsidP="000131AF">
      <w:pPr>
        <w:rPr>
          <w:rFonts w:ascii="Avenir Book" w:eastAsia="Times New Roman" w:hAnsi="Avenir Book" w:cs="Times New Roman"/>
        </w:rPr>
      </w:pPr>
      <w:r w:rsidRPr="000131AF">
        <w:rPr>
          <w:rFonts w:ascii="Avenir Book" w:eastAsia="Times New Roman" w:hAnsi="Avenir Book" w:cs="Times New Roman"/>
        </w:rPr>
        <w:t xml:space="preserve">All work turned in after the deadline will receive a grade deduction unless the student has a </w:t>
      </w:r>
      <w:hyperlink r:id="rId8" w:tgtFrame="_blank" w:history="1">
        <w:r w:rsidR="00695743">
          <w:rPr>
            <w:rFonts w:ascii="Avenir Book" w:eastAsia="Times New Roman" w:hAnsi="Avenir Book" w:cs="Times New Roman"/>
            <w:color w:val="0000FF"/>
            <w:u w:val="single"/>
          </w:rPr>
          <w:t>university-excused absence  (Links to an external site.) </w:t>
        </w:r>
      </w:hyperlink>
      <w:r w:rsidRPr="000131AF">
        <w:rPr>
          <w:rFonts w:ascii="Avenir Book" w:eastAsia="Times New Roman" w:hAnsi="Avenir Book" w:cs="Times New Roman"/>
        </w:rPr>
        <w:t>and provides documentation.</w:t>
      </w:r>
      <w:r w:rsidR="007D5D7F">
        <w:rPr>
          <w:rFonts w:ascii="Avenir Book" w:eastAsia="Times New Roman" w:hAnsi="Avenir Book" w:cs="Times New Roman"/>
        </w:rPr>
        <w:t xml:space="preserve"> The assignment will lose </w:t>
      </w:r>
      <w:proofErr w:type="spellStart"/>
      <w:r w:rsidR="007D5D7F">
        <w:rPr>
          <w:rFonts w:ascii="Avenir Book" w:eastAsia="Times New Roman" w:hAnsi="Avenir Book" w:cs="Times New Roman"/>
        </w:rPr>
        <w:t>a</w:t>
      </w:r>
      <w:proofErr w:type="spellEnd"/>
      <w:r w:rsidR="007D5D7F">
        <w:rPr>
          <w:rFonts w:ascii="Avenir Book" w:eastAsia="Times New Roman" w:hAnsi="Avenir Book" w:cs="Times New Roman"/>
        </w:rPr>
        <w:t xml:space="preserve"> letter grade for each class meeting in which it is late until it reaches half-credit. There is no late penalty beyond half-credit.</w:t>
      </w:r>
      <w:r w:rsidRPr="000131AF">
        <w:rPr>
          <w:rFonts w:ascii="Avenir Book" w:eastAsia="Times New Roman" w:hAnsi="Avenir Book" w:cs="Times New Roman"/>
        </w:rPr>
        <w:t xml:space="preserve"> If you are having trouble with handing in your work, let's find a solution together.</w:t>
      </w:r>
    </w:p>
    <w:p w14:paraId="6445149D" w14:textId="77777777" w:rsidR="000131AF" w:rsidRDefault="000131AF" w:rsidP="000131AF">
      <w:pPr>
        <w:outlineLvl w:val="3"/>
        <w:rPr>
          <w:rFonts w:ascii="Avenir Book" w:eastAsia="Times New Roman" w:hAnsi="Avenir Book" w:cs="Times New Roman"/>
          <w:b/>
          <w:bCs/>
        </w:rPr>
      </w:pPr>
    </w:p>
    <w:p w14:paraId="156108EC" w14:textId="22DF1C15" w:rsidR="00D75C62" w:rsidRPr="000131AF" w:rsidRDefault="00D75C62" w:rsidP="000131AF">
      <w:pPr>
        <w:outlineLvl w:val="3"/>
        <w:rPr>
          <w:rFonts w:ascii="Avenir Book" w:eastAsia="Times New Roman" w:hAnsi="Avenir Book" w:cs="Times New Roman"/>
          <w:b/>
          <w:bCs/>
        </w:rPr>
      </w:pPr>
      <w:r w:rsidRPr="000131AF">
        <w:rPr>
          <w:rFonts w:ascii="Avenir Book" w:eastAsia="Times New Roman" w:hAnsi="Avenir Book" w:cs="Times New Roman"/>
          <w:b/>
          <w:bCs/>
        </w:rPr>
        <w:t>Turnaround Time</w:t>
      </w:r>
    </w:p>
    <w:p w14:paraId="46A00460" w14:textId="77777777" w:rsidR="00D75C62" w:rsidRPr="000131AF" w:rsidRDefault="00D75C62" w:rsidP="000131AF">
      <w:pPr>
        <w:rPr>
          <w:rFonts w:ascii="Avenir Book" w:eastAsia="Times New Roman" w:hAnsi="Avenir Book" w:cs="Times New Roman"/>
        </w:rPr>
      </w:pPr>
      <w:r w:rsidRPr="000131AF">
        <w:rPr>
          <w:rFonts w:ascii="Avenir Book" w:eastAsia="Times New Roman" w:hAnsi="Avenir Book" w:cs="Times New Roman"/>
        </w:rPr>
        <w:t>I strive to return assignments within 1 week of the due date. If that becomes unlikely, I will let you know when it can be expected.</w:t>
      </w:r>
    </w:p>
    <w:p w14:paraId="2A0D0536" w14:textId="77777777" w:rsidR="00695743" w:rsidRDefault="00695743" w:rsidP="000131AF">
      <w:pPr>
        <w:outlineLvl w:val="3"/>
        <w:rPr>
          <w:rFonts w:ascii="Avenir Book" w:eastAsia="Times New Roman" w:hAnsi="Avenir Book" w:cs="Times New Roman"/>
          <w:b/>
          <w:bCs/>
        </w:rPr>
      </w:pPr>
    </w:p>
    <w:p w14:paraId="03D4AB06" w14:textId="35521C1B" w:rsidR="00D75C62" w:rsidRPr="000131AF" w:rsidRDefault="00D75C62" w:rsidP="000131AF">
      <w:pPr>
        <w:outlineLvl w:val="3"/>
        <w:rPr>
          <w:rFonts w:ascii="Avenir Book" w:eastAsia="Times New Roman" w:hAnsi="Avenir Book" w:cs="Times New Roman"/>
          <w:b/>
          <w:bCs/>
        </w:rPr>
      </w:pPr>
      <w:r w:rsidRPr="000131AF">
        <w:rPr>
          <w:rFonts w:ascii="Avenir Book" w:eastAsia="Times New Roman" w:hAnsi="Avenir Book" w:cs="Times New Roman"/>
          <w:b/>
          <w:bCs/>
        </w:rPr>
        <w:t>Extra Credit</w:t>
      </w:r>
    </w:p>
    <w:p w14:paraId="10B1B7FC" w14:textId="3F11A8C2" w:rsidR="00D75C62" w:rsidRPr="000131AF" w:rsidRDefault="00D75C62" w:rsidP="000131AF">
      <w:pPr>
        <w:rPr>
          <w:rFonts w:ascii="Avenir Book" w:eastAsia="Times New Roman" w:hAnsi="Avenir Book" w:cs="Times New Roman"/>
        </w:rPr>
      </w:pPr>
      <w:r w:rsidRPr="000131AF">
        <w:rPr>
          <w:rFonts w:ascii="Avenir Book" w:eastAsia="Times New Roman" w:hAnsi="Avenir Book" w:cs="Times New Roman"/>
        </w:rPr>
        <w:t xml:space="preserve">There is the possibility of extra credit to work on department productions. If the opportunities arise, I will inform </w:t>
      </w:r>
      <w:r w:rsidR="00695743">
        <w:rPr>
          <w:rFonts w:ascii="Avenir Book" w:eastAsia="Times New Roman" w:hAnsi="Avenir Book" w:cs="Times New Roman"/>
        </w:rPr>
        <w:t xml:space="preserve">you of </w:t>
      </w:r>
      <w:r w:rsidRPr="000131AF">
        <w:rPr>
          <w:rFonts w:ascii="Avenir Book" w:eastAsia="Times New Roman" w:hAnsi="Avenir Book" w:cs="Times New Roman"/>
        </w:rPr>
        <w:t>the amount of credit available.</w:t>
      </w:r>
    </w:p>
    <w:p w14:paraId="05DF1D72" w14:textId="77777777" w:rsidR="000131AF" w:rsidRDefault="000131AF" w:rsidP="000131AF">
      <w:pPr>
        <w:outlineLvl w:val="2"/>
        <w:rPr>
          <w:rFonts w:ascii="Avenir Book" w:eastAsia="Times New Roman" w:hAnsi="Avenir Book" w:cs="Times New Roman"/>
          <w:b/>
          <w:bCs/>
          <w:sz w:val="27"/>
          <w:szCs w:val="27"/>
        </w:rPr>
      </w:pPr>
    </w:p>
    <w:p w14:paraId="0CEBF7DF" w14:textId="4934B3B6" w:rsidR="00D75C62" w:rsidRPr="000131AF" w:rsidRDefault="00D75C62" w:rsidP="000131AF">
      <w:pPr>
        <w:outlineLvl w:val="2"/>
        <w:rPr>
          <w:rFonts w:ascii="Avenir Book" w:eastAsia="Times New Roman" w:hAnsi="Avenir Book" w:cs="Times New Roman"/>
          <w:b/>
          <w:bCs/>
          <w:sz w:val="27"/>
          <w:szCs w:val="27"/>
        </w:rPr>
      </w:pPr>
      <w:r w:rsidRPr="000131AF">
        <w:rPr>
          <w:rFonts w:ascii="Avenir Book" w:eastAsia="Times New Roman" w:hAnsi="Avenir Book" w:cs="Times New Roman"/>
          <w:b/>
          <w:bCs/>
          <w:sz w:val="27"/>
          <w:szCs w:val="27"/>
        </w:rPr>
        <w:t>Course Requirements</w:t>
      </w:r>
    </w:p>
    <w:p w14:paraId="5390D7C3" w14:textId="77777777" w:rsidR="00D75C62" w:rsidRPr="000131AF" w:rsidRDefault="00D75C62" w:rsidP="000131AF">
      <w:pPr>
        <w:outlineLvl w:val="3"/>
        <w:rPr>
          <w:rFonts w:ascii="Avenir Book" w:eastAsia="Times New Roman" w:hAnsi="Avenir Book" w:cs="Times New Roman"/>
          <w:b/>
          <w:bCs/>
        </w:rPr>
      </w:pPr>
      <w:r w:rsidRPr="007D5D7F">
        <w:rPr>
          <w:rFonts w:ascii="Avenir Book" w:eastAsia="Times New Roman" w:hAnsi="Avenir Book" w:cs="Times New Roman"/>
          <w:b/>
          <w:bCs/>
        </w:rPr>
        <w:t>Materials Required</w:t>
      </w:r>
    </w:p>
    <w:p w14:paraId="76B2450E" w14:textId="439C62AE" w:rsidR="00D75C62" w:rsidRPr="000131AF" w:rsidRDefault="00D75C62" w:rsidP="000131AF">
      <w:pPr>
        <w:numPr>
          <w:ilvl w:val="0"/>
          <w:numId w:val="6"/>
        </w:numPr>
        <w:rPr>
          <w:rFonts w:ascii="Avenir Book" w:eastAsia="Times New Roman" w:hAnsi="Avenir Book" w:cs="Times New Roman"/>
        </w:rPr>
      </w:pPr>
      <w:proofErr w:type="gramStart"/>
      <w:r w:rsidRPr="000131AF">
        <w:rPr>
          <w:rFonts w:ascii="Avenir Book" w:eastAsia="Times New Roman" w:hAnsi="Avenir Book" w:cs="Times New Roman"/>
        </w:rPr>
        <w:t>A computer you can download software to</w:t>
      </w:r>
      <w:proofErr w:type="gramEnd"/>
      <w:r w:rsidRPr="000131AF">
        <w:rPr>
          <w:rFonts w:ascii="Avenir Book" w:eastAsia="Times New Roman" w:hAnsi="Avenir Book" w:cs="Times New Roman"/>
        </w:rPr>
        <w:t>; have access to; and you have administrative privileges on.</w:t>
      </w:r>
      <w:r w:rsidR="007D5D7F">
        <w:rPr>
          <w:rFonts w:ascii="Avenir Book" w:eastAsia="Times New Roman" w:hAnsi="Avenir Book" w:cs="Times New Roman"/>
        </w:rPr>
        <w:t xml:space="preserve"> A laptop is recommended for in-class meetings if possible.</w:t>
      </w:r>
    </w:p>
    <w:p w14:paraId="30101589" w14:textId="77777777" w:rsidR="00D75C62" w:rsidRPr="000131AF" w:rsidRDefault="00D75C62" w:rsidP="000131AF">
      <w:pPr>
        <w:numPr>
          <w:ilvl w:val="0"/>
          <w:numId w:val="6"/>
        </w:numPr>
        <w:rPr>
          <w:rFonts w:ascii="Avenir Book" w:eastAsia="Times New Roman" w:hAnsi="Avenir Book" w:cs="Times New Roman"/>
        </w:rPr>
      </w:pPr>
      <w:r w:rsidRPr="000131AF">
        <w:rPr>
          <w:rFonts w:ascii="Avenir Book" w:eastAsia="Times New Roman" w:hAnsi="Avenir Book" w:cs="Times New Roman"/>
        </w:rPr>
        <w:t>12" architects scale ruler</w:t>
      </w:r>
    </w:p>
    <w:p w14:paraId="7416EE86" w14:textId="77777777" w:rsidR="00D75C62" w:rsidRPr="000131AF" w:rsidRDefault="00D75C62" w:rsidP="000131AF">
      <w:pPr>
        <w:numPr>
          <w:ilvl w:val="0"/>
          <w:numId w:val="6"/>
        </w:numPr>
        <w:rPr>
          <w:rFonts w:ascii="Avenir Book" w:eastAsia="Times New Roman" w:hAnsi="Avenir Book" w:cs="Times New Roman"/>
        </w:rPr>
      </w:pPr>
      <w:r w:rsidRPr="000131AF">
        <w:rPr>
          <w:rFonts w:ascii="Avenir Book" w:eastAsia="Times New Roman" w:hAnsi="Avenir Book" w:cs="Times New Roman"/>
        </w:rPr>
        <w:t>dedicated USB drive (used only for this class)</w:t>
      </w:r>
    </w:p>
    <w:p w14:paraId="2EC98F01" w14:textId="77777777" w:rsidR="00D75C62" w:rsidRPr="000131AF" w:rsidRDefault="00D75C62" w:rsidP="000131AF">
      <w:pPr>
        <w:numPr>
          <w:ilvl w:val="0"/>
          <w:numId w:val="6"/>
        </w:numPr>
        <w:rPr>
          <w:rFonts w:ascii="Avenir Book" w:eastAsia="Times New Roman" w:hAnsi="Avenir Book" w:cs="Times New Roman"/>
        </w:rPr>
      </w:pPr>
      <w:r w:rsidRPr="000131AF">
        <w:rPr>
          <w:rFonts w:ascii="Avenir Book" w:eastAsia="Times New Roman" w:hAnsi="Avenir Book" w:cs="Times New Roman"/>
        </w:rPr>
        <w:t>6" or 8" adjustable wrench</w:t>
      </w:r>
    </w:p>
    <w:p w14:paraId="56A97C1F" w14:textId="77777777" w:rsidR="000131AF" w:rsidRDefault="000131AF" w:rsidP="000131AF">
      <w:pPr>
        <w:outlineLvl w:val="3"/>
        <w:rPr>
          <w:rFonts w:ascii="Avenir Book" w:eastAsia="Times New Roman" w:hAnsi="Avenir Book" w:cs="Times New Roman"/>
          <w:b/>
          <w:bCs/>
        </w:rPr>
      </w:pPr>
    </w:p>
    <w:p w14:paraId="057FEAD0" w14:textId="5B794719" w:rsidR="00D75C62" w:rsidRPr="000131AF" w:rsidRDefault="00D75C62" w:rsidP="000131AF">
      <w:pPr>
        <w:outlineLvl w:val="3"/>
        <w:rPr>
          <w:rFonts w:ascii="Avenir Book" w:eastAsia="Times New Roman" w:hAnsi="Avenir Book" w:cs="Times New Roman"/>
          <w:b/>
          <w:bCs/>
        </w:rPr>
      </w:pPr>
      <w:r w:rsidRPr="007D5D7F">
        <w:rPr>
          <w:rFonts w:ascii="Avenir Book" w:eastAsia="Times New Roman" w:hAnsi="Avenir Book" w:cs="Times New Roman"/>
          <w:b/>
          <w:bCs/>
        </w:rPr>
        <w:t>Required Texts</w:t>
      </w:r>
    </w:p>
    <w:p w14:paraId="56B454C9" w14:textId="77777777" w:rsidR="007D5D7F" w:rsidRDefault="007D5D7F" w:rsidP="000131AF">
      <w:pPr>
        <w:rPr>
          <w:rFonts w:ascii="Avenir Book" w:eastAsia="Times New Roman" w:hAnsi="Avenir Book" w:cs="Times New Roman"/>
        </w:rPr>
      </w:pPr>
      <w:r>
        <w:rPr>
          <w:rFonts w:ascii="Avenir Book" w:eastAsia="Times New Roman" w:hAnsi="Avenir Book" w:cs="Times New Roman"/>
        </w:rPr>
        <w:t>No text is REQUIRED. The following text is recommended for further reading:</w:t>
      </w:r>
    </w:p>
    <w:p w14:paraId="175FF20D" w14:textId="055CDDC4" w:rsidR="00D75C62" w:rsidRPr="000131AF" w:rsidRDefault="00D75C62" w:rsidP="000131AF">
      <w:pPr>
        <w:rPr>
          <w:rFonts w:ascii="Avenir Book" w:eastAsia="Times New Roman" w:hAnsi="Avenir Book" w:cs="Times New Roman"/>
        </w:rPr>
      </w:pPr>
      <w:r w:rsidRPr="000131AF">
        <w:rPr>
          <w:rFonts w:ascii="Avenir Book" w:eastAsia="Times New Roman" w:hAnsi="Avenir Book" w:cs="Times New Roman"/>
        </w:rPr>
        <w:t xml:space="preserve">Gillette, J. Michael. </w:t>
      </w:r>
      <w:r w:rsidRPr="000131AF">
        <w:rPr>
          <w:rFonts w:ascii="Avenir Book" w:eastAsia="Times New Roman" w:hAnsi="Avenir Book" w:cs="Times New Roman"/>
          <w:i/>
          <w:iCs/>
        </w:rPr>
        <w:t>Theatrical Design and Production</w:t>
      </w:r>
      <w:r w:rsidRPr="000131AF">
        <w:rPr>
          <w:rFonts w:ascii="Avenir Book" w:eastAsia="Times New Roman" w:hAnsi="Avenir Book" w:cs="Times New Roman"/>
        </w:rPr>
        <w:t>.7th Edition. McGraw Hill. 2012.</w:t>
      </w:r>
    </w:p>
    <w:p w14:paraId="3B84D7DB" w14:textId="77777777" w:rsidR="000131AF" w:rsidRDefault="000131AF" w:rsidP="000131AF">
      <w:pPr>
        <w:outlineLvl w:val="3"/>
        <w:rPr>
          <w:rFonts w:ascii="Avenir Book" w:eastAsia="Times New Roman" w:hAnsi="Avenir Book" w:cs="Times New Roman"/>
          <w:b/>
          <w:bCs/>
        </w:rPr>
      </w:pPr>
    </w:p>
    <w:p w14:paraId="56D590F2" w14:textId="3F0B9CA2" w:rsidR="00D75C62" w:rsidRPr="000131AF" w:rsidRDefault="00D75C62" w:rsidP="000131AF">
      <w:pPr>
        <w:outlineLvl w:val="3"/>
        <w:rPr>
          <w:rFonts w:ascii="Avenir Book" w:eastAsia="Times New Roman" w:hAnsi="Avenir Book" w:cs="Times New Roman"/>
          <w:b/>
          <w:bCs/>
        </w:rPr>
      </w:pPr>
      <w:r w:rsidRPr="007D5D7F">
        <w:rPr>
          <w:rFonts w:ascii="Avenir Book" w:eastAsia="Times New Roman" w:hAnsi="Avenir Book" w:cs="Times New Roman"/>
          <w:b/>
          <w:bCs/>
        </w:rPr>
        <w:t>Attendance</w:t>
      </w:r>
    </w:p>
    <w:p w14:paraId="5A2684E8" w14:textId="77777777" w:rsidR="00D75C62" w:rsidRPr="000131AF" w:rsidRDefault="00D75C62" w:rsidP="000131AF">
      <w:pPr>
        <w:rPr>
          <w:rFonts w:ascii="Avenir Book" w:eastAsia="Times New Roman" w:hAnsi="Avenir Book" w:cs="Times New Roman"/>
        </w:rPr>
      </w:pPr>
      <w:r w:rsidRPr="000131AF">
        <w:rPr>
          <w:rFonts w:ascii="Avenir Book" w:eastAsia="Times New Roman" w:hAnsi="Avenir Book" w:cs="Times New Roman"/>
        </w:rPr>
        <w:t>Treat this class as a production you are working: show up and be on time.</w:t>
      </w:r>
    </w:p>
    <w:p w14:paraId="12C58ED4" w14:textId="77777777" w:rsidR="00D75C62" w:rsidRPr="000131AF" w:rsidRDefault="00D75C62" w:rsidP="000131AF">
      <w:pPr>
        <w:numPr>
          <w:ilvl w:val="0"/>
          <w:numId w:val="7"/>
        </w:numPr>
        <w:rPr>
          <w:rFonts w:ascii="Avenir Book" w:eastAsia="Times New Roman" w:hAnsi="Avenir Book" w:cs="Times New Roman"/>
        </w:rPr>
      </w:pPr>
      <w:r w:rsidRPr="000131AF">
        <w:rPr>
          <w:rFonts w:ascii="Avenir Book" w:eastAsia="Times New Roman" w:hAnsi="Avenir Book" w:cs="Times New Roman"/>
        </w:rPr>
        <w:t>3 Lates (1-15 minutes after the start of class) will count as an absence</w:t>
      </w:r>
    </w:p>
    <w:p w14:paraId="400506A0" w14:textId="77777777" w:rsidR="00D75C62" w:rsidRPr="000131AF" w:rsidRDefault="00D75C62" w:rsidP="000131AF">
      <w:pPr>
        <w:numPr>
          <w:ilvl w:val="0"/>
          <w:numId w:val="7"/>
        </w:numPr>
        <w:rPr>
          <w:rFonts w:ascii="Avenir Book" w:eastAsia="Times New Roman" w:hAnsi="Avenir Book" w:cs="Times New Roman"/>
        </w:rPr>
      </w:pPr>
      <w:r w:rsidRPr="000131AF">
        <w:rPr>
          <w:rFonts w:ascii="Avenir Book" w:eastAsia="Times New Roman" w:hAnsi="Avenir Book" w:cs="Times New Roman"/>
        </w:rPr>
        <w:t>2 Really Lates (15-30 minutes) will count as an absence</w:t>
      </w:r>
    </w:p>
    <w:p w14:paraId="1BDBF707" w14:textId="77777777" w:rsidR="00D75C62" w:rsidRPr="000131AF" w:rsidRDefault="00D75C62" w:rsidP="000131AF">
      <w:pPr>
        <w:numPr>
          <w:ilvl w:val="0"/>
          <w:numId w:val="7"/>
        </w:numPr>
        <w:rPr>
          <w:rFonts w:ascii="Avenir Book" w:eastAsia="Times New Roman" w:hAnsi="Avenir Book" w:cs="Times New Roman"/>
        </w:rPr>
      </w:pPr>
      <w:r w:rsidRPr="000131AF">
        <w:rPr>
          <w:rFonts w:ascii="Avenir Book" w:eastAsia="Times New Roman" w:hAnsi="Avenir Book" w:cs="Times New Roman"/>
        </w:rPr>
        <w:t>After 30 minutes, lateness will be counted as an absence</w:t>
      </w:r>
    </w:p>
    <w:p w14:paraId="60A08548" w14:textId="77777777" w:rsidR="00D75C62" w:rsidRPr="000131AF" w:rsidRDefault="00D75C62" w:rsidP="000131AF">
      <w:pPr>
        <w:rPr>
          <w:rFonts w:ascii="Avenir Book" w:eastAsia="Times New Roman" w:hAnsi="Avenir Book" w:cs="Times New Roman"/>
        </w:rPr>
      </w:pPr>
      <w:r w:rsidRPr="000131AF">
        <w:rPr>
          <w:rFonts w:ascii="Avenir Book" w:eastAsia="Times New Roman" w:hAnsi="Avenir Book" w:cs="Times New Roman"/>
        </w:rPr>
        <w:t>Life happens to us all. If there is a lateness or absence for a reason other than University approved activities, religious observances, medical emergencies of a close relative or yourself (documentation required), let's work towards a reasonable remedy. </w:t>
      </w:r>
    </w:p>
    <w:p w14:paraId="085DBC01" w14:textId="641B3EFA" w:rsidR="000131AF" w:rsidRPr="00695743" w:rsidRDefault="000131AF" w:rsidP="00695743">
      <w:pPr>
        <w:rPr>
          <w:rFonts w:ascii="Avenir Book" w:eastAsia="Times New Roman" w:hAnsi="Avenir Book" w:cs="Times New Roman"/>
        </w:rPr>
      </w:pPr>
    </w:p>
    <w:p w14:paraId="7E617679" w14:textId="2CFD316C" w:rsidR="00D75C62" w:rsidRPr="000131AF" w:rsidRDefault="00D75C62" w:rsidP="000131AF">
      <w:pPr>
        <w:outlineLvl w:val="3"/>
        <w:rPr>
          <w:rFonts w:ascii="Avenir Book" w:eastAsia="Times New Roman" w:hAnsi="Avenir Book" w:cs="Times New Roman"/>
          <w:b/>
          <w:bCs/>
        </w:rPr>
      </w:pPr>
      <w:r w:rsidRPr="000131AF">
        <w:rPr>
          <w:rFonts w:ascii="Avenir Book" w:eastAsia="Times New Roman" w:hAnsi="Avenir Book" w:cs="Times New Roman"/>
          <w:b/>
          <w:bCs/>
        </w:rPr>
        <w:t>Labs</w:t>
      </w:r>
    </w:p>
    <w:p w14:paraId="6DC80883" w14:textId="77777777" w:rsidR="004E7CA6" w:rsidRDefault="00D75C62" w:rsidP="004E7CA6">
      <w:pPr>
        <w:rPr>
          <w:rFonts w:ascii="Avenir Book" w:eastAsia="Times New Roman" w:hAnsi="Avenir Book" w:cs="Times New Roman"/>
        </w:rPr>
      </w:pPr>
      <w:r w:rsidRPr="000131AF">
        <w:rPr>
          <w:rFonts w:ascii="Avenir Book" w:eastAsia="Times New Roman" w:hAnsi="Avenir Book" w:cs="Times New Roman"/>
        </w:rPr>
        <w:t xml:space="preserve">As part of the hands-on training in this class, you will participate in a </w:t>
      </w:r>
      <w:r w:rsidR="00695743" w:rsidRPr="000131AF">
        <w:rPr>
          <w:rFonts w:ascii="Avenir Book" w:eastAsia="Times New Roman" w:hAnsi="Avenir Book" w:cs="Times New Roman"/>
        </w:rPr>
        <w:t>lighting installation</w:t>
      </w:r>
      <w:r w:rsidRPr="000131AF">
        <w:rPr>
          <w:rFonts w:ascii="Avenir Book" w:eastAsia="Times New Roman" w:hAnsi="Avenir Book" w:cs="Times New Roman"/>
        </w:rPr>
        <w:t xml:space="preserve"> and a lighting focus for one of the departments productions this semester. These are long trainings and occur on Saturdays and Fridays. During the second class, you will be able to submit your preferences. Every effort will be made to honor your choices.</w:t>
      </w:r>
    </w:p>
    <w:p w14:paraId="224A2BE1" w14:textId="77777777" w:rsidR="004E7CA6" w:rsidRDefault="004E7CA6" w:rsidP="004E7CA6">
      <w:pPr>
        <w:rPr>
          <w:rFonts w:ascii="Avenir Book" w:eastAsia="Times New Roman" w:hAnsi="Avenir Book" w:cs="Times New Roman"/>
        </w:rPr>
      </w:pPr>
    </w:p>
    <w:p w14:paraId="7AC20E46" w14:textId="2DFB71D1" w:rsidR="00926D7A" w:rsidRPr="00852810" w:rsidRDefault="00926D7A" w:rsidP="004E7CA6">
      <w:pPr>
        <w:rPr>
          <w:rFonts w:ascii="Avenir Book" w:eastAsia="Times New Roman" w:hAnsi="Avenir Book" w:cs="Times New Roman"/>
          <w:b/>
          <w:bCs/>
          <w:sz w:val="20"/>
          <w:szCs w:val="20"/>
        </w:rPr>
      </w:pPr>
      <w:r w:rsidRPr="00852810">
        <w:rPr>
          <w:rFonts w:ascii="Avenir Book" w:eastAsia="Times New Roman" w:hAnsi="Avenir Book" w:cs="Times New Roman"/>
          <w:b/>
          <w:bCs/>
          <w:sz w:val="20"/>
          <w:szCs w:val="20"/>
        </w:rPr>
        <w:t>UNT and Department of Dance and Theatre Policies</w:t>
      </w:r>
    </w:p>
    <w:p w14:paraId="01AA870C" w14:textId="77777777" w:rsidR="00926D7A" w:rsidRDefault="00926D7A" w:rsidP="00926D7A">
      <w:pPr>
        <w:outlineLvl w:val="3"/>
        <w:rPr>
          <w:rFonts w:ascii="Avenir Book" w:eastAsia="Times New Roman" w:hAnsi="Avenir Book" w:cs="Times New Roman"/>
          <w:b/>
          <w:bCs/>
          <w:sz w:val="20"/>
          <w:szCs w:val="20"/>
        </w:rPr>
      </w:pPr>
    </w:p>
    <w:p w14:paraId="060B9554" w14:textId="77777777" w:rsidR="00926D7A" w:rsidRPr="00E96763" w:rsidRDefault="00926D7A" w:rsidP="00926D7A">
      <w:pPr>
        <w:outlineLvl w:val="3"/>
        <w:rPr>
          <w:rFonts w:ascii="Avenir Book" w:eastAsia="Times New Roman" w:hAnsi="Avenir Book" w:cs="Times New Roman"/>
          <w:i/>
          <w:iCs/>
          <w:sz w:val="20"/>
          <w:szCs w:val="20"/>
        </w:rPr>
      </w:pPr>
      <w:r w:rsidRPr="00E96763">
        <w:rPr>
          <w:rFonts w:ascii="Avenir Book" w:eastAsia="Times New Roman" w:hAnsi="Avenir Book" w:cs="Times New Roman"/>
          <w:i/>
          <w:iCs/>
          <w:sz w:val="20"/>
          <w:szCs w:val="20"/>
        </w:rPr>
        <w:t>Class Policies</w:t>
      </w:r>
    </w:p>
    <w:p w14:paraId="056C7351" w14:textId="77777777" w:rsidR="00926D7A" w:rsidRPr="00852810" w:rsidRDefault="00926D7A" w:rsidP="00926D7A">
      <w:pPr>
        <w:outlineLvl w:val="3"/>
        <w:rPr>
          <w:rFonts w:ascii="Avenir Book" w:eastAsia="Times New Roman" w:hAnsi="Avenir Book" w:cs="Times New Roman"/>
          <w:b/>
          <w:bCs/>
          <w:sz w:val="20"/>
          <w:szCs w:val="20"/>
        </w:rPr>
      </w:pPr>
      <w:r w:rsidRPr="00852810">
        <w:rPr>
          <w:rFonts w:ascii="Avenir Book" w:eastAsia="Times New Roman" w:hAnsi="Avenir Book" w:cs="Times New Roman"/>
          <w:sz w:val="20"/>
          <w:szCs w:val="20"/>
        </w:rPr>
        <w:t>Cellphones and outside communication can be a distraction to the speaker, to other students, and to yourself. Please silence and limit the use of your phones, smart watches, tablets, and computers unless being directly used for educational purposes. If there is an extraordinary need to have access, please speak to the instructor prior to the start of class.</w:t>
      </w:r>
    </w:p>
    <w:p w14:paraId="2C908C97" w14:textId="77777777" w:rsidR="00926D7A" w:rsidRPr="00852810" w:rsidRDefault="00926D7A" w:rsidP="00926D7A">
      <w:pPr>
        <w:rPr>
          <w:rFonts w:ascii="Avenir Book" w:eastAsia="Times New Roman" w:hAnsi="Avenir Book" w:cs="Times New Roman"/>
          <w:sz w:val="20"/>
          <w:szCs w:val="20"/>
        </w:rPr>
      </w:pPr>
      <w:r w:rsidRPr="00852810">
        <w:rPr>
          <w:rFonts w:ascii="Avenir Book" w:eastAsia="Times New Roman" w:hAnsi="Avenir Book" w:cs="Times New Roman"/>
          <w:sz w:val="20"/>
          <w:szCs w:val="20"/>
        </w:rPr>
        <w:t>Be kind to your colleagues. We will be having open discussions about design and technology, helping each other to understand techniques and processes.</w:t>
      </w:r>
    </w:p>
    <w:p w14:paraId="406E4879" w14:textId="77777777" w:rsidR="00926D7A" w:rsidRPr="00852810" w:rsidRDefault="00926D7A" w:rsidP="00926D7A">
      <w:pPr>
        <w:rPr>
          <w:rFonts w:ascii="Avenir Book" w:eastAsia="Times New Roman" w:hAnsi="Avenir Book" w:cs="Times New Roman"/>
          <w:sz w:val="20"/>
          <w:szCs w:val="20"/>
        </w:rPr>
      </w:pPr>
      <w:r w:rsidRPr="00852810">
        <w:rPr>
          <w:rFonts w:ascii="Avenir Book" w:eastAsia="Times New Roman" w:hAnsi="Avenir Book" w:cs="Times New Roman"/>
          <w:sz w:val="20"/>
          <w:szCs w:val="20"/>
        </w:rPr>
        <w:t>On workdays, please dress appropriate to the task. Closed toed shoes and clothes you are ok getting dirty.</w:t>
      </w:r>
    </w:p>
    <w:p w14:paraId="61DF1EE3" w14:textId="77777777" w:rsidR="00926D7A" w:rsidRDefault="00926D7A" w:rsidP="00926D7A">
      <w:pPr>
        <w:rPr>
          <w:rFonts w:ascii="Avenir Book" w:eastAsia="Times New Roman" w:hAnsi="Avenir Book" w:cs="Times New Roman"/>
          <w:sz w:val="20"/>
          <w:szCs w:val="20"/>
        </w:rPr>
      </w:pPr>
      <w:r w:rsidRPr="00852810">
        <w:rPr>
          <w:rFonts w:ascii="Avenir Book" w:eastAsia="Times New Roman" w:hAnsi="Avenir Book" w:cs="Times New Roman"/>
          <w:sz w:val="20"/>
          <w:szCs w:val="20"/>
        </w:rPr>
        <w:t>Our classroom is the theatre. There are no drinks or food allowed except for water that may be sealed.</w:t>
      </w:r>
    </w:p>
    <w:p w14:paraId="47B0D34A" w14:textId="77777777" w:rsidR="00926D7A" w:rsidRPr="00852810" w:rsidRDefault="00926D7A" w:rsidP="00926D7A">
      <w:pPr>
        <w:rPr>
          <w:rFonts w:ascii="Avenir Book" w:eastAsia="Times New Roman" w:hAnsi="Avenir Book" w:cs="Times New Roman"/>
          <w:sz w:val="20"/>
          <w:szCs w:val="20"/>
        </w:rPr>
      </w:pPr>
    </w:p>
    <w:p w14:paraId="65A69C24" w14:textId="77777777" w:rsidR="00926D7A" w:rsidRPr="00E96763" w:rsidRDefault="00926D7A" w:rsidP="00926D7A">
      <w:pPr>
        <w:outlineLvl w:val="3"/>
        <w:rPr>
          <w:rFonts w:ascii="Avenir Book" w:eastAsia="Times New Roman" w:hAnsi="Avenir Book" w:cs="Times New Roman"/>
          <w:i/>
          <w:iCs/>
          <w:sz w:val="20"/>
          <w:szCs w:val="20"/>
        </w:rPr>
      </w:pPr>
      <w:r w:rsidRPr="00E96763">
        <w:rPr>
          <w:rFonts w:ascii="Avenir Book" w:eastAsia="Times New Roman" w:hAnsi="Avenir Book" w:cs="Times New Roman"/>
          <w:i/>
          <w:iCs/>
          <w:sz w:val="20"/>
          <w:szCs w:val="20"/>
        </w:rPr>
        <w:t>Safe Space</w:t>
      </w:r>
    </w:p>
    <w:p w14:paraId="43C0FE40" w14:textId="77777777" w:rsidR="00926D7A" w:rsidRPr="00852810" w:rsidRDefault="00926D7A" w:rsidP="00926D7A">
      <w:pPr>
        <w:rPr>
          <w:rFonts w:ascii="Avenir Book" w:eastAsia="Times New Roman" w:hAnsi="Avenir Book" w:cs="Times New Roman"/>
          <w:sz w:val="20"/>
          <w:szCs w:val="20"/>
        </w:rPr>
      </w:pPr>
      <w:r w:rsidRPr="00852810">
        <w:rPr>
          <w:rFonts w:ascii="Avenir Book" w:eastAsia="Times New Roman" w:hAnsi="Avenir Book" w:cs="Times New Roman"/>
          <w:sz w:val="20"/>
          <w:szCs w:val="20"/>
        </w:rPr>
        <w:t xml:space="preserve">This class is a safe space where all are welcome regardless of race, gender, creed, nationality, or any other external barriers that are perceived to separate us. The utmost respect will be given to the </w:t>
      </w:r>
      <w:proofErr w:type="gramStart"/>
      <w:r w:rsidRPr="00852810">
        <w:rPr>
          <w:rFonts w:ascii="Avenir Book" w:eastAsia="Times New Roman" w:hAnsi="Avenir Book" w:cs="Times New Roman"/>
          <w:sz w:val="20"/>
          <w:szCs w:val="20"/>
        </w:rPr>
        <w:t>students</w:t>
      </w:r>
      <w:proofErr w:type="gramEnd"/>
      <w:r w:rsidRPr="00852810">
        <w:rPr>
          <w:rFonts w:ascii="Avenir Book" w:eastAsia="Times New Roman" w:hAnsi="Avenir Book" w:cs="Times New Roman"/>
          <w:sz w:val="20"/>
          <w:szCs w:val="20"/>
        </w:rPr>
        <w:t xml:space="preserve"> and the faculty member expects the same in return. Students also must be respectful of their classmates and guests.</w:t>
      </w:r>
    </w:p>
    <w:p w14:paraId="5DE6A9AD" w14:textId="77777777" w:rsidR="00926D7A" w:rsidRPr="00852810" w:rsidRDefault="00926D7A" w:rsidP="00926D7A">
      <w:pPr>
        <w:rPr>
          <w:rFonts w:ascii="Avenir Book" w:eastAsia="Times New Roman" w:hAnsi="Avenir Book" w:cs="Times New Roman"/>
          <w:sz w:val="20"/>
          <w:szCs w:val="20"/>
        </w:rPr>
      </w:pPr>
      <w:r w:rsidRPr="00852810">
        <w:rPr>
          <w:rFonts w:ascii="Avenir Book" w:eastAsia="Times New Roman" w:hAnsi="Avenir Book" w:cs="Times New Roman"/>
          <w:sz w:val="20"/>
          <w:szCs w:val="20"/>
        </w:rPr>
        <w:t xml:space="preserve">If at any time you do not believe this </w:t>
      </w:r>
      <w:proofErr w:type="gramStart"/>
      <w:r w:rsidRPr="00852810">
        <w:rPr>
          <w:rFonts w:ascii="Avenir Book" w:eastAsia="Times New Roman" w:hAnsi="Avenir Book" w:cs="Times New Roman"/>
          <w:sz w:val="20"/>
          <w:szCs w:val="20"/>
        </w:rPr>
        <w:t>principal</w:t>
      </w:r>
      <w:proofErr w:type="gramEnd"/>
      <w:r w:rsidRPr="00852810">
        <w:rPr>
          <w:rFonts w:ascii="Avenir Book" w:eastAsia="Times New Roman" w:hAnsi="Avenir Book" w:cs="Times New Roman"/>
          <w:sz w:val="20"/>
          <w:szCs w:val="20"/>
        </w:rPr>
        <w:t xml:space="preserve"> is being uph</w:t>
      </w:r>
      <w:r>
        <w:rPr>
          <w:rFonts w:ascii="Avenir Book" w:eastAsia="Times New Roman" w:hAnsi="Avenir Book" w:cs="Times New Roman"/>
          <w:sz w:val="20"/>
          <w:szCs w:val="20"/>
        </w:rPr>
        <w:t>e</w:t>
      </w:r>
      <w:r w:rsidRPr="00852810">
        <w:rPr>
          <w:rFonts w:ascii="Avenir Book" w:eastAsia="Times New Roman" w:hAnsi="Avenir Book" w:cs="Times New Roman"/>
          <w:sz w:val="20"/>
          <w:szCs w:val="20"/>
        </w:rPr>
        <w:t xml:space="preserve">ld, please </w:t>
      </w:r>
      <w:proofErr w:type="gramStart"/>
      <w:r w:rsidRPr="00852810">
        <w:rPr>
          <w:rFonts w:ascii="Avenir Book" w:eastAsia="Times New Roman" w:hAnsi="Avenir Book" w:cs="Times New Roman"/>
          <w:sz w:val="20"/>
          <w:szCs w:val="20"/>
        </w:rPr>
        <w:t>visit with</w:t>
      </w:r>
      <w:proofErr w:type="gramEnd"/>
      <w:r w:rsidRPr="00852810">
        <w:rPr>
          <w:rFonts w:ascii="Avenir Book" w:eastAsia="Times New Roman" w:hAnsi="Avenir Book" w:cs="Times New Roman"/>
          <w:sz w:val="20"/>
          <w:szCs w:val="20"/>
        </w:rPr>
        <w:t xml:space="preserve"> the faculty </w:t>
      </w:r>
      <w:proofErr w:type="gramStart"/>
      <w:r w:rsidRPr="00852810">
        <w:rPr>
          <w:rFonts w:ascii="Avenir Book" w:eastAsia="Times New Roman" w:hAnsi="Avenir Book" w:cs="Times New Roman"/>
          <w:sz w:val="20"/>
          <w:szCs w:val="20"/>
        </w:rPr>
        <w:t>member</w:t>
      </w:r>
      <w:proofErr w:type="gramEnd"/>
      <w:r w:rsidRPr="00852810">
        <w:rPr>
          <w:rFonts w:ascii="Avenir Book" w:eastAsia="Times New Roman" w:hAnsi="Avenir Book" w:cs="Times New Roman"/>
          <w:sz w:val="20"/>
          <w:szCs w:val="20"/>
        </w:rPr>
        <w:t xml:space="preserve"> and if that is not possible or </w:t>
      </w:r>
      <w:proofErr w:type="gramStart"/>
      <w:r w:rsidRPr="00852810">
        <w:rPr>
          <w:rFonts w:ascii="Avenir Book" w:eastAsia="Times New Roman" w:hAnsi="Avenir Book" w:cs="Times New Roman"/>
          <w:sz w:val="20"/>
          <w:szCs w:val="20"/>
        </w:rPr>
        <w:t>your</w:t>
      </w:r>
      <w:proofErr w:type="gramEnd"/>
      <w:r w:rsidRPr="00852810">
        <w:rPr>
          <w:rFonts w:ascii="Avenir Book" w:eastAsia="Times New Roman" w:hAnsi="Avenir Book" w:cs="Times New Roman"/>
          <w:sz w:val="20"/>
          <w:szCs w:val="20"/>
        </w:rPr>
        <w:t xml:space="preserve"> do not feel comfortable doing </w:t>
      </w:r>
      <w:proofErr w:type="gramStart"/>
      <w:r w:rsidRPr="00852810">
        <w:rPr>
          <w:rFonts w:ascii="Avenir Book" w:eastAsia="Times New Roman" w:hAnsi="Avenir Book" w:cs="Times New Roman"/>
          <w:sz w:val="20"/>
          <w:szCs w:val="20"/>
        </w:rPr>
        <w:t>so</w:t>
      </w:r>
      <w:proofErr w:type="gramEnd"/>
      <w:r w:rsidRPr="00852810">
        <w:rPr>
          <w:rFonts w:ascii="Avenir Book" w:eastAsia="Times New Roman" w:hAnsi="Avenir Book" w:cs="Times New Roman"/>
          <w:sz w:val="20"/>
          <w:szCs w:val="20"/>
        </w:rPr>
        <w:t xml:space="preserve"> please see the department chair</w:t>
      </w:r>
      <w:r>
        <w:rPr>
          <w:rFonts w:ascii="Avenir Book" w:eastAsia="Times New Roman" w:hAnsi="Avenir Book" w:cs="Times New Roman"/>
          <w:sz w:val="20"/>
          <w:szCs w:val="20"/>
        </w:rPr>
        <w:t>.</w:t>
      </w:r>
    </w:p>
    <w:p w14:paraId="7508362C" w14:textId="77777777" w:rsidR="00926D7A" w:rsidRPr="00852810" w:rsidRDefault="00926D7A" w:rsidP="00926D7A">
      <w:pPr>
        <w:rPr>
          <w:rFonts w:ascii="Avenir Book" w:eastAsia="Times New Roman" w:hAnsi="Avenir Book" w:cs="Times New Roman"/>
          <w:sz w:val="20"/>
          <w:szCs w:val="20"/>
        </w:rPr>
      </w:pPr>
      <w:r w:rsidRPr="00852810">
        <w:rPr>
          <w:rFonts w:ascii="Avenir Book" w:eastAsia="Times New Roman" w:hAnsi="Avenir Book" w:cs="Times New Roman"/>
          <w:sz w:val="20"/>
          <w:szCs w:val="20"/>
        </w:rPr>
        <w:t>You are also able to contact the Office of the Dean of Students with any of your concerns. deanofstudents@unt.edu This is also a fantastic resource if you are having any issues related to your education at UNT.</w:t>
      </w:r>
    </w:p>
    <w:p w14:paraId="57133E81" w14:textId="77777777" w:rsidR="00926D7A" w:rsidRDefault="00926D7A" w:rsidP="00926D7A">
      <w:pPr>
        <w:rPr>
          <w:rFonts w:ascii="Avenir Book" w:eastAsia="Times New Roman" w:hAnsi="Avenir Book" w:cs="Times New Roman"/>
          <w:b/>
          <w:bCs/>
          <w:sz w:val="20"/>
          <w:szCs w:val="20"/>
        </w:rPr>
      </w:pPr>
    </w:p>
    <w:p w14:paraId="1851B2C2" w14:textId="77777777" w:rsidR="00926D7A" w:rsidRPr="00925175" w:rsidRDefault="00926D7A" w:rsidP="00926D7A">
      <w:pPr>
        <w:rPr>
          <w:rFonts w:ascii="Avenir Book" w:eastAsia="Times New Roman" w:hAnsi="Avenir Book" w:cs="Times New Roman"/>
          <w:i/>
          <w:iCs/>
          <w:sz w:val="20"/>
          <w:szCs w:val="20"/>
        </w:rPr>
      </w:pPr>
      <w:r w:rsidRPr="00925175">
        <w:rPr>
          <w:rFonts w:ascii="Avenir Book" w:eastAsia="Times New Roman" w:hAnsi="Avenir Book" w:cs="Times New Roman"/>
          <w:i/>
          <w:iCs/>
          <w:sz w:val="20"/>
          <w:szCs w:val="20"/>
        </w:rPr>
        <w:t>Department of Dance and Theatre Policies</w:t>
      </w:r>
    </w:p>
    <w:p w14:paraId="1143726E" w14:textId="77777777" w:rsidR="00926D7A" w:rsidRPr="00852810" w:rsidRDefault="00926D7A" w:rsidP="00926D7A">
      <w:pPr>
        <w:rPr>
          <w:rFonts w:ascii="Avenir Book" w:eastAsia="Times New Roman" w:hAnsi="Avenir Book" w:cs="Times New Roman"/>
          <w:sz w:val="20"/>
          <w:szCs w:val="20"/>
        </w:rPr>
      </w:pPr>
      <w:r w:rsidRPr="00852810">
        <w:rPr>
          <w:rFonts w:ascii="Avenir Book" w:eastAsia="Times New Roman" w:hAnsi="Avenir Book" w:cs="Times New Roman"/>
          <w:sz w:val="20"/>
          <w:szCs w:val="20"/>
        </w:rPr>
        <w:t>Instructors can drop students on the first day of class for being absent without prior arrangement.</w:t>
      </w:r>
    </w:p>
    <w:p w14:paraId="6389910B" w14:textId="77777777" w:rsidR="00926D7A" w:rsidRPr="00852810" w:rsidRDefault="00926D7A" w:rsidP="00926D7A">
      <w:pPr>
        <w:rPr>
          <w:rFonts w:ascii="Avenir Book" w:eastAsia="Times New Roman" w:hAnsi="Avenir Book" w:cs="Times New Roman"/>
          <w:sz w:val="20"/>
          <w:szCs w:val="20"/>
        </w:rPr>
      </w:pPr>
      <w:r w:rsidRPr="00852810">
        <w:rPr>
          <w:rFonts w:ascii="Avenir Book" w:eastAsia="Times New Roman" w:hAnsi="Avenir Book" w:cs="Times New Roman"/>
          <w:sz w:val="20"/>
          <w:szCs w:val="20"/>
        </w:rPr>
        <w:t xml:space="preserve">Dance/ Theatre students are expected to budget and organize their time and efforts </w:t>
      </w:r>
      <w:proofErr w:type="gramStart"/>
      <w:r w:rsidRPr="00852810">
        <w:rPr>
          <w:rFonts w:ascii="Avenir Book" w:eastAsia="Times New Roman" w:hAnsi="Avenir Book" w:cs="Times New Roman"/>
          <w:sz w:val="20"/>
          <w:szCs w:val="20"/>
        </w:rPr>
        <w:t>in order to</w:t>
      </w:r>
      <w:proofErr w:type="gramEnd"/>
      <w:r w:rsidRPr="00852810">
        <w:rPr>
          <w:rFonts w:ascii="Avenir Book" w:eastAsia="Times New Roman" w:hAnsi="Avenir Book" w:cs="Times New Roman"/>
          <w:sz w:val="20"/>
          <w:szCs w:val="20"/>
        </w:rPr>
        <w:t xml:space="preserve"> meet both their academic and production commitments satisfactorily and on time. The faculty and staff recognize that the academic and production assignment within the Department as well </w:t>
      </w:r>
      <w:proofErr w:type="spellStart"/>
      <w:r w:rsidRPr="00852810">
        <w:rPr>
          <w:rFonts w:ascii="Avenir Book" w:eastAsia="Times New Roman" w:hAnsi="Avenir Book" w:cs="Times New Roman"/>
          <w:sz w:val="20"/>
          <w:szCs w:val="20"/>
        </w:rPr>
        <w:t>ad</w:t>
      </w:r>
      <w:proofErr w:type="spellEnd"/>
      <w:r w:rsidRPr="00852810">
        <w:rPr>
          <w:rFonts w:ascii="Avenir Book" w:eastAsia="Times New Roman" w:hAnsi="Avenir Book" w:cs="Times New Roman"/>
          <w:sz w:val="20"/>
          <w:szCs w:val="20"/>
        </w:rPr>
        <w:t xml:space="preserve"> outside employment and other obligations sometimes impose conflicting pressures on Dance/ Theatre students. One of the principal responsibilities of each student is to carefully identify and monitor the commitments that compromise of their departmental assignments and outside obligations. It is also important to keep in mind that production work and outside obligations do not constitute an excused absence </w:t>
      </w:r>
      <w:proofErr w:type="spellStart"/>
      <w:r w:rsidRPr="00852810">
        <w:rPr>
          <w:rFonts w:ascii="Avenir Book" w:eastAsia="Times New Roman" w:hAnsi="Avenir Book" w:cs="Times New Roman"/>
          <w:sz w:val="20"/>
          <w:szCs w:val="20"/>
        </w:rPr>
        <w:t>form</w:t>
      </w:r>
      <w:proofErr w:type="spellEnd"/>
      <w:r w:rsidRPr="00852810">
        <w:rPr>
          <w:rFonts w:ascii="Avenir Book" w:eastAsia="Times New Roman" w:hAnsi="Avenir Book" w:cs="Times New Roman"/>
          <w:sz w:val="20"/>
          <w:szCs w:val="20"/>
        </w:rPr>
        <w:t xml:space="preserve"> any class or from the completion of any required class assignment.</w:t>
      </w:r>
    </w:p>
    <w:p w14:paraId="2F8E3DD8" w14:textId="77777777" w:rsidR="00926D7A" w:rsidRPr="00852810" w:rsidRDefault="00926D7A" w:rsidP="00926D7A">
      <w:pPr>
        <w:rPr>
          <w:rFonts w:ascii="Avenir Book" w:eastAsia="Times New Roman" w:hAnsi="Avenir Book" w:cs="Times New Roman"/>
          <w:sz w:val="20"/>
          <w:szCs w:val="20"/>
        </w:rPr>
      </w:pPr>
      <w:r w:rsidRPr="00852810">
        <w:rPr>
          <w:rFonts w:ascii="Avenir Book" w:eastAsia="Times New Roman" w:hAnsi="Avenir Book" w:cs="Times New Roman"/>
          <w:sz w:val="20"/>
          <w:szCs w:val="20"/>
        </w:rPr>
        <w:t>Theatre majors must maintain at 2.0 GPA within their major classes.</w:t>
      </w:r>
    </w:p>
    <w:p w14:paraId="7EE7620E" w14:textId="77777777" w:rsidR="00926D7A" w:rsidRDefault="00926D7A" w:rsidP="00926D7A">
      <w:pPr>
        <w:rPr>
          <w:rFonts w:ascii="Avenir Book" w:hAnsi="Avenir Book" w:cs="Calibri"/>
          <w:color w:val="000000"/>
          <w:sz w:val="20"/>
          <w:szCs w:val="20"/>
        </w:rPr>
      </w:pPr>
    </w:p>
    <w:p w14:paraId="0DA9A415" w14:textId="77777777" w:rsidR="00926D7A" w:rsidRDefault="00926D7A" w:rsidP="00926D7A">
      <w:pPr>
        <w:rPr>
          <w:rFonts w:ascii="Avenir Book" w:hAnsi="Avenir Book" w:cs="Calibri"/>
          <w:b/>
          <w:bCs/>
          <w:color w:val="000000"/>
          <w:sz w:val="20"/>
          <w:szCs w:val="20"/>
        </w:rPr>
      </w:pPr>
      <w:r>
        <w:rPr>
          <w:rFonts w:ascii="Avenir Book" w:hAnsi="Avenir Book" w:cs="Calibri"/>
          <w:b/>
          <w:bCs/>
          <w:color w:val="000000"/>
          <w:sz w:val="20"/>
          <w:szCs w:val="20"/>
        </w:rPr>
        <w:t>UNT POLICIES</w:t>
      </w:r>
    </w:p>
    <w:p w14:paraId="400869CF" w14:textId="77777777" w:rsidR="00926D7A" w:rsidRPr="00925175" w:rsidRDefault="00926D7A" w:rsidP="00926D7A">
      <w:pPr>
        <w:rPr>
          <w:rFonts w:ascii="Avenir Book" w:hAnsi="Avenir Book" w:cs="Calibri"/>
          <w:b/>
          <w:bCs/>
          <w:color w:val="000000"/>
          <w:sz w:val="20"/>
          <w:szCs w:val="20"/>
        </w:rPr>
      </w:pPr>
    </w:p>
    <w:p w14:paraId="1DCFFC2C" w14:textId="77777777" w:rsidR="00926D7A" w:rsidRPr="00D67AFE" w:rsidRDefault="00926D7A" w:rsidP="00926D7A">
      <w:pPr>
        <w:autoSpaceDE w:val="0"/>
        <w:autoSpaceDN w:val="0"/>
        <w:adjustRightInd w:val="0"/>
        <w:rPr>
          <w:rFonts w:ascii="Avenir Book" w:hAnsi="Avenir Book" w:cs="Calibri"/>
          <w:i/>
          <w:iCs/>
          <w:color w:val="000000"/>
          <w:sz w:val="20"/>
          <w:szCs w:val="20"/>
        </w:rPr>
      </w:pPr>
      <w:r w:rsidRPr="00D67AFE">
        <w:rPr>
          <w:rFonts w:ascii="Avenir Book" w:hAnsi="Avenir Book" w:cs="Calibri"/>
          <w:i/>
          <w:iCs/>
          <w:color w:val="000000"/>
          <w:sz w:val="20"/>
          <w:szCs w:val="20"/>
        </w:rPr>
        <w:t>Academic Integrity Standards and Consequences</w:t>
      </w:r>
    </w:p>
    <w:p w14:paraId="4F09F2E2" w14:textId="77777777" w:rsidR="00926D7A" w:rsidRDefault="00926D7A" w:rsidP="00926D7A">
      <w:pPr>
        <w:autoSpaceDE w:val="0"/>
        <w:autoSpaceDN w:val="0"/>
        <w:adjustRightInd w:val="0"/>
        <w:rPr>
          <w:rFonts w:ascii="Avenir Book" w:hAnsi="Avenir Book" w:cs="Calibri"/>
          <w:color w:val="000000"/>
          <w:sz w:val="20"/>
          <w:szCs w:val="20"/>
        </w:rPr>
      </w:pPr>
      <w:r w:rsidRPr="00D67AFE">
        <w:rPr>
          <w:rFonts w:ascii="Avenir Book" w:hAnsi="Avenir Book" w:cs="Calibri"/>
          <w:color w:val="000000"/>
          <w:sz w:val="20"/>
          <w:szCs w:val="20"/>
        </w:rPr>
        <w:t>According to UNT Policy 06.003, Student Academic Integrity, academic dishonesty</w:t>
      </w:r>
      <w:r>
        <w:rPr>
          <w:rFonts w:ascii="Avenir Book" w:hAnsi="Avenir Book" w:cs="Calibri"/>
          <w:color w:val="000000"/>
          <w:sz w:val="20"/>
          <w:szCs w:val="20"/>
        </w:rPr>
        <w:t xml:space="preserve"> </w:t>
      </w:r>
      <w:r w:rsidRPr="00D67AFE">
        <w:rPr>
          <w:rFonts w:ascii="Avenir Book" w:hAnsi="Avenir Book" w:cs="Calibri"/>
          <w:color w:val="000000"/>
          <w:sz w:val="20"/>
          <w:szCs w:val="20"/>
        </w:rPr>
        <w:t>occurs when students engage in behaviors including, but not limited to cheating,</w:t>
      </w:r>
      <w:r>
        <w:rPr>
          <w:rFonts w:ascii="Avenir Book" w:hAnsi="Avenir Book" w:cs="Calibri"/>
          <w:color w:val="000000"/>
          <w:sz w:val="20"/>
          <w:szCs w:val="20"/>
        </w:rPr>
        <w:t xml:space="preserve"> </w:t>
      </w:r>
      <w:r w:rsidRPr="00D67AFE">
        <w:rPr>
          <w:rFonts w:ascii="Avenir Book" w:hAnsi="Avenir Book" w:cs="Calibri"/>
          <w:color w:val="000000"/>
          <w:sz w:val="20"/>
          <w:szCs w:val="20"/>
        </w:rPr>
        <w:t>fabrication, facilitating academic</w:t>
      </w:r>
      <w:r>
        <w:rPr>
          <w:rFonts w:ascii="Avenir Book" w:hAnsi="Avenir Book" w:cs="Calibri"/>
          <w:color w:val="000000"/>
          <w:sz w:val="20"/>
          <w:szCs w:val="20"/>
        </w:rPr>
        <w:t xml:space="preserve"> </w:t>
      </w:r>
      <w:r w:rsidRPr="00D67AFE">
        <w:rPr>
          <w:rFonts w:ascii="Avenir Book" w:hAnsi="Avenir Book" w:cs="Calibri"/>
          <w:color w:val="000000"/>
          <w:sz w:val="20"/>
          <w:szCs w:val="20"/>
        </w:rPr>
        <w:t>dishonesty, forgery, plagiarism, and sabotage. A</w:t>
      </w:r>
      <w:r>
        <w:rPr>
          <w:rFonts w:ascii="Avenir Book" w:hAnsi="Avenir Book" w:cs="Calibri"/>
          <w:color w:val="000000"/>
          <w:sz w:val="20"/>
          <w:szCs w:val="20"/>
        </w:rPr>
        <w:t xml:space="preserve"> </w:t>
      </w:r>
      <w:r w:rsidRPr="00D67AFE">
        <w:rPr>
          <w:rFonts w:ascii="Avenir Book" w:hAnsi="Avenir Book" w:cs="Calibri"/>
          <w:color w:val="000000"/>
          <w:sz w:val="20"/>
          <w:szCs w:val="20"/>
        </w:rPr>
        <w:t>finding of academic dishonesty may result in a range of academic penalties or sanctions</w:t>
      </w:r>
      <w:r>
        <w:rPr>
          <w:rFonts w:ascii="Avenir Book" w:hAnsi="Avenir Book" w:cs="Calibri"/>
          <w:color w:val="000000"/>
          <w:sz w:val="20"/>
          <w:szCs w:val="20"/>
        </w:rPr>
        <w:t xml:space="preserve"> </w:t>
      </w:r>
      <w:r w:rsidRPr="00D67AFE">
        <w:rPr>
          <w:rFonts w:ascii="Avenir Book" w:hAnsi="Avenir Book" w:cs="Calibri"/>
          <w:color w:val="000000"/>
          <w:sz w:val="20"/>
          <w:szCs w:val="20"/>
        </w:rPr>
        <w:t>ranging from admonition to expulsion from the University.</w:t>
      </w:r>
    </w:p>
    <w:p w14:paraId="4BB7AC35" w14:textId="77777777" w:rsidR="00926D7A" w:rsidRPr="00D67AFE" w:rsidRDefault="00926D7A" w:rsidP="00926D7A">
      <w:pPr>
        <w:autoSpaceDE w:val="0"/>
        <w:autoSpaceDN w:val="0"/>
        <w:adjustRightInd w:val="0"/>
        <w:rPr>
          <w:rFonts w:ascii="Avenir Book" w:hAnsi="Avenir Book" w:cs="Calibri"/>
          <w:color w:val="000000"/>
          <w:sz w:val="20"/>
          <w:szCs w:val="20"/>
        </w:rPr>
      </w:pPr>
    </w:p>
    <w:p w14:paraId="60563A81" w14:textId="77777777" w:rsidR="00926D7A" w:rsidRPr="00D67AFE" w:rsidRDefault="00926D7A" w:rsidP="00926D7A">
      <w:pPr>
        <w:autoSpaceDE w:val="0"/>
        <w:autoSpaceDN w:val="0"/>
        <w:adjustRightInd w:val="0"/>
        <w:rPr>
          <w:rFonts w:ascii="Avenir Book" w:hAnsi="Avenir Book" w:cs="Calibri"/>
          <w:i/>
          <w:iCs/>
          <w:color w:val="000000"/>
          <w:sz w:val="20"/>
          <w:szCs w:val="20"/>
        </w:rPr>
      </w:pPr>
      <w:r w:rsidRPr="00D67AFE">
        <w:rPr>
          <w:rFonts w:ascii="Avenir Book" w:hAnsi="Avenir Book" w:cs="Calibri"/>
          <w:i/>
          <w:iCs/>
          <w:color w:val="000000"/>
          <w:sz w:val="20"/>
          <w:szCs w:val="20"/>
        </w:rPr>
        <w:t>ADA Accommodation Statement</w:t>
      </w:r>
    </w:p>
    <w:p w14:paraId="670F4B1E" w14:textId="77777777" w:rsidR="00926D7A" w:rsidRPr="00D67AFE" w:rsidRDefault="00926D7A" w:rsidP="00926D7A">
      <w:pPr>
        <w:autoSpaceDE w:val="0"/>
        <w:autoSpaceDN w:val="0"/>
        <w:adjustRightInd w:val="0"/>
        <w:rPr>
          <w:rFonts w:ascii="Avenir Book" w:hAnsi="Avenir Book" w:cs="Calibri"/>
          <w:color w:val="000000"/>
          <w:sz w:val="20"/>
          <w:szCs w:val="20"/>
        </w:rPr>
      </w:pPr>
      <w:r w:rsidRPr="00D67AFE">
        <w:rPr>
          <w:rFonts w:ascii="Avenir Book" w:hAnsi="Avenir Book" w:cs="Calibri"/>
          <w:color w:val="000000"/>
          <w:sz w:val="20"/>
          <w:szCs w:val="20"/>
        </w:rPr>
        <w:t>UNT makes reasonable academic accommodation for students with disabilities.</w:t>
      </w:r>
      <w:r>
        <w:rPr>
          <w:rFonts w:ascii="Avenir Book" w:hAnsi="Avenir Book" w:cs="Calibri"/>
          <w:color w:val="000000"/>
          <w:sz w:val="20"/>
          <w:szCs w:val="20"/>
        </w:rPr>
        <w:t xml:space="preserve"> </w:t>
      </w:r>
      <w:r w:rsidRPr="00D67AFE">
        <w:rPr>
          <w:rFonts w:ascii="Avenir Book" w:hAnsi="Avenir Book" w:cs="Calibri"/>
          <w:color w:val="000000"/>
          <w:sz w:val="20"/>
          <w:szCs w:val="20"/>
        </w:rPr>
        <w:t>Students seeking accommodation must first register with the Office of Disability</w:t>
      </w:r>
      <w:r>
        <w:rPr>
          <w:rFonts w:ascii="Avenir Book" w:hAnsi="Avenir Book" w:cs="Calibri"/>
          <w:color w:val="000000"/>
          <w:sz w:val="20"/>
          <w:szCs w:val="20"/>
        </w:rPr>
        <w:t xml:space="preserve"> </w:t>
      </w:r>
      <w:r w:rsidRPr="00D67AFE">
        <w:rPr>
          <w:rFonts w:ascii="Avenir Book" w:hAnsi="Avenir Book" w:cs="Calibri"/>
          <w:color w:val="000000"/>
          <w:sz w:val="20"/>
          <w:szCs w:val="20"/>
        </w:rPr>
        <w:t>Accommodation (ODA) to verify their eligibility. If a disability is verified, the ODA will</w:t>
      </w:r>
      <w:r>
        <w:rPr>
          <w:rFonts w:ascii="Avenir Book" w:hAnsi="Avenir Book" w:cs="Calibri"/>
          <w:color w:val="000000"/>
          <w:sz w:val="20"/>
          <w:szCs w:val="20"/>
        </w:rPr>
        <w:t xml:space="preserve"> </w:t>
      </w:r>
      <w:r w:rsidRPr="00D67AFE">
        <w:rPr>
          <w:rFonts w:ascii="Avenir Book" w:hAnsi="Avenir Book" w:cs="Calibri"/>
          <w:color w:val="000000"/>
          <w:sz w:val="20"/>
          <w:szCs w:val="20"/>
        </w:rPr>
        <w:t>provide a student with an accommodation letter to be delivered to faculty to begin a</w:t>
      </w:r>
      <w:r>
        <w:rPr>
          <w:rFonts w:ascii="Avenir Book" w:hAnsi="Avenir Book" w:cs="Calibri"/>
          <w:color w:val="000000"/>
          <w:sz w:val="20"/>
          <w:szCs w:val="20"/>
        </w:rPr>
        <w:t xml:space="preserve"> </w:t>
      </w:r>
      <w:r w:rsidRPr="00D67AFE">
        <w:rPr>
          <w:rFonts w:ascii="Avenir Book" w:hAnsi="Avenir Book" w:cs="Calibri"/>
          <w:color w:val="000000"/>
          <w:sz w:val="20"/>
          <w:szCs w:val="20"/>
        </w:rPr>
        <w:t>private discussion regarding one’s specific course needs. Students may request</w:t>
      </w:r>
      <w:r>
        <w:rPr>
          <w:rFonts w:ascii="Avenir Book" w:hAnsi="Avenir Book" w:cs="Calibri"/>
          <w:color w:val="000000"/>
          <w:sz w:val="20"/>
          <w:szCs w:val="20"/>
        </w:rPr>
        <w:t xml:space="preserve"> </w:t>
      </w:r>
      <w:r w:rsidRPr="00D67AFE">
        <w:rPr>
          <w:rFonts w:ascii="Avenir Book" w:hAnsi="Avenir Book" w:cs="Calibri"/>
          <w:color w:val="000000"/>
          <w:sz w:val="20"/>
          <w:szCs w:val="20"/>
        </w:rPr>
        <w:t>accommodations at any time, however, ODA notices of accommodation should be</w:t>
      </w:r>
    </w:p>
    <w:p w14:paraId="50C19916" w14:textId="77777777" w:rsidR="00926D7A" w:rsidRDefault="00926D7A" w:rsidP="00926D7A">
      <w:pPr>
        <w:autoSpaceDE w:val="0"/>
        <w:autoSpaceDN w:val="0"/>
        <w:adjustRightInd w:val="0"/>
        <w:rPr>
          <w:rFonts w:ascii="Avenir Book" w:hAnsi="Avenir Book" w:cs="Calibri"/>
          <w:color w:val="000000"/>
          <w:sz w:val="20"/>
          <w:szCs w:val="20"/>
        </w:rPr>
      </w:pPr>
      <w:r w:rsidRPr="00D67AFE">
        <w:rPr>
          <w:rFonts w:ascii="Avenir Book" w:hAnsi="Avenir Book" w:cs="Calibri"/>
          <w:color w:val="000000"/>
          <w:sz w:val="20"/>
          <w:szCs w:val="20"/>
        </w:rPr>
        <w:t>provided as early as possible in the semester to avoid any delay in implementation.</w:t>
      </w:r>
      <w:r>
        <w:rPr>
          <w:rFonts w:ascii="Avenir Book" w:hAnsi="Avenir Book" w:cs="Calibri"/>
          <w:color w:val="000000"/>
          <w:sz w:val="20"/>
          <w:szCs w:val="20"/>
        </w:rPr>
        <w:t xml:space="preserve"> </w:t>
      </w:r>
      <w:r w:rsidRPr="00D67AFE">
        <w:rPr>
          <w:rFonts w:ascii="Avenir Book" w:hAnsi="Avenir Book" w:cs="Calibri"/>
          <w:color w:val="000000"/>
          <w:sz w:val="20"/>
          <w:szCs w:val="20"/>
        </w:rPr>
        <w:t>Note that students must obtain a new letter of accommodation for every semester and</w:t>
      </w:r>
      <w:r>
        <w:rPr>
          <w:rFonts w:ascii="Avenir Book" w:hAnsi="Avenir Book" w:cs="Calibri"/>
          <w:color w:val="000000"/>
          <w:sz w:val="20"/>
          <w:szCs w:val="20"/>
        </w:rPr>
        <w:t xml:space="preserve"> </w:t>
      </w:r>
      <w:r w:rsidRPr="00D67AFE">
        <w:rPr>
          <w:rFonts w:ascii="Avenir Book" w:hAnsi="Avenir Book" w:cs="Calibri"/>
          <w:color w:val="000000"/>
          <w:sz w:val="20"/>
          <w:szCs w:val="20"/>
        </w:rPr>
        <w:t>must meet with each faculty member prior to implementation in each class. For</w:t>
      </w:r>
      <w:r>
        <w:rPr>
          <w:rFonts w:ascii="Avenir Book" w:hAnsi="Avenir Book" w:cs="Calibri"/>
          <w:color w:val="000000"/>
          <w:sz w:val="20"/>
          <w:szCs w:val="20"/>
        </w:rPr>
        <w:t xml:space="preserve"> </w:t>
      </w:r>
      <w:r w:rsidRPr="00D67AFE">
        <w:rPr>
          <w:rFonts w:ascii="Avenir Book" w:hAnsi="Avenir Book" w:cs="Calibri"/>
          <w:color w:val="000000"/>
          <w:sz w:val="20"/>
          <w:szCs w:val="20"/>
        </w:rPr>
        <w:t>additional information see the ODA website at disability.unt.edu.</w:t>
      </w:r>
    </w:p>
    <w:p w14:paraId="2E1ABD01" w14:textId="77777777" w:rsidR="00926D7A" w:rsidRPr="00D67AFE" w:rsidRDefault="00926D7A" w:rsidP="00926D7A">
      <w:pPr>
        <w:autoSpaceDE w:val="0"/>
        <w:autoSpaceDN w:val="0"/>
        <w:adjustRightInd w:val="0"/>
        <w:rPr>
          <w:rFonts w:ascii="Avenir Book" w:hAnsi="Avenir Book" w:cs="Calibri"/>
          <w:color w:val="000000"/>
          <w:sz w:val="20"/>
          <w:szCs w:val="20"/>
        </w:rPr>
      </w:pPr>
    </w:p>
    <w:p w14:paraId="52D1AB4D" w14:textId="77777777" w:rsidR="00926D7A" w:rsidRPr="00D67AFE" w:rsidRDefault="00926D7A" w:rsidP="00926D7A">
      <w:pPr>
        <w:autoSpaceDE w:val="0"/>
        <w:autoSpaceDN w:val="0"/>
        <w:adjustRightInd w:val="0"/>
        <w:rPr>
          <w:rFonts w:ascii="Avenir Book" w:hAnsi="Avenir Book" w:cs="Calibri"/>
          <w:i/>
          <w:iCs/>
          <w:color w:val="000000"/>
          <w:sz w:val="20"/>
          <w:szCs w:val="20"/>
        </w:rPr>
      </w:pPr>
      <w:r w:rsidRPr="00D67AFE">
        <w:rPr>
          <w:rFonts w:ascii="Avenir Book" w:hAnsi="Avenir Book" w:cs="Calibri"/>
          <w:i/>
          <w:iCs/>
          <w:color w:val="000000"/>
          <w:sz w:val="20"/>
          <w:szCs w:val="20"/>
        </w:rPr>
        <w:t>Course Safety Procedures (for Laboratory Courses)</w:t>
      </w:r>
    </w:p>
    <w:p w14:paraId="50A57DF1" w14:textId="77777777" w:rsidR="00926D7A" w:rsidRPr="00D67AFE" w:rsidRDefault="00926D7A" w:rsidP="00926D7A">
      <w:pPr>
        <w:autoSpaceDE w:val="0"/>
        <w:autoSpaceDN w:val="0"/>
        <w:adjustRightInd w:val="0"/>
        <w:rPr>
          <w:rFonts w:ascii="Avenir Book" w:hAnsi="Avenir Book" w:cs="Calibri"/>
          <w:color w:val="000000"/>
          <w:sz w:val="20"/>
          <w:szCs w:val="20"/>
        </w:rPr>
      </w:pPr>
      <w:r w:rsidRPr="00D67AFE">
        <w:rPr>
          <w:rFonts w:ascii="Avenir Book" w:hAnsi="Avenir Book" w:cs="Calibri"/>
          <w:color w:val="000000"/>
          <w:sz w:val="20"/>
          <w:szCs w:val="20"/>
        </w:rPr>
        <w:t>While working in laboratory sessions, students enrolled are</w:t>
      </w:r>
      <w:r>
        <w:rPr>
          <w:rFonts w:ascii="Avenir Book" w:hAnsi="Avenir Book" w:cs="Calibri"/>
          <w:color w:val="000000"/>
          <w:sz w:val="20"/>
          <w:szCs w:val="20"/>
        </w:rPr>
        <w:t xml:space="preserve"> </w:t>
      </w:r>
      <w:r w:rsidRPr="00D67AFE">
        <w:rPr>
          <w:rFonts w:ascii="Avenir Book" w:hAnsi="Avenir Book" w:cs="Calibri"/>
          <w:color w:val="000000"/>
          <w:sz w:val="20"/>
          <w:szCs w:val="20"/>
        </w:rPr>
        <w:t>required to follow proper safety procedures and guidelines in all activities requiring</w:t>
      </w:r>
      <w:r>
        <w:rPr>
          <w:rFonts w:ascii="Avenir Book" w:hAnsi="Avenir Book" w:cs="Calibri"/>
          <w:color w:val="000000"/>
          <w:sz w:val="20"/>
          <w:szCs w:val="20"/>
        </w:rPr>
        <w:t xml:space="preserve"> </w:t>
      </w:r>
      <w:r w:rsidRPr="00D67AFE">
        <w:rPr>
          <w:rFonts w:ascii="Avenir Book" w:hAnsi="Avenir Book" w:cs="Calibri"/>
          <w:color w:val="000000"/>
          <w:sz w:val="20"/>
          <w:szCs w:val="20"/>
        </w:rPr>
        <w:t>lifting, climbing, walking on slippery surfaces, using equipment and tools, handling</w:t>
      </w:r>
      <w:r>
        <w:rPr>
          <w:rFonts w:ascii="Avenir Book" w:hAnsi="Avenir Book" w:cs="Calibri"/>
          <w:color w:val="000000"/>
          <w:sz w:val="20"/>
          <w:szCs w:val="20"/>
        </w:rPr>
        <w:t xml:space="preserve"> </w:t>
      </w:r>
      <w:r w:rsidRPr="00D67AFE">
        <w:rPr>
          <w:rFonts w:ascii="Avenir Book" w:hAnsi="Avenir Book" w:cs="Calibri"/>
          <w:color w:val="000000"/>
          <w:sz w:val="20"/>
          <w:szCs w:val="20"/>
        </w:rPr>
        <w:t>chemical solutions and hot and cold products. Students should be aware that UNT is</w:t>
      </w:r>
      <w:r>
        <w:rPr>
          <w:rFonts w:ascii="Avenir Book" w:hAnsi="Avenir Book" w:cs="Calibri"/>
          <w:color w:val="000000"/>
          <w:sz w:val="20"/>
          <w:szCs w:val="20"/>
        </w:rPr>
        <w:t xml:space="preserve"> </w:t>
      </w:r>
      <w:r w:rsidRPr="00D67AFE">
        <w:rPr>
          <w:rFonts w:ascii="Avenir Book" w:hAnsi="Avenir Book" w:cs="Calibri"/>
          <w:color w:val="000000"/>
          <w:sz w:val="20"/>
          <w:szCs w:val="20"/>
        </w:rPr>
        <w:t>not liable for injuries incurred while students are participating in class activities. All</w:t>
      </w:r>
      <w:r>
        <w:rPr>
          <w:rFonts w:ascii="Avenir Book" w:hAnsi="Avenir Book" w:cs="Calibri"/>
          <w:color w:val="000000"/>
          <w:sz w:val="20"/>
          <w:szCs w:val="20"/>
        </w:rPr>
        <w:t xml:space="preserve"> </w:t>
      </w:r>
      <w:r w:rsidRPr="00D67AFE">
        <w:rPr>
          <w:rFonts w:ascii="Avenir Book" w:hAnsi="Avenir Book" w:cs="Calibri"/>
          <w:color w:val="000000"/>
          <w:sz w:val="20"/>
          <w:szCs w:val="20"/>
        </w:rPr>
        <w:t>students are encouraged to secure adequate insurance coverage in the event of</w:t>
      </w:r>
      <w:r>
        <w:rPr>
          <w:rFonts w:ascii="Avenir Book" w:hAnsi="Avenir Book" w:cs="Calibri"/>
          <w:color w:val="000000"/>
          <w:sz w:val="20"/>
          <w:szCs w:val="20"/>
        </w:rPr>
        <w:t xml:space="preserve"> </w:t>
      </w:r>
      <w:r w:rsidRPr="00D67AFE">
        <w:rPr>
          <w:rFonts w:ascii="Avenir Book" w:hAnsi="Avenir Book" w:cs="Calibri"/>
          <w:color w:val="000000"/>
          <w:sz w:val="20"/>
          <w:szCs w:val="20"/>
        </w:rPr>
        <w:t>accidental injury. Students who do not have insurance coverage should consider</w:t>
      </w:r>
      <w:r>
        <w:rPr>
          <w:rFonts w:ascii="Avenir Book" w:hAnsi="Avenir Book" w:cs="Calibri"/>
          <w:color w:val="000000"/>
          <w:sz w:val="20"/>
          <w:szCs w:val="20"/>
        </w:rPr>
        <w:t xml:space="preserve"> </w:t>
      </w:r>
      <w:r w:rsidRPr="00D67AFE">
        <w:rPr>
          <w:rFonts w:ascii="Avenir Book" w:hAnsi="Avenir Book" w:cs="Calibri"/>
          <w:color w:val="000000"/>
          <w:sz w:val="20"/>
          <w:szCs w:val="20"/>
        </w:rPr>
        <w:t>obtaining Student Health Insurance. Brochures for student insurance are available in</w:t>
      </w:r>
      <w:r>
        <w:rPr>
          <w:rFonts w:ascii="Avenir Book" w:hAnsi="Avenir Book" w:cs="Calibri"/>
          <w:color w:val="000000"/>
          <w:sz w:val="20"/>
          <w:szCs w:val="20"/>
        </w:rPr>
        <w:t xml:space="preserve"> T</w:t>
      </w:r>
      <w:r w:rsidRPr="00D67AFE">
        <w:rPr>
          <w:rFonts w:ascii="Avenir Book" w:hAnsi="Avenir Book" w:cs="Calibri"/>
          <w:color w:val="000000"/>
          <w:sz w:val="20"/>
          <w:szCs w:val="20"/>
        </w:rPr>
        <w:t xml:space="preserve">he UNT Student Health and Wellness </w:t>
      </w:r>
      <w:r w:rsidRPr="00D67AFE">
        <w:rPr>
          <w:rFonts w:ascii="Avenir Book" w:hAnsi="Avenir Book" w:cs="Calibri"/>
          <w:color w:val="000000"/>
          <w:sz w:val="20"/>
          <w:szCs w:val="20"/>
        </w:rPr>
        <w:lastRenderedPageBreak/>
        <w:t>Center. Students who are injured during class</w:t>
      </w:r>
      <w:r>
        <w:rPr>
          <w:rFonts w:ascii="Avenir Book" w:hAnsi="Avenir Book" w:cs="Calibri"/>
          <w:color w:val="000000"/>
          <w:sz w:val="20"/>
          <w:szCs w:val="20"/>
        </w:rPr>
        <w:t xml:space="preserve"> </w:t>
      </w:r>
      <w:r w:rsidRPr="00D67AFE">
        <w:rPr>
          <w:rFonts w:ascii="Avenir Book" w:hAnsi="Avenir Book" w:cs="Calibri"/>
          <w:color w:val="000000"/>
          <w:sz w:val="20"/>
          <w:szCs w:val="20"/>
        </w:rPr>
        <w:t>activities may seek medical attention at the Student Health and Wellness Center at</w:t>
      </w:r>
    </w:p>
    <w:p w14:paraId="77DD5FA3" w14:textId="77777777" w:rsidR="00926D7A" w:rsidRDefault="00926D7A" w:rsidP="00926D7A">
      <w:pPr>
        <w:autoSpaceDE w:val="0"/>
        <w:autoSpaceDN w:val="0"/>
        <w:adjustRightInd w:val="0"/>
        <w:rPr>
          <w:rFonts w:ascii="Avenir Book" w:hAnsi="Avenir Book" w:cs="Calibri"/>
          <w:color w:val="000000"/>
          <w:sz w:val="20"/>
          <w:szCs w:val="20"/>
        </w:rPr>
      </w:pPr>
      <w:r w:rsidRPr="00D67AFE">
        <w:rPr>
          <w:rFonts w:ascii="Avenir Book" w:hAnsi="Avenir Book" w:cs="Calibri"/>
          <w:color w:val="000000"/>
          <w:sz w:val="20"/>
          <w:szCs w:val="20"/>
        </w:rPr>
        <w:t>rates that are reduced compared to other medical facilities. If students have an</w:t>
      </w:r>
      <w:r>
        <w:rPr>
          <w:rFonts w:ascii="Avenir Book" w:hAnsi="Avenir Book" w:cs="Calibri"/>
          <w:color w:val="000000"/>
          <w:sz w:val="20"/>
          <w:szCs w:val="20"/>
        </w:rPr>
        <w:t xml:space="preserve"> </w:t>
      </w:r>
      <w:r w:rsidRPr="00D67AFE">
        <w:rPr>
          <w:rFonts w:ascii="Avenir Book" w:hAnsi="Avenir Book" w:cs="Calibri"/>
          <w:color w:val="000000"/>
          <w:sz w:val="20"/>
          <w:szCs w:val="20"/>
        </w:rPr>
        <w:t>insurance plan other than Student Health Insurance at UNT, they should be sure that</w:t>
      </w:r>
      <w:r>
        <w:rPr>
          <w:rFonts w:ascii="Avenir Book" w:hAnsi="Avenir Book" w:cs="Calibri"/>
          <w:color w:val="000000"/>
          <w:sz w:val="20"/>
          <w:szCs w:val="20"/>
        </w:rPr>
        <w:t xml:space="preserve"> </w:t>
      </w:r>
      <w:r w:rsidRPr="00D67AFE">
        <w:rPr>
          <w:rFonts w:ascii="Avenir Book" w:hAnsi="Avenir Book" w:cs="Calibri"/>
          <w:color w:val="000000"/>
          <w:sz w:val="20"/>
          <w:szCs w:val="20"/>
        </w:rPr>
        <w:t>the plan covers treatment at this facility. If students choose not to go to the UNT</w:t>
      </w:r>
      <w:r>
        <w:rPr>
          <w:rFonts w:ascii="Avenir Book" w:hAnsi="Avenir Book" w:cs="Calibri"/>
          <w:color w:val="000000"/>
          <w:sz w:val="20"/>
          <w:szCs w:val="20"/>
        </w:rPr>
        <w:t xml:space="preserve"> </w:t>
      </w:r>
      <w:r w:rsidRPr="00D67AFE">
        <w:rPr>
          <w:rFonts w:ascii="Avenir Book" w:hAnsi="Avenir Book" w:cs="Calibri"/>
          <w:color w:val="000000"/>
          <w:sz w:val="20"/>
          <w:szCs w:val="20"/>
        </w:rPr>
        <w:t>Student Health and Wellness Center, they may be transported to an emergency room</w:t>
      </w:r>
      <w:r>
        <w:rPr>
          <w:rFonts w:ascii="Avenir Book" w:hAnsi="Avenir Book" w:cs="Calibri"/>
          <w:color w:val="000000"/>
          <w:sz w:val="20"/>
          <w:szCs w:val="20"/>
        </w:rPr>
        <w:t xml:space="preserve"> </w:t>
      </w:r>
      <w:r w:rsidRPr="00D67AFE">
        <w:rPr>
          <w:rFonts w:ascii="Avenir Book" w:hAnsi="Avenir Book" w:cs="Calibri"/>
          <w:color w:val="000000"/>
          <w:sz w:val="20"/>
          <w:szCs w:val="20"/>
        </w:rPr>
        <w:t>at a local hospital. Students are responsible for expenses incurred there.</w:t>
      </w:r>
    </w:p>
    <w:p w14:paraId="02AAEF4C" w14:textId="77777777" w:rsidR="00926D7A" w:rsidRPr="00D67AFE" w:rsidRDefault="00926D7A" w:rsidP="00926D7A">
      <w:pPr>
        <w:autoSpaceDE w:val="0"/>
        <w:autoSpaceDN w:val="0"/>
        <w:adjustRightInd w:val="0"/>
        <w:rPr>
          <w:rFonts w:ascii="Avenir Book" w:hAnsi="Avenir Book" w:cs="Calibri"/>
          <w:color w:val="000000"/>
          <w:sz w:val="20"/>
          <w:szCs w:val="20"/>
        </w:rPr>
      </w:pPr>
    </w:p>
    <w:p w14:paraId="72AAEC7B" w14:textId="77777777" w:rsidR="00926D7A" w:rsidRPr="00D67AFE" w:rsidRDefault="00926D7A" w:rsidP="00926D7A">
      <w:pPr>
        <w:autoSpaceDE w:val="0"/>
        <w:autoSpaceDN w:val="0"/>
        <w:adjustRightInd w:val="0"/>
        <w:rPr>
          <w:rFonts w:ascii="Avenir Book" w:hAnsi="Avenir Book" w:cs="Calibri"/>
          <w:i/>
          <w:iCs/>
          <w:color w:val="000000"/>
          <w:sz w:val="20"/>
          <w:szCs w:val="20"/>
        </w:rPr>
      </w:pPr>
      <w:r w:rsidRPr="00D67AFE">
        <w:rPr>
          <w:rFonts w:ascii="Avenir Book" w:hAnsi="Avenir Book" w:cs="Calibri"/>
          <w:i/>
          <w:iCs/>
          <w:color w:val="000000"/>
          <w:sz w:val="20"/>
          <w:szCs w:val="20"/>
        </w:rPr>
        <w:t>Emergency Notification &amp; Procedures</w:t>
      </w:r>
    </w:p>
    <w:p w14:paraId="223F1B88" w14:textId="77777777" w:rsidR="00926D7A" w:rsidRDefault="00926D7A" w:rsidP="00926D7A">
      <w:pPr>
        <w:autoSpaceDE w:val="0"/>
        <w:autoSpaceDN w:val="0"/>
        <w:adjustRightInd w:val="0"/>
        <w:rPr>
          <w:rFonts w:ascii="Avenir Book" w:hAnsi="Avenir Book" w:cs="Calibri"/>
          <w:color w:val="000000"/>
          <w:sz w:val="20"/>
          <w:szCs w:val="20"/>
        </w:rPr>
      </w:pPr>
      <w:r w:rsidRPr="00D67AFE">
        <w:rPr>
          <w:rFonts w:ascii="Avenir Book" w:hAnsi="Avenir Book" w:cs="Calibri"/>
          <w:color w:val="000000"/>
          <w:sz w:val="20"/>
          <w:szCs w:val="20"/>
        </w:rPr>
        <w:t>UNT uses a system called Eagle Alert to quickly notify students with critical information</w:t>
      </w:r>
      <w:r>
        <w:rPr>
          <w:rFonts w:ascii="Avenir Book" w:hAnsi="Avenir Book" w:cs="Calibri"/>
          <w:color w:val="000000"/>
          <w:sz w:val="20"/>
          <w:szCs w:val="20"/>
        </w:rPr>
        <w:t xml:space="preserve"> </w:t>
      </w:r>
      <w:r w:rsidRPr="00D67AFE">
        <w:rPr>
          <w:rFonts w:ascii="Avenir Book" w:hAnsi="Avenir Book" w:cs="Calibri"/>
          <w:color w:val="000000"/>
          <w:sz w:val="20"/>
          <w:szCs w:val="20"/>
        </w:rPr>
        <w:t>in the event of an emergency (i.e., severe weather, campus closing, and health and</w:t>
      </w:r>
      <w:r>
        <w:rPr>
          <w:rFonts w:ascii="Avenir Book" w:hAnsi="Avenir Book" w:cs="Calibri"/>
          <w:color w:val="000000"/>
          <w:sz w:val="20"/>
          <w:szCs w:val="20"/>
        </w:rPr>
        <w:t xml:space="preserve"> </w:t>
      </w:r>
      <w:r w:rsidRPr="00D67AFE">
        <w:rPr>
          <w:rFonts w:ascii="Avenir Book" w:hAnsi="Avenir Book" w:cs="Calibri"/>
          <w:color w:val="000000"/>
          <w:sz w:val="20"/>
          <w:szCs w:val="20"/>
        </w:rPr>
        <w:t>public safety emergencies like chemical spills, fires, or violence). In the event of a</w:t>
      </w:r>
      <w:r>
        <w:rPr>
          <w:rFonts w:ascii="Avenir Book" w:hAnsi="Avenir Book" w:cs="Calibri"/>
          <w:color w:val="000000"/>
          <w:sz w:val="20"/>
          <w:szCs w:val="20"/>
        </w:rPr>
        <w:t xml:space="preserve"> </w:t>
      </w:r>
      <w:r w:rsidRPr="00D67AFE">
        <w:rPr>
          <w:rFonts w:ascii="Avenir Book" w:hAnsi="Avenir Book" w:cs="Calibri"/>
          <w:color w:val="000000"/>
          <w:sz w:val="20"/>
          <w:szCs w:val="20"/>
        </w:rPr>
        <w:t>university closure, please refer to the UNT Learning Management System (LMS) for</w:t>
      </w:r>
      <w:r>
        <w:rPr>
          <w:rFonts w:ascii="Avenir Book" w:hAnsi="Avenir Book" w:cs="Calibri"/>
          <w:color w:val="000000"/>
          <w:sz w:val="20"/>
          <w:szCs w:val="20"/>
        </w:rPr>
        <w:t xml:space="preserve"> </w:t>
      </w:r>
      <w:r w:rsidRPr="00D67AFE">
        <w:rPr>
          <w:rFonts w:ascii="Avenir Book" w:hAnsi="Avenir Book" w:cs="Calibri"/>
          <w:color w:val="000000"/>
          <w:sz w:val="20"/>
          <w:szCs w:val="20"/>
        </w:rPr>
        <w:t>contingency plans for covering course materials</w:t>
      </w:r>
      <w:r>
        <w:rPr>
          <w:rFonts w:ascii="Avenir Book" w:hAnsi="Avenir Book" w:cs="Calibri"/>
          <w:color w:val="000000"/>
          <w:sz w:val="20"/>
          <w:szCs w:val="20"/>
        </w:rPr>
        <w:t>.</w:t>
      </w:r>
    </w:p>
    <w:p w14:paraId="6A0FE993" w14:textId="77777777" w:rsidR="00926D7A" w:rsidRPr="00D67AFE" w:rsidRDefault="00926D7A" w:rsidP="00926D7A">
      <w:pPr>
        <w:autoSpaceDE w:val="0"/>
        <w:autoSpaceDN w:val="0"/>
        <w:adjustRightInd w:val="0"/>
        <w:rPr>
          <w:rFonts w:ascii="Avenir Book" w:hAnsi="Avenir Book" w:cs="Calibri"/>
          <w:color w:val="000000"/>
          <w:sz w:val="20"/>
          <w:szCs w:val="20"/>
        </w:rPr>
      </w:pPr>
    </w:p>
    <w:p w14:paraId="7F809CF1" w14:textId="77777777" w:rsidR="00926D7A" w:rsidRPr="00AC04EE" w:rsidRDefault="00926D7A" w:rsidP="00926D7A">
      <w:pPr>
        <w:autoSpaceDE w:val="0"/>
        <w:autoSpaceDN w:val="0"/>
        <w:adjustRightInd w:val="0"/>
        <w:rPr>
          <w:rFonts w:ascii="Avenir Book" w:hAnsi="Avenir Book" w:cs="Calibri"/>
          <w:i/>
          <w:iCs/>
          <w:color w:val="000000"/>
          <w:sz w:val="20"/>
          <w:szCs w:val="20"/>
        </w:rPr>
      </w:pPr>
      <w:r w:rsidRPr="00AC04EE">
        <w:rPr>
          <w:rFonts w:ascii="Avenir Book" w:hAnsi="Avenir Book" w:cs="Calibri"/>
          <w:i/>
          <w:iCs/>
          <w:color w:val="000000"/>
          <w:sz w:val="20"/>
          <w:szCs w:val="20"/>
        </w:rPr>
        <w:t>Survivor Advocacy</w:t>
      </w:r>
    </w:p>
    <w:p w14:paraId="0411C303" w14:textId="77777777" w:rsidR="00926D7A" w:rsidRPr="00D67AFE" w:rsidRDefault="00926D7A" w:rsidP="00926D7A">
      <w:pPr>
        <w:pStyle w:val="Default"/>
        <w:rPr>
          <w:rFonts w:ascii="Avenir Book" w:hAnsi="Avenir Book"/>
          <w:sz w:val="20"/>
          <w:szCs w:val="20"/>
        </w:rPr>
      </w:pPr>
      <w:r w:rsidRPr="00D67AFE">
        <w:rPr>
          <w:rFonts w:ascii="Avenir Book" w:hAnsi="Avenir Book"/>
          <w:sz w:val="20"/>
          <w:szCs w:val="20"/>
        </w:rPr>
        <w:t>UNT is committed to providing a safe learning environment free of all forms of sexual</w:t>
      </w:r>
      <w:r>
        <w:rPr>
          <w:rFonts w:ascii="Avenir Book" w:hAnsi="Avenir Book"/>
          <w:sz w:val="20"/>
          <w:szCs w:val="20"/>
        </w:rPr>
        <w:t xml:space="preserve"> </w:t>
      </w:r>
      <w:r w:rsidRPr="00D67AFE">
        <w:rPr>
          <w:rFonts w:ascii="Avenir Book" w:hAnsi="Avenir Book"/>
          <w:sz w:val="20"/>
          <w:szCs w:val="20"/>
        </w:rPr>
        <w:t>misconduct, including sexual harassment sexual assault, domestic violence, dating</w:t>
      </w:r>
      <w:r>
        <w:rPr>
          <w:rFonts w:ascii="Avenir Book" w:hAnsi="Avenir Book"/>
          <w:sz w:val="20"/>
          <w:szCs w:val="20"/>
        </w:rPr>
        <w:t xml:space="preserve"> </w:t>
      </w:r>
      <w:r w:rsidRPr="00D67AFE">
        <w:rPr>
          <w:rFonts w:ascii="Avenir Book" w:hAnsi="Avenir Book"/>
          <w:sz w:val="20"/>
          <w:szCs w:val="20"/>
        </w:rPr>
        <w:t>violence, and stalking. Federal laws (Title IX and the Violence Against Women Act) and</w:t>
      </w:r>
      <w:r>
        <w:rPr>
          <w:rFonts w:ascii="Avenir Book" w:hAnsi="Avenir Book"/>
          <w:sz w:val="20"/>
          <w:szCs w:val="20"/>
        </w:rPr>
        <w:t xml:space="preserve"> </w:t>
      </w:r>
      <w:r w:rsidRPr="00D67AFE">
        <w:rPr>
          <w:rFonts w:ascii="Avenir Book" w:hAnsi="Avenir Book"/>
          <w:sz w:val="20"/>
          <w:szCs w:val="20"/>
        </w:rPr>
        <w:t xml:space="preserve">UNT policies prohibit discrimination </w:t>
      </w:r>
      <w:proofErr w:type="gramStart"/>
      <w:r w:rsidRPr="00D67AFE">
        <w:rPr>
          <w:rFonts w:ascii="Avenir Book" w:hAnsi="Avenir Book"/>
          <w:sz w:val="20"/>
          <w:szCs w:val="20"/>
        </w:rPr>
        <w:t>on the basis of</w:t>
      </w:r>
      <w:proofErr w:type="gramEnd"/>
      <w:r w:rsidRPr="00D67AFE">
        <w:rPr>
          <w:rFonts w:ascii="Avenir Book" w:hAnsi="Avenir Book"/>
          <w:sz w:val="20"/>
          <w:szCs w:val="20"/>
        </w:rPr>
        <w:t xml:space="preserve"> </w:t>
      </w:r>
      <w:proofErr w:type="gramStart"/>
      <w:r w:rsidRPr="00D67AFE">
        <w:rPr>
          <w:rFonts w:ascii="Avenir Book" w:hAnsi="Avenir Book"/>
          <w:sz w:val="20"/>
          <w:szCs w:val="20"/>
        </w:rPr>
        <w:t>sex, and</w:t>
      </w:r>
      <w:proofErr w:type="gramEnd"/>
      <w:r w:rsidRPr="00D67AFE">
        <w:rPr>
          <w:rFonts w:ascii="Avenir Book" w:hAnsi="Avenir Book"/>
          <w:sz w:val="20"/>
          <w:szCs w:val="20"/>
        </w:rPr>
        <w:t xml:space="preserve"> therefore prohibit sexual</w:t>
      </w:r>
      <w:r>
        <w:rPr>
          <w:rFonts w:ascii="Avenir Book" w:hAnsi="Avenir Book"/>
          <w:sz w:val="20"/>
          <w:szCs w:val="20"/>
        </w:rPr>
        <w:t xml:space="preserve"> </w:t>
      </w:r>
      <w:r w:rsidRPr="00D67AFE">
        <w:rPr>
          <w:rFonts w:ascii="Avenir Book" w:hAnsi="Avenir Book"/>
          <w:sz w:val="20"/>
          <w:szCs w:val="20"/>
        </w:rPr>
        <w:t>misconduct. If you or someone you know is experiencing sexual harassment,</w:t>
      </w:r>
      <w:r>
        <w:rPr>
          <w:rFonts w:ascii="Avenir Book" w:hAnsi="Avenir Book"/>
          <w:sz w:val="20"/>
          <w:szCs w:val="20"/>
        </w:rPr>
        <w:t xml:space="preserve"> </w:t>
      </w:r>
      <w:r w:rsidRPr="00D67AFE">
        <w:rPr>
          <w:rFonts w:ascii="Avenir Book" w:hAnsi="Avenir Book"/>
          <w:sz w:val="20"/>
          <w:szCs w:val="20"/>
        </w:rPr>
        <w:t>relationship violence, stalking, and/or sexual assault, there are campus resources</w:t>
      </w:r>
    </w:p>
    <w:p w14:paraId="38730E80" w14:textId="77777777" w:rsidR="00926D7A" w:rsidRPr="00D67AFE" w:rsidRDefault="00926D7A" w:rsidP="00926D7A">
      <w:pPr>
        <w:pStyle w:val="Default"/>
        <w:rPr>
          <w:rFonts w:ascii="Avenir Book" w:hAnsi="Avenir Book"/>
          <w:sz w:val="20"/>
          <w:szCs w:val="20"/>
        </w:rPr>
      </w:pPr>
      <w:r w:rsidRPr="00D67AFE">
        <w:rPr>
          <w:rFonts w:ascii="Avenir Book" w:hAnsi="Avenir Book"/>
          <w:sz w:val="20"/>
          <w:szCs w:val="20"/>
        </w:rPr>
        <w:t>available to provide support and assistance. UNT’s Survivor Advocates can assist a</w:t>
      </w:r>
      <w:r>
        <w:rPr>
          <w:rFonts w:ascii="Avenir Book" w:hAnsi="Avenir Book"/>
          <w:sz w:val="20"/>
          <w:szCs w:val="20"/>
        </w:rPr>
        <w:t xml:space="preserve"> </w:t>
      </w:r>
      <w:r w:rsidRPr="00D67AFE">
        <w:rPr>
          <w:rFonts w:ascii="Avenir Book" w:hAnsi="Avenir Book"/>
          <w:sz w:val="20"/>
          <w:szCs w:val="20"/>
        </w:rPr>
        <w:t>student who has been impacted by violence by filing protective orders, completing</w:t>
      </w:r>
      <w:r>
        <w:rPr>
          <w:rFonts w:ascii="Avenir Book" w:hAnsi="Avenir Book"/>
          <w:sz w:val="20"/>
          <w:szCs w:val="20"/>
        </w:rPr>
        <w:t xml:space="preserve"> </w:t>
      </w:r>
      <w:r w:rsidRPr="00D67AFE">
        <w:rPr>
          <w:rFonts w:ascii="Avenir Book" w:hAnsi="Avenir Book"/>
          <w:sz w:val="20"/>
          <w:szCs w:val="20"/>
        </w:rPr>
        <w:t>crime victim’s compensation applications, contacting professors for absences related</w:t>
      </w:r>
      <w:r>
        <w:rPr>
          <w:rFonts w:ascii="Avenir Book" w:hAnsi="Avenir Book"/>
          <w:sz w:val="20"/>
          <w:szCs w:val="20"/>
        </w:rPr>
        <w:t xml:space="preserve"> </w:t>
      </w:r>
      <w:r w:rsidRPr="00D67AFE">
        <w:rPr>
          <w:rFonts w:ascii="Avenir Book" w:hAnsi="Avenir Book"/>
          <w:sz w:val="20"/>
          <w:szCs w:val="20"/>
        </w:rPr>
        <w:t>to an assault, working with housing to facilitate a room change where appropriate, and</w:t>
      </w:r>
      <w:r>
        <w:rPr>
          <w:rFonts w:ascii="Avenir Book" w:hAnsi="Avenir Book"/>
          <w:sz w:val="20"/>
          <w:szCs w:val="20"/>
        </w:rPr>
        <w:t xml:space="preserve"> </w:t>
      </w:r>
      <w:r w:rsidRPr="00D67AFE">
        <w:rPr>
          <w:rFonts w:ascii="Avenir Book" w:hAnsi="Avenir Book"/>
          <w:sz w:val="20"/>
          <w:szCs w:val="20"/>
        </w:rPr>
        <w:t>connecting students to other resources available both on and off campus. The</w:t>
      </w:r>
      <w:r>
        <w:rPr>
          <w:rFonts w:ascii="Avenir Book" w:hAnsi="Avenir Book"/>
          <w:sz w:val="20"/>
          <w:szCs w:val="20"/>
        </w:rPr>
        <w:t xml:space="preserve"> </w:t>
      </w:r>
      <w:r w:rsidRPr="00D67AFE">
        <w:rPr>
          <w:rFonts w:ascii="Avenir Book" w:hAnsi="Avenir Book"/>
          <w:sz w:val="20"/>
          <w:szCs w:val="20"/>
        </w:rPr>
        <w:t>Survivor Advocates can be reached at SurvivorAdvocate@unt.edu or by calling the</w:t>
      </w:r>
      <w:r>
        <w:rPr>
          <w:rFonts w:ascii="Avenir Book" w:hAnsi="Avenir Book"/>
          <w:sz w:val="20"/>
          <w:szCs w:val="20"/>
        </w:rPr>
        <w:t xml:space="preserve"> </w:t>
      </w:r>
      <w:r w:rsidRPr="00D67AFE">
        <w:rPr>
          <w:rFonts w:ascii="Avenir Book" w:hAnsi="Avenir Book"/>
          <w:sz w:val="20"/>
          <w:szCs w:val="20"/>
        </w:rPr>
        <w:t>Dean of Students Office at 940-565-2648. Additionally, alleged sexual misconduct can</w:t>
      </w:r>
      <w:r>
        <w:rPr>
          <w:rFonts w:ascii="Avenir Book" w:hAnsi="Avenir Book"/>
          <w:sz w:val="20"/>
          <w:szCs w:val="20"/>
        </w:rPr>
        <w:t xml:space="preserve"> </w:t>
      </w:r>
      <w:r w:rsidRPr="00D67AFE">
        <w:rPr>
          <w:rFonts w:ascii="Avenir Book" w:hAnsi="Avenir Book"/>
          <w:sz w:val="20"/>
          <w:szCs w:val="20"/>
        </w:rPr>
        <w:t>be non-confidentially reported to the Title IX Coordinator at oeo@unt.edu or at (940)</w:t>
      </w:r>
    </w:p>
    <w:p w14:paraId="3100181F" w14:textId="77777777" w:rsidR="00926D7A" w:rsidRPr="00852810" w:rsidRDefault="00926D7A" w:rsidP="00926D7A">
      <w:pPr>
        <w:pStyle w:val="Default"/>
        <w:rPr>
          <w:rFonts w:ascii="Avenir Book" w:hAnsi="Avenir Book"/>
          <w:sz w:val="20"/>
          <w:szCs w:val="20"/>
        </w:rPr>
      </w:pPr>
      <w:r w:rsidRPr="00D67AFE">
        <w:rPr>
          <w:rFonts w:ascii="Avenir Book" w:hAnsi="Avenir Book"/>
          <w:sz w:val="20"/>
          <w:szCs w:val="20"/>
        </w:rPr>
        <w:t>565 2759.</w:t>
      </w:r>
    </w:p>
    <w:p w14:paraId="6E750507" w14:textId="77777777" w:rsidR="008B1227" w:rsidRPr="000131AF" w:rsidRDefault="008B1227" w:rsidP="00926D7A">
      <w:pPr>
        <w:outlineLvl w:val="1"/>
        <w:rPr>
          <w:rFonts w:ascii="Avenir Book" w:hAnsi="Avenir Book"/>
        </w:rPr>
      </w:pPr>
    </w:p>
    <w:sectPr w:rsidR="008B1227" w:rsidRPr="000131AF" w:rsidSect="00BC00E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2937" w14:textId="77777777" w:rsidR="00D45C8B" w:rsidRDefault="00D45C8B" w:rsidP="000131AF">
      <w:r>
        <w:separator/>
      </w:r>
    </w:p>
  </w:endnote>
  <w:endnote w:type="continuationSeparator" w:id="0">
    <w:p w14:paraId="7D0062F2" w14:textId="77777777" w:rsidR="00D45C8B" w:rsidRDefault="00D45C8B" w:rsidP="0001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BDEA" w14:textId="77777777" w:rsidR="00D45C8B" w:rsidRDefault="00D45C8B" w:rsidP="000131AF">
      <w:r>
        <w:separator/>
      </w:r>
    </w:p>
  </w:footnote>
  <w:footnote w:type="continuationSeparator" w:id="0">
    <w:p w14:paraId="63A8FA9A" w14:textId="77777777" w:rsidR="00D45C8B" w:rsidRDefault="00D45C8B" w:rsidP="0001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F448" w14:textId="634E4A9F" w:rsidR="000131AF" w:rsidRDefault="000131AF">
    <w:pPr>
      <w:pStyle w:val="Header"/>
    </w:pPr>
    <w:r>
      <w:t>Department of Dance and Theatre</w:t>
    </w:r>
    <w:r>
      <w:tab/>
      <w:t xml:space="preserve">                                                                             </w:t>
    </w:r>
    <w:r w:rsidR="00F578D7">
      <w:t xml:space="preserve"> </w:t>
    </w:r>
    <w:r>
      <w:t xml:space="preserve">L&amp;S 1 </w:t>
    </w:r>
    <w:r w:rsidR="00933463">
      <w:t>Spring</w:t>
    </w:r>
    <w:r w:rsidR="00F578D7">
      <w:t xml:space="preserve"> 202</w:t>
    </w:r>
    <w:r w:rsidR="00933463">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A3C"/>
    <w:multiLevelType w:val="multilevel"/>
    <w:tmpl w:val="6B98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C78D0"/>
    <w:multiLevelType w:val="multilevel"/>
    <w:tmpl w:val="1D22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F23FD"/>
    <w:multiLevelType w:val="multilevel"/>
    <w:tmpl w:val="9D12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332CF"/>
    <w:multiLevelType w:val="multilevel"/>
    <w:tmpl w:val="E5CE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46C70"/>
    <w:multiLevelType w:val="multilevel"/>
    <w:tmpl w:val="CBEA4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D2E18"/>
    <w:multiLevelType w:val="hybridMultilevel"/>
    <w:tmpl w:val="2628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B68F7"/>
    <w:multiLevelType w:val="multilevel"/>
    <w:tmpl w:val="126C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501C9"/>
    <w:multiLevelType w:val="multilevel"/>
    <w:tmpl w:val="67EE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349132">
    <w:abstractNumId w:val="0"/>
  </w:num>
  <w:num w:numId="2" w16cid:durableId="808204373">
    <w:abstractNumId w:val="4"/>
  </w:num>
  <w:num w:numId="3" w16cid:durableId="1975019532">
    <w:abstractNumId w:val="7"/>
  </w:num>
  <w:num w:numId="4" w16cid:durableId="2091847475">
    <w:abstractNumId w:val="6"/>
  </w:num>
  <w:num w:numId="5" w16cid:durableId="1353149694">
    <w:abstractNumId w:val="3"/>
  </w:num>
  <w:num w:numId="6" w16cid:durableId="1670789226">
    <w:abstractNumId w:val="2"/>
  </w:num>
  <w:num w:numId="7" w16cid:durableId="12536659">
    <w:abstractNumId w:val="1"/>
  </w:num>
  <w:num w:numId="8" w16cid:durableId="430466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62"/>
    <w:rsid w:val="000131AF"/>
    <w:rsid w:val="00271602"/>
    <w:rsid w:val="00361461"/>
    <w:rsid w:val="004A7907"/>
    <w:rsid w:val="004E18CD"/>
    <w:rsid w:val="004E7CA6"/>
    <w:rsid w:val="00526EE7"/>
    <w:rsid w:val="00695743"/>
    <w:rsid w:val="007D5D7F"/>
    <w:rsid w:val="00890F31"/>
    <w:rsid w:val="008B1227"/>
    <w:rsid w:val="00926D7A"/>
    <w:rsid w:val="00933463"/>
    <w:rsid w:val="00984474"/>
    <w:rsid w:val="00BC00EA"/>
    <w:rsid w:val="00CA28A4"/>
    <w:rsid w:val="00D45C8B"/>
    <w:rsid w:val="00D75C62"/>
    <w:rsid w:val="00DE60F6"/>
    <w:rsid w:val="00F578D7"/>
    <w:rsid w:val="00F751D4"/>
    <w:rsid w:val="00F90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B1DB"/>
  <w15:chartTrackingRefBased/>
  <w15:docId w15:val="{DF877AF3-EE5A-3E43-9B6F-E1CDC9DD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75C6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5C6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75C62"/>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5C6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5C6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75C62"/>
    <w:rPr>
      <w:rFonts w:ascii="Times New Roman" w:eastAsia="Times New Roman" w:hAnsi="Times New Roman" w:cs="Times New Roman"/>
      <w:b/>
      <w:bCs/>
    </w:rPr>
  </w:style>
  <w:style w:type="character" w:styleId="Strong">
    <w:name w:val="Strong"/>
    <w:basedOn w:val="DefaultParagraphFont"/>
    <w:uiPriority w:val="22"/>
    <w:qFormat/>
    <w:rsid w:val="00D75C62"/>
    <w:rPr>
      <w:b/>
      <w:bCs/>
    </w:rPr>
  </w:style>
  <w:style w:type="paragraph" w:styleId="NormalWeb">
    <w:name w:val="Normal (Web)"/>
    <w:basedOn w:val="Normal"/>
    <w:uiPriority w:val="99"/>
    <w:semiHidden/>
    <w:unhideWhenUsed/>
    <w:rsid w:val="00D75C6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75C62"/>
    <w:rPr>
      <w:color w:val="0000FF"/>
      <w:u w:val="single"/>
    </w:rPr>
  </w:style>
  <w:style w:type="character" w:customStyle="1" w:styleId="screenreader-only">
    <w:name w:val="screenreader-only"/>
    <w:basedOn w:val="DefaultParagraphFont"/>
    <w:rsid w:val="00D75C62"/>
  </w:style>
  <w:style w:type="character" w:styleId="Emphasis">
    <w:name w:val="Emphasis"/>
    <w:basedOn w:val="DefaultParagraphFont"/>
    <w:uiPriority w:val="20"/>
    <w:qFormat/>
    <w:rsid w:val="00D75C62"/>
    <w:rPr>
      <w:i/>
      <w:iCs/>
    </w:rPr>
  </w:style>
  <w:style w:type="paragraph" w:styleId="Header">
    <w:name w:val="header"/>
    <w:basedOn w:val="Normal"/>
    <w:link w:val="HeaderChar"/>
    <w:uiPriority w:val="99"/>
    <w:unhideWhenUsed/>
    <w:rsid w:val="000131AF"/>
    <w:pPr>
      <w:tabs>
        <w:tab w:val="center" w:pos="4680"/>
        <w:tab w:val="right" w:pos="9360"/>
      </w:tabs>
    </w:pPr>
  </w:style>
  <w:style w:type="character" w:customStyle="1" w:styleId="HeaderChar">
    <w:name w:val="Header Char"/>
    <w:basedOn w:val="DefaultParagraphFont"/>
    <w:link w:val="Header"/>
    <w:uiPriority w:val="99"/>
    <w:rsid w:val="000131AF"/>
  </w:style>
  <w:style w:type="paragraph" w:styleId="Footer">
    <w:name w:val="footer"/>
    <w:basedOn w:val="Normal"/>
    <w:link w:val="FooterChar"/>
    <w:uiPriority w:val="99"/>
    <w:unhideWhenUsed/>
    <w:rsid w:val="000131AF"/>
    <w:pPr>
      <w:tabs>
        <w:tab w:val="center" w:pos="4680"/>
        <w:tab w:val="right" w:pos="9360"/>
      </w:tabs>
    </w:pPr>
  </w:style>
  <w:style w:type="character" w:customStyle="1" w:styleId="FooterChar">
    <w:name w:val="Footer Char"/>
    <w:basedOn w:val="DefaultParagraphFont"/>
    <w:link w:val="Footer"/>
    <w:uiPriority w:val="99"/>
    <w:rsid w:val="000131AF"/>
  </w:style>
  <w:style w:type="paragraph" w:styleId="ListParagraph">
    <w:name w:val="List Paragraph"/>
    <w:basedOn w:val="Normal"/>
    <w:uiPriority w:val="34"/>
    <w:qFormat/>
    <w:rsid w:val="00695743"/>
    <w:pPr>
      <w:ind w:left="720"/>
      <w:contextualSpacing/>
    </w:pPr>
  </w:style>
  <w:style w:type="paragraph" w:customStyle="1" w:styleId="Default">
    <w:name w:val="Default"/>
    <w:rsid w:val="00926D7A"/>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4E7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6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6-039" TargetMode="External"/><Relationship Id="rId3" Type="http://schemas.openxmlformats.org/officeDocument/2006/relationships/settings" Target="settings.xml"/><Relationship Id="rId7" Type="http://schemas.openxmlformats.org/officeDocument/2006/relationships/hyperlink" Target="mailto:Richard.Mcminn@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1740</Words>
  <Characters>9611</Characters>
  <Application>Microsoft Office Word</Application>
  <DocSecurity>0</DocSecurity>
  <Lines>640</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Chamberlin, Adam</dc:creator>
  <cp:keywords/>
  <dc:description/>
  <cp:lastModifiedBy>Nic McMinn</cp:lastModifiedBy>
  <cp:revision>4</cp:revision>
  <cp:lastPrinted>2022-08-30T05:12:00Z</cp:lastPrinted>
  <dcterms:created xsi:type="dcterms:W3CDTF">2026-01-05T19:47:00Z</dcterms:created>
  <dcterms:modified xsi:type="dcterms:W3CDTF">2026-01-06T17:38:00Z</dcterms:modified>
</cp:coreProperties>
</file>