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1091" w14:textId="77777777" w:rsidR="00D24919" w:rsidRPr="00FC3775" w:rsidRDefault="00D24919" w:rsidP="00262015">
      <w:pPr>
        <w:widowControl w:val="0"/>
        <w:autoSpaceDE w:val="0"/>
        <w:autoSpaceDN w:val="0"/>
        <w:adjustRightInd w:val="0"/>
        <w:spacing w:after="120"/>
        <w:rPr>
          <w:b/>
          <w:bCs/>
        </w:rPr>
      </w:pPr>
    </w:p>
    <w:p w14:paraId="34151CA0" w14:textId="13A91FB7" w:rsidR="00D24919" w:rsidRPr="00FC3775" w:rsidRDefault="00D24919" w:rsidP="00D24919">
      <w:pPr>
        <w:widowControl w:val="0"/>
        <w:autoSpaceDE w:val="0"/>
        <w:autoSpaceDN w:val="0"/>
        <w:adjustRightInd w:val="0"/>
        <w:spacing w:after="120"/>
        <w:contextualSpacing/>
        <w:jc w:val="center"/>
      </w:pPr>
      <w:r w:rsidRPr="00FC3775">
        <w:rPr>
          <w:b/>
          <w:bCs/>
        </w:rPr>
        <w:t xml:space="preserve">COUN 2620: Diversity and Cultural Awareness </w:t>
      </w:r>
      <w:r w:rsidRPr="00FC3775">
        <w:rPr>
          <w:b/>
        </w:rPr>
        <w:t xml:space="preserve">(section </w:t>
      </w:r>
      <w:r w:rsidR="002C6074" w:rsidRPr="00FC3775">
        <w:rPr>
          <w:b/>
        </w:rPr>
        <w:t>00</w:t>
      </w:r>
      <w:r w:rsidR="00483AD6">
        <w:rPr>
          <w:b/>
        </w:rPr>
        <w:t>1</w:t>
      </w:r>
      <w:r w:rsidRPr="00FC3775">
        <w:rPr>
          <w:b/>
        </w:rPr>
        <w:t>)</w:t>
      </w:r>
    </w:p>
    <w:p w14:paraId="4C18246E" w14:textId="4BA69CCA" w:rsidR="00D24919" w:rsidRPr="00FC3775" w:rsidRDefault="00D24919" w:rsidP="00D24919">
      <w:pPr>
        <w:contextualSpacing/>
        <w:jc w:val="center"/>
        <w:rPr>
          <w:b/>
          <w:bCs/>
        </w:rPr>
      </w:pPr>
      <w:r w:rsidRPr="00FC3775">
        <w:rPr>
          <w:b/>
          <w:bCs/>
        </w:rPr>
        <w:t>Fall 202</w:t>
      </w:r>
      <w:r w:rsidR="38CAA90F" w:rsidRPr="00FC3775">
        <w:rPr>
          <w:b/>
          <w:bCs/>
        </w:rPr>
        <w:t>5</w:t>
      </w:r>
    </w:p>
    <w:p w14:paraId="1AA207AF" w14:textId="16FC0D56" w:rsidR="00910DAB" w:rsidRPr="00DB05A4" w:rsidRDefault="00DB05A4" w:rsidP="00910DAB">
      <w:pPr>
        <w:jc w:val="center"/>
        <w:rPr>
          <w:b/>
          <w:bCs/>
        </w:rPr>
      </w:pPr>
      <w:r w:rsidRPr="539C7928">
        <w:rPr>
          <w:b/>
          <w:bCs/>
        </w:rPr>
        <w:t>Course Syllabus</w:t>
      </w:r>
    </w:p>
    <w:p w14:paraId="47EB8E10" w14:textId="01BDAD1D" w:rsidR="5EBE1391" w:rsidRDefault="00EE056E" w:rsidP="539C7928">
      <w:pPr>
        <w:tabs>
          <w:tab w:val="left" w:pos="6480"/>
        </w:tabs>
      </w:pPr>
      <w:r>
        <w:rPr>
          <w:b/>
          <w:bCs/>
        </w:rPr>
        <w:t>Rebecca C. Werts, M.S., LPC-Associate, NCC, EMDR-Trained</w:t>
      </w:r>
      <w:r w:rsidR="5EBE1391" w:rsidRPr="539C7928">
        <w:rPr>
          <w:b/>
          <w:bCs/>
        </w:rPr>
        <w:t xml:space="preserve">      </w:t>
      </w:r>
      <w:r w:rsidR="5EBE1391">
        <w:tab/>
      </w:r>
    </w:p>
    <w:p w14:paraId="0FAA5535" w14:textId="0685A5BA" w:rsidR="5EBE1391" w:rsidRDefault="6522C03B" w:rsidP="539C7928">
      <w:pPr>
        <w:tabs>
          <w:tab w:val="left" w:pos="6480"/>
        </w:tabs>
        <w:rPr>
          <w:rStyle w:val="Hyperlink"/>
        </w:rPr>
      </w:pPr>
      <w:r w:rsidRPr="68A66654">
        <w:rPr>
          <w:b/>
          <w:bCs/>
        </w:rPr>
        <w:t>Email</w:t>
      </w:r>
      <w:r>
        <w:t xml:space="preserve">: </w:t>
      </w:r>
      <w:hyperlink r:id="rId10">
        <w:r w:rsidR="00EE056E" w:rsidRPr="00086579">
          <w:rPr>
            <w:rStyle w:val="Hyperlink"/>
          </w:rPr>
          <w:t>rebecca.werts@unt.edu</w:t>
        </w:r>
      </w:hyperlink>
      <w:r w:rsidR="00086579">
        <w:t xml:space="preserve"> </w:t>
      </w:r>
      <w:r w:rsidR="36EDA84A" w:rsidRPr="68A66654">
        <w:rPr>
          <w:b/>
          <w:bCs/>
        </w:rPr>
        <w:t>|</w:t>
      </w:r>
      <w:r w:rsidR="00EE056E" w:rsidRPr="68A66654">
        <w:rPr>
          <w:rStyle w:val="Hyperlink"/>
          <w:b/>
          <w:bCs/>
          <w:color w:val="000000" w:themeColor="text1"/>
          <w:u w:val="none"/>
        </w:rPr>
        <w:t>Office Hours:</w:t>
      </w:r>
      <w:r w:rsidR="00EE056E" w:rsidRPr="68A66654">
        <w:rPr>
          <w:rStyle w:val="Hyperlink"/>
          <w:b/>
          <w:bCs/>
          <w:color w:val="000000" w:themeColor="text1"/>
        </w:rPr>
        <w:t xml:space="preserve"> </w:t>
      </w:r>
      <w:hyperlink r:id="rId11" w:history="1">
        <w:r w:rsidR="00040777" w:rsidRPr="004A1594">
          <w:rPr>
            <w:rStyle w:val="Hyperlink"/>
          </w:rPr>
          <w:t>https://calendly.com/rebecca-werts/office-hours</w:t>
        </w:r>
      </w:hyperlink>
    </w:p>
    <w:p w14:paraId="625B0970" w14:textId="77777777" w:rsidR="00040777" w:rsidRDefault="00040777" w:rsidP="00040777">
      <w:pPr>
        <w:tabs>
          <w:tab w:val="left" w:pos="6480"/>
        </w:tabs>
        <w:rPr>
          <w:rStyle w:val="Hyperlink"/>
          <w:b/>
          <w:bCs/>
          <w:color w:val="000000" w:themeColor="text1"/>
          <w:u w:val="none"/>
        </w:rPr>
      </w:pPr>
      <w:r w:rsidRPr="00103D77">
        <w:rPr>
          <w:rStyle w:val="Hyperlink"/>
          <w:b/>
          <w:bCs/>
          <w:color w:val="000000" w:themeColor="text1"/>
          <w:u w:val="none"/>
        </w:rPr>
        <w:t>Office hours:</w:t>
      </w:r>
      <w:r>
        <w:rPr>
          <w:rStyle w:val="Hyperlink"/>
          <w:b/>
          <w:bCs/>
          <w:color w:val="000000" w:themeColor="text1"/>
          <w:u w:val="none"/>
        </w:rPr>
        <w:t xml:space="preserve"> </w:t>
      </w:r>
    </w:p>
    <w:p w14:paraId="5985E979" w14:textId="77777777" w:rsidR="00040777" w:rsidRPr="00103D77" w:rsidRDefault="00040777" w:rsidP="00040777">
      <w:pPr>
        <w:pStyle w:val="ListParagraph"/>
        <w:numPr>
          <w:ilvl w:val="0"/>
          <w:numId w:val="24"/>
        </w:numPr>
        <w:tabs>
          <w:tab w:val="left" w:pos="6480"/>
        </w:tabs>
        <w:rPr>
          <w:rStyle w:val="Hyperlink"/>
          <w:color w:val="000000" w:themeColor="text1"/>
          <w:u w:val="none"/>
        </w:rPr>
      </w:pPr>
      <w:r w:rsidRPr="00103D77">
        <w:rPr>
          <w:rStyle w:val="Hyperlink"/>
          <w:color w:val="000000" w:themeColor="text1"/>
          <w:u w:val="none"/>
        </w:rPr>
        <w:t>Tuesdays 12:00 – 12:30 PM; 3:00 – 3:30 PM</w:t>
      </w:r>
    </w:p>
    <w:p w14:paraId="015AB45B" w14:textId="77777777" w:rsidR="00040777" w:rsidRPr="00103D77" w:rsidRDefault="00040777" w:rsidP="00040777">
      <w:pPr>
        <w:pStyle w:val="ListParagraph"/>
        <w:numPr>
          <w:ilvl w:val="0"/>
          <w:numId w:val="24"/>
        </w:numPr>
        <w:tabs>
          <w:tab w:val="left" w:pos="6480"/>
        </w:tabs>
        <w:rPr>
          <w:color w:val="000000" w:themeColor="text1"/>
        </w:rPr>
      </w:pPr>
      <w:r w:rsidRPr="00103D77">
        <w:rPr>
          <w:rStyle w:val="Hyperlink"/>
          <w:color w:val="000000" w:themeColor="text1"/>
          <w:u w:val="none"/>
        </w:rPr>
        <w:t>Thursday: 12:00 – 12:30 PM; 3:00 – 3:30 PM</w:t>
      </w:r>
    </w:p>
    <w:p w14:paraId="5366DA07" w14:textId="77777777" w:rsidR="00040777" w:rsidRDefault="00040777" w:rsidP="539C7928">
      <w:pPr>
        <w:tabs>
          <w:tab w:val="left" w:pos="6480"/>
        </w:tabs>
      </w:pPr>
    </w:p>
    <w:p w14:paraId="02A5AEDE" w14:textId="1B544A9E" w:rsidR="539C7928" w:rsidRDefault="539C7928"/>
    <w:p w14:paraId="2D7B2E9B" w14:textId="7AD2085F" w:rsidR="5EBE1391" w:rsidRDefault="5EBE1391" w:rsidP="539C7928">
      <w:r w:rsidRPr="539C7928">
        <w:rPr>
          <w:b/>
          <w:bCs/>
        </w:rPr>
        <w:t>Supervising Instructor:</w:t>
      </w:r>
      <w:r w:rsidRPr="00747618">
        <w:t xml:space="preserve"> </w:t>
      </w:r>
      <w:proofErr w:type="spellStart"/>
      <w:r w:rsidRPr="00747618">
        <w:t>Ametis</w:t>
      </w:r>
      <w:proofErr w:type="spellEnd"/>
      <w:r w:rsidRPr="539C7928">
        <w:t xml:space="preserve"> </w:t>
      </w:r>
      <w:proofErr w:type="spellStart"/>
      <w:r w:rsidRPr="539C7928">
        <w:t>Bassir</w:t>
      </w:r>
      <w:proofErr w:type="spellEnd"/>
      <w:r w:rsidRPr="539C7928">
        <w:t>, PhD, LPC-S (TX), LPC (CO), RP</w:t>
      </w:r>
      <w:r>
        <w:tab/>
      </w:r>
    </w:p>
    <w:p w14:paraId="6B9F4C09" w14:textId="35D09C44" w:rsidR="5EBE1391" w:rsidRDefault="5EBE1391" w:rsidP="539C7928">
      <w:r w:rsidRPr="539C7928">
        <w:t>Clinical Assistant Professor</w:t>
      </w:r>
    </w:p>
    <w:p w14:paraId="34CAF188" w14:textId="6B0F2C00" w:rsidR="5EBE1391" w:rsidRDefault="5EBE1391" w:rsidP="539C7928">
      <w:r w:rsidRPr="539C7928">
        <w:t>Undergraduate Program Coordinator</w:t>
      </w:r>
    </w:p>
    <w:p w14:paraId="46AE1B3C" w14:textId="076FCCF4" w:rsidR="5EBE1391" w:rsidRDefault="5EBE1391" w:rsidP="539C7928">
      <w:r w:rsidRPr="539C7928">
        <w:t xml:space="preserve">Department of Counseling and Higher Education </w:t>
      </w:r>
    </w:p>
    <w:p w14:paraId="7B9F1A53" w14:textId="56A1C339" w:rsidR="5EBE1391" w:rsidRDefault="5EBE1391" w:rsidP="539C7928">
      <w:r w:rsidRPr="539C7928">
        <w:rPr>
          <w:b/>
          <w:bCs/>
        </w:rPr>
        <w:t xml:space="preserve">Office: </w:t>
      </w:r>
      <w:r w:rsidRPr="539C7928">
        <w:t>Welch Street Complex 2, Room 120</w:t>
      </w:r>
    </w:p>
    <w:p w14:paraId="05468A3E" w14:textId="25BE16AE" w:rsidR="5EBE1391" w:rsidRDefault="5EBE1391" w:rsidP="539C7928">
      <w:r w:rsidRPr="539C7928">
        <w:rPr>
          <w:b/>
          <w:bCs/>
        </w:rPr>
        <w:t>Office Phone:</w:t>
      </w:r>
      <w:r w:rsidRPr="539C7928">
        <w:t xml:space="preserve"> 940-565-2913</w:t>
      </w:r>
    </w:p>
    <w:p w14:paraId="6D552F16" w14:textId="24CCF90C" w:rsidR="5EBE1391" w:rsidRDefault="5EBE1391" w:rsidP="539C7928">
      <w:r w:rsidRPr="539C7928">
        <w:rPr>
          <w:b/>
          <w:bCs/>
        </w:rPr>
        <w:t xml:space="preserve">Email: </w:t>
      </w:r>
      <w:hyperlink r:id="rId12">
        <w:r w:rsidRPr="539C7928">
          <w:rPr>
            <w:rStyle w:val="Hyperlink"/>
          </w:rPr>
          <w:t>ametis.bassir@unt.edu</w:t>
        </w:r>
      </w:hyperlink>
    </w:p>
    <w:p w14:paraId="60E262AC" w14:textId="5B1D1F4D" w:rsidR="00910DAB" w:rsidRPr="0088787A" w:rsidRDefault="00910DAB" w:rsidP="539C7928">
      <w:pPr>
        <w:textAlignment w:val="baseline"/>
        <w:rPr>
          <w:b/>
          <w:bCs/>
        </w:rPr>
      </w:pPr>
    </w:p>
    <w:p w14:paraId="43BDF1F7" w14:textId="1E11801A" w:rsidR="00910DAB" w:rsidRPr="0088787A" w:rsidRDefault="6465B19C" w:rsidP="68A66654">
      <w:pPr>
        <w:tabs>
          <w:tab w:val="left" w:pos="2610"/>
        </w:tabs>
        <w:ind w:right="396"/>
        <w:textAlignment w:val="baseline"/>
        <w:rPr>
          <w:highlight w:val="yellow"/>
        </w:rPr>
      </w:pPr>
      <w:r w:rsidRPr="68A66654">
        <w:rPr>
          <w:b/>
          <w:bCs/>
        </w:rPr>
        <w:t>Class Meeting</w:t>
      </w:r>
      <w:r w:rsidR="7D1BE4B3" w:rsidRPr="68A66654">
        <w:rPr>
          <w:b/>
          <w:bCs/>
        </w:rPr>
        <w:t xml:space="preserve">s: </w:t>
      </w:r>
      <w:r w:rsidR="7D1BE4B3">
        <w:t>Tuesday/Thursday - 12:30 PM – 1:50 PM</w:t>
      </w:r>
      <w:r w:rsidR="0A017E1B">
        <w:t xml:space="preserve"> | </w:t>
      </w:r>
      <w:r w:rsidRPr="68A66654">
        <w:rPr>
          <w:b/>
          <w:bCs/>
        </w:rPr>
        <w:t>Class Location:</w:t>
      </w:r>
      <w:r w:rsidR="618A0C56" w:rsidRPr="68A66654">
        <w:rPr>
          <w:b/>
          <w:bCs/>
        </w:rPr>
        <w:t xml:space="preserve"> </w:t>
      </w:r>
      <w:r w:rsidR="618A0C56" w:rsidRPr="00A2269C">
        <w:t>ART 219</w:t>
      </w:r>
    </w:p>
    <w:p w14:paraId="790791EE" w14:textId="4CA894DB" w:rsidR="00910DAB" w:rsidRPr="0088787A" w:rsidRDefault="6465B19C" w:rsidP="68A66654">
      <w:pPr>
        <w:textAlignment w:val="baseline"/>
      </w:pPr>
      <w:r>
        <w:t>                                  </w:t>
      </w:r>
    </w:p>
    <w:p w14:paraId="6DB73097" w14:textId="24E495D4" w:rsidR="00B45C99" w:rsidRDefault="0E022565" w:rsidP="68A66654">
      <w:r w:rsidRPr="68A66654">
        <w:t xml:space="preserve">Hello, scholars! Welcome to the </w:t>
      </w:r>
      <w:r w:rsidRPr="68A66654">
        <w:rPr>
          <w:b/>
          <w:bCs/>
        </w:rPr>
        <w:t>Fall 2025 Semester</w:t>
      </w:r>
      <w:r w:rsidRPr="68A66654">
        <w:t>! I hope everyone has had a safe and</w:t>
      </w:r>
      <w:r w:rsidR="00910DAB">
        <w:br/>
      </w:r>
      <w:r w:rsidRPr="68A66654">
        <w:t xml:space="preserve">rejuvenating </w:t>
      </w:r>
      <w:r w:rsidR="6D14DF1F" w:rsidRPr="68A66654">
        <w:t>summ</w:t>
      </w:r>
      <w:r w:rsidRPr="68A66654">
        <w:t>er break. My name is Rebecca Werts, and I am a counselor, educator, and</w:t>
      </w:r>
      <w:r w:rsidR="00910DAB">
        <w:br/>
      </w:r>
      <w:r w:rsidRPr="68A66654">
        <w:t>community engager who’s passionate about and committed to the success of clients, students,</w:t>
      </w:r>
      <w:r w:rsidR="00910DAB">
        <w:br/>
      </w:r>
      <w:r w:rsidRPr="68A66654">
        <w:t xml:space="preserve">and community members. I am </w:t>
      </w:r>
      <w:r w:rsidR="2F38122A" w:rsidRPr="68A66654">
        <w:t xml:space="preserve">honored to be </w:t>
      </w:r>
      <w:r w:rsidRPr="68A66654">
        <w:t xml:space="preserve">your instructor for </w:t>
      </w:r>
      <w:r w:rsidRPr="68A66654">
        <w:rPr>
          <w:b/>
          <w:bCs/>
        </w:rPr>
        <w:t xml:space="preserve">COUN </w:t>
      </w:r>
      <w:r w:rsidR="57A1DC79" w:rsidRPr="68A66654">
        <w:rPr>
          <w:b/>
          <w:bCs/>
        </w:rPr>
        <w:t>262</w:t>
      </w:r>
      <w:r w:rsidRPr="68A66654">
        <w:rPr>
          <w:b/>
          <w:bCs/>
        </w:rPr>
        <w:t xml:space="preserve">0: </w:t>
      </w:r>
      <w:r w:rsidR="024CAA95" w:rsidRPr="68A66654">
        <w:rPr>
          <w:b/>
          <w:bCs/>
        </w:rPr>
        <w:t>Diversity and Cultural Awareness</w:t>
      </w:r>
      <w:r w:rsidRPr="68A66654">
        <w:t xml:space="preserve">. I am excited to partner with you during our learning experience. As a student who has taken this class during my undergraduate career, I empathize with the excitement, uncertainty, and unique challenges associated with beginning a new semester and class. </w:t>
      </w:r>
      <w:r w:rsidR="00B45C99">
        <w:t xml:space="preserve">In our class, we will examine our identities, experiences, and what </w:t>
      </w:r>
      <w:proofErr w:type="gramStart"/>
      <w:r w:rsidR="00B45C99">
        <w:t>culturally-responsive</w:t>
      </w:r>
      <w:proofErr w:type="gramEnd"/>
      <w:r w:rsidR="00B45C99">
        <w:t xml:space="preserve"> care can look like in our lives. </w:t>
      </w:r>
    </w:p>
    <w:p w14:paraId="1D96AC7F" w14:textId="77777777" w:rsidR="00B45C99" w:rsidRDefault="00B45C99" w:rsidP="68A66654"/>
    <w:p w14:paraId="3AFABDDE" w14:textId="09841B68" w:rsidR="00B45C99" w:rsidRDefault="00B45C99" w:rsidP="68A66654">
      <w:r>
        <w:t xml:space="preserve">Through deep reflections, thought-provoking dialogue, and personal evaluation, this course may bring up various feelings, which I want to validate. We will use this semester to grow through both the excitement and the challenges that may arise. My intention is to partner with you to cultivate a space that is </w:t>
      </w:r>
      <w:r w:rsidR="0E022565" w:rsidRPr="68A66654">
        <w:t>welcoming, inclusive, transformative, and meaningful</w:t>
      </w:r>
      <w:r>
        <w:t xml:space="preserve"> for our</w:t>
      </w:r>
      <w:r w:rsidR="0E022565" w:rsidRPr="68A66654">
        <w:t xml:space="preserve"> learning experience. </w:t>
      </w:r>
    </w:p>
    <w:p w14:paraId="40AAEFE1" w14:textId="77777777" w:rsidR="00B45C99" w:rsidRDefault="00B45C99" w:rsidP="68A66654"/>
    <w:p w14:paraId="7A5A5F33" w14:textId="4052B9B3" w:rsidR="00910DAB" w:rsidRDefault="0E022565" w:rsidP="68A66654">
      <w:r w:rsidRPr="68A66654">
        <w:t xml:space="preserve">Please know that this is </w:t>
      </w:r>
      <w:r w:rsidRPr="68A66654">
        <w:rPr>
          <w:i/>
          <w:iCs/>
        </w:rPr>
        <w:t xml:space="preserve">our </w:t>
      </w:r>
      <w:r w:rsidRPr="68A66654">
        <w:t>class</w:t>
      </w:r>
      <w:r w:rsidR="64EAF282" w:rsidRPr="68A66654">
        <w:t>,</w:t>
      </w:r>
      <w:r w:rsidRPr="68A66654">
        <w:t xml:space="preserve"> meaning, your voice, insight, perspectives, and contributions. </w:t>
      </w:r>
    </w:p>
    <w:p w14:paraId="2CD223BC" w14:textId="77777777" w:rsidR="00B45C99" w:rsidRPr="0088787A" w:rsidRDefault="00B45C99" w:rsidP="68A66654"/>
    <w:p w14:paraId="780325C7" w14:textId="77777777" w:rsidR="00910DAB" w:rsidRPr="000668FD" w:rsidRDefault="00910DAB" w:rsidP="00910DAB">
      <w:pPr>
        <w:jc w:val="center"/>
        <w:rPr>
          <w:b/>
          <w:u w:val="single"/>
        </w:rPr>
      </w:pPr>
      <w:r w:rsidRPr="000668FD">
        <w:rPr>
          <w:b/>
          <w:u w:val="single"/>
        </w:rPr>
        <w:t>Catalog Description</w:t>
      </w:r>
    </w:p>
    <w:p w14:paraId="4AF41E5C" w14:textId="77777777" w:rsidR="000668FD" w:rsidRDefault="000668FD" w:rsidP="00946B97"/>
    <w:p w14:paraId="4DF3282D" w14:textId="11E54041" w:rsidR="00946B97" w:rsidRDefault="00946B97" w:rsidP="00825F9B">
      <w:r>
        <w:lastRenderedPageBreak/>
        <w:t xml:space="preserve">Didactic, </w:t>
      </w:r>
      <w:r w:rsidR="00E04A67">
        <w:t>experiential,</w:t>
      </w:r>
      <w:r>
        <w:t xml:space="preserve"> and applied learning opportunities </w:t>
      </w:r>
      <w:r w:rsidR="000668FD">
        <w:t xml:space="preserve">to </w:t>
      </w:r>
      <w:r>
        <w:t>prepare students to understand differences and commonalities within diverse cultures. Students learn how cultural identity influences personal and world views, perceptions of experience, and styles of communication. With a focus on developing intra- and interpersonal awareness, students cultivate attitudes and practice skills necessary for relating constructively with diverse individuals in a variety of work settings.</w:t>
      </w:r>
    </w:p>
    <w:p w14:paraId="55844248" w14:textId="77777777" w:rsidR="006749FF" w:rsidRDefault="006749FF" w:rsidP="00825F9B"/>
    <w:p w14:paraId="3A668EFF" w14:textId="3F8F2B36" w:rsidR="00FC3775" w:rsidRPr="00B45C99" w:rsidRDefault="00946B97" w:rsidP="00B45C99">
      <w:pPr>
        <w:jc w:val="center"/>
      </w:pPr>
      <w:r w:rsidRPr="68A66654">
        <w:rPr>
          <w:rStyle w:val="Strong"/>
        </w:rPr>
        <w:t>Core Category:</w:t>
      </w:r>
      <w:r>
        <w:t xml:space="preserve"> Discovery</w:t>
      </w:r>
      <w:r w:rsidR="7428B6EB">
        <w:t xml:space="preserve"> | </w:t>
      </w:r>
      <w:r w:rsidR="00910DAB" w:rsidRPr="68A66654">
        <w:rPr>
          <w:b/>
          <w:bCs/>
        </w:rPr>
        <w:t>Credit Hour(s):</w:t>
      </w:r>
      <w:r w:rsidR="00910DAB">
        <w:t xml:space="preserve"> 3</w:t>
      </w:r>
      <w:r w:rsidR="432AF5E5">
        <w:t xml:space="preserve"> | </w:t>
      </w:r>
      <w:r w:rsidR="00910DAB" w:rsidRPr="68A66654">
        <w:rPr>
          <w:b/>
          <w:bCs/>
        </w:rPr>
        <w:t>Prerequisite(s)</w:t>
      </w:r>
      <w:r w:rsidR="00910DAB">
        <w:t>: Non</w:t>
      </w:r>
      <w:r w:rsidR="0156C6A5">
        <w:t>e</w:t>
      </w:r>
    </w:p>
    <w:p w14:paraId="21BE96A3" w14:textId="77777777" w:rsidR="006749FF" w:rsidRDefault="006749FF" w:rsidP="6E8D026C">
      <w:pPr>
        <w:pStyle w:val="1AutoList1"/>
        <w:tabs>
          <w:tab w:val="clear" w:pos="720"/>
        </w:tabs>
        <w:ind w:left="360" w:firstLine="0"/>
        <w:jc w:val="center"/>
        <w:rPr>
          <w:b/>
          <w:bCs/>
          <w:u w:val="single"/>
        </w:rPr>
      </w:pPr>
    </w:p>
    <w:p w14:paraId="7C7957C9" w14:textId="7B630B8A" w:rsidR="00910DAB" w:rsidRPr="00AB149C" w:rsidRDefault="00910DAB" w:rsidP="6E8D026C">
      <w:pPr>
        <w:pStyle w:val="1AutoList1"/>
        <w:tabs>
          <w:tab w:val="clear" w:pos="720"/>
        </w:tabs>
        <w:ind w:left="360" w:firstLine="0"/>
        <w:jc w:val="center"/>
        <w:rPr>
          <w:b/>
          <w:bCs/>
          <w:u w:val="single"/>
        </w:rPr>
      </w:pPr>
      <w:r w:rsidRPr="6E8D026C">
        <w:rPr>
          <w:b/>
          <w:bCs/>
          <w:u w:val="single"/>
        </w:rPr>
        <w:t>Objectives</w:t>
      </w:r>
      <w:r w:rsidR="000668FD" w:rsidRPr="6E8D026C">
        <w:rPr>
          <w:b/>
          <w:bCs/>
          <w:u w:val="single"/>
        </w:rPr>
        <w:t xml:space="preserve"> </w:t>
      </w:r>
      <w:r w:rsidRPr="6E8D026C">
        <w:rPr>
          <w:b/>
          <w:bCs/>
          <w:u w:val="single"/>
        </w:rPr>
        <w:t>of the Course</w:t>
      </w:r>
    </w:p>
    <w:p w14:paraId="05658D7A" w14:textId="77777777" w:rsidR="00B45C99" w:rsidRDefault="00B45C99" w:rsidP="00B45C99">
      <w:pPr>
        <w:widowControl w:val="0"/>
        <w:autoSpaceDE w:val="0"/>
        <w:autoSpaceDN w:val="0"/>
        <w:adjustRightInd w:val="0"/>
      </w:pPr>
    </w:p>
    <w:p w14:paraId="23F1400A" w14:textId="77777777" w:rsidR="00B45C99" w:rsidRDefault="00B45C99" w:rsidP="00B45C99">
      <w:pPr>
        <w:widowControl w:val="0"/>
        <w:autoSpaceDE w:val="0"/>
        <w:autoSpaceDN w:val="0"/>
        <w:adjustRightInd w:val="0"/>
        <w:rPr>
          <w:b/>
          <w:bCs/>
        </w:rPr>
      </w:pPr>
      <w:r w:rsidRPr="6E8D026C">
        <w:rPr>
          <w:b/>
          <w:bCs/>
        </w:rPr>
        <w:t>Upon successful completion of this course, students will be able to:</w:t>
      </w:r>
    </w:p>
    <w:p w14:paraId="79327461" w14:textId="77777777" w:rsidR="00B45C99" w:rsidRPr="00910DAB" w:rsidRDefault="00B45C99" w:rsidP="00B45C99">
      <w:pPr>
        <w:pStyle w:val="ListParagraph"/>
        <w:numPr>
          <w:ilvl w:val="1"/>
          <w:numId w:val="10"/>
        </w:numPr>
        <w:rPr>
          <w:rFonts w:ascii="Times New Roman" w:hAnsi="Times New Roman"/>
        </w:rPr>
      </w:pPr>
      <w:r w:rsidRPr="6E8D026C">
        <w:rPr>
          <w:rFonts w:ascii="Times New Roman" w:hAnsi="Times New Roman"/>
        </w:rPr>
        <w:t>Discuss how their own cultural experiences influence their worldview, expectations, and communication styles.</w:t>
      </w:r>
    </w:p>
    <w:p w14:paraId="1FA7A8A6" w14:textId="77777777" w:rsidR="00B45C99" w:rsidRPr="00136BCC" w:rsidRDefault="00B45C99" w:rsidP="00B45C99">
      <w:pPr>
        <w:numPr>
          <w:ilvl w:val="1"/>
          <w:numId w:val="10"/>
        </w:numPr>
      </w:pPr>
      <w:r w:rsidRPr="6E8D026C">
        <w:t>Explain the ways in which various identities influence a person’s sens</w:t>
      </w:r>
      <w:r>
        <w:t>e of self, worldview, and life experiences.</w:t>
      </w:r>
    </w:p>
    <w:p w14:paraId="7DFDA212" w14:textId="77777777" w:rsidR="00B45C99" w:rsidRPr="00136BCC" w:rsidRDefault="00B45C99" w:rsidP="00B45C99">
      <w:pPr>
        <w:numPr>
          <w:ilvl w:val="1"/>
          <w:numId w:val="10"/>
        </w:numPr>
        <w:rPr>
          <w:szCs w:val="21"/>
        </w:rPr>
      </w:pPr>
      <w:r w:rsidRPr="00136BCC">
        <w:rPr>
          <w:szCs w:val="21"/>
        </w:rPr>
        <w:t>Recognize stereotypes, prejudice, and discrimination and discuss how these phenomena impact one’s sense of self and perceptions of others</w:t>
      </w:r>
      <w:r>
        <w:rPr>
          <w:szCs w:val="21"/>
        </w:rPr>
        <w:t>.</w:t>
      </w:r>
    </w:p>
    <w:p w14:paraId="063F8E78" w14:textId="15692C24" w:rsidR="00B45C99" w:rsidRPr="00136BCC" w:rsidRDefault="00B45C99" w:rsidP="00B45C99">
      <w:pPr>
        <w:numPr>
          <w:ilvl w:val="1"/>
          <w:numId w:val="10"/>
        </w:numPr>
        <w:rPr>
          <w:szCs w:val="21"/>
        </w:rPr>
      </w:pPr>
      <w:r w:rsidRPr="00136BCC">
        <w:rPr>
          <w:szCs w:val="21"/>
        </w:rPr>
        <w:t>Compare and contrast trends in worldview, values, and communication styles among African American, Asian American</w:t>
      </w:r>
      <w:r>
        <w:rPr>
          <w:szCs w:val="21"/>
        </w:rPr>
        <w:t>,</w:t>
      </w:r>
      <w:r w:rsidRPr="00136BCC">
        <w:rPr>
          <w:szCs w:val="21"/>
        </w:rPr>
        <w:t xml:space="preserve"> American</w:t>
      </w:r>
      <w:r>
        <w:rPr>
          <w:szCs w:val="21"/>
        </w:rPr>
        <w:t xml:space="preserve"> </w:t>
      </w:r>
      <w:r w:rsidRPr="00136BCC">
        <w:rPr>
          <w:szCs w:val="21"/>
        </w:rPr>
        <w:t>Indian, European American, and Latin</w:t>
      </w:r>
      <w:r>
        <w:rPr>
          <w:szCs w:val="21"/>
        </w:rPr>
        <w:t xml:space="preserve">x </w:t>
      </w:r>
      <w:r w:rsidRPr="00136BCC">
        <w:rPr>
          <w:szCs w:val="21"/>
        </w:rPr>
        <w:t>American individuals; men and women; sexual orientations; religions; abilities, ages; and individuals within various SES categories</w:t>
      </w:r>
      <w:r>
        <w:rPr>
          <w:szCs w:val="21"/>
        </w:rPr>
        <w:t>.</w:t>
      </w:r>
    </w:p>
    <w:p w14:paraId="4F4943B8" w14:textId="77777777" w:rsidR="00B45C99" w:rsidRDefault="00B45C99" w:rsidP="00B45C99">
      <w:pPr>
        <w:numPr>
          <w:ilvl w:val="1"/>
          <w:numId w:val="10"/>
        </w:numPr>
        <w:rPr>
          <w:szCs w:val="21"/>
        </w:rPr>
      </w:pPr>
      <w:r w:rsidRPr="00136BCC">
        <w:rPr>
          <w:szCs w:val="21"/>
        </w:rPr>
        <w:t>Facilitate appropriate discussions regarding cultural differences with individuals who are culturally different from themselves</w:t>
      </w:r>
      <w:r>
        <w:rPr>
          <w:szCs w:val="21"/>
        </w:rPr>
        <w:t>.</w:t>
      </w:r>
    </w:p>
    <w:p w14:paraId="48B7D78A" w14:textId="77777777" w:rsidR="00B45C99" w:rsidRPr="00136BCC" w:rsidRDefault="00B45C99" w:rsidP="00B45C99">
      <w:pPr>
        <w:numPr>
          <w:ilvl w:val="1"/>
          <w:numId w:val="10"/>
        </w:numPr>
        <w:rPr>
          <w:szCs w:val="21"/>
        </w:rPr>
      </w:pPr>
      <w:r>
        <w:rPr>
          <w:szCs w:val="21"/>
        </w:rPr>
        <w:t>Address challenges related to both individual and distributive justice.</w:t>
      </w:r>
    </w:p>
    <w:p w14:paraId="166C6866" w14:textId="77777777" w:rsidR="00910DAB" w:rsidRPr="0088787A" w:rsidRDefault="00910DAB" w:rsidP="00910DAB">
      <w:pPr>
        <w:pStyle w:val="Heading6"/>
        <w:ind w:left="0"/>
        <w:rPr>
          <w:rFonts w:ascii="Times New Roman" w:hAnsi="Times New Roman" w:cs="Times New Roman"/>
          <w:bCs/>
          <w:u w:val="none"/>
        </w:rPr>
      </w:pPr>
    </w:p>
    <w:p w14:paraId="57EDC5CE" w14:textId="77777777" w:rsidR="00910DAB" w:rsidRPr="00AB149C" w:rsidRDefault="00910DAB" w:rsidP="00910DAB">
      <w:pPr>
        <w:pStyle w:val="Heading6"/>
        <w:ind w:left="360"/>
        <w:jc w:val="center"/>
        <w:rPr>
          <w:rFonts w:ascii="Times New Roman" w:hAnsi="Times New Roman" w:cs="Times New Roman"/>
          <w:b/>
          <w:bCs/>
        </w:rPr>
      </w:pPr>
      <w:r w:rsidRPr="00AB149C">
        <w:rPr>
          <w:rFonts w:ascii="Times New Roman" w:hAnsi="Times New Roman" w:cs="Times New Roman"/>
          <w:b/>
          <w:bCs/>
        </w:rPr>
        <w:t>Methods of Instruction</w:t>
      </w:r>
    </w:p>
    <w:p w14:paraId="57CA44E1" w14:textId="77777777" w:rsidR="00910DAB" w:rsidRPr="0088787A" w:rsidRDefault="00910DAB" w:rsidP="00910DAB">
      <w:pPr>
        <w:pStyle w:val="Heading6"/>
        <w:ind w:left="360"/>
        <w:jc w:val="center"/>
        <w:rPr>
          <w:rFonts w:ascii="Times New Roman" w:hAnsi="Times New Roman" w:cs="Times New Roman"/>
          <w:b/>
          <w:bCs/>
          <w:u w:val="none"/>
        </w:rPr>
      </w:pPr>
    </w:p>
    <w:p w14:paraId="05C14BCD" w14:textId="69711BF6" w:rsidR="00910DAB" w:rsidRDefault="00910DAB" w:rsidP="00910DAB">
      <w:pPr>
        <w:pStyle w:val="Heading6"/>
        <w:ind w:left="0"/>
        <w:rPr>
          <w:rFonts w:ascii="Times New Roman" w:hAnsi="Times New Roman" w:cs="Times New Roman"/>
          <w:bCs/>
          <w:u w:val="none"/>
        </w:rPr>
      </w:pPr>
      <w:r w:rsidRPr="00F13832">
        <w:rPr>
          <w:rFonts w:ascii="Times New Roman" w:hAnsi="Times New Roman" w:cs="Times New Roman"/>
          <w:bCs/>
          <w:u w:val="none"/>
        </w:rPr>
        <w:t xml:space="preserve">This integrative, discussion-based course is designed to be highly interactive and experiential. Students will be invited to participate in numerous ways such as role-plays, discussions, and experiential activities. Class readings will be supplemented with classroom lectures, experiential activities, discussions, videos, guest speakers, and student presentations. Please see the instructor as soon as possible if you have unique needs or </w:t>
      </w:r>
      <w:r w:rsidR="00B45C99" w:rsidRPr="00F13832">
        <w:rPr>
          <w:rFonts w:ascii="Times New Roman" w:hAnsi="Times New Roman" w:cs="Times New Roman"/>
          <w:bCs/>
          <w:u w:val="none"/>
        </w:rPr>
        <w:t>concern</w:t>
      </w:r>
      <w:r w:rsidRPr="00F13832">
        <w:rPr>
          <w:rFonts w:ascii="Times New Roman" w:hAnsi="Times New Roman" w:cs="Times New Roman"/>
          <w:bCs/>
          <w:u w:val="none"/>
        </w:rPr>
        <w:t xml:space="preserve"> with any aspect of this course. If at any time, you find it difficult to utilize our time together for your benefit, I invite you to discuss it with me so that we can improve the experience and make it worth our effort and time.</w:t>
      </w:r>
    </w:p>
    <w:p w14:paraId="6385A5B4" w14:textId="77777777" w:rsidR="00910DAB" w:rsidRDefault="00910DAB" w:rsidP="00910DAB">
      <w:pPr>
        <w:pStyle w:val="Heading6"/>
        <w:ind w:left="360"/>
        <w:rPr>
          <w:rFonts w:ascii="Times New Roman" w:hAnsi="Times New Roman" w:cs="Times New Roman"/>
          <w:bCs/>
          <w:u w:val="none"/>
        </w:rPr>
      </w:pPr>
    </w:p>
    <w:p w14:paraId="1932C701" w14:textId="77777777" w:rsidR="00910DAB" w:rsidRDefault="00910DAB" w:rsidP="00910DAB">
      <w:pPr>
        <w:pStyle w:val="Heading6"/>
        <w:ind w:left="360"/>
        <w:jc w:val="center"/>
        <w:rPr>
          <w:rFonts w:ascii="Times New Roman" w:hAnsi="Times New Roman" w:cs="Times New Roman"/>
          <w:b/>
        </w:rPr>
      </w:pPr>
      <w:r w:rsidRPr="00A530B9">
        <w:rPr>
          <w:rFonts w:ascii="Times New Roman" w:hAnsi="Times New Roman" w:cs="Times New Roman"/>
          <w:b/>
        </w:rPr>
        <w:t>Sharing &amp; Confidentiality</w:t>
      </w:r>
    </w:p>
    <w:p w14:paraId="4C093852" w14:textId="77777777" w:rsidR="00910DAB" w:rsidRDefault="00910DAB" w:rsidP="00910DAB">
      <w:pPr>
        <w:tabs>
          <w:tab w:val="left" w:pos="360"/>
        </w:tabs>
        <w:ind w:left="360"/>
        <w:rPr>
          <w:b/>
        </w:rPr>
      </w:pPr>
    </w:p>
    <w:p w14:paraId="18C27C28" w14:textId="63B1A251" w:rsidR="00910DAB" w:rsidRPr="0088787A" w:rsidRDefault="00910DAB" w:rsidP="00910DAB">
      <w:pPr>
        <w:tabs>
          <w:tab w:val="left" w:pos="360"/>
        </w:tabs>
      </w:pPr>
      <w:r w:rsidRPr="0088787A">
        <w:t xml:space="preserve">In this course, each student is required to reflect on </w:t>
      </w:r>
      <w:r w:rsidR="00A2269C">
        <w:t>their</w:t>
      </w:r>
      <w:r w:rsidRPr="0088787A">
        <w:t xml:space="preserve"> developmental journey. This reflection will involve self-examination and sharing of personal information with the class.  It is important that students strive to be appropriate in personal sharing. To promote an emotionally safe learning environment, each student will be asked to maintain </w:t>
      </w:r>
      <w:r w:rsidR="00A2269C">
        <w:t xml:space="preserve">the </w:t>
      </w:r>
      <w:r w:rsidRPr="0088787A">
        <w:t xml:space="preserve">confidentiality of others’ </w:t>
      </w:r>
      <w:r w:rsidRPr="0088787A">
        <w:lastRenderedPageBreak/>
        <w:t xml:space="preserve">personal material shared in class; however, confidentiality cannot be guaranteed.  Therefore, each student should be mindful of what </w:t>
      </w:r>
      <w:r w:rsidR="00B45C99">
        <w:t>they</w:t>
      </w:r>
      <w:r w:rsidRPr="0088787A">
        <w:t xml:space="preserve"> choose to share. Each student is encouraged to take risks and to challenge oneself while maintaining personal boundaries that are important to one’s continued wellbeing and development as a professional in training and a person. </w:t>
      </w:r>
    </w:p>
    <w:p w14:paraId="7821C040" w14:textId="77777777" w:rsidR="00910DAB" w:rsidRPr="0088787A" w:rsidRDefault="00910DAB" w:rsidP="00910DAB">
      <w:pPr>
        <w:tabs>
          <w:tab w:val="left" w:pos="360"/>
        </w:tabs>
        <w:ind w:left="360"/>
      </w:pPr>
    </w:p>
    <w:p w14:paraId="7F7A2C0C" w14:textId="2FCD2237" w:rsidR="00910DAB" w:rsidRPr="00910DAB" w:rsidRDefault="00910DAB" w:rsidP="00910DAB">
      <w:pPr>
        <w:tabs>
          <w:tab w:val="left" w:pos="360"/>
        </w:tabs>
      </w:pPr>
      <w:r w:rsidRPr="0088787A">
        <w:t>Discussions, exercises, activities, and presentations in this course may elicit unexpected emotions and memories or uncover previously hidden psychological processes that students may find unsettling. If at any time you feel that you are overwhelmed, please feel free to leave the room, pass from the current activity, and/or talk with the instructor. If you would like counseling to address personal concerns, you may contact UNT’s Counseling &amp; Testing at (940) 565-2741 or seek personal counseling at your own expense.</w:t>
      </w:r>
    </w:p>
    <w:p w14:paraId="0CF8BB14" w14:textId="783C97BD" w:rsidR="00910DAB" w:rsidRDefault="00910DAB" w:rsidP="00910DAB">
      <w:pPr>
        <w:tabs>
          <w:tab w:val="left" w:pos="-1440"/>
          <w:tab w:val="left" w:pos="-720"/>
        </w:tabs>
        <w:ind w:left="936" w:hanging="576"/>
        <w:jc w:val="center"/>
        <w:rPr>
          <w:b/>
          <w:bCs/>
          <w:u w:val="single"/>
        </w:rPr>
      </w:pPr>
    </w:p>
    <w:p w14:paraId="3D2DA557" w14:textId="07A27C22" w:rsidR="00910DAB" w:rsidRDefault="00615F34" w:rsidP="00A2269C">
      <w:pPr>
        <w:tabs>
          <w:tab w:val="left" w:pos="-1440"/>
          <w:tab w:val="left" w:pos="-720"/>
        </w:tabs>
        <w:rPr>
          <w:b/>
          <w:bCs/>
          <w:u w:val="single"/>
        </w:rPr>
      </w:pPr>
      <w:r>
        <w:rPr>
          <w:b/>
          <w:bCs/>
        </w:rPr>
        <w:t>Due to the possibility that course content might bring up uncomfortable feelings (see above for crisis related concerns), you are encouraged to reach out to the instructor during office hours to discuss material or discussions that might require further support.</w:t>
      </w:r>
    </w:p>
    <w:p w14:paraId="1B2CC17D" w14:textId="77777777" w:rsidR="00910DAB" w:rsidRDefault="00910DAB" w:rsidP="00910DAB">
      <w:pPr>
        <w:tabs>
          <w:tab w:val="left" w:pos="-1440"/>
          <w:tab w:val="left" w:pos="-720"/>
        </w:tabs>
        <w:ind w:left="936" w:hanging="576"/>
        <w:jc w:val="center"/>
        <w:rPr>
          <w:b/>
          <w:bCs/>
          <w:u w:val="single"/>
        </w:rPr>
      </w:pPr>
      <w:r w:rsidRPr="00AB149C">
        <w:rPr>
          <w:b/>
          <w:bCs/>
          <w:u w:val="single"/>
        </w:rPr>
        <w:t>Required Texts</w:t>
      </w:r>
    </w:p>
    <w:p w14:paraId="1F07ABCF" w14:textId="77777777" w:rsidR="00910DAB" w:rsidRPr="00AB149C" w:rsidRDefault="00910DAB" w:rsidP="00910DAB">
      <w:pPr>
        <w:tabs>
          <w:tab w:val="left" w:pos="-1440"/>
          <w:tab w:val="left" w:pos="-720"/>
        </w:tabs>
        <w:ind w:left="936" w:hanging="576"/>
        <w:jc w:val="center"/>
        <w:rPr>
          <w:b/>
          <w:bCs/>
          <w:u w:val="single"/>
        </w:rPr>
      </w:pPr>
    </w:p>
    <w:p w14:paraId="6BA668AD" w14:textId="77777777" w:rsidR="00910DAB" w:rsidRDefault="00910DAB" w:rsidP="00615F34">
      <w:pPr>
        <w:rPr>
          <w:i/>
          <w:szCs w:val="21"/>
        </w:rPr>
      </w:pPr>
      <w:r w:rsidRPr="00136BCC">
        <w:rPr>
          <w:szCs w:val="21"/>
        </w:rPr>
        <w:t>Buc</w:t>
      </w:r>
      <w:r>
        <w:rPr>
          <w:szCs w:val="21"/>
        </w:rPr>
        <w:t>her, R. D. &amp; Bucher, P. L. (2015</w:t>
      </w:r>
      <w:r w:rsidRPr="00136BCC">
        <w:rPr>
          <w:szCs w:val="21"/>
        </w:rPr>
        <w:t xml:space="preserve">). </w:t>
      </w:r>
      <w:r w:rsidRPr="008D3DDF">
        <w:rPr>
          <w:i/>
          <w:szCs w:val="21"/>
        </w:rPr>
        <w:t xml:space="preserve">Diversity consciousness: Opening our minds to </w:t>
      </w:r>
    </w:p>
    <w:p w14:paraId="6A0AA6BD" w14:textId="07C5255E" w:rsidR="00910DAB" w:rsidRDefault="00910DAB" w:rsidP="00910DAB">
      <w:pPr>
        <w:ind w:left="720"/>
        <w:rPr>
          <w:szCs w:val="21"/>
        </w:rPr>
      </w:pPr>
      <w:r w:rsidRPr="008D3DDF">
        <w:rPr>
          <w:i/>
          <w:szCs w:val="21"/>
        </w:rPr>
        <w:t xml:space="preserve">people, cultures, and opportunities </w:t>
      </w:r>
      <w:r>
        <w:rPr>
          <w:szCs w:val="21"/>
        </w:rPr>
        <w:t xml:space="preserve">(4th </w:t>
      </w:r>
      <w:r w:rsidRPr="00136BCC">
        <w:rPr>
          <w:szCs w:val="21"/>
        </w:rPr>
        <w:t xml:space="preserve">ed.). Upper Saddle River, NJ: Prentice </w:t>
      </w:r>
    </w:p>
    <w:p w14:paraId="35AB7E19" w14:textId="31374DCF" w:rsidR="00910DAB" w:rsidRPr="00136BCC" w:rsidRDefault="00910DAB" w:rsidP="00910DAB">
      <w:pPr>
        <w:ind w:left="720"/>
        <w:rPr>
          <w:szCs w:val="21"/>
        </w:rPr>
      </w:pPr>
      <w:r w:rsidRPr="00136BCC">
        <w:rPr>
          <w:szCs w:val="21"/>
        </w:rPr>
        <w:t>Hall.</w:t>
      </w:r>
    </w:p>
    <w:p w14:paraId="0F114BF8" w14:textId="77777777" w:rsidR="00910DAB" w:rsidRPr="00136BCC" w:rsidRDefault="00910DAB" w:rsidP="00910DAB">
      <w:pPr>
        <w:rPr>
          <w:szCs w:val="21"/>
        </w:rPr>
      </w:pPr>
    </w:p>
    <w:p w14:paraId="259C1621" w14:textId="77777777" w:rsidR="00910DAB" w:rsidRDefault="00910DAB" w:rsidP="00615F34">
      <w:pPr>
        <w:rPr>
          <w:szCs w:val="21"/>
        </w:rPr>
      </w:pPr>
      <w:r>
        <w:rPr>
          <w:szCs w:val="21"/>
        </w:rPr>
        <w:t>Diller, J. V. (2015</w:t>
      </w:r>
      <w:r w:rsidRPr="00136BCC">
        <w:rPr>
          <w:szCs w:val="21"/>
        </w:rPr>
        <w:t xml:space="preserve">). </w:t>
      </w:r>
      <w:r w:rsidRPr="00C07367">
        <w:rPr>
          <w:i/>
          <w:szCs w:val="21"/>
        </w:rPr>
        <w:t>Cultural diversity: A primer for the human services</w:t>
      </w:r>
      <w:r>
        <w:rPr>
          <w:szCs w:val="21"/>
        </w:rPr>
        <w:t xml:space="preserve"> (5th </w:t>
      </w:r>
      <w:r w:rsidRPr="00136BCC">
        <w:rPr>
          <w:szCs w:val="21"/>
        </w:rPr>
        <w:t>ed</w:t>
      </w:r>
      <w:r>
        <w:rPr>
          <w:szCs w:val="21"/>
        </w:rPr>
        <w:t>.</w:t>
      </w:r>
      <w:r w:rsidRPr="00136BCC">
        <w:rPr>
          <w:szCs w:val="21"/>
        </w:rPr>
        <w:t xml:space="preserve">). </w:t>
      </w:r>
    </w:p>
    <w:p w14:paraId="7009A9D5" w14:textId="77777777" w:rsidR="00910DAB" w:rsidRDefault="00910DAB" w:rsidP="00910DAB">
      <w:pPr>
        <w:tabs>
          <w:tab w:val="left" w:pos="-1440"/>
          <w:tab w:val="left" w:pos="-720"/>
        </w:tabs>
        <w:ind w:left="360"/>
      </w:pPr>
      <w:r>
        <w:rPr>
          <w:szCs w:val="21"/>
        </w:rPr>
        <w:tab/>
      </w:r>
      <w:r w:rsidRPr="00136BCC">
        <w:rPr>
          <w:szCs w:val="21"/>
        </w:rPr>
        <w:t>Belmont, CA: Wadsworth.</w:t>
      </w:r>
    </w:p>
    <w:p w14:paraId="43B2C56A" w14:textId="77777777" w:rsidR="00910DAB" w:rsidRPr="00650C25" w:rsidRDefault="00910DAB" w:rsidP="00910DAB">
      <w:pPr>
        <w:ind w:hanging="720"/>
        <w:contextualSpacing/>
        <w:rPr>
          <w:i/>
        </w:rPr>
      </w:pPr>
    </w:p>
    <w:p w14:paraId="3C4C3B37" w14:textId="24948ECB" w:rsidR="00910DAB" w:rsidRDefault="00825F9B" w:rsidP="00910DAB">
      <w:pPr>
        <w:tabs>
          <w:tab w:val="left" w:pos="-1440"/>
          <w:tab w:val="left" w:pos="-720"/>
        </w:tabs>
        <w:rPr>
          <w:b/>
        </w:rPr>
      </w:pPr>
      <w:r>
        <w:rPr>
          <w:b/>
        </w:rPr>
        <w:t>*</w:t>
      </w:r>
      <w:r w:rsidRPr="00825F9B">
        <w:t xml:space="preserve"> </w:t>
      </w:r>
      <w:r w:rsidRPr="00825F9B">
        <w:rPr>
          <w:bCs/>
        </w:rPr>
        <w:t>Occasional supplemental readings will be assigned in advance. The instructor will provide links.</w:t>
      </w:r>
    </w:p>
    <w:p w14:paraId="5388804D" w14:textId="77777777" w:rsidR="00910DAB" w:rsidRDefault="00910DAB" w:rsidP="00910DAB">
      <w:pPr>
        <w:tabs>
          <w:tab w:val="left" w:pos="-1440"/>
          <w:tab w:val="left" w:pos="-720"/>
        </w:tabs>
        <w:jc w:val="center"/>
        <w:rPr>
          <w:b/>
          <w:u w:val="single"/>
        </w:rPr>
      </w:pPr>
      <w:r w:rsidRPr="00A530B9">
        <w:rPr>
          <w:b/>
          <w:u w:val="single"/>
        </w:rPr>
        <w:t>Attendance</w:t>
      </w:r>
      <w:r>
        <w:rPr>
          <w:b/>
          <w:u w:val="single"/>
        </w:rPr>
        <w:t xml:space="preserve"> &amp; Class Participation </w:t>
      </w:r>
    </w:p>
    <w:p w14:paraId="068E4973" w14:textId="77777777" w:rsidR="00910DAB" w:rsidRDefault="00910DAB" w:rsidP="00910DAB">
      <w:pPr>
        <w:tabs>
          <w:tab w:val="left" w:pos="-1440"/>
          <w:tab w:val="left" w:pos="-720"/>
        </w:tabs>
        <w:rPr>
          <w:bCs/>
        </w:rPr>
      </w:pPr>
    </w:p>
    <w:p w14:paraId="6E4F7544" w14:textId="45443ECE" w:rsidR="00910DAB" w:rsidRDefault="00910DAB" w:rsidP="00910DAB">
      <w:pPr>
        <w:tabs>
          <w:tab w:val="left" w:pos="-1440"/>
          <w:tab w:val="left" w:pos="-720"/>
        </w:tabs>
        <w:rPr>
          <w:bCs/>
        </w:rPr>
      </w:pPr>
      <w:r w:rsidRPr="00BD7421">
        <w:rPr>
          <w:bCs/>
        </w:rPr>
        <w:t xml:space="preserve">Students are expected to attend class meetings regularly and to abide by the attendance policy established for the course. It is important that you communicate with the </w:t>
      </w:r>
      <w:r>
        <w:rPr>
          <w:bCs/>
        </w:rPr>
        <w:t>instructor</w:t>
      </w:r>
      <w:r w:rsidRPr="00BD7421">
        <w:rPr>
          <w:bCs/>
        </w:rPr>
        <w:t xml:space="preserve"> prior to being absent, so you</w:t>
      </w:r>
      <w:r w:rsidR="009977F3">
        <w:rPr>
          <w:bCs/>
        </w:rPr>
        <w:t xml:space="preserve"> and </w:t>
      </w:r>
      <w:r w:rsidRPr="00BD7421">
        <w:rPr>
          <w:bCs/>
        </w:rPr>
        <w:t xml:space="preserve">the </w:t>
      </w:r>
      <w:r>
        <w:rPr>
          <w:bCs/>
        </w:rPr>
        <w:t>instructor</w:t>
      </w:r>
      <w:r w:rsidRPr="00BD7421">
        <w:rPr>
          <w:bCs/>
        </w:rPr>
        <w:t xml:space="preserve"> can discuss and mitigate the impact of the absence on your attainment of course learning goals.  Please inform the </w:t>
      </w:r>
      <w:r>
        <w:rPr>
          <w:bCs/>
        </w:rPr>
        <w:t>instructor</w:t>
      </w:r>
      <w:r w:rsidRPr="00BD7421">
        <w:rPr>
          <w:bCs/>
        </w:rPr>
        <w:t xml:space="preserve"> if you are unable to attend class meetings because you are ill, in mindfulness of the health and safety of everyone in our </w:t>
      </w:r>
      <w:r w:rsidRPr="00BD7421">
        <w:rPr>
          <w:bCs/>
        </w:rPr>
        <w:br/>
        <w:t xml:space="preserve">community. </w:t>
      </w:r>
    </w:p>
    <w:p w14:paraId="662A3E73" w14:textId="77777777" w:rsidR="009977F3" w:rsidRPr="00BD7421" w:rsidRDefault="009977F3" w:rsidP="00910DAB">
      <w:pPr>
        <w:tabs>
          <w:tab w:val="left" w:pos="-1440"/>
          <w:tab w:val="left" w:pos="-720"/>
        </w:tabs>
        <w:rPr>
          <w:bCs/>
        </w:rPr>
      </w:pPr>
    </w:p>
    <w:p w14:paraId="7952AC0F" w14:textId="19F6ED2D" w:rsidR="00910DAB" w:rsidRDefault="00910DAB" w:rsidP="00910DAB">
      <w:pPr>
        <w:rPr>
          <w:bCs/>
        </w:rPr>
      </w:pPr>
      <w:r w:rsidRPr="009F5F9B">
        <w:rPr>
          <w:b/>
          <w:highlight w:val="green"/>
        </w:rPr>
        <w:t xml:space="preserve">Students who have more than </w:t>
      </w:r>
      <w:r w:rsidR="009F5F9B" w:rsidRPr="009F5F9B">
        <w:rPr>
          <w:b/>
          <w:highlight w:val="green"/>
        </w:rPr>
        <w:t>2</w:t>
      </w:r>
      <w:r w:rsidRPr="009F5F9B">
        <w:rPr>
          <w:b/>
          <w:highlight w:val="green"/>
        </w:rPr>
        <w:t xml:space="preserve"> absences throughout the semester will receive a </w:t>
      </w:r>
      <w:proofErr w:type="gramStart"/>
      <w:r w:rsidR="009F5F9B" w:rsidRPr="009F5F9B">
        <w:rPr>
          <w:b/>
          <w:highlight w:val="green"/>
        </w:rPr>
        <w:t>1.25 point</w:t>
      </w:r>
      <w:proofErr w:type="gramEnd"/>
      <w:r w:rsidR="009F5F9B" w:rsidRPr="009F5F9B">
        <w:rPr>
          <w:b/>
          <w:highlight w:val="green"/>
        </w:rPr>
        <w:t xml:space="preserve"> deduction</w:t>
      </w:r>
      <w:r w:rsidRPr="009F5F9B">
        <w:rPr>
          <w:b/>
          <w:highlight w:val="green"/>
        </w:rPr>
        <w:t xml:space="preserve"> on their final grade</w:t>
      </w:r>
      <w:r w:rsidR="009F5F9B" w:rsidRPr="009F5F9B">
        <w:rPr>
          <w:b/>
          <w:highlight w:val="green"/>
        </w:rPr>
        <w:t xml:space="preserve"> up to 10 points (a full letter grade if everything else has received full points).</w:t>
      </w:r>
      <w:r w:rsidRPr="009F5F9B">
        <w:rPr>
          <w:b/>
          <w:highlight w:val="green"/>
        </w:rPr>
        <w:t xml:space="preserve"> Every </w:t>
      </w:r>
      <w:r w:rsidR="00DD06DC" w:rsidRPr="009F5F9B">
        <w:rPr>
          <w:b/>
          <w:highlight w:val="green"/>
        </w:rPr>
        <w:t xml:space="preserve">additional </w:t>
      </w:r>
      <w:r w:rsidRPr="009F5F9B">
        <w:rPr>
          <w:b/>
          <w:highlight w:val="green"/>
        </w:rPr>
        <w:t>absence will result in an additional</w:t>
      </w:r>
      <w:r w:rsidR="00DD06DC" w:rsidRPr="009F5F9B">
        <w:rPr>
          <w:b/>
          <w:highlight w:val="green"/>
        </w:rPr>
        <w:t xml:space="preserve"> </w:t>
      </w:r>
      <w:r w:rsidRPr="009F5F9B">
        <w:rPr>
          <w:b/>
          <w:highlight w:val="green"/>
        </w:rPr>
        <w:t>reduction a letter grade.</w:t>
      </w:r>
      <w:r>
        <w:rPr>
          <w:b/>
        </w:rPr>
        <w:t xml:space="preserve"> </w:t>
      </w:r>
      <w:r w:rsidRPr="00BD7421">
        <w:rPr>
          <w:bCs/>
        </w:rPr>
        <w:t xml:space="preserve">The above policy is intended to allow for reasonable accommodation in case of illness, family emergencies, or transportation problems. Individuals who choose to use non-penalized absences for other situations risk not having allowable absences available when needed.  </w:t>
      </w:r>
      <w:r w:rsidRPr="00BD7421">
        <w:rPr>
          <w:b/>
        </w:rPr>
        <w:t xml:space="preserve">Accommodations will only be made in situations when all absences are severe, extenuating, </w:t>
      </w:r>
      <w:r w:rsidRPr="00BD7421">
        <w:rPr>
          <w:b/>
        </w:rPr>
        <w:lastRenderedPageBreak/>
        <w:t xml:space="preserve">and documented.  Students are responsible for ALL material and assignments covered on days they are absent. </w:t>
      </w:r>
      <w:r w:rsidRPr="00BD7421">
        <w:rPr>
          <w:bCs/>
        </w:rPr>
        <w:t xml:space="preserve">In the event of an absence, please contact a classmate to get pertinent class notes, handouts, etc. Please refrain from texting, emailing, or communicating on the internet during class time. Should you need to make an important phone call or respond to an emergency please step out of class quietly. </w:t>
      </w:r>
    </w:p>
    <w:p w14:paraId="739FAD1D" w14:textId="77777777" w:rsidR="00910DAB" w:rsidRDefault="00910DAB" w:rsidP="00910DAB">
      <w:pPr>
        <w:tabs>
          <w:tab w:val="left" w:pos="720"/>
        </w:tabs>
      </w:pPr>
    </w:p>
    <w:p w14:paraId="4FC12081" w14:textId="77777777" w:rsidR="00910DAB" w:rsidRPr="00EC7817" w:rsidRDefault="00910DAB" w:rsidP="00910DAB">
      <w:pPr>
        <w:tabs>
          <w:tab w:val="left" w:pos="720"/>
        </w:tabs>
      </w:pPr>
      <w:r w:rsidRPr="00EC7817">
        <w:t xml:space="preserve">Class participation points are determined by attendance, punctuality, engagement of in class discussions, and participation during in-class exercises. This class will be highly experiential therefore active engagement is critical for success in this course. The counseling profession is one requiring skill to stay open and engaged with clients and class participation will be designed to help students identify and strengthen these skills.  </w:t>
      </w:r>
    </w:p>
    <w:p w14:paraId="3F08CF27" w14:textId="77777777" w:rsidR="00910DAB" w:rsidRDefault="00910DAB" w:rsidP="00910DAB">
      <w:pPr>
        <w:rPr>
          <w:bCs/>
        </w:rPr>
      </w:pPr>
    </w:p>
    <w:p w14:paraId="4FFFE049" w14:textId="77777777" w:rsidR="00910DAB" w:rsidRPr="004D729B" w:rsidRDefault="00910DAB" w:rsidP="00910DAB">
      <w:pPr>
        <w:rPr>
          <w:bCs/>
        </w:rPr>
      </w:pPr>
      <w:r w:rsidRPr="004D729B">
        <w:rPr>
          <w:bCs/>
        </w:rPr>
        <w:t xml:space="preserve">Students will gain the most from this class by being present and participating fully in all classes, discussions, and activities. Students are expected to come to class prepared and having completed readings in advance. Students are expected to attend all scheduled classes during this semester. However, circumstances may arise, and absences are sometimes unavoidable. Please notify the instructor of absences in advance, if possible. </w:t>
      </w:r>
    </w:p>
    <w:p w14:paraId="264C378C" w14:textId="77777777" w:rsidR="00910DAB" w:rsidRPr="0088787A" w:rsidRDefault="00910DAB" w:rsidP="00910DAB">
      <w:pPr>
        <w:pStyle w:val="ListParagraph"/>
        <w:rPr>
          <w:rFonts w:ascii="Times New Roman" w:hAnsi="Times New Roman"/>
          <w:bCs/>
        </w:rPr>
      </w:pPr>
    </w:p>
    <w:p w14:paraId="54FBC655" w14:textId="77777777" w:rsidR="00910DAB" w:rsidRDefault="00910DAB" w:rsidP="00910DAB">
      <w:pPr>
        <w:rPr>
          <w:bCs/>
        </w:rPr>
      </w:pPr>
      <w:r w:rsidRPr="00BD7421">
        <w:rPr>
          <w:b/>
        </w:rPr>
        <w:t>Lateness/leaving early</w:t>
      </w:r>
      <w:r w:rsidRPr="00BD7421">
        <w:rPr>
          <w:bCs/>
        </w:rPr>
        <w:t>: Class will begin promptly at the scheduled time and end at the scheduled time.  The instructor may choose to document late arrivals and early departures as 1/2 absences.</w:t>
      </w:r>
    </w:p>
    <w:p w14:paraId="150D1316" w14:textId="77777777" w:rsidR="00910DAB" w:rsidRPr="00692B18" w:rsidRDefault="00910DAB" w:rsidP="00910DAB">
      <w:pPr>
        <w:rPr>
          <w:bCs/>
        </w:rPr>
      </w:pPr>
      <w:r w:rsidRPr="00AB149C">
        <w:rPr>
          <w:b/>
        </w:rPr>
        <w:t>Observation of Religious Holy Days</w:t>
      </w:r>
      <w:r w:rsidRPr="0088787A">
        <w:rPr>
          <w:bCs/>
        </w:rPr>
        <w:t>: If you plan to observe a religious holy day that coincides with a class day, please notify your instructor as soon as possible.</w:t>
      </w:r>
    </w:p>
    <w:p w14:paraId="31A1F8C0" w14:textId="77777777" w:rsidR="00910DAB" w:rsidRPr="00A530B9" w:rsidRDefault="00910DAB" w:rsidP="00910DAB">
      <w:pPr>
        <w:tabs>
          <w:tab w:val="left" w:pos="-1440"/>
          <w:tab w:val="left" w:pos="-720"/>
        </w:tabs>
        <w:jc w:val="center"/>
        <w:rPr>
          <w:b/>
          <w:u w:val="single"/>
        </w:rPr>
      </w:pPr>
    </w:p>
    <w:p w14:paraId="2DD0BBB6" w14:textId="77777777" w:rsidR="00910DAB" w:rsidRDefault="00910DAB" w:rsidP="00910DAB">
      <w:pPr>
        <w:tabs>
          <w:tab w:val="left" w:pos="-1440"/>
          <w:tab w:val="left" w:pos="-720"/>
        </w:tabs>
        <w:ind w:left="360"/>
        <w:jc w:val="center"/>
        <w:rPr>
          <w:b/>
          <w:u w:val="single"/>
        </w:rPr>
      </w:pPr>
      <w:r w:rsidRPr="00AB149C">
        <w:rPr>
          <w:b/>
          <w:u w:val="single"/>
        </w:rPr>
        <w:t>Course Assignments/Assessments</w:t>
      </w:r>
    </w:p>
    <w:p w14:paraId="3BBE066A" w14:textId="77777777" w:rsidR="00910DAB" w:rsidRPr="00AB149C" w:rsidRDefault="00910DAB" w:rsidP="6E8D026C">
      <w:pPr>
        <w:ind w:left="360"/>
        <w:jc w:val="center"/>
      </w:pPr>
      <w:r w:rsidRPr="6E8D026C">
        <w:t>(Assignments will also be posted on Canvas)</w:t>
      </w:r>
    </w:p>
    <w:p w14:paraId="0408ED6C" w14:textId="77777777" w:rsidR="00910DAB" w:rsidRPr="0088787A" w:rsidRDefault="00910DAB" w:rsidP="6E8D026C">
      <w:pPr>
        <w:ind w:left="360"/>
      </w:pPr>
    </w:p>
    <w:p w14:paraId="658904B3" w14:textId="6C71AE8F" w:rsidR="00910DAB" w:rsidRDefault="00910DAB" w:rsidP="6E8D026C">
      <w:pPr>
        <w:pStyle w:val="ListParagraph"/>
        <w:numPr>
          <w:ilvl w:val="0"/>
          <w:numId w:val="4"/>
        </w:numPr>
        <w:tabs>
          <w:tab w:val="right" w:pos="9360"/>
        </w:tabs>
        <w:rPr>
          <w:rFonts w:ascii="Times New Roman" w:hAnsi="Times New Roman"/>
        </w:rPr>
      </w:pPr>
      <w:r w:rsidRPr="6E8D026C">
        <w:rPr>
          <w:rFonts w:ascii="Times New Roman" w:hAnsi="Times New Roman"/>
        </w:rPr>
        <w:t xml:space="preserve">Class Attendance &amp; Participation </w:t>
      </w:r>
      <w:r w:rsidR="77B479E8" w:rsidRPr="6E8D026C">
        <w:rPr>
          <w:rFonts w:ascii="Times New Roman" w:hAnsi="Times New Roman"/>
        </w:rPr>
        <w:t xml:space="preserve">                                                           </w:t>
      </w:r>
      <w:r w:rsidR="3206416F" w:rsidRPr="6E8D026C">
        <w:rPr>
          <w:rFonts w:ascii="Times New Roman" w:hAnsi="Times New Roman"/>
        </w:rPr>
        <w:t xml:space="preserve"> </w:t>
      </w:r>
      <w:r w:rsidRPr="6E8D026C">
        <w:rPr>
          <w:rFonts w:ascii="Times New Roman" w:hAnsi="Times New Roman"/>
        </w:rPr>
        <w:t>10 points</w:t>
      </w:r>
    </w:p>
    <w:p w14:paraId="7CE96E6A" w14:textId="1FBE12ED" w:rsidR="00EB323F" w:rsidRPr="0088787A" w:rsidRDefault="00EB323F" w:rsidP="6E8D026C">
      <w:pPr>
        <w:pStyle w:val="ListParagraph"/>
        <w:numPr>
          <w:ilvl w:val="0"/>
          <w:numId w:val="4"/>
        </w:numPr>
        <w:tabs>
          <w:tab w:val="right" w:pos="9360"/>
        </w:tabs>
        <w:rPr>
          <w:rFonts w:ascii="Times New Roman" w:hAnsi="Times New Roman"/>
        </w:rPr>
      </w:pPr>
      <w:r>
        <w:rPr>
          <w:rFonts w:ascii="Times New Roman" w:hAnsi="Times New Roman"/>
        </w:rPr>
        <w:t>Syllabus Quiz &amp; Agreement                                                                       5 points</w:t>
      </w:r>
    </w:p>
    <w:p w14:paraId="2125DDD5" w14:textId="4A3119E8" w:rsidR="00910DAB" w:rsidRPr="0071128E" w:rsidRDefault="0A4218DE" w:rsidP="6E8D026C">
      <w:pPr>
        <w:pStyle w:val="ListParagraph"/>
        <w:numPr>
          <w:ilvl w:val="0"/>
          <w:numId w:val="4"/>
        </w:numPr>
        <w:tabs>
          <w:tab w:val="right" w:pos="9360"/>
        </w:tabs>
        <w:rPr>
          <w:rFonts w:ascii="Times New Roman" w:hAnsi="Times New Roman"/>
        </w:rPr>
      </w:pPr>
      <w:r w:rsidRPr="705D2467">
        <w:rPr>
          <w:rFonts w:ascii="Times New Roman" w:hAnsi="Times New Roman"/>
        </w:rPr>
        <w:t>In the News</w:t>
      </w:r>
      <w:r w:rsidR="5EC4EC97" w:rsidRPr="705D2467">
        <w:rPr>
          <w:rFonts w:ascii="Times New Roman" w:hAnsi="Times New Roman"/>
        </w:rPr>
        <w:t xml:space="preserve">                            </w:t>
      </w:r>
      <w:r w:rsidR="47F666DA" w:rsidRPr="705D2467">
        <w:rPr>
          <w:rFonts w:ascii="Times New Roman" w:hAnsi="Times New Roman"/>
        </w:rPr>
        <w:t xml:space="preserve">                                                                   </w:t>
      </w:r>
      <w:r w:rsidR="00040777">
        <w:rPr>
          <w:rFonts w:ascii="Times New Roman" w:hAnsi="Times New Roman"/>
        </w:rPr>
        <w:t>30</w:t>
      </w:r>
      <w:r w:rsidR="0350F155" w:rsidRPr="705D2467">
        <w:rPr>
          <w:rFonts w:ascii="Times New Roman" w:hAnsi="Times New Roman"/>
        </w:rPr>
        <w:t xml:space="preserve"> </w:t>
      </w:r>
      <w:r w:rsidR="00910DAB" w:rsidRPr="705D2467">
        <w:rPr>
          <w:rFonts w:ascii="Times New Roman" w:hAnsi="Times New Roman"/>
        </w:rPr>
        <w:t>points</w:t>
      </w:r>
    </w:p>
    <w:p w14:paraId="3C032FA7" w14:textId="340CFB59" w:rsidR="00910DAB" w:rsidRPr="0071128E" w:rsidRDefault="1E12C5A8" w:rsidP="6E8D026C">
      <w:pPr>
        <w:pStyle w:val="ListParagraph"/>
        <w:numPr>
          <w:ilvl w:val="0"/>
          <w:numId w:val="4"/>
        </w:numPr>
        <w:tabs>
          <w:tab w:val="right" w:pos="9360"/>
        </w:tabs>
        <w:rPr>
          <w:rFonts w:ascii="Times New Roman" w:hAnsi="Times New Roman"/>
        </w:rPr>
      </w:pPr>
      <w:r w:rsidRPr="705D2467">
        <w:rPr>
          <w:rFonts w:ascii="Times New Roman" w:hAnsi="Times New Roman"/>
        </w:rPr>
        <w:t>Challenging Experience</w:t>
      </w:r>
      <w:r w:rsidR="6BC15CA3" w:rsidRPr="705D2467">
        <w:rPr>
          <w:rFonts w:ascii="Times New Roman" w:hAnsi="Times New Roman"/>
        </w:rPr>
        <w:t xml:space="preserve">                                                              </w:t>
      </w:r>
      <w:r w:rsidR="59AECBB2" w:rsidRPr="705D2467">
        <w:rPr>
          <w:rFonts w:ascii="Times New Roman" w:hAnsi="Times New Roman"/>
        </w:rPr>
        <w:t xml:space="preserve">            </w:t>
      </w:r>
      <w:r w:rsidR="6BC15CA3" w:rsidRPr="705D2467">
        <w:rPr>
          <w:rFonts w:ascii="Times New Roman" w:hAnsi="Times New Roman"/>
        </w:rPr>
        <w:t xml:space="preserve"> </w:t>
      </w:r>
      <w:r w:rsidR="309CCD65" w:rsidRPr="705D2467">
        <w:rPr>
          <w:rFonts w:ascii="Times New Roman" w:hAnsi="Times New Roman"/>
        </w:rPr>
        <w:t xml:space="preserve"> </w:t>
      </w:r>
      <w:r w:rsidR="00040777">
        <w:rPr>
          <w:rFonts w:ascii="Times New Roman" w:hAnsi="Times New Roman"/>
        </w:rPr>
        <w:t>2</w:t>
      </w:r>
      <w:r w:rsidR="0071128E" w:rsidRPr="705D2467">
        <w:rPr>
          <w:rFonts w:ascii="Times New Roman" w:hAnsi="Times New Roman"/>
        </w:rPr>
        <w:t>0</w:t>
      </w:r>
      <w:r w:rsidR="00910DAB" w:rsidRPr="705D2467">
        <w:rPr>
          <w:rFonts w:ascii="Times New Roman" w:hAnsi="Times New Roman"/>
        </w:rPr>
        <w:t xml:space="preserve"> points</w:t>
      </w:r>
    </w:p>
    <w:p w14:paraId="68C04867" w14:textId="07949E43" w:rsidR="0071128E" w:rsidRPr="0018042E" w:rsidRDefault="0071128E" w:rsidP="6E8D026C">
      <w:pPr>
        <w:pStyle w:val="ListParagraph"/>
        <w:numPr>
          <w:ilvl w:val="0"/>
          <w:numId w:val="4"/>
        </w:numPr>
        <w:tabs>
          <w:tab w:val="right" w:pos="9360"/>
        </w:tabs>
        <w:rPr>
          <w:rFonts w:ascii="Times New Roman" w:hAnsi="Times New Roman"/>
        </w:rPr>
      </w:pPr>
      <w:r w:rsidRPr="6E8D026C">
        <w:rPr>
          <w:rFonts w:ascii="Times New Roman" w:hAnsi="Times New Roman"/>
        </w:rPr>
        <w:t xml:space="preserve">Cultural </w:t>
      </w:r>
      <w:r w:rsidR="00961F19" w:rsidRPr="6E8D026C">
        <w:rPr>
          <w:rFonts w:ascii="Times New Roman" w:hAnsi="Times New Roman"/>
        </w:rPr>
        <w:t>Self-Analysis Paper</w:t>
      </w:r>
      <w:r w:rsidR="6940912C" w:rsidRPr="6E8D026C">
        <w:rPr>
          <w:rFonts w:ascii="Times New Roman" w:hAnsi="Times New Roman"/>
        </w:rPr>
        <w:t xml:space="preserve">                                                         </w:t>
      </w:r>
      <w:r w:rsidR="2AB0D249" w:rsidRPr="6E8D026C">
        <w:rPr>
          <w:rFonts w:ascii="Times New Roman" w:hAnsi="Times New Roman"/>
        </w:rPr>
        <w:t xml:space="preserve">           </w:t>
      </w:r>
      <w:r w:rsidR="6940912C" w:rsidRPr="6E8D026C">
        <w:rPr>
          <w:rFonts w:ascii="Times New Roman" w:hAnsi="Times New Roman"/>
        </w:rPr>
        <w:t xml:space="preserve"> </w:t>
      </w:r>
      <w:r w:rsidR="00040777">
        <w:rPr>
          <w:rFonts w:ascii="Times New Roman" w:hAnsi="Times New Roman"/>
        </w:rPr>
        <w:t>15</w:t>
      </w:r>
      <w:r w:rsidRPr="6E8D026C">
        <w:rPr>
          <w:rFonts w:ascii="Times New Roman" w:hAnsi="Times New Roman"/>
        </w:rPr>
        <w:t xml:space="preserve"> points</w:t>
      </w:r>
    </w:p>
    <w:p w14:paraId="6147EE7C" w14:textId="1AD8D812" w:rsidR="00910DAB" w:rsidRDefault="00910DAB" w:rsidP="6E8D026C">
      <w:pPr>
        <w:tabs>
          <w:tab w:val="right" w:pos="9360"/>
        </w:tabs>
        <w:ind w:left="720" w:hanging="360"/>
      </w:pPr>
      <w:r w:rsidRPr="6E8D026C">
        <w:rPr>
          <w:b/>
          <w:bCs/>
        </w:rPr>
        <w:t>E</w:t>
      </w:r>
      <w:r w:rsidR="005F09B8">
        <w:rPr>
          <w:b/>
          <w:bCs/>
        </w:rPr>
        <w:t>.</w:t>
      </w:r>
      <w:r w:rsidR="005F09B8" w:rsidRPr="005F09B8">
        <w:t xml:space="preserve"> </w:t>
      </w:r>
      <w:r w:rsidR="005F09B8" w:rsidRPr="6E8D026C">
        <w:t xml:space="preserve">Service/Advocacy and Social </w:t>
      </w:r>
      <w:r w:rsidR="005F09B8">
        <w:t>Interest</w:t>
      </w:r>
      <w:r w:rsidR="005F09B8" w:rsidRPr="6E8D026C">
        <w:t xml:space="preserve"> Group Project                                </w:t>
      </w:r>
      <w:r w:rsidR="00040777">
        <w:t>2</w:t>
      </w:r>
      <w:r w:rsidR="005F09B8" w:rsidRPr="6E8D026C">
        <w:t>0 points</w:t>
      </w:r>
    </w:p>
    <w:p w14:paraId="31AA0145" w14:textId="77777777" w:rsidR="00910DAB" w:rsidRPr="0088787A" w:rsidRDefault="00910DAB" w:rsidP="00262015">
      <w:pPr>
        <w:tabs>
          <w:tab w:val="left" w:pos="-1440"/>
          <w:tab w:val="left" w:pos="-720"/>
          <w:tab w:val="right" w:pos="9360"/>
        </w:tabs>
      </w:pPr>
    </w:p>
    <w:p w14:paraId="61FF8F8D" w14:textId="7C44E1FA" w:rsidR="00910DAB" w:rsidRPr="0088787A" w:rsidRDefault="00910DAB" w:rsidP="68A66654">
      <w:pPr>
        <w:tabs>
          <w:tab w:val="right" w:pos="7290"/>
          <w:tab w:val="right" w:pos="9360"/>
        </w:tabs>
        <w:ind w:left="360"/>
        <w:rPr>
          <w:b/>
          <w:bCs/>
        </w:rPr>
      </w:pPr>
      <w:r w:rsidRPr="68A66654">
        <w:rPr>
          <w:b/>
          <w:bCs/>
        </w:rPr>
        <w:t>Tota</w:t>
      </w:r>
      <w:r w:rsidR="2E3ABED7" w:rsidRPr="68A66654">
        <w:rPr>
          <w:b/>
          <w:bCs/>
        </w:rPr>
        <w:t xml:space="preserve"> </w:t>
      </w:r>
      <w:r w:rsidRPr="68A66654">
        <w:rPr>
          <w:b/>
          <w:bCs/>
        </w:rPr>
        <w:t>points</w:t>
      </w:r>
      <w:r>
        <w:tab/>
      </w:r>
      <w:r w:rsidR="00B45C99">
        <w:t xml:space="preserve">   </w:t>
      </w:r>
      <w:r w:rsidR="1324DA9C" w:rsidRPr="68A66654">
        <w:rPr>
          <w:b/>
          <w:bCs/>
        </w:rPr>
        <w:t xml:space="preserve">   </w:t>
      </w:r>
      <w:r w:rsidR="00B45C99">
        <w:rPr>
          <w:b/>
          <w:bCs/>
        </w:rPr>
        <w:t xml:space="preserve">        </w:t>
      </w:r>
      <w:r w:rsidR="1324DA9C" w:rsidRPr="68A66654">
        <w:rPr>
          <w:b/>
          <w:bCs/>
        </w:rPr>
        <w:t xml:space="preserve">    100</w:t>
      </w:r>
    </w:p>
    <w:p w14:paraId="24330C1C" w14:textId="77777777" w:rsidR="00910DAB" w:rsidRPr="0088787A" w:rsidRDefault="00910DAB" w:rsidP="00910DAB">
      <w:pPr>
        <w:tabs>
          <w:tab w:val="left" w:pos="-1440"/>
          <w:tab w:val="left" w:pos="-720"/>
          <w:tab w:val="right" w:pos="7290"/>
          <w:tab w:val="right" w:pos="9360"/>
        </w:tabs>
        <w:ind w:left="360"/>
      </w:pPr>
      <w:r w:rsidRPr="0088787A">
        <w:tab/>
      </w:r>
      <w:r w:rsidRPr="0088787A">
        <w:tab/>
      </w:r>
    </w:p>
    <w:p w14:paraId="556459A0" w14:textId="77777777" w:rsidR="00910DAB" w:rsidRDefault="00910DAB" w:rsidP="00910DAB">
      <w:pPr>
        <w:tabs>
          <w:tab w:val="left" w:pos="360"/>
        </w:tabs>
        <w:rPr>
          <w:b/>
          <w:bCs/>
        </w:rPr>
      </w:pPr>
      <w:r w:rsidRPr="0088787A">
        <w:rPr>
          <w:b/>
          <w:bCs/>
        </w:rPr>
        <w:tab/>
        <w:t>Final Grade: A = 100-90; B = 89-80; C = 79-70; D = 69-60; F = 59 and below</w:t>
      </w:r>
    </w:p>
    <w:p w14:paraId="05CF2599" w14:textId="77777777" w:rsidR="00910DAB" w:rsidRPr="00AB149C" w:rsidRDefault="00910DAB" w:rsidP="00910DAB">
      <w:pPr>
        <w:tabs>
          <w:tab w:val="left" w:pos="360"/>
        </w:tabs>
        <w:rPr>
          <w:b/>
          <w:bCs/>
        </w:rPr>
      </w:pPr>
    </w:p>
    <w:p w14:paraId="76E20338" w14:textId="5C9CB4EB" w:rsidR="00910DAB" w:rsidRDefault="705D2467" w:rsidP="705D2467">
      <w:pPr>
        <w:tabs>
          <w:tab w:val="left" w:pos="270"/>
        </w:tabs>
        <w:jc w:val="both"/>
        <w:rPr>
          <w:b/>
          <w:bCs/>
        </w:rPr>
      </w:pPr>
      <w:r w:rsidRPr="705D2467">
        <w:rPr>
          <w:b/>
          <w:bCs/>
        </w:rPr>
        <w:t xml:space="preserve">A. </w:t>
      </w:r>
      <w:r w:rsidR="00910DAB" w:rsidRPr="705D2467">
        <w:rPr>
          <w:b/>
          <w:bCs/>
        </w:rPr>
        <w:t>Class Attendance &amp; Participation</w:t>
      </w:r>
      <w:r w:rsidR="002E24B3">
        <w:rPr>
          <w:b/>
          <w:bCs/>
        </w:rPr>
        <w:t xml:space="preserve"> (10 points)</w:t>
      </w:r>
      <w:r w:rsidR="00910DAB" w:rsidRPr="705D2467">
        <w:rPr>
          <w:b/>
          <w:bCs/>
        </w:rPr>
        <w:t>:</w:t>
      </w:r>
      <w:r w:rsidR="00B54240">
        <w:rPr>
          <w:b/>
          <w:bCs/>
        </w:rPr>
        <w:t xml:space="preserve"> </w:t>
      </w:r>
    </w:p>
    <w:p w14:paraId="5B0BAB08" w14:textId="4B3DA553" w:rsidR="705D2467" w:rsidRDefault="705D2467" w:rsidP="705D2467">
      <w:pPr>
        <w:tabs>
          <w:tab w:val="left" w:pos="270"/>
        </w:tabs>
        <w:jc w:val="both"/>
        <w:rPr>
          <w:b/>
          <w:bCs/>
        </w:rPr>
      </w:pPr>
    </w:p>
    <w:p w14:paraId="57A274BA" w14:textId="45362D5D" w:rsidR="00910DAB" w:rsidRPr="00D415EC" w:rsidRDefault="00910DAB" w:rsidP="705D2467">
      <w:pPr>
        <w:tabs>
          <w:tab w:val="left" w:pos="720"/>
        </w:tabs>
        <w:jc w:val="both"/>
        <w:rPr>
          <w:b/>
          <w:bCs/>
        </w:rPr>
      </w:pPr>
      <w:r w:rsidRPr="705D2467">
        <w:t xml:space="preserve">Class will take place in-person, and students are expected to show up to class on time and be present during the whole class period. Students are expected to come prepared by having read and </w:t>
      </w:r>
      <w:r w:rsidRPr="705D2467">
        <w:lastRenderedPageBreak/>
        <w:t xml:space="preserve">reflected on the reading assignments, timely submission of course assignments, and active engagement with instructors and peers. Additional reading assignments not included on the syllabus may be assigned throughout the semester and provided by the instructor. Class participation points are determined by attendance, punctuality, engagement of in class discussions, and participation during in-class activities. </w:t>
      </w:r>
      <w:r w:rsidR="00825F9B" w:rsidRPr="705D2467">
        <w:t xml:space="preserve">Students will be respectful of the opinions and experiences of their peers. </w:t>
      </w:r>
      <w:r w:rsidRPr="705D2467">
        <w:rPr>
          <w:b/>
          <w:bCs/>
        </w:rPr>
        <w:t>Assessment is ongoing and will be evaluated using the following criteria</w:t>
      </w:r>
      <w:r w:rsidRPr="705D2467">
        <w:t>:</w:t>
      </w:r>
    </w:p>
    <w:p w14:paraId="0E64E74E" w14:textId="77777777" w:rsidR="00910DAB" w:rsidRDefault="00910DAB" w:rsidP="705D2467">
      <w:pPr>
        <w:pStyle w:val="ListParagraph"/>
        <w:rPr>
          <w:rFonts w:ascii="Times New Roman" w:hAnsi="Times New Roman"/>
        </w:rPr>
      </w:pPr>
      <w:r w:rsidRPr="705D2467">
        <w:rPr>
          <w:rFonts w:ascii="Times New Roman" w:hAnsi="Times New Roman"/>
          <w:b/>
          <w:bCs/>
        </w:rPr>
        <w:t>Excellent (9-10)</w:t>
      </w:r>
      <w:r w:rsidRPr="705D2467">
        <w:rPr>
          <w:rFonts w:ascii="Times New Roman" w:hAnsi="Times New Roman"/>
        </w:rPr>
        <w:t xml:space="preserve"> – Student proactively participates in class by initiation, original ideas/insight, informing, challenging contributions that reflect in-depth study, thought, and analysis of the topic under consideration (This does NOT mean dominating discussion – or using a lot of words that say a little).</w:t>
      </w:r>
    </w:p>
    <w:p w14:paraId="500A45BF" w14:textId="77777777" w:rsidR="00910DAB" w:rsidRDefault="00910DAB" w:rsidP="705D2467">
      <w:pPr>
        <w:pStyle w:val="ListParagraph"/>
        <w:rPr>
          <w:rFonts w:ascii="Times New Roman" w:hAnsi="Times New Roman"/>
        </w:rPr>
      </w:pPr>
      <w:r w:rsidRPr="705D2467">
        <w:rPr>
          <w:rFonts w:ascii="Times New Roman" w:hAnsi="Times New Roman"/>
          <w:b/>
          <w:bCs/>
        </w:rPr>
        <w:t>Satisfactory (8-8.9)</w:t>
      </w:r>
      <w:r w:rsidRPr="705D2467">
        <w:rPr>
          <w:rFonts w:ascii="Times New Roman" w:hAnsi="Times New Roman"/>
        </w:rPr>
        <w:t xml:space="preserve"> – Reactive participation: Supportive and follow-up contributions that are relevant and of value, but rely on the leadership and study of others, or reflect opinion rather than in-depth thought.</w:t>
      </w:r>
    </w:p>
    <w:p w14:paraId="352282E2" w14:textId="77777777" w:rsidR="00910DAB" w:rsidRDefault="00910DAB" w:rsidP="705D2467">
      <w:pPr>
        <w:pStyle w:val="ListParagraph"/>
        <w:rPr>
          <w:rFonts w:ascii="Times New Roman" w:hAnsi="Times New Roman"/>
        </w:rPr>
      </w:pPr>
      <w:r w:rsidRPr="705D2467">
        <w:rPr>
          <w:rFonts w:ascii="Times New Roman" w:hAnsi="Times New Roman"/>
          <w:b/>
          <w:bCs/>
        </w:rPr>
        <w:t>Minimally Acceptable (7-7.9)</w:t>
      </w:r>
      <w:r w:rsidRPr="705D2467">
        <w:rPr>
          <w:rFonts w:ascii="Times New Roman" w:hAnsi="Times New Roman"/>
        </w:rPr>
        <w:t xml:space="preserve"> – Passive participation: Present and awake but not involved and invested.</w:t>
      </w:r>
    </w:p>
    <w:p w14:paraId="044D227B" w14:textId="2DDB40AF" w:rsidR="00910DAB" w:rsidRDefault="00910DAB" w:rsidP="705D2467">
      <w:pPr>
        <w:pStyle w:val="ListParagraph"/>
        <w:rPr>
          <w:rFonts w:ascii="Times New Roman" w:hAnsi="Times New Roman"/>
        </w:rPr>
      </w:pPr>
      <w:r w:rsidRPr="68A66654">
        <w:rPr>
          <w:rFonts w:ascii="Times New Roman" w:hAnsi="Times New Roman"/>
          <w:b/>
          <w:bCs/>
        </w:rPr>
        <w:t>Unsatisfactory (0-6)</w:t>
      </w:r>
      <w:r w:rsidRPr="68A66654">
        <w:rPr>
          <w:rFonts w:ascii="Times New Roman" w:hAnsi="Times New Roman"/>
        </w:rPr>
        <w:t xml:space="preserve"> – Uninvolved or detracts from the learning environment. </w:t>
      </w:r>
    </w:p>
    <w:p w14:paraId="718B0A26" w14:textId="77777777" w:rsidR="00B54240" w:rsidRDefault="00B54240" w:rsidP="705D2467">
      <w:pPr>
        <w:pStyle w:val="ListParagraph"/>
        <w:rPr>
          <w:rFonts w:ascii="Times New Roman" w:hAnsi="Times New Roman"/>
        </w:rPr>
      </w:pPr>
    </w:p>
    <w:p w14:paraId="56A194E0" w14:textId="7733047A" w:rsidR="00B54240" w:rsidRPr="00B54240" w:rsidRDefault="00B54240" w:rsidP="00B45C99">
      <w:pPr>
        <w:ind w:firstLine="720"/>
        <w:rPr>
          <w:b/>
          <w:bCs/>
        </w:rPr>
      </w:pPr>
      <w:r w:rsidRPr="00B54240">
        <w:rPr>
          <w:b/>
          <w:bCs/>
          <w:highlight w:val="yellow"/>
        </w:rPr>
        <w:t>Due Date: Ongoing</w:t>
      </w:r>
    </w:p>
    <w:p w14:paraId="36F88A1D" w14:textId="77777777" w:rsidR="006A1151" w:rsidRDefault="006A1151" w:rsidP="006A1151">
      <w:pPr>
        <w:tabs>
          <w:tab w:val="left" w:pos="720"/>
        </w:tabs>
        <w:rPr>
          <w:b/>
          <w:bCs/>
        </w:rPr>
      </w:pPr>
    </w:p>
    <w:p w14:paraId="64ED7BAD" w14:textId="197A05C1" w:rsidR="00EB323F" w:rsidRPr="00EB323F" w:rsidRDefault="00EB323F" w:rsidP="00A75FD1">
      <w:pPr>
        <w:pStyle w:val="ListParagraph"/>
        <w:numPr>
          <w:ilvl w:val="0"/>
          <w:numId w:val="22"/>
        </w:numPr>
        <w:tabs>
          <w:tab w:val="left" w:pos="720"/>
          <w:tab w:val="right" w:pos="9360"/>
        </w:tabs>
        <w:rPr>
          <w:b/>
          <w:bCs/>
        </w:rPr>
      </w:pPr>
      <w:r w:rsidRPr="00EB323F">
        <w:rPr>
          <w:b/>
          <w:bCs/>
        </w:rPr>
        <w:t xml:space="preserve">Syllabus </w:t>
      </w:r>
      <w:r>
        <w:rPr>
          <w:b/>
          <w:bCs/>
        </w:rPr>
        <w:t>Quiz</w:t>
      </w:r>
      <w:r w:rsidRPr="00EB323F">
        <w:rPr>
          <w:b/>
          <w:bCs/>
        </w:rPr>
        <w:t xml:space="preserve"> </w:t>
      </w:r>
      <w:r>
        <w:rPr>
          <w:b/>
          <w:bCs/>
        </w:rPr>
        <w:t>&amp; Agreement</w:t>
      </w:r>
      <w:r w:rsidRPr="00EB323F">
        <w:rPr>
          <w:b/>
          <w:bCs/>
        </w:rPr>
        <w:t xml:space="preserve"> (5 points):</w:t>
      </w:r>
    </w:p>
    <w:p w14:paraId="6B890E01" w14:textId="77777777" w:rsidR="00EB323F" w:rsidRDefault="00EB323F" w:rsidP="00EB323F">
      <w:pPr>
        <w:pStyle w:val="ListParagraph"/>
        <w:tabs>
          <w:tab w:val="left" w:pos="720"/>
          <w:tab w:val="right" w:pos="9360"/>
        </w:tabs>
      </w:pPr>
    </w:p>
    <w:p w14:paraId="6EA284E8" w14:textId="2C152F28" w:rsidR="00EB323F" w:rsidRDefault="00EB323F" w:rsidP="00EB323F">
      <w:pPr>
        <w:tabs>
          <w:tab w:val="left" w:pos="720"/>
          <w:tab w:val="right" w:pos="9360"/>
        </w:tabs>
        <w:ind w:left="720"/>
      </w:pPr>
      <w:r>
        <w:t xml:space="preserve">Students will review the syllabus and complete a brief quiz over the requirements, expectations, and course objectives. </w:t>
      </w:r>
    </w:p>
    <w:p w14:paraId="6B021A4A" w14:textId="77777777" w:rsidR="00EB323F" w:rsidRDefault="00EB323F" w:rsidP="00EB323F">
      <w:pPr>
        <w:tabs>
          <w:tab w:val="left" w:pos="720"/>
          <w:tab w:val="right" w:pos="9360"/>
        </w:tabs>
        <w:ind w:left="720"/>
      </w:pPr>
    </w:p>
    <w:p w14:paraId="0BD76A07" w14:textId="21B20B6D" w:rsidR="00EB323F" w:rsidRPr="00EB323F" w:rsidRDefault="00EB323F" w:rsidP="00EB323F">
      <w:pPr>
        <w:tabs>
          <w:tab w:val="left" w:pos="720"/>
          <w:tab w:val="right" w:pos="9360"/>
        </w:tabs>
        <w:ind w:left="720"/>
        <w:rPr>
          <w:b/>
          <w:bCs/>
        </w:rPr>
      </w:pPr>
      <w:r w:rsidRPr="00EB323F">
        <w:rPr>
          <w:b/>
          <w:bCs/>
          <w:highlight w:val="yellow"/>
        </w:rPr>
        <w:t>Due Date: August 21, 2025</w:t>
      </w:r>
    </w:p>
    <w:p w14:paraId="68545692" w14:textId="77777777" w:rsidR="00EB323F" w:rsidRPr="00EB323F" w:rsidRDefault="00EB323F" w:rsidP="00EB323F">
      <w:pPr>
        <w:pStyle w:val="ListParagraph"/>
        <w:tabs>
          <w:tab w:val="left" w:pos="720"/>
          <w:tab w:val="right" w:pos="9360"/>
        </w:tabs>
        <w:rPr>
          <w:b/>
          <w:bCs/>
        </w:rPr>
      </w:pPr>
    </w:p>
    <w:p w14:paraId="7C63D577" w14:textId="5E06E4A2" w:rsidR="006A1151" w:rsidRPr="006A1151" w:rsidRDefault="006A1151" w:rsidP="006A1151">
      <w:pPr>
        <w:pStyle w:val="ListParagraph"/>
        <w:numPr>
          <w:ilvl w:val="0"/>
          <w:numId w:val="22"/>
        </w:numPr>
        <w:tabs>
          <w:tab w:val="left" w:pos="720"/>
        </w:tabs>
      </w:pPr>
      <w:r w:rsidRPr="006A1151">
        <w:rPr>
          <w:b/>
          <w:bCs/>
        </w:rPr>
        <w:t>In the News &amp; Checking Facts</w:t>
      </w:r>
      <w:r w:rsidR="00B54240">
        <w:rPr>
          <w:b/>
          <w:bCs/>
        </w:rPr>
        <w:t xml:space="preserve"> (30 points)</w:t>
      </w:r>
      <w:r w:rsidRPr="006A1151">
        <w:rPr>
          <w:b/>
          <w:bCs/>
        </w:rPr>
        <w:t>:</w:t>
      </w:r>
    </w:p>
    <w:p w14:paraId="1D012354" w14:textId="77777777" w:rsidR="006A1151" w:rsidRDefault="006A1151" w:rsidP="006A1151">
      <w:pPr>
        <w:pStyle w:val="ListParagraph"/>
        <w:tabs>
          <w:tab w:val="left" w:pos="720"/>
        </w:tabs>
        <w:rPr>
          <w:rFonts w:ascii="Times New Roman" w:hAnsi="Times New Roman"/>
        </w:rPr>
      </w:pPr>
    </w:p>
    <w:p w14:paraId="4FB512F9" w14:textId="77777777" w:rsidR="006A1151" w:rsidRDefault="006A1151" w:rsidP="006A1151">
      <w:pPr>
        <w:tabs>
          <w:tab w:val="left" w:pos="720"/>
        </w:tabs>
        <w:ind w:left="360"/>
      </w:pPr>
      <w:r w:rsidRPr="705D2467">
        <w:t xml:space="preserve">To increase awareness of cultural elements </w:t>
      </w:r>
      <w:proofErr w:type="gramStart"/>
      <w:r w:rsidRPr="705D2467">
        <w:t>in today's society</w:t>
      </w:r>
      <w:proofErr w:type="gramEnd"/>
      <w:r w:rsidRPr="705D2467">
        <w:t xml:space="preserve">, you will monitor the news and </w:t>
      </w:r>
      <w:r w:rsidRPr="705D2467">
        <w:rPr>
          <w:b/>
          <w:bCs/>
        </w:rPr>
        <w:t>select one news story with cultural themes to present to the class</w:t>
      </w:r>
      <w:r w:rsidRPr="705D2467">
        <w:t>. The article can be relevant to any topic covered in class such as socioeconomic status, race, ethnicity, age, gender, religion, spirituality, physical ability, etc. You will lead a brief discussion surrounding the article as it relates to class relevant topics (maximum 7 minutes). You will turn in a written summary of the information (should include points below) to the professor prior to the class period. Please include relevant citations and links. Signs up will take place within the first few weeks of class.</w:t>
      </w:r>
    </w:p>
    <w:p w14:paraId="70A5C2E8" w14:textId="77777777" w:rsidR="006A1151" w:rsidRDefault="006A1151" w:rsidP="006A1151">
      <w:pPr>
        <w:tabs>
          <w:tab w:val="left" w:pos="720"/>
        </w:tabs>
      </w:pPr>
    </w:p>
    <w:p w14:paraId="22332011" w14:textId="77777777" w:rsidR="006A1151" w:rsidRDefault="006A1151" w:rsidP="006A1151">
      <w:pPr>
        <w:tabs>
          <w:tab w:val="left" w:pos="720"/>
        </w:tabs>
        <w:ind w:left="360"/>
      </w:pPr>
      <w:r w:rsidRPr="705D2467">
        <w:t xml:space="preserve">You are then required to find secondary information regarding the topic of your selected article. This may include statistical information behind the topic, current research that is relevant and applicable to the topic, or notable implications for counselors. Aim to pull from reputable sources such as peer-reviewed journals, government studies, or independent </w:t>
      </w:r>
      <w:r w:rsidRPr="705D2467">
        <w:lastRenderedPageBreak/>
        <w:t xml:space="preserve">research firms. If you use an independent research firm, you must check to see who funds this research and review how this affects the information presented. You may also choose to evaluate the source of the article and its record for unbiased/biased information. The purpose of this assignment is to have you begin to address these difficult topics confidently, from a fact-based perspective, in addition to tying action to issues. In addition, the purpose includes helping you to become a critical consumer of news and information. If your article of choice happens to have statistical information included, following the cited source and collecting more information as to its trustworthiness and veracity would be applicable, as well. </w:t>
      </w:r>
      <w:r w:rsidRPr="705D2467">
        <w:rPr>
          <w:b/>
          <w:bCs/>
        </w:rPr>
        <w:t>Get creative!</w:t>
      </w:r>
    </w:p>
    <w:p w14:paraId="1E61E14D" w14:textId="77777777" w:rsidR="006A1151" w:rsidRDefault="006A1151" w:rsidP="006A1151">
      <w:pPr>
        <w:tabs>
          <w:tab w:val="left" w:pos="720"/>
        </w:tabs>
      </w:pPr>
    </w:p>
    <w:p w14:paraId="2C0D187F" w14:textId="77777777" w:rsidR="006A1151" w:rsidRDefault="006A1151" w:rsidP="006A1151">
      <w:pPr>
        <w:pStyle w:val="ListParagraph"/>
        <w:numPr>
          <w:ilvl w:val="0"/>
          <w:numId w:val="3"/>
        </w:numPr>
        <w:tabs>
          <w:tab w:val="left" w:pos="720"/>
        </w:tabs>
        <w:rPr>
          <w:rFonts w:ascii="Times New Roman" w:hAnsi="Times New Roman"/>
        </w:rPr>
      </w:pPr>
      <w:r w:rsidRPr="705D2467">
        <w:rPr>
          <w:rFonts w:ascii="Times New Roman" w:hAnsi="Times New Roman"/>
        </w:rPr>
        <w:t xml:space="preserve">Summarize the event described in the news article and </w:t>
      </w:r>
      <w:r w:rsidRPr="705D2467">
        <w:rPr>
          <w:rFonts w:ascii="Times New Roman" w:hAnsi="Times New Roman"/>
          <w:b/>
          <w:bCs/>
          <w:i/>
          <w:iCs/>
        </w:rPr>
        <w:t>why you selected it</w:t>
      </w:r>
      <w:r w:rsidRPr="705D2467">
        <w:rPr>
          <w:rFonts w:ascii="Times New Roman" w:hAnsi="Times New Roman"/>
        </w:rPr>
        <w:t>.</w:t>
      </w:r>
    </w:p>
    <w:p w14:paraId="0D718B98" w14:textId="77777777" w:rsidR="006A1151" w:rsidRDefault="006A1151" w:rsidP="006A1151">
      <w:pPr>
        <w:pStyle w:val="ListParagraph"/>
        <w:numPr>
          <w:ilvl w:val="0"/>
          <w:numId w:val="3"/>
        </w:numPr>
        <w:tabs>
          <w:tab w:val="left" w:pos="720"/>
        </w:tabs>
        <w:rPr>
          <w:rFonts w:ascii="Times New Roman" w:hAnsi="Times New Roman"/>
        </w:rPr>
      </w:pPr>
      <w:r w:rsidRPr="705D2467">
        <w:rPr>
          <w:rFonts w:ascii="Times New Roman" w:hAnsi="Times New Roman"/>
        </w:rPr>
        <w:t>How does the article reflect themes from the course such as privilege, oppression, social (in)justice</w:t>
      </w:r>
      <w:r>
        <w:rPr>
          <w:rFonts w:ascii="Times New Roman" w:hAnsi="Times New Roman"/>
        </w:rPr>
        <w:t>s</w:t>
      </w:r>
      <w:r w:rsidRPr="705D2467">
        <w:rPr>
          <w:rFonts w:ascii="Times New Roman" w:hAnsi="Times New Roman"/>
        </w:rPr>
        <w:t xml:space="preserve">, advocacy, or the eradication of oppression? </w:t>
      </w:r>
      <w:r w:rsidRPr="705D2467">
        <w:rPr>
          <w:rFonts w:ascii="Times New Roman" w:hAnsi="Times New Roman"/>
          <w:b/>
          <w:bCs/>
          <w:i/>
          <w:iCs/>
        </w:rPr>
        <w:t>What can you and your classmates learn from this article?</w:t>
      </w:r>
    </w:p>
    <w:p w14:paraId="5804F652" w14:textId="77777777" w:rsidR="006A1151" w:rsidRDefault="006A1151" w:rsidP="006A1151">
      <w:pPr>
        <w:pStyle w:val="ListParagraph"/>
        <w:numPr>
          <w:ilvl w:val="0"/>
          <w:numId w:val="3"/>
        </w:numPr>
        <w:tabs>
          <w:tab w:val="left" w:pos="720"/>
        </w:tabs>
        <w:rPr>
          <w:rFonts w:ascii="Times New Roman" w:hAnsi="Times New Roman"/>
        </w:rPr>
      </w:pPr>
      <w:r w:rsidRPr="705D2467">
        <w:rPr>
          <w:rFonts w:ascii="Times New Roman" w:hAnsi="Times New Roman"/>
        </w:rPr>
        <w:t>Review the secondary information you found regarding the topic (or the statistical information included in the article) and discuss its source/veracity/implications, etc.</w:t>
      </w:r>
    </w:p>
    <w:p w14:paraId="516A9928" w14:textId="77777777" w:rsidR="006A1151" w:rsidRDefault="006A1151" w:rsidP="006A1151">
      <w:pPr>
        <w:tabs>
          <w:tab w:val="left" w:pos="720"/>
        </w:tabs>
      </w:pPr>
    </w:p>
    <w:p w14:paraId="0182668E" w14:textId="77777777" w:rsidR="006A1151" w:rsidRDefault="006A1151" w:rsidP="006A1151">
      <w:pPr>
        <w:tabs>
          <w:tab w:val="left" w:pos="720"/>
        </w:tabs>
        <w:ind w:left="360"/>
      </w:pPr>
      <w:r w:rsidRPr="705D2467">
        <w:t>This assignment will be evaluated on adherence to assignment guidelines, quality of content, depth of insight and thoughtfulness, demonstration of knowledge integration and application of class material.</w:t>
      </w:r>
    </w:p>
    <w:p w14:paraId="4303A6DC" w14:textId="77777777" w:rsidR="00B54240" w:rsidRDefault="00B54240" w:rsidP="00B54240">
      <w:pPr>
        <w:tabs>
          <w:tab w:val="left" w:pos="720"/>
        </w:tabs>
      </w:pPr>
    </w:p>
    <w:p w14:paraId="26BBD8D0" w14:textId="2D9C0235" w:rsidR="00B54240" w:rsidRPr="00B54240" w:rsidRDefault="00B54240" w:rsidP="00B45C99">
      <w:pPr>
        <w:tabs>
          <w:tab w:val="left" w:pos="720"/>
        </w:tabs>
        <w:ind w:left="720"/>
        <w:rPr>
          <w:b/>
          <w:bCs/>
        </w:rPr>
      </w:pPr>
      <w:r>
        <w:rPr>
          <w:b/>
          <w:bCs/>
          <w:highlight w:val="yellow"/>
        </w:rPr>
        <w:t xml:space="preserve">Due Date: </w:t>
      </w:r>
      <w:r w:rsidRPr="00B54240">
        <w:rPr>
          <w:b/>
          <w:bCs/>
          <w:highlight w:val="yellow"/>
        </w:rPr>
        <w:t>A sign-up sheet will be provided to determine your scheduled submission and presentation date (2 presentations per class).</w:t>
      </w:r>
    </w:p>
    <w:p w14:paraId="02A512F5" w14:textId="77777777" w:rsidR="006A1151" w:rsidRDefault="006A1151" w:rsidP="006A1151">
      <w:pPr>
        <w:tabs>
          <w:tab w:val="left" w:pos="720"/>
        </w:tabs>
        <w:jc w:val="both"/>
      </w:pPr>
    </w:p>
    <w:p w14:paraId="11D4EB6B" w14:textId="31F8D62D" w:rsidR="006A1151" w:rsidRPr="006A1151" w:rsidRDefault="006A1151" w:rsidP="006A1151">
      <w:pPr>
        <w:pStyle w:val="ListParagraph"/>
        <w:numPr>
          <w:ilvl w:val="0"/>
          <w:numId w:val="22"/>
        </w:numPr>
        <w:tabs>
          <w:tab w:val="left" w:pos="360"/>
        </w:tabs>
      </w:pPr>
      <w:r w:rsidRPr="006A1151">
        <w:rPr>
          <w:b/>
          <w:bCs/>
        </w:rPr>
        <w:t xml:space="preserve">Challenging Experience Project </w:t>
      </w:r>
      <w:r>
        <w:rPr>
          <w:b/>
          <w:bCs/>
        </w:rPr>
        <w:t>(10 points):</w:t>
      </w:r>
    </w:p>
    <w:p w14:paraId="30581F81" w14:textId="77777777" w:rsidR="006A1151" w:rsidRDefault="006A1151" w:rsidP="006A1151">
      <w:pPr>
        <w:tabs>
          <w:tab w:val="left" w:pos="360"/>
        </w:tabs>
        <w:ind w:left="360"/>
      </w:pPr>
    </w:p>
    <w:p w14:paraId="3FBD68D3" w14:textId="77777777" w:rsidR="006A1151" w:rsidRDefault="006A1151" w:rsidP="00B54240">
      <w:pPr>
        <w:rPr>
          <w:color w:val="000000" w:themeColor="text1"/>
        </w:rPr>
      </w:pPr>
      <w:r w:rsidRPr="705D2467">
        <w:rPr>
          <w:color w:val="000000" w:themeColor="text1"/>
        </w:rPr>
        <w:t xml:space="preserve">Identify a new experience that would challenge your views, perceptions, beliefs, or behavior regarding culture. These experiences are intended to assist you in exploring your personal limits and expanding your perspectives about cultural identity. You are welcome to conduct these experiences alone, with your partner, or with other students. </w:t>
      </w:r>
    </w:p>
    <w:p w14:paraId="606B3763" w14:textId="77777777" w:rsidR="006A1151" w:rsidRDefault="006A1151" w:rsidP="006A1151">
      <w:pPr>
        <w:ind w:firstLine="360"/>
        <w:rPr>
          <w:color w:val="000000" w:themeColor="text1"/>
        </w:rPr>
      </w:pPr>
    </w:p>
    <w:p w14:paraId="0C38B333" w14:textId="77777777" w:rsidR="006A1151" w:rsidRDefault="006A1151" w:rsidP="006A1151">
      <w:pPr>
        <w:rPr>
          <w:color w:val="000000" w:themeColor="text1"/>
        </w:rPr>
      </w:pPr>
      <w:r w:rsidRPr="705D2467">
        <w:rPr>
          <w:color w:val="000000" w:themeColor="text1"/>
        </w:rPr>
        <w:t xml:space="preserve">Following the challenging experience, students are to write a three-page minimum reaction and reflection paper using the following outline: </w:t>
      </w:r>
    </w:p>
    <w:p w14:paraId="763F6405" w14:textId="77777777" w:rsidR="006A1151" w:rsidRDefault="006A1151" w:rsidP="006A1151">
      <w:pPr>
        <w:rPr>
          <w:color w:val="000000" w:themeColor="text1"/>
        </w:rPr>
      </w:pPr>
    </w:p>
    <w:p w14:paraId="78ED125E" w14:textId="77777777" w:rsidR="006A1151" w:rsidRDefault="006A1151" w:rsidP="006A1151">
      <w:pPr>
        <w:rPr>
          <w:color w:val="000000" w:themeColor="text1"/>
        </w:rPr>
      </w:pPr>
      <w:r w:rsidRPr="705D2467">
        <w:rPr>
          <w:i/>
          <w:iCs/>
          <w:color w:val="000000" w:themeColor="text1"/>
        </w:rPr>
        <w:t>Section A</w:t>
      </w:r>
      <w:r w:rsidRPr="705D2467">
        <w:rPr>
          <w:color w:val="000000" w:themeColor="text1"/>
        </w:rPr>
        <w:t xml:space="preserve">: Activity Description – Describe the activity (minimum 1/2 to one page) </w:t>
      </w:r>
    </w:p>
    <w:p w14:paraId="39E69869" w14:textId="77777777" w:rsidR="006A1151" w:rsidRDefault="006A1151" w:rsidP="006A1151">
      <w:pPr>
        <w:rPr>
          <w:color w:val="000000" w:themeColor="text1"/>
        </w:rPr>
      </w:pPr>
      <w:r w:rsidRPr="705D2467">
        <w:rPr>
          <w:i/>
          <w:iCs/>
          <w:color w:val="000000" w:themeColor="text1"/>
        </w:rPr>
        <w:t>Section B</w:t>
      </w:r>
      <w:r w:rsidRPr="705D2467">
        <w:rPr>
          <w:color w:val="000000" w:themeColor="text1"/>
        </w:rPr>
        <w:t xml:space="preserve">: Reaction Analysis – Identify and analyze your reaction to the experience (minimum one page); AND </w:t>
      </w:r>
    </w:p>
    <w:p w14:paraId="4C4BECFF" w14:textId="0F7975D6" w:rsidR="006A1151" w:rsidRPr="00B54240" w:rsidRDefault="006A1151" w:rsidP="00B54240">
      <w:pPr>
        <w:tabs>
          <w:tab w:val="left" w:pos="360"/>
        </w:tabs>
        <w:rPr>
          <w:color w:val="000000" w:themeColor="text1"/>
        </w:rPr>
      </w:pPr>
      <w:r w:rsidRPr="705D2467">
        <w:rPr>
          <w:i/>
          <w:iCs/>
          <w:color w:val="000000" w:themeColor="text1"/>
        </w:rPr>
        <w:t>Section C</w:t>
      </w:r>
      <w:r w:rsidRPr="705D2467">
        <w:rPr>
          <w:color w:val="000000" w:themeColor="text1"/>
        </w:rPr>
        <w:t>: Reflection and Discussion – Reflect and discuss what you learned about yourself with respect to cultural awareness.</w:t>
      </w:r>
    </w:p>
    <w:p w14:paraId="7C8C9091" w14:textId="77777777" w:rsidR="001729F1" w:rsidRDefault="001729F1" w:rsidP="00B54240">
      <w:pPr>
        <w:tabs>
          <w:tab w:val="left" w:pos="720"/>
        </w:tabs>
        <w:rPr>
          <w:b/>
          <w:bCs/>
        </w:rPr>
      </w:pPr>
    </w:p>
    <w:p w14:paraId="5D83EA22" w14:textId="049A5F95" w:rsidR="5D3EF31E" w:rsidRDefault="001729F1" w:rsidP="00B45C99">
      <w:pPr>
        <w:tabs>
          <w:tab w:val="left" w:pos="720"/>
        </w:tabs>
        <w:rPr>
          <w:b/>
          <w:bCs/>
        </w:rPr>
      </w:pPr>
      <w:r w:rsidRPr="001729F1">
        <w:rPr>
          <w:b/>
          <w:bCs/>
          <w:highlight w:val="yellow"/>
        </w:rPr>
        <w:lastRenderedPageBreak/>
        <w:t>Students will then submit a 1-page reflection paper over what they learned and their presentation experience.</w:t>
      </w:r>
      <w:r>
        <w:rPr>
          <w:b/>
          <w:bCs/>
        </w:rPr>
        <w:t xml:space="preserve"> </w:t>
      </w:r>
    </w:p>
    <w:p w14:paraId="39C9B7FB" w14:textId="77777777" w:rsidR="00B54240" w:rsidRDefault="00B54240" w:rsidP="00B54240">
      <w:pPr>
        <w:tabs>
          <w:tab w:val="left" w:pos="720"/>
        </w:tabs>
        <w:rPr>
          <w:b/>
          <w:bCs/>
        </w:rPr>
      </w:pPr>
    </w:p>
    <w:p w14:paraId="1AE38D82" w14:textId="3FAE964A" w:rsidR="00B54240" w:rsidRPr="006A1151" w:rsidRDefault="00B54240" w:rsidP="00B54240">
      <w:pPr>
        <w:tabs>
          <w:tab w:val="left" w:pos="720"/>
        </w:tabs>
        <w:rPr>
          <w:b/>
          <w:bCs/>
        </w:rPr>
      </w:pPr>
      <w:r w:rsidRPr="00B54240">
        <w:rPr>
          <w:b/>
          <w:bCs/>
          <w:highlight w:val="yellow"/>
        </w:rPr>
        <w:t>Due Date: September 30, 2025</w:t>
      </w:r>
    </w:p>
    <w:p w14:paraId="61689E1A" w14:textId="77777777" w:rsidR="006A1151" w:rsidRDefault="006A1151" w:rsidP="006A1151">
      <w:pPr>
        <w:rPr>
          <w:b/>
          <w:bCs/>
        </w:rPr>
      </w:pPr>
    </w:p>
    <w:p w14:paraId="113007E5" w14:textId="3A069C9D" w:rsidR="00910DAB" w:rsidRPr="006A1151" w:rsidRDefault="00C93FC6" w:rsidP="006A1151">
      <w:pPr>
        <w:pStyle w:val="ListParagraph"/>
        <w:numPr>
          <w:ilvl w:val="0"/>
          <w:numId w:val="22"/>
        </w:numPr>
        <w:rPr>
          <w:b/>
          <w:bCs/>
        </w:rPr>
      </w:pPr>
      <w:r w:rsidRPr="006A1151">
        <w:rPr>
          <w:b/>
          <w:bCs/>
          <w:shd w:val="clear" w:color="auto" w:fill="FFFFFF"/>
        </w:rPr>
        <w:t xml:space="preserve">Cultural </w:t>
      </w:r>
      <w:r w:rsidR="00147EF1" w:rsidRPr="006A1151">
        <w:rPr>
          <w:b/>
          <w:bCs/>
          <w:shd w:val="clear" w:color="auto" w:fill="FFFFFF"/>
        </w:rPr>
        <w:t>Self-Analysis Paper</w:t>
      </w:r>
      <w:r w:rsidR="002E24B3" w:rsidRPr="006A1151">
        <w:rPr>
          <w:b/>
          <w:bCs/>
          <w:shd w:val="clear" w:color="auto" w:fill="FFFFFF"/>
        </w:rPr>
        <w:t xml:space="preserve"> (20 points)</w:t>
      </w:r>
      <w:r w:rsidR="549016BC" w:rsidRPr="006A1151">
        <w:rPr>
          <w:b/>
          <w:bCs/>
          <w:shd w:val="clear" w:color="auto" w:fill="FFFFFF"/>
        </w:rPr>
        <w:t>:</w:t>
      </w:r>
    </w:p>
    <w:p w14:paraId="4D15D7A4" w14:textId="1A52B90D" w:rsidR="705D2467" w:rsidRDefault="705D2467" w:rsidP="705D2467">
      <w:pPr>
        <w:rPr>
          <w:b/>
          <w:bCs/>
        </w:rPr>
      </w:pPr>
    </w:p>
    <w:p w14:paraId="4E2D0DD0" w14:textId="77777777" w:rsidR="00B54240" w:rsidRDefault="00F62558" w:rsidP="006A1151">
      <w:pPr>
        <w:pStyle w:val="BodyText2"/>
        <w:tabs>
          <w:tab w:val="left" w:pos="360"/>
        </w:tabs>
        <w:spacing w:after="0" w:line="240" w:lineRule="auto"/>
        <w:rPr>
          <w:rFonts w:eastAsia="Times New Roman"/>
        </w:rPr>
      </w:pPr>
      <w:r w:rsidRPr="68A66654">
        <w:rPr>
          <w:rFonts w:eastAsia="Times New Roman"/>
        </w:rPr>
        <w:t xml:space="preserve">Students will write </w:t>
      </w:r>
      <w:r w:rsidRPr="68A66654">
        <w:rPr>
          <w:rFonts w:eastAsia="Times New Roman"/>
          <w:i/>
          <w:iCs/>
        </w:rPr>
        <w:t>4 - 6 pages</w:t>
      </w:r>
      <w:r w:rsidRPr="68A66654">
        <w:rPr>
          <w:rFonts w:eastAsia="Times New Roman"/>
        </w:rPr>
        <w:t xml:space="preserve"> (double</w:t>
      </w:r>
      <w:r w:rsidR="00B54240">
        <w:rPr>
          <w:rFonts w:eastAsia="Times New Roman"/>
        </w:rPr>
        <w:t>-</w:t>
      </w:r>
      <w:r w:rsidRPr="68A66654">
        <w:rPr>
          <w:rFonts w:eastAsia="Times New Roman"/>
        </w:rPr>
        <w:t>spaced, APA 7</w:t>
      </w:r>
      <w:r w:rsidRPr="68A66654">
        <w:rPr>
          <w:rFonts w:eastAsia="Times New Roman"/>
          <w:vertAlign w:val="superscript"/>
        </w:rPr>
        <w:t>th</w:t>
      </w:r>
      <w:r w:rsidRPr="68A66654">
        <w:rPr>
          <w:rFonts w:eastAsia="Times New Roman"/>
        </w:rPr>
        <w:t xml:space="preserve"> format) exploring their own cultural identities and the ways in which those identities shape their worldview, relationships, expectations, experiences, and communication styles. Students can choose to include expressive arts components/pictures or something that represents who they are as cultural beings. </w:t>
      </w:r>
    </w:p>
    <w:p w14:paraId="746B75EE" w14:textId="6B323774" w:rsidR="006A1151" w:rsidRDefault="00B54240" w:rsidP="006A1151">
      <w:pPr>
        <w:pStyle w:val="BodyText2"/>
        <w:tabs>
          <w:tab w:val="left" w:pos="360"/>
        </w:tabs>
        <w:spacing w:after="0" w:line="240" w:lineRule="auto"/>
        <w:rPr>
          <w:rFonts w:eastAsia="Times New Roman"/>
          <w:b/>
          <w:bCs/>
        </w:rPr>
      </w:pPr>
      <w:r w:rsidRPr="00B54240">
        <w:rPr>
          <w:rFonts w:eastAsia="Times New Roman"/>
          <w:b/>
          <w:bCs/>
          <w:highlight w:val="yellow"/>
        </w:rPr>
        <w:t>Due Date:</w:t>
      </w:r>
      <w:r w:rsidRPr="00B54240">
        <w:rPr>
          <w:rFonts w:eastAsia="Times New Roman"/>
          <w:highlight w:val="yellow"/>
        </w:rPr>
        <w:t xml:space="preserve"> </w:t>
      </w:r>
      <w:r w:rsidR="1CC239FE" w:rsidRPr="00B54240">
        <w:rPr>
          <w:rFonts w:eastAsia="Times New Roman"/>
          <w:b/>
          <w:bCs/>
          <w:highlight w:val="yellow"/>
        </w:rPr>
        <w:t xml:space="preserve">Friday, </w:t>
      </w:r>
      <w:r w:rsidR="005F09B8" w:rsidRPr="00B54240">
        <w:rPr>
          <w:rFonts w:eastAsia="Times New Roman"/>
          <w:b/>
          <w:bCs/>
          <w:highlight w:val="yellow"/>
        </w:rPr>
        <w:t>December</w:t>
      </w:r>
      <w:r w:rsidR="009F6336" w:rsidRPr="00B54240">
        <w:rPr>
          <w:rFonts w:eastAsia="Times New Roman"/>
          <w:b/>
          <w:bCs/>
          <w:highlight w:val="yellow"/>
        </w:rPr>
        <w:t xml:space="preserve"> </w:t>
      </w:r>
      <w:r w:rsidR="005F09B8" w:rsidRPr="00B54240">
        <w:rPr>
          <w:rFonts w:eastAsia="Times New Roman"/>
          <w:b/>
          <w:bCs/>
          <w:highlight w:val="yellow"/>
        </w:rPr>
        <w:t>4</w:t>
      </w:r>
      <w:r w:rsidR="009F6336" w:rsidRPr="00B54240">
        <w:rPr>
          <w:rFonts w:eastAsia="Times New Roman"/>
          <w:b/>
          <w:bCs/>
          <w:highlight w:val="yellow"/>
        </w:rPr>
        <w:t>, 2025</w:t>
      </w:r>
    </w:p>
    <w:p w14:paraId="69AA533E" w14:textId="77777777" w:rsidR="006A1151" w:rsidRDefault="006A1151" w:rsidP="006A1151">
      <w:pPr>
        <w:pStyle w:val="BodyText2"/>
        <w:tabs>
          <w:tab w:val="left" w:pos="360"/>
        </w:tabs>
        <w:spacing w:after="0" w:line="240" w:lineRule="auto"/>
        <w:rPr>
          <w:rFonts w:eastAsia="Times New Roman"/>
          <w:b/>
          <w:bCs/>
        </w:rPr>
      </w:pPr>
    </w:p>
    <w:p w14:paraId="0B517A62" w14:textId="752E2082" w:rsidR="005F09B8" w:rsidRPr="006A1151" w:rsidRDefault="005F09B8" w:rsidP="006A1151">
      <w:pPr>
        <w:pStyle w:val="BodyText2"/>
        <w:numPr>
          <w:ilvl w:val="0"/>
          <w:numId w:val="22"/>
        </w:numPr>
        <w:tabs>
          <w:tab w:val="left" w:pos="360"/>
        </w:tabs>
        <w:spacing w:after="0" w:line="240" w:lineRule="auto"/>
        <w:rPr>
          <w:rFonts w:eastAsia="Times New Roman"/>
          <w:b/>
          <w:bCs/>
        </w:rPr>
      </w:pPr>
      <w:r w:rsidRPr="006A1151">
        <w:rPr>
          <w:b/>
          <w:bCs/>
        </w:rPr>
        <w:t xml:space="preserve">Service/Advocacy and Social Interest Group Project: </w:t>
      </w:r>
    </w:p>
    <w:p w14:paraId="4FD0B8E6" w14:textId="55EE72A9" w:rsidR="005F09B8" w:rsidRPr="00A70D87" w:rsidRDefault="005F09B8" w:rsidP="005F09B8">
      <w:pPr>
        <w:rPr>
          <w:shd w:val="clear" w:color="auto" w:fill="FFFFFF"/>
        </w:rPr>
      </w:pPr>
      <w:r w:rsidRPr="705D2467">
        <w:t xml:space="preserve">Students will compose a group of five members and develop a service/advocacy and social </w:t>
      </w:r>
      <w:r>
        <w:t>interest</w:t>
      </w:r>
      <w:r w:rsidRPr="705D2467">
        <w:t xml:space="preserve"> project. The project must include </w:t>
      </w:r>
      <w:r w:rsidRPr="705D2467">
        <w:rPr>
          <w:shd w:val="clear" w:color="auto" w:fill="FFFFFF"/>
        </w:rPr>
        <w:t xml:space="preserve">a population that they are passionate about and develop a service/advocacy proposal for how they would serve that population. Consider the needs, </w:t>
      </w:r>
      <w:r w:rsidRPr="006A1151">
        <w:rPr>
          <w:shd w:val="clear" w:color="auto" w:fill="FFFFFF"/>
        </w:rPr>
        <w:t>barriers</w:t>
      </w:r>
      <w:r w:rsidRPr="705D2467">
        <w:rPr>
          <w:shd w:val="clear" w:color="auto" w:fill="FFFFFF"/>
        </w:rPr>
        <w:t xml:space="preserve">, disparities, and cultural considerations of that population. Each group will research on the selected population and prepare a </w:t>
      </w:r>
      <w:r w:rsidR="00B54240">
        <w:rPr>
          <w:shd w:val="clear" w:color="auto" w:fill="FFFFFF"/>
        </w:rPr>
        <w:t>PowerP</w:t>
      </w:r>
      <w:r w:rsidRPr="705D2467">
        <w:rPr>
          <w:shd w:val="clear" w:color="auto" w:fill="FFFFFF"/>
        </w:rPr>
        <w:t xml:space="preserve">oint presentation that highlights their proposed service and relevance for that group. Group members will present their findings in class. </w:t>
      </w:r>
      <w:r w:rsidRPr="705D2467">
        <w:t xml:space="preserve">Each group will create a presentation for 20-30 minutes discussing the points given below. </w:t>
      </w:r>
      <w:r w:rsidRPr="705D2467">
        <w:rPr>
          <w:b/>
          <w:bCs/>
        </w:rPr>
        <w:t>This project may not be an assignment from another course. Students must submit their group decisions (selected topic, group members, presentation date, etc.) and gain approval from the instructor by</w:t>
      </w:r>
      <w:r>
        <w:rPr>
          <w:b/>
          <w:bCs/>
        </w:rPr>
        <w:t xml:space="preserve"> </w:t>
      </w:r>
      <w:r w:rsidRPr="005F09B8">
        <w:rPr>
          <w:b/>
          <w:bCs/>
          <w:highlight w:val="yellow"/>
        </w:rPr>
        <w:t>September 11</w:t>
      </w:r>
      <w:r>
        <w:rPr>
          <w:b/>
          <w:bCs/>
        </w:rPr>
        <w:t>, 2025</w:t>
      </w:r>
      <w:r w:rsidRPr="705D2467">
        <w:rPr>
          <w:b/>
          <w:bCs/>
        </w:rPr>
        <w:t>.</w:t>
      </w:r>
      <w:r>
        <w:rPr>
          <w:b/>
          <w:bCs/>
        </w:rPr>
        <w:t xml:space="preserve"> </w:t>
      </w:r>
      <w:r w:rsidRPr="705D2467">
        <w:t xml:space="preserve">Students will have the opportunity for two allotted in-class working days. </w:t>
      </w:r>
    </w:p>
    <w:p w14:paraId="15524257" w14:textId="77777777" w:rsidR="005F09B8" w:rsidRDefault="005F09B8" w:rsidP="005F09B8">
      <w:pPr>
        <w:widowControl w:val="0"/>
        <w:autoSpaceDE w:val="0"/>
        <w:autoSpaceDN w:val="0"/>
        <w:adjustRightInd w:val="0"/>
        <w:spacing w:line="240" w:lineRule="atLeast"/>
      </w:pPr>
    </w:p>
    <w:p w14:paraId="0FC7B24A" w14:textId="77777777" w:rsidR="005F09B8" w:rsidRPr="00A37BB7" w:rsidRDefault="005F09B8" w:rsidP="005F09B8">
      <w:pPr>
        <w:rPr>
          <w:b/>
          <w:bCs/>
          <w:shd w:val="clear" w:color="auto" w:fill="FFFFFF"/>
        </w:rPr>
      </w:pPr>
      <w:r w:rsidRPr="705D2467">
        <w:rPr>
          <w:b/>
          <w:bCs/>
          <w:shd w:val="clear" w:color="auto" w:fill="FFFFFF"/>
        </w:rPr>
        <w:t xml:space="preserve">Please see the following for formatting: </w:t>
      </w:r>
    </w:p>
    <w:p w14:paraId="7B0F7A93" w14:textId="77777777" w:rsidR="005F09B8" w:rsidRDefault="005F09B8" w:rsidP="006A1151">
      <w:pPr>
        <w:pStyle w:val="ListParagraph"/>
        <w:numPr>
          <w:ilvl w:val="0"/>
          <w:numId w:val="22"/>
        </w:numPr>
        <w:tabs>
          <w:tab w:val="left" w:pos="360"/>
        </w:tabs>
        <w:rPr>
          <w:rFonts w:ascii="Times New Roman" w:hAnsi="Times New Roman"/>
        </w:rPr>
      </w:pPr>
      <w:r w:rsidRPr="705D2467">
        <w:rPr>
          <w:rFonts w:ascii="Times New Roman" w:hAnsi="Times New Roman"/>
        </w:rPr>
        <w:t>Begin with why the group selected the population/concern</w:t>
      </w:r>
    </w:p>
    <w:p w14:paraId="1BDE545D" w14:textId="77777777" w:rsidR="005F09B8" w:rsidRDefault="005F09B8" w:rsidP="006A1151">
      <w:pPr>
        <w:pStyle w:val="ListParagraph"/>
        <w:numPr>
          <w:ilvl w:val="0"/>
          <w:numId w:val="22"/>
        </w:numPr>
        <w:tabs>
          <w:tab w:val="left" w:pos="360"/>
        </w:tabs>
        <w:rPr>
          <w:rFonts w:ascii="Times New Roman" w:hAnsi="Times New Roman"/>
        </w:rPr>
      </w:pPr>
      <w:r w:rsidRPr="705D2467">
        <w:rPr>
          <w:rFonts w:ascii="Times New Roman" w:hAnsi="Times New Roman"/>
        </w:rPr>
        <w:t>Discuss brief history of population/concern</w:t>
      </w:r>
    </w:p>
    <w:p w14:paraId="3B572A1C" w14:textId="77777777" w:rsidR="005F09B8" w:rsidRDefault="005F09B8" w:rsidP="006A1151">
      <w:pPr>
        <w:pStyle w:val="ListParagraph"/>
        <w:numPr>
          <w:ilvl w:val="0"/>
          <w:numId w:val="22"/>
        </w:numPr>
        <w:tabs>
          <w:tab w:val="left" w:pos="360"/>
        </w:tabs>
        <w:rPr>
          <w:rFonts w:ascii="Times New Roman" w:hAnsi="Times New Roman"/>
        </w:rPr>
      </w:pPr>
      <w:r w:rsidRPr="705D2467">
        <w:rPr>
          <w:rFonts w:ascii="Times New Roman" w:hAnsi="Times New Roman"/>
        </w:rPr>
        <w:t>Current statistics related to the population/concern (if applicable)</w:t>
      </w:r>
    </w:p>
    <w:p w14:paraId="19F7421A" w14:textId="77777777" w:rsidR="005F09B8" w:rsidRDefault="005F09B8" w:rsidP="006A1151">
      <w:pPr>
        <w:pStyle w:val="ListParagraph"/>
        <w:numPr>
          <w:ilvl w:val="0"/>
          <w:numId w:val="22"/>
        </w:numPr>
        <w:tabs>
          <w:tab w:val="left" w:pos="360"/>
        </w:tabs>
        <w:rPr>
          <w:rFonts w:ascii="Times New Roman" w:hAnsi="Times New Roman"/>
        </w:rPr>
      </w:pPr>
      <w:r w:rsidRPr="705D2467">
        <w:rPr>
          <w:rFonts w:ascii="Times New Roman" w:hAnsi="Times New Roman"/>
        </w:rPr>
        <w:t>Mental Health disparities or considerations for this population</w:t>
      </w:r>
    </w:p>
    <w:p w14:paraId="3DAF8F53" w14:textId="77777777" w:rsidR="005F09B8" w:rsidRDefault="005F09B8" w:rsidP="006A1151">
      <w:pPr>
        <w:pStyle w:val="ListParagraph"/>
        <w:numPr>
          <w:ilvl w:val="0"/>
          <w:numId w:val="22"/>
        </w:numPr>
        <w:tabs>
          <w:tab w:val="left" w:pos="360"/>
        </w:tabs>
        <w:rPr>
          <w:rFonts w:ascii="Times New Roman" w:hAnsi="Times New Roman"/>
        </w:rPr>
      </w:pPr>
      <w:r w:rsidRPr="705D2467">
        <w:rPr>
          <w:rFonts w:ascii="Times New Roman" w:hAnsi="Times New Roman"/>
        </w:rPr>
        <w:t>Proposed service initiative for selected population/rationale</w:t>
      </w:r>
    </w:p>
    <w:p w14:paraId="131A3F9E" w14:textId="77777777" w:rsidR="005F09B8" w:rsidRDefault="005F09B8" w:rsidP="006A1151">
      <w:pPr>
        <w:pStyle w:val="ListParagraph"/>
        <w:numPr>
          <w:ilvl w:val="0"/>
          <w:numId w:val="22"/>
        </w:numPr>
        <w:tabs>
          <w:tab w:val="left" w:pos="360"/>
        </w:tabs>
        <w:rPr>
          <w:rFonts w:ascii="Times New Roman" w:hAnsi="Times New Roman"/>
        </w:rPr>
      </w:pPr>
      <w:r w:rsidRPr="705D2467">
        <w:rPr>
          <w:rFonts w:ascii="Times New Roman" w:hAnsi="Times New Roman"/>
        </w:rPr>
        <w:t xml:space="preserve">Include aspects of Social </w:t>
      </w:r>
      <w:r>
        <w:rPr>
          <w:rFonts w:ascii="Times New Roman" w:hAnsi="Times New Roman"/>
        </w:rPr>
        <w:t>Interest</w:t>
      </w:r>
      <w:r w:rsidRPr="705D2467">
        <w:rPr>
          <w:rFonts w:ascii="Times New Roman" w:hAnsi="Times New Roman"/>
        </w:rPr>
        <w:t xml:space="preserve"> and how you will advocate for the population </w:t>
      </w:r>
    </w:p>
    <w:p w14:paraId="7107496B" w14:textId="77777777" w:rsidR="005F09B8" w:rsidRDefault="005F09B8" w:rsidP="006A1151">
      <w:pPr>
        <w:pStyle w:val="ListParagraph"/>
        <w:numPr>
          <w:ilvl w:val="0"/>
          <w:numId w:val="22"/>
        </w:numPr>
        <w:tabs>
          <w:tab w:val="left" w:pos="360"/>
        </w:tabs>
        <w:rPr>
          <w:rFonts w:ascii="Times New Roman" w:hAnsi="Times New Roman"/>
        </w:rPr>
      </w:pPr>
      <w:r w:rsidRPr="705D2467">
        <w:rPr>
          <w:rFonts w:ascii="Times New Roman" w:hAnsi="Times New Roman"/>
        </w:rPr>
        <w:t>Conclude with what you took away from learning more about the population/concern</w:t>
      </w:r>
    </w:p>
    <w:p w14:paraId="3F98707A" w14:textId="77777777" w:rsidR="005F09B8" w:rsidRDefault="005F09B8" w:rsidP="006A1151">
      <w:pPr>
        <w:pStyle w:val="ListParagraph"/>
        <w:numPr>
          <w:ilvl w:val="0"/>
          <w:numId w:val="22"/>
        </w:numPr>
        <w:tabs>
          <w:tab w:val="left" w:pos="360"/>
        </w:tabs>
        <w:rPr>
          <w:rFonts w:ascii="Times New Roman" w:hAnsi="Times New Roman"/>
          <w:b/>
          <w:bCs/>
        </w:rPr>
      </w:pPr>
      <w:r w:rsidRPr="705D2467">
        <w:rPr>
          <w:rFonts w:ascii="Times New Roman" w:hAnsi="Times New Roman"/>
          <w:b/>
          <w:bCs/>
        </w:rPr>
        <w:t>Include in-text citations and references in APA 7</w:t>
      </w:r>
      <w:r w:rsidRPr="705D2467">
        <w:rPr>
          <w:rFonts w:ascii="Times New Roman" w:hAnsi="Times New Roman"/>
          <w:b/>
          <w:bCs/>
          <w:vertAlign w:val="superscript"/>
        </w:rPr>
        <w:t>th</w:t>
      </w:r>
      <w:r w:rsidRPr="705D2467">
        <w:rPr>
          <w:rFonts w:ascii="Times New Roman" w:hAnsi="Times New Roman"/>
          <w:b/>
          <w:bCs/>
        </w:rPr>
        <w:t xml:space="preserve"> edition format</w:t>
      </w:r>
    </w:p>
    <w:p w14:paraId="561FD3A8" w14:textId="77777777" w:rsidR="005F09B8" w:rsidRDefault="005F09B8" w:rsidP="005F09B8">
      <w:pPr>
        <w:tabs>
          <w:tab w:val="left" w:pos="360"/>
        </w:tabs>
        <w:rPr>
          <w:b/>
          <w:bCs/>
        </w:rPr>
      </w:pPr>
    </w:p>
    <w:p w14:paraId="1E07BDFB" w14:textId="77777777" w:rsidR="005F09B8" w:rsidRDefault="005F09B8" w:rsidP="005F09B8">
      <w:pPr>
        <w:tabs>
          <w:tab w:val="left" w:pos="360"/>
        </w:tabs>
        <w:rPr>
          <w:b/>
          <w:bCs/>
        </w:rPr>
      </w:pPr>
      <w:r w:rsidRPr="705D2467">
        <w:rPr>
          <w:b/>
          <w:bCs/>
        </w:rPr>
        <w:t>The above should answer the following questions:</w:t>
      </w:r>
    </w:p>
    <w:p w14:paraId="2A1019E1" w14:textId="77777777" w:rsidR="005F09B8" w:rsidRDefault="005F09B8" w:rsidP="005F09B8">
      <w:pPr>
        <w:tabs>
          <w:tab w:val="left" w:pos="360"/>
        </w:tabs>
        <w:rPr>
          <w:b/>
          <w:bCs/>
        </w:rPr>
      </w:pPr>
    </w:p>
    <w:p w14:paraId="46BDA275" w14:textId="77777777" w:rsidR="005F09B8" w:rsidRDefault="005F09B8" w:rsidP="005F09B8">
      <w:pPr>
        <w:widowControl w:val="0"/>
        <w:tabs>
          <w:tab w:val="left" w:pos="360"/>
        </w:tabs>
        <w:autoSpaceDE w:val="0"/>
        <w:autoSpaceDN w:val="0"/>
        <w:adjustRightInd w:val="0"/>
        <w:ind w:left="360"/>
        <w:rPr>
          <w:b/>
          <w:bCs/>
        </w:rPr>
      </w:pPr>
      <w:r w:rsidRPr="705D2467">
        <w:rPr>
          <w:b/>
          <w:bCs/>
        </w:rPr>
        <w:t xml:space="preserve">The Three Domains: </w:t>
      </w:r>
    </w:p>
    <w:p w14:paraId="740E348C" w14:textId="77777777" w:rsidR="005F09B8" w:rsidRDefault="005F09B8" w:rsidP="005F09B8">
      <w:pPr>
        <w:widowControl w:val="0"/>
        <w:tabs>
          <w:tab w:val="left" w:pos="360"/>
        </w:tabs>
        <w:autoSpaceDE w:val="0"/>
        <w:autoSpaceDN w:val="0"/>
        <w:adjustRightInd w:val="0"/>
        <w:ind w:left="360"/>
      </w:pPr>
      <w:r w:rsidRPr="705D2467">
        <w:rPr>
          <w:b/>
          <w:bCs/>
        </w:rPr>
        <w:t xml:space="preserve">Self- Examples: </w:t>
      </w:r>
      <w:r w:rsidRPr="705D2467">
        <w:t xml:space="preserve">What work do you need to do as an individual? What kind of advocacy/action can you do as an individual? What kind of information or education do you need to learn? How can you get informed? What are your first steps? </w:t>
      </w:r>
    </w:p>
    <w:p w14:paraId="6002DB17" w14:textId="77777777" w:rsidR="005F09B8" w:rsidRDefault="005F09B8" w:rsidP="005F09B8">
      <w:pPr>
        <w:widowControl w:val="0"/>
        <w:tabs>
          <w:tab w:val="left" w:pos="360"/>
        </w:tabs>
        <w:autoSpaceDE w:val="0"/>
        <w:autoSpaceDN w:val="0"/>
        <w:adjustRightInd w:val="0"/>
        <w:ind w:left="360"/>
      </w:pPr>
      <w:r w:rsidRPr="705D2467">
        <w:rPr>
          <w:b/>
          <w:bCs/>
        </w:rPr>
        <w:lastRenderedPageBreak/>
        <w:t xml:space="preserve">Institution- Examples: </w:t>
      </w:r>
      <w:r w:rsidRPr="705D2467">
        <w:t xml:space="preserve">Identify institutions (i.e., UNT, </w:t>
      </w:r>
      <w:proofErr w:type="gramStart"/>
      <w:r w:rsidRPr="705D2467">
        <w:t>particular communities</w:t>
      </w:r>
      <w:proofErr w:type="gramEnd"/>
      <w:r w:rsidRPr="705D2467">
        <w:t xml:space="preserve">, local organizations, student organizations, fraternities/sororities, professional organizations, schools) and reflect on how they can take action to advocate for your chosen community (be specific). What kind of policies do they need to implement? How can they reach these populations/serve this cause? What resources must they have? How can they be more accessible? </w:t>
      </w:r>
    </w:p>
    <w:p w14:paraId="689BE156" w14:textId="77777777" w:rsidR="005F09B8" w:rsidRDefault="005F09B8" w:rsidP="005F09B8">
      <w:pPr>
        <w:widowControl w:val="0"/>
        <w:tabs>
          <w:tab w:val="left" w:pos="360"/>
        </w:tabs>
        <w:autoSpaceDE w:val="0"/>
        <w:autoSpaceDN w:val="0"/>
        <w:adjustRightInd w:val="0"/>
        <w:ind w:left="360"/>
      </w:pPr>
      <w:r w:rsidRPr="705D2467">
        <w:rPr>
          <w:b/>
          <w:bCs/>
        </w:rPr>
        <w:t xml:space="preserve">Society-Examples: </w:t>
      </w:r>
      <w:r w:rsidRPr="705D2467">
        <w:t xml:space="preserve">What can society do to help? How can local leaders or politicians help? What kind of changes need to occur as a society to advocate for this population? Must include a minimum of 3 scholarly sources. </w:t>
      </w:r>
    </w:p>
    <w:p w14:paraId="658E9A58" w14:textId="41DF2CFD" w:rsidR="00B54240" w:rsidRPr="00B54240" w:rsidRDefault="00B54240" w:rsidP="005F09B8">
      <w:pPr>
        <w:widowControl w:val="0"/>
        <w:tabs>
          <w:tab w:val="left" w:pos="360"/>
        </w:tabs>
        <w:autoSpaceDE w:val="0"/>
        <w:autoSpaceDN w:val="0"/>
        <w:adjustRightInd w:val="0"/>
        <w:ind w:left="360"/>
        <w:rPr>
          <w:b/>
          <w:bCs/>
          <w:shd w:val="clear" w:color="auto" w:fill="FFFFFF"/>
        </w:rPr>
      </w:pPr>
      <w:r w:rsidRPr="00B54240">
        <w:rPr>
          <w:b/>
          <w:bCs/>
          <w:highlight w:val="yellow"/>
        </w:rPr>
        <w:t>Due Date:</w:t>
      </w:r>
      <w:r w:rsidRPr="00B54240">
        <w:rPr>
          <w:b/>
          <w:bCs/>
          <w:highlight w:val="yellow"/>
          <w:shd w:val="clear" w:color="auto" w:fill="FFFFFF"/>
        </w:rPr>
        <w:t xml:space="preserve"> November 13, 2025</w:t>
      </w:r>
    </w:p>
    <w:p w14:paraId="35995412" w14:textId="77777777" w:rsidR="00910DAB" w:rsidRPr="0055547B" w:rsidRDefault="00910DAB" w:rsidP="00086579">
      <w:pPr>
        <w:rPr>
          <w:shd w:val="clear" w:color="auto" w:fill="FFFFFF"/>
        </w:rPr>
      </w:pPr>
    </w:p>
    <w:p w14:paraId="563B19D1" w14:textId="77777777" w:rsidR="00910DAB" w:rsidRPr="00AB149C" w:rsidRDefault="00910DAB" w:rsidP="00910DAB">
      <w:pPr>
        <w:ind w:left="360"/>
        <w:jc w:val="center"/>
        <w:rPr>
          <w:b/>
          <w:bCs/>
          <w:u w:val="single"/>
        </w:rPr>
      </w:pPr>
      <w:r w:rsidRPr="00AB149C">
        <w:rPr>
          <w:b/>
          <w:bCs/>
          <w:u w:val="single"/>
        </w:rPr>
        <w:t>Other Requirements and Special Note of Instruction</w:t>
      </w:r>
    </w:p>
    <w:p w14:paraId="345A5A9E" w14:textId="77777777" w:rsidR="00910DAB" w:rsidRPr="0088787A" w:rsidRDefault="00910DAB" w:rsidP="00910DAB">
      <w:pPr>
        <w:rPr>
          <w:b/>
          <w:bCs/>
        </w:rPr>
      </w:pPr>
    </w:p>
    <w:p w14:paraId="09532443" w14:textId="77777777" w:rsidR="00910DAB" w:rsidRPr="0088787A" w:rsidRDefault="00910DAB" w:rsidP="00910DAB">
      <w:pPr>
        <w:rPr>
          <w:b/>
          <w:bCs/>
        </w:rPr>
      </w:pPr>
      <w:r w:rsidRPr="0088787A">
        <w:rPr>
          <w:b/>
          <w:bCs/>
        </w:rPr>
        <w:t>Expectations</w:t>
      </w:r>
    </w:p>
    <w:p w14:paraId="61EDB562" w14:textId="1E788C37" w:rsidR="00910DAB" w:rsidRDefault="00910DAB" w:rsidP="00262015">
      <w:pPr>
        <w:tabs>
          <w:tab w:val="left" w:pos="360"/>
        </w:tabs>
        <w:rPr>
          <w:bCs/>
        </w:rPr>
      </w:pPr>
      <w:r w:rsidRPr="0088787A">
        <w:rPr>
          <w:bCs/>
        </w:rPr>
        <w:t xml:space="preserve">Students are expected to </w:t>
      </w:r>
      <w:r>
        <w:rPr>
          <w:bCs/>
        </w:rPr>
        <w:t>submit</w:t>
      </w:r>
      <w:r w:rsidRPr="0088787A">
        <w:rPr>
          <w:bCs/>
        </w:rPr>
        <w:t xml:space="preserve"> assignments </w:t>
      </w:r>
      <w:r>
        <w:rPr>
          <w:bCs/>
        </w:rPr>
        <w:t xml:space="preserve">to Canvas </w:t>
      </w:r>
      <w:r w:rsidRPr="0088787A">
        <w:rPr>
          <w:bCs/>
        </w:rPr>
        <w:t xml:space="preserve">no later than </w:t>
      </w:r>
      <w:r>
        <w:rPr>
          <w:bCs/>
        </w:rPr>
        <w:t>the due date assigned (</w:t>
      </w:r>
      <w:r w:rsidRPr="0088787A">
        <w:rPr>
          <w:b/>
        </w:rPr>
        <w:t>11:</w:t>
      </w:r>
      <w:r>
        <w:rPr>
          <w:b/>
        </w:rPr>
        <w:t>59</w:t>
      </w:r>
      <w:r w:rsidRPr="0088787A">
        <w:rPr>
          <w:b/>
        </w:rPr>
        <w:t xml:space="preserve"> </w:t>
      </w:r>
      <w:r>
        <w:rPr>
          <w:b/>
        </w:rPr>
        <w:t>P</w:t>
      </w:r>
      <w:r w:rsidRPr="0088787A">
        <w:rPr>
          <w:b/>
        </w:rPr>
        <w:t>M</w:t>
      </w:r>
      <w:r>
        <w:rPr>
          <w:bCs/>
        </w:rPr>
        <w:t>) or unless stated otherwise.</w:t>
      </w:r>
      <w:r w:rsidRPr="0088787A">
        <w:rPr>
          <w:bCs/>
        </w:rPr>
        <w:t xml:space="preserve"> Extensions will be granted at the discretion of the instructor PRIOR to the due date of the assignment. No extensions will be granted the day an assignment is due or after the due date.  Late assignments will be penalized .5 points for </w:t>
      </w:r>
      <w:r w:rsidRPr="0088787A">
        <w:rPr>
          <w:bCs/>
          <w:i/>
        </w:rPr>
        <w:t>each day</w:t>
      </w:r>
      <w:r w:rsidRPr="0088787A">
        <w:rPr>
          <w:bCs/>
        </w:rPr>
        <w:t xml:space="preserve"> they are late. Assignments turned in more than 1 week past the due date will not be accepted for credit.  </w:t>
      </w:r>
    </w:p>
    <w:p w14:paraId="6F817C27" w14:textId="77777777" w:rsidR="00262015" w:rsidRPr="0088787A" w:rsidRDefault="00262015" w:rsidP="00262015">
      <w:pPr>
        <w:tabs>
          <w:tab w:val="left" w:pos="360"/>
        </w:tabs>
        <w:rPr>
          <w:bCs/>
        </w:rPr>
      </w:pPr>
    </w:p>
    <w:p w14:paraId="77544904" w14:textId="25CECEA0" w:rsidR="00910DAB" w:rsidRDefault="00910DAB" w:rsidP="00910DAB">
      <w:pPr>
        <w:tabs>
          <w:tab w:val="left" w:pos="360"/>
        </w:tabs>
      </w:pPr>
      <w:r w:rsidRPr="0088787A">
        <w:rPr>
          <w:bCs/>
        </w:rPr>
        <w:t xml:space="preserve">Cell </w:t>
      </w:r>
      <w:r w:rsidRPr="0088787A">
        <w:t>phones and other electronic devices must be silenced during class for the respectful learning of all, unless otherwise requested</w:t>
      </w:r>
      <w:r>
        <w:t>/approved</w:t>
      </w:r>
      <w:r w:rsidRPr="0088787A">
        <w:t xml:space="preserve">. Students who need to respond to an emergency call may leave the class with minimal disruption. </w:t>
      </w:r>
    </w:p>
    <w:p w14:paraId="520D90BF" w14:textId="77777777" w:rsidR="00910DAB" w:rsidRPr="0088787A" w:rsidRDefault="00910DAB" w:rsidP="00910DAB">
      <w:pPr>
        <w:jc w:val="both"/>
        <w:rPr>
          <w:b/>
          <w:u w:val="single"/>
        </w:rPr>
      </w:pPr>
    </w:p>
    <w:p w14:paraId="74D13262" w14:textId="77777777" w:rsidR="007A0AC5" w:rsidRDefault="007A0AC5" w:rsidP="00910DAB">
      <w:pPr>
        <w:jc w:val="center"/>
        <w:rPr>
          <w:b/>
        </w:rPr>
      </w:pPr>
    </w:p>
    <w:p w14:paraId="6D76E3E6" w14:textId="1886D337" w:rsidR="00910DAB" w:rsidRPr="0088787A" w:rsidRDefault="00910DAB" w:rsidP="00910DAB">
      <w:pPr>
        <w:jc w:val="center"/>
        <w:rPr>
          <w:b/>
        </w:rPr>
      </w:pPr>
      <w:r w:rsidRPr="0088787A">
        <w:rPr>
          <w:b/>
        </w:rPr>
        <w:t>SYLLABUS ADDENDUM</w:t>
      </w:r>
    </w:p>
    <w:p w14:paraId="0511D9B5" w14:textId="77777777" w:rsidR="00910DAB" w:rsidRPr="0088787A" w:rsidRDefault="00910DAB" w:rsidP="00910DAB">
      <w:pPr>
        <w:ind w:left="90" w:hanging="90"/>
        <w:rPr>
          <w:b/>
          <w:u w:val="single"/>
        </w:rPr>
      </w:pPr>
    </w:p>
    <w:p w14:paraId="18D99EA4" w14:textId="77777777" w:rsidR="00910DAB" w:rsidRPr="0088787A" w:rsidRDefault="00910DAB" w:rsidP="00910DAB">
      <w:pPr>
        <w:jc w:val="center"/>
      </w:pPr>
      <w:r w:rsidRPr="0088787A">
        <w:rPr>
          <w:b/>
          <w:bCs/>
        </w:rPr>
        <w:t>Succeed at UNT</w:t>
      </w:r>
      <w:r w:rsidRPr="0088787A">
        <w:t>:</w:t>
      </w:r>
    </w:p>
    <w:p w14:paraId="6FA7C1A8" w14:textId="77777777" w:rsidR="00910DAB" w:rsidRPr="0088787A" w:rsidRDefault="00910DAB" w:rsidP="00910DAB">
      <w:pPr>
        <w:tabs>
          <w:tab w:val="left" w:pos="4140"/>
        </w:tabs>
        <w:ind w:left="3780"/>
      </w:pPr>
      <w:r w:rsidRPr="0088787A">
        <w:br/>
        <w:t>·</w:t>
      </w:r>
      <w:r w:rsidRPr="0088787A">
        <w:tab/>
        <w:t>Show Up</w:t>
      </w:r>
      <w:r w:rsidRPr="0088787A">
        <w:br/>
        <w:t>·</w:t>
      </w:r>
      <w:r w:rsidRPr="0088787A">
        <w:tab/>
        <w:t>Find Support</w:t>
      </w:r>
      <w:r w:rsidRPr="0088787A">
        <w:br/>
        <w:t>·</w:t>
      </w:r>
      <w:r w:rsidRPr="0088787A">
        <w:tab/>
        <w:t>Take Control</w:t>
      </w:r>
      <w:r w:rsidRPr="0088787A">
        <w:br/>
        <w:t>·</w:t>
      </w:r>
      <w:r w:rsidRPr="0088787A">
        <w:tab/>
        <w:t>Be Prepared</w:t>
      </w:r>
      <w:r w:rsidRPr="0088787A">
        <w:br/>
        <w:t>·</w:t>
      </w:r>
      <w:r w:rsidRPr="0088787A">
        <w:tab/>
        <w:t>Get Involved</w:t>
      </w:r>
      <w:r w:rsidRPr="0088787A">
        <w:br/>
        <w:t>·</w:t>
      </w:r>
      <w:r w:rsidRPr="0088787A">
        <w:tab/>
        <w:t>Be Persistent</w:t>
      </w:r>
    </w:p>
    <w:p w14:paraId="11BD4032" w14:textId="77777777" w:rsidR="00910DAB" w:rsidRDefault="00910DAB" w:rsidP="00910DAB">
      <w:pPr>
        <w:tabs>
          <w:tab w:val="left" w:pos="0"/>
        </w:tabs>
        <w:rPr>
          <w:b/>
        </w:rPr>
      </w:pPr>
    </w:p>
    <w:p w14:paraId="245482E0" w14:textId="77777777" w:rsidR="00910DAB" w:rsidRDefault="00910DAB" w:rsidP="00910DAB">
      <w:pPr>
        <w:tabs>
          <w:tab w:val="left" w:pos="0"/>
        </w:tabs>
        <w:rPr>
          <w:b/>
        </w:rPr>
      </w:pPr>
    </w:p>
    <w:p w14:paraId="2ECE1AD3" w14:textId="77777777" w:rsidR="005F09B8" w:rsidRDefault="005F09B8" w:rsidP="005F09B8">
      <w:pPr>
        <w:tabs>
          <w:tab w:val="left" w:pos="360"/>
        </w:tabs>
        <w:jc w:val="center"/>
        <w:rPr>
          <w:b/>
          <w:bCs/>
          <w:u w:val="single"/>
        </w:rPr>
      </w:pPr>
      <w:r w:rsidRPr="00C92A15">
        <w:rPr>
          <w:b/>
          <w:bCs/>
          <w:u w:val="single"/>
        </w:rPr>
        <w:t>Syllabus Addendum</w:t>
      </w:r>
    </w:p>
    <w:p w14:paraId="33E7D104" w14:textId="77777777" w:rsidR="005F09B8" w:rsidRPr="00C92A15" w:rsidRDefault="005F09B8" w:rsidP="005F09B8">
      <w:pPr>
        <w:tabs>
          <w:tab w:val="left" w:pos="360"/>
        </w:tabs>
        <w:jc w:val="center"/>
        <w:rPr>
          <w:b/>
          <w:bCs/>
          <w:u w:val="single"/>
        </w:rPr>
      </w:pPr>
    </w:p>
    <w:p w14:paraId="5F4A616A" w14:textId="77777777" w:rsidR="005F09B8" w:rsidRDefault="005F09B8" w:rsidP="005F09B8">
      <w:pPr>
        <w:pStyle w:val="paragraph"/>
        <w:spacing w:before="0" w:beforeAutospacing="0" w:after="0" w:afterAutospacing="0"/>
        <w:jc w:val="center"/>
        <w:textAlignment w:val="baseline"/>
      </w:pPr>
      <w:r>
        <w:rPr>
          <w:rStyle w:val="normaltextrun"/>
          <w:b/>
          <w:bCs/>
        </w:rPr>
        <w:t>Academic Integrity and Academic Dishonesty</w:t>
      </w:r>
      <w:r>
        <w:rPr>
          <w:rStyle w:val="eop"/>
        </w:rPr>
        <w:t> </w:t>
      </w:r>
    </w:p>
    <w:p w14:paraId="43880CFA" w14:textId="77777777" w:rsidR="005F09B8" w:rsidRDefault="005F09B8" w:rsidP="005F09B8">
      <w:pPr>
        <w:pStyle w:val="paragraph"/>
        <w:spacing w:before="0" w:beforeAutospacing="0" w:after="0" w:afterAutospacing="0"/>
        <w:textAlignment w:val="baseline"/>
      </w:pPr>
      <w:r>
        <w:rPr>
          <w:rStyle w:val="eop"/>
        </w:rPr>
        <w:t> </w:t>
      </w:r>
    </w:p>
    <w:p w14:paraId="5566BB1F" w14:textId="77777777" w:rsidR="005F09B8" w:rsidRDefault="005F09B8" w:rsidP="005F09B8">
      <w:pPr>
        <w:pStyle w:val="paragraph"/>
        <w:spacing w:before="0" w:beforeAutospacing="0" w:after="0" w:afterAutospacing="0"/>
        <w:textAlignment w:val="baseline"/>
      </w:pPr>
      <w:r>
        <w:rPr>
          <w:rStyle w:val="normaltextrun"/>
        </w:rPr>
        <w:lastRenderedPageBreak/>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w:t>
      </w:r>
      <w:hyperlink r:id="rId13" w:tgtFrame="_blank" w:history="1">
        <w:r>
          <w:rPr>
            <w:rStyle w:val="normaltextrun"/>
            <w:color w:val="00853E"/>
            <w:u w:val="single"/>
          </w:rPr>
          <w:t>Academic Integrity Policy (PDF)</w:t>
        </w:r>
      </w:hyperlink>
      <w:r>
        <w:rPr>
          <w:rStyle w:val="normaltextrun"/>
          <w:color w:val="000000"/>
        </w:rPr>
        <w:t xml:space="preserve"> (</w:t>
      </w:r>
      <w:hyperlink r:id="rId14" w:tgtFrame="_blank" w:history="1">
        <w:r>
          <w:rPr>
            <w:rStyle w:val="normaltextrun"/>
            <w:color w:val="00853E"/>
            <w:u w:val="single"/>
          </w:rPr>
          <w:t>https://policy.unt.edu/policy/06-003</w:t>
        </w:r>
      </w:hyperlink>
      <w:r>
        <w:rPr>
          <w:rStyle w:val="normaltextrun"/>
          <w:color w:val="000000"/>
        </w:rPr>
        <w:t>)</w:t>
      </w:r>
      <w:r>
        <w:rPr>
          <w:rStyle w:val="normaltextrun"/>
        </w:rPr>
        <w:t>. </w:t>
      </w:r>
      <w:r>
        <w:rPr>
          <w:rStyle w:val="eop"/>
        </w:rPr>
        <w:t> </w:t>
      </w:r>
    </w:p>
    <w:p w14:paraId="6125681B" w14:textId="77777777" w:rsidR="005F09B8" w:rsidRDefault="005F09B8" w:rsidP="005F09B8">
      <w:pPr>
        <w:pStyle w:val="paragraph"/>
        <w:spacing w:before="0" w:beforeAutospacing="0" w:after="0" w:afterAutospacing="0"/>
        <w:textAlignment w:val="baseline"/>
      </w:pPr>
      <w:r>
        <w:rPr>
          <w:rStyle w:val="eop"/>
        </w:rPr>
        <w:t> </w:t>
      </w:r>
    </w:p>
    <w:p w14:paraId="7317B776" w14:textId="77777777" w:rsidR="005F09B8" w:rsidRDefault="005F09B8" w:rsidP="005F09B8">
      <w:pPr>
        <w:pStyle w:val="paragraph"/>
        <w:spacing w:before="0" w:beforeAutospacing="0" w:after="0" w:afterAutospacing="0"/>
        <w:jc w:val="center"/>
        <w:textAlignment w:val="baseline"/>
      </w:pPr>
      <w:r>
        <w:rPr>
          <w:rStyle w:val="normaltextrun"/>
          <w:b/>
          <w:bCs/>
        </w:rPr>
        <w:t>AI</w:t>
      </w:r>
      <w:r>
        <w:rPr>
          <w:rStyle w:val="eop"/>
        </w:rPr>
        <w:t> </w:t>
      </w:r>
    </w:p>
    <w:p w14:paraId="6FE61A08" w14:textId="77777777" w:rsidR="005F09B8" w:rsidRDefault="005F09B8" w:rsidP="005F09B8">
      <w:pPr>
        <w:pStyle w:val="paragraph"/>
        <w:spacing w:before="0" w:beforeAutospacing="0" w:after="0" w:afterAutospacing="0"/>
        <w:textAlignment w:val="baseline"/>
      </w:pPr>
      <w:r>
        <w:rPr>
          <w:rStyle w:val="normaltextrun"/>
        </w:rPr>
        <w:t xml:space="preserve">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w:t>
      </w:r>
      <w:r>
        <w:rPr>
          <w:rStyle w:val="normaltextrun"/>
          <w:b/>
          <w:bCs/>
        </w:rPr>
        <w:t>Using GenAI to complete any part of an assignment will be considered a violation of academic integrity</w:t>
      </w:r>
      <w:r>
        <w:rPr>
          <w:rStyle w:val="normaltextrun"/>
        </w:rPr>
        <w:t xml:space="preserve">, as it prevents the development of your own skills, and will be addressed according to the </w:t>
      </w:r>
      <w:hyperlink r:id="rId15" w:tgtFrame="_blank" w:history="1">
        <w:r>
          <w:rPr>
            <w:rStyle w:val="normaltextrun"/>
            <w:color w:val="124F1A"/>
            <w:u w:val="single"/>
          </w:rPr>
          <w:t>Student Academic Integrity policy</w:t>
        </w:r>
      </w:hyperlink>
      <w:r>
        <w:rPr>
          <w:rStyle w:val="normaltextrun"/>
        </w:rPr>
        <w:t xml:space="preserve"> (</w:t>
      </w:r>
      <w:hyperlink r:id="rId16" w:tgtFrame="_blank" w:history="1">
        <w:r>
          <w:rPr>
            <w:rStyle w:val="normaltextrun"/>
            <w:color w:val="467886"/>
            <w:u w:val="single"/>
          </w:rPr>
          <w:t>https://policy.unt.edu/policy/06-003</w:t>
        </w:r>
      </w:hyperlink>
      <w:r>
        <w:rPr>
          <w:rStyle w:val="normaltextrun"/>
        </w:rPr>
        <w:t>).</w:t>
      </w:r>
      <w:r>
        <w:rPr>
          <w:rStyle w:val="eop"/>
        </w:rPr>
        <w:t> </w:t>
      </w:r>
    </w:p>
    <w:p w14:paraId="6981A1F6" w14:textId="77777777" w:rsidR="005F09B8" w:rsidRDefault="005F09B8" w:rsidP="005F09B8">
      <w:pPr>
        <w:pStyle w:val="paragraph"/>
        <w:spacing w:before="0" w:beforeAutospacing="0" w:after="0" w:afterAutospacing="0"/>
        <w:textAlignment w:val="baseline"/>
      </w:pPr>
      <w:r>
        <w:rPr>
          <w:rStyle w:val="eop"/>
        </w:rPr>
        <w:t> </w:t>
      </w:r>
    </w:p>
    <w:p w14:paraId="2D2F3A5A" w14:textId="77777777" w:rsidR="005F09B8" w:rsidRDefault="005F09B8" w:rsidP="005F09B8">
      <w:pPr>
        <w:pStyle w:val="paragraph"/>
        <w:spacing w:before="0" w:beforeAutospacing="0" w:after="0" w:afterAutospacing="0"/>
        <w:jc w:val="center"/>
        <w:textAlignment w:val="baseline"/>
      </w:pPr>
      <w:r>
        <w:rPr>
          <w:rStyle w:val="normaltextrun"/>
          <w:b/>
          <w:bCs/>
        </w:rPr>
        <w:t>Acceptable Student Behavior</w:t>
      </w:r>
      <w:r>
        <w:rPr>
          <w:rStyle w:val="eop"/>
        </w:rPr>
        <w:t> </w:t>
      </w:r>
    </w:p>
    <w:p w14:paraId="07DE5C53" w14:textId="77777777" w:rsidR="005F09B8" w:rsidRDefault="005F09B8" w:rsidP="005F09B8">
      <w:pPr>
        <w:pStyle w:val="paragraph"/>
        <w:spacing w:before="0" w:beforeAutospacing="0" w:after="0" w:afterAutospacing="0"/>
        <w:textAlignment w:val="baseline"/>
      </w:pPr>
      <w:r>
        <w:rPr>
          <w:rStyle w:val="eop"/>
        </w:rPr>
        <w:t> </w:t>
      </w:r>
    </w:p>
    <w:p w14:paraId="78889685" w14:textId="77777777" w:rsidR="005F09B8" w:rsidRDefault="005F09B8" w:rsidP="005F09B8">
      <w:pPr>
        <w:pStyle w:val="paragraph"/>
        <w:spacing w:before="0" w:beforeAutospacing="0" w:after="0" w:afterAutospacing="0"/>
        <w:textAlignment w:val="baseline"/>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7" w:tgtFrame="_blank" w:history="1">
        <w:r>
          <w:rPr>
            <w:rStyle w:val="normaltextrun"/>
            <w:color w:val="467886"/>
            <w:u w:val="single"/>
          </w:rPr>
          <w:t>UNT Policy 07.012 Code of Student Conduct</w:t>
        </w:r>
      </w:hyperlink>
      <w:r>
        <w:rPr>
          <w:rStyle w:val="normaltextrun"/>
        </w:rPr>
        <w:t>. </w:t>
      </w:r>
      <w:r>
        <w:rPr>
          <w:rStyle w:val="eop"/>
        </w:rPr>
        <w:t> </w:t>
      </w:r>
    </w:p>
    <w:p w14:paraId="2B035944" w14:textId="77777777" w:rsidR="005F09B8" w:rsidRDefault="005F09B8" w:rsidP="005F09B8">
      <w:pPr>
        <w:pStyle w:val="paragraph"/>
        <w:spacing w:before="0" w:beforeAutospacing="0" w:after="0" w:afterAutospacing="0"/>
        <w:textAlignment w:val="baseline"/>
      </w:pPr>
      <w:r>
        <w:rPr>
          <w:rStyle w:val="eop"/>
        </w:rPr>
        <w:t> </w:t>
      </w:r>
    </w:p>
    <w:p w14:paraId="3A843D3A" w14:textId="77777777" w:rsidR="005F09B8" w:rsidRDefault="005F09B8" w:rsidP="005F09B8">
      <w:pPr>
        <w:pStyle w:val="paragraph"/>
        <w:spacing w:before="0" w:beforeAutospacing="0" w:after="0" w:afterAutospacing="0"/>
        <w:textAlignment w:val="baseline"/>
      </w:pPr>
      <w:r>
        <w:rPr>
          <w:rStyle w:val="eop"/>
          <w:color w:val="000000"/>
        </w:rPr>
        <w:t> </w:t>
      </w:r>
    </w:p>
    <w:p w14:paraId="7E2DA465" w14:textId="77777777" w:rsidR="005F09B8" w:rsidRDefault="005F09B8" w:rsidP="005F09B8">
      <w:pPr>
        <w:pStyle w:val="paragraph"/>
        <w:spacing w:before="0" w:beforeAutospacing="0" w:after="0" w:afterAutospacing="0"/>
        <w:jc w:val="center"/>
        <w:textAlignment w:val="baseline"/>
      </w:pPr>
      <w:r>
        <w:rPr>
          <w:rStyle w:val="normaltextrun"/>
          <w:b/>
          <w:bCs/>
        </w:rPr>
        <w:t>ADA Accommodations</w:t>
      </w:r>
      <w:r>
        <w:rPr>
          <w:rStyle w:val="eop"/>
        </w:rPr>
        <w:t> </w:t>
      </w:r>
    </w:p>
    <w:p w14:paraId="3808BE16" w14:textId="77777777" w:rsidR="005F09B8" w:rsidRDefault="005F09B8" w:rsidP="005F09B8">
      <w:pPr>
        <w:pStyle w:val="paragraph"/>
        <w:spacing w:before="0" w:beforeAutospacing="0" w:after="0" w:afterAutospacing="0"/>
        <w:textAlignment w:val="baseline"/>
      </w:pPr>
      <w:r>
        <w:rPr>
          <w:rStyle w:val="normaltextrun"/>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instructor a letter of reasonable accommodation, initiating a private discussion about your specific needs in the course. You can request accommodations at any time, but it’s important to provide ODA notice to your instructor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w:t>
      </w:r>
      <w:r>
        <w:rPr>
          <w:rStyle w:val="normaltextrun"/>
          <w:color w:val="201F1E"/>
          <w:shd w:val="clear" w:color="auto" w:fill="FFFFFF"/>
        </w:rPr>
        <w:lastRenderedPageBreak/>
        <w:t xml:space="preserve">privacy. For more information and to access resources that can support your needs, refer to the </w:t>
      </w:r>
      <w:hyperlink r:id="rId18" w:tgtFrame="_blank" w:history="1">
        <w:r>
          <w:rPr>
            <w:rStyle w:val="normaltextrun"/>
            <w:color w:val="467886"/>
            <w:u w:val="single"/>
            <w:shd w:val="clear" w:color="auto" w:fill="FFFFFF"/>
          </w:rPr>
          <w:t>Office of Disability Access</w:t>
        </w:r>
      </w:hyperlink>
      <w:r>
        <w:rPr>
          <w:rStyle w:val="normaltextrun"/>
          <w:color w:val="201F1E"/>
          <w:shd w:val="clear" w:color="auto" w:fill="FFFFFF"/>
        </w:rPr>
        <w:t xml:space="preserve"> website (</w:t>
      </w:r>
      <w:hyperlink r:id="rId19" w:tgtFrame="_blank" w:history="1">
        <w:r>
          <w:rPr>
            <w:rStyle w:val="normaltextrun"/>
            <w:color w:val="467886"/>
            <w:u w:val="single"/>
            <w:shd w:val="clear" w:color="auto" w:fill="FFFFFF"/>
          </w:rPr>
          <w:t>https://studentaffairs.unt.edu/office-disability-access</w:t>
        </w:r>
      </w:hyperlink>
      <w:r>
        <w:rPr>
          <w:rStyle w:val="normaltextrun"/>
          <w:color w:val="201F1E"/>
          <w:u w:val="single"/>
          <w:shd w:val="clear" w:color="auto" w:fill="FFFFFF"/>
        </w:rPr>
        <w:t>)</w:t>
      </w:r>
      <w:r>
        <w:rPr>
          <w:rStyle w:val="normaltextrun"/>
          <w:color w:val="201F1E"/>
          <w:shd w:val="clear" w:color="auto" w:fill="FFFFFF"/>
        </w:rPr>
        <w:t>.</w:t>
      </w:r>
      <w:r>
        <w:rPr>
          <w:rStyle w:val="eop"/>
          <w:color w:val="201F1E"/>
        </w:rPr>
        <w:t> </w:t>
      </w:r>
    </w:p>
    <w:p w14:paraId="42713486" w14:textId="77777777" w:rsidR="005F09B8" w:rsidRDefault="005F09B8" w:rsidP="005F09B8">
      <w:pPr>
        <w:pStyle w:val="paragraph"/>
        <w:spacing w:before="0" w:beforeAutospacing="0" w:after="0" w:afterAutospacing="0"/>
        <w:jc w:val="center"/>
        <w:textAlignment w:val="baseline"/>
      </w:pPr>
      <w:r>
        <w:rPr>
          <w:rStyle w:val="eop"/>
          <w:color w:val="000000"/>
        </w:rPr>
        <w:t> </w:t>
      </w:r>
    </w:p>
    <w:p w14:paraId="0BF8CD0D" w14:textId="77777777" w:rsidR="005F09B8" w:rsidRDefault="005F09B8" w:rsidP="005F09B8">
      <w:pPr>
        <w:pStyle w:val="paragraph"/>
        <w:spacing w:before="0" w:beforeAutospacing="0" w:after="0" w:afterAutospacing="0"/>
        <w:jc w:val="center"/>
        <w:textAlignment w:val="baseline"/>
      </w:pPr>
      <w:proofErr w:type="spellStart"/>
      <w:r>
        <w:rPr>
          <w:rStyle w:val="normaltextrun"/>
          <w:b/>
          <w:bCs/>
          <w:color w:val="000000"/>
        </w:rPr>
        <w:t>EagleConnect</w:t>
      </w:r>
      <w:proofErr w:type="spellEnd"/>
      <w:r>
        <w:rPr>
          <w:rStyle w:val="eop"/>
          <w:color w:val="000000"/>
        </w:rPr>
        <w:t> </w:t>
      </w:r>
    </w:p>
    <w:p w14:paraId="62DF336D" w14:textId="77777777" w:rsidR="005F09B8" w:rsidRDefault="005F09B8" w:rsidP="005F09B8">
      <w:pPr>
        <w:pStyle w:val="paragraph"/>
        <w:spacing w:before="0" w:beforeAutospacing="0" w:after="0" w:afterAutospacing="0"/>
        <w:textAlignment w:val="baseline"/>
      </w:pPr>
      <w:r>
        <w:rPr>
          <w:rStyle w:val="eop"/>
          <w:color w:val="000000"/>
        </w:rPr>
        <w:t> </w:t>
      </w:r>
    </w:p>
    <w:p w14:paraId="27C4D648" w14:textId="77777777" w:rsidR="005F09B8" w:rsidRDefault="005F09B8" w:rsidP="005F09B8">
      <w:pPr>
        <w:pStyle w:val="paragraph"/>
        <w:spacing w:before="0" w:beforeAutospacing="0" w:after="0" w:afterAutospacing="0"/>
        <w:textAlignment w:val="baseline"/>
      </w:pPr>
      <w:r>
        <w:rPr>
          <w:rStyle w:val="normaltextrun"/>
          <w:color w:val="000000"/>
        </w:rPr>
        <w:t xml:space="preserve">All UNT students should activate and regularly check their </w:t>
      </w:r>
      <w:proofErr w:type="spellStart"/>
      <w:r>
        <w:rPr>
          <w:rStyle w:val="normaltextrun"/>
          <w:color w:val="000000"/>
        </w:rPr>
        <w:t>EagleConnect</w:t>
      </w:r>
      <w:proofErr w:type="spellEnd"/>
      <w:r>
        <w:rPr>
          <w:rStyle w:val="normaltextrun"/>
          <w:color w:val="000000"/>
        </w:rPr>
        <w:t xml:space="preserve"> (e-mail) account. </w:t>
      </w:r>
      <w:proofErr w:type="spellStart"/>
      <w:r>
        <w:rPr>
          <w:rStyle w:val="normaltextrun"/>
          <w:color w:val="000000"/>
        </w:rPr>
        <w:t>EagleConnect</w:t>
      </w:r>
      <w:proofErr w:type="spellEnd"/>
      <w:r>
        <w:rPr>
          <w:rStyle w:val="normaltextrun"/>
          <w:color w:val="000000"/>
        </w:rPr>
        <w:t xml:space="preserve"> is used for official communication from the University to students. Many important announcements for the University and College are sent to students via </w:t>
      </w:r>
      <w:proofErr w:type="spellStart"/>
      <w:r>
        <w:rPr>
          <w:rStyle w:val="normaltextrun"/>
          <w:color w:val="000000"/>
        </w:rPr>
        <w:t>EagleConnect</w:t>
      </w:r>
      <w:proofErr w:type="spellEnd"/>
      <w:r>
        <w:rPr>
          <w:rStyle w:val="normaltextrun"/>
          <w:color w:val="000000"/>
        </w:rPr>
        <w:t xml:space="preserve">. For information about </w:t>
      </w:r>
      <w:proofErr w:type="spellStart"/>
      <w:r>
        <w:rPr>
          <w:rStyle w:val="normaltextrun"/>
          <w:color w:val="000000"/>
        </w:rPr>
        <w:t>EagleConnect</w:t>
      </w:r>
      <w:proofErr w:type="spellEnd"/>
      <w:r>
        <w:rPr>
          <w:rStyle w:val="normaltextrun"/>
          <w:color w:val="000000"/>
        </w:rPr>
        <w:t xml:space="preserve">, including how to activate an account and how to have </w:t>
      </w:r>
      <w:proofErr w:type="spellStart"/>
      <w:r>
        <w:rPr>
          <w:rStyle w:val="normaltextrun"/>
          <w:color w:val="000000"/>
        </w:rPr>
        <w:t>EagleConnect</w:t>
      </w:r>
      <w:proofErr w:type="spellEnd"/>
      <w:r>
        <w:rPr>
          <w:rStyle w:val="normaltextrun"/>
          <w:color w:val="000000"/>
        </w:rPr>
        <w:t xml:space="preserve"> forwarded to another e-mail address, </w:t>
      </w:r>
      <w:r>
        <w:rPr>
          <w:rStyle w:val="normaltextrun"/>
        </w:rPr>
        <w:t xml:space="preserve">visit </w:t>
      </w:r>
      <w:hyperlink r:id="rId20" w:tgtFrame="_blank" w:history="1">
        <w:r>
          <w:rPr>
            <w:rStyle w:val="normaltextrun"/>
            <w:color w:val="0000FF"/>
            <w:u w:val="single"/>
          </w:rPr>
          <w:t>https://eagleconnect.unt.edu</w:t>
        </w:r>
      </w:hyperlink>
      <w:r>
        <w:rPr>
          <w:rStyle w:val="normaltextrun"/>
          <w:color w:val="0000FF"/>
        </w:rPr>
        <w:t xml:space="preserve">.  </w:t>
      </w:r>
      <w:r>
        <w:rPr>
          <w:rStyle w:val="normaltextrun"/>
        </w:rPr>
        <w:t>This</w:t>
      </w:r>
      <w:r>
        <w:rPr>
          <w:rStyle w:val="normaltextrun"/>
          <w:color w:val="000000"/>
        </w:rPr>
        <w:t xml:space="preserve"> is the main electronic contact for all course-related information and/or material.</w:t>
      </w:r>
      <w:r>
        <w:rPr>
          <w:rStyle w:val="eop"/>
          <w:color w:val="000000"/>
        </w:rPr>
        <w:t> </w:t>
      </w:r>
    </w:p>
    <w:p w14:paraId="455D6165" w14:textId="77777777" w:rsidR="005F09B8" w:rsidRDefault="005F09B8" w:rsidP="005F09B8">
      <w:pPr>
        <w:pStyle w:val="paragraph"/>
        <w:spacing w:before="0" w:beforeAutospacing="0" w:after="0" w:afterAutospacing="0"/>
        <w:textAlignment w:val="baseline"/>
      </w:pPr>
      <w:r>
        <w:rPr>
          <w:rStyle w:val="eop"/>
          <w:color w:val="000000"/>
        </w:rPr>
        <w:t> </w:t>
      </w:r>
    </w:p>
    <w:p w14:paraId="2A6E4658" w14:textId="77777777" w:rsidR="005F09B8" w:rsidRDefault="005F09B8" w:rsidP="005F09B8">
      <w:pPr>
        <w:pStyle w:val="paragraph"/>
        <w:spacing w:before="0" w:beforeAutospacing="0" w:after="0" w:afterAutospacing="0"/>
        <w:textAlignment w:val="baseline"/>
      </w:pPr>
      <w:r>
        <w:rPr>
          <w:rStyle w:val="eop"/>
          <w:color w:val="000000"/>
        </w:rPr>
        <w:t> </w:t>
      </w:r>
    </w:p>
    <w:p w14:paraId="638D71F6" w14:textId="77777777" w:rsidR="005F09B8" w:rsidRDefault="005F09B8" w:rsidP="005F09B8">
      <w:pPr>
        <w:pStyle w:val="paragraph"/>
        <w:spacing w:before="0" w:beforeAutospacing="0" w:after="0" w:afterAutospacing="0"/>
        <w:jc w:val="center"/>
        <w:textAlignment w:val="baseline"/>
      </w:pPr>
      <w:r>
        <w:rPr>
          <w:rStyle w:val="normaltextrun"/>
          <w:b/>
          <w:bCs/>
          <w:color w:val="000000"/>
        </w:rPr>
        <w:t>Emergency Notifications and Procedures</w:t>
      </w:r>
      <w:r>
        <w:rPr>
          <w:rStyle w:val="eop"/>
          <w:color w:val="000000"/>
        </w:rPr>
        <w:t> </w:t>
      </w:r>
    </w:p>
    <w:p w14:paraId="4459DBF5" w14:textId="77777777" w:rsidR="005F09B8" w:rsidRDefault="005F09B8" w:rsidP="005F09B8">
      <w:pPr>
        <w:pStyle w:val="paragraph"/>
        <w:spacing w:before="0" w:beforeAutospacing="0" w:after="0" w:afterAutospacing="0"/>
        <w:jc w:val="center"/>
        <w:textAlignment w:val="baseline"/>
      </w:pPr>
      <w:r>
        <w:rPr>
          <w:rStyle w:val="eop"/>
          <w:color w:val="000000"/>
        </w:rPr>
        <w:t> </w:t>
      </w:r>
    </w:p>
    <w:p w14:paraId="46582DEE" w14:textId="77777777" w:rsidR="005F09B8" w:rsidRDefault="005F09B8" w:rsidP="005F09B8">
      <w:pPr>
        <w:pStyle w:val="paragraph"/>
        <w:spacing w:before="0" w:beforeAutospacing="0" w:after="0" w:afterAutospacing="0"/>
        <w:textAlignment w:val="baseline"/>
      </w:pPr>
      <w:r>
        <w:rPr>
          <w:rStyle w:val="normaltextru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color w:val="000000"/>
        </w:rPr>
        <w:t> </w:t>
      </w:r>
    </w:p>
    <w:p w14:paraId="3FE6DAD4" w14:textId="77777777" w:rsidR="005F09B8" w:rsidRDefault="005F09B8" w:rsidP="005F09B8">
      <w:pPr>
        <w:pStyle w:val="paragraph"/>
        <w:spacing w:before="0" w:beforeAutospacing="0" w:after="0" w:afterAutospacing="0"/>
        <w:textAlignment w:val="baseline"/>
      </w:pPr>
      <w:r>
        <w:rPr>
          <w:rStyle w:val="eop"/>
          <w:color w:val="000000"/>
        </w:rPr>
        <w:t> </w:t>
      </w:r>
    </w:p>
    <w:p w14:paraId="1665C8EA" w14:textId="77777777" w:rsidR="005F09B8" w:rsidRDefault="005F09B8" w:rsidP="005F09B8">
      <w:pPr>
        <w:pStyle w:val="paragraph"/>
        <w:spacing w:before="0" w:beforeAutospacing="0" w:after="0" w:afterAutospacing="0"/>
        <w:textAlignment w:val="baseline"/>
      </w:pPr>
      <w:r>
        <w:rPr>
          <w:rStyle w:val="eop"/>
          <w:color w:val="000000"/>
        </w:rPr>
        <w:t> </w:t>
      </w:r>
    </w:p>
    <w:p w14:paraId="59D980F0" w14:textId="77777777" w:rsidR="005F09B8" w:rsidRDefault="005F09B8" w:rsidP="005F09B8">
      <w:pPr>
        <w:pStyle w:val="paragraph"/>
        <w:spacing w:before="0" w:beforeAutospacing="0" w:after="0" w:afterAutospacing="0"/>
        <w:ind w:left="90" w:hanging="90"/>
        <w:jc w:val="center"/>
        <w:textAlignment w:val="baseline"/>
      </w:pPr>
      <w:r>
        <w:rPr>
          <w:rStyle w:val="normaltextrun"/>
          <w:b/>
          <w:bCs/>
        </w:rPr>
        <w:t>Observation of Religious Holy Days</w:t>
      </w:r>
      <w:r>
        <w:rPr>
          <w:rStyle w:val="eop"/>
        </w:rPr>
        <w:t> </w:t>
      </w:r>
    </w:p>
    <w:p w14:paraId="08345F6B" w14:textId="77777777" w:rsidR="005F09B8" w:rsidRDefault="005F09B8" w:rsidP="005F09B8">
      <w:pPr>
        <w:pStyle w:val="paragraph"/>
        <w:spacing w:before="0" w:beforeAutospacing="0" w:after="0" w:afterAutospacing="0"/>
        <w:ind w:left="90" w:hanging="90"/>
        <w:jc w:val="center"/>
        <w:textAlignment w:val="baseline"/>
      </w:pPr>
      <w:r>
        <w:rPr>
          <w:rStyle w:val="eop"/>
        </w:rPr>
        <w:t> </w:t>
      </w:r>
    </w:p>
    <w:p w14:paraId="5C3D3262" w14:textId="77777777" w:rsidR="005F09B8" w:rsidRDefault="005F09B8" w:rsidP="005F09B8">
      <w:pPr>
        <w:pStyle w:val="paragraph"/>
        <w:spacing w:before="0" w:beforeAutospacing="0" w:after="0" w:afterAutospacing="0"/>
        <w:textAlignment w:val="baseline"/>
      </w:pPr>
      <w:r>
        <w:rPr>
          <w:rStyle w:val="normaltextrun"/>
        </w:rPr>
        <w:t>If you plan to observe a religious holy day that coincides with a class day, please notify your instructor as soon as possible.</w:t>
      </w:r>
      <w:r>
        <w:rPr>
          <w:rStyle w:val="eop"/>
        </w:rPr>
        <w:t> </w:t>
      </w:r>
    </w:p>
    <w:p w14:paraId="32C2C161" w14:textId="77777777" w:rsidR="005F09B8" w:rsidRDefault="005F09B8" w:rsidP="005F09B8">
      <w:pPr>
        <w:pStyle w:val="paragraph"/>
        <w:spacing w:before="0" w:beforeAutospacing="0" w:after="0" w:afterAutospacing="0"/>
        <w:textAlignment w:val="baseline"/>
      </w:pPr>
      <w:r>
        <w:rPr>
          <w:rStyle w:val="eop"/>
          <w:color w:val="000000"/>
        </w:rPr>
        <w:t> </w:t>
      </w:r>
    </w:p>
    <w:p w14:paraId="74816FAA" w14:textId="77777777" w:rsidR="005F09B8" w:rsidRDefault="005F09B8" w:rsidP="005F09B8">
      <w:pPr>
        <w:pStyle w:val="paragraph"/>
        <w:spacing w:before="0" w:beforeAutospacing="0" w:after="0" w:afterAutospacing="0"/>
        <w:textAlignment w:val="baseline"/>
      </w:pPr>
      <w:r>
        <w:rPr>
          <w:rStyle w:val="eop"/>
          <w:color w:val="000000"/>
        </w:rPr>
        <w:t> </w:t>
      </w:r>
    </w:p>
    <w:p w14:paraId="24A5CD43" w14:textId="77777777" w:rsidR="005F09B8" w:rsidRDefault="005F09B8" w:rsidP="005F09B8">
      <w:pPr>
        <w:pStyle w:val="paragraph"/>
        <w:spacing w:before="0" w:beforeAutospacing="0" w:after="0" w:afterAutospacing="0"/>
        <w:jc w:val="center"/>
        <w:textAlignment w:val="baseline"/>
      </w:pPr>
      <w:r>
        <w:rPr>
          <w:rStyle w:val="normaltextrun"/>
          <w:rFonts w:ascii="Tms Rmn" w:hAnsi="Tms Rmn"/>
          <w:b/>
          <w:bCs/>
        </w:rPr>
        <w:t>Retention of Student Records</w:t>
      </w:r>
      <w:r>
        <w:rPr>
          <w:rStyle w:val="eop"/>
        </w:rPr>
        <w:t> </w:t>
      </w:r>
    </w:p>
    <w:p w14:paraId="07C04A9A" w14:textId="77777777" w:rsidR="005F09B8" w:rsidRDefault="005F09B8" w:rsidP="005F09B8">
      <w:pPr>
        <w:pStyle w:val="paragraph"/>
        <w:spacing w:before="0" w:beforeAutospacing="0" w:after="0" w:afterAutospacing="0"/>
        <w:textAlignment w:val="baseline"/>
      </w:pPr>
      <w:r>
        <w:rPr>
          <w:rStyle w:val="normaltextru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r>
        <w:rPr>
          <w:rStyle w:val="eop"/>
        </w:rPr>
        <w:t> </w:t>
      </w:r>
    </w:p>
    <w:p w14:paraId="76FA9F74" w14:textId="77777777" w:rsidR="005F09B8" w:rsidRDefault="005F09B8" w:rsidP="005F09B8">
      <w:pPr>
        <w:pStyle w:val="paragraph"/>
        <w:spacing w:before="0" w:beforeAutospacing="0" w:after="0" w:afterAutospacing="0"/>
        <w:textAlignment w:val="baseline"/>
      </w:pPr>
      <w:r>
        <w:rPr>
          <w:rStyle w:val="eop"/>
        </w:rPr>
        <w:t> </w:t>
      </w:r>
    </w:p>
    <w:p w14:paraId="07C4171C" w14:textId="77777777" w:rsidR="005F09B8" w:rsidRDefault="005F09B8" w:rsidP="005F09B8">
      <w:pPr>
        <w:pStyle w:val="paragraph"/>
        <w:spacing w:before="0" w:beforeAutospacing="0" w:after="0" w:afterAutospacing="0"/>
        <w:textAlignment w:val="baseline"/>
      </w:pPr>
      <w:r>
        <w:rPr>
          <w:rStyle w:val="eop"/>
        </w:rPr>
        <w:t> </w:t>
      </w:r>
    </w:p>
    <w:p w14:paraId="08B74B4B" w14:textId="77777777" w:rsidR="005F09B8" w:rsidRDefault="005F09B8" w:rsidP="005F09B8">
      <w:pPr>
        <w:pStyle w:val="paragraph"/>
        <w:spacing w:before="0" w:beforeAutospacing="0" w:after="0" w:afterAutospacing="0"/>
        <w:ind w:right="165"/>
        <w:jc w:val="center"/>
        <w:textAlignment w:val="baseline"/>
      </w:pPr>
      <w:r>
        <w:rPr>
          <w:rStyle w:val="normaltextrun"/>
          <w:b/>
          <w:bCs/>
        </w:rPr>
        <w:t>Sexual Discrimination, Harassment, &amp; Assault</w:t>
      </w:r>
      <w:r>
        <w:rPr>
          <w:rStyle w:val="eop"/>
        </w:rPr>
        <w:t> </w:t>
      </w:r>
    </w:p>
    <w:p w14:paraId="7AD01F9C" w14:textId="77777777" w:rsidR="005F09B8" w:rsidRDefault="005F09B8" w:rsidP="005F09B8">
      <w:pPr>
        <w:pStyle w:val="paragraph"/>
        <w:spacing w:before="0" w:beforeAutospacing="0" w:after="0" w:afterAutospacing="0"/>
        <w:textAlignment w:val="baseline"/>
      </w:pPr>
      <w:r>
        <w:rPr>
          <w:rStyle w:val="normaltextrun"/>
        </w:rPr>
        <w:t>                                                                                         </w:t>
      </w:r>
      <w:r>
        <w:rPr>
          <w:rStyle w:val="eop"/>
        </w:rPr>
        <w:t> </w:t>
      </w:r>
    </w:p>
    <w:p w14:paraId="1D5999B0" w14:textId="77777777" w:rsidR="005F09B8" w:rsidRDefault="005F09B8" w:rsidP="005F09B8">
      <w:pPr>
        <w:pStyle w:val="paragraph"/>
        <w:spacing w:before="0" w:beforeAutospacing="0" w:after="0" w:afterAutospacing="0"/>
        <w:textAlignment w:val="baseline"/>
      </w:pPr>
      <w:r>
        <w:rPr>
          <w:rStyle w:val="normaltextrun"/>
        </w:rPr>
        <w:lastRenderedPageBreak/>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Pr>
          <w:rStyle w:val="normaltextrun"/>
          <w:color w:val="000000"/>
        </w:rPr>
        <w:t>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r>
        <w:rPr>
          <w:rStyle w:val="eop"/>
          <w:color w:val="000000"/>
        </w:rPr>
        <w:t> </w:t>
      </w:r>
    </w:p>
    <w:p w14:paraId="1169ABB7" w14:textId="77777777" w:rsidR="005F09B8" w:rsidRDefault="005F09B8" w:rsidP="005F09B8">
      <w:pPr>
        <w:pStyle w:val="paragraph"/>
        <w:spacing w:before="0" w:beforeAutospacing="0" w:after="0" w:afterAutospacing="0"/>
        <w:textAlignment w:val="baseline"/>
      </w:pPr>
      <w:r>
        <w:rPr>
          <w:rStyle w:val="normaltextrun"/>
        </w:rPr>
        <w:t>UNT has staff members trained to support you in navigating campus life, accessing health and counseling services, providing academic and housing accommodations, helping with legal protective orders, and more. </w:t>
      </w:r>
      <w:r>
        <w:rPr>
          <w:rStyle w:val="eop"/>
        </w:rPr>
        <w:t> </w:t>
      </w:r>
    </w:p>
    <w:p w14:paraId="1DED367E" w14:textId="77777777" w:rsidR="005F09B8" w:rsidRDefault="005F09B8" w:rsidP="005F09B8">
      <w:pPr>
        <w:pStyle w:val="paragraph"/>
        <w:spacing w:before="0" w:beforeAutospacing="0" w:after="0" w:afterAutospacing="0"/>
        <w:textAlignment w:val="baseline"/>
      </w:pPr>
      <w:r>
        <w:rPr>
          <w:rStyle w:val="normaltextrun"/>
        </w:rPr>
        <w:t> </w:t>
      </w:r>
      <w:r>
        <w:rPr>
          <w:rStyle w:val="eop"/>
        </w:rPr>
        <w:t> </w:t>
      </w:r>
    </w:p>
    <w:p w14:paraId="30503D4A" w14:textId="77777777" w:rsidR="005F09B8" w:rsidRDefault="005F09B8" w:rsidP="005F09B8">
      <w:pPr>
        <w:pStyle w:val="paragraph"/>
        <w:spacing w:before="0" w:beforeAutospacing="0" w:after="0" w:afterAutospacing="0"/>
        <w:textAlignment w:val="baseline"/>
      </w:pPr>
      <w:r>
        <w:rPr>
          <w:rStyle w:val="normaltextrun"/>
        </w:rPr>
        <w:t xml:space="preserve">UNT’s Dean of Students’ website offers a range of on-campus and off-campus resources to help support survivors, depending on their unique needs: </w:t>
      </w:r>
      <w:hyperlink r:id="rId21" w:tgtFrame="_blank" w:history="1">
        <w:r>
          <w:rPr>
            <w:rStyle w:val="normaltextrun"/>
            <w:color w:val="0000FF"/>
            <w:u w:val="single"/>
          </w:rPr>
          <w:t>http://deanofstudents.unt.edu/resources_0</w:t>
        </w:r>
      </w:hyperlink>
      <w:r>
        <w:rPr>
          <w:rStyle w:val="normaltextrun"/>
        </w:rPr>
        <w:t xml:space="preserve">.  UNT’s Student Advocate can be reached through e-mail at </w:t>
      </w:r>
      <w:hyperlink r:id="rId22" w:tgtFrame="_blank" w:history="1">
        <w:r>
          <w:rPr>
            <w:rStyle w:val="normaltextrun"/>
            <w:color w:val="0000FF"/>
            <w:u w:val="single"/>
          </w:rPr>
          <w:t>SurvivorAdvocate@unt.edu</w:t>
        </w:r>
      </w:hyperlink>
      <w:r>
        <w:rPr>
          <w:rStyle w:val="normaltextrun"/>
        </w:rPr>
        <w:t xml:space="preserve"> or by calling the Dean of Students’ office at 940-565-2648.  You are not alone.  We are here to help.</w:t>
      </w:r>
      <w:r>
        <w:rPr>
          <w:rStyle w:val="eop"/>
        </w:rPr>
        <w:t> </w:t>
      </w:r>
    </w:p>
    <w:p w14:paraId="114C1E98" w14:textId="77777777" w:rsidR="005F09B8" w:rsidRDefault="005F09B8" w:rsidP="005F09B8">
      <w:pPr>
        <w:pStyle w:val="paragraph"/>
        <w:spacing w:before="0" w:beforeAutospacing="0" w:after="0" w:afterAutospacing="0"/>
        <w:textAlignment w:val="baseline"/>
      </w:pPr>
      <w:r>
        <w:rPr>
          <w:rStyle w:val="eop"/>
        </w:rPr>
        <w:t> </w:t>
      </w:r>
    </w:p>
    <w:p w14:paraId="303E7779" w14:textId="77777777" w:rsidR="005F09B8" w:rsidRDefault="005F09B8" w:rsidP="005F09B8">
      <w:pPr>
        <w:pStyle w:val="paragraph"/>
        <w:spacing w:before="0" w:beforeAutospacing="0" w:after="0" w:afterAutospacing="0"/>
        <w:textAlignment w:val="baseline"/>
      </w:pPr>
      <w:r>
        <w:rPr>
          <w:rStyle w:val="eop"/>
        </w:rPr>
        <w:t> </w:t>
      </w:r>
    </w:p>
    <w:p w14:paraId="677A3705" w14:textId="77777777" w:rsidR="005F09B8" w:rsidRDefault="005F09B8" w:rsidP="005F09B8">
      <w:pPr>
        <w:pStyle w:val="paragraph"/>
        <w:spacing w:before="0" w:beforeAutospacing="0" w:after="0" w:afterAutospacing="0"/>
        <w:jc w:val="center"/>
        <w:textAlignment w:val="baseline"/>
      </w:pPr>
      <w:r>
        <w:rPr>
          <w:rStyle w:val="normaltextrun"/>
          <w:b/>
          <w:bCs/>
          <w:color w:val="000000"/>
        </w:rPr>
        <w:t>Student Perceptions of Teaching (SPOT)</w:t>
      </w:r>
      <w:r>
        <w:rPr>
          <w:rStyle w:val="eop"/>
          <w:color w:val="000000"/>
        </w:rPr>
        <w:t> </w:t>
      </w:r>
    </w:p>
    <w:p w14:paraId="569DA164" w14:textId="77777777" w:rsidR="005F09B8" w:rsidRDefault="005F09B8" w:rsidP="005F09B8">
      <w:pPr>
        <w:pStyle w:val="paragraph"/>
        <w:spacing w:before="0" w:beforeAutospacing="0" w:after="0" w:afterAutospacing="0"/>
        <w:textAlignment w:val="baseline"/>
      </w:pPr>
      <w:r>
        <w:rPr>
          <w:rStyle w:val="eop"/>
          <w:color w:val="000000"/>
        </w:rPr>
        <w:t> </w:t>
      </w:r>
    </w:p>
    <w:p w14:paraId="78456CB7" w14:textId="77777777" w:rsidR="005F09B8" w:rsidRDefault="005F09B8" w:rsidP="005F09B8">
      <w:pPr>
        <w:pStyle w:val="paragraph"/>
        <w:spacing w:before="0" w:beforeAutospacing="0" w:after="0" w:afterAutospacing="0"/>
        <w:textAlignment w:val="baseline"/>
        <w:rPr>
          <w:rStyle w:val="eop"/>
        </w:rPr>
      </w:pPr>
      <w:r>
        <w:rPr>
          <w:rStyle w:val="normaltextrun"/>
          <w:rFonts w:ascii="Tms Rmn" w:hAnsi="Tms Rmn"/>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Pr>
          <w:rStyle w:val="normaltextrun"/>
          <w:rFonts w:ascii="Tms Rmn" w:hAnsi="Tms Rmn"/>
          <w:i/>
          <w:iCs/>
        </w:rPr>
        <w:t>IASystem</w:t>
      </w:r>
      <w:proofErr w:type="spellEnd"/>
      <w:r>
        <w:rPr>
          <w:rStyle w:val="normaltextrun"/>
          <w:rFonts w:ascii="Tms Rmn" w:hAnsi="Tms Rmn"/>
        </w:rPr>
        <w:t xml:space="preserve"> Notification" (</w:t>
      </w:r>
      <w:hyperlink r:id="rId23" w:tgtFrame="_blank" w:history="1">
        <w:r>
          <w:rPr>
            <w:rStyle w:val="normaltextrun"/>
            <w:rFonts w:ascii="Tms Rmn" w:hAnsi="Tms Rmn"/>
            <w:color w:val="0000FF"/>
            <w:u w:val="single"/>
          </w:rPr>
          <w:t>no-reply@iasystem.org</w:t>
        </w:r>
      </w:hyperlink>
      <w:r>
        <w:rPr>
          <w:rStyle w:val="normaltextrun"/>
          <w:rFonts w:ascii="Tms Rmn" w:hAnsi="Tms Rm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24" w:tgtFrame="_blank" w:history="1">
        <w:r>
          <w:rPr>
            <w:rStyle w:val="normaltextrun"/>
            <w:rFonts w:ascii="Tms Rmn" w:hAnsi="Tms Rmn"/>
            <w:color w:val="0000FF"/>
            <w:u w:val="single"/>
          </w:rPr>
          <w:t>www.spot.unt.edu</w:t>
        </w:r>
      </w:hyperlink>
      <w:r>
        <w:rPr>
          <w:rStyle w:val="normaltextrun"/>
          <w:rFonts w:ascii="Tms Rmn" w:hAnsi="Tms Rmn"/>
        </w:rPr>
        <w:t xml:space="preserve"> or email </w:t>
      </w:r>
      <w:hyperlink r:id="rId25" w:tgtFrame="_blank" w:history="1">
        <w:r>
          <w:rPr>
            <w:rStyle w:val="normaltextrun"/>
            <w:rFonts w:ascii="Tms Rmn" w:hAnsi="Tms Rmn"/>
            <w:color w:val="0000FF"/>
            <w:u w:val="single"/>
          </w:rPr>
          <w:t>spot@unt.edu</w:t>
        </w:r>
      </w:hyperlink>
      <w:r>
        <w:rPr>
          <w:rStyle w:val="normaltextrun"/>
          <w:rFonts w:ascii="Tms Rmn" w:hAnsi="Tms Rmn"/>
        </w:rPr>
        <w:t>.</w:t>
      </w:r>
      <w:r>
        <w:rPr>
          <w:rStyle w:val="eop"/>
        </w:rPr>
        <w:t> </w:t>
      </w:r>
    </w:p>
    <w:p w14:paraId="1A689E32" w14:textId="61648A80" w:rsidR="005F09B8" w:rsidRDefault="005F09B8" w:rsidP="005F09B8">
      <w:r>
        <w:rPr>
          <w:rStyle w:val="eop"/>
        </w:rPr>
        <w:br w:type="page"/>
      </w:r>
    </w:p>
    <w:p w14:paraId="47976327" w14:textId="53B05588" w:rsidR="00910DAB" w:rsidRPr="00AB149C" w:rsidRDefault="00910DAB" w:rsidP="00262015">
      <w:pPr>
        <w:jc w:val="center"/>
        <w:rPr>
          <w:b/>
          <w:bCs/>
          <w:u w:val="single"/>
        </w:rPr>
      </w:pPr>
      <w:r w:rsidRPr="00AB149C">
        <w:rPr>
          <w:b/>
          <w:bCs/>
          <w:u w:val="single"/>
        </w:rPr>
        <w:lastRenderedPageBreak/>
        <w:t>COURSE SCHEDULE</w:t>
      </w:r>
    </w:p>
    <w:p w14:paraId="15C3B479" w14:textId="77777777" w:rsidR="00910DAB" w:rsidRDefault="00910DAB" w:rsidP="00910DAB">
      <w:pPr>
        <w:tabs>
          <w:tab w:val="left" w:pos="5400"/>
        </w:tabs>
        <w:jc w:val="center"/>
        <w:rPr>
          <w:bCs/>
        </w:rPr>
      </w:pPr>
      <w:r w:rsidRPr="0088787A">
        <w:rPr>
          <w:bCs/>
        </w:rPr>
        <w:t>(</w:t>
      </w:r>
      <w:r>
        <w:rPr>
          <w:bCs/>
        </w:rPr>
        <w:t>Instructor holds discretion to modify course schedule, as applicable</w:t>
      </w:r>
      <w:r w:rsidRPr="0088787A">
        <w:rPr>
          <w:bCs/>
        </w:rPr>
        <w:t>)</w:t>
      </w:r>
    </w:p>
    <w:p w14:paraId="0FEF4F9D" w14:textId="77777777" w:rsidR="00910DAB" w:rsidRPr="006960A5" w:rsidRDefault="00910DAB" w:rsidP="00910DAB">
      <w:pPr>
        <w:tabs>
          <w:tab w:val="left" w:pos="5400"/>
        </w:tabs>
        <w:jc w:val="center"/>
        <w:rPr>
          <w:bCs/>
          <w:sz w:val="22"/>
          <w:szCs w:val="22"/>
        </w:rPr>
      </w:pPr>
    </w:p>
    <w:tbl>
      <w:tblPr>
        <w:tblStyle w:val="TableGrid"/>
        <w:tblW w:w="0" w:type="auto"/>
        <w:jc w:val="center"/>
        <w:tblLook w:val="04A0" w:firstRow="1" w:lastRow="0" w:firstColumn="1" w:lastColumn="0" w:noHBand="0" w:noVBand="1"/>
      </w:tblPr>
      <w:tblGrid>
        <w:gridCol w:w="1345"/>
        <w:gridCol w:w="4860"/>
        <w:gridCol w:w="2537"/>
      </w:tblGrid>
      <w:tr w:rsidR="00910DAB" w:rsidRPr="006960A5" w14:paraId="5A19C07C" w14:textId="77777777" w:rsidTr="00704EE1">
        <w:trPr>
          <w:jc w:val="center"/>
        </w:trPr>
        <w:tc>
          <w:tcPr>
            <w:tcW w:w="1345" w:type="dxa"/>
          </w:tcPr>
          <w:p w14:paraId="6ACE02B7" w14:textId="77777777" w:rsidR="00910DAB" w:rsidRPr="006960A5" w:rsidRDefault="00910DAB" w:rsidP="0026217C">
            <w:pPr>
              <w:jc w:val="center"/>
              <w:rPr>
                <w:b/>
                <w:bCs/>
                <w:sz w:val="22"/>
                <w:szCs w:val="22"/>
              </w:rPr>
            </w:pPr>
            <w:r w:rsidRPr="006960A5">
              <w:rPr>
                <w:b/>
                <w:bCs/>
                <w:sz w:val="22"/>
                <w:szCs w:val="22"/>
              </w:rPr>
              <w:t>Week</w:t>
            </w:r>
          </w:p>
        </w:tc>
        <w:tc>
          <w:tcPr>
            <w:tcW w:w="4860" w:type="dxa"/>
          </w:tcPr>
          <w:p w14:paraId="7C4B07A9" w14:textId="77777777" w:rsidR="00910DAB" w:rsidRPr="006960A5" w:rsidRDefault="00910DAB" w:rsidP="0026217C">
            <w:pPr>
              <w:jc w:val="center"/>
              <w:rPr>
                <w:b/>
                <w:bCs/>
                <w:sz w:val="22"/>
                <w:szCs w:val="22"/>
              </w:rPr>
            </w:pPr>
            <w:r w:rsidRPr="006960A5">
              <w:rPr>
                <w:b/>
                <w:bCs/>
                <w:sz w:val="22"/>
                <w:szCs w:val="22"/>
              </w:rPr>
              <w:t>Class Content</w:t>
            </w:r>
          </w:p>
        </w:tc>
        <w:tc>
          <w:tcPr>
            <w:tcW w:w="2537" w:type="dxa"/>
          </w:tcPr>
          <w:p w14:paraId="6571CEDC" w14:textId="77777777" w:rsidR="00910DAB" w:rsidRPr="006960A5" w:rsidRDefault="00910DAB" w:rsidP="0026217C">
            <w:pPr>
              <w:jc w:val="center"/>
              <w:rPr>
                <w:b/>
                <w:bCs/>
                <w:sz w:val="22"/>
                <w:szCs w:val="22"/>
              </w:rPr>
            </w:pPr>
            <w:r w:rsidRPr="006960A5">
              <w:rPr>
                <w:b/>
                <w:bCs/>
                <w:sz w:val="22"/>
                <w:szCs w:val="22"/>
              </w:rPr>
              <w:t xml:space="preserve">Readings/Assignments </w:t>
            </w:r>
          </w:p>
        </w:tc>
      </w:tr>
      <w:tr w:rsidR="00910DAB" w:rsidRPr="006960A5" w14:paraId="2EFB59AB" w14:textId="77777777" w:rsidTr="00704EE1">
        <w:trPr>
          <w:jc w:val="center"/>
        </w:trPr>
        <w:tc>
          <w:tcPr>
            <w:tcW w:w="1345" w:type="dxa"/>
            <w:shd w:val="clear" w:color="auto" w:fill="70AD47" w:themeFill="accent6"/>
          </w:tcPr>
          <w:p w14:paraId="28FA4AD6" w14:textId="77777777" w:rsidR="00910DAB" w:rsidRPr="006960A5" w:rsidRDefault="00910DAB" w:rsidP="0026217C">
            <w:pPr>
              <w:rPr>
                <w:b/>
                <w:bCs/>
                <w:sz w:val="22"/>
                <w:szCs w:val="22"/>
              </w:rPr>
            </w:pPr>
            <w:r w:rsidRPr="006960A5">
              <w:rPr>
                <w:b/>
                <w:bCs/>
                <w:sz w:val="22"/>
                <w:szCs w:val="22"/>
              </w:rPr>
              <w:t>WEEK #1</w:t>
            </w:r>
          </w:p>
        </w:tc>
        <w:tc>
          <w:tcPr>
            <w:tcW w:w="4860" w:type="dxa"/>
            <w:shd w:val="clear" w:color="auto" w:fill="70AD47" w:themeFill="accent6"/>
          </w:tcPr>
          <w:p w14:paraId="2515BBE6" w14:textId="77777777" w:rsidR="00910DAB" w:rsidRPr="006960A5" w:rsidRDefault="00910DAB" w:rsidP="00704EE1">
            <w:pPr>
              <w:jc w:val="center"/>
              <w:rPr>
                <w:b/>
                <w:bCs/>
                <w:sz w:val="22"/>
                <w:szCs w:val="22"/>
              </w:rPr>
            </w:pPr>
            <w:r w:rsidRPr="006960A5">
              <w:rPr>
                <w:b/>
                <w:bCs/>
                <w:sz w:val="22"/>
                <w:szCs w:val="22"/>
              </w:rPr>
              <w:t>Introduction, Syllabus Overview, &amp; Classroom Agreements.</w:t>
            </w:r>
          </w:p>
        </w:tc>
        <w:tc>
          <w:tcPr>
            <w:tcW w:w="2537" w:type="dxa"/>
            <w:shd w:val="clear" w:color="auto" w:fill="70AD47" w:themeFill="accent6"/>
          </w:tcPr>
          <w:p w14:paraId="4DD63D52" w14:textId="77777777" w:rsidR="00910DAB" w:rsidRPr="00FF29F4" w:rsidRDefault="00910DAB" w:rsidP="0026217C">
            <w:pPr>
              <w:rPr>
                <w:b/>
                <w:bCs/>
                <w:sz w:val="22"/>
                <w:szCs w:val="22"/>
              </w:rPr>
            </w:pPr>
          </w:p>
        </w:tc>
      </w:tr>
      <w:tr w:rsidR="00910DAB" w:rsidRPr="006960A5" w14:paraId="027E05AC" w14:textId="77777777" w:rsidTr="00704EE1">
        <w:trPr>
          <w:jc w:val="center"/>
        </w:trPr>
        <w:tc>
          <w:tcPr>
            <w:tcW w:w="1345" w:type="dxa"/>
          </w:tcPr>
          <w:p w14:paraId="7BABB7A7" w14:textId="4DA2BDB3" w:rsidR="00910DAB" w:rsidRPr="006960A5" w:rsidRDefault="00CF6E85" w:rsidP="0026217C">
            <w:pPr>
              <w:rPr>
                <w:b/>
                <w:bCs/>
                <w:sz w:val="22"/>
                <w:szCs w:val="22"/>
              </w:rPr>
            </w:pPr>
            <w:r>
              <w:rPr>
                <w:b/>
                <w:bCs/>
                <w:sz w:val="22"/>
                <w:szCs w:val="22"/>
              </w:rPr>
              <w:t>8/19</w:t>
            </w:r>
          </w:p>
        </w:tc>
        <w:tc>
          <w:tcPr>
            <w:tcW w:w="4860" w:type="dxa"/>
          </w:tcPr>
          <w:p w14:paraId="2BB7CCB3" w14:textId="77777777" w:rsidR="00910DAB" w:rsidRDefault="00910DAB" w:rsidP="008E3734">
            <w:pPr>
              <w:jc w:val="center"/>
              <w:rPr>
                <w:b/>
                <w:bCs/>
                <w:sz w:val="22"/>
                <w:szCs w:val="22"/>
              </w:rPr>
            </w:pPr>
            <w:r w:rsidRPr="006960A5">
              <w:rPr>
                <w:b/>
                <w:bCs/>
                <w:sz w:val="22"/>
                <w:szCs w:val="22"/>
              </w:rPr>
              <w:t>Introduction, Syllabus Overview, &amp; Classroom Norms &amp; Agreements</w:t>
            </w:r>
          </w:p>
          <w:p w14:paraId="0785061B" w14:textId="59BC6692" w:rsidR="008E3734" w:rsidRPr="008E3734" w:rsidRDefault="008E3734" w:rsidP="008E3734">
            <w:pPr>
              <w:jc w:val="center"/>
              <w:rPr>
                <w:b/>
                <w:bCs/>
                <w:sz w:val="22"/>
                <w:szCs w:val="22"/>
              </w:rPr>
            </w:pPr>
          </w:p>
        </w:tc>
        <w:tc>
          <w:tcPr>
            <w:tcW w:w="2537" w:type="dxa"/>
          </w:tcPr>
          <w:p w14:paraId="5D2174CE" w14:textId="77777777" w:rsidR="00910DAB" w:rsidRDefault="006A1151" w:rsidP="0026217C">
            <w:pPr>
              <w:rPr>
                <w:b/>
                <w:bCs/>
                <w:sz w:val="22"/>
                <w:szCs w:val="22"/>
              </w:rPr>
            </w:pPr>
            <w:r>
              <w:rPr>
                <w:b/>
                <w:bCs/>
                <w:sz w:val="22"/>
                <w:szCs w:val="22"/>
              </w:rPr>
              <w:t>BINGO: COUN Edition</w:t>
            </w:r>
          </w:p>
          <w:p w14:paraId="1547E738" w14:textId="68EE3CE1" w:rsidR="006A1151" w:rsidRPr="00FF29F4" w:rsidRDefault="006A1151" w:rsidP="0026217C">
            <w:pPr>
              <w:rPr>
                <w:b/>
                <w:bCs/>
                <w:sz w:val="22"/>
                <w:szCs w:val="22"/>
              </w:rPr>
            </w:pPr>
            <w:r>
              <w:rPr>
                <w:b/>
                <w:bCs/>
                <w:sz w:val="22"/>
                <w:szCs w:val="22"/>
              </w:rPr>
              <w:t>Classroom Norms</w:t>
            </w:r>
          </w:p>
        </w:tc>
      </w:tr>
      <w:tr w:rsidR="00910DAB" w:rsidRPr="006960A5" w14:paraId="551EA2DF" w14:textId="77777777" w:rsidTr="00704EE1">
        <w:trPr>
          <w:jc w:val="center"/>
        </w:trPr>
        <w:tc>
          <w:tcPr>
            <w:tcW w:w="1345" w:type="dxa"/>
          </w:tcPr>
          <w:p w14:paraId="37AC3F0C" w14:textId="4DD99B40" w:rsidR="00910DAB" w:rsidRPr="006960A5" w:rsidRDefault="00CF6E85" w:rsidP="0026217C">
            <w:pPr>
              <w:rPr>
                <w:b/>
                <w:bCs/>
                <w:sz w:val="22"/>
                <w:szCs w:val="22"/>
              </w:rPr>
            </w:pPr>
            <w:r>
              <w:rPr>
                <w:b/>
                <w:bCs/>
                <w:sz w:val="22"/>
                <w:szCs w:val="22"/>
              </w:rPr>
              <w:t>8/21</w:t>
            </w:r>
          </w:p>
        </w:tc>
        <w:tc>
          <w:tcPr>
            <w:tcW w:w="4860" w:type="dxa"/>
          </w:tcPr>
          <w:p w14:paraId="7D415868" w14:textId="2F75D247" w:rsidR="00910DAB" w:rsidRPr="008E3734" w:rsidRDefault="00910DAB" w:rsidP="008E3734">
            <w:pPr>
              <w:jc w:val="center"/>
              <w:rPr>
                <w:bCs/>
                <w:iCs/>
                <w:sz w:val="22"/>
                <w:szCs w:val="22"/>
              </w:rPr>
            </w:pPr>
            <w:r w:rsidRPr="008E3734">
              <w:rPr>
                <w:bCs/>
                <w:iCs/>
                <w:sz w:val="22"/>
                <w:szCs w:val="22"/>
              </w:rPr>
              <w:t>Review of any proposed changes or suggestions on syllabus &amp; discussion of classroom agreements and expectations.</w:t>
            </w:r>
          </w:p>
        </w:tc>
        <w:tc>
          <w:tcPr>
            <w:tcW w:w="2537" w:type="dxa"/>
          </w:tcPr>
          <w:p w14:paraId="7AFEA422" w14:textId="77777777" w:rsidR="00910DAB" w:rsidRDefault="006A1151" w:rsidP="0026217C">
            <w:pPr>
              <w:rPr>
                <w:b/>
                <w:bCs/>
                <w:sz w:val="22"/>
                <w:szCs w:val="22"/>
              </w:rPr>
            </w:pPr>
            <w:r w:rsidRPr="00B54240">
              <w:rPr>
                <w:b/>
                <w:bCs/>
                <w:sz w:val="22"/>
                <w:szCs w:val="22"/>
                <w:highlight w:val="yellow"/>
              </w:rPr>
              <w:t>In the News</w:t>
            </w:r>
            <w:r w:rsidR="00B54240">
              <w:rPr>
                <w:b/>
                <w:bCs/>
                <w:sz w:val="22"/>
                <w:szCs w:val="22"/>
                <w:highlight w:val="yellow"/>
              </w:rPr>
              <w:t xml:space="preserve"> (Instructor</w:t>
            </w:r>
            <w:r w:rsidRPr="00B54240">
              <w:rPr>
                <w:b/>
                <w:bCs/>
                <w:sz w:val="22"/>
                <w:szCs w:val="22"/>
                <w:highlight w:val="yellow"/>
              </w:rPr>
              <w:t xml:space="preserve"> Demo</w:t>
            </w:r>
            <w:r w:rsidR="00B54240">
              <w:rPr>
                <w:b/>
                <w:bCs/>
                <w:sz w:val="22"/>
                <w:szCs w:val="22"/>
              </w:rPr>
              <w:t>)</w:t>
            </w:r>
          </w:p>
          <w:p w14:paraId="7071B44B" w14:textId="193F0F95" w:rsidR="00EB323F" w:rsidRPr="00FF29F4" w:rsidRDefault="00EB323F" w:rsidP="0026217C">
            <w:pPr>
              <w:rPr>
                <w:b/>
                <w:bCs/>
                <w:sz w:val="22"/>
                <w:szCs w:val="22"/>
              </w:rPr>
            </w:pPr>
            <w:r w:rsidRPr="00EB323F">
              <w:rPr>
                <w:b/>
                <w:bCs/>
                <w:sz w:val="22"/>
                <w:szCs w:val="22"/>
                <w:highlight w:val="yellow"/>
              </w:rPr>
              <w:t>Due: Syllabus Agreement &amp; Quiz</w:t>
            </w:r>
            <w:r>
              <w:rPr>
                <w:b/>
                <w:bCs/>
                <w:sz w:val="22"/>
                <w:szCs w:val="22"/>
              </w:rPr>
              <w:t xml:space="preserve"> </w:t>
            </w:r>
          </w:p>
        </w:tc>
      </w:tr>
      <w:tr w:rsidR="00910DAB" w:rsidRPr="006960A5" w14:paraId="25B3FF01" w14:textId="77777777" w:rsidTr="00704EE1">
        <w:trPr>
          <w:jc w:val="center"/>
        </w:trPr>
        <w:tc>
          <w:tcPr>
            <w:tcW w:w="1345" w:type="dxa"/>
            <w:shd w:val="clear" w:color="auto" w:fill="70AD47" w:themeFill="accent6"/>
          </w:tcPr>
          <w:p w14:paraId="135B2825" w14:textId="77777777" w:rsidR="00910DAB" w:rsidRPr="006960A5" w:rsidRDefault="00910DAB" w:rsidP="0026217C">
            <w:pPr>
              <w:rPr>
                <w:b/>
                <w:bCs/>
                <w:sz w:val="22"/>
                <w:szCs w:val="22"/>
              </w:rPr>
            </w:pPr>
            <w:r w:rsidRPr="006960A5">
              <w:rPr>
                <w:b/>
                <w:bCs/>
                <w:sz w:val="22"/>
                <w:szCs w:val="22"/>
              </w:rPr>
              <w:t>WEEK #2</w:t>
            </w:r>
          </w:p>
        </w:tc>
        <w:tc>
          <w:tcPr>
            <w:tcW w:w="4860" w:type="dxa"/>
            <w:shd w:val="clear" w:color="auto" w:fill="70AD47" w:themeFill="accent6"/>
          </w:tcPr>
          <w:p w14:paraId="2B1FD2D5" w14:textId="463F7F0A" w:rsidR="00910DAB" w:rsidRPr="006960A5" w:rsidRDefault="00A70D87" w:rsidP="00704EE1">
            <w:pPr>
              <w:jc w:val="center"/>
              <w:rPr>
                <w:b/>
                <w:iCs/>
                <w:sz w:val="22"/>
                <w:szCs w:val="22"/>
              </w:rPr>
            </w:pPr>
            <w:r w:rsidRPr="006960A5">
              <w:rPr>
                <w:b/>
                <w:iCs/>
                <w:sz w:val="22"/>
                <w:szCs w:val="22"/>
              </w:rPr>
              <w:t>Diversity and Mental Health</w:t>
            </w:r>
          </w:p>
        </w:tc>
        <w:tc>
          <w:tcPr>
            <w:tcW w:w="2537" w:type="dxa"/>
            <w:shd w:val="clear" w:color="auto" w:fill="70AD47" w:themeFill="accent6"/>
          </w:tcPr>
          <w:p w14:paraId="7EE8027A" w14:textId="77777777" w:rsidR="00910DAB" w:rsidRPr="00FF29F4" w:rsidRDefault="00910DAB" w:rsidP="0026217C">
            <w:pPr>
              <w:rPr>
                <w:b/>
                <w:bCs/>
                <w:sz w:val="22"/>
                <w:szCs w:val="22"/>
              </w:rPr>
            </w:pPr>
          </w:p>
        </w:tc>
      </w:tr>
      <w:tr w:rsidR="00910DAB" w:rsidRPr="006960A5" w14:paraId="1B42E013" w14:textId="77777777" w:rsidTr="00704EE1">
        <w:trPr>
          <w:jc w:val="center"/>
        </w:trPr>
        <w:tc>
          <w:tcPr>
            <w:tcW w:w="1345" w:type="dxa"/>
          </w:tcPr>
          <w:p w14:paraId="054A866F" w14:textId="6AF12467" w:rsidR="00910DAB" w:rsidRPr="006960A5" w:rsidRDefault="00CF6E85" w:rsidP="0026217C">
            <w:pPr>
              <w:rPr>
                <w:b/>
                <w:bCs/>
                <w:sz w:val="22"/>
                <w:szCs w:val="22"/>
              </w:rPr>
            </w:pPr>
            <w:r>
              <w:rPr>
                <w:b/>
                <w:bCs/>
                <w:sz w:val="22"/>
                <w:szCs w:val="22"/>
              </w:rPr>
              <w:t>8/26</w:t>
            </w:r>
          </w:p>
        </w:tc>
        <w:tc>
          <w:tcPr>
            <w:tcW w:w="4860" w:type="dxa"/>
          </w:tcPr>
          <w:p w14:paraId="1714053A" w14:textId="567DD79F" w:rsidR="00910DAB" w:rsidRPr="006960A5" w:rsidRDefault="00A70D87" w:rsidP="00704EE1">
            <w:pPr>
              <w:jc w:val="center"/>
              <w:rPr>
                <w:bCs/>
                <w:iCs/>
                <w:sz w:val="22"/>
                <w:szCs w:val="22"/>
              </w:rPr>
            </w:pPr>
            <w:r w:rsidRPr="006960A5">
              <w:rPr>
                <w:bCs/>
                <w:iCs/>
                <w:sz w:val="22"/>
                <w:szCs w:val="22"/>
              </w:rPr>
              <w:t>What is Diversity? What is Mental Health?</w:t>
            </w:r>
          </w:p>
        </w:tc>
        <w:tc>
          <w:tcPr>
            <w:tcW w:w="2537" w:type="dxa"/>
          </w:tcPr>
          <w:p w14:paraId="3ED82EDC" w14:textId="77777777" w:rsidR="00A70D87" w:rsidRPr="00FF29F4" w:rsidRDefault="00A70D87" w:rsidP="00704EE1">
            <w:pPr>
              <w:rPr>
                <w:b/>
                <w:bCs/>
                <w:sz w:val="22"/>
                <w:szCs w:val="22"/>
              </w:rPr>
            </w:pPr>
            <w:r w:rsidRPr="00FF29F4">
              <w:rPr>
                <w:b/>
                <w:bCs/>
                <w:sz w:val="22"/>
                <w:szCs w:val="22"/>
              </w:rPr>
              <w:t>Bucher Ch. 1</w:t>
            </w:r>
          </w:p>
          <w:p w14:paraId="692A6A74" w14:textId="5248E8B4" w:rsidR="006A1151" w:rsidRPr="00FF29F4" w:rsidRDefault="006A1151" w:rsidP="00704EE1">
            <w:pPr>
              <w:rPr>
                <w:b/>
                <w:bCs/>
                <w:sz w:val="22"/>
                <w:szCs w:val="22"/>
              </w:rPr>
            </w:pPr>
            <w:r w:rsidRPr="00B54240">
              <w:rPr>
                <w:b/>
                <w:bCs/>
                <w:sz w:val="22"/>
                <w:szCs w:val="22"/>
                <w:highlight w:val="yellow"/>
              </w:rPr>
              <w:t>In the News Discussion (1,2)</w:t>
            </w:r>
          </w:p>
        </w:tc>
      </w:tr>
      <w:tr w:rsidR="00910DAB" w:rsidRPr="006960A5" w14:paraId="270514CF" w14:textId="77777777" w:rsidTr="00704EE1">
        <w:trPr>
          <w:jc w:val="center"/>
        </w:trPr>
        <w:tc>
          <w:tcPr>
            <w:tcW w:w="1345" w:type="dxa"/>
          </w:tcPr>
          <w:p w14:paraId="6F9AFD02" w14:textId="0B46ADD5" w:rsidR="00910DAB" w:rsidRPr="006960A5" w:rsidRDefault="00CF6E85" w:rsidP="0026217C">
            <w:pPr>
              <w:rPr>
                <w:b/>
                <w:bCs/>
                <w:sz w:val="22"/>
                <w:szCs w:val="22"/>
              </w:rPr>
            </w:pPr>
            <w:r>
              <w:rPr>
                <w:b/>
                <w:bCs/>
                <w:sz w:val="22"/>
                <w:szCs w:val="22"/>
              </w:rPr>
              <w:t>8/28</w:t>
            </w:r>
          </w:p>
        </w:tc>
        <w:tc>
          <w:tcPr>
            <w:tcW w:w="4860" w:type="dxa"/>
          </w:tcPr>
          <w:p w14:paraId="27E93A34" w14:textId="446363BA" w:rsidR="00910DAB" w:rsidRPr="006960A5" w:rsidRDefault="00A70D87" w:rsidP="00704EE1">
            <w:pPr>
              <w:jc w:val="center"/>
              <w:rPr>
                <w:b/>
                <w:i/>
                <w:iCs/>
                <w:sz w:val="22"/>
                <w:szCs w:val="22"/>
              </w:rPr>
            </w:pPr>
            <w:r w:rsidRPr="006960A5">
              <w:rPr>
                <w:sz w:val="22"/>
                <w:szCs w:val="22"/>
              </w:rPr>
              <w:t>Developing Diversity Consciousness</w:t>
            </w:r>
          </w:p>
          <w:p w14:paraId="396A95C3" w14:textId="77777777" w:rsidR="00910DAB" w:rsidRPr="006960A5" w:rsidRDefault="00910DAB" w:rsidP="00704EE1">
            <w:pPr>
              <w:jc w:val="center"/>
              <w:rPr>
                <w:b/>
                <w:sz w:val="22"/>
                <w:szCs w:val="22"/>
              </w:rPr>
            </w:pPr>
          </w:p>
        </w:tc>
        <w:tc>
          <w:tcPr>
            <w:tcW w:w="2537" w:type="dxa"/>
          </w:tcPr>
          <w:p w14:paraId="537289E4" w14:textId="77777777" w:rsidR="00A70D87" w:rsidRDefault="00A70D87" w:rsidP="00704EE1">
            <w:pPr>
              <w:rPr>
                <w:b/>
                <w:bCs/>
                <w:sz w:val="22"/>
                <w:szCs w:val="22"/>
              </w:rPr>
            </w:pPr>
            <w:r w:rsidRPr="00FF29F4">
              <w:rPr>
                <w:b/>
                <w:bCs/>
                <w:sz w:val="22"/>
                <w:szCs w:val="22"/>
              </w:rPr>
              <w:t>Bucher Ch. 4</w:t>
            </w:r>
          </w:p>
          <w:p w14:paraId="11041BA8" w14:textId="1F8AC7B2" w:rsidR="006A1151" w:rsidRPr="00FF29F4" w:rsidRDefault="006A1151" w:rsidP="00704EE1">
            <w:pPr>
              <w:rPr>
                <w:b/>
                <w:bCs/>
                <w:sz w:val="22"/>
                <w:szCs w:val="22"/>
              </w:rPr>
            </w:pPr>
            <w:r w:rsidRPr="00B54240">
              <w:rPr>
                <w:b/>
                <w:bCs/>
                <w:sz w:val="22"/>
                <w:szCs w:val="22"/>
                <w:highlight w:val="yellow"/>
              </w:rPr>
              <w:t>In the News Discussion (3,4)</w:t>
            </w:r>
          </w:p>
          <w:p w14:paraId="49002E82" w14:textId="77777777" w:rsidR="00910DAB" w:rsidRPr="00FF29F4" w:rsidRDefault="00910DAB" w:rsidP="00704EE1">
            <w:pPr>
              <w:rPr>
                <w:b/>
                <w:bCs/>
                <w:sz w:val="22"/>
                <w:szCs w:val="22"/>
              </w:rPr>
            </w:pPr>
          </w:p>
        </w:tc>
      </w:tr>
      <w:tr w:rsidR="00910DAB" w:rsidRPr="006960A5" w14:paraId="63338C8B" w14:textId="77777777" w:rsidTr="00704EE1">
        <w:trPr>
          <w:jc w:val="center"/>
        </w:trPr>
        <w:tc>
          <w:tcPr>
            <w:tcW w:w="1345" w:type="dxa"/>
            <w:shd w:val="clear" w:color="auto" w:fill="70AD47" w:themeFill="accent6"/>
          </w:tcPr>
          <w:p w14:paraId="08FC0C0A" w14:textId="77777777" w:rsidR="00910DAB" w:rsidRPr="006960A5" w:rsidRDefault="00910DAB" w:rsidP="0026217C">
            <w:pPr>
              <w:rPr>
                <w:b/>
                <w:bCs/>
                <w:sz w:val="22"/>
                <w:szCs w:val="22"/>
              </w:rPr>
            </w:pPr>
            <w:r w:rsidRPr="006960A5">
              <w:rPr>
                <w:b/>
                <w:bCs/>
                <w:sz w:val="22"/>
                <w:szCs w:val="22"/>
              </w:rPr>
              <w:t>WEEK #3</w:t>
            </w:r>
          </w:p>
        </w:tc>
        <w:tc>
          <w:tcPr>
            <w:tcW w:w="4860" w:type="dxa"/>
            <w:shd w:val="clear" w:color="auto" w:fill="70AD47" w:themeFill="accent6"/>
          </w:tcPr>
          <w:p w14:paraId="48669002" w14:textId="0B296447" w:rsidR="00910DAB" w:rsidRPr="006960A5" w:rsidRDefault="00A70D87" w:rsidP="00704EE1">
            <w:pPr>
              <w:jc w:val="center"/>
              <w:rPr>
                <w:b/>
                <w:bCs/>
                <w:sz w:val="22"/>
                <w:szCs w:val="22"/>
                <w:shd w:val="pct15" w:color="auto" w:fill="FFFFFF"/>
              </w:rPr>
            </w:pPr>
            <w:r w:rsidRPr="006960A5">
              <w:rPr>
                <w:b/>
                <w:bCs/>
                <w:sz w:val="22"/>
                <w:szCs w:val="22"/>
              </w:rPr>
              <w:t>Cultural Competence, Humility, and Differences</w:t>
            </w:r>
          </w:p>
        </w:tc>
        <w:tc>
          <w:tcPr>
            <w:tcW w:w="2537" w:type="dxa"/>
            <w:shd w:val="clear" w:color="auto" w:fill="70AD47" w:themeFill="accent6"/>
          </w:tcPr>
          <w:p w14:paraId="21AF754B" w14:textId="55A3448C" w:rsidR="00910DAB" w:rsidRPr="00FF29F4" w:rsidRDefault="00910DAB" w:rsidP="00704EE1">
            <w:pPr>
              <w:rPr>
                <w:b/>
                <w:bCs/>
                <w:sz w:val="22"/>
                <w:szCs w:val="22"/>
                <w:shd w:val="pct15" w:color="auto" w:fill="FFFFFF"/>
              </w:rPr>
            </w:pPr>
          </w:p>
        </w:tc>
      </w:tr>
      <w:tr w:rsidR="00910DAB" w:rsidRPr="006960A5" w14:paraId="00A2C3D6" w14:textId="77777777" w:rsidTr="00704EE1">
        <w:trPr>
          <w:jc w:val="center"/>
        </w:trPr>
        <w:tc>
          <w:tcPr>
            <w:tcW w:w="1345" w:type="dxa"/>
          </w:tcPr>
          <w:p w14:paraId="4BA3A994" w14:textId="21D4C695" w:rsidR="00910DAB" w:rsidRPr="006960A5" w:rsidRDefault="00CF6E85" w:rsidP="0026217C">
            <w:pPr>
              <w:rPr>
                <w:b/>
                <w:bCs/>
                <w:sz w:val="22"/>
                <w:szCs w:val="22"/>
              </w:rPr>
            </w:pPr>
            <w:r>
              <w:rPr>
                <w:b/>
                <w:bCs/>
                <w:sz w:val="22"/>
                <w:szCs w:val="22"/>
              </w:rPr>
              <w:t>9/2</w:t>
            </w:r>
          </w:p>
        </w:tc>
        <w:tc>
          <w:tcPr>
            <w:tcW w:w="4860" w:type="dxa"/>
          </w:tcPr>
          <w:p w14:paraId="730580A7" w14:textId="75FA737C" w:rsidR="00A70D87" w:rsidRPr="006960A5" w:rsidRDefault="00A70D87" w:rsidP="00704EE1">
            <w:pPr>
              <w:jc w:val="center"/>
              <w:rPr>
                <w:sz w:val="22"/>
                <w:szCs w:val="22"/>
              </w:rPr>
            </w:pPr>
            <w:r w:rsidRPr="006960A5">
              <w:rPr>
                <w:sz w:val="22"/>
                <w:szCs w:val="22"/>
              </w:rPr>
              <w:t>Culturally Competence &amp; Cultural Humility</w:t>
            </w:r>
          </w:p>
          <w:p w14:paraId="60AD80FC" w14:textId="77777777" w:rsidR="00910DAB" w:rsidRPr="006960A5" w:rsidRDefault="00910DAB" w:rsidP="00704EE1">
            <w:pPr>
              <w:jc w:val="center"/>
              <w:rPr>
                <w:b/>
                <w:bCs/>
                <w:sz w:val="22"/>
                <w:szCs w:val="22"/>
              </w:rPr>
            </w:pPr>
          </w:p>
        </w:tc>
        <w:tc>
          <w:tcPr>
            <w:tcW w:w="2537" w:type="dxa"/>
          </w:tcPr>
          <w:p w14:paraId="50F4FF35" w14:textId="77777777" w:rsidR="00A70D87" w:rsidRDefault="00A70D87" w:rsidP="00704EE1">
            <w:pPr>
              <w:rPr>
                <w:b/>
                <w:bCs/>
                <w:sz w:val="22"/>
                <w:szCs w:val="22"/>
              </w:rPr>
            </w:pPr>
            <w:r w:rsidRPr="00FF29F4">
              <w:rPr>
                <w:b/>
                <w:bCs/>
                <w:sz w:val="22"/>
                <w:szCs w:val="22"/>
              </w:rPr>
              <w:t>Diller Ch. 2</w:t>
            </w:r>
          </w:p>
          <w:p w14:paraId="7B3A24CD" w14:textId="067A7CDC" w:rsidR="00910DAB" w:rsidRPr="00FF29F4" w:rsidRDefault="006A1151" w:rsidP="00704EE1">
            <w:pPr>
              <w:rPr>
                <w:b/>
                <w:bCs/>
                <w:sz w:val="22"/>
                <w:szCs w:val="22"/>
              </w:rPr>
            </w:pPr>
            <w:r w:rsidRPr="00B54240">
              <w:rPr>
                <w:b/>
                <w:bCs/>
                <w:sz w:val="22"/>
                <w:szCs w:val="22"/>
                <w:highlight w:val="yellow"/>
              </w:rPr>
              <w:t>In the News Discussion (5,6)</w:t>
            </w:r>
          </w:p>
        </w:tc>
      </w:tr>
      <w:tr w:rsidR="00910DAB" w:rsidRPr="006960A5" w14:paraId="0AD230BD" w14:textId="77777777" w:rsidTr="00704EE1">
        <w:trPr>
          <w:jc w:val="center"/>
        </w:trPr>
        <w:tc>
          <w:tcPr>
            <w:tcW w:w="1345" w:type="dxa"/>
          </w:tcPr>
          <w:p w14:paraId="7F3FA9DA" w14:textId="5057C737" w:rsidR="00910DAB" w:rsidRPr="006960A5" w:rsidRDefault="00CF6E85" w:rsidP="0026217C">
            <w:pPr>
              <w:rPr>
                <w:b/>
                <w:bCs/>
                <w:sz w:val="22"/>
                <w:szCs w:val="22"/>
              </w:rPr>
            </w:pPr>
            <w:r>
              <w:rPr>
                <w:b/>
                <w:bCs/>
                <w:sz w:val="22"/>
                <w:szCs w:val="22"/>
              </w:rPr>
              <w:t>9/4</w:t>
            </w:r>
          </w:p>
        </w:tc>
        <w:tc>
          <w:tcPr>
            <w:tcW w:w="4860" w:type="dxa"/>
          </w:tcPr>
          <w:p w14:paraId="48640A7B" w14:textId="3B64193B" w:rsidR="00910DAB" w:rsidRPr="006960A5" w:rsidRDefault="00A70D87" w:rsidP="00704EE1">
            <w:pPr>
              <w:jc w:val="center"/>
              <w:rPr>
                <w:b/>
                <w:bCs/>
                <w:sz w:val="22"/>
                <w:szCs w:val="22"/>
              </w:rPr>
            </w:pPr>
            <w:r w:rsidRPr="006960A5">
              <w:rPr>
                <w:sz w:val="22"/>
                <w:szCs w:val="22"/>
              </w:rPr>
              <w:t>Understanding Culture and Cultural Differences</w:t>
            </w:r>
          </w:p>
        </w:tc>
        <w:tc>
          <w:tcPr>
            <w:tcW w:w="2537" w:type="dxa"/>
          </w:tcPr>
          <w:p w14:paraId="2C77120F" w14:textId="77777777" w:rsidR="00A70D87" w:rsidRPr="00FF29F4" w:rsidRDefault="00A70D87" w:rsidP="00704EE1">
            <w:pPr>
              <w:rPr>
                <w:b/>
                <w:bCs/>
                <w:sz w:val="22"/>
                <w:szCs w:val="22"/>
              </w:rPr>
            </w:pPr>
            <w:r w:rsidRPr="00FF29F4">
              <w:rPr>
                <w:b/>
                <w:bCs/>
                <w:sz w:val="22"/>
                <w:szCs w:val="22"/>
              </w:rPr>
              <w:t>Diller Ch. 5</w:t>
            </w:r>
          </w:p>
          <w:p w14:paraId="409AB9AE" w14:textId="7073B1AA" w:rsidR="00910DAB" w:rsidRPr="00FF29F4" w:rsidRDefault="006A1151" w:rsidP="00704EE1">
            <w:pPr>
              <w:rPr>
                <w:b/>
                <w:bCs/>
                <w:sz w:val="22"/>
                <w:szCs w:val="22"/>
              </w:rPr>
            </w:pPr>
            <w:r w:rsidRPr="00B54240">
              <w:rPr>
                <w:b/>
                <w:bCs/>
                <w:sz w:val="22"/>
                <w:szCs w:val="22"/>
                <w:highlight w:val="yellow"/>
              </w:rPr>
              <w:t>In the News Discussion (7,8)</w:t>
            </w:r>
          </w:p>
        </w:tc>
      </w:tr>
      <w:tr w:rsidR="00910DAB" w:rsidRPr="006960A5" w14:paraId="14DA3AA3" w14:textId="77777777" w:rsidTr="00704EE1">
        <w:trPr>
          <w:jc w:val="center"/>
        </w:trPr>
        <w:tc>
          <w:tcPr>
            <w:tcW w:w="1345" w:type="dxa"/>
            <w:shd w:val="clear" w:color="auto" w:fill="70AD47" w:themeFill="accent6"/>
          </w:tcPr>
          <w:p w14:paraId="3CA4850C" w14:textId="77777777" w:rsidR="00910DAB" w:rsidRPr="006960A5" w:rsidRDefault="00910DAB" w:rsidP="0026217C">
            <w:pPr>
              <w:rPr>
                <w:b/>
                <w:bCs/>
                <w:sz w:val="22"/>
                <w:szCs w:val="22"/>
              </w:rPr>
            </w:pPr>
            <w:r w:rsidRPr="006960A5">
              <w:rPr>
                <w:b/>
                <w:bCs/>
                <w:sz w:val="22"/>
                <w:szCs w:val="22"/>
              </w:rPr>
              <w:t>WEEK #4</w:t>
            </w:r>
          </w:p>
        </w:tc>
        <w:tc>
          <w:tcPr>
            <w:tcW w:w="4860" w:type="dxa"/>
            <w:shd w:val="clear" w:color="auto" w:fill="70AD47" w:themeFill="accent6"/>
          </w:tcPr>
          <w:p w14:paraId="0E90F4A7" w14:textId="242D4613" w:rsidR="00910DAB" w:rsidRPr="006960A5" w:rsidRDefault="00F408FB" w:rsidP="00704EE1">
            <w:pPr>
              <w:jc w:val="center"/>
              <w:rPr>
                <w:b/>
                <w:bCs/>
                <w:sz w:val="22"/>
                <w:szCs w:val="22"/>
              </w:rPr>
            </w:pPr>
            <w:r w:rsidRPr="006960A5">
              <w:rPr>
                <w:b/>
                <w:bCs/>
                <w:sz w:val="22"/>
                <w:szCs w:val="22"/>
              </w:rPr>
              <w:t>Consciousness &amp; Success</w:t>
            </w:r>
          </w:p>
        </w:tc>
        <w:tc>
          <w:tcPr>
            <w:tcW w:w="2537" w:type="dxa"/>
            <w:shd w:val="clear" w:color="auto" w:fill="70AD47" w:themeFill="accent6"/>
          </w:tcPr>
          <w:p w14:paraId="6A067598" w14:textId="77777777" w:rsidR="00910DAB" w:rsidRPr="00FF29F4" w:rsidRDefault="00910DAB" w:rsidP="00704EE1">
            <w:pPr>
              <w:rPr>
                <w:b/>
                <w:bCs/>
                <w:sz w:val="22"/>
                <w:szCs w:val="22"/>
              </w:rPr>
            </w:pPr>
          </w:p>
        </w:tc>
      </w:tr>
      <w:tr w:rsidR="00910DAB" w:rsidRPr="006960A5" w14:paraId="199216FA" w14:textId="77777777" w:rsidTr="00704EE1">
        <w:trPr>
          <w:jc w:val="center"/>
        </w:trPr>
        <w:tc>
          <w:tcPr>
            <w:tcW w:w="1345" w:type="dxa"/>
          </w:tcPr>
          <w:p w14:paraId="130840B5" w14:textId="4C7BBF68" w:rsidR="00910DAB" w:rsidRPr="006960A5" w:rsidRDefault="00CF6E85" w:rsidP="0026217C">
            <w:pPr>
              <w:rPr>
                <w:b/>
                <w:bCs/>
                <w:sz w:val="22"/>
                <w:szCs w:val="22"/>
              </w:rPr>
            </w:pPr>
            <w:r>
              <w:rPr>
                <w:b/>
                <w:bCs/>
                <w:sz w:val="22"/>
                <w:szCs w:val="22"/>
              </w:rPr>
              <w:t>9/9</w:t>
            </w:r>
          </w:p>
        </w:tc>
        <w:tc>
          <w:tcPr>
            <w:tcW w:w="4860" w:type="dxa"/>
          </w:tcPr>
          <w:p w14:paraId="3EA709CA" w14:textId="58270944" w:rsidR="00910DAB" w:rsidRPr="006960A5" w:rsidRDefault="00A70D87" w:rsidP="00704EE1">
            <w:pPr>
              <w:jc w:val="center"/>
              <w:rPr>
                <w:b/>
                <w:iCs/>
                <w:sz w:val="22"/>
                <w:szCs w:val="22"/>
              </w:rPr>
            </w:pPr>
            <w:r w:rsidRPr="006960A5">
              <w:rPr>
                <w:bCs/>
                <w:sz w:val="22"/>
                <w:szCs w:val="22"/>
              </w:rPr>
              <w:t>Diversity Consciousness and Success</w:t>
            </w:r>
          </w:p>
        </w:tc>
        <w:tc>
          <w:tcPr>
            <w:tcW w:w="2537" w:type="dxa"/>
          </w:tcPr>
          <w:p w14:paraId="42B6EB30" w14:textId="77777777" w:rsidR="00910DAB" w:rsidRDefault="00F408FB" w:rsidP="00704EE1">
            <w:pPr>
              <w:rPr>
                <w:b/>
                <w:bCs/>
                <w:sz w:val="22"/>
                <w:szCs w:val="22"/>
              </w:rPr>
            </w:pPr>
            <w:r w:rsidRPr="00FF29F4">
              <w:rPr>
                <w:b/>
                <w:bCs/>
                <w:sz w:val="22"/>
                <w:szCs w:val="22"/>
              </w:rPr>
              <w:t>Bucher Ch. 2</w:t>
            </w:r>
          </w:p>
          <w:p w14:paraId="292F6067" w14:textId="1031C90F" w:rsidR="00A2269C" w:rsidRPr="00FF29F4" w:rsidRDefault="006A1151" w:rsidP="00704EE1">
            <w:pPr>
              <w:rPr>
                <w:b/>
                <w:bCs/>
                <w:sz w:val="22"/>
                <w:szCs w:val="22"/>
              </w:rPr>
            </w:pPr>
            <w:r w:rsidRPr="00B54240">
              <w:rPr>
                <w:b/>
                <w:bCs/>
                <w:sz w:val="22"/>
                <w:szCs w:val="22"/>
                <w:highlight w:val="yellow"/>
              </w:rPr>
              <w:t>In the News Discussion (9,10)</w:t>
            </w:r>
          </w:p>
        </w:tc>
      </w:tr>
      <w:tr w:rsidR="00910DAB" w:rsidRPr="006960A5" w14:paraId="7734458B" w14:textId="77777777" w:rsidTr="00704EE1">
        <w:trPr>
          <w:jc w:val="center"/>
        </w:trPr>
        <w:tc>
          <w:tcPr>
            <w:tcW w:w="1345" w:type="dxa"/>
          </w:tcPr>
          <w:p w14:paraId="14883A35" w14:textId="7EC9ADE7" w:rsidR="00910DAB" w:rsidRPr="006960A5" w:rsidRDefault="00910DAB" w:rsidP="0026217C">
            <w:pPr>
              <w:rPr>
                <w:b/>
                <w:bCs/>
                <w:sz w:val="22"/>
                <w:szCs w:val="22"/>
              </w:rPr>
            </w:pPr>
            <w:r w:rsidRPr="006960A5">
              <w:rPr>
                <w:b/>
                <w:bCs/>
                <w:sz w:val="22"/>
                <w:szCs w:val="22"/>
              </w:rPr>
              <w:t>9/</w:t>
            </w:r>
            <w:r w:rsidR="00CF6E85">
              <w:rPr>
                <w:b/>
                <w:bCs/>
                <w:sz w:val="22"/>
                <w:szCs w:val="22"/>
              </w:rPr>
              <w:t>11</w:t>
            </w:r>
          </w:p>
        </w:tc>
        <w:tc>
          <w:tcPr>
            <w:tcW w:w="4860" w:type="dxa"/>
          </w:tcPr>
          <w:p w14:paraId="3D8FB658" w14:textId="77777777" w:rsidR="00A70D87" w:rsidRPr="006960A5" w:rsidRDefault="00A70D87" w:rsidP="00704EE1">
            <w:pPr>
              <w:jc w:val="center"/>
              <w:rPr>
                <w:sz w:val="22"/>
                <w:szCs w:val="22"/>
              </w:rPr>
            </w:pPr>
            <w:r w:rsidRPr="006960A5">
              <w:rPr>
                <w:sz w:val="22"/>
                <w:szCs w:val="22"/>
              </w:rPr>
              <w:t>Barriers to Success</w:t>
            </w:r>
          </w:p>
          <w:p w14:paraId="492DBE5F" w14:textId="77777777" w:rsidR="00910DAB" w:rsidRPr="006960A5" w:rsidRDefault="00910DAB" w:rsidP="00704EE1">
            <w:pPr>
              <w:jc w:val="center"/>
              <w:rPr>
                <w:bCs/>
                <w:i/>
                <w:sz w:val="22"/>
                <w:szCs w:val="22"/>
              </w:rPr>
            </w:pPr>
          </w:p>
        </w:tc>
        <w:tc>
          <w:tcPr>
            <w:tcW w:w="2537" w:type="dxa"/>
          </w:tcPr>
          <w:p w14:paraId="34D213C3" w14:textId="77777777" w:rsidR="00F408FB" w:rsidRPr="00FF29F4" w:rsidRDefault="00F408FB" w:rsidP="00704EE1">
            <w:pPr>
              <w:rPr>
                <w:b/>
                <w:bCs/>
                <w:sz w:val="22"/>
                <w:szCs w:val="22"/>
              </w:rPr>
            </w:pPr>
            <w:r w:rsidRPr="00FF29F4">
              <w:rPr>
                <w:b/>
                <w:bCs/>
                <w:sz w:val="22"/>
                <w:szCs w:val="22"/>
              </w:rPr>
              <w:t>Bucher Ch. 3</w:t>
            </w:r>
          </w:p>
          <w:p w14:paraId="6678B2B0" w14:textId="77777777" w:rsidR="00910DAB" w:rsidRDefault="0098505E" w:rsidP="00704EE1">
            <w:pPr>
              <w:rPr>
                <w:b/>
                <w:bCs/>
                <w:sz w:val="22"/>
                <w:szCs w:val="22"/>
              </w:rPr>
            </w:pPr>
            <w:r w:rsidRPr="009F6336">
              <w:rPr>
                <w:b/>
                <w:bCs/>
                <w:sz w:val="22"/>
                <w:szCs w:val="22"/>
                <w:highlight w:val="yellow"/>
              </w:rPr>
              <w:t>Due: Group Project Proposals</w:t>
            </w:r>
          </w:p>
          <w:p w14:paraId="7AED2869" w14:textId="6494A26E" w:rsidR="009F6336" w:rsidRPr="00FF29F4" w:rsidRDefault="00A2269C"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w:t>
            </w:r>
            <w:r w:rsidR="006A1151" w:rsidRPr="00B54240">
              <w:rPr>
                <w:b/>
                <w:bCs/>
                <w:sz w:val="22"/>
                <w:szCs w:val="22"/>
                <w:highlight w:val="yellow"/>
              </w:rPr>
              <w:t>11,12</w:t>
            </w:r>
            <w:r w:rsidR="00C202C0" w:rsidRPr="00B54240">
              <w:rPr>
                <w:b/>
                <w:bCs/>
                <w:sz w:val="22"/>
                <w:szCs w:val="22"/>
                <w:highlight w:val="yellow"/>
              </w:rPr>
              <w:t>)</w:t>
            </w:r>
          </w:p>
        </w:tc>
      </w:tr>
      <w:tr w:rsidR="00910DAB" w:rsidRPr="006960A5" w14:paraId="64C01A5A" w14:textId="77777777" w:rsidTr="00704EE1">
        <w:trPr>
          <w:jc w:val="center"/>
        </w:trPr>
        <w:tc>
          <w:tcPr>
            <w:tcW w:w="1345" w:type="dxa"/>
            <w:shd w:val="clear" w:color="auto" w:fill="70AD47" w:themeFill="accent6"/>
          </w:tcPr>
          <w:p w14:paraId="2B5CDA03" w14:textId="77777777" w:rsidR="00910DAB" w:rsidRPr="006960A5" w:rsidRDefault="00910DAB" w:rsidP="0026217C">
            <w:pPr>
              <w:rPr>
                <w:b/>
                <w:bCs/>
                <w:sz w:val="22"/>
                <w:szCs w:val="22"/>
              </w:rPr>
            </w:pPr>
            <w:r w:rsidRPr="006960A5">
              <w:rPr>
                <w:b/>
                <w:bCs/>
                <w:sz w:val="22"/>
                <w:szCs w:val="22"/>
              </w:rPr>
              <w:t>WEEK #5</w:t>
            </w:r>
          </w:p>
        </w:tc>
        <w:tc>
          <w:tcPr>
            <w:tcW w:w="4860" w:type="dxa"/>
            <w:shd w:val="clear" w:color="auto" w:fill="70AD47" w:themeFill="accent6"/>
          </w:tcPr>
          <w:p w14:paraId="242469F3" w14:textId="2EE9CBCD" w:rsidR="00910DAB" w:rsidRPr="006960A5" w:rsidRDefault="00704EE1" w:rsidP="00704EE1">
            <w:pPr>
              <w:jc w:val="center"/>
              <w:rPr>
                <w:b/>
                <w:bCs/>
                <w:sz w:val="22"/>
                <w:szCs w:val="22"/>
              </w:rPr>
            </w:pPr>
            <w:r w:rsidRPr="006960A5">
              <w:rPr>
                <w:b/>
                <w:bCs/>
                <w:sz w:val="22"/>
                <w:szCs w:val="22"/>
              </w:rPr>
              <w:t>Communication</w:t>
            </w:r>
          </w:p>
        </w:tc>
        <w:tc>
          <w:tcPr>
            <w:tcW w:w="2537" w:type="dxa"/>
            <w:shd w:val="clear" w:color="auto" w:fill="70AD47" w:themeFill="accent6"/>
          </w:tcPr>
          <w:p w14:paraId="24016659" w14:textId="77777777" w:rsidR="00910DAB" w:rsidRPr="00FF29F4" w:rsidRDefault="00910DAB" w:rsidP="00704EE1">
            <w:pPr>
              <w:rPr>
                <w:b/>
                <w:bCs/>
                <w:sz w:val="22"/>
                <w:szCs w:val="22"/>
              </w:rPr>
            </w:pPr>
          </w:p>
        </w:tc>
      </w:tr>
      <w:tr w:rsidR="00910DAB" w:rsidRPr="006960A5" w14:paraId="0FF4E677" w14:textId="77777777" w:rsidTr="00704EE1">
        <w:trPr>
          <w:jc w:val="center"/>
        </w:trPr>
        <w:tc>
          <w:tcPr>
            <w:tcW w:w="1345" w:type="dxa"/>
          </w:tcPr>
          <w:p w14:paraId="38BFED7A" w14:textId="314A3444" w:rsidR="00910DAB" w:rsidRPr="006960A5" w:rsidRDefault="00910DAB" w:rsidP="0026217C">
            <w:pPr>
              <w:rPr>
                <w:b/>
                <w:bCs/>
                <w:sz w:val="22"/>
                <w:szCs w:val="22"/>
              </w:rPr>
            </w:pPr>
            <w:r w:rsidRPr="006960A5">
              <w:rPr>
                <w:b/>
                <w:bCs/>
                <w:sz w:val="22"/>
                <w:szCs w:val="22"/>
              </w:rPr>
              <w:t>9/</w:t>
            </w:r>
            <w:r w:rsidR="00CF6E85">
              <w:rPr>
                <w:b/>
                <w:bCs/>
                <w:sz w:val="22"/>
                <w:szCs w:val="22"/>
              </w:rPr>
              <w:t>16</w:t>
            </w:r>
          </w:p>
        </w:tc>
        <w:tc>
          <w:tcPr>
            <w:tcW w:w="4860" w:type="dxa"/>
          </w:tcPr>
          <w:p w14:paraId="360621AF" w14:textId="5B15BFAC" w:rsidR="00910DAB" w:rsidRPr="006960A5" w:rsidRDefault="00F408FB" w:rsidP="00704EE1">
            <w:pPr>
              <w:jc w:val="center"/>
              <w:rPr>
                <w:b/>
                <w:bCs/>
                <w:sz w:val="22"/>
                <w:szCs w:val="22"/>
              </w:rPr>
            </w:pPr>
            <w:r w:rsidRPr="006960A5">
              <w:rPr>
                <w:sz w:val="22"/>
                <w:szCs w:val="22"/>
              </w:rPr>
              <w:t>Communicating in a Diverse World</w:t>
            </w:r>
          </w:p>
        </w:tc>
        <w:tc>
          <w:tcPr>
            <w:tcW w:w="2537" w:type="dxa"/>
          </w:tcPr>
          <w:p w14:paraId="2AE9D304" w14:textId="77777777" w:rsidR="00F408FB" w:rsidRDefault="00F408FB" w:rsidP="00704EE1">
            <w:pPr>
              <w:rPr>
                <w:b/>
                <w:bCs/>
                <w:sz w:val="22"/>
                <w:szCs w:val="22"/>
              </w:rPr>
            </w:pPr>
            <w:r w:rsidRPr="00FF29F4">
              <w:rPr>
                <w:b/>
                <w:bCs/>
                <w:sz w:val="22"/>
                <w:szCs w:val="22"/>
              </w:rPr>
              <w:t>Bucher Ch. 5</w:t>
            </w:r>
          </w:p>
          <w:p w14:paraId="5578A23D" w14:textId="64E09910" w:rsidR="00910DAB" w:rsidRPr="00FF29F4" w:rsidRDefault="00A2269C"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w:t>
            </w:r>
            <w:r w:rsidR="006A1151" w:rsidRPr="00B54240">
              <w:rPr>
                <w:b/>
                <w:bCs/>
                <w:sz w:val="22"/>
                <w:szCs w:val="22"/>
                <w:highlight w:val="yellow"/>
              </w:rPr>
              <w:t>12,13</w:t>
            </w:r>
            <w:r w:rsidR="00C202C0" w:rsidRPr="00B54240">
              <w:rPr>
                <w:b/>
                <w:bCs/>
                <w:sz w:val="22"/>
                <w:szCs w:val="22"/>
                <w:highlight w:val="yellow"/>
              </w:rPr>
              <w:t>)</w:t>
            </w:r>
          </w:p>
        </w:tc>
      </w:tr>
      <w:tr w:rsidR="00910DAB" w:rsidRPr="006960A5" w14:paraId="296304FE" w14:textId="77777777" w:rsidTr="00704EE1">
        <w:trPr>
          <w:jc w:val="center"/>
        </w:trPr>
        <w:tc>
          <w:tcPr>
            <w:tcW w:w="1345" w:type="dxa"/>
          </w:tcPr>
          <w:p w14:paraId="413A10B6" w14:textId="5DA79F2C" w:rsidR="00910DAB" w:rsidRPr="006960A5" w:rsidRDefault="00910DAB" w:rsidP="0026217C">
            <w:pPr>
              <w:rPr>
                <w:b/>
                <w:bCs/>
                <w:sz w:val="22"/>
                <w:szCs w:val="22"/>
              </w:rPr>
            </w:pPr>
            <w:r w:rsidRPr="006960A5">
              <w:rPr>
                <w:b/>
                <w:bCs/>
                <w:sz w:val="22"/>
                <w:szCs w:val="22"/>
              </w:rPr>
              <w:t>9/</w:t>
            </w:r>
            <w:r w:rsidR="00CF6E85">
              <w:rPr>
                <w:b/>
                <w:bCs/>
                <w:sz w:val="22"/>
                <w:szCs w:val="22"/>
              </w:rPr>
              <w:t>18</w:t>
            </w:r>
          </w:p>
        </w:tc>
        <w:tc>
          <w:tcPr>
            <w:tcW w:w="4860" w:type="dxa"/>
          </w:tcPr>
          <w:p w14:paraId="6B9FF9C5" w14:textId="0D639CC9" w:rsidR="00C202C0" w:rsidRPr="00C202C0" w:rsidRDefault="00C202C0" w:rsidP="003F4909">
            <w:pPr>
              <w:jc w:val="center"/>
              <w:rPr>
                <w:b/>
                <w:bCs/>
                <w:sz w:val="22"/>
                <w:szCs w:val="22"/>
              </w:rPr>
            </w:pPr>
            <w:r w:rsidRPr="003F4909">
              <w:rPr>
                <w:b/>
                <w:bCs/>
                <w:sz w:val="22"/>
                <w:szCs w:val="22"/>
                <w:highlight w:val="yellow"/>
              </w:rPr>
              <w:t xml:space="preserve">Guest Speaker: </w:t>
            </w:r>
            <w:r w:rsidR="003F4909" w:rsidRPr="003F4909">
              <w:rPr>
                <w:b/>
                <w:bCs/>
                <w:sz w:val="22"/>
                <w:szCs w:val="22"/>
                <w:highlight w:val="yellow"/>
              </w:rPr>
              <w:t>Jo M.</w:t>
            </w:r>
          </w:p>
        </w:tc>
        <w:tc>
          <w:tcPr>
            <w:tcW w:w="2537" w:type="dxa"/>
          </w:tcPr>
          <w:p w14:paraId="733DEABB" w14:textId="1356DD52" w:rsidR="00FF29F4" w:rsidRPr="00FF29F4" w:rsidRDefault="00FF29F4" w:rsidP="00704EE1">
            <w:pPr>
              <w:rPr>
                <w:b/>
                <w:bCs/>
                <w:sz w:val="22"/>
                <w:szCs w:val="22"/>
              </w:rPr>
            </w:pPr>
          </w:p>
        </w:tc>
      </w:tr>
      <w:tr w:rsidR="00910DAB" w:rsidRPr="006960A5" w14:paraId="0D3D02FB" w14:textId="77777777" w:rsidTr="00704EE1">
        <w:trPr>
          <w:jc w:val="center"/>
        </w:trPr>
        <w:tc>
          <w:tcPr>
            <w:tcW w:w="1345" w:type="dxa"/>
            <w:shd w:val="clear" w:color="auto" w:fill="70AD47" w:themeFill="accent6"/>
          </w:tcPr>
          <w:p w14:paraId="56C33DE4" w14:textId="77777777" w:rsidR="00910DAB" w:rsidRPr="006960A5" w:rsidRDefault="00910DAB" w:rsidP="0026217C">
            <w:pPr>
              <w:rPr>
                <w:b/>
                <w:bCs/>
                <w:sz w:val="22"/>
                <w:szCs w:val="22"/>
              </w:rPr>
            </w:pPr>
            <w:r w:rsidRPr="006960A5">
              <w:rPr>
                <w:b/>
                <w:bCs/>
                <w:sz w:val="22"/>
                <w:szCs w:val="22"/>
              </w:rPr>
              <w:t>WEEK #6</w:t>
            </w:r>
          </w:p>
        </w:tc>
        <w:tc>
          <w:tcPr>
            <w:tcW w:w="4860" w:type="dxa"/>
            <w:shd w:val="clear" w:color="auto" w:fill="70AD47" w:themeFill="accent6"/>
          </w:tcPr>
          <w:p w14:paraId="1B2A47D2" w14:textId="4822FFF5" w:rsidR="00910DAB" w:rsidRPr="006960A5" w:rsidRDefault="000C52CA" w:rsidP="00704EE1">
            <w:pPr>
              <w:jc w:val="center"/>
              <w:rPr>
                <w:b/>
                <w:bCs/>
                <w:sz w:val="22"/>
                <w:szCs w:val="22"/>
              </w:rPr>
            </w:pPr>
            <w:r w:rsidRPr="006960A5">
              <w:rPr>
                <w:b/>
                <w:bCs/>
                <w:sz w:val="22"/>
                <w:szCs w:val="22"/>
              </w:rPr>
              <w:t>Racism, Prejudice, &amp; White Privilege</w:t>
            </w:r>
          </w:p>
        </w:tc>
        <w:tc>
          <w:tcPr>
            <w:tcW w:w="2537" w:type="dxa"/>
            <w:shd w:val="clear" w:color="auto" w:fill="70AD47" w:themeFill="accent6"/>
          </w:tcPr>
          <w:p w14:paraId="4011FDA9" w14:textId="77777777" w:rsidR="00910DAB" w:rsidRPr="00FF29F4" w:rsidRDefault="00910DAB" w:rsidP="00704EE1">
            <w:pPr>
              <w:rPr>
                <w:b/>
                <w:bCs/>
                <w:sz w:val="22"/>
                <w:szCs w:val="22"/>
              </w:rPr>
            </w:pPr>
          </w:p>
        </w:tc>
      </w:tr>
      <w:tr w:rsidR="00910DAB" w:rsidRPr="006960A5" w14:paraId="612D63D9" w14:textId="77777777" w:rsidTr="00704EE1">
        <w:trPr>
          <w:jc w:val="center"/>
        </w:trPr>
        <w:tc>
          <w:tcPr>
            <w:tcW w:w="1345" w:type="dxa"/>
          </w:tcPr>
          <w:p w14:paraId="78A80EB4" w14:textId="5FC15353" w:rsidR="00910DAB" w:rsidRPr="006960A5" w:rsidRDefault="00CF6E85" w:rsidP="0026217C">
            <w:pPr>
              <w:rPr>
                <w:b/>
                <w:bCs/>
                <w:sz w:val="22"/>
                <w:szCs w:val="22"/>
              </w:rPr>
            </w:pPr>
            <w:r>
              <w:rPr>
                <w:b/>
                <w:bCs/>
                <w:sz w:val="22"/>
                <w:szCs w:val="22"/>
              </w:rPr>
              <w:t>9/23</w:t>
            </w:r>
          </w:p>
        </w:tc>
        <w:tc>
          <w:tcPr>
            <w:tcW w:w="4860" w:type="dxa"/>
          </w:tcPr>
          <w:p w14:paraId="20DF471F" w14:textId="77777777" w:rsidR="00910DAB" w:rsidRDefault="00F408FB" w:rsidP="00704EE1">
            <w:pPr>
              <w:jc w:val="center"/>
              <w:rPr>
                <w:sz w:val="22"/>
                <w:szCs w:val="22"/>
              </w:rPr>
            </w:pPr>
            <w:r w:rsidRPr="006960A5">
              <w:rPr>
                <w:sz w:val="22"/>
                <w:szCs w:val="22"/>
              </w:rPr>
              <w:t>Working with Culturally Diverse Clients</w:t>
            </w:r>
          </w:p>
          <w:p w14:paraId="62490015" w14:textId="30B8466E" w:rsidR="00C202C0" w:rsidRPr="006960A5" w:rsidRDefault="00C202C0" w:rsidP="00704EE1">
            <w:pPr>
              <w:jc w:val="center"/>
              <w:rPr>
                <w:b/>
                <w:bCs/>
                <w:sz w:val="22"/>
                <w:szCs w:val="22"/>
              </w:rPr>
            </w:pPr>
            <w:r w:rsidRPr="00C202C0">
              <w:rPr>
                <w:b/>
                <w:bCs/>
                <w:sz w:val="22"/>
                <w:szCs w:val="22"/>
                <w:highlight w:val="yellow"/>
              </w:rPr>
              <w:lastRenderedPageBreak/>
              <w:t>Guest Speaker: TBD</w:t>
            </w:r>
          </w:p>
        </w:tc>
        <w:tc>
          <w:tcPr>
            <w:tcW w:w="2537" w:type="dxa"/>
          </w:tcPr>
          <w:p w14:paraId="259506AA" w14:textId="68BF224E" w:rsidR="00A2269C" w:rsidRPr="00FF29F4" w:rsidRDefault="00F408FB" w:rsidP="00704EE1">
            <w:pPr>
              <w:rPr>
                <w:b/>
                <w:bCs/>
                <w:sz w:val="22"/>
                <w:szCs w:val="22"/>
              </w:rPr>
            </w:pPr>
            <w:r w:rsidRPr="00FF29F4">
              <w:rPr>
                <w:b/>
                <w:bCs/>
                <w:sz w:val="22"/>
                <w:szCs w:val="22"/>
              </w:rPr>
              <w:lastRenderedPageBreak/>
              <w:t>Diller Ch. 3</w:t>
            </w:r>
          </w:p>
        </w:tc>
      </w:tr>
      <w:tr w:rsidR="00910DAB" w:rsidRPr="006960A5" w14:paraId="55D1AE1E" w14:textId="77777777" w:rsidTr="00704EE1">
        <w:trPr>
          <w:jc w:val="center"/>
        </w:trPr>
        <w:tc>
          <w:tcPr>
            <w:tcW w:w="1345" w:type="dxa"/>
          </w:tcPr>
          <w:p w14:paraId="255C6F99" w14:textId="2C5C4305" w:rsidR="00910DAB" w:rsidRPr="006960A5" w:rsidRDefault="00CF6E85" w:rsidP="0026217C">
            <w:pPr>
              <w:rPr>
                <w:b/>
                <w:bCs/>
                <w:sz w:val="22"/>
                <w:szCs w:val="22"/>
              </w:rPr>
            </w:pPr>
            <w:r>
              <w:rPr>
                <w:b/>
                <w:bCs/>
                <w:sz w:val="22"/>
                <w:szCs w:val="22"/>
              </w:rPr>
              <w:t>9/25</w:t>
            </w:r>
          </w:p>
        </w:tc>
        <w:tc>
          <w:tcPr>
            <w:tcW w:w="4860" w:type="dxa"/>
          </w:tcPr>
          <w:p w14:paraId="5527A8A5" w14:textId="22967809" w:rsidR="00910DAB" w:rsidRDefault="00F408FB" w:rsidP="00704EE1">
            <w:pPr>
              <w:jc w:val="center"/>
              <w:rPr>
                <w:sz w:val="22"/>
                <w:szCs w:val="22"/>
              </w:rPr>
            </w:pPr>
            <w:r w:rsidRPr="006960A5">
              <w:rPr>
                <w:sz w:val="22"/>
                <w:szCs w:val="22"/>
              </w:rPr>
              <w:t>Colorism</w:t>
            </w:r>
          </w:p>
          <w:p w14:paraId="2604D4E0" w14:textId="77777777" w:rsidR="003F4909" w:rsidRDefault="003F4909" w:rsidP="003F4909">
            <w:pPr>
              <w:jc w:val="center"/>
              <w:rPr>
                <w:sz w:val="22"/>
                <w:szCs w:val="22"/>
              </w:rPr>
            </w:pPr>
            <w:r w:rsidRPr="006960A5">
              <w:rPr>
                <w:sz w:val="22"/>
                <w:szCs w:val="22"/>
              </w:rPr>
              <w:t>Racism, Prejudice, and White Privilege</w:t>
            </w:r>
          </w:p>
          <w:p w14:paraId="4CB3BA74" w14:textId="77777777" w:rsidR="003F4909" w:rsidRDefault="003F4909" w:rsidP="00704EE1">
            <w:pPr>
              <w:jc w:val="center"/>
              <w:rPr>
                <w:sz w:val="22"/>
                <w:szCs w:val="22"/>
              </w:rPr>
            </w:pPr>
          </w:p>
          <w:p w14:paraId="66320C68" w14:textId="17B962C8" w:rsidR="00C202C0" w:rsidRPr="006960A5" w:rsidRDefault="00C202C0" w:rsidP="00C202C0">
            <w:pPr>
              <w:jc w:val="center"/>
              <w:rPr>
                <w:b/>
                <w:bCs/>
                <w:sz w:val="22"/>
                <w:szCs w:val="22"/>
              </w:rPr>
            </w:pPr>
            <w:r w:rsidRPr="00C202C0">
              <w:rPr>
                <w:b/>
                <w:bCs/>
                <w:sz w:val="22"/>
                <w:szCs w:val="22"/>
                <w:highlight w:val="yellow"/>
              </w:rPr>
              <w:t>Guest Speaker: TBD</w:t>
            </w:r>
          </w:p>
        </w:tc>
        <w:tc>
          <w:tcPr>
            <w:tcW w:w="2537" w:type="dxa"/>
          </w:tcPr>
          <w:p w14:paraId="2912EB18" w14:textId="0DCD2D7D" w:rsidR="00910DAB" w:rsidRPr="00FF29F4" w:rsidRDefault="003F4909" w:rsidP="00704EE1">
            <w:pPr>
              <w:rPr>
                <w:b/>
                <w:bCs/>
                <w:sz w:val="22"/>
                <w:szCs w:val="22"/>
              </w:rPr>
            </w:pPr>
            <w:r w:rsidRPr="00FF29F4">
              <w:rPr>
                <w:b/>
                <w:bCs/>
                <w:sz w:val="22"/>
                <w:szCs w:val="22"/>
              </w:rPr>
              <w:t>Diller Ch. 4</w:t>
            </w:r>
          </w:p>
        </w:tc>
      </w:tr>
      <w:tr w:rsidR="00910DAB" w:rsidRPr="006960A5" w14:paraId="3E22FFE9" w14:textId="77777777" w:rsidTr="00704EE1">
        <w:trPr>
          <w:jc w:val="center"/>
        </w:trPr>
        <w:tc>
          <w:tcPr>
            <w:tcW w:w="1345" w:type="dxa"/>
            <w:shd w:val="clear" w:color="auto" w:fill="70AD47" w:themeFill="accent6"/>
          </w:tcPr>
          <w:p w14:paraId="681189CA" w14:textId="77777777" w:rsidR="00910DAB" w:rsidRPr="006960A5" w:rsidRDefault="00910DAB" w:rsidP="0026217C">
            <w:pPr>
              <w:rPr>
                <w:b/>
                <w:bCs/>
                <w:sz w:val="22"/>
                <w:szCs w:val="22"/>
              </w:rPr>
            </w:pPr>
            <w:r w:rsidRPr="006960A5">
              <w:rPr>
                <w:b/>
                <w:bCs/>
                <w:sz w:val="22"/>
                <w:szCs w:val="22"/>
              </w:rPr>
              <w:t>WEEK #7</w:t>
            </w:r>
          </w:p>
        </w:tc>
        <w:tc>
          <w:tcPr>
            <w:tcW w:w="4860" w:type="dxa"/>
            <w:shd w:val="clear" w:color="auto" w:fill="70AD47" w:themeFill="accent6"/>
          </w:tcPr>
          <w:p w14:paraId="03E002DF" w14:textId="02EE42BC" w:rsidR="00910DAB" w:rsidRPr="006960A5" w:rsidRDefault="000C52CA" w:rsidP="00704EE1">
            <w:pPr>
              <w:jc w:val="center"/>
              <w:rPr>
                <w:b/>
                <w:bCs/>
                <w:sz w:val="22"/>
                <w:szCs w:val="22"/>
              </w:rPr>
            </w:pPr>
            <w:r>
              <w:rPr>
                <w:b/>
                <w:bCs/>
                <w:sz w:val="22"/>
                <w:szCs w:val="22"/>
              </w:rPr>
              <w:t>Bias &amp; Intersectionality</w:t>
            </w:r>
          </w:p>
        </w:tc>
        <w:tc>
          <w:tcPr>
            <w:tcW w:w="2537" w:type="dxa"/>
            <w:shd w:val="clear" w:color="auto" w:fill="70AD47" w:themeFill="accent6"/>
          </w:tcPr>
          <w:p w14:paraId="43DADB7C" w14:textId="77777777" w:rsidR="00910DAB" w:rsidRPr="00FF29F4" w:rsidRDefault="00910DAB" w:rsidP="00704EE1">
            <w:pPr>
              <w:rPr>
                <w:b/>
                <w:bCs/>
                <w:sz w:val="22"/>
                <w:szCs w:val="22"/>
              </w:rPr>
            </w:pPr>
          </w:p>
        </w:tc>
      </w:tr>
      <w:tr w:rsidR="00910DAB" w:rsidRPr="006960A5" w14:paraId="17E2A110" w14:textId="77777777" w:rsidTr="00704EE1">
        <w:trPr>
          <w:jc w:val="center"/>
        </w:trPr>
        <w:tc>
          <w:tcPr>
            <w:tcW w:w="1345" w:type="dxa"/>
          </w:tcPr>
          <w:p w14:paraId="5FC05BA5" w14:textId="1E6201F0" w:rsidR="00910DAB" w:rsidRPr="006960A5" w:rsidRDefault="00CF6E85" w:rsidP="0026217C">
            <w:pPr>
              <w:rPr>
                <w:b/>
                <w:bCs/>
                <w:sz w:val="22"/>
                <w:szCs w:val="22"/>
              </w:rPr>
            </w:pPr>
            <w:r>
              <w:rPr>
                <w:b/>
                <w:bCs/>
                <w:sz w:val="22"/>
                <w:szCs w:val="22"/>
              </w:rPr>
              <w:t>9/30</w:t>
            </w:r>
          </w:p>
        </w:tc>
        <w:tc>
          <w:tcPr>
            <w:tcW w:w="4860" w:type="dxa"/>
          </w:tcPr>
          <w:p w14:paraId="7188A626" w14:textId="0E34E880" w:rsidR="00910DAB" w:rsidRPr="006960A5" w:rsidRDefault="00F408FB" w:rsidP="00704EE1">
            <w:pPr>
              <w:jc w:val="center"/>
              <w:rPr>
                <w:bCs/>
                <w:i/>
                <w:sz w:val="22"/>
                <w:szCs w:val="22"/>
              </w:rPr>
            </w:pPr>
            <w:r w:rsidRPr="006960A5">
              <w:rPr>
                <w:sz w:val="22"/>
                <w:szCs w:val="22"/>
              </w:rPr>
              <w:t>Bias in Service Delivery</w:t>
            </w:r>
          </w:p>
        </w:tc>
        <w:tc>
          <w:tcPr>
            <w:tcW w:w="2537" w:type="dxa"/>
          </w:tcPr>
          <w:p w14:paraId="7310D289" w14:textId="77777777" w:rsidR="00910DAB" w:rsidRDefault="00F408FB" w:rsidP="00704EE1">
            <w:pPr>
              <w:rPr>
                <w:b/>
                <w:bCs/>
                <w:sz w:val="22"/>
                <w:szCs w:val="22"/>
              </w:rPr>
            </w:pPr>
            <w:r w:rsidRPr="00FF29F4">
              <w:rPr>
                <w:b/>
                <w:bCs/>
                <w:sz w:val="22"/>
                <w:szCs w:val="22"/>
              </w:rPr>
              <w:t>Diller Ch. 8</w:t>
            </w:r>
          </w:p>
          <w:p w14:paraId="4CC0474B" w14:textId="77777777" w:rsidR="00A2269C" w:rsidRDefault="00A2269C"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w:t>
            </w:r>
            <w:r w:rsidR="00C202C0" w:rsidRPr="00B54240">
              <w:rPr>
                <w:b/>
                <w:bCs/>
                <w:sz w:val="22"/>
                <w:szCs w:val="22"/>
                <w:highlight w:val="yellow"/>
              </w:rPr>
              <w:t>1</w:t>
            </w:r>
            <w:r w:rsidR="006A1151" w:rsidRPr="00B54240">
              <w:rPr>
                <w:b/>
                <w:bCs/>
                <w:sz w:val="22"/>
                <w:szCs w:val="22"/>
                <w:highlight w:val="yellow"/>
              </w:rPr>
              <w:t>4,15</w:t>
            </w:r>
            <w:r w:rsidR="00C202C0" w:rsidRPr="00B54240">
              <w:rPr>
                <w:b/>
                <w:bCs/>
                <w:sz w:val="22"/>
                <w:szCs w:val="22"/>
                <w:highlight w:val="yellow"/>
              </w:rPr>
              <w:t>)</w:t>
            </w:r>
          </w:p>
          <w:p w14:paraId="225AFE83" w14:textId="2383D528" w:rsidR="00B54240" w:rsidRPr="00B54240" w:rsidRDefault="00B54240" w:rsidP="00704EE1">
            <w:pPr>
              <w:rPr>
                <w:b/>
                <w:bCs/>
              </w:rPr>
            </w:pPr>
            <w:r w:rsidRPr="00B54240">
              <w:rPr>
                <w:b/>
                <w:bCs/>
                <w:highlight w:val="yellow"/>
              </w:rPr>
              <w:t>Due: Challenging Experience</w:t>
            </w:r>
          </w:p>
        </w:tc>
      </w:tr>
      <w:tr w:rsidR="00910DAB" w:rsidRPr="006960A5" w14:paraId="619EEBF7" w14:textId="77777777" w:rsidTr="00704EE1">
        <w:trPr>
          <w:jc w:val="center"/>
        </w:trPr>
        <w:tc>
          <w:tcPr>
            <w:tcW w:w="1345" w:type="dxa"/>
          </w:tcPr>
          <w:p w14:paraId="6C49A280" w14:textId="7C3B48D3" w:rsidR="00910DAB" w:rsidRPr="006960A5" w:rsidRDefault="00910DAB" w:rsidP="0026217C">
            <w:pPr>
              <w:rPr>
                <w:b/>
                <w:bCs/>
                <w:sz w:val="22"/>
                <w:szCs w:val="22"/>
              </w:rPr>
            </w:pPr>
            <w:r w:rsidRPr="006960A5">
              <w:rPr>
                <w:b/>
                <w:bCs/>
                <w:sz w:val="22"/>
                <w:szCs w:val="22"/>
              </w:rPr>
              <w:t>10/</w:t>
            </w:r>
            <w:r w:rsidR="00CF6E85">
              <w:rPr>
                <w:b/>
                <w:bCs/>
                <w:sz w:val="22"/>
                <w:szCs w:val="22"/>
              </w:rPr>
              <w:t>2</w:t>
            </w:r>
          </w:p>
        </w:tc>
        <w:tc>
          <w:tcPr>
            <w:tcW w:w="4860" w:type="dxa"/>
          </w:tcPr>
          <w:p w14:paraId="02AC0151" w14:textId="0EAEDED9" w:rsidR="00F408FB" w:rsidRPr="006960A5" w:rsidRDefault="0098505E" w:rsidP="00704EE1">
            <w:pPr>
              <w:jc w:val="center"/>
              <w:rPr>
                <w:sz w:val="22"/>
                <w:szCs w:val="22"/>
              </w:rPr>
            </w:pPr>
            <w:r>
              <w:rPr>
                <w:sz w:val="22"/>
                <w:szCs w:val="22"/>
              </w:rPr>
              <w:t>Intersectionality/</w:t>
            </w:r>
            <w:r w:rsidR="00F408FB" w:rsidRPr="006960A5">
              <w:rPr>
                <w:sz w:val="22"/>
                <w:szCs w:val="22"/>
              </w:rPr>
              <w:t>Mid-Semester Check-In</w:t>
            </w:r>
          </w:p>
          <w:p w14:paraId="5FEBF179" w14:textId="77777777" w:rsidR="00910DAB" w:rsidRPr="006960A5" w:rsidRDefault="00910DAB" w:rsidP="00704EE1">
            <w:pPr>
              <w:jc w:val="center"/>
              <w:rPr>
                <w:sz w:val="22"/>
                <w:szCs w:val="22"/>
              </w:rPr>
            </w:pPr>
          </w:p>
        </w:tc>
        <w:tc>
          <w:tcPr>
            <w:tcW w:w="2537" w:type="dxa"/>
          </w:tcPr>
          <w:p w14:paraId="486673E7" w14:textId="77777777" w:rsidR="00910DAB" w:rsidRDefault="00A2269C" w:rsidP="00704EE1">
            <w:pPr>
              <w:rPr>
                <w:b/>
                <w:bCs/>
                <w:sz w:val="22"/>
                <w:szCs w:val="22"/>
              </w:rPr>
            </w:pPr>
            <w:r w:rsidRPr="00FF29F4">
              <w:rPr>
                <w:b/>
                <w:bCs/>
                <w:sz w:val="22"/>
                <w:szCs w:val="22"/>
              </w:rPr>
              <w:t>Questions, Thoughts, Feedback on class</w:t>
            </w:r>
          </w:p>
          <w:p w14:paraId="799B9B3A" w14:textId="0873ACB1" w:rsidR="006A1151" w:rsidRPr="00FF29F4" w:rsidRDefault="006A1151"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(16,17)</w:t>
            </w:r>
          </w:p>
        </w:tc>
      </w:tr>
      <w:tr w:rsidR="00910DAB" w:rsidRPr="006960A5" w14:paraId="03BBB4DA" w14:textId="77777777" w:rsidTr="00704EE1">
        <w:trPr>
          <w:jc w:val="center"/>
        </w:trPr>
        <w:tc>
          <w:tcPr>
            <w:tcW w:w="1345" w:type="dxa"/>
            <w:shd w:val="clear" w:color="auto" w:fill="70AD47" w:themeFill="accent6"/>
          </w:tcPr>
          <w:p w14:paraId="28CF5227" w14:textId="77777777" w:rsidR="00910DAB" w:rsidRPr="006960A5" w:rsidRDefault="00910DAB" w:rsidP="0026217C">
            <w:pPr>
              <w:rPr>
                <w:b/>
                <w:bCs/>
                <w:sz w:val="22"/>
                <w:szCs w:val="22"/>
              </w:rPr>
            </w:pPr>
            <w:r w:rsidRPr="006960A5">
              <w:rPr>
                <w:b/>
                <w:bCs/>
                <w:sz w:val="22"/>
                <w:szCs w:val="22"/>
              </w:rPr>
              <w:t>WEEK #8</w:t>
            </w:r>
          </w:p>
        </w:tc>
        <w:tc>
          <w:tcPr>
            <w:tcW w:w="4860" w:type="dxa"/>
            <w:shd w:val="clear" w:color="auto" w:fill="70AD47" w:themeFill="accent6"/>
          </w:tcPr>
          <w:p w14:paraId="348F5977" w14:textId="676E591C" w:rsidR="00910DAB" w:rsidRPr="006960A5" w:rsidRDefault="006960A5" w:rsidP="00704EE1">
            <w:pPr>
              <w:jc w:val="center"/>
              <w:rPr>
                <w:b/>
                <w:bCs/>
                <w:sz w:val="22"/>
                <w:szCs w:val="22"/>
              </w:rPr>
            </w:pPr>
            <w:r w:rsidRPr="006960A5">
              <w:rPr>
                <w:b/>
                <w:bCs/>
                <w:sz w:val="22"/>
                <w:szCs w:val="22"/>
              </w:rPr>
              <w:t>Specified Culture</w:t>
            </w:r>
          </w:p>
        </w:tc>
        <w:tc>
          <w:tcPr>
            <w:tcW w:w="2537" w:type="dxa"/>
            <w:shd w:val="clear" w:color="auto" w:fill="70AD47" w:themeFill="accent6"/>
          </w:tcPr>
          <w:p w14:paraId="7A680604" w14:textId="77777777" w:rsidR="00910DAB" w:rsidRPr="00FF29F4" w:rsidRDefault="00910DAB" w:rsidP="00704EE1">
            <w:pPr>
              <w:rPr>
                <w:b/>
                <w:bCs/>
                <w:sz w:val="22"/>
                <w:szCs w:val="22"/>
              </w:rPr>
            </w:pPr>
          </w:p>
        </w:tc>
      </w:tr>
      <w:tr w:rsidR="00910DAB" w:rsidRPr="006960A5" w14:paraId="18BF9206" w14:textId="77777777" w:rsidTr="00704EE1">
        <w:trPr>
          <w:jc w:val="center"/>
        </w:trPr>
        <w:tc>
          <w:tcPr>
            <w:tcW w:w="1345" w:type="dxa"/>
          </w:tcPr>
          <w:p w14:paraId="5315CA2A" w14:textId="4FF6BC1D" w:rsidR="00910DAB" w:rsidRPr="006960A5" w:rsidRDefault="00910DAB" w:rsidP="0026217C">
            <w:pPr>
              <w:rPr>
                <w:b/>
                <w:bCs/>
                <w:sz w:val="22"/>
                <w:szCs w:val="22"/>
              </w:rPr>
            </w:pPr>
            <w:r w:rsidRPr="006960A5">
              <w:rPr>
                <w:b/>
                <w:bCs/>
                <w:sz w:val="22"/>
                <w:szCs w:val="22"/>
              </w:rPr>
              <w:t>10/</w:t>
            </w:r>
            <w:r w:rsidR="00CF6E85">
              <w:rPr>
                <w:b/>
                <w:bCs/>
                <w:sz w:val="22"/>
                <w:szCs w:val="22"/>
              </w:rPr>
              <w:t>7</w:t>
            </w:r>
          </w:p>
        </w:tc>
        <w:tc>
          <w:tcPr>
            <w:tcW w:w="4860" w:type="dxa"/>
          </w:tcPr>
          <w:p w14:paraId="6A7CD8A8" w14:textId="77777777" w:rsidR="00910DAB" w:rsidRDefault="00F408FB" w:rsidP="00704EE1">
            <w:pPr>
              <w:jc w:val="center"/>
              <w:rPr>
                <w:sz w:val="22"/>
                <w:szCs w:val="22"/>
              </w:rPr>
            </w:pPr>
            <w:r w:rsidRPr="006960A5">
              <w:rPr>
                <w:sz w:val="22"/>
                <w:szCs w:val="22"/>
              </w:rPr>
              <w:t>Latinx Culture</w:t>
            </w:r>
          </w:p>
          <w:p w14:paraId="05F9853A" w14:textId="52909D37" w:rsidR="00C202C0" w:rsidRPr="006960A5" w:rsidRDefault="00C202C0" w:rsidP="00704EE1">
            <w:pPr>
              <w:jc w:val="center"/>
              <w:rPr>
                <w:b/>
                <w:bCs/>
                <w:i/>
                <w:sz w:val="22"/>
                <w:szCs w:val="22"/>
              </w:rPr>
            </w:pPr>
            <w:r w:rsidRPr="00C202C0">
              <w:rPr>
                <w:b/>
                <w:bCs/>
                <w:sz w:val="22"/>
                <w:szCs w:val="22"/>
                <w:highlight w:val="yellow"/>
              </w:rPr>
              <w:t>Guest Speaker: TBD</w:t>
            </w:r>
          </w:p>
        </w:tc>
        <w:tc>
          <w:tcPr>
            <w:tcW w:w="2537" w:type="dxa"/>
          </w:tcPr>
          <w:p w14:paraId="4343BD3C" w14:textId="295F095D" w:rsidR="00910DAB" w:rsidRPr="00FF29F4" w:rsidRDefault="00F408FB" w:rsidP="00704EE1">
            <w:pPr>
              <w:rPr>
                <w:b/>
                <w:bCs/>
                <w:sz w:val="22"/>
                <w:szCs w:val="22"/>
              </w:rPr>
            </w:pPr>
            <w:r w:rsidRPr="00FF29F4">
              <w:rPr>
                <w:b/>
                <w:bCs/>
                <w:sz w:val="22"/>
                <w:szCs w:val="22"/>
              </w:rPr>
              <w:t>Diller Ch. 11</w:t>
            </w:r>
          </w:p>
        </w:tc>
      </w:tr>
      <w:tr w:rsidR="00910DAB" w:rsidRPr="006960A5" w14:paraId="11111662" w14:textId="77777777" w:rsidTr="00C202C0">
        <w:trPr>
          <w:jc w:val="center"/>
        </w:trPr>
        <w:tc>
          <w:tcPr>
            <w:tcW w:w="1345" w:type="dxa"/>
            <w:shd w:val="clear" w:color="auto" w:fill="FFFF00"/>
          </w:tcPr>
          <w:p w14:paraId="0851A0E3" w14:textId="6EF2F0B0" w:rsidR="00910DAB" w:rsidRPr="006960A5" w:rsidRDefault="00910DAB" w:rsidP="0026217C">
            <w:pPr>
              <w:rPr>
                <w:b/>
                <w:bCs/>
                <w:sz w:val="22"/>
                <w:szCs w:val="22"/>
              </w:rPr>
            </w:pPr>
            <w:r w:rsidRPr="006960A5">
              <w:rPr>
                <w:b/>
                <w:bCs/>
                <w:sz w:val="22"/>
                <w:szCs w:val="22"/>
              </w:rPr>
              <w:t>10/</w:t>
            </w:r>
            <w:r w:rsidR="00CF6E85">
              <w:rPr>
                <w:b/>
                <w:bCs/>
                <w:sz w:val="22"/>
                <w:szCs w:val="22"/>
              </w:rPr>
              <w:t>9</w:t>
            </w:r>
          </w:p>
        </w:tc>
        <w:tc>
          <w:tcPr>
            <w:tcW w:w="4860" w:type="dxa"/>
            <w:shd w:val="clear" w:color="auto" w:fill="FFFF00"/>
          </w:tcPr>
          <w:p w14:paraId="3E95DA7D" w14:textId="486B6A8D" w:rsidR="00910DAB" w:rsidRPr="006960A5" w:rsidRDefault="00910DAB" w:rsidP="00704EE1">
            <w:pPr>
              <w:jc w:val="center"/>
              <w:rPr>
                <w:b/>
                <w:bCs/>
                <w:sz w:val="22"/>
                <w:szCs w:val="22"/>
              </w:rPr>
            </w:pPr>
            <w:r w:rsidRPr="006960A5">
              <w:rPr>
                <w:b/>
                <w:bCs/>
                <w:sz w:val="22"/>
                <w:szCs w:val="22"/>
              </w:rPr>
              <w:t>Working Day</w:t>
            </w:r>
            <w:r w:rsidR="00C202C0">
              <w:rPr>
                <w:b/>
                <w:bCs/>
                <w:sz w:val="22"/>
                <w:szCs w:val="22"/>
              </w:rPr>
              <w:t xml:space="preserve"> – NO PHYSICAL CLASS</w:t>
            </w:r>
          </w:p>
        </w:tc>
        <w:tc>
          <w:tcPr>
            <w:tcW w:w="2537" w:type="dxa"/>
            <w:shd w:val="clear" w:color="auto" w:fill="FFFF00"/>
          </w:tcPr>
          <w:p w14:paraId="15EBC5D4" w14:textId="768B329E" w:rsidR="00FF29F4" w:rsidRPr="00FF29F4" w:rsidRDefault="00910DAB" w:rsidP="00704EE1">
            <w:pPr>
              <w:rPr>
                <w:b/>
                <w:bCs/>
                <w:sz w:val="22"/>
                <w:szCs w:val="22"/>
              </w:rPr>
            </w:pPr>
            <w:r w:rsidRPr="00FF29F4">
              <w:rPr>
                <w:b/>
                <w:bCs/>
                <w:sz w:val="22"/>
                <w:szCs w:val="22"/>
              </w:rPr>
              <w:t xml:space="preserve">Group Projects </w:t>
            </w:r>
          </w:p>
        </w:tc>
      </w:tr>
      <w:tr w:rsidR="00910DAB" w:rsidRPr="006960A5" w14:paraId="1CDF7409" w14:textId="77777777" w:rsidTr="00704EE1">
        <w:trPr>
          <w:jc w:val="center"/>
        </w:trPr>
        <w:tc>
          <w:tcPr>
            <w:tcW w:w="1345" w:type="dxa"/>
            <w:shd w:val="clear" w:color="auto" w:fill="70AD47" w:themeFill="accent6"/>
          </w:tcPr>
          <w:p w14:paraId="57946233" w14:textId="77777777" w:rsidR="00910DAB" w:rsidRPr="006960A5" w:rsidRDefault="00910DAB" w:rsidP="0026217C">
            <w:pPr>
              <w:rPr>
                <w:b/>
                <w:bCs/>
                <w:sz w:val="22"/>
                <w:szCs w:val="22"/>
              </w:rPr>
            </w:pPr>
            <w:r w:rsidRPr="006960A5">
              <w:rPr>
                <w:b/>
                <w:bCs/>
                <w:sz w:val="22"/>
                <w:szCs w:val="22"/>
              </w:rPr>
              <w:t>WEEK #9</w:t>
            </w:r>
          </w:p>
        </w:tc>
        <w:tc>
          <w:tcPr>
            <w:tcW w:w="4860" w:type="dxa"/>
            <w:shd w:val="clear" w:color="auto" w:fill="70AD47" w:themeFill="accent6"/>
          </w:tcPr>
          <w:p w14:paraId="72882BFF" w14:textId="44FE03F2" w:rsidR="00910DAB" w:rsidRPr="006960A5" w:rsidRDefault="006960A5" w:rsidP="00704EE1">
            <w:pPr>
              <w:jc w:val="center"/>
              <w:rPr>
                <w:b/>
                <w:bCs/>
                <w:sz w:val="22"/>
                <w:szCs w:val="22"/>
              </w:rPr>
            </w:pPr>
            <w:r w:rsidRPr="006960A5">
              <w:rPr>
                <w:b/>
                <w:bCs/>
                <w:sz w:val="22"/>
                <w:szCs w:val="22"/>
              </w:rPr>
              <w:t xml:space="preserve">Specified Culture </w:t>
            </w:r>
          </w:p>
        </w:tc>
        <w:tc>
          <w:tcPr>
            <w:tcW w:w="2537" w:type="dxa"/>
            <w:shd w:val="clear" w:color="auto" w:fill="70AD47" w:themeFill="accent6"/>
          </w:tcPr>
          <w:p w14:paraId="6D0CBDEF" w14:textId="77777777" w:rsidR="00910DAB" w:rsidRPr="00FF29F4" w:rsidRDefault="00910DAB" w:rsidP="00704EE1">
            <w:pPr>
              <w:rPr>
                <w:b/>
                <w:bCs/>
                <w:sz w:val="22"/>
                <w:szCs w:val="22"/>
              </w:rPr>
            </w:pPr>
          </w:p>
        </w:tc>
      </w:tr>
      <w:tr w:rsidR="00910DAB" w:rsidRPr="006960A5" w14:paraId="7A48C218" w14:textId="77777777" w:rsidTr="00704EE1">
        <w:trPr>
          <w:jc w:val="center"/>
        </w:trPr>
        <w:tc>
          <w:tcPr>
            <w:tcW w:w="1345" w:type="dxa"/>
          </w:tcPr>
          <w:p w14:paraId="43733AA3" w14:textId="46A052A5" w:rsidR="00910DAB" w:rsidRPr="006960A5" w:rsidRDefault="00910DAB" w:rsidP="0026217C">
            <w:pPr>
              <w:rPr>
                <w:b/>
                <w:bCs/>
                <w:sz w:val="22"/>
                <w:szCs w:val="22"/>
              </w:rPr>
            </w:pPr>
            <w:r w:rsidRPr="006960A5">
              <w:rPr>
                <w:b/>
                <w:bCs/>
                <w:sz w:val="22"/>
                <w:szCs w:val="22"/>
              </w:rPr>
              <w:t>10/</w:t>
            </w:r>
            <w:r w:rsidR="00CF6E85">
              <w:rPr>
                <w:b/>
                <w:bCs/>
                <w:sz w:val="22"/>
                <w:szCs w:val="22"/>
              </w:rPr>
              <w:t>14</w:t>
            </w:r>
          </w:p>
        </w:tc>
        <w:tc>
          <w:tcPr>
            <w:tcW w:w="4860" w:type="dxa"/>
          </w:tcPr>
          <w:p w14:paraId="6EAAAB8F" w14:textId="77777777" w:rsidR="00F408FB" w:rsidRPr="006960A5" w:rsidRDefault="00F408FB" w:rsidP="00704EE1">
            <w:pPr>
              <w:jc w:val="center"/>
              <w:rPr>
                <w:sz w:val="22"/>
                <w:szCs w:val="22"/>
              </w:rPr>
            </w:pPr>
            <w:r w:rsidRPr="006960A5">
              <w:rPr>
                <w:sz w:val="22"/>
                <w:szCs w:val="22"/>
              </w:rPr>
              <w:t>Native American Culture</w:t>
            </w:r>
          </w:p>
          <w:p w14:paraId="369D4FFD" w14:textId="77777777" w:rsidR="00910DAB" w:rsidRPr="006960A5" w:rsidRDefault="00910DAB" w:rsidP="00704EE1">
            <w:pPr>
              <w:jc w:val="center"/>
              <w:rPr>
                <w:bCs/>
                <w:i/>
                <w:sz w:val="22"/>
                <w:szCs w:val="22"/>
              </w:rPr>
            </w:pPr>
          </w:p>
        </w:tc>
        <w:tc>
          <w:tcPr>
            <w:tcW w:w="2537" w:type="dxa"/>
          </w:tcPr>
          <w:p w14:paraId="4FD0CD24" w14:textId="77777777" w:rsidR="00910DAB" w:rsidRDefault="00F408FB" w:rsidP="00704EE1">
            <w:pPr>
              <w:rPr>
                <w:b/>
                <w:bCs/>
                <w:sz w:val="22"/>
                <w:szCs w:val="22"/>
              </w:rPr>
            </w:pPr>
            <w:r w:rsidRPr="00FF29F4">
              <w:rPr>
                <w:b/>
                <w:bCs/>
                <w:sz w:val="22"/>
                <w:szCs w:val="22"/>
              </w:rPr>
              <w:t>Diller Ch. 12</w:t>
            </w:r>
          </w:p>
          <w:p w14:paraId="4C126F68" w14:textId="2691E8C3" w:rsidR="00A2269C" w:rsidRPr="00FF29F4" w:rsidRDefault="00A2269C"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w:t>
            </w:r>
            <w:r w:rsidR="00C202C0" w:rsidRPr="00B54240">
              <w:rPr>
                <w:b/>
                <w:bCs/>
                <w:sz w:val="22"/>
                <w:szCs w:val="22"/>
                <w:highlight w:val="yellow"/>
              </w:rPr>
              <w:t>17,18)</w:t>
            </w:r>
          </w:p>
        </w:tc>
      </w:tr>
      <w:tr w:rsidR="00910DAB" w:rsidRPr="006960A5" w14:paraId="31376210" w14:textId="77777777" w:rsidTr="00704EE1">
        <w:trPr>
          <w:jc w:val="center"/>
        </w:trPr>
        <w:tc>
          <w:tcPr>
            <w:tcW w:w="1345" w:type="dxa"/>
          </w:tcPr>
          <w:p w14:paraId="544B0057" w14:textId="42A49FE1" w:rsidR="00910DAB" w:rsidRPr="006960A5" w:rsidRDefault="00910DAB" w:rsidP="0026217C">
            <w:pPr>
              <w:rPr>
                <w:b/>
                <w:bCs/>
                <w:sz w:val="22"/>
                <w:szCs w:val="22"/>
              </w:rPr>
            </w:pPr>
            <w:r w:rsidRPr="006960A5">
              <w:rPr>
                <w:b/>
                <w:bCs/>
                <w:sz w:val="22"/>
                <w:szCs w:val="22"/>
              </w:rPr>
              <w:t>10/</w:t>
            </w:r>
            <w:r w:rsidR="00CF6E85">
              <w:rPr>
                <w:b/>
                <w:bCs/>
                <w:sz w:val="22"/>
                <w:szCs w:val="22"/>
              </w:rPr>
              <w:t>16</w:t>
            </w:r>
          </w:p>
        </w:tc>
        <w:tc>
          <w:tcPr>
            <w:tcW w:w="4860" w:type="dxa"/>
          </w:tcPr>
          <w:p w14:paraId="278AB7BC" w14:textId="0FB78243" w:rsidR="00D30CF3" w:rsidRDefault="00D30CF3" w:rsidP="00704EE1">
            <w:pPr>
              <w:jc w:val="center"/>
              <w:rPr>
                <w:sz w:val="22"/>
                <w:szCs w:val="22"/>
              </w:rPr>
            </w:pPr>
            <w:r w:rsidRPr="006960A5">
              <w:rPr>
                <w:sz w:val="22"/>
                <w:szCs w:val="22"/>
              </w:rPr>
              <w:t>African American Culture</w:t>
            </w:r>
          </w:p>
          <w:p w14:paraId="5C58D98D" w14:textId="6786948B" w:rsidR="00910DAB" w:rsidRPr="006960A5" w:rsidRDefault="00910DAB" w:rsidP="00704EE1">
            <w:pPr>
              <w:jc w:val="center"/>
              <w:rPr>
                <w:bCs/>
                <w:iCs/>
                <w:sz w:val="22"/>
                <w:szCs w:val="22"/>
              </w:rPr>
            </w:pPr>
          </w:p>
        </w:tc>
        <w:tc>
          <w:tcPr>
            <w:tcW w:w="2537" w:type="dxa"/>
          </w:tcPr>
          <w:p w14:paraId="33B93024" w14:textId="2D239ED8" w:rsidR="00F408FB" w:rsidRPr="00FF29F4" w:rsidRDefault="008306D5" w:rsidP="00704EE1">
            <w:pPr>
              <w:rPr>
                <w:b/>
                <w:bCs/>
                <w:sz w:val="22"/>
                <w:szCs w:val="22"/>
              </w:rPr>
            </w:pPr>
            <w:r>
              <w:rPr>
                <w:b/>
                <w:bCs/>
                <w:sz w:val="22"/>
                <w:szCs w:val="22"/>
              </w:rPr>
              <w:t>Dillion Ch. 13</w:t>
            </w:r>
          </w:p>
          <w:p w14:paraId="0749B1D1" w14:textId="50E157A8" w:rsidR="00910DAB" w:rsidRPr="00FF29F4" w:rsidRDefault="00A2269C"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w:t>
            </w:r>
            <w:r w:rsidR="00C202C0" w:rsidRPr="00B54240">
              <w:rPr>
                <w:b/>
                <w:bCs/>
                <w:sz w:val="22"/>
                <w:szCs w:val="22"/>
                <w:highlight w:val="yellow"/>
              </w:rPr>
              <w:t>19</w:t>
            </w:r>
            <w:r w:rsidR="006A1151" w:rsidRPr="00B54240">
              <w:rPr>
                <w:b/>
                <w:bCs/>
                <w:sz w:val="22"/>
                <w:szCs w:val="22"/>
                <w:highlight w:val="yellow"/>
              </w:rPr>
              <w:t>,</w:t>
            </w:r>
            <w:r w:rsidR="00C202C0" w:rsidRPr="00B54240">
              <w:rPr>
                <w:b/>
                <w:bCs/>
                <w:sz w:val="22"/>
                <w:szCs w:val="22"/>
                <w:highlight w:val="yellow"/>
              </w:rPr>
              <w:t>20)</w:t>
            </w:r>
          </w:p>
        </w:tc>
      </w:tr>
      <w:tr w:rsidR="00910DAB" w:rsidRPr="006960A5" w14:paraId="2255D9E9" w14:textId="77777777" w:rsidTr="00704EE1">
        <w:trPr>
          <w:trHeight w:val="350"/>
          <w:jc w:val="center"/>
        </w:trPr>
        <w:tc>
          <w:tcPr>
            <w:tcW w:w="1345" w:type="dxa"/>
            <w:shd w:val="clear" w:color="auto" w:fill="70AD47" w:themeFill="accent6"/>
          </w:tcPr>
          <w:p w14:paraId="34B9D010" w14:textId="77777777" w:rsidR="00910DAB" w:rsidRPr="006960A5" w:rsidRDefault="00910DAB" w:rsidP="0026217C">
            <w:pPr>
              <w:rPr>
                <w:b/>
                <w:bCs/>
                <w:sz w:val="22"/>
                <w:szCs w:val="22"/>
              </w:rPr>
            </w:pPr>
            <w:r w:rsidRPr="006960A5">
              <w:rPr>
                <w:b/>
                <w:bCs/>
                <w:sz w:val="22"/>
                <w:szCs w:val="22"/>
              </w:rPr>
              <w:t>WEEK #10</w:t>
            </w:r>
          </w:p>
        </w:tc>
        <w:tc>
          <w:tcPr>
            <w:tcW w:w="4860" w:type="dxa"/>
            <w:shd w:val="clear" w:color="auto" w:fill="70AD47" w:themeFill="accent6"/>
          </w:tcPr>
          <w:p w14:paraId="576FBDE4" w14:textId="34811E1C" w:rsidR="00910DAB" w:rsidRPr="006960A5" w:rsidRDefault="006960A5" w:rsidP="00704EE1">
            <w:pPr>
              <w:jc w:val="center"/>
              <w:rPr>
                <w:b/>
                <w:bCs/>
                <w:sz w:val="22"/>
                <w:szCs w:val="22"/>
              </w:rPr>
            </w:pPr>
            <w:r w:rsidRPr="006960A5">
              <w:rPr>
                <w:b/>
                <w:bCs/>
                <w:sz w:val="22"/>
                <w:szCs w:val="22"/>
              </w:rPr>
              <w:t>Specified Culture</w:t>
            </w:r>
          </w:p>
        </w:tc>
        <w:tc>
          <w:tcPr>
            <w:tcW w:w="2537" w:type="dxa"/>
            <w:shd w:val="clear" w:color="auto" w:fill="70AD47" w:themeFill="accent6"/>
          </w:tcPr>
          <w:p w14:paraId="74D4C9FD" w14:textId="77777777" w:rsidR="00910DAB" w:rsidRPr="00FF29F4" w:rsidRDefault="00910DAB" w:rsidP="00704EE1">
            <w:pPr>
              <w:rPr>
                <w:b/>
                <w:bCs/>
                <w:sz w:val="22"/>
                <w:szCs w:val="22"/>
              </w:rPr>
            </w:pPr>
          </w:p>
        </w:tc>
      </w:tr>
      <w:tr w:rsidR="00910DAB" w:rsidRPr="006960A5" w14:paraId="12031AF3" w14:textId="77777777" w:rsidTr="00704EE1">
        <w:trPr>
          <w:jc w:val="center"/>
        </w:trPr>
        <w:tc>
          <w:tcPr>
            <w:tcW w:w="1345" w:type="dxa"/>
          </w:tcPr>
          <w:p w14:paraId="529581CE" w14:textId="052870EE" w:rsidR="00910DAB" w:rsidRPr="006960A5" w:rsidRDefault="00CF6E85" w:rsidP="0026217C">
            <w:pPr>
              <w:rPr>
                <w:b/>
                <w:bCs/>
                <w:sz w:val="22"/>
                <w:szCs w:val="22"/>
              </w:rPr>
            </w:pPr>
            <w:r>
              <w:rPr>
                <w:b/>
                <w:bCs/>
                <w:sz w:val="22"/>
                <w:szCs w:val="22"/>
              </w:rPr>
              <w:t>10/21</w:t>
            </w:r>
          </w:p>
        </w:tc>
        <w:tc>
          <w:tcPr>
            <w:tcW w:w="4860" w:type="dxa"/>
          </w:tcPr>
          <w:p w14:paraId="4CA1A496" w14:textId="7F1156FA" w:rsidR="00910DAB" w:rsidRPr="006960A5" w:rsidRDefault="00D30CF3" w:rsidP="00704EE1">
            <w:pPr>
              <w:jc w:val="center"/>
              <w:rPr>
                <w:b/>
                <w:bCs/>
                <w:sz w:val="22"/>
                <w:szCs w:val="22"/>
              </w:rPr>
            </w:pPr>
            <w:r w:rsidRPr="006960A5">
              <w:rPr>
                <w:sz w:val="22"/>
                <w:szCs w:val="22"/>
              </w:rPr>
              <w:t>Asian American Culture</w:t>
            </w:r>
          </w:p>
        </w:tc>
        <w:tc>
          <w:tcPr>
            <w:tcW w:w="2537" w:type="dxa"/>
          </w:tcPr>
          <w:p w14:paraId="52A65E44" w14:textId="3D91D3D6" w:rsidR="00910DAB" w:rsidRDefault="00F512D6" w:rsidP="00704EE1">
            <w:pPr>
              <w:rPr>
                <w:b/>
                <w:bCs/>
                <w:sz w:val="22"/>
                <w:szCs w:val="22"/>
              </w:rPr>
            </w:pPr>
            <w:r w:rsidRPr="00FF29F4">
              <w:rPr>
                <w:b/>
                <w:bCs/>
                <w:sz w:val="22"/>
                <w:szCs w:val="22"/>
              </w:rPr>
              <w:t xml:space="preserve">Diller Ch. </w:t>
            </w:r>
            <w:r w:rsidR="00262015">
              <w:rPr>
                <w:b/>
                <w:bCs/>
                <w:sz w:val="22"/>
                <w:szCs w:val="22"/>
              </w:rPr>
              <w:t>14</w:t>
            </w:r>
          </w:p>
          <w:p w14:paraId="7033E5C8" w14:textId="67AE0FC8" w:rsidR="00C202C0" w:rsidRPr="00FF29F4" w:rsidRDefault="00C202C0"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(21,22)</w:t>
            </w:r>
          </w:p>
        </w:tc>
      </w:tr>
      <w:tr w:rsidR="00910DAB" w:rsidRPr="006960A5" w14:paraId="3D3994E1" w14:textId="77777777" w:rsidTr="00704EE1">
        <w:trPr>
          <w:jc w:val="center"/>
        </w:trPr>
        <w:tc>
          <w:tcPr>
            <w:tcW w:w="1345" w:type="dxa"/>
          </w:tcPr>
          <w:p w14:paraId="1C2DA855" w14:textId="159FEC53" w:rsidR="00910DAB" w:rsidRPr="006960A5" w:rsidRDefault="00CF6E85" w:rsidP="0026217C">
            <w:pPr>
              <w:rPr>
                <w:b/>
                <w:bCs/>
                <w:sz w:val="22"/>
                <w:szCs w:val="22"/>
              </w:rPr>
            </w:pPr>
            <w:r>
              <w:rPr>
                <w:b/>
                <w:bCs/>
                <w:sz w:val="22"/>
                <w:szCs w:val="22"/>
              </w:rPr>
              <w:t>10/23</w:t>
            </w:r>
          </w:p>
        </w:tc>
        <w:tc>
          <w:tcPr>
            <w:tcW w:w="4860" w:type="dxa"/>
          </w:tcPr>
          <w:p w14:paraId="1E9F865E" w14:textId="77E5FB46" w:rsidR="00910DAB" w:rsidRPr="006960A5" w:rsidRDefault="00910DAB" w:rsidP="00704EE1">
            <w:pPr>
              <w:jc w:val="center"/>
              <w:rPr>
                <w:b/>
                <w:bCs/>
                <w:sz w:val="22"/>
                <w:szCs w:val="22"/>
              </w:rPr>
            </w:pPr>
            <w:r w:rsidRPr="006960A5">
              <w:rPr>
                <w:b/>
                <w:bCs/>
                <w:sz w:val="22"/>
                <w:szCs w:val="22"/>
              </w:rPr>
              <w:t>In-Class Working Day</w:t>
            </w:r>
          </w:p>
        </w:tc>
        <w:tc>
          <w:tcPr>
            <w:tcW w:w="2537" w:type="dxa"/>
          </w:tcPr>
          <w:p w14:paraId="795E5348" w14:textId="77777777" w:rsidR="00910DAB" w:rsidRDefault="00910DAB" w:rsidP="00704EE1">
            <w:pPr>
              <w:rPr>
                <w:b/>
                <w:bCs/>
                <w:sz w:val="22"/>
                <w:szCs w:val="22"/>
              </w:rPr>
            </w:pPr>
            <w:r w:rsidRPr="00FF29F4">
              <w:rPr>
                <w:b/>
                <w:bCs/>
                <w:sz w:val="22"/>
                <w:szCs w:val="22"/>
              </w:rPr>
              <w:t>Group Project</w:t>
            </w:r>
          </w:p>
          <w:p w14:paraId="68F2948B" w14:textId="62D08EB6" w:rsidR="00FF29F4" w:rsidRPr="00FF29F4" w:rsidRDefault="00FF29F4" w:rsidP="00704EE1">
            <w:pPr>
              <w:rPr>
                <w:b/>
                <w:bCs/>
                <w:sz w:val="22"/>
                <w:szCs w:val="22"/>
              </w:rPr>
            </w:pPr>
          </w:p>
        </w:tc>
      </w:tr>
      <w:tr w:rsidR="00910DAB" w:rsidRPr="006960A5" w14:paraId="2E9F1604" w14:textId="77777777" w:rsidTr="00704EE1">
        <w:trPr>
          <w:jc w:val="center"/>
        </w:trPr>
        <w:tc>
          <w:tcPr>
            <w:tcW w:w="1345" w:type="dxa"/>
            <w:shd w:val="clear" w:color="auto" w:fill="70AD47" w:themeFill="accent6"/>
          </w:tcPr>
          <w:p w14:paraId="6511434B" w14:textId="77777777" w:rsidR="00910DAB" w:rsidRPr="006960A5" w:rsidRDefault="00910DAB" w:rsidP="0026217C">
            <w:pPr>
              <w:rPr>
                <w:b/>
                <w:bCs/>
                <w:sz w:val="22"/>
                <w:szCs w:val="22"/>
              </w:rPr>
            </w:pPr>
            <w:r w:rsidRPr="006960A5">
              <w:rPr>
                <w:b/>
                <w:bCs/>
                <w:sz w:val="22"/>
                <w:szCs w:val="22"/>
              </w:rPr>
              <w:t>WEEK #11</w:t>
            </w:r>
          </w:p>
        </w:tc>
        <w:tc>
          <w:tcPr>
            <w:tcW w:w="4860" w:type="dxa"/>
            <w:shd w:val="clear" w:color="auto" w:fill="70AD47" w:themeFill="accent6"/>
          </w:tcPr>
          <w:p w14:paraId="624F7FFE" w14:textId="2136BA96" w:rsidR="00910DAB" w:rsidRPr="006960A5" w:rsidRDefault="006960A5" w:rsidP="00704EE1">
            <w:pPr>
              <w:jc w:val="center"/>
              <w:rPr>
                <w:b/>
                <w:bCs/>
                <w:sz w:val="22"/>
                <w:szCs w:val="22"/>
              </w:rPr>
            </w:pPr>
            <w:r w:rsidRPr="006960A5">
              <w:rPr>
                <w:b/>
                <w:bCs/>
                <w:sz w:val="22"/>
                <w:szCs w:val="22"/>
              </w:rPr>
              <w:t>Specified Culture</w:t>
            </w:r>
          </w:p>
        </w:tc>
        <w:tc>
          <w:tcPr>
            <w:tcW w:w="2537" w:type="dxa"/>
            <w:shd w:val="clear" w:color="auto" w:fill="70AD47" w:themeFill="accent6"/>
          </w:tcPr>
          <w:p w14:paraId="1EEE14C2" w14:textId="77777777" w:rsidR="00910DAB" w:rsidRPr="00FF29F4" w:rsidRDefault="00910DAB" w:rsidP="00704EE1">
            <w:pPr>
              <w:rPr>
                <w:b/>
                <w:bCs/>
                <w:sz w:val="22"/>
                <w:szCs w:val="22"/>
              </w:rPr>
            </w:pPr>
          </w:p>
        </w:tc>
      </w:tr>
      <w:tr w:rsidR="00910DAB" w:rsidRPr="006960A5" w14:paraId="70D40D4E" w14:textId="77777777" w:rsidTr="00704EE1">
        <w:trPr>
          <w:trHeight w:val="593"/>
          <w:jc w:val="center"/>
        </w:trPr>
        <w:tc>
          <w:tcPr>
            <w:tcW w:w="1345" w:type="dxa"/>
          </w:tcPr>
          <w:p w14:paraId="281C727E" w14:textId="33FCCA17" w:rsidR="00910DAB" w:rsidRPr="006960A5" w:rsidRDefault="00CF6E85" w:rsidP="0026217C">
            <w:pPr>
              <w:rPr>
                <w:b/>
                <w:bCs/>
                <w:sz w:val="22"/>
                <w:szCs w:val="22"/>
              </w:rPr>
            </w:pPr>
            <w:r>
              <w:rPr>
                <w:b/>
                <w:bCs/>
                <w:sz w:val="22"/>
                <w:szCs w:val="22"/>
              </w:rPr>
              <w:t>10/28</w:t>
            </w:r>
          </w:p>
        </w:tc>
        <w:tc>
          <w:tcPr>
            <w:tcW w:w="4860" w:type="dxa"/>
          </w:tcPr>
          <w:p w14:paraId="666119D9" w14:textId="6A8C1C2C" w:rsidR="00910DAB" w:rsidRPr="006960A5" w:rsidRDefault="00D30CF3" w:rsidP="00704EE1">
            <w:pPr>
              <w:jc w:val="center"/>
              <w:rPr>
                <w:bCs/>
                <w:i/>
                <w:sz w:val="22"/>
                <w:szCs w:val="22"/>
              </w:rPr>
            </w:pPr>
            <w:r w:rsidRPr="006960A5">
              <w:rPr>
                <w:sz w:val="22"/>
                <w:szCs w:val="22"/>
              </w:rPr>
              <w:t>South Asian American Culture</w:t>
            </w:r>
          </w:p>
        </w:tc>
        <w:tc>
          <w:tcPr>
            <w:tcW w:w="2537" w:type="dxa"/>
          </w:tcPr>
          <w:p w14:paraId="3563EEF3" w14:textId="0FE791CA" w:rsidR="00910DAB" w:rsidRDefault="00F512D6" w:rsidP="00704EE1">
            <w:pPr>
              <w:rPr>
                <w:b/>
                <w:bCs/>
                <w:sz w:val="22"/>
                <w:szCs w:val="22"/>
              </w:rPr>
            </w:pPr>
            <w:r w:rsidRPr="00FF29F4">
              <w:rPr>
                <w:b/>
                <w:bCs/>
                <w:sz w:val="22"/>
                <w:szCs w:val="22"/>
              </w:rPr>
              <w:t>Diller Ch. 14</w:t>
            </w:r>
          </w:p>
          <w:p w14:paraId="36297E03" w14:textId="6FA51EA6" w:rsidR="00C202C0" w:rsidRPr="00FF29F4" w:rsidRDefault="00C202C0"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(23,24)</w:t>
            </w:r>
          </w:p>
        </w:tc>
      </w:tr>
      <w:tr w:rsidR="00910DAB" w:rsidRPr="006960A5" w14:paraId="32FCD65F" w14:textId="77777777" w:rsidTr="00704EE1">
        <w:trPr>
          <w:jc w:val="center"/>
        </w:trPr>
        <w:tc>
          <w:tcPr>
            <w:tcW w:w="1345" w:type="dxa"/>
          </w:tcPr>
          <w:p w14:paraId="120F6FD6" w14:textId="3B060E41" w:rsidR="00910DAB" w:rsidRPr="006960A5" w:rsidRDefault="00910DAB" w:rsidP="0026217C">
            <w:pPr>
              <w:rPr>
                <w:b/>
                <w:bCs/>
                <w:sz w:val="22"/>
                <w:szCs w:val="22"/>
              </w:rPr>
            </w:pPr>
            <w:r w:rsidRPr="006960A5">
              <w:rPr>
                <w:b/>
                <w:bCs/>
                <w:sz w:val="22"/>
                <w:szCs w:val="22"/>
              </w:rPr>
              <w:t>1</w:t>
            </w:r>
            <w:r w:rsidR="00CF6E85">
              <w:rPr>
                <w:b/>
                <w:bCs/>
                <w:sz w:val="22"/>
                <w:szCs w:val="22"/>
              </w:rPr>
              <w:t>0/30</w:t>
            </w:r>
          </w:p>
        </w:tc>
        <w:tc>
          <w:tcPr>
            <w:tcW w:w="4860" w:type="dxa"/>
          </w:tcPr>
          <w:p w14:paraId="75421A03" w14:textId="255CF117" w:rsidR="00910DAB" w:rsidRPr="00D30CF3" w:rsidRDefault="00D30CF3" w:rsidP="00D30CF3">
            <w:pPr>
              <w:jc w:val="center"/>
              <w:rPr>
                <w:i/>
                <w:iCs/>
                <w:sz w:val="22"/>
                <w:szCs w:val="22"/>
                <w:u w:val="single"/>
              </w:rPr>
            </w:pPr>
            <w:r w:rsidRPr="006960A5">
              <w:rPr>
                <w:sz w:val="22"/>
                <w:szCs w:val="22"/>
              </w:rPr>
              <w:t>Arab and Muslim American Culture</w:t>
            </w:r>
            <w:r>
              <w:rPr>
                <w:sz w:val="22"/>
                <w:szCs w:val="22"/>
              </w:rPr>
              <w:t xml:space="preserve"> </w:t>
            </w:r>
            <w:r w:rsidRPr="00264071">
              <w:rPr>
                <w:i/>
                <w:iCs/>
                <w:sz w:val="22"/>
                <w:szCs w:val="22"/>
                <w:u w:val="single"/>
              </w:rPr>
              <w:t>(Rebecca’s Moroccan Moments)</w:t>
            </w:r>
          </w:p>
        </w:tc>
        <w:tc>
          <w:tcPr>
            <w:tcW w:w="2537" w:type="dxa"/>
          </w:tcPr>
          <w:p w14:paraId="1151A84F" w14:textId="57DC49AB" w:rsidR="008306D5" w:rsidRDefault="008306D5" w:rsidP="00704EE1">
            <w:pPr>
              <w:rPr>
                <w:b/>
                <w:bCs/>
                <w:sz w:val="22"/>
                <w:szCs w:val="22"/>
              </w:rPr>
            </w:pPr>
            <w:r w:rsidRPr="00FF29F4">
              <w:rPr>
                <w:b/>
                <w:bCs/>
                <w:sz w:val="22"/>
                <w:szCs w:val="22"/>
              </w:rPr>
              <w:t>Diller Ch. 15</w:t>
            </w:r>
          </w:p>
          <w:p w14:paraId="03ECEAEA" w14:textId="084C4238" w:rsidR="00910DAB" w:rsidRPr="00FF29F4" w:rsidRDefault="00C202C0" w:rsidP="00704EE1">
            <w:pPr>
              <w:rPr>
                <w:b/>
                <w:bCs/>
                <w:sz w:val="22"/>
                <w:szCs w:val="22"/>
              </w:rPr>
            </w:pPr>
            <w:r w:rsidRPr="00B54240">
              <w:rPr>
                <w:b/>
                <w:bCs/>
                <w:sz w:val="22"/>
                <w:szCs w:val="22"/>
                <w:highlight w:val="yellow"/>
              </w:rPr>
              <w:t xml:space="preserve">In The News </w:t>
            </w:r>
            <w:r w:rsidR="00B54240" w:rsidRPr="00B54240">
              <w:rPr>
                <w:b/>
                <w:bCs/>
                <w:sz w:val="22"/>
                <w:szCs w:val="22"/>
                <w:highlight w:val="yellow"/>
              </w:rPr>
              <w:t xml:space="preserve">Discussion </w:t>
            </w:r>
            <w:r w:rsidRPr="00B54240">
              <w:rPr>
                <w:b/>
                <w:bCs/>
                <w:sz w:val="22"/>
                <w:szCs w:val="22"/>
                <w:highlight w:val="yellow"/>
              </w:rPr>
              <w:t>(25,26)</w:t>
            </w:r>
          </w:p>
        </w:tc>
      </w:tr>
      <w:tr w:rsidR="00910DAB" w:rsidRPr="006960A5" w14:paraId="0C1A2E0C" w14:textId="77777777" w:rsidTr="00BF543D">
        <w:trPr>
          <w:trHeight w:val="90"/>
          <w:jc w:val="center"/>
        </w:trPr>
        <w:tc>
          <w:tcPr>
            <w:tcW w:w="1345" w:type="dxa"/>
            <w:shd w:val="clear" w:color="auto" w:fill="70AD47" w:themeFill="accent6"/>
          </w:tcPr>
          <w:p w14:paraId="28B8B94E" w14:textId="77777777" w:rsidR="00910DAB" w:rsidRPr="006960A5" w:rsidRDefault="00910DAB" w:rsidP="0026217C">
            <w:pPr>
              <w:rPr>
                <w:b/>
                <w:bCs/>
                <w:sz w:val="22"/>
                <w:szCs w:val="22"/>
              </w:rPr>
            </w:pPr>
            <w:r w:rsidRPr="006960A5">
              <w:rPr>
                <w:b/>
                <w:bCs/>
                <w:sz w:val="22"/>
                <w:szCs w:val="22"/>
              </w:rPr>
              <w:t>WEEK #12</w:t>
            </w:r>
          </w:p>
          <w:p w14:paraId="51A9A10E" w14:textId="77777777" w:rsidR="00910DAB" w:rsidRPr="006960A5" w:rsidRDefault="00910DAB" w:rsidP="0026217C">
            <w:pPr>
              <w:rPr>
                <w:b/>
                <w:bCs/>
                <w:sz w:val="22"/>
                <w:szCs w:val="22"/>
              </w:rPr>
            </w:pPr>
          </w:p>
        </w:tc>
        <w:tc>
          <w:tcPr>
            <w:tcW w:w="4860" w:type="dxa"/>
            <w:shd w:val="clear" w:color="auto" w:fill="70AD47" w:themeFill="accent6"/>
          </w:tcPr>
          <w:p w14:paraId="73946701" w14:textId="15DFC966" w:rsidR="00910DAB" w:rsidRPr="006960A5" w:rsidRDefault="006960A5" w:rsidP="00704EE1">
            <w:pPr>
              <w:jc w:val="center"/>
              <w:rPr>
                <w:b/>
                <w:bCs/>
                <w:sz w:val="22"/>
                <w:szCs w:val="22"/>
              </w:rPr>
            </w:pPr>
            <w:r w:rsidRPr="006960A5">
              <w:rPr>
                <w:b/>
                <w:bCs/>
                <w:sz w:val="22"/>
                <w:szCs w:val="22"/>
              </w:rPr>
              <w:t>Specified Culture</w:t>
            </w:r>
            <w:r>
              <w:rPr>
                <w:b/>
                <w:bCs/>
                <w:sz w:val="22"/>
                <w:szCs w:val="22"/>
              </w:rPr>
              <w:t>, Genocide</w:t>
            </w:r>
          </w:p>
        </w:tc>
        <w:tc>
          <w:tcPr>
            <w:tcW w:w="2537" w:type="dxa"/>
            <w:shd w:val="clear" w:color="auto" w:fill="70AD47" w:themeFill="accent6"/>
          </w:tcPr>
          <w:p w14:paraId="1F409829" w14:textId="77777777" w:rsidR="00910DAB" w:rsidRPr="00FF29F4" w:rsidRDefault="00910DAB" w:rsidP="00704EE1">
            <w:pPr>
              <w:rPr>
                <w:b/>
                <w:bCs/>
                <w:sz w:val="22"/>
                <w:szCs w:val="22"/>
              </w:rPr>
            </w:pPr>
          </w:p>
        </w:tc>
      </w:tr>
      <w:tr w:rsidR="00910DAB" w:rsidRPr="006960A5" w14:paraId="625F0B60" w14:textId="77777777" w:rsidTr="00704EE1">
        <w:trPr>
          <w:jc w:val="center"/>
        </w:trPr>
        <w:tc>
          <w:tcPr>
            <w:tcW w:w="1345" w:type="dxa"/>
          </w:tcPr>
          <w:p w14:paraId="63652AF8" w14:textId="6688A897" w:rsidR="00910DAB" w:rsidRPr="006960A5" w:rsidRDefault="00CF6E85" w:rsidP="0026217C">
            <w:pPr>
              <w:rPr>
                <w:b/>
                <w:bCs/>
                <w:sz w:val="22"/>
                <w:szCs w:val="22"/>
              </w:rPr>
            </w:pPr>
            <w:r>
              <w:rPr>
                <w:b/>
                <w:bCs/>
                <w:sz w:val="22"/>
                <w:szCs w:val="22"/>
              </w:rPr>
              <w:t>11/4</w:t>
            </w:r>
          </w:p>
        </w:tc>
        <w:tc>
          <w:tcPr>
            <w:tcW w:w="4860" w:type="dxa"/>
          </w:tcPr>
          <w:p w14:paraId="0BD7DCB4" w14:textId="733A986A" w:rsidR="00D30CF3" w:rsidRDefault="00D30CF3" w:rsidP="00704EE1">
            <w:pPr>
              <w:jc w:val="center"/>
              <w:rPr>
                <w:i/>
                <w:iCs/>
                <w:sz w:val="22"/>
                <w:szCs w:val="22"/>
                <w:u w:val="single"/>
              </w:rPr>
            </w:pPr>
            <w:r w:rsidRPr="006960A5">
              <w:rPr>
                <w:sz w:val="22"/>
                <w:szCs w:val="22"/>
              </w:rPr>
              <w:t>Ableism &amp; Ageism</w:t>
            </w:r>
          </w:p>
          <w:p w14:paraId="3B2E572B" w14:textId="6F8FC3D6" w:rsidR="00264071" w:rsidRPr="006960A5" w:rsidRDefault="00264071" w:rsidP="00704EE1">
            <w:pPr>
              <w:jc w:val="center"/>
              <w:rPr>
                <w:bCs/>
                <w:i/>
                <w:sz w:val="22"/>
                <w:szCs w:val="22"/>
              </w:rPr>
            </w:pPr>
          </w:p>
        </w:tc>
        <w:tc>
          <w:tcPr>
            <w:tcW w:w="2537" w:type="dxa"/>
          </w:tcPr>
          <w:p w14:paraId="7BD2D5BF" w14:textId="2EB7D856" w:rsidR="00910DAB" w:rsidRPr="00FF29F4" w:rsidRDefault="008306D5" w:rsidP="00704EE1">
            <w:pPr>
              <w:rPr>
                <w:b/>
                <w:bCs/>
                <w:sz w:val="22"/>
                <w:szCs w:val="22"/>
              </w:rPr>
            </w:pPr>
            <w:r>
              <w:rPr>
                <w:b/>
                <w:bCs/>
                <w:sz w:val="22"/>
                <w:szCs w:val="22"/>
              </w:rPr>
              <w:t xml:space="preserve">Supplemental Readings: </w:t>
            </w:r>
            <w:r w:rsidR="00B54240" w:rsidRPr="00B54240">
              <w:rPr>
                <w:b/>
                <w:bCs/>
                <w:sz w:val="22"/>
                <w:szCs w:val="22"/>
                <w:highlight w:val="yellow"/>
              </w:rPr>
              <w:t>In The News Discussion (2</w:t>
            </w:r>
            <w:r w:rsidR="00B54240">
              <w:rPr>
                <w:b/>
                <w:bCs/>
                <w:sz w:val="22"/>
                <w:szCs w:val="22"/>
                <w:highlight w:val="yellow"/>
              </w:rPr>
              <w:t>7</w:t>
            </w:r>
            <w:r w:rsidR="00B54240" w:rsidRPr="00B54240">
              <w:rPr>
                <w:b/>
                <w:bCs/>
                <w:sz w:val="22"/>
                <w:szCs w:val="22"/>
                <w:highlight w:val="yellow"/>
              </w:rPr>
              <w:t>)</w:t>
            </w:r>
          </w:p>
        </w:tc>
      </w:tr>
      <w:tr w:rsidR="00910DAB" w:rsidRPr="006960A5" w14:paraId="0E13B27B" w14:textId="77777777" w:rsidTr="00704EE1">
        <w:trPr>
          <w:jc w:val="center"/>
        </w:trPr>
        <w:tc>
          <w:tcPr>
            <w:tcW w:w="1345" w:type="dxa"/>
          </w:tcPr>
          <w:p w14:paraId="73445FFA" w14:textId="6B9280D6" w:rsidR="00910DAB" w:rsidRPr="006960A5" w:rsidRDefault="00910DAB" w:rsidP="0026217C">
            <w:pPr>
              <w:rPr>
                <w:b/>
                <w:bCs/>
                <w:sz w:val="22"/>
                <w:szCs w:val="22"/>
              </w:rPr>
            </w:pPr>
            <w:r w:rsidRPr="006960A5">
              <w:rPr>
                <w:b/>
                <w:bCs/>
                <w:sz w:val="22"/>
                <w:szCs w:val="22"/>
              </w:rPr>
              <w:lastRenderedPageBreak/>
              <w:t>11/</w:t>
            </w:r>
            <w:r w:rsidR="00CF6E85">
              <w:rPr>
                <w:b/>
                <w:bCs/>
                <w:sz w:val="22"/>
                <w:szCs w:val="22"/>
              </w:rPr>
              <w:t>6</w:t>
            </w:r>
          </w:p>
        </w:tc>
        <w:tc>
          <w:tcPr>
            <w:tcW w:w="4860" w:type="dxa"/>
          </w:tcPr>
          <w:p w14:paraId="2122EE90" w14:textId="35F9D869" w:rsidR="00910DAB" w:rsidRPr="006960A5" w:rsidRDefault="00F512D6" w:rsidP="00704EE1">
            <w:pPr>
              <w:jc w:val="center"/>
              <w:rPr>
                <w:b/>
                <w:bCs/>
                <w:sz w:val="22"/>
                <w:szCs w:val="22"/>
              </w:rPr>
            </w:pPr>
            <w:r w:rsidRPr="006960A5">
              <w:rPr>
                <w:sz w:val="22"/>
                <w:szCs w:val="22"/>
              </w:rPr>
              <w:t>Genocide</w:t>
            </w:r>
          </w:p>
        </w:tc>
        <w:tc>
          <w:tcPr>
            <w:tcW w:w="2537" w:type="dxa"/>
          </w:tcPr>
          <w:p w14:paraId="15D52491" w14:textId="77777777" w:rsidR="00F512D6" w:rsidRPr="00FF29F4" w:rsidRDefault="00F512D6" w:rsidP="00704EE1">
            <w:pPr>
              <w:rPr>
                <w:b/>
                <w:bCs/>
                <w:sz w:val="22"/>
                <w:szCs w:val="22"/>
              </w:rPr>
            </w:pPr>
            <w:r w:rsidRPr="00FF29F4">
              <w:rPr>
                <w:b/>
                <w:bCs/>
                <w:sz w:val="22"/>
                <w:szCs w:val="22"/>
              </w:rPr>
              <w:t>Diller Ch. 10</w:t>
            </w:r>
          </w:p>
          <w:p w14:paraId="6D4BC00D" w14:textId="0E298BD3" w:rsidR="00910DAB" w:rsidRPr="00FF29F4" w:rsidRDefault="00FF29F4" w:rsidP="005F09B8">
            <w:pPr>
              <w:rPr>
                <w:b/>
                <w:bCs/>
                <w:sz w:val="22"/>
                <w:szCs w:val="22"/>
              </w:rPr>
            </w:pPr>
            <w:r w:rsidRPr="00FF29F4">
              <w:rPr>
                <w:b/>
                <w:bCs/>
                <w:sz w:val="22"/>
                <w:szCs w:val="22"/>
              </w:rPr>
              <w:t>**Last Day to drop a course with a W is 11/18**</w:t>
            </w:r>
          </w:p>
        </w:tc>
      </w:tr>
      <w:tr w:rsidR="00910DAB" w:rsidRPr="006960A5" w14:paraId="730E013F" w14:textId="77777777" w:rsidTr="00BF543D">
        <w:trPr>
          <w:trHeight w:val="90"/>
          <w:jc w:val="center"/>
        </w:trPr>
        <w:tc>
          <w:tcPr>
            <w:tcW w:w="1345" w:type="dxa"/>
            <w:shd w:val="clear" w:color="auto" w:fill="70AD47" w:themeFill="accent6"/>
          </w:tcPr>
          <w:p w14:paraId="24B2C09F" w14:textId="77777777" w:rsidR="00910DAB" w:rsidRPr="006960A5" w:rsidRDefault="00910DAB" w:rsidP="0026217C">
            <w:pPr>
              <w:rPr>
                <w:b/>
                <w:bCs/>
                <w:sz w:val="22"/>
                <w:szCs w:val="22"/>
              </w:rPr>
            </w:pPr>
            <w:r w:rsidRPr="006960A5">
              <w:rPr>
                <w:b/>
                <w:bCs/>
                <w:sz w:val="22"/>
                <w:szCs w:val="22"/>
              </w:rPr>
              <w:t>WEEK #13</w:t>
            </w:r>
          </w:p>
        </w:tc>
        <w:tc>
          <w:tcPr>
            <w:tcW w:w="4860" w:type="dxa"/>
            <w:shd w:val="clear" w:color="auto" w:fill="70AD47" w:themeFill="accent6"/>
          </w:tcPr>
          <w:p w14:paraId="7894667B" w14:textId="5FB8EC47" w:rsidR="00910DAB" w:rsidRPr="006960A5" w:rsidRDefault="006960A5" w:rsidP="00704EE1">
            <w:pPr>
              <w:jc w:val="center"/>
              <w:rPr>
                <w:b/>
                <w:bCs/>
                <w:sz w:val="22"/>
                <w:szCs w:val="22"/>
              </w:rPr>
            </w:pPr>
            <w:r w:rsidRPr="006960A5">
              <w:rPr>
                <w:b/>
                <w:bCs/>
                <w:sz w:val="22"/>
                <w:szCs w:val="22"/>
              </w:rPr>
              <w:t>Gender</w:t>
            </w:r>
            <w:r w:rsidR="00BF543D">
              <w:rPr>
                <w:b/>
                <w:bCs/>
                <w:sz w:val="22"/>
                <w:szCs w:val="22"/>
              </w:rPr>
              <w:t xml:space="preserve">, </w:t>
            </w:r>
            <w:r w:rsidRPr="006960A5">
              <w:rPr>
                <w:b/>
                <w:bCs/>
                <w:sz w:val="22"/>
                <w:szCs w:val="22"/>
              </w:rPr>
              <w:t>Sexual</w:t>
            </w:r>
            <w:r w:rsidR="00BF543D">
              <w:rPr>
                <w:b/>
                <w:bCs/>
                <w:sz w:val="22"/>
                <w:szCs w:val="22"/>
              </w:rPr>
              <w:t>, Spiritual, &amp; SES Identities</w:t>
            </w:r>
          </w:p>
        </w:tc>
        <w:tc>
          <w:tcPr>
            <w:tcW w:w="2537" w:type="dxa"/>
            <w:shd w:val="clear" w:color="auto" w:fill="70AD47" w:themeFill="accent6"/>
          </w:tcPr>
          <w:p w14:paraId="702C6AE7" w14:textId="77777777" w:rsidR="00910DAB" w:rsidRPr="00FF29F4" w:rsidRDefault="00910DAB" w:rsidP="00704EE1">
            <w:pPr>
              <w:rPr>
                <w:b/>
                <w:bCs/>
                <w:sz w:val="22"/>
                <w:szCs w:val="22"/>
              </w:rPr>
            </w:pPr>
          </w:p>
        </w:tc>
      </w:tr>
      <w:tr w:rsidR="00910DAB" w:rsidRPr="006960A5" w14:paraId="7FE3FEF1" w14:textId="77777777" w:rsidTr="00704EE1">
        <w:trPr>
          <w:jc w:val="center"/>
        </w:trPr>
        <w:tc>
          <w:tcPr>
            <w:tcW w:w="1345" w:type="dxa"/>
          </w:tcPr>
          <w:p w14:paraId="7B52CC4A" w14:textId="2665E13A" w:rsidR="00910DAB" w:rsidRPr="006960A5" w:rsidRDefault="00910DAB" w:rsidP="0026217C">
            <w:pPr>
              <w:rPr>
                <w:b/>
                <w:bCs/>
                <w:sz w:val="22"/>
                <w:szCs w:val="22"/>
              </w:rPr>
            </w:pPr>
            <w:r w:rsidRPr="006960A5">
              <w:rPr>
                <w:b/>
                <w:bCs/>
                <w:sz w:val="22"/>
                <w:szCs w:val="22"/>
              </w:rPr>
              <w:t>11/</w:t>
            </w:r>
            <w:r w:rsidR="00CF6E85">
              <w:rPr>
                <w:b/>
                <w:bCs/>
                <w:sz w:val="22"/>
                <w:szCs w:val="22"/>
              </w:rPr>
              <w:t>11</w:t>
            </w:r>
          </w:p>
        </w:tc>
        <w:tc>
          <w:tcPr>
            <w:tcW w:w="4860" w:type="dxa"/>
          </w:tcPr>
          <w:p w14:paraId="32741D35" w14:textId="4CE5AB5C" w:rsidR="00910DAB" w:rsidRPr="006960A5" w:rsidRDefault="00F512D6" w:rsidP="00704EE1">
            <w:pPr>
              <w:jc w:val="center"/>
              <w:rPr>
                <w:bCs/>
                <w:i/>
                <w:sz w:val="22"/>
                <w:szCs w:val="22"/>
              </w:rPr>
            </w:pPr>
            <w:r w:rsidRPr="006960A5">
              <w:rPr>
                <w:sz w:val="22"/>
                <w:szCs w:val="22"/>
              </w:rPr>
              <w:t>Gender and Sexual Orientation</w:t>
            </w:r>
          </w:p>
        </w:tc>
        <w:tc>
          <w:tcPr>
            <w:tcW w:w="2537" w:type="dxa"/>
          </w:tcPr>
          <w:p w14:paraId="7CA8B77A" w14:textId="77777777" w:rsidR="00910DAB" w:rsidRDefault="00F512D6" w:rsidP="00704EE1">
            <w:pPr>
              <w:rPr>
                <w:b/>
                <w:bCs/>
                <w:sz w:val="22"/>
                <w:szCs w:val="22"/>
              </w:rPr>
            </w:pPr>
            <w:r w:rsidRPr="00FF29F4">
              <w:rPr>
                <w:b/>
                <w:bCs/>
                <w:sz w:val="22"/>
                <w:szCs w:val="22"/>
              </w:rPr>
              <w:t>Supplemental Readings: TBD</w:t>
            </w:r>
          </w:p>
          <w:p w14:paraId="2B914A81" w14:textId="73D7552E" w:rsidR="004659B0" w:rsidRPr="00FF29F4" w:rsidRDefault="004659B0" w:rsidP="00704EE1">
            <w:pPr>
              <w:rPr>
                <w:b/>
                <w:bCs/>
                <w:sz w:val="22"/>
                <w:szCs w:val="22"/>
              </w:rPr>
            </w:pPr>
          </w:p>
        </w:tc>
      </w:tr>
      <w:tr w:rsidR="00910DAB" w:rsidRPr="006960A5" w14:paraId="681D6516" w14:textId="77777777" w:rsidTr="00956F84">
        <w:trPr>
          <w:jc w:val="center"/>
        </w:trPr>
        <w:tc>
          <w:tcPr>
            <w:tcW w:w="1345" w:type="dxa"/>
          </w:tcPr>
          <w:p w14:paraId="68B859B6" w14:textId="1589C373" w:rsidR="00910DAB" w:rsidRPr="006960A5" w:rsidRDefault="00910DAB" w:rsidP="0026217C">
            <w:pPr>
              <w:rPr>
                <w:b/>
                <w:bCs/>
                <w:sz w:val="22"/>
                <w:szCs w:val="22"/>
              </w:rPr>
            </w:pPr>
            <w:r w:rsidRPr="006960A5">
              <w:rPr>
                <w:b/>
                <w:bCs/>
                <w:sz w:val="22"/>
                <w:szCs w:val="22"/>
              </w:rPr>
              <w:t>11/</w:t>
            </w:r>
            <w:r w:rsidR="00CF6E85">
              <w:rPr>
                <w:b/>
                <w:bCs/>
                <w:sz w:val="22"/>
                <w:szCs w:val="22"/>
              </w:rPr>
              <w:t>13</w:t>
            </w:r>
          </w:p>
        </w:tc>
        <w:tc>
          <w:tcPr>
            <w:tcW w:w="4860" w:type="dxa"/>
          </w:tcPr>
          <w:p w14:paraId="03568632" w14:textId="0116A6AE" w:rsidR="00910DAB" w:rsidRPr="00BF543D" w:rsidRDefault="009A0066" w:rsidP="00704EE1">
            <w:pPr>
              <w:jc w:val="center"/>
              <w:rPr>
                <w:sz w:val="22"/>
                <w:szCs w:val="22"/>
              </w:rPr>
            </w:pPr>
            <w:r w:rsidRPr="00BF543D">
              <w:rPr>
                <w:sz w:val="22"/>
                <w:szCs w:val="22"/>
              </w:rPr>
              <w:t>Spirituality &amp; Socioeconomic Class</w:t>
            </w:r>
          </w:p>
        </w:tc>
        <w:tc>
          <w:tcPr>
            <w:tcW w:w="2537" w:type="dxa"/>
          </w:tcPr>
          <w:p w14:paraId="2AD3E893" w14:textId="77777777" w:rsidR="00910DAB" w:rsidRDefault="009A0066" w:rsidP="00704EE1">
            <w:pPr>
              <w:rPr>
                <w:b/>
                <w:bCs/>
                <w:sz w:val="22"/>
                <w:szCs w:val="22"/>
              </w:rPr>
            </w:pPr>
            <w:r w:rsidRPr="00FF29F4">
              <w:rPr>
                <w:b/>
                <w:bCs/>
                <w:sz w:val="22"/>
                <w:szCs w:val="22"/>
              </w:rPr>
              <w:t>Supplemental Readings: TBD</w:t>
            </w:r>
          </w:p>
          <w:p w14:paraId="2966CEEF" w14:textId="2261BE2A" w:rsidR="005F09B8" w:rsidRPr="00FF29F4" w:rsidRDefault="005F09B8" w:rsidP="00704EE1">
            <w:pPr>
              <w:rPr>
                <w:b/>
                <w:bCs/>
                <w:sz w:val="22"/>
                <w:szCs w:val="22"/>
              </w:rPr>
            </w:pPr>
            <w:r w:rsidRPr="008E3734">
              <w:rPr>
                <w:b/>
                <w:bCs/>
                <w:sz w:val="22"/>
                <w:szCs w:val="22"/>
                <w:highlight w:val="yellow"/>
              </w:rPr>
              <w:t>Group Project due prior to presentation</w:t>
            </w:r>
          </w:p>
        </w:tc>
      </w:tr>
      <w:tr w:rsidR="00910DAB" w:rsidRPr="006960A5" w14:paraId="523927B2" w14:textId="77777777" w:rsidTr="00704EE1">
        <w:trPr>
          <w:jc w:val="center"/>
        </w:trPr>
        <w:tc>
          <w:tcPr>
            <w:tcW w:w="1345" w:type="dxa"/>
            <w:shd w:val="clear" w:color="auto" w:fill="70AD47" w:themeFill="accent6"/>
          </w:tcPr>
          <w:p w14:paraId="4ABBFB05" w14:textId="77777777" w:rsidR="00910DAB" w:rsidRPr="006960A5" w:rsidRDefault="00910DAB" w:rsidP="0026217C">
            <w:pPr>
              <w:rPr>
                <w:b/>
                <w:bCs/>
                <w:sz w:val="22"/>
                <w:szCs w:val="22"/>
              </w:rPr>
            </w:pPr>
            <w:r w:rsidRPr="006960A5">
              <w:rPr>
                <w:b/>
                <w:bCs/>
                <w:sz w:val="22"/>
                <w:szCs w:val="22"/>
              </w:rPr>
              <w:t>WEEK #14</w:t>
            </w:r>
          </w:p>
        </w:tc>
        <w:tc>
          <w:tcPr>
            <w:tcW w:w="4860" w:type="dxa"/>
            <w:shd w:val="clear" w:color="auto" w:fill="70AD47" w:themeFill="accent6"/>
          </w:tcPr>
          <w:p w14:paraId="2899DC97" w14:textId="09A4DB5D" w:rsidR="00910DAB" w:rsidRPr="006960A5" w:rsidRDefault="006960A5" w:rsidP="00704EE1">
            <w:pPr>
              <w:jc w:val="center"/>
              <w:rPr>
                <w:b/>
                <w:bCs/>
                <w:sz w:val="22"/>
                <w:szCs w:val="22"/>
              </w:rPr>
            </w:pPr>
            <w:r w:rsidRPr="006960A5">
              <w:rPr>
                <w:b/>
                <w:bCs/>
                <w:sz w:val="22"/>
                <w:szCs w:val="22"/>
              </w:rPr>
              <w:t>Class &amp; Group Presentations</w:t>
            </w:r>
          </w:p>
        </w:tc>
        <w:tc>
          <w:tcPr>
            <w:tcW w:w="2537" w:type="dxa"/>
            <w:shd w:val="clear" w:color="auto" w:fill="70AD47" w:themeFill="accent6"/>
          </w:tcPr>
          <w:p w14:paraId="31B0444E" w14:textId="77777777" w:rsidR="00910DAB" w:rsidRPr="00FF29F4" w:rsidRDefault="00910DAB" w:rsidP="00704EE1">
            <w:pPr>
              <w:rPr>
                <w:b/>
                <w:bCs/>
                <w:sz w:val="22"/>
                <w:szCs w:val="22"/>
              </w:rPr>
            </w:pPr>
          </w:p>
        </w:tc>
      </w:tr>
      <w:tr w:rsidR="00910DAB" w:rsidRPr="006960A5" w14:paraId="18BAA99C" w14:textId="77777777" w:rsidTr="00704EE1">
        <w:trPr>
          <w:jc w:val="center"/>
        </w:trPr>
        <w:tc>
          <w:tcPr>
            <w:tcW w:w="1345" w:type="dxa"/>
          </w:tcPr>
          <w:p w14:paraId="75B4BCD0" w14:textId="2EA94F72" w:rsidR="00910DAB" w:rsidRPr="006960A5" w:rsidRDefault="00910DAB" w:rsidP="0026217C">
            <w:pPr>
              <w:rPr>
                <w:b/>
                <w:bCs/>
                <w:sz w:val="22"/>
                <w:szCs w:val="22"/>
              </w:rPr>
            </w:pPr>
            <w:r w:rsidRPr="006960A5">
              <w:rPr>
                <w:b/>
                <w:bCs/>
                <w:sz w:val="22"/>
                <w:szCs w:val="22"/>
              </w:rPr>
              <w:t>11/</w:t>
            </w:r>
            <w:r w:rsidR="00CF6E85">
              <w:rPr>
                <w:b/>
                <w:bCs/>
                <w:sz w:val="22"/>
                <w:szCs w:val="22"/>
              </w:rPr>
              <w:t>18</w:t>
            </w:r>
          </w:p>
        </w:tc>
        <w:tc>
          <w:tcPr>
            <w:tcW w:w="4860" w:type="dxa"/>
          </w:tcPr>
          <w:p w14:paraId="22330BF4" w14:textId="77777777" w:rsidR="00FF3735" w:rsidRDefault="00FF3735" w:rsidP="00704EE1">
            <w:pPr>
              <w:jc w:val="center"/>
              <w:rPr>
                <w:b/>
                <w:bCs/>
                <w:sz w:val="22"/>
                <w:szCs w:val="22"/>
              </w:rPr>
            </w:pPr>
            <w:r>
              <w:rPr>
                <w:b/>
                <w:bCs/>
                <w:sz w:val="22"/>
                <w:szCs w:val="22"/>
              </w:rPr>
              <w:t xml:space="preserve">Special/Topics &amp; </w:t>
            </w:r>
          </w:p>
          <w:p w14:paraId="31BC8002" w14:textId="261C2E90" w:rsidR="00910DAB" w:rsidRPr="00F419D1" w:rsidRDefault="009A0066" w:rsidP="00704EE1">
            <w:pPr>
              <w:jc w:val="center"/>
              <w:rPr>
                <w:b/>
                <w:bCs/>
                <w:i/>
                <w:sz w:val="22"/>
                <w:szCs w:val="22"/>
              </w:rPr>
            </w:pPr>
            <w:r w:rsidRPr="00F419D1">
              <w:rPr>
                <w:b/>
                <w:bCs/>
                <w:sz w:val="22"/>
                <w:szCs w:val="22"/>
              </w:rPr>
              <w:t>Group Presentation 1</w:t>
            </w:r>
          </w:p>
        </w:tc>
        <w:tc>
          <w:tcPr>
            <w:tcW w:w="2537" w:type="dxa"/>
          </w:tcPr>
          <w:p w14:paraId="27879DBA" w14:textId="1AC92841" w:rsidR="00910DAB" w:rsidRPr="00FF29F4" w:rsidRDefault="00910DAB" w:rsidP="00704EE1">
            <w:pPr>
              <w:rPr>
                <w:b/>
                <w:bCs/>
                <w:sz w:val="22"/>
                <w:szCs w:val="22"/>
              </w:rPr>
            </w:pPr>
          </w:p>
        </w:tc>
      </w:tr>
      <w:tr w:rsidR="00910DAB" w:rsidRPr="006960A5" w14:paraId="3CAECE49" w14:textId="77777777" w:rsidTr="00704EE1">
        <w:trPr>
          <w:jc w:val="center"/>
        </w:trPr>
        <w:tc>
          <w:tcPr>
            <w:tcW w:w="1345" w:type="dxa"/>
          </w:tcPr>
          <w:p w14:paraId="4C09929F" w14:textId="11AC11ED" w:rsidR="00910DAB" w:rsidRPr="006960A5" w:rsidRDefault="00CF6E85" w:rsidP="0026217C">
            <w:pPr>
              <w:rPr>
                <w:b/>
                <w:bCs/>
                <w:sz w:val="22"/>
                <w:szCs w:val="22"/>
              </w:rPr>
            </w:pPr>
            <w:r>
              <w:rPr>
                <w:b/>
                <w:bCs/>
                <w:sz w:val="22"/>
                <w:szCs w:val="22"/>
              </w:rPr>
              <w:t>11/20</w:t>
            </w:r>
          </w:p>
        </w:tc>
        <w:tc>
          <w:tcPr>
            <w:tcW w:w="4860" w:type="dxa"/>
          </w:tcPr>
          <w:p w14:paraId="264ACC82" w14:textId="35867C55" w:rsidR="00910DAB" w:rsidRPr="006960A5" w:rsidRDefault="00910DAB" w:rsidP="00704EE1">
            <w:pPr>
              <w:jc w:val="center"/>
              <w:rPr>
                <w:b/>
                <w:bCs/>
                <w:sz w:val="22"/>
                <w:szCs w:val="22"/>
              </w:rPr>
            </w:pPr>
            <w:r w:rsidRPr="006960A5">
              <w:rPr>
                <w:b/>
                <w:bCs/>
                <w:sz w:val="22"/>
                <w:szCs w:val="22"/>
              </w:rPr>
              <w:t xml:space="preserve">Group Presentations </w:t>
            </w:r>
            <w:r w:rsidR="00F419D1">
              <w:rPr>
                <w:b/>
                <w:bCs/>
                <w:sz w:val="22"/>
                <w:szCs w:val="22"/>
              </w:rPr>
              <w:t>2 &amp; 3</w:t>
            </w:r>
          </w:p>
        </w:tc>
        <w:tc>
          <w:tcPr>
            <w:tcW w:w="2537" w:type="dxa"/>
          </w:tcPr>
          <w:p w14:paraId="1E945C8A" w14:textId="603E9D0B" w:rsidR="00FF29F4" w:rsidRPr="00FF29F4" w:rsidRDefault="00FF29F4" w:rsidP="00704EE1">
            <w:pPr>
              <w:rPr>
                <w:b/>
                <w:bCs/>
                <w:sz w:val="22"/>
                <w:szCs w:val="22"/>
              </w:rPr>
            </w:pPr>
          </w:p>
        </w:tc>
      </w:tr>
      <w:tr w:rsidR="00910DAB" w:rsidRPr="006960A5" w14:paraId="5CEB8160" w14:textId="77777777" w:rsidTr="00704EE1">
        <w:trPr>
          <w:jc w:val="center"/>
        </w:trPr>
        <w:tc>
          <w:tcPr>
            <w:tcW w:w="1345" w:type="dxa"/>
            <w:shd w:val="clear" w:color="auto" w:fill="70AD47" w:themeFill="accent6"/>
          </w:tcPr>
          <w:p w14:paraId="192C8A2F" w14:textId="7360D76C" w:rsidR="00910DAB" w:rsidRPr="006960A5" w:rsidRDefault="00910DAB" w:rsidP="0026217C">
            <w:pPr>
              <w:rPr>
                <w:b/>
                <w:bCs/>
                <w:sz w:val="22"/>
                <w:szCs w:val="22"/>
              </w:rPr>
            </w:pPr>
          </w:p>
        </w:tc>
        <w:tc>
          <w:tcPr>
            <w:tcW w:w="4860" w:type="dxa"/>
            <w:shd w:val="clear" w:color="auto" w:fill="70AD47" w:themeFill="accent6"/>
          </w:tcPr>
          <w:p w14:paraId="5CBDE15F" w14:textId="557F5C9D" w:rsidR="00910DAB" w:rsidRPr="006960A5" w:rsidRDefault="00487DC1" w:rsidP="00704EE1">
            <w:pPr>
              <w:jc w:val="center"/>
              <w:rPr>
                <w:b/>
                <w:iCs/>
                <w:sz w:val="22"/>
                <w:szCs w:val="22"/>
              </w:rPr>
            </w:pPr>
            <w:r>
              <w:rPr>
                <w:b/>
                <w:iCs/>
                <w:sz w:val="22"/>
                <w:szCs w:val="22"/>
              </w:rPr>
              <w:t>FALL</w:t>
            </w:r>
            <w:r w:rsidR="00ED74BF">
              <w:rPr>
                <w:b/>
                <w:iCs/>
                <w:sz w:val="22"/>
                <w:szCs w:val="22"/>
              </w:rPr>
              <w:t xml:space="preserve"> BREAK – NO CLASS</w:t>
            </w:r>
          </w:p>
        </w:tc>
        <w:tc>
          <w:tcPr>
            <w:tcW w:w="2537" w:type="dxa"/>
            <w:shd w:val="clear" w:color="auto" w:fill="70AD47" w:themeFill="accent6"/>
          </w:tcPr>
          <w:p w14:paraId="7B7BF178" w14:textId="77777777" w:rsidR="00910DAB" w:rsidRPr="00FF29F4" w:rsidRDefault="00910DAB" w:rsidP="00704EE1">
            <w:pPr>
              <w:rPr>
                <w:b/>
                <w:bCs/>
                <w:sz w:val="22"/>
                <w:szCs w:val="22"/>
              </w:rPr>
            </w:pPr>
          </w:p>
        </w:tc>
      </w:tr>
      <w:tr w:rsidR="00910DAB" w:rsidRPr="006960A5" w14:paraId="4FF5C7B7" w14:textId="77777777" w:rsidTr="00956F84">
        <w:trPr>
          <w:jc w:val="center"/>
        </w:trPr>
        <w:tc>
          <w:tcPr>
            <w:tcW w:w="1345" w:type="dxa"/>
            <w:shd w:val="clear" w:color="auto" w:fill="FFFF00"/>
          </w:tcPr>
          <w:p w14:paraId="51CF3895" w14:textId="1A5D4E50" w:rsidR="00910DAB" w:rsidRPr="006960A5" w:rsidRDefault="00910DAB" w:rsidP="0026217C">
            <w:pPr>
              <w:rPr>
                <w:b/>
                <w:bCs/>
                <w:sz w:val="22"/>
                <w:szCs w:val="22"/>
              </w:rPr>
            </w:pPr>
            <w:r w:rsidRPr="006960A5">
              <w:rPr>
                <w:b/>
                <w:bCs/>
                <w:sz w:val="22"/>
                <w:szCs w:val="22"/>
              </w:rPr>
              <w:t>1</w:t>
            </w:r>
            <w:r w:rsidR="00CF6E85">
              <w:rPr>
                <w:b/>
                <w:bCs/>
                <w:sz w:val="22"/>
                <w:szCs w:val="22"/>
              </w:rPr>
              <w:t>1/25</w:t>
            </w:r>
          </w:p>
        </w:tc>
        <w:tc>
          <w:tcPr>
            <w:tcW w:w="4860" w:type="dxa"/>
            <w:shd w:val="clear" w:color="auto" w:fill="FFFF00"/>
          </w:tcPr>
          <w:p w14:paraId="15BA9DDF" w14:textId="0583F4E3" w:rsidR="00910DAB" w:rsidRPr="006960A5" w:rsidRDefault="004D197C" w:rsidP="00704EE1">
            <w:pPr>
              <w:jc w:val="center"/>
              <w:rPr>
                <w:b/>
                <w:iCs/>
                <w:sz w:val="22"/>
                <w:szCs w:val="22"/>
              </w:rPr>
            </w:pPr>
            <w:r>
              <w:rPr>
                <w:b/>
                <w:iCs/>
                <w:sz w:val="22"/>
                <w:szCs w:val="22"/>
              </w:rPr>
              <w:t>Fall</w:t>
            </w:r>
            <w:r w:rsidR="00956F84">
              <w:rPr>
                <w:b/>
                <w:iCs/>
                <w:sz w:val="22"/>
                <w:szCs w:val="22"/>
              </w:rPr>
              <w:t xml:space="preserve"> Break – NO CLASS</w:t>
            </w:r>
            <w:r w:rsidR="00F512D6" w:rsidRPr="006960A5">
              <w:rPr>
                <w:b/>
                <w:iCs/>
                <w:sz w:val="22"/>
                <w:szCs w:val="22"/>
              </w:rPr>
              <w:t xml:space="preserve"> </w:t>
            </w:r>
          </w:p>
        </w:tc>
        <w:tc>
          <w:tcPr>
            <w:tcW w:w="2537" w:type="dxa"/>
            <w:shd w:val="clear" w:color="auto" w:fill="FFFF00"/>
          </w:tcPr>
          <w:p w14:paraId="33474383" w14:textId="6FAE3515" w:rsidR="00910DAB" w:rsidRPr="00FF29F4" w:rsidRDefault="00ED74BF" w:rsidP="00704EE1">
            <w:pPr>
              <w:rPr>
                <w:b/>
                <w:bCs/>
                <w:sz w:val="22"/>
                <w:szCs w:val="22"/>
              </w:rPr>
            </w:pPr>
            <w:r>
              <w:rPr>
                <w:b/>
                <w:bCs/>
                <w:sz w:val="22"/>
                <w:szCs w:val="22"/>
              </w:rPr>
              <w:t>Rest</w:t>
            </w:r>
          </w:p>
        </w:tc>
      </w:tr>
      <w:tr w:rsidR="00910DAB" w:rsidRPr="006960A5" w14:paraId="2C4BAA5F" w14:textId="77777777" w:rsidTr="00EF2A61">
        <w:trPr>
          <w:jc w:val="center"/>
        </w:trPr>
        <w:tc>
          <w:tcPr>
            <w:tcW w:w="1345" w:type="dxa"/>
            <w:shd w:val="clear" w:color="auto" w:fill="FFFF00"/>
          </w:tcPr>
          <w:p w14:paraId="22FB8A21" w14:textId="09B07F86" w:rsidR="00910DAB" w:rsidRPr="006960A5" w:rsidRDefault="00910DAB" w:rsidP="0026217C">
            <w:pPr>
              <w:rPr>
                <w:b/>
                <w:bCs/>
                <w:sz w:val="22"/>
                <w:szCs w:val="22"/>
              </w:rPr>
            </w:pPr>
            <w:r w:rsidRPr="006960A5">
              <w:rPr>
                <w:b/>
                <w:bCs/>
                <w:sz w:val="22"/>
                <w:szCs w:val="22"/>
              </w:rPr>
              <w:t>1</w:t>
            </w:r>
            <w:r w:rsidR="00CF6E85">
              <w:rPr>
                <w:b/>
                <w:bCs/>
                <w:sz w:val="22"/>
                <w:szCs w:val="22"/>
              </w:rPr>
              <w:t>1/27</w:t>
            </w:r>
          </w:p>
        </w:tc>
        <w:tc>
          <w:tcPr>
            <w:tcW w:w="4860" w:type="dxa"/>
            <w:shd w:val="clear" w:color="auto" w:fill="FFFF00"/>
          </w:tcPr>
          <w:p w14:paraId="70970EBC" w14:textId="280855B3" w:rsidR="00910DAB" w:rsidRPr="006960A5" w:rsidRDefault="004D197C" w:rsidP="008E3734">
            <w:pPr>
              <w:jc w:val="center"/>
              <w:rPr>
                <w:b/>
                <w:bCs/>
                <w:sz w:val="22"/>
                <w:szCs w:val="22"/>
              </w:rPr>
            </w:pPr>
            <w:r>
              <w:rPr>
                <w:b/>
                <w:iCs/>
                <w:sz w:val="22"/>
                <w:szCs w:val="22"/>
              </w:rPr>
              <w:t>Fall</w:t>
            </w:r>
            <w:r w:rsidR="00EF2A61">
              <w:rPr>
                <w:b/>
                <w:iCs/>
                <w:sz w:val="22"/>
                <w:szCs w:val="22"/>
              </w:rPr>
              <w:t xml:space="preserve"> Break – NO CLASS</w:t>
            </w:r>
          </w:p>
        </w:tc>
        <w:tc>
          <w:tcPr>
            <w:tcW w:w="2537" w:type="dxa"/>
            <w:shd w:val="clear" w:color="auto" w:fill="FFFF00"/>
          </w:tcPr>
          <w:p w14:paraId="705C9EF9" w14:textId="721BEE6A" w:rsidR="00910DAB" w:rsidRPr="00FF29F4" w:rsidRDefault="00ED74BF" w:rsidP="00704EE1">
            <w:pPr>
              <w:rPr>
                <w:b/>
                <w:bCs/>
                <w:sz w:val="22"/>
                <w:szCs w:val="22"/>
              </w:rPr>
            </w:pPr>
            <w:r>
              <w:rPr>
                <w:b/>
                <w:bCs/>
                <w:sz w:val="22"/>
                <w:szCs w:val="22"/>
              </w:rPr>
              <w:t>Reflect</w:t>
            </w:r>
          </w:p>
        </w:tc>
      </w:tr>
      <w:tr w:rsidR="00720B0E" w:rsidRPr="006960A5" w14:paraId="6A24A72A" w14:textId="77777777" w:rsidTr="00AC2AE7">
        <w:trPr>
          <w:jc w:val="center"/>
        </w:trPr>
        <w:tc>
          <w:tcPr>
            <w:tcW w:w="1345" w:type="dxa"/>
            <w:shd w:val="clear" w:color="auto" w:fill="70AD47" w:themeFill="accent6"/>
          </w:tcPr>
          <w:p w14:paraId="5281568B" w14:textId="7A205BA5" w:rsidR="00720B0E" w:rsidRPr="00743104" w:rsidRDefault="00AC2AE7" w:rsidP="0026217C">
            <w:pPr>
              <w:rPr>
                <w:b/>
                <w:bCs/>
                <w:sz w:val="22"/>
                <w:szCs w:val="22"/>
              </w:rPr>
            </w:pPr>
            <w:r>
              <w:rPr>
                <w:b/>
                <w:bCs/>
                <w:sz w:val="22"/>
                <w:szCs w:val="22"/>
              </w:rPr>
              <w:t>WEEK</w:t>
            </w:r>
            <w:r w:rsidR="00720B0E">
              <w:rPr>
                <w:b/>
                <w:bCs/>
                <w:sz w:val="22"/>
                <w:szCs w:val="22"/>
              </w:rPr>
              <w:t xml:space="preserve"> #15</w:t>
            </w:r>
          </w:p>
        </w:tc>
        <w:tc>
          <w:tcPr>
            <w:tcW w:w="4860" w:type="dxa"/>
            <w:shd w:val="clear" w:color="auto" w:fill="70AD47" w:themeFill="accent6"/>
          </w:tcPr>
          <w:p w14:paraId="46E1F567" w14:textId="11BD24BE" w:rsidR="00720B0E" w:rsidRDefault="00720B0E" w:rsidP="00704EE1">
            <w:pPr>
              <w:jc w:val="center"/>
              <w:rPr>
                <w:b/>
                <w:iCs/>
                <w:sz w:val="22"/>
                <w:szCs w:val="22"/>
              </w:rPr>
            </w:pPr>
            <w:r>
              <w:rPr>
                <w:b/>
                <w:iCs/>
                <w:sz w:val="22"/>
                <w:szCs w:val="22"/>
              </w:rPr>
              <w:t>Group Presentations/Class Closure</w:t>
            </w:r>
          </w:p>
        </w:tc>
        <w:tc>
          <w:tcPr>
            <w:tcW w:w="2537" w:type="dxa"/>
            <w:shd w:val="clear" w:color="auto" w:fill="70AD47" w:themeFill="accent6"/>
          </w:tcPr>
          <w:p w14:paraId="65904143" w14:textId="77777777" w:rsidR="00720B0E" w:rsidRPr="00743104" w:rsidRDefault="00720B0E" w:rsidP="00704EE1">
            <w:pPr>
              <w:rPr>
                <w:b/>
                <w:bCs/>
                <w:sz w:val="22"/>
                <w:szCs w:val="22"/>
              </w:rPr>
            </w:pPr>
          </w:p>
        </w:tc>
      </w:tr>
      <w:tr w:rsidR="00910DAB" w:rsidRPr="006960A5" w14:paraId="068A852E" w14:textId="77777777" w:rsidTr="00743104">
        <w:trPr>
          <w:jc w:val="center"/>
        </w:trPr>
        <w:tc>
          <w:tcPr>
            <w:tcW w:w="1345" w:type="dxa"/>
          </w:tcPr>
          <w:p w14:paraId="6DD3D859" w14:textId="1818AC1D" w:rsidR="00910DAB" w:rsidRPr="00743104" w:rsidRDefault="003B2477" w:rsidP="0026217C">
            <w:pPr>
              <w:rPr>
                <w:b/>
                <w:bCs/>
                <w:sz w:val="22"/>
                <w:szCs w:val="22"/>
              </w:rPr>
            </w:pPr>
            <w:r w:rsidRPr="00743104">
              <w:rPr>
                <w:b/>
                <w:bCs/>
                <w:sz w:val="22"/>
                <w:szCs w:val="22"/>
              </w:rPr>
              <w:t>12/2</w:t>
            </w:r>
          </w:p>
        </w:tc>
        <w:tc>
          <w:tcPr>
            <w:tcW w:w="4860" w:type="dxa"/>
          </w:tcPr>
          <w:p w14:paraId="731FC65D" w14:textId="65DA44DB" w:rsidR="00910DAB" w:rsidRPr="00743104" w:rsidRDefault="00743104" w:rsidP="00704EE1">
            <w:pPr>
              <w:jc w:val="center"/>
              <w:rPr>
                <w:b/>
                <w:iCs/>
                <w:sz w:val="22"/>
                <w:szCs w:val="22"/>
              </w:rPr>
            </w:pPr>
            <w:r>
              <w:rPr>
                <w:b/>
                <w:iCs/>
                <w:sz w:val="22"/>
                <w:szCs w:val="22"/>
              </w:rPr>
              <w:t xml:space="preserve">Group Presentation </w:t>
            </w:r>
            <w:r w:rsidR="00AC2AE7">
              <w:rPr>
                <w:b/>
                <w:iCs/>
                <w:sz w:val="22"/>
                <w:szCs w:val="22"/>
              </w:rPr>
              <w:t>4</w:t>
            </w:r>
            <w:r w:rsidR="00F419D1">
              <w:rPr>
                <w:b/>
                <w:iCs/>
                <w:sz w:val="22"/>
                <w:szCs w:val="22"/>
              </w:rPr>
              <w:t xml:space="preserve"> &amp;</w:t>
            </w:r>
            <w:r w:rsidR="00AC2AE7">
              <w:rPr>
                <w:b/>
                <w:iCs/>
                <w:sz w:val="22"/>
                <w:szCs w:val="22"/>
              </w:rPr>
              <w:t xml:space="preserve"> </w:t>
            </w:r>
            <w:r>
              <w:rPr>
                <w:b/>
                <w:iCs/>
                <w:sz w:val="22"/>
                <w:szCs w:val="22"/>
              </w:rPr>
              <w:t>5</w:t>
            </w:r>
          </w:p>
        </w:tc>
        <w:tc>
          <w:tcPr>
            <w:tcW w:w="2537" w:type="dxa"/>
          </w:tcPr>
          <w:p w14:paraId="2509DDB1" w14:textId="77777777" w:rsidR="00910DAB" w:rsidRPr="00743104" w:rsidRDefault="00910DAB" w:rsidP="00704EE1">
            <w:pPr>
              <w:rPr>
                <w:b/>
                <w:bCs/>
                <w:sz w:val="22"/>
                <w:szCs w:val="22"/>
              </w:rPr>
            </w:pPr>
          </w:p>
        </w:tc>
      </w:tr>
      <w:tr w:rsidR="00910DAB" w:rsidRPr="006960A5" w14:paraId="1AAB883E" w14:textId="77777777" w:rsidTr="00704EE1">
        <w:trPr>
          <w:jc w:val="center"/>
        </w:trPr>
        <w:tc>
          <w:tcPr>
            <w:tcW w:w="1345" w:type="dxa"/>
          </w:tcPr>
          <w:p w14:paraId="0B23D9D4" w14:textId="5540A53F" w:rsidR="00910DAB" w:rsidRPr="006960A5" w:rsidRDefault="00910DAB" w:rsidP="0026217C">
            <w:pPr>
              <w:rPr>
                <w:b/>
                <w:bCs/>
                <w:sz w:val="22"/>
                <w:szCs w:val="22"/>
              </w:rPr>
            </w:pPr>
            <w:r w:rsidRPr="006960A5">
              <w:rPr>
                <w:b/>
                <w:bCs/>
                <w:sz w:val="22"/>
                <w:szCs w:val="22"/>
              </w:rPr>
              <w:t>12/</w:t>
            </w:r>
            <w:r w:rsidR="003B2477">
              <w:rPr>
                <w:b/>
                <w:bCs/>
                <w:sz w:val="22"/>
                <w:szCs w:val="22"/>
              </w:rPr>
              <w:t>4</w:t>
            </w:r>
          </w:p>
        </w:tc>
        <w:tc>
          <w:tcPr>
            <w:tcW w:w="4860" w:type="dxa"/>
          </w:tcPr>
          <w:p w14:paraId="349C47FA" w14:textId="68E86DB3" w:rsidR="00910DAB" w:rsidRPr="006960A5" w:rsidRDefault="00743104" w:rsidP="00704EE1">
            <w:pPr>
              <w:jc w:val="center"/>
              <w:rPr>
                <w:bCs/>
                <w:i/>
                <w:sz w:val="22"/>
                <w:szCs w:val="22"/>
              </w:rPr>
            </w:pPr>
            <w:r w:rsidRPr="006960A5">
              <w:rPr>
                <w:b/>
                <w:bCs/>
                <w:sz w:val="22"/>
                <w:szCs w:val="22"/>
              </w:rPr>
              <w:t>Class Closure Activity</w:t>
            </w:r>
          </w:p>
        </w:tc>
        <w:tc>
          <w:tcPr>
            <w:tcW w:w="2537" w:type="dxa"/>
          </w:tcPr>
          <w:p w14:paraId="6A820FF8" w14:textId="3E42F974" w:rsidR="00910DAB" w:rsidRPr="005F09B8" w:rsidRDefault="005F09B8" w:rsidP="00704EE1">
            <w:pPr>
              <w:rPr>
                <w:b/>
                <w:bCs/>
                <w:sz w:val="22"/>
                <w:szCs w:val="22"/>
                <w:shd w:val="clear" w:color="auto" w:fill="FFFFFF"/>
              </w:rPr>
            </w:pPr>
            <w:r w:rsidRPr="005F09B8">
              <w:rPr>
                <w:b/>
                <w:bCs/>
                <w:sz w:val="22"/>
                <w:szCs w:val="22"/>
                <w:highlight w:val="yellow"/>
                <w:shd w:val="clear" w:color="auto" w:fill="FFFFFF"/>
              </w:rPr>
              <w:t>Due: Cultural Self-Analysis Paper</w:t>
            </w:r>
          </w:p>
        </w:tc>
      </w:tr>
      <w:tr w:rsidR="003B2477" w:rsidRPr="006960A5" w14:paraId="1BACE70F" w14:textId="77777777" w:rsidTr="003B2477">
        <w:trPr>
          <w:trHeight w:val="179"/>
          <w:jc w:val="center"/>
        </w:trPr>
        <w:tc>
          <w:tcPr>
            <w:tcW w:w="1345" w:type="dxa"/>
            <w:shd w:val="clear" w:color="auto" w:fill="70AD47" w:themeFill="accent6"/>
          </w:tcPr>
          <w:p w14:paraId="4196829F" w14:textId="6A0C0C0F" w:rsidR="003B2477" w:rsidRPr="003B2477" w:rsidRDefault="003B2477" w:rsidP="003B2477">
            <w:pPr>
              <w:rPr>
                <w:b/>
                <w:bCs/>
                <w:sz w:val="22"/>
                <w:szCs w:val="22"/>
              </w:rPr>
            </w:pPr>
            <w:r w:rsidRPr="003B2477">
              <w:rPr>
                <w:b/>
                <w:bCs/>
                <w:sz w:val="22"/>
                <w:szCs w:val="22"/>
              </w:rPr>
              <w:t>WEEK #16</w:t>
            </w:r>
          </w:p>
        </w:tc>
        <w:tc>
          <w:tcPr>
            <w:tcW w:w="4860" w:type="dxa"/>
            <w:shd w:val="clear" w:color="auto" w:fill="70AD47" w:themeFill="accent6"/>
          </w:tcPr>
          <w:p w14:paraId="461DEE45" w14:textId="5442E322" w:rsidR="003B2477" w:rsidRPr="003B2477" w:rsidRDefault="003B2477" w:rsidP="003B2477">
            <w:pPr>
              <w:jc w:val="center"/>
              <w:rPr>
                <w:bCs/>
                <w:iCs/>
                <w:sz w:val="22"/>
                <w:szCs w:val="22"/>
              </w:rPr>
            </w:pPr>
            <w:r w:rsidRPr="003B2477">
              <w:rPr>
                <w:b/>
                <w:iCs/>
                <w:sz w:val="22"/>
                <w:szCs w:val="22"/>
              </w:rPr>
              <w:t>Finals Week</w:t>
            </w:r>
          </w:p>
        </w:tc>
        <w:tc>
          <w:tcPr>
            <w:tcW w:w="2537" w:type="dxa"/>
            <w:shd w:val="clear" w:color="auto" w:fill="70AD47" w:themeFill="accent6"/>
          </w:tcPr>
          <w:p w14:paraId="054AA51C" w14:textId="77777777" w:rsidR="003B2477" w:rsidRPr="003B2477" w:rsidRDefault="003B2477" w:rsidP="003B2477">
            <w:pPr>
              <w:rPr>
                <w:b/>
                <w:bCs/>
                <w:sz w:val="22"/>
                <w:szCs w:val="22"/>
              </w:rPr>
            </w:pPr>
          </w:p>
        </w:tc>
      </w:tr>
      <w:tr w:rsidR="00CF6E85" w:rsidRPr="006960A5" w14:paraId="6222CF36" w14:textId="77777777" w:rsidTr="00704EE1">
        <w:trPr>
          <w:trHeight w:val="548"/>
          <w:jc w:val="center"/>
        </w:trPr>
        <w:tc>
          <w:tcPr>
            <w:tcW w:w="1345" w:type="dxa"/>
          </w:tcPr>
          <w:p w14:paraId="17F12CD7" w14:textId="43442A5D" w:rsidR="00CF6E85" w:rsidRPr="006960A5" w:rsidRDefault="00CF6E85" w:rsidP="0026217C">
            <w:pPr>
              <w:rPr>
                <w:b/>
                <w:bCs/>
                <w:sz w:val="22"/>
                <w:szCs w:val="22"/>
              </w:rPr>
            </w:pPr>
            <w:r>
              <w:rPr>
                <w:b/>
                <w:bCs/>
                <w:sz w:val="22"/>
                <w:szCs w:val="22"/>
              </w:rPr>
              <w:t>12/9</w:t>
            </w:r>
          </w:p>
        </w:tc>
        <w:tc>
          <w:tcPr>
            <w:tcW w:w="4860" w:type="dxa"/>
          </w:tcPr>
          <w:p w14:paraId="1A51F1A0" w14:textId="5F74B6D0" w:rsidR="00CF6E85" w:rsidRPr="006960A5" w:rsidRDefault="00CF6E85" w:rsidP="00704EE1">
            <w:pPr>
              <w:jc w:val="center"/>
              <w:rPr>
                <w:bCs/>
                <w:i/>
                <w:sz w:val="22"/>
                <w:szCs w:val="22"/>
              </w:rPr>
            </w:pPr>
            <w:r w:rsidRPr="006960A5">
              <w:rPr>
                <w:bCs/>
                <w:i/>
                <w:sz w:val="22"/>
                <w:szCs w:val="22"/>
              </w:rPr>
              <w:t>**Instructors’ discretion**</w:t>
            </w:r>
          </w:p>
        </w:tc>
        <w:tc>
          <w:tcPr>
            <w:tcW w:w="2537" w:type="dxa"/>
          </w:tcPr>
          <w:p w14:paraId="54AF3F78" w14:textId="77777777" w:rsidR="00CF6E85" w:rsidRPr="00FF29F4" w:rsidRDefault="00CF6E85" w:rsidP="00704EE1">
            <w:pPr>
              <w:rPr>
                <w:b/>
                <w:bCs/>
                <w:sz w:val="22"/>
                <w:szCs w:val="22"/>
              </w:rPr>
            </w:pPr>
          </w:p>
        </w:tc>
      </w:tr>
      <w:tr w:rsidR="00CF6E85" w:rsidRPr="006960A5" w14:paraId="3FF27AEB" w14:textId="77777777" w:rsidTr="00704EE1">
        <w:trPr>
          <w:trHeight w:val="548"/>
          <w:jc w:val="center"/>
        </w:trPr>
        <w:tc>
          <w:tcPr>
            <w:tcW w:w="1345" w:type="dxa"/>
          </w:tcPr>
          <w:p w14:paraId="763D8C1C" w14:textId="04FDC6FA" w:rsidR="00CF6E85" w:rsidRDefault="00CF6E85" w:rsidP="0026217C">
            <w:pPr>
              <w:rPr>
                <w:b/>
                <w:bCs/>
                <w:sz w:val="22"/>
                <w:szCs w:val="22"/>
              </w:rPr>
            </w:pPr>
            <w:r>
              <w:rPr>
                <w:b/>
                <w:bCs/>
                <w:sz w:val="22"/>
                <w:szCs w:val="22"/>
              </w:rPr>
              <w:t>12/11</w:t>
            </w:r>
          </w:p>
        </w:tc>
        <w:tc>
          <w:tcPr>
            <w:tcW w:w="4860" w:type="dxa"/>
          </w:tcPr>
          <w:p w14:paraId="323509CE" w14:textId="361B6C58" w:rsidR="00CF6E85" w:rsidRPr="006960A5" w:rsidRDefault="00CF6E85" w:rsidP="00704EE1">
            <w:pPr>
              <w:jc w:val="center"/>
              <w:rPr>
                <w:bCs/>
                <w:i/>
                <w:sz w:val="22"/>
                <w:szCs w:val="22"/>
              </w:rPr>
            </w:pPr>
            <w:r w:rsidRPr="006960A5">
              <w:rPr>
                <w:bCs/>
                <w:i/>
                <w:sz w:val="22"/>
                <w:szCs w:val="22"/>
              </w:rPr>
              <w:t>**Instructors’ discretion**</w:t>
            </w:r>
          </w:p>
        </w:tc>
        <w:tc>
          <w:tcPr>
            <w:tcW w:w="2537" w:type="dxa"/>
          </w:tcPr>
          <w:p w14:paraId="37C5F270" w14:textId="77777777" w:rsidR="00CF6E85" w:rsidRPr="00FF29F4" w:rsidRDefault="00CF6E85" w:rsidP="00704EE1">
            <w:pPr>
              <w:rPr>
                <w:b/>
                <w:bCs/>
                <w:sz w:val="22"/>
                <w:szCs w:val="22"/>
              </w:rPr>
            </w:pPr>
          </w:p>
        </w:tc>
      </w:tr>
    </w:tbl>
    <w:p w14:paraId="39DCBD35" w14:textId="77777777" w:rsidR="008E3734" w:rsidRDefault="008E3734" w:rsidP="00651DFC">
      <w:pPr>
        <w:rPr>
          <w:b/>
          <w:bCs/>
          <w:u w:val="single"/>
        </w:rPr>
      </w:pPr>
    </w:p>
    <w:p w14:paraId="1558F8BF" w14:textId="77777777" w:rsidR="00495C10" w:rsidRPr="00860EB5" w:rsidRDefault="00495C10" w:rsidP="00495C10">
      <w:pPr>
        <w:tabs>
          <w:tab w:val="left" w:pos="180"/>
          <w:tab w:val="left" w:pos="1080"/>
          <w:tab w:val="left" w:pos="5400"/>
        </w:tabs>
        <w:jc w:val="center"/>
        <w:rPr>
          <w:b/>
          <w:bCs/>
          <w:i/>
          <w:iCs/>
          <w:sz w:val="22"/>
          <w:szCs w:val="22"/>
        </w:rPr>
      </w:pPr>
      <w:r w:rsidRPr="00FD769F">
        <w:rPr>
          <w:b/>
          <w:bCs/>
          <w:i/>
          <w:iCs/>
          <w:sz w:val="22"/>
          <w:szCs w:val="22"/>
          <w:highlight w:val="yellow"/>
        </w:rPr>
        <w:t>** Instructor out: Guest Lecturer/Speaker and/or Pre-Recorded Lecture**</w:t>
      </w:r>
    </w:p>
    <w:p w14:paraId="114B64CC" w14:textId="77777777" w:rsidR="00495C10" w:rsidRDefault="00495C10" w:rsidP="00495C10">
      <w:pPr>
        <w:tabs>
          <w:tab w:val="left" w:pos="180"/>
          <w:tab w:val="left" w:pos="1080"/>
          <w:tab w:val="left" w:pos="5400"/>
        </w:tabs>
        <w:rPr>
          <w:sz w:val="22"/>
          <w:szCs w:val="22"/>
        </w:rPr>
      </w:pPr>
    </w:p>
    <w:tbl>
      <w:tblPr>
        <w:tblStyle w:val="TableGrid"/>
        <w:tblW w:w="0" w:type="auto"/>
        <w:tblLook w:val="04A0" w:firstRow="1" w:lastRow="0" w:firstColumn="1" w:lastColumn="0" w:noHBand="0" w:noVBand="1"/>
      </w:tblPr>
      <w:tblGrid>
        <w:gridCol w:w="4675"/>
        <w:gridCol w:w="4675"/>
      </w:tblGrid>
      <w:tr w:rsidR="00495C10" w14:paraId="7D24997D" w14:textId="77777777" w:rsidTr="00BC6DEA">
        <w:trPr>
          <w:trHeight w:val="422"/>
        </w:trPr>
        <w:tc>
          <w:tcPr>
            <w:tcW w:w="4675" w:type="dxa"/>
          </w:tcPr>
          <w:p w14:paraId="14669C6F" w14:textId="77777777" w:rsidR="00495C10" w:rsidRPr="0081114E" w:rsidRDefault="00495C10" w:rsidP="00BC6DEA">
            <w:pPr>
              <w:tabs>
                <w:tab w:val="left" w:pos="180"/>
                <w:tab w:val="left" w:pos="1080"/>
                <w:tab w:val="left" w:pos="5400"/>
              </w:tabs>
              <w:jc w:val="center"/>
              <w:rPr>
                <w:b/>
                <w:bCs/>
                <w:u w:val="single"/>
              </w:rPr>
            </w:pPr>
            <w:r w:rsidRPr="0081114E">
              <w:rPr>
                <w:b/>
                <w:bCs/>
                <w:u w:val="single"/>
              </w:rPr>
              <w:t>Important University Dates</w:t>
            </w:r>
          </w:p>
        </w:tc>
        <w:tc>
          <w:tcPr>
            <w:tcW w:w="4675" w:type="dxa"/>
          </w:tcPr>
          <w:p w14:paraId="3F8C1C40" w14:textId="77777777" w:rsidR="00495C10" w:rsidRPr="0081114E" w:rsidRDefault="00495C10" w:rsidP="00BC6DEA">
            <w:pPr>
              <w:tabs>
                <w:tab w:val="left" w:pos="180"/>
                <w:tab w:val="left" w:pos="1080"/>
                <w:tab w:val="left" w:pos="5400"/>
              </w:tabs>
              <w:jc w:val="center"/>
              <w:rPr>
                <w:b/>
                <w:bCs/>
                <w:u w:val="single"/>
              </w:rPr>
            </w:pPr>
            <w:r w:rsidRPr="0081114E">
              <w:rPr>
                <w:b/>
                <w:bCs/>
                <w:u w:val="single"/>
              </w:rPr>
              <w:t>Date</w:t>
            </w:r>
          </w:p>
        </w:tc>
      </w:tr>
      <w:tr w:rsidR="00495C10" w14:paraId="52443B51" w14:textId="77777777" w:rsidTr="00BC6DEA">
        <w:tc>
          <w:tcPr>
            <w:tcW w:w="4675" w:type="dxa"/>
          </w:tcPr>
          <w:p w14:paraId="0021533D" w14:textId="77777777" w:rsidR="00495C10" w:rsidRPr="0081114E" w:rsidRDefault="00495C10" w:rsidP="00BC6DEA">
            <w:pPr>
              <w:tabs>
                <w:tab w:val="left" w:pos="180"/>
                <w:tab w:val="left" w:pos="1080"/>
                <w:tab w:val="left" w:pos="5400"/>
              </w:tabs>
              <w:rPr>
                <w:b/>
                <w:bCs/>
              </w:rPr>
            </w:pPr>
            <w:r>
              <w:rPr>
                <w:b/>
                <w:bCs/>
              </w:rPr>
              <w:t>First Day of Class</w:t>
            </w:r>
          </w:p>
        </w:tc>
        <w:tc>
          <w:tcPr>
            <w:tcW w:w="4675" w:type="dxa"/>
          </w:tcPr>
          <w:p w14:paraId="1983042F" w14:textId="5D0671C0" w:rsidR="00495C10" w:rsidRDefault="00495C10" w:rsidP="00BC6DEA">
            <w:pPr>
              <w:tabs>
                <w:tab w:val="left" w:pos="180"/>
                <w:tab w:val="left" w:pos="1080"/>
                <w:tab w:val="left" w:pos="5400"/>
              </w:tabs>
            </w:pPr>
            <w:r>
              <w:t>August 18, 2025</w:t>
            </w:r>
          </w:p>
        </w:tc>
      </w:tr>
      <w:tr w:rsidR="00495C10" w14:paraId="1A569095" w14:textId="77777777" w:rsidTr="00BC6DEA">
        <w:tc>
          <w:tcPr>
            <w:tcW w:w="4675" w:type="dxa"/>
          </w:tcPr>
          <w:p w14:paraId="1EA47C22" w14:textId="77777777" w:rsidR="00495C10" w:rsidRPr="0081114E" w:rsidRDefault="00495C10" w:rsidP="00BC6DEA">
            <w:pPr>
              <w:tabs>
                <w:tab w:val="left" w:pos="180"/>
                <w:tab w:val="left" w:pos="1080"/>
                <w:tab w:val="left" w:pos="5400"/>
              </w:tabs>
              <w:rPr>
                <w:b/>
                <w:bCs/>
              </w:rPr>
            </w:pPr>
            <w:r w:rsidRPr="0081114E">
              <w:rPr>
                <w:b/>
                <w:bCs/>
              </w:rPr>
              <w:t>Last Day to Add</w:t>
            </w:r>
            <w:r>
              <w:rPr>
                <w:b/>
                <w:bCs/>
              </w:rPr>
              <w:t>/Swap</w:t>
            </w:r>
            <w:r w:rsidRPr="0081114E">
              <w:rPr>
                <w:b/>
                <w:bCs/>
              </w:rPr>
              <w:t xml:space="preserve"> a Class Section</w:t>
            </w:r>
          </w:p>
        </w:tc>
        <w:tc>
          <w:tcPr>
            <w:tcW w:w="4675" w:type="dxa"/>
          </w:tcPr>
          <w:p w14:paraId="273AEB03" w14:textId="673A1F77" w:rsidR="00495C10" w:rsidRPr="0081114E" w:rsidRDefault="00495C10" w:rsidP="00BC6DEA">
            <w:pPr>
              <w:tabs>
                <w:tab w:val="left" w:pos="180"/>
                <w:tab w:val="left" w:pos="1080"/>
                <w:tab w:val="left" w:pos="5400"/>
              </w:tabs>
            </w:pPr>
            <w:r>
              <w:t>August 22, 2025</w:t>
            </w:r>
          </w:p>
        </w:tc>
      </w:tr>
      <w:tr w:rsidR="00495C10" w14:paraId="398C2D3D" w14:textId="77777777" w:rsidTr="00BC6DEA">
        <w:tc>
          <w:tcPr>
            <w:tcW w:w="4675" w:type="dxa"/>
          </w:tcPr>
          <w:p w14:paraId="05F56A57" w14:textId="77777777" w:rsidR="00495C10" w:rsidRPr="0081114E" w:rsidRDefault="00495C10" w:rsidP="00BC6DEA">
            <w:pPr>
              <w:tabs>
                <w:tab w:val="left" w:pos="180"/>
                <w:tab w:val="left" w:pos="1080"/>
                <w:tab w:val="left" w:pos="5400"/>
              </w:tabs>
              <w:rPr>
                <w:b/>
                <w:bCs/>
              </w:rPr>
            </w:pPr>
            <w:r>
              <w:rPr>
                <w:b/>
                <w:bCs/>
              </w:rPr>
              <w:t>Last day to Drop without a W</w:t>
            </w:r>
          </w:p>
        </w:tc>
        <w:tc>
          <w:tcPr>
            <w:tcW w:w="4675" w:type="dxa"/>
          </w:tcPr>
          <w:p w14:paraId="32FD46A6" w14:textId="1C55AD54" w:rsidR="00495C10" w:rsidRPr="0081114E" w:rsidRDefault="00495C10" w:rsidP="00BC6DEA">
            <w:pPr>
              <w:tabs>
                <w:tab w:val="left" w:pos="180"/>
                <w:tab w:val="left" w:pos="1080"/>
                <w:tab w:val="left" w:pos="5400"/>
              </w:tabs>
            </w:pPr>
            <w:r>
              <w:t>August 29, 2025</w:t>
            </w:r>
          </w:p>
        </w:tc>
      </w:tr>
      <w:tr w:rsidR="00495C10" w14:paraId="280B3A1D" w14:textId="77777777" w:rsidTr="00BC6DEA">
        <w:tc>
          <w:tcPr>
            <w:tcW w:w="4675" w:type="dxa"/>
          </w:tcPr>
          <w:p w14:paraId="51B05C51" w14:textId="77777777" w:rsidR="00495C10" w:rsidRPr="0081114E" w:rsidRDefault="00495C10" w:rsidP="00BC6DEA">
            <w:pPr>
              <w:tabs>
                <w:tab w:val="left" w:pos="180"/>
                <w:tab w:val="left" w:pos="1080"/>
                <w:tab w:val="left" w:pos="5400"/>
              </w:tabs>
              <w:rPr>
                <w:b/>
                <w:bCs/>
              </w:rPr>
            </w:pPr>
            <w:r w:rsidRPr="0081114E">
              <w:rPr>
                <w:b/>
                <w:bCs/>
              </w:rPr>
              <w:t>Drop with a Grade of W Begins</w:t>
            </w:r>
          </w:p>
        </w:tc>
        <w:tc>
          <w:tcPr>
            <w:tcW w:w="4675" w:type="dxa"/>
          </w:tcPr>
          <w:p w14:paraId="75D2837D" w14:textId="27A02976" w:rsidR="00495C10" w:rsidRPr="0081114E" w:rsidRDefault="00495C10" w:rsidP="00BC6DEA">
            <w:pPr>
              <w:tabs>
                <w:tab w:val="left" w:pos="180"/>
                <w:tab w:val="left" w:pos="1080"/>
                <w:tab w:val="left" w:pos="5400"/>
              </w:tabs>
            </w:pPr>
            <w:r>
              <w:t>August 30</w:t>
            </w:r>
            <w:r w:rsidRPr="0081114E">
              <w:t>, 202</w:t>
            </w:r>
            <w:r>
              <w:t>5</w:t>
            </w:r>
          </w:p>
        </w:tc>
      </w:tr>
      <w:tr w:rsidR="00495C10" w14:paraId="33DD0E5D" w14:textId="77777777" w:rsidTr="00BC6DEA">
        <w:tc>
          <w:tcPr>
            <w:tcW w:w="4675" w:type="dxa"/>
          </w:tcPr>
          <w:p w14:paraId="51C12CFF" w14:textId="77777777" w:rsidR="00495C10" w:rsidRPr="0081114E" w:rsidRDefault="00495C10" w:rsidP="00BC6DEA">
            <w:pPr>
              <w:tabs>
                <w:tab w:val="left" w:pos="180"/>
                <w:tab w:val="left" w:pos="1080"/>
                <w:tab w:val="left" w:pos="5400"/>
              </w:tabs>
              <w:rPr>
                <w:b/>
                <w:bCs/>
              </w:rPr>
            </w:pPr>
            <w:r w:rsidRPr="0081114E">
              <w:rPr>
                <w:b/>
                <w:bCs/>
              </w:rPr>
              <w:t xml:space="preserve">Last Day to Request Pass/No Pass Grade </w:t>
            </w:r>
          </w:p>
        </w:tc>
        <w:tc>
          <w:tcPr>
            <w:tcW w:w="4675" w:type="dxa"/>
          </w:tcPr>
          <w:p w14:paraId="7AE810E5" w14:textId="2A43D112" w:rsidR="00495C10" w:rsidRPr="0081114E" w:rsidRDefault="00495C10" w:rsidP="00BC6DEA">
            <w:pPr>
              <w:tabs>
                <w:tab w:val="left" w:pos="180"/>
                <w:tab w:val="left" w:pos="1080"/>
                <w:tab w:val="left" w:pos="5400"/>
              </w:tabs>
            </w:pPr>
            <w:r>
              <w:t>September 26</w:t>
            </w:r>
            <w:r w:rsidRPr="0081114E">
              <w:t>, 202</w:t>
            </w:r>
            <w:r>
              <w:t>5</w:t>
            </w:r>
          </w:p>
        </w:tc>
      </w:tr>
      <w:tr w:rsidR="00495C10" w14:paraId="0663A0F7" w14:textId="77777777" w:rsidTr="00BC6DEA">
        <w:tc>
          <w:tcPr>
            <w:tcW w:w="4675" w:type="dxa"/>
          </w:tcPr>
          <w:p w14:paraId="427CD24A" w14:textId="77777777" w:rsidR="00495C10" w:rsidRPr="0081114E" w:rsidRDefault="00495C10" w:rsidP="00BC6DEA">
            <w:pPr>
              <w:tabs>
                <w:tab w:val="left" w:pos="180"/>
                <w:tab w:val="left" w:pos="1080"/>
                <w:tab w:val="left" w:pos="5400"/>
              </w:tabs>
              <w:rPr>
                <w:b/>
                <w:bCs/>
              </w:rPr>
            </w:pPr>
            <w:r w:rsidRPr="0081114E">
              <w:rPr>
                <w:b/>
                <w:bCs/>
              </w:rPr>
              <w:t>Mid-Semester</w:t>
            </w:r>
          </w:p>
        </w:tc>
        <w:tc>
          <w:tcPr>
            <w:tcW w:w="4675" w:type="dxa"/>
          </w:tcPr>
          <w:p w14:paraId="499C25D1" w14:textId="6355D200" w:rsidR="00495C10" w:rsidRPr="0081114E" w:rsidRDefault="00495C10" w:rsidP="00BC6DEA">
            <w:pPr>
              <w:tabs>
                <w:tab w:val="left" w:pos="180"/>
                <w:tab w:val="left" w:pos="1080"/>
                <w:tab w:val="left" w:pos="5400"/>
              </w:tabs>
            </w:pPr>
            <w:r>
              <w:t>October 10, 2025</w:t>
            </w:r>
          </w:p>
        </w:tc>
      </w:tr>
      <w:tr w:rsidR="00495C10" w14:paraId="66D5F6C8" w14:textId="77777777" w:rsidTr="00BC6DEA">
        <w:tc>
          <w:tcPr>
            <w:tcW w:w="4675" w:type="dxa"/>
          </w:tcPr>
          <w:p w14:paraId="3722D5A2" w14:textId="77777777" w:rsidR="00495C10" w:rsidRPr="0081114E" w:rsidRDefault="00495C10" w:rsidP="00BC6DEA">
            <w:pPr>
              <w:tabs>
                <w:tab w:val="left" w:pos="180"/>
                <w:tab w:val="left" w:pos="1080"/>
                <w:tab w:val="left" w:pos="5400"/>
              </w:tabs>
              <w:rPr>
                <w:b/>
                <w:bCs/>
              </w:rPr>
            </w:pPr>
            <w:r w:rsidRPr="0081114E">
              <w:rPr>
                <w:b/>
                <w:bCs/>
              </w:rPr>
              <w:t>Last D to Drop with a W</w:t>
            </w:r>
          </w:p>
        </w:tc>
        <w:tc>
          <w:tcPr>
            <w:tcW w:w="4675" w:type="dxa"/>
          </w:tcPr>
          <w:p w14:paraId="4E6A80A4" w14:textId="259D0C48" w:rsidR="00495C10" w:rsidRPr="0081114E" w:rsidRDefault="00495C10" w:rsidP="00BC6DEA">
            <w:pPr>
              <w:tabs>
                <w:tab w:val="left" w:pos="180"/>
                <w:tab w:val="left" w:pos="1080"/>
                <w:tab w:val="left" w:pos="5400"/>
              </w:tabs>
            </w:pPr>
            <w:r>
              <w:t>November 7, 2025</w:t>
            </w:r>
          </w:p>
        </w:tc>
      </w:tr>
      <w:tr w:rsidR="00495C10" w14:paraId="494AA009" w14:textId="77777777" w:rsidTr="00BC6DEA">
        <w:tc>
          <w:tcPr>
            <w:tcW w:w="4675" w:type="dxa"/>
          </w:tcPr>
          <w:p w14:paraId="39694361" w14:textId="77777777" w:rsidR="00495C10" w:rsidRPr="0081114E" w:rsidRDefault="00495C10" w:rsidP="00BC6DEA">
            <w:pPr>
              <w:tabs>
                <w:tab w:val="left" w:pos="180"/>
                <w:tab w:val="left" w:pos="1080"/>
                <w:tab w:val="left" w:pos="5400"/>
              </w:tabs>
              <w:rPr>
                <w:b/>
                <w:bCs/>
              </w:rPr>
            </w:pPr>
            <w:r w:rsidRPr="0081114E">
              <w:rPr>
                <w:b/>
                <w:bCs/>
              </w:rPr>
              <w:t>First Day to Request an Incomplete</w:t>
            </w:r>
          </w:p>
        </w:tc>
        <w:tc>
          <w:tcPr>
            <w:tcW w:w="4675" w:type="dxa"/>
          </w:tcPr>
          <w:p w14:paraId="164AA939" w14:textId="2BCAF126" w:rsidR="00495C10" w:rsidRPr="0081114E" w:rsidRDefault="00495C10" w:rsidP="00BC6DEA">
            <w:pPr>
              <w:tabs>
                <w:tab w:val="left" w:pos="180"/>
                <w:tab w:val="left" w:pos="1080"/>
                <w:tab w:val="left" w:pos="5400"/>
              </w:tabs>
            </w:pPr>
            <w:r>
              <w:t>November 8, 2025</w:t>
            </w:r>
          </w:p>
        </w:tc>
      </w:tr>
      <w:tr w:rsidR="00495C10" w14:paraId="3D56FB01" w14:textId="77777777" w:rsidTr="00BC6DEA">
        <w:tc>
          <w:tcPr>
            <w:tcW w:w="4675" w:type="dxa"/>
          </w:tcPr>
          <w:p w14:paraId="4EEA592D" w14:textId="77777777" w:rsidR="00495C10" w:rsidRPr="0081114E" w:rsidRDefault="00495C10" w:rsidP="00BC6DEA">
            <w:pPr>
              <w:tabs>
                <w:tab w:val="left" w:pos="180"/>
                <w:tab w:val="left" w:pos="1080"/>
                <w:tab w:val="left" w:pos="5400"/>
              </w:tabs>
              <w:rPr>
                <w:b/>
                <w:bCs/>
              </w:rPr>
            </w:pPr>
            <w:r w:rsidRPr="0081114E">
              <w:rPr>
                <w:b/>
                <w:bCs/>
              </w:rPr>
              <w:t>Pre-Finals Day</w:t>
            </w:r>
          </w:p>
        </w:tc>
        <w:tc>
          <w:tcPr>
            <w:tcW w:w="4675" w:type="dxa"/>
          </w:tcPr>
          <w:p w14:paraId="0F6C005F" w14:textId="779A8B08" w:rsidR="00495C10" w:rsidRPr="0081114E" w:rsidRDefault="00495C10" w:rsidP="00BC6DEA">
            <w:pPr>
              <w:tabs>
                <w:tab w:val="left" w:pos="180"/>
                <w:tab w:val="left" w:pos="1080"/>
                <w:tab w:val="left" w:pos="5400"/>
              </w:tabs>
            </w:pPr>
            <w:r>
              <w:t>December 3 – 4, 2025</w:t>
            </w:r>
          </w:p>
        </w:tc>
      </w:tr>
      <w:tr w:rsidR="00495C10" w14:paraId="02B6A15A" w14:textId="77777777" w:rsidTr="00BC6DEA">
        <w:tc>
          <w:tcPr>
            <w:tcW w:w="4675" w:type="dxa"/>
          </w:tcPr>
          <w:p w14:paraId="4CE81B92" w14:textId="77777777" w:rsidR="00495C10" w:rsidRPr="0081114E" w:rsidRDefault="00495C10" w:rsidP="00BC6DEA">
            <w:pPr>
              <w:tabs>
                <w:tab w:val="left" w:pos="180"/>
                <w:tab w:val="left" w:pos="1080"/>
                <w:tab w:val="left" w:pos="5400"/>
              </w:tabs>
              <w:rPr>
                <w:b/>
                <w:bCs/>
              </w:rPr>
            </w:pPr>
            <w:r w:rsidRPr="0081114E">
              <w:rPr>
                <w:b/>
                <w:bCs/>
              </w:rPr>
              <w:t>Last Regular Class Meeting</w:t>
            </w:r>
          </w:p>
        </w:tc>
        <w:tc>
          <w:tcPr>
            <w:tcW w:w="4675" w:type="dxa"/>
          </w:tcPr>
          <w:p w14:paraId="7F769171" w14:textId="5F62DCCF" w:rsidR="00495C10" w:rsidRPr="0081114E" w:rsidRDefault="00495C10" w:rsidP="00BC6DEA">
            <w:pPr>
              <w:tabs>
                <w:tab w:val="left" w:pos="180"/>
                <w:tab w:val="left" w:pos="1080"/>
                <w:tab w:val="left" w:pos="5400"/>
              </w:tabs>
            </w:pPr>
            <w:r>
              <w:t>December 4, 2025</w:t>
            </w:r>
          </w:p>
        </w:tc>
      </w:tr>
      <w:tr w:rsidR="00495C10" w14:paraId="31EFDF8D" w14:textId="77777777" w:rsidTr="00BC6DEA">
        <w:tc>
          <w:tcPr>
            <w:tcW w:w="4675" w:type="dxa"/>
          </w:tcPr>
          <w:p w14:paraId="3358B291" w14:textId="77777777" w:rsidR="00495C10" w:rsidRPr="0081114E" w:rsidRDefault="00495C10" w:rsidP="00BC6DEA">
            <w:pPr>
              <w:tabs>
                <w:tab w:val="left" w:pos="180"/>
                <w:tab w:val="left" w:pos="1080"/>
                <w:tab w:val="left" w:pos="5400"/>
              </w:tabs>
              <w:rPr>
                <w:b/>
                <w:bCs/>
              </w:rPr>
            </w:pPr>
            <w:r w:rsidRPr="0081114E">
              <w:rPr>
                <w:b/>
                <w:bCs/>
              </w:rPr>
              <w:lastRenderedPageBreak/>
              <w:t>Reading Day – No Class</w:t>
            </w:r>
          </w:p>
        </w:tc>
        <w:tc>
          <w:tcPr>
            <w:tcW w:w="4675" w:type="dxa"/>
          </w:tcPr>
          <w:p w14:paraId="6CC73958" w14:textId="71B45993" w:rsidR="00495C10" w:rsidRPr="0081114E" w:rsidRDefault="00495C10" w:rsidP="00BC6DEA">
            <w:pPr>
              <w:tabs>
                <w:tab w:val="left" w:pos="180"/>
                <w:tab w:val="left" w:pos="1080"/>
                <w:tab w:val="left" w:pos="5400"/>
              </w:tabs>
            </w:pPr>
            <w:r>
              <w:t>December 5, 2025</w:t>
            </w:r>
          </w:p>
        </w:tc>
      </w:tr>
      <w:tr w:rsidR="00495C10" w14:paraId="36CF9641" w14:textId="77777777" w:rsidTr="00BC6DEA">
        <w:tc>
          <w:tcPr>
            <w:tcW w:w="4675" w:type="dxa"/>
          </w:tcPr>
          <w:p w14:paraId="5A60045B" w14:textId="77777777" w:rsidR="00495C10" w:rsidRPr="0081114E" w:rsidRDefault="00495C10" w:rsidP="00BC6DEA">
            <w:pPr>
              <w:tabs>
                <w:tab w:val="left" w:pos="180"/>
                <w:tab w:val="left" w:pos="1080"/>
                <w:tab w:val="left" w:pos="5400"/>
              </w:tabs>
              <w:rPr>
                <w:b/>
                <w:bCs/>
              </w:rPr>
            </w:pPr>
            <w:r w:rsidRPr="0081114E">
              <w:rPr>
                <w:b/>
                <w:bCs/>
              </w:rPr>
              <w:t xml:space="preserve">Final Exams </w:t>
            </w:r>
          </w:p>
        </w:tc>
        <w:tc>
          <w:tcPr>
            <w:tcW w:w="4675" w:type="dxa"/>
          </w:tcPr>
          <w:p w14:paraId="3093F29F" w14:textId="64372E0E" w:rsidR="00495C10" w:rsidRPr="0081114E" w:rsidRDefault="00495C10" w:rsidP="00BC6DEA">
            <w:pPr>
              <w:tabs>
                <w:tab w:val="left" w:pos="180"/>
                <w:tab w:val="left" w:pos="1080"/>
                <w:tab w:val="left" w:pos="5400"/>
              </w:tabs>
            </w:pPr>
            <w:r>
              <w:t>December 6 - 12, 2025</w:t>
            </w:r>
          </w:p>
        </w:tc>
      </w:tr>
    </w:tbl>
    <w:p w14:paraId="2C5F888B" w14:textId="77777777" w:rsidR="00495C10" w:rsidRDefault="00495C10" w:rsidP="00495C10">
      <w:pPr>
        <w:tabs>
          <w:tab w:val="left" w:pos="180"/>
          <w:tab w:val="left" w:pos="1080"/>
          <w:tab w:val="left" w:pos="5400"/>
        </w:tabs>
        <w:rPr>
          <w:sz w:val="22"/>
          <w:szCs w:val="22"/>
        </w:rPr>
      </w:pPr>
    </w:p>
    <w:p w14:paraId="4BD31B94" w14:textId="77777777" w:rsidR="00495C10" w:rsidRDefault="00495C10" w:rsidP="00495C10">
      <w:pPr>
        <w:tabs>
          <w:tab w:val="left" w:pos="180"/>
          <w:tab w:val="left" w:pos="1080"/>
          <w:tab w:val="left" w:pos="5400"/>
        </w:tabs>
        <w:rPr>
          <w:sz w:val="22"/>
          <w:szCs w:val="22"/>
        </w:rPr>
      </w:pPr>
    </w:p>
    <w:p w14:paraId="7203BE18" w14:textId="77777777" w:rsidR="008E3734" w:rsidRDefault="008E3734" w:rsidP="0098505E">
      <w:pPr>
        <w:jc w:val="center"/>
        <w:rPr>
          <w:b/>
          <w:bCs/>
          <w:u w:val="single"/>
        </w:rPr>
      </w:pPr>
    </w:p>
    <w:p w14:paraId="0F222986" w14:textId="6FC6D7C2" w:rsidR="000C4142" w:rsidRPr="002E24B3" w:rsidRDefault="00F62558" w:rsidP="0098505E">
      <w:pPr>
        <w:jc w:val="center"/>
        <w:rPr>
          <w:b/>
          <w:bCs/>
          <w:u w:val="single"/>
        </w:rPr>
      </w:pPr>
      <w:r w:rsidRPr="002E24B3">
        <w:rPr>
          <w:b/>
          <w:bCs/>
          <w:u w:val="single"/>
        </w:rPr>
        <w:t xml:space="preserve">Additional </w:t>
      </w:r>
      <w:r w:rsidR="0098505E" w:rsidRPr="002E24B3">
        <w:rPr>
          <w:b/>
          <w:bCs/>
          <w:u w:val="single"/>
        </w:rPr>
        <w:t>Resources</w:t>
      </w:r>
    </w:p>
    <w:p w14:paraId="104CC370" w14:textId="6BF25569" w:rsidR="0098505E" w:rsidRPr="002E24B3" w:rsidRDefault="0098505E" w:rsidP="0098505E">
      <w:pPr>
        <w:jc w:val="center"/>
        <w:rPr>
          <w:b/>
          <w:bCs/>
          <w:u w:val="single"/>
        </w:rPr>
      </w:pPr>
    </w:p>
    <w:p w14:paraId="3B4480FC" w14:textId="77777777" w:rsidR="0098505E" w:rsidRPr="002E24B3" w:rsidRDefault="0098505E" w:rsidP="0098505E">
      <w:pPr>
        <w:autoSpaceDE w:val="0"/>
        <w:autoSpaceDN w:val="0"/>
        <w:adjustRightInd w:val="0"/>
        <w:rPr>
          <w:rFonts w:eastAsia="Times"/>
          <w:b/>
          <w:bCs/>
        </w:rPr>
      </w:pPr>
      <w:r w:rsidRPr="002E24B3">
        <w:rPr>
          <w:rFonts w:eastAsia="Times"/>
          <w:b/>
          <w:bCs/>
        </w:rPr>
        <w:t xml:space="preserve">Books: </w:t>
      </w:r>
    </w:p>
    <w:p w14:paraId="4E1513DF" w14:textId="77777777" w:rsidR="0098505E" w:rsidRPr="002E24B3" w:rsidRDefault="0098505E" w:rsidP="0098505E">
      <w:pPr>
        <w:autoSpaceDE w:val="0"/>
        <w:autoSpaceDN w:val="0"/>
        <w:adjustRightInd w:val="0"/>
        <w:rPr>
          <w:rFonts w:eastAsia="Times"/>
        </w:rPr>
      </w:pPr>
    </w:p>
    <w:p w14:paraId="19A82110"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 xml:space="preserve">How to Be an Antiracist by Ibram X Kendi </w:t>
      </w:r>
    </w:p>
    <w:p w14:paraId="62092E7D"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Stamped From the Beginning by Ibram X Kendi</w:t>
      </w:r>
    </w:p>
    <w:p w14:paraId="15495CC9"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proofErr w:type="gramStart"/>
      <w:r w:rsidRPr="002E24B3">
        <w:rPr>
          <w:rFonts w:ascii="Times New Roman" w:eastAsia="Times" w:hAnsi="Times New Roman"/>
        </w:rPr>
        <w:t>So</w:t>
      </w:r>
      <w:proofErr w:type="gramEnd"/>
      <w:r w:rsidRPr="002E24B3">
        <w:rPr>
          <w:rFonts w:ascii="Times New Roman" w:eastAsia="Times" w:hAnsi="Times New Roman"/>
        </w:rPr>
        <w:t xml:space="preserve"> You Want </w:t>
      </w:r>
      <w:proofErr w:type="gramStart"/>
      <w:r w:rsidRPr="002E24B3">
        <w:rPr>
          <w:rFonts w:ascii="Times New Roman" w:eastAsia="Times" w:hAnsi="Times New Roman"/>
        </w:rPr>
        <w:t>To</w:t>
      </w:r>
      <w:proofErr w:type="gramEnd"/>
      <w:r w:rsidRPr="002E24B3">
        <w:rPr>
          <w:rFonts w:ascii="Times New Roman" w:eastAsia="Times" w:hAnsi="Times New Roman"/>
        </w:rPr>
        <w:t xml:space="preserve"> Talk About Race by Ijeoma </w:t>
      </w:r>
      <w:proofErr w:type="spellStart"/>
      <w:r w:rsidRPr="002E24B3">
        <w:rPr>
          <w:rFonts w:ascii="Times New Roman" w:eastAsia="Times" w:hAnsi="Times New Roman"/>
        </w:rPr>
        <w:t>Oiuo</w:t>
      </w:r>
      <w:proofErr w:type="spellEnd"/>
      <w:r w:rsidRPr="002E24B3">
        <w:rPr>
          <w:rFonts w:ascii="Times New Roman" w:eastAsia="Times" w:hAnsi="Times New Roman"/>
        </w:rPr>
        <w:t xml:space="preserve"> </w:t>
      </w:r>
    </w:p>
    <w:p w14:paraId="3A7949A9"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The New Jim Crow: Mass Incarceration in the Age of Colorblindness by Michelle Alexander</w:t>
      </w:r>
    </w:p>
    <w:p w14:paraId="5A0BAC8A"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White Tears, Brown Scars by Ruby Hamad</w:t>
      </w:r>
    </w:p>
    <w:p w14:paraId="0CE7034D"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Sister Outsider by Audre Lorde</w:t>
      </w:r>
    </w:p>
    <w:p w14:paraId="15765A4C"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 xml:space="preserve">Black Feminist Thought by Patricia Hill Collins </w:t>
      </w:r>
    </w:p>
    <w:p w14:paraId="7872C75C"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 xml:space="preserve">Borderlands/La Frontera: The New Mestiza by Gloria Anzaldúa </w:t>
      </w:r>
    </w:p>
    <w:p w14:paraId="665705A3"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 xml:space="preserve">This Bridge Called my Back: Writings by Radical Women of Color by </w:t>
      </w:r>
      <w:proofErr w:type="spellStart"/>
      <w:r w:rsidRPr="002E24B3">
        <w:rPr>
          <w:rFonts w:ascii="Times New Roman" w:eastAsia="Times" w:hAnsi="Times New Roman"/>
        </w:rPr>
        <w:t>Cherríe</w:t>
      </w:r>
      <w:proofErr w:type="spellEnd"/>
      <w:r w:rsidRPr="002E24B3">
        <w:rPr>
          <w:rFonts w:ascii="Times New Roman" w:eastAsia="Times" w:hAnsi="Times New Roman"/>
        </w:rPr>
        <w:t xml:space="preserve"> Moraga and Gloria Anzaldúa  </w:t>
      </w:r>
    </w:p>
    <w:p w14:paraId="338029BD"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Eloquent Rage: A Black Feminist Discovers Her Superpower by Brittney Cooper</w:t>
      </w:r>
    </w:p>
    <w:p w14:paraId="56CE043C"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White Fragility: Why It's So Hard for White People to Talk About Racism by Robin DiAngelo</w:t>
      </w:r>
    </w:p>
    <w:p w14:paraId="38856410" w14:textId="77777777" w:rsidR="0098505E" w:rsidRPr="002E24B3" w:rsidRDefault="0098505E" w:rsidP="0098505E">
      <w:pPr>
        <w:pStyle w:val="ListParagraph"/>
        <w:numPr>
          <w:ilvl w:val="0"/>
          <w:numId w:val="13"/>
        </w:numPr>
        <w:autoSpaceDE w:val="0"/>
        <w:autoSpaceDN w:val="0"/>
        <w:adjustRightInd w:val="0"/>
        <w:spacing w:line="276" w:lineRule="auto"/>
        <w:rPr>
          <w:rFonts w:ascii="Times New Roman" w:eastAsia="Times" w:hAnsi="Times New Roman"/>
        </w:rPr>
      </w:pPr>
      <w:r w:rsidRPr="002E24B3">
        <w:rPr>
          <w:rFonts w:ascii="Times New Roman" w:eastAsia="Times" w:hAnsi="Times New Roman"/>
        </w:rPr>
        <w:t>We Want to Do More Than Survive: Abolitionist Teaching and the Pursuit of Educational Freedom by Bettina Love (I highly recommend this for all MHP)</w:t>
      </w:r>
    </w:p>
    <w:p w14:paraId="705C93B9" w14:textId="77777777" w:rsidR="0098505E" w:rsidRPr="002E24B3" w:rsidRDefault="0098505E" w:rsidP="0098505E">
      <w:pPr>
        <w:pStyle w:val="ListParagraph"/>
        <w:numPr>
          <w:ilvl w:val="0"/>
          <w:numId w:val="13"/>
        </w:numPr>
        <w:rPr>
          <w:rFonts w:ascii="Times New Roman" w:eastAsia="Times" w:hAnsi="Times New Roman"/>
        </w:rPr>
      </w:pPr>
      <w:r w:rsidRPr="002E24B3">
        <w:rPr>
          <w:rFonts w:ascii="Times New Roman" w:eastAsia="Times" w:hAnsi="Times New Roman"/>
          <w:color w:val="000000"/>
          <w:shd w:val="clear" w:color="auto" w:fill="FFFFFF"/>
        </w:rPr>
        <w:t>Fearing the Black Body: The Racial Origins of Fatphobia by Sabrina Strings</w:t>
      </w:r>
    </w:p>
    <w:p w14:paraId="2A9C1F36" w14:textId="77777777" w:rsidR="0098505E" w:rsidRPr="002E24B3" w:rsidRDefault="0098505E" w:rsidP="0098505E">
      <w:pPr>
        <w:pStyle w:val="ListParagraph"/>
        <w:numPr>
          <w:ilvl w:val="0"/>
          <w:numId w:val="13"/>
        </w:numPr>
        <w:rPr>
          <w:rFonts w:ascii="Times New Roman" w:eastAsia="Times" w:hAnsi="Times New Roman"/>
        </w:rPr>
      </w:pPr>
      <w:r w:rsidRPr="002E24B3">
        <w:rPr>
          <w:rFonts w:ascii="Times New Roman" w:eastAsia="Times" w:hAnsi="Times New Roman"/>
          <w:color w:val="000000"/>
          <w:shd w:val="clear" w:color="auto" w:fill="FFFFFF"/>
        </w:rPr>
        <w:t xml:space="preserve">Exile and </w:t>
      </w:r>
      <w:proofErr w:type="gramStart"/>
      <w:r w:rsidRPr="002E24B3">
        <w:rPr>
          <w:rFonts w:ascii="Times New Roman" w:eastAsia="Times" w:hAnsi="Times New Roman"/>
          <w:color w:val="000000"/>
          <w:shd w:val="clear" w:color="auto" w:fill="FFFFFF"/>
        </w:rPr>
        <w:t>Pride</w:t>
      </w:r>
      <w:proofErr w:type="gramEnd"/>
      <w:r w:rsidRPr="002E24B3">
        <w:rPr>
          <w:rFonts w:ascii="Times New Roman" w:eastAsia="Times" w:hAnsi="Times New Roman"/>
          <w:color w:val="000000"/>
          <w:shd w:val="clear" w:color="auto" w:fill="FFFFFF"/>
        </w:rPr>
        <w:t xml:space="preserve"> by Eli Clare </w:t>
      </w:r>
    </w:p>
    <w:p w14:paraId="42662FF6" w14:textId="77777777" w:rsidR="0098505E" w:rsidRPr="002E24B3" w:rsidRDefault="0098505E" w:rsidP="0098505E">
      <w:pPr>
        <w:pStyle w:val="ListParagraph"/>
        <w:numPr>
          <w:ilvl w:val="0"/>
          <w:numId w:val="14"/>
        </w:numPr>
        <w:rPr>
          <w:rFonts w:ascii="Times New Roman" w:eastAsia="Times" w:hAnsi="Times New Roman"/>
        </w:rPr>
      </w:pPr>
      <w:r w:rsidRPr="002E24B3">
        <w:rPr>
          <w:rFonts w:ascii="Times New Roman" w:eastAsia="Times" w:hAnsi="Times New Roman"/>
          <w:color w:val="000000"/>
          <w:shd w:val="clear" w:color="auto" w:fill="FFFFFF"/>
        </w:rPr>
        <w:t xml:space="preserve">Talks about the intersections of LGBTQ+ Liberation, Disability Justice, and Environmental Justice </w:t>
      </w:r>
    </w:p>
    <w:p w14:paraId="654AC5EF" w14:textId="77777777" w:rsidR="0098505E" w:rsidRPr="002E24B3" w:rsidRDefault="0098505E" w:rsidP="0098505E">
      <w:pPr>
        <w:pStyle w:val="ListParagraph"/>
        <w:numPr>
          <w:ilvl w:val="0"/>
          <w:numId w:val="13"/>
        </w:numPr>
        <w:rPr>
          <w:rFonts w:ascii="Times New Roman" w:eastAsia="Times" w:hAnsi="Times New Roman"/>
        </w:rPr>
      </w:pPr>
      <w:r w:rsidRPr="002E24B3">
        <w:rPr>
          <w:rFonts w:ascii="Times New Roman" w:eastAsia="Times" w:hAnsi="Times New Roman"/>
          <w:color w:val="000000"/>
          <w:shd w:val="clear" w:color="auto" w:fill="FFFFFF"/>
        </w:rPr>
        <w:t xml:space="preserve">The Fat Studies Reader edited by Esther </w:t>
      </w:r>
      <w:proofErr w:type="spellStart"/>
      <w:r w:rsidRPr="002E24B3">
        <w:rPr>
          <w:rFonts w:ascii="Times New Roman" w:eastAsia="Times" w:hAnsi="Times New Roman"/>
          <w:color w:val="000000"/>
          <w:shd w:val="clear" w:color="auto" w:fill="FFFFFF"/>
        </w:rPr>
        <w:t>Rothblum</w:t>
      </w:r>
      <w:proofErr w:type="spellEnd"/>
      <w:r w:rsidRPr="002E24B3">
        <w:rPr>
          <w:rFonts w:ascii="Times New Roman" w:eastAsia="Times" w:hAnsi="Times New Roman"/>
          <w:color w:val="000000"/>
          <w:shd w:val="clear" w:color="auto" w:fill="FFFFFF"/>
        </w:rPr>
        <w:t xml:space="preserve"> and Sondra </w:t>
      </w:r>
      <w:proofErr w:type="spellStart"/>
      <w:r w:rsidRPr="002E24B3">
        <w:rPr>
          <w:rFonts w:ascii="Times New Roman" w:eastAsia="Times" w:hAnsi="Times New Roman"/>
          <w:color w:val="000000"/>
          <w:shd w:val="clear" w:color="auto" w:fill="FFFFFF"/>
        </w:rPr>
        <w:t>Solovay</w:t>
      </w:r>
      <w:proofErr w:type="spellEnd"/>
    </w:p>
    <w:p w14:paraId="00984C4D" w14:textId="77777777" w:rsidR="0098505E" w:rsidRPr="002E24B3" w:rsidRDefault="0098505E" w:rsidP="0098505E">
      <w:pPr>
        <w:pStyle w:val="ListParagraph"/>
        <w:numPr>
          <w:ilvl w:val="0"/>
          <w:numId w:val="14"/>
        </w:numPr>
        <w:rPr>
          <w:rFonts w:ascii="Times New Roman" w:eastAsia="Times" w:hAnsi="Times New Roman"/>
        </w:rPr>
      </w:pPr>
      <w:proofErr w:type="gramStart"/>
      <w:r w:rsidRPr="002E24B3">
        <w:rPr>
          <w:rFonts w:ascii="Times New Roman" w:eastAsia="Times" w:hAnsi="Times New Roman"/>
          <w:color w:val="000000"/>
          <w:shd w:val="clear" w:color="auto" w:fill="FFFFFF"/>
        </w:rPr>
        <w:t>Specifically</w:t>
      </w:r>
      <w:proofErr w:type="gramEnd"/>
      <w:r w:rsidRPr="002E24B3">
        <w:rPr>
          <w:rFonts w:ascii="Times New Roman" w:eastAsia="Times" w:hAnsi="Times New Roman"/>
          <w:color w:val="000000"/>
          <w:shd w:val="clear" w:color="auto" w:fill="FFFFFF"/>
        </w:rPr>
        <w:t xml:space="preserve"> the </w:t>
      </w:r>
      <w:r w:rsidRPr="002E24B3">
        <w:rPr>
          <w:rFonts w:ascii="Times New Roman" w:hAnsi="Times New Roman"/>
          <w:color w:val="000000"/>
          <w:shd w:val="clear" w:color="auto" w:fill="FFFFFF"/>
        </w:rPr>
        <w:t>chapter</w:t>
      </w:r>
      <w:r w:rsidRPr="002E24B3">
        <w:rPr>
          <w:rFonts w:ascii="Times New Roman" w:eastAsia="Times" w:hAnsi="Times New Roman"/>
          <w:color w:val="000000"/>
          <w:shd w:val="clear" w:color="auto" w:fill="FFFFFF"/>
        </w:rPr>
        <w:t xml:space="preserve"> written by Paul Ernsberger titled "Does Social Class Explain the Connection Between Weight and Health”</w:t>
      </w:r>
    </w:p>
    <w:p w14:paraId="6DB3DDB8" w14:textId="77777777" w:rsidR="0098505E" w:rsidRPr="002E24B3" w:rsidRDefault="0098505E" w:rsidP="0098505E">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 xml:space="preserve">Disability as Diversity Developing Cultural Competence by Erin E. Andrews </w:t>
      </w:r>
    </w:p>
    <w:p w14:paraId="284DBB15" w14:textId="77777777" w:rsidR="0098505E" w:rsidRPr="002E24B3" w:rsidRDefault="0098505E" w:rsidP="0098505E">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 xml:space="preserve">My Grandmother’s Hands: Racialized Trauma and the Pathway to Mending Our Hearts &amp; Bodies by </w:t>
      </w:r>
      <w:proofErr w:type="spellStart"/>
      <w:r w:rsidRPr="002E24B3">
        <w:rPr>
          <w:rFonts w:ascii="Times New Roman" w:eastAsia="Times" w:hAnsi="Times New Roman"/>
        </w:rPr>
        <w:t>Resmaa</w:t>
      </w:r>
      <w:proofErr w:type="spellEnd"/>
      <w:r w:rsidRPr="002E24B3">
        <w:rPr>
          <w:rFonts w:ascii="Times New Roman" w:eastAsia="Times" w:hAnsi="Times New Roman"/>
        </w:rPr>
        <w:t xml:space="preserve"> </w:t>
      </w:r>
      <w:proofErr w:type="spellStart"/>
      <w:r w:rsidRPr="002E24B3">
        <w:rPr>
          <w:rFonts w:ascii="Times New Roman" w:eastAsia="Times" w:hAnsi="Times New Roman"/>
        </w:rPr>
        <w:t>Menakem</w:t>
      </w:r>
      <w:proofErr w:type="spellEnd"/>
    </w:p>
    <w:p w14:paraId="490ECE8C" w14:textId="77777777" w:rsidR="0098505E" w:rsidRPr="002E24B3" w:rsidRDefault="0098505E" w:rsidP="0098505E">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Eliminating Race-Based Disparities in Mental Health by Monnica T. Williams</w:t>
      </w:r>
    </w:p>
    <w:p w14:paraId="5816BA5B" w14:textId="77777777" w:rsidR="0098505E" w:rsidRPr="002E24B3" w:rsidRDefault="0098505E" w:rsidP="0098505E">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 xml:space="preserve">Restorative Yoga for Race-based Stress &amp; Trauma by Gail Parker </w:t>
      </w:r>
    </w:p>
    <w:p w14:paraId="7AF82BAB" w14:textId="77777777" w:rsidR="0098505E" w:rsidRPr="002E24B3" w:rsidRDefault="0098505E" w:rsidP="0098505E">
      <w:pPr>
        <w:autoSpaceDE w:val="0"/>
        <w:autoSpaceDN w:val="0"/>
        <w:adjustRightInd w:val="0"/>
        <w:ind w:firstLine="720"/>
        <w:rPr>
          <w:rFonts w:eastAsia="Times"/>
        </w:rPr>
      </w:pPr>
      <w:hyperlink r:id="rId26">
        <w:r w:rsidRPr="002E24B3">
          <w:rPr>
            <w:rStyle w:val="Hyperlink"/>
            <w:rFonts w:eastAsia="Times"/>
          </w:rPr>
          <w:t>https://www.drgailparker.com/book</w:t>
        </w:r>
      </w:hyperlink>
    </w:p>
    <w:p w14:paraId="1DB02D91" w14:textId="77777777" w:rsidR="0098505E" w:rsidRPr="002E24B3" w:rsidRDefault="0098505E" w:rsidP="0098505E">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Why All the Black Kids Sitting Together in the Cafeteria by Beverly Daniel Tatum</w:t>
      </w:r>
    </w:p>
    <w:p w14:paraId="0AD0E3A1" w14:textId="77777777" w:rsidR="0098505E" w:rsidRPr="002E24B3" w:rsidRDefault="0098505E" w:rsidP="0098505E">
      <w:pPr>
        <w:pStyle w:val="ListParagraph"/>
        <w:numPr>
          <w:ilvl w:val="0"/>
          <w:numId w:val="14"/>
        </w:numPr>
        <w:autoSpaceDE w:val="0"/>
        <w:autoSpaceDN w:val="0"/>
        <w:adjustRightInd w:val="0"/>
        <w:rPr>
          <w:rFonts w:ascii="Times New Roman" w:eastAsia="Times" w:hAnsi="Times New Roman"/>
        </w:rPr>
      </w:pPr>
      <w:r w:rsidRPr="002E24B3">
        <w:rPr>
          <w:rFonts w:ascii="Times New Roman" w:eastAsia="Times" w:hAnsi="Times New Roman"/>
        </w:rPr>
        <w:lastRenderedPageBreak/>
        <w:t xml:space="preserve">Education discrimination bias </w:t>
      </w:r>
    </w:p>
    <w:p w14:paraId="0AB943B3" w14:textId="77777777" w:rsidR="0098505E" w:rsidRPr="002E24B3" w:rsidRDefault="0098505E" w:rsidP="0098505E">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Nobody: Casualties of America’s War on the Vulnerable from Ferguson to Flint and Beyond by Marc Lamont Hill</w:t>
      </w:r>
    </w:p>
    <w:p w14:paraId="0066E3F3" w14:textId="77777777" w:rsidR="0098505E" w:rsidRPr="002E24B3" w:rsidRDefault="0098505E" w:rsidP="0098505E">
      <w:pPr>
        <w:pStyle w:val="ListParagraph"/>
        <w:numPr>
          <w:ilvl w:val="0"/>
          <w:numId w:val="14"/>
        </w:numPr>
        <w:autoSpaceDE w:val="0"/>
        <w:autoSpaceDN w:val="0"/>
        <w:adjustRightInd w:val="0"/>
        <w:rPr>
          <w:rFonts w:ascii="Times New Roman" w:eastAsia="Times" w:hAnsi="Times New Roman"/>
        </w:rPr>
      </w:pPr>
      <w:r w:rsidRPr="002E24B3">
        <w:rPr>
          <w:rFonts w:ascii="Times New Roman" w:eastAsia="Times" w:hAnsi="Times New Roman"/>
        </w:rPr>
        <w:t>Police Violence and Mass Incarceration</w:t>
      </w:r>
    </w:p>
    <w:p w14:paraId="0643A46B" w14:textId="77777777" w:rsidR="0098505E" w:rsidRPr="002E24B3" w:rsidRDefault="0098505E" w:rsidP="0098505E">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 xml:space="preserve">The Color of Law by Richard </w:t>
      </w:r>
      <w:proofErr w:type="spellStart"/>
      <w:r w:rsidRPr="002E24B3">
        <w:rPr>
          <w:rFonts w:ascii="Times New Roman" w:eastAsia="Times" w:hAnsi="Times New Roman"/>
        </w:rPr>
        <w:t>Rothstien</w:t>
      </w:r>
      <w:proofErr w:type="spellEnd"/>
      <w:r w:rsidRPr="002E24B3">
        <w:rPr>
          <w:rFonts w:ascii="Times New Roman" w:eastAsia="Times" w:hAnsi="Times New Roman"/>
        </w:rPr>
        <w:t xml:space="preserve"> </w:t>
      </w:r>
    </w:p>
    <w:p w14:paraId="6C0746C1" w14:textId="77777777" w:rsidR="0098505E" w:rsidRPr="002E24B3" w:rsidRDefault="0098505E" w:rsidP="0098505E">
      <w:pPr>
        <w:pStyle w:val="ListParagraph"/>
        <w:numPr>
          <w:ilvl w:val="0"/>
          <w:numId w:val="14"/>
        </w:numPr>
        <w:autoSpaceDE w:val="0"/>
        <w:autoSpaceDN w:val="0"/>
        <w:adjustRightInd w:val="0"/>
        <w:rPr>
          <w:rFonts w:ascii="Times New Roman" w:eastAsia="Times" w:hAnsi="Times New Roman"/>
        </w:rPr>
      </w:pPr>
      <w:r w:rsidRPr="002E24B3">
        <w:rPr>
          <w:rFonts w:ascii="Times New Roman" w:eastAsia="Times" w:hAnsi="Times New Roman"/>
        </w:rPr>
        <w:t xml:space="preserve">Segregation and Housing Discrimination </w:t>
      </w:r>
    </w:p>
    <w:p w14:paraId="6E3256ED" w14:textId="5BF0112A" w:rsidR="0098505E" w:rsidRPr="002E24B3" w:rsidRDefault="0098505E" w:rsidP="0098505E">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Unapologetic: A Black, Queer and Feminist Mandate for Radical Movement by Charliene A Carruthers</w:t>
      </w:r>
    </w:p>
    <w:p w14:paraId="23CF5E03" w14:textId="1D1482B7" w:rsidR="00A52BA8" w:rsidRPr="002E24B3" w:rsidRDefault="00A52BA8" w:rsidP="00A52BA8">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How the Irish Became White by Noel Ignatiev</w:t>
      </w:r>
    </w:p>
    <w:p w14:paraId="36E76F3D" w14:textId="23638D6A" w:rsidR="00A52BA8" w:rsidRPr="002E24B3" w:rsidRDefault="00A52BA8" w:rsidP="00A52BA8">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 xml:space="preserve">Cool Pose, The Dilemma of Black Manhood in America </w:t>
      </w:r>
      <w:proofErr w:type="gramStart"/>
      <w:r w:rsidRPr="002E24B3">
        <w:rPr>
          <w:rFonts w:ascii="Times New Roman" w:eastAsia="Times" w:hAnsi="Times New Roman"/>
        </w:rPr>
        <w:t>By</w:t>
      </w:r>
      <w:proofErr w:type="gramEnd"/>
      <w:r w:rsidRPr="002E24B3">
        <w:rPr>
          <w:rFonts w:ascii="Times New Roman" w:eastAsia="Times" w:hAnsi="Times New Roman"/>
        </w:rPr>
        <w:t xml:space="preserve"> Richard Majors and Janet Mancini Billson</w:t>
      </w:r>
    </w:p>
    <w:p w14:paraId="1C3DC30D" w14:textId="0CA7290B" w:rsidR="0098505E" w:rsidRPr="002E24B3" w:rsidRDefault="006F67CB" w:rsidP="008E3734">
      <w:pPr>
        <w:pStyle w:val="ListParagraph"/>
        <w:numPr>
          <w:ilvl w:val="0"/>
          <w:numId w:val="13"/>
        </w:numPr>
        <w:autoSpaceDE w:val="0"/>
        <w:autoSpaceDN w:val="0"/>
        <w:adjustRightInd w:val="0"/>
        <w:rPr>
          <w:rFonts w:ascii="Times New Roman" w:eastAsia="Times" w:hAnsi="Times New Roman"/>
        </w:rPr>
      </w:pPr>
      <w:r w:rsidRPr="002E24B3">
        <w:rPr>
          <w:rFonts w:ascii="Times New Roman" w:eastAsia="Times" w:hAnsi="Times New Roman"/>
        </w:rPr>
        <w:t>Men’s Gender Role Conflict, Psychological Costs, Consequences, and an Agenda for Change – James O’Neil</w:t>
      </w:r>
    </w:p>
    <w:p w14:paraId="0870946E" w14:textId="77777777" w:rsidR="0098505E" w:rsidRPr="002E24B3" w:rsidRDefault="0098505E" w:rsidP="0098505E">
      <w:pPr>
        <w:autoSpaceDE w:val="0"/>
        <w:autoSpaceDN w:val="0"/>
        <w:adjustRightInd w:val="0"/>
        <w:rPr>
          <w:rFonts w:eastAsia="Times"/>
        </w:rPr>
      </w:pPr>
    </w:p>
    <w:p w14:paraId="61FAF71B" w14:textId="77777777" w:rsidR="0098505E" w:rsidRPr="002E24B3" w:rsidRDefault="0098505E" w:rsidP="0098505E">
      <w:pPr>
        <w:autoSpaceDE w:val="0"/>
        <w:autoSpaceDN w:val="0"/>
        <w:adjustRightInd w:val="0"/>
        <w:rPr>
          <w:rFonts w:eastAsia="Times"/>
          <w:b/>
          <w:bCs/>
        </w:rPr>
      </w:pPr>
      <w:r w:rsidRPr="002E24B3">
        <w:rPr>
          <w:rFonts w:eastAsia="Times"/>
          <w:b/>
          <w:bCs/>
        </w:rPr>
        <w:t>Websites:</w:t>
      </w:r>
    </w:p>
    <w:p w14:paraId="73E6BB05" w14:textId="77777777" w:rsidR="0098505E" w:rsidRPr="002E24B3" w:rsidRDefault="0098505E" w:rsidP="0098505E">
      <w:pPr>
        <w:autoSpaceDE w:val="0"/>
        <w:autoSpaceDN w:val="0"/>
        <w:adjustRightInd w:val="0"/>
        <w:rPr>
          <w:rFonts w:eastAsia="Times"/>
        </w:rPr>
      </w:pPr>
    </w:p>
    <w:p w14:paraId="75A1A473" w14:textId="77777777" w:rsidR="0098505E" w:rsidRPr="002E24B3" w:rsidRDefault="0098505E" w:rsidP="0098505E">
      <w:pPr>
        <w:autoSpaceDE w:val="0"/>
        <w:autoSpaceDN w:val="0"/>
        <w:adjustRightInd w:val="0"/>
        <w:rPr>
          <w:rFonts w:eastAsia="Times"/>
        </w:rPr>
      </w:pPr>
      <w:r w:rsidRPr="002E24B3">
        <w:rPr>
          <w:rFonts w:eastAsia="Times"/>
        </w:rPr>
        <w:t>Black Therapists Rock</w:t>
      </w:r>
    </w:p>
    <w:p w14:paraId="552ED6DF" w14:textId="77777777" w:rsidR="0098505E" w:rsidRPr="002E24B3" w:rsidRDefault="0098505E" w:rsidP="0098505E">
      <w:pPr>
        <w:autoSpaceDE w:val="0"/>
        <w:autoSpaceDN w:val="0"/>
        <w:adjustRightInd w:val="0"/>
        <w:rPr>
          <w:rFonts w:eastAsia="Times"/>
        </w:rPr>
      </w:pPr>
      <w:r w:rsidRPr="002E24B3">
        <w:rPr>
          <w:rFonts w:eastAsia="Times"/>
        </w:rPr>
        <w:t>https://www.blacktherapistsrock.com/</w:t>
      </w:r>
    </w:p>
    <w:p w14:paraId="00F61609" w14:textId="77777777" w:rsidR="0098505E" w:rsidRPr="002E24B3" w:rsidRDefault="0098505E" w:rsidP="0098505E">
      <w:pPr>
        <w:autoSpaceDE w:val="0"/>
        <w:autoSpaceDN w:val="0"/>
        <w:adjustRightInd w:val="0"/>
        <w:rPr>
          <w:rFonts w:eastAsia="Times"/>
        </w:rPr>
      </w:pPr>
    </w:p>
    <w:p w14:paraId="7BB815C2" w14:textId="77777777" w:rsidR="0098505E" w:rsidRPr="002E24B3" w:rsidRDefault="0098505E" w:rsidP="0098505E">
      <w:pPr>
        <w:autoSpaceDE w:val="0"/>
        <w:autoSpaceDN w:val="0"/>
        <w:adjustRightInd w:val="0"/>
        <w:rPr>
          <w:rFonts w:eastAsia="Times"/>
        </w:rPr>
      </w:pPr>
      <w:r w:rsidRPr="002E24B3">
        <w:rPr>
          <w:rFonts w:eastAsia="Times"/>
        </w:rPr>
        <w:t>BEAM (Black Emotional and Mental Health Collective)</w:t>
      </w:r>
    </w:p>
    <w:p w14:paraId="6027A00C" w14:textId="77777777" w:rsidR="0098505E" w:rsidRPr="002E24B3" w:rsidRDefault="0098505E" w:rsidP="0098505E">
      <w:pPr>
        <w:autoSpaceDE w:val="0"/>
        <w:autoSpaceDN w:val="0"/>
        <w:adjustRightInd w:val="0"/>
        <w:rPr>
          <w:rFonts w:eastAsia="Times"/>
        </w:rPr>
      </w:pPr>
      <w:r w:rsidRPr="002E24B3">
        <w:rPr>
          <w:rFonts w:eastAsia="Times"/>
        </w:rPr>
        <w:t>https://www.beam.community</w:t>
      </w:r>
    </w:p>
    <w:p w14:paraId="6B33D961" w14:textId="77777777" w:rsidR="0098505E" w:rsidRPr="002E24B3" w:rsidRDefault="0098505E" w:rsidP="0098505E">
      <w:pPr>
        <w:autoSpaceDE w:val="0"/>
        <w:autoSpaceDN w:val="0"/>
        <w:adjustRightInd w:val="0"/>
        <w:rPr>
          <w:rFonts w:eastAsia="Times"/>
        </w:rPr>
      </w:pPr>
    </w:p>
    <w:p w14:paraId="3F274318" w14:textId="77777777" w:rsidR="0098505E" w:rsidRPr="002E24B3" w:rsidRDefault="0098505E" w:rsidP="0098505E">
      <w:pPr>
        <w:autoSpaceDE w:val="0"/>
        <w:autoSpaceDN w:val="0"/>
        <w:adjustRightInd w:val="0"/>
        <w:rPr>
          <w:rFonts w:eastAsia="Times"/>
        </w:rPr>
      </w:pPr>
      <w:r w:rsidRPr="002E24B3">
        <w:rPr>
          <w:rFonts w:eastAsia="Times"/>
        </w:rPr>
        <w:t>The Trevor Project</w:t>
      </w:r>
    </w:p>
    <w:p w14:paraId="6045B613" w14:textId="77777777" w:rsidR="0098505E" w:rsidRPr="002E24B3" w:rsidRDefault="0098505E" w:rsidP="0098505E">
      <w:pPr>
        <w:autoSpaceDE w:val="0"/>
        <w:autoSpaceDN w:val="0"/>
        <w:adjustRightInd w:val="0"/>
        <w:rPr>
          <w:rFonts w:eastAsia="Times"/>
        </w:rPr>
      </w:pPr>
      <w:hyperlink r:id="rId27">
        <w:r w:rsidRPr="002E24B3">
          <w:rPr>
            <w:rStyle w:val="Hyperlink"/>
            <w:rFonts w:eastAsia="Times"/>
          </w:rPr>
          <w:t>https://www.thetrevorproject.org</w:t>
        </w:r>
      </w:hyperlink>
    </w:p>
    <w:p w14:paraId="6D66E63E" w14:textId="77777777" w:rsidR="0098505E" w:rsidRPr="002E24B3" w:rsidRDefault="0098505E" w:rsidP="0098505E">
      <w:pPr>
        <w:autoSpaceDE w:val="0"/>
        <w:autoSpaceDN w:val="0"/>
        <w:adjustRightInd w:val="0"/>
        <w:rPr>
          <w:rFonts w:eastAsia="Times"/>
        </w:rPr>
      </w:pPr>
    </w:p>
    <w:p w14:paraId="1F9BD595" w14:textId="77777777" w:rsidR="0098505E" w:rsidRPr="002E24B3" w:rsidRDefault="0098505E" w:rsidP="0098505E">
      <w:pPr>
        <w:autoSpaceDE w:val="0"/>
        <w:autoSpaceDN w:val="0"/>
        <w:adjustRightInd w:val="0"/>
        <w:rPr>
          <w:rFonts w:eastAsia="Times"/>
        </w:rPr>
      </w:pPr>
      <w:r w:rsidRPr="002E24B3">
        <w:rPr>
          <w:rFonts w:eastAsia="Times"/>
        </w:rPr>
        <w:t>Inclusive Therapists</w:t>
      </w:r>
    </w:p>
    <w:p w14:paraId="385D6EC0" w14:textId="77777777" w:rsidR="0098505E" w:rsidRPr="002E24B3" w:rsidRDefault="0098505E" w:rsidP="0098505E">
      <w:pPr>
        <w:rPr>
          <w:rFonts w:eastAsia="Times"/>
        </w:rPr>
      </w:pPr>
      <w:hyperlink r:id="rId28">
        <w:r w:rsidRPr="002E24B3">
          <w:rPr>
            <w:rStyle w:val="Hyperlink"/>
            <w:rFonts w:eastAsia="Times"/>
          </w:rPr>
          <w:t>https://www.inclusivetherapists.com/</w:t>
        </w:r>
      </w:hyperlink>
    </w:p>
    <w:p w14:paraId="736E895F" w14:textId="77777777" w:rsidR="0098505E" w:rsidRPr="002E24B3" w:rsidRDefault="0098505E" w:rsidP="0098505E">
      <w:pPr>
        <w:autoSpaceDE w:val="0"/>
        <w:autoSpaceDN w:val="0"/>
        <w:adjustRightInd w:val="0"/>
        <w:rPr>
          <w:rFonts w:eastAsia="Times"/>
        </w:rPr>
      </w:pPr>
    </w:p>
    <w:p w14:paraId="7299089B" w14:textId="77777777" w:rsidR="0098505E" w:rsidRPr="002E24B3" w:rsidRDefault="0098505E" w:rsidP="0098505E">
      <w:pPr>
        <w:autoSpaceDE w:val="0"/>
        <w:autoSpaceDN w:val="0"/>
        <w:adjustRightInd w:val="0"/>
        <w:rPr>
          <w:rFonts w:eastAsia="Times"/>
        </w:rPr>
      </w:pPr>
      <w:r w:rsidRPr="002E24B3">
        <w:rPr>
          <w:rFonts w:eastAsia="Times"/>
        </w:rPr>
        <w:t xml:space="preserve">Panel discussions-Racial Injustice and Trauma: How Therapists Can Respond Sessions: </w:t>
      </w:r>
    </w:p>
    <w:p w14:paraId="73EC0F54" w14:textId="77777777" w:rsidR="0098505E" w:rsidRPr="002E24B3" w:rsidRDefault="0098505E" w:rsidP="0098505E">
      <w:pPr>
        <w:autoSpaceDE w:val="0"/>
        <w:autoSpaceDN w:val="0"/>
        <w:adjustRightInd w:val="0"/>
        <w:rPr>
          <w:rFonts w:eastAsia="Times"/>
        </w:rPr>
      </w:pPr>
      <w:r w:rsidRPr="002E24B3">
        <w:rPr>
          <w:rFonts w:eastAsia="Times"/>
        </w:rPr>
        <w:t>https://landinghub.pesi.com/en-us/racial-injustice-racial-trauma-videos_email_sqlanding?fbclid=IwAR2yiPe-IGyfJ9c3KWCZYkvgcAheTJVJr3g4FKpkOiX9v6zjE1Fz9yrUH6w</w:t>
      </w:r>
    </w:p>
    <w:p w14:paraId="4214EE72" w14:textId="77777777" w:rsidR="0098505E" w:rsidRPr="002E24B3" w:rsidRDefault="0098505E" w:rsidP="0098505E">
      <w:pPr>
        <w:autoSpaceDE w:val="0"/>
        <w:autoSpaceDN w:val="0"/>
        <w:adjustRightInd w:val="0"/>
        <w:rPr>
          <w:rFonts w:eastAsia="Times"/>
        </w:rPr>
      </w:pPr>
    </w:p>
    <w:p w14:paraId="380C58AA" w14:textId="77777777" w:rsidR="0098505E" w:rsidRPr="002E24B3" w:rsidRDefault="0098505E" w:rsidP="0098505E">
      <w:pPr>
        <w:autoSpaceDE w:val="0"/>
        <w:autoSpaceDN w:val="0"/>
        <w:adjustRightInd w:val="0"/>
        <w:rPr>
          <w:rFonts w:eastAsia="Times"/>
        </w:rPr>
      </w:pPr>
      <w:r w:rsidRPr="002E24B3">
        <w:rPr>
          <w:rFonts w:eastAsia="Times"/>
        </w:rPr>
        <w:t>I’m Gay- Eugene Lee Yang</w:t>
      </w:r>
    </w:p>
    <w:p w14:paraId="4CB25603" w14:textId="77777777" w:rsidR="0098505E" w:rsidRPr="002E24B3" w:rsidRDefault="0098505E" w:rsidP="0098505E">
      <w:pPr>
        <w:rPr>
          <w:rFonts w:eastAsia="Times"/>
        </w:rPr>
      </w:pPr>
      <w:hyperlink r:id="rId29">
        <w:r w:rsidRPr="002E24B3">
          <w:rPr>
            <w:rStyle w:val="Hyperlink"/>
            <w:rFonts w:eastAsia="Times"/>
          </w:rPr>
          <w:t>https://www.youtube.com/watch?v=qpipLfMiaYU</w:t>
        </w:r>
      </w:hyperlink>
    </w:p>
    <w:p w14:paraId="709A8C46" w14:textId="77777777" w:rsidR="0098505E" w:rsidRPr="002E24B3" w:rsidRDefault="0098505E" w:rsidP="0098505E">
      <w:pPr>
        <w:autoSpaceDE w:val="0"/>
        <w:autoSpaceDN w:val="0"/>
        <w:adjustRightInd w:val="0"/>
        <w:rPr>
          <w:rFonts w:eastAsia="Times"/>
        </w:rPr>
      </w:pPr>
    </w:p>
    <w:p w14:paraId="74045BCD" w14:textId="77777777" w:rsidR="0098505E" w:rsidRPr="002E24B3" w:rsidRDefault="0098505E" w:rsidP="0098505E">
      <w:pPr>
        <w:autoSpaceDE w:val="0"/>
        <w:autoSpaceDN w:val="0"/>
        <w:adjustRightInd w:val="0"/>
        <w:rPr>
          <w:rFonts w:eastAsia="Times"/>
        </w:rPr>
      </w:pPr>
      <w:r w:rsidRPr="002E24B3">
        <w:rPr>
          <w:rFonts w:eastAsia="Times"/>
        </w:rPr>
        <w:t xml:space="preserve"> Why I’m Coming Out as Gay (if you see the top video, see this one too)</w:t>
      </w:r>
    </w:p>
    <w:p w14:paraId="6642C9C5" w14:textId="77777777" w:rsidR="0098505E" w:rsidRPr="002E24B3" w:rsidRDefault="0098505E" w:rsidP="0098505E">
      <w:pPr>
        <w:rPr>
          <w:rFonts w:eastAsia="Times"/>
        </w:rPr>
      </w:pPr>
      <w:hyperlink r:id="rId30">
        <w:r w:rsidRPr="002E24B3">
          <w:rPr>
            <w:rStyle w:val="Hyperlink"/>
            <w:rFonts w:eastAsia="Times"/>
          </w:rPr>
          <w:t>https://www.youtube.com/watch?v=QruHsyt8paY</w:t>
        </w:r>
      </w:hyperlink>
    </w:p>
    <w:p w14:paraId="58778184" w14:textId="77777777" w:rsidR="0098505E" w:rsidRPr="002E24B3" w:rsidRDefault="0098505E" w:rsidP="0098505E">
      <w:pPr>
        <w:autoSpaceDE w:val="0"/>
        <w:autoSpaceDN w:val="0"/>
        <w:adjustRightInd w:val="0"/>
        <w:rPr>
          <w:rFonts w:eastAsia="Times"/>
        </w:rPr>
      </w:pPr>
    </w:p>
    <w:p w14:paraId="3C33CC79" w14:textId="6DD8B9B1" w:rsidR="0098505E" w:rsidRPr="002E24B3" w:rsidRDefault="0098505E" w:rsidP="0098505E">
      <w:pPr>
        <w:autoSpaceDE w:val="0"/>
        <w:autoSpaceDN w:val="0"/>
        <w:adjustRightInd w:val="0"/>
        <w:rPr>
          <w:rFonts w:eastAsia="Times"/>
          <w:b/>
          <w:bCs/>
        </w:rPr>
      </w:pPr>
      <w:r w:rsidRPr="002E24B3">
        <w:rPr>
          <w:rFonts w:eastAsia="Times"/>
          <w:b/>
          <w:bCs/>
        </w:rPr>
        <w:t xml:space="preserve">Podcasts: </w:t>
      </w:r>
    </w:p>
    <w:p w14:paraId="2A3804EA" w14:textId="77777777" w:rsidR="0098505E" w:rsidRPr="002E24B3" w:rsidRDefault="0098505E" w:rsidP="0098505E">
      <w:pPr>
        <w:autoSpaceDE w:val="0"/>
        <w:autoSpaceDN w:val="0"/>
        <w:adjustRightInd w:val="0"/>
        <w:rPr>
          <w:rFonts w:eastAsia="Times"/>
        </w:rPr>
      </w:pPr>
      <w:r w:rsidRPr="002E24B3">
        <w:rPr>
          <w:rFonts w:eastAsia="Times"/>
        </w:rPr>
        <w:t>NPR Code Switch</w:t>
      </w:r>
    </w:p>
    <w:p w14:paraId="42215F5F" w14:textId="77777777" w:rsidR="0098505E" w:rsidRPr="002E24B3" w:rsidRDefault="0098505E" w:rsidP="0098505E">
      <w:pPr>
        <w:autoSpaceDE w:val="0"/>
        <w:autoSpaceDN w:val="0"/>
        <w:adjustRightInd w:val="0"/>
        <w:rPr>
          <w:rFonts w:eastAsia="Times"/>
        </w:rPr>
      </w:pPr>
      <w:r w:rsidRPr="002E24B3">
        <w:rPr>
          <w:rFonts w:eastAsia="Times"/>
        </w:rPr>
        <w:t xml:space="preserve">Intersectionality Matters! </w:t>
      </w:r>
    </w:p>
    <w:p w14:paraId="15549B9A" w14:textId="77777777" w:rsidR="0098505E" w:rsidRPr="002E24B3" w:rsidRDefault="0098505E" w:rsidP="0098505E">
      <w:pPr>
        <w:autoSpaceDE w:val="0"/>
        <w:autoSpaceDN w:val="0"/>
        <w:adjustRightInd w:val="0"/>
        <w:rPr>
          <w:rFonts w:eastAsia="Times"/>
        </w:rPr>
      </w:pPr>
      <w:r w:rsidRPr="002E24B3">
        <w:rPr>
          <w:rFonts w:eastAsia="Times"/>
        </w:rPr>
        <w:lastRenderedPageBreak/>
        <w:t xml:space="preserve">About Race </w:t>
      </w:r>
    </w:p>
    <w:p w14:paraId="69E21F7C" w14:textId="77777777" w:rsidR="0098505E" w:rsidRPr="002E24B3" w:rsidRDefault="0098505E" w:rsidP="0098505E">
      <w:pPr>
        <w:autoSpaceDE w:val="0"/>
        <w:autoSpaceDN w:val="0"/>
        <w:adjustRightInd w:val="0"/>
        <w:rPr>
          <w:rFonts w:eastAsia="Times"/>
        </w:rPr>
      </w:pPr>
      <w:r w:rsidRPr="002E24B3">
        <w:rPr>
          <w:rFonts w:eastAsia="Times"/>
        </w:rPr>
        <w:t xml:space="preserve">Seeing White </w:t>
      </w:r>
    </w:p>
    <w:p w14:paraId="22DECF43" w14:textId="77777777" w:rsidR="0098505E" w:rsidRPr="002E24B3" w:rsidRDefault="0098505E" w:rsidP="0098505E">
      <w:pPr>
        <w:autoSpaceDE w:val="0"/>
        <w:autoSpaceDN w:val="0"/>
        <w:adjustRightInd w:val="0"/>
        <w:rPr>
          <w:rFonts w:eastAsia="Times"/>
        </w:rPr>
      </w:pPr>
      <w:r w:rsidRPr="002E24B3">
        <w:rPr>
          <w:rFonts w:eastAsia="Times"/>
        </w:rPr>
        <w:t>Musings of a Modern Muslim</w:t>
      </w:r>
    </w:p>
    <w:p w14:paraId="58C1F071" w14:textId="77777777" w:rsidR="0098505E" w:rsidRPr="002E24B3" w:rsidRDefault="0098505E" w:rsidP="0098505E">
      <w:pPr>
        <w:autoSpaceDE w:val="0"/>
        <w:autoSpaceDN w:val="0"/>
        <w:adjustRightInd w:val="0"/>
        <w:rPr>
          <w:rFonts w:eastAsia="Times"/>
        </w:rPr>
      </w:pPr>
    </w:p>
    <w:p w14:paraId="4E73DC85" w14:textId="14A089F2" w:rsidR="0098505E" w:rsidRPr="002E24B3" w:rsidRDefault="0098505E" w:rsidP="0098505E">
      <w:pPr>
        <w:autoSpaceDE w:val="0"/>
        <w:autoSpaceDN w:val="0"/>
        <w:adjustRightInd w:val="0"/>
        <w:rPr>
          <w:rFonts w:eastAsia="Times"/>
          <w:b/>
          <w:bCs/>
        </w:rPr>
      </w:pPr>
      <w:r w:rsidRPr="002E24B3">
        <w:rPr>
          <w:rFonts w:eastAsia="Times"/>
          <w:b/>
          <w:bCs/>
        </w:rPr>
        <w:t xml:space="preserve">Documentaries and Films: </w:t>
      </w:r>
    </w:p>
    <w:p w14:paraId="4DDFA6AB" w14:textId="77777777" w:rsidR="0098505E" w:rsidRPr="002E24B3" w:rsidRDefault="0098505E" w:rsidP="0098505E">
      <w:pPr>
        <w:autoSpaceDE w:val="0"/>
        <w:autoSpaceDN w:val="0"/>
        <w:adjustRightInd w:val="0"/>
        <w:rPr>
          <w:rFonts w:eastAsia="Times"/>
        </w:rPr>
      </w:pPr>
      <w:r w:rsidRPr="002E24B3">
        <w:rPr>
          <w:rFonts w:eastAsia="Times"/>
        </w:rPr>
        <w:t>13th</w:t>
      </w:r>
    </w:p>
    <w:p w14:paraId="1809CB7C" w14:textId="77777777" w:rsidR="0098505E" w:rsidRPr="002E24B3" w:rsidRDefault="0098505E" w:rsidP="0098505E">
      <w:pPr>
        <w:autoSpaceDE w:val="0"/>
        <w:autoSpaceDN w:val="0"/>
        <w:adjustRightInd w:val="0"/>
        <w:rPr>
          <w:rFonts w:eastAsia="Times"/>
        </w:rPr>
      </w:pPr>
      <w:r w:rsidRPr="002E24B3">
        <w:rPr>
          <w:rFonts w:eastAsia="Times"/>
        </w:rPr>
        <w:t xml:space="preserve">I am Not Your Negro </w:t>
      </w:r>
    </w:p>
    <w:p w14:paraId="4AD013F6" w14:textId="77777777" w:rsidR="0098505E" w:rsidRPr="002E24B3" w:rsidRDefault="0098505E" w:rsidP="0098505E">
      <w:pPr>
        <w:autoSpaceDE w:val="0"/>
        <w:autoSpaceDN w:val="0"/>
        <w:adjustRightInd w:val="0"/>
        <w:rPr>
          <w:rFonts w:eastAsia="Times"/>
        </w:rPr>
      </w:pPr>
      <w:r w:rsidRPr="002E24B3">
        <w:rPr>
          <w:rFonts w:eastAsia="Times"/>
        </w:rPr>
        <w:t xml:space="preserve">When They See Us </w:t>
      </w:r>
    </w:p>
    <w:p w14:paraId="2B9A9BE3" w14:textId="77777777" w:rsidR="0098505E" w:rsidRPr="002E24B3" w:rsidRDefault="0098505E" w:rsidP="0098505E">
      <w:pPr>
        <w:autoSpaceDE w:val="0"/>
        <w:autoSpaceDN w:val="0"/>
        <w:adjustRightInd w:val="0"/>
        <w:rPr>
          <w:rFonts w:eastAsia="Times"/>
        </w:rPr>
      </w:pPr>
      <w:r w:rsidRPr="002E24B3">
        <w:rPr>
          <w:rFonts w:eastAsia="Times"/>
        </w:rPr>
        <w:t>If Beale Street Could Talk</w:t>
      </w:r>
    </w:p>
    <w:p w14:paraId="655B0CEF" w14:textId="77777777" w:rsidR="0098505E" w:rsidRPr="002E24B3" w:rsidRDefault="0098505E" w:rsidP="0098505E">
      <w:pPr>
        <w:autoSpaceDE w:val="0"/>
        <w:autoSpaceDN w:val="0"/>
        <w:adjustRightInd w:val="0"/>
        <w:rPr>
          <w:rFonts w:eastAsia="Times"/>
        </w:rPr>
      </w:pPr>
      <w:r w:rsidRPr="002E24B3">
        <w:rPr>
          <w:rFonts w:eastAsia="Times"/>
        </w:rPr>
        <w:t xml:space="preserve">The Mask You Live In </w:t>
      </w:r>
    </w:p>
    <w:p w14:paraId="710C12E0" w14:textId="77777777" w:rsidR="0098505E" w:rsidRPr="002E24B3" w:rsidRDefault="0098505E" w:rsidP="0098505E">
      <w:pPr>
        <w:autoSpaceDE w:val="0"/>
        <w:autoSpaceDN w:val="0"/>
        <w:adjustRightInd w:val="0"/>
        <w:rPr>
          <w:rFonts w:eastAsia="Times"/>
        </w:rPr>
      </w:pPr>
      <w:r w:rsidRPr="002E24B3">
        <w:rPr>
          <w:rFonts w:eastAsia="Times"/>
        </w:rPr>
        <w:t xml:space="preserve">Crip Camp </w:t>
      </w:r>
    </w:p>
    <w:p w14:paraId="773D0459" w14:textId="77777777" w:rsidR="0098505E" w:rsidRPr="002E24B3" w:rsidRDefault="0098505E" w:rsidP="0098505E">
      <w:pPr>
        <w:autoSpaceDE w:val="0"/>
        <w:autoSpaceDN w:val="0"/>
        <w:adjustRightInd w:val="0"/>
        <w:rPr>
          <w:rFonts w:eastAsia="Times"/>
          <w:b/>
          <w:bCs/>
        </w:rPr>
      </w:pPr>
      <w:r w:rsidRPr="002E24B3">
        <w:rPr>
          <w:rFonts w:eastAsia="Times"/>
        </w:rPr>
        <w:t xml:space="preserve">Disclosure Trans Lives </w:t>
      </w:r>
      <w:proofErr w:type="gramStart"/>
      <w:r w:rsidRPr="002E24B3">
        <w:rPr>
          <w:rFonts w:eastAsia="Times"/>
        </w:rPr>
        <w:t>On</w:t>
      </w:r>
      <w:proofErr w:type="gramEnd"/>
      <w:r w:rsidRPr="002E24B3">
        <w:rPr>
          <w:rFonts w:eastAsia="Times"/>
        </w:rPr>
        <w:t xml:space="preserve"> Screen</w:t>
      </w:r>
    </w:p>
    <w:p w14:paraId="4AC3800D" w14:textId="18CB677A" w:rsidR="0098505E" w:rsidRDefault="0098505E" w:rsidP="008E3734">
      <w:pPr>
        <w:autoSpaceDE w:val="0"/>
        <w:autoSpaceDN w:val="0"/>
        <w:adjustRightInd w:val="0"/>
        <w:rPr>
          <w:rFonts w:eastAsia="Times"/>
        </w:rPr>
      </w:pPr>
      <w:r w:rsidRPr="002E24B3">
        <w:rPr>
          <w:rFonts w:eastAsia="Times"/>
        </w:rPr>
        <w:t>Immigration Nation</w:t>
      </w:r>
    </w:p>
    <w:p w14:paraId="52E7F087" w14:textId="270341F6" w:rsidR="00086579" w:rsidRDefault="00086579">
      <w:pPr>
        <w:rPr>
          <w:rFonts w:eastAsia="Times"/>
        </w:rPr>
      </w:pPr>
      <w:r>
        <w:rPr>
          <w:rFonts w:eastAsia="Times"/>
        </w:rPr>
        <w:br w:type="page"/>
      </w:r>
    </w:p>
    <w:p w14:paraId="11D7C0BE" w14:textId="77777777" w:rsidR="00086579" w:rsidRDefault="00086579" w:rsidP="008E3734">
      <w:pPr>
        <w:autoSpaceDE w:val="0"/>
        <w:autoSpaceDN w:val="0"/>
        <w:adjustRightInd w:val="0"/>
        <w:rPr>
          <w:rFonts w:eastAsia="Times"/>
          <w:b/>
          <w:bCs/>
          <w:sz w:val="28"/>
          <w:szCs w:val="28"/>
        </w:rPr>
      </w:pPr>
    </w:p>
    <w:p w14:paraId="2F3A91E0" w14:textId="1DF0EC2C" w:rsidR="001C395E" w:rsidRDefault="001C395E" w:rsidP="001C395E">
      <w:pPr>
        <w:tabs>
          <w:tab w:val="left" w:pos="180"/>
          <w:tab w:val="left" w:pos="1080"/>
          <w:tab w:val="left" w:pos="5400"/>
        </w:tabs>
        <w:jc w:val="center"/>
        <w:rPr>
          <w:b/>
          <w:bCs/>
        </w:rPr>
      </w:pPr>
      <w:r w:rsidRPr="00EA0DD2">
        <w:rPr>
          <w:b/>
          <w:bCs/>
        </w:rPr>
        <w:t xml:space="preserve">COUN </w:t>
      </w:r>
      <w:r>
        <w:rPr>
          <w:b/>
          <w:bCs/>
        </w:rPr>
        <w:t xml:space="preserve">2620 </w:t>
      </w:r>
      <w:r w:rsidRPr="00EA0DD2">
        <w:rPr>
          <w:b/>
          <w:bCs/>
        </w:rPr>
        <w:t xml:space="preserve">Syllabus </w:t>
      </w:r>
      <w:r>
        <w:rPr>
          <w:b/>
          <w:bCs/>
        </w:rPr>
        <w:t>Acknowledgement Agreement</w:t>
      </w:r>
    </w:p>
    <w:p w14:paraId="74FB0D32" w14:textId="77777777" w:rsidR="001C395E" w:rsidRDefault="001C395E" w:rsidP="001C395E">
      <w:pPr>
        <w:tabs>
          <w:tab w:val="left" w:pos="180"/>
          <w:tab w:val="left" w:pos="1080"/>
          <w:tab w:val="left" w:pos="5400"/>
        </w:tabs>
        <w:jc w:val="center"/>
        <w:rPr>
          <w:b/>
          <w:bCs/>
        </w:rPr>
      </w:pPr>
    </w:p>
    <w:p w14:paraId="5E363AA9" w14:textId="77777777" w:rsidR="001C395E" w:rsidRDefault="001C395E" w:rsidP="001C395E">
      <w:pPr>
        <w:tabs>
          <w:tab w:val="left" w:pos="180"/>
          <w:tab w:val="left" w:pos="1080"/>
          <w:tab w:val="left" w:pos="5400"/>
        </w:tabs>
        <w:jc w:val="center"/>
        <w:rPr>
          <w:b/>
          <w:bCs/>
        </w:rPr>
      </w:pPr>
    </w:p>
    <w:p w14:paraId="61755D34" w14:textId="5919AD8A" w:rsidR="001C395E" w:rsidRDefault="001C395E" w:rsidP="001C395E">
      <w:pPr>
        <w:tabs>
          <w:tab w:val="left" w:pos="180"/>
          <w:tab w:val="left" w:pos="1080"/>
          <w:tab w:val="left" w:pos="5400"/>
        </w:tabs>
        <w:jc w:val="center"/>
      </w:pPr>
      <w:r w:rsidRPr="00EA0DD2">
        <w:t xml:space="preserve">I </w:t>
      </w:r>
      <w:r>
        <w:t>acknowledge that I have</w:t>
      </w:r>
      <w:r w:rsidRPr="00EA0DD2">
        <w:t xml:space="preserve"> received and read the syllabus for my enrollment in </w:t>
      </w:r>
      <w:r w:rsidRPr="004B09C1">
        <w:rPr>
          <w:b/>
          <w:bCs/>
          <w:u w:val="single"/>
        </w:rPr>
        <w:t xml:space="preserve">COUN </w:t>
      </w:r>
      <w:r>
        <w:rPr>
          <w:b/>
          <w:bCs/>
          <w:u w:val="single"/>
        </w:rPr>
        <w:t>2620.</w:t>
      </w:r>
      <w:r w:rsidRPr="004B09C1">
        <w:rPr>
          <w:b/>
          <w:bCs/>
        </w:rPr>
        <w:t>00</w:t>
      </w:r>
      <w:r w:rsidR="00483AD6">
        <w:rPr>
          <w:b/>
          <w:bCs/>
        </w:rPr>
        <w:t>1</w:t>
      </w:r>
      <w:r>
        <w:t xml:space="preserve"> </w:t>
      </w:r>
      <w:r w:rsidRPr="00EA0DD2">
        <w:t xml:space="preserve">for the </w:t>
      </w:r>
      <w:r>
        <w:rPr>
          <w:b/>
          <w:bCs/>
          <w:u w:val="single"/>
        </w:rPr>
        <w:t xml:space="preserve">Fall 2025 </w:t>
      </w:r>
      <w:r w:rsidRPr="00EA0DD2">
        <w:t>semester</w:t>
      </w:r>
      <w:r>
        <w:t>,</w:t>
      </w:r>
      <w:r w:rsidRPr="00EA0DD2">
        <w:t xml:space="preserve"> and I agree to be an active</w:t>
      </w:r>
      <w:r>
        <w:t>,</w:t>
      </w:r>
      <w:r w:rsidRPr="00EA0DD2">
        <w:t xml:space="preserve"> engaging member of our learning community. I understand that my grade value is based on my participation, completion of assignments, and meaningful collaborations with fellow peers and the instructor.</w:t>
      </w:r>
      <w:r>
        <w:t xml:space="preserve"> I also understand the course and university policies related to student conduct. Please upload this signed copy to the syllabus quiz. </w:t>
      </w:r>
    </w:p>
    <w:p w14:paraId="6E857EBC" w14:textId="77777777" w:rsidR="001C395E" w:rsidRDefault="001C395E" w:rsidP="001C395E">
      <w:pPr>
        <w:tabs>
          <w:tab w:val="left" w:pos="180"/>
          <w:tab w:val="left" w:pos="1080"/>
          <w:tab w:val="left" w:pos="5400"/>
        </w:tabs>
      </w:pPr>
    </w:p>
    <w:p w14:paraId="125BF340" w14:textId="77777777" w:rsidR="001C395E" w:rsidRDefault="001C395E" w:rsidP="001C395E">
      <w:pPr>
        <w:tabs>
          <w:tab w:val="left" w:pos="180"/>
          <w:tab w:val="left" w:pos="1080"/>
          <w:tab w:val="left" w:pos="5400"/>
        </w:tabs>
      </w:pPr>
    </w:p>
    <w:p w14:paraId="6C8FA8F3" w14:textId="77777777" w:rsidR="001C395E" w:rsidRDefault="001C395E" w:rsidP="001C395E">
      <w:pPr>
        <w:tabs>
          <w:tab w:val="left" w:pos="180"/>
          <w:tab w:val="left" w:pos="1080"/>
          <w:tab w:val="left" w:pos="5400"/>
        </w:tabs>
      </w:pPr>
    </w:p>
    <w:p w14:paraId="5E517626" w14:textId="77777777" w:rsidR="001C395E" w:rsidRDefault="001C395E" w:rsidP="001C395E">
      <w:pPr>
        <w:tabs>
          <w:tab w:val="left" w:pos="180"/>
          <w:tab w:val="left" w:pos="1080"/>
          <w:tab w:val="left" w:pos="5400"/>
        </w:tabs>
      </w:pPr>
    </w:p>
    <w:p w14:paraId="762E8404" w14:textId="77777777" w:rsidR="001C395E" w:rsidRDefault="001C395E" w:rsidP="001C395E">
      <w:pPr>
        <w:tabs>
          <w:tab w:val="left" w:pos="180"/>
          <w:tab w:val="left" w:pos="1080"/>
          <w:tab w:val="left" w:pos="5400"/>
        </w:tabs>
      </w:pPr>
    </w:p>
    <w:p w14:paraId="718B8316" w14:textId="77777777" w:rsidR="001C395E" w:rsidRDefault="001C395E" w:rsidP="001C395E">
      <w:pPr>
        <w:tabs>
          <w:tab w:val="left" w:pos="180"/>
          <w:tab w:val="left" w:pos="1080"/>
          <w:tab w:val="left" w:pos="5400"/>
        </w:tabs>
      </w:pPr>
    </w:p>
    <w:p w14:paraId="1030E9F1" w14:textId="77777777" w:rsidR="001C395E" w:rsidRDefault="001C395E" w:rsidP="001C395E">
      <w:pPr>
        <w:tabs>
          <w:tab w:val="left" w:pos="180"/>
          <w:tab w:val="left" w:pos="1080"/>
          <w:tab w:val="left" w:pos="5400"/>
        </w:tabs>
      </w:pPr>
    </w:p>
    <w:p w14:paraId="3F8B7B46" w14:textId="77777777" w:rsidR="001C395E" w:rsidRDefault="001C395E" w:rsidP="001C395E">
      <w:pPr>
        <w:tabs>
          <w:tab w:val="left" w:pos="180"/>
          <w:tab w:val="left" w:pos="1080"/>
          <w:tab w:val="left" w:pos="5400"/>
        </w:tabs>
      </w:pPr>
    </w:p>
    <w:p w14:paraId="6504F329" w14:textId="77777777" w:rsidR="001C395E" w:rsidRDefault="001C395E" w:rsidP="001C395E">
      <w:pPr>
        <w:tabs>
          <w:tab w:val="left" w:pos="180"/>
          <w:tab w:val="left" w:pos="1080"/>
          <w:tab w:val="left" w:pos="5400"/>
        </w:tabs>
      </w:pPr>
    </w:p>
    <w:p w14:paraId="09F157B8" w14:textId="77777777" w:rsidR="001C395E" w:rsidRDefault="001C395E" w:rsidP="001C395E">
      <w:pPr>
        <w:tabs>
          <w:tab w:val="left" w:pos="180"/>
          <w:tab w:val="left" w:pos="1080"/>
          <w:tab w:val="left" w:pos="5400"/>
        </w:tabs>
      </w:pPr>
    </w:p>
    <w:p w14:paraId="0ABEEFEF" w14:textId="77777777" w:rsidR="001C395E" w:rsidRDefault="001C395E" w:rsidP="001C395E">
      <w:pPr>
        <w:tabs>
          <w:tab w:val="left" w:pos="180"/>
          <w:tab w:val="left" w:pos="1080"/>
          <w:tab w:val="left" w:pos="5400"/>
        </w:tabs>
      </w:pPr>
    </w:p>
    <w:p w14:paraId="5A075F3E" w14:textId="77777777" w:rsidR="001C395E" w:rsidRDefault="001C395E" w:rsidP="001C395E">
      <w:pPr>
        <w:tabs>
          <w:tab w:val="left" w:pos="180"/>
          <w:tab w:val="left" w:pos="1080"/>
          <w:tab w:val="left" w:pos="5400"/>
        </w:tabs>
      </w:pPr>
    </w:p>
    <w:p w14:paraId="67DDA8EF" w14:textId="77777777" w:rsidR="001C395E" w:rsidRDefault="001C395E" w:rsidP="001C395E">
      <w:pPr>
        <w:tabs>
          <w:tab w:val="left" w:pos="180"/>
          <w:tab w:val="left" w:pos="1080"/>
          <w:tab w:val="left" w:pos="5400"/>
        </w:tabs>
      </w:pPr>
    </w:p>
    <w:p w14:paraId="3DA6C9BE" w14:textId="77777777" w:rsidR="001C395E" w:rsidRDefault="001C395E" w:rsidP="001C395E">
      <w:pPr>
        <w:tabs>
          <w:tab w:val="left" w:pos="180"/>
          <w:tab w:val="left" w:pos="1080"/>
          <w:tab w:val="left" w:pos="5400"/>
        </w:tabs>
      </w:pPr>
    </w:p>
    <w:p w14:paraId="42964D99" w14:textId="77777777" w:rsidR="001C395E" w:rsidRDefault="001C395E" w:rsidP="001C395E">
      <w:pPr>
        <w:tabs>
          <w:tab w:val="left" w:pos="180"/>
          <w:tab w:val="left" w:pos="1080"/>
          <w:tab w:val="left" w:pos="5400"/>
        </w:tabs>
      </w:pPr>
    </w:p>
    <w:p w14:paraId="1B2BBCAD" w14:textId="77777777" w:rsidR="001C395E" w:rsidRDefault="001C395E" w:rsidP="001C395E">
      <w:pPr>
        <w:tabs>
          <w:tab w:val="left" w:pos="180"/>
          <w:tab w:val="left" w:pos="1080"/>
          <w:tab w:val="left" w:pos="5400"/>
        </w:tabs>
      </w:pPr>
    </w:p>
    <w:p w14:paraId="77F2075F" w14:textId="77777777" w:rsidR="001C395E" w:rsidRDefault="001C395E" w:rsidP="001C395E">
      <w:pPr>
        <w:tabs>
          <w:tab w:val="left" w:pos="180"/>
          <w:tab w:val="left" w:pos="1080"/>
          <w:tab w:val="left" w:pos="5400"/>
        </w:tabs>
      </w:pPr>
    </w:p>
    <w:p w14:paraId="1B11AF24" w14:textId="77777777" w:rsidR="001C395E" w:rsidRDefault="001C395E" w:rsidP="001C395E">
      <w:pPr>
        <w:tabs>
          <w:tab w:val="left" w:pos="180"/>
          <w:tab w:val="left" w:pos="1080"/>
          <w:tab w:val="left" w:pos="5400"/>
        </w:tabs>
      </w:pPr>
    </w:p>
    <w:p w14:paraId="1078B3A6" w14:textId="77777777" w:rsidR="001C395E" w:rsidRDefault="001C395E" w:rsidP="001C395E">
      <w:pPr>
        <w:tabs>
          <w:tab w:val="left" w:pos="180"/>
          <w:tab w:val="left" w:pos="1080"/>
          <w:tab w:val="left" w:pos="5400"/>
        </w:tabs>
      </w:pPr>
    </w:p>
    <w:p w14:paraId="0190AA4B" w14:textId="77777777" w:rsidR="001C395E" w:rsidRDefault="002F5008" w:rsidP="001C395E">
      <w:pPr>
        <w:tabs>
          <w:tab w:val="left" w:pos="180"/>
          <w:tab w:val="left" w:pos="1080"/>
          <w:tab w:val="left" w:pos="5400"/>
        </w:tabs>
      </w:pPr>
      <w:r>
        <w:rPr>
          <w:noProof/>
        </w:rPr>
        <w:pict w14:anchorId="2606A3AF">
          <v:rect id="_x0000_i1025" alt="" style="width:468pt;height:.05pt;mso-width-percent:0;mso-height-percent:0;mso-width-percent:0;mso-height-percent:0" o:hralign="center" o:hrstd="t" o:hr="t" fillcolor="#a0a0a0" stroked="f"/>
        </w:pict>
      </w:r>
    </w:p>
    <w:p w14:paraId="25E1C18F" w14:textId="77777777" w:rsidR="001C395E" w:rsidRDefault="001C395E" w:rsidP="001C395E">
      <w:pPr>
        <w:tabs>
          <w:tab w:val="left" w:pos="180"/>
          <w:tab w:val="left" w:pos="1080"/>
          <w:tab w:val="left" w:pos="5400"/>
        </w:tabs>
      </w:pPr>
    </w:p>
    <w:p w14:paraId="60CB5B46" w14:textId="77777777" w:rsidR="001C395E" w:rsidRPr="00EA0DD2" w:rsidRDefault="001C395E" w:rsidP="001C395E">
      <w:pPr>
        <w:tabs>
          <w:tab w:val="left" w:pos="180"/>
          <w:tab w:val="left" w:pos="1080"/>
          <w:tab w:val="left" w:pos="5400"/>
        </w:tabs>
        <w:rPr>
          <w:b/>
          <w:bCs/>
        </w:rPr>
      </w:pPr>
      <w:r w:rsidRPr="00EA0DD2">
        <w:rPr>
          <w:b/>
          <w:bCs/>
        </w:rPr>
        <w:t>First Name</w:t>
      </w:r>
      <w:r>
        <w:rPr>
          <w:b/>
          <w:bCs/>
        </w:rPr>
        <w:t xml:space="preserve">       </w:t>
      </w:r>
      <w:r w:rsidRPr="00EA0DD2">
        <w:rPr>
          <w:b/>
          <w:bCs/>
        </w:rPr>
        <w:t xml:space="preserve">                    Last Name </w:t>
      </w:r>
      <w:r w:rsidRPr="00EA0DD2">
        <w:rPr>
          <w:b/>
          <w:bCs/>
        </w:rPr>
        <w:tab/>
      </w:r>
      <w:r w:rsidRPr="00EA0DD2">
        <w:rPr>
          <w:b/>
          <w:bCs/>
        </w:rPr>
        <w:tab/>
      </w:r>
      <w:r w:rsidRPr="00EA0DD2">
        <w:rPr>
          <w:b/>
          <w:bCs/>
        </w:rPr>
        <w:tab/>
      </w:r>
      <w:r w:rsidRPr="00EA0DD2">
        <w:rPr>
          <w:b/>
          <w:bCs/>
        </w:rPr>
        <w:tab/>
      </w:r>
      <w:r w:rsidRPr="00EA0DD2">
        <w:rPr>
          <w:b/>
          <w:bCs/>
        </w:rPr>
        <w:tab/>
        <w:t>Date</w:t>
      </w:r>
    </w:p>
    <w:p w14:paraId="1FEB25E0" w14:textId="77777777" w:rsidR="00086579" w:rsidRDefault="00086579" w:rsidP="008E3734">
      <w:pPr>
        <w:autoSpaceDE w:val="0"/>
        <w:autoSpaceDN w:val="0"/>
        <w:adjustRightInd w:val="0"/>
        <w:rPr>
          <w:rFonts w:eastAsia="Times"/>
          <w:b/>
          <w:bCs/>
          <w:sz w:val="28"/>
          <w:szCs w:val="28"/>
        </w:rPr>
      </w:pPr>
    </w:p>
    <w:p w14:paraId="1E475AE5" w14:textId="77777777" w:rsidR="00086579" w:rsidRDefault="00086579" w:rsidP="008E3734">
      <w:pPr>
        <w:autoSpaceDE w:val="0"/>
        <w:autoSpaceDN w:val="0"/>
        <w:adjustRightInd w:val="0"/>
        <w:rPr>
          <w:rFonts w:eastAsia="Times"/>
          <w:b/>
          <w:bCs/>
          <w:sz w:val="28"/>
          <w:szCs w:val="28"/>
        </w:rPr>
      </w:pPr>
    </w:p>
    <w:p w14:paraId="12444D86" w14:textId="77777777" w:rsidR="00086579" w:rsidRDefault="00086579" w:rsidP="008E3734">
      <w:pPr>
        <w:autoSpaceDE w:val="0"/>
        <w:autoSpaceDN w:val="0"/>
        <w:adjustRightInd w:val="0"/>
        <w:rPr>
          <w:rFonts w:eastAsia="Times"/>
          <w:b/>
          <w:bCs/>
          <w:sz w:val="28"/>
          <w:szCs w:val="28"/>
        </w:rPr>
      </w:pPr>
    </w:p>
    <w:p w14:paraId="0E246AAD" w14:textId="77777777" w:rsidR="00086579" w:rsidRDefault="00086579" w:rsidP="008E3734">
      <w:pPr>
        <w:autoSpaceDE w:val="0"/>
        <w:autoSpaceDN w:val="0"/>
        <w:adjustRightInd w:val="0"/>
        <w:rPr>
          <w:rFonts w:eastAsia="Times"/>
          <w:b/>
          <w:bCs/>
          <w:sz w:val="28"/>
          <w:szCs w:val="28"/>
        </w:rPr>
      </w:pPr>
    </w:p>
    <w:p w14:paraId="487DE785" w14:textId="77777777" w:rsidR="00086579" w:rsidRDefault="00086579" w:rsidP="008E3734">
      <w:pPr>
        <w:autoSpaceDE w:val="0"/>
        <w:autoSpaceDN w:val="0"/>
        <w:adjustRightInd w:val="0"/>
        <w:rPr>
          <w:rFonts w:eastAsia="Times"/>
          <w:b/>
          <w:bCs/>
          <w:sz w:val="28"/>
          <w:szCs w:val="28"/>
        </w:rPr>
      </w:pPr>
    </w:p>
    <w:p w14:paraId="0BC5EF0F" w14:textId="77777777" w:rsidR="00086579" w:rsidRDefault="00086579" w:rsidP="008E3734">
      <w:pPr>
        <w:autoSpaceDE w:val="0"/>
        <w:autoSpaceDN w:val="0"/>
        <w:adjustRightInd w:val="0"/>
        <w:rPr>
          <w:rFonts w:eastAsia="Times"/>
          <w:b/>
          <w:bCs/>
          <w:sz w:val="28"/>
          <w:szCs w:val="28"/>
        </w:rPr>
      </w:pPr>
    </w:p>
    <w:p w14:paraId="26CD96EF" w14:textId="2AFCB1A1" w:rsidR="00086579" w:rsidRPr="00906C45" w:rsidRDefault="00086579" w:rsidP="00906C45">
      <w:pPr>
        <w:rPr>
          <w:rFonts w:eastAsia="Times"/>
          <w:b/>
          <w:bCs/>
          <w:sz w:val="28"/>
          <w:szCs w:val="28"/>
        </w:rPr>
      </w:pPr>
    </w:p>
    <w:sectPr w:rsidR="00086579" w:rsidRPr="00906C45" w:rsidSect="00262015">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4474" w14:textId="77777777" w:rsidR="002F5008" w:rsidRDefault="002F5008">
      <w:r>
        <w:separator/>
      </w:r>
    </w:p>
  </w:endnote>
  <w:endnote w:type="continuationSeparator" w:id="0">
    <w:p w14:paraId="0F1FEFF5" w14:textId="77777777" w:rsidR="002F5008" w:rsidRDefault="002F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ms Rmn">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41875"/>
      <w:docPartObj>
        <w:docPartGallery w:val="Page Numbers (Bottom of Page)"/>
        <w:docPartUnique/>
      </w:docPartObj>
    </w:sdtPr>
    <w:sdtContent>
      <w:p w14:paraId="0E1001B8" w14:textId="0ED6822B" w:rsidR="00262015" w:rsidRDefault="00262015" w:rsidP="007D4D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5766B0D" w14:textId="77777777" w:rsidR="00262015" w:rsidRDefault="00262015" w:rsidP="002620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2650905"/>
      <w:docPartObj>
        <w:docPartGallery w:val="Page Numbers (Bottom of Page)"/>
        <w:docPartUnique/>
      </w:docPartObj>
    </w:sdtPr>
    <w:sdtContent>
      <w:p w14:paraId="6DFDE693" w14:textId="6C25FD92" w:rsidR="00262015" w:rsidRDefault="00262015" w:rsidP="007D4D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AD19DDE" w14:textId="0AF5BDC6" w:rsidR="0089302B" w:rsidRPr="00C3730F" w:rsidRDefault="68A66654" w:rsidP="00262015">
    <w:pPr>
      <w:pStyle w:val="Footer"/>
      <w:ind w:right="360"/>
      <w:rPr>
        <w:b/>
        <w:bCs/>
      </w:rPr>
    </w:pPr>
    <w:r w:rsidRPr="68A66654">
      <w:rPr>
        <w:rFonts w:eastAsia="Tms Rmn" w:cs="Tms Rmn"/>
        <w:b/>
        <w:bCs/>
      </w:rPr>
      <w:t xml:space="preserve">Werts, Rebecca C. </w:t>
    </w:r>
    <w:r w:rsidR="00EE056E">
      <w:tab/>
    </w:r>
    <w:r w:rsidRPr="68A66654">
      <w:rPr>
        <w:rFonts w:eastAsia="Tms Rmn" w:cs="Tms Rmn"/>
        <w:b/>
        <w:bCs/>
      </w:rPr>
      <w:t>FALL | 2025</w:t>
    </w:r>
    <w:r w:rsidR="00EE056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8D026C" w14:paraId="68308F8A" w14:textId="77777777" w:rsidTr="6E8D026C">
      <w:trPr>
        <w:trHeight w:val="300"/>
      </w:trPr>
      <w:tc>
        <w:tcPr>
          <w:tcW w:w="3120" w:type="dxa"/>
        </w:tcPr>
        <w:p w14:paraId="5D0AEA55" w14:textId="30BC7150" w:rsidR="6E8D026C" w:rsidRDefault="6E8D026C" w:rsidP="6E8D026C">
          <w:pPr>
            <w:pStyle w:val="Header"/>
            <w:ind w:left="-115"/>
          </w:pPr>
        </w:p>
      </w:tc>
      <w:tc>
        <w:tcPr>
          <w:tcW w:w="3120" w:type="dxa"/>
        </w:tcPr>
        <w:p w14:paraId="5EF33536" w14:textId="1B67A881" w:rsidR="6E8D026C" w:rsidRDefault="6E8D026C" w:rsidP="6E8D026C">
          <w:pPr>
            <w:pStyle w:val="Header"/>
            <w:jc w:val="center"/>
          </w:pPr>
        </w:p>
      </w:tc>
      <w:tc>
        <w:tcPr>
          <w:tcW w:w="3120" w:type="dxa"/>
        </w:tcPr>
        <w:p w14:paraId="0716D4C5" w14:textId="5214FDC3" w:rsidR="6E8D026C" w:rsidRDefault="6E8D026C" w:rsidP="6E8D026C">
          <w:pPr>
            <w:pStyle w:val="Header"/>
            <w:ind w:right="-115"/>
            <w:jc w:val="right"/>
          </w:pPr>
        </w:p>
      </w:tc>
    </w:tr>
  </w:tbl>
  <w:p w14:paraId="658C9B45" w14:textId="2A1930A3" w:rsidR="6E8D026C" w:rsidRDefault="6E8D026C" w:rsidP="6E8D0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F435" w14:textId="77777777" w:rsidR="002F5008" w:rsidRDefault="002F5008">
      <w:r>
        <w:separator/>
      </w:r>
    </w:p>
  </w:footnote>
  <w:footnote w:type="continuationSeparator" w:id="0">
    <w:p w14:paraId="7ED1A032" w14:textId="77777777" w:rsidR="002F5008" w:rsidRDefault="002F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9114" w14:textId="77777777" w:rsidR="0089302B" w:rsidRDefault="00617C78" w:rsidP="008938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A9C22" w14:textId="77777777" w:rsidR="0089302B" w:rsidRDefault="008930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42CC" w14:textId="77777777" w:rsidR="0089302B" w:rsidRPr="00893846" w:rsidRDefault="00617C78" w:rsidP="00D342BE">
    <w:pPr>
      <w:pStyle w:val="Header"/>
      <w:framePr w:wrap="around" w:vAnchor="text" w:hAnchor="margin" w:xAlign="right" w:y="1"/>
      <w:rPr>
        <w:rStyle w:val="PageNumber"/>
        <w:rFonts w:ascii="Times New Roman" w:hAnsi="Times New Roman"/>
      </w:rPr>
    </w:pPr>
    <w:r w:rsidRPr="00893846">
      <w:rPr>
        <w:rStyle w:val="PageNumber"/>
        <w:rFonts w:ascii="Times New Roman" w:hAnsi="Times New Roman"/>
      </w:rPr>
      <w:fldChar w:fldCharType="begin"/>
    </w:r>
    <w:r w:rsidRPr="00893846">
      <w:rPr>
        <w:rStyle w:val="PageNumber"/>
        <w:rFonts w:ascii="Times New Roman" w:hAnsi="Times New Roman"/>
      </w:rPr>
      <w:instrText xml:space="preserve">PAGE  </w:instrText>
    </w:r>
    <w:r w:rsidRPr="00893846">
      <w:rPr>
        <w:rStyle w:val="PageNumber"/>
        <w:rFonts w:ascii="Times New Roman" w:hAnsi="Times New Roman"/>
      </w:rPr>
      <w:fldChar w:fldCharType="separate"/>
    </w:r>
    <w:r>
      <w:rPr>
        <w:rStyle w:val="PageNumber"/>
        <w:rFonts w:ascii="Times New Roman" w:hAnsi="Times New Roman"/>
        <w:noProof/>
      </w:rPr>
      <w:t>7</w:t>
    </w:r>
    <w:r w:rsidRPr="00893846">
      <w:rPr>
        <w:rStyle w:val="PageNumber"/>
        <w:rFonts w:ascii="Times New Roman" w:hAnsi="Times New Roman"/>
      </w:rPr>
      <w:fldChar w:fldCharType="end"/>
    </w:r>
  </w:p>
  <w:p w14:paraId="4D11701B" w14:textId="3106A0D0" w:rsidR="001C395E" w:rsidRDefault="001C395E" w:rsidP="00262015">
    <w:pPr>
      <w:jc w:val="center"/>
      <w:rPr>
        <w:sz w:val="22"/>
        <w:szCs w:val="22"/>
      </w:rPr>
    </w:pPr>
    <w:r>
      <w:rPr>
        <w:noProof/>
      </w:rPr>
      <w:drawing>
        <wp:inline distT="0" distB="0" distL="0" distR="0" wp14:anchorId="66541FB4" wp14:editId="44513BEB">
          <wp:extent cx="2719903" cy="662940"/>
          <wp:effectExtent l="0" t="0" r="4445" b="3810"/>
          <wp:docPr id="3" name="Picture 3"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19903" cy="662940"/>
                  </a:xfrm>
                  <a:prstGeom prst="rect">
                    <a:avLst/>
                  </a:prstGeom>
                </pic:spPr>
              </pic:pic>
            </a:graphicData>
          </a:graphic>
        </wp:inline>
      </w:drawing>
    </w:r>
  </w:p>
  <w:p w14:paraId="4B3928F5" w14:textId="77777777" w:rsidR="001C395E" w:rsidRDefault="001C395E" w:rsidP="00262015">
    <w:pPr>
      <w:jc w:val="center"/>
      <w:rPr>
        <w:sz w:val="22"/>
        <w:szCs w:val="22"/>
      </w:rPr>
    </w:pPr>
  </w:p>
  <w:p w14:paraId="273020D3" w14:textId="622553EC" w:rsidR="00262015" w:rsidRPr="0088787A" w:rsidRDefault="00262015" w:rsidP="00262015">
    <w:pPr>
      <w:jc w:val="center"/>
      <w:rPr>
        <w:sz w:val="22"/>
        <w:szCs w:val="22"/>
      </w:rPr>
    </w:pPr>
    <w:r w:rsidRPr="0088787A">
      <w:rPr>
        <w:sz w:val="22"/>
        <w:szCs w:val="22"/>
      </w:rPr>
      <w:t>College of Education</w:t>
    </w:r>
    <w:r w:rsidRPr="0088787A">
      <w:rPr>
        <w:color w:val="000000"/>
        <w:sz w:val="22"/>
        <w:szCs w:val="22"/>
      </w:rPr>
      <w:t xml:space="preserve"> </w:t>
    </w:r>
    <w:r w:rsidRPr="0088787A">
      <w:rPr>
        <w:rFonts w:ascii="Wingdings" w:hAnsi="Wingdings"/>
        <w:color w:val="000000"/>
        <w:sz w:val="22"/>
        <w:szCs w:val="22"/>
      </w:rPr>
      <w:t></w:t>
    </w:r>
    <w:r w:rsidRPr="0088787A">
      <w:rPr>
        <w:color w:val="000000"/>
        <w:sz w:val="22"/>
        <w:szCs w:val="22"/>
      </w:rPr>
      <w:t xml:space="preserve"> </w:t>
    </w:r>
    <w:r w:rsidRPr="0088787A">
      <w:rPr>
        <w:sz w:val="22"/>
        <w:szCs w:val="22"/>
      </w:rPr>
      <w:t>Department of Counseling and Higher Education</w:t>
    </w:r>
  </w:p>
  <w:p w14:paraId="7C67FF03" w14:textId="642B1955" w:rsidR="00262015" w:rsidRPr="0088787A" w:rsidRDefault="00262015" w:rsidP="00262015">
    <w:pPr>
      <w:jc w:val="center"/>
      <w:rPr>
        <w:sz w:val="22"/>
        <w:szCs w:val="22"/>
      </w:rPr>
    </w:pPr>
    <w:r w:rsidRPr="0088787A">
      <w:rPr>
        <w:sz w:val="22"/>
        <w:szCs w:val="22"/>
      </w:rPr>
      <w:t>Counseling Program</w:t>
    </w:r>
  </w:p>
  <w:p w14:paraId="28A277A2" w14:textId="77777777" w:rsidR="0089302B" w:rsidRDefault="008930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A8FE" w14:textId="681ADEE9" w:rsidR="00D24919" w:rsidRDefault="00D24919" w:rsidP="00D24919">
    <w:pPr>
      <w:pStyle w:val="Header"/>
      <w:jc w:val="center"/>
    </w:pPr>
    <w:r>
      <w:rPr>
        <w:b/>
        <w:bCs/>
        <w:noProof/>
        <w:sz w:val="23"/>
        <w:szCs w:val="23"/>
      </w:rPr>
      <w:drawing>
        <wp:inline distT="0" distB="0" distL="0" distR="0" wp14:anchorId="69E6805C" wp14:editId="4AD742F5">
          <wp:extent cx="2719903" cy="662940"/>
          <wp:effectExtent l="0" t="0" r="4445" b="3810"/>
          <wp:docPr id="934678509" name="Picture 934678509"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7458" cy="689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8F"/>
    <w:multiLevelType w:val="hybridMultilevel"/>
    <w:tmpl w:val="9ED2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24DD"/>
    <w:multiLevelType w:val="hybridMultilevel"/>
    <w:tmpl w:val="6DD85ADC"/>
    <w:lvl w:ilvl="0" w:tplc="FD9E5A98">
      <w:start w:val="1"/>
      <w:numFmt w:val="upperLetter"/>
      <w:lvlText w:val="%1."/>
      <w:lvlJc w:val="left"/>
      <w:pPr>
        <w:ind w:left="540" w:hanging="360"/>
      </w:pPr>
    </w:lvl>
    <w:lvl w:ilvl="1" w:tplc="D374BDA0">
      <w:start w:val="1"/>
      <w:numFmt w:val="lowerLetter"/>
      <w:lvlText w:val="%2."/>
      <w:lvlJc w:val="left"/>
      <w:pPr>
        <w:ind w:left="1260" w:hanging="360"/>
      </w:pPr>
    </w:lvl>
    <w:lvl w:ilvl="2" w:tplc="15F22A08">
      <w:start w:val="1"/>
      <w:numFmt w:val="lowerRoman"/>
      <w:lvlText w:val="%3."/>
      <w:lvlJc w:val="right"/>
      <w:pPr>
        <w:ind w:left="1980" w:hanging="180"/>
      </w:pPr>
    </w:lvl>
    <w:lvl w:ilvl="3" w:tplc="C50CCFFC">
      <w:start w:val="1"/>
      <w:numFmt w:val="decimal"/>
      <w:lvlText w:val="%4."/>
      <w:lvlJc w:val="left"/>
      <w:pPr>
        <w:ind w:left="2700" w:hanging="360"/>
      </w:pPr>
    </w:lvl>
    <w:lvl w:ilvl="4" w:tplc="B394C460">
      <w:start w:val="1"/>
      <w:numFmt w:val="lowerLetter"/>
      <w:lvlText w:val="%5."/>
      <w:lvlJc w:val="left"/>
      <w:pPr>
        <w:ind w:left="3420" w:hanging="360"/>
      </w:pPr>
    </w:lvl>
    <w:lvl w:ilvl="5" w:tplc="14A45284">
      <w:start w:val="1"/>
      <w:numFmt w:val="lowerRoman"/>
      <w:lvlText w:val="%6."/>
      <w:lvlJc w:val="right"/>
      <w:pPr>
        <w:ind w:left="4140" w:hanging="180"/>
      </w:pPr>
    </w:lvl>
    <w:lvl w:ilvl="6" w:tplc="28A83D38">
      <w:start w:val="1"/>
      <w:numFmt w:val="decimal"/>
      <w:lvlText w:val="%7."/>
      <w:lvlJc w:val="left"/>
      <w:pPr>
        <w:ind w:left="4860" w:hanging="360"/>
      </w:pPr>
    </w:lvl>
    <w:lvl w:ilvl="7" w:tplc="DD14D4EE">
      <w:start w:val="1"/>
      <w:numFmt w:val="lowerLetter"/>
      <w:lvlText w:val="%8."/>
      <w:lvlJc w:val="left"/>
      <w:pPr>
        <w:ind w:left="5580" w:hanging="360"/>
      </w:pPr>
    </w:lvl>
    <w:lvl w:ilvl="8" w:tplc="2B84DF4C">
      <w:start w:val="1"/>
      <w:numFmt w:val="lowerRoman"/>
      <w:lvlText w:val="%9."/>
      <w:lvlJc w:val="right"/>
      <w:pPr>
        <w:ind w:left="6300" w:hanging="180"/>
      </w:pPr>
    </w:lvl>
  </w:abstractNum>
  <w:abstractNum w:abstractNumId="2" w15:restartNumberingAfterBreak="0">
    <w:nsid w:val="0693746A"/>
    <w:multiLevelType w:val="hybridMultilevel"/>
    <w:tmpl w:val="0A828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C2542"/>
    <w:multiLevelType w:val="hybridMultilevel"/>
    <w:tmpl w:val="C272240C"/>
    <w:lvl w:ilvl="0" w:tplc="2CE0F050">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441484"/>
    <w:multiLevelType w:val="hybridMultilevel"/>
    <w:tmpl w:val="AD46CA5A"/>
    <w:lvl w:ilvl="0" w:tplc="7B061A2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270D9"/>
    <w:multiLevelType w:val="hybridMultilevel"/>
    <w:tmpl w:val="E4CC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C12B1"/>
    <w:multiLevelType w:val="hybridMultilevel"/>
    <w:tmpl w:val="56AC892E"/>
    <w:lvl w:ilvl="0" w:tplc="D040B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9056E"/>
    <w:multiLevelType w:val="hybridMultilevel"/>
    <w:tmpl w:val="9ED26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9D576F"/>
    <w:multiLevelType w:val="hybridMultilevel"/>
    <w:tmpl w:val="75D4EB70"/>
    <w:lvl w:ilvl="0" w:tplc="DE109028">
      <w:start w:val="5"/>
      <w:numFmt w:val="upperLetter"/>
      <w:lvlText w:val="%1."/>
      <w:lvlJc w:val="left"/>
      <w:pPr>
        <w:ind w:left="1080" w:hanging="360"/>
      </w:pPr>
      <w:rPr>
        <w:rFonts w:ascii="Times New Roman" w:hAnsi="Times New Roman" w:hint="default"/>
      </w:rPr>
    </w:lvl>
    <w:lvl w:ilvl="1" w:tplc="ED02F5BC">
      <w:start w:val="1"/>
      <w:numFmt w:val="lowerLetter"/>
      <w:lvlText w:val="%2."/>
      <w:lvlJc w:val="left"/>
      <w:pPr>
        <w:ind w:left="1440" w:hanging="360"/>
      </w:pPr>
    </w:lvl>
    <w:lvl w:ilvl="2" w:tplc="D9C26FC0">
      <w:start w:val="1"/>
      <w:numFmt w:val="lowerRoman"/>
      <w:lvlText w:val="%3."/>
      <w:lvlJc w:val="right"/>
      <w:pPr>
        <w:ind w:left="2160" w:hanging="180"/>
      </w:pPr>
    </w:lvl>
    <w:lvl w:ilvl="3" w:tplc="969ED308">
      <w:start w:val="1"/>
      <w:numFmt w:val="decimal"/>
      <w:lvlText w:val="%4."/>
      <w:lvlJc w:val="left"/>
      <w:pPr>
        <w:ind w:left="2880" w:hanging="360"/>
      </w:pPr>
    </w:lvl>
    <w:lvl w:ilvl="4" w:tplc="61C67DBC">
      <w:start w:val="1"/>
      <w:numFmt w:val="lowerLetter"/>
      <w:lvlText w:val="%5."/>
      <w:lvlJc w:val="left"/>
      <w:pPr>
        <w:ind w:left="3600" w:hanging="360"/>
      </w:pPr>
    </w:lvl>
    <w:lvl w:ilvl="5" w:tplc="1576C3D6">
      <w:start w:val="1"/>
      <w:numFmt w:val="lowerRoman"/>
      <w:lvlText w:val="%6."/>
      <w:lvlJc w:val="right"/>
      <w:pPr>
        <w:ind w:left="4320" w:hanging="180"/>
      </w:pPr>
    </w:lvl>
    <w:lvl w:ilvl="6" w:tplc="8174DDC6">
      <w:start w:val="1"/>
      <w:numFmt w:val="decimal"/>
      <w:lvlText w:val="%7."/>
      <w:lvlJc w:val="left"/>
      <w:pPr>
        <w:ind w:left="5040" w:hanging="360"/>
      </w:pPr>
    </w:lvl>
    <w:lvl w:ilvl="7" w:tplc="77A0B3E8">
      <w:start w:val="1"/>
      <w:numFmt w:val="lowerLetter"/>
      <w:lvlText w:val="%8."/>
      <w:lvlJc w:val="left"/>
      <w:pPr>
        <w:ind w:left="5760" w:hanging="360"/>
      </w:pPr>
    </w:lvl>
    <w:lvl w:ilvl="8" w:tplc="66A6697A">
      <w:start w:val="1"/>
      <w:numFmt w:val="lowerRoman"/>
      <w:lvlText w:val="%9."/>
      <w:lvlJc w:val="right"/>
      <w:pPr>
        <w:ind w:left="6480" w:hanging="180"/>
      </w:pPr>
    </w:lvl>
  </w:abstractNum>
  <w:abstractNum w:abstractNumId="9" w15:restartNumberingAfterBreak="0">
    <w:nsid w:val="27E07C92"/>
    <w:multiLevelType w:val="hybridMultilevel"/>
    <w:tmpl w:val="56A80688"/>
    <w:lvl w:ilvl="0" w:tplc="E2EE8168">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92FA8"/>
    <w:multiLevelType w:val="hybridMultilevel"/>
    <w:tmpl w:val="FEE43B86"/>
    <w:lvl w:ilvl="0" w:tplc="FFFFFFFF">
      <w:start w:val="1"/>
      <w:numFmt w:val="upperLetter"/>
      <w:lvlText w:val="%1."/>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0449C"/>
    <w:multiLevelType w:val="hybridMultilevel"/>
    <w:tmpl w:val="AD0A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C7B11"/>
    <w:multiLevelType w:val="hybridMultilevel"/>
    <w:tmpl w:val="A8EAC39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E12395"/>
    <w:multiLevelType w:val="hybridMultilevel"/>
    <w:tmpl w:val="9F78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74B22"/>
    <w:multiLevelType w:val="hybridMultilevel"/>
    <w:tmpl w:val="D0C49ACA"/>
    <w:lvl w:ilvl="0" w:tplc="272C3F1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C0DC8"/>
    <w:multiLevelType w:val="hybridMultilevel"/>
    <w:tmpl w:val="A8EAC39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FF140D"/>
    <w:multiLevelType w:val="hybridMultilevel"/>
    <w:tmpl w:val="AA60BA5C"/>
    <w:lvl w:ilvl="0" w:tplc="BFD4B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62C20"/>
    <w:multiLevelType w:val="hybridMultilevel"/>
    <w:tmpl w:val="E940F4B4"/>
    <w:lvl w:ilvl="0" w:tplc="C0C2828C">
      <w:start w:val="1"/>
      <w:numFmt w:val="upperRoman"/>
      <w:lvlText w:val="%1."/>
      <w:lvlJc w:val="left"/>
      <w:pPr>
        <w:tabs>
          <w:tab w:val="num" w:pos="720"/>
        </w:tabs>
        <w:ind w:left="720" w:hanging="720"/>
      </w:pPr>
      <w:rPr>
        <w:rFonts w:hint="default"/>
      </w:rPr>
    </w:lvl>
    <w:lvl w:ilvl="1" w:tplc="4CE20878">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4D74C3B"/>
    <w:multiLevelType w:val="hybridMultilevel"/>
    <w:tmpl w:val="9ED26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EF03B0"/>
    <w:multiLevelType w:val="hybridMultilevel"/>
    <w:tmpl w:val="151E7A26"/>
    <w:lvl w:ilvl="0" w:tplc="8D9E503C">
      <w:start w:val="1"/>
      <w:numFmt w:val="decimal"/>
      <w:lvlText w:val="%1)"/>
      <w:lvlJc w:val="left"/>
      <w:pPr>
        <w:ind w:left="720" w:hanging="360"/>
      </w:pPr>
      <w:rPr>
        <w:rFonts w:ascii="Calibri Light" w:hAnsi="Calibri Light" w:hint="default"/>
      </w:rPr>
    </w:lvl>
    <w:lvl w:ilvl="1" w:tplc="76784DC6">
      <w:start w:val="1"/>
      <w:numFmt w:val="lowerLetter"/>
      <w:lvlText w:val="%2."/>
      <w:lvlJc w:val="left"/>
      <w:pPr>
        <w:ind w:left="1440" w:hanging="360"/>
      </w:pPr>
    </w:lvl>
    <w:lvl w:ilvl="2" w:tplc="1C22C848">
      <w:start w:val="1"/>
      <w:numFmt w:val="lowerRoman"/>
      <w:lvlText w:val="%3."/>
      <w:lvlJc w:val="right"/>
      <w:pPr>
        <w:ind w:left="2160" w:hanging="180"/>
      </w:pPr>
    </w:lvl>
    <w:lvl w:ilvl="3" w:tplc="ECC4A442">
      <w:start w:val="1"/>
      <w:numFmt w:val="decimal"/>
      <w:lvlText w:val="%4."/>
      <w:lvlJc w:val="left"/>
      <w:pPr>
        <w:ind w:left="2880" w:hanging="360"/>
      </w:pPr>
    </w:lvl>
    <w:lvl w:ilvl="4" w:tplc="FA5070EA">
      <w:start w:val="1"/>
      <w:numFmt w:val="lowerLetter"/>
      <w:lvlText w:val="%5."/>
      <w:lvlJc w:val="left"/>
      <w:pPr>
        <w:ind w:left="3600" w:hanging="360"/>
      </w:pPr>
    </w:lvl>
    <w:lvl w:ilvl="5" w:tplc="51602EA0">
      <w:start w:val="1"/>
      <w:numFmt w:val="lowerRoman"/>
      <w:lvlText w:val="%6."/>
      <w:lvlJc w:val="right"/>
      <w:pPr>
        <w:ind w:left="4320" w:hanging="180"/>
      </w:pPr>
    </w:lvl>
    <w:lvl w:ilvl="6" w:tplc="104EFE5C">
      <w:start w:val="1"/>
      <w:numFmt w:val="decimal"/>
      <w:lvlText w:val="%7."/>
      <w:lvlJc w:val="left"/>
      <w:pPr>
        <w:ind w:left="5040" w:hanging="360"/>
      </w:pPr>
    </w:lvl>
    <w:lvl w:ilvl="7" w:tplc="BB367C32">
      <w:start w:val="1"/>
      <w:numFmt w:val="lowerLetter"/>
      <w:lvlText w:val="%8."/>
      <w:lvlJc w:val="left"/>
      <w:pPr>
        <w:ind w:left="5760" w:hanging="360"/>
      </w:pPr>
    </w:lvl>
    <w:lvl w:ilvl="8" w:tplc="235CEA0C">
      <w:start w:val="1"/>
      <w:numFmt w:val="lowerRoman"/>
      <w:lvlText w:val="%9."/>
      <w:lvlJc w:val="right"/>
      <w:pPr>
        <w:ind w:left="6480" w:hanging="180"/>
      </w:pPr>
    </w:lvl>
  </w:abstractNum>
  <w:abstractNum w:abstractNumId="20" w15:restartNumberingAfterBreak="0">
    <w:nsid w:val="677A0375"/>
    <w:multiLevelType w:val="hybridMultilevel"/>
    <w:tmpl w:val="5C464BF0"/>
    <w:lvl w:ilvl="0" w:tplc="B2722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C6A1A"/>
    <w:multiLevelType w:val="hybridMultilevel"/>
    <w:tmpl w:val="A8FC3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679D6"/>
    <w:multiLevelType w:val="hybridMultilevel"/>
    <w:tmpl w:val="C47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407112">
    <w:abstractNumId w:val="1"/>
  </w:num>
  <w:num w:numId="2" w16cid:durableId="20522555">
    <w:abstractNumId w:val="8"/>
  </w:num>
  <w:num w:numId="3" w16cid:durableId="84813797">
    <w:abstractNumId w:val="19"/>
  </w:num>
  <w:num w:numId="4" w16cid:durableId="1979262336">
    <w:abstractNumId w:val="23"/>
  </w:num>
  <w:num w:numId="5" w16cid:durableId="379791991">
    <w:abstractNumId w:val="16"/>
  </w:num>
  <w:num w:numId="6" w16cid:durableId="620888668">
    <w:abstractNumId w:val="20"/>
  </w:num>
  <w:num w:numId="7" w16cid:durableId="204875487">
    <w:abstractNumId w:val="10"/>
  </w:num>
  <w:num w:numId="8" w16cid:durableId="1722171032">
    <w:abstractNumId w:val="6"/>
  </w:num>
  <w:num w:numId="9" w16cid:durableId="27148047">
    <w:abstractNumId w:val="2"/>
  </w:num>
  <w:num w:numId="10" w16cid:durableId="143666740">
    <w:abstractNumId w:val="17"/>
  </w:num>
  <w:num w:numId="11" w16cid:durableId="1645233518">
    <w:abstractNumId w:val="0"/>
  </w:num>
  <w:num w:numId="12" w16cid:durableId="1068453069">
    <w:abstractNumId w:val="5"/>
  </w:num>
  <w:num w:numId="13" w16cid:durableId="584995482">
    <w:abstractNumId w:val="21"/>
  </w:num>
  <w:num w:numId="14" w16cid:durableId="1247232789">
    <w:abstractNumId w:val="3"/>
  </w:num>
  <w:num w:numId="15" w16cid:durableId="2066680491">
    <w:abstractNumId w:val="12"/>
  </w:num>
  <w:num w:numId="16" w16cid:durableId="1461192418">
    <w:abstractNumId w:val="11"/>
  </w:num>
  <w:num w:numId="17" w16cid:durableId="487135608">
    <w:abstractNumId w:val="13"/>
  </w:num>
  <w:num w:numId="18" w16cid:durableId="937836683">
    <w:abstractNumId w:val="18"/>
  </w:num>
  <w:num w:numId="19" w16cid:durableId="2080322819">
    <w:abstractNumId w:val="7"/>
  </w:num>
  <w:num w:numId="20" w16cid:durableId="1466463921">
    <w:abstractNumId w:val="9"/>
  </w:num>
  <w:num w:numId="21" w16cid:durableId="1330712274">
    <w:abstractNumId w:val="4"/>
  </w:num>
  <w:num w:numId="22" w16cid:durableId="1354959172">
    <w:abstractNumId w:val="14"/>
  </w:num>
  <w:num w:numId="23" w16cid:durableId="1933278055">
    <w:abstractNumId w:val="15"/>
  </w:num>
  <w:num w:numId="24" w16cid:durableId="5664978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AB"/>
    <w:rsid w:val="000106F0"/>
    <w:rsid w:val="0001738F"/>
    <w:rsid w:val="00022DE5"/>
    <w:rsid w:val="00026489"/>
    <w:rsid w:val="00040777"/>
    <w:rsid w:val="00043A85"/>
    <w:rsid w:val="00050E58"/>
    <w:rsid w:val="000649F6"/>
    <w:rsid w:val="000668FD"/>
    <w:rsid w:val="00086579"/>
    <w:rsid w:val="000A1898"/>
    <w:rsid w:val="000C4142"/>
    <w:rsid w:val="000C52CA"/>
    <w:rsid w:val="00137D8C"/>
    <w:rsid w:val="0014732A"/>
    <w:rsid w:val="00147EF1"/>
    <w:rsid w:val="001729F1"/>
    <w:rsid w:val="001B4F20"/>
    <w:rsid w:val="001C395E"/>
    <w:rsid w:val="00206932"/>
    <w:rsid w:val="00262015"/>
    <w:rsid w:val="00264071"/>
    <w:rsid w:val="002A2D1E"/>
    <w:rsid w:val="002A5E81"/>
    <w:rsid w:val="002C6074"/>
    <w:rsid w:val="002C6D02"/>
    <w:rsid w:val="002E0D50"/>
    <w:rsid w:val="002E24B3"/>
    <w:rsid w:val="002F5008"/>
    <w:rsid w:val="002F5E5A"/>
    <w:rsid w:val="002F7CE4"/>
    <w:rsid w:val="0038758B"/>
    <w:rsid w:val="003B2477"/>
    <w:rsid w:val="003B753E"/>
    <w:rsid w:val="003C0E3A"/>
    <w:rsid w:val="003F4909"/>
    <w:rsid w:val="0040400C"/>
    <w:rsid w:val="0042117D"/>
    <w:rsid w:val="004659B0"/>
    <w:rsid w:val="004827A7"/>
    <w:rsid w:val="00483AD6"/>
    <w:rsid w:val="00487DC1"/>
    <w:rsid w:val="00495C10"/>
    <w:rsid w:val="004B2C8A"/>
    <w:rsid w:val="004B7320"/>
    <w:rsid w:val="004D197C"/>
    <w:rsid w:val="004D6CB2"/>
    <w:rsid w:val="004F3571"/>
    <w:rsid w:val="004F7F0C"/>
    <w:rsid w:val="00551D70"/>
    <w:rsid w:val="005961B9"/>
    <w:rsid w:val="005C3070"/>
    <w:rsid w:val="005F09B8"/>
    <w:rsid w:val="00603507"/>
    <w:rsid w:val="00615F34"/>
    <w:rsid w:val="00617C78"/>
    <w:rsid w:val="00651DFC"/>
    <w:rsid w:val="00652FC7"/>
    <w:rsid w:val="00664962"/>
    <w:rsid w:val="006749FF"/>
    <w:rsid w:val="00685D98"/>
    <w:rsid w:val="006960A5"/>
    <w:rsid w:val="006A1151"/>
    <w:rsid w:val="006B6E80"/>
    <w:rsid w:val="006F67CB"/>
    <w:rsid w:val="006F7A1A"/>
    <w:rsid w:val="00704EE1"/>
    <w:rsid w:val="0071128E"/>
    <w:rsid w:val="00720B0E"/>
    <w:rsid w:val="007274D6"/>
    <w:rsid w:val="007363C3"/>
    <w:rsid w:val="00743104"/>
    <w:rsid w:val="00747618"/>
    <w:rsid w:val="00760F91"/>
    <w:rsid w:val="00794286"/>
    <w:rsid w:val="007A0AC5"/>
    <w:rsid w:val="007B6BB4"/>
    <w:rsid w:val="007C1EED"/>
    <w:rsid w:val="007D150F"/>
    <w:rsid w:val="00800842"/>
    <w:rsid w:val="00825F9B"/>
    <w:rsid w:val="008306D5"/>
    <w:rsid w:val="008865D8"/>
    <w:rsid w:val="0089302B"/>
    <w:rsid w:val="008C3576"/>
    <w:rsid w:val="008E3734"/>
    <w:rsid w:val="0090617C"/>
    <w:rsid w:val="00906C45"/>
    <w:rsid w:val="00907988"/>
    <w:rsid w:val="00910DAB"/>
    <w:rsid w:val="00932DF3"/>
    <w:rsid w:val="00946B97"/>
    <w:rsid w:val="00956F84"/>
    <w:rsid w:val="00961F19"/>
    <w:rsid w:val="00967F79"/>
    <w:rsid w:val="0098505E"/>
    <w:rsid w:val="009977F3"/>
    <w:rsid w:val="009A0066"/>
    <w:rsid w:val="009A2479"/>
    <w:rsid w:val="009C4BFF"/>
    <w:rsid w:val="009F3935"/>
    <w:rsid w:val="009F5F9B"/>
    <w:rsid w:val="009F6336"/>
    <w:rsid w:val="00A2269C"/>
    <w:rsid w:val="00A37BB7"/>
    <w:rsid w:val="00A52BA8"/>
    <w:rsid w:val="00A64261"/>
    <w:rsid w:val="00A70D87"/>
    <w:rsid w:val="00A964E7"/>
    <w:rsid w:val="00AC2AE7"/>
    <w:rsid w:val="00AC4F3B"/>
    <w:rsid w:val="00AC5347"/>
    <w:rsid w:val="00B0074D"/>
    <w:rsid w:val="00B05EBD"/>
    <w:rsid w:val="00B30138"/>
    <w:rsid w:val="00B45C99"/>
    <w:rsid w:val="00B54240"/>
    <w:rsid w:val="00B56974"/>
    <w:rsid w:val="00B72F6F"/>
    <w:rsid w:val="00B74189"/>
    <w:rsid w:val="00B76648"/>
    <w:rsid w:val="00BF543D"/>
    <w:rsid w:val="00C202C0"/>
    <w:rsid w:val="00C319D0"/>
    <w:rsid w:val="00C762E1"/>
    <w:rsid w:val="00C93FC6"/>
    <w:rsid w:val="00CF6E85"/>
    <w:rsid w:val="00D0222D"/>
    <w:rsid w:val="00D24919"/>
    <w:rsid w:val="00D30CF3"/>
    <w:rsid w:val="00D47FA6"/>
    <w:rsid w:val="00D72209"/>
    <w:rsid w:val="00DB05A4"/>
    <w:rsid w:val="00DB50A6"/>
    <w:rsid w:val="00DD06DC"/>
    <w:rsid w:val="00DF5B3E"/>
    <w:rsid w:val="00E04A67"/>
    <w:rsid w:val="00E74544"/>
    <w:rsid w:val="00EB323F"/>
    <w:rsid w:val="00ED74BF"/>
    <w:rsid w:val="00EE056E"/>
    <w:rsid w:val="00EF2A61"/>
    <w:rsid w:val="00F408FB"/>
    <w:rsid w:val="00F419D1"/>
    <w:rsid w:val="00F512D6"/>
    <w:rsid w:val="00F62558"/>
    <w:rsid w:val="00F81894"/>
    <w:rsid w:val="00F83A45"/>
    <w:rsid w:val="00FC3734"/>
    <w:rsid w:val="00FC3775"/>
    <w:rsid w:val="00FE6A0B"/>
    <w:rsid w:val="00FF29F4"/>
    <w:rsid w:val="00FF3735"/>
    <w:rsid w:val="0156C6A5"/>
    <w:rsid w:val="024CAA95"/>
    <w:rsid w:val="0350F155"/>
    <w:rsid w:val="0364B948"/>
    <w:rsid w:val="03845ED2"/>
    <w:rsid w:val="06976F4B"/>
    <w:rsid w:val="06DF2EF1"/>
    <w:rsid w:val="07A4717C"/>
    <w:rsid w:val="08F5E398"/>
    <w:rsid w:val="0A017E1B"/>
    <w:rsid w:val="0A4218DE"/>
    <w:rsid w:val="0C18D919"/>
    <w:rsid w:val="0E022565"/>
    <w:rsid w:val="1324DA9C"/>
    <w:rsid w:val="1784C3DC"/>
    <w:rsid w:val="17E01E5C"/>
    <w:rsid w:val="19106D25"/>
    <w:rsid w:val="1C4BA565"/>
    <w:rsid w:val="1CC239FE"/>
    <w:rsid w:val="1E12C5A8"/>
    <w:rsid w:val="24AB4C08"/>
    <w:rsid w:val="24DEB4F2"/>
    <w:rsid w:val="257B6947"/>
    <w:rsid w:val="27B96E17"/>
    <w:rsid w:val="2AB0D249"/>
    <w:rsid w:val="2E3ABED7"/>
    <w:rsid w:val="2F38122A"/>
    <w:rsid w:val="3053F94F"/>
    <w:rsid w:val="309CCD65"/>
    <w:rsid w:val="3162744F"/>
    <w:rsid w:val="3206416F"/>
    <w:rsid w:val="3403D230"/>
    <w:rsid w:val="361AFCC7"/>
    <w:rsid w:val="36EDA84A"/>
    <w:rsid w:val="38CAA90F"/>
    <w:rsid w:val="3C40FBD4"/>
    <w:rsid w:val="3C896952"/>
    <w:rsid w:val="3D9F30C6"/>
    <w:rsid w:val="3DF80DC0"/>
    <w:rsid w:val="43247077"/>
    <w:rsid w:val="432AF5E5"/>
    <w:rsid w:val="43DC3A52"/>
    <w:rsid w:val="43F63799"/>
    <w:rsid w:val="4401CE2B"/>
    <w:rsid w:val="468F14E4"/>
    <w:rsid w:val="469FD6CB"/>
    <w:rsid w:val="47F666DA"/>
    <w:rsid w:val="4FFC2704"/>
    <w:rsid w:val="539C7928"/>
    <w:rsid w:val="549016BC"/>
    <w:rsid w:val="5577AB6F"/>
    <w:rsid w:val="5700020A"/>
    <w:rsid w:val="57A1DC79"/>
    <w:rsid w:val="57D8FEE9"/>
    <w:rsid w:val="59AECBB2"/>
    <w:rsid w:val="5B1B6022"/>
    <w:rsid w:val="5BA8239C"/>
    <w:rsid w:val="5D3EF31E"/>
    <w:rsid w:val="5E64CF51"/>
    <w:rsid w:val="5EBE1391"/>
    <w:rsid w:val="5EC4EC97"/>
    <w:rsid w:val="618A0C56"/>
    <w:rsid w:val="6465B19C"/>
    <w:rsid w:val="64EAF282"/>
    <w:rsid w:val="6522C03B"/>
    <w:rsid w:val="672D8BC8"/>
    <w:rsid w:val="68A66654"/>
    <w:rsid w:val="6940912C"/>
    <w:rsid w:val="6BC15CA3"/>
    <w:rsid w:val="6D14DF1F"/>
    <w:rsid w:val="6DEF067C"/>
    <w:rsid w:val="6E8D026C"/>
    <w:rsid w:val="705D2467"/>
    <w:rsid w:val="7428B6EB"/>
    <w:rsid w:val="750D49CF"/>
    <w:rsid w:val="75839ECE"/>
    <w:rsid w:val="77B479E8"/>
    <w:rsid w:val="787EE164"/>
    <w:rsid w:val="7C09E290"/>
    <w:rsid w:val="7D1BE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FA05"/>
  <w15:chartTrackingRefBased/>
  <w15:docId w15:val="{E0EB0C09-F991-4F42-8207-AE497FD2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AB"/>
    <w:rPr>
      <w:rFonts w:ascii="Times New Roman" w:eastAsia="Times New Roman" w:hAnsi="Times New Roman" w:cs="Times New Roman"/>
    </w:rPr>
  </w:style>
  <w:style w:type="paragraph" w:styleId="Heading1">
    <w:name w:val="heading 1"/>
    <w:basedOn w:val="Normal"/>
    <w:next w:val="Normal"/>
    <w:link w:val="Heading1Char"/>
    <w:uiPriority w:val="9"/>
    <w:qFormat/>
    <w:rsid w:val="00A52B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2B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10DAB"/>
    <w:pPr>
      <w:keepNext/>
      <w:outlineLvl w:val="2"/>
    </w:pPr>
    <w:rPr>
      <w:rFonts w:ascii="Tms Rmn" w:hAnsi="Tms Rmn"/>
    </w:rPr>
  </w:style>
  <w:style w:type="paragraph" w:styleId="Heading6">
    <w:name w:val="heading 6"/>
    <w:basedOn w:val="Normal"/>
    <w:link w:val="Heading6Char"/>
    <w:qFormat/>
    <w:rsid w:val="00910DAB"/>
    <w:pPr>
      <w:ind w:left="720"/>
      <w:outlineLvl w:val="5"/>
    </w:pPr>
    <w:rPr>
      <w:rFonts w:ascii="Tms Rmn" w:hAnsi="Tms Rm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DAB"/>
    <w:rPr>
      <w:rFonts w:ascii="Tms Rmn" w:eastAsia="Times New Roman" w:hAnsi="Tms Rmn" w:cs="Times New Roman"/>
    </w:rPr>
  </w:style>
  <w:style w:type="character" w:customStyle="1" w:styleId="Heading6Char">
    <w:name w:val="Heading 6 Char"/>
    <w:basedOn w:val="DefaultParagraphFont"/>
    <w:link w:val="Heading6"/>
    <w:rsid w:val="00910DAB"/>
    <w:rPr>
      <w:rFonts w:ascii="Tms Rmn" w:eastAsia="Times New Roman" w:hAnsi="Tms Rmn" w:cs="Arial"/>
      <w:u w:val="single"/>
    </w:rPr>
  </w:style>
  <w:style w:type="character" w:styleId="PageNumber">
    <w:name w:val="page number"/>
    <w:basedOn w:val="DefaultParagraphFont"/>
    <w:rsid w:val="00910DAB"/>
  </w:style>
  <w:style w:type="paragraph" w:styleId="Footer">
    <w:name w:val="footer"/>
    <w:basedOn w:val="Normal"/>
    <w:link w:val="FooterChar"/>
    <w:rsid w:val="00910DAB"/>
    <w:pPr>
      <w:tabs>
        <w:tab w:val="center" w:pos="4320"/>
        <w:tab w:val="right" w:pos="8640"/>
      </w:tabs>
    </w:pPr>
    <w:rPr>
      <w:rFonts w:ascii="Tms Rmn" w:hAnsi="Tms Rmn"/>
    </w:rPr>
  </w:style>
  <w:style w:type="character" w:customStyle="1" w:styleId="FooterChar">
    <w:name w:val="Footer Char"/>
    <w:basedOn w:val="DefaultParagraphFont"/>
    <w:link w:val="Footer"/>
    <w:rsid w:val="00910DAB"/>
    <w:rPr>
      <w:rFonts w:ascii="Tms Rmn" w:eastAsia="Times New Roman" w:hAnsi="Tms Rmn" w:cs="Times New Roman"/>
    </w:rPr>
  </w:style>
  <w:style w:type="paragraph" w:styleId="Header">
    <w:name w:val="header"/>
    <w:basedOn w:val="Normal"/>
    <w:link w:val="HeaderChar"/>
    <w:rsid w:val="00910DAB"/>
    <w:pPr>
      <w:tabs>
        <w:tab w:val="center" w:pos="4320"/>
        <w:tab w:val="right" w:pos="8640"/>
      </w:tabs>
    </w:pPr>
    <w:rPr>
      <w:rFonts w:ascii="Tms Rmn" w:hAnsi="Tms Rmn"/>
    </w:rPr>
  </w:style>
  <w:style w:type="character" w:customStyle="1" w:styleId="HeaderChar">
    <w:name w:val="Header Char"/>
    <w:basedOn w:val="DefaultParagraphFont"/>
    <w:link w:val="Header"/>
    <w:rsid w:val="00910DAB"/>
    <w:rPr>
      <w:rFonts w:ascii="Tms Rmn" w:eastAsia="Times New Roman" w:hAnsi="Tms Rmn" w:cs="Times New Roman"/>
    </w:rPr>
  </w:style>
  <w:style w:type="character" w:styleId="Hyperlink">
    <w:name w:val="Hyperlink"/>
    <w:basedOn w:val="DefaultParagraphFont"/>
    <w:uiPriority w:val="99"/>
    <w:rsid w:val="00910DAB"/>
    <w:rPr>
      <w:color w:val="0000FF"/>
      <w:u w:val="single"/>
    </w:rPr>
  </w:style>
  <w:style w:type="paragraph" w:customStyle="1" w:styleId="1AutoList1">
    <w:name w:val="1AutoList1"/>
    <w:rsid w:val="00910DAB"/>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table" w:styleId="TableGrid">
    <w:name w:val="Table Grid"/>
    <w:basedOn w:val="TableNormal"/>
    <w:rsid w:val="00910D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0DAB"/>
    <w:pPr>
      <w:spacing w:before="100" w:beforeAutospacing="1" w:after="100" w:afterAutospacing="1"/>
    </w:pPr>
  </w:style>
  <w:style w:type="paragraph" w:styleId="ListParagraph">
    <w:name w:val="List Paragraph"/>
    <w:basedOn w:val="Normal"/>
    <w:uiPriority w:val="34"/>
    <w:qFormat/>
    <w:rsid w:val="00910DAB"/>
    <w:pPr>
      <w:ind w:left="720"/>
      <w:contextualSpacing/>
    </w:pPr>
    <w:rPr>
      <w:rFonts w:ascii="Tms Rmn" w:hAnsi="Tms Rmn"/>
    </w:rPr>
  </w:style>
  <w:style w:type="character" w:styleId="Emphasis">
    <w:name w:val="Emphasis"/>
    <w:basedOn w:val="DefaultParagraphFont"/>
    <w:uiPriority w:val="20"/>
    <w:qFormat/>
    <w:rsid w:val="00910DAB"/>
    <w:rPr>
      <w:i/>
      <w:iCs/>
    </w:rPr>
  </w:style>
  <w:style w:type="paragraph" w:styleId="BodyText2">
    <w:name w:val="Body Text 2"/>
    <w:basedOn w:val="Normal"/>
    <w:link w:val="BodyText2Char"/>
    <w:rsid w:val="00C93FC6"/>
    <w:pPr>
      <w:spacing w:after="120" w:line="480" w:lineRule="auto"/>
    </w:pPr>
    <w:rPr>
      <w:rFonts w:eastAsia="SimSun"/>
      <w:lang w:eastAsia="zh-CN"/>
    </w:rPr>
  </w:style>
  <w:style w:type="character" w:customStyle="1" w:styleId="BodyText2Char">
    <w:name w:val="Body Text 2 Char"/>
    <w:basedOn w:val="DefaultParagraphFont"/>
    <w:link w:val="BodyText2"/>
    <w:rsid w:val="00C93FC6"/>
    <w:rPr>
      <w:rFonts w:ascii="Times New Roman" w:eastAsia="SimSun" w:hAnsi="Times New Roman" w:cs="Times New Roman"/>
      <w:lang w:eastAsia="zh-CN"/>
    </w:rPr>
  </w:style>
  <w:style w:type="character" w:styleId="Strong">
    <w:name w:val="Strong"/>
    <w:basedOn w:val="DefaultParagraphFont"/>
    <w:uiPriority w:val="22"/>
    <w:qFormat/>
    <w:rsid w:val="00946B97"/>
    <w:rPr>
      <w:b/>
      <w:bCs/>
    </w:rPr>
  </w:style>
  <w:style w:type="character" w:styleId="UnresolvedMention">
    <w:name w:val="Unresolved Mention"/>
    <w:basedOn w:val="DefaultParagraphFont"/>
    <w:uiPriority w:val="99"/>
    <w:semiHidden/>
    <w:unhideWhenUsed/>
    <w:rsid w:val="0001738F"/>
    <w:rPr>
      <w:color w:val="605E5C"/>
      <w:shd w:val="clear" w:color="auto" w:fill="E1DFDD"/>
    </w:rPr>
  </w:style>
  <w:style w:type="character" w:customStyle="1" w:styleId="Heading1Char">
    <w:name w:val="Heading 1 Char"/>
    <w:basedOn w:val="DefaultParagraphFont"/>
    <w:link w:val="Heading1"/>
    <w:uiPriority w:val="9"/>
    <w:rsid w:val="00A52B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2BA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47EF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E24B3"/>
    <w:rPr>
      <w:sz w:val="16"/>
      <w:szCs w:val="16"/>
    </w:rPr>
  </w:style>
  <w:style w:type="paragraph" w:styleId="CommentText">
    <w:name w:val="annotation text"/>
    <w:basedOn w:val="Normal"/>
    <w:link w:val="CommentTextChar"/>
    <w:uiPriority w:val="99"/>
    <w:semiHidden/>
    <w:unhideWhenUsed/>
    <w:rsid w:val="002E24B3"/>
    <w:rPr>
      <w:sz w:val="20"/>
      <w:szCs w:val="20"/>
    </w:rPr>
  </w:style>
  <w:style w:type="character" w:customStyle="1" w:styleId="CommentTextChar">
    <w:name w:val="Comment Text Char"/>
    <w:basedOn w:val="DefaultParagraphFont"/>
    <w:link w:val="CommentText"/>
    <w:uiPriority w:val="99"/>
    <w:semiHidden/>
    <w:rsid w:val="002E2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24B3"/>
    <w:rPr>
      <w:b/>
      <w:bCs/>
    </w:rPr>
  </w:style>
  <w:style w:type="character" w:customStyle="1" w:styleId="CommentSubjectChar">
    <w:name w:val="Comment Subject Char"/>
    <w:basedOn w:val="CommentTextChar"/>
    <w:link w:val="CommentSubject"/>
    <w:uiPriority w:val="99"/>
    <w:semiHidden/>
    <w:rsid w:val="002E24B3"/>
    <w:rPr>
      <w:rFonts w:ascii="Times New Roman" w:eastAsia="Times New Roman" w:hAnsi="Times New Roman" w:cs="Times New Roman"/>
      <w:b/>
      <w:bCs/>
      <w:sz w:val="20"/>
      <w:szCs w:val="20"/>
    </w:rPr>
  </w:style>
  <w:style w:type="character" w:customStyle="1" w:styleId="s8">
    <w:name w:val="s8"/>
    <w:basedOn w:val="DefaultParagraphFont"/>
    <w:rsid w:val="00086579"/>
  </w:style>
  <w:style w:type="character" w:customStyle="1" w:styleId="apple-converted-space">
    <w:name w:val="apple-converted-space"/>
    <w:basedOn w:val="DefaultParagraphFont"/>
    <w:rsid w:val="00086579"/>
  </w:style>
  <w:style w:type="character" w:customStyle="1" w:styleId="s7">
    <w:name w:val="s7"/>
    <w:basedOn w:val="DefaultParagraphFont"/>
    <w:rsid w:val="00086579"/>
  </w:style>
  <w:style w:type="character" w:customStyle="1" w:styleId="s15">
    <w:name w:val="s15"/>
    <w:basedOn w:val="DefaultParagraphFont"/>
    <w:rsid w:val="00086579"/>
  </w:style>
  <w:style w:type="paragraph" w:customStyle="1" w:styleId="s30">
    <w:name w:val="s30"/>
    <w:basedOn w:val="Normal"/>
    <w:rsid w:val="00086579"/>
    <w:pPr>
      <w:spacing w:before="100" w:beforeAutospacing="1" w:after="100" w:afterAutospacing="1"/>
    </w:pPr>
  </w:style>
  <w:style w:type="paragraph" w:customStyle="1" w:styleId="paragraph">
    <w:name w:val="paragraph"/>
    <w:basedOn w:val="Normal"/>
    <w:rsid w:val="005F09B8"/>
    <w:pPr>
      <w:spacing w:before="100" w:beforeAutospacing="1" w:after="100" w:afterAutospacing="1"/>
    </w:pPr>
  </w:style>
  <w:style w:type="character" w:customStyle="1" w:styleId="normaltextrun">
    <w:name w:val="normaltextrun"/>
    <w:basedOn w:val="DefaultParagraphFont"/>
    <w:rsid w:val="005F09B8"/>
  </w:style>
  <w:style w:type="character" w:customStyle="1" w:styleId="eop">
    <w:name w:val="eop"/>
    <w:basedOn w:val="DefaultParagraphFont"/>
    <w:rsid w:val="005F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00211">
      <w:bodyDiv w:val="1"/>
      <w:marLeft w:val="0"/>
      <w:marRight w:val="0"/>
      <w:marTop w:val="0"/>
      <w:marBottom w:val="0"/>
      <w:divBdr>
        <w:top w:val="none" w:sz="0" w:space="0" w:color="auto"/>
        <w:left w:val="none" w:sz="0" w:space="0" w:color="auto"/>
        <w:bottom w:val="none" w:sz="0" w:space="0" w:color="auto"/>
        <w:right w:val="none" w:sz="0" w:space="0" w:color="auto"/>
      </w:divBdr>
      <w:divsChild>
        <w:div w:id="1888490486">
          <w:marLeft w:val="0"/>
          <w:marRight w:val="0"/>
          <w:marTop w:val="0"/>
          <w:marBottom w:val="0"/>
          <w:divBdr>
            <w:top w:val="none" w:sz="0" w:space="0" w:color="auto"/>
            <w:left w:val="none" w:sz="0" w:space="0" w:color="auto"/>
            <w:bottom w:val="none" w:sz="0" w:space="0" w:color="auto"/>
            <w:right w:val="none" w:sz="0" w:space="0" w:color="auto"/>
          </w:divBdr>
        </w:div>
      </w:divsChild>
    </w:div>
    <w:div w:id="1678731142">
      <w:bodyDiv w:val="1"/>
      <w:marLeft w:val="0"/>
      <w:marRight w:val="0"/>
      <w:marTop w:val="0"/>
      <w:marBottom w:val="0"/>
      <w:divBdr>
        <w:top w:val="none" w:sz="0" w:space="0" w:color="auto"/>
        <w:left w:val="none" w:sz="0" w:space="0" w:color="auto"/>
        <w:bottom w:val="none" w:sz="0" w:space="0" w:color="auto"/>
        <w:right w:val="none" w:sz="0" w:space="0" w:color="auto"/>
      </w:divBdr>
      <w:divsChild>
        <w:div w:id="1897087523">
          <w:marLeft w:val="0"/>
          <w:marRight w:val="0"/>
          <w:marTop w:val="0"/>
          <w:marBottom w:val="0"/>
          <w:divBdr>
            <w:top w:val="none" w:sz="0" w:space="0" w:color="auto"/>
            <w:left w:val="none" w:sz="0" w:space="0" w:color="auto"/>
            <w:bottom w:val="none" w:sz="0" w:space="0" w:color="auto"/>
            <w:right w:val="none" w:sz="0" w:space="0" w:color="auto"/>
          </w:divBdr>
          <w:divsChild>
            <w:div w:id="1394430427">
              <w:marLeft w:val="0"/>
              <w:marRight w:val="0"/>
              <w:marTop w:val="0"/>
              <w:marBottom w:val="0"/>
              <w:divBdr>
                <w:top w:val="none" w:sz="0" w:space="0" w:color="auto"/>
                <w:left w:val="none" w:sz="0" w:space="0" w:color="auto"/>
                <w:bottom w:val="none" w:sz="0" w:space="0" w:color="auto"/>
                <w:right w:val="none" w:sz="0" w:space="0" w:color="auto"/>
              </w:divBdr>
              <w:divsChild>
                <w:div w:id="617300341">
                  <w:marLeft w:val="0"/>
                  <w:marRight w:val="0"/>
                  <w:marTop w:val="0"/>
                  <w:marBottom w:val="0"/>
                  <w:divBdr>
                    <w:top w:val="none" w:sz="0" w:space="0" w:color="auto"/>
                    <w:left w:val="none" w:sz="0" w:space="0" w:color="auto"/>
                    <w:bottom w:val="none" w:sz="0" w:space="0" w:color="auto"/>
                    <w:right w:val="none" w:sz="0" w:space="0" w:color="auto"/>
                  </w:divBdr>
                  <w:divsChild>
                    <w:div w:id="2054109806">
                      <w:marLeft w:val="0"/>
                      <w:marRight w:val="0"/>
                      <w:marTop w:val="0"/>
                      <w:marBottom w:val="0"/>
                      <w:divBdr>
                        <w:top w:val="none" w:sz="0" w:space="0" w:color="auto"/>
                        <w:left w:val="none" w:sz="0" w:space="0" w:color="auto"/>
                        <w:bottom w:val="none" w:sz="0" w:space="0" w:color="auto"/>
                        <w:right w:val="none" w:sz="0" w:space="0" w:color="auto"/>
                      </w:divBdr>
                      <w:divsChild>
                        <w:div w:id="19707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4084">
                  <w:marLeft w:val="0"/>
                  <w:marRight w:val="0"/>
                  <w:marTop w:val="0"/>
                  <w:marBottom w:val="0"/>
                  <w:divBdr>
                    <w:top w:val="none" w:sz="0" w:space="0" w:color="auto"/>
                    <w:left w:val="none" w:sz="0" w:space="0" w:color="auto"/>
                    <w:bottom w:val="none" w:sz="0" w:space="0" w:color="auto"/>
                    <w:right w:val="none" w:sz="0" w:space="0" w:color="auto"/>
                  </w:divBdr>
                  <w:divsChild>
                    <w:div w:id="1049842845">
                      <w:marLeft w:val="0"/>
                      <w:marRight w:val="0"/>
                      <w:marTop w:val="0"/>
                      <w:marBottom w:val="0"/>
                      <w:divBdr>
                        <w:top w:val="none" w:sz="0" w:space="0" w:color="auto"/>
                        <w:left w:val="none" w:sz="0" w:space="0" w:color="auto"/>
                        <w:bottom w:val="none" w:sz="0" w:space="0" w:color="auto"/>
                        <w:right w:val="none" w:sz="0" w:space="0" w:color="auto"/>
                      </w:divBdr>
                    </w:div>
                    <w:div w:id="544802288">
                      <w:marLeft w:val="0"/>
                      <w:marRight w:val="0"/>
                      <w:marTop w:val="0"/>
                      <w:marBottom w:val="0"/>
                      <w:divBdr>
                        <w:top w:val="none" w:sz="0" w:space="0" w:color="auto"/>
                        <w:left w:val="none" w:sz="0" w:space="0" w:color="auto"/>
                        <w:bottom w:val="none" w:sz="0" w:space="0" w:color="auto"/>
                        <w:right w:val="none" w:sz="0" w:space="0" w:color="auto"/>
                      </w:divBdr>
                      <w:divsChild>
                        <w:div w:id="9322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252">
                  <w:marLeft w:val="0"/>
                  <w:marRight w:val="0"/>
                  <w:marTop w:val="0"/>
                  <w:marBottom w:val="0"/>
                  <w:divBdr>
                    <w:top w:val="none" w:sz="0" w:space="0" w:color="auto"/>
                    <w:left w:val="none" w:sz="0" w:space="0" w:color="auto"/>
                    <w:bottom w:val="none" w:sz="0" w:space="0" w:color="auto"/>
                    <w:right w:val="none" w:sz="0" w:space="0" w:color="auto"/>
                  </w:divBdr>
                  <w:divsChild>
                    <w:div w:id="179320784">
                      <w:marLeft w:val="0"/>
                      <w:marRight w:val="0"/>
                      <w:marTop w:val="0"/>
                      <w:marBottom w:val="0"/>
                      <w:divBdr>
                        <w:top w:val="none" w:sz="0" w:space="0" w:color="auto"/>
                        <w:left w:val="none" w:sz="0" w:space="0" w:color="auto"/>
                        <w:bottom w:val="none" w:sz="0" w:space="0" w:color="auto"/>
                        <w:right w:val="none" w:sz="0" w:space="0" w:color="auto"/>
                      </w:divBdr>
                    </w:div>
                    <w:div w:id="1496530343">
                      <w:marLeft w:val="0"/>
                      <w:marRight w:val="0"/>
                      <w:marTop w:val="0"/>
                      <w:marBottom w:val="0"/>
                      <w:divBdr>
                        <w:top w:val="none" w:sz="0" w:space="0" w:color="auto"/>
                        <w:left w:val="none" w:sz="0" w:space="0" w:color="auto"/>
                        <w:bottom w:val="none" w:sz="0" w:space="0" w:color="auto"/>
                        <w:right w:val="none" w:sz="0" w:space="0" w:color="auto"/>
                      </w:divBdr>
                      <w:divsChild>
                        <w:div w:id="10022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258">
                  <w:marLeft w:val="0"/>
                  <w:marRight w:val="0"/>
                  <w:marTop w:val="0"/>
                  <w:marBottom w:val="0"/>
                  <w:divBdr>
                    <w:top w:val="none" w:sz="0" w:space="0" w:color="auto"/>
                    <w:left w:val="none" w:sz="0" w:space="0" w:color="auto"/>
                    <w:bottom w:val="none" w:sz="0" w:space="0" w:color="auto"/>
                    <w:right w:val="none" w:sz="0" w:space="0" w:color="auto"/>
                  </w:divBdr>
                  <w:divsChild>
                    <w:div w:id="312375560">
                      <w:marLeft w:val="0"/>
                      <w:marRight w:val="0"/>
                      <w:marTop w:val="0"/>
                      <w:marBottom w:val="0"/>
                      <w:divBdr>
                        <w:top w:val="none" w:sz="0" w:space="0" w:color="auto"/>
                        <w:left w:val="none" w:sz="0" w:space="0" w:color="auto"/>
                        <w:bottom w:val="none" w:sz="0" w:space="0" w:color="auto"/>
                        <w:right w:val="none" w:sz="0" w:space="0" w:color="auto"/>
                      </w:divBdr>
                    </w:div>
                    <w:div w:id="2048487520">
                      <w:marLeft w:val="0"/>
                      <w:marRight w:val="0"/>
                      <w:marTop w:val="0"/>
                      <w:marBottom w:val="0"/>
                      <w:divBdr>
                        <w:top w:val="none" w:sz="0" w:space="0" w:color="auto"/>
                        <w:left w:val="none" w:sz="0" w:space="0" w:color="auto"/>
                        <w:bottom w:val="none" w:sz="0" w:space="0" w:color="auto"/>
                        <w:right w:val="none" w:sz="0" w:space="0" w:color="auto"/>
                      </w:divBdr>
                      <w:divsChild>
                        <w:div w:id="13612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9452">
                  <w:marLeft w:val="0"/>
                  <w:marRight w:val="0"/>
                  <w:marTop w:val="0"/>
                  <w:marBottom w:val="0"/>
                  <w:divBdr>
                    <w:top w:val="none" w:sz="0" w:space="0" w:color="auto"/>
                    <w:left w:val="none" w:sz="0" w:space="0" w:color="auto"/>
                    <w:bottom w:val="none" w:sz="0" w:space="0" w:color="auto"/>
                    <w:right w:val="none" w:sz="0" w:space="0" w:color="auto"/>
                  </w:divBdr>
                  <w:divsChild>
                    <w:div w:id="974456836">
                      <w:marLeft w:val="0"/>
                      <w:marRight w:val="0"/>
                      <w:marTop w:val="0"/>
                      <w:marBottom w:val="0"/>
                      <w:divBdr>
                        <w:top w:val="none" w:sz="0" w:space="0" w:color="auto"/>
                        <w:left w:val="none" w:sz="0" w:space="0" w:color="auto"/>
                        <w:bottom w:val="none" w:sz="0" w:space="0" w:color="auto"/>
                        <w:right w:val="none" w:sz="0" w:space="0" w:color="auto"/>
                      </w:divBdr>
                    </w:div>
                    <w:div w:id="730739964">
                      <w:marLeft w:val="0"/>
                      <w:marRight w:val="0"/>
                      <w:marTop w:val="0"/>
                      <w:marBottom w:val="0"/>
                      <w:divBdr>
                        <w:top w:val="none" w:sz="0" w:space="0" w:color="auto"/>
                        <w:left w:val="none" w:sz="0" w:space="0" w:color="auto"/>
                        <w:bottom w:val="none" w:sz="0" w:space="0" w:color="auto"/>
                        <w:right w:val="none" w:sz="0" w:space="0" w:color="auto"/>
                      </w:divBdr>
                      <w:divsChild>
                        <w:div w:id="1439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35">
                  <w:marLeft w:val="0"/>
                  <w:marRight w:val="0"/>
                  <w:marTop w:val="0"/>
                  <w:marBottom w:val="0"/>
                  <w:divBdr>
                    <w:top w:val="none" w:sz="0" w:space="0" w:color="auto"/>
                    <w:left w:val="none" w:sz="0" w:space="0" w:color="auto"/>
                    <w:bottom w:val="none" w:sz="0" w:space="0" w:color="auto"/>
                    <w:right w:val="none" w:sz="0" w:space="0" w:color="auto"/>
                  </w:divBdr>
                  <w:divsChild>
                    <w:div w:id="443578524">
                      <w:marLeft w:val="0"/>
                      <w:marRight w:val="0"/>
                      <w:marTop w:val="0"/>
                      <w:marBottom w:val="0"/>
                      <w:divBdr>
                        <w:top w:val="none" w:sz="0" w:space="0" w:color="auto"/>
                        <w:left w:val="none" w:sz="0" w:space="0" w:color="auto"/>
                        <w:bottom w:val="none" w:sz="0" w:space="0" w:color="auto"/>
                        <w:right w:val="none" w:sz="0" w:space="0" w:color="auto"/>
                      </w:divBdr>
                    </w:div>
                    <w:div w:id="2132749854">
                      <w:marLeft w:val="0"/>
                      <w:marRight w:val="0"/>
                      <w:marTop w:val="0"/>
                      <w:marBottom w:val="0"/>
                      <w:divBdr>
                        <w:top w:val="none" w:sz="0" w:space="0" w:color="auto"/>
                        <w:left w:val="none" w:sz="0" w:space="0" w:color="auto"/>
                        <w:bottom w:val="none" w:sz="0" w:space="0" w:color="auto"/>
                        <w:right w:val="none" w:sz="0" w:space="0" w:color="auto"/>
                      </w:divBdr>
                      <w:divsChild>
                        <w:div w:id="5402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302">
          <w:marLeft w:val="0"/>
          <w:marRight w:val="0"/>
          <w:marTop w:val="0"/>
          <w:marBottom w:val="0"/>
          <w:divBdr>
            <w:top w:val="none" w:sz="0" w:space="0" w:color="auto"/>
            <w:left w:val="none" w:sz="0" w:space="0" w:color="auto"/>
            <w:bottom w:val="none" w:sz="0" w:space="0" w:color="auto"/>
            <w:right w:val="none" w:sz="0" w:space="0" w:color="auto"/>
          </w:divBdr>
        </w:div>
      </w:divsChild>
    </w:div>
    <w:div w:id="1900895841">
      <w:bodyDiv w:val="1"/>
      <w:marLeft w:val="0"/>
      <w:marRight w:val="0"/>
      <w:marTop w:val="0"/>
      <w:marBottom w:val="0"/>
      <w:divBdr>
        <w:top w:val="none" w:sz="0" w:space="0" w:color="auto"/>
        <w:left w:val="none" w:sz="0" w:space="0" w:color="auto"/>
        <w:bottom w:val="none" w:sz="0" w:space="0" w:color="auto"/>
        <w:right w:val="none" w:sz="0" w:space="0" w:color="auto"/>
      </w:divBdr>
      <w:divsChild>
        <w:div w:id="368536121">
          <w:marLeft w:val="0"/>
          <w:marRight w:val="240"/>
          <w:marTop w:val="0"/>
          <w:marBottom w:val="0"/>
          <w:divBdr>
            <w:top w:val="none" w:sz="0" w:space="0" w:color="auto"/>
            <w:left w:val="none" w:sz="0" w:space="0" w:color="auto"/>
            <w:bottom w:val="none" w:sz="0" w:space="0" w:color="auto"/>
            <w:right w:val="none" w:sz="0" w:space="0" w:color="auto"/>
          </w:divBdr>
          <w:divsChild>
            <w:div w:id="597559988">
              <w:marLeft w:val="0"/>
              <w:marRight w:val="0"/>
              <w:marTop w:val="0"/>
              <w:marBottom w:val="0"/>
              <w:divBdr>
                <w:top w:val="none" w:sz="0" w:space="0" w:color="auto"/>
                <w:left w:val="none" w:sz="0" w:space="0" w:color="auto"/>
                <w:bottom w:val="none" w:sz="0" w:space="0" w:color="auto"/>
                <w:right w:val="none" w:sz="0" w:space="0" w:color="auto"/>
              </w:divBdr>
              <w:divsChild>
                <w:div w:id="1963420333">
                  <w:marLeft w:val="0"/>
                  <w:marRight w:val="0"/>
                  <w:marTop w:val="0"/>
                  <w:marBottom w:val="0"/>
                  <w:divBdr>
                    <w:top w:val="none" w:sz="0" w:space="0" w:color="auto"/>
                    <w:left w:val="none" w:sz="0" w:space="0" w:color="auto"/>
                    <w:bottom w:val="none" w:sz="0" w:space="0" w:color="auto"/>
                    <w:right w:val="none" w:sz="0" w:space="0" w:color="auto"/>
                  </w:divBdr>
                  <w:divsChild>
                    <w:div w:id="1984263299">
                      <w:marLeft w:val="0"/>
                      <w:marRight w:val="0"/>
                      <w:marTop w:val="0"/>
                      <w:marBottom w:val="0"/>
                      <w:divBdr>
                        <w:top w:val="none" w:sz="0" w:space="0" w:color="auto"/>
                        <w:left w:val="none" w:sz="0" w:space="0" w:color="auto"/>
                        <w:bottom w:val="none" w:sz="0" w:space="0" w:color="auto"/>
                        <w:right w:val="none" w:sz="0" w:space="0" w:color="auto"/>
                      </w:divBdr>
                      <w:divsChild>
                        <w:div w:id="804471108">
                          <w:marLeft w:val="0"/>
                          <w:marRight w:val="0"/>
                          <w:marTop w:val="0"/>
                          <w:marBottom w:val="0"/>
                          <w:divBdr>
                            <w:top w:val="none" w:sz="0" w:space="0" w:color="auto"/>
                            <w:left w:val="none" w:sz="0" w:space="0" w:color="auto"/>
                            <w:bottom w:val="none" w:sz="0" w:space="0" w:color="auto"/>
                            <w:right w:val="none" w:sz="0" w:space="0" w:color="auto"/>
                          </w:divBdr>
                          <w:divsChild>
                            <w:div w:id="862867036">
                              <w:marLeft w:val="0"/>
                              <w:marRight w:val="0"/>
                              <w:marTop w:val="0"/>
                              <w:marBottom w:val="0"/>
                              <w:divBdr>
                                <w:top w:val="none" w:sz="0" w:space="0" w:color="auto"/>
                                <w:left w:val="none" w:sz="0" w:space="0" w:color="auto"/>
                                <w:bottom w:val="none" w:sz="0" w:space="0" w:color="auto"/>
                                <w:right w:val="none" w:sz="0" w:space="0" w:color="auto"/>
                              </w:divBdr>
                              <w:divsChild>
                                <w:div w:id="1683819557">
                                  <w:marLeft w:val="0"/>
                                  <w:marRight w:val="0"/>
                                  <w:marTop w:val="0"/>
                                  <w:marBottom w:val="0"/>
                                  <w:divBdr>
                                    <w:top w:val="none" w:sz="0" w:space="0" w:color="auto"/>
                                    <w:left w:val="none" w:sz="0" w:space="0" w:color="auto"/>
                                    <w:bottom w:val="none" w:sz="0" w:space="0" w:color="auto"/>
                                    <w:right w:val="none" w:sz="0" w:space="0" w:color="auto"/>
                                  </w:divBdr>
                                </w:div>
                                <w:div w:id="1887638551">
                                  <w:marLeft w:val="0"/>
                                  <w:marRight w:val="0"/>
                                  <w:marTop w:val="0"/>
                                  <w:marBottom w:val="0"/>
                                  <w:divBdr>
                                    <w:top w:val="none" w:sz="0" w:space="0" w:color="auto"/>
                                    <w:left w:val="none" w:sz="0" w:space="0" w:color="auto"/>
                                    <w:bottom w:val="none" w:sz="0" w:space="0" w:color="auto"/>
                                    <w:right w:val="none" w:sz="0" w:space="0" w:color="auto"/>
                                  </w:divBdr>
                                  <w:divsChild>
                                    <w:div w:id="16456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s://studentaffairs.unt.edu/office-disability-access" TargetMode="External"/><Relationship Id="rId26" Type="http://schemas.openxmlformats.org/officeDocument/2006/relationships/hyperlink" Target="http://SurvivorAdvocate@unt.edu" TargetMode="External"/><Relationship Id="rId21" Type="http://schemas.openxmlformats.org/officeDocument/2006/relationships/hyperlink" Target="http://deanofstudents.unt.edu/resources_0"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ametis.bassir@unt.edu" TargetMode="External"/><Relationship Id="rId17" Type="http://schemas.openxmlformats.org/officeDocument/2006/relationships/hyperlink" Target="https://policy.unt.edu/sites/policy.unt.edu/files/07.012_CodeOfStudConduct.Final8_.19.format_0_0.pdf" TargetMode="External"/><Relationship Id="rId25" Type="http://schemas.openxmlformats.org/officeDocument/2006/relationships/hyperlink" Target="mailto:spot@unt.ed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s://eagleconnect.unt.edu" TargetMode="External"/><Relationship Id="rId29" Type="http://schemas.openxmlformats.org/officeDocument/2006/relationships/hyperlink" Target="https://studentaffairs.unt.edu/survivor-advocate?v=qpipLfMiaY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endly.com/rebecca-werts/office-hours" TargetMode="External"/><Relationship Id="rId24" Type="http://schemas.openxmlformats.org/officeDocument/2006/relationships/hyperlink" Target="http://www.spot.unt.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olicy.unt.edu/policy/06-003" TargetMode="External"/><Relationship Id="rId23" Type="http://schemas.openxmlformats.org/officeDocument/2006/relationships/hyperlink" Target="mailto:no-reply@iasystem.org" TargetMode="External"/><Relationship Id="rId28" Type="http://schemas.openxmlformats.org/officeDocument/2006/relationships/hyperlink" Target="https://eagleconnect.unt.edu" TargetMode="External"/><Relationship Id="rId36" Type="http://schemas.openxmlformats.org/officeDocument/2006/relationships/footer" Target="footer3.xml"/><Relationship Id="rId10" Type="http://schemas.openxmlformats.org/officeDocument/2006/relationships/hyperlink" Target="mailto:rebecca.werts@unt.edu" TargetMode="External"/><Relationship Id="rId19" Type="http://schemas.openxmlformats.org/officeDocument/2006/relationships/hyperlink" Target="https://studentaffairs.unt.edu/office-disability-acces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03" TargetMode="External"/><Relationship Id="rId22" Type="http://schemas.openxmlformats.org/officeDocument/2006/relationships/hyperlink" Target="http://SurvivorAdvocate@unt.edu" TargetMode="External"/><Relationship Id="rId27" Type="http://schemas.openxmlformats.org/officeDocument/2006/relationships/hyperlink" Target="http://www.spot.unt.edu" TargetMode="External"/><Relationship Id="rId30" Type="http://schemas.openxmlformats.org/officeDocument/2006/relationships/hyperlink" Target="http://vpaa.unt.edu/academic-integrity.htm?v=QruHsyt8paY"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DFDDC3D7D0247B729166DEBEEBC0F" ma:contentTypeVersion="12" ma:contentTypeDescription="Create a new document." ma:contentTypeScope="" ma:versionID="c91a1daf1e38b791ddbb3a14090a463b">
  <xsd:schema xmlns:xsd="http://www.w3.org/2001/XMLSchema" xmlns:xs="http://www.w3.org/2001/XMLSchema" xmlns:p="http://schemas.microsoft.com/office/2006/metadata/properties" xmlns:ns2="ada2b129-e44b-4a4d-be2c-19fe2b967e21" xmlns:ns3="12bda472-d5ff-414f-8f4d-495837e4d84b" targetNamespace="http://schemas.microsoft.com/office/2006/metadata/properties" ma:root="true" ma:fieldsID="c13ab0778fe6d4aabd4d070ab5f31a27" ns2:_="" ns3:_="">
    <xsd:import namespace="ada2b129-e44b-4a4d-be2c-19fe2b967e21"/>
    <xsd:import namespace="12bda472-d5ff-414f-8f4d-495837e4d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2b129-e44b-4a4d-be2c-19fe2b967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da472-d5ff-414f-8f4d-495837e4d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138f2-fd56-4a39-86ba-e476e24f14c3}" ma:internalName="TaxCatchAll" ma:showField="CatchAllData" ma:web="12bda472-d5ff-414f-8f4d-495837e4d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bda472-d5ff-414f-8f4d-495837e4d84b" xsi:nil="true"/>
    <lcf76f155ced4ddcb4097134ff3c332f xmlns="ada2b129-e44b-4a4d-be2c-19fe2b967e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C7C54F-E6E1-4FBF-93DB-FB680AA7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2b129-e44b-4a4d-be2c-19fe2b967e21"/>
    <ds:schemaRef ds:uri="12bda472-d5ff-414f-8f4d-495837e4d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E34E2-B6EA-4346-A560-F51E69F3B5DB}">
  <ds:schemaRefs>
    <ds:schemaRef ds:uri="http://schemas.microsoft.com/sharepoint/v3/contenttype/forms"/>
  </ds:schemaRefs>
</ds:datastoreItem>
</file>

<file path=customXml/itemProps3.xml><?xml version="1.0" encoding="utf-8"?>
<ds:datastoreItem xmlns:ds="http://schemas.openxmlformats.org/officeDocument/2006/customXml" ds:itemID="{958F84B7-F222-4E61-9B2E-1C1C90FAC063}">
  <ds:schemaRefs>
    <ds:schemaRef ds:uri="http://schemas.microsoft.com/office/2006/metadata/properties"/>
    <ds:schemaRef ds:uri="http://schemas.microsoft.com/office/infopath/2007/PartnerControls"/>
    <ds:schemaRef ds:uri="12bda472-d5ff-414f-8f4d-495837e4d84b"/>
    <ds:schemaRef ds:uri="ada2b129-e44b-4a4d-be2c-19fe2b967e21"/>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5363</Words>
  <Characters>30572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Werts, Rebecca</dc:creator>
  <cp:keywords/>
  <dc:description/>
  <cp:lastModifiedBy>Werts, Rebecca</cp:lastModifiedBy>
  <cp:revision>2</cp:revision>
  <dcterms:created xsi:type="dcterms:W3CDTF">2025-08-15T16:57:00Z</dcterms:created>
  <dcterms:modified xsi:type="dcterms:W3CDTF">2025-08-15T16:57:00Z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0x0101003FDDFDDC3D7D0247B729166DEBEEBC0F</vt:lpwstr>
  </property>
  <property fmtid="{D5CDD505-2E9C-101B-9397-08002B2CF9AE}" pid="3" name="MediaServiceImageTags">
    <vt:lpwstr/>
  </property>
</Properties>
</file>