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01C7" w14:textId="6C360605" w:rsidR="00837252" w:rsidRPr="00104C13" w:rsidRDefault="00592B9C" w:rsidP="00104C13">
      <w:pPr>
        <w:pStyle w:val="BodyText"/>
        <w:jc w:val="center"/>
        <w:rPr>
          <w:sz w:val="28"/>
          <w:szCs w:val="28"/>
        </w:rPr>
      </w:pPr>
      <w:r w:rsidRPr="00104C13">
        <w:rPr>
          <w:sz w:val="28"/>
          <w:szCs w:val="28"/>
        </w:rPr>
        <w:t>Criminal Investigation</w:t>
      </w:r>
    </w:p>
    <w:p w14:paraId="173EDAC1" w14:textId="464DD5BC" w:rsidR="00837252" w:rsidRPr="00104C13" w:rsidRDefault="00E4419A" w:rsidP="00104C13">
      <w:pPr>
        <w:pStyle w:val="BodyText"/>
        <w:jc w:val="center"/>
        <w:rPr>
          <w:sz w:val="28"/>
          <w:szCs w:val="28"/>
        </w:rPr>
      </w:pPr>
      <w:r w:rsidRPr="00104C13">
        <w:rPr>
          <w:sz w:val="28"/>
          <w:szCs w:val="28"/>
        </w:rPr>
        <w:t>CJUS 4</w:t>
      </w:r>
      <w:r w:rsidR="00592B9C" w:rsidRPr="00104C13">
        <w:rPr>
          <w:sz w:val="28"/>
          <w:szCs w:val="28"/>
        </w:rPr>
        <w:t>360</w:t>
      </w:r>
      <w:r w:rsidRPr="00104C13">
        <w:rPr>
          <w:sz w:val="28"/>
          <w:szCs w:val="28"/>
        </w:rPr>
        <w:t>-</w:t>
      </w:r>
      <w:r w:rsidR="006E27D0" w:rsidRPr="00104C13">
        <w:rPr>
          <w:sz w:val="28"/>
          <w:szCs w:val="28"/>
        </w:rPr>
        <w:t>400</w:t>
      </w:r>
    </w:p>
    <w:p w14:paraId="2F0B0BC1" w14:textId="67FEE3E2" w:rsidR="00837252" w:rsidRPr="00104C13" w:rsidRDefault="00696FB6" w:rsidP="00104C13">
      <w:pPr>
        <w:pStyle w:val="BodyText"/>
        <w:jc w:val="center"/>
        <w:rPr>
          <w:sz w:val="28"/>
          <w:szCs w:val="28"/>
        </w:rPr>
      </w:pPr>
      <w:r>
        <w:rPr>
          <w:sz w:val="28"/>
          <w:szCs w:val="28"/>
        </w:rPr>
        <w:t>Fall</w:t>
      </w:r>
      <w:r w:rsidR="00BC3668">
        <w:rPr>
          <w:sz w:val="28"/>
          <w:szCs w:val="28"/>
        </w:rPr>
        <w:t xml:space="preserve"> 2025</w:t>
      </w:r>
    </w:p>
    <w:p w14:paraId="5050E8A2" w14:textId="5DB3D452" w:rsidR="002F6AB1" w:rsidRPr="001A1E86" w:rsidRDefault="00D40C61" w:rsidP="001A1E86">
      <w:pPr>
        <w:pStyle w:val="Heading2"/>
      </w:pPr>
      <w:r w:rsidRPr="001A1E86">
        <w:t xml:space="preserve">Instructor </w:t>
      </w:r>
      <w:r w:rsidR="007D4403" w:rsidRPr="001A1E86">
        <w:t>Information</w:t>
      </w:r>
    </w:p>
    <w:p w14:paraId="4AF961DF" w14:textId="29175032" w:rsidR="00D40C61" w:rsidRPr="00576CAD" w:rsidRDefault="00D40C61" w:rsidP="00D40C61">
      <w:pPr>
        <w:spacing w:after="0"/>
        <w:rPr>
          <w:rFonts w:cstheme="minorHAnsi"/>
          <w:b/>
        </w:rPr>
      </w:pPr>
      <w:r w:rsidRPr="00576CAD">
        <w:rPr>
          <w:rFonts w:cstheme="minorHAnsi"/>
          <w:b/>
        </w:rPr>
        <w:t>Name:</w:t>
      </w:r>
      <w:r w:rsidR="00837252" w:rsidRPr="00576CAD">
        <w:rPr>
          <w:rFonts w:cstheme="minorHAnsi"/>
          <w:b/>
        </w:rPr>
        <w:t xml:space="preserve"> </w:t>
      </w:r>
      <w:r w:rsidR="00837252" w:rsidRPr="00576CAD">
        <w:rPr>
          <w:rFonts w:cstheme="minorHAnsi"/>
          <w:bCs/>
        </w:rPr>
        <w:t>Robert Wall, M.S., C.F.E</w:t>
      </w:r>
      <w:r w:rsidR="00994E61" w:rsidRPr="00576CAD">
        <w:rPr>
          <w:rFonts w:cstheme="minorHAnsi"/>
        </w:rPr>
        <w:t xml:space="preserve"> </w:t>
      </w:r>
    </w:p>
    <w:p w14:paraId="5C2C8BBD" w14:textId="6289C110" w:rsidR="00D40C61" w:rsidRPr="00576CAD" w:rsidRDefault="00D40C61" w:rsidP="00D40C61">
      <w:pPr>
        <w:spacing w:after="0"/>
        <w:rPr>
          <w:rFonts w:cstheme="minorHAnsi"/>
          <w:b/>
        </w:rPr>
      </w:pPr>
      <w:r w:rsidRPr="00576CAD">
        <w:rPr>
          <w:rFonts w:cstheme="minorHAnsi"/>
          <w:b/>
        </w:rPr>
        <w:t>Office Location:</w:t>
      </w:r>
      <w:r w:rsidR="000F5109" w:rsidRPr="00576CAD">
        <w:rPr>
          <w:rFonts w:cstheme="minorHAnsi"/>
          <w:b/>
        </w:rPr>
        <w:t xml:space="preserve">  </w:t>
      </w:r>
      <w:r w:rsidR="000F5109" w:rsidRPr="00576CAD">
        <w:rPr>
          <w:rFonts w:cstheme="minorHAnsi"/>
          <w:bCs/>
        </w:rPr>
        <w:t>Chilton Hall 263E</w:t>
      </w:r>
    </w:p>
    <w:p w14:paraId="33F9C8CC" w14:textId="1182250D" w:rsidR="00D40C61" w:rsidRPr="00576CAD" w:rsidRDefault="00D40C61" w:rsidP="00D40C61">
      <w:pPr>
        <w:spacing w:after="0"/>
        <w:rPr>
          <w:rFonts w:cstheme="minorHAnsi"/>
          <w:b/>
        </w:rPr>
      </w:pPr>
      <w:r w:rsidRPr="00576CAD">
        <w:rPr>
          <w:rFonts w:cstheme="minorHAnsi"/>
          <w:b/>
        </w:rPr>
        <w:t>Phone Number:</w:t>
      </w:r>
      <w:r w:rsidR="000F5109" w:rsidRPr="00576CAD">
        <w:rPr>
          <w:rFonts w:cstheme="minorHAnsi"/>
          <w:b/>
        </w:rPr>
        <w:t xml:space="preserve"> </w:t>
      </w:r>
      <w:r w:rsidR="000F5109" w:rsidRPr="00576CAD">
        <w:rPr>
          <w:rFonts w:cstheme="minorHAnsi"/>
          <w:bCs/>
        </w:rPr>
        <w:t>(940) 565-2562</w:t>
      </w:r>
    </w:p>
    <w:p w14:paraId="5A856F9F" w14:textId="35DB3179" w:rsidR="00D40C61" w:rsidRPr="00576CAD" w:rsidRDefault="00D40C61" w:rsidP="00D40C61">
      <w:pPr>
        <w:spacing w:after="0"/>
        <w:rPr>
          <w:rStyle w:val="Hyperlink"/>
          <w:rFonts w:cstheme="minorHAnsi"/>
          <w:bCs/>
        </w:rPr>
      </w:pPr>
      <w:r w:rsidRPr="00576CAD">
        <w:rPr>
          <w:rFonts w:cstheme="minorHAnsi"/>
          <w:b/>
        </w:rPr>
        <w:t>Email:</w:t>
      </w:r>
      <w:r w:rsidR="00837252" w:rsidRPr="00576CAD">
        <w:rPr>
          <w:rFonts w:cstheme="minorHAnsi"/>
          <w:b/>
        </w:rPr>
        <w:t xml:space="preserve"> </w:t>
      </w:r>
      <w:hyperlink r:id="rId8" w:history="1">
        <w:r w:rsidR="00837252" w:rsidRPr="00576CAD">
          <w:rPr>
            <w:rStyle w:val="Hyperlink"/>
            <w:rFonts w:cstheme="minorHAnsi"/>
            <w:bCs/>
          </w:rPr>
          <w:t>Robert.Wall@unt.edu</w:t>
        </w:r>
      </w:hyperlink>
    </w:p>
    <w:p w14:paraId="316A4EEF" w14:textId="77777777" w:rsidR="007D4403" w:rsidRPr="00576CAD" w:rsidRDefault="007D4403" w:rsidP="00D40C61">
      <w:pPr>
        <w:spacing w:after="0"/>
        <w:rPr>
          <w:rStyle w:val="Hyperlink"/>
          <w:rFonts w:cstheme="minorHAnsi"/>
          <w:bCs/>
        </w:rPr>
      </w:pPr>
    </w:p>
    <w:p w14:paraId="04FAA0C5" w14:textId="77777777" w:rsidR="007D4403" w:rsidRPr="00576CAD" w:rsidRDefault="007D4403" w:rsidP="001A1E86">
      <w:pPr>
        <w:pStyle w:val="Heading2"/>
      </w:pPr>
      <w:r w:rsidRPr="00576CAD">
        <w:t>Course Description Structure and Objectives</w:t>
      </w:r>
    </w:p>
    <w:p w14:paraId="0513EA07" w14:textId="414242C2" w:rsidR="00555264" w:rsidRPr="001A1E86" w:rsidRDefault="00555264" w:rsidP="001A1E86">
      <w:pPr>
        <w:pStyle w:val="Heading3"/>
        <w:rPr>
          <w:shd w:val="clear" w:color="auto" w:fill="FFFFFF"/>
        </w:rPr>
      </w:pPr>
      <w:r w:rsidRPr="001A1E86">
        <w:rPr>
          <w:shd w:val="clear" w:color="auto" w:fill="FFFFFF"/>
        </w:rPr>
        <w:t>Course Description</w:t>
      </w:r>
    </w:p>
    <w:p w14:paraId="21725A69" w14:textId="249BBE87" w:rsidR="00681D1B" w:rsidRDefault="00681D1B" w:rsidP="00681D1B">
      <w:pPr>
        <w:spacing w:after="0"/>
        <w:rPr>
          <w:rFonts w:cstheme="minorHAnsi"/>
          <w:color w:val="424242"/>
          <w:shd w:val="clear" w:color="auto" w:fill="FFFFFF"/>
        </w:rPr>
      </w:pPr>
      <w:r w:rsidRPr="00681D1B">
        <w:rPr>
          <w:rFonts w:cstheme="minorHAnsi"/>
          <w:color w:val="424242"/>
          <w:shd w:val="clear" w:color="auto" w:fill="FFFFFF"/>
        </w:rPr>
        <w:t xml:space="preserve">The course </w:t>
      </w:r>
      <w:r w:rsidR="00417C2E">
        <w:rPr>
          <w:rFonts w:cstheme="minorHAnsi"/>
          <w:color w:val="424242"/>
          <w:shd w:val="clear" w:color="auto" w:fill="FFFFFF"/>
        </w:rPr>
        <w:t xml:space="preserve">provides an overview of the criminal investigation process. It is divided into three modules, each </w:t>
      </w:r>
      <w:r w:rsidRPr="00681D1B">
        <w:rPr>
          <w:rFonts w:cstheme="minorHAnsi"/>
          <w:color w:val="424242"/>
          <w:shd w:val="clear" w:color="auto" w:fill="FFFFFF"/>
        </w:rPr>
        <w:t xml:space="preserve">corresponding to the textbook.  </w:t>
      </w:r>
    </w:p>
    <w:p w14:paraId="3D34FD68" w14:textId="77777777" w:rsidR="00681D1B" w:rsidRDefault="00681D1B" w:rsidP="005A15E2">
      <w:pPr>
        <w:pStyle w:val="ListParagraph"/>
        <w:numPr>
          <w:ilvl w:val="0"/>
          <w:numId w:val="11"/>
        </w:numPr>
        <w:spacing w:after="0"/>
        <w:rPr>
          <w:rFonts w:cstheme="minorHAnsi"/>
          <w:color w:val="424242"/>
          <w:shd w:val="clear" w:color="auto" w:fill="FFFFFF"/>
        </w:rPr>
      </w:pPr>
      <w:r w:rsidRPr="00681D1B">
        <w:rPr>
          <w:rFonts w:cstheme="minorHAnsi"/>
          <w:color w:val="424242"/>
          <w:shd w:val="clear" w:color="auto" w:fill="FFFFFF"/>
        </w:rPr>
        <w:t xml:space="preserve">The first module details the basic procedures used in all criminal investigations.  </w:t>
      </w:r>
    </w:p>
    <w:p w14:paraId="2FEE2A6C" w14:textId="4B2A67D3" w:rsidR="00F866F4" w:rsidRDefault="00681D1B" w:rsidP="005A15E2">
      <w:pPr>
        <w:pStyle w:val="ListParagraph"/>
        <w:numPr>
          <w:ilvl w:val="0"/>
          <w:numId w:val="11"/>
        </w:numPr>
        <w:spacing w:after="0"/>
        <w:rPr>
          <w:rFonts w:cstheme="minorHAnsi"/>
          <w:color w:val="424242"/>
          <w:shd w:val="clear" w:color="auto" w:fill="FFFFFF"/>
        </w:rPr>
      </w:pPr>
      <w:r w:rsidRPr="00681D1B">
        <w:rPr>
          <w:rFonts w:cstheme="minorHAnsi"/>
          <w:color w:val="424242"/>
          <w:shd w:val="clear" w:color="auto" w:fill="FFFFFF"/>
        </w:rPr>
        <w:t xml:space="preserve">The second module </w:t>
      </w:r>
      <w:r w:rsidR="00417C2E">
        <w:rPr>
          <w:rFonts w:cstheme="minorHAnsi"/>
          <w:color w:val="424242"/>
          <w:shd w:val="clear" w:color="auto" w:fill="FFFFFF"/>
        </w:rPr>
        <w:t>details</w:t>
      </w:r>
      <w:r w:rsidRPr="00681D1B">
        <w:rPr>
          <w:rFonts w:cstheme="minorHAnsi"/>
          <w:color w:val="424242"/>
          <w:shd w:val="clear" w:color="auto" w:fill="FFFFFF"/>
        </w:rPr>
        <w:t xml:space="preserve"> major skills inherent in all investigations</w:t>
      </w:r>
      <w:r w:rsidR="00417C2E">
        <w:rPr>
          <w:rFonts w:cstheme="minorHAnsi"/>
          <w:color w:val="424242"/>
          <w:shd w:val="clear" w:color="auto" w:fill="FFFFFF"/>
        </w:rPr>
        <w:t>,</w:t>
      </w:r>
      <w:r w:rsidRPr="00681D1B">
        <w:rPr>
          <w:rFonts w:cstheme="minorHAnsi"/>
          <w:color w:val="424242"/>
          <w:shd w:val="clear" w:color="auto" w:fill="FFFFFF"/>
        </w:rPr>
        <w:t xml:space="preserve"> such as interpreting forensic results, interviewing, interrogation, and crime reconstruction skills.  </w:t>
      </w:r>
    </w:p>
    <w:p w14:paraId="55ADFC82" w14:textId="5EDE2B4D" w:rsidR="00681D1B" w:rsidRPr="00681D1B" w:rsidRDefault="00F866F4" w:rsidP="005A15E2">
      <w:pPr>
        <w:pStyle w:val="ListParagraph"/>
        <w:numPr>
          <w:ilvl w:val="0"/>
          <w:numId w:val="11"/>
        </w:numPr>
        <w:spacing w:after="0"/>
        <w:rPr>
          <w:rFonts w:cstheme="minorHAnsi"/>
          <w:color w:val="424242"/>
          <w:shd w:val="clear" w:color="auto" w:fill="FFFFFF"/>
        </w:rPr>
      </w:pPr>
      <w:r>
        <w:rPr>
          <w:rFonts w:cstheme="minorHAnsi"/>
          <w:color w:val="424242"/>
          <w:shd w:val="clear" w:color="auto" w:fill="FFFFFF"/>
        </w:rPr>
        <w:t>M</w:t>
      </w:r>
      <w:r w:rsidR="00681D1B" w:rsidRPr="00681D1B">
        <w:rPr>
          <w:rFonts w:cstheme="minorHAnsi"/>
          <w:color w:val="424242"/>
          <w:shd w:val="clear" w:color="auto" w:fill="FFFFFF"/>
        </w:rPr>
        <w:t>odule 3 focuses on specialized investigations such as homicide, sexual assault, child abuse, etc.</w:t>
      </w:r>
    </w:p>
    <w:p w14:paraId="0EBCF35A" w14:textId="77777777" w:rsidR="00681D1B" w:rsidRPr="00681D1B" w:rsidRDefault="00681D1B" w:rsidP="00681D1B">
      <w:pPr>
        <w:spacing w:after="0"/>
        <w:rPr>
          <w:rFonts w:cstheme="minorHAnsi"/>
          <w:color w:val="424242"/>
          <w:shd w:val="clear" w:color="auto" w:fill="FFFFFF"/>
        </w:rPr>
      </w:pPr>
      <w:r w:rsidRPr="00681D1B">
        <w:rPr>
          <w:rFonts w:cstheme="minorHAnsi"/>
          <w:color w:val="424242"/>
          <w:shd w:val="clear" w:color="auto" w:fill="FFFFFF"/>
        </w:rPr>
        <w:t>Online materials that accompany each chapter will highlight and supplement the assigned text readings. Some chapters will have an accompanying assignment that will allow you to apply your knowledge from the course to factual situations.</w:t>
      </w:r>
    </w:p>
    <w:p w14:paraId="48BF20DE" w14:textId="77777777" w:rsidR="00BF4D01" w:rsidRPr="00576CAD" w:rsidRDefault="00BF4D01" w:rsidP="00D40C61">
      <w:pPr>
        <w:spacing w:after="0"/>
        <w:rPr>
          <w:rFonts w:cstheme="minorHAnsi"/>
          <w:color w:val="424242"/>
          <w:shd w:val="clear" w:color="auto" w:fill="FFFFFF"/>
        </w:rPr>
      </w:pPr>
    </w:p>
    <w:p w14:paraId="0744F2DC" w14:textId="0F461A8D" w:rsidR="00555264" w:rsidRPr="001A1E86" w:rsidRDefault="00555264" w:rsidP="001A1E86">
      <w:pPr>
        <w:pStyle w:val="Heading3"/>
        <w:rPr>
          <w:shd w:val="clear" w:color="auto" w:fill="FFFFFF"/>
        </w:rPr>
      </w:pPr>
      <w:r w:rsidRPr="001A1E86">
        <w:rPr>
          <w:shd w:val="clear" w:color="auto" w:fill="FFFFFF"/>
        </w:rPr>
        <w:t>Course Delivery</w:t>
      </w:r>
      <w:r w:rsidR="00FD4FBD" w:rsidRPr="001A1E86">
        <w:rPr>
          <w:shd w:val="clear" w:color="auto" w:fill="FFFFFF"/>
        </w:rPr>
        <w:t xml:space="preserve"> and Format</w:t>
      </w:r>
    </w:p>
    <w:p w14:paraId="782F9380" w14:textId="488D110A" w:rsidR="00BF4D01" w:rsidRPr="00576CAD" w:rsidRDefault="00FD4FBD" w:rsidP="00FD4FBD">
      <w:pPr>
        <w:spacing w:after="0"/>
        <w:rPr>
          <w:rFonts w:cstheme="minorHAnsi"/>
          <w:color w:val="424242"/>
          <w:shd w:val="clear" w:color="auto" w:fill="FFFFFF"/>
        </w:rPr>
      </w:pPr>
      <w:r w:rsidRPr="00576CAD">
        <w:rPr>
          <w:rFonts w:cstheme="minorHAnsi"/>
          <w:color w:val="424242"/>
          <w:shd w:val="clear" w:color="auto" w:fill="FFFFFF"/>
        </w:rPr>
        <w:t xml:space="preserve">The course is a 3-semester </w:t>
      </w:r>
      <w:r w:rsidR="00417C2E">
        <w:rPr>
          <w:rFonts w:cstheme="minorHAnsi"/>
          <w:color w:val="424242"/>
          <w:shd w:val="clear" w:color="auto" w:fill="FFFFFF"/>
        </w:rPr>
        <w:t xml:space="preserve">credit-hour course presented over a regular academic session. It will encompass 15 modules of instruction delivered over the session at the UNT Denton Campus. </w:t>
      </w:r>
      <w:r w:rsidRPr="00576CAD">
        <w:rPr>
          <w:rFonts w:cstheme="minorHAnsi"/>
          <w:color w:val="424242"/>
          <w:shd w:val="clear" w:color="auto" w:fill="FFFFFF"/>
        </w:rPr>
        <w:t xml:space="preserve">The course will </w:t>
      </w:r>
      <w:r w:rsidR="00CF182D">
        <w:rPr>
          <w:rFonts w:cstheme="minorHAnsi"/>
          <w:color w:val="424242"/>
          <w:shd w:val="clear" w:color="auto" w:fill="FFFFFF"/>
        </w:rPr>
        <w:t>be delivered entirely online in an asynchronous format.</w:t>
      </w:r>
    </w:p>
    <w:p w14:paraId="2467F949" w14:textId="77777777" w:rsidR="00FD4FBD" w:rsidRPr="00576CAD" w:rsidRDefault="00FD4FBD" w:rsidP="00FD4FBD">
      <w:pPr>
        <w:spacing w:after="0"/>
        <w:rPr>
          <w:rFonts w:cstheme="minorHAnsi"/>
          <w:color w:val="424242"/>
          <w:shd w:val="clear" w:color="auto" w:fill="FFFFFF"/>
        </w:rPr>
      </w:pPr>
    </w:p>
    <w:p w14:paraId="3D670591" w14:textId="752C33AC" w:rsidR="00555264" w:rsidRPr="001A1E86" w:rsidRDefault="00555264" w:rsidP="001A1E86">
      <w:pPr>
        <w:pStyle w:val="Heading3"/>
        <w:rPr>
          <w:shd w:val="clear" w:color="auto" w:fill="FFFFFF"/>
        </w:rPr>
      </w:pPr>
      <w:r w:rsidRPr="001A1E86">
        <w:rPr>
          <w:shd w:val="clear" w:color="auto" w:fill="FFFFFF"/>
        </w:rPr>
        <w:t>Learning Objectives</w:t>
      </w:r>
    </w:p>
    <w:p w14:paraId="5DB9FF93" w14:textId="77777777" w:rsidR="002254E2" w:rsidRPr="00F9734E" w:rsidRDefault="002254E2" w:rsidP="002254E2">
      <w:pPr>
        <w:jc w:val="both"/>
      </w:pPr>
      <w:r w:rsidRPr="00F9734E">
        <w:t>Upon successful completion of this course, students will be able to:</w:t>
      </w:r>
    </w:p>
    <w:p w14:paraId="2F9CF3FE" w14:textId="1F403D45" w:rsidR="00B81633" w:rsidRPr="0059543A" w:rsidRDefault="004D1CD8" w:rsidP="005A15E2">
      <w:pPr>
        <w:pStyle w:val="ListParagraph"/>
        <w:numPr>
          <w:ilvl w:val="0"/>
          <w:numId w:val="12"/>
        </w:numPr>
        <w:spacing w:after="0"/>
        <w:rPr>
          <w:rFonts w:cstheme="minorHAnsi"/>
          <w:bCs/>
        </w:rPr>
      </w:pPr>
      <w:r w:rsidRPr="0059543A">
        <w:rPr>
          <w:rFonts w:cstheme="minorHAnsi"/>
          <w:bCs/>
        </w:rPr>
        <w:t>Demonstrate an understanding of how criminal investigations are conducted</w:t>
      </w:r>
      <w:r w:rsidR="006142C5" w:rsidRPr="0059543A">
        <w:rPr>
          <w:rFonts w:cstheme="minorHAnsi"/>
          <w:bCs/>
        </w:rPr>
        <w:t>.</w:t>
      </w:r>
    </w:p>
    <w:p w14:paraId="4AA9F8F5" w14:textId="0702D024" w:rsidR="006142C5" w:rsidRPr="0059543A" w:rsidRDefault="00541EA8" w:rsidP="005A15E2">
      <w:pPr>
        <w:pStyle w:val="ListParagraph"/>
        <w:numPr>
          <w:ilvl w:val="0"/>
          <w:numId w:val="12"/>
        </w:numPr>
        <w:spacing w:after="0"/>
        <w:rPr>
          <w:rFonts w:cstheme="minorHAnsi"/>
          <w:bCs/>
        </w:rPr>
      </w:pPr>
      <w:r w:rsidRPr="0059543A">
        <w:rPr>
          <w:rFonts w:cstheme="minorHAnsi"/>
          <w:bCs/>
        </w:rPr>
        <w:t xml:space="preserve">Explain why utilizing </w:t>
      </w:r>
      <w:r w:rsidR="00F3036F" w:rsidRPr="0059543A">
        <w:rPr>
          <w:rFonts w:cstheme="minorHAnsi"/>
          <w:bCs/>
        </w:rPr>
        <w:t>scientific</w:t>
      </w:r>
      <w:r w:rsidRPr="0059543A">
        <w:rPr>
          <w:rFonts w:cstheme="minorHAnsi"/>
          <w:bCs/>
        </w:rPr>
        <w:t xml:space="preserve"> </w:t>
      </w:r>
      <w:r w:rsidR="00417C2E">
        <w:rPr>
          <w:rFonts w:cstheme="minorHAnsi"/>
          <w:bCs/>
        </w:rPr>
        <w:t>and investigative methods</w:t>
      </w:r>
      <w:r w:rsidRPr="0059543A">
        <w:rPr>
          <w:rFonts w:cstheme="minorHAnsi"/>
          <w:bCs/>
        </w:rPr>
        <w:t xml:space="preserve"> </w:t>
      </w:r>
      <w:r w:rsidR="00696DEE">
        <w:rPr>
          <w:rFonts w:cstheme="minorHAnsi"/>
          <w:bCs/>
        </w:rPr>
        <w:t>is</w:t>
      </w:r>
      <w:r w:rsidRPr="0059543A">
        <w:rPr>
          <w:rFonts w:cstheme="minorHAnsi"/>
          <w:bCs/>
        </w:rPr>
        <w:t xml:space="preserve"> critical to criminal investigations</w:t>
      </w:r>
      <w:r w:rsidR="00696DEE">
        <w:rPr>
          <w:rFonts w:cstheme="minorHAnsi"/>
          <w:bCs/>
        </w:rPr>
        <w:t>.</w:t>
      </w:r>
    </w:p>
    <w:p w14:paraId="02AE8631" w14:textId="49A21E32" w:rsidR="004D1CD8" w:rsidRPr="0059543A" w:rsidRDefault="00046395" w:rsidP="005A15E2">
      <w:pPr>
        <w:pStyle w:val="ListParagraph"/>
        <w:numPr>
          <w:ilvl w:val="0"/>
          <w:numId w:val="12"/>
        </w:numPr>
        <w:spacing w:after="0"/>
        <w:rPr>
          <w:rFonts w:cstheme="minorHAnsi"/>
          <w:bCs/>
        </w:rPr>
      </w:pPr>
      <w:r w:rsidRPr="0059543A">
        <w:rPr>
          <w:rFonts w:cstheme="minorHAnsi"/>
          <w:bCs/>
        </w:rPr>
        <w:t>Identify the major tasks inherent to all criminal investigations</w:t>
      </w:r>
      <w:r w:rsidR="00541EA8" w:rsidRPr="0059543A">
        <w:rPr>
          <w:rFonts w:cstheme="minorHAnsi"/>
          <w:bCs/>
        </w:rPr>
        <w:t xml:space="preserve"> (</w:t>
      </w:r>
      <w:r w:rsidR="0059543A" w:rsidRPr="0059543A">
        <w:rPr>
          <w:rFonts w:cstheme="minorHAnsi"/>
          <w:bCs/>
        </w:rPr>
        <w:t>interviewing witnesses, interrogating suspects, and evaluating forensic reports)</w:t>
      </w:r>
      <w:r w:rsidR="006142C5" w:rsidRPr="0059543A">
        <w:rPr>
          <w:rFonts w:cstheme="minorHAnsi"/>
          <w:bCs/>
        </w:rPr>
        <w:t>.</w:t>
      </w:r>
    </w:p>
    <w:p w14:paraId="69D0C1C0" w14:textId="7E7B4A3E" w:rsidR="00046395" w:rsidRDefault="00046395" w:rsidP="005A15E2">
      <w:pPr>
        <w:pStyle w:val="ListParagraph"/>
        <w:numPr>
          <w:ilvl w:val="0"/>
          <w:numId w:val="12"/>
        </w:numPr>
        <w:spacing w:after="0"/>
        <w:rPr>
          <w:rFonts w:cstheme="minorHAnsi"/>
          <w:bCs/>
        </w:rPr>
      </w:pPr>
      <w:r w:rsidRPr="0059543A">
        <w:rPr>
          <w:rFonts w:cstheme="minorHAnsi"/>
          <w:bCs/>
        </w:rPr>
        <w:t>Identify potential pitfalls</w:t>
      </w:r>
      <w:r w:rsidR="00A72D88" w:rsidRPr="0059543A">
        <w:rPr>
          <w:rFonts w:cstheme="minorHAnsi"/>
          <w:bCs/>
        </w:rPr>
        <w:t xml:space="preserve"> in a criminal investigation</w:t>
      </w:r>
      <w:r w:rsidR="006142C5" w:rsidRPr="0059543A">
        <w:rPr>
          <w:rFonts w:cstheme="minorHAnsi"/>
          <w:bCs/>
        </w:rPr>
        <w:t>.</w:t>
      </w:r>
    </w:p>
    <w:p w14:paraId="6937A59B" w14:textId="375A1537" w:rsidR="0029050A" w:rsidRPr="001A1E86" w:rsidRDefault="00696DEE" w:rsidP="005A15E2">
      <w:pPr>
        <w:pStyle w:val="ListParagraph"/>
        <w:numPr>
          <w:ilvl w:val="0"/>
          <w:numId w:val="12"/>
        </w:numPr>
        <w:spacing w:after="0"/>
        <w:rPr>
          <w:rFonts w:cstheme="minorHAnsi"/>
          <w:bCs/>
        </w:rPr>
      </w:pPr>
      <w:r>
        <w:rPr>
          <w:rFonts w:cstheme="minorHAnsi"/>
          <w:bCs/>
        </w:rPr>
        <w:t xml:space="preserve">Explain the specialized </w:t>
      </w:r>
      <w:r w:rsidR="00366DB4">
        <w:rPr>
          <w:rFonts w:cstheme="minorHAnsi"/>
          <w:bCs/>
        </w:rPr>
        <w:t>processes</w:t>
      </w:r>
      <w:r w:rsidR="00371562">
        <w:rPr>
          <w:rFonts w:cstheme="minorHAnsi"/>
          <w:bCs/>
        </w:rPr>
        <w:t xml:space="preserve"> utilized in medicolegal investigations and investigating complex crimes such as </w:t>
      </w:r>
      <w:r w:rsidR="00366DB4">
        <w:rPr>
          <w:rFonts w:cstheme="minorHAnsi"/>
          <w:bCs/>
        </w:rPr>
        <w:t>sexual assault and death investigations.</w:t>
      </w:r>
    </w:p>
    <w:p w14:paraId="54349507" w14:textId="0DFACA82" w:rsidR="00911EB3" w:rsidRPr="00E067B7" w:rsidRDefault="00911EB3" w:rsidP="001A1E86">
      <w:pPr>
        <w:pStyle w:val="Heading2"/>
        <w:rPr>
          <w:shd w:val="clear" w:color="auto" w:fill="FFFFFF"/>
        </w:rPr>
      </w:pPr>
      <w:r w:rsidRPr="00E067B7">
        <w:rPr>
          <w:shd w:val="clear" w:color="auto" w:fill="FFFFFF"/>
        </w:rPr>
        <w:t>Required/Recommended Materials</w:t>
      </w:r>
    </w:p>
    <w:p w14:paraId="1B3119C8" w14:textId="7F71997B" w:rsidR="00911EB3" w:rsidRPr="00A616E4" w:rsidRDefault="006D01FC" w:rsidP="005A15E2">
      <w:pPr>
        <w:pStyle w:val="ListParagraph"/>
        <w:numPr>
          <w:ilvl w:val="0"/>
          <w:numId w:val="9"/>
        </w:numPr>
        <w:spacing w:after="0" w:line="240" w:lineRule="auto"/>
        <w:rPr>
          <w:rFonts w:eastAsiaTheme="minorEastAsia" w:cstheme="minorHAnsi"/>
        </w:rPr>
      </w:pPr>
      <w:r>
        <w:rPr>
          <w:rFonts w:eastAsiaTheme="minorEastAsia" w:cstheme="minorHAnsi"/>
        </w:rPr>
        <w:t>The Textbook for this course is</w:t>
      </w:r>
      <w:r w:rsidR="00467B43">
        <w:rPr>
          <w:rFonts w:eastAsiaTheme="minorEastAsia" w:cstheme="minorHAnsi"/>
        </w:rPr>
        <w:t xml:space="preserve"> </w:t>
      </w:r>
      <w:r w:rsidRPr="0029050A">
        <w:rPr>
          <w:rFonts w:eastAsiaTheme="minorEastAsia" w:cstheme="minorHAnsi"/>
          <w:b/>
          <w:bCs/>
        </w:rPr>
        <w:t>Criminal Investigation: Theory and Practice 2</w:t>
      </w:r>
      <w:r w:rsidRPr="0029050A">
        <w:rPr>
          <w:rFonts w:eastAsiaTheme="minorEastAsia" w:cstheme="minorHAnsi"/>
          <w:b/>
          <w:bCs/>
          <w:vertAlign w:val="superscript"/>
        </w:rPr>
        <w:t>nd</w:t>
      </w:r>
      <w:r w:rsidRPr="0029050A">
        <w:rPr>
          <w:rFonts w:eastAsiaTheme="minorEastAsia" w:cstheme="minorHAnsi"/>
          <w:b/>
          <w:bCs/>
        </w:rPr>
        <w:t xml:space="preserve"> Edition</w:t>
      </w:r>
      <w:r w:rsidR="00533AEF" w:rsidRPr="0029050A">
        <w:rPr>
          <w:rFonts w:eastAsiaTheme="minorEastAsia" w:cstheme="minorHAnsi"/>
          <w:b/>
          <w:bCs/>
        </w:rPr>
        <w:t xml:space="preserve">, </w:t>
      </w:r>
      <w:r w:rsidR="009A5022" w:rsidRPr="0029050A">
        <w:rPr>
          <w:rFonts w:eastAsiaTheme="minorEastAsia" w:cstheme="minorHAnsi"/>
          <w:b/>
          <w:bCs/>
        </w:rPr>
        <w:t>Wall and Johnstone,</w:t>
      </w:r>
      <w:r w:rsidR="009A5022" w:rsidRPr="0029050A">
        <w:rPr>
          <w:b/>
          <w:bCs/>
        </w:rPr>
        <w:t xml:space="preserve"> </w:t>
      </w:r>
      <w:r w:rsidR="009A5022" w:rsidRPr="0029050A">
        <w:rPr>
          <w:rFonts w:eastAsiaTheme="minorEastAsia" w:cstheme="minorHAnsi"/>
          <w:b/>
          <w:bCs/>
        </w:rPr>
        <w:t xml:space="preserve">ISBN 13 </w:t>
      </w:r>
      <w:r w:rsidR="00B56BEF" w:rsidRPr="00B56BEF">
        <w:rPr>
          <w:rFonts w:eastAsiaTheme="minorEastAsia" w:cstheme="minorHAnsi"/>
          <w:b/>
          <w:bCs/>
        </w:rPr>
        <w:t>9798765781524</w:t>
      </w:r>
    </w:p>
    <w:p w14:paraId="29417E46" w14:textId="3D83A335" w:rsidR="00A616E4" w:rsidRPr="009F7773" w:rsidRDefault="009F7773" w:rsidP="009F7773">
      <w:pPr>
        <w:spacing w:after="0" w:line="240" w:lineRule="auto"/>
        <w:ind w:left="360"/>
        <w:rPr>
          <w:rFonts w:eastAsiaTheme="minorEastAsia" w:cstheme="minorHAnsi"/>
        </w:rPr>
      </w:pPr>
      <w:r>
        <w:rPr>
          <w:rFonts w:eastAsiaTheme="minorEastAsia" w:cstheme="minorHAnsi"/>
        </w:rPr>
        <w:t>The textbook is available through the UNT Bookstore</w:t>
      </w:r>
      <w:r w:rsidR="00CC1634">
        <w:rPr>
          <w:rFonts w:eastAsiaTheme="minorEastAsia" w:cstheme="minorHAnsi"/>
        </w:rPr>
        <w:t xml:space="preserve">.  It is also available online at </w:t>
      </w:r>
      <w:hyperlink r:id="rId9" w:history="1">
        <w:r w:rsidR="005E35DB" w:rsidRPr="003C1F0A">
          <w:rPr>
            <w:rStyle w:val="Hyperlink"/>
            <w:rFonts w:eastAsiaTheme="minorEastAsia" w:cstheme="minorHAnsi"/>
          </w:rPr>
          <w:t>https://he.kendallhunt.com/product/criminal-investigations-theory-and-practice</w:t>
        </w:r>
      </w:hyperlink>
      <w:r w:rsidR="005E35DB">
        <w:rPr>
          <w:rFonts w:eastAsiaTheme="minorEastAsia" w:cstheme="minorHAnsi"/>
        </w:rPr>
        <w:t xml:space="preserve"> </w:t>
      </w:r>
    </w:p>
    <w:p w14:paraId="6728DC2F" w14:textId="77777777" w:rsidR="009A5022" w:rsidRPr="009A5022" w:rsidRDefault="009A5022" w:rsidP="009A5022">
      <w:pPr>
        <w:spacing w:after="0" w:line="240" w:lineRule="auto"/>
        <w:ind w:left="360"/>
        <w:rPr>
          <w:rFonts w:eastAsiaTheme="minorEastAsia" w:cstheme="minorHAnsi"/>
        </w:rPr>
      </w:pPr>
    </w:p>
    <w:p w14:paraId="45B6D92F" w14:textId="077585C6" w:rsidR="00911EB3" w:rsidRDefault="00911EB3" w:rsidP="005A15E2">
      <w:pPr>
        <w:pStyle w:val="ListParagraph"/>
        <w:numPr>
          <w:ilvl w:val="0"/>
          <w:numId w:val="9"/>
        </w:numPr>
        <w:spacing w:after="0" w:line="240" w:lineRule="auto"/>
        <w:rPr>
          <w:rFonts w:eastAsiaTheme="minorEastAsia" w:cstheme="minorHAnsi"/>
        </w:rPr>
      </w:pPr>
      <w:r w:rsidRPr="002267F1">
        <w:rPr>
          <w:rFonts w:eastAsiaTheme="minorEastAsia" w:cstheme="minorHAnsi"/>
        </w:rPr>
        <w:t>This course has digital components. To fully participate in this class, students need internet access to reference content on the Canvas Learning Management System</w:t>
      </w:r>
      <w:r w:rsidR="007B47CD">
        <w:rPr>
          <w:rFonts w:eastAsiaTheme="minorEastAsia" w:cstheme="minorHAnsi"/>
        </w:rPr>
        <w:t>. They can</w:t>
      </w:r>
      <w:r>
        <w:rPr>
          <w:rFonts w:eastAsiaTheme="minorEastAsia" w:cstheme="minorHAnsi"/>
        </w:rPr>
        <w:t xml:space="preserve"> access the UNT digital library and other online resources through the links provided</w:t>
      </w:r>
      <w:r w:rsidRPr="002267F1">
        <w:rPr>
          <w:rFonts w:eastAsiaTheme="minorEastAsia" w:cstheme="minorHAnsi"/>
        </w:rPr>
        <w:t>. </w:t>
      </w:r>
      <w:r w:rsidR="007B47CD">
        <w:rPr>
          <w:rFonts w:eastAsiaTheme="minorEastAsia" w:cstheme="minorHAnsi"/>
        </w:rPr>
        <w:t>You will be informed of other technical needs to access course content if circumstances change</w:t>
      </w:r>
      <w:r w:rsidRPr="002267F1">
        <w:rPr>
          <w:rFonts w:eastAsiaTheme="minorEastAsia" w:cstheme="minorHAnsi"/>
        </w:rPr>
        <w:t xml:space="preserve">.  Information on how to be successful in a digital learning environment can be found at </w:t>
      </w:r>
      <w:hyperlink r:id="rId10" w:history="1">
        <w:r w:rsidRPr="002267F1">
          <w:rPr>
            <w:rStyle w:val="Hyperlink"/>
            <w:rFonts w:eastAsiaTheme="minorEastAsia" w:cstheme="minorHAnsi"/>
            <w:color w:val="00853E"/>
          </w:rPr>
          <w:t>Learn Anywhere</w:t>
        </w:r>
      </w:hyperlink>
      <w:r w:rsidRPr="002267F1">
        <w:rPr>
          <w:rFonts w:eastAsiaTheme="minorEastAsia" w:cstheme="minorHAnsi"/>
        </w:rPr>
        <w:t xml:space="preserve">. </w:t>
      </w:r>
    </w:p>
    <w:p w14:paraId="2374E057" w14:textId="77777777" w:rsidR="00F3036F" w:rsidRDefault="00F3036F" w:rsidP="001A1E86">
      <w:pPr>
        <w:pStyle w:val="Heading3"/>
      </w:pPr>
    </w:p>
    <w:p w14:paraId="09B8F8A5" w14:textId="601F14FC" w:rsidR="00911EB3" w:rsidRPr="001A1E86" w:rsidRDefault="00911EB3" w:rsidP="001A1E86">
      <w:pPr>
        <w:pStyle w:val="Heading3"/>
      </w:pPr>
      <w:r w:rsidRPr="001A1E86">
        <w:t>Technical Assistance</w:t>
      </w:r>
    </w:p>
    <w:p w14:paraId="18278D5D" w14:textId="51DBF6E7" w:rsidR="00911EB3" w:rsidRPr="00BE290D" w:rsidRDefault="00911EB3" w:rsidP="00911EB3">
      <w:pPr>
        <w:pStyle w:val="BodyText"/>
        <w:spacing w:after="240"/>
        <w:ind w:left="0" w:right="147"/>
        <w:rPr>
          <w:rFonts w:asciiTheme="minorHAnsi" w:hAnsiTheme="minorHAnsi" w:cstheme="minorHAnsi"/>
          <w:sz w:val="22"/>
          <w:szCs w:val="22"/>
        </w:rPr>
      </w:pPr>
      <w:r w:rsidRPr="00BE290D">
        <w:rPr>
          <w:rFonts w:asciiTheme="minorHAnsi" w:hAnsiTheme="minorHAnsi" w:cstheme="minorHAnsi"/>
          <w:sz w:val="22"/>
          <w:szCs w:val="22"/>
        </w:rPr>
        <w:t xml:space="preserve">UNT has a variety of resources to assist you with the technological aspects of navigating Canvas. One of the most important of these resources is the Help Desk. Personnel at the help desk can assist you with issues concerning access to </w:t>
      </w:r>
      <w:r w:rsidR="00417C2E">
        <w:rPr>
          <w:rFonts w:asciiTheme="minorHAnsi" w:hAnsiTheme="minorHAnsi" w:cstheme="minorHAnsi"/>
          <w:sz w:val="22"/>
          <w:szCs w:val="22"/>
        </w:rPr>
        <w:t xml:space="preserve">an </w:t>
      </w:r>
      <w:r w:rsidRPr="00BE290D">
        <w:rPr>
          <w:rFonts w:asciiTheme="minorHAnsi" w:hAnsiTheme="minorHAnsi" w:cstheme="minorHAnsi"/>
          <w:sz w:val="22"/>
          <w:szCs w:val="22"/>
        </w:rPr>
        <w:t xml:space="preserve">online system and other technological issues. Additional technological resources are described in Appendix 1 </w:t>
      </w:r>
      <w:r w:rsidR="00417C2E">
        <w:rPr>
          <w:rFonts w:asciiTheme="minorHAnsi" w:hAnsiTheme="minorHAnsi" w:cstheme="minorHAnsi"/>
          <w:sz w:val="22"/>
          <w:szCs w:val="22"/>
        </w:rPr>
        <w:t>of</w:t>
      </w:r>
      <w:r w:rsidRPr="00BE290D">
        <w:rPr>
          <w:rFonts w:asciiTheme="minorHAnsi" w:hAnsiTheme="minorHAnsi" w:cstheme="minorHAnsi"/>
          <w:sz w:val="22"/>
          <w:szCs w:val="22"/>
        </w:rPr>
        <w:t xml:space="preserve"> this syllabus. 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4066DDD6" w14:textId="77777777" w:rsidR="00911EB3" w:rsidRPr="00E067B7" w:rsidRDefault="00911EB3" w:rsidP="00911EB3">
      <w:pPr>
        <w:spacing w:after="0"/>
        <w:rPr>
          <w:bCs/>
        </w:rPr>
      </w:pPr>
      <w:r w:rsidRPr="00E067B7">
        <w:rPr>
          <w:bCs/>
        </w:rPr>
        <w:t xml:space="preserve">UIT Help Desk: </w:t>
      </w:r>
      <w:hyperlink r:id="rId11" w:history="1">
        <w:r w:rsidRPr="00E067B7">
          <w:rPr>
            <w:rStyle w:val="Hyperlink"/>
            <w:bCs/>
          </w:rPr>
          <w:t>UIT Student Help Desk site</w:t>
        </w:r>
      </w:hyperlink>
      <w:r w:rsidRPr="00E067B7">
        <w:rPr>
          <w:bCs/>
        </w:rPr>
        <w:t xml:space="preserve"> (http://www.unt.edu/helpdesk/index.htm</w:t>
      </w:r>
      <w:r w:rsidRPr="00E067B7">
        <w:rPr>
          <w:rStyle w:val="Hyperlink"/>
          <w:bCs/>
        </w:rPr>
        <w:t>)</w:t>
      </w:r>
    </w:p>
    <w:p w14:paraId="4559254C" w14:textId="77777777" w:rsidR="00911EB3" w:rsidRPr="00E067B7" w:rsidRDefault="00911EB3" w:rsidP="00911EB3">
      <w:pPr>
        <w:spacing w:after="0"/>
        <w:rPr>
          <w:bCs/>
        </w:rPr>
      </w:pPr>
      <w:r w:rsidRPr="00E067B7">
        <w:rPr>
          <w:rFonts w:ascii="Calibri" w:hAnsi="Calibri" w:cs="Calibri"/>
          <w:bCs/>
        </w:rPr>
        <w:t xml:space="preserve">Email: </w:t>
      </w:r>
      <w:hyperlink r:id="rId12" w:history="1">
        <w:r w:rsidRPr="00E067B7">
          <w:rPr>
            <w:rStyle w:val="Hyperlink"/>
            <w:rFonts w:ascii="Calibri" w:hAnsi="Calibri" w:cs="Calibri"/>
            <w:bCs/>
          </w:rPr>
          <w:t>helpdesk@unt.edu</w:t>
        </w:r>
      </w:hyperlink>
      <w:r w:rsidRPr="00E067B7">
        <w:rPr>
          <w:rFonts w:ascii="Calibri" w:hAnsi="Calibri" w:cs="Calibri"/>
          <w:bCs/>
        </w:rPr>
        <w:t xml:space="preserve">     </w:t>
      </w:r>
    </w:p>
    <w:p w14:paraId="07F8A430" w14:textId="77777777" w:rsidR="00911EB3" w:rsidRPr="00E067B7" w:rsidRDefault="00911EB3" w:rsidP="00911EB3">
      <w:pPr>
        <w:pStyle w:val="BodyText"/>
        <w:ind w:left="0" w:right="6649"/>
        <w:rPr>
          <w:rFonts w:ascii="Calibri" w:hAnsi="Calibri" w:cs="Calibri"/>
          <w:bCs/>
          <w:sz w:val="22"/>
          <w:szCs w:val="22"/>
        </w:rPr>
      </w:pPr>
      <w:r w:rsidRPr="00E067B7">
        <w:rPr>
          <w:rFonts w:ascii="Calibri" w:hAnsi="Calibri" w:cs="Calibri"/>
          <w:bCs/>
          <w:sz w:val="22"/>
          <w:szCs w:val="22"/>
        </w:rPr>
        <w:t>Phone: 940-565-2324</w:t>
      </w:r>
    </w:p>
    <w:p w14:paraId="68BF752A" w14:textId="77777777" w:rsidR="00911EB3" w:rsidRPr="00E067B7" w:rsidRDefault="00911EB3" w:rsidP="00911EB3">
      <w:pPr>
        <w:pStyle w:val="BodyText"/>
        <w:ind w:left="0"/>
        <w:rPr>
          <w:rFonts w:ascii="Calibri" w:hAnsi="Calibri" w:cs="Calibri"/>
          <w:bCs/>
          <w:sz w:val="22"/>
          <w:szCs w:val="22"/>
        </w:rPr>
      </w:pPr>
      <w:r w:rsidRPr="00E067B7">
        <w:rPr>
          <w:rFonts w:ascii="Calibri" w:hAnsi="Calibri" w:cs="Calibri"/>
          <w:bCs/>
          <w:sz w:val="22"/>
          <w:szCs w:val="22"/>
        </w:rPr>
        <w:t>In Person: Sage Hall, Room 130</w:t>
      </w:r>
    </w:p>
    <w:p w14:paraId="13FEC126" w14:textId="77777777" w:rsidR="00911EB3" w:rsidRPr="00E067B7" w:rsidRDefault="00911EB3" w:rsidP="00911EB3">
      <w:pPr>
        <w:pStyle w:val="BodyText"/>
        <w:ind w:left="0" w:right="147"/>
        <w:rPr>
          <w:rFonts w:ascii="Calibri" w:hAnsi="Calibri" w:cs="Calibri"/>
          <w:bCs/>
          <w:sz w:val="22"/>
          <w:szCs w:val="22"/>
        </w:rPr>
      </w:pPr>
      <w:r w:rsidRPr="00E067B7">
        <w:rPr>
          <w:rFonts w:ascii="Calibri" w:hAnsi="Calibri" w:cs="Calibri"/>
          <w:bCs/>
          <w:sz w:val="22"/>
          <w:szCs w:val="22"/>
        </w:rPr>
        <w:t>Walk-In Availability: 8am-9pm</w:t>
      </w:r>
    </w:p>
    <w:p w14:paraId="2F449012" w14:textId="77777777" w:rsidR="00911EB3" w:rsidRPr="00E067B7" w:rsidRDefault="00911EB3" w:rsidP="00911EB3">
      <w:pPr>
        <w:pStyle w:val="BodyText"/>
        <w:ind w:left="0" w:right="147"/>
        <w:rPr>
          <w:rFonts w:ascii="Calibri" w:hAnsi="Calibri" w:cs="Calibri"/>
          <w:bCs/>
          <w:sz w:val="22"/>
          <w:szCs w:val="22"/>
        </w:rPr>
      </w:pPr>
      <w:r w:rsidRPr="00E067B7">
        <w:rPr>
          <w:rFonts w:ascii="Calibri" w:hAnsi="Calibri" w:cs="Calibri"/>
          <w:bCs/>
          <w:sz w:val="22"/>
          <w:szCs w:val="22"/>
        </w:rPr>
        <w:t>Telephone Availability:</w:t>
      </w:r>
    </w:p>
    <w:p w14:paraId="7457BE07" w14:textId="77777777" w:rsidR="00911EB3" w:rsidRPr="00E067B7" w:rsidRDefault="00911EB3" w:rsidP="005A15E2">
      <w:pPr>
        <w:pStyle w:val="BodyText"/>
        <w:numPr>
          <w:ilvl w:val="0"/>
          <w:numId w:val="1"/>
        </w:numPr>
        <w:ind w:right="147"/>
        <w:rPr>
          <w:rFonts w:ascii="Calibri" w:hAnsi="Calibri" w:cs="Calibri"/>
          <w:bCs/>
          <w:sz w:val="22"/>
          <w:szCs w:val="22"/>
        </w:rPr>
      </w:pPr>
      <w:r w:rsidRPr="00E067B7">
        <w:rPr>
          <w:rFonts w:ascii="Calibri" w:hAnsi="Calibri" w:cs="Calibri"/>
          <w:bCs/>
          <w:sz w:val="22"/>
          <w:szCs w:val="22"/>
        </w:rPr>
        <w:t>Sunday: noon-midnight</w:t>
      </w:r>
    </w:p>
    <w:p w14:paraId="65221B49" w14:textId="77777777" w:rsidR="00911EB3" w:rsidRPr="00E067B7" w:rsidRDefault="00911EB3" w:rsidP="005A15E2">
      <w:pPr>
        <w:pStyle w:val="BodyText"/>
        <w:numPr>
          <w:ilvl w:val="0"/>
          <w:numId w:val="1"/>
        </w:numPr>
        <w:ind w:right="147"/>
        <w:rPr>
          <w:rFonts w:ascii="Calibri" w:hAnsi="Calibri" w:cs="Calibri"/>
          <w:bCs/>
          <w:sz w:val="22"/>
          <w:szCs w:val="22"/>
        </w:rPr>
      </w:pPr>
      <w:r w:rsidRPr="00E067B7">
        <w:rPr>
          <w:rFonts w:ascii="Calibri" w:hAnsi="Calibri" w:cs="Calibri"/>
          <w:bCs/>
          <w:sz w:val="22"/>
          <w:szCs w:val="22"/>
        </w:rPr>
        <w:t>Monday-Thursday: 8am-midnight</w:t>
      </w:r>
    </w:p>
    <w:p w14:paraId="687DAC63" w14:textId="77777777" w:rsidR="00911EB3" w:rsidRPr="00E067B7" w:rsidRDefault="00911EB3" w:rsidP="005A15E2">
      <w:pPr>
        <w:pStyle w:val="BodyText"/>
        <w:numPr>
          <w:ilvl w:val="0"/>
          <w:numId w:val="1"/>
        </w:numPr>
        <w:ind w:right="147"/>
        <w:rPr>
          <w:rFonts w:ascii="Calibri" w:hAnsi="Calibri" w:cs="Calibri"/>
          <w:bCs/>
          <w:sz w:val="22"/>
          <w:szCs w:val="22"/>
        </w:rPr>
      </w:pPr>
      <w:r w:rsidRPr="00E067B7">
        <w:rPr>
          <w:rFonts w:ascii="Calibri" w:hAnsi="Calibri" w:cs="Calibri"/>
          <w:bCs/>
          <w:sz w:val="22"/>
          <w:szCs w:val="22"/>
        </w:rPr>
        <w:t>Friday: 8am-8pm</w:t>
      </w:r>
    </w:p>
    <w:p w14:paraId="384B4F3F" w14:textId="77777777" w:rsidR="00911EB3" w:rsidRPr="00E067B7" w:rsidRDefault="00911EB3" w:rsidP="005A15E2">
      <w:pPr>
        <w:pStyle w:val="BodyText"/>
        <w:numPr>
          <w:ilvl w:val="0"/>
          <w:numId w:val="1"/>
        </w:numPr>
        <w:ind w:right="147"/>
        <w:rPr>
          <w:rFonts w:ascii="Calibri" w:hAnsi="Calibri" w:cs="Calibri"/>
          <w:bCs/>
          <w:sz w:val="22"/>
          <w:szCs w:val="22"/>
        </w:rPr>
      </w:pPr>
      <w:r w:rsidRPr="00E067B7">
        <w:rPr>
          <w:rFonts w:ascii="Calibri" w:hAnsi="Calibri" w:cs="Calibri"/>
          <w:bCs/>
          <w:sz w:val="22"/>
          <w:szCs w:val="22"/>
        </w:rPr>
        <w:t>Saturday: 9am-5pm</w:t>
      </w:r>
    </w:p>
    <w:p w14:paraId="3C2BF256" w14:textId="77777777" w:rsidR="00911EB3" w:rsidRDefault="00911EB3" w:rsidP="00911EB3">
      <w:pPr>
        <w:pStyle w:val="BodyText"/>
        <w:ind w:left="0" w:right="147"/>
        <w:rPr>
          <w:rFonts w:ascii="Calibri" w:hAnsi="Calibri" w:cs="Calibri"/>
          <w:sz w:val="22"/>
          <w:szCs w:val="22"/>
        </w:rPr>
      </w:pPr>
      <w:r w:rsidRPr="00E067B7">
        <w:rPr>
          <w:rFonts w:ascii="Calibri" w:hAnsi="Calibri" w:cs="Calibri"/>
          <w:bCs/>
          <w:sz w:val="22"/>
          <w:szCs w:val="22"/>
        </w:rPr>
        <w:t>Laptop Checkout:</w:t>
      </w:r>
      <w:r>
        <w:rPr>
          <w:rFonts w:ascii="Calibri" w:hAnsi="Calibri" w:cs="Calibri"/>
          <w:sz w:val="22"/>
          <w:szCs w:val="22"/>
        </w:rPr>
        <w:t xml:space="preserve"> 8am-7pm</w:t>
      </w:r>
    </w:p>
    <w:p w14:paraId="7CFCADE5" w14:textId="77777777" w:rsidR="00911EB3" w:rsidRDefault="00911EB3" w:rsidP="00911EB3">
      <w:pPr>
        <w:pStyle w:val="BodyText"/>
        <w:ind w:left="0" w:right="147"/>
        <w:rPr>
          <w:rFonts w:asciiTheme="minorHAnsi" w:hAnsiTheme="minorHAnsi" w:cstheme="minorHAnsi"/>
          <w:sz w:val="22"/>
          <w:szCs w:val="22"/>
        </w:rPr>
      </w:pPr>
      <w:r>
        <w:rPr>
          <w:rFonts w:ascii="Calibri" w:hAnsi="Calibri" w:cs="Calibri"/>
          <w:sz w:val="22"/>
          <w:szCs w:val="22"/>
        </w:rPr>
        <w:t xml:space="preserve">For additional support, visit </w:t>
      </w:r>
      <w:hyperlink r:id="rId13"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hyperlink r:id="rId14" w:history="1">
        <w:r w:rsidRPr="005E012A">
          <w:rPr>
            <w:rStyle w:val="Hyperlink"/>
            <w:rFonts w:asciiTheme="minorHAnsi" w:hAnsiTheme="minorHAnsi" w:cstheme="minorHAnsi"/>
            <w:sz w:val="22"/>
            <w:szCs w:val="22"/>
          </w:rPr>
          <w:t>https://community.canvaslms.com/docs/DOC-10554-4212710328</w:t>
        </w:r>
      </w:hyperlink>
      <w:r w:rsidRPr="00D80334">
        <w:rPr>
          <w:rFonts w:asciiTheme="minorHAnsi" w:hAnsiTheme="minorHAnsi" w:cstheme="minorHAnsi"/>
          <w:sz w:val="22"/>
          <w:szCs w:val="22"/>
        </w:rPr>
        <w:t>)</w:t>
      </w:r>
    </w:p>
    <w:p w14:paraId="4440E17D" w14:textId="77777777" w:rsidR="00911EB3" w:rsidRPr="001A1E86" w:rsidRDefault="00911EB3" w:rsidP="001A1E86">
      <w:pPr>
        <w:pStyle w:val="Heading2"/>
      </w:pPr>
      <w:r w:rsidRPr="001A1E86">
        <w:t>Course Requirements/Schedule</w:t>
      </w:r>
    </w:p>
    <w:p w14:paraId="08174956" w14:textId="77777777" w:rsidR="00911EB3" w:rsidRPr="00576CAD" w:rsidRDefault="00911EB3" w:rsidP="00911EB3">
      <w:pPr>
        <w:spacing w:after="0"/>
        <w:jc w:val="both"/>
        <w:rPr>
          <w:rFonts w:cstheme="minorHAnsi"/>
          <w:b/>
          <w:bCs/>
          <w:sz w:val="24"/>
          <w:szCs w:val="24"/>
        </w:rPr>
      </w:pPr>
      <w:r w:rsidRPr="00576CAD">
        <w:rPr>
          <w:rFonts w:cstheme="minorHAnsi"/>
          <w:b/>
          <w:bCs/>
          <w:sz w:val="24"/>
          <w:szCs w:val="24"/>
        </w:rPr>
        <w:t xml:space="preserve">if the student has completed </w:t>
      </w:r>
      <w:r w:rsidRPr="001A1E86">
        <w:rPr>
          <w:rFonts w:cstheme="minorHAnsi"/>
          <w:b/>
          <w:bCs/>
          <w:sz w:val="24"/>
          <w:szCs w:val="24"/>
        </w:rPr>
        <w:t>all assigned work</w:t>
      </w:r>
      <w:r w:rsidRPr="00576CAD">
        <w:rPr>
          <w:rFonts w:cstheme="minorHAnsi"/>
          <w:b/>
          <w:bCs/>
          <w:sz w:val="24"/>
          <w:szCs w:val="24"/>
        </w:rPr>
        <w:t xml:space="preserve"> in the course.</w:t>
      </w:r>
    </w:p>
    <w:tbl>
      <w:tblPr>
        <w:tblStyle w:val="TableGrid"/>
        <w:tblW w:w="0" w:type="auto"/>
        <w:tblInd w:w="-5" w:type="dxa"/>
        <w:tblLook w:val="04A0" w:firstRow="1" w:lastRow="0" w:firstColumn="1" w:lastColumn="0" w:noHBand="0" w:noVBand="1"/>
      </w:tblPr>
      <w:tblGrid>
        <w:gridCol w:w="1433"/>
        <w:gridCol w:w="3076"/>
        <w:gridCol w:w="1895"/>
        <w:gridCol w:w="2951"/>
      </w:tblGrid>
      <w:tr w:rsidR="00911EB3" w:rsidRPr="00576CAD" w14:paraId="7D78E78E" w14:textId="77777777" w:rsidTr="005E5BDA">
        <w:trPr>
          <w:trHeight w:val="586"/>
        </w:trPr>
        <w:tc>
          <w:tcPr>
            <w:tcW w:w="1433" w:type="dxa"/>
          </w:tcPr>
          <w:p w14:paraId="00652251" w14:textId="77777777" w:rsidR="00911EB3" w:rsidRPr="00576CAD" w:rsidRDefault="00911EB3">
            <w:pPr>
              <w:ind w:left="360"/>
              <w:jc w:val="center"/>
              <w:rPr>
                <w:rFonts w:asciiTheme="minorHAnsi" w:hAnsiTheme="minorHAnsi" w:cstheme="minorHAnsi"/>
                <w:b/>
                <w:bCs/>
                <w:szCs w:val="24"/>
              </w:rPr>
            </w:pPr>
            <w:r w:rsidRPr="00576CAD">
              <w:rPr>
                <w:rFonts w:asciiTheme="minorHAnsi" w:hAnsiTheme="minorHAnsi" w:cstheme="minorHAnsi"/>
                <w:b/>
                <w:bCs/>
                <w:szCs w:val="24"/>
              </w:rPr>
              <w:t>Date</w:t>
            </w:r>
          </w:p>
        </w:tc>
        <w:tc>
          <w:tcPr>
            <w:tcW w:w="3076" w:type="dxa"/>
          </w:tcPr>
          <w:p w14:paraId="42E22823" w14:textId="77777777" w:rsidR="00911EB3" w:rsidRPr="00576CAD" w:rsidRDefault="00911EB3">
            <w:pPr>
              <w:ind w:left="360"/>
              <w:jc w:val="center"/>
              <w:rPr>
                <w:rFonts w:asciiTheme="minorHAnsi" w:hAnsiTheme="minorHAnsi" w:cstheme="minorHAnsi"/>
                <w:b/>
                <w:bCs/>
                <w:szCs w:val="24"/>
              </w:rPr>
            </w:pPr>
            <w:r w:rsidRPr="00576CAD">
              <w:rPr>
                <w:rFonts w:asciiTheme="minorHAnsi" w:hAnsiTheme="minorHAnsi" w:cstheme="minorHAnsi"/>
                <w:b/>
                <w:bCs/>
                <w:szCs w:val="24"/>
              </w:rPr>
              <w:t xml:space="preserve">       </w:t>
            </w:r>
            <w:r>
              <w:rPr>
                <w:rFonts w:asciiTheme="minorHAnsi" w:hAnsiTheme="minorHAnsi" w:cstheme="minorHAnsi"/>
                <w:b/>
                <w:bCs/>
                <w:szCs w:val="24"/>
              </w:rPr>
              <w:t>Topic</w:t>
            </w:r>
          </w:p>
        </w:tc>
        <w:tc>
          <w:tcPr>
            <w:tcW w:w="1895" w:type="dxa"/>
          </w:tcPr>
          <w:p w14:paraId="792A8EB8" w14:textId="5E26B034" w:rsidR="00911EB3" w:rsidRPr="00576CAD" w:rsidRDefault="00911EB3">
            <w:pPr>
              <w:ind w:left="360"/>
              <w:jc w:val="center"/>
              <w:rPr>
                <w:rFonts w:asciiTheme="minorHAnsi" w:hAnsiTheme="minorHAnsi" w:cstheme="minorHAnsi"/>
                <w:b/>
                <w:bCs/>
                <w:szCs w:val="24"/>
              </w:rPr>
            </w:pPr>
            <w:r>
              <w:rPr>
                <w:rFonts w:asciiTheme="minorHAnsi" w:hAnsiTheme="minorHAnsi" w:cstheme="minorHAnsi"/>
                <w:b/>
                <w:bCs/>
                <w:szCs w:val="24"/>
              </w:rPr>
              <w:t>Readings</w:t>
            </w:r>
          </w:p>
        </w:tc>
        <w:tc>
          <w:tcPr>
            <w:tcW w:w="2951" w:type="dxa"/>
          </w:tcPr>
          <w:p w14:paraId="704FEB5B" w14:textId="77777777" w:rsidR="00911EB3" w:rsidRDefault="00911EB3">
            <w:pPr>
              <w:ind w:left="360"/>
              <w:jc w:val="center"/>
              <w:rPr>
                <w:rFonts w:cstheme="minorHAnsi"/>
                <w:b/>
                <w:bCs/>
                <w:szCs w:val="24"/>
              </w:rPr>
            </w:pPr>
            <w:r>
              <w:rPr>
                <w:rFonts w:cstheme="minorHAnsi"/>
                <w:b/>
                <w:bCs/>
                <w:szCs w:val="24"/>
              </w:rPr>
              <w:t>Assignments/Exams</w:t>
            </w:r>
          </w:p>
          <w:p w14:paraId="70B2266C" w14:textId="61CF0604" w:rsidR="005840EF" w:rsidRPr="00576CAD" w:rsidRDefault="005840EF">
            <w:pPr>
              <w:ind w:left="360"/>
              <w:jc w:val="center"/>
              <w:rPr>
                <w:rFonts w:cstheme="minorHAnsi"/>
                <w:b/>
                <w:bCs/>
                <w:szCs w:val="24"/>
              </w:rPr>
            </w:pPr>
            <w:r>
              <w:rPr>
                <w:rFonts w:cstheme="minorHAnsi"/>
                <w:b/>
                <w:bCs/>
                <w:szCs w:val="24"/>
              </w:rPr>
              <w:t>Due Dates</w:t>
            </w:r>
          </w:p>
        </w:tc>
      </w:tr>
      <w:tr w:rsidR="00911EB3" w:rsidRPr="00576CAD" w14:paraId="43252961" w14:textId="77777777" w:rsidTr="005E5BDA">
        <w:trPr>
          <w:trHeight w:val="803"/>
        </w:trPr>
        <w:tc>
          <w:tcPr>
            <w:tcW w:w="1433" w:type="dxa"/>
          </w:tcPr>
          <w:p w14:paraId="22582933" w14:textId="77777777" w:rsidR="00911EB3" w:rsidRDefault="00911EB3">
            <w:pPr>
              <w:ind w:left="360"/>
              <w:jc w:val="both"/>
              <w:rPr>
                <w:rFonts w:asciiTheme="minorHAnsi" w:hAnsiTheme="minorHAnsi" w:cstheme="minorHAnsi"/>
                <w:bCs/>
                <w:i/>
                <w:iCs/>
                <w:szCs w:val="24"/>
              </w:rPr>
            </w:pPr>
            <w:r w:rsidRPr="00576CAD">
              <w:rPr>
                <w:rFonts w:asciiTheme="minorHAnsi" w:hAnsiTheme="minorHAnsi" w:cstheme="minorHAnsi"/>
                <w:bCs/>
                <w:i/>
                <w:iCs/>
                <w:szCs w:val="24"/>
              </w:rPr>
              <w:t>Week 1</w:t>
            </w:r>
          </w:p>
          <w:p w14:paraId="64410125" w14:textId="5EB3B973" w:rsidR="00417C2E" w:rsidRDefault="00696FB6">
            <w:pPr>
              <w:ind w:left="360"/>
              <w:jc w:val="both"/>
              <w:rPr>
                <w:rFonts w:asciiTheme="minorHAnsi" w:hAnsiTheme="minorHAnsi" w:cstheme="minorHAnsi"/>
                <w:bCs/>
                <w:i/>
                <w:iCs/>
                <w:szCs w:val="24"/>
              </w:rPr>
            </w:pPr>
            <w:r>
              <w:rPr>
                <w:rFonts w:asciiTheme="minorHAnsi" w:hAnsiTheme="minorHAnsi" w:cstheme="minorHAnsi"/>
                <w:bCs/>
                <w:i/>
                <w:iCs/>
                <w:szCs w:val="24"/>
              </w:rPr>
              <w:t>Aug 18-24</w:t>
            </w:r>
          </w:p>
          <w:p w14:paraId="1E177D58" w14:textId="77777777" w:rsidR="00911EB3" w:rsidRPr="00576CAD" w:rsidRDefault="00911EB3" w:rsidP="005E738E">
            <w:pPr>
              <w:ind w:left="360"/>
              <w:jc w:val="both"/>
              <w:rPr>
                <w:rFonts w:asciiTheme="minorHAnsi" w:hAnsiTheme="minorHAnsi" w:cstheme="minorHAnsi"/>
                <w:bCs/>
                <w:szCs w:val="24"/>
              </w:rPr>
            </w:pPr>
          </w:p>
        </w:tc>
        <w:tc>
          <w:tcPr>
            <w:tcW w:w="3076" w:type="dxa"/>
          </w:tcPr>
          <w:p w14:paraId="07E5AC96" w14:textId="531CE7DF" w:rsidR="00911EB3" w:rsidRPr="00576CAD" w:rsidRDefault="007608E6" w:rsidP="006C7E3E">
            <w:pPr>
              <w:ind w:left="360"/>
              <w:jc w:val="center"/>
              <w:rPr>
                <w:rFonts w:asciiTheme="minorHAnsi" w:hAnsiTheme="minorHAnsi" w:cstheme="minorHAnsi"/>
                <w:bCs/>
                <w:szCs w:val="24"/>
              </w:rPr>
            </w:pPr>
            <w:r>
              <w:rPr>
                <w:rFonts w:asciiTheme="minorHAnsi" w:hAnsiTheme="minorHAnsi" w:cstheme="minorHAnsi"/>
                <w:bCs/>
                <w:szCs w:val="24"/>
              </w:rPr>
              <w:t xml:space="preserve">An Introduction to Criminal </w:t>
            </w:r>
            <w:r w:rsidR="006C7E3E">
              <w:rPr>
                <w:rFonts w:asciiTheme="minorHAnsi" w:hAnsiTheme="minorHAnsi" w:cstheme="minorHAnsi"/>
                <w:bCs/>
                <w:szCs w:val="24"/>
              </w:rPr>
              <w:t>I</w:t>
            </w:r>
            <w:r>
              <w:rPr>
                <w:rFonts w:asciiTheme="minorHAnsi" w:hAnsiTheme="minorHAnsi" w:cstheme="minorHAnsi"/>
                <w:bCs/>
                <w:szCs w:val="24"/>
              </w:rPr>
              <w:t>nvestigation</w:t>
            </w:r>
          </w:p>
          <w:p w14:paraId="111AB55C" w14:textId="77777777" w:rsidR="00911EB3" w:rsidRPr="00576CAD" w:rsidRDefault="00911EB3">
            <w:pPr>
              <w:ind w:left="360"/>
              <w:jc w:val="center"/>
              <w:rPr>
                <w:rFonts w:asciiTheme="minorHAnsi" w:hAnsiTheme="minorHAnsi" w:cstheme="minorHAnsi"/>
                <w:b/>
                <w:szCs w:val="24"/>
              </w:rPr>
            </w:pPr>
          </w:p>
        </w:tc>
        <w:tc>
          <w:tcPr>
            <w:tcW w:w="1895" w:type="dxa"/>
          </w:tcPr>
          <w:p w14:paraId="48AC4D1C" w14:textId="363E5F1C" w:rsidR="00911EB3" w:rsidRDefault="006C7E3E" w:rsidP="00195B38">
            <w:pPr>
              <w:ind w:left="360"/>
              <w:jc w:val="center"/>
              <w:rPr>
                <w:rFonts w:asciiTheme="minorHAnsi" w:hAnsiTheme="minorHAnsi" w:cstheme="minorHAnsi"/>
                <w:bCs/>
                <w:szCs w:val="24"/>
              </w:rPr>
            </w:pPr>
            <w:r>
              <w:rPr>
                <w:rFonts w:asciiTheme="minorHAnsi" w:hAnsiTheme="minorHAnsi" w:cstheme="minorHAnsi"/>
                <w:bCs/>
                <w:szCs w:val="24"/>
              </w:rPr>
              <w:t>Chapter 1</w:t>
            </w:r>
          </w:p>
          <w:p w14:paraId="1516F7FA" w14:textId="77777777" w:rsidR="00911EB3" w:rsidRPr="00576CAD" w:rsidRDefault="00911EB3">
            <w:pPr>
              <w:ind w:left="360"/>
              <w:rPr>
                <w:rFonts w:asciiTheme="minorHAnsi" w:hAnsiTheme="minorHAnsi" w:cstheme="minorHAnsi"/>
                <w:bCs/>
                <w:szCs w:val="24"/>
              </w:rPr>
            </w:pPr>
          </w:p>
        </w:tc>
        <w:tc>
          <w:tcPr>
            <w:tcW w:w="2951" w:type="dxa"/>
          </w:tcPr>
          <w:p w14:paraId="2D33EC44" w14:textId="5A0628DD" w:rsidR="00911EB3" w:rsidRDefault="00911EB3" w:rsidP="004E12E2">
            <w:pPr>
              <w:ind w:left="360"/>
              <w:jc w:val="center"/>
              <w:rPr>
                <w:rFonts w:asciiTheme="minorHAnsi" w:hAnsiTheme="minorHAnsi" w:cstheme="minorHAnsi"/>
                <w:b/>
                <w:szCs w:val="24"/>
                <w:highlight w:val="magenta"/>
              </w:rPr>
            </w:pPr>
            <w:r w:rsidRPr="00880E77">
              <w:rPr>
                <w:rFonts w:asciiTheme="minorHAnsi" w:hAnsiTheme="minorHAnsi" w:cstheme="minorHAnsi"/>
                <w:b/>
                <w:szCs w:val="24"/>
                <w:highlight w:val="magenta"/>
              </w:rPr>
              <w:t>Introduce Yourself</w:t>
            </w:r>
            <w:r w:rsidR="004E12E2" w:rsidRPr="00880E77">
              <w:rPr>
                <w:rFonts w:asciiTheme="minorHAnsi" w:hAnsiTheme="minorHAnsi" w:cstheme="minorHAnsi"/>
                <w:b/>
                <w:szCs w:val="24"/>
                <w:highlight w:val="magenta"/>
              </w:rPr>
              <w:t xml:space="preserve"> </w:t>
            </w:r>
            <w:r w:rsidRPr="00880E77">
              <w:rPr>
                <w:rFonts w:asciiTheme="minorHAnsi" w:hAnsiTheme="minorHAnsi" w:cstheme="minorHAnsi"/>
                <w:b/>
                <w:szCs w:val="24"/>
                <w:highlight w:val="magenta"/>
              </w:rPr>
              <w:t>Discussion</w:t>
            </w:r>
          </w:p>
          <w:p w14:paraId="32CFDF52" w14:textId="77777777" w:rsidR="005840EF" w:rsidRPr="00880E77" w:rsidRDefault="005840EF" w:rsidP="005840EF">
            <w:pPr>
              <w:ind w:left="360"/>
              <w:jc w:val="center"/>
              <w:rPr>
                <w:rFonts w:cstheme="minorHAnsi"/>
                <w:b/>
                <w:szCs w:val="24"/>
                <w:highlight w:val="yellow"/>
              </w:rPr>
            </w:pPr>
            <w:r w:rsidRPr="00880E77">
              <w:rPr>
                <w:rFonts w:cstheme="minorHAnsi"/>
                <w:b/>
                <w:szCs w:val="24"/>
                <w:highlight w:val="yellow"/>
              </w:rPr>
              <w:t>Quiz 1 Due</w:t>
            </w:r>
          </w:p>
          <w:p w14:paraId="72B6CDB3" w14:textId="553A8B91" w:rsidR="00417C2E" w:rsidRPr="00BC3668" w:rsidRDefault="00696FB6" w:rsidP="005840EF">
            <w:pPr>
              <w:ind w:left="360"/>
              <w:jc w:val="center"/>
              <w:rPr>
                <w:rFonts w:asciiTheme="minorHAnsi" w:hAnsiTheme="minorHAnsi" w:cstheme="minorHAnsi"/>
                <w:b/>
                <w:szCs w:val="24"/>
                <w:highlight w:val="yellow"/>
              </w:rPr>
            </w:pPr>
            <w:r>
              <w:rPr>
                <w:rFonts w:asciiTheme="minorHAnsi" w:hAnsiTheme="minorHAnsi" w:cstheme="minorHAnsi"/>
                <w:b/>
                <w:szCs w:val="24"/>
                <w:highlight w:val="yellow"/>
              </w:rPr>
              <w:t>Aug 24</w:t>
            </w:r>
            <w:r w:rsidR="00417C2E" w:rsidRPr="00BC3668">
              <w:rPr>
                <w:rFonts w:asciiTheme="minorHAnsi" w:hAnsiTheme="minorHAnsi" w:cstheme="minorHAnsi"/>
                <w:b/>
                <w:szCs w:val="24"/>
                <w:highlight w:val="yellow"/>
              </w:rPr>
              <w:t xml:space="preserve"> 11:59 pm</w:t>
            </w:r>
          </w:p>
          <w:p w14:paraId="3BFBBA41" w14:textId="77777777" w:rsidR="00911EB3" w:rsidRPr="00BC3668" w:rsidRDefault="00911EB3">
            <w:pPr>
              <w:ind w:left="360"/>
              <w:rPr>
                <w:rFonts w:cstheme="minorHAnsi"/>
                <w:bCs/>
                <w:szCs w:val="24"/>
                <w:highlight w:val="yellow"/>
              </w:rPr>
            </w:pPr>
          </w:p>
        </w:tc>
      </w:tr>
      <w:tr w:rsidR="00911EB3" w:rsidRPr="00576CAD" w14:paraId="605AD094" w14:textId="77777777" w:rsidTr="005E5BDA">
        <w:trPr>
          <w:trHeight w:val="803"/>
        </w:trPr>
        <w:tc>
          <w:tcPr>
            <w:tcW w:w="1433" w:type="dxa"/>
          </w:tcPr>
          <w:p w14:paraId="03B138F2" w14:textId="77777777" w:rsidR="00911EB3" w:rsidRDefault="00911EB3">
            <w:pPr>
              <w:ind w:left="360"/>
              <w:jc w:val="both"/>
              <w:rPr>
                <w:rFonts w:asciiTheme="minorHAnsi" w:hAnsiTheme="minorHAnsi" w:cstheme="minorHAnsi"/>
                <w:bCs/>
                <w:i/>
                <w:iCs/>
                <w:szCs w:val="24"/>
              </w:rPr>
            </w:pPr>
            <w:r w:rsidRPr="00576CAD">
              <w:rPr>
                <w:rFonts w:asciiTheme="minorHAnsi" w:hAnsiTheme="minorHAnsi" w:cstheme="minorHAnsi"/>
                <w:bCs/>
                <w:i/>
                <w:iCs/>
                <w:szCs w:val="24"/>
              </w:rPr>
              <w:t>Week 2</w:t>
            </w:r>
          </w:p>
          <w:p w14:paraId="2A482004" w14:textId="7688A515" w:rsidR="004E4C23" w:rsidRDefault="00696FB6">
            <w:pPr>
              <w:ind w:left="360"/>
              <w:jc w:val="both"/>
              <w:rPr>
                <w:rFonts w:asciiTheme="minorHAnsi" w:hAnsiTheme="minorHAnsi" w:cstheme="minorHAnsi"/>
                <w:bCs/>
                <w:i/>
                <w:iCs/>
                <w:szCs w:val="24"/>
              </w:rPr>
            </w:pPr>
            <w:r>
              <w:rPr>
                <w:rFonts w:asciiTheme="minorHAnsi" w:hAnsiTheme="minorHAnsi" w:cstheme="minorHAnsi"/>
                <w:bCs/>
                <w:i/>
                <w:iCs/>
                <w:szCs w:val="24"/>
              </w:rPr>
              <w:t>Aug 25-31</w:t>
            </w:r>
          </w:p>
          <w:p w14:paraId="45995AAA" w14:textId="77777777" w:rsidR="00911EB3" w:rsidRPr="00576CAD" w:rsidRDefault="00911EB3" w:rsidP="005E738E">
            <w:pPr>
              <w:ind w:left="360"/>
              <w:jc w:val="both"/>
              <w:rPr>
                <w:rFonts w:asciiTheme="minorHAnsi" w:hAnsiTheme="minorHAnsi" w:cstheme="minorHAnsi"/>
                <w:bCs/>
                <w:szCs w:val="24"/>
              </w:rPr>
            </w:pPr>
          </w:p>
        </w:tc>
        <w:tc>
          <w:tcPr>
            <w:tcW w:w="3076" w:type="dxa"/>
          </w:tcPr>
          <w:p w14:paraId="2737FB09" w14:textId="13F6D96B" w:rsidR="00911EB3" w:rsidRPr="00576CAD" w:rsidRDefault="00195B38">
            <w:pPr>
              <w:ind w:left="360"/>
              <w:jc w:val="center"/>
              <w:rPr>
                <w:rFonts w:asciiTheme="minorHAnsi" w:hAnsiTheme="minorHAnsi" w:cstheme="minorHAnsi"/>
                <w:b/>
                <w:szCs w:val="24"/>
              </w:rPr>
            </w:pPr>
            <w:r>
              <w:rPr>
                <w:rFonts w:asciiTheme="minorHAnsi" w:hAnsiTheme="minorHAnsi" w:cstheme="minorHAnsi"/>
                <w:bCs/>
                <w:szCs w:val="24"/>
              </w:rPr>
              <w:t>The Initial Response and At-Scene Investigations</w:t>
            </w:r>
          </w:p>
        </w:tc>
        <w:tc>
          <w:tcPr>
            <w:tcW w:w="1895" w:type="dxa"/>
          </w:tcPr>
          <w:p w14:paraId="29A6427E" w14:textId="16E83AFB" w:rsidR="00911EB3" w:rsidRPr="00576CAD" w:rsidRDefault="00195B38">
            <w:pPr>
              <w:ind w:left="360"/>
              <w:jc w:val="center"/>
              <w:rPr>
                <w:rFonts w:asciiTheme="minorHAnsi" w:hAnsiTheme="minorHAnsi" w:cstheme="minorHAnsi"/>
                <w:bCs/>
                <w:szCs w:val="24"/>
              </w:rPr>
            </w:pPr>
            <w:r>
              <w:rPr>
                <w:rFonts w:asciiTheme="minorHAnsi" w:hAnsiTheme="minorHAnsi" w:cstheme="minorHAnsi"/>
                <w:bCs/>
                <w:szCs w:val="24"/>
              </w:rPr>
              <w:t>Chapter 2</w:t>
            </w:r>
          </w:p>
        </w:tc>
        <w:tc>
          <w:tcPr>
            <w:tcW w:w="2951" w:type="dxa"/>
          </w:tcPr>
          <w:p w14:paraId="06B4801D" w14:textId="77777777" w:rsidR="004E12E2" w:rsidRPr="004E12E2" w:rsidRDefault="004E12E2">
            <w:pPr>
              <w:ind w:left="360"/>
              <w:jc w:val="center"/>
              <w:rPr>
                <w:rFonts w:cstheme="minorHAnsi"/>
                <w:b/>
                <w:szCs w:val="24"/>
              </w:rPr>
            </w:pPr>
            <w:r w:rsidRPr="00880E77">
              <w:rPr>
                <w:rFonts w:cstheme="minorHAnsi"/>
                <w:b/>
                <w:szCs w:val="24"/>
                <w:highlight w:val="yellow"/>
              </w:rPr>
              <w:t>Quiz 2 Due</w:t>
            </w:r>
          </w:p>
          <w:p w14:paraId="56B7B2FF" w14:textId="7CFC8CB9" w:rsidR="004E12E2" w:rsidRPr="00576CAD" w:rsidRDefault="00696FB6">
            <w:pPr>
              <w:ind w:left="360"/>
              <w:jc w:val="center"/>
              <w:rPr>
                <w:rFonts w:cstheme="minorHAnsi"/>
                <w:bCs/>
                <w:szCs w:val="24"/>
              </w:rPr>
            </w:pPr>
            <w:r>
              <w:rPr>
                <w:rFonts w:cstheme="minorHAnsi"/>
                <w:b/>
                <w:szCs w:val="24"/>
              </w:rPr>
              <w:t>Aug 31</w:t>
            </w:r>
            <w:r w:rsidR="004E12E2" w:rsidRPr="004E12E2">
              <w:rPr>
                <w:rFonts w:cstheme="minorHAnsi"/>
                <w:b/>
                <w:szCs w:val="24"/>
              </w:rPr>
              <w:t xml:space="preserve"> 11:59 pm</w:t>
            </w:r>
          </w:p>
        </w:tc>
      </w:tr>
      <w:tr w:rsidR="00911EB3" w:rsidRPr="00576CAD" w14:paraId="302E3367" w14:textId="77777777" w:rsidTr="005E5BDA">
        <w:trPr>
          <w:trHeight w:val="629"/>
        </w:trPr>
        <w:tc>
          <w:tcPr>
            <w:tcW w:w="1433" w:type="dxa"/>
          </w:tcPr>
          <w:p w14:paraId="1700A5D8" w14:textId="77777777" w:rsidR="00911EB3" w:rsidRDefault="00911EB3">
            <w:pPr>
              <w:ind w:left="360"/>
              <w:jc w:val="both"/>
              <w:rPr>
                <w:rFonts w:asciiTheme="minorHAnsi" w:hAnsiTheme="minorHAnsi" w:cstheme="minorHAnsi"/>
                <w:bCs/>
                <w:i/>
                <w:iCs/>
                <w:szCs w:val="24"/>
              </w:rPr>
            </w:pPr>
            <w:r w:rsidRPr="00576CAD">
              <w:rPr>
                <w:rFonts w:asciiTheme="minorHAnsi" w:hAnsiTheme="minorHAnsi" w:cstheme="minorHAnsi"/>
                <w:bCs/>
                <w:i/>
                <w:iCs/>
                <w:szCs w:val="24"/>
              </w:rPr>
              <w:t>Week 3</w:t>
            </w:r>
          </w:p>
          <w:p w14:paraId="2DBFC3DE" w14:textId="3325EE60" w:rsidR="004E4C23" w:rsidRPr="00576CAD" w:rsidRDefault="00696FB6">
            <w:pPr>
              <w:ind w:left="360"/>
              <w:jc w:val="both"/>
              <w:rPr>
                <w:rFonts w:asciiTheme="minorHAnsi" w:hAnsiTheme="minorHAnsi" w:cstheme="minorHAnsi"/>
                <w:bCs/>
                <w:i/>
                <w:iCs/>
                <w:szCs w:val="24"/>
              </w:rPr>
            </w:pPr>
            <w:r>
              <w:rPr>
                <w:rFonts w:asciiTheme="minorHAnsi" w:hAnsiTheme="minorHAnsi" w:cstheme="minorHAnsi"/>
                <w:bCs/>
                <w:i/>
                <w:iCs/>
                <w:szCs w:val="24"/>
              </w:rPr>
              <w:t>Sep 1-7</w:t>
            </w:r>
          </w:p>
          <w:p w14:paraId="0EE70E69" w14:textId="50BF325D" w:rsidR="00911EB3" w:rsidRPr="00576CAD" w:rsidRDefault="00911EB3">
            <w:pPr>
              <w:ind w:left="360"/>
              <w:rPr>
                <w:rFonts w:asciiTheme="minorHAnsi" w:hAnsiTheme="minorHAnsi" w:cstheme="minorHAnsi"/>
                <w:bCs/>
                <w:szCs w:val="24"/>
              </w:rPr>
            </w:pPr>
          </w:p>
        </w:tc>
        <w:tc>
          <w:tcPr>
            <w:tcW w:w="3076" w:type="dxa"/>
          </w:tcPr>
          <w:p w14:paraId="51209BCC" w14:textId="65C1992C" w:rsidR="00911EB3" w:rsidRPr="00576CAD" w:rsidRDefault="0043250A">
            <w:pPr>
              <w:ind w:left="360"/>
              <w:jc w:val="center"/>
              <w:rPr>
                <w:rFonts w:asciiTheme="minorHAnsi" w:hAnsiTheme="minorHAnsi" w:cstheme="minorHAnsi"/>
                <w:bCs/>
                <w:szCs w:val="24"/>
              </w:rPr>
            </w:pPr>
            <w:r>
              <w:rPr>
                <w:rFonts w:asciiTheme="minorHAnsi" w:hAnsiTheme="minorHAnsi" w:cstheme="minorHAnsi"/>
                <w:bCs/>
                <w:szCs w:val="24"/>
              </w:rPr>
              <w:t>Crime Scene Processing</w:t>
            </w:r>
          </w:p>
          <w:p w14:paraId="6B05D027" w14:textId="77777777" w:rsidR="00911EB3" w:rsidRPr="00576CAD" w:rsidRDefault="00911EB3">
            <w:pPr>
              <w:ind w:left="360"/>
              <w:jc w:val="center"/>
              <w:rPr>
                <w:rFonts w:asciiTheme="minorHAnsi" w:hAnsiTheme="minorHAnsi" w:cstheme="minorHAnsi"/>
                <w:b/>
                <w:szCs w:val="24"/>
              </w:rPr>
            </w:pPr>
          </w:p>
        </w:tc>
        <w:tc>
          <w:tcPr>
            <w:tcW w:w="1895" w:type="dxa"/>
          </w:tcPr>
          <w:p w14:paraId="590F4959" w14:textId="07ECB73F" w:rsidR="00911EB3" w:rsidRPr="00576CAD" w:rsidRDefault="0043250A" w:rsidP="0043250A">
            <w:pPr>
              <w:ind w:left="360"/>
              <w:rPr>
                <w:rFonts w:asciiTheme="minorHAnsi" w:hAnsiTheme="minorHAnsi" w:cstheme="minorHAnsi"/>
                <w:bCs/>
                <w:szCs w:val="24"/>
              </w:rPr>
            </w:pPr>
            <w:r>
              <w:rPr>
                <w:rFonts w:asciiTheme="minorHAnsi" w:hAnsiTheme="minorHAnsi" w:cstheme="minorHAnsi"/>
                <w:bCs/>
                <w:szCs w:val="24"/>
              </w:rPr>
              <w:t xml:space="preserve">    </w:t>
            </w:r>
            <w:r w:rsidR="004013E6">
              <w:rPr>
                <w:rFonts w:asciiTheme="minorHAnsi" w:hAnsiTheme="minorHAnsi" w:cstheme="minorHAnsi"/>
                <w:bCs/>
                <w:szCs w:val="24"/>
              </w:rPr>
              <w:t xml:space="preserve">  </w:t>
            </w:r>
            <w:r>
              <w:rPr>
                <w:rFonts w:asciiTheme="minorHAnsi" w:hAnsiTheme="minorHAnsi" w:cstheme="minorHAnsi"/>
                <w:bCs/>
                <w:szCs w:val="24"/>
              </w:rPr>
              <w:t>Chapter 3</w:t>
            </w:r>
          </w:p>
        </w:tc>
        <w:tc>
          <w:tcPr>
            <w:tcW w:w="2951" w:type="dxa"/>
          </w:tcPr>
          <w:p w14:paraId="3088853A" w14:textId="5F630EAC" w:rsidR="008B4273" w:rsidRPr="005E5BDA" w:rsidRDefault="00BE384E" w:rsidP="008B4273">
            <w:pPr>
              <w:ind w:left="360"/>
              <w:jc w:val="center"/>
              <w:rPr>
                <w:rFonts w:asciiTheme="minorHAnsi" w:hAnsiTheme="minorHAnsi" w:cstheme="minorHAnsi"/>
                <w:b/>
                <w:szCs w:val="24"/>
              </w:rPr>
            </w:pPr>
            <w:r>
              <w:rPr>
                <w:rFonts w:asciiTheme="minorHAnsi" w:hAnsiTheme="minorHAnsi" w:cstheme="minorHAnsi"/>
                <w:b/>
                <w:szCs w:val="24"/>
                <w:highlight w:val="green"/>
              </w:rPr>
              <w:t xml:space="preserve">Discussion </w:t>
            </w:r>
            <w:r w:rsidR="008B4273" w:rsidRPr="00880E77">
              <w:rPr>
                <w:rFonts w:asciiTheme="minorHAnsi" w:hAnsiTheme="minorHAnsi" w:cstheme="minorHAnsi"/>
                <w:b/>
                <w:szCs w:val="24"/>
                <w:highlight w:val="green"/>
              </w:rPr>
              <w:t xml:space="preserve">1 </w:t>
            </w:r>
          </w:p>
          <w:p w14:paraId="0146EBC7" w14:textId="07D2A053" w:rsidR="00911EB3" w:rsidRPr="004E12E2" w:rsidRDefault="004E12E2">
            <w:pPr>
              <w:ind w:left="360"/>
              <w:jc w:val="center"/>
              <w:rPr>
                <w:rFonts w:cstheme="minorHAnsi"/>
                <w:b/>
                <w:szCs w:val="24"/>
              </w:rPr>
            </w:pPr>
            <w:r w:rsidRPr="00880E77">
              <w:rPr>
                <w:rFonts w:cstheme="minorHAnsi"/>
                <w:b/>
                <w:szCs w:val="24"/>
                <w:highlight w:val="yellow"/>
              </w:rPr>
              <w:t>Quiz 3 Due</w:t>
            </w:r>
          </w:p>
          <w:p w14:paraId="0700439B" w14:textId="31051CB1" w:rsidR="004E12E2" w:rsidRPr="00576CAD" w:rsidRDefault="00696FB6">
            <w:pPr>
              <w:ind w:left="360"/>
              <w:jc w:val="center"/>
              <w:rPr>
                <w:rFonts w:cstheme="minorHAnsi"/>
                <w:bCs/>
                <w:szCs w:val="24"/>
              </w:rPr>
            </w:pPr>
            <w:r>
              <w:rPr>
                <w:rFonts w:cstheme="minorHAnsi"/>
                <w:b/>
                <w:szCs w:val="24"/>
              </w:rPr>
              <w:t>Sep 7</w:t>
            </w:r>
            <w:r w:rsidR="004E12E2" w:rsidRPr="004E12E2">
              <w:rPr>
                <w:rFonts w:cstheme="minorHAnsi"/>
                <w:b/>
                <w:szCs w:val="24"/>
              </w:rPr>
              <w:t xml:space="preserve"> 11:59 pm</w:t>
            </w:r>
          </w:p>
        </w:tc>
      </w:tr>
      <w:tr w:rsidR="00911EB3" w:rsidRPr="00576CAD" w14:paraId="5A4C53BE" w14:textId="77777777" w:rsidTr="005E5BDA">
        <w:trPr>
          <w:trHeight w:val="1074"/>
        </w:trPr>
        <w:tc>
          <w:tcPr>
            <w:tcW w:w="1433" w:type="dxa"/>
          </w:tcPr>
          <w:p w14:paraId="7776C2B1" w14:textId="77777777" w:rsidR="00911EB3" w:rsidRDefault="00911EB3">
            <w:pPr>
              <w:ind w:left="360"/>
              <w:jc w:val="both"/>
              <w:rPr>
                <w:rFonts w:asciiTheme="minorHAnsi" w:hAnsiTheme="minorHAnsi" w:cstheme="minorHAnsi"/>
                <w:bCs/>
                <w:i/>
                <w:iCs/>
                <w:szCs w:val="24"/>
              </w:rPr>
            </w:pPr>
            <w:r w:rsidRPr="00576CAD">
              <w:rPr>
                <w:rFonts w:asciiTheme="minorHAnsi" w:hAnsiTheme="minorHAnsi" w:cstheme="minorHAnsi"/>
                <w:bCs/>
                <w:i/>
                <w:iCs/>
                <w:szCs w:val="24"/>
              </w:rPr>
              <w:lastRenderedPageBreak/>
              <w:t>Week 4</w:t>
            </w:r>
          </w:p>
          <w:p w14:paraId="321243C6" w14:textId="1FBFC4F4" w:rsidR="004E4C23" w:rsidRDefault="00696FB6">
            <w:pPr>
              <w:ind w:left="360"/>
              <w:jc w:val="both"/>
              <w:rPr>
                <w:rFonts w:asciiTheme="minorHAnsi" w:hAnsiTheme="minorHAnsi" w:cstheme="minorHAnsi"/>
                <w:bCs/>
                <w:i/>
                <w:iCs/>
                <w:szCs w:val="24"/>
              </w:rPr>
            </w:pPr>
            <w:r>
              <w:rPr>
                <w:rFonts w:asciiTheme="minorHAnsi" w:hAnsiTheme="minorHAnsi" w:cstheme="minorHAnsi"/>
                <w:bCs/>
                <w:i/>
                <w:iCs/>
                <w:szCs w:val="24"/>
              </w:rPr>
              <w:t>Sep 8</w:t>
            </w:r>
            <w:r w:rsidR="004E4C23">
              <w:rPr>
                <w:rFonts w:asciiTheme="minorHAnsi" w:hAnsiTheme="minorHAnsi" w:cstheme="minorHAnsi"/>
                <w:bCs/>
                <w:i/>
                <w:iCs/>
                <w:szCs w:val="24"/>
              </w:rPr>
              <w:t>-</w:t>
            </w:r>
            <w:r>
              <w:rPr>
                <w:rFonts w:asciiTheme="minorHAnsi" w:hAnsiTheme="minorHAnsi" w:cstheme="minorHAnsi"/>
                <w:bCs/>
                <w:i/>
                <w:iCs/>
                <w:szCs w:val="24"/>
              </w:rPr>
              <w:t>14</w:t>
            </w:r>
          </w:p>
          <w:p w14:paraId="0D53EC90" w14:textId="77777777" w:rsidR="00911EB3" w:rsidRPr="00576CAD" w:rsidRDefault="00911EB3" w:rsidP="005E738E">
            <w:pPr>
              <w:ind w:left="360"/>
              <w:jc w:val="both"/>
              <w:rPr>
                <w:rFonts w:asciiTheme="minorHAnsi" w:hAnsiTheme="minorHAnsi" w:cstheme="minorHAnsi"/>
                <w:bCs/>
                <w:szCs w:val="24"/>
              </w:rPr>
            </w:pPr>
          </w:p>
        </w:tc>
        <w:tc>
          <w:tcPr>
            <w:tcW w:w="3076" w:type="dxa"/>
          </w:tcPr>
          <w:p w14:paraId="0DED06B0" w14:textId="55FE4158" w:rsidR="00911EB3" w:rsidRPr="00576CAD" w:rsidRDefault="00BC14D4" w:rsidP="004E12E2">
            <w:pPr>
              <w:ind w:left="360"/>
              <w:jc w:val="center"/>
              <w:rPr>
                <w:rFonts w:asciiTheme="minorHAnsi" w:hAnsiTheme="minorHAnsi" w:cstheme="minorHAnsi"/>
                <w:b/>
                <w:szCs w:val="24"/>
              </w:rPr>
            </w:pPr>
            <w:r>
              <w:rPr>
                <w:rFonts w:asciiTheme="minorHAnsi" w:hAnsiTheme="minorHAnsi" w:cstheme="minorHAnsi"/>
                <w:bCs/>
                <w:szCs w:val="24"/>
              </w:rPr>
              <w:t>Investigative Resources and Procedures</w:t>
            </w:r>
          </w:p>
        </w:tc>
        <w:tc>
          <w:tcPr>
            <w:tcW w:w="1895" w:type="dxa"/>
          </w:tcPr>
          <w:p w14:paraId="59263C3E" w14:textId="40DC8EB0" w:rsidR="00911EB3" w:rsidRPr="004013E6" w:rsidRDefault="004013E6">
            <w:pPr>
              <w:ind w:left="360"/>
              <w:jc w:val="center"/>
              <w:rPr>
                <w:rFonts w:asciiTheme="minorHAnsi" w:hAnsiTheme="minorHAnsi" w:cstheme="minorHAnsi"/>
                <w:bCs/>
                <w:szCs w:val="24"/>
              </w:rPr>
            </w:pPr>
            <w:r w:rsidRPr="004013E6">
              <w:rPr>
                <w:rFonts w:asciiTheme="minorHAnsi" w:hAnsiTheme="minorHAnsi" w:cstheme="minorHAnsi"/>
                <w:bCs/>
                <w:szCs w:val="24"/>
              </w:rPr>
              <w:t>Chapter 4</w:t>
            </w:r>
          </w:p>
          <w:p w14:paraId="2AE1FA1B" w14:textId="77777777" w:rsidR="00911EB3" w:rsidRPr="00576CAD" w:rsidRDefault="00911EB3">
            <w:pPr>
              <w:ind w:left="360"/>
              <w:jc w:val="center"/>
              <w:rPr>
                <w:rFonts w:asciiTheme="minorHAnsi" w:hAnsiTheme="minorHAnsi" w:cstheme="minorHAnsi"/>
                <w:bCs/>
                <w:szCs w:val="24"/>
              </w:rPr>
            </w:pPr>
          </w:p>
        </w:tc>
        <w:tc>
          <w:tcPr>
            <w:tcW w:w="2951" w:type="dxa"/>
          </w:tcPr>
          <w:p w14:paraId="0425E35B" w14:textId="77777777" w:rsidR="008B4273" w:rsidRDefault="008B4273" w:rsidP="008B4273">
            <w:pPr>
              <w:ind w:left="360"/>
              <w:jc w:val="center"/>
              <w:rPr>
                <w:rFonts w:cstheme="minorHAnsi"/>
                <w:b/>
                <w:szCs w:val="24"/>
              </w:rPr>
            </w:pPr>
            <w:r w:rsidRPr="00B43AFA">
              <w:rPr>
                <w:rFonts w:cstheme="minorHAnsi"/>
                <w:b/>
                <w:szCs w:val="24"/>
                <w:highlight w:val="cyan"/>
              </w:rPr>
              <w:t>Exam 1 Due</w:t>
            </w:r>
          </w:p>
          <w:p w14:paraId="041CC40C" w14:textId="2562D44C" w:rsidR="00911EB3" w:rsidRPr="004E12E2" w:rsidRDefault="004E12E2">
            <w:pPr>
              <w:ind w:left="360"/>
              <w:jc w:val="center"/>
              <w:rPr>
                <w:rFonts w:cstheme="minorHAnsi"/>
                <w:b/>
                <w:szCs w:val="24"/>
              </w:rPr>
            </w:pPr>
            <w:r w:rsidRPr="00880E77">
              <w:rPr>
                <w:rFonts w:cstheme="minorHAnsi"/>
                <w:b/>
                <w:szCs w:val="24"/>
                <w:highlight w:val="yellow"/>
              </w:rPr>
              <w:t>Quiz 4 Due</w:t>
            </w:r>
          </w:p>
          <w:p w14:paraId="55C74FC6" w14:textId="575E9020" w:rsidR="004E12E2" w:rsidRPr="00576CAD" w:rsidRDefault="00696FB6">
            <w:pPr>
              <w:ind w:left="360"/>
              <w:jc w:val="center"/>
              <w:rPr>
                <w:rFonts w:cstheme="minorHAnsi"/>
                <w:bCs/>
                <w:szCs w:val="24"/>
              </w:rPr>
            </w:pPr>
            <w:r>
              <w:rPr>
                <w:rFonts w:cstheme="minorHAnsi"/>
                <w:b/>
                <w:szCs w:val="24"/>
              </w:rPr>
              <w:t>Sep 14</w:t>
            </w:r>
            <w:r w:rsidR="004E12E2" w:rsidRPr="004E12E2">
              <w:rPr>
                <w:rFonts w:cstheme="minorHAnsi"/>
                <w:b/>
                <w:szCs w:val="24"/>
              </w:rPr>
              <w:t xml:space="preserve"> 11:59 pm</w:t>
            </w:r>
          </w:p>
        </w:tc>
      </w:tr>
      <w:tr w:rsidR="00911EB3" w:rsidRPr="00576CAD" w14:paraId="67F6BCD9" w14:textId="77777777" w:rsidTr="005E5BDA">
        <w:trPr>
          <w:trHeight w:val="872"/>
        </w:trPr>
        <w:tc>
          <w:tcPr>
            <w:tcW w:w="1433" w:type="dxa"/>
          </w:tcPr>
          <w:p w14:paraId="3D3580AE" w14:textId="77777777" w:rsidR="00911EB3" w:rsidRPr="004E4C23" w:rsidRDefault="00911EB3">
            <w:pPr>
              <w:ind w:left="360"/>
              <w:rPr>
                <w:rFonts w:asciiTheme="minorHAnsi" w:hAnsiTheme="minorHAnsi" w:cstheme="minorHAnsi"/>
                <w:bCs/>
                <w:i/>
                <w:iCs/>
                <w:szCs w:val="24"/>
              </w:rPr>
            </w:pPr>
            <w:r w:rsidRPr="004E4C23">
              <w:rPr>
                <w:rFonts w:asciiTheme="minorHAnsi" w:hAnsiTheme="minorHAnsi" w:cstheme="minorHAnsi"/>
                <w:bCs/>
                <w:i/>
                <w:iCs/>
                <w:szCs w:val="24"/>
              </w:rPr>
              <w:t>Week 5</w:t>
            </w:r>
          </w:p>
          <w:p w14:paraId="1D8F2B3B" w14:textId="3A8FF8FB" w:rsidR="004E4C23" w:rsidRPr="004E4C23" w:rsidRDefault="00696FB6">
            <w:pPr>
              <w:ind w:left="360"/>
              <w:rPr>
                <w:rFonts w:asciiTheme="minorHAnsi" w:hAnsiTheme="minorHAnsi" w:cstheme="minorHAnsi"/>
                <w:bCs/>
                <w:i/>
                <w:iCs/>
                <w:szCs w:val="24"/>
              </w:rPr>
            </w:pPr>
            <w:r>
              <w:rPr>
                <w:rFonts w:asciiTheme="minorHAnsi" w:hAnsiTheme="minorHAnsi" w:cstheme="minorHAnsi"/>
                <w:bCs/>
                <w:i/>
                <w:iCs/>
                <w:szCs w:val="24"/>
              </w:rPr>
              <w:t>Sep</w:t>
            </w:r>
            <w:r w:rsidR="004E4C23" w:rsidRPr="004E4C23">
              <w:rPr>
                <w:rFonts w:asciiTheme="minorHAnsi" w:hAnsiTheme="minorHAnsi" w:cstheme="minorHAnsi"/>
                <w:bCs/>
                <w:i/>
                <w:iCs/>
                <w:szCs w:val="24"/>
              </w:rPr>
              <w:t xml:space="preserve"> 1</w:t>
            </w:r>
            <w:r>
              <w:rPr>
                <w:rFonts w:asciiTheme="minorHAnsi" w:hAnsiTheme="minorHAnsi" w:cstheme="minorHAnsi"/>
                <w:bCs/>
                <w:i/>
                <w:iCs/>
                <w:szCs w:val="24"/>
              </w:rPr>
              <w:t>5</w:t>
            </w:r>
            <w:r w:rsidR="004E4C23" w:rsidRPr="004E4C23">
              <w:rPr>
                <w:rFonts w:asciiTheme="minorHAnsi" w:hAnsiTheme="minorHAnsi" w:cstheme="minorHAnsi"/>
                <w:bCs/>
                <w:i/>
                <w:iCs/>
                <w:szCs w:val="24"/>
              </w:rPr>
              <w:t>-</w:t>
            </w:r>
            <w:r>
              <w:rPr>
                <w:rFonts w:asciiTheme="minorHAnsi" w:hAnsiTheme="minorHAnsi" w:cstheme="minorHAnsi"/>
                <w:bCs/>
                <w:i/>
                <w:iCs/>
                <w:szCs w:val="24"/>
              </w:rPr>
              <w:t>21</w:t>
            </w:r>
          </w:p>
          <w:p w14:paraId="48967930" w14:textId="1126FBCF" w:rsidR="00911EB3" w:rsidRPr="00576CAD" w:rsidRDefault="00911EB3">
            <w:pPr>
              <w:ind w:left="360"/>
              <w:rPr>
                <w:rFonts w:asciiTheme="minorHAnsi" w:hAnsiTheme="minorHAnsi" w:cstheme="minorHAnsi"/>
                <w:bCs/>
                <w:szCs w:val="24"/>
              </w:rPr>
            </w:pPr>
          </w:p>
        </w:tc>
        <w:tc>
          <w:tcPr>
            <w:tcW w:w="3076" w:type="dxa"/>
          </w:tcPr>
          <w:p w14:paraId="48B4C75E" w14:textId="1B7270F8" w:rsidR="00911EB3" w:rsidRPr="00576CAD" w:rsidRDefault="00C73A17">
            <w:pPr>
              <w:ind w:left="360"/>
              <w:jc w:val="center"/>
              <w:rPr>
                <w:rFonts w:asciiTheme="minorHAnsi" w:hAnsiTheme="minorHAnsi" w:cstheme="minorHAnsi"/>
                <w:bCs/>
                <w:szCs w:val="24"/>
              </w:rPr>
            </w:pPr>
            <w:r>
              <w:rPr>
                <w:rFonts w:asciiTheme="minorHAnsi" w:hAnsiTheme="minorHAnsi" w:cstheme="minorHAnsi"/>
                <w:bCs/>
                <w:szCs w:val="24"/>
              </w:rPr>
              <w:t>Laws of Arrest Search and Seizure</w:t>
            </w:r>
          </w:p>
        </w:tc>
        <w:tc>
          <w:tcPr>
            <w:tcW w:w="1895" w:type="dxa"/>
          </w:tcPr>
          <w:p w14:paraId="00AFF16B" w14:textId="76045AC1" w:rsidR="00660ED5" w:rsidRPr="00835F27" w:rsidRDefault="00660ED5">
            <w:pPr>
              <w:ind w:left="360"/>
              <w:rPr>
                <w:rFonts w:asciiTheme="minorHAnsi" w:hAnsiTheme="minorHAnsi" w:cstheme="minorHAnsi"/>
                <w:bCs/>
                <w:szCs w:val="24"/>
              </w:rPr>
            </w:pPr>
            <w:r w:rsidRPr="00835F27">
              <w:rPr>
                <w:rFonts w:asciiTheme="minorHAnsi" w:hAnsiTheme="minorHAnsi" w:cstheme="minorHAnsi"/>
                <w:bCs/>
                <w:szCs w:val="24"/>
              </w:rPr>
              <w:t xml:space="preserve">      Chapter 5</w:t>
            </w:r>
          </w:p>
          <w:p w14:paraId="4540CCE2" w14:textId="77777777" w:rsidR="00911EB3" w:rsidRPr="00576CAD" w:rsidRDefault="00911EB3" w:rsidP="005E738E">
            <w:pPr>
              <w:ind w:left="360"/>
              <w:rPr>
                <w:rFonts w:asciiTheme="minorHAnsi" w:hAnsiTheme="minorHAnsi" w:cstheme="minorHAnsi"/>
                <w:bCs/>
                <w:szCs w:val="24"/>
              </w:rPr>
            </w:pPr>
          </w:p>
        </w:tc>
        <w:tc>
          <w:tcPr>
            <w:tcW w:w="2951" w:type="dxa"/>
          </w:tcPr>
          <w:p w14:paraId="315EF9CE" w14:textId="13F64AE5" w:rsidR="004E12E2" w:rsidRDefault="004E12E2">
            <w:pPr>
              <w:ind w:left="360"/>
              <w:jc w:val="center"/>
              <w:rPr>
                <w:rFonts w:asciiTheme="minorHAnsi" w:hAnsiTheme="minorHAnsi" w:cstheme="minorHAnsi"/>
                <w:b/>
                <w:szCs w:val="24"/>
              </w:rPr>
            </w:pPr>
            <w:r w:rsidRPr="00880E77">
              <w:rPr>
                <w:rFonts w:asciiTheme="minorHAnsi" w:hAnsiTheme="minorHAnsi" w:cstheme="minorHAnsi"/>
                <w:b/>
                <w:szCs w:val="24"/>
                <w:highlight w:val="yellow"/>
              </w:rPr>
              <w:t>Quiz 5 Due</w:t>
            </w:r>
          </w:p>
          <w:p w14:paraId="6CB8608A" w14:textId="5E764631" w:rsidR="004E12E2" w:rsidRDefault="00696FB6">
            <w:pPr>
              <w:ind w:left="360"/>
              <w:jc w:val="center"/>
              <w:rPr>
                <w:rFonts w:asciiTheme="minorHAnsi" w:hAnsiTheme="minorHAnsi" w:cstheme="minorHAnsi"/>
                <w:b/>
                <w:szCs w:val="24"/>
              </w:rPr>
            </w:pPr>
            <w:r>
              <w:rPr>
                <w:rFonts w:asciiTheme="minorHAnsi" w:hAnsiTheme="minorHAnsi" w:cstheme="minorHAnsi"/>
                <w:b/>
                <w:szCs w:val="24"/>
              </w:rPr>
              <w:t>Sep 21</w:t>
            </w:r>
            <w:r w:rsidR="004E12E2">
              <w:rPr>
                <w:rFonts w:asciiTheme="minorHAnsi" w:hAnsiTheme="minorHAnsi" w:cstheme="minorHAnsi"/>
                <w:b/>
                <w:szCs w:val="24"/>
              </w:rPr>
              <w:t xml:space="preserve"> 11:59 pm</w:t>
            </w:r>
          </w:p>
          <w:p w14:paraId="55599004" w14:textId="12F4BA21" w:rsidR="00911EB3" w:rsidRPr="00FC2ADA" w:rsidRDefault="00911EB3">
            <w:pPr>
              <w:ind w:left="360"/>
              <w:jc w:val="center"/>
              <w:rPr>
                <w:rFonts w:cstheme="minorHAnsi"/>
                <w:b/>
                <w:szCs w:val="24"/>
                <w:highlight w:val="yellow"/>
              </w:rPr>
            </w:pPr>
            <w:r>
              <w:rPr>
                <w:rFonts w:asciiTheme="minorHAnsi" w:hAnsiTheme="minorHAnsi" w:cstheme="minorHAnsi"/>
                <w:b/>
                <w:szCs w:val="24"/>
              </w:rPr>
              <w:t xml:space="preserve">       </w:t>
            </w:r>
          </w:p>
        </w:tc>
      </w:tr>
      <w:tr w:rsidR="00911EB3" w:rsidRPr="00576CAD" w14:paraId="35E3CD7D" w14:textId="77777777" w:rsidTr="005E5BDA">
        <w:trPr>
          <w:trHeight w:val="713"/>
        </w:trPr>
        <w:tc>
          <w:tcPr>
            <w:tcW w:w="1433" w:type="dxa"/>
          </w:tcPr>
          <w:p w14:paraId="7FB7B109" w14:textId="77777777" w:rsidR="00911EB3" w:rsidRDefault="00911EB3">
            <w:pPr>
              <w:ind w:left="360"/>
              <w:jc w:val="both"/>
              <w:rPr>
                <w:rFonts w:asciiTheme="minorHAnsi" w:hAnsiTheme="minorHAnsi" w:cstheme="minorHAnsi"/>
                <w:i/>
                <w:iCs/>
                <w:szCs w:val="24"/>
              </w:rPr>
            </w:pPr>
            <w:r w:rsidRPr="00576CAD">
              <w:rPr>
                <w:rFonts w:asciiTheme="minorHAnsi" w:hAnsiTheme="minorHAnsi" w:cstheme="minorHAnsi"/>
                <w:i/>
                <w:iCs/>
                <w:szCs w:val="24"/>
              </w:rPr>
              <w:t>Week 6</w:t>
            </w:r>
          </w:p>
          <w:p w14:paraId="298061A8" w14:textId="59FC2F46" w:rsidR="004E4C23" w:rsidRPr="00576CAD" w:rsidRDefault="00696FB6">
            <w:pPr>
              <w:ind w:left="360"/>
              <w:jc w:val="both"/>
              <w:rPr>
                <w:rFonts w:asciiTheme="minorHAnsi" w:hAnsiTheme="minorHAnsi" w:cstheme="minorHAnsi"/>
                <w:i/>
                <w:iCs/>
                <w:szCs w:val="24"/>
              </w:rPr>
            </w:pPr>
            <w:r>
              <w:rPr>
                <w:rFonts w:asciiTheme="minorHAnsi" w:hAnsiTheme="minorHAnsi" w:cstheme="minorHAnsi"/>
                <w:i/>
                <w:iCs/>
                <w:szCs w:val="24"/>
              </w:rPr>
              <w:t>Sep 22-28</w:t>
            </w:r>
          </w:p>
          <w:p w14:paraId="450FAF2A" w14:textId="51FBEC95" w:rsidR="00911EB3" w:rsidRPr="00576CAD" w:rsidRDefault="00911EB3">
            <w:pPr>
              <w:ind w:left="360"/>
              <w:rPr>
                <w:rFonts w:asciiTheme="minorHAnsi" w:hAnsiTheme="minorHAnsi" w:cstheme="minorHAnsi"/>
                <w:szCs w:val="24"/>
              </w:rPr>
            </w:pPr>
          </w:p>
        </w:tc>
        <w:tc>
          <w:tcPr>
            <w:tcW w:w="3076" w:type="dxa"/>
          </w:tcPr>
          <w:p w14:paraId="05BFB2B5" w14:textId="5E4AD0D9" w:rsidR="00911EB3" w:rsidRPr="00576CAD" w:rsidRDefault="00835F27">
            <w:pPr>
              <w:ind w:left="360"/>
              <w:jc w:val="center"/>
              <w:rPr>
                <w:rFonts w:asciiTheme="minorHAnsi" w:hAnsiTheme="minorHAnsi" w:cstheme="minorHAnsi"/>
                <w:szCs w:val="24"/>
              </w:rPr>
            </w:pPr>
            <w:r>
              <w:rPr>
                <w:rFonts w:asciiTheme="minorHAnsi" w:hAnsiTheme="minorHAnsi" w:cstheme="minorHAnsi"/>
                <w:szCs w:val="24"/>
              </w:rPr>
              <w:t>Case Preparation, Submission</w:t>
            </w:r>
            <w:r w:rsidR="00417C2E">
              <w:rPr>
                <w:rFonts w:asciiTheme="minorHAnsi" w:hAnsiTheme="minorHAnsi" w:cstheme="minorHAnsi"/>
                <w:szCs w:val="24"/>
              </w:rPr>
              <w:t>,</w:t>
            </w:r>
            <w:r>
              <w:rPr>
                <w:rFonts w:asciiTheme="minorHAnsi" w:hAnsiTheme="minorHAnsi" w:cstheme="minorHAnsi"/>
                <w:szCs w:val="24"/>
              </w:rPr>
              <w:t xml:space="preserve"> and Court Procedures</w:t>
            </w:r>
          </w:p>
        </w:tc>
        <w:tc>
          <w:tcPr>
            <w:tcW w:w="1895" w:type="dxa"/>
          </w:tcPr>
          <w:p w14:paraId="26377211" w14:textId="1AEEA1B3" w:rsidR="00911EB3" w:rsidRPr="00835F27" w:rsidRDefault="00835F27">
            <w:pPr>
              <w:ind w:left="360"/>
              <w:jc w:val="center"/>
              <w:rPr>
                <w:rFonts w:asciiTheme="minorHAnsi" w:hAnsiTheme="minorHAnsi" w:cstheme="minorHAnsi"/>
                <w:bCs/>
                <w:szCs w:val="24"/>
              </w:rPr>
            </w:pPr>
            <w:r w:rsidRPr="00835F27">
              <w:rPr>
                <w:rFonts w:asciiTheme="minorHAnsi" w:hAnsiTheme="minorHAnsi" w:cstheme="minorHAnsi"/>
                <w:bCs/>
                <w:szCs w:val="24"/>
              </w:rPr>
              <w:t>Chapter 6</w:t>
            </w:r>
          </w:p>
        </w:tc>
        <w:tc>
          <w:tcPr>
            <w:tcW w:w="2951" w:type="dxa"/>
          </w:tcPr>
          <w:p w14:paraId="2B6C5CDB" w14:textId="77777777" w:rsidR="00747592" w:rsidRDefault="00BE384E" w:rsidP="00CF182D">
            <w:pPr>
              <w:ind w:left="360"/>
              <w:jc w:val="center"/>
              <w:rPr>
                <w:rFonts w:asciiTheme="minorHAnsi" w:hAnsiTheme="minorHAnsi" w:cstheme="minorHAnsi"/>
                <w:b/>
                <w:szCs w:val="24"/>
                <w:highlight w:val="green"/>
              </w:rPr>
            </w:pPr>
            <w:r w:rsidRPr="00A50210">
              <w:rPr>
                <w:rFonts w:asciiTheme="minorHAnsi" w:hAnsiTheme="minorHAnsi" w:cstheme="minorHAnsi"/>
                <w:b/>
                <w:szCs w:val="24"/>
                <w:highlight w:val="green"/>
              </w:rPr>
              <w:t>Discussion</w:t>
            </w:r>
            <w:r w:rsidR="00A50210" w:rsidRPr="00A50210">
              <w:rPr>
                <w:rFonts w:asciiTheme="minorHAnsi" w:hAnsiTheme="minorHAnsi" w:cstheme="minorHAnsi"/>
                <w:b/>
                <w:szCs w:val="24"/>
                <w:highlight w:val="green"/>
              </w:rPr>
              <w:t xml:space="preserve"> </w:t>
            </w:r>
            <w:r w:rsidR="00747592">
              <w:rPr>
                <w:rFonts w:asciiTheme="minorHAnsi" w:hAnsiTheme="minorHAnsi" w:cstheme="minorHAnsi"/>
                <w:b/>
                <w:szCs w:val="24"/>
                <w:highlight w:val="green"/>
              </w:rPr>
              <w:t>2</w:t>
            </w:r>
          </w:p>
          <w:p w14:paraId="26633AA4" w14:textId="572E6F30" w:rsidR="00911EB3" w:rsidRDefault="004E12E2" w:rsidP="00CF182D">
            <w:pPr>
              <w:ind w:left="360"/>
              <w:jc w:val="center"/>
              <w:rPr>
                <w:rFonts w:cstheme="minorHAnsi"/>
                <w:b/>
                <w:szCs w:val="24"/>
              </w:rPr>
            </w:pPr>
            <w:r w:rsidRPr="00880E77">
              <w:rPr>
                <w:rFonts w:cstheme="minorHAnsi"/>
                <w:b/>
                <w:szCs w:val="24"/>
                <w:highlight w:val="yellow"/>
              </w:rPr>
              <w:t>Quiz 6 Due</w:t>
            </w:r>
          </w:p>
          <w:p w14:paraId="381FC560" w14:textId="45BF8D5F" w:rsidR="004E12E2" w:rsidRPr="00576CAD" w:rsidRDefault="00696FB6" w:rsidP="00CF182D">
            <w:pPr>
              <w:ind w:left="360"/>
              <w:jc w:val="center"/>
              <w:rPr>
                <w:rFonts w:cstheme="minorHAnsi"/>
                <w:b/>
                <w:szCs w:val="24"/>
              </w:rPr>
            </w:pPr>
            <w:r>
              <w:rPr>
                <w:rFonts w:cstheme="minorHAnsi"/>
                <w:b/>
                <w:szCs w:val="24"/>
              </w:rPr>
              <w:t>Sep 28</w:t>
            </w:r>
            <w:r w:rsidR="004E12E2">
              <w:rPr>
                <w:rFonts w:cstheme="minorHAnsi"/>
                <w:b/>
                <w:szCs w:val="24"/>
              </w:rPr>
              <w:t xml:space="preserve"> 11:59 pm</w:t>
            </w:r>
          </w:p>
        </w:tc>
      </w:tr>
      <w:tr w:rsidR="00911EB3" w:rsidRPr="00576CAD" w14:paraId="4FA9EEE0" w14:textId="77777777" w:rsidTr="005E5BDA">
        <w:trPr>
          <w:trHeight w:val="722"/>
        </w:trPr>
        <w:tc>
          <w:tcPr>
            <w:tcW w:w="1433" w:type="dxa"/>
          </w:tcPr>
          <w:p w14:paraId="7F4F1789" w14:textId="77777777" w:rsidR="00911EB3" w:rsidRDefault="00911EB3">
            <w:pPr>
              <w:ind w:left="360"/>
              <w:jc w:val="both"/>
              <w:rPr>
                <w:rFonts w:asciiTheme="minorHAnsi" w:hAnsiTheme="minorHAnsi" w:cstheme="minorHAnsi"/>
                <w:bCs/>
                <w:i/>
                <w:iCs/>
                <w:szCs w:val="24"/>
              </w:rPr>
            </w:pPr>
            <w:r w:rsidRPr="00576CAD">
              <w:rPr>
                <w:rFonts w:asciiTheme="minorHAnsi" w:hAnsiTheme="minorHAnsi" w:cstheme="minorHAnsi"/>
                <w:bCs/>
                <w:i/>
                <w:iCs/>
                <w:szCs w:val="24"/>
              </w:rPr>
              <w:t>Week 7</w:t>
            </w:r>
          </w:p>
          <w:p w14:paraId="79ADA5AF" w14:textId="4F9C1105" w:rsidR="005E5BDA" w:rsidRPr="00576CAD" w:rsidRDefault="00880E77">
            <w:pPr>
              <w:ind w:left="360"/>
              <w:jc w:val="both"/>
              <w:rPr>
                <w:rFonts w:asciiTheme="minorHAnsi" w:hAnsiTheme="minorHAnsi" w:cstheme="minorHAnsi"/>
                <w:bCs/>
                <w:i/>
                <w:iCs/>
                <w:szCs w:val="24"/>
              </w:rPr>
            </w:pPr>
            <w:r>
              <w:rPr>
                <w:rFonts w:asciiTheme="minorHAnsi" w:hAnsiTheme="minorHAnsi" w:cstheme="minorHAnsi"/>
                <w:bCs/>
                <w:i/>
                <w:iCs/>
                <w:szCs w:val="24"/>
              </w:rPr>
              <w:t>Sep 29-Oct 5</w:t>
            </w:r>
          </w:p>
          <w:p w14:paraId="1846EEE3" w14:textId="5DD3606C" w:rsidR="00911EB3" w:rsidRPr="00576CAD" w:rsidRDefault="00911EB3">
            <w:pPr>
              <w:ind w:left="360"/>
              <w:rPr>
                <w:rFonts w:asciiTheme="minorHAnsi" w:hAnsiTheme="minorHAnsi" w:cstheme="minorHAnsi"/>
                <w:bCs/>
                <w:szCs w:val="24"/>
              </w:rPr>
            </w:pPr>
          </w:p>
        </w:tc>
        <w:tc>
          <w:tcPr>
            <w:tcW w:w="3076" w:type="dxa"/>
          </w:tcPr>
          <w:p w14:paraId="34E852E0" w14:textId="77777777" w:rsidR="00F677A6" w:rsidRDefault="004F7066">
            <w:pPr>
              <w:ind w:left="360"/>
              <w:jc w:val="center"/>
              <w:rPr>
                <w:rFonts w:asciiTheme="minorHAnsi" w:hAnsiTheme="minorHAnsi" w:cstheme="minorHAnsi"/>
                <w:bCs/>
                <w:szCs w:val="24"/>
              </w:rPr>
            </w:pPr>
            <w:r>
              <w:rPr>
                <w:rFonts w:asciiTheme="minorHAnsi" w:hAnsiTheme="minorHAnsi" w:cstheme="minorHAnsi"/>
                <w:bCs/>
                <w:szCs w:val="24"/>
              </w:rPr>
              <w:t xml:space="preserve">Common Forensic Analyses </w:t>
            </w:r>
          </w:p>
          <w:p w14:paraId="744747B7" w14:textId="773B3189" w:rsidR="00911EB3" w:rsidRPr="00576CAD" w:rsidRDefault="004F7066">
            <w:pPr>
              <w:ind w:left="360"/>
              <w:jc w:val="center"/>
              <w:rPr>
                <w:rFonts w:asciiTheme="minorHAnsi" w:hAnsiTheme="minorHAnsi" w:cstheme="minorHAnsi"/>
                <w:bCs/>
                <w:szCs w:val="24"/>
              </w:rPr>
            </w:pPr>
            <w:r>
              <w:rPr>
                <w:rFonts w:asciiTheme="minorHAnsi" w:hAnsiTheme="minorHAnsi" w:cstheme="minorHAnsi"/>
                <w:bCs/>
                <w:szCs w:val="24"/>
              </w:rPr>
              <w:t>and Interpretation</w:t>
            </w:r>
          </w:p>
        </w:tc>
        <w:tc>
          <w:tcPr>
            <w:tcW w:w="1895" w:type="dxa"/>
          </w:tcPr>
          <w:p w14:paraId="6D971BBB" w14:textId="7DB10D36" w:rsidR="00911EB3" w:rsidRPr="004F7066" w:rsidRDefault="0067756F">
            <w:pPr>
              <w:ind w:left="360"/>
              <w:jc w:val="center"/>
              <w:rPr>
                <w:rFonts w:asciiTheme="minorHAnsi" w:hAnsiTheme="minorHAnsi" w:cstheme="minorHAnsi"/>
                <w:bCs/>
                <w:szCs w:val="24"/>
              </w:rPr>
            </w:pPr>
            <w:r w:rsidRPr="004F7066">
              <w:rPr>
                <w:rFonts w:asciiTheme="minorHAnsi" w:hAnsiTheme="minorHAnsi" w:cstheme="minorHAnsi"/>
                <w:bCs/>
                <w:szCs w:val="24"/>
              </w:rPr>
              <w:t>Chapter 7</w:t>
            </w:r>
          </w:p>
        </w:tc>
        <w:tc>
          <w:tcPr>
            <w:tcW w:w="2951" w:type="dxa"/>
          </w:tcPr>
          <w:p w14:paraId="66441B93" w14:textId="3E03D51C" w:rsidR="00911EB3" w:rsidRDefault="005C28D2" w:rsidP="00CF182D">
            <w:pPr>
              <w:ind w:left="360"/>
              <w:jc w:val="center"/>
              <w:rPr>
                <w:rFonts w:cstheme="minorHAnsi"/>
                <w:b/>
                <w:szCs w:val="24"/>
              </w:rPr>
            </w:pPr>
            <w:r w:rsidRPr="00880E77">
              <w:rPr>
                <w:rFonts w:cstheme="minorHAnsi"/>
                <w:b/>
                <w:szCs w:val="24"/>
                <w:highlight w:val="yellow"/>
              </w:rPr>
              <w:t>Quiz 7 Due</w:t>
            </w:r>
          </w:p>
          <w:p w14:paraId="590FD6A2" w14:textId="3C36DE73" w:rsidR="005C28D2" w:rsidRPr="00576CAD" w:rsidRDefault="00880E77" w:rsidP="00CF182D">
            <w:pPr>
              <w:ind w:left="360"/>
              <w:jc w:val="center"/>
              <w:rPr>
                <w:rFonts w:cstheme="minorHAnsi"/>
                <w:b/>
                <w:szCs w:val="24"/>
              </w:rPr>
            </w:pPr>
            <w:r>
              <w:rPr>
                <w:rFonts w:cstheme="minorHAnsi"/>
                <w:b/>
                <w:szCs w:val="24"/>
              </w:rPr>
              <w:t>Oct 5</w:t>
            </w:r>
            <w:r w:rsidR="005C28D2">
              <w:rPr>
                <w:rFonts w:cstheme="minorHAnsi"/>
                <w:b/>
                <w:szCs w:val="24"/>
              </w:rPr>
              <w:t xml:space="preserve"> 11:59 pm</w:t>
            </w:r>
          </w:p>
        </w:tc>
      </w:tr>
      <w:tr w:rsidR="00911EB3" w:rsidRPr="00576CAD" w14:paraId="44B00E12" w14:textId="77777777" w:rsidTr="005E5BDA">
        <w:trPr>
          <w:trHeight w:val="839"/>
        </w:trPr>
        <w:tc>
          <w:tcPr>
            <w:tcW w:w="1433" w:type="dxa"/>
          </w:tcPr>
          <w:p w14:paraId="453DE20A" w14:textId="77777777" w:rsidR="00911EB3" w:rsidRPr="00576CAD" w:rsidRDefault="00911EB3">
            <w:pPr>
              <w:ind w:left="360"/>
              <w:jc w:val="both"/>
              <w:rPr>
                <w:rFonts w:asciiTheme="minorHAnsi" w:hAnsiTheme="minorHAnsi" w:cstheme="minorHAnsi"/>
                <w:bCs/>
                <w:i/>
                <w:iCs/>
                <w:szCs w:val="24"/>
              </w:rPr>
            </w:pPr>
            <w:r w:rsidRPr="00576CAD">
              <w:rPr>
                <w:rFonts w:asciiTheme="minorHAnsi" w:hAnsiTheme="minorHAnsi" w:cstheme="minorHAnsi"/>
                <w:bCs/>
                <w:i/>
                <w:iCs/>
                <w:szCs w:val="24"/>
              </w:rPr>
              <w:t>Week 8</w:t>
            </w:r>
          </w:p>
          <w:p w14:paraId="72156B3A" w14:textId="3ACABC56" w:rsidR="00911EB3" w:rsidRPr="005E5BDA" w:rsidRDefault="00880E77">
            <w:pPr>
              <w:ind w:left="360"/>
              <w:rPr>
                <w:rFonts w:asciiTheme="minorHAnsi" w:hAnsiTheme="minorHAnsi" w:cstheme="minorHAnsi"/>
                <w:bCs/>
                <w:i/>
                <w:iCs/>
                <w:szCs w:val="24"/>
              </w:rPr>
            </w:pPr>
            <w:r>
              <w:rPr>
                <w:rFonts w:asciiTheme="minorHAnsi" w:hAnsiTheme="minorHAnsi" w:cstheme="minorHAnsi"/>
                <w:bCs/>
                <w:i/>
                <w:iCs/>
                <w:szCs w:val="24"/>
              </w:rPr>
              <w:t>Oct 6-12</w:t>
            </w:r>
          </w:p>
        </w:tc>
        <w:tc>
          <w:tcPr>
            <w:tcW w:w="3076" w:type="dxa"/>
          </w:tcPr>
          <w:p w14:paraId="3ABF88DB" w14:textId="3DF404EF" w:rsidR="00911EB3" w:rsidRPr="00576CAD" w:rsidRDefault="00F677A6">
            <w:pPr>
              <w:ind w:left="360"/>
              <w:jc w:val="center"/>
              <w:rPr>
                <w:rFonts w:asciiTheme="minorHAnsi" w:hAnsiTheme="minorHAnsi" w:cstheme="minorHAnsi"/>
                <w:bCs/>
                <w:szCs w:val="24"/>
              </w:rPr>
            </w:pPr>
            <w:r>
              <w:rPr>
                <w:rFonts w:asciiTheme="minorHAnsi" w:hAnsiTheme="minorHAnsi" w:cstheme="minorHAnsi"/>
                <w:bCs/>
                <w:szCs w:val="24"/>
              </w:rPr>
              <w:t>Interviewing Witnesses</w:t>
            </w:r>
          </w:p>
        </w:tc>
        <w:tc>
          <w:tcPr>
            <w:tcW w:w="1895" w:type="dxa"/>
          </w:tcPr>
          <w:p w14:paraId="40BF8EA9" w14:textId="20D6E27F" w:rsidR="00911EB3" w:rsidRPr="00576CAD" w:rsidRDefault="00F677A6">
            <w:pPr>
              <w:ind w:left="360"/>
              <w:jc w:val="center"/>
              <w:rPr>
                <w:rFonts w:asciiTheme="minorHAnsi" w:hAnsiTheme="minorHAnsi" w:cstheme="minorHAnsi"/>
                <w:bCs/>
                <w:szCs w:val="24"/>
              </w:rPr>
            </w:pPr>
            <w:r>
              <w:rPr>
                <w:rFonts w:asciiTheme="minorHAnsi" w:hAnsiTheme="minorHAnsi" w:cstheme="minorHAnsi"/>
                <w:bCs/>
                <w:szCs w:val="24"/>
              </w:rPr>
              <w:t>Chapter 8</w:t>
            </w:r>
          </w:p>
        </w:tc>
        <w:tc>
          <w:tcPr>
            <w:tcW w:w="2951" w:type="dxa"/>
          </w:tcPr>
          <w:p w14:paraId="5E3B01B5" w14:textId="77777777" w:rsidR="008B4273" w:rsidRDefault="008B4273" w:rsidP="008B4273">
            <w:pPr>
              <w:ind w:left="360"/>
              <w:jc w:val="center"/>
              <w:rPr>
                <w:rFonts w:cstheme="minorHAnsi"/>
                <w:b/>
                <w:bCs/>
                <w:szCs w:val="24"/>
              </w:rPr>
            </w:pPr>
            <w:r w:rsidRPr="00880E77">
              <w:rPr>
                <w:rFonts w:cstheme="minorHAnsi"/>
                <w:b/>
                <w:bCs/>
                <w:szCs w:val="24"/>
                <w:highlight w:val="cyan"/>
              </w:rPr>
              <w:t>Exam 2 Due</w:t>
            </w:r>
          </w:p>
          <w:p w14:paraId="3AF12764" w14:textId="754281A0" w:rsidR="005C28D2" w:rsidRDefault="005C28D2">
            <w:pPr>
              <w:ind w:left="360"/>
              <w:jc w:val="center"/>
              <w:rPr>
                <w:rFonts w:cstheme="minorHAnsi"/>
                <w:b/>
                <w:szCs w:val="24"/>
              </w:rPr>
            </w:pPr>
            <w:r w:rsidRPr="00880E77">
              <w:rPr>
                <w:rFonts w:cstheme="minorHAnsi"/>
                <w:b/>
                <w:szCs w:val="24"/>
                <w:highlight w:val="yellow"/>
              </w:rPr>
              <w:t>Quiz 8 Due</w:t>
            </w:r>
          </w:p>
          <w:p w14:paraId="7B6D0C09" w14:textId="77777777" w:rsidR="008B4273" w:rsidRPr="005C28D2" w:rsidRDefault="008B4273">
            <w:pPr>
              <w:ind w:left="360"/>
              <w:jc w:val="center"/>
              <w:rPr>
                <w:rFonts w:cstheme="minorHAnsi"/>
                <w:b/>
                <w:szCs w:val="24"/>
              </w:rPr>
            </w:pPr>
          </w:p>
          <w:p w14:paraId="5551F851" w14:textId="2003391D" w:rsidR="005C28D2" w:rsidRPr="00576CAD" w:rsidRDefault="00880E77">
            <w:pPr>
              <w:ind w:left="360"/>
              <w:jc w:val="center"/>
              <w:rPr>
                <w:rFonts w:cstheme="minorHAnsi"/>
                <w:bCs/>
                <w:szCs w:val="24"/>
                <w:highlight w:val="yellow"/>
              </w:rPr>
            </w:pPr>
            <w:r>
              <w:rPr>
                <w:rFonts w:cstheme="minorHAnsi"/>
                <w:b/>
                <w:szCs w:val="24"/>
              </w:rPr>
              <w:t>Oct 12</w:t>
            </w:r>
            <w:r w:rsidR="005C28D2" w:rsidRPr="005C28D2">
              <w:rPr>
                <w:rFonts w:cstheme="minorHAnsi"/>
                <w:b/>
                <w:szCs w:val="24"/>
              </w:rPr>
              <w:t xml:space="preserve"> 11:59 pm</w:t>
            </w:r>
          </w:p>
        </w:tc>
      </w:tr>
      <w:tr w:rsidR="005E5BDA" w:rsidRPr="00576CAD" w14:paraId="38CFBBB1" w14:textId="77777777" w:rsidTr="005E5BDA">
        <w:trPr>
          <w:trHeight w:val="803"/>
        </w:trPr>
        <w:tc>
          <w:tcPr>
            <w:tcW w:w="1433" w:type="dxa"/>
          </w:tcPr>
          <w:p w14:paraId="4FAFF58C" w14:textId="77777777" w:rsidR="005E5BDA" w:rsidRDefault="005E5BDA" w:rsidP="005E5BDA">
            <w:pPr>
              <w:ind w:left="360"/>
              <w:jc w:val="both"/>
              <w:rPr>
                <w:rFonts w:asciiTheme="minorHAnsi" w:hAnsiTheme="minorHAnsi" w:cstheme="minorHAnsi"/>
                <w:bCs/>
                <w:i/>
                <w:iCs/>
                <w:szCs w:val="24"/>
              </w:rPr>
            </w:pPr>
            <w:r w:rsidRPr="00576CAD">
              <w:rPr>
                <w:rFonts w:asciiTheme="minorHAnsi" w:hAnsiTheme="minorHAnsi" w:cstheme="minorHAnsi"/>
                <w:bCs/>
                <w:i/>
                <w:iCs/>
                <w:szCs w:val="24"/>
              </w:rPr>
              <w:t>Week 9</w:t>
            </w:r>
          </w:p>
          <w:p w14:paraId="29162569" w14:textId="0DF7867D" w:rsidR="008B7192" w:rsidRPr="00576CAD" w:rsidRDefault="00880E77" w:rsidP="005E5BDA">
            <w:pPr>
              <w:ind w:left="360"/>
              <w:jc w:val="both"/>
              <w:rPr>
                <w:rFonts w:asciiTheme="minorHAnsi" w:hAnsiTheme="minorHAnsi" w:cstheme="minorHAnsi"/>
                <w:bCs/>
                <w:i/>
                <w:iCs/>
                <w:szCs w:val="24"/>
              </w:rPr>
            </w:pPr>
            <w:r>
              <w:rPr>
                <w:rFonts w:asciiTheme="minorHAnsi" w:hAnsiTheme="minorHAnsi" w:cstheme="minorHAnsi"/>
                <w:bCs/>
                <w:i/>
                <w:iCs/>
                <w:szCs w:val="24"/>
              </w:rPr>
              <w:t>Oct 13-19</w:t>
            </w:r>
          </w:p>
          <w:p w14:paraId="6F7E275A" w14:textId="77777777" w:rsidR="005E5BDA" w:rsidRPr="00576CAD" w:rsidRDefault="005E5BDA" w:rsidP="005E5BDA">
            <w:pPr>
              <w:ind w:left="360"/>
              <w:jc w:val="both"/>
              <w:rPr>
                <w:rFonts w:cstheme="minorHAnsi"/>
                <w:bCs/>
                <w:i/>
                <w:iCs/>
                <w:szCs w:val="24"/>
              </w:rPr>
            </w:pPr>
          </w:p>
        </w:tc>
        <w:tc>
          <w:tcPr>
            <w:tcW w:w="3076" w:type="dxa"/>
          </w:tcPr>
          <w:p w14:paraId="55B88FC5" w14:textId="2C6BE848" w:rsidR="005E5BDA" w:rsidRDefault="005E5BDA" w:rsidP="005E5BDA">
            <w:pPr>
              <w:ind w:left="360"/>
              <w:jc w:val="center"/>
              <w:rPr>
                <w:rFonts w:cstheme="minorHAnsi"/>
                <w:bCs/>
                <w:szCs w:val="24"/>
              </w:rPr>
            </w:pPr>
            <w:r>
              <w:rPr>
                <w:rFonts w:asciiTheme="minorHAnsi" w:hAnsiTheme="minorHAnsi" w:cstheme="minorHAnsi"/>
                <w:bCs/>
                <w:szCs w:val="24"/>
              </w:rPr>
              <w:t>Interrogations and False Confessions</w:t>
            </w:r>
          </w:p>
        </w:tc>
        <w:tc>
          <w:tcPr>
            <w:tcW w:w="1895" w:type="dxa"/>
          </w:tcPr>
          <w:p w14:paraId="24705DF2" w14:textId="42BAE5A0" w:rsidR="005E5BDA" w:rsidRPr="00C25E26" w:rsidRDefault="005E5BDA" w:rsidP="005E5BDA">
            <w:pPr>
              <w:ind w:left="360"/>
              <w:jc w:val="center"/>
              <w:rPr>
                <w:rFonts w:cstheme="minorHAnsi"/>
                <w:bCs/>
                <w:szCs w:val="24"/>
              </w:rPr>
            </w:pPr>
            <w:r w:rsidRPr="00C25E26">
              <w:rPr>
                <w:rFonts w:asciiTheme="minorHAnsi" w:hAnsiTheme="minorHAnsi" w:cstheme="minorHAnsi"/>
                <w:bCs/>
                <w:szCs w:val="24"/>
              </w:rPr>
              <w:t>Chapter 9</w:t>
            </w:r>
          </w:p>
        </w:tc>
        <w:tc>
          <w:tcPr>
            <w:tcW w:w="2951" w:type="dxa"/>
          </w:tcPr>
          <w:p w14:paraId="46E27E83" w14:textId="2F3EE4E5" w:rsidR="00FE059D" w:rsidRDefault="00BE384E" w:rsidP="005E5BDA">
            <w:pPr>
              <w:ind w:left="360"/>
              <w:jc w:val="center"/>
              <w:rPr>
                <w:rFonts w:asciiTheme="minorHAnsi" w:hAnsiTheme="minorHAnsi" w:cstheme="minorHAnsi"/>
                <w:b/>
                <w:szCs w:val="24"/>
                <w:highlight w:val="green"/>
              </w:rPr>
            </w:pPr>
            <w:r w:rsidRPr="008B4273">
              <w:rPr>
                <w:rFonts w:asciiTheme="minorHAnsi" w:hAnsiTheme="minorHAnsi" w:cstheme="minorHAnsi"/>
                <w:b/>
                <w:szCs w:val="24"/>
                <w:highlight w:val="green"/>
              </w:rPr>
              <w:t xml:space="preserve">Discussion </w:t>
            </w:r>
            <w:r w:rsidR="001675DC">
              <w:rPr>
                <w:rFonts w:asciiTheme="minorHAnsi" w:hAnsiTheme="minorHAnsi" w:cstheme="minorHAnsi"/>
                <w:b/>
                <w:szCs w:val="24"/>
                <w:highlight w:val="green"/>
              </w:rPr>
              <w:t>3</w:t>
            </w:r>
          </w:p>
          <w:p w14:paraId="2BB2F262" w14:textId="2522E61C" w:rsidR="005E5BDA" w:rsidRPr="005C28D2" w:rsidRDefault="005E5BDA" w:rsidP="005E5BDA">
            <w:pPr>
              <w:ind w:left="360"/>
              <w:jc w:val="center"/>
              <w:rPr>
                <w:rFonts w:cstheme="minorHAnsi"/>
                <w:b/>
                <w:szCs w:val="24"/>
              </w:rPr>
            </w:pPr>
            <w:r w:rsidRPr="00880E77">
              <w:rPr>
                <w:rFonts w:cstheme="minorHAnsi"/>
                <w:b/>
                <w:szCs w:val="24"/>
                <w:highlight w:val="yellow"/>
              </w:rPr>
              <w:t>Quiz 9 Due</w:t>
            </w:r>
          </w:p>
          <w:p w14:paraId="05D0DD8A" w14:textId="4773D6D1" w:rsidR="005E5BDA" w:rsidRPr="005C28D2" w:rsidRDefault="00880E77" w:rsidP="005E5BDA">
            <w:pPr>
              <w:ind w:left="360"/>
              <w:jc w:val="center"/>
              <w:rPr>
                <w:rFonts w:cstheme="minorHAnsi"/>
                <w:b/>
                <w:szCs w:val="24"/>
              </w:rPr>
            </w:pPr>
            <w:r>
              <w:rPr>
                <w:rFonts w:cstheme="minorHAnsi"/>
                <w:b/>
                <w:szCs w:val="24"/>
              </w:rPr>
              <w:t>Oct 19</w:t>
            </w:r>
            <w:r w:rsidR="005E5BDA" w:rsidRPr="005C28D2">
              <w:rPr>
                <w:rFonts w:cstheme="minorHAnsi"/>
                <w:b/>
                <w:szCs w:val="24"/>
              </w:rPr>
              <w:t xml:space="preserve"> 11:59 pm</w:t>
            </w:r>
          </w:p>
        </w:tc>
      </w:tr>
      <w:tr w:rsidR="005E5BDA" w:rsidRPr="00576CAD" w14:paraId="1790D0B2" w14:textId="77777777" w:rsidTr="005E5BDA">
        <w:trPr>
          <w:trHeight w:val="579"/>
        </w:trPr>
        <w:tc>
          <w:tcPr>
            <w:tcW w:w="1433" w:type="dxa"/>
          </w:tcPr>
          <w:p w14:paraId="3FA2AB73" w14:textId="77777777" w:rsidR="005E5BDA" w:rsidRDefault="005E5BDA" w:rsidP="005E5BDA">
            <w:pPr>
              <w:ind w:left="360"/>
              <w:jc w:val="both"/>
              <w:rPr>
                <w:rFonts w:asciiTheme="minorHAnsi" w:hAnsiTheme="minorHAnsi" w:cstheme="minorHAnsi"/>
                <w:i/>
                <w:iCs/>
                <w:szCs w:val="24"/>
              </w:rPr>
            </w:pPr>
            <w:r w:rsidRPr="00576CAD">
              <w:rPr>
                <w:rFonts w:asciiTheme="minorHAnsi" w:hAnsiTheme="minorHAnsi" w:cstheme="minorHAnsi"/>
                <w:i/>
                <w:iCs/>
                <w:szCs w:val="24"/>
              </w:rPr>
              <w:t>Week 10</w:t>
            </w:r>
          </w:p>
          <w:p w14:paraId="18BDDC01" w14:textId="3F021512" w:rsidR="008B7192" w:rsidRPr="00576CAD" w:rsidRDefault="00B43AFA" w:rsidP="005E5BDA">
            <w:pPr>
              <w:ind w:left="360"/>
              <w:jc w:val="both"/>
              <w:rPr>
                <w:rFonts w:asciiTheme="minorHAnsi" w:hAnsiTheme="minorHAnsi" w:cstheme="minorHAnsi"/>
                <w:i/>
                <w:iCs/>
                <w:szCs w:val="24"/>
              </w:rPr>
            </w:pPr>
            <w:r>
              <w:rPr>
                <w:rFonts w:asciiTheme="minorHAnsi" w:hAnsiTheme="minorHAnsi" w:cstheme="minorHAnsi"/>
                <w:i/>
                <w:iCs/>
                <w:szCs w:val="24"/>
              </w:rPr>
              <w:t>Oct 20-26</w:t>
            </w:r>
          </w:p>
          <w:p w14:paraId="5E982B79" w14:textId="67C2A34F" w:rsidR="005E5BDA" w:rsidRPr="00576CAD" w:rsidRDefault="005E5BDA" w:rsidP="005E5BDA">
            <w:pPr>
              <w:ind w:left="360"/>
              <w:rPr>
                <w:rFonts w:asciiTheme="minorHAnsi" w:hAnsiTheme="minorHAnsi" w:cstheme="minorHAnsi"/>
                <w:szCs w:val="24"/>
              </w:rPr>
            </w:pPr>
          </w:p>
        </w:tc>
        <w:tc>
          <w:tcPr>
            <w:tcW w:w="3076" w:type="dxa"/>
          </w:tcPr>
          <w:p w14:paraId="0EC8B2DA" w14:textId="13A07E46" w:rsidR="005E5BDA" w:rsidRPr="00576CAD" w:rsidRDefault="005E5BDA" w:rsidP="005E5BDA">
            <w:pPr>
              <w:ind w:left="360"/>
              <w:jc w:val="center"/>
              <w:rPr>
                <w:rFonts w:asciiTheme="minorHAnsi" w:hAnsiTheme="minorHAnsi" w:cstheme="minorHAnsi"/>
                <w:szCs w:val="24"/>
              </w:rPr>
            </w:pPr>
            <w:r>
              <w:rPr>
                <w:rFonts w:asciiTheme="minorHAnsi" w:hAnsiTheme="minorHAnsi" w:cstheme="minorHAnsi"/>
                <w:szCs w:val="24"/>
              </w:rPr>
              <w:t>Reconstruction and Non-Laboratory-Based Sciences</w:t>
            </w:r>
          </w:p>
        </w:tc>
        <w:tc>
          <w:tcPr>
            <w:tcW w:w="1895" w:type="dxa"/>
            <w:shd w:val="clear" w:color="auto" w:fill="auto"/>
          </w:tcPr>
          <w:p w14:paraId="141649C7" w14:textId="077622CC" w:rsidR="005E5BDA" w:rsidRPr="00CF665C" w:rsidRDefault="005E5BDA" w:rsidP="005E5BDA">
            <w:pPr>
              <w:shd w:val="clear" w:color="auto" w:fill="FFFFFF" w:themeFill="background1"/>
              <w:ind w:left="360"/>
              <w:jc w:val="center"/>
              <w:rPr>
                <w:rFonts w:asciiTheme="minorHAnsi" w:hAnsiTheme="minorHAnsi" w:cstheme="minorHAnsi"/>
                <w:bCs/>
                <w:szCs w:val="24"/>
              </w:rPr>
            </w:pPr>
            <w:r w:rsidRPr="00CF665C">
              <w:rPr>
                <w:rFonts w:asciiTheme="minorHAnsi" w:hAnsiTheme="minorHAnsi" w:cstheme="minorHAnsi"/>
                <w:bCs/>
                <w:szCs w:val="24"/>
              </w:rPr>
              <w:t>Chapter 10</w:t>
            </w:r>
          </w:p>
          <w:p w14:paraId="44820C45" w14:textId="43E1445A" w:rsidR="005E5BDA" w:rsidRPr="00576CAD" w:rsidRDefault="005E5BDA" w:rsidP="005E5BDA">
            <w:pPr>
              <w:ind w:left="360"/>
              <w:jc w:val="center"/>
              <w:rPr>
                <w:rFonts w:asciiTheme="minorHAnsi" w:hAnsiTheme="minorHAnsi" w:cstheme="minorHAnsi"/>
                <w:szCs w:val="24"/>
              </w:rPr>
            </w:pPr>
          </w:p>
        </w:tc>
        <w:tc>
          <w:tcPr>
            <w:tcW w:w="2951" w:type="dxa"/>
          </w:tcPr>
          <w:p w14:paraId="230805F2" w14:textId="4EDB9D6D" w:rsidR="005E5BDA" w:rsidRDefault="005E5BDA" w:rsidP="005E5BDA">
            <w:pPr>
              <w:ind w:left="360"/>
              <w:jc w:val="center"/>
              <w:rPr>
                <w:rFonts w:cstheme="minorHAnsi"/>
                <w:b/>
                <w:bCs/>
                <w:szCs w:val="24"/>
              </w:rPr>
            </w:pPr>
            <w:r w:rsidRPr="005840EF">
              <w:rPr>
                <w:rFonts w:cstheme="minorHAnsi"/>
                <w:b/>
                <w:bCs/>
                <w:szCs w:val="24"/>
                <w:highlight w:val="yellow"/>
              </w:rPr>
              <w:t>Quiz 10 Due</w:t>
            </w:r>
          </w:p>
          <w:p w14:paraId="21DC32AD" w14:textId="7C0436A7" w:rsidR="005E5BDA" w:rsidRPr="00CF182D" w:rsidRDefault="00B43AFA" w:rsidP="005E5BDA">
            <w:pPr>
              <w:ind w:left="360"/>
              <w:jc w:val="center"/>
              <w:rPr>
                <w:rFonts w:cstheme="minorHAnsi"/>
                <w:b/>
                <w:bCs/>
                <w:szCs w:val="24"/>
              </w:rPr>
            </w:pPr>
            <w:r>
              <w:rPr>
                <w:rFonts w:cstheme="minorHAnsi"/>
                <w:b/>
                <w:bCs/>
                <w:szCs w:val="24"/>
              </w:rPr>
              <w:t>Oct 26</w:t>
            </w:r>
            <w:r w:rsidR="005E5BDA">
              <w:rPr>
                <w:rFonts w:cstheme="minorHAnsi"/>
                <w:b/>
                <w:bCs/>
                <w:szCs w:val="24"/>
              </w:rPr>
              <w:t xml:space="preserve"> 11:59 pm</w:t>
            </w:r>
          </w:p>
        </w:tc>
      </w:tr>
      <w:tr w:rsidR="005E5BDA" w:rsidRPr="00576CAD" w14:paraId="2AA3715F" w14:textId="77777777" w:rsidTr="005E5BDA">
        <w:trPr>
          <w:trHeight w:val="998"/>
        </w:trPr>
        <w:tc>
          <w:tcPr>
            <w:tcW w:w="1433" w:type="dxa"/>
          </w:tcPr>
          <w:p w14:paraId="29A2F8D5" w14:textId="77777777" w:rsidR="005E5BDA" w:rsidRDefault="005E5BDA" w:rsidP="005E5BDA">
            <w:pPr>
              <w:ind w:left="360"/>
              <w:jc w:val="both"/>
              <w:rPr>
                <w:rFonts w:asciiTheme="minorHAnsi" w:hAnsiTheme="minorHAnsi" w:cstheme="minorHAnsi"/>
                <w:bCs/>
                <w:i/>
                <w:iCs/>
                <w:szCs w:val="24"/>
              </w:rPr>
            </w:pPr>
            <w:r w:rsidRPr="00576CAD">
              <w:rPr>
                <w:rFonts w:asciiTheme="minorHAnsi" w:hAnsiTheme="minorHAnsi" w:cstheme="minorHAnsi"/>
                <w:bCs/>
                <w:i/>
                <w:iCs/>
                <w:szCs w:val="24"/>
              </w:rPr>
              <w:t>Weeks 11</w:t>
            </w:r>
          </w:p>
          <w:p w14:paraId="6C30D7BF" w14:textId="1CD0A252" w:rsidR="005E5BDA" w:rsidRPr="00576CAD" w:rsidRDefault="00B43AFA" w:rsidP="00B43AFA">
            <w:pPr>
              <w:ind w:left="360"/>
              <w:jc w:val="both"/>
              <w:rPr>
                <w:rFonts w:asciiTheme="minorHAnsi" w:hAnsiTheme="minorHAnsi" w:cstheme="minorHAnsi"/>
                <w:bCs/>
                <w:szCs w:val="24"/>
              </w:rPr>
            </w:pPr>
            <w:r>
              <w:rPr>
                <w:rFonts w:asciiTheme="minorHAnsi" w:hAnsiTheme="minorHAnsi" w:cstheme="minorHAnsi"/>
                <w:bCs/>
                <w:i/>
                <w:iCs/>
                <w:szCs w:val="24"/>
              </w:rPr>
              <w:t>Oct27-Nov 2</w:t>
            </w:r>
          </w:p>
        </w:tc>
        <w:tc>
          <w:tcPr>
            <w:tcW w:w="3076" w:type="dxa"/>
          </w:tcPr>
          <w:p w14:paraId="28D1A875" w14:textId="3AC4F057" w:rsidR="005E5BDA" w:rsidRPr="00576CAD" w:rsidRDefault="005E5BDA" w:rsidP="005E5BDA">
            <w:pPr>
              <w:ind w:left="360"/>
              <w:jc w:val="center"/>
              <w:rPr>
                <w:rFonts w:asciiTheme="minorHAnsi" w:hAnsiTheme="minorHAnsi" w:cstheme="minorHAnsi"/>
                <w:bCs/>
                <w:szCs w:val="24"/>
              </w:rPr>
            </w:pPr>
            <w:r>
              <w:rPr>
                <w:rFonts w:asciiTheme="minorHAnsi" w:hAnsiTheme="minorHAnsi" w:cstheme="minorHAnsi"/>
                <w:bCs/>
                <w:szCs w:val="24"/>
              </w:rPr>
              <w:t xml:space="preserve">Homicides and Assaults  </w:t>
            </w:r>
          </w:p>
        </w:tc>
        <w:tc>
          <w:tcPr>
            <w:tcW w:w="1895" w:type="dxa"/>
          </w:tcPr>
          <w:p w14:paraId="0E3863E7" w14:textId="2B6FAB52" w:rsidR="005E5BDA" w:rsidRPr="007B55F6" w:rsidRDefault="005E5BDA" w:rsidP="005E5BDA">
            <w:pPr>
              <w:ind w:left="360"/>
              <w:jc w:val="center"/>
              <w:rPr>
                <w:rFonts w:asciiTheme="minorHAnsi" w:hAnsiTheme="minorHAnsi" w:cstheme="minorHAnsi"/>
                <w:bCs/>
                <w:szCs w:val="24"/>
              </w:rPr>
            </w:pPr>
            <w:r w:rsidRPr="007B55F6">
              <w:rPr>
                <w:rFonts w:asciiTheme="minorHAnsi" w:hAnsiTheme="minorHAnsi" w:cstheme="minorHAnsi"/>
                <w:bCs/>
                <w:szCs w:val="24"/>
              </w:rPr>
              <w:t>Chapter 11</w:t>
            </w:r>
          </w:p>
        </w:tc>
        <w:tc>
          <w:tcPr>
            <w:tcW w:w="2951" w:type="dxa"/>
          </w:tcPr>
          <w:p w14:paraId="239411D8" w14:textId="77777777" w:rsidR="005E5BDA" w:rsidRDefault="005E5BDA" w:rsidP="005E5BDA">
            <w:pPr>
              <w:ind w:left="360"/>
              <w:jc w:val="center"/>
              <w:rPr>
                <w:rFonts w:cstheme="minorHAnsi"/>
                <w:b/>
                <w:bCs/>
                <w:szCs w:val="24"/>
              </w:rPr>
            </w:pPr>
            <w:r w:rsidRPr="005840EF">
              <w:rPr>
                <w:rFonts w:cstheme="minorHAnsi"/>
                <w:b/>
                <w:bCs/>
                <w:szCs w:val="24"/>
                <w:highlight w:val="yellow"/>
              </w:rPr>
              <w:t>Quiz 11 Due</w:t>
            </w:r>
          </w:p>
          <w:p w14:paraId="7AEC1045" w14:textId="4C526B34" w:rsidR="008B4273" w:rsidRPr="00BC3668" w:rsidRDefault="008B4273" w:rsidP="008B4273">
            <w:pPr>
              <w:ind w:left="360"/>
              <w:jc w:val="center"/>
              <w:rPr>
                <w:rFonts w:asciiTheme="minorHAnsi" w:hAnsiTheme="minorHAnsi" w:cstheme="minorHAnsi"/>
                <w:b/>
                <w:bCs/>
                <w:szCs w:val="24"/>
              </w:rPr>
            </w:pPr>
            <w:r w:rsidRPr="005840EF">
              <w:rPr>
                <w:rFonts w:asciiTheme="minorHAnsi" w:hAnsiTheme="minorHAnsi" w:cstheme="minorHAnsi"/>
                <w:b/>
                <w:bCs/>
                <w:szCs w:val="24"/>
                <w:highlight w:val="cyan"/>
              </w:rPr>
              <w:t xml:space="preserve">Exam </w:t>
            </w:r>
            <w:r>
              <w:rPr>
                <w:rFonts w:asciiTheme="minorHAnsi" w:hAnsiTheme="minorHAnsi" w:cstheme="minorHAnsi"/>
                <w:b/>
                <w:bCs/>
                <w:szCs w:val="24"/>
                <w:highlight w:val="cyan"/>
              </w:rPr>
              <w:t xml:space="preserve"> 3 </w:t>
            </w:r>
            <w:r w:rsidRPr="005840EF">
              <w:rPr>
                <w:rFonts w:asciiTheme="minorHAnsi" w:hAnsiTheme="minorHAnsi" w:cstheme="minorHAnsi"/>
                <w:b/>
                <w:bCs/>
                <w:szCs w:val="24"/>
                <w:highlight w:val="cyan"/>
              </w:rPr>
              <w:t xml:space="preserve">Due </w:t>
            </w:r>
          </w:p>
          <w:p w14:paraId="245D4EC4" w14:textId="48587FA3" w:rsidR="005E5BDA" w:rsidRPr="00576CAD" w:rsidRDefault="00B43AFA" w:rsidP="005E5BDA">
            <w:pPr>
              <w:ind w:left="360"/>
              <w:jc w:val="center"/>
              <w:rPr>
                <w:rFonts w:cstheme="minorHAnsi"/>
                <w:bCs/>
                <w:szCs w:val="24"/>
              </w:rPr>
            </w:pPr>
            <w:r>
              <w:rPr>
                <w:rFonts w:cstheme="minorHAnsi"/>
                <w:b/>
                <w:bCs/>
                <w:szCs w:val="24"/>
              </w:rPr>
              <w:t>Nov 2</w:t>
            </w:r>
            <w:r w:rsidR="005E5BDA">
              <w:rPr>
                <w:rFonts w:cstheme="minorHAnsi"/>
                <w:b/>
                <w:bCs/>
                <w:szCs w:val="24"/>
              </w:rPr>
              <w:t xml:space="preserve"> 11:59 pm</w:t>
            </w:r>
          </w:p>
        </w:tc>
      </w:tr>
      <w:tr w:rsidR="005E5BDA" w:rsidRPr="00576CAD" w14:paraId="6AA2B34D" w14:textId="77777777" w:rsidTr="005E5BDA">
        <w:trPr>
          <w:trHeight w:val="665"/>
        </w:trPr>
        <w:tc>
          <w:tcPr>
            <w:tcW w:w="1433" w:type="dxa"/>
          </w:tcPr>
          <w:p w14:paraId="5B411DE1" w14:textId="77777777" w:rsidR="005E5BDA" w:rsidRDefault="005E5BDA" w:rsidP="005E5BDA">
            <w:pPr>
              <w:ind w:left="360"/>
              <w:jc w:val="both"/>
              <w:rPr>
                <w:rFonts w:asciiTheme="minorHAnsi" w:hAnsiTheme="minorHAnsi" w:cstheme="minorHAnsi"/>
                <w:bCs/>
                <w:i/>
                <w:iCs/>
                <w:szCs w:val="24"/>
              </w:rPr>
            </w:pPr>
            <w:r w:rsidRPr="00576CAD">
              <w:rPr>
                <w:rFonts w:asciiTheme="minorHAnsi" w:hAnsiTheme="minorHAnsi" w:cstheme="minorHAnsi"/>
                <w:bCs/>
                <w:i/>
                <w:iCs/>
                <w:szCs w:val="24"/>
              </w:rPr>
              <w:t>Week 12</w:t>
            </w:r>
          </w:p>
          <w:p w14:paraId="02FE7239" w14:textId="6F92DB2C" w:rsidR="008B7192" w:rsidRPr="00576CAD" w:rsidRDefault="00B43AFA" w:rsidP="005E5BDA">
            <w:pPr>
              <w:ind w:left="360"/>
              <w:jc w:val="both"/>
              <w:rPr>
                <w:rFonts w:asciiTheme="minorHAnsi" w:hAnsiTheme="minorHAnsi" w:cstheme="minorHAnsi"/>
                <w:bCs/>
                <w:i/>
                <w:iCs/>
                <w:szCs w:val="24"/>
              </w:rPr>
            </w:pPr>
            <w:r>
              <w:rPr>
                <w:rFonts w:asciiTheme="minorHAnsi" w:hAnsiTheme="minorHAnsi" w:cstheme="minorHAnsi"/>
                <w:bCs/>
                <w:i/>
                <w:iCs/>
                <w:szCs w:val="24"/>
              </w:rPr>
              <w:t>Nov 3-9</w:t>
            </w:r>
          </w:p>
          <w:p w14:paraId="6C242ECE" w14:textId="475F038C" w:rsidR="005E5BDA" w:rsidRPr="00576CAD" w:rsidRDefault="005E5BDA" w:rsidP="005E5BDA">
            <w:pPr>
              <w:ind w:left="360"/>
              <w:rPr>
                <w:rFonts w:asciiTheme="minorHAnsi" w:hAnsiTheme="minorHAnsi" w:cstheme="minorHAnsi"/>
                <w:bCs/>
                <w:szCs w:val="24"/>
              </w:rPr>
            </w:pPr>
          </w:p>
        </w:tc>
        <w:tc>
          <w:tcPr>
            <w:tcW w:w="3076" w:type="dxa"/>
          </w:tcPr>
          <w:p w14:paraId="43248E85" w14:textId="2D25A60B" w:rsidR="005E5BDA" w:rsidRPr="00576CAD" w:rsidRDefault="005E5BDA" w:rsidP="005E5BDA">
            <w:pPr>
              <w:ind w:left="360"/>
              <w:jc w:val="center"/>
              <w:rPr>
                <w:rFonts w:asciiTheme="minorHAnsi" w:hAnsiTheme="minorHAnsi" w:cstheme="minorHAnsi"/>
                <w:bCs/>
                <w:szCs w:val="24"/>
              </w:rPr>
            </w:pPr>
            <w:r>
              <w:rPr>
                <w:rFonts w:asciiTheme="minorHAnsi" w:hAnsiTheme="minorHAnsi" w:cstheme="minorHAnsi"/>
                <w:bCs/>
                <w:szCs w:val="24"/>
              </w:rPr>
              <w:t>Sexual Assaults</w:t>
            </w:r>
          </w:p>
        </w:tc>
        <w:tc>
          <w:tcPr>
            <w:tcW w:w="1895" w:type="dxa"/>
          </w:tcPr>
          <w:p w14:paraId="6C7C5D8E" w14:textId="7D54D2DC" w:rsidR="005E5BDA" w:rsidRPr="00576CAD" w:rsidRDefault="005E5BDA" w:rsidP="005E5BDA">
            <w:pPr>
              <w:ind w:left="360"/>
              <w:jc w:val="center"/>
              <w:rPr>
                <w:rFonts w:asciiTheme="minorHAnsi" w:hAnsiTheme="minorHAnsi" w:cstheme="minorHAnsi"/>
                <w:bCs/>
                <w:szCs w:val="24"/>
              </w:rPr>
            </w:pPr>
            <w:r>
              <w:rPr>
                <w:rFonts w:asciiTheme="minorHAnsi" w:hAnsiTheme="minorHAnsi" w:cstheme="minorHAnsi"/>
                <w:bCs/>
                <w:szCs w:val="24"/>
              </w:rPr>
              <w:t>Chapter 12</w:t>
            </w:r>
          </w:p>
        </w:tc>
        <w:tc>
          <w:tcPr>
            <w:tcW w:w="2951" w:type="dxa"/>
          </w:tcPr>
          <w:p w14:paraId="081E06D5" w14:textId="1B6AA88F" w:rsidR="00BE384E" w:rsidRDefault="00BE384E" w:rsidP="00BE384E">
            <w:pPr>
              <w:ind w:left="360"/>
              <w:jc w:val="center"/>
              <w:rPr>
                <w:rFonts w:asciiTheme="minorHAnsi" w:hAnsiTheme="minorHAnsi" w:cstheme="minorHAnsi"/>
                <w:b/>
                <w:szCs w:val="24"/>
              </w:rPr>
            </w:pPr>
            <w:r w:rsidRPr="00853891">
              <w:rPr>
                <w:rFonts w:asciiTheme="minorHAnsi" w:hAnsiTheme="minorHAnsi" w:cstheme="minorHAnsi"/>
                <w:b/>
                <w:szCs w:val="24"/>
                <w:highlight w:val="green"/>
              </w:rPr>
              <w:t xml:space="preserve">Discussion </w:t>
            </w:r>
            <w:r w:rsidR="001675DC" w:rsidRPr="00853891">
              <w:rPr>
                <w:rFonts w:asciiTheme="minorHAnsi" w:hAnsiTheme="minorHAnsi" w:cstheme="minorHAnsi"/>
                <w:b/>
                <w:szCs w:val="24"/>
                <w:highlight w:val="green"/>
              </w:rPr>
              <w:t>4</w:t>
            </w:r>
          </w:p>
          <w:p w14:paraId="4A85F8ED" w14:textId="59B16740" w:rsidR="005E5BDA" w:rsidRPr="00C0488E" w:rsidRDefault="005E5BDA" w:rsidP="005E5BDA">
            <w:pPr>
              <w:ind w:left="360"/>
              <w:jc w:val="center"/>
              <w:rPr>
                <w:rFonts w:cstheme="minorHAnsi"/>
                <w:b/>
                <w:szCs w:val="24"/>
              </w:rPr>
            </w:pPr>
            <w:r w:rsidRPr="005840EF">
              <w:rPr>
                <w:rFonts w:cstheme="minorHAnsi"/>
                <w:b/>
                <w:szCs w:val="24"/>
                <w:highlight w:val="yellow"/>
              </w:rPr>
              <w:t>Quiz 12 Due</w:t>
            </w:r>
          </w:p>
          <w:p w14:paraId="7A1DF73C" w14:textId="424DE413" w:rsidR="005E5BDA" w:rsidRPr="00576CAD" w:rsidRDefault="00B43AFA" w:rsidP="005E5BDA">
            <w:pPr>
              <w:ind w:left="360"/>
              <w:jc w:val="center"/>
              <w:rPr>
                <w:rFonts w:cstheme="minorHAnsi"/>
                <w:bCs/>
                <w:szCs w:val="24"/>
              </w:rPr>
            </w:pPr>
            <w:r>
              <w:rPr>
                <w:rFonts w:cstheme="minorHAnsi"/>
                <w:b/>
                <w:szCs w:val="24"/>
              </w:rPr>
              <w:t>Nov 9</w:t>
            </w:r>
            <w:r w:rsidR="005E5BDA" w:rsidRPr="00C0488E">
              <w:rPr>
                <w:rFonts w:cstheme="minorHAnsi"/>
                <w:b/>
                <w:szCs w:val="24"/>
              </w:rPr>
              <w:t xml:space="preserve"> 11:59 pm</w:t>
            </w:r>
          </w:p>
        </w:tc>
      </w:tr>
      <w:tr w:rsidR="005E5BDA" w:rsidRPr="00576CAD" w14:paraId="48B775EE" w14:textId="77777777" w:rsidTr="005E5BDA">
        <w:trPr>
          <w:trHeight w:val="881"/>
        </w:trPr>
        <w:tc>
          <w:tcPr>
            <w:tcW w:w="1433" w:type="dxa"/>
          </w:tcPr>
          <w:p w14:paraId="7EC59092" w14:textId="77777777" w:rsidR="005E5BDA" w:rsidRDefault="005E5BDA" w:rsidP="005E5BDA">
            <w:pPr>
              <w:ind w:left="360"/>
              <w:jc w:val="both"/>
              <w:rPr>
                <w:rFonts w:asciiTheme="minorHAnsi" w:hAnsiTheme="minorHAnsi" w:cstheme="minorHAnsi"/>
                <w:bCs/>
                <w:i/>
                <w:iCs/>
                <w:szCs w:val="24"/>
              </w:rPr>
            </w:pPr>
            <w:r w:rsidRPr="00576CAD">
              <w:rPr>
                <w:rFonts w:asciiTheme="minorHAnsi" w:hAnsiTheme="minorHAnsi" w:cstheme="minorHAnsi"/>
                <w:bCs/>
                <w:i/>
                <w:iCs/>
                <w:szCs w:val="24"/>
              </w:rPr>
              <w:t>Week 13</w:t>
            </w:r>
          </w:p>
          <w:p w14:paraId="21265123" w14:textId="7BA71916" w:rsidR="008B7192" w:rsidRPr="00576CAD" w:rsidRDefault="00B43AFA" w:rsidP="005E5BDA">
            <w:pPr>
              <w:ind w:left="360"/>
              <w:jc w:val="both"/>
              <w:rPr>
                <w:rFonts w:asciiTheme="minorHAnsi" w:hAnsiTheme="minorHAnsi" w:cstheme="minorHAnsi"/>
                <w:bCs/>
                <w:i/>
                <w:iCs/>
                <w:szCs w:val="24"/>
              </w:rPr>
            </w:pPr>
            <w:r>
              <w:rPr>
                <w:rFonts w:asciiTheme="minorHAnsi" w:hAnsiTheme="minorHAnsi" w:cstheme="minorHAnsi"/>
                <w:bCs/>
                <w:i/>
                <w:iCs/>
                <w:szCs w:val="24"/>
              </w:rPr>
              <w:t>Nov 10-16</w:t>
            </w:r>
          </w:p>
          <w:p w14:paraId="7A81733A" w14:textId="77777777" w:rsidR="005E5BDA" w:rsidRPr="00576CAD" w:rsidRDefault="005E5BDA" w:rsidP="005E5BDA">
            <w:pPr>
              <w:ind w:left="360"/>
              <w:rPr>
                <w:rFonts w:asciiTheme="minorHAnsi" w:hAnsiTheme="minorHAnsi" w:cstheme="minorHAnsi"/>
                <w:bCs/>
                <w:szCs w:val="24"/>
              </w:rPr>
            </w:pPr>
          </w:p>
        </w:tc>
        <w:tc>
          <w:tcPr>
            <w:tcW w:w="3076" w:type="dxa"/>
          </w:tcPr>
          <w:p w14:paraId="532E77AC" w14:textId="57DF5FA9" w:rsidR="005E5BDA" w:rsidRPr="00576CAD" w:rsidRDefault="005E5BDA" w:rsidP="005E5BDA">
            <w:pPr>
              <w:ind w:left="360"/>
              <w:jc w:val="center"/>
              <w:rPr>
                <w:rFonts w:asciiTheme="minorHAnsi" w:hAnsiTheme="minorHAnsi" w:cstheme="minorHAnsi"/>
                <w:b/>
                <w:szCs w:val="24"/>
              </w:rPr>
            </w:pPr>
            <w:r>
              <w:rPr>
                <w:rFonts w:asciiTheme="minorHAnsi" w:hAnsiTheme="minorHAnsi" w:cstheme="minorHAnsi"/>
                <w:bCs/>
                <w:szCs w:val="24"/>
              </w:rPr>
              <w:t>Crimes Against Children/ Human Trafficking</w:t>
            </w:r>
          </w:p>
        </w:tc>
        <w:tc>
          <w:tcPr>
            <w:tcW w:w="1895" w:type="dxa"/>
          </w:tcPr>
          <w:p w14:paraId="6B603CE1" w14:textId="58EE905E" w:rsidR="005E5BDA" w:rsidRPr="00CF182D" w:rsidRDefault="005E5BDA" w:rsidP="005E5BDA">
            <w:pPr>
              <w:ind w:left="360"/>
              <w:jc w:val="center"/>
              <w:rPr>
                <w:rFonts w:asciiTheme="minorHAnsi" w:hAnsiTheme="minorHAnsi" w:cstheme="minorHAnsi"/>
                <w:bCs/>
                <w:szCs w:val="24"/>
              </w:rPr>
            </w:pPr>
            <w:r w:rsidRPr="00CF182D">
              <w:rPr>
                <w:rFonts w:asciiTheme="minorHAnsi" w:hAnsiTheme="minorHAnsi" w:cstheme="minorHAnsi"/>
                <w:bCs/>
                <w:szCs w:val="24"/>
              </w:rPr>
              <w:t>Chapter 13</w:t>
            </w:r>
          </w:p>
          <w:p w14:paraId="1C263A95" w14:textId="33947AED" w:rsidR="005E5BDA" w:rsidRPr="00CF182D" w:rsidRDefault="005E5BDA" w:rsidP="005E5BDA">
            <w:pPr>
              <w:ind w:left="360"/>
              <w:jc w:val="center"/>
              <w:rPr>
                <w:rFonts w:asciiTheme="minorHAnsi" w:hAnsiTheme="minorHAnsi" w:cstheme="minorHAnsi"/>
                <w:bCs/>
                <w:szCs w:val="24"/>
              </w:rPr>
            </w:pPr>
            <w:r w:rsidRPr="00CF182D">
              <w:rPr>
                <w:rFonts w:asciiTheme="minorHAnsi" w:hAnsiTheme="minorHAnsi" w:cstheme="minorHAnsi"/>
                <w:bCs/>
                <w:szCs w:val="24"/>
              </w:rPr>
              <w:t xml:space="preserve"> </w:t>
            </w:r>
          </w:p>
        </w:tc>
        <w:tc>
          <w:tcPr>
            <w:tcW w:w="2951" w:type="dxa"/>
          </w:tcPr>
          <w:p w14:paraId="1F327178" w14:textId="77777777" w:rsidR="005E5BDA" w:rsidRDefault="005E5BDA" w:rsidP="005E5BDA">
            <w:pPr>
              <w:ind w:left="360"/>
              <w:jc w:val="center"/>
              <w:rPr>
                <w:rFonts w:asciiTheme="minorHAnsi" w:hAnsiTheme="minorHAnsi" w:cstheme="minorHAnsi"/>
                <w:b/>
                <w:szCs w:val="24"/>
              </w:rPr>
            </w:pPr>
            <w:r w:rsidRPr="005840EF">
              <w:rPr>
                <w:rFonts w:asciiTheme="minorHAnsi" w:hAnsiTheme="minorHAnsi" w:cstheme="minorHAnsi"/>
                <w:b/>
                <w:szCs w:val="24"/>
                <w:highlight w:val="yellow"/>
              </w:rPr>
              <w:t>Quiz 13 Due</w:t>
            </w:r>
          </w:p>
          <w:p w14:paraId="33413633" w14:textId="1CF491C1" w:rsidR="005E5BDA" w:rsidRPr="00CF182D" w:rsidRDefault="00B43AFA" w:rsidP="005E5BDA">
            <w:pPr>
              <w:ind w:left="360"/>
              <w:jc w:val="center"/>
              <w:rPr>
                <w:rFonts w:cstheme="minorHAnsi"/>
                <w:b/>
                <w:szCs w:val="24"/>
              </w:rPr>
            </w:pPr>
            <w:r>
              <w:rPr>
                <w:rFonts w:cstheme="minorHAnsi"/>
                <w:b/>
                <w:szCs w:val="24"/>
              </w:rPr>
              <w:t>Nov 16</w:t>
            </w:r>
            <w:r w:rsidR="005E5BDA">
              <w:rPr>
                <w:rFonts w:cstheme="minorHAnsi"/>
                <w:b/>
                <w:szCs w:val="24"/>
              </w:rPr>
              <w:t xml:space="preserve"> 11:59 pm</w:t>
            </w:r>
          </w:p>
          <w:p w14:paraId="45AE3F19" w14:textId="623C9F00" w:rsidR="005E5BDA" w:rsidRPr="00CF182D" w:rsidRDefault="005E5BDA" w:rsidP="005E5BDA">
            <w:pPr>
              <w:ind w:left="360"/>
              <w:jc w:val="center"/>
              <w:rPr>
                <w:rFonts w:cstheme="minorHAnsi"/>
                <w:b/>
                <w:szCs w:val="24"/>
              </w:rPr>
            </w:pPr>
          </w:p>
        </w:tc>
      </w:tr>
      <w:tr w:rsidR="005E5BDA" w:rsidRPr="00576CAD" w14:paraId="1C650ECF" w14:textId="77777777" w:rsidTr="005E5BDA">
        <w:trPr>
          <w:trHeight w:val="710"/>
        </w:trPr>
        <w:tc>
          <w:tcPr>
            <w:tcW w:w="1433" w:type="dxa"/>
          </w:tcPr>
          <w:p w14:paraId="4133F437" w14:textId="77777777" w:rsidR="005E5BDA" w:rsidRDefault="005E5BDA" w:rsidP="005E5BDA">
            <w:pPr>
              <w:ind w:left="360"/>
              <w:jc w:val="both"/>
              <w:rPr>
                <w:rFonts w:asciiTheme="minorHAnsi" w:hAnsiTheme="minorHAnsi" w:cstheme="minorHAnsi"/>
                <w:i/>
                <w:iCs/>
                <w:szCs w:val="24"/>
              </w:rPr>
            </w:pPr>
            <w:r w:rsidRPr="00576CAD">
              <w:rPr>
                <w:rFonts w:asciiTheme="minorHAnsi" w:hAnsiTheme="minorHAnsi" w:cstheme="minorHAnsi"/>
                <w:i/>
                <w:iCs/>
                <w:szCs w:val="24"/>
              </w:rPr>
              <w:t>Week 14</w:t>
            </w:r>
          </w:p>
          <w:p w14:paraId="1CE4E397" w14:textId="0488794E" w:rsidR="008B7192" w:rsidRPr="00576CAD" w:rsidRDefault="00B43AFA" w:rsidP="005E5BDA">
            <w:pPr>
              <w:ind w:left="360"/>
              <w:jc w:val="both"/>
              <w:rPr>
                <w:rFonts w:asciiTheme="minorHAnsi" w:hAnsiTheme="minorHAnsi" w:cstheme="minorHAnsi"/>
                <w:i/>
                <w:iCs/>
                <w:szCs w:val="24"/>
              </w:rPr>
            </w:pPr>
            <w:r>
              <w:rPr>
                <w:rFonts w:asciiTheme="minorHAnsi" w:hAnsiTheme="minorHAnsi" w:cstheme="minorHAnsi"/>
                <w:i/>
                <w:iCs/>
                <w:szCs w:val="24"/>
              </w:rPr>
              <w:t>Nov 17-23</w:t>
            </w:r>
          </w:p>
          <w:p w14:paraId="012CCA23" w14:textId="121193C7" w:rsidR="005E5BDA" w:rsidRPr="00576CAD" w:rsidRDefault="005E5BDA" w:rsidP="005E5BDA">
            <w:pPr>
              <w:ind w:left="360"/>
              <w:rPr>
                <w:rFonts w:asciiTheme="minorHAnsi" w:hAnsiTheme="minorHAnsi" w:cstheme="minorHAnsi"/>
                <w:szCs w:val="24"/>
                <w:highlight w:val="yellow"/>
              </w:rPr>
            </w:pPr>
          </w:p>
        </w:tc>
        <w:tc>
          <w:tcPr>
            <w:tcW w:w="3076" w:type="dxa"/>
            <w:shd w:val="clear" w:color="auto" w:fill="auto"/>
          </w:tcPr>
          <w:p w14:paraId="2E534043" w14:textId="7872BBB2" w:rsidR="005E5BDA" w:rsidRPr="00ED7AA8" w:rsidRDefault="005E5BDA" w:rsidP="005E5BDA">
            <w:pPr>
              <w:ind w:left="360"/>
              <w:jc w:val="center"/>
              <w:rPr>
                <w:rFonts w:asciiTheme="minorHAnsi" w:hAnsiTheme="minorHAnsi" w:cstheme="minorHAnsi"/>
                <w:color w:val="C00000"/>
                <w:szCs w:val="24"/>
                <w:highlight w:val="yellow"/>
              </w:rPr>
            </w:pPr>
            <w:r>
              <w:rPr>
                <w:rFonts w:asciiTheme="minorHAnsi" w:hAnsiTheme="minorHAnsi" w:cstheme="minorHAnsi"/>
                <w:szCs w:val="24"/>
              </w:rPr>
              <w:t>Cybercrime and Computer Crimes</w:t>
            </w:r>
          </w:p>
        </w:tc>
        <w:tc>
          <w:tcPr>
            <w:tcW w:w="1895" w:type="dxa"/>
          </w:tcPr>
          <w:p w14:paraId="4AD50FE0" w14:textId="13052882" w:rsidR="005E5BDA" w:rsidRPr="00576CAD" w:rsidRDefault="005E5BDA" w:rsidP="005E5BDA">
            <w:pPr>
              <w:ind w:left="360"/>
              <w:jc w:val="center"/>
              <w:rPr>
                <w:rFonts w:asciiTheme="minorHAnsi" w:hAnsiTheme="minorHAnsi" w:cstheme="minorHAnsi"/>
                <w:szCs w:val="24"/>
                <w:highlight w:val="yellow"/>
              </w:rPr>
            </w:pPr>
            <w:r w:rsidRPr="00CF665C">
              <w:rPr>
                <w:rFonts w:asciiTheme="minorHAnsi" w:hAnsiTheme="minorHAnsi" w:cstheme="minorHAnsi"/>
                <w:szCs w:val="24"/>
              </w:rPr>
              <w:t>Chapter 14</w:t>
            </w:r>
          </w:p>
        </w:tc>
        <w:tc>
          <w:tcPr>
            <w:tcW w:w="2951" w:type="dxa"/>
          </w:tcPr>
          <w:p w14:paraId="69DAE194" w14:textId="77777777" w:rsidR="005E5BDA" w:rsidRDefault="005E5BDA" w:rsidP="005E5BDA">
            <w:pPr>
              <w:ind w:left="360"/>
              <w:jc w:val="center"/>
              <w:rPr>
                <w:rFonts w:cstheme="minorHAnsi"/>
                <w:b/>
                <w:bCs/>
                <w:szCs w:val="24"/>
              </w:rPr>
            </w:pPr>
            <w:r w:rsidRPr="005840EF">
              <w:rPr>
                <w:rFonts w:cstheme="minorHAnsi"/>
                <w:b/>
                <w:bCs/>
                <w:szCs w:val="24"/>
                <w:highlight w:val="yellow"/>
              </w:rPr>
              <w:t>Quiz 14 Due</w:t>
            </w:r>
          </w:p>
          <w:p w14:paraId="4D790310" w14:textId="265F930E" w:rsidR="008B7192" w:rsidRDefault="008B7192" w:rsidP="008B7192">
            <w:pPr>
              <w:ind w:left="360"/>
              <w:jc w:val="center"/>
              <w:rPr>
                <w:rFonts w:asciiTheme="minorHAnsi" w:hAnsiTheme="minorHAnsi" w:cstheme="minorHAnsi"/>
                <w:b/>
                <w:szCs w:val="24"/>
              </w:rPr>
            </w:pPr>
            <w:r w:rsidRPr="00A50210">
              <w:rPr>
                <w:rFonts w:asciiTheme="minorHAnsi" w:hAnsiTheme="minorHAnsi" w:cstheme="minorHAnsi"/>
                <w:b/>
                <w:szCs w:val="24"/>
                <w:highlight w:val="green"/>
              </w:rPr>
              <w:t>Discussion</w:t>
            </w:r>
            <w:r w:rsidR="00A50210" w:rsidRPr="00A50210">
              <w:rPr>
                <w:rFonts w:asciiTheme="minorHAnsi" w:hAnsiTheme="minorHAnsi" w:cstheme="minorHAnsi"/>
                <w:b/>
                <w:szCs w:val="24"/>
                <w:highlight w:val="green"/>
              </w:rPr>
              <w:t xml:space="preserve"> </w:t>
            </w:r>
            <w:r w:rsidR="001675DC" w:rsidRPr="00853891">
              <w:rPr>
                <w:rFonts w:asciiTheme="minorHAnsi" w:hAnsiTheme="minorHAnsi" w:cstheme="minorHAnsi"/>
                <w:b/>
                <w:szCs w:val="24"/>
                <w:highlight w:val="green"/>
              </w:rPr>
              <w:t>5</w:t>
            </w:r>
            <w:r w:rsidRPr="00CF182D">
              <w:rPr>
                <w:rFonts w:asciiTheme="minorHAnsi" w:hAnsiTheme="minorHAnsi" w:cstheme="minorHAnsi"/>
                <w:b/>
                <w:szCs w:val="24"/>
              </w:rPr>
              <w:t xml:space="preserve"> </w:t>
            </w:r>
          </w:p>
          <w:p w14:paraId="6ACED8EE" w14:textId="4233C618" w:rsidR="005E5BDA" w:rsidRPr="00C0488E" w:rsidRDefault="00B43AFA" w:rsidP="005E5BDA">
            <w:pPr>
              <w:ind w:left="360"/>
              <w:jc w:val="center"/>
              <w:rPr>
                <w:rFonts w:cstheme="minorHAnsi"/>
                <w:b/>
                <w:bCs/>
                <w:szCs w:val="24"/>
              </w:rPr>
            </w:pPr>
            <w:r>
              <w:rPr>
                <w:rFonts w:cstheme="minorHAnsi"/>
                <w:b/>
                <w:bCs/>
                <w:szCs w:val="24"/>
              </w:rPr>
              <w:t>Nov.23</w:t>
            </w:r>
            <w:r w:rsidR="005E5BDA" w:rsidRPr="00C0488E">
              <w:rPr>
                <w:rFonts w:cstheme="minorHAnsi"/>
                <w:b/>
                <w:bCs/>
                <w:szCs w:val="24"/>
              </w:rPr>
              <w:t xml:space="preserve"> 11:59 pm</w:t>
            </w:r>
          </w:p>
        </w:tc>
      </w:tr>
      <w:tr w:rsidR="00B43AFA" w:rsidRPr="00576CAD" w14:paraId="28479E67" w14:textId="77777777" w:rsidTr="005E5BDA">
        <w:trPr>
          <w:trHeight w:val="710"/>
        </w:trPr>
        <w:tc>
          <w:tcPr>
            <w:tcW w:w="1433" w:type="dxa"/>
          </w:tcPr>
          <w:p w14:paraId="58861DF1" w14:textId="6BE62523" w:rsidR="00B43AFA" w:rsidRPr="00576CAD" w:rsidRDefault="00B43AFA" w:rsidP="005E5BDA">
            <w:pPr>
              <w:ind w:left="360"/>
              <w:jc w:val="both"/>
              <w:rPr>
                <w:rFonts w:cstheme="minorHAnsi"/>
                <w:i/>
                <w:iCs/>
                <w:szCs w:val="24"/>
              </w:rPr>
            </w:pPr>
            <w:r>
              <w:rPr>
                <w:rFonts w:cstheme="minorHAnsi"/>
                <w:i/>
                <w:iCs/>
                <w:szCs w:val="24"/>
              </w:rPr>
              <w:t>Nov 24-30</w:t>
            </w:r>
          </w:p>
        </w:tc>
        <w:tc>
          <w:tcPr>
            <w:tcW w:w="3076" w:type="dxa"/>
            <w:shd w:val="clear" w:color="auto" w:fill="auto"/>
          </w:tcPr>
          <w:p w14:paraId="2C378C88" w14:textId="7038EAD4" w:rsidR="00B43AFA" w:rsidRDefault="00B43AFA" w:rsidP="005E5BDA">
            <w:pPr>
              <w:ind w:left="360"/>
              <w:jc w:val="center"/>
              <w:rPr>
                <w:rFonts w:cstheme="minorHAnsi"/>
                <w:szCs w:val="24"/>
              </w:rPr>
            </w:pPr>
            <w:r>
              <w:rPr>
                <w:rFonts w:cstheme="minorHAnsi"/>
                <w:szCs w:val="24"/>
              </w:rPr>
              <w:t>Thanksgiving</w:t>
            </w:r>
          </w:p>
        </w:tc>
        <w:tc>
          <w:tcPr>
            <w:tcW w:w="1895" w:type="dxa"/>
          </w:tcPr>
          <w:p w14:paraId="6A16F90C" w14:textId="355AD3F5" w:rsidR="00B43AFA" w:rsidRPr="00CF665C" w:rsidRDefault="00B43AFA" w:rsidP="005E5BDA">
            <w:pPr>
              <w:ind w:left="360"/>
              <w:jc w:val="center"/>
              <w:rPr>
                <w:rFonts w:cstheme="minorHAnsi"/>
                <w:szCs w:val="24"/>
              </w:rPr>
            </w:pPr>
            <w:r>
              <w:rPr>
                <w:rFonts w:cstheme="minorHAnsi"/>
                <w:szCs w:val="24"/>
              </w:rPr>
              <w:t>No Assignment</w:t>
            </w:r>
          </w:p>
        </w:tc>
        <w:tc>
          <w:tcPr>
            <w:tcW w:w="2951" w:type="dxa"/>
          </w:tcPr>
          <w:p w14:paraId="0E5D31AE" w14:textId="5324FA49" w:rsidR="00B43AFA" w:rsidRPr="005840EF" w:rsidRDefault="00B43AFA" w:rsidP="005E5BDA">
            <w:pPr>
              <w:ind w:left="360"/>
              <w:jc w:val="center"/>
              <w:rPr>
                <w:rFonts w:cstheme="minorHAnsi"/>
                <w:b/>
                <w:bCs/>
                <w:szCs w:val="24"/>
                <w:highlight w:val="yellow"/>
              </w:rPr>
            </w:pPr>
            <w:r>
              <w:rPr>
                <w:rFonts w:cstheme="minorHAnsi"/>
                <w:b/>
                <w:bCs/>
                <w:szCs w:val="24"/>
                <w:highlight w:val="yellow"/>
              </w:rPr>
              <w:t>Your almost there</w:t>
            </w:r>
            <w:r w:rsidR="008B4273">
              <w:rPr>
                <w:rFonts w:cstheme="minorHAnsi"/>
                <w:b/>
                <w:bCs/>
                <w:szCs w:val="24"/>
                <w:highlight w:val="yellow"/>
              </w:rPr>
              <w:t>!!!</w:t>
            </w:r>
          </w:p>
        </w:tc>
      </w:tr>
      <w:tr w:rsidR="008B7192" w:rsidRPr="00576CAD" w14:paraId="61C8F226" w14:textId="77777777" w:rsidTr="005E5BDA">
        <w:trPr>
          <w:trHeight w:val="710"/>
        </w:trPr>
        <w:tc>
          <w:tcPr>
            <w:tcW w:w="1433" w:type="dxa"/>
          </w:tcPr>
          <w:p w14:paraId="605B3C48" w14:textId="77777777" w:rsidR="008B7192" w:rsidRDefault="008B7192" w:rsidP="008B7192">
            <w:pPr>
              <w:ind w:left="360"/>
              <w:jc w:val="both"/>
              <w:rPr>
                <w:rFonts w:asciiTheme="minorHAnsi" w:hAnsiTheme="minorHAnsi" w:cstheme="minorHAnsi"/>
                <w:i/>
                <w:iCs/>
                <w:szCs w:val="24"/>
              </w:rPr>
            </w:pPr>
            <w:r w:rsidRPr="00F24E64">
              <w:rPr>
                <w:rFonts w:asciiTheme="minorHAnsi" w:hAnsiTheme="minorHAnsi" w:cstheme="minorHAnsi"/>
                <w:i/>
                <w:iCs/>
                <w:szCs w:val="24"/>
              </w:rPr>
              <w:t>Week 15</w:t>
            </w:r>
          </w:p>
          <w:p w14:paraId="64FB9560" w14:textId="2C8AD01A" w:rsidR="008B7192" w:rsidRDefault="00B43AFA" w:rsidP="008B7192">
            <w:pPr>
              <w:ind w:left="360"/>
              <w:jc w:val="both"/>
              <w:rPr>
                <w:rFonts w:asciiTheme="minorHAnsi" w:hAnsiTheme="minorHAnsi" w:cstheme="minorHAnsi"/>
                <w:i/>
                <w:iCs/>
                <w:szCs w:val="24"/>
              </w:rPr>
            </w:pPr>
            <w:r>
              <w:rPr>
                <w:rFonts w:asciiTheme="minorHAnsi" w:hAnsiTheme="minorHAnsi" w:cstheme="minorHAnsi"/>
                <w:i/>
                <w:iCs/>
                <w:szCs w:val="24"/>
              </w:rPr>
              <w:t>Dec 1-7</w:t>
            </w:r>
          </w:p>
          <w:p w14:paraId="20D92CCE" w14:textId="77777777" w:rsidR="008B7192" w:rsidRPr="00576CAD" w:rsidRDefault="008B7192" w:rsidP="008B7192">
            <w:pPr>
              <w:ind w:left="360"/>
              <w:jc w:val="both"/>
              <w:rPr>
                <w:rFonts w:cstheme="minorHAnsi"/>
                <w:i/>
                <w:iCs/>
                <w:szCs w:val="24"/>
              </w:rPr>
            </w:pPr>
          </w:p>
        </w:tc>
        <w:tc>
          <w:tcPr>
            <w:tcW w:w="3076" w:type="dxa"/>
            <w:shd w:val="clear" w:color="auto" w:fill="auto"/>
          </w:tcPr>
          <w:p w14:paraId="46988DF0" w14:textId="272485A7" w:rsidR="008B7192" w:rsidRDefault="008B7192" w:rsidP="008B7192">
            <w:pPr>
              <w:ind w:left="360"/>
              <w:jc w:val="center"/>
              <w:rPr>
                <w:rFonts w:cstheme="minorHAnsi"/>
                <w:szCs w:val="24"/>
              </w:rPr>
            </w:pPr>
            <w:r>
              <w:rPr>
                <w:rFonts w:asciiTheme="minorHAnsi" w:hAnsiTheme="minorHAnsi" w:cstheme="minorHAnsi"/>
                <w:bCs/>
                <w:szCs w:val="24"/>
              </w:rPr>
              <w:t>Organized  Crime, White Collar Crime, and Fraud</w:t>
            </w:r>
          </w:p>
        </w:tc>
        <w:tc>
          <w:tcPr>
            <w:tcW w:w="1895" w:type="dxa"/>
          </w:tcPr>
          <w:p w14:paraId="3F2815EF" w14:textId="77777777" w:rsidR="008B7192" w:rsidRPr="005E709A" w:rsidRDefault="008B7192" w:rsidP="008B7192">
            <w:pPr>
              <w:ind w:left="360"/>
              <w:jc w:val="center"/>
              <w:rPr>
                <w:rFonts w:asciiTheme="minorHAnsi" w:hAnsiTheme="minorHAnsi" w:cstheme="minorHAnsi"/>
                <w:szCs w:val="24"/>
              </w:rPr>
            </w:pPr>
            <w:r w:rsidRPr="005E709A">
              <w:rPr>
                <w:rFonts w:asciiTheme="minorHAnsi" w:hAnsiTheme="minorHAnsi" w:cstheme="minorHAnsi"/>
                <w:szCs w:val="24"/>
              </w:rPr>
              <w:t>Chapter 15</w:t>
            </w:r>
          </w:p>
          <w:p w14:paraId="658A0561" w14:textId="7FDE497D" w:rsidR="008B7192" w:rsidRPr="00CF665C" w:rsidRDefault="008B7192" w:rsidP="008B7192">
            <w:pPr>
              <w:ind w:left="360"/>
              <w:jc w:val="center"/>
              <w:rPr>
                <w:rFonts w:cstheme="minorHAnsi"/>
                <w:szCs w:val="24"/>
              </w:rPr>
            </w:pPr>
            <w:r>
              <w:rPr>
                <w:rFonts w:asciiTheme="minorHAnsi" w:hAnsiTheme="minorHAnsi" w:cstheme="minorHAnsi"/>
                <w:szCs w:val="24"/>
                <w:highlight w:val="yellow"/>
              </w:rPr>
              <w:t xml:space="preserve">       </w:t>
            </w:r>
          </w:p>
        </w:tc>
        <w:tc>
          <w:tcPr>
            <w:tcW w:w="2951" w:type="dxa"/>
          </w:tcPr>
          <w:p w14:paraId="21167899" w14:textId="0A7C0640" w:rsidR="008B7192" w:rsidRDefault="008B7192" w:rsidP="008B7192">
            <w:pPr>
              <w:ind w:left="360"/>
              <w:jc w:val="center"/>
              <w:rPr>
                <w:rFonts w:asciiTheme="minorHAnsi" w:hAnsiTheme="minorHAnsi" w:cstheme="minorHAnsi"/>
                <w:b/>
                <w:bCs/>
                <w:szCs w:val="24"/>
              </w:rPr>
            </w:pPr>
            <w:r w:rsidRPr="00880E77">
              <w:rPr>
                <w:rFonts w:asciiTheme="minorHAnsi" w:hAnsiTheme="minorHAnsi" w:cstheme="minorHAnsi"/>
                <w:b/>
                <w:bCs/>
                <w:szCs w:val="24"/>
                <w:highlight w:val="magenta"/>
              </w:rPr>
              <w:t>SPOT Evaluation</w:t>
            </w:r>
            <w:r w:rsidR="00444978" w:rsidRPr="00880E77">
              <w:rPr>
                <w:rFonts w:asciiTheme="minorHAnsi" w:hAnsiTheme="minorHAnsi" w:cstheme="minorHAnsi"/>
                <w:b/>
                <w:bCs/>
                <w:szCs w:val="24"/>
                <w:highlight w:val="magenta"/>
              </w:rPr>
              <w:t xml:space="preserve"> Due </w:t>
            </w:r>
            <w:r w:rsidR="008B4273">
              <w:rPr>
                <w:rFonts w:asciiTheme="minorHAnsi" w:hAnsiTheme="minorHAnsi" w:cstheme="minorHAnsi"/>
                <w:b/>
                <w:bCs/>
                <w:szCs w:val="24"/>
                <w:highlight w:val="magenta"/>
              </w:rPr>
              <w:t>12/4</w:t>
            </w:r>
          </w:p>
          <w:p w14:paraId="4587CA6A" w14:textId="66D50C9A" w:rsidR="00444978" w:rsidRPr="00BC3668" w:rsidRDefault="00444978" w:rsidP="00444978">
            <w:pPr>
              <w:ind w:left="360"/>
              <w:jc w:val="center"/>
              <w:rPr>
                <w:rFonts w:asciiTheme="minorHAnsi" w:hAnsiTheme="minorHAnsi" w:cstheme="minorHAnsi"/>
                <w:b/>
                <w:bCs/>
                <w:szCs w:val="24"/>
              </w:rPr>
            </w:pPr>
            <w:r w:rsidRPr="005840EF">
              <w:rPr>
                <w:rFonts w:asciiTheme="minorHAnsi" w:hAnsiTheme="minorHAnsi" w:cstheme="minorHAnsi"/>
                <w:b/>
                <w:bCs/>
                <w:szCs w:val="24"/>
                <w:highlight w:val="cyan"/>
              </w:rPr>
              <w:t xml:space="preserve">Exam </w:t>
            </w:r>
            <w:r w:rsidR="008B4273">
              <w:rPr>
                <w:rFonts w:asciiTheme="minorHAnsi" w:hAnsiTheme="minorHAnsi" w:cstheme="minorHAnsi"/>
                <w:b/>
                <w:bCs/>
                <w:szCs w:val="24"/>
                <w:highlight w:val="cyan"/>
              </w:rPr>
              <w:t>4</w:t>
            </w:r>
            <w:r w:rsidRPr="005840EF">
              <w:rPr>
                <w:rFonts w:asciiTheme="minorHAnsi" w:hAnsiTheme="minorHAnsi" w:cstheme="minorHAnsi"/>
                <w:b/>
                <w:bCs/>
                <w:szCs w:val="24"/>
                <w:highlight w:val="cyan"/>
              </w:rPr>
              <w:t xml:space="preserve"> Due </w:t>
            </w:r>
            <w:r w:rsidR="00B43AFA">
              <w:rPr>
                <w:rFonts w:asciiTheme="minorHAnsi" w:hAnsiTheme="minorHAnsi" w:cstheme="minorHAnsi"/>
                <w:b/>
                <w:bCs/>
                <w:szCs w:val="24"/>
              </w:rPr>
              <w:t>12/7</w:t>
            </w:r>
          </w:p>
          <w:p w14:paraId="6974AF2F" w14:textId="7FEEE1AA" w:rsidR="00444978" w:rsidRDefault="00444978" w:rsidP="008B7192">
            <w:pPr>
              <w:ind w:left="360"/>
              <w:jc w:val="center"/>
              <w:rPr>
                <w:rFonts w:asciiTheme="minorHAnsi" w:hAnsiTheme="minorHAnsi" w:cstheme="minorHAnsi"/>
                <w:b/>
                <w:bCs/>
                <w:szCs w:val="24"/>
              </w:rPr>
            </w:pPr>
            <w:r w:rsidRPr="005840EF">
              <w:rPr>
                <w:rFonts w:asciiTheme="minorHAnsi" w:hAnsiTheme="minorHAnsi" w:cstheme="minorHAnsi"/>
                <w:b/>
                <w:bCs/>
                <w:szCs w:val="24"/>
                <w:highlight w:val="yellow"/>
              </w:rPr>
              <w:t xml:space="preserve">Quiz 15 Due </w:t>
            </w:r>
            <w:r w:rsidR="00B43AFA">
              <w:rPr>
                <w:rFonts w:asciiTheme="minorHAnsi" w:hAnsiTheme="minorHAnsi" w:cstheme="minorHAnsi"/>
                <w:b/>
                <w:bCs/>
                <w:szCs w:val="24"/>
              </w:rPr>
              <w:t>12</w:t>
            </w:r>
            <w:r w:rsidR="008B4273">
              <w:rPr>
                <w:rFonts w:asciiTheme="minorHAnsi" w:hAnsiTheme="minorHAnsi" w:cstheme="minorHAnsi"/>
                <w:b/>
                <w:bCs/>
                <w:szCs w:val="24"/>
              </w:rPr>
              <w:t>/7</w:t>
            </w:r>
            <w:r w:rsidR="008B7192">
              <w:rPr>
                <w:rFonts w:asciiTheme="minorHAnsi" w:hAnsiTheme="minorHAnsi" w:cstheme="minorHAnsi"/>
                <w:b/>
                <w:bCs/>
                <w:szCs w:val="24"/>
              </w:rPr>
              <w:t xml:space="preserve"> </w:t>
            </w:r>
          </w:p>
          <w:p w14:paraId="761D4FE8" w14:textId="22E94123" w:rsidR="008B7192" w:rsidRPr="00CF182D" w:rsidRDefault="008B7192" w:rsidP="008B7192">
            <w:pPr>
              <w:ind w:left="360"/>
              <w:jc w:val="center"/>
              <w:rPr>
                <w:rFonts w:asciiTheme="minorHAnsi" w:hAnsiTheme="minorHAnsi" w:cstheme="minorHAnsi"/>
                <w:b/>
                <w:bCs/>
                <w:szCs w:val="24"/>
              </w:rPr>
            </w:pPr>
            <w:r>
              <w:rPr>
                <w:rFonts w:asciiTheme="minorHAnsi" w:hAnsiTheme="minorHAnsi" w:cstheme="minorHAnsi"/>
                <w:b/>
                <w:bCs/>
                <w:szCs w:val="24"/>
              </w:rPr>
              <w:t>11:59 pm</w:t>
            </w:r>
          </w:p>
          <w:p w14:paraId="7AFD483B" w14:textId="605780C5" w:rsidR="008B7192" w:rsidRPr="00C0488E" w:rsidRDefault="008B7192" w:rsidP="008B7192">
            <w:pPr>
              <w:ind w:left="360"/>
              <w:jc w:val="center"/>
              <w:rPr>
                <w:rFonts w:cstheme="minorHAnsi"/>
                <w:b/>
                <w:bCs/>
                <w:szCs w:val="24"/>
              </w:rPr>
            </w:pPr>
          </w:p>
        </w:tc>
      </w:tr>
    </w:tbl>
    <w:p w14:paraId="773FD39A" w14:textId="77777777" w:rsidR="00911EB3" w:rsidRDefault="00911EB3" w:rsidP="00911EB3">
      <w:pPr>
        <w:rPr>
          <w:rFonts w:cstheme="minorHAnsi"/>
          <w:b/>
          <w:bCs/>
        </w:rPr>
      </w:pPr>
      <w:r w:rsidRPr="004B313E">
        <w:rPr>
          <w:rFonts w:cstheme="minorHAnsi"/>
          <w:b/>
          <w:bCs/>
        </w:rPr>
        <w:t>***Links for assigned readings are provided as active links in footnotes</w:t>
      </w:r>
    </w:p>
    <w:p w14:paraId="138B475B" w14:textId="77777777" w:rsidR="00CF182D" w:rsidRDefault="00CF182D" w:rsidP="00911EB3">
      <w:pPr>
        <w:rPr>
          <w:rFonts w:cstheme="minorHAnsi"/>
          <w:b/>
          <w:bCs/>
        </w:rPr>
      </w:pPr>
    </w:p>
    <w:p w14:paraId="66A5B0BB" w14:textId="77777777" w:rsidR="00911EB3" w:rsidRDefault="00911EB3" w:rsidP="001A1E86">
      <w:pPr>
        <w:pStyle w:val="Heading2"/>
      </w:pPr>
      <w:r w:rsidRPr="00F40627">
        <w:t>Exams</w:t>
      </w:r>
      <w:r>
        <w:t xml:space="preserve"> and Discussions</w:t>
      </w:r>
    </w:p>
    <w:tbl>
      <w:tblPr>
        <w:tblStyle w:val="TableGrid"/>
        <w:tblW w:w="0" w:type="auto"/>
        <w:tblLook w:val="04A0" w:firstRow="1" w:lastRow="0" w:firstColumn="1" w:lastColumn="0" w:noHBand="0" w:noVBand="1"/>
      </w:tblPr>
      <w:tblGrid>
        <w:gridCol w:w="4580"/>
        <w:gridCol w:w="1985"/>
        <w:gridCol w:w="2785"/>
      </w:tblGrid>
      <w:tr w:rsidR="00911EB3" w14:paraId="0A5F322D" w14:textId="77777777">
        <w:tc>
          <w:tcPr>
            <w:tcW w:w="4580" w:type="dxa"/>
          </w:tcPr>
          <w:p w14:paraId="7D79E473" w14:textId="77777777" w:rsidR="00911EB3" w:rsidRPr="006B3ACC" w:rsidRDefault="00911EB3">
            <w:pPr>
              <w:rPr>
                <w:rFonts w:cstheme="minorHAnsi"/>
                <w:color w:val="4472C4" w:themeColor="accent5"/>
                <w:szCs w:val="24"/>
              </w:rPr>
            </w:pPr>
            <w:r w:rsidRPr="006B3ACC">
              <w:rPr>
                <w:rFonts w:cstheme="minorHAnsi"/>
                <w:color w:val="4472C4" w:themeColor="accent5"/>
                <w:szCs w:val="24"/>
              </w:rPr>
              <w:t>Assignment</w:t>
            </w:r>
          </w:p>
        </w:tc>
        <w:tc>
          <w:tcPr>
            <w:tcW w:w="1985" w:type="dxa"/>
          </w:tcPr>
          <w:p w14:paraId="483E0CE8" w14:textId="77777777" w:rsidR="00911EB3" w:rsidRPr="006B3ACC" w:rsidRDefault="00911EB3">
            <w:pPr>
              <w:rPr>
                <w:rFonts w:cstheme="minorHAnsi"/>
                <w:color w:val="4472C4" w:themeColor="accent5"/>
                <w:szCs w:val="24"/>
              </w:rPr>
            </w:pPr>
            <w:r w:rsidRPr="006B3ACC">
              <w:rPr>
                <w:rFonts w:cstheme="minorHAnsi"/>
                <w:color w:val="4472C4" w:themeColor="accent5"/>
                <w:szCs w:val="24"/>
              </w:rPr>
              <w:t>Points</w:t>
            </w:r>
          </w:p>
        </w:tc>
        <w:tc>
          <w:tcPr>
            <w:tcW w:w="2785" w:type="dxa"/>
          </w:tcPr>
          <w:p w14:paraId="0F820750" w14:textId="77777777" w:rsidR="00911EB3" w:rsidRPr="006B3ACC" w:rsidRDefault="00911EB3">
            <w:pPr>
              <w:rPr>
                <w:rFonts w:cstheme="minorHAnsi"/>
                <w:color w:val="4472C4" w:themeColor="accent5"/>
                <w:szCs w:val="24"/>
              </w:rPr>
            </w:pPr>
            <w:r w:rsidRPr="006B3ACC">
              <w:rPr>
                <w:rFonts w:cstheme="minorHAnsi"/>
                <w:color w:val="4472C4" w:themeColor="accent5"/>
                <w:szCs w:val="24"/>
              </w:rPr>
              <w:t>Percent of Grade</w:t>
            </w:r>
          </w:p>
        </w:tc>
      </w:tr>
      <w:tr w:rsidR="00911EB3" w14:paraId="52BF52BD" w14:textId="77777777">
        <w:tc>
          <w:tcPr>
            <w:tcW w:w="4580" w:type="dxa"/>
          </w:tcPr>
          <w:p w14:paraId="01149EF9" w14:textId="22E9C254" w:rsidR="00911EB3" w:rsidRPr="00BE290D" w:rsidRDefault="00911EB3">
            <w:pPr>
              <w:rPr>
                <w:rFonts w:cstheme="minorHAnsi"/>
                <w:szCs w:val="24"/>
              </w:rPr>
            </w:pPr>
            <w:r w:rsidRPr="00BE290D">
              <w:rPr>
                <w:rFonts w:cstheme="minorHAnsi"/>
                <w:szCs w:val="24"/>
              </w:rPr>
              <w:t>Exams (</w:t>
            </w:r>
            <w:r w:rsidR="00BE384E">
              <w:rPr>
                <w:rFonts w:cstheme="minorHAnsi"/>
                <w:szCs w:val="24"/>
              </w:rPr>
              <w:t>4</w:t>
            </w:r>
            <w:r w:rsidRPr="00BE290D">
              <w:rPr>
                <w:rFonts w:cstheme="minorHAnsi"/>
                <w:szCs w:val="24"/>
              </w:rPr>
              <w:t>) @</w:t>
            </w:r>
            <w:r w:rsidR="00E07854">
              <w:rPr>
                <w:rFonts w:cstheme="minorHAnsi"/>
                <w:szCs w:val="24"/>
              </w:rPr>
              <w:t>10</w:t>
            </w:r>
            <w:r w:rsidR="006E27D0">
              <w:rPr>
                <w:rFonts w:cstheme="minorHAnsi"/>
                <w:szCs w:val="24"/>
              </w:rPr>
              <w:t>0</w:t>
            </w:r>
            <w:r w:rsidRPr="00BE290D">
              <w:rPr>
                <w:rFonts w:cstheme="minorHAnsi"/>
                <w:szCs w:val="24"/>
              </w:rPr>
              <w:t xml:space="preserve"> points each</w:t>
            </w:r>
          </w:p>
        </w:tc>
        <w:tc>
          <w:tcPr>
            <w:tcW w:w="1985" w:type="dxa"/>
          </w:tcPr>
          <w:p w14:paraId="0F2379E5" w14:textId="739F0F0A" w:rsidR="00911EB3" w:rsidRPr="00BE290D" w:rsidRDefault="00BE384E">
            <w:pPr>
              <w:rPr>
                <w:rFonts w:cstheme="minorHAnsi"/>
                <w:szCs w:val="24"/>
              </w:rPr>
            </w:pPr>
            <w:r>
              <w:rPr>
                <w:rFonts w:cstheme="minorHAnsi"/>
                <w:szCs w:val="24"/>
              </w:rPr>
              <w:t>4</w:t>
            </w:r>
            <w:r w:rsidR="00E07854">
              <w:rPr>
                <w:rFonts w:cstheme="minorHAnsi"/>
                <w:szCs w:val="24"/>
              </w:rPr>
              <w:t>00</w:t>
            </w:r>
            <w:r w:rsidR="00911EB3" w:rsidRPr="00BE290D">
              <w:rPr>
                <w:rFonts w:cstheme="minorHAnsi"/>
                <w:szCs w:val="24"/>
              </w:rPr>
              <w:t xml:space="preserve"> points</w:t>
            </w:r>
          </w:p>
        </w:tc>
        <w:tc>
          <w:tcPr>
            <w:tcW w:w="2785" w:type="dxa"/>
          </w:tcPr>
          <w:p w14:paraId="5F080BF3" w14:textId="69E0FBC4" w:rsidR="00911EB3" w:rsidRPr="00BE290D" w:rsidRDefault="005B0E43">
            <w:pPr>
              <w:rPr>
                <w:rFonts w:cstheme="minorHAnsi"/>
                <w:szCs w:val="24"/>
              </w:rPr>
            </w:pPr>
            <w:r>
              <w:rPr>
                <w:rFonts w:cstheme="minorHAnsi"/>
                <w:szCs w:val="24"/>
              </w:rPr>
              <w:t>80</w:t>
            </w:r>
            <w:r w:rsidR="00911EB3" w:rsidRPr="00BE290D">
              <w:rPr>
                <w:rFonts w:cstheme="minorHAnsi"/>
                <w:szCs w:val="24"/>
              </w:rPr>
              <w:t>%</w:t>
            </w:r>
          </w:p>
        </w:tc>
      </w:tr>
      <w:tr w:rsidR="00911EB3" w14:paraId="09946CAD" w14:textId="77777777">
        <w:tc>
          <w:tcPr>
            <w:tcW w:w="4580" w:type="dxa"/>
          </w:tcPr>
          <w:p w14:paraId="10D5FC92" w14:textId="2400B2EE" w:rsidR="00911EB3" w:rsidRPr="00BE290D" w:rsidRDefault="006E27D0">
            <w:pPr>
              <w:rPr>
                <w:rFonts w:cstheme="minorHAnsi"/>
                <w:szCs w:val="24"/>
              </w:rPr>
            </w:pPr>
            <w:r>
              <w:rPr>
                <w:rFonts w:cstheme="minorHAnsi"/>
                <w:szCs w:val="24"/>
              </w:rPr>
              <w:t>Discussions (</w:t>
            </w:r>
            <w:r w:rsidR="00A560FC">
              <w:rPr>
                <w:rFonts w:cstheme="minorHAnsi"/>
                <w:szCs w:val="24"/>
              </w:rPr>
              <w:t>5</w:t>
            </w:r>
            <w:r>
              <w:rPr>
                <w:rFonts w:cstheme="minorHAnsi"/>
                <w:szCs w:val="24"/>
              </w:rPr>
              <w:t xml:space="preserve">) at </w:t>
            </w:r>
            <w:r w:rsidR="00BE384E">
              <w:rPr>
                <w:rFonts w:cstheme="minorHAnsi"/>
                <w:szCs w:val="24"/>
              </w:rPr>
              <w:t>2</w:t>
            </w:r>
            <w:r w:rsidR="005B0E43">
              <w:rPr>
                <w:rFonts w:cstheme="minorHAnsi"/>
                <w:szCs w:val="24"/>
              </w:rPr>
              <w:t>0</w:t>
            </w:r>
            <w:r>
              <w:rPr>
                <w:rFonts w:cstheme="minorHAnsi"/>
                <w:szCs w:val="24"/>
              </w:rPr>
              <w:t xml:space="preserve"> points each</w:t>
            </w:r>
          </w:p>
        </w:tc>
        <w:tc>
          <w:tcPr>
            <w:tcW w:w="1985" w:type="dxa"/>
          </w:tcPr>
          <w:p w14:paraId="7C4733B1" w14:textId="147FCA46" w:rsidR="00911EB3" w:rsidRPr="00BE290D" w:rsidRDefault="00BE384E">
            <w:pPr>
              <w:rPr>
                <w:rFonts w:cstheme="minorHAnsi"/>
                <w:szCs w:val="24"/>
              </w:rPr>
            </w:pPr>
            <w:r>
              <w:rPr>
                <w:rFonts w:cstheme="minorHAnsi"/>
                <w:szCs w:val="24"/>
              </w:rPr>
              <w:t>10</w:t>
            </w:r>
            <w:r w:rsidR="006E27D0">
              <w:rPr>
                <w:rFonts w:cstheme="minorHAnsi"/>
                <w:szCs w:val="24"/>
              </w:rPr>
              <w:t>0</w:t>
            </w:r>
            <w:r w:rsidR="00911EB3" w:rsidRPr="00BE290D">
              <w:rPr>
                <w:rFonts w:cstheme="minorHAnsi"/>
                <w:szCs w:val="24"/>
              </w:rPr>
              <w:t xml:space="preserve"> points</w:t>
            </w:r>
          </w:p>
        </w:tc>
        <w:tc>
          <w:tcPr>
            <w:tcW w:w="2785" w:type="dxa"/>
          </w:tcPr>
          <w:p w14:paraId="52971884" w14:textId="4A53A33A" w:rsidR="00911EB3" w:rsidRPr="00BE290D" w:rsidRDefault="00E07854">
            <w:pPr>
              <w:rPr>
                <w:rFonts w:cstheme="minorHAnsi"/>
                <w:szCs w:val="24"/>
              </w:rPr>
            </w:pPr>
            <w:r>
              <w:rPr>
                <w:rFonts w:cstheme="minorHAnsi"/>
                <w:szCs w:val="24"/>
              </w:rPr>
              <w:t>2</w:t>
            </w:r>
            <w:r w:rsidR="005B0E43">
              <w:rPr>
                <w:rFonts w:cstheme="minorHAnsi"/>
                <w:szCs w:val="24"/>
              </w:rPr>
              <w:t>0</w:t>
            </w:r>
            <w:r w:rsidR="00911EB3" w:rsidRPr="00BE290D">
              <w:rPr>
                <w:rFonts w:cstheme="minorHAnsi"/>
                <w:szCs w:val="24"/>
              </w:rPr>
              <w:t>%</w:t>
            </w:r>
          </w:p>
        </w:tc>
      </w:tr>
      <w:tr w:rsidR="00911EB3" w14:paraId="681FBA25" w14:textId="77777777">
        <w:tc>
          <w:tcPr>
            <w:tcW w:w="4580" w:type="dxa"/>
          </w:tcPr>
          <w:p w14:paraId="0548065D" w14:textId="77777777" w:rsidR="00911EB3" w:rsidRPr="00BE290D" w:rsidRDefault="00911EB3">
            <w:pPr>
              <w:rPr>
                <w:rFonts w:cstheme="minorHAnsi"/>
                <w:szCs w:val="24"/>
              </w:rPr>
            </w:pPr>
            <w:r w:rsidRPr="00BE290D">
              <w:rPr>
                <w:rFonts w:cstheme="minorHAnsi"/>
                <w:szCs w:val="24"/>
              </w:rPr>
              <w:t>Total</w:t>
            </w:r>
          </w:p>
        </w:tc>
        <w:tc>
          <w:tcPr>
            <w:tcW w:w="1985" w:type="dxa"/>
          </w:tcPr>
          <w:p w14:paraId="3728E3FE" w14:textId="6E99DAB1" w:rsidR="00911EB3" w:rsidRPr="00BE290D" w:rsidRDefault="005B0E43">
            <w:pPr>
              <w:rPr>
                <w:rFonts w:cstheme="minorHAnsi"/>
                <w:szCs w:val="24"/>
              </w:rPr>
            </w:pPr>
            <w:r>
              <w:rPr>
                <w:rFonts w:cstheme="minorHAnsi"/>
                <w:szCs w:val="24"/>
              </w:rPr>
              <w:t>5</w:t>
            </w:r>
            <w:r w:rsidR="00E07854">
              <w:rPr>
                <w:rFonts w:cstheme="minorHAnsi"/>
                <w:szCs w:val="24"/>
              </w:rPr>
              <w:t>00</w:t>
            </w:r>
            <w:r w:rsidR="00911EB3" w:rsidRPr="00BE290D">
              <w:rPr>
                <w:rFonts w:cstheme="minorHAnsi"/>
                <w:szCs w:val="24"/>
              </w:rPr>
              <w:t xml:space="preserve"> points</w:t>
            </w:r>
          </w:p>
        </w:tc>
        <w:tc>
          <w:tcPr>
            <w:tcW w:w="2785" w:type="dxa"/>
          </w:tcPr>
          <w:p w14:paraId="36BF68AE" w14:textId="77777777" w:rsidR="00911EB3" w:rsidRPr="00BE290D" w:rsidRDefault="00911EB3">
            <w:pPr>
              <w:rPr>
                <w:rFonts w:cstheme="minorHAnsi"/>
                <w:szCs w:val="24"/>
              </w:rPr>
            </w:pPr>
            <w:r w:rsidRPr="00BE290D">
              <w:rPr>
                <w:rFonts w:cstheme="minorHAnsi"/>
                <w:szCs w:val="24"/>
              </w:rPr>
              <w:t>100%</w:t>
            </w:r>
          </w:p>
        </w:tc>
      </w:tr>
    </w:tbl>
    <w:p w14:paraId="2434FC9A" w14:textId="77777777" w:rsidR="00911EB3" w:rsidRDefault="00911EB3" w:rsidP="00911EB3">
      <w:pPr>
        <w:rPr>
          <w:rFonts w:cstheme="minorHAnsi"/>
          <w:b/>
          <w:bCs/>
          <w:sz w:val="24"/>
          <w:szCs w:val="24"/>
        </w:rPr>
      </w:pPr>
    </w:p>
    <w:p w14:paraId="1B24FED2" w14:textId="54102F7C" w:rsidR="006B3ACC" w:rsidRDefault="006B3ACC" w:rsidP="006B3ACC">
      <w:pPr>
        <w:pStyle w:val="Heading2"/>
      </w:pPr>
      <w:r>
        <w:t>Extra Credit</w:t>
      </w:r>
    </w:p>
    <w:tbl>
      <w:tblPr>
        <w:tblStyle w:val="TableGrid"/>
        <w:tblW w:w="0" w:type="auto"/>
        <w:tblLook w:val="04A0" w:firstRow="1" w:lastRow="0" w:firstColumn="1" w:lastColumn="0" w:noHBand="0" w:noVBand="1"/>
      </w:tblPr>
      <w:tblGrid>
        <w:gridCol w:w="4580"/>
        <w:gridCol w:w="1985"/>
        <w:gridCol w:w="2785"/>
      </w:tblGrid>
      <w:tr w:rsidR="006B3ACC" w14:paraId="16A92417" w14:textId="77777777" w:rsidTr="00AE6F67">
        <w:tc>
          <w:tcPr>
            <w:tcW w:w="4580" w:type="dxa"/>
          </w:tcPr>
          <w:p w14:paraId="45953581" w14:textId="77777777" w:rsidR="006B3ACC" w:rsidRPr="00BE290D" w:rsidRDefault="006B3ACC" w:rsidP="00AE6F67">
            <w:pPr>
              <w:rPr>
                <w:rFonts w:cstheme="minorHAnsi"/>
                <w:szCs w:val="24"/>
              </w:rPr>
            </w:pPr>
            <w:r w:rsidRPr="00BE290D">
              <w:rPr>
                <w:rFonts w:cstheme="minorHAnsi"/>
                <w:szCs w:val="24"/>
              </w:rPr>
              <w:t>Assignment</w:t>
            </w:r>
          </w:p>
        </w:tc>
        <w:tc>
          <w:tcPr>
            <w:tcW w:w="1985" w:type="dxa"/>
          </w:tcPr>
          <w:p w14:paraId="08326165" w14:textId="77777777" w:rsidR="006B3ACC" w:rsidRPr="00BE290D" w:rsidRDefault="006B3ACC" w:rsidP="00AE6F67">
            <w:pPr>
              <w:rPr>
                <w:rFonts w:cstheme="minorHAnsi"/>
                <w:szCs w:val="24"/>
              </w:rPr>
            </w:pPr>
            <w:r w:rsidRPr="00BE290D">
              <w:rPr>
                <w:rFonts w:cstheme="minorHAnsi"/>
                <w:szCs w:val="24"/>
              </w:rPr>
              <w:t>Points</w:t>
            </w:r>
          </w:p>
        </w:tc>
        <w:tc>
          <w:tcPr>
            <w:tcW w:w="2785" w:type="dxa"/>
          </w:tcPr>
          <w:p w14:paraId="0FCF16C4" w14:textId="57A9967A" w:rsidR="006B3ACC" w:rsidRPr="00BE290D" w:rsidRDefault="006B3ACC" w:rsidP="00AE6F67">
            <w:pPr>
              <w:rPr>
                <w:rFonts w:cstheme="minorHAnsi"/>
                <w:szCs w:val="24"/>
              </w:rPr>
            </w:pPr>
          </w:p>
        </w:tc>
      </w:tr>
      <w:tr w:rsidR="006B3ACC" w14:paraId="178AD353" w14:textId="77777777" w:rsidTr="00AE6F67">
        <w:tc>
          <w:tcPr>
            <w:tcW w:w="4580" w:type="dxa"/>
          </w:tcPr>
          <w:p w14:paraId="71DA3362" w14:textId="0530772E" w:rsidR="006B3ACC" w:rsidRPr="00BE290D" w:rsidRDefault="006B3ACC" w:rsidP="006B3ACC">
            <w:pPr>
              <w:rPr>
                <w:rFonts w:cstheme="minorHAnsi"/>
                <w:szCs w:val="24"/>
              </w:rPr>
            </w:pPr>
            <w:r>
              <w:rPr>
                <w:rFonts w:cstheme="minorHAnsi"/>
                <w:szCs w:val="24"/>
              </w:rPr>
              <w:t>Introduce Yourself Discussion</w:t>
            </w:r>
          </w:p>
        </w:tc>
        <w:tc>
          <w:tcPr>
            <w:tcW w:w="1985" w:type="dxa"/>
          </w:tcPr>
          <w:p w14:paraId="5AF23D2C" w14:textId="7BDBDEED" w:rsidR="006B3ACC" w:rsidRPr="00BE290D" w:rsidRDefault="006B3ACC" w:rsidP="006B3ACC">
            <w:pPr>
              <w:rPr>
                <w:rFonts w:cstheme="minorHAnsi"/>
                <w:szCs w:val="24"/>
              </w:rPr>
            </w:pPr>
            <w:r>
              <w:rPr>
                <w:rFonts w:cstheme="minorHAnsi"/>
                <w:szCs w:val="24"/>
              </w:rPr>
              <w:t>5</w:t>
            </w:r>
            <w:r w:rsidRPr="00BE290D">
              <w:rPr>
                <w:rFonts w:cstheme="minorHAnsi"/>
                <w:szCs w:val="24"/>
              </w:rPr>
              <w:t xml:space="preserve"> points</w:t>
            </w:r>
          </w:p>
        </w:tc>
        <w:tc>
          <w:tcPr>
            <w:tcW w:w="2785" w:type="dxa"/>
          </w:tcPr>
          <w:p w14:paraId="1A21A385" w14:textId="1FFEA482" w:rsidR="006B3ACC" w:rsidRPr="00BE290D" w:rsidRDefault="006B3ACC" w:rsidP="006B3ACC">
            <w:pPr>
              <w:rPr>
                <w:rFonts w:cstheme="minorHAnsi"/>
                <w:szCs w:val="24"/>
              </w:rPr>
            </w:pPr>
          </w:p>
        </w:tc>
      </w:tr>
      <w:tr w:rsidR="006B3ACC" w14:paraId="645DDCD9" w14:textId="77777777" w:rsidTr="00AE6F67">
        <w:tc>
          <w:tcPr>
            <w:tcW w:w="4580" w:type="dxa"/>
          </w:tcPr>
          <w:p w14:paraId="5FECA8C4" w14:textId="3567A834" w:rsidR="006B3ACC" w:rsidRPr="00BE290D" w:rsidRDefault="006B3ACC" w:rsidP="00AE6F67">
            <w:pPr>
              <w:rPr>
                <w:rFonts w:cstheme="minorHAnsi"/>
                <w:szCs w:val="24"/>
              </w:rPr>
            </w:pPr>
            <w:r>
              <w:rPr>
                <w:rFonts w:cstheme="minorHAnsi"/>
                <w:szCs w:val="24"/>
              </w:rPr>
              <w:t>Completion of Spot Evaluation</w:t>
            </w:r>
          </w:p>
        </w:tc>
        <w:tc>
          <w:tcPr>
            <w:tcW w:w="1985" w:type="dxa"/>
          </w:tcPr>
          <w:p w14:paraId="151358CC" w14:textId="77777777" w:rsidR="006B3ACC" w:rsidRPr="00BE290D" w:rsidRDefault="006B3ACC" w:rsidP="00AE6F67">
            <w:pPr>
              <w:rPr>
                <w:rFonts w:cstheme="minorHAnsi"/>
                <w:szCs w:val="24"/>
              </w:rPr>
            </w:pPr>
            <w:r>
              <w:rPr>
                <w:rFonts w:cstheme="minorHAnsi"/>
                <w:szCs w:val="24"/>
              </w:rPr>
              <w:t>5</w:t>
            </w:r>
            <w:r w:rsidRPr="00BE290D">
              <w:rPr>
                <w:rFonts w:cstheme="minorHAnsi"/>
                <w:szCs w:val="24"/>
              </w:rPr>
              <w:t xml:space="preserve"> points</w:t>
            </w:r>
          </w:p>
        </w:tc>
        <w:tc>
          <w:tcPr>
            <w:tcW w:w="2785" w:type="dxa"/>
          </w:tcPr>
          <w:p w14:paraId="22424BAC" w14:textId="64AC920E" w:rsidR="006B3ACC" w:rsidRPr="00BE290D" w:rsidRDefault="006B3ACC" w:rsidP="00AE6F67">
            <w:pPr>
              <w:rPr>
                <w:rFonts w:cstheme="minorHAnsi"/>
                <w:szCs w:val="24"/>
              </w:rPr>
            </w:pPr>
          </w:p>
        </w:tc>
      </w:tr>
      <w:tr w:rsidR="006B3ACC" w14:paraId="550477AA" w14:textId="77777777" w:rsidTr="00AE6F67">
        <w:tc>
          <w:tcPr>
            <w:tcW w:w="4580" w:type="dxa"/>
          </w:tcPr>
          <w:p w14:paraId="4082E8CE" w14:textId="2E383339" w:rsidR="006B3ACC" w:rsidRPr="004A6441" w:rsidRDefault="006B3ACC" w:rsidP="00AE6F67">
            <w:pPr>
              <w:ind w:left="360"/>
              <w:rPr>
                <w:rFonts w:cstheme="minorHAnsi"/>
                <w:sz w:val="28"/>
                <w:szCs w:val="28"/>
              </w:rPr>
            </w:pPr>
            <w:r>
              <w:rPr>
                <w:rFonts w:cstheme="minorHAnsi"/>
                <w:szCs w:val="24"/>
              </w:rPr>
              <w:t xml:space="preserve">The total weekly quiz grade from weeks 1-15 </w:t>
            </w:r>
            <w:r w:rsidRPr="006B3ACC">
              <w:rPr>
                <w:rFonts w:cstheme="minorHAnsi"/>
                <w:b/>
                <w:bCs/>
                <w:i/>
                <w:iCs/>
                <w:szCs w:val="24"/>
              </w:rPr>
              <w:t>(total</w:t>
            </w:r>
            <w:r>
              <w:rPr>
                <w:rFonts w:cstheme="minorHAnsi"/>
                <w:b/>
                <w:bCs/>
                <w:i/>
                <w:iCs/>
                <w:szCs w:val="24"/>
              </w:rPr>
              <w:t>)</w:t>
            </w:r>
            <w:r>
              <w:rPr>
                <w:rFonts w:cstheme="minorHAnsi"/>
                <w:szCs w:val="24"/>
              </w:rPr>
              <w:t xml:space="preserve"> may replace your lowest exam grade</w:t>
            </w:r>
            <w:r w:rsidR="004A6441">
              <w:rPr>
                <w:rFonts w:cstheme="minorHAnsi"/>
                <w:szCs w:val="24"/>
              </w:rPr>
              <w:t xml:space="preserve"> </w:t>
            </w:r>
            <w:r w:rsidR="004A6441" w:rsidRPr="004A6441">
              <w:rPr>
                <w:rFonts w:cstheme="minorHAnsi"/>
                <w:i/>
                <w:iCs/>
                <w:szCs w:val="24"/>
              </w:rPr>
              <w:t>(see explanation below)</w:t>
            </w:r>
          </w:p>
        </w:tc>
        <w:tc>
          <w:tcPr>
            <w:tcW w:w="1985" w:type="dxa"/>
          </w:tcPr>
          <w:p w14:paraId="7929EC24" w14:textId="3DB33EF6" w:rsidR="006B3ACC" w:rsidRDefault="004A6441" w:rsidP="004A6441">
            <w:pPr>
              <w:ind w:left="0" w:firstLine="0"/>
              <w:rPr>
                <w:rFonts w:cstheme="minorHAnsi"/>
                <w:szCs w:val="24"/>
              </w:rPr>
            </w:pPr>
            <w:r>
              <w:rPr>
                <w:rFonts w:cstheme="minorHAnsi"/>
                <w:szCs w:val="24"/>
              </w:rPr>
              <w:t>Varies by your lowest score</w:t>
            </w:r>
          </w:p>
        </w:tc>
        <w:tc>
          <w:tcPr>
            <w:tcW w:w="2785" w:type="dxa"/>
          </w:tcPr>
          <w:p w14:paraId="585521F4" w14:textId="77777777" w:rsidR="006B3ACC" w:rsidRPr="00BE290D" w:rsidRDefault="006B3ACC" w:rsidP="00AE6F67">
            <w:pPr>
              <w:rPr>
                <w:rFonts w:cstheme="minorHAnsi"/>
                <w:szCs w:val="24"/>
              </w:rPr>
            </w:pPr>
            <w:r>
              <w:rPr>
                <w:rFonts w:cstheme="minorHAnsi"/>
                <w:szCs w:val="24"/>
              </w:rPr>
              <w:t xml:space="preserve">May </w:t>
            </w:r>
            <w:r w:rsidRPr="00900267">
              <w:rPr>
                <w:rFonts w:cstheme="minorHAnsi"/>
                <w:b/>
                <w:bCs/>
                <w:i/>
                <w:iCs/>
                <w:szCs w:val="24"/>
              </w:rPr>
              <w:t>replace</w:t>
            </w:r>
            <w:r>
              <w:rPr>
                <w:rFonts w:cstheme="minorHAnsi"/>
                <w:szCs w:val="24"/>
              </w:rPr>
              <w:t xml:space="preserve"> lowest exam grade</w:t>
            </w:r>
          </w:p>
        </w:tc>
      </w:tr>
    </w:tbl>
    <w:p w14:paraId="569C4F25" w14:textId="77777777" w:rsidR="006B3ACC" w:rsidRDefault="006B3ACC" w:rsidP="00911EB3">
      <w:pPr>
        <w:rPr>
          <w:rFonts w:cstheme="minorHAnsi"/>
          <w:b/>
          <w:bCs/>
          <w:sz w:val="24"/>
          <w:szCs w:val="24"/>
        </w:rPr>
      </w:pPr>
    </w:p>
    <w:p w14:paraId="1FCB6DA6" w14:textId="77777777" w:rsidR="00911EB3" w:rsidRPr="001A1E86" w:rsidRDefault="00911EB3" w:rsidP="001A1E86">
      <w:pPr>
        <w:pStyle w:val="Heading2"/>
      </w:pPr>
      <w:r w:rsidRPr="001A1E86">
        <w:t>Assessing Your Work</w:t>
      </w:r>
    </w:p>
    <w:p w14:paraId="5A3A3AA4" w14:textId="77777777" w:rsidR="00911EB3" w:rsidRPr="00576CAD" w:rsidRDefault="00911EB3" w:rsidP="001A1E86">
      <w:pPr>
        <w:pStyle w:val="Heading3"/>
      </w:pPr>
      <w:r w:rsidRPr="004663DE">
        <w:t>Grading</w:t>
      </w:r>
      <w:r w:rsidRPr="00576CAD">
        <w:t>*</w:t>
      </w:r>
    </w:p>
    <w:p w14:paraId="06E88E68" w14:textId="1C8CDAD4" w:rsidR="00911EB3" w:rsidRPr="00576CAD" w:rsidRDefault="00BE384E" w:rsidP="00911EB3">
      <w:pPr>
        <w:spacing w:after="0"/>
        <w:jc w:val="both"/>
        <w:rPr>
          <w:rFonts w:cstheme="minorHAnsi"/>
          <w:sz w:val="24"/>
          <w:szCs w:val="24"/>
        </w:rPr>
      </w:pPr>
      <w:r>
        <w:rPr>
          <w:rFonts w:cstheme="minorHAnsi"/>
          <w:sz w:val="24"/>
          <w:szCs w:val="24"/>
        </w:rPr>
        <w:t>450</w:t>
      </w:r>
      <w:r w:rsidR="00AC7A42">
        <w:rPr>
          <w:rFonts w:cstheme="minorHAnsi"/>
          <w:sz w:val="24"/>
          <w:szCs w:val="24"/>
        </w:rPr>
        <w:t xml:space="preserve"> -</w:t>
      </w:r>
      <w:r w:rsidR="00FD4C5F">
        <w:rPr>
          <w:rFonts w:cstheme="minorHAnsi"/>
          <w:sz w:val="24"/>
          <w:szCs w:val="24"/>
        </w:rPr>
        <w:t xml:space="preserve"> </w:t>
      </w:r>
      <w:r>
        <w:rPr>
          <w:rFonts w:cstheme="minorHAnsi"/>
          <w:sz w:val="24"/>
          <w:szCs w:val="24"/>
        </w:rPr>
        <w:t>5</w:t>
      </w:r>
      <w:r w:rsidR="00AC7A42">
        <w:rPr>
          <w:rFonts w:cstheme="minorHAnsi"/>
          <w:sz w:val="24"/>
          <w:szCs w:val="24"/>
        </w:rPr>
        <w:t>00</w:t>
      </w:r>
      <w:r w:rsidR="00911EB3" w:rsidRPr="00576CAD">
        <w:rPr>
          <w:rFonts w:cstheme="minorHAnsi"/>
          <w:sz w:val="24"/>
          <w:szCs w:val="24"/>
        </w:rPr>
        <w:t xml:space="preserve"> points = A</w:t>
      </w:r>
    </w:p>
    <w:p w14:paraId="22ABE3AE" w14:textId="15ABC852" w:rsidR="00911EB3" w:rsidRPr="00576CAD" w:rsidRDefault="00BE384E" w:rsidP="00911EB3">
      <w:pPr>
        <w:spacing w:after="0"/>
        <w:jc w:val="both"/>
        <w:rPr>
          <w:rFonts w:cstheme="minorHAnsi"/>
          <w:sz w:val="24"/>
          <w:szCs w:val="24"/>
        </w:rPr>
      </w:pPr>
      <w:r>
        <w:rPr>
          <w:rFonts w:cstheme="minorHAnsi"/>
          <w:sz w:val="24"/>
          <w:szCs w:val="24"/>
        </w:rPr>
        <w:t>400</w:t>
      </w:r>
      <w:r w:rsidR="00911EB3" w:rsidRPr="00576CAD">
        <w:rPr>
          <w:rFonts w:cstheme="minorHAnsi"/>
          <w:sz w:val="24"/>
          <w:szCs w:val="24"/>
        </w:rPr>
        <w:t xml:space="preserve"> ‒ </w:t>
      </w:r>
      <w:r>
        <w:rPr>
          <w:rFonts w:cstheme="minorHAnsi"/>
          <w:sz w:val="24"/>
          <w:szCs w:val="24"/>
        </w:rPr>
        <w:t>44</w:t>
      </w:r>
      <w:r w:rsidR="00AC7A42">
        <w:rPr>
          <w:rFonts w:cstheme="minorHAnsi"/>
          <w:sz w:val="24"/>
          <w:szCs w:val="24"/>
        </w:rPr>
        <w:t>9</w:t>
      </w:r>
      <w:r w:rsidR="00911EB3" w:rsidRPr="00576CAD">
        <w:rPr>
          <w:rFonts w:cstheme="minorHAnsi"/>
          <w:sz w:val="24"/>
          <w:szCs w:val="24"/>
        </w:rPr>
        <w:t xml:space="preserve"> points = B</w:t>
      </w:r>
    </w:p>
    <w:p w14:paraId="374A5105" w14:textId="4E7F5977" w:rsidR="00911EB3" w:rsidRPr="00576CAD" w:rsidRDefault="00BE384E" w:rsidP="00911EB3">
      <w:pPr>
        <w:spacing w:after="0"/>
        <w:jc w:val="both"/>
        <w:rPr>
          <w:rFonts w:cstheme="minorHAnsi"/>
          <w:sz w:val="24"/>
          <w:szCs w:val="24"/>
        </w:rPr>
      </w:pPr>
      <w:r>
        <w:rPr>
          <w:rFonts w:cstheme="minorHAnsi"/>
          <w:sz w:val="24"/>
          <w:szCs w:val="24"/>
        </w:rPr>
        <w:t>35</w:t>
      </w:r>
      <w:r w:rsidR="00AC7A42">
        <w:rPr>
          <w:rFonts w:cstheme="minorHAnsi"/>
          <w:sz w:val="24"/>
          <w:szCs w:val="24"/>
        </w:rPr>
        <w:t>0</w:t>
      </w:r>
      <w:r w:rsidR="00911EB3" w:rsidRPr="00576CAD">
        <w:rPr>
          <w:rFonts w:cstheme="minorHAnsi"/>
          <w:sz w:val="24"/>
          <w:szCs w:val="24"/>
        </w:rPr>
        <w:t xml:space="preserve"> – </w:t>
      </w:r>
      <w:r>
        <w:rPr>
          <w:rFonts w:cstheme="minorHAnsi"/>
          <w:sz w:val="24"/>
          <w:szCs w:val="24"/>
        </w:rPr>
        <w:t>399</w:t>
      </w:r>
      <w:r w:rsidR="00911EB3" w:rsidRPr="00576CAD">
        <w:rPr>
          <w:rFonts w:cstheme="minorHAnsi"/>
          <w:sz w:val="24"/>
          <w:szCs w:val="24"/>
        </w:rPr>
        <w:t xml:space="preserve"> points = C</w:t>
      </w:r>
    </w:p>
    <w:p w14:paraId="3912F93E" w14:textId="3E9CB826" w:rsidR="00911EB3" w:rsidRPr="00576CAD" w:rsidRDefault="00BE384E" w:rsidP="00911EB3">
      <w:pPr>
        <w:spacing w:after="0"/>
        <w:jc w:val="both"/>
        <w:rPr>
          <w:rFonts w:cstheme="minorHAnsi"/>
          <w:sz w:val="24"/>
          <w:szCs w:val="24"/>
        </w:rPr>
      </w:pPr>
      <w:r>
        <w:rPr>
          <w:rFonts w:cstheme="minorHAnsi"/>
          <w:sz w:val="24"/>
          <w:szCs w:val="24"/>
        </w:rPr>
        <w:t>300</w:t>
      </w:r>
      <w:r w:rsidR="00911EB3" w:rsidRPr="00576CAD">
        <w:rPr>
          <w:rFonts w:cstheme="minorHAnsi"/>
          <w:sz w:val="24"/>
          <w:szCs w:val="24"/>
        </w:rPr>
        <w:t xml:space="preserve"> – </w:t>
      </w:r>
      <w:r>
        <w:rPr>
          <w:rFonts w:cstheme="minorHAnsi"/>
          <w:sz w:val="24"/>
          <w:szCs w:val="24"/>
        </w:rPr>
        <w:t>34</w:t>
      </w:r>
      <w:r w:rsidR="00AC7A42">
        <w:rPr>
          <w:rFonts w:cstheme="minorHAnsi"/>
          <w:sz w:val="24"/>
          <w:szCs w:val="24"/>
        </w:rPr>
        <w:t>9</w:t>
      </w:r>
      <w:r w:rsidR="00911EB3" w:rsidRPr="00576CAD">
        <w:rPr>
          <w:rFonts w:cstheme="minorHAnsi"/>
          <w:sz w:val="24"/>
          <w:szCs w:val="24"/>
        </w:rPr>
        <w:t xml:space="preserve"> points = D</w:t>
      </w:r>
    </w:p>
    <w:p w14:paraId="27F0A3DB" w14:textId="0C807269" w:rsidR="00911EB3" w:rsidRPr="00576CAD" w:rsidRDefault="00911EB3" w:rsidP="00911EB3">
      <w:pPr>
        <w:spacing w:after="0"/>
        <w:jc w:val="both"/>
        <w:rPr>
          <w:rFonts w:cstheme="minorHAnsi"/>
          <w:sz w:val="24"/>
          <w:szCs w:val="24"/>
        </w:rPr>
      </w:pPr>
      <w:r w:rsidRPr="00576CAD">
        <w:rPr>
          <w:rFonts w:cstheme="minorHAnsi"/>
          <w:sz w:val="24"/>
          <w:szCs w:val="24"/>
        </w:rPr>
        <w:t xml:space="preserve">Below </w:t>
      </w:r>
      <w:r w:rsidR="006B3ACC">
        <w:rPr>
          <w:rFonts w:cstheme="minorHAnsi"/>
          <w:sz w:val="24"/>
          <w:szCs w:val="24"/>
        </w:rPr>
        <w:t>300</w:t>
      </w:r>
      <w:r w:rsidRPr="00576CAD">
        <w:rPr>
          <w:rFonts w:cstheme="minorHAnsi"/>
          <w:sz w:val="24"/>
          <w:szCs w:val="24"/>
        </w:rPr>
        <w:t xml:space="preserve"> points = F</w:t>
      </w:r>
    </w:p>
    <w:p w14:paraId="55CAC45A" w14:textId="77777777" w:rsidR="00911EB3" w:rsidRPr="00576CAD" w:rsidRDefault="00911EB3" w:rsidP="00911EB3">
      <w:pPr>
        <w:spacing w:after="0"/>
        <w:jc w:val="both"/>
        <w:rPr>
          <w:rFonts w:cstheme="minorHAnsi"/>
          <w:sz w:val="24"/>
          <w:szCs w:val="24"/>
        </w:rPr>
      </w:pPr>
    </w:p>
    <w:p w14:paraId="5EDB8896" w14:textId="46E342BF" w:rsidR="00911EB3" w:rsidRDefault="00911EB3" w:rsidP="00911EB3">
      <w:pPr>
        <w:spacing w:after="0"/>
        <w:jc w:val="both"/>
        <w:rPr>
          <w:rFonts w:cstheme="minorHAnsi"/>
          <w:b/>
          <w:bCs/>
          <w:sz w:val="24"/>
          <w:szCs w:val="24"/>
        </w:rPr>
      </w:pPr>
      <w:r w:rsidRPr="00576CAD">
        <w:rPr>
          <w:rFonts w:cstheme="minorHAnsi"/>
          <w:b/>
          <w:bCs/>
          <w:sz w:val="24"/>
          <w:szCs w:val="24"/>
        </w:rPr>
        <w:t xml:space="preserve">*Please note that final grades will be determined by the total number of </w:t>
      </w:r>
      <w:r w:rsidRPr="00576CAD">
        <w:rPr>
          <w:rFonts w:cstheme="minorHAnsi"/>
          <w:b/>
          <w:bCs/>
          <w:i/>
          <w:iCs/>
          <w:sz w:val="24"/>
          <w:szCs w:val="24"/>
          <w:u w:val="single"/>
        </w:rPr>
        <w:t>points</w:t>
      </w:r>
      <w:r w:rsidRPr="00576CAD">
        <w:rPr>
          <w:rFonts w:cstheme="minorHAnsi"/>
          <w:b/>
          <w:bCs/>
          <w:sz w:val="24"/>
          <w:szCs w:val="24"/>
        </w:rPr>
        <w:t xml:space="preserve"> earned during the course, not a percentage.  Consideration regarding “borderline grades” will only be given</w:t>
      </w:r>
      <w:r w:rsidR="00AC7A42">
        <w:rPr>
          <w:rFonts w:cstheme="minorHAnsi"/>
          <w:b/>
          <w:bCs/>
          <w:sz w:val="24"/>
          <w:szCs w:val="24"/>
        </w:rPr>
        <w:t xml:space="preserve"> if all assignments have been completed</w:t>
      </w:r>
      <w:r>
        <w:rPr>
          <w:rFonts w:cstheme="minorHAnsi"/>
          <w:b/>
          <w:bCs/>
          <w:sz w:val="24"/>
          <w:szCs w:val="24"/>
        </w:rPr>
        <w:t>.</w:t>
      </w:r>
    </w:p>
    <w:p w14:paraId="2713BECE" w14:textId="77777777" w:rsidR="00911EB3" w:rsidRDefault="00911EB3" w:rsidP="00911EB3">
      <w:pPr>
        <w:spacing w:after="0"/>
        <w:jc w:val="both"/>
        <w:rPr>
          <w:rFonts w:cstheme="minorHAnsi"/>
          <w:b/>
          <w:bCs/>
          <w:sz w:val="24"/>
          <w:szCs w:val="24"/>
        </w:rPr>
      </w:pPr>
    </w:p>
    <w:p w14:paraId="3B8BB649" w14:textId="77777777" w:rsidR="00911EB3" w:rsidRDefault="00911EB3" w:rsidP="001A1E86">
      <w:pPr>
        <w:pStyle w:val="Heading3"/>
      </w:pPr>
      <w:r>
        <w:t>Assignment Guide and Requirements</w:t>
      </w:r>
    </w:p>
    <w:p w14:paraId="79DCD300" w14:textId="77777777" w:rsidR="00911EB3" w:rsidRDefault="00911EB3" w:rsidP="00911EB3">
      <w:pPr>
        <w:spacing w:after="0"/>
        <w:rPr>
          <w:sz w:val="24"/>
          <w:szCs w:val="24"/>
          <w:u w:val="single"/>
        </w:rPr>
      </w:pPr>
    </w:p>
    <w:p w14:paraId="2797A7F4" w14:textId="73767787" w:rsidR="00911EB3" w:rsidRDefault="00911EB3" w:rsidP="00FD4C5F">
      <w:pPr>
        <w:ind w:left="360"/>
        <w:rPr>
          <w:sz w:val="24"/>
          <w:szCs w:val="24"/>
        </w:rPr>
      </w:pPr>
      <w:r>
        <w:rPr>
          <w:sz w:val="24"/>
          <w:szCs w:val="24"/>
        </w:rPr>
        <w:t xml:space="preserve">There are </w:t>
      </w:r>
      <w:r w:rsidR="00FE059D">
        <w:rPr>
          <w:sz w:val="24"/>
          <w:szCs w:val="24"/>
        </w:rPr>
        <w:t>3</w:t>
      </w:r>
      <w:r>
        <w:rPr>
          <w:sz w:val="24"/>
          <w:szCs w:val="24"/>
        </w:rPr>
        <w:t xml:space="preserve"> types of </w:t>
      </w:r>
      <w:r w:rsidR="000C0E5E">
        <w:rPr>
          <w:sz w:val="24"/>
          <w:szCs w:val="24"/>
        </w:rPr>
        <w:t xml:space="preserve">graded </w:t>
      </w:r>
      <w:r>
        <w:rPr>
          <w:sz w:val="24"/>
          <w:szCs w:val="24"/>
        </w:rPr>
        <w:t xml:space="preserve">assignments in this class: (1) Exams, (2) </w:t>
      </w:r>
      <w:r w:rsidR="008B3E9F">
        <w:rPr>
          <w:sz w:val="24"/>
          <w:szCs w:val="24"/>
        </w:rPr>
        <w:t>Discussions</w:t>
      </w:r>
      <w:r>
        <w:rPr>
          <w:sz w:val="24"/>
          <w:szCs w:val="24"/>
        </w:rPr>
        <w:t xml:space="preserve">, </w:t>
      </w:r>
      <w:r w:rsidR="00AC7A42">
        <w:rPr>
          <w:sz w:val="24"/>
          <w:szCs w:val="24"/>
        </w:rPr>
        <w:t xml:space="preserve"> (3) </w:t>
      </w:r>
      <w:r w:rsidR="00FE059D">
        <w:rPr>
          <w:sz w:val="24"/>
          <w:szCs w:val="24"/>
        </w:rPr>
        <w:t>Extra Credit Assignments</w:t>
      </w:r>
      <w:r w:rsidR="007B47CD">
        <w:rPr>
          <w:sz w:val="24"/>
          <w:szCs w:val="24"/>
        </w:rPr>
        <w:t>.</w:t>
      </w:r>
      <w:r w:rsidR="00EB5605">
        <w:rPr>
          <w:sz w:val="24"/>
          <w:szCs w:val="24"/>
        </w:rPr>
        <w:t>.</w:t>
      </w:r>
    </w:p>
    <w:p w14:paraId="1FDDFFE8" w14:textId="77777777" w:rsidR="001A11DF" w:rsidRDefault="00A95E58" w:rsidP="005A15E2">
      <w:pPr>
        <w:pStyle w:val="ListParagraph"/>
        <w:numPr>
          <w:ilvl w:val="0"/>
          <w:numId w:val="10"/>
        </w:numPr>
        <w:spacing w:after="0"/>
        <w:rPr>
          <w:sz w:val="24"/>
          <w:szCs w:val="24"/>
        </w:rPr>
      </w:pPr>
      <w:r w:rsidRPr="00A12BA3">
        <w:rPr>
          <w:b/>
          <w:bCs/>
          <w:sz w:val="24"/>
          <w:szCs w:val="24"/>
          <w:u w:val="single"/>
        </w:rPr>
        <w:t>Exams</w:t>
      </w:r>
    </w:p>
    <w:p w14:paraId="2DF275F1" w14:textId="029004C9" w:rsidR="00A95E58" w:rsidRDefault="00A95E58" w:rsidP="001A11DF">
      <w:pPr>
        <w:spacing w:after="0"/>
        <w:ind w:left="360"/>
        <w:rPr>
          <w:sz w:val="24"/>
          <w:szCs w:val="24"/>
        </w:rPr>
      </w:pPr>
      <w:r w:rsidRPr="001A11DF">
        <w:rPr>
          <w:sz w:val="24"/>
          <w:szCs w:val="24"/>
        </w:rPr>
        <w:t xml:space="preserve"> There will be four exams, each administered online</w:t>
      </w:r>
      <w:r w:rsidR="008A12E1">
        <w:rPr>
          <w:sz w:val="24"/>
          <w:szCs w:val="24"/>
        </w:rPr>
        <w:t xml:space="preserve">. Which will </w:t>
      </w:r>
      <w:r w:rsidR="00110BC8">
        <w:rPr>
          <w:sz w:val="24"/>
          <w:szCs w:val="24"/>
        </w:rPr>
        <w:t>be 80% of your grade</w:t>
      </w:r>
      <w:r w:rsidRPr="001A11DF">
        <w:rPr>
          <w:sz w:val="24"/>
          <w:szCs w:val="24"/>
        </w:rPr>
        <w:t>. They are open-book and may include a mixture of multiple-choice, true/false, or fill-in-the-blank questions.</w:t>
      </w:r>
    </w:p>
    <w:p w14:paraId="13EC22A9" w14:textId="77777777" w:rsidR="0043104A" w:rsidRDefault="0043104A" w:rsidP="001A11DF">
      <w:pPr>
        <w:spacing w:after="0"/>
        <w:ind w:left="360"/>
        <w:rPr>
          <w:sz w:val="24"/>
          <w:szCs w:val="24"/>
        </w:rPr>
      </w:pPr>
    </w:p>
    <w:p w14:paraId="76D000BF" w14:textId="77777777" w:rsidR="0043104A" w:rsidRPr="001A11DF" w:rsidRDefault="0043104A" w:rsidP="001A11DF">
      <w:pPr>
        <w:spacing w:after="0"/>
        <w:ind w:left="360"/>
        <w:rPr>
          <w:sz w:val="24"/>
          <w:szCs w:val="24"/>
        </w:rPr>
      </w:pPr>
    </w:p>
    <w:p w14:paraId="7D9ADAC5" w14:textId="711F526C" w:rsidR="000C0E5E" w:rsidRPr="00A12BA3" w:rsidRDefault="003A405C" w:rsidP="005A15E2">
      <w:pPr>
        <w:pStyle w:val="Heading3"/>
        <w:numPr>
          <w:ilvl w:val="0"/>
          <w:numId w:val="10"/>
        </w:numPr>
        <w:spacing w:line="276" w:lineRule="auto"/>
        <w:rPr>
          <w:b/>
          <w:bCs/>
          <w:color w:val="auto"/>
          <w:u w:val="single"/>
        </w:rPr>
      </w:pPr>
      <w:bookmarkStart w:id="0" w:name="_j0zll"/>
      <w:bookmarkEnd w:id="0"/>
      <w:r w:rsidRPr="00A12BA3">
        <w:rPr>
          <w:b/>
          <w:bCs/>
          <w:color w:val="auto"/>
          <w:u w:val="single"/>
        </w:rPr>
        <w:lastRenderedPageBreak/>
        <w:t>Discussions</w:t>
      </w:r>
    </w:p>
    <w:p w14:paraId="7A074925" w14:textId="1DD02DE2" w:rsidR="00B42835" w:rsidRDefault="0057453F" w:rsidP="0025040F">
      <w:pPr>
        <w:pStyle w:val="BodyA"/>
        <w:spacing w:line="276" w:lineRule="auto"/>
        <w:ind w:left="360"/>
        <w:rPr>
          <w:color w:val="CC0000"/>
          <w:u w:color="CC0000"/>
        </w:rPr>
      </w:pPr>
      <w:r>
        <w:t>There will be 5 discussions</w:t>
      </w:r>
      <w:r w:rsidR="00C91542">
        <w:t xml:space="preserve"> worth 100 points toward your final gra</w:t>
      </w:r>
      <w:r w:rsidR="00B42835">
        <w:t>de</w:t>
      </w:r>
      <w:r w:rsidR="00C91542">
        <w:t xml:space="preserve"> (20</w:t>
      </w:r>
      <w:r w:rsidR="00392706">
        <w:t>points each</w:t>
      </w:r>
      <w:r w:rsidR="00B42835">
        <w:t xml:space="preserve">). </w:t>
      </w:r>
      <w:r w:rsidR="000C0E5E">
        <w:t xml:space="preserve">Your participation </w:t>
      </w:r>
      <w:r w:rsidR="009F5B61">
        <w:t>in</w:t>
      </w:r>
      <w:r w:rsidR="000C0E5E">
        <w:t xml:space="preserve"> </w:t>
      </w:r>
      <w:r w:rsidR="008172B7">
        <w:t>Discissions</w:t>
      </w:r>
      <w:r w:rsidR="000C0E5E">
        <w:t xml:space="preserve"> will count toward</w:t>
      </w:r>
      <w:r w:rsidR="000C0E5E">
        <w:rPr>
          <w:color w:val="CC0000"/>
          <w:u w:color="CC0000"/>
        </w:rPr>
        <w:t xml:space="preserve"> </w:t>
      </w:r>
      <w:r w:rsidR="00AB5F0A" w:rsidRPr="00D71A42">
        <w:rPr>
          <w:b/>
          <w:bCs/>
          <w:color w:val="auto"/>
          <w:u w:color="CC0000"/>
        </w:rPr>
        <w:t>2</w:t>
      </w:r>
      <w:r w:rsidR="00FE059D">
        <w:rPr>
          <w:b/>
          <w:bCs/>
          <w:color w:val="auto"/>
          <w:u w:color="CC0000"/>
        </w:rPr>
        <w:t>0</w:t>
      </w:r>
      <w:r w:rsidR="000C0E5E">
        <w:t>%</w:t>
      </w:r>
      <w:r w:rsidR="000C0E5E">
        <w:rPr>
          <w:color w:val="CC0000"/>
          <w:u w:color="CC0000"/>
        </w:rPr>
        <w:t xml:space="preserve"> </w:t>
      </w:r>
      <w:r w:rsidR="000C0E5E">
        <w:t>of your</w:t>
      </w:r>
      <w:r w:rsidR="000C0E5E">
        <w:rPr>
          <w:color w:val="CC0000"/>
          <w:u w:color="CC0000"/>
        </w:rPr>
        <w:t xml:space="preserve"> </w:t>
      </w:r>
      <w:r w:rsidR="000C0E5E">
        <w:t>overall course grade</w:t>
      </w:r>
      <w:r w:rsidR="0043104A">
        <w:t>.</w:t>
      </w:r>
      <w:r w:rsidR="009F5B61">
        <w:rPr>
          <w:color w:val="CC0000"/>
          <w:u w:color="CC0000"/>
        </w:rPr>
        <w:t xml:space="preserve">  </w:t>
      </w:r>
    </w:p>
    <w:p w14:paraId="6BA62DA7" w14:textId="2124C99C" w:rsidR="000C0E5E" w:rsidRDefault="000C0E5E" w:rsidP="002E02EE">
      <w:pPr>
        <w:pStyle w:val="BodyA"/>
        <w:spacing w:line="276" w:lineRule="auto"/>
        <w:ind w:firstLine="360"/>
      </w:pPr>
      <w:r>
        <w:t>In order to receive full credit, you should submit the following:</w:t>
      </w:r>
    </w:p>
    <w:p w14:paraId="250549DC" w14:textId="0C3B0C39" w:rsidR="00D71A42" w:rsidRDefault="00AB5F0A" w:rsidP="005A15E2">
      <w:pPr>
        <w:pStyle w:val="BodyA"/>
        <w:numPr>
          <w:ilvl w:val="0"/>
          <w:numId w:val="14"/>
        </w:numPr>
        <w:spacing w:line="276" w:lineRule="auto"/>
        <w:rPr>
          <w:b/>
          <w:bCs/>
          <w:color w:val="CE181E"/>
          <w:sz w:val="21"/>
          <w:szCs w:val="21"/>
          <w:u w:color="CE181E"/>
        </w:rPr>
      </w:pPr>
      <w:r w:rsidRPr="00D71A42">
        <w:rPr>
          <w:color w:val="auto"/>
          <w:sz w:val="21"/>
          <w:szCs w:val="21"/>
          <w:u w:color="CE181E"/>
        </w:rPr>
        <w:t xml:space="preserve">You should </w:t>
      </w:r>
      <w:r w:rsidRPr="00D71A42">
        <w:rPr>
          <w:b/>
          <w:bCs/>
          <w:i/>
          <w:iCs/>
          <w:color w:val="auto"/>
          <w:sz w:val="21"/>
          <w:szCs w:val="21"/>
          <w:u w:color="CE181E"/>
        </w:rPr>
        <w:t>respond to the prompt question with a detailed response</w:t>
      </w:r>
      <w:r w:rsidRPr="00D71A42">
        <w:rPr>
          <w:color w:val="auto"/>
          <w:sz w:val="21"/>
          <w:szCs w:val="21"/>
          <w:u w:color="CE181E"/>
        </w:rPr>
        <w:t>.</w:t>
      </w:r>
      <w:r w:rsidR="00A50210">
        <w:rPr>
          <w:color w:val="auto"/>
          <w:sz w:val="21"/>
          <w:szCs w:val="21"/>
          <w:u w:color="CE181E"/>
        </w:rPr>
        <w:t xml:space="preserve"> </w:t>
      </w:r>
      <w:r w:rsidR="00364163">
        <w:rPr>
          <w:color w:val="auto"/>
          <w:sz w:val="21"/>
          <w:szCs w:val="21"/>
          <w:u w:color="CE181E"/>
        </w:rPr>
        <w:t>Your response</w:t>
      </w:r>
      <w:r w:rsidR="00A50210">
        <w:rPr>
          <w:color w:val="auto"/>
          <w:sz w:val="21"/>
          <w:szCs w:val="21"/>
          <w:u w:color="CE181E"/>
        </w:rPr>
        <w:t xml:space="preserve"> to </w:t>
      </w:r>
      <w:r w:rsidR="00AE4883">
        <w:rPr>
          <w:color w:val="auto"/>
          <w:sz w:val="21"/>
          <w:szCs w:val="21"/>
          <w:u w:color="CE181E"/>
        </w:rPr>
        <w:t xml:space="preserve">the </w:t>
      </w:r>
      <w:r w:rsidR="00A50210">
        <w:rPr>
          <w:color w:val="auto"/>
          <w:sz w:val="21"/>
          <w:szCs w:val="21"/>
          <w:u w:color="CE181E"/>
        </w:rPr>
        <w:t xml:space="preserve">prompt will be worth </w:t>
      </w:r>
      <w:r w:rsidR="00AE4883">
        <w:rPr>
          <w:color w:val="auto"/>
          <w:sz w:val="21"/>
          <w:szCs w:val="21"/>
          <w:u w:color="CE181E"/>
        </w:rPr>
        <w:t xml:space="preserve">up to </w:t>
      </w:r>
      <w:r w:rsidR="00A50210">
        <w:rPr>
          <w:color w:val="auto"/>
          <w:sz w:val="21"/>
          <w:szCs w:val="21"/>
          <w:u w:color="CE181E"/>
        </w:rPr>
        <w:t>1</w:t>
      </w:r>
      <w:r w:rsidR="007C56ED">
        <w:rPr>
          <w:color w:val="auto"/>
          <w:sz w:val="21"/>
          <w:szCs w:val="21"/>
          <w:u w:color="CE181E"/>
        </w:rPr>
        <w:t>0</w:t>
      </w:r>
      <w:r w:rsidR="00A50210">
        <w:rPr>
          <w:color w:val="auto"/>
          <w:sz w:val="21"/>
          <w:szCs w:val="21"/>
          <w:u w:color="CE181E"/>
        </w:rPr>
        <w:t xml:space="preserve"> points</w:t>
      </w:r>
      <w:r w:rsidR="007D547C">
        <w:rPr>
          <w:color w:val="auto"/>
          <w:sz w:val="21"/>
          <w:szCs w:val="21"/>
          <w:u w:color="CE181E"/>
        </w:rPr>
        <w:t>,</w:t>
      </w:r>
    </w:p>
    <w:p w14:paraId="2D35F983" w14:textId="34B26B45" w:rsidR="00AB5F0A" w:rsidRPr="0041689E" w:rsidRDefault="00AB5F0A" w:rsidP="005A15E2">
      <w:pPr>
        <w:pStyle w:val="BodyA"/>
        <w:numPr>
          <w:ilvl w:val="0"/>
          <w:numId w:val="14"/>
        </w:numPr>
        <w:spacing w:line="276" w:lineRule="auto"/>
        <w:rPr>
          <w:b/>
          <w:bCs/>
          <w:color w:val="CE181E"/>
          <w:sz w:val="21"/>
          <w:szCs w:val="21"/>
          <w:u w:color="CE181E"/>
        </w:rPr>
      </w:pPr>
      <w:r w:rsidRPr="00E54814">
        <w:rPr>
          <w:color w:val="auto"/>
          <w:sz w:val="21"/>
          <w:szCs w:val="21"/>
          <w:u w:color="CE181E"/>
        </w:rPr>
        <w:t xml:space="preserve">You will also </w:t>
      </w:r>
      <w:r w:rsidRPr="00E54814">
        <w:rPr>
          <w:b/>
          <w:bCs/>
          <w:i/>
          <w:iCs/>
          <w:color w:val="auto"/>
          <w:sz w:val="21"/>
          <w:szCs w:val="21"/>
          <w:u w:color="CE181E"/>
        </w:rPr>
        <w:t>respond to the posts of two other students</w:t>
      </w:r>
      <w:r w:rsidRPr="00E54814">
        <w:rPr>
          <w:color w:val="auto"/>
          <w:sz w:val="21"/>
          <w:szCs w:val="21"/>
          <w:u w:color="CE181E"/>
        </w:rPr>
        <w:t xml:space="preserve">.  </w:t>
      </w:r>
      <w:r w:rsidR="00A50210" w:rsidRPr="00E54814">
        <w:rPr>
          <w:color w:val="auto"/>
          <w:sz w:val="21"/>
          <w:szCs w:val="21"/>
          <w:u w:color="CE181E"/>
        </w:rPr>
        <w:t xml:space="preserve">Each response to another student will be worth </w:t>
      </w:r>
      <w:r w:rsidR="00E54814" w:rsidRPr="00E54814">
        <w:rPr>
          <w:color w:val="auto"/>
          <w:sz w:val="21"/>
          <w:szCs w:val="21"/>
          <w:u w:color="CE181E"/>
        </w:rPr>
        <w:t xml:space="preserve">up to </w:t>
      </w:r>
      <w:r w:rsidR="00A50210" w:rsidRPr="00E54814">
        <w:rPr>
          <w:color w:val="auto"/>
          <w:sz w:val="21"/>
          <w:szCs w:val="21"/>
          <w:u w:color="CE181E"/>
        </w:rPr>
        <w:t>5 points</w:t>
      </w:r>
      <w:r w:rsidR="00E54814">
        <w:rPr>
          <w:color w:val="auto"/>
          <w:sz w:val="21"/>
          <w:szCs w:val="21"/>
          <w:u w:color="CE181E"/>
        </w:rPr>
        <w:t>.</w:t>
      </w:r>
      <w:r w:rsidR="00A50210" w:rsidRPr="00E54814">
        <w:rPr>
          <w:color w:val="auto"/>
          <w:sz w:val="21"/>
          <w:szCs w:val="21"/>
          <w:u w:color="CE181E"/>
        </w:rPr>
        <w:t xml:space="preserve"> </w:t>
      </w:r>
    </w:p>
    <w:p w14:paraId="098AEB3B" w14:textId="77777777" w:rsidR="00C627ED" w:rsidRDefault="00C627ED" w:rsidP="00EC68E5">
      <w:pPr>
        <w:pStyle w:val="BodyA"/>
        <w:spacing w:line="276" w:lineRule="auto"/>
        <w:rPr>
          <w:sz w:val="21"/>
          <w:szCs w:val="21"/>
        </w:rPr>
      </w:pPr>
    </w:p>
    <w:p w14:paraId="64D1BF23" w14:textId="79ED7465" w:rsidR="00EC68E5" w:rsidRPr="001A11DF" w:rsidRDefault="00EC68E5" w:rsidP="005A15E2">
      <w:pPr>
        <w:pStyle w:val="BodyA"/>
        <w:numPr>
          <w:ilvl w:val="0"/>
          <w:numId w:val="15"/>
        </w:numPr>
        <w:spacing w:line="276" w:lineRule="auto"/>
        <w:rPr>
          <w:b/>
          <w:bCs/>
          <w:sz w:val="21"/>
          <w:szCs w:val="21"/>
          <w:u w:val="single"/>
        </w:rPr>
      </w:pPr>
      <w:r w:rsidRPr="001A11DF">
        <w:rPr>
          <w:b/>
          <w:bCs/>
          <w:sz w:val="21"/>
          <w:szCs w:val="21"/>
          <w:u w:val="single"/>
        </w:rPr>
        <w:t>Extra Credit Opportunities</w:t>
      </w:r>
    </w:p>
    <w:p w14:paraId="37EF0C49" w14:textId="77777777" w:rsidR="00EC68E5" w:rsidRPr="001A11DF" w:rsidRDefault="00EC68E5" w:rsidP="00EC68E5">
      <w:pPr>
        <w:pStyle w:val="BodyA"/>
        <w:spacing w:line="276" w:lineRule="auto"/>
        <w:rPr>
          <w:b/>
          <w:bCs/>
          <w:sz w:val="21"/>
          <w:szCs w:val="21"/>
          <w:u w:val="single"/>
        </w:rPr>
      </w:pPr>
    </w:p>
    <w:p w14:paraId="609C9F73" w14:textId="6AD1B147" w:rsidR="000F0D49" w:rsidRPr="00A27D7B" w:rsidRDefault="00AD7DE7" w:rsidP="00977F95">
      <w:pPr>
        <w:pStyle w:val="BodyA"/>
        <w:spacing w:line="276" w:lineRule="auto"/>
        <w:ind w:left="360"/>
        <w:rPr>
          <w:b/>
          <w:bCs/>
          <w:color w:val="CE181E"/>
          <w:sz w:val="21"/>
          <w:szCs w:val="21"/>
          <w:u w:color="CE181E"/>
        </w:rPr>
      </w:pPr>
      <w:r w:rsidRPr="00A27D7B">
        <w:rPr>
          <w:sz w:val="21"/>
          <w:szCs w:val="21"/>
        </w:rPr>
        <w:t>There are opportunities for extra credit as follows: (1) An “Introduce Yourself” Discussion (5 points) and SPOT course evaluation credit (5 points).  There are also optional weekly quizzes based on the end-of-chapter quizzes in the textbook.  Each chapter quiz is worth 5 points.  The total points attained from the end of chapter quizzes may be substituted for your lowest exam grade</w:t>
      </w:r>
    </w:p>
    <w:p w14:paraId="077FB682" w14:textId="77777777" w:rsidR="0041689E" w:rsidRPr="00E54814" w:rsidRDefault="0041689E" w:rsidP="00582DE2">
      <w:pPr>
        <w:pStyle w:val="BodyA"/>
        <w:spacing w:line="276" w:lineRule="auto"/>
        <w:rPr>
          <w:b/>
          <w:bCs/>
          <w:color w:val="CE181E"/>
          <w:sz w:val="21"/>
          <w:szCs w:val="21"/>
          <w:u w:color="CE181E"/>
        </w:rPr>
      </w:pPr>
    </w:p>
    <w:p w14:paraId="789A6D90" w14:textId="77777777" w:rsidR="00366DB4" w:rsidRDefault="00366DB4" w:rsidP="003B40FE">
      <w:pPr>
        <w:spacing w:after="0"/>
        <w:rPr>
          <w:rFonts w:cstheme="minorHAnsi"/>
          <w:b/>
          <w:sz w:val="28"/>
          <w:szCs w:val="28"/>
          <w:u w:val="single"/>
        </w:rPr>
      </w:pPr>
    </w:p>
    <w:p w14:paraId="4926692E" w14:textId="5622300E" w:rsidR="003B40FE" w:rsidRPr="00884B37" w:rsidRDefault="003B40FE" w:rsidP="001A1E86">
      <w:pPr>
        <w:pStyle w:val="Heading2"/>
      </w:pPr>
      <w:r w:rsidRPr="00884B37">
        <w:t>How to Succeed in this Course</w:t>
      </w:r>
    </w:p>
    <w:p w14:paraId="0E88EFFD" w14:textId="6E70407C" w:rsidR="00884B37" w:rsidRPr="00884B37" w:rsidRDefault="00884B37" w:rsidP="001A1E86">
      <w:pPr>
        <w:pStyle w:val="Heading3"/>
      </w:pPr>
      <w:r w:rsidRPr="00884B37">
        <w:t>Communication</w:t>
      </w:r>
    </w:p>
    <w:p w14:paraId="685FC7CA" w14:textId="77777777" w:rsidR="006C5726" w:rsidRDefault="006C5726" w:rsidP="00576CAD">
      <w:pPr>
        <w:spacing w:after="0"/>
        <w:rPr>
          <w:rFonts w:cstheme="minorHAnsi"/>
          <w:bCs/>
        </w:rPr>
      </w:pPr>
    </w:p>
    <w:p w14:paraId="27D47BF2" w14:textId="4D01FDA2" w:rsidR="005E738E" w:rsidRDefault="00596EF4" w:rsidP="00576CAD">
      <w:pPr>
        <w:spacing w:after="0"/>
        <w:rPr>
          <w:rFonts w:cstheme="minorHAnsi"/>
          <w:bCs/>
        </w:rPr>
      </w:pPr>
      <w:r>
        <w:rPr>
          <w:rFonts w:cstheme="minorHAnsi"/>
          <w:bCs/>
        </w:rPr>
        <w:t>For basic questions please contact the designated TA for this course</w:t>
      </w:r>
      <w:r w:rsidR="00286D21">
        <w:rPr>
          <w:rFonts w:cstheme="minorHAnsi"/>
          <w:bCs/>
        </w:rPr>
        <w:t xml:space="preserve"> first.  If the situation/issue I not resolved please reach out to me. </w:t>
      </w:r>
      <w:r w:rsidR="005E738E">
        <w:rPr>
          <w:rFonts w:cstheme="minorHAnsi"/>
          <w:bCs/>
        </w:rPr>
        <w:t>Please c</w:t>
      </w:r>
      <w:r w:rsidR="00884B37" w:rsidRPr="00884B37">
        <w:rPr>
          <w:rFonts w:cstheme="minorHAnsi"/>
          <w:bCs/>
        </w:rPr>
        <w:t xml:space="preserve">onnect with me through </w:t>
      </w:r>
      <w:r w:rsidR="005E738E">
        <w:rPr>
          <w:rFonts w:cstheme="minorHAnsi"/>
          <w:bCs/>
        </w:rPr>
        <w:t xml:space="preserve">my UNT e-mail </w:t>
      </w:r>
      <w:hyperlink r:id="rId15" w:history="1">
        <w:r w:rsidR="005E738E" w:rsidRPr="0031701E">
          <w:rPr>
            <w:rStyle w:val="Hyperlink"/>
            <w:rFonts w:cstheme="minorHAnsi"/>
            <w:bCs/>
          </w:rPr>
          <w:t>Robert.Wall@unt.edu</w:t>
        </w:r>
      </w:hyperlink>
      <w:r w:rsidR="005E738E">
        <w:rPr>
          <w:rFonts w:cstheme="minorHAnsi"/>
          <w:bCs/>
        </w:rPr>
        <w:t xml:space="preserve">. Whenever possible use your “my UNT” email. Please do not use Canvas email or a personal email (gmail etc.) unless </w:t>
      </w:r>
      <w:r w:rsidR="001A1E86">
        <w:rPr>
          <w:rFonts w:cstheme="minorHAnsi"/>
          <w:bCs/>
        </w:rPr>
        <w:t>necessary</w:t>
      </w:r>
      <w:r w:rsidR="005E738E">
        <w:rPr>
          <w:rFonts w:cstheme="minorHAnsi"/>
          <w:bCs/>
        </w:rPr>
        <w:t xml:space="preserve">.   Canvas has limitations regarding attachments, and personal emails are not considered secure by the university.   </w:t>
      </w:r>
      <w:r w:rsidR="005E738E" w:rsidRPr="00BB4B7A">
        <w:rPr>
          <w:rFonts w:cstheme="minorHAnsi"/>
          <w:b/>
          <w:i/>
          <w:iCs/>
        </w:rPr>
        <w:t>For all emails make sure you include the course number and section number in the subject line</w:t>
      </w:r>
      <w:r w:rsidR="005E738E">
        <w:rPr>
          <w:rFonts w:cstheme="minorHAnsi"/>
          <w:bCs/>
        </w:rPr>
        <w:t>.</w:t>
      </w:r>
    </w:p>
    <w:p w14:paraId="2D4C784F" w14:textId="77777777" w:rsidR="005E738E" w:rsidRDefault="005E738E" w:rsidP="00576CAD">
      <w:pPr>
        <w:spacing w:after="0"/>
        <w:rPr>
          <w:rFonts w:cstheme="minorHAnsi"/>
          <w:bCs/>
        </w:rPr>
      </w:pPr>
    </w:p>
    <w:p w14:paraId="7B60465F" w14:textId="1DA3BB13" w:rsidR="00884B37" w:rsidRPr="00884B37" w:rsidRDefault="00884B37" w:rsidP="00576CAD">
      <w:pPr>
        <w:spacing w:after="0"/>
        <w:rPr>
          <w:rFonts w:cstheme="minorHAnsi"/>
          <w:bCs/>
        </w:rPr>
      </w:pPr>
      <w:r w:rsidRPr="00884B37">
        <w:rPr>
          <w:rFonts w:cstheme="minorHAnsi"/>
          <w:bCs/>
        </w:rPr>
        <w:t xml:space="preserve">During busy times, my inbox becomes rather full, so if you contact me and do not receive a response within two business days, please send a </w:t>
      </w:r>
      <w:r>
        <w:rPr>
          <w:rFonts w:cstheme="minorHAnsi"/>
          <w:bCs/>
        </w:rPr>
        <w:t>follow-up</w:t>
      </w:r>
      <w:r w:rsidRPr="00884B37">
        <w:rPr>
          <w:rFonts w:cstheme="minorHAnsi"/>
          <w:bCs/>
        </w:rPr>
        <w:t xml:space="preserve"> email. A gentle nudge is always appreciated.</w:t>
      </w:r>
    </w:p>
    <w:p w14:paraId="7B7BFCBC" w14:textId="6583C40D" w:rsidR="00576CAD" w:rsidRDefault="00576CAD" w:rsidP="00576CAD">
      <w:pPr>
        <w:spacing w:after="0"/>
        <w:rPr>
          <w:rFonts w:cstheme="minorHAnsi"/>
          <w:bCs/>
        </w:rPr>
      </w:pPr>
      <w:r w:rsidRPr="00576CAD">
        <w:rPr>
          <w:rFonts w:cstheme="minorHAnsi"/>
          <w:b/>
        </w:rPr>
        <w:t xml:space="preserve">Office Hours:  </w:t>
      </w:r>
      <w:r w:rsidRPr="00576CAD">
        <w:rPr>
          <w:rFonts w:cstheme="minorHAnsi"/>
          <w:bCs/>
        </w:rPr>
        <w:t>Mondays 3</w:t>
      </w:r>
      <w:r w:rsidR="00E4419A">
        <w:rPr>
          <w:rFonts w:cstheme="minorHAnsi"/>
          <w:bCs/>
        </w:rPr>
        <w:t>-5</w:t>
      </w:r>
      <w:r w:rsidRPr="00576CAD">
        <w:rPr>
          <w:rFonts w:cstheme="minorHAnsi"/>
          <w:bCs/>
        </w:rPr>
        <w:t xml:space="preserve"> pm or by appointment (in person or virtual)</w:t>
      </w:r>
    </w:p>
    <w:p w14:paraId="436BE383" w14:textId="77777777" w:rsidR="00884B37" w:rsidRDefault="00884B37" w:rsidP="00576CAD">
      <w:pPr>
        <w:spacing w:after="0"/>
        <w:rPr>
          <w:rFonts w:cstheme="minorHAnsi"/>
          <w:bCs/>
        </w:rPr>
      </w:pPr>
    </w:p>
    <w:p w14:paraId="3D0D8566" w14:textId="66ECCC3A" w:rsidR="00884B37" w:rsidRPr="00884B37" w:rsidRDefault="00884B37" w:rsidP="001A1E86">
      <w:pPr>
        <w:pStyle w:val="Heading3"/>
      </w:pPr>
      <w:r w:rsidRPr="00884B37">
        <w:t>ADA Statement</w:t>
      </w:r>
    </w:p>
    <w:p w14:paraId="38E90E4C" w14:textId="488DD645" w:rsidR="00884B37" w:rsidRDefault="00884B37" w:rsidP="00884B37">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w:t>
      </w:r>
      <w:r w:rsidR="003117E9">
        <w:rPr>
          <w:rFonts w:cstheme="minorHAnsi"/>
          <w:color w:val="201F1E"/>
          <w:shd w:val="clear" w:color="auto" w:fill="FFFFFF"/>
        </w:rPr>
        <w:t>accommodations</w:t>
      </w:r>
      <w:r w:rsidRPr="009E62BC">
        <w:rPr>
          <w:rFonts w:cstheme="minorHAnsi"/>
          <w:color w:val="201F1E"/>
          <w:shd w:val="clear" w:color="auto" w:fill="FFFFFF"/>
        </w:rPr>
        <w:t xml:space="preserve"> for students with disabilities. Students seeking reasonable accommodation must first register with the Office of Disability Access (ODA) to verify their eligibility. If a disability is verified, the ODA will provide you with a reasonable accommodation letter to be delivered to </w:t>
      </w:r>
      <w:r w:rsidR="003117E9">
        <w:rPr>
          <w:rFonts w:cstheme="minorHAnsi"/>
          <w:color w:val="201F1E"/>
          <w:shd w:val="clear" w:color="auto" w:fill="FFFFFF"/>
        </w:rPr>
        <w:t xml:space="preserve">the </w:t>
      </w:r>
      <w:r w:rsidRPr="009E62BC">
        <w:rPr>
          <w:rFonts w:cstheme="minorHAnsi"/>
          <w:color w:val="201F1E"/>
          <w:shd w:val="clear" w:color="auto" w:fill="FFFFFF"/>
        </w:rPr>
        <w:t>faculty to begin a private discussion regarding your specific needs in a course. You may request reasonable</w:t>
      </w:r>
      <w:r w:rsidRPr="009E62BC">
        <w:rPr>
          <w:rFonts w:cstheme="minorHAnsi"/>
          <w:color w:val="201F1E"/>
          <w:sz w:val="24"/>
          <w:szCs w:val="24"/>
          <w:shd w:val="clear" w:color="auto" w:fill="FFFFFF"/>
        </w:rPr>
        <w:t xml:space="preserve"> </w:t>
      </w:r>
      <w:r w:rsidR="003117E9" w:rsidRPr="009E62BC">
        <w:rPr>
          <w:rFonts w:cstheme="minorHAnsi"/>
          <w:color w:val="201F1E"/>
          <w:shd w:val="clear" w:color="auto" w:fill="FFFFFF"/>
        </w:rPr>
        <w:t>accommodation</w:t>
      </w:r>
      <w:r w:rsidRPr="009E62BC">
        <w:rPr>
          <w:rFonts w:cstheme="minorHAnsi"/>
          <w:color w:val="201F1E"/>
          <w:shd w:val="clear" w:color="auto" w:fill="FFFFFF"/>
        </w:rPr>
        <w:t xml:space="preserve">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w:t>
      </w:r>
      <w:r w:rsidR="00E4419A">
        <w:rPr>
          <w:rFonts w:cstheme="minorHAnsi"/>
          <w:color w:val="201F1E"/>
          <w:shd w:val="clear" w:color="auto" w:fill="FFFFFF"/>
        </w:rPr>
        <w:t>before</w:t>
      </w:r>
      <w:r w:rsidRPr="009E62BC">
        <w:rPr>
          <w:rFonts w:cstheme="minorHAnsi"/>
          <w:color w:val="201F1E"/>
          <w:shd w:val="clear" w:color="auto" w:fill="FFFFFF"/>
        </w:rPr>
        <w:t xml:space="preserve">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w:t>
      </w:r>
      <w:r w:rsidRPr="009E62BC">
        <w:rPr>
          <w:rFonts w:cstheme="minorHAnsi"/>
          <w:color w:val="201F1E"/>
          <w:shd w:val="clear" w:color="auto" w:fill="FFFFFF"/>
        </w:rPr>
        <w:lastRenderedPageBreak/>
        <w:t xml:space="preserve">information, refer to the </w:t>
      </w:r>
      <w:hyperlink r:id="rId16" w:history="1">
        <w:r w:rsidRPr="00EC67D5">
          <w:rPr>
            <w:rStyle w:val="Hyperlink"/>
            <w:rFonts w:cstheme="minorHAnsi"/>
            <w:color w:val="00853E"/>
            <w:shd w:val="clear" w:color="auto" w:fill="FFFFFF"/>
          </w:rPr>
          <w:t>Office of Disability Access</w:t>
        </w:r>
      </w:hyperlink>
      <w:r w:rsidRPr="009E62BC">
        <w:rPr>
          <w:rFonts w:cstheme="minorHAnsi"/>
          <w:bdr w:val="none" w:sz="0" w:space="0" w:color="auto" w:frame="1"/>
          <w:shd w:val="clear" w:color="auto" w:fill="FFFFFF"/>
        </w:rPr>
        <w:t>.</w:t>
      </w:r>
      <w:r>
        <w:rPr>
          <w:rFonts w:cstheme="minorHAnsi"/>
          <w:bdr w:val="none" w:sz="0" w:space="0" w:color="auto" w:frame="1"/>
          <w:shd w:val="clear" w:color="auto" w:fill="FFFFFF"/>
        </w:rPr>
        <w:t xml:space="preserve"> </w:t>
      </w:r>
      <w:r w:rsidRPr="009E62BC">
        <w:rPr>
          <w:rFonts w:cstheme="minorHAnsi"/>
          <w:color w:val="201F1E"/>
          <w:shd w:val="clear" w:color="auto" w:fill="FFFFFF"/>
        </w:rPr>
        <w:t>You may also contact ODA by phone at (940) 565-4323.</w:t>
      </w:r>
    </w:p>
    <w:p w14:paraId="2E84073B" w14:textId="77777777" w:rsidR="00884B37" w:rsidRDefault="00884B37" w:rsidP="00884B37">
      <w:pPr>
        <w:spacing w:after="0" w:line="240" w:lineRule="auto"/>
        <w:rPr>
          <w:rFonts w:cstheme="minorHAnsi"/>
          <w:color w:val="201F1E"/>
          <w:shd w:val="clear" w:color="auto" w:fill="FFFFFF"/>
        </w:rPr>
      </w:pPr>
    </w:p>
    <w:p w14:paraId="62CB12D3" w14:textId="27040B4F" w:rsidR="00884B37" w:rsidRPr="00884B37" w:rsidRDefault="00884B37" w:rsidP="001A1E86">
      <w:pPr>
        <w:pStyle w:val="Heading3"/>
        <w:rPr>
          <w:shd w:val="clear" w:color="auto" w:fill="FFFFFF"/>
        </w:rPr>
      </w:pPr>
      <w:r w:rsidRPr="00884B37">
        <w:rPr>
          <w:shd w:val="clear" w:color="auto" w:fill="FFFFFF"/>
        </w:rPr>
        <w:t>Resources for Academic Success</w:t>
      </w:r>
    </w:p>
    <w:p w14:paraId="6CB0DEE7" w14:textId="77C63B1C" w:rsidR="00884B37" w:rsidRDefault="00884B37" w:rsidP="00884B37">
      <w:pPr>
        <w:spacing w:after="0" w:line="240" w:lineRule="auto"/>
        <w:rPr>
          <w:rFonts w:cstheme="minorHAnsi"/>
          <w:color w:val="201F1E"/>
          <w:shd w:val="clear" w:color="auto" w:fill="FFFFFF"/>
        </w:rPr>
      </w:pPr>
      <w:r w:rsidRPr="00884B37">
        <w:rPr>
          <w:rFonts w:cstheme="minorHAnsi"/>
          <w:color w:val="201F1E"/>
          <w:shd w:val="clear" w:color="auto" w:fill="FFFFFF"/>
        </w:rPr>
        <w:t xml:space="preserve">UNT strives to offer you a high-quality education and a supportive </w:t>
      </w:r>
      <w:r w:rsidR="00DA0E23" w:rsidRPr="00884B37">
        <w:rPr>
          <w:rFonts w:cstheme="minorHAnsi"/>
          <w:color w:val="201F1E"/>
          <w:shd w:val="clear" w:color="auto" w:fill="FFFFFF"/>
        </w:rPr>
        <w:t>environment</w:t>
      </w:r>
      <w:r w:rsidRPr="00884B37">
        <w:rPr>
          <w:rFonts w:cstheme="minorHAnsi"/>
          <w:color w:val="201F1E"/>
          <w:shd w:val="clear" w:color="auto" w:fill="FFFFFF"/>
        </w:rPr>
        <w:t xml:space="preserve"> so you learn and grow. As a faculty member, I am committed to helping you be successful as a student. To learn more about campus resources and information on how you can be successful at UNT, go to unt.edu/success and explore unt.edu/wellness. To get all your enrollment and student financial-related questions answered, go to scrappysays.unt.edu.</w:t>
      </w:r>
    </w:p>
    <w:p w14:paraId="2271491A" w14:textId="77777777" w:rsidR="00884B37" w:rsidRDefault="00884B37" w:rsidP="001A1E86">
      <w:pPr>
        <w:pStyle w:val="Heading3"/>
        <w:rPr>
          <w:shd w:val="clear" w:color="auto" w:fill="FFFFFF"/>
        </w:rPr>
      </w:pPr>
    </w:p>
    <w:p w14:paraId="0F842B89" w14:textId="1E9AF55C" w:rsidR="00884B37" w:rsidRPr="001A1E86" w:rsidRDefault="00884B37" w:rsidP="001A1E86">
      <w:pPr>
        <w:pStyle w:val="Heading3"/>
        <w:rPr>
          <w:shd w:val="clear" w:color="auto" w:fill="FFFFFF"/>
        </w:rPr>
      </w:pPr>
      <w:r w:rsidRPr="001A1E86">
        <w:rPr>
          <w:shd w:val="clear" w:color="auto" w:fill="FFFFFF"/>
        </w:rPr>
        <w:t>Importance of an Inclusive Learning Environment</w:t>
      </w:r>
    </w:p>
    <w:p w14:paraId="53A098B8" w14:textId="2F9E7C43" w:rsidR="00884B37" w:rsidRDefault="00884B37" w:rsidP="00884B37">
      <w:pPr>
        <w:spacing w:after="0" w:line="240" w:lineRule="auto"/>
        <w:rPr>
          <w:rFonts w:cstheme="minorHAnsi"/>
          <w:color w:val="201F1E"/>
          <w:shd w:val="clear" w:color="auto" w:fill="FFFFFF"/>
        </w:rPr>
      </w:pPr>
      <w:r w:rsidRPr="00884B37">
        <w:rPr>
          <w:rFonts w:cstheme="minorHAnsi"/>
          <w:color w:val="201F1E"/>
          <w:shd w:val="clear" w:color="auto" w:fill="FFFFFF"/>
        </w:rPr>
        <w:t xml:space="preserve">Every student in this class should have the right to learn and engage </w:t>
      </w:r>
      <w:r w:rsidR="003117E9">
        <w:rPr>
          <w:rFonts w:cstheme="minorHAnsi"/>
          <w:color w:val="201F1E"/>
          <w:shd w:val="clear" w:color="auto" w:fill="FFFFFF"/>
        </w:rPr>
        <w:t>in</w:t>
      </w:r>
      <w:r w:rsidRPr="00884B37">
        <w:rPr>
          <w:rFonts w:cstheme="minorHAnsi"/>
          <w:color w:val="201F1E"/>
          <w:shd w:val="clear" w:color="auto" w:fill="FFFFFF"/>
        </w:rPr>
        <w:t xml:space="preserve"> an environment of respect and courtesy from others.  We will discuss our classroom’s habits of engagement</w:t>
      </w:r>
      <w:r w:rsidR="003117E9">
        <w:rPr>
          <w:rFonts w:cstheme="minorHAnsi"/>
          <w:color w:val="201F1E"/>
          <w:shd w:val="clear" w:color="auto" w:fill="FFFFFF"/>
        </w:rPr>
        <w:t>,</w:t>
      </w:r>
      <w:r w:rsidRPr="00884B37">
        <w:rPr>
          <w:rFonts w:cstheme="minorHAnsi"/>
          <w:color w:val="201F1E"/>
          <w:shd w:val="clear" w:color="auto" w:fill="FFFFFF"/>
        </w:rPr>
        <w:t xml:space="preserve"> and I also encourage you to review UNT’s student code of conduct so that we can all start with the same baseline civility understanding (Code of Student Conduct) (https://policy.unt.edu/policy/07-012).  </w:t>
      </w:r>
    </w:p>
    <w:p w14:paraId="11A6994C" w14:textId="77777777" w:rsidR="00FC2ADA" w:rsidRDefault="00FC2ADA" w:rsidP="00884B37">
      <w:pPr>
        <w:spacing w:after="0" w:line="240" w:lineRule="auto"/>
        <w:rPr>
          <w:rFonts w:cstheme="minorHAnsi"/>
          <w:color w:val="201F1E"/>
          <w:shd w:val="clear" w:color="auto" w:fill="FFFFFF"/>
        </w:rPr>
      </w:pPr>
    </w:p>
    <w:p w14:paraId="3DE7127F" w14:textId="0A5459D5" w:rsidR="004663DE" w:rsidRPr="004663DE" w:rsidRDefault="004663DE" w:rsidP="001A1E86">
      <w:pPr>
        <w:pStyle w:val="Heading3"/>
      </w:pPr>
      <w:r w:rsidRPr="004663DE">
        <w:t xml:space="preserve">Academic Integrity Standards and Consequences </w:t>
      </w:r>
    </w:p>
    <w:p w14:paraId="256E0085" w14:textId="0FB07E80" w:rsidR="002267F1" w:rsidRDefault="002267F1" w:rsidP="002267F1">
      <w:pPr>
        <w:spacing w:after="0"/>
        <w:ind w:firstLine="720"/>
        <w:rPr>
          <w:sz w:val="24"/>
          <w:szCs w:val="24"/>
        </w:rPr>
      </w:pPr>
      <w:r w:rsidRPr="002267F1">
        <w:rPr>
          <w:sz w:val="24"/>
          <w:szCs w:val="24"/>
        </w:rPr>
        <w:t>Every student in my class can improve by doing their own work and trying their hardest with access to appropriate resources.  Students who use other people’s work without citations will be violating UNT’s Academic Integrity Policy.  Please read and follow this important set of guidelines for your academic success (https://policy.unt.edu/policy/06-003).  If you have questions about this or any UNT policy, please email me or discuss this with me during my office hours.</w:t>
      </w:r>
    </w:p>
    <w:p w14:paraId="14AD8115" w14:textId="77777777" w:rsidR="00EA1EB3" w:rsidRDefault="00EA1EB3" w:rsidP="001A1E86">
      <w:pPr>
        <w:pStyle w:val="Heading3"/>
      </w:pPr>
    </w:p>
    <w:p w14:paraId="23156405" w14:textId="4BFB55DB" w:rsidR="00EA1EB3" w:rsidRDefault="00EA1EB3" w:rsidP="001A1E86">
      <w:pPr>
        <w:pStyle w:val="Heading3"/>
        <w:rPr>
          <w:b/>
          <w:bCs/>
          <w:color w:val="538135" w:themeColor="accent6" w:themeShade="BF"/>
        </w:rPr>
      </w:pPr>
      <w:r w:rsidRPr="00EA1EB3">
        <w:rPr>
          <w:u w:val="single"/>
        </w:rPr>
        <w:t>AI and Chat GPT</w:t>
      </w:r>
    </w:p>
    <w:p w14:paraId="06AAD9F4" w14:textId="49630A6B" w:rsidR="00EA1EB3" w:rsidRDefault="00EA1EB3" w:rsidP="00EA1EB3">
      <w:pPr>
        <w:spacing w:after="0"/>
        <w:jc w:val="both"/>
        <w:rPr>
          <w:b/>
          <w:bCs/>
          <w:sz w:val="24"/>
          <w:szCs w:val="24"/>
        </w:rPr>
      </w:pPr>
      <w:r w:rsidRPr="00D33534">
        <w:rPr>
          <w:sz w:val="24"/>
          <w:szCs w:val="24"/>
        </w:rPr>
        <w:t xml:space="preserve">With the rise of </w:t>
      </w:r>
      <w:r>
        <w:rPr>
          <w:sz w:val="24"/>
          <w:szCs w:val="24"/>
        </w:rPr>
        <w:t>AI-assisted</w:t>
      </w:r>
      <w:r w:rsidRPr="00D33534">
        <w:rPr>
          <w:sz w:val="24"/>
          <w:szCs w:val="24"/>
        </w:rPr>
        <w:t xml:space="preserve"> research and engines such as Chat GPT and related AI programs</w:t>
      </w:r>
      <w:r>
        <w:rPr>
          <w:sz w:val="24"/>
          <w:szCs w:val="24"/>
        </w:rPr>
        <w:t>,</w:t>
      </w:r>
      <w:r w:rsidRPr="00D33534">
        <w:rPr>
          <w:sz w:val="24"/>
          <w:szCs w:val="24"/>
        </w:rPr>
        <w:t xml:space="preserve"> I wanted to address the issue.  The use of </w:t>
      </w:r>
      <w:r>
        <w:rPr>
          <w:sz w:val="24"/>
          <w:szCs w:val="24"/>
        </w:rPr>
        <w:t>AI-assisted</w:t>
      </w:r>
      <w:r w:rsidRPr="00D33534">
        <w:rPr>
          <w:sz w:val="24"/>
          <w:szCs w:val="24"/>
        </w:rPr>
        <w:t xml:space="preserve"> programs is acceptable for this course for research purposes.  The use of Chat GPT to write any of your assignments is prohibited.  For example</w:t>
      </w:r>
      <w:r>
        <w:rPr>
          <w:sz w:val="24"/>
          <w:szCs w:val="24"/>
        </w:rPr>
        <w:t>,</w:t>
      </w:r>
      <w:r w:rsidRPr="00D33534">
        <w:rPr>
          <w:sz w:val="24"/>
          <w:szCs w:val="24"/>
        </w:rPr>
        <w:t xml:space="preserve"> using Chat GPT to assist you in finding research is acceptable</w:t>
      </w:r>
      <w:r>
        <w:rPr>
          <w:sz w:val="24"/>
          <w:szCs w:val="24"/>
        </w:rPr>
        <w:t>; however,</w:t>
      </w:r>
      <w:r w:rsidRPr="00D33534">
        <w:rPr>
          <w:sz w:val="24"/>
          <w:szCs w:val="24"/>
        </w:rPr>
        <w:t xml:space="preserve"> cutting and pasting or directly copying any response from Chat GPT</w:t>
      </w:r>
      <w:r w:rsidR="003C68CA">
        <w:rPr>
          <w:sz w:val="24"/>
          <w:szCs w:val="24"/>
        </w:rPr>
        <w:t xml:space="preserve"> and similar AI generated platforms</w:t>
      </w:r>
      <w:r w:rsidRPr="00D33534">
        <w:rPr>
          <w:sz w:val="24"/>
          <w:szCs w:val="24"/>
        </w:rPr>
        <w:t xml:space="preserve"> is prohibited.  </w:t>
      </w:r>
    </w:p>
    <w:p w14:paraId="79942DAB" w14:textId="77777777" w:rsidR="00EA1EB3" w:rsidRDefault="00EA1EB3" w:rsidP="002267F1">
      <w:pPr>
        <w:spacing w:after="0"/>
        <w:ind w:firstLine="720"/>
        <w:rPr>
          <w:sz w:val="24"/>
          <w:szCs w:val="24"/>
        </w:rPr>
      </w:pPr>
    </w:p>
    <w:p w14:paraId="415AEAA5" w14:textId="0E371007" w:rsidR="002D67F1" w:rsidRPr="004B313E" w:rsidRDefault="002D67F1" w:rsidP="004663DE">
      <w:pPr>
        <w:spacing w:after="0"/>
        <w:jc w:val="both"/>
        <w:rPr>
          <w:rFonts w:cstheme="minorHAnsi"/>
          <w:b/>
          <w:bCs/>
        </w:rPr>
      </w:pPr>
      <w:r w:rsidRPr="00576CAD">
        <w:rPr>
          <w:rFonts w:cstheme="minorHAnsi"/>
          <w:b/>
          <w:bCs/>
          <w:sz w:val="24"/>
          <w:szCs w:val="24"/>
        </w:rPr>
        <w:t xml:space="preserve"> </w:t>
      </w:r>
    </w:p>
    <w:p w14:paraId="052E6810" w14:textId="0DB44C27" w:rsidR="00FC12FE" w:rsidRPr="001A1E86" w:rsidRDefault="00FC12FE" w:rsidP="001A1E86">
      <w:pPr>
        <w:pStyle w:val="Heading3"/>
      </w:pPr>
      <w:r w:rsidRPr="001A1E86">
        <w:t>Attendance</w:t>
      </w:r>
      <w:r w:rsidR="00CF182D" w:rsidRPr="001A1E86">
        <w:t>/ Completion of Assignments</w:t>
      </w:r>
    </w:p>
    <w:p w14:paraId="575158AD" w14:textId="1A7C480B" w:rsidR="00CA2375" w:rsidRDefault="005057F0" w:rsidP="001B0AE7">
      <w:pPr>
        <w:spacing w:after="0"/>
        <w:jc w:val="both"/>
        <w:rPr>
          <w:rFonts w:eastAsia="Times New Roman"/>
          <w:sz w:val="24"/>
          <w:szCs w:val="24"/>
        </w:rPr>
      </w:pPr>
      <w:r w:rsidRPr="005057F0">
        <w:rPr>
          <w:rFonts w:eastAsia="Times New Roman"/>
          <w:sz w:val="24"/>
          <w:szCs w:val="24"/>
        </w:rPr>
        <w:t xml:space="preserve">Research has shown that students who </w:t>
      </w:r>
      <w:r w:rsidR="00CF182D">
        <w:rPr>
          <w:rFonts w:eastAsia="Times New Roman"/>
          <w:sz w:val="24"/>
          <w:szCs w:val="24"/>
        </w:rPr>
        <w:t>regularly participate</w:t>
      </w:r>
      <w:r w:rsidRPr="005057F0">
        <w:rPr>
          <w:rFonts w:eastAsia="Times New Roman"/>
          <w:sz w:val="24"/>
          <w:szCs w:val="24"/>
        </w:rPr>
        <w:t xml:space="preserve"> are more likely to be successful. </w:t>
      </w:r>
      <w:r w:rsidR="00CF182D">
        <w:rPr>
          <w:rFonts w:eastAsia="Times New Roman"/>
          <w:sz w:val="24"/>
          <w:szCs w:val="24"/>
        </w:rPr>
        <w:t xml:space="preserve">You should check Canvas for messages regularly, at least daily. </w:t>
      </w:r>
      <w:r w:rsidRPr="005057F0">
        <w:rPr>
          <w:rFonts w:eastAsia="Times New Roman"/>
          <w:sz w:val="24"/>
          <w:szCs w:val="24"/>
        </w:rPr>
        <w:t xml:space="preserve">You should </w:t>
      </w:r>
      <w:r w:rsidR="00CF182D">
        <w:rPr>
          <w:rFonts w:eastAsia="Times New Roman"/>
          <w:sz w:val="24"/>
          <w:szCs w:val="24"/>
        </w:rPr>
        <w:t>complete all assignments on time</w:t>
      </w:r>
      <w:r w:rsidRPr="005057F0">
        <w:rPr>
          <w:rFonts w:eastAsia="Times New Roman"/>
          <w:sz w:val="24"/>
          <w:szCs w:val="24"/>
        </w:rPr>
        <w:t xml:space="preserve"> unless you have a </w:t>
      </w:r>
      <w:r>
        <w:rPr>
          <w:rFonts w:eastAsia="Times New Roman"/>
          <w:sz w:val="24"/>
          <w:szCs w:val="24"/>
        </w:rPr>
        <w:t>university-excused</w:t>
      </w:r>
      <w:r w:rsidRPr="005057F0">
        <w:rPr>
          <w:rFonts w:eastAsia="Times New Roman"/>
          <w:sz w:val="24"/>
          <w:szCs w:val="24"/>
        </w:rPr>
        <w:t xml:space="preserve"> absence such as active military service, a religious holy day, or an official university function</w:t>
      </w:r>
      <w:r>
        <w:rPr>
          <w:rFonts w:eastAsia="Times New Roman"/>
          <w:sz w:val="24"/>
          <w:szCs w:val="24"/>
        </w:rPr>
        <w:t>,</w:t>
      </w:r>
      <w:r w:rsidRPr="005057F0">
        <w:rPr>
          <w:rFonts w:eastAsia="Times New Roman"/>
          <w:sz w:val="24"/>
          <w:szCs w:val="24"/>
        </w:rPr>
        <w:t xml:space="preserve"> as stated in the Student Attendance and Authorized Absences Policy (PDF) (https://policy.unt.edu/policy/06-039).  If you cannot attend a class due to an emergency, please let me know. Your safety and well-being are important to me.</w:t>
      </w:r>
    </w:p>
    <w:p w14:paraId="7D5AA469" w14:textId="77777777" w:rsidR="00CA2375" w:rsidRDefault="00CA2375" w:rsidP="001B0AE7">
      <w:pPr>
        <w:spacing w:after="0"/>
        <w:jc w:val="both"/>
        <w:rPr>
          <w:rFonts w:eastAsia="Times New Roman"/>
          <w:sz w:val="24"/>
          <w:szCs w:val="24"/>
        </w:rPr>
      </w:pPr>
    </w:p>
    <w:p w14:paraId="55E9BCA2" w14:textId="07F19B38" w:rsidR="004448B2" w:rsidRPr="004448B2" w:rsidRDefault="004448B2" w:rsidP="00BC6C09">
      <w:pPr>
        <w:spacing w:after="0"/>
        <w:rPr>
          <w:rFonts w:cs="Arial"/>
          <w:iCs/>
        </w:rPr>
      </w:pPr>
      <w:r w:rsidRPr="001A1E86">
        <w:rPr>
          <w:rStyle w:val="Heading3Char"/>
        </w:rPr>
        <w:t>Late Work</w:t>
      </w:r>
      <w:r w:rsidRPr="005057F0">
        <w:rPr>
          <w:rFonts w:cs="Arial"/>
          <w:b/>
          <w:iCs/>
          <w:u w:val="single"/>
        </w:rPr>
        <w:t xml:space="preserve"> </w:t>
      </w:r>
      <w:r w:rsidRPr="005057F0">
        <w:rPr>
          <w:sz w:val="24"/>
          <w:szCs w:val="24"/>
        </w:rPr>
        <w:br/>
      </w:r>
      <w:r w:rsidR="00723EFF" w:rsidRPr="003C22A1">
        <w:rPr>
          <w:b/>
          <w:bCs/>
          <w:sz w:val="24"/>
          <w:szCs w:val="24"/>
        </w:rPr>
        <w:t>If an assignment</w:t>
      </w:r>
      <w:r w:rsidR="00876EEF" w:rsidRPr="003C22A1">
        <w:rPr>
          <w:b/>
          <w:bCs/>
          <w:sz w:val="24"/>
          <w:szCs w:val="24"/>
        </w:rPr>
        <w:t xml:space="preserve"> </w:t>
      </w:r>
      <w:r w:rsidR="00723EFF" w:rsidRPr="003C22A1">
        <w:rPr>
          <w:b/>
          <w:bCs/>
          <w:sz w:val="24"/>
          <w:szCs w:val="24"/>
        </w:rPr>
        <w:t>is late</w:t>
      </w:r>
      <w:r w:rsidR="005057F0" w:rsidRPr="003C22A1">
        <w:rPr>
          <w:b/>
          <w:bCs/>
          <w:sz w:val="24"/>
          <w:szCs w:val="24"/>
        </w:rPr>
        <w:t>,</w:t>
      </w:r>
      <w:r w:rsidR="00723EFF" w:rsidRPr="003C22A1">
        <w:rPr>
          <w:b/>
          <w:bCs/>
          <w:sz w:val="24"/>
          <w:szCs w:val="24"/>
        </w:rPr>
        <w:t xml:space="preserve"> there will be a 10% per day deduction, with a maximum deduction of </w:t>
      </w:r>
      <w:r w:rsidR="00723EFF" w:rsidRPr="003C22A1">
        <w:rPr>
          <w:b/>
          <w:bCs/>
          <w:sz w:val="24"/>
          <w:szCs w:val="24"/>
        </w:rPr>
        <w:lastRenderedPageBreak/>
        <w:t>50% of the grade.</w:t>
      </w:r>
      <w:r w:rsidR="00723EFF">
        <w:rPr>
          <w:sz w:val="24"/>
          <w:szCs w:val="24"/>
        </w:rPr>
        <w:t xml:space="preserve">  If no submission is made </w:t>
      </w:r>
      <w:r w:rsidR="00B03225">
        <w:rPr>
          <w:sz w:val="24"/>
          <w:szCs w:val="24"/>
        </w:rPr>
        <w:t>within a week</w:t>
      </w:r>
      <w:r w:rsidR="00B950D9">
        <w:rPr>
          <w:sz w:val="24"/>
          <w:szCs w:val="24"/>
        </w:rPr>
        <w:t xml:space="preserve"> after the due date</w:t>
      </w:r>
      <w:r w:rsidR="00723EFF">
        <w:rPr>
          <w:sz w:val="24"/>
          <w:szCs w:val="24"/>
        </w:rPr>
        <w:t>, the assignment will receive a zero (0)</w:t>
      </w:r>
      <w:r w:rsidR="00876EEF">
        <w:rPr>
          <w:sz w:val="24"/>
          <w:szCs w:val="24"/>
        </w:rPr>
        <w:t xml:space="preserve">.  </w:t>
      </w:r>
      <w:r w:rsidR="00670A67">
        <w:rPr>
          <w:sz w:val="24"/>
          <w:szCs w:val="24"/>
        </w:rPr>
        <w:t>Missed examinations</w:t>
      </w:r>
      <w:r w:rsidR="0076367E">
        <w:rPr>
          <w:sz w:val="24"/>
          <w:szCs w:val="24"/>
        </w:rPr>
        <w:t xml:space="preserve"> will generally receive a zero unless there is a </w:t>
      </w:r>
      <w:r w:rsidR="00260DAB">
        <w:rPr>
          <w:sz w:val="24"/>
          <w:szCs w:val="24"/>
        </w:rPr>
        <w:t>university-approved</w:t>
      </w:r>
      <w:r w:rsidR="0076367E">
        <w:rPr>
          <w:sz w:val="24"/>
          <w:szCs w:val="24"/>
        </w:rPr>
        <w:t xml:space="preserve"> excused absence</w:t>
      </w:r>
      <w:r w:rsidR="005057F0">
        <w:rPr>
          <w:sz w:val="24"/>
          <w:szCs w:val="24"/>
        </w:rPr>
        <w:t>,</w:t>
      </w:r>
      <w:r w:rsidR="0076367E">
        <w:rPr>
          <w:sz w:val="24"/>
          <w:szCs w:val="24"/>
        </w:rPr>
        <w:t xml:space="preserve"> such as illness</w:t>
      </w:r>
      <w:r w:rsidR="00C450C4">
        <w:rPr>
          <w:sz w:val="24"/>
          <w:szCs w:val="24"/>
        </w:rPr>
        <w:t>, military service, etc.</w:t>
      </w:r>
      <w:r w:rsidR="00B950D9">
        <w:rPr>
          <w:sz w:val="24"/>
          <w:szCs w:val="24"/>
        </w:rPr>
        <w:t xml:space="preserve"> If you have any question</w:t>
      </w:r>
      <w:r w:rsidR="004123E0">
        <w:rPr>
          <w:sz w:val="24"/>
          <w:szCs w:val="24"/>
        </w:rPr>
        <w:t>s, please contact me before the due date.</w:t>
      </w:r>
    </w:p>
    <w:p w14:paraId="5A818D76" w14:textId="77777777" w:rsidR="00BC6C09" w:rsidRDefault="00BC6C09" w:rsidP="004448B2">
      <w:pPr>
        <w:pStyle w:val="Heading3"/>
        <w:rPr>
          <w:b/>
          <w:bCs/>
          <w:color w:val="auto"/>
        </w:rPr>
      </w:pPr>
    </w:p>
    <w:p w14:paraId="3F37E608" w14:textId="7344A949" w:rsidR="00E154E5" w:rsidRPr="001A1E86" w:rsidRDefault="00E154E5" w:rsidP="001A1E86">
      <w:pPr>
        <w:pStyle w:val="Heading3"/>
      </w:pPr>
      <w:bookmarkStart w:id="1" w:name="_gjdgxs" w:colFirst="0" w:colLast="0"/>
      <w:bookmarkEnd w:id="1"/>
      <w:r w:rsidRPr="001A1E86">
        <w:t>Emergency Notification &amp; Procedures</w:t>
      </w:r>
    </w:p>
    <w:p w14:paraId="080AD40F" w14:textId="5AE9640C" w:rsidR="00E154E5" w:rsidRPr="004A2D78" w:rsidRDefault="00E154E5" w:rsidP="004A2D78">
      <w:pPr>
        <w:spacing w:after="0"/>
        <w:rPr>
          <w:sz w:val="24"/>
          <w:szCs w:val="24"/>
        </w:rPr>
      </w:pPr>
      <w:r w:rsidRPr="004A2D78">
        <w:rPr>
          <w:sz w:val="24"/>
          <w:szCs w:val="24"/>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4A2D78">
        <w:rPr>
          <w:sz w:val="24"/>
          <w:szCs w:val="24"/>
        </w:rPr>
        <w:t xml:space="preserve"> Canvas</w:t>
      </w:r>
      <w:r w:rsidRPr="004A2D78">
        <w:rPr>
          <w:sz w:val="24"/>
          <w:szCs w:val="24"/>
        </w:rPr>
        <w:t xml:space="preserve"> for contingency plans for covering course materials.</w:t>
      </w:r>
    </w:p>
    <w:p w14:paraId="222ACCBB" w14:textId="77777777" w:rsidR="004A2D78" w:rsidRDefault="004A2D78" w:rsidP="00CA2745">
      <w:pPr>
        <w:pStyle w:val="Heading3"/>
        <w:rPr>
          <w:b/>
          <w:bCs/>
          <w:color w:val="auto"/>
        </w:rPr>
      </w:pPr>
    </w:p>
    <w:p w14:paraId="584868B3" w14:textId="2B13F2C9" w:rsidR="00E154E5" w:rsidRPr="000E54E0" w:rsidRDefault="00E154E5" w:rsidP="001A1E86">
      <w:pPr>
        <w:pStyle w:val="Heading2"/>
      </w:pPr>
      <w:r w:rsidRPr="000E54E0">
        <w:t xml:space="preserve">Important Notice for F-1 Students taking Distance Education Courses </w:t>
      </w:r>
    </w:p>
    <w:p w14:paraId="38DFA353" w14:textId="77777777" w:rsidR="000E54E0" w:rsidRDefault="000E54E0" w:rsidP="004A2D78">
      <w:pPr>
        <w:spacing w:after="0"/>
        <w:rPr>
          <w:b/>
          <w:sz w:val="24"/>
          <w:szCs w:val="24"/>
        </w:rPr>
      </w:pPr>
    </w:p>
    <w:p w14:paraId="3D928E5A" w14:textId="442775D1" w:rsidR="00E154E5" w:rsidRPr="000E54E0" w:rsidRDefault="00E154E5" w:rsidP="001A1E86">
      <w:pPr>
        <w:pStyle w:val="Heading3"/>
      </w:pPr>
      <w:r w:rsidRPr="000E54E0">
        <w:t>Federal Regulation</w:t>
      </w:r>
    </w:p>
    <w:p w14:paraId="3A6BD828" w14:textId="13722F65" w:rsidR="00E154E5" w:rsidRPr="000E54E0" w:rsidRDefault="00E154E5" w:rsidP="00E154E5">
      <w:pPr>
        <w:rPr>
          <w:sz w:val="24"/>
          <w:szCs w:val="24"/>
        </w:rPr>
      </w:pPr>
      <w:r w:rsidRPr="000E54E0">
        <w:rPr>
          <w:sz w:val="24"/>
          <w:szCs w:val="24"/>
        </w:rPr>
        <w:t xml:space="preserve">To read detailed Immigration and Customs Enforcement regulations for F-1 students taking online courses, please go to the </w:t>
      </w:r>
      <w:hyperlink r:id="rId17" w:history="1">
        <w:r w:rsidRPr="000E54E0">
          <w:rPr>
            <w:rStyle w:val="Hyperlink"/>
            <w:sz w:val="24"/>
            <w:szCs w:val="24"/>
          </w:rPr>
          <w:t>Electronic Code of Federal Regulations website</w:t>
        </w:r>
      </w:hyperlink>
      <w:r w:rsidR="001A1E86">
        <w:rPr>
          <w:sz w:val="24"/>
          <w:szCs w:val="24"/>
        </w:rPr>
        <w:t xml:space="preserve">. </w:t>
      </w:r>
      <w:r w:rsidRPr="000E54E0">
        <w:rPr>
          <w:sz w:val="24"/>
          <w:szCs w:val="24"/>
        </w:rPr>
        <w:t>The specific portion concerning distance education courses is located at Title 8 CFR 214.2 Paragraph (f)(6)(i)(G).</w:t>
      </w:r>
    </w:p>
    <w:p w14:paraId="5650389E" w14:textId="77777777" w:rsidR="00E154E5" w:rsidRPr="000E54E0" w:rsidRDefault="00E154E5" w:rsidP="00E154E5">
      <w:pPr>
        <w:rPr>
          <w:sz w:val="24"/>
          <w:szCs w:val="24"/>
        </w:rPr>
      </w:pPr>
      <w:r w:rsidRPr="000E54E0">
        <w:rPr>
          <w:sz w:val="24"/>
          <w:szCs w:val="24"/>
        </w:rPr>
        <w:t xml:space="preserve">The paragraph reads: </w:t>
      </w:r>
    </w:p>
    <w:p w14:paraId="55EF367E" w14:textId="515CA836" w:rsidR="000E54E0" w:rsidRPr="000E54E0" w:rsidRDefault="00E154E5" w:rsidP="000E54E0">
      <w:pPr>
        <w:spacing w:after="0"/>
        <w:rPr>
          <w:b/>
          <w:sz w:val="24"/>
          <w:szCs w:val="24"/>
        </w:rPr>
      </w:pPr>
      <w:r w:rsidRPr="000E54E0">
        <w:rPr>
          <w:sz w:val="24"/>
          <w:szCs w:val="24"/>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30FF9B64" w14:textId="77777777" w:rsidR="000E54E0" w:rsidRDefault="000E54E0" w:rsidP="00E154E5">
      <w:pPr>
        <w:rPr>
          <w:b/>
          <w:sz w:val="24"/>
          <w:szCs w:val="24"/>
        </w:rPr>
      </w:pPr>
    </w:p>
    <w:p w14:paraId="2AE9AB20" w14:textId="6AAE04EB" w:rsidR="00E154E5" w:rsidRPr="000E54E0" w:rsidRDefault="00E154E5" w:rsidP="001A1E86">
      <w:pPr>
        <w:pStyle w:val="Heading3"/>
      </w:pPr>
      <w:r w:rsidRPr="000E54E0">
        <w:t xml:space="preserve">University of North Texas Compliance </w:t>
      </w:r>
    </w:p>
    <w:p w14:paraId="6156B52D" w14:textId="77777777" w:rsidR="00E154E5" w:rsidRPr="000E54E0" w:rsidRDefault="00E154E5" w:rsidP="00E154E5">
      <w:pPr>
        <w:rPr>
          <w:sz w:val="24"/>
          <w:szCs w:val="24"/>
        </w:rPr>
      </w:pPr>
      <w:r w:rsidRPr="000E54E0">
        <w:rPr>
          <w:sz w:val="24"/>
          <w:szCs w:val="24"/>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0E54E0" w:rsidRDefault="00E154E5" w:rsidP="00E154E5">
      <w:pPr>
        <w:rPr>
          <w:sz w:val="24"/>
          <w:szCs w:val="24"/>
        </w:rPr>
      </w:pPr>
      <w:r w:rsidRPr="000E54E0">
        <w:rPr>
          <w:sz w:val="24"/>
          <w:szCs w:val="24"/>
        </w:rPr>
        <w:t>If such an on-campus activity is required, it is the student’s responsibility to do the following:</w:t>
      </w:r>
    </w:p>
    <w:p w14:paraId="59AD479C" w14:textId="77777777" w:rsidR="00E154E5" w:rsidRPr="000E54E0" w:rsidRDefault="00E154E5" w:rsidP="00E154E5">
      <w:pPr>
        <w:rPr>
          <w:sz w:val="24"/>
          <w:szCs w:val="24"/>
        </w:rPr>
      </w:pPr>
      <w:r w:rsidRPr="000E54E0">
        <w:rPr>
          <w:sz w:val="24"/>
          <w:szCs w:val="24"/>
        </w:rPr>
        <w:lastRenderedPageBreak/>
        <w:t>(1) Submit a written request to the instructor for an on-campus experiential component within one week of the start of the course.</w:t>
      </w:r>
    </w:p>
    <w:p w14:paraId="67A1208F" w14:textId="77777777" w:rsidR="00E154E5" w:rsidRPr="000E54E0" w:rsidRDefault="00E154E5" w:rsidP="00E154E5">
      <w:pPr>
        <w:rPr>
          <w:sz w:val="24"/>
          <w:szCs w:val="24"/>
        </w:rPr>
      </w:pPr>
      <w:r w:rsidRPr="000E54E0">
        <w:rPr>
          <w:sz w:val="24"/>
          <w:szCs w:val="24"/>
        </w:rPr>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Pr="000E54E0" w:rsidRDefault="00E154E5" w:rsidP="000E54E0">
      <w:pPr>
        <w:spacing w:after="0"/>
        <w:rPr>
          <w:sz w:val="24"/>
          <w:szCs w:val="24"/>
        </w:rPr>
      </w:pPr>
      <w:r w:rsidRPr="000E54E0">
        <w:rPr>
          <w:sz w:val="24"/>
          <w:szCs w:val="24"/>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8" w:history="1">
        <w:r w:rsidRPr="000E54E0">
          <w:rPr>
            <w:rStyle w:val="Hyperlink"/>
            <w:sz w:val="24"/>
            <w:szCs w:val="24"/>
          </w:rPr>
          <w:t>internationaladvising@unt.edu</w:t>
        </w:r>
      </w:hyperlink>
      <w:r w:rsidRPr="000E54E0">
        <w:rPr>
          <w:sz w:val="24"/>
          <w:szCs w:val="24"/>
        </w:rPr>
        <w:t>) to get clarification before the one-week deadline.</w:t>
      </w:r>
    </w:p>
    <w:p w14:paraId="6B41CF01" w14:textId="77777777" w:rsidR="000E54E0" w:rsidRDefault="000E54E0" w:rsidP="00CA2745">
      <w:pPr>
        <w:pStyle w:val="Heading3"/>
        <w:rPr>
          <w:b/>
          <w:bCs/>
          <w:color w:val="auto"/>
        </w:rPr>
      </w:pPr>
    </w:p>
    <w:p w14:paraId="415BEA42" w14:textId="0EFBC1AD" w:rsidR="00E154E5" w:rsidRPr="001A1E86" w:rsidRDefault="00E154E5" w:rsidP="001A1E86">
      <w:pPr>
        <w:pStyle w:val="Heading3"/>
      </w:pPr>
      <w:r w:rsidRPr="001A1E86">
        <w:t>Student Verification</w:t>
      </w:r>
    </w:p>
    <w:p w14:paraId="16B137DB" w14:textId="77777777" w:rsidR="00E154E5" w:rsidRPr="000E54E0" w:rsidRDefault="00E154E5" w:rsidP="00E154E5">
      <w:pPr>
        <w:rPr>
          <w:sz w:val="24"/>
          <w:szCs w:val="24"/>
        </w:rPr>
      </w:pPr>
      <w:r w:rsidRPr="000E54E0">
        <w:rPr>
          <w:sz w:val="24"/>
          <w:szCs w:val="24"/>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3A2B1204" w:rsidR="00E154E5" w:rsidRPr="000E54E0" w:rsidRDefault="00E154E5" w:rsidP="000E54E0">
      <w:pPr>
        <w:spacing w:after="0"/>
        <w:rPr>
          <w:sz w:val="24"/>
          <w:szCs w:val="24"/>
        </w:rPr>
      </w:pPr>
      <w:r w:rsidRPr="000E54E0">
        <w:rPr>
          <w:sz w:val="24"/>
          <w:szCs w:val="24"/>
        </w:rPr>
        <w:t xml:space="preserve">See </w:t>
      </w:r>
      <w:hyperlink r:id="rId19" w:history="1">
        <w:r w:rsidRPr="000E54E0">
          <w:rPr>
            <w:rStyle w:val="Hyperlink"/>
            <w:sz w:val="24"/>
            <w:szCs w:val="24"/>
          </w:rPr>
          <w:t>UNT Policy 07-002 Student Identity Verification, Privacy, and Notification and Distance Education Courses</w:t>
        </w:r>
      </w:hyperlink>
      <w:r w:rsidR="001A1E86">
        <w:rPr>
          <w:sz w:val="24"/>
          <w:szCs w:val="24"/>
        </w:rPr>
        <w:t>.</w:t>
      </w:r>
    </w:p>
    <w:p w14:paraId="7058F9CB" w14:textId="0882BA2C" w:rsidR="00E154E5" w:rsidRPr="00536866" w:rsidRDefault="00E154E5" w:rsidP="00CA2745">
      <w:pPr>
        <w:pStyle w:val="Heading3"/>
        <w:rPr>
          <w:rFonts w:asciiTheme="minorHAnsi" w:hAnsiTheme="minorHAnsi" w:cstheme="minorHAnsi"/>
          <w:b/>
          <w:bCs/>
          <w:color w:val="auto"/>
        </w:rPr>
      </w:pPr>
      <w:r w:rsidRPr="00536866">
        <w:rPr>
          <w:rFonts w:asciiTheme="minorHAnsi" w:hAnsiTheme="minorHAnsi" w:cstheme="minorHAnsi"/>
          <w:b/>
          <w:bCs/>
          <w:color w:val="auto"/>
        </w:rPr>
        <w:t>Use of Student Work</w:t>
      </w:r>
    </w:p>
    <w:p w14:paraId="1980D0E8" w14:textId="10F3F7DD" w:rsidR="00E154E5" w:rsidRPr="00536866" w:rsidRDefault="00E154E5" w:rsidP="00E154E5">
      <w:pPr>
        <w:rPr>
          <w:rFonts w:cstheme="minorHAnsi"/>
          <w:sz w:val="24"/>
          <w:szCs w:val="24"/>
        </w:rPr>
      </w:pPr>
      <w:r w:rsidRPr="00536866">
        <w:rPr>
          <w:rFonts w:cstheme="minorHAnsi"/>
          <w:sz w:val="24"/>
          <w:szCs w:val="24"/>
        </w:rPr>
        <w:t>A student owns the copyright for all work (</w:t>
      </w:r>
      <w:r w:rsidR="000E54E0" w:rsidRPr="00536866">
        <w:rPr>
          <w:rFonts w:cstheme="minorHAnsi"/>
          <w:sz w:val="24"/>
          <w:szCs w:val="24"/>
        </w:rPr>
        <w:t>e.g.,</w:t>
      </w:r>
      <w:r w:rsidRPr="00536866">
        <w:rPr>
          <w:rFonts w:cstheme="minorHAnsi"/>
          <w:sz w:val="24"/>
          <w:szCs w:val="24"/>
        </w:rPr>
        <w:t xml:space="preserve"> software, photographs, reports, presentations, and email postings) he or she creates within a class and the University is not entitled to use any student work without the student’s permission unless </w:t>
      </w:r>
      <w:r w:rsidR="000E54E0" w:rsidRPr="00536866">
        <w:rPr>
          <w:rFonts w:cstheme="minorHAnsi"/>
          <w:sz w:val="24"/>
          <w:szCs w:val="24"/>
        </w:rPr>
        <w:t>all</w:t>
      </w:r>
      <w:r w:rsidRPr="00536866">
        <w:rPr>
          <w:rFonts w:cstheme="minorHAnsi"/>
          <w:sz w:val="24"/>
          <w:szCs w:val="24"/>
        </w:rPr>
        <w:t xml:space="preserve"> the following criteria are met:</w:t>
      </w:r>
    </w:p>
    <w:p w14:paraId="7DDB0522" w14:textId="77777777" w:rsidR="00E154E5" w:rsidRPr="00536866" w:rsidRDefault="00E154E5" w:rsidP="005A15E2">
      <w:pPr>
        <w:numPr>
          <w:ilvl w:val="0"/>
          <w:numId w:val="4"/>
        </w:numPr>
        <w:spacing w:after="0" w:line="276" w:lineRule="auto"/>
        <w:rPr>
          <w:rFonts w:cstheme="minorHAnsi"/>
          <w:sz w:val="24"/>
          <w:szCs w:val="24"/>
        </w:rPr>
      </w:pPr>
      <w:r w:rsidRPr="00536866">
        <w:rPr>
          <w:rFonts w:cstheme="minorHAnsi"/>
          <w:sz w:val="24"/>
          <w:szCs w:val="24"/>
        </w:rPr>
        <w:t>The work is used only once.</w:t>
      </w:r>
    </w:p>
    <w:p w14:paraId="5660D3AC" w14:textId="77777777" w:rsidR="00E154E5" w:rsidRPr="00536866" w:rsidRDefault="00E154E5" w:rsidP="005A15E2">
      <w:pPr>
        <w:numPr>
          <w:ilvl w:val="0"/>
          <w:numId w:val="4"/>
        </w:numPr>
        <w:spacing w:after="0" w:line="276" w:lineRule="auto"/>
        <w:rPr>
          <w:rFonts w:cstheme="minorHAnsi"/>
          <w:sz w:val="24"/>
          <w:szCs w:val="24"/>
        </w:rPr>
      </w:pPr>
      <w:r w:rsidRPr="00536866">
        <w:rPr>
          <w:rFonts w:cstheme="minorHAnsi"/>
          <w:sz w:val="24"/>
          <w:szCs w:val="24"/>
        </w:rPr>
        <w:t>The work is not used in its entirety.</w:t>
      </w:r>
    </w:p>
    <w:p w14:paraId="5BA56418" w14:textId="77777777" w:rsidR="00E154E5" w:rsidRPr="00536866" w:rsidRDefault="00E154E5" w:rsidP="005A15E2">
      <w:pPr>
        <w:numPr>
          <w:ilvl w:val="0"/>
          <w:numId w:val="4"/>
        </w:numPr>
        <w:spacing w:after="0" w:line="276" w:lineRule="auto"/>
        <w:rPr>
          <w:rFonts w:cstheme="minorHAnsi"/>
          <w:sz w:val="24"/>
          <w:szCs w:val="24"/>
        </w:rPr>
      </w:pPr>
      <w:r w:rsidRPr="00536866">
        <w:rPr>
          <w:rFonts w:cstheme="minorHAnsi"/>
          <w:sz w:val="24"/>
          <w:szCs w:val="24"/>
        </w:rPr>
        <w:t>Use of the work does not affect any potential profits from the work.</w:t>
      </w:r>
    </w:p>
    <w:p w14:paraId="72FDDB29" w14:textId="77777777" w:rsidR="00E154E5" w:rsidRPr="00536866" w:rsidRDefault="00E154E5" w:rsidP="005A15E2">
      <w:pPr>
        <w:numPr>
          <w:ilvl w:val="0"/>
          <w:numId w:val="4"/>
        </w:numPr>
        <w:spacing w:after="0" w:line="276" w:lineRule="auto"/>
        <w:rPr>
          <w:rFonts w:cstheme="minorHAnsi"/>
          <w:sz w:val="24"/>
          <w:szCs w:val="24"/>
        </w:rPr>
      </w:pPr>
      <w:r w:rsidRPr="00536866">
        <w:rPr>
          <w:rFonts w:cstheme="minorHAnsi"/>
          <w:sz w:val="24"/>
          <w:szCs w:val="24"/>
        </w:rPr>
        <w:t>The student is not identified.</w:t>
      </w:r>
    </w:p>
    <w:p w14:paraId="0FCDAA0F" w14:textId="77777777" w:rsidR="00E154E5" w:rsidRPr="00536866" w:rsidRDefault="00E154E5" w:rsidP="005A15E2">
      <w:pPr>
        <w:numPr>
          <w:ilvl w:val="0"/>
          <w:numId w:val="4"/>
        </w:numPr>
        <w:spacing w:after="0" w:line="276" w:lineRule="auto"/>
        <w:rPr>
          <w:rFonts w:cstheme="minorHAnsi"/>
          <w:sz w:val="24"/>
          <w:szCs w:val="24"/>
        </w:rPr>
      </w:pPr>
      <w:r w:rsidRPr="00536866">
        <w:rPr>
          <w:rFonts w:cstheme="minorHAnsi"/>
          <w:sz w:val="24"/>
          <w:szCs w:val="24"/>
        </w:rPr>
        <w:t xml:space="preserve">The work is identified as student work. </w:t>
      </w:r>
    </w:p>
    <w:p w14:paraId="6001C628" w14:textId="77777777" w:rsidR="00E154E5" w:rsidRPr="00536866" w:rsidRDefault="00E154E5" w:rsidP="00E154E5">
      <w:pPr>
        <w:spacing w:after="0"/>
        <w:ind w:left="720"/>
        <w:rPr>
          <w:rFonts w:cstheme="minorHAnsi"/>
          <w:sz w:val="24"/>
          <w:szCs w:val="24"/>
        </w:rPr>
      </w:pPr>
    </w:p>
    <w:p w14:paraId="3F1BDC06" w14:textId="7C3E97B5" w:rsidR="00E154E5" w:rsidRPr="00536866" w:rsidRDefault="00E154E5" w:rsidP="00E154E5">
      <w:pPr>
        <w:rPr>
          <w:rFonts w:cstheme="minorHAnsi"/>
          <w:sz w:val="24"/>
          <w:szCs w:val="24"/>
        </w:rPr>
      </w:pPr>
      <w:r w:rsidRPr="00536866">
        <w:rPr>
          <w:rFonts w:cstheme="minorHAnsi"/>
          <w:sz w:val="24"/>
          <w:szCs w:val="24"/>
        </w:rPr>
        <w:t xml:space="preserve">If the use of the work does not meet </w:t>
      </w:r>
      <w:r w:rsidR="000E54E0" w:rsidRPr="00536866">
        <w:rPr>
          <w:rFonts w:cstheme="minorHAnsi"/>
          <w:sz w:val="24"/>
          <w:szCs w:val="24"/>
        </w:rPr>
        <w:t>all</w:t>
      </w:r>
      <w:r w:rsidRPr="00536866">
        <w:rPr>
          <w:rFonts w:cstheme="minorHAnsi"/>
          <w:sz w:val="24"/>
          <w:szCs w:val="24"/>
        </w:rPr>
        <w:t xml:space="preserve"> the above criteria, then the University office or department using the work must obtain the student’s written permission.</w:t>
      </w:r>
    </w:p>
    <w:p w14:paraId="2AD4B6CF" w14:textId="77777777" w:rsidR="00E154E5" w:rsidRPr="00536866" w:rsidRDefault="00E154E5" w:rsidP="000E54E0">
      <w:pPr>
        <w:spacing w:after="0"/>
        <w:rPr>
          <w:rFonts w:cstheme="minorHAnsi"/>
          <w:sz w:val="24"/>
          <w:szCs w:val="24"/>
        </w:rPr>
      </w:pPr>
      <w:r w:rsidRPr="00536866">
        <w:rPr>
          <w:rFonts w:cstheme="minorHAnsi"/>
          <w:sz w:val="24"/>
          <w:szCs w:val="24"/>
        </w:rPr>
        <w:t>Download the UNT System Permission, Waiver and Release Form</w:t>
      </w:r>
    </w:p>
    <w:p w14:paraId="6EC96C0A" w14:textId="77777777" w:rsidR="000E54E0" w:rsidRDefault="000E54E0" w:rsidP="00E154E5">
      <w:pPr>
        <w:rPr>
          <w:b/>
          <w:sz w:val="24"/>
          <w:szCs w:val="24"/>
        </w:rPr>
      </w:pPr>
    </w:p>
    <w:p w14:paraId="3D75FADE" w14:textId="53834A62" w:rsidR="00E154E5" w:rsidRPr="000E54E0" w:rsidRDefault="00E154E5" w:rsidP="00E154E5">
      <w:pPr>
        <w:rPr>
          <w:b/>
          <w:sz w:val="24"/>
          <w:szCs w:val="24"/>
        </w:rPr>
      </w:pPr>
      <w:r w:rsidRPr="000E54E0">
        <w:rPr>
          <w:b/>
          <w:sz w:val="24"/>
          <w:szCs w:val="24"/>
        </w:rPr>
        <w:t xml:space="preserve">Transmission and Recording of Student Images in </w:t>
      </w:r>
      <w:r w:rsidR="000E54E0" w:rsidRPr="000E54E0">
        <w:rPr>
          <w:b/>
          <w:sz w:val="24"/>
          <w:szCs w:val="24"/>
        </w:rPr>
        <w:t>Electronically Delivered</w:t>
      </w:r>
      <w:r w:rsidRPr="000E54E0">
        <w:rPr>
          <w:b/>
          <w:sz w:val="24"/>
          <w:szCs w:val="24"/>
        </w:rPr>
        <w:t xml:space="preserve"> Courses</w:t>
      </w:r>
    </w:p>
    <w:p w14:paraId="31C49CE6" w14:textId="77777777" w:rsidR="00E154E5" w:rsidRPr="000E54E0" w:rsidRDefault="00E154E5" w:rsidP="005A15E2">
      <w:pPr>
        <w:numPr>
          <w:ilvl w:val="0"/>
          <w:numId w:val="5"/>
        </w:numPr>
        <w:spacing w:after="200" w:line="276" w:lineRule="auto"/>
        <w:rPr>
          <w:sz w:val="24"/>
          <w:szCs w:val="24"/>
        </w:rPr>
      </w:pPr>
      <w:r w:rsidRPr="000E54E0">
        <w:rPr>
          <w:sz w:val="24"/>
          <w:szCs w:val="24"/>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0E54E0" w:rsidRDefault="00E154E5" w:rsidP="005A15E2">
      <w:pPr>
        <w:numPr>
          <w:ilvl w:val="0"/>
          <w:numId w:val="5"/>
        </w:numPr>
        <w:spacing w:after="200" w:line="276" w:lineRule="auto"/>
        <w:rPr>
          <w:sz w:val="24"/>
          <w:szCs w:val="24"/>
        </w:rPr>
      </w:pPr>
      <w:r w:rsidRPr="000E54E0">
        <w:rPr>
          <w:sz w:val="24"/>
          <w:szCs w:val="24"/>
        </w:rPr>
        <w:lastRenderedPageBreak/>
        <w:t>In the event an</w:t>
      </w:r>
      <w:r w:rsidR="00CA2745" w:rsidRPr="000E54E0">
        <w:rPr>
          <w:sz w:val="24"/>
          <w:szCs w:val="24"/>
        </w:rPr>
        <w:t xml:space="preserve"> </w:t>
      </w:r>
      <w:r w:rsidR="003829E2" w:rsidRPr="000E54E0">
        <w:rPr>
          <w:sz w:val="24"/>
          <w:szCs w:val="24"/>
        </w:rPr>
        <w:t xml:space="preserve">instructor records student presentations, </w:t>
      </w:r>
      <w:r w:rsidRPr="000E54E0">
        <w:rPr>
          <w:sz w:val="24"/>
          <w:szCs w:val="24"/>
        </w:rPr>
        <w:t>he or she must obtain permission from the student using a signed release in order to use the recording for future classes in accordance with the Use of Student-Created Work guidelines above.</w:t>
      </w:r>
    </w:p>
    <w:p w14:paraId="1C7E842A" w14:textId="77777777" w:rsidR="00E154E5" w:rsidRPr="000E54E0" w:rsidRDefault="00E154E5" w:rsidP="005A15E2">
      <w:pPr>
        <w:numPr>
          <w:ilvl w:val="0"/>
          <w:numId w:val="5"/>
        </w:numPr>
        <w:spacing w:after="200" w:line="276" w:lineRule="auto"/>
        <w:rPr>
          <w:sz w:val="24"/>
          <w:szCs w:val="24"/>
        </w:rPr>
      </w:pPr>
      <w:r w:rsidRPr="000E54E0">
        <w:rPr>
          <w:sz w:val="24"/>
          <w:szCs w:val="24"/>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3CA0FAFA" w14:textId="77777777" w:rsidR="00E154E5" w:rsidRPr="000E54E0" w:rsidRDefault="00E154E5" w:rsidP="00E154E5">
      <w:pPr>
        <w:ind w:left="720"/>
        <w:rPr>
          <w:sz w:val="24"/>
          <w:szCs w:val="24"/>
        </w:rPr>
      </w:pPr>
      <w:r w:rsidRPr="000E54E0">
        <w:rPr>
          <w:sz w:val="24"/>
          <w:szCs w:val="24"/>
        </w:rPr>
        <w:t>Example: This course employs lecture capture technology to record class sessions. Students may occasionally appear on video. The lecture recordings will be available to you for study purposes and may also be reused in future course offerings.</w:t>
      </w:r>
    </w:p>
    <w:p w14:paraId="06C919BF" w14:textId="1079599C" w:rsidR="00E154E5" w:rsidRPr="000E54E0" w:rsidRDefault="00E154E5" w:rsidP="00536866">
      <w:pPr>
        <w:spacing w:after="0"/>
        <w:rPr>
          <w:sz w:val="24"/>
          <w:szCs w:val="24"/>
        </w:rPr>
      </w:pPr>
      <w:r w:rsidRPr="000E54E0">
        <w:rPr>
          <w:sz w:val="24"/>
          <w:szCs w:val="24"/>
        </w:rPr>
        <w:t>No notification is needed if only audio and slide capture is used or if the video only records the instructor's image. However, the instructor is encouraged to let students know the recordings will be available to them for study purposes.</w:t>
      </w:r>
    </w:p>
    <w:p w14:paraId="0EC996EF" w14:textId="77777777" w:rsidR="00536866" w:rsidRDefault="00536866">
      <w:pPr>
        <w:rPr>
          <w:rFonts w:asciiTheme="majorHAnsi" w:eastAsiaTheme="majorEastAsia" w:hAnsiTheme="majorHAnsi" w:cstheme="majorBidi"/>
          <w:color w:val="FF0000"/>
          <w:sz w:val="24"/>
          <w:szCs w:val="24"/>
          <w:highlight w:val="yellow"/>
          <w:u w:val="single"/>
        </w:rPr>
      </w:pPr>
      <w:r>
        <w:rPr>
          <w:color w:val="FF0000"/>
          <w:highlight w:val="yellow"/>
          <w:u w:val="single"/>
        </w:rPr>
        <w:br w:type="page"/>
      </w:r>
    </w:p>
    <w:p w14:paraId="705184B6" w14:textId="20DD55ED" w:rsidR="00B9294D" w:rsidRPr="006342BE" w:rsidRDefault="00B9294D" w:rsidP="00536866">
      <w:pPr>
        <w:pStyle w:val="Heading2"/>
        <w:spacing w:before="0"/>
        <w:rPr>
          <w:color w:val="auto"/>
          <w:u w:val="single"/>
        </w:rPr>
      </w:pPr>
      <w:r w:rsidRPr="006342BE">
        <w:rPr>
          <w:color w:val="auto"/>
          <w:u w:val="single"/>
        </w:rPr>
        <w:lastRenderedPageBreak/>
        <w:t xml:space="preserve">Academic Support </w:t>
      </w:r>
      <w:r w:rsidR="00250E78" w:rsidRPr="006342BE">
        <w:rPr>
          <w:color w:val="auto"/>
          <w:u w:val="single"/>
        </w:rPr>
        <w:t>&amp;</w:t>
      </w:r>
      <w:r w:rsidRPr="006342BE">
        <w:rPr>
          <w:color w:val="auto"/>
          <w:u w:val="single"/>
        </w:rPr>
        <w:t xml:space="preserve"> Student Services</w:t>
      </w:r>
    </w:p>
    <w:p w14:paraId="025D3587" w14:textId="2859D0AE" w:rsidR="00B9294D" w:rsidRPr="00536866" w:rsidRDefault="00B9294D" w:rsidP="00B9294D">
      <w:pPr>
        <w:pStyle w:val="Heading3"/>
        <w:rPr>
          <w:rFonts w:asciiTheme="minorHAnsi" w:hAnsiTheme="minorHAnsi" w:cstheme="minorHAnsi"/>
          <w:b/>
          <w:bCs/>
          <w:color w:val="auto"/>
        </w:rPr>
      </w:pPr>
      <w:r w:rsidRPr="00536866">
        <w:rPr>
          <w:rFonts w:asciiTheme="minorHAnsi" w:hAnsiTheme="minorHAnsi" w:cstheme="minorHAnsi"/>
          <w:b/>
          <w:bCs/>
          <w:color w:val="auto"/>
        </w:rPr>
        <w:t>Student Support Services</w:t>
      </w:r>
    </w:p>
    <w:p w14:paraId="18A75A96" w14:textId="00DEE6EF" w:rsidR="00DC43B6" w:rsidRPr="00536866" w:rsidRDefault="00DC43B6" w:rsidP="00DC43B6">
      <w:pPr>
        <w:pStyle w:val="Heading4"/>
        <w:rPr>
          <w:rFonts w:asciiTheme="minorHAnsi" w:hAnsiTheme="minorHAnsi" w:cstheme="minorHAnsi"/>
          <w:color w:val="auto"/>
          <w:sz w:val="24"/>
          <w:szCs w:val="24"/>
        </w:rPr>
      </w:pPr>
      <w:r w:rsidRPr="00536866">
        <w:rPr>
          <w:rFonts w:asciiTheme="minorHAnsi" w:hAnsiTheme="minorHAnsi" w:cstheme="minorHAnsi"/>
          <w:color w:val="auto"/>
          <w:sz w:val="24"/>
          <w:szCs w:val="24"/>
        </w:rPr>
        <w:t>Mental Health</w:t>
      </w:r>
    </w:p>
    <w:p w14:paraId="4CDB35D0" w14:textId="77777777" w:rsidR="00B9294D" w:rsidRPr="00536866" w:rsidRDefault="00B9294D" w:rsidP="00B9294D">
      <w:pPr>
        <w:contextualSpacing/>
        <w:rPr>
          <w:rFonts w:cstheme="minorHAnsi"/>
          <w:sz w:val="24"/>
          <w:szCs w:val="24"/>
        </w:rPr>
      </w:pPr>
      <w:r w:rsidRPr="00536866">
        <w:rPr>
          <w:rFonts w:cstheme="minorHAnsi"/>
          <w:sz w:val="24"/>
          <w:szCs w:val="24"/>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Pr="00536866" w:rsidRDefault="00B9294D" w:rsidP="005A15E2">
      <w:pPr>
        <w:pStyle w:val="ListParagraph"/>
        <w:numPr>
          <w:ilvl w:val="0"/>
          <w:numId w:val="6"/>
        </w:numPr>
        <w:rPr>
          <w:rFonts w:cstheme="minorHAnsi"/>
          <w:sz w:val="24"/>
          <w:szCs w:val="24"/>
        </w:rPr>
      </w:pPr>
      <w:hyperlink r:id="rId20" w:history="1">
        <w:r w:rsidRPr="00536866">
          <w:rPr>
            <w:rStyle w:val="Hyperlink"/>
            <w:rFonts w:cstheme="minorHAnsi"/>
            <w:sz w:val="24"/>
            <w:szCs w:val="24"/>
          </w:rPr>
          <w:t>Student Health and Wellness Center</w:t>
        </w:r>
      </w:hyperlink>
      <w:r w:rsidRPr="00536866">
        <w:rPr>
          <w:rFonts w:cstheme="minorHAnsi"/>
          <w:sz w:val="24"/>
          <w:szCs w:val="24"/>
        </w:rPr>
        <w:t xml:space="preserve"> (</w:t>
      </w:r>
      <w:r w:rsidRPr="00536866">
        <w:rPr>
          <w:rStyle w:val="Hyperlink"/>
          <w:rFonts w:cstheme="minorHAnsi"/>
          <w:color w:val="auto"/>
          <w:sz w:val="24"/>
          <w:szCs w:val="24"/>
          <w:u w:val="none"/>
        </w:rPr>
        <w:t>https://studentaffairs.unt.edu/student-health-and-wellness-center</w:t>
      </w:r>
      <w:r w:rsidRPr="00536866">
        <w:rPr>
          <w:rFonts w:cstheme="minorHAnsi"/>
          <w:sz w:val="24"/>
          <w:szCs w:val="24"/>
        </w:rPr>
        <w:t>)</w:t>
      </w:r>
    </w:p>
    <w:p w14:paraId="3C57E31E" w14:textId="77777777" w:rsidR="00B9294D" w:rsidRPr="00536866" w:rsidRDefault="00B9294D" w:rsidP="005A15E2">
      <w:pPr>
        <w:pStyle w:val="ListParagraph"/>
        <w:numPr>
          <w:ilvl w:val="0"/>
          <w:numId w:val="6"/>
        </w:numPr>
        <w:rPr>
          <w:rFonts w:cstheme="minorHAnsi"/>
          <w:sz w:val="24"/>
          <w:szCs w:val="24"/>
        </w:rPr>
      </w:pPr>
      <w:hyperlink r:id="rId21" w:history="1">
        <w:r w:rsidRPr="00536866">
          <w:rPr>
            <w:rStyle w:val="Hyperlink"/>
            <w:rFonts w:cstheme="minorHAnsi"/>
            <w:sz w:val="24"/>
            <w:szCs w:val="24"/>
          </w:rPr>
          <w:t>Counseling and Testing Services</w:t>
        </w:r>
      </w:hyperlink>
      <w:r w:rsidRPr="00536866">
        <w:rPr>
          <w:rFonts w:cstheme="minorHAnsi"/>
          <w:sz w:val="24"/>
          <w:szCs w:val="24"/>
        </w:rPr>
        <w:t xml:space="preserve"> (</w:t>
      </w:r>
      <w:r w:rsidRPr="00536866">
        <w:rPr>
          <w:rStyle w:val="Hyperlink"/>
          <w:rFonts w:cstheme="minorHAnsi"/>
          <w:color w:val="auto"/>
          <w:sz w:val="24"/>
          <w:szCs w:val="24"/>
          <w:u w:val="none"/>
        </w:rPr>
        <w:t>https://studentaffairs.unt.edu/counseling-and-testing-services</w:t>
      </w:r>
      <w:r w:rsidRPr="00536866">
        <w:rPr>
          <w:rFonts w:cstheme="minorHAnsi"/>
          <w:sz w:val="24"/>
          <w:szCs w:val="24"/>
        </w:rPr>
        <w:t>)</w:t>
      </w:r>
    </w:p>
    <w:p w14:paraId="12B0DA88" w14:textId="77777777" w:rsidR="00B9294D" w:rsidRPr="00536866" w:rsidRDefault="00B9294D" w:rsidP="005A15E2">
      <w:pPr>
        <w:pStyle w:val="ListParagraph"/>
        <w:numPr>
          <w:ilvl w:val="0"/>
          <w:numId w:val="6"/>
        </w:numPr>
        <w:rPr>
          <w:rFonts w:cstheme="minorHAnsi"/>
          <w:sz w:val="24"/>
          <w:szCs w:val="24"/>
        </w:rPr>
      </w:pPr>
      <w:hyperlink r:id="rId22" w:history="1">
        <w:r w:rsidRPr="00536866">
          <w:rPr>
            <w:rStyle w:val="Hyperlink"/>
            <w:rFonts w:cstheme="minorHAnsi"/>
            <w:sz w:val="24"/>
            <w:szCs w:val="24"/>
          </w:rPr>
          <w:t>UNT Care Team</w:t>
        </w:r>
      </w:hyperlink>
      <w:r w:rsidRPr="00536866">
        <w:rPr>
          <w:rFonts w:cstheme="minorHAnsi"/>
          <w:sz w:val="24"/>
          <w:szCs w:val="24"/>
        </w:rPr>
        <w:t xml:space="preserve"> (https://studentaffairs.unt.edu/care)</w:t>
      </w:r>
    </w:p>
    <w:p w14:paraId="25BC44B6" w14:textId="77777777" w:rsidR="00B9294D" w:rsidRPr="00536866" w:rsidRDefault="00B9294D" w:rsidP="005A15E2">
      <w:pPr>
        <w:pStyle w:val="ListParagraph"/>
        <w:numPr>
          <w:ilvl w:val="0"/>
          <w:numId w:val="6"/>
        </w:numPr>
        <w:rPr>
          <w:rFonts w:cstheme="minorHAnsi"/>
          <w:sz w:val="24"/>
          <w:szCs w:val="24"/>
        </w:rPr>
      </w:pPr>
      <w:hyperlink r:id="rId23" w:history="1">
        <w:r w:rsidRPr="00536866">
          <w:rPr>
            <w:rStyle w:val="Hyperlink"/>
            <w:rFonts w:cstheme="minorHAnsi"/>
            <w:sz w:val="24"/>
            <w:szCs w:val="24"/>
          </w:rPr>
          <w:t>UNT Psychiatric Services</w:t>
        </w:r>
      </w:hyperlink>
      <w:r w:rsidRPr="00536866">
        <w:rPr>
          <w:rFonts w:cstheme="minorHAnsi"/>
          <w:sz w:val="24"/>
          <w:szCs w:val="24"/>
        </w:rPr>
        <w:t xml:space="preserve"> (https://studentaffairs.unt.edu/student-health-and-wellness-center/services/psychiatry)</w:t>
      </w:r>
    </w:p>
    <w:p w14:paraId="42A4C186" w14:textId="77777777" w:rsidR="00B9294D" w:rsidRPr="00536866" w:rsidRDefault="00B9294D" w:rsidP="005A15E2">
      <w:pPr>
        <w:pStyle w:val="ListParagraph"/>
        <w:numPr>
          <w:ilvl w:val="0"/>
          <w:numId w:val="6"/>
        </w:numPr>
        <w:rPr>
          <w:rFonts w:cstheme="minorHAnsi"/>
          <w:sz w:val="24"/>
          <w:szCs w:val="24"/>
        </w:rPr>
      </w:pPr>
      <w:hyperlink r:id="rId24" w:history="1">
        <w:r w:rsidRPr="00536866">
          <w:rPr>
            <w:rStyle w:val="Hyperlink"/>
            <w:rFonts w:cstheme="minorHAnsi"/>
            <w:sz w:val="24"/>
            <w:szCs w:val="24"/>
          </w:rPr>
          <w:t>Individual Counseling</w:t>
        </w:r>
      </w:hyperlink>
      <w:r w:rsidRPr="00536866">
        <w:rPr>
          <w:rFonts w:cstheme="minorHAnsi"/>
          <w:sz w:val="24"/>
          <w:szCs w:val="24"/>
        </w:rPr>
        <w:t xml:space="preserve"> (https://studentaffairs.unt.edu/counseling-and-testing-services/services/individual-counseling)</w:t>
      </w:r>
    </w:p>
    <w:p w14:paraId="099B237F" w14:textId="77777777" w:rsidR="00DC43B6" w:rsidRPr="00536866" w:rsidRDefault="00DC43B6" w:rsidP="00DC43B6">
      <w:pPr>
        <w:pStyle w:val="Heading4"/>
        <w:rPr>
          <w:rFonts w:asciiTheme="minorHAnsi" w:hAnsiTheme="minorHAnsi" w:cstheme="minorHAnsi"/>
          <w:color w:val="auto"/>
          <w:sz w:val="24"/>
          <w:szCs w:val="24"/>
        </w:rPr>
      </w:pPr>
      <w:r w:rsidRPr="00536866">
        <w:rPr>
          <w:rFonts w:asciiTheme="minorHAnsi" w:hAnsiTheme="minorHAnsi" w:cstheme="minorHAnsi"/>
          <w:color w:val="auto"/>
          <w:sz w:val="24"/>
          <w:szCs w:val="24"/>
        </w:rPr>
        <w:t>Chosen Names</w:t>
      </w:r>
    </w:p>
    <w:p w14:paraId="1FAD8024" w14:textId="77777777" w:rsidR="00DC43B6" w:rsidRPr="00536866" w:rsidRDefault="00DC43B6" w:rsidP="00DC43B6">
      <w:pPr>
        <w:rPr>
          <w:rFonts w:cstheme="minorHAnsi"/>
          <w:sz w:val="24"/>
          <w:szCs w:val="24"/>
        </w:rPr>
      </w:pPr>
      <w:r w:rsidRPr="00536866">
        <w:rPr>
          <w:rFonts w:cstheme="minorHAnsi"/>
          <w:sz w:val="24"/>
          <w:szCs w:val="24"/>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5E199B5D" w14:textId="07D86D59" w:rsidR="00DC43B6" w:rsidRPr="00536866" w:rsidRDefault="00DC43B6" w:rsidP="005A15E2">
      <w:pPr>
        <w:pStyle w:val="ListParagraph"/>
        <w:numPr>
          <w:ilvl w:val="0"/>
          <w:numId w:val="7"/>
        </w:numPr>
        <w:rPr>
          <w:rFonts w:cstheme="minorHAnsi"/>
          <w:sz w:val="24"/>
          <w:szCs w:val="24"/>
        </w:rPr>
      </w:pPr>
      <w:hyperlink r:id="rId25" w:history="1">
        <w:r w:rsidRPr="00536866">
          <w:rPr>
            <w:rStyle w:val="Hyperlink"/>
            <w:rFonts w:cstheme="minorHAnsi"/>
            <w:sz w:val="24"/>
            <w:szCs w:val="24"/>
          </w:rPr>
          <w:t>UNT Records</w:t>
        </w:r>
      </w:hyperlink>
    </w:p>
    <w:p w14:paraId="16460839" w14:textId="03FA6DF9" w:rsidR="00DC43B6" w:rsidRPr="00536866" w:rsidRDefault="00DC43B6" w:rsidP="005A15E2">
      <w:pPr>
        <w:pStyle w:val="ListParagraph"/>
        <w:numPr>
          <w:ilvl w:val="0"/>
          <w:numId w:val="7"/>
        </w:numPr>
        <w:rPr>
          <w:rFonts w:cstheme="minorHAnsi"/>
          <w:sz w:val="24"/>
          <w:szCs w:val="24"/>
        </w:rPr>
      </w:pPr>
      <w:hyperlink r:id="rId26" w:history="1">
        <w:r w:rsidRPr="00536866">
          <w:rPr>
            <w:rStyle w:val="Hyperlink"/>
            <w:rFonts w:cstheme="minorHAnsi"/>
            <w:sz w:val="24"/>
            <w:szCs w:val="24"/>
          </w:rPr>
          <w:t>UNT ID Card</w:t>
        </w:r>
      </w:hyperlink>
    </w:p>
    <w:p w14:paraId="444ACF12" w14:textId="5045D040" w:rsidR="00DC43B6" w:rsidRPr="00536866" w:rsidRDefault="00DC43B6" w:rsidP="005A15E2">
      <w:pPr>
        <w:pStyle w:val="ListParagraph"/>
        <w:numPr>
          <w:ilvl w:val="0"/>
          <w:numId w:val="7"/>
        </w:numPr>
        <w:rPr>
          <w:rFonts w:cstheme="minorHAnsi"/>
          <w:sz w:val="24"/>
          <w:szCs w:val="24"/>
        </w:rPr>
      </w:pPr>
      <w:hyperlink r:id="rId27" w:history="1">
        <w:r w:rsidRPr="00536866">
          <w:rPr>
            <w:rStyle w:val="Hyperlink"/>
            <w:rFonts w:cstheme="minorHAnsi"/>
            <w:sz w:val="24"/>
            <w:szCs w:val="24"/>
          </w:rPr>
          <w:t>UNT Email Address</w:t>
        </w:r>
      </w:hyperlink>
    </w:p>
    <w:p w14:paraId="6E875CFA" w14:textId="0B713D3B" w:rsidR="00157417" w:rsidRPr="00536866" w:rsidRDefault="00DC43B6" w:rsidP="005A15E2">
      <w:pPr>
        <w:pStyle w:val="ListParagraph"/>
        <w:numPr>
          <w:ilvl w:val="0"/>
          <w:numId w:val="7"/>
        </w:numPr>
        <w:rPr>
          <w:rStyle w:val="Hyperlink"/>
          <w:rFonts w:cstheme="minorHAnsi"/>
          <w:color w:val="auto"/>
          <w:sz w:val="24"/>
          <w:szCs w:val="24"/>
          <w:u w:val="none"/>
        </w:rPr>
      </w:pPr>
      <w:hyperlink r:id="rId28" w:history="1">
        <w:r w:rsidRPr="00536866">
          <w:rPr>
            <w:rStyle w:val="Hyperlink"/>
            <w:rFonts w:cstheme="minorHAnsi"/>
            <w:sz w:val="24"/>
            <w:szCs w:val="24"/>
          </w:rPr>
          <w:t>Legal Name</w:t>
        </w:r>
      </w:hyperlink>
    </w:p>
    <w:p w14:paraId="1246C55F" w14:textId="4DAAE2FA" w:rsidR="00157417" w:rsidRPr="00536866" w:rsidRDefault="00157417" w:rsidP="00157417">
      <w:pPr>
        <w:rPr>
          <w:rFonts w:cstheme="minorHAnsi"/>
          <w:i/>
          <w:iCs/>
          <w:sz w:val="24"/>
          <w:szCs w:val="24"/>
        </w:rPr>
      </w:pPr>
      <w:r w:rsidRPr="00536866">
        <w:rPr>
          <w:rFonts w:cstheme="minorHAnsi"/>
          <w:i/>
          <w:iCs/>
          <w:sz w:val="24"/>
          <w:szCs w:val="24"/>
        </w:rPr>
        <w:t xml:space="preserve">*UNT </w:t>
      </w:r>
      <w:r w:rsidR="00536866">
        <w:rPr>
          <w:rFonts w:cstheme="minorHAnsi"/>
          <w:i/>
          <w:iCs/>
          <w:sz w:val="24"/>
          <w:szCs w:val="24"/>
        </w:rPr>
        <w:t>EU</w:t>
      </w:r>
      <w:r w:rsidRPr="00536866">
        <w:rPr>
          <w:rFonts w:cstheme="minorHAnsi"/>
          <w:i/>
          <w:iCs/>
          <w:sz w:val="24"/>
          <w:szCs w:val="24"/>
        </w:rPr>
        <w:t>IDs cannot be changed at this time. The collaborating offices are working on a process to make this option accessible to UNT community members.</w:t>
      </w:r>
    </w:p>
    <w:p w14:paraId="5F445DE1" w14:textId="77777777" w:rsidR="00DC43B6" w:rsidRPr="00536866" w:rsidRDefault="00DC43B6" w:rsidP="00DC43B6">
      <w:pPr>
        <w:pStyle w:val="Heading4"/>
        <w:rPr>
          <w:rFonts w:asciiTheme="minorHAnsi" w:hAnsiTheme="minorHAnsi" w:cstheme="minorHAnsi"/>
          <w:color w:val="auto"/>
          <w:sz w:val="24"/>
          <w:szCs w:val="24"/>
        </w:rPr>
      </w:pPr>
      <w:r w:rsidRPr="00536866">
        <w:rPr>
          <w:rFonts w:asciiTheme="minorHAnsi" w:hAnsiTheme="minorHAnsi" w:cstheme="minorHAnsi"/>
          <w:color w:val="auto"/>
          <w:sz w:val="24"/>
          <w:szCs w:val="24"/>
        </w:rPr>
        <w:t>Pronouns</w:t>
      </w:r>
    </w:p>
    <w:p w14:paraId="5CD26896" w14:textId="1DC7BA9D" w:rsidR="00DC43B6" w:rsidRPr="00536866" w:rsidRDefault="00DC43B6" w:rsidP="00DC43B6">
      <w:pPr>
        <w:rPr>
          <w:rFonts w:cstheme="minorHAnsi"/>
          <w:sz w:val="24"/>
          <w:szCs w:val="24"/>
        </w:rPr>
      </w:pPr>
      <w:r w:rsidRPr="00536866">
        <w:rPr>
          <w:rFonts w:cstheme="minorHAnsi"/>
          <w:sz w:val="24"/>
          <w:szCs w:val="24"/>
        </w:rPr>
        <w:t>Pronouns (she/her, they/them, he/him</w:t>
      </w:r>
      <w:r w:rsidR="00157417" w:rsidRPr="00536866">
        <w:rPr>
          <w:rFonts w:cstheme="minorHAnsi"/>
          <w:sz w:val="24"/>
          <w:szCs w:val="24"/>
        </w:rPr>
        <w:t>, etc.</w:t>
      </w:r>
      <w:r w:rsidRPr="00536866">
        <w:rPr>
          <w:rFonts w:cstheme="minorHAnsi"/>
          <w:sz w:val="24"/>
          <w:szCs w:val="24"/>
        </w:rPr>
        <w:t xml:space="preserve">) are a public way for people to address you, much like your name, and can be shared with a name when making an introduction, both virtually and in-person. Just as we ask and don’t assume someone’s name, we should also ask and not assume someone’s pronouns. </w:t>
      </w:r>
    </w:p>
    <w:p w14:paraId="0F033942" w14:textId="77777777" w:rsidR="00DC43B6" w:rsidRPr="00536866" w:rsidRDefault="00DC43B6" w:rsidP="00DC43B6">
      <w:pPr>
        <w:rPr>
          <w:rFonts w:cstheme="minorHAnsi"/>
          <w:sz w:val="24"/>
          <w:szCs w:val="24"/>
        </w:rPr>
      </w:pPr>
      <w:r w:rsidRPr="00536866">
        <w:rPr>
          <w:rFonts w:cstheme="minorHAnsi"/>
          <w:sz w:val="24"/>
          <w:szCs w:val="24"/>
        </w:rPr>
        <w:t xml:space="preserve">You can </w:t>
      </w:r>
      <w:hyperlink r:id="rId29" w:history="1">
        <w:r w:rsidRPr="00536866">
          <w:rPr>
            <w:rStyle w:val="Hyperlink"/>
            <w:rFonts w:cstheme="minorHAnsi"/>
            <w:sz w:val="24"/>
            <w:szCs w:val="24"/>
          </w:rPr>
          <w:t>add your pronouns to your Canvas account</w:t>
        </w:r>
      </w:hyperlink>
      <w:r w:rsidRPr="00536866">
        <w:rPr>
          <w:rFonts w:cstheme="minorHAnsi"/>
          <w:sz w:val="24"/>
          <w:szCs w:val="24"/>
        </w:rPr>
        <w:t xml:space="preserve"> so that they follow your name when posting to discussion boards, submitting assignments, etc.</w:t>
      </w:r>
    </w:p>
    <w:p w14:paraId="09B848A2" w14:textId="77777777" w:rsidR="00DC43B6" w:rsidRPr="00536866" w:rsidRDefault="00DC43B6" w:rsidP="00DC43B6">
      <w:pPr>
        <w:rPr>
          <w:rFonts w:cstheme="minorHAnsi"/>
          <w:sz w:val="24"/>
          <w:szCs w:val="24"/>
        </w:rPr>
      </w:pPr>
      <w:r w:rsidRPr="00536866">
        <w:rPr>
          <w:rFonts w:cstheme="minorHAnsi"/>
          <w:sz w:val="24"/>
          <w:szCs w:val="24"/>
        </w:rPr>
        <w:t>Below is a list of additional resources regarding pronouns and their usage:</w:t>
      </w:r>
    </w:p>
    <w:p w14:paraId="7DC73668" w14:textId="77777777" w:rsidR="00DC43B6" w:rsidRPr="00536866" w:rsidRDefault="00DC43B6" w:rsidP="005A15E2">
      <w:pPr>
        <w:pStyle w:val="ListParagraph"/>
        <w:numPr>
          <w:ilvl w:val="0"/>
          <w:numId w:val="8"/>
        </w:numPr>
        <w:rPr>
          <w:rFonts w:cstheme="minorHAnsi"/>
          <w:sz w:val="24"/>
          <w:szCs w:val="24"/>
        </w:rPr>
      </w:pPr>
      <w:hyperlink r:id="rId30" w:history="1">
        <w:r w:rsidRPr="00536866">
          <w:rPr>
            <w:rStyle w:val="Hyperlink"/>
            <w:rFonts w:cstheme="minorHAnsi"/>
            <w:sz w:val="24"/>
            <w:szCs w:val="24"/>
          </w:rPr>
          <w:t>What are pronouns and why are they important?</w:t>
        </w:r>
      </w:hyperlink>
    </w:p>
    <w:p w14:paraId="5E7F1F87" w14:textId="77777777" w:rsidR="00DC43B6" w:rsidRPr="00536866" w:rsidRDefault="00DC43B6" w:rsidP="005A15E2">
      <w:pPr>
        <w:pStyle w:val="ListParagraph"/>
        <w:numPr>
          <w:ilvl w:val="0"/>
          <w:numId w:val="8"/>
        </w:numPr>
        <w:rPr>
          <w:rFonts w:cstheme="minorHAnsi"/>
          <w:sz w:val="24"/>
          <w:szCs w:val="24"/>
        </w:rPr>
      </w:pPr>
      <w:hyperlink r:id="rId31" w:history="1">
        <w:r w:rsidRPr="00536866">
          <w:rPr>
            <w:rStyle w:val="Hyperlink"/>
            <w:rFonts w:cstheme="minorHAnsi"/>
            <w:sz w:val="24"/>
            <w:szCs w:val="24"/>
          </w:rPr>
          <w:t>How do I use pronouns?</w:t>
        </w:r>
      </w:hyperlink>
    </w:p>
    <w:p w14:paraId="4DE95FAD" w14:textId="77777777" w:rsidR="00DC43B6" w:rsidRPr="00536866" w:rsidRDefault="00DC43B6" w:rsidP="005A15E2">
      <w:pPr>
        <w:pStyle w:val="ListParagraph"/>
        <w:numPr>
          <w:ilvl w:val="0"/>
          <w:numId w:val="8"/>
        </w:numPr>
        <w:rPr>
          <w:rFonts w:cstheme="minorHAnsi"/>
          <w:sz w:val="24"/>
          <w:szCs w:val="24"/>
        </w:rPr>
      </w:pPr>
      <w:hyperlink r:id="rId32" w:history="1">
        <w:r w:rsidRPr="00536866">
          <w:rPr>
            <w:rStyle w:val="Hyperlink"/>
            <w:rFonts w:cstheme="minorHAnsi"/>
            <w:sz w:val="24"/>
            <w:szCs w:val="24"/>
          </w:rPr>
          <w:t>How do I share my pronouns?</w:t>
        </w:r>
      </w:hyperlink>
    </w:p>
    <w:p w14:paraId="0D083D54" w14:textId="77777777" w:rsidR="00DC43B6" w:rsidRPr="00536866" w:rsidRDefault="00DC43B6" w:rsidP="005A15E2">
      <w:pPr>
        <w:pStyle w:val="ListParagraph"/>
        <w:numPr>
          <w:ilvl w:val="0"/>
          <w:numId w:val="8"/>
        </w:numPr>
        <w:rPr>
          <w:rFonts w:cstheme="minorHAnsi"/>
          <w:sz w:val="24"/>
          <w:szCs w:val="24"/>
        </w:rPr>
      </w:pPr>
      <w:hyperlink r:id="rId33" w:history="1">
        <w:r w:rsidRPr="00536866">
          <w:rPr>
            <w:rStyle w:val="Hyperlink"/>
            <w:rFonts w:cstheme="minorHAnsi"/>
            <w:sz w:val="24"/>
            <w:szCs w:val="24"/>
          </w:rPr>
          <w:t>How do I ask for another person’s pronouns?</w:t>
        </w:r>
      </w:hyperlink>
    </w:p>
    <w:p w14:paraId="10256BF4" w14:textId="77777777" w:rsidR="00DC43B6" w:rsidRPr="00536866" w:rsidRDefault="00DC43B6" w:rsidP="005A15E2">
      <w:pPr>
        <w:pStyle w:val="ListParagraph"/>
        <w:numPr>
          <w:ilvl w:val="0"/>
          <w:numId w:val="8"/>
        </w:numPr>
        <w:rPr>
          <w:rFonts w:cstheme="minorHAnsi"/>
          <w:sz w:val="24"/>
          <w:szCs w:val="24"/>
        </w:rPr>
      </w:pPr>
      <w:hyperlink r:id="rId34" w:history="1">
        <w:r w:rsidRPr="00536866">
          <w:rPr>
            <w:rStyle w:val="Hyperlink"/>
            <w:rFonts w:cstheme="minorHAnsi"/>
            <w:sz w:val="24"/>
            <w:szCs w:val="24"/>
          </w:rPr>
          <w:t>How do I correct myself or others when the wrong pronoun is used?</w:t>
        </w:r>
      </w:hyperlink>
    </w:p>
    <w:p w14:paraId="45A10F7D" w14:textId="23A7CA7B" w:rsidR="00B9294D" w:rsidRPr="00536866" w:rsidRDefault="00DC43B6" w:rsidP="00DC43B6">
      <w:pPr>
        <w:pStyle w:val="Heading4"/>
        <w:rPr>
          <w:rFonts w:asciiTheme="minorHAnsi" w:hAnsiTheme="minorHAnsi" w:cstheme="minorHAnsi"/>
          <w:color w:val="auto"/>
          <w:sz w:val="24"/>
          <w:szCs w:val="24"/>
        </w:rPr>
      </w:pPr>
      <w:r w:rsidRPr="00536866">
        <w:rPr>
          <w:rFonts w:asciiTheme="minorHAnsi" w:hAnsiTheme="minorHAnsi" w:cstheme="minorHAnsi"/>
          <w:color w:val="auto"/>
          <w:sz w:val="24"/>
          <w:szCs w:val="24"/>
        </w:rPr>
        <w:t>Additional Student Support Services</w:t>
      </w:r>
    </w:p>
    <w:p w14:paraId="4EDC1822" w14:textId="77777777" w:rsidR="00B9294D" w:rsidRPr="00536866" w:rsidRDefault="00B9294D" w:rsidP="005A15E2">
      <w:pPr>
        <w:pStyle w:val="ListParagraph"/>
        <w:numPr>
          <w:ilvl w:val="0"/>
          <w:numId w:val="2"/>
        </w:numPr>
        <w:rPr>
          <w:rFonts w:cstheme="minorHAnsi"/>
          <w:sz w:val="24"/>
          <w:szCs w:val="24"/>
        </w:rPr>
      </w:pPr>
      <w:hyperlink r:id="rId35" w:history="1">
        <w:r w:rsidRPr="00536866">
          <w:rPr>
            <w:rStyle w:val="Hyperlink"/>
            <w:rFonts w:cstheme="minorHAnsi"/>
            <w:sz w:val="24"/>
            <w:szCs w:val="24"/>
          </w:rPr>
          <w:t>Registrar</w:t>
        </w:r>
      </w:hyperlink>
      <w:r w:rsidRPr="00536866">
        <w:rPr>
          <w:rFonts w:cstheme="minorHAnsi"/>
          <w:sz w:val="24"/>
          <w:szCs w:val="24"/>
        </w:rPr>
        <w:t xml:space="preserve"> (</w:t>
      </w:r>
      <w:r w:rsidRPr="00536866">
        <w:rPr>
          <w:rStyle w:val="Hyperlink"/>
          <w:rFonts w:cstheme="minorHAnsi"/>
          <w:color w:val="auto"/>
          <w:sz w:val="24"/>
          <w:szCs w:val="24"/>
          <w:u w:val="none"/>
        </w:rPr>
        <w:t>https://registrar.unt.edu/registration</w:t>
      </w:r>
      <w:r w:rsidRPr="00536866">
        <w:rPr>
          <w:rFonts w:cstheme="minorHAnsi"/>
          <w:sz w:val="24"/>
          <w:szCs w:val="24"/>
        </w:rPr>
        <w:t>)</w:t>
      </w:r>
    </w:p>
    <w:p w14:paraId="6C96B581" w14:textId="77777777" w:rsidR="00B9294D" w:rsidRPr="00536866" w:rsidRDefault="00B9294D" w:rsidP="005A15E2">
      <w:pPr>
        <w:pStyle w:val="ListParagraph"/>
        <w:numPr>
          <w:ilvl w:val="0"/>
          <w:numId w:val="2"/>
        </w:numPr>
        <w:rPr>
          <w:rFonts w:cstheme="minorHAnsi"/>
          <w:sz w:val="24"/>
          <w:szCs w:val="24"/>
        </w:rPr>
      </w:pPr>
      <w:hyperlink r:id="rId36" w:history="1">
        <w:r w:rsidRPr="00536866">
          <w:rPr>
            <w:rStyle w:val="Hyperlink"/>
            <w:rFonts w:cstheme="minorHAnsi"/>
            <w:sz w:val="24"/>
            <w:szCs w:val="24"/>
          </w:rPr>
          <w:t>Financial Aid</w:t>
        </w:r>
      </w:hyperlink>
      <w:r w:rsidRPr="00536866">
        <w:rPr>
          <w:rFonts w:cstheme="minorHAnsi"/>
          <w:sz w:val="24"/>
          <w:szCs w:val="24"/>
        </w:rPr>
        <w:t xml:space="preserve"> (</w:t>
      </w:r>
      <w:r w:rsidRPr="00536866">
        <w:rPr>
          <w:rStyle w:val="Hyperlink"/>
          <w:rFonts w:cstheme="minorHAnsi"/>
          <w:color w:val="auto"/>
          <w:sz w:val="24"/>
          <w:szCs w:val="24"/>
          <w:u w:val="none"/>
        </w:rPr>
        <w:t>https://financialaid.unt.edu/</w:t>
      </w:r>
      <w:r w:rsidRPr="00536866">
        <w:rPr>
          <w:rFonts w:cstheme="minorHAnsi"/>
          <w:sz w:val="24"/>
          <w:szCs w:val="24"/>
        </w:rPr>
        <w:t>)</w:t>
      </w:r>
    </w:p>
    <w:p w14:paraId="6CBDF7F1" w14:textId="77777777" w:rsidR="00B9294D" w:rsidRPr="00536866" w:rsidRDefault="00B9294D" w:rsidP="005A15E2">
      <w:pPr>
        <w:pStyle w:val="ListParagraph"/>
        <w:numPr>
          <w:ilvl w:val="0"/>
          <w:numId w:val="2"/>
        </w:numPr>
        <w:rPr>
          <w:rFonts w:cstheme="minorHAnsi"/>
          <w:sz w:val="24"/>
          <w:szCs w:val="24"/>
        </w:rPr>
      </w:pPr>
      <w:hyperlink r:id="rId37" w:history="1">
        <w:r w:rsidRPr="00536866">
          <w:rPr>
            <w:rStyle w:val="Hyperlink"/>
            <w:rFonts w:cstheme="minorHAnsi"/>
            <w:sz w:val="24"/>
            <w:szCs w:val="24"/>
          </w:rPr>
          <w:t>Student Legal Services</w:t>
        </w:r>
      </w:hyperlink>
      <w:r w:rsidRPr="00536866">
        <w:rPr>
          <w:rFonts w:cstheme="minorHAnsi"/>
          <w:sz w:val="24"/>
          <w:szCs w:val="24"/>
        </w:rPr>
        <w:t xml:space="preserve"> (</w:t>
      </w:r>
      <w:r w:rsidRPr="00536866">
        <w:rPr>
          <w:rStyle w:val="Hyperlink"/>
          <w:rFonts w:cstheme="minorHAnsi"/>
          <w:color w:val="auto"/>
          <w:sz w:val="24"/>
          <w:szCs w:val="24"/>
          <w:u w:val="none"/>
        </w:rPr>
        <w:t>https://studentaffairs.unt.edu/student-legal-services</w:t>
      </w:r>
      <w:r w:rsidRPr="00536866">
        <w:rPr>
          <w:rFonts w:cstheme="minorHAnsi"/>
          <w:sz w:val="24"/>
          <w:szCs w:val="24"/>
        </w:rPr>
        <w:t>)</w:t>
      </w:r>
    </w:p>
    <w:p w14:paraId="4EDDCFE9" w14:textId="77777777" w:rsidR="00B9294D" w:rsidRPr="00536866" w:rsidRDefault="00B9294D" w:rsidP="005A15E2">
      <w:pPr>
        <w:pStyle w:val="ListParagraph"/>
        <w:numPr>
          <w:ilvl w:val="0"/>
          <w:numId w:val="2"/>
        </w:numPr>
        <w:rPr>
          <w:rFonts w:cstheme="minorHAnsi"/>
          <w:sz w:val="24"/>
          <w:szCs w:val="24"/>
        </w:rPr>
      </w:pPr>
      <w:hyperlink r:id="rId38" w:history="1">
        <w:r w:rsidRPr="00536866">
          <w:rPr>
            <w:rStyle w:val="Hyperlink"/>
            <w:rFonts w:cstheme="minorHAnsi"/>
            <w:sz w:val="24"/>
            <w:szCs w:val="24"/>
          </w:rPr>
          <w:t>Career Center</w:t>
        </w:r>
      </w:hyperlink>
      <w:r w:rsidRPr="00536866">
        <w:rPr>
          <w:rFonts w:cstheme="minorHAnsi"/>
          <w:sz w:val="24"/>
          <w:szCs w:val="24"/>
        </w:rPr>
        <w:t xml:space="preserve"> (</w:t>
      </w:r>
      <w:r w:rsidRPr="00536866">
        <w:rPr>
          <w:rStyle w:val="Hyperlink"/>
          <w:rFonts w:cstheme="minorHAnsi"/>
          <w:color w:val="auto"/>
          <w:sz w:val="24"/>
          <w:szCs w:val="24"/>
          <w:u w:val="none"/>
        </w:rPr>
        <w:t>https://studentaffairs.unt.edu/career-center</w:t>
      </w:r>
      <w:r w:rsidRPr="00536866">
        <w:rPr>
          <w:rFonts w:cstheme="minorHAnsi"/>
          <w:sz w:val="24"/>
          <w:szCs w:val="24"/>
        </w:rPr>
        <w:t>)</w:t>
      </w:r>
    </w:p>
    <w:p w14:paraId="2E7E051F" w14:textId="77777777" w:rsidR="00B9294D" w:rsidRPr="00536866" w:rsidRDefault="00B9294D" w:rsidP="005A15E2">
      <w:pPr>
        <w:pStyle w:val="ListParagraph"/>
        <w:numPr>
          <w:ilvl w:val="0"/>
          <w:numId w:val="2"/>
        </w:numPr>
        <w:rPr>
          <w:rFonts w:cstheme="minorHAnsi"/>
          <w:sz w:val="24"/>
          <w:szCs w:val="24"/>
        </w:rPr>
      </w:pPr>
      <w:hyperlink r:id="rId39" w:history="1">
        <w:r w:rsidRPr="00536866">
          <w:rPr>
            <w:rStyle w:val="Hyperlink"/>
            <w:rFonts w:cstheme="minorHAnsi"/>
            <w:sz w:val="24"/>
            <w:szCs w:val="24"/>
          </w:rPr>
          <w:t>Multicultural Center</w:t>
        </w:r>
      </w:hyperlink>
      <w:r w:rsidRPr="00536866">
        <w:rPr>
          <w:rFonts w:cstheme="minorHAnsi"/>
          <w:sz w:val="24"/>
          <w:szCs w:val="24"/>
        </w:rPr>
        <w:t xml:space="preserve"> (</w:t>
      </w:r>
      <w:r w:rsidRPr="00536866">
        <w:rPr>
          <w:rStyle w:val="Hyperlink"/>
          <w:rFonts w:cstheme="minorHAnsi"/>
          <w:color w:val="auto"/>
          <w:sz w:val="24"/>
          <w:szCs w:val="24"/>
          <w:u w:val="none"/>
        </w:rPr>
        <w:t>https://edo.unt.edu/multicultural-center</w:t>
      </w:r>
      <w:r w:rsidRPr="00536866">
        <w:rPr>
          <w:rFonts w:cstheme="minorHAnsi"/>
          <w:sz w:val="24"/>
          <w:szCs w:val="24"/>
        </w:rPr>
        <w:t>)</w:t>
      </w:r>
    </w:p>
    <w:p w14:paraId="33974A2F" w14:textId="77777777" w:rsidR="00B9294D" w:rsidRPr="00536866" w:rsidRDefault="00B9294D" w:rsidP="005A15E2">
      <w:pPr>
        <w:pStyle w:val="ListParagraph"/>
        <w:numPr>
          <w:ilvl w:val="0"/>
          <w:numId w:val="2"/>
        </w:numPr>
        <w:rPr>
          <w:rFonts w:cstheme="minorHAnsi"/>
          <w:sz w:val="24"/>
          <w:szCs w:val="24"/>
        </w:rPr>
      </w:pPr>
      <w:hyperlink r:id="rId40" w:history="1">
        <w:r w:rsidRPr="00536866">
          <w:rPr>
            <w:rStyle w:val="Hyperlink"/>
            <w:rFonts w:cstheme="minorHAnsi"/>
            <w:sz w:val="24"/>
            <w:szCs w:val="24"/>
          </w:rPr>
          <w:t>Counseling and Testing Services</w:t>
        </w:r>
      </w:hyperlink>
      <w:r w:rsidRPr="00536866">
        <w:rPr>
          <w:rFonts w:cstheme="minorHAnsi"/>
          <w:sz w:val="24"/>
          <w:szCs w:val="24"/>
        </w:rPr>
        <w:t xml:space="preserve"> (</w:t>
      </w:r>
      <w:r w:rsidRPr="00536866">
        <w:rPr>
          <w:rStyle w:val="Hyperlink"/>
          <w:rFonts w:cstheme="minorHAnsi"/>
          <w:color w:val="auto"/>
          <w:sz w:val="24"/>
          <w:szCs w:val="24"/>
          <w:u w:val="none"/>
        </w:rPr>
        <w:t>https://studentaffairs.unt.edu/counseling-and-testing-services</w:t>
      </w:r>
      <w:r w:rsidRPr="00536866">
        <w:rPr>
          <w:rFonts w:cstheme="minorHAnsi"/>
          <w:sz w:val="24"/>
          <w:szCs w:val="24"/>
        </w:rPr>
        <w:t>)</w:t>
      </w:r>
    </w:p>
    <w:p w14:paraId="4E05B155" w14:textId="77777777" w:rsidR="00B9294D" w:rsidRPr="00536866" w:rsidRDefault="00B9294D" w:rsidP="005A15E2">
      <w:pPr>
        <w:pStyle w:val="ListParagraph"/>
        <w:numPr>
          <w:ilvl w:val="0"/>
          <w:numId w:val="2"/>
        </w:numPr>
        <w:rPr>
          <w:rFonts w:cstheme="minorHAnsi"/>
          <w:sz w:val="24"/>
          <w:szCs w:val="24"/>
        </w:rPr>
      </w:pPr>
      <w:hyperlink r:id="rId41" w:history="1">
        <w:r w:rsidRPr="00536866">
          <w:rPr>
            <w:rStyle w:val="Hyperlink"/>
            <w:rFonts w:cstheme="minorHAnsi"/>
            <w:sz w:val="24"/>
            <w:szCs w:val="24"/>
          </w:rPr>
          <w:t>Pride Alliance</w:t>
        </w:r>
      </w:hyperlink>
      <w:r w:rsidRPr="00536866">
        <w:rPr>
          <w:rFonts w:cstheme="minorHAnsi"/>
          <w:sz w:val="24"/>
          <w:szCs w:val="24"/>
        </w:rPr>
        <w:t xml:space="preserve"> (</w:t>
      </w:r>
      <w:r w:rsidRPr="00536866">
        <w:rPr>
          <w:rStyle w:val="Hyperlink"/>
          <w:rFonts w:cstheme="minorHAnsi"/>
          <w:color w:val="auto"/>
          <w:sz w:val="24"/>
          <w:szCs w:val="24"/>
          <w:u w:val="none"/>
        </w:rPr>
        <w:t>https://edo.unt.edu/pridealliance</w:t>
      </w:r>
      <w:r w:rsidRPr="00536866">
        <w:rPr>
          <w:rFonts w:cstheme="minorHAnsi"/>
          <w:sz w:val="24"/>
          <w:szCs w:val="24"/>
        </w:rPr>
        <w:t>)</w:t>
      </w:r>
    </w:p>
    <w:p w14:paraId="4B70F5ED" w14:textId="77777777" w:rsidR="00B9294D" w:rsidRPr="00536866" w:rsidRDefault="00B9294D" w:rsidP="005A15E2">
      <w:pPr>
        <w:pStyle w:val="ListParagraph"/>
        <w:numPr>
          <w:ilvl w:val="0"/>
          <w:numId w:val="2"/>
        </w:numPr>
        <w:rPr>
          <w:rFonts w:cstheme="minorHAnsi"/>
          <w:sz w:val="24"/>
          <w:szCs w:val="24"/>
        </w:rPr>
      </w:pPr>
      <w:hyperlink r:id="rId42" w:history="1">
        <w:r w:rsidRPr="00536866">
          <w:rPr>
            <w:rStyle w:val="Hyperlink"/>
            <w:rFonts w:cstheme="minorHAnsi"/>
            <w:sz w:val="24"/>
            <w:szCs w:val="24"/>
          </w:rPr>
          <w:t>UNT Food Pantry</w:t>
        </w:r>
      </w:hyperlink>
      <w:r w:rsidRPr="00536866">
        <w:rPr>
          <w:rFonts w:cstheme="minorHAnsi"/>
          <w:sz w:val="24"/>
          <w:szCs w:val="24"/>
        </w:rPr>
        <w:t xml:space="preserve"> (https://deanofstudents.unt.edu/resources/food-pantry)</w:t>
      </w:r>
    </w:p>
    <w:p w14:paraId="47975C17" w14:textId="77777777" w:rsidR="00B9294D" w:rsidRPr="00536866" w:rsidRDefault="00B9294D" w:rsidP="00B9294D">
      <w:pPr>
        <w:pStyle w:val="Heading3"/>
        <w:rPr>
          <w:rFonts w:asciiTheme="minorHAnsi" w:hAnsiTheme="minorHAnsi" w:cstheme="minorHAnsi"/>
          <w:i/>
          <w:iCs/>
          <w:color w:val="auto"/>
        </w:rPr>
      </w:pPr>
      <w:r w:rsidRPr="00536866">
        <w:rPr>
          <w:rFonts w:asciiTheme="minorHAnsi" w:hAnsiTheme="minorHAnsi" w:cstheme="minorHAnsi"/>
          <w:i/>
          <w:iCs/>
          <w:color w:val="auto"/>
        </w:rPr>
        <w:t>Academic Support Services</w:t>
      </w:r>
    </w:p>
    <w:p w14:paraId="14B4B3C7" w14:textId="77777777" w:rsidR="00B9294D" w:rsidRPr="00536866" w:rsidRDefault="00B9294D" w:rsidP="005A15E2">
      <w:pPr>
        <w:pStyle w:val="ListParagraph"/>
        <w:numPr>
          <w:ilvl w:val="0"/>
          <w:numId w:val="3"/>
        </w:numPr>
        <w:rPr>
          <w:rFonts w:cstheme="minorHAnsi"/>
          <w:sz w:val="24"/>
          <w:szCs w:val="24"/>
        </w:rPr>
      </w:pPr>
      <w:hyperlink r:id="rId43" w:history="1">
        <w:r w:rsidRPr="00536866">
          <w:rPr>
            <w:rStyle w:val="Hyperlink"/>
            <w:rFonts w:cstheme="minorHAnsi"/>
            <w:sz w:val="24"/>
            <w:szCs w:val="24"/>
          </w:rPr>
          <w:t>Academic Resource Center</w:t>
        </w:r>
      </w:hyperlink>
      <w:r w:rsidRPr="00536866">
        <w:rPr>
          <w:rFonts w:cstheme="minorHAnsi"/>
          <w:sz w:val="24"/>
          <w:szCs w:val="24"/>
        </w:rPr>
        <w:t xml:space="preserve"> (</w:t>
      </w:r>
      <w:r w:rsidRPr="00536866">
        <w:rPr>
          <w:rStyle w:val="Hyperlink"/>
          <w:rFonts w:cstheme="minorHAnsi"/>
          <w:color w:val="auto"/>
          <w:sz w:val="24"/>
          <w:szCs w:val="24"/>
          <w:u w:val="none"/>
        </w:rPr>
        <w:t>https://clear.unt.edu/canvas/student-resources</w:t>
      </w:r>
      <w:r w:rsidRPr="00536866">
        <w:rPr>
          <w:rFonts w:cstheme="minorHAnsi"/>
          <w:sz w:val="24"/>
          <w:szCs w:val="24"/>
        </w:rPr>
        <w:t>)</w:t>
      </w:r>
    </w:p>
    <w:p w14:paraId="73618F77" w14:textId="77777777" w:rsidR="00B9294D" w:rsidRPr="00536866" w:rsidRDefault="00B9294D" w:rsidP="005A15E2">
      <w:pPr>
        <w:pStyle w:val="ListParagraph"/>
        <w:numPr>
          <w:ilvl w:val="0"/>
          <w:numId w:val="3"/>
        </w:numPr>
        <w:rPr>
          <w:rFonts w:cstheme="minorHAnsi"/>
          <w:sz w:val="24"/>
          <w:szCs w:val="24"/>
        </w:rPr>
      </w:pPr>
      <w:hyperlink r:id="rId44" w:history="1">
        <w:r w:rsidRPr="00536866">
          <w:rPr>
            <w:rStyle w:val="Hyperlink"/>
            <w:rFonts w:cstheme="minorHAnsi"/>
            <w:sz w:val="24"/>
            <w:szCs w:val="24"/>
          </w:rPr>
          <w:t>Academic Success Center</w:t>
        </w:r>
      </w:hyperlink>
      <w:r w:rsidRPr="00536866">
        <w:rPr>
          <w:rFonts w:cstheme="minorHAnsi"/>
          <w:sz w:val="24"/>
          <w:szCs w:val="24"/>
        </w:rPr>
        <w:t xml:space="preserve"> (</w:t>
      </w:r>
      <w:r w:rsidRPr="00536866">
        <w:rPr>
          <w:rStyle w:val="Hyperlink"/>
          <w:rFonts w:cstheme="minorHAnsi"/>
          <w:color w:val="auto"/>
          <w:sz w:val="24"/>
          <w:szCs w:val="24"/>
          <w:u w:val="none"/>
        </w:rPr>
        <w:t>https://success.unt.edu/asc</w:t>
      </w:r>
      <w:r w:rsidRPr="00536866">
        <w:rPr>
          <w:rFonts w:cstheme="minorHAnsi"/>
          <w:sz w:val="24"/>
          <w:szCs w:val="24"/>
        </w:rPr>
        <w:t>)</w:t>
      </w:r>
    </w:p>
    <w:p w14:paraId="00C9AE96" w14:textId="77777777" w:rsidR="00B9294D" w:rsidRPr="00536866" w:rsidRDefault="00B9294D" w:rsidP="005A15E2">
      <w:pPr>
        <w:pStyle w:val="ListParagraph"/>
        <w:numPr>
          <w:ilvl w:val="0"/>
          <w:numId w:val="3"/>
        </w:numPr>
        <w:rPr>
          <w:rFonts w:cstheme="minorHAnsi"/>
          <w:sz w:val="24"/>
          <w:szCs w:val="24"/>
        </w:rPr>
      </w:pPr>
      <w:hyperlink r:id="rId45" w:history="1">
        <w:r w:rsidRPr="00536866">
          <w:rPr>
            <w:rStyle w:val="Hyperlink"/>
            <w:rFonts w:cstheme="minorHAnsi"/>
            <w:sz w:val="24"/>
            <w:szCs w:val="24"/>
          </w:rPr>
          <w:t>UNT Libraries</w:t>
        </w:r>
      </w:hyperlink>
      <w:r w:rsidRPr="00536866">
        <w:rPr>
          <w:rFonts w:cstheme="minorHAnsi"/>
          <w:sz w:val="24"/>
          <w:szCs w:val="24"/>
        </w:rPr>
        <w:t xml:space="preserve"> (</w:t>
      </w:r>
      <w:r w:rsidRPr="00536866">
        <w:rPr>
          <w:rStyle w:val="Hyperlink"/>
          <w:rFonts w:cstheme="minorHAnsi"/>
          <w:color w:val="auto"/>
          <w:sz w:val="24"/>
          <w:szCs w:val="24"/>
          <w:u w:val="none"/>
        </w:rPr>
        <w:t>https://library.unt.edu/</w:t>
      </w:r>
      <w:r w:rsidRPr="00536866">
        <w:rPr>
          <w:rFonts w:cstheme="minorHAnsi"/>
          <w:sz w:val="24"/>
          <w:szCs w:val="24"/>
        </w:rPr>
        <w:t>)</w:t>
      </w:r>
    </w:p>
    <w:p w14:paraId="543B68C3" w14:textId="28E798A9" w:rsidR="00B9294D" w:rsidRPr="00536866" w:rsidRDefault="00B9294D" w:rsidP="005A15E2">
      <w:pPr>
        <w:pStyle w:val="ListParagraph"/>
        <w:numPr>
          <w:ilvl w:val="0"/>
          <w:numId w:val="3"/>
        </w:numPr>
        <w:rPr>
          <w:rFonts w:cstheme="minorHAnsi"/>
          <w:sz w:val="24"/>
          <w:szCs w:val="24"/>
        </w:rPr>
      </w:pPr>
      <w:hyperlink r:id="rId46" w:history="1">
        <w:r w:rsidRPr="00536866">
          <w:rPr>
            <w:rStyle w:val="Hyperlink"/>
            <w:rFonts w:cstheme="minorHAnsi"/>
            <w:sz w:val="24"/>
            <w:szCs w:val="24"/>
          </w:rPr>
          <w:t>Writing Lab</w:t>
        </w:r>
      </w:hyperlink>
      <w:r w:rsidRPr="00536866">
        <w:rPr>
          <w:rFonts w:cstheme="minorHAnsi"/>
          <w:sz w:val="24"/>
          <w:szCs w:val="24"/>
        </w:rPr>
        <w:t xml:space="preserve"> (</w:t>
      </w:r>
      <w:hyperlink r:id="rId47" w:history="1">
        <w:r w:rsidR="00B47E5C" w:rsidRPr="00536866">
          <w:rPr>
            <w:rStyle w:val="Hyperlink"/>
            <w:rFonts w:cstheme="minorHAnsi"/>
            <w:sz w:val="24"/>
            <w:szCs w:val="24"/>
          </w:rPr>
          <w:t>http://writingcenter.unt.edu/</w:t>
        </w:r>
      </w:hyperlink>
      <w:r w:rsidRPr="00536866">
        <w:rPr>
          <w:rFonts w:cstheme="minorHAnsi"/>
          <w:sz w:val="24"/>
          <w:szCs w:val="24"/>
        </w:rPr>
        <w:t>)</w:t>
      </w:r>
    </w:p>
    <w:p w14:paraId="476D067B" w14:textId="77777777" w:rsidR="00912FCE" w:rsidRPr="009F0D94" w:rsidRDefault="00912FCE" w:rsidP="00912FCE"/>
    <w:p w14:paraId="71627DD1" w14:textId="77777777" w:rsidR="00912FCE" w:rsidRPr="00912FCE" w:rsidRDefault="00912FCE" w:rsidP="00912FCE"/>
    <w:p w14:paraId="6BED6E74" w14:textId="77777777" w:rsidR="00E154E5" w:rsidRDefault="00E154E5" w:rsidP="00B47E5C">
      <w:pPr>
        <w:rPr>
          <w:b/>
        </w:rPr>
      </w:pPr>
    </w:p>
    <w:p w14:paraId="7A859A93" w14:textId="77777777" w:rsidR="009476BD" w:rsidRPr="009476BD" w:rsidRDefault="009476BD" w:rsidP="00B47E5C"/>
    <w:p w14:paraId="006A9223" w14:textId="77777777" w:rsidR="00C246D2" w:rsidRDefault="00C246D2" w:rsidP="00B32B4A">
      <w:pPr>
        <w:rPr>
          <w:rStyle w:val="Strong"/>
          <w:b w:val="0"/>
        </w:rPr>
      </w:pPr>
    </w:p>
    <w:p w14:paraId="4D020C44" w14:textId="77777777" w:rsidR="00E20B1D" w:rsidRPr="00B32B4A" w:rsidRDefault="00E20B1D" w:rsidP="00B32B4A">
      <w:pPr>
        <w:rPr>
          <w:rStyle w:val="Strong"/>
          <w:b w:val="0"/>
        </w:rPr>
      </w:pPr>
    </w:p>
    <w:p w14:paraId="0F500880" w14:textId="7355AAC6" w:rsidR="00D40C61" w:rsidRPr="00D40C61" w:rsidRDefault="00D40C61" w:rsidP="00D40C61"/>
    <w:sectPr w:rsidR="00D40C61" w:rsidRPr="00D40C61">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03D97" w14:textId="77777777" w:rsidR="00C72E13" w:rsidRDefault="00C72E13" w:rsidP="00F41A70">
      <w:pPr>
        <w:spacing w:after="0" w:line="240" w:lineRule="auto"/>
      </w:pPr>
      <w:r>
        <w:separator/>
      </w:r>
    </w:p>
  </w:endnote>
  <w:endnote w:type="continuationSeparator" w:id="0">
    <w:p w14:paraId="74CFD04A" w14:textId="77777777" w:rsidR="00C72E13" w:rsidRDefault="00C72E1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7F988359" w:rsidR="00F41A70" w:rsidRDefault="00F41A70">
        <w:pPr>
          <w:pStyle w:val="Footer"/>
          <w:jc w:val="right"/>
        </w:pP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C5129" w14:textId="77777777" w:rsidR="00C72E13" w:rsidRDefault="00C72E13" w:rsidP="00F41A70">
      <w:pPr>
        <w:spacing w:after="0" w:line="240" w:lineRule="auto"/>
      </w:pPr>
      <w:r>
        <w:separator/>
      </w:r>
    </w:p>
  </w:footnote>
  <w:footnote w:type="continuationSeparator" w:id="0">
    <w:p w14:paraId="1D966E19" w14:textId="77777777" w:rsidR="00C72E13" w:rsidRDefault="00C72E1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76B1"/>
    <w:multiLevelType w:val="hybridMultilevel"/>
    <w:tmpl w:val="03B2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0E09"/>
    <w:multiLevelType w:val="hybridMultilevel"/>
    <w:tmpl w:val="4B7C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F728D"/>
    <w:multiLevelType w:val="hybridMultilevel"/>
    <w:tmpl w:val="D7BC0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5196"/>
    <w:multiLevelType w:val="hybridMultilevel"/>
    <w:tmpl w:val="63C4B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E2253"/>
    <w:multiLevelType w:val="hybridMultilevel"/>
    <w:tmpl w:val="ED6AB664"/>
    <w:lvl w:ilvl="0" w:tplc="9580CC5C">
      <w:numFmt w:val="bullet"/>
      <w:lvlText w:val="•"/>
      <w:lvlJc w:val="left"/>
      <w:pPr>
        <w:ind w:left="1080" w:hanging="72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049AB"/>
    <w:multiLevelType w:val="hybridMultilevel"/>
    <w:tmpl w:val="04A8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E7DC0"/>
    <w:multiLevelType w:val="hybridMultilevel"/>
    <w:tmpl w:val="F7C6F006"/>
    <w:styleLink w:val="ImportedStyle4"/>
    <w:lvl w:ilvl="0" w:tplc="A53A40D0">
      <w:start w:val="1"/>
      <w:numFmt w:val="decimal"/>
      <w:lvlText w:val="%1."/>
      <w:lvlJc w:val="left"/>
      <w:pPr>
        <w:ind w:left="70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8DEA7DE">
      <w:start w:val="1"/>
      <w:numFmt w:val="decimal"/>
      <w:lvlText w:val="%2."/>
      <w:lvlJc w:val="left"/>
      <w:pPr>
        <w:ind w:left="10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B70E4BC">
      <w:start w:val="1"/>
      <w:numFmt w:val="decimal"/>
      <w:lvlText w:val="%3."/>
      <w:lvlJc w:val="left"/>
      <w:pPr>
        <w:ind w:left="142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5CED172">
      <w:start w:val="1"/>
      <w:numFmt w:val="decimal"/>
      <w:lvlText w:val="%4."/>
      <w:lvlJc w:val="left"/>
      <w:pPr>
        <w:ind w:left="178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C84F24A">
      <w:start w:val="1"/>
      <w:numFmt w:val="decimal"/>
      <w:lvlText w:val="%5."/>
      <w:lvlJc w:val="left"/>
      <w:pPr>
        <w:ind w:left="21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6A67D7C">
      <w:start w:val="1"/>
      <w:numFmt w:val="decimal"/>
      <w:lvlText w:val="%6."/>
      <w:lvlJc w:val="left"/>
      <w:pPr>
        <w:ind w:left="2507"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7BF85D94">
      <w:start w:val="1"/>
      <w:numFmt w:val="decimal"/>
      <w:lvlText w:val="%7."/>
      <w:lvlJc w:val="left"/>
      <w:pPr>
        <w:ind w:left="28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1E03FD6">
      <w:start w:val="1"/>
      <w:numFmt w:val="decimal"/>
      <w:lvlText w:val="%8."/>
      <w:lvlJc w:val="left"/>
      <w:pPr>
        <w:ind w:left="322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62A0BCA">
      <w:start w:val="1"/>
      <w:numFmt w:val="decimal"/>
      <w:lvlText w:val="%9."/>
      <w:lvlJc w:val="left"/>
      <w:pPr>
        <w:ind w:left="3587"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527723">
    <w:abstractNumId w:val="14"/>
  </w:num>
  <w:num w:numId="2" w16cid:durableId="1878002127">
    <w:abstractNumId w:val="11"/>
  </w:num>
  <w:num w:numId="3" w16cid:durableId="1824271677">
    <w:abstractNumId w:val="2"/>
  </w:num>
  <w:num w:numId="4" w16cid:durableId="906496476">
    <w:abstractNumId w:val="6"/>
  </w:num>
  <w:num w:numId="5" w16cid:durableId="1882206536">
    <w:abstractNumId w:val="12"/>
  </w:num>
  <w:num w:numId="6" w16cid:durableId="549809758">
    <w:abstractNumId w:val="5"/>
  </w:num>
  <w:num w:numId="7" w16cid:durableId="992026275">
    <w:abstractNumId w:val="13"/>
  </w:num>
  <w:num w:numId="8" w16cid:durableId="827744754">
    <w:abstractNumId w:val="10"/>
  </w:num>
  <w:num w:numId="9" w16cid:durableId="1772122903">
    <w:abstractNumId w:val="3"/>
  </w:num>
  <w:num w:numId="10" w16cid:durableId="1379624024">
    <w:abstractNumId w:val="8"/>
  </w:num>
  <w:num w:numId="11" w16cid:durableId="25571714">
    <w:abstractNumId w:val="0"/>
  </w:num>
  <w:num w:numId="12" w16cid:durableId="1450272721">
    <w:abstractNumId w:val="1"/>
  </w:num>
  <w:num w:numId="13" w16cid:durableId="340668276">
    <w:abstractNumId w:val="9"/>
  </w:num>
  <w:num w:numId="14" w16cid:durableId="906300600">
    <w:abstractNumId w:val="4"/>
  </w:num>
  <w:num w:numId="15" w16cid:durableId="14863619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QzMjY3MzS2MDFR0lEKTi0uzszPAykwrQUAwSDcoiwAAAA="/>
  </w:docVars>
  <w:rsids>
    <w:rsidRoot w:val="00D40C61"/>
    <w:rsid w:val="00000AF0"/>
    <w:rsid w:val="000016B9"/>
    <w:rsid w:val="00005378"/>
    <w:rsid w:val="0000652F"/>
    <w:rsid w:val="000077BE"/>
    <w:rsid w:val="00010082"/>
    <w:rsid w:val="00012081"/>
    <w:rsid w:val="000238A7"/>
    <w:rsid w:val="0003112F"/>
    <w:rsid w:val="000326E2"/>
    <w:rsid w:val="00035B56"/>
    <w:rsid w:val="0004507D"/>
    <w:rsid w:val="00045E6C"/>
    <w:rsid w:val="00046395"/>
    <w:rsid w:val="00053994"/>
    <w:rsid w:val="000548E6"/>
    <w:rsid w:val="00057A98"/>
    <w:rsid w:val="00060154"/>
    <w:rsid w:val="00060A40"/>
    <w:rsid w:val="00062518"/>
    <w:rsid w:val="00064AA1"/>
    <w:rsid w:val="00064E43"/>
    <w:rsid w:val="00067B0F"/>
    <w:rsid w:val="00070820"/>
    <w:rsid w:val="0009238A"/>
    <w:rsid w:val="000953A2"/>
    <w:rsid w:val="00095D35"/>
    <w:rsid w:val="000A019F"/>
    <w:rsid w:val="000A120D"/>
    <w:rsid w:val="000A484F"/>
    <w:rsid w:val="000A6343"/>
    <w:rsid w:val="000A72C7"/>
    <w:rsid w:val="000A7678"/>
    <w:rsid w:val="000A7993"/>
    <w:rsid w:val="000B025B"/>
    <w:rsid w:val="000B032A"/>
    <w:rsid w:val="000B0AE6"/>
    <w:rsid w:val="000B2BB6"/>
    <w:rsid w:val="000B2E7E"/>
    <w:rsid w:val="000B5E2F"/>
    <w:rsid w:val="000B71BE"/>
    <w:rsid w:val="000C028B"/>
    <w:rsid w:val="000C0E5E"/>
    <w:rsid w:val="000C14CA"/>
    <w:rsid w:val="000E3154"/>
    <w:rsid w:val="000E46A9"/>
    <w:rsid w:val="000E54E0"/>
    <w:rsid w:val="000F0D49"/>
    <w:rsid w:val="000F3B26"/>
    <w:rsid w:val="000F5109"/>
    <w:rsid w:val="000F6602"/>
    <w:rsid w:val="00101273"/>
    <w:rsid w:val="00104C13"/>
    <w:rsid w:val="001056A7"/>
    <w:rsid w:val="001076EA"/>
    <w:rsid w:val="00110BC8"/>
    <w:rsid w:val="00126030"/>
    <w:rsid w:val="0012627C"/>
    <w:rsid w:val="00131B04"/>
    <w:rsid w:val="00134DED"/>
    <w:rsid w:val="0013567F"/>
    <w:rsid w:val="00135B61"/>
    <w:rsid w:val="00135E4B"/>
    <w:rsid w:val="001410DF"/>
    <w:rsid w:val="00147C42"/>
    <w:rsid w:val="0015306D"/>
    <w:rsid w:val="00154670"/>
    <w:rsid w:val="001548CA"/>
    <w:rsid w:val="00157417"/>
    <w:rsid w:val="00160583"/>
    <w:rsid w:val="00163AAF"/>
    <w:rsid w:val="0016475F"/>
    <w:rsid w:val="001675DC"/>
    <w:rsid w:val="00170B77"/>
    <w:rsid w:val="0018012F"/>
    <w:rsid w:val="001809E3"/>
    <w:rsid w:val="00187895"/>
    <w:rsid w:val="00192C37"/>
    <w:rsid w:val="00195B38"/>
    <w:rsid w:val="001A11DF"/>
    <w:rsid w:val="001A1E86"/>
    <w:rsid w:val="001B0AE7"/>
    <w:rsid w:val="001B187E"/>
    <w:rsid w:val="001B3D5B"/>
    <w:rsid w:val="001C079B"/>
    <w:rsid w:val="001C1BB7"/>
    <w:rsid w:val="001C3553"/>
    <w:rsid w:val="001C368C"/>
    <w:rsid w:val="001C3DD0"/>
    <w:rsid w:val="001C4FD7"/>
    <w:rsid w:val="001C599D"/>
    <w:rsid w:val="001E5A6A"/>
    <w:rsid w:val="001F4D2B"/>
    <w:rsid w:val="001F7FF3"/>
    <w:rsid w:val="00201306"/>
    <w:rsid w:val="002057EA"/>
    <w:rsid w:val="00221053"/>
    <w:rsid w:val="002226A6"/>
    <w:rsid w:val="0022443A"/>
    <w:rsid w:val="00224731"/>
    <w:rsid w:val="00224768"/>
    <w:rsid w:val="002254E2"/>
    <w:rsid w:val="002267F1"/>
    <w:rsid w:val="002276C5"/>
    <w:rsid w:val="0023261F"/>
    <w:rsid w:val="002342E0"/>
    <w:rsid w:val="00243E55"/>
    <w:rsid w:val="00244604"/>
    <w:rsid w:val="002446AD"/>
    <w:rsid w:val="002446DC"/>
    <w:rsid w:val="00246731"/>
    <w:rsid w:val="0025040F"/>
    <w:rsid w:val="00250E78"/>
    <w:rsid w:val="0025146B"/>
    <w:rsid w:val="00260DAB"/>
    <w:rsid w:val="00265154"/>
    <w:rsid w:val="002703EA"/>
    <w:rsid w:val="00271577"/>
    <w:rsid w:val="00273D0C"/>
    <w:rsid w:val="00281E66"/>
    <w:rsid w:val="0028285A"/>
    <w:rsid w:val="00284023"/>
    <w:rsid w:val="00284D23"/>
    <w:rsid w:val="00285C5D"/>
    <w:rsid w:val="00286D21"/>
    <w:rsid w:val="0029050A"/>
    <w:rsid w:val="00291946"/>
    <w:rsid w:val="00292A13"/>
    <w:rsid w:val="00292C6A"/>
    <w:rsid w:val="00295A4A"/>
    <w:rsid w:val="002A0D8E"/>
    <w:rsid w:val="002A581D"/>
    <w:rsid w:val="002A67E5"/>
    <w:rsid w:val="002B6FE8"/>
    <w:rsid w:val="002D2730"/>
    <w:rsid w:val="002D32BD"/>
    <w:rsid w:val="002D4C3F"/>
    <w:rsid w:val="002D67F1"/>
    <w:rsid w:val="002D795C"/>
    <w:rsid w:val="002E02EE"/>
    <w:rsid w:val="002E1396"/>
    <w:rsid w:val="002E3F68"/>
    <w:rsid w:val="002E4DC4"/>
    <w:rsid w:val="002E615E"/>
    <w:rsid w:val="002F233A"/>
    <w:rsid w:val="002F28F2"/>
    <w:rsid w:val="002F6AB1"/>
    <w:rsid w:val="002F7630"/>
    <w:rsid w:val="002F79C4"/>
    <w:rsid w:val="00304CED"/>
    <w:rsid w:val="003053FB"/>
    <w:rsid w:val="00305956"/>
    <w:rsid w:val="003117E9"/>
    <w:rsid w:val="003132F6"/>
    <w:rsid w:val="00325344"/>
    <w:rsid w:val="0032717B"/>
    <w:rsid w:val="0033092B"/>
    <w:rsid w:val="003376ED"/>
    <w:rsid w:val="00343B4C"/>
    <w:rsid w:val="00346113"/>
    <w:rsid w:val="00347CD7"/>
    <w:rsid w:val="00350C8A"/>
    <w:rsid w:val="00352A58"/>
    <w:rsid w:val="0035439B"/>
    <w:rsid w:val="003561BA"/>
    <w:rsid w:val="0035621F"/>
    <w:rsid w:val="003565BD"/>
    <w:rsid w:val="003617E1"/>
    <w:rsid w:val="00363C51"/>
    <w:rsid w:val="00364163"/>
    <w:rsid w:val="003664E6"/>
    <w:rsid w:val="00366DB4"/>
    <w:rsid w:val="00371104"/>
    <w:rsid w:val="00371562"/>
    <w:rsid w:val="00371BE6"/>
    <w:rsid w:val="00373A9D"/>
    <w:rsid w:val="00375554"/>
    <w:rsid w:val="00382527"/>
    <w:rsid w:val="003829E2"/>
    <w:rsid w:val="00386014"/>
    <w:rsid w:val="0038792F"/>
    <w:rsid w:val="00392706"/>
    <w:rsid w:val="00394DF3"/>
    <w:rsid w:val="00395460"/>
    <w:rsid w:val="00396499"/>
    <w:rsid w:val="003973C5"/>
    <w:rsid w:val="00397F5C"/>
    <w:rsid w:val="003A0513"/>
    <w:rsid w:val="003A09B9"/>
    <w:rsid w:val="003A0D01"/>
    <w:rsid w:val="003A405C"/>
    <w:rsid w:val="003A6494"/>
    <w:rsid w:val="003A7264"/>
    <w:rsid w:val="003A76F2"/>
    <w:rsid w:val="003B3704"/>
    <w:rsid w:val="003B40FE"/>
    <w:rsid w:val="003B4758"/>
    <w:rsid w:val="003B526C"/>
    <w:rsid w:val="003B712E"/>
    <w:rsid w:val="003B7429"/>
    <w:rsid w:val="003C0F38"/>
    <w:rsid w:val="003C134A"/>
    <w:rsid w:val="003C22A1"/>
    <w:rsid w:val="003C386F"/>
    <w:rsid w:val="003C3D07"/>
    <w:rsid w:val="003C68CA"/>
    <w:rsid w:val="003D09A3"/>
    <w:rsid w:val="003D4912"/>
    <w:rsid w:val="003F1A4B"/>
    <w:rsid w:val="003F1E47"/>
    <w:rsid w:val="003F2A7B"/>
    <w:rsid w:val="003F3362"/>
    <w:rsid w:val="004013E6"/>
    <w:rsid w:val="00401986"/>
    <w:rsid w:val="00403D26"/>
    <w:rsid w:val="0040606E"/>
    <w:rsid w:val="00410405"/>
    <w:rsid w:val="004123E0"/>
    <w:rsid w:val="00413AD8"/>
    <w:rsid w:val="00415BDD"/>
    <w:rsid w:val="0041689E"/>
    <w:rsid w:val="00416953"/>
    <w:rsid w:val="00416C85"/>
    <w:rsid w:val="00417B72"/>
    <w:rsid w:val="00417C2E"/>
    <w:rsid w:val="004215EC"/>
    <w:rsid w:val="0043070F"/>
    <w:rsid w:val="004309C7"/>
    <w:rsid w:val="0043104A"/>
    <w:rsid w:val="0043250A"/>
    <w:rsid w:val="004349B7"/>
    <w:rsid w:val="004372CE"/>
    <w:rsid w:val="004448B2"/>
    <w:rsid w:val="00444978"/>
    <w:rsid w:val="004450B7"/>
    <w:rsid w:val="004456F9"/>
    <w:rsid w:val="00445992"/>
    <w:rsid w:val="0044674B"/>
    <w:rsid w:val="004530E6"/>
    <w:rsid w:val="00453657"/>
    <w:rsid w:val="00462287"/>
    <w:rsid w:val="00465723"/>
    <w:rsid w:val="004663DE"/>
    <w:rsid w:val="00466B4C"/>
    <w:rsid w:val="00466C1E"/>
    <w:rsid w:val="00467300"/>
    <w:rsid w:val="00467B43"/>
    <w:rsid w:val="004767BA"/>
    <w:rsid w:val="00476E57"/>
    <w:rsid w:val="0048234F"/>
    <w:rsid w:val="0048299F"/>
    <w:rsid w:val="00483900"/>
    <w:rsid w:val="00483BE6"/>
    <w:rsid w:val="00487A62"/>
    <w:rsid w:val="00490F09"/>
    <w:rsid w:val="004931A3"/>
    <w:rsid w:val="00494CA9"/>
    <w:rsid w:val="004968DC"/>
    <w:rsid w:val="00496C44"/>
    <w:rsid w:val="004A2D78"/>
    <w:rsid w:val="004A6328"/>
    <w:rsid w:val="004A6441"/>
    <w:rsid w:val="004B1517"/>
    <w:rsid w:val="004B313E"/>
    <w:rsid w:val="004B63C3"/>
    <w:rsid w:val="004C1913"/>
    <w:rsid w:val="004C251C"/>
    <w:rsid w:val="004C48BC"/>
    <w:rsid w:val="004C4C80"/>
    <w:rsid w:val="004D06A5"/>
    <w:rsid w:val="004D1CD8"/>
    <w:rsid w:val="004D3978"/>
    <w:rsid w:val="004D40CC"/>
    <w:rsid w:val="004D4A7B"/>
    <w:rsid w:val="004D6670"/>
    <w:rsid w:val="004E12E2"/>
    <w:rsid w:val="004E3D7A"/>
    <w:rsid w:val="004E4C23"/>
    <w:rsid w:val="004E6648"/>
    <w:rsid w:val="004F7066"/>
    <w:rsid w:val="0050169A"/>
    <w:rsid w:val="00501CFC"/>
    <w:rsid w:val="00502B70"/>
    <w:rsid w:val="0050392A"/>
    <w:rsid w:val="005057F0"/>
    <w:rsid w:val="005109E3"/>
    <w:rsid w:val="00511520"/>
    <w:rsid w:val="00515192"/>
    <w:rsid w:val="0052132D"/>
    <w:rsid w:val="005313DC"/>
    <w:rsid w:val="00531CB0"/>
    <w:rsid w:val="00533AEF"/>
    <w:rsid w:val="00536866"/>
    <w:rsid w:val="00541EA8"/>
    <w:rsid w:val="00543236"/>
    <w:rsid w:val="005442F2"/>
    <w:rsid w:val="00545457"/>
    <w:rsid w:val="00552A45"/>
    <w:rsid w:val="00555264"/>
    <w:rsid w:val="00570699"/>
    <w:rsid w:val="00571033"/>
    <w:rsid w:val="00571154"/>
    <w:rsid w:val="00571AB5"/>
    <w:rsid w:val="0057286E"/>
    <w:rsid w:val="0057453F"/>
    <w:rsid w:val="00574FD1"/>
    <w:rsid w:val="00576CAD"/>
    <w:rsid w:val="0058000F"/>
    <w:rsid w:val="00582DE2"/>
    <w:rsid w:val="005831BB"/>
    <w:rsid w:val="00583697"/>
    <w:rsid w:val="00583FF6"/>
    <w:rsid w:val="005840EF"/>
    <w:rsid w:val="005841BC"/>
    <w:rsid w:val="00592B9C"/>
    <w:rsid w:val="0059543A"/>
    <w:rsid w:val="00596EF4"/>
    <w:rsid w:val="005A15E2"/>
    <w:rsid w:val="005A2269"/>
    <w:rsid w:val="005A3868"/>
    <w:rsid w:val="005A59BB"/>
    <w:rsid w:val="005A65B3"/>
    <w:rsid w:val="005A7460"/>
    <w:rsid w:val="005B0444"/>
    <w:rsid w:val="005B0E43"/>
    <w:rsid w:val="005B3AAC"/>
    <w:rsid w:val="005B4F81"/>
    <w:rsid w:val="005B63CC"/>
    <w:rsid w:val="005B734B"/>
    <w:rsid w:val="005B7940"/>
    <w:rsid w:val="005C28D2"/>
    <w:rsid w:val="005C5558"/>
    <w:rsid w:val="005C5978"/>
    <w:rsid w:val="005C7253"/>
    <w:rsid w:val="005C756C"/>
    <w:rsid w:val="005D1B57"/>
    <w:rsid w:val="005E1CAF"/>
    <w:rsid w:val="005E35DB"/>
    <w:rsid w:val="005E5390"/>
    <w:rsid w:val="005E5BDA"/>
    <w:rsid w:val="005E709A"/>
    <w:rsid w:val="005E738E"/>
    <w:rsid w:val="005F3282"/>
    <w:rsid w:val="00602E29"/>
    <w:rsid w:val="00604E45"/>
    <w:rsid w:val="0060581C"/>
    <w:rsid w:val="00607A22"/>
    <w:rsid w:val="00612380"/>
    <w:rsid w:val="006142C5"/>
    <w:rsid w:val="00615B0D"/>
    <w:rsid w:val="00622878"/>
    <w:rsid w:val="00624B36"/>
    <w:rsid w:val="0063038B"/>
    <w:rsid w:val="006342BE"/>
    <w:rsid w:val="00636A2A"/>
    <w:rsid w:val="006418E7"/>
    <w:rsid w:val="00641E9B"/>
    <w:rsid w:val="00644E04"/>
    <w:rsid w:val="0064584D"/>
    <w:rsid w:val="006459A3"/>
    <w:rsid w:val="00646EFE"/>
    <w:rsid w:val="00653345"/>
    <w:rsid w:val="00660ED5"/>
    <w:rsid w:val="00670A67"/>
    <w:rsid w:val="00670EEC"/>
    <w:rsid w:val="006710B2"/>
    <w:rsid w:val="00672B85"/>
    <w:rsid w:val="0067756F"/>
    <w:rsid w:val="00680E69"/>
    <w:rsid w:val="00681946"/>
    <w:rsid w:val="00681D1B"/>
    <w:rsid w:val="00687498"/>
    <w:rsid w:val="00690598"/>
    <w:rsid w:val="00692EB1"/>
    <w:rsid w:val="00693551"/>
    <w:rsid w:val="006952EB"/>
    <w:rsid w:val="00696DEE"/>
    <w:rsid w:val="00696FB6"/>
    <w:rsid w:val="006979CB"/>
    <w:rsid w:val="006A0DFA"/>
    <w:rsid w:val="006A2CBB"/>
    <w:rsid w:val="006A65D2"/>
    <w:rsid w:val="006A7364"/>
    <w:rsid w:val="006A7CD3"/>
    <w:rsid w:val="006B0049"/>
    <w:rsid w:val="006B2B24"/>
    <w:rsid w:val="006B3ACC"/>
    <w:rsid w:val="006B4FC4"/>
    <w:rsid w:val="006C0552"/>
    <w:rsid w:val="006C437E"/>
    <w:rsid w:val="006C5726"/>
    <w:rsid w:val="006C7E3E"/>
    <w:rsid w:val="006D01FC"/>
    <w:rsid w:val="006D456A"/>
    <w:rsid w:val="006D51DF"/>
    <w:rsid w:val="006D55C0"/>
    <w:rsid w:val="006E25C5"/>
    <w:rsid w:val="006E27D0"/>
    <w:rsid w:val="006E3B11"/>
    <w:rsid w:val="006E4575"/>
    <w:rsid w:val="006E58B1"/>
    <w:rsid w:val="006F1BF7"/>
    <w:rsid w:val="006F33EA"/>
    <w:rsid w:val="006F357D"/>
    <w:rsid w:val="006F3E74"/>
    <w:rsid w:val="006F5522"/>
    <w:rsid w:val="006F5F75"/>
    <w:rsid w:val="006F61FA"/>
    <w:rsid w:val="00702BE7"/>
    <w:rsid w:val="0070626B"/>
    <w:rsid w:val="007066F7"/>
    <w:rsid w:val="00707ABF"/>
    <w:rsid w:val="00710078"/>
    <w:rsid w:val="00710BB1"/>
    <w:rsid w:val="00711DCC"/>
    <w:rsid w:val="00715E43"/>
    <w:rsid w:val="0072082B"/>
    <w:rsid w:val="00721DEC"/>
    <w:rsid w:val="00723DBB"/>
    <w:rsid w:val="00723EFF"/>
    <w:rsid w:val="00723F30"/>
    <w:rsid w:val="0072791D"/>
    <w:rsid w:val="00735F45"/>
    <w:rsid w:val="00741777"/>
    <w:rsid w:val="007433A7"/>
    <w:rsid w:val="0074709C"/>
    <w:rsid w:val="00747592"/>
    <w:rsid w:val="00750D34"/>
    <w:rsid w:val="0075155A"/>
    <w:rsid w:val="007557C1"/>
    <w:rsid w:val="00755AFB"/>
    <w:rsid w:val="00757C85"/>
    <w:rsid w:val="007608E6"/>
    <w:rsid w:val="0076367E"/>
    <w:rsid w:val="00765CC2"/>
    <w:rsid w:val="00766F98"/>
    <w:rsid w:val="0076703F"/>
    <w:rsid w:val="007714FF"/>
    <w:rsid w:val="00776E64"/>
    <w:rsid w:val="007808F6"/>
    <w:rsid w:val="007848EA"/>
    <w:rsid w:val="007856B8"/>
    <w:rsid w:val="00785D7D"/>
    <w:rsid w:val="00787A1D"/>
    <w:rsid w:val="00790EF8"/>
    <w:rsid w:val="00794A50"/>
    <w:rsid w:val="00795BAC"/>
    <w:rsid w:val="00797C61"/>
    <w:rsid w:val="007A0702"/>
    <w:rsid w:val="007A3006"/>
    <w:rsid w:val="007B1815"/>
    <w:rsid w:val="007B206E"/>
    <w:rsid w:val="007B237B"/>
    <w:rsid w:val="007B47CD"/>
    <w:rsid w:val="007B55F6"/>
    <w:rsid w:val="007B7374"/>
    <w:rsid w:val="007B7702"/>
    <w:rsid w:val="007B7A50"/>
    <w:rsid w:val="007C56ED"/>
    <w:rsid w:val="007C6991"/>
    <w:rsid w:val="007C7EBD"/>
    <w:rsid w:val="007D15C2"/>
    <w:rsid w:val="007D4403"/>
    <w:rsid w:val="007D441B"/>
    <w:rsid w:val="007D4E47"/>
    <w:rsid w:val="007D547C"/>
    <w:rsid w:val="007D7F3E"/>
    <w:rsid w:val="007E174A"/>
    <w:rsid w:val="007E4D61"/>
    <w:rsid w:val="007E51D6"/>
    <w:rsid w:val="007E6AB5"/>
    <w:rsid w:val="007E7284"/>
    <w:rsid w:val="007E799B"/>
    <w:rsid w:val="007F398A"/>
    <w:rsid w:val="007F5D85"/>
    <w:rsid w:val="00807A5F"/>
    <w:rsid w:val="00807A76"/>
    <w:rsid w:val="00812C70"/>
    <w:rsid w:val="008172B7"/>
    <w:rsid w:val="0082061B"/>
    <w:rsid w:val="008223E0"/>
    <w:rsid w:val="00822FF6"/>
    <w:rsid w:val="0082580C"/>
    <w:rsid w:val="00826162"/>
    <w:rsid w:val="008313A0"/>
    <w:rsid w:val="008319A8"/>
    <w:rsid w:val="00835F27"/>
    <w:rsid w:val="00837252"/>
    <w:rsid w:val="008428DF"/>
    <w:rsid w:val="00845323"/>
    <w:rsid w:val="00847C5C"/>
    <w:rsid w:val="0085011E"/>
    <w:rsid w:val="008511ED"/>
    <w:rsid w:val="0085371D"/>
    <w:rsid w:val="00853891"/>
    <w:rsid w:val="00853CA2"/>
    <w:rsid w:val="008711C6"/>
    <w:rsid w:val="00875F17"/>
    <w:rsid w:val="00876EEF"/>
    <w:rsid w:val="0088051A"/>
    <w:rsid w:val="00880E77"/>
    <w:rsid w:val="0088294E"/>
    <w:rsid w:val="00884B37"/>
    <w:rsid w:val="00896DBA"/>
    <w:rsid w:val="00897E81"/>
    <w:rsid w:val="008A035F"/>
    <w:rsid w:val="008A0BD7"/>
    <w:rsid w:val="008A12E1"/>
    <w:rsid w:val="008A188C"/>
    <w:rsid w:val="008A321D"/>
    <w:rsid w:val="008A71E6"/>
    <w:rsid w:val="008B1FC6"/>
    <w:rsid w:val="008B3E9F"/>
    <w:rsid w:val="008B4273"/>
    <w:rsid w:val="008B588A"/>
    <w:rsid w:val="008B58BE"/>
    <w:rsid w:val="008B7192"/>
    <w:rsid w:val="008C151C"/>
    <w:rsid w:val="008C315C"/>
    <w:rsid w:val="008C335F"/>
    <w:rsid w:val="008C72E6"/>
    <w:rsid w:val="008C76D0"/>
    <w:rsid w:val="008C7F21"/>
    <w:rsid w:val="008C7F60"/>
    <w:rsid w:val="008D3262"/>
    <w:rsid w:val="008E1B13"/>
    <w:rsid w:val="008E37FF"/>
    <w:rsid w:val="008E3AF6"/>
    <w:rsid w:val="008F02A6"/>
    <w:rsid w:val="008F738A"/>
    <w:rsid w:val="00900267"/>
    <w:rsid w:val="00903E0B"/>
    <w:rsid w:val="009045F0"/>
    <w:rsid w:val="00906F68"/>
    <w:rsid w:val="00910940"/>
    <w:rsid w:val="00911EB3"/>
    <w:rsid w:val="00912FCE"/>
    <w:rsid w:val="00914B76"/>
    <w:rsid w:val="009157C3"/>
    <w:rsid w:val="0091588F"/>
    <w:rsid w:val="0091789F"/>
    <w:rsid w:val="00920C7E"/>
    <w:rsid w:val="00923FD6"/>
    <w:rsid w:val="00925255"/>
    <w:rsid w:val="009269E8"/>
    <w:rsid w:val="00930D1E"/>
    <w:rsid w:val="009330A8"/>
    <w:rsid w:val="00942B04"/>
    <w:rsid w:val="00945DAF"/>
    <w:rsid w:val="009476BD"/>
    <w:rsid w:val="00953E77"/>
    <w:rsid w:val="0095468F"/>
    <w:rsid w:val="00957CF6"/>
    <w:rsid w:val="0096039E"/>
    <w:rsid w:val="00960728"/>
    <w:rsid w:val="00962FC6"/>
    <w:rsid w:val="00965D28"/>
    <w:rsid w:val="0097126D"/>
    <w:rsid w:val="00974B2E"/>
    <w:rsid w:val="00977F95"/>
    <w:rsid w:val="00980919"/>
    <w:rsid w:val="00980BCF"/>
    <w:rsid w:val="00984EF3"/>
    <w:rsid w:val="00992867"/>
    <w:rsid w:val="00994E61"/>
    <w:rsid w:val="00997BCE"/>
    <w:rsid w:val="009A5022"/>
    <w:rsid w:val="009B0373"/>
    <w:rsid w:val="009B2A70"/>
    <w:rsid w:val="009B7F59"/>
    <w:rsid w:val="009C008B"/>
    <w:rsid w:val="009C6D2B"/>
    <w:rsid w:val="009C7C98"/>
    <w:rsid w:val="009D0E86"/>
    <w:rsid w:val="009D3053"/>
    <w:rsid w:val="009E5BCE"/>
    <w:rsid w:val="009F5B61"/>
    <w:rsid w:val="009F5BD3"/>
    <w:rsid w:val="009F7773"/>
    <w:rsid w:val="00A00F08"/>
    <w:rsid w:val="00A02CD3"/>
    <w:rsid w:val="00A0573A"/>
    <w:rsid w:val="00A079D6"/>
    <w:rsid w:val="00A11B90"/>
    <w:rsid w:val="00A12BA3"/>
    <w:rsid w:val="00A15F84"/>
    <w:rsid w:val="00A1630C"/>
    <w:rsid w:val="00A27D7B"/>
    <w:rsid w:val="00A316C7"/>
    <w:rsid w:val="00A339FF"/>
    <w:rsid w:val="00A35310"/>
    <w:rsid w:val="00A356A0"/>
    <w:rsid w:val="00A36695"/>
    <w:rsid w:val="00A369C1"/>
    <w:rsid w:val="00A43EE5"/>
    <w:rsid w:val="00A45655"/>
    <w:rsid w:val="00A50210"/>
    <w:rsid w:val="00A52F5A"/>
    <w:rsid w:val="00A53232"/>
    <w:rsid w:val="00A560FC"/>
    <w:rsid w:val="00A60CAE"/>
    <w:rsid w:val="00A616E4"/>
    <w:rsid w:val="00A63531"/>
    <w:rsid w:val="00A63D04"/>
    <w:rsid w:val="00A65EF1"/>
    <w:rsid w:val="00A67D28"/>
    <w:rsid w:val="00A72637"/>
    <w:rsid w:val="00A72D88"/>
    <w:rsid w:val="00A768BB"/>
    <w:rsid w:val="00A771FB"/>
    <w:rsid w:val="00A807AB"/>
    <w:rsid w:val="00A81C3B"/>
    <w:rsid w:val="00A8274C"/>
    <w:rsid w:val="00A87941"/>
    <w:rsid w:val="00A95E58"/>
    <w:rsid w:val="00A973A6"/>
    <w:rsid w:val="00AA4120"/>
    <w:rsid w:val="00AA5C60"/>
    <w:rsid w:val="00AA63E6"/>
    <w:rsid w:val="00AB022F"/>
    <w:rsid w:val="00AB3DFE"/>
    <w:rsid w:val="00AB5F0A"/>
    <w:rsid w:val="00AB75A2"/>
    <w:rsid w:val="00AC2D75"/>
    <w:rsid w:val="00AC41BA"/>
    <w:rsid w:val="00AC7A42"/>
    <w:rsid w:val="00AD28F4"/>
    <w:rsid w:val="00AD6F70"/>
    <w:rsid w:val="00AD7D76"/>
    <w:rsid w:val="00AD7DE7"/>
    <w:rsid w:val="00AE2A0D"/>
    <w:rsid w:val="00AE32A1"/>
    <w:rsid w:val="00AE4883"/>
    <w:rsid w:val="00AE6EC3"/>
    <w:rsid w:val="00AF0367"/>
    <w:rsid w:val="00AF3E13"/>
    <w:rsid w:val="00B0176C"/>
    <w:rsid w:val="00B03225"/>
    <w:rsid w:val="00B0492C"/>
    <w:rsid w:val="00B06593"/>
    <w:rsid w:val="00B07CB3"/>
    <w:rsid w:val="00B10312"/>
    <w:rsid w:val="00B10C77"/>
    <w:rsid w:val="00B13B2D"/>
    <w:rsid w:val="00B30185"/>
    <w:rsid w:val="00B309FC"/>
    <w:rsid w:val="00B32B4A"/>
    <w:rsid w:val="00B37915"/>
    <w:rsid w:val="00B400CC"/>
    <w:rsid w:val="00B42579"/>
    <w:rsid w:val="00B42835"/>
    <w:rsid w:val="00B43AFA"/>
    <w:rsid w:val="00B43D9A"/>
    <w:rsid w:val="00B476BE"/>
    <w:rsid w:val="00B47E5C"/>
    <w:rsid w:val="00B50C17"/>
    <w:rsid w:val="00B5228A"/>
    <w:rsid w:val="00B56BEF"/>
    <w:rsid w:val="00B57554"/>
    <w:rsid w:val="00B62CA2"/>
    <w:rsid w:val="00B63EB9"/>
    <w:rsid w:val="00B75B36"/>
    <w:rsid w:val="00B762DA"/>
    <w:rsid w:val="00B8050E"/>
    <w:rsid w:val="00B81633"/>
    <w:rsid w:val="00B82D48"/>
    <w:rsid w:val="00B83012"/>
    <w:rsid w:val="00B84B17"/>
    <w:rsid w:val="00B9178D"/>
    <w:rsid w:val="00B91DD4"/>
    <w:rsid w:val="00B9231C"/>
    <w:rsid w:val="00B9294D"/>
    <w:rsid w:val="00B93587"/>
    <w:rsid w:val="00B94399"/>
    <w:rsid w:val="00B950D9"/>
    <w:rsid w:val="00B96C08"/>
    <w:rsid w:val="00B96F5F"/>
    <w:rsid w:val="00BA2A45"/>
    <w:rsid w:val="00BA3960"/>
    <w:rsid w:val="00BA524A"/>
    <w:rsid w:val="00BB1259"/>
    <w:rsid w:val="00BB2EC3"/>
    <w:rsid w:val="00BB356B"/>
    <w:rsid w:val="00BB4B7A"/>
    <w:rsid w:val="00BB72F9"/>
    <w:rsid w:val="00BC0019"/>
    <w:rsid w:val="00BC02A8"/>
    <w:rsid w:val="00BC14D4"/>
    <w:rsid w:val="00BC3668"/>
    <w:rsid w:val="00BC3A0F"/>
    <w:rsid w:val="00BC6C09"/>
    <w:rsid w:val="00BD0B05"/>
    <w:rsid w:val="00BD0D73"/>
    <w:rsid w:val="00BD27E5"/>
    <w:rsid w:val="00BD34E3"/>
    <w:rsid w:val="00BE1CBE"/>
    <w:rsid w:val="00BE24EE"/>
    <w:rsid w:val="00BE290D"/>
    <w:rsid w:val="00BE384E"/>
    <w:rsid w:val="00BF1278"/>
    <w:rsid w:val="00BF4D01"/>
    <w:rsid w:val="00BF6BD0"/>
    <w:rsid w:val="00C0115D"/>
    <w:rsid w:val="00C03098"/>
    <w:rsid w:val="00C0488E"/>
    <w:rsid w:val="00C05900"/>
    <w:rsid w:val="00C070AB"/>
    <w:rsid w:val="00C07671"/>
    <w:rsid w:val="00C07CFB"/>
    <w:rsid w:val="00C14845"/>
    <w:rsid w:val="00C2409C"/>
    <w:rsid w:val="00C246D2"/>
    <w:rsid w:val="00C252C4"/>
    <w:rsid w:val="00C25E26"/>
    <w:rsid w:val="00C26284"/>
    <w:rsid w:val="00C27C07"/>
    <w:rsid w:val="00C401A4"/>
    <w:rsid w:val="00C40763"/>
    <w:rsid w:val="00C41660"/>
    <w:rsid w:val="00C41C28"/>
    <w:rsid w:val="00C42CB6"/>
    <w:rsid w:val="00C450C4"/>
    <w:rsid w:val="00C47F5C"/>
    <w:rsid w:val="00C5148F"/>
    <w:rsid w:val="00C51D0F"/>
    <w:rsid w:val="00C5304F"/>
    <w:rsid w:val="00C53DEF"/>
    <w:rsid w:val="00C54223"/>
    <w:rsid w:val="00C57F22"/>
    <w:rsid w:val="00C627ED"/>
    <w:rsid w:val="00C64BED"/>
    <w:rsid w:val="00C65463"/>
    <w:rsid w:val="00C72E13"/>
    <w:rsid w:val="00C73A17"/>
    <w:rsid w:val="00C73D48"/>
    <w:rsid w:val="00C75A68"/>
    <w:rsid w:val="00C7676A"/>
    <w:rsid w:val="00C80717"/>
    <w:rsid w:val="00C80A54"/>
    <w:rsid w:val="00C82142"/>
    <w:rsid w:val="00C878A6"/>
    <w:rsid w:val="00C87BA4"/>
    <w:rsid w:val="00C91542"/>
    <w:rsid w:val="00C91672"/>
    <w:rsid w:val="00C917D0"/>
    <w:rsid w:val="00C92FE4"/>
    <w:rsid w:val="00C94514"/>
    <w:rsid w:val="00C9477B"/>
    <w:rsid w:val="00CA0B0C"/>
    <w:rsid w:val="00CA0EC2"/>
    <w:rsid w:val="00CA2375"/>
    <w:rsid w:val="00CA2745"/>
    <w:rsid w:val="00CA4A51"/>
    <w:rsid w:val="00CA58C7"/>
    <w:rsid w:val="00CA6FB8"/>
    <w:rsid w:val="00CA7241"/>
    <w:rsid w:val="00CB4FA5"/>
    <w:rsid w:val="00CB7972"/>
    <w:rsid w:val="00CB7E3E"/>
    <w:rsid w:val="00CC0AE2"/>
    <w:rsid w:val="00CC1634"/>
    <w:rsid w:val="00CC4D2B"/>
    <w:rsid w:val="00CD0468"/>
    <w:rsid w:val="00CD40E7"/>
    <w:rsid w:val="00CD5295"/>
    <w:rsid w:val="00CE0538"/>
    <w:rsid w:val="00CE0D54"/>
    <w:rsid w:val="00CE2B3A"/>
    <w:rsid w:val="00CE3834"/>
    <w:rsid w:val="00CE6B2E"/>
    <w:rsid w:val="00CE72C4"/>
    <w:rsid w:val="00CF1400"/>
    <w:rsid w:val="00CF182D"/>
    <w:rsid w:val="00CF2EB3"/>
    <w:rsid w:val="00CF2FC9"/>
    <w:rsid w:val="00CF4409"/>
    <w:rsid w:val="00CF60D4"/>
    <w:rsid w:val="00CF665C"/>
    <w:rsid w:val="00CF75EC"/>
    <w:rsid w:val="00D030E8"/>
    <w:rsid w:val="00D0505E"/>
    <w:rsid w:val="00D10994"/>
    <w:rsid w:val="00D115DE"/>
    <w:rsid w:val="00D14752"/>
    <w:rsid w:val="00D21480"/>
    <w:rsid w:val="00D30887"/>
    <w:rsid w:val="00D33B45"/>
    <w:rsid w:val="00D33CD1"/>
    <w:rsid w:val="00D36BC0"/>
    <w:rsid w:val="00D374EB"/>
    <w:rsid w:val="00D40267"/>
    <w:rsid w:val="00D40C61"/>
    <w:rsid w:val="00D42E7D"/>
    <w:rsid w:val="00D5089D"/>
    <w:rsid w:val="00D53B34"/>
    <w:rsid w:val="00D542DF"/>
    <w:rsid w:val="00D55A0B"/>
    <w:rsid w:val="00D5602F"/>
    <w:rsid w:val="00D5673D"/>
    <w:rsid w:val="00D56CB6"/>
    <w:rsid w:val="00D65726"/>
    <w:rsid w:val="00D66593"/>
    <w:rsid w:val="00D71A42"/>
    <w:rsid w:val="00D722CC"/>
    <w:rsid w:val="00D7426D"/>
    <w:rsid w:val="00D7555E"/>
    <w:rsid w:val="00D80334"/>
    <w:rsid w:val="00D833B5"/>
    <w:rsid w:val="00D85FDE"/>
    <w:rsid w:val="00D96F47"/>
    <w:rsid w:val="00DA01DD"/>
    <w:rsid w:val="00DA0E23"/>
    <w:rsid w:val="00DA1AB9"/>
    <w:rsid w:val="00DA2870"/>
    <w:rsid w:val="00DB11D5"/>
    <w:rsid w:val="00DB45F4"/>
    <w:rsid w:val="00DC41E6"/>
    <w:rsid w:val="00DC43B6"/>
    <w:rsid w:val="00DC4CC7"/>
    <w:rsid w:val="00DC7AB2"/>
    <w:rsid w:val="00DD29A3"/>
    <w:rsid w:val="00DD2C02"/>
    <w:rsid w:val="00DD3AD3"/>
    <w:rsid w:val="00DD44D4"/>
    <w:rsid w:val="00DE24B0"/>
    <w:rsid w:val="00DE61D7"/>
    <w:rsid w:val="00DE6568"/>
    <w:rsid w:val="00DE6A56"/>
    <w:rsid w:val="00DF3BAC"/>
    <w:rsid w:val="00DF45D5"/>
    <w:rsid w:val="00DF583D"/>
    <w:rsid w:val="00DF734A"/>
    <w:rsid w:val="00E0009B"/>
    <w:rsid w:val="00E00782"/>
    <w:rsid w:val="00E02019"/>
    <w:rsid w:val="00E06514"/>
    <w:rsid w:val="00E067B7"/>
    <w:rsid w:val="00E06839"/>
    <w:rsid w:val="00E06E54"/>
    <w:rsid w:val="00E07387"/>
    <w:rsid w:val="00E07854"/>
    <w:rsid w:val="00E12C6D"/>
    <w:rsid w:val="00E149AA"/>
    <w:rsid w:val="00E14D9F"/>
    <w:rsid w:val="00E154E5"/>
    <w:rsid w:val="00E15642"/>
    <w:rsid w:val="00E1607C"/>
    <w:rsid w:val="00E16C2D"/>
    <w:rsid w:val="00E20B1D"/>
    <w:rsid w:val="00E243D2"/>
    <w:rsid w:val="00E24BCC"/>
    <w:rsid w:val="00E33F6F"/>
    <w:rsid w:val="00E345F1"/>
    <w:rsid w:val="00E34E9D"/>
    <w:rsid w:val="00E4419A"/>
    <w:rsid w:val="00E44577"/>
    <w:rsid w:val="00E44B3A"/>
    <w:rsid w:val="00E47249"/>
    <w:rsid w:val="00E47EC7"/>
    <w:rsid w:val="00E50393"/>
    <w:rsid w:val="00E51FEC"/>
    <w:rsid w:val="00E54491"/>
    <w:rsid w:val="00E54814"/>
    <w:rsid w:val="00E5552F"/>
    <w:rsid w:val="00E65504"/>
    <w:rsid w:val="00E66C96"/>
    <w:rsid w:val="00E67126"/>
    <w:rsid w:val="00E7141D"/>
    <w:rsid w:val="00E71D14"/>
    <w:rsid w:val="00E73B38"/>
    <w:rsid w:val="00E73E3C"/>
    <w:rsid w:val="00E77099"/>
    <w:rsid w:val="00E77C6A"/>
    <w:rsid w:val="00E77CCF"/>
    <w:rsid w:val="00E81E3F"/>
    <w:rsid w:val="00E85A83"/>
    <w:rsid w:val="00E870C5"/>
    <w:rsid w:val="00E91489"/>
    <w:rsid w:val="00E915CF"/>
    <w:rsid w:val="00E93E3E"/>
    <w:rsid w:val="00E95153"/>
    <w:rsid w:val="00EA1EB3"/>
    <w:rsid w:val="00EA46CA"/>
    <w:rsid w:val="00EA74B0"/>
    <w:rsid w:val="00EB0F72"/>
    <w:rsid w:val="00EB13B7"/>
    <w:rsid w:val="00EB1AEF"/>
    <w:rsid w:val="00EB1FCF"/>
    <w:rsid w:val="00EB348B"/>
    <w:rsid w:val="00EB5605"/>
    <w:rsid w:val="00EB6227"/>
    <w:rsid w:val="00EB7B8F"/>
    <w:rsid w:val="00EC474A"/>
    <w:rsid w:val="00EC5972"/>
    <w:rsid w:val="00EC6692"/>
    <w:rsid w:val="00EC68E5"/>
    <w:rsid w:val="00EC7F9E"/>
    <w:rsid w:val="00ED571C"/>
    <w:rsid w:val="00ED5C24"/>
    <w:rsid w:val="00ED7AA8"/>
    <w:rsid w:val="00EE0BF7"/>
    <w:rsid w:val="00EE437C"/>
    <w:rsid w:val="00EE4516"/>
    <w:rsid w:val="00EE662A"/>
    <w:rsid w:val="00EE73F1"/>
    <w:rsid w:val="00EF0600"/>
    <w:rsid w:val="00EF1744"/>
    <w:rsid w:val="00EF1F83"/>
    <w:rsid w:val="00EF4C93"/>
    <w:rsid w:val="00F01F0D"/>
    <w:rsid w:val="00F058D6"/>
    <w:rsid w:val="00F06DC8"/>
    <w:rsid w:val="00F23E71"/>
    <w:rsid w:val="00F23FBD"/>
    <w:rsid w:val="00F24E64"/>
    <w:rsid w:val="00F25AA8"/>
    <w:rsid w:val="00F27153"/>
    <w:rsid w:val="00F3036F"/>
    <w:rsid w:val="00F31315"/>
    <w:rsid w:val="00F323D1"/>
    <w:rsid w:val="00F345AD"/>
    <w:rsid w:val="00F40627"/>
    <w:rsid w:val="00F41A70"/>
    <w:rsid w:val="00F46937"/>
    <w:rsid w:val="00F46CAB"/>
    <w:rsid w:val="00F46D5E"/>
    <w:rsid w:val="00F47862"/>
    <w:rsid w:val="00F5586B"/>
    <w:rsid w:val="00F568D5"/>
    <w:rsid w:val="00F5768E"/>
    <w:rsid w:val="00F64EB6"/>
    <w:rsid w:val="00F65460"/>
    <w:rsid w:val="00F6650C"/>
    <w:rsid w:val="00F677A6"/>
    <w:rsid w:val="00F7047E"/>
    <w:rsid w:val="00F71172"/>
    <w:rsid w:val="00F73362"/>
    <w:rsid w:val="00F753B3"/>
    <w:rsid w:val="00F8127F"/>
    <w:rsid w:val="00F81679"/>
    <w:rsid w:val="00F83057"/>
    <w:rsid w:val="00F866F4"/>
    <w:rsid w:val="00F9163C"/>
    <w:rsid w:val="00F93073"/>
    <w:rsid w:val="00F94398"/>
    <w:rsid w:val="00F94A8B"/>
    <w:rsid w:val="00F9734E"/>
    <w:rsid w:val="00F97992"/>
    <w:rsid w:val="00FA0A26"/>
    <w:rsid w:val="00FA2DEA"/>
    <w:rsid w:val="00FA573E"/>
    <w:rsid w:val="00FA6A49"/>
    <w:rsid w:val="00FA71E4"/>
    <w:rsid w:val="00FA7209"/>
    <w:rsid w:val="00FA76F8"/>
    <w:rsid w:val="00FB3375"/>
    <w:rsid w:val="00FB5836"/>
    <w:rsid w:val="00FB589E"/>
    <w:rsid w:val="00FC12FE"/>
    <w:rsid w:val="00FC2ADA"/>
    <w:rsid w:val="00FC36AA"/>
    <w:rsid w:val="00FC50FC"/>
    <w:rsid w:val="00FC606C"/>
    <w:rsid w:val="00FC6B6A"/>
    <w:rsid w:val="00FD21FA"/>
    <w:rsid w:val="00FD3B7A"/>
    <w:rsid w:val="00FD4C5F"/>
    <w:rsid w:val="00FD4FBD"/>
    <w:rsid w:val="00FD513F"/>
    <w:rsid w:val="00FD77B9"/>
    <w:rsid w:val="00FD7FAD"/>
    <w:rsid w:val="00FE059D"/>
    <w:rsid w:val="00FE1BED"/>
    <w:rsid w:val="00FE232F"/>
    <w:rsid w:val="00FE353A"/>
    <w:rsid w:val="00FF26AC"/>
    <w:rsid w:val="00FF3EA8"/>
    <w:rsid w:val="00FF472C"/>
    <w:rsid w:val="00FF626E"/>
    <w:rsid w:val="00FF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58E70"/>
  <w15:docId w15:val="{9E20B9CC-4B8E-49B6-8F77-3504BDBF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715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E43"/>
    <w:rPr>
      <w:sz w:val="20"/>
      <w:szCs w:val="20"/>
    </w:rPr>
  </w:style>
  <w:style w:type="character" w:styleId="FootnoteReference">
    <w:name w:val="footnote reference"/>
    <w:basedOn w:val="DefaultParagraphFont"/>
    <w:uiPriority w:val="99"/>
    <w:semiHidden/>
    <w:unhideWhenUsed/>
    <w:rsid w:val="00715E43"/>
    <w:rPr>
      <w:vertAlign w:val="superscript"/>
    </w:rPr>
  </w:style>
  <w:style w:type="paragraph" w:styleId="NoSpacing">
    <w:name w:val="No Spacing"/>
    <w:uiPriority w:val="1"/>
    <w:qFormat/>
    <w:rsid w:val="00E067B7"/>
    <w:pPr>
      <w:spacing w:after="0" w:line="240" w:lineRule="auto"/>
    </w:pPr>
  </w:style>
  <w:style w:type="paragraph" w:customStyle="1" w:styleId="BodyA">
    <w:name w:val="Body A"/>
    <w:rsid w:val="000C0E5E"/>
    <w:pPr>
      <w:widowControl w:val="0"/>
      <w:pBdr>
        <w:top w:val="nil"/>
        <w:left w:val="nil"/>
        <w:bottom w:val="nil"/>
        <w:right w:val="nil"/>
        <w:between w:val="nil"/>
        <w:bar w:val="nil"/>
      </w:pBdr>
      <w:suppressAutoHyphens/>
      <w:spacing w:after="0" w:line="240" w:lineRule="auto"/>
    </w:pPr>
    <w:rPr>
      <w:rFonts w:ascii="Arial" w:eastAsia="Arial Unicode MS" w:hAnsi="Arial" w:cs="Arial Unicode MS"/>
      <w:color w:val="000000"/>
      <w:u w:color="000000"/>
      <w:bdr w:val="nil"/>
      <w14:textOutline w14:w="12700" w14:cap="flat" w14:cmpd="sng" w14:algn="ctr">
        <w14:noFill/>
        <w14:prstDash w14:val="solid"/>
        <w14:miter w14:lim="400000"/>
      </w14:textOutline>
    </w:rPr>
  </w:style>
  <w:style w:type="character" w:customStyle="1" w:styleId="NoneA">
    <w:name w:val="None A"/>
    <w:rsid w:val="000C0E5E"/>
  </w:style>
  <w:style w:type="character" w:customStyle="1" w:styleId="Hyperlink0">
    <w:name w:val="Hyperlink.0"/>
    <w:basedOn w:val="Hyperlink"/>
    <w:rsid w:val="000C0E5E"/>
    <w:rPr>
      <w:outline w:val="0"/>
      <w:color w:val="0000FF"/>
      <w:u w:val="single" w:color="0000FF"/>
    </w:rPr>
  </w:style>
  <w:style w:type="numbering" w:customStyle="1" w:styleId="ImportedStyle4">
    <w:name w:val="Imported Style 4"/>
    <w:rsid w:val="000C0E5E"/>
    <w:pPr>
      <w:numPr>
        <w:numId w:val="13"/>
      </w:numPr>
    </w:pPr>
  </w:style>
  <w:style w:type="character" w:customStyle="1" w:styleId="None">
    <w:name w:val="None"/>
    <w:rsid w:val="000C0E5E"/>
  </w:style>
  <w:style w:type="character" w:customStyle="1" w:styleId="Hyperlink1">
    <w:name w:val="Hyperlink.1"/>
    <w:basedOn w:val="None"/>
    <w:rsid w:val="000C0E5E"/>
    <w:rPr>
      <w:rFonts w:ascii="Arial" w:eastAsia="Arial" w:hAnsi="Arial" w:cs="Arial"/>
      <w:caps w:val="0"/>
      <w:smallCaps w:val="0"/>
      <w:strike w:val="0"/>
      <w:dstrike w:val="0"/>
      <w:outline w:val="0"/>
      <w:color w:val="800000"/>
      <w:position w:val="0"/>
      <w:u w:val="single" w:color="80000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229">
      <w:bodyDiv w:val="1"/>
      <w:marLeft w:val="0"/>
      <w:marRight w:val="0"/>
      <w:marTop w:val="0"/>
      <w:marBottom w:val="0"/>
      <w:divBdr>
        <w:top w:val="none" w:sz="0" w:space="0" w:color="auto"/>
        <w:left w:val="none" w:sz="0" w:space="0" w:color="auto"/>
        <w:bottom w:val="none" w:sz="0" w:space="0" w:color="auto"/>
        <w:right w:val="none" w:sz="0" w:space="0" w:color="auto"/>
      </w:divBdr>
    </w:div>
    <w:div w:id="38868755">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344793273">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87539204">
      <w:bodyDiv w:val="1"/>
      <w:marLeft w:val="0"/>
      <w:marRight w:val="0"/>
      <w:marTop w:val="0"/>
      <w:marBottom w:val="0"/>
      <w:divBdr>
        <w:top w:val="none" w:sz="0" w:space="0" w:color="auto"/>
        <w:left w:val="none" w:sz="0" w:space="0" w:color="auto"/>
        <w:bottom w:val="none" w:sz="0" w:space="0" w:color="auto"/>
        <w:right w:val="none" w:sz="0" w:space="0" w:color="auto"/>
      </w:divBdr>
    </w:div>
    <w:div w:id="607541695">
      <w:bodyDiv w:val="1"/>
      <w:marLeft w:val="0"/>
      <w:marRight w:val="0"/>
      <w:marTop w:val="0"/>
      <w:marBottom w:val="0"/>
      <w:divBdr>
        <w:top w:val="none" w:sz="0" w:space="0" w:color="auto"/>
        <w:left w:val="none" w:sz="0" w:space="0" w:color="auto"/>
        <w:bottom w:val="none" w:sz="0" w:space="0" w:color="auto"/>
        <w:right w:val="none" w:sz="0" w:space="0" w:color="auto"/>
      </w:divBdr>
    </w:div>
    <w:div w:id="738093063">
      <w:bodyDiv w:val="1"/>
      <w:marLeft w:val="0"/>
      <w:marRight w:val="0"/>
      <w:marTop w:val="0"/>
      <w:marBottom w:val="0"/>
      <w:divBdr>
        <w:top w:val="none" w:sz="0" w:space="0" w:color="auto"/>
        <w:left w:val="none" w:sz="0" w:space="0" w:color="auto"/>
        <w:bottom w:val="none" w:sz="0" w:space="0" w:color="auto"/>
        <w:right w:val="none" w:sz="0" w:space="0" w:color="auto"/>
      </w:divBdr>
    </w:div>
    <w:div w:id="827751366">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95291558">
      <w:bodyDiv w:val="1"/>
      <w:marLeft w:val="0"/>
      <w:marRight w:val="0"/>
      <w:marTop w:val="0"/>
      <w:marBottom w:val="0"/>
      <w:divBdr>
        <w:top w:val="none" w:sz="0" w:space="0" w:color="auto"/>
        <w:left w:val="none" w:sz="0" w:space="0" w:color="auto"/>
        <w:bottom w:val="none" w:sz="0" w:space="0" w:color="auto"/>
        <w:right w:val="none" w:sz="0" w:space="0" w:color="auto"/>
      </w:divBdr>
    </w:div>
    <w:div w:id="1548294474">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11439883">
      <w:bodyDiv w:val="1"/>
      <w:marLeft w:val="0"/>
      <w:marRight w:val="0"/>
      <w:marTop w:val="0"/>
      <w:marBottom w:val="0"/>
      <w:divBdr>
        <w:top w:val="none" w:sz="0" w:space="0" w:color="auto"/>
        <w:left w:val="none" w:sz="0" w:space="0" w:color="auto"/>
        <w:bottom w:val="none" w:sz="0" w:space="0" w:color="auto"/>
        <w:right w:val="none" w:sz="0" w:space="0" w:color="auto"/>
      </w:divBdr>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munity.canvaslms.com/docs/DOC-10554-4212710328" TargetMode="External"/><Relationship Id="rId18" Type="http://schemas.openxmlformats.org/officeDocument/2006/relationships/hyperlink" Target="mailto:internationaladvising@unt.edu" TargetMode="External"/><Relationship Id="rId26" Type="http://schemas.openxmlformats.org/officeDocument/2006/relationships/hyperlink" Target="https://sfs.unt.edu/idcards" TargetMode="External"/><Relationship Id="rId39" Type="http://schemas.openxmlformats.org/officeDocument/2006/relationships/hyperlink" Target="https://edo.unt.edu/multicultural-center" TargetMode="External"/><Relationship Id="rId21" Type="http://schemas.openxmlformats.org/officeDocument/2006/relationships/hyperlink" Target="https://studentaffairs.unt.edu/counseling-and-testing-services" TargetMode="External"/><Relationship Id="rId34" Type="http://schemas.openxmlformats.org/officeDocument/2006/relationships/hyperlink" Target="https://www.mypronouns.org/mistakes" TargetMode="External"/><Relationship Id="rId42" Type="http://schemas.openxmlformats.org/officeDocument/2006/relationships/hyperlink" Target="https://deanofstudents.unt.edu/resources/food-pantry" TargetMode="External"/><Relationship Id="rId47" Type="http://schemas.openxmlformats.org/officeDocument/2006/relationships/hyperlink" Target="http://writingcenter.unt.ed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unt.edu/office-disability-access" TargetMode="External"/><Relationship Id="rId29" Type="http://schemas.openxmlformats.org/officeDocument/2006/relationships/hyperlink" Target="https://community.canvaslms.com/docs/DOC-18406-42121184808" TargetMode="External"/><Relationship Id="rId11" Type="http://schemas.openxmlformats.org/officeDocument/2006/relationships/hyperlink" Target="http://www.unt.edu/helpdesk/index.htm" TargetMode="External"/><Relationship Id="rId24" Type="http://schemas.openxmlformats.org/officeDocument/2006/relationships/hyperlink" Target="https://studentaffairs.unt.edu/counseling-and-testing-services/services/individual-counseling" TargetMode="External"/><Relationship Id="rId32" Type="http://schemas.openxmlformats.org/officeDocument/2006/relationships/hyperlink" Target="https://www.mypronouns.org/sharing" TargetMode="External"/><Relationship Id="rId37" Type="http://schemas.openxmlformats.org/officeDocument/2006/relationships/hyperlink" Target="https://studentaffairs.unt.edu/student-legal-services" TargetMode="External"/><Relationship Id="rId40" Type="http://schemas.openxmlformats.org/officeDocument/2006/relationships/hyperlink" Target="https://studentaffairs.unt.edu/counseling-and-testing-services" TargetMode="External"/><Relationship Id="rId45" Type="http://schemas.openxmlformats.org/officeDocument/2006/relationships/hyperlink" Target="https://library.unt.edu/" TargetMode="External"/><Relationship Id="rId5" Type="http://schemas.openxmlformats.org/officeDocument/2006/relationships/webSettings" Target="webSettings.xml"/><Relationship Id="rId15" Type="http://schemas.openxmlformats.org/officeDocument/2006/relationships/hyperlink" Target="mailto:Robert.Wall@unt.edu" TargetMode="External"/><Relationship Id="rId23" Type="http://schemas.openxmlformats.org/officeDocument/2006/relationships/hyperlink" Target="https://studentaffairs.unt.edu/student-health-and-wellness-center/services/psychiatry" TargetMode="External"/><Relationship Id="rId28" Type="http://schemas.openxmlformats.org/officeDocument/2006/relationships/hyperlink" Target="https://studentaffairs.unt.edu/student-legal-services" TargetMode="External"/><Relationship Id="rId36" Type="http://schemas.openxmlformats.org/officeDocument/2006/relationships/hyperlink" Target="https://financialaid.unt.edu/" TargetMode="External"/><Relationship Id="rId49" Type="http://schemas.openxmlformats.org/officeDocument/2006/relationships/fontTable" Target="fontTable.xml"/><Relationship Id="rId10" Type="http://schemas.openxmlformats.org/officeDocument/2006/relationships/hyperlink" Target="https://online.unt.edu/learn" TargetMode="External"/><Relationship Id="rId19" Type="http://schemas.openxmlformats.org/officeDocument/2006/relationships/hyperlink" Target="https://policy.unt.edu/policy/07-002" TargetMode="External"/><Relationship Id="rId31" Type="http://schemas.openxmlformats.org/officeDocument/2006/relationships/hyperlink" Target="https://www.mypronouns.org/how" TargetMode="External"/><Relationship Id="rId44" Type="http://schemas.openxmlformats.org/officeDocument/2006/relationships/hyperlink" Target="https://success.unt.edu/asc" TargetMode="External"/><Relationship Id="rId4" Type="http://schemas.openxmlformats.org/officeDocument/2006/relationships/settings" Target="settings.xml"/><Relationship Id="rId9" Type="http://schemas.openxmlformats.org/officeDocument/2006/relationships/hyperlink" Target="https://he.kendallhunt.com/product/criminal-investigations-theory-and-practice"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studentaffairs.unt.edu/care" TargetMode="External"/><Relationship Id="rId27" Type="http://schemas.openxmlformats.org/officeDocument/2006/relationships/hyperlink" Target="https://sso.unt.edu/idp/profile/SAML2/Redirect/SSO;jsessionid=E4DCA43DF85E3B74B3E496CAB99D8FC6?execution=e1s1" TargetMode="External"/><Relationship Id="rId30" Type="http://schemas.openxmlformats.org/officeDocument/2006/relationships/hyperlink" Target="https://www.mypronouns.org/what-and-why" TargetMode="External"/><Relationship Id="rId35" Type="http://schemas.openxmlformats.org/officeDocument/2006/relationships/hyperlink" Target="file:///C:\Users\jdl0126\AppData\Local\Temp\OneNote\16.0\NT\0\Registrar" TargetMode="External"/><Relationship Id="rId43" Type="http://schemas.openxmlformats.org/officeDocument/2006/relationships/hyperlink" Target="https://clear.unt.edu/canvas/student-resources" TargetMode="External"/><Relationship Id="rId48" Type="http://schemas.openxmlformats.org/officeDocument/2006/relationships/footer" Target="footer1.xml"/><Relationship Id="rId8" Type="http://schemas.openxmlformats.org/officeDocument/2006/relationships/hyperlink" Target="mailto:Robert.Wall@unt.edu" TargetMode="External"/><Relationship Id="rId3" Type="http://schemas.openxmlformats.org/officeDocument/2006/relationships/styles" Target="styles.xml"/><Relationship Id="rId12" Type="http://schemas.openxmlformats.org/officeDocument/2006/relationships/hyperlink" Target="mailto:helpdesk@unt.edu" TargetMode="External"/><Relationship Id="rId17" Type="http://schemas.openxmlformats.org/officeDocument/2006/relationships/hyperlink" Target="http://www.ecfr.gov/" TargetMode="External"/><Relationship Id="rId25" Type="http://schemas.openxmlformats.org/officeDocument/2006/relationships/hyperlink" Target="https://registrar.unt.edu/transcripts-and-records/update-your-personal-information" TargetMode="External"/><Relationship Id="rId33" Type="http://schemas.openxmlformats.org/officeDocument/2006/relationships/hyperlink" Target="https://www.mypronouns.org/asking" TargetMode="External"/><Relationship Id="rId38" Type="http://schemas.openxmlformats.org/officeDocument/2006/relationships/hyperlink" Target="https://studentaffairs.unt.edu/career-center" TargetMode="External"/><Relationship Id="rId46" Type="http://schemas.openxmlformats.org/officeDocument/2006/relationships/hyperlink" Target="http://writingcenter.unt.edu/" TargetMode="External"/><Relationship Id="rId20" Type="http://schemas.openxmlformats.org/officeDocument/2006/relationships/hyperlink" Target="https://studentaffairs.unt.edu/student-health-and-wellness-center" TargetMode="External"/><Relationship Id="rId41" Type="http://schemas.openxmlformats.org/officeDocument/2006/relationships/hyperlink" Target="https://edo.unt.edu/prideallia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79DB-30D7-4101-B96E-830AF88D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4020</Words>
  <Characters>19820</Characters>
  <Application>Microsoft Office Word</Application>
  <DocSecurity>0</DocSecurity>
  <Lines>582</Lines>
  <Paragraphs>243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Robert Wall</cp:lastModifiedBy>
  <cp:revision>3</cp:revision>
  <cp:lastPrinted>2025-01-13T02:57:00Z</cp:lastPrinted>
  <dcterms:created xsi:type="dcterms:W3CDTF">2025-08-11T02:32:00Z</dcterms:created>
  <dcterms:modified xsi:type="dcterms:W3CDTF">2025-08-11T02:32:00Z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69372eeac6eefd54ef76bc2141abaffaf3c8cd4820dc8dd4875b6cd9e3e53db6</vt:lpwstr>
  </property>
</Properties>
</file>