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A18D8" w14:textId="5C95762A" w:rsidR="00F91441" w:rsidRPr="00F91441" w:rsidRDefault="004E0991" w:rsidP="1EA99D44">
      <w:pPr>
        <w:pStyle w:val="Heading1"/>
        <w:ind w:left="720"/>
        <w:jc w:val="center"/>
        <w:rPr>
          <w:rFonts w:eastAsiaTheme="minorEastAsia" w:cstheme="minorBidi"/>
          <w:color w:val="00833B"/>
          <w:sz w:val="32"/>
        </w:rPr>
      </w:pPr>
      <w:r w:rsidRPr="00F91441">
        <w:rPr>
          <w:rFonts w:ascii="Corbel" w:hAnsi="Corbel"/>
          <w:b w:val="0"/>
          <w:noProof/>
          <w:sz w:val="21"/>
          <w:szCs w:val="28"/>
        </w:rPr>
        <w:drawing>
          <wp:anchor distT="0" distB="0" distL="114300" distR="114300" simplePos="0" relativeHeight="251658240" behindDoc="0" locked="0" layoutInCell="1" allowOverlap="1" wp14:anchorId="029D8B6C" wp14:editId="38FB2F4D">
            <wp:simplePos x="0" y="0"/>
            <wp:positionH relativeFrom="column">
              <wp:posOffset>-3810</wp:posOffset>
            </wp:positionH>
            <wp:positionV relativeFrom="paragraph">
              <wp:posOffset>460828</wp:posOffset>
            </wp:positionV>
            <wp:extent cx="2190411" cy="737235"/>
            <wp:effectExtent l="0" t="0" r="0" b="0"/>
            <wp:wrapThrough wrapText="bothSides">
              <wp:wrapPolygon edited="0">
                <wp:start x="0" y="0"/>
                <wp:lineTo x="0" y="21246"/>
                <wp:lineTo x="21452" y="21246"/>
                <wp:lineTo x="21452" y="0"/>
                <wp:lineTo x="0" y="0"/>
              </wp:wrapPolygon>
            </wp:wrapThrough>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90411" cy="737235"/>
                    </a:xfrm>
                    <a:prstGeom prst="rect">
                      <a:avLst/>
                    </a:prstGeom>
                  </pic:spPr>
                </pic:pic>
              </a:graphicData>
            </a:graphic>
            <wp14:sizeRelH relativeFrom="page">
              <wp14:pctWidth>0</wp14:pctWidth>
            </wp14:sizeRelH>
            <wp14:sizeRelV relativeFrom="page">
              <wp14:pctHeight>0</wp14:pctHeight>
            </wp14:sizeRelV>
          </wp:anchor>
        </w:drawing>
      </w:r>
      <w:r w:rsidR="609ECB73" w:rsidRPr="1EA99D44">
        <w:rPr>
          <w:rFonts w:eastAsiaTheme="minorEastAsia" w:cstheme="minorBidi"/>
          <w:color w:val="00833B"/>
          <w:sz w:val="28"/>
          <w:szCs w:val="28"/>
        </w:rPr>
        <w:t xml:space="preserve">Tuesday and Thursday </w:t>
      </w:r>
      <w:r w:rsidR="00AF5AAC">
        <w:rPr>
          <w:rFonts w:eastAsiaTheme="minorEastAsia" w:cstheme="minorBidi"/>
          <w:color w:val="00833B"/>
          <w:sz w:val="28"/>
          <w:szCs w:val="28"/>
        </w:rPr>
        <w:t>8</w:t>
      </w:r>
      <w:r w:rsidR="54073DBC" w:rsidRPr="1EA99D44">
        <w:rPr>
          <w:rFonts w:eastAsiaTheme="minorEastAsia" w:cstheme="minorBidi"/>
          <w:color w:val="00833B"/>
          <w:sz w:val="28"/>
          <w:szCs w:val="28"/>
        </w:rPr>
        <w:t>:</w:t>
      </w:r>
      <w:r w:rsidR="004E2375" w:rsidRPr="1EA99D44">
        <w:rPr>
          <w:rFonts w:eastAsiaTheme="minorEastAsia" w:cstheme="minorBidi"/>
          <w:color w:val="00833B"/>
          <w:sz w:val="28"/>
          <w:szCs w:val="28"/>
        </w:rPr>
        <w:t>00-</w:t>
      </w:r>
      <w:r w:rsidR="00AF5AAC">
        <w:rPr>
          <w:rFonts w:eastAsiaTheme="minorEastAsia" w:cstheme="minorBidi"/>
          <w:color w:val="00833B"/>
          <w:sz w:val="28"/>
          <w:szCs w:val="28"/>
        </w:rPr>
        <w:t>9</w:t>
      </w:r>
      <w:r w:rsidR="004E2375" w:rsidRPr="1EA99D44">
        <w:rPr>
          <w:rFonts w:eastAsiaTheme="minorEastAsia" w:cstheme="minorBidi"/>
          <w:color w:val="00833B"/>
          <w:sz w:val="28"/>
          <w:szCs w:val="28"/>
        </w:rPr>
        <w:t>:</w:t>
      </w:r>
      <w:r w:rsidR="1BA33260" w:rsidRPr="1EA99D44">
        <w:rPr>
          <w:rFonts w:eastAsiaTheme="minorEastAsia" w:cstheme="minorBidi"/>
          <w:color w:val="00833B"/>
          <w:sz w:val="28"/>
          <w:szCs w:val="28"/>
        </w:rPr>
        <w:t>2</w:t>
      </w:r>
      <w:r w:rsidR="004E2375" w:rsidRPr="1EA99D44">
        <w:rPr>
          <w:rFonts w:eastAsiaTheme="minorEastAsia" w:cstheme="minorBidi"/>
          <w:color w:val="00833B"/>
          <w:sz w:val="28"/>
          <w:szCs w:val="28"/>
        </w:rPr>
        <w:t xml:space="preserve">0 </w:t>
      </w:r>
      <w:r w:rsidR="21C82A09" w:rsidRPr="1EA99D44">
        <w:rPr>
          <w:rFonts w:eastAsiaTheme="minorEastAsia" w:cstheme="minorBidi"/>
          <w:color w:val="00833B"/>
          <w:sz w:val="28"/>
          <w:szCs w:val="28"/>
        </w:rPr>
        <w:t>p</w:t>
      </w:r>
      <w:r w:rsidR="609ECB73" w:rsidRPr="1EA99D44">
        <w:rPr>
          <w:rFonts w:eastAsiaTheme="minorEastAsia" w:cstheme="minorBidi"/>
          <w:color w:val="00833B"/>
          <w:sz w:val="32"/>
        </w:rPr>
        <w:t>m</w:t>
      </w:r>
      <w:r w:rsidR="00F91441" w:rsidRPr="00F91441">
        <w:rPr>
          <w:rFonts w:eastAsiaTheme="minorEastAsia" w:cstheme="minorHAnsi"/>
          <w:color w:val="00833B"/>
          <w:sz w:val="32"/>
          <w:szCs w:val="28"/>
        </w:rPr>
        <w:br/>
      </w:r>
      <w:r w:rsidR="3228BBC3" w:rsidRPr="1EA99D44">
        <w:rPr>
          <w:rFonts w:eastAsiaTheme="minorEastAsia" w:cstheme="minorBidi"/>
          <w:color w:val="00833B"/>
          <w:sz w:val="32"/>
        </w:rPr>
        <w:t xml:space="preserve">Wooten </w:t>
      </w:r>
      <w:r w:rsidR="3465BCB1" w:rsidRPr="1EA99D44">
        <w:rPr>
          <w:rFonts w:eastAsiaTheme="minorEastAsia" w:cstheme="minorBidi"/>
          <w:color w:val="00833B"/>
          <w:sz w:val="32"/>
        </w:rPr>
        <w:t>113</w:t>
      </w:r>
    </w:p>
    <w:p w14:paraId="772CBA6D" w14:textId="2D8CA7EF" w:rsidR="00F91441" w:rsidRPr="00F91441" w:rsidRDefault="00070D9D" w:rsidP="297E5E42">
      <w:pPr>
        <w:pStyle w:val="Heading1"/>
        <w:ind w:left="3600"/>
        <w:jc w:val="center"/>
        <w:rPr>
          <w:rFonts w:eastAsiaTheme="minorEastAsia" w:cstheme="minorBidi"/>
          <w:color w:val="00833B"/>
        </w:rPr>
      </w:pPr>
      <w:r>
        <w:rPr>
          <w:rFonts w:eastAsiaTheme="minorEastAsia" w:cstheme="minorBidi"/>
          <w:color w:val="00833B"/>
        </w:rPr>
        <w:t>Clinicals</w:t>
      </w:r>
      <w:r w:rsidR="30DC3712" w:rsidRPr="297E5E42">
        <w:rPr>
          <w:rFonts w:eastAsiaTheme="minorEastAsia" w:cstheme="minorBidi"/>
          <w:color w:val="00833B"/>
        </w:rPr>
        <w:t xml:space="preserve"> </w:t>
      </w:r>
      <w:r w:rsidR="00B43A57" w:rsidRPr="297E5E42">
        <w:rPr>
          <w:rFonts w:eastAsiaTheme="minorEastAsia" w:cstheme="minorBidi"/>
          <w:color w:val="00833B"/>
        </w:rPr>
        <w:t>for Speech-</w:t>
      </w:r>
      <w:r w:rsidR="76729BF1" w:rsidRPr="297E5E42">
        <w:rPr>
          <w:rFonts w:eastAsiaTheme="minorEastAsia" w:cstheme="minorBidi"/>
          <w:color w:val="00833B"/>
        </w:rPr>
        <w:t xml:space="preserve">Language </w:t>
      </w:r>
      <w:r w:rsidR="5FD24E21" w:rsidRPr="297E5E42">
        <w:rPr>
          <w:rFonts w:eastAsiaTheme="minorEastAsia" w:cstheme="minorBidi"/>
          <w:color w:val="00833B"/>
        </w:rPr>
        <w:t xml:space="preserve">Pathology </w:t>
      </w:r>
      <w:r w:rsidR="0E564F13" w:rsidRPr="297E5E42">
        <w:rPr>
          <w:rFonts w:eastAsiaTheme="minorEastAsia" w:cstheme="minorBidi"/>
          <w:color w:val="00833B"/>
        </w:rPr>
        <w:t>Assistants</w:t>
      </w:r>
      <w:r w:rsidR="5FD24E21" w:rsidRPr="297E5E42">
        <w:rPr>
          <w:rFonts w:eastAsiaTheme="minorEastAsia" w:cstheme="minorBidi"/>
          <w:color w:val="00833B"/>
        </w:rPr>
        <w:t xml:space="preserve"> / </w:t>
      </w:r>
      <w:r w:rsidR="133FD653" w:rsidRPr="297E5E42">
        <w:rPr>
          <w:rFonts w:eastAsiaTheme="minorEastAsia" w:cstheme="minorBidi"/>
          <w:color w:val="00833B"/>
        </w:rPr>
        <w:t xml:space="preserve">ASLP </w:t>
      </w:r>
      <w:r w:rsidR="5FD24E21" w:rsidRPr="297E5E42">
        <w:rPr>
          <w:rFonts w:eastAsiaTheme="minorEastAsia" w:cstheme="minorBidi"/>
          <w:color w:val="00833B"/>
        </w:rPr>
        <w:t>4</w:t>
      </w:r>
      <w:r w:rsidR="30DC3712" w:rsidRPr="297E5E42">
        <w:rPr>
          <w:rFonts w:eastAsiaTheme="minorEastAsia" w:cstheme="minorBidi"/>
          <w:color w:val="00833B"/>
        </w:rPr>
        <w:t>900</w:t>
      </w:r>
    </w:p>
    <w:p w14:paraId="2CA4D7EF" w14:textId="77777777" w:rsidR="00873D60" w:rsidRPr="009E62BC" w:rsidRDefault="00873D60" w:rsidP="007B0167">
      <w:pPr>
        <w:pStyle w:val="Heading2"/>
        <w:rPr>
          <w:rFonts w:cstheme="minorHAnsi"/>
        </w:rPr>
      </w:pPr>
      <w:r w:rsidRPr="009E62BC">
        <w:rPr>
          <w:rFonts w:cstheme="minorHAnsi"/>
        </w:rPr>
        <w:t xml:space="preserve">Instructor Information  </w:t>
      </w:r>
    </w:p>
    <w:p w14:paraId="4C016B4E" w14:textId="0ADA3EEE" w:rsidR="001F5263" w:rsidRDefault="2B39C9AF" w:rsidP="6F42CB17">
      <w:pPr>
        <w:spacing w:after="0" w:line="240" w:lineRule="auto"/>
        <w:rPr>
          <w:rFonts w:eastAsiaTheme="minorEastAsia"/>
          <w:color w:val="000000" w:themeColor="text1"/>
        </w:rPr>
      </w:pPr>
      <w:r w:rsidRPr="6F42CB17">
        <w:rPr>
          <w:rFonts w:eastAsiaTheme="minorEastAsia"/>
          <w:b/>
          <w:bCs/>
          <w:color w:val="000000" w:themeColor="text1"/>
        </w:rPr>
        <w:t>Raedeen Wingate</w:t>
      </w:r>
      <w:r w:rsidRPr="6F42CB17">
        <w:rPr>
          <w:rFonts w:eastAsiaTheme="minorEastAsia"/>
          <w:color w:val="000000" w:themeColor="text1"/>
        </w:rPr>
        <w:t xml:space="preserve">, </w:t>
      </w:r>
      <w:hyperlink r:id="rId11">
        <w:r w:rsidRPr="6F42CB17">
          <w:rPr>
            <w:rStyle w:val="Hyperlink"/>
            <w:rFonts w:eastAsiaTheme="minorEastAsia"/>
          </w:rPr>
          <w:t>raedeen.wingate@unt.edu</w:t>
        </w:r>
      </w:hyperlink>
      <w:r w:rsidR="0B2FCC01" w:rsidRPr="6F42CB17">
        <w:rPr>
          <w:rFonts w:eastAsiaTheme="minorEastAsia"/>
          <w:color w:val="000000" w:themeColor="text1"/>
        </w:rPr>
        <w:t xml:space="preserve">, </w:t>
      </w:r>
      <w:r>
        <w:t>940-369-7414</w:t>
      </w:r>
    </w:p>
    <w:p w14:paraId="4C413D71" w14:textId="0929994D" w:rsidR="001F5263" w:rsidRDefault="0B2FCC01" w:rsidP="24C6BF7C">
      <w:pPr>
        <w:spacing w:after="0" w:line="240" w:lineRule="auto"/>
        <w:rPr>
          <w:rFonts w:eastAsiaTheme="minorEastAsia"/>
          <w:color w:val="000000" w:themeColor="text1"/>
        </w:rPr>
      </w:pPr>
      <w:r w:rsidRPr="24C6BF7C">
        <w:rPr>
          <w:rFonts w:eastAsiaTheme="minorEastAsia"/>
          <w:b/>
          <w:bCs/>
          <w:color w:val="000000" w:themeColor="text1"/>
        </w:rPr>
        <w:t>Office Locatio</w:t>
      </w:r>
      <w:r w:rsidR="2B39C9AF" w:rsidRPr="24C6BF7C">
        <w:rPr>
          <w:rFonts w:eastAsiaTheme="minorEastAsia"/>
          <w:b/>
          <w:bCs/>
          <w:color w:val="000000" w:themeColor="text1"/>
        </w:rPr>
        <w:t>n</w:t>
      </w:r>
      <w:r w:rsidR="2B39C9AF" w:rsidRPr="24C6BF7C">
        <w:rPr>
          <w:rFonts w:eastAsiaTheme="minorEastAsia"/>
          <w:color w:val="000000" w:themeColor="text1"/>
        </w:rPr>
        <w:t xml:space="preserve">: </w:t>
      </w:r>
      <w:r w:rsidR="00087FC8">
        <w:rPr>
          <w:rFonts w:eastAsiaTheme="minorEastAsia"/>
          <w:color w:val="000000" w:themeColor="text1"/>
        </w:rPr>
        <w:t xml:space="preserve">Speech and Hearing Center </w:t>
      </w:r>
      <w:r w:rsidR="2B39C9AF" w:rsidRPr="24C6BF7C">
        <w:rPr>
          <w:rFonts w:eastAsiaTheme="minorEastAsia"/>
          <w:color w:val="000000" w:themeColor="text1"/>
        </w:rPr>
        <w:t>Room 269</w:t>
      </w:r>
    </w:p>
    <w:p w14:paraId="410A2918" w14:textId="6CE76BB2" w:rsidR="00B259CB" w:rsidRDefault="001F5263" w:rsidP="1EA99D44">
      <w:pPr>
        <w:spacing w:after="0" w:line="240" w:lineRule="auto"/>
        <w:rPr>
          <w:rFonts w:eastAsiaTheme="minorEastAsia"/>
          <w:color w:val="000000" w:themeColor="text1"/>
        </w:rPr>
      </w:pPr>
      <w:r w:rsidRPr="1EA99D44">
        <w:rPr>
          <w:rFonts w:eastAsiaTheme="minorEastAsia"/>
          <w:b/>
          <w:bCs/>
          <w:color w:val="000000" w:themeColor="text1"/>
        </w:rPr>
        <w:t>Office Hours</w:t>
      </w:r>
      <w:r w:rsidRPr="1EA99D44">
        <w:rPr>
          <w:rFonts w:eastAsiaTheme="minorEastAsia"/>
          <w:color w:val="000000" w:themeColor="text1"/>
        </w:rPr>
        <w:t>:</w:t>
      </w:r>
      <w:r w:rsidRPr="1EA99D44">
        <w:rPr>
          <w:rFonts w:ascii="Arial" w:hAnsi="Arial"/>
          <w:sz w:val="24"/>
          <w:szCs w:val="24"/>
        </w:rPr>
        <w:t xml:space="preserve"> </w:t>
      </w:r>
      <w:r w:rsidR="2A0DD324" w:rsidRPr="00274D80">
        <w:rPr>
          <w:rFonts w:eastAsiaTheme="minorEastAsia"/>
          <w:color w:val="000000" w:themeColor="text1"/>
        </w:rPr>
        <w:t>Tues</w:t>
      </w:r>
      <w:r w:rsidR="00CF610E" w:rsidRPr="00274D80">
        <w:rPr>
          <w:rFonts w:eastAsiaTheme="minorEastAsia"/>
          <w:color w:val="000000" w:themeColor="text1"/>
        </w:rPr>
        <w:t>day/Thursday 11:00-11:45</w:t>
      </w:r>
      <w:r w:rsidR="2A0DD324" w:rsidRPr="00274D80">
        <w:rPr>
          <w:rFonts w:eastAsiaTheme="minorEastAsia"/>
          <w:color w:val="000000" w:themeColor="text1"/>
        </w:rPr>
        <w:t xml:space="preserve"> </w:t>
      </w:r>
      <w:r w:rsidR="61D8A02D" w:rsidRPr="00274D80">
        <w:rPr>
          <w:rFonts w:eastAsiaTheme="minorEastAsia"/>
          <w:color w:val="000000" w:themeColor="text1"/>
        </w:rPr>
        <w:t>or</w:t>
      </w:r>
      <w:r w:rsidR="61D8A02D" w:rsidRPr="1EA99D44">
        <w:rPr>
          <w:rFonts w:eastAsiaTheme="minorEastAsia"/>
          <w:color w:val="000000" w:themeColor="text1"/>
        </w:rPr>
        <w:t xml:space="preserve"> by</w:t>
      </w:r>
      <w:r w:rsidR="00B259CB" w:rsidRPr="1EA99D44">
        <w:rPr>
          <w:rFonts w:eastAsiaTheme="minorEastAsia"/>
          <w:color w:val="000000" w:themeColor="text1"/>
        </w:rPr>
        <w:t xml:space="preserve"> appt</w:t>
      </w:r>
      <w:r w:rsidR="62069AD9" w:rsidRPr="1EA99D44">
        <w:rPr>
          <w:rFonts w:eastAsiaTheme="minorEastAsia"/>
          <w:color w:val="000000" w:themeColor="text1"/>
        </w:rPr>
        <w:t>.</w:t>
      </w:r>
      <w:r w:rsidR="00B259CB" w:rsidRPr="1EA99D44">
        <w:rPr>
          <w:rFonts w:eastAsiaTheme="minorEastAsia"/>
          <w:color w:val="000000" w:themeColor="text1"/>
        </w:rPr>
        <w:t xml:space="preserve"> To schedule appointments, email works best.  Office hours (in person and via zoom) offer you an opportunity to ask for clarification or find support with understanding class material. I encourage you to contact me and/or my TA (Teaching Assistant) for support. Your success is our goal!!!</w:t>
      </w:r>
    </w:p>
    <w:p w14:paraId="07EB0A46" w14:textId="77777777" w:rsidR="00B259CB" w:rsidRDefault="00B259CB" w:rsidP="0C54A314">
      <w:pPr>
        <w:spacing w:after="0" w:line="240" w:lineRule="auto"/>
        <w:rPr>
          <w:rFonts w:eastAsiaTheme="minorEastAsia"/>
          <w:color w:val="000000" w:themeColor="text1"/>
        </w:rPr>
      </w:pPr>
    </w:p>
    <w:p w14:paraId="2D4E888F" w14:textId="7F23899A" w:rsidR="16B75344" w:rsidRDefault="001F5263" w:rsidP="0C54A314">
      <w:pPr>
        <w:spacing w:after="0" w:line="240" w:lineRule="auto"/>
        <w:rPr>
          <w:rFonts w:eastAsiaTheme="minorEastAsia"/>
          <w:color w:val="000000" w:themeColor="text1"/>
        </w:rPr>
      </w:pPr>
      <w:r w:rsidRPr="4106C8EE">
        <w:rPr>
          <w:rFonts w:eastAsiaTheme="minorEastAsia"/>
          <w:b/>
          <w:bCs/>
          <w:color w:val="000000" w:themeColor="text1"/>
        </w:rPr>
        <w:t>Teaching Assistant:</w:t>
      </w:r>
      <w:r w:rsidRPr="4106C8EE">
        <w:rPr>
          <w:rFonts w:eastAsiaTheme="minorEastAsia"/>
          <w:color w:val="000000" w:themeColor="text1"/>
        </w:rPr>
        <w:t xml:space="preserve"> </w:t>
      </w:r>
      <w:r w:rsidR="001A4F28" w:rsidRPr="4106C8EE">
        <w:rPr>
          <w:rFonts w:eastAsiaTheme="minorEastAsia"/>
          <w:color w:val="000000" w:themeColor="text1"/>
        </w:rPr>
        <w:t xml:space="preserve">Cali </w:t>
      </w:r>
      <w:r w:rsidR="794DE67C" w:rsidRPr="4106C8EE">
        <w:rPr>
          <w:rFonts w:eastAsiaTheme="minorEastAsia"/>
          <w:color w:val="000000" w:themeColor="text1"/>
        </w:rPr>
        <w:t xml:space="preserve">Fenner, </w:t>
      </w:r>
      <w:hyperlink r:id="rId12">
        <w:r w:rsidR="794DE67C" w:rsidRPr="4106C8EE">
          <w:rPr>
            <w:rStyle w:val="Hyperlink"/>
            <w:rFonts w:eastAsiaTheme="minorEastAsia"/>
          </w:rPr>
          <w:t>calicampbell@my.unt.edu</w:t>
        </w:r>
      </w:hyperlink>
      <w:r w:rsidR="794DE67C" w:rsidRPr="4106C8EE">
        <w:rPr>
          <w:rFonts w:eastAsiaTheme="minorEastAsia"/>
          <w:color w:val="000000" w:themeColor="text1"/>
        </w:rPr>
        <w:t xml:space="preserve"> </w:t>
      </w:r>
    </w:p>
    <w:p w14:paraId="78A735F3" w14:textId="77777777" w:rsidR="001F5263" w:rsidRPr="009E62BC" w:rsidRDefault="001F5263" w:rsidP="00873D60">
      <w:pPr>
        <w:spacing w:after="0" w:line="240" w:lineRule="auto"/>
        <w:rPr>
          <w:rFonts w:eastAsiaTheme="minorEastAsia" w:cstheme="minorHAnsi"/>
          <w:color w:val="729928" w:themeColor="accent1" w:themeShade="BF"/>
          <w:sz w:val="24"/>
          <w:szCs w:val="24"/>
        </w:rPr>
      </w:pPr>
    </w:p>
    <w:p w14:paraId="0C8EE44A" w14:textId="77777777" w:rsidR="00873D60" w:rsidRPr="009E62BC" w:rsidRDefault="02B7C9F5" w:rsidP="007B0167">
      <w:pPr>
        <w:pStyle w:val="Heading3"/>
        <w:rPr>
          <w:rFonts w:cstheme="minorHAnsi"/>
        </w:rPr>
      </w:pPr>
      <w:r w:rsidRPr="297E5E42">
        <w:rPr>
          <w:rFonts w:cstheme="minorBidi"/>
        </w:rPr>
        <w:t xml:space="preserve">Course Description, Structure, and Objectives </w:t>
      </w:r>
    </w:p>
    <w:p w14:paraId="6530ED70" w14:textId="77777777" w:rsidR="00C9061D" w:rsidRDefault="00C9061D" w:rsidP="297E5E42">
      <w:pPr>
        <w:spacing w:before="240" w:after="240"/>
        <w:rPr>
          <w:rFonts w:ascii="Calibri" w:eastAsia="Calibri" w:hAnsi="Calibri" w:cs="Calibri"/>
        </w:rPr>
      </w:pPr>
      <w:r w:rsidRPr="297E5E42">
        <w:rPr>
          <w:rFonts w:ascii="Calibri" w:eastAsia="Calibri" w:hAnsi="Calibri" w:cs="Calibri"/>
        </w:rPr>
        <w:t xml:space="preserve">This course is delivered in a </w:t>
      </w:r>
      <w:r w:rsidRPr="297E5E42">
        <w:rPr>
          <w:rFonts w:ascii="Calibri" w:eastAsia="Calibri" w:hAnsi="Calibri" w:cs="Calibri"/>
          <w:b/>
          <w:bCs/>
        </w:rPr>
        <w:t>hybrid format</w:t>
      </w:r>
      <w:r w:rsidRPr="297E5E42">
        <w:rPr>
          <w:rFonts w:ascii="Calibri" w:eastAsia="Calibri" w:hAnsi="Calibri" w:cs="Calibri"/>
        </w:rPr>
        <w:t>, combining face-to-face instruction and online learning components. Students will attend in-person class meetings</w:t>
      </w:r>
      <w:r>
        <w:rPr>
          <w:rFonts w:ascii="Calibri" w:eastAsia="Calibri" w:hAnsi="Calibri" w:cs="Calibri"/>
        </w:rPr>
        <w:t xml:space="preserve">—including lectures </w:t>
      </w:r>
      <w:r w:rsidRPr="297E5E42">
        <w:rPr>
          <w:rFonts w:ascii="Calibri" w:eastAsia="Calibri" w:hAnsi="Calibri" w:cs="Calibri"/>
        </w:rPr>
        <w:t xml:space="preserve">on </w:t>
      </w:r>
      <w:r w:rsidRPr="297E5E42">
        <w:rPr>
          <w:rFonts w:ascii="Calibri" w:eastAsia="Calibri" w:hAnsi="Calibri" w:cs="Calibri"/>
          <w:b/>
          <w:bCs/>
        </w:rPr>
        <w:t>Tuesdays</w:t>
      </w:r>
      <w:r w:rsidRPr="297E5E42">
        <w:rPr>
          <w:rFonts w:ascii="Calibri" w:eastAsia="Calibri" w:hAnsi="Calibri" w:cs="Calibri"/>
        </w:rPr>
        <w:t xml:space="preserve">, with online components—including assignments </w:t>
      </w:r>
      <w:r>
        <w:rPr>
          <w:rFonts w:ascii="Calibri" w:eastAsia="Calibri" w:hAnsi="Calibri" w:cs="Calibri"/>
        </w:rPr>
        <w:t xml:space="preserve">and </w:t>
      </w:r>
      <w:r w:rsidRPr="00F6490B">
        <w:rPr>
          <w:rFonts w:ascii="Calibri" w:eastAsia="Calibri" w:hAnsi="Calibri" w:cs="Calibri"/>
        </w:rPr>
        <w:t>quizzes</w:t>
      </w:r>
      <w:r>
        <w:rPr>
          <w:rFonts w:ascii="Calibri" w:eastAsia="Calibri" w:hAnsi="Calibri" w:cs="Calibri"/>
        </w:rPr>
        <w:t xml:space="preserve"> t</w:t>
      </w:r>
      <w:r w:rsidRPr="297E5E42">
        <w:rPr>
          <w:rFonts w:ascii="Calibri" w:eastAsia="Calibri" w:hAnsi="Calibri" w:cs="Calibri"/>
        </w:rPr>
        <w:t xml:space="preserve">o be completed on </w:t>
      </w:r>
      <w:r w:rsidRPr="297E5E42">
        <w:rPr>
          <w:rFonts w:ascii="Calibri" w:eastAsia="Calibri" w:hAnsi="Calibri" w:cs="Calibri"/>
          <w:b/>
          <w:bCs/>
        </w:rPr>
        <w:t>Thursdays</w:t>
      </w:r>
      <w:r w:rsidRPr="297E5E42">
        <w:rPr>
          <w:rFonts w:ascii="Calibri" w:eastAsia="Calibri" w:hAnsi="Calibri" w:cs="Calibri"/>
        </w:rPr>
        <w:t xml:space="preserve"> via the designated learning platform.</w:t>
      </w:r>
    </w:p>
    <w:p w14:paraId="1585AAE9" w14:textId="0CA65C55" w:rsidR="22505926" w:rsidRDefault="22505926" w:rsidP="297E5E42">
      <w:pPr>
        <w:spacing w:before="240" w:after="240"/>
      </w:pPr>
      <w:r w:rsidRPr="297E5E42">
        <w:rPr>
          <w:rFonts w:ascii="Calibri" w:eastAsia="Calibri" w:hAnsi="Calibri" w:cs="Calibri"/>
        </w:rPr>
        <w:t xml:space="preserve">This course provides </w:t>
      </w:r>
      <w:r w:rsidRPr="297E5E42">
        <w:rPr>
          <w:rFonts w:ascii="Calibri" w:eastAsia="Calibri" w:hAnsi="Calibri" w:cs="Calibri"/>
          <w:b/>
          <w:bCs/>
        </w:rPr>
        <w:t>supervised clinical practice experiences</w:t>
      </w:r>
      <w:r w:rsidRPr="297E5E42">
        <w:rPr>
          <w:rFonts w:ascii="Calibri" w:eastAsia="Calibri" w:hAnsi="Calibri" w:cs="Calibri"/>
        </w:rPr>
        <w:t xml:space="preserve"> with children, adolescents, and/or adults presenting with a variety of communication disorders across diverse clinical settings. Students will have opportunities to apply principles learned in coursework and to engage in speech-language pathology assistant responsibilities, including observation, implementation of screening procedures, administration of treatment protocols, maintenance of clinical documentation, and computation of clinical data, all under the supervision of a licensed and/or credentialed speech-language pathologist.</w:t>
      </w:r>
    </w:p>
    <w:p w14:paraId="4BFDD541" w14:textId="3E472C5E" w:rsidR="22505926" w:rsidRDefault="22505926" w:rsidP="297E5E42">
      <w:pPr>
        <w:spacing w:before="240" w:after="240"/>
      </w:pPr>
      <w:r w:rsidRPr="297E5E42">
        <w:rPr>
          <w:rFonts w:ascii="Calibri" w:eastAsia="Calibri" w:hAnsi="Calibri" w:cs="Calibri"/>
        </w:rPr>
        <w:t xml:space="preserve">Students are expected to demonstrate the ability to </w:t>
      </w:r>
      <w:r w:rsidRPr="297E5E42">
        <w:rPr>
          <w:rFonts w:ascii="Calibri" w:eastAsia="Calibri" w:hAnsi="Calibri" w:cs="Calibri"/>
          <w:b/>
          <w:bCs/>
        </w:rPr>
        <w:t>observe, analyze, and discuss clinical skills</w:t>
      </w:r>
      <w:r w:rsidRPr="297E5E42">
        <w:rPr>
          <w:rFonts w:ascii="Calibri" w:eastAsia="Calibri" w:hAnsi="Calibri" w:cs="Calibri"/>
        </w:rPr>
        <w:t>, and to correlate therapeutic methods and techniques observed during fieldwork with concepts learned in prerequisite coursework. Additionally, students will be required to verbally and in writing articulate connections between fieldwork activities and theories and processes of human communication.</w:t>
      </w:r>
    </w:p>
    <w:p w14:paraId="0809CFB1" w14:textId="26C55AB8" w:rsidR="001F5263" w:rsidRPr="001F5263" w:rsidRDefault="001F5263" w:rsidP="001F5263">
      <w:pPr>
        <w:spacing w:after="0" w:line="240" w:lineRule="auto"/>
        <w:rPr>
          <w:rFonts w:eastAsiaTheme="minorEastAsia" w:cstheme="minorHAnsi"/>
          <w:b/>
          <w:color w:val="363636"/>
          <w:sz w:val="24"/>
          <w:szCs w:val="24"/>
        </w:rPr>
      </w:pPr>
      <w:r w:rsidRPr="001F5263">
        <w:rPr>
          <w:rFonts w:eastAsiaTheme="minorEastAsia" w:cstheme="minorHAnsi"/>
          <w:b/>
          <w:color w:val="363636"/>
          <w:sz w:val="24"/>
          <w:szCs w:val="24"/>
        </w:rPr>
        <w:t>Course Objectives:</w:t>
      </w:r>
    </w:p>
    <w:p w14:paraId="7B717CA8" w14:textId="6D5E0EC1" w:rsidR="001F5263" w:rsidRPr="00F56720" w:rsidRDefault="5FD24E21" w:rsidP="001F5263">
      <w:pPr>
        <w:spacing w:after="0" w:line="240" w:lineRule="auto"/>
        <w:rPr>
          <w:rFonts w:eastAsiaTheme="minorEastAsia" w:cstheme="minorHAnsi"/>
          <w:color w:val="363636"/>
        </w:rPr>
      </w:pPr>
      <w:r w:rsidRPr="297E5E42">
        <w:rPr>
          <w:rFonts w:eastAsiaTheme="minorEastAsia"/>
          <w:color w:val="363636"/>
        </w:rPr>
        <w:t xml:space="preserve">At the </w:t>
      </w:r>
      <w:r w:rsidR="123FBFE2" w:rsidRPr="297E5E42">
        <w:rPr>
          <w:rFonts w:eastAsiaTheme="minorEastAsia"/>
          <w:color w:val="363636"/>
        </w:rPr>
        <w:t>end</w:t>
      </w:r>
      <w:r w:rsidRPr="297E5E42">
        <w:rPr>
          <w:rFonts w:eastAsiaTheme="minorEastAsia"/>
          <w:color w:val="363636"/>
        </w:rPr>
        <w:t xml:space="preserve"> of the course the student will be able to:</w:t>
      </w:r>
    </w:p>
    <w:p w14:paraId="7E8000B5" w14:textId="66ED2FD5" w:rsidR="297E5E42" w:rsidRDefault="297E5E42" w:rsidP="297E5E42">
      <w:pPr>
        <w:spacing w:after="0" w:line="240" w:lineRule="auto"/>
        <w:rPr>
          <w:rFonts w:eastAsiaTheme="minorEastAsia"/>
          <w:color w:val="363636"/>
        </w:rPr>
      </w:pPr>
    </w:p>
    <w:p w14:paraId="6DF77DEF" w14:textId="410385E2" w:rsidR="02355B96" w:rsidRDefault="02355B96" w:rsidP="297E5E42">
      <w:pPr>
        <w:pStyle w:val="ListParagraph"/>
        <w:numPr>
          <w:ilvl w:val="0"/>
          <w:numId w:val="40"/>
        </w:numPr>
        <w:spacing w:after="0" w:line="240" w:lineRule="auto"/>
        <w:rPr>
          <w:rFonts w:eastAsiaTheme="minorEastAsia"/>
          <w:color w:val="333333"/>
        </w:rPr>
      </w:pPr>
      <w:r w:rsidRPr="297E5E42">
        <w:rPr>
          <w:rFonts w:eastAsiaTheme="minorEastAsia"/>
          <w:color w:val="333333"/>
        </w:rPr>
        <w:t>Demonstrate skills to provide direct treatment assistance to diverse clients/patients in multiple settings, under the supervision of a Speech-Language Pathologist, by implementing treatment plans, conducting screenings without interpretation, and documenting client/patient progress.</w:t>
      </w:r>
    </w:p>
    <w:p w14:paraId="1154FF8C" w14:textId="356B398D" w:rsidR="02355B96" w:rsidRDefault="02355B96" w:rsidP="297E5E42">
      <w:pPr>
        <w:pStyle w:val="ListParagraph"/>
        <w:numPr>
          <w:ilvl w:val="0"/>
          <w:numId w:val="40"/>
        </w:numPr>
        <w:spacing w:after="0" w:line="240" w:lineRule="auto"/>
        <w:rPr>
          <w:rFonts w:ascii="Calibri" w:eastAsia="Calibri" w:hAnsi="Calibri" w:cs="Calibri"/>
        </w:rPr>
      </w:pPr>
      <w:r w:rsidRPr="297E5E42">
        <w:rPr>
          <w:rFonts w:ascii="Calibri" w:eastAsia="Calibri" w:hAnsi="Calibri" w:cs="Calibri"/>
        </w:rPr>
        <w:t>D</w:t>
      </w:r>
      <w:r w:rsidR="1E2BFCB4" w:rsidRPr="297E5E42">
        <w:rPr>
          <w:rFonts w:ascii="Calibri" w:eastAsia="Calibri" w:hAnsi="Calibri" w:cs="Calibri"/>
        </w:rPr>
        <w:t xml:space="preserve">emonstrate appropriate written and oral communication and interpersonal skills as related to the field of Speech-Language Pathology. </w:t>
      </w:r>
    </w:p>
    <w:p w14:paraId="6FE10D35" w14:textId="5DD3C511" w:rsidR="180F77A8" w:rsidRDefault="180F77A8" w:rsidP="297E5E42">
      <w:pPr>
        <w:pStyle w:val="ListParagraph"/>
        <w:numPr>
          <w:ilvl w:val="0"/>
          <w:numId w:val="40"/>
        </w:numPr>
        <w:spacing w:after="0" w:line="240" w:lineRule="auto"/>
        <w:rPr>
          <w:rFonts w:eastAsiaTheme="minorEastAsia"/>
          <w:color w:val="333333"/>
        </w:rPr>
      </w:pPr>
      <w:r w:rsidRPr="297E5E42">
        <w:rPr>
          <w:rFonts w:eastAsiaTheme="minorEastAsia"/>
          <w:color w:val="333333"/>
        </w:rPr>
        <w:t>Demonstrate appropriate workplace behaviors as an assistant under the supervision of a Speech-Language Pathologist, by responding appropriately to supervisory feedback, assisting with clerical and operational tasks, and supporting prevention and advocacy efforts.</w:t>
      </w:r>
    </w:p>
    <w:p w14:paraId="2349A2D2" w14:textId="692A7930" w:rsidR="717E40C8" w:rsidRDefault="717E40C8" w:rsidP="297E5E42">
      <w:pPr>
        <w:pStyle w:val="ListParagraph"/>
        <w:numPr>
          <w:ilvl w:val="0"/>
          <w:numId w:val="40"/>
        </w:numPr>
        <w:spacing w:after="0" w:line="240" w:lineRule="auto"/>
        <w:rPr>
          <w:rFonts w:ascii="Calibri" w:eastAsia="Calibri" w:hAnsi="Calibri" w:cs="Calibri"/>
        </w:rPr>
      </w:pPr>
      <w:r w:rsidRPr="297E5E42">
        <w:rPr>
          <w:rFonts w:ascii="Calibri" w:eastAsia="Calibri" w:hAnsi="Calibri" w:cs="Calibri"/>
        </w:rPr>
        <w:t>U</w:t>
      </w:r>
      <w:r w:rsidR="1E2BFCB4" w:rsidRPr="297E5E42">
        <w:rPr>
          <w:rFonts w:ascii="Calibri" w:eastAsia="Calibri" w:hAnsi="Calibri" w:cs="Calibri"/>
        </w:rPr>
        <w:t xml:space="preserve">phold ethical behavior as outlined in the ASHA Code of Ethics and demonstrate maintenance of client confidentiality. </w:t>
      </w:r>
    </w:p>
    <w:p w14:paraId="4F14DD32" w14:textId="502256F1" w:rsidR="2415F86E" w:rsidRDefault="2415F86E" w:rsidP="297E5E42">
      <w:pPr>
        <w:pStyle w:val="ListParagraph"/>
        <w:numPr>
          <w:ilvl w:val="0"/>
          <w:numId w:val="40"/>
        </w:numPr>
        <w:spacing w:after="0" w:line="240" w:lineRule="auto"/>
        <w:rPr>
          <w:rFonts w:eastAsiaTheme="minorEastAsia"/>
          <w:color w:val="181819"/>
        </w:rPr>
      </w:pPr>
      <w:r w:rsidRPr="297E5E42">
        <w:rPr>
          <w:rFonts w:eastAsiaTheme="minorEastAsia"/>
          <w:color w:val="181819"/>
        </w:rPr>
        <w:t>E</w:t>
      </w:r>
      <w:r w:rsidR="2D7FAA7E" w:rsidRPr="297E5E42">
        <w:rPr>
          <w:rFonts w:eastAsiaTheme="minorEastAsia"/>
          <w:color w:val="181819"/>
        </w:rPr>
        <w:t>xhibit professional behavior, ethical conduct, and interpersonal skills when interacting with clients/patients and families, supervisors, and staff</w:t>
      </w:r>
    </w:p>
    <w:p w14:paraId="3637F528" w14:textId="4154C33E" w:rsidR="6537FBA6" w:rsidRDefault="6537FBA6" w:rsidP="297E5E42">
      <w:pPr>
        <w:pStyle w:val="ListParagraph"/>
        <w:numPr>
          <w:ilvl w:val="0"/>
          <w:numId w:val="40"/>
        </w:numPr>
        <w:spacing w:after="0" w:line="240" w:lineRule="auto"/>
        <w:rPr>
          <w:rFonts w:ascii="Calibri" w:eastAsia="Calibri" w:hAnsi="Calibri" w:cs="Calibri"/>
        </w:rPr>
      </w:pPr>
      <w:r w:rsidRPr="297E5E42">
        <w:rPr>
          <w:rFonts w:ascii="Calibri" w:eastAsia="Calibri" w:hAnsi="Calibri" w:cs="Calibri"/>
        </w:rPr>
        <w:t>F</w:t>
      </w:r>
      <w:r w:rsidR="1E2BFCB4" w:rsidRPr="297E5E42">
        <w:rPr>
          <w:rFonts w:ascii="Calibri" w:eastAsia="Calibri" w:hAnsi="Calibri" w:cs="Calibri"/>
        </w:rPr>
        <w:t>ollow health and safety precautions and implement appropriate infection control procedures and universal precautions consistent with the employer’s standards and guidelines.</w:t>
      </w:r>
    </w:p>
    <w:p w14:paraId="43CCED34" w14:textId="42187E4F" w:rsidR="5C2A3025" w:rsidRDefault="5C2A3025" w:rsidP="297E5E42">
      <w:pPr>
        <w:pStyle w:val="ListParagraph"/>
        <w:numPr>
          <w:ilvl w:val="0"/>
          <w:numId w:val="40"/>
        </w:numPr>
        <w:shd w:val="clear" w:color="auto" w:fill="FFFFFF" w:themeFill="background1"/>
        <w:spacing w:after="0" w:line="240" w:lineRule="auto"/>
        <w:rPr>
          <w:rFonts w:eastAsiaTheme="minorEastAsia"/>
          <w:color w:val="181819"/>
        </w:rPr>
      </w:pPr>
      <w:r w:rsidRPr="297E5E42">
        <w:rPr>
          <w:rFonts w:eastAsiaTheme="minorEastAsia"/>
          <w:color w:val="181819"/>
        </w:rPr>
        <w:t>Assume responsibility for continued professional and personal growth</w:t>
      </w:r>
    </w:p>
    <w:p w14:paraId="744E6CE8" w14:textId="6F4D5BBB" w:rsidR="5C2A3025" w:rsidRDefault="5C2A3025" w:rsidP="297E5E42">
      <w:pPr>
        <w:pStyle w:val="ListParagraph"/>
        <w:numPr>
          <w:ilvl w:val="0"/>
          <w:numId w:val="40"/>
        </w:numPr>
        <w:shd w:val="clear" w:color="auto" w:fill="FFFFFF" w:themeFill="background1"/>
        <w:spacing w:after="0" w:line="240" w:lineRule="auto"/>
        <w:rPr>
          <w:rFonts w:eastAsiaTheme="minorEastAsia"/>
          <w:color w:val="181819"/>
        </w:rPr>
      </w:pPr>
      <w:r w:rsidRPr="297E5E42">
        <w:rPr>
          <w:rFonts w:eastAsiaTheme="minorEastAsia"/>
          <w:color w:val="181819"/>
        </w:rPr>
        <w:t>Apply for licensure through the Texas Department of Licensing and Regulation</w:t>
      </w:r>
    </w:p>
    <w:p w14:paraId="0E45F639" w14:textId="1995D2E3" w:rsidR="5C2A3025" w:rsidRDefault="5C2A3025" w:rsidP="297E5E42">
      <w:pPr>
        <w:pStyle w:val="ListParagraph"/>
        <w:numPr>
          <w:ilvl w:val="0"/>
          <w:numId w:val="40"/>
        </w:numPr>
        <w:spacing w:after="0" w:line="240" w:lineRule="auto"/>
        <w:rPr>
          <w:rFonts w:eastAsiaTheme="minorEastAsia"/>
          <w:color w:val="181819"/>
        </w:rPr>
      </w:pPr>
      <w:r w:rsidRPr="297E5E42">
        <w:rPr>
          <w:rFonts w:eastAsiaTheme="minorEastAsia"/>
          <w:color w:val="181819"/>
        </w:rPr>
        <w:t>Contribute positively to the speech language pathology profession and community</w:t>
      </w:r>
    </w:p>
    <w:p w14:paraId="5F88110E" w14:textId="04727BC7" w:rsidR="297E5E42" w:rsidRDefault="297E5E42" w:rsidP="297E5E42">
      <w:pPr>
        <w:spacing w:after="0" w:line="240" w:lineRule="auto"/>
        <w:rPr>
          <w:rFonts w:ascii="Calibri" w:eastAsia="Calibri" w:hAnsi="Calibri" w:cs="Calibri"/>
        </w:rPr>
      </w:pPr>
    </w:p>
    <w:p w14:paraId="7185E219" w14:textId="5F339A58" w:rsidR="24C6BF7C" w:rsidRDefault="24C6BF7C" w:rsidP="1EA99D44">
      <w:pPr>
        <w:pStyle w:val="ListParagraph"/>
        <w:shd w:val="clear" w:color="auto" w:fill="FFFFFF" w:themeFill="background1"/>
        <w:spacing w:after="0" w:line="240" w:lineRule="auto"/>
        <w:rPr>
          <w:rFonts w:eastAsiaTheme="minorEastAsia"/>
          <w:color w:val="181819"/>
        </w:rPr>
      </w:pPr>
    </w:p>
    <w:p w14:paraId="7B209AD9" w14:textId="46F1659E" w:rsidR="001F5263" w:rsidRPr="0017070B" w:rsidRDefault="001F5263" w:rsidP="1EA99D44">
      <w:pPr>
        <w:spacing w:after="0" w:line="240" w:lineRule="auto"/>
        <w:rPr>
          <w:rFonts w:eastAsiaTheme="minorEastAsia"/>
          <w:b/>
          <w:bCs/>
          <w:color w:val="000000" w:themeColor="text1"/>
        </w:rPr>
      </w:pPr>
      <w:r w:rsidRPr="0017070B">
        <w:rPr>
          <w:rFonts w:eastAsiaTheme="minorEastAsia"/>
          <w:b/>
          <w:bCs/>
          <w:color w:val="000000" w:themeColor="text1"/>
        </w:rPr>
        <w:t>Course Prerequisites</w:t>
      </w:r>
    </w:p>
    <w:p w14:paraId="2CE17FCD" w14:textId="6F4A81EC" w:rsidR="001F5263" w:rsidRPr="0017070B" w:rsidRDefault="001F5263" w:rsidP="1EA99D44">
      <w:pPr>
        <w:spacing w:after="0" w:line="240" w:lineRule="auto"/>
        <w:rPr>
          <w:rFonts w:eastAsiaTheme="minorEastAsia"/>
          <w:color w:val="000000" w:themeColor="text1"/>
        </w:rPr>
      </w:pPr>
      <w:r w:rsidRPr="0017070B">
        <w:rPr>
          <w:rFonts w:eastAsiaTheme="minorEastAsia"/>
          <w:color w:val="000000" w:themeColor="text1"/>
        </w:rPr>
        <w:t>ASLP 3010</w:t>
      </w:r>
      <w:r w:rsidR="00D1381F" w:rsidRPr="0017070B">
        <w:rPr>
          <w:rFonts w:eastAsiaTheme="minorEastAsia"/>
          <w:color w:val="000000" w:themeColor="text1"/>
        </w:rPr>
        <w:t>: Clinical</w:t>
      </w:r>
      <w:r w:rsidRPr="0017070B">
        <w:rPr>
          <w:rFonts w:eastAsiaTheme="minorEastAsia"/>
          <w:color w:val="000000" w:themeColor="text1"/>
        </w:rPr>
        <w:t xml:space="preserve"> Methods I</w:t>
      </w:r>
    </w:p>
    <w:p w14:paraId="61F0B6CF" w14:textId="2D446D34" w:rsidR="001F5263" w:rsidRPr="0017070B" w:rsidRDefault="5FD24E21" w:rsidP="1EA99D44">
      <w:pPr>
        <w:spacing w:after="0" w:line="240" w:lineRule="auto"/>
        <w:rPr>
          <w:rFonts w:eastAsiaTheme="minorEastAsia"/>
          <w:color w:val="000000" w:themeColor="text1"/>
        </w:rPr>
      </w:pPr>
      <w:r w:rsidRPr="297E5E42">
        <w:rPr>
          <w:rFonts w:eastAsiaTheme="minorEastAsia"/>
          <w:color w:val="000000" w:themeColor="text1"/>
        </w:rPr>
        <w:t xml:space="preserve">ASLP </w:t>
      </w:r>
      <w:r w:rsidR="259C7724" w:rsidRPr="297E5E42">
        <w:rPr>
          <w:rFonts w:eastAsiaTheme="minorEastAsia"/>
          <w:color w:val="000000" w:themeColor="text1"/>
        </w:rPr>
        <w:t>406</w:t>
      </w:r>
      <w:r w:rsidRPr="297E5E42">
        <w:rPr>
          <w:rFonts w:eastAsiaTheme="minorEastAsia"/>
          <w:color w:val="000000" w:themeColor="text1"/>
        </w:rPr>
        <w:t>0</w:t>
      </w:r>
      <w:r w:rsidR="1959B788" w:rsidRPr="297E5E42">
        <w:rPr>
          <w:rFonts w:eastAsiaTheme="minorEastAsia"/>
          <w:color w:val="000000" w:themeColor="text1"/>
        </w:rPr>
        <w:t xml:space="preserve">: </w:t>
      </w:r>
      <w:r w:rsidR="11D88D18" w:rsidRPr="297E5E42">
        <w:rPr>
          <w:rFonts w:eastAsiaTheme="minorEastAsia"/>
          <w:color w:val="000000" w:themeColor="text1"/>
        </w:rPr>
        <w:t xml:space="preserve">Clinical Methods II </w:t>
      </w:r>
    </w:p>
    <w:p w14:paraId="3EE2D862" w14:textId="05D9895D" w:rsidR="70BE72C0" w:rsidRDefault="70BE72C0" w:rsidP="297E5E42">
      <w:pPr>
        <w:spacing w:after="0" w:line="240" w:lineRule="auto"/>
        <w:rPr>
          <w:rFonts w:eastAsiaTheme="minorEastAsia"/>
          <w:color w:val="000000" w:themeColor="text1"/>
        </w:rPr>
      </w:pPr>
      <w:r w:rsidRPr="297E5E42">
        <w:rPr>
          <w:rFonts w:eastAsiaTheme="minorEastAsia"/>
          <w:color w:val="000000" w:themeColor="text1"/>
        </w:rPr>
        <w:t xml:space="preserve">ASLP 4070.002 Topics for </w:t>
      </w:r>
      <w:r w:rsidR="6F6995B7" w:rsidRPr="297E5E42">
        <w:rPr>
          <w:rFonts w:eastAsiaTheme="minorEastAsia"/>
          <w:color w:val="000000" w:themeColor="text1"/>
        </w:rPr>
        <w:t>Speech-Language Pathology</w:t>
      </w:r>
      <w:r w:rsidRPr="297E5E42">
        <w:rPr>
          <w:rFonts w:eastAsiaTheme="minorEastAsia"/>
          <w:color w:val="000000" w:themeColor="text1"/>
        </w:rPr>
        <w:t xml:space="preserve"> Assistants</w:t>
      </w:r>
    </w:p>
    <w:p w14:paraId="6FA4F396" w14:textId="77777777" w:rsidR="00873D60" w:rsidRPr="009E62BC" w:rsidRDefault="00873D60" w:rsidP="00873D60">
      <w:pPr>
        <w:spacing w:after="0" w:line="240" w:lineRule="auto"/>
        <w:rPr>
          <w:rFonts w:eastAsiaTheme="minorEastAsia" w:cstheme="minorHAnsi"/>
          <w:color w:val="363636"/>
          <w:sz w:val="24"/>
          <w:szCs w:val="24"/>
        </w:rPr>
      </w:pPr>
    </w:p>
    <w:p w14:paraId="2621A8BF" w14:textId="77777777" w:rsidR="00873D60" w:rsidRPr="009E62BC" w:rsidRDefault="00873D60" w:rsidP="007B0167">
      <w:pPr>
        <w:pStyle w:val="Heading2"/>
        <w:rPr>
          <w:rFonts w:cstheme="minorHAnsi"/>
        </w:rPr>
      </w:pPr>
      <w:r w:rsidRPr="009E62BC">
        <w:rPr>
          <w:rFonts w:cstheme="minorHAnsi"/>
        </w:rPr>
        <w:t xml:space="preserve">Required/Recommended Materials </w:t>
      </w:r>
    </w:p>
    <w:p w14:paraId="36E6FAE9" w14:textId="333447E2" w:rsidR="297E5E42" w:rsidRPr="00093132" w:rsidRDefault="003034FB" w:rsidP="297E5E42">
      <w:pPr>
        <w:spacing w:after="0" w:line="240" w:lineRule="auto"/>
        <w:rPr>
          <w:rFonts w:eastAsiaTheme="minorEastAsia"/>
          <w:color w:val="000000" w:themeColor="text1"/>
        </w:rPr>
      </w:pPr>
      <w:r w:rsidRPr="00093132">
        <w:rPr>
          <w:rFonts w:eastAsiaTheme="minorEastAsia"/>
          <w:color w:val="000000" w:themeColor="text1"/>
        </w:rPr>
        <w:t>ASHA Modules</w:t>
      </w:r>
      <w:r w:rsidR="00093132" w:rsidRPr="00093132">
        <w:rPr>
          <w:rFonts w:eastAsiaTheme="minorEastAsia"/>
          <w:color w:val="000000" w:themeColor="text1"/>
        </w:rPr>
        <w:t xml:space="preserve">-for ASHA SLPA Certification </w:t>
      </w:r>
      <w:hyperlink r:id="rId13" w:anchor="Online-Modules" w:history="1">
        <w:r w:rsidR="00277CBC" w:rsidRPr="003C7207">
          <w:rPr>
            <w:rStyle w:val="Hyperlink"/>
            <w:rFonts w:eastAsiaTheme="minorEastAsia"/>
          </w:rPr>
          <w:t>https://www.asha.org/certification/prerequisite-courses-for-assistants-certification/#Online-Modules</w:t>
        </w:r>
      </w:hyperlink>
      <w:r w:rsidR="00277CBC">
        <w:rPr>
          <w:rFonts w:eastAsiaTheme="minorEastAsia"/>
          <w:color w:val="000000" w:themeColor="text1"/>
        </w:rPr>
        <w:t xml:space="preserve">.  The fee </w:t>
      </w:r>
      <w:r w:rsidR="008271F8">
        <w:rPr>
          <w:rFonts w:eastAsiaTheme="minorEastAsia"/>
          <w:color w:val="000000" w:themeColor="text1"/>
        </w:rPr>
        <w:t xml:space="preserve">is </w:t>
      </w:r>
      <w:r w:rsidR="00093132" w:rsidRPr="00093132">
        <w:rPr>
          <w:rFonts w:eastAsiaTheme="minorEastAsia"/>
          <w:color w:val="000000" w:themeColor="text1"/>
        </w:rPr>
        <w:t>$49</w:t>
      </w:r>
      <w:r w:rsidR="008271F8">
        <w:rPr>
          <w:rFonts w:eastAsiaTheme="minorEastAsia"/>
          <w:color w:val="000000" w:themeColor="text1"/>
        </w:rPr>
        <w:t>.</w:t>
      </w:r>
    </w:p>
    <w:p w14:paraId="3F82C67C" w14:textId="77777777" w:rsidR="00162DBA" w:rsidRPr="009E62BC" w:rsidRDefault="00162DBA" w:rsidP="007B0167">
      <w:pPr>
        <w:pStyle w:val="Heading2"/>
        <w:rPr>
          <w:rFonts w:cstheme="minorHAnsi"/>
        </w:rPr>
      </w:pPr>
      <w:r w:rsidRPr="009E62BC">
        <w:rPr>
          <w:rFonts w:cstheme="minorHAnsi"/>
        </w:rPr>
        <w:t xml:space="preserve">How to Succeed in this Course </w:t>
      </w:r>
    </w:p>
    <w:p w14:paraId="2BA76EDB" w14:textId="77777777" w:rsidR="00E50961" w:rsidRPr="00E50961" w:rsidRDefault="00E50961" w:rsidP="00E50961">
      <w:pPr>
        <w:spacing w:after="0" w:line="240" w:lineRule="auto"/>
        <w:rPr>
          <w:rFonts w:eastAsiaTheme="minorEastAsia" w:cstheme="minorHAnsi"/>
          <w:color w:val="000000" w:themeColor="text1"/>
        </w:rPr>
      </w:pPr>
      <w:r w:rsidRPr="00E50961">
        <w:rPr>
          <w:rFonts w:eastAsiaTheme="minorEastAsia" w:cstheme="minorHAnsi"/>
          <w:color w:val="000000" w:themeColor="text1"/>
        </w:rPr>
        <w:t xml:space="preserve">·       Show Up </w:t>
      </w:r>
      <w:r w:rsidRPr="00E50961">
        <w:rPr>
          <w:rFonts w:eastAsiaTheme="minorEastAsia" w:cstheme="minorHAnsi"/>
          <w:color w:val="000000" w:themeColor="text1"/>
        </w:rPr>
        <w:br/>
        <w:t>·       Find Support</w:t>
      </w:r>
      <w:r w:rsidRPr="00E50961">
        <w:rPr>
          <w:rFonts w:eastAsiaTheme="minorEastAsia" w:cstheme="minorHAnsi"/>
          <w:color w:val="000000" w:themeColor="text1"/>
        </w:rPr>
        <w:br/>
        <w:t>·       Take Control</w:t>
      </w:r>
      <w:r w:rsidRPr="00E50961">
        <w:rPr>
          <w:rFonts w:eastAsiaTheme="minorEastAsia" w:cstheme="minorHAnsi"/>
          <w:color w:val="000000" w:themeColor="text1"/>
        </w:rPr>
        <w:br/>
        <w:t>·       Be Prepared</w:t>
      </w:r>
      <w:r w:rsidRPr="00E50961">
        <w:rPr>
          <w:rFonts w:eastAsiaTheme="minorEastAsia" w:cstheme="minorHAnsi"/>
          <w:color w:val="000000" w:themeColor="text1"/>
        </w:rPr>
        <w:br/>
        <w:t>·       Get Involved</w:t>
      </w:r>
      <w:r w:rsidRPr="00E50961">
        <w:rPr>
          <w:rFonts w:eastAsiaTheme="minorEastAsia" w:cstheme="minorHAnsi"/>
          <w:color w:val="000000" w:themeColor="text1"/>
        </w:rPr>
        <w:br/>
        <w:t>·       Be Persistent</w:t>
      </w:r>
    </w:p>
    <w:p w14:paraId="5154A2BF" w14:textId="77777777" w:rsidR="00E50961" w:rsidRDefault="00E50961" w:rsidP="00E50961">
      <w:pPr>
        <w:spacing w:after="0" w:line="240" w:lineRule="auto"/>
        <w:rPr>
          <w:rFonts w:eastAsiaTheme="minorEastAsia" w:cstheme="minorHAnsi"/>
          <w:color w:val="000000" w:themeColor="text1"/>
        </w:rPr>
      </w:pPr>
      <w:r w:rsidRPr="00E50961">
        <w:rPr>
          <w:rFonts w:eastAsiaTheme="minorEastAsia" w:cstheme="minorHAnsi"/>
          <w:color w:val="000000" w:themeColor="text1"/>
        </w:rPr>
        <w:t xml:space="preserve">For further assistance, refer to </w:t>
      </w:r>
      <w:hyperlink r:id="rId14" w:history="1">
        <w:r w:rsidRPr="00E50961">
          <w:rPr>
            <w:rStyle w:val="Hyperlink"/>
            <w:rFonts w:eastAsiaTheme="minorEastAsia" w:cstheme="minorHAnsi"/>
          </w:rPr>
          <w:t>www.succeed.unt.edu</w:t>
        </w:r>
      </w:hyperlink>
      <w:r w:rsidRPr="00E50961">
        <w:rPr>
          <w:rFonts w:eastAsiaTheme="minorEastAsia" w:cstheme="minorHAnsi"/>
          <w:color w:val="000000" w:themeColor="text1"/>
        </w:rPr>
        <w:t>.</w:t>
      </w:r>
    </w:p>
    <w:p w14:paraId="3A4D0607" w14:textId="77777777" w:rsidR="00E50961" w:rsidRPr="00E50961" w:rsidRDefault="00E50961" w:rsidP="00E50961">
      <w:pPr>
        <w:spacing w:after="0" w:line="240" w:lineRule="auto"/>
        <w:rPr>
          <w:rFonts w:eastAsiaTheme="minorEastAsia" w:cstheme="minorHAnsi"/>
          <w:color w:val="000000" w:themeColor="text1"/>
        </w:rPr>
      </w:pPr>
    </w:p>
    <w:p w14:paraId="17055D90" w14:textId="66B7C9C6" w:rsidR="00162DBA" w:rsidRPr="00E50961" w:rsidRDefault="00162DBA" w:rsidP="00162DBA">
      <w:pPr>
        <w:spacing w:after="0" w:line="240" w:lineRule="auto"/>
        <w:rPr>
          <w:rFonts w:eastAsiaTheme="minorEastAsia" w:cstheme="minorHAnsi"/>
          <w:b/>
          <w:bCs/>
          <w:color w:val="000000" w:themeColor="text1"/>
        </w:rPr>
      </w:pPr>
      <w:r w:rsidRPr="00E50961">
        <w:rPr>
          <w:rFonts w:eastAsiaTheme="minorEastAsia" w:cstheme="minorHAnsi"/>
          <w:b/>
          <w:bCs/>
          <w:color w:val="000000" w:themeColor="text1"/>
        </w:rPr>
        <w:t xml:space="preserve">ADA accommodation statement: </w:t>
      </w:r>
    </w:p>
    <w:p w14:paraId="259C0B6B" w14:textId="4115C8E3" w:rsidR="00162DBA" w:rsidRPr="00E50961" w:rsidRDefault="0D62BB19" w:rsidP="008A48B8">
      <w:pPr>
        <w:spacing w:after="0" w:line="240" w:lineRule="auto"/>
        <w:rPr>
          <w:color w:val="201F1E"/>
          <w:shd w:val="clear" w:color="auto" w:fill="FFFFFF"/>
        </w:rPr>
      </w:pPr>
      <w:r w:rsidRPr="0C54A314">
        <w:rPr>
          <w:color w:val="201F1E"/>
          <w:shd w:val="clear" w:color="auto" w:fill="FFFFFF"/>
        </w:rPr>
        <w:t xml:space="preserve">The University of North Texas makes reasonable academic accommodation for students with disabilities. Students seeking reasonable accommodation must first register with the Office of Disability </w:t>
      </w:r>
      <w:r w:rsidR="16AC185A" w:rsidRPr="0C54A314">
        <w:rPr>
          <w:color w:val="201F1E"/>
          <w:shd w:val="clear" w:color="auto" w:fill="FFFFFF"/>
        </w:rPr>
        <w:t>Access</w:t>
      </w:r>
      <w:r w:rsidRPr="0C54A314">
        <w:rPr>
          <w:color w:val="201F1E"/>
          <w:shd w:val="clear" w:color="auto" w:fill="FFFFFF"/>
        </w:rPr>
        <w:t xml:space="preserve"> (ODA) to verify their eligibility. If a disability is verified, the ODA will provide you with a reasonable accommodation letter to be delivered to faculty to begin a private discussion regarding your specific needs in a course. You may request reasonable</w:t>
      </w:r>
      <w:r w:rsidRPr="0C54A314">
        <w:rPr>
          <w:color w:val="201F1E"/>
          <w:sz w:val="24"/>
          <w:szCs w:val="24"/>
          <w:shd w:val="clear" w:color="auto" w:fill="FFFFFF"/>
        </w:rPr>
        <w:t xml:space="preserve"> </w:t>
      </w:r>
      <w:bookmarkStart w:id="0" w:name="_Int_Y2ussC0U"/>
      <w:r w:rsidRPr="0C54A314">
        <w:rPr>
          <w:color w:val="201F1E"/>
          <w:shd w:val="clear" w:color="auto" w:fill="FFFFFF"/>
        </w:rPr>
        <w:t>accommodations</w:t>
      </w:r>
      <w:bookmarkEnd w:id="0"/>
      <w:r w:rsidRPr="0C54A314">
        <w:rPr>
          <w:color w:val="201F1E"/>
          <w:shd w:val="clear" w:color="auto" w:fill="FFFFFF"/>
        </w:rPr>
        <w:t xml:space="preserve"> at any </w:t>
      </w:r>
      <w:r w:rsidR="19BB6581" w:rsidRPr="0C54A314">
        <w:rPr>
          <w:color w:val="201F1E"/>
          <w:shd w:val="clear" w:color="auto" w:fill="FFFFFF"/>
        </w:rPr>
        <w:t>time;</w:t>
      </w:r>
      <w:r w:rsidRPr="0C54A314">
        <w:rPr>
          <w:color w:val="201F1E"/>
          <w:shd w:val="clear" w:color="auto" w:fill="FFFFFF"/>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5" w:history="1">
        <w:r w:rsidRPr="0C54A314">
          <w:rPr>
            <w:rStyle w:val="Hyperlink"/>
            <w:shd w:val="clear" w:color="auto" w:fill="FFFFFF"/>
          </w:rPr>
          <w:t xml:space="preserve">Office of Disability </w:t>
        </w:r>
        <w:r w:rsidR="172DE845" w:rsidRPr="0C54A314">
          <w:rPr>
            <w:rStyle w:val="Hyperlink"/>
            <w:shd w:val="clear" w:color="auto" w:fill="FFFFFF"/>
          </w:rPr>
          <w:t>Access</w:t>
        </w:r>
      </w:hyperlink>
      <w:r w:rsidRPr="0C54A314">
        <w:rPr>
          <w:color w:val="201F1E"/>
          <w:shd w:val="clear" w:color="auto" w:fill="FFFFFF"/>
        </w:rPr>
        <w:t xml:space="preserve"> website </w:t>
      </w:r>
      <w:r w:rsidR="172DE845" w:rsidRPr="0C54A314">
        <w:rPr>
          <w:color w:val="201F1E"/>
          <w:shd w:val="clear" w:color="auto" w:fill="FFFFFF"/>
        </w:rPr>
        <w:t>(</w:t>
      </w:r>
      <w:r w:rsidR="172DE845" w:rsidRPr="0C54A314">
        <w:rPr>
          <w:bdr w:val="none" w:sz="0" w:space="0" w:color="auto" w:frame="1"/>
          <w:shd w:val="clear" w:color="auto" w:fill="FFFFFF"/>
        </w:rPr>
        <w:t xml:space="preserve">http://www.unt.edu/oda). </w:t>
      </w:r>
      <w:r w:rsidRPr="0C54A314">
        <w:rPr>
          <w:color w:val="201F1E"/>
          <w:shd w:val="clear" w:color="auto" w:fill="FFFFFF"/>
        </w:rPr>
        <w:t>You may also contact ODA by phone at (940) 565-4323.</w:t>
      </w:r>
    </w:p>
    <w:p w14:paraId="56386A4B" w14:textId="77777777" w:rsidR="004E0991" w:rsidRDefault="004E0991" w:rsidP="007B0167">
      <w:pPr>
        <w:pStyle w:val="Heading3"/>
        <w:ind w:firstLine="720"/>
        <w:rPr>
          <w:rFonts w:cstheme="minorHAnsi"/>
        </w:rPr>
      </w:pPr>
    </w:p>
    <w:p w14:paraId="6E6EE12F" w14:textId="1F8541C2" w:rsidR="00162DBA" w:rsidRPr="009E62BC" w:rsidRDefault="00E50961" w:rsidP="008A48B8">
      <w:pPr>
        <w:pStyle w:val="Heading3"/>
        <w:rPr>
          <w:rFonts w:cstheme="minorHAnsi"/>
        </w:rPr>
      </w:pPr>
      <w:r>
        <w:rPr>
          <w:rFonts w:cstheme="minorHAnsi"/>
        </w:rPr>
        <w:t>C</w:t>
      </w:r>
      <w:r w:rsidR="007B0167" w:rsidRPr="009E62BC">
        <w:rPr>
          <w:rFonts w:cstheme="minorHAnsi"/>
        </w:rPr>
        <w:t xml:space="preserve">ommunication </w:t>
      </w:r>
      <w:r>
        <w:rPr>
          <w:rFonts w:cstheme="minorHAnsi"/>
        </w:rPr>
        <w:t>Expectations</w:t>
      </w:r>
    </w:p>
    <w:p w14:paraId="58643D9D" w14:textId="5AC01DA3" w:rsidR="00162DBA" w:rsidRPr="009E62BC" w:rsidRDefault="00E50961" w:rsidP="1EA99D44">
      <w:pPr>
        <w:spacing w:after="0" w:line="240" w:lineRule="auto"/>
        <w:rPr>
          <w:rFonts w:eastAsiaTheme="minorEastAsia"/>
          <w:i/>
          <w:iCs/>
        </w:rPr>
      </w:pPr>
      <w:r>
        <w:t xml:space="preserve">For questions on any assignments, due dates etc., </w:t>
      </w:r>
      <w:r w:rsidR="67BA7BCA">
        <w:t xml:space="preserve">please email </w:t>
      </w:r>
      <w:r w:rsidR="426954E4">
        <w:t xml:space="preserve">Ms. Wingate and her </w:t>
      </w:r>
      <w:r w:rsidR="67BA7BCA">
        <w:t xml:space="preserve">TA of the course.  </w:t>
      </w:r>
      <w:r>
        <w:t>For personal questions or concerns, email me directly (</w:t>
      </w:r>
      <w:r w:rsidRPr="1EA99D44">
        <w:rPr>
          <w:b/>
          <w:bCs/>
          <w:u w:val="single"/>
        </w:rPr>
        <w:t>do not</w:t>
      </w:r>
      <w:r>
        <w:t xml:space="preserve"> use Canvas)</w:t>
      </w:r>
      <w:r w:rsidR="47C8BCF7">
        <w:t xml:space="preserve">. </w:t>
      </w:r>
      <w:r>
        <w:t>Students should receive a response to either mode of communication within 24 hours</w:t>
      </w:r>
      <w:r w:rsidR="4198623F">
        <w:t xml:space="preserve">. </w:t>
      </w:r>
    </w:p>
    <w:p w14:paraId="4780105D" w14:textId="77777777" w:rsidR="00151C9D" w:rsidRDefault="00151C9D" w:rsidP="297E5E42">
      <w:pPr>
        <w:pStyle w:val="Heading2"/>
        <w:rPr>
          <w:rFonts w:cstheme="minorBidi"/>
          <w:sz w:val="24"/>
          <w:szCs w:val="24"/>
        </w:rPr>
      </w:pPr>
    </w:p>
    <w:p w14:paraId="5CA863C7" w14:textId="18F343E3" w:rsidR="00162DBA" w:rsidRPr="009E62BC" w:rsidRDefault="00162DBA" w:rsidP="007B0167">
      <w:pPr>
        <w:pStyle w:val="Heading2"/>
        <w:rPr>
          <w:rFonts w:cstheme="minorHAnsi"/>
        </w:rPr>
      </w:pPr>
      <w:r w:rsidRPr="009E62BC">
        <w:rPr>
          <w:rFonts w:cstheme="minorHAnsi"/>
        </w:rPr>
        <w:t xml:space="preserve">Supporting Your Success and Creating an Inclusive Learning Environment  </w:t>
      </w:r>
    </w:p>
    <w:p w14:paraId="6CA5B77D" w14:textId="0021CB13" w:rsidR="00E50961" w:rsidRPr="00E50961" w:rsidRDefault="00E50961" w:rsidP="0C54A314">
      <w:pPr>
        <w:pStyle w:val="Heading3"/>
        <w:rPr>
          <w:rFonts w:eastAsiaTheme="minorEastAsia" w:cstheme="minorBidi"/>
          <w:color w:val="000000" w:themeColor="text1"/>
          <w:sz w:val="22"/>
          <w:szCs w:val="22"/>
        </w:rPr>
      </w:pPr>
      <w:r w:rsidRPr="0C54A314">
        <w:rPr>
          <w:rFonts w:eastAsiaTheme="minorEastAsia" w:cstheme="minorBidi"/>
          <w:color w:val="000000" w:themeColor="text1"/>
          <w:sz w:val="22"/>
          <w:szCs w:val="22"/>
        </w:rPr>
        <w:t xml:space="preserve">As members of the UNT community, we have all made a commitment to </w:t>
      </w:r>
      <w:r w:rsidR="0069419E" w:rsidRPr="0C54A314">
        <w:rPr>
          <w:rFonts w:eastAsiaTheme="minorEastAsia" w:cstheme="minorBidi"/>
          <w:color w:val="000000" w:themeColor="text1"/>
          <w:sz w:val="22"/>
          <w:szCs w:val="22"/>
        </w:rPr>
        <w:t>being</w:t>
      </w:r>
      <w:r w:rsidRPr="0C54A314">
        <w:rPr>
          <w:rFonts w:eastAsiaTheme="minorEastAsia" w:cstheme="minorBidi"/>
          <w:color w:val="000000" w:themeColor="text1"/>
          <w:sz w:val="22"/>
          <w:szCs w:val="22"/>
        </w:rPr>
        <w:t xml:space="preserve"> part of an institution that respects and values the identities of the students and employees with whom we interact. UNT does not tolerate identity-based discrimination, harassment, and retaliation. UNT’s full Non-Discrimination Policy can be found on the UNT Policies section under the “Getting Started” module on Canvas</w:t>
      </w:r>
      <w:r w:rsidR="0406414D" w:rsidRPr="0C54A314">
        <w:rPr>
          <w:rFonts w:eastAsiaTheme="minorEastAsia" w:cstheme="minorBidi"/>
          <w:color w:val="000000" w:themeColor="text1"/>
          <w:sz w:val="22"/>
          <w:szCs w:val="22"/>
        </w:rPr>
        <w:t xml:space="preserve">. </w:t>
      </w:r>
    </w:p>
    <w:p w14:paraId="3392F21F" w14:textId="77777777" w:rsidR="00444E21" w:rsidRPr="00E50961" w:rsidRDefault="00444E21" w:rsidP="00E50961">
      <w:pPr>
        <w:spacing w:after="0" w:line="240" w:lineRule="auto"/>
        <w:rPr>
          <w:rFonts w:eastAsiaTheme="minorEastAsia" w:cstheme="minorHAnsi"/>
          <w:b/>
          <w:bCs/>
          <w:color w:val="000000" w:themeColor="text1"/>
          <w:sz w:val="24"/>
          <w:szCs w:val="24"/>
        </w:rPr>
      </w:pPr>
    </w:p>
    <w:p w14:paraId="66420C3A" w14:textId="3C90BFB3" w:rsidR="00162DBA" w:rsidRPr="009E62BC" w:rsidRDefault="501A774F" w:rsidP="297E5E42">
      <w:pPr>
        <w:pStyle w:val="Heading2"/>
        <w:rPr>
          <w:rFonts w:eastAsiaTheme="minorEastAsia" w:cstheme="minorBidi"/>
        </w:rPr>
      </w:pPr>
      <w:r w:rsidRPr="297E5E42">
        <w:rPr>
          <w:rFonts w:eastAsiaTheme="minorEastAsia" w:cstheme="minorBidi"/>
        </w:rPr>
        <w:t>Course Competencies</w:t>
      </w:r>
    </w:p>
    <w:p w14:paraId="1FACB431" w14:textId="76DC064B" w:rsidR="00162DBA" w:rsidRPr="009E62BC" w:rsidRDefault="3B3F3533" w:rsidP="297E5E42">
      <w:pPr>
        <w:rPr>
          <w:rFonts w:ascii="Calibri" w:eastAsia="Calibri" w:hAnsi="Calibri" w:cs="Calibri"/>
          <w:highlight w:val="yellow"/>
        </w:rPr>
      </w:pPr>
      <w:r w:rsidRPr="297E5E42">
        <w:rPr>
          <w:rFonts w:ascii="Calibri" w:eastAsia="Calibri" w:hAnsi="Calibri" w:cs="Calibri"/>
        </w:rPr>
        <w:t xml:space="preserve">Students will demonstrate </w:t>
      </w:r>
      <w:r w:rsidR="008271F8">
        <w:rPr>
          <w:rFonts w:ascii="Calibri" w:eastAsia="Calibri" w:hAnsi="Calibri" w:cs="Calibri"/>
        </w:rPr>
        <w:t>emerging or higher</w:t>
      </w:r>
      <w:r w:rsidRPr="297E5E42">
        <w:rPr>
          <w:rFonts w:ascii="Calibri" w:eastAsia="Calibri" w:hAnsi="Calibri" w:cs="Calibri"/>
        </w:rPr>
        <w:t xml:space="preserve"> skills performing as a speech language pathology assistant by following documented treatment plans, assisting a speech language pathologist in service delivery, accurately documenting client performance, accurately record data and prepare materials, demonstrating appropriate written and oral 2 communication, interpersonal skills, ethical behaviors and health and safety precautions. </w:t>
      </w:r>
      <w:r w:rsidRPr="00837494">
        <w:rPr>
          <w:rFonts w:ascii="Calibri" w:eastAsia="Calibri" w:hAnsi="Calibri" w:cs="Calibri"/>
        </w:rPr>
        <w:t xml:space="preserve">Using a </w:t>
      </w:r>
      <w:r w:rsidR="00D13A38" w:rsidRPr="00837494">
        <w:rPr>
          <w:rFonts w:ascii="Calibri" w:eastAsia="Calibri" w:hAnsi="Calibri" w:cs="Calibri"/>
        </w:rPr>
        <w:t>4-point</w:t>
      </w:r>
      <w:r w:rsidRPr="00837494">
        <w:rPr>
          <w:rFonts w:ascii="Calibri" w:eastAsia="Calibri" w:hAnsi="Calibri" w:cs="Calibri"/>
        </w:rPr>
        <w:t xml:space="preserve"> scale, students must achieve an overall minimum skill level of </w:t>
      </w:r>
      <w:r w:rsidR="00F317E6" w:rsidRPr="00837494">
        <w:rPr>
          <w:rFonts w:ascii="Calibri" w:eastAsia="Calibri" w:hAnsi="Calibri" w:cs="Calibri"/>
        </w:rPr>
        <w:t>2.5</w:t>
      </w:r>
      <w:r w:rsidRPr="00837494">
        <w:rPr>
          <w:rFonts w:ascii="Calibri" w:eastAsia="Calibri" w:hAnsi="Calibri" w:cs="Calibri"/>
        </w:rPr>
        <w:t xml:space="preserve"> </w:t>
      </w:r>
      <w:r w:rsidR="00F317E6" w:rsidRPr="00837494">
        <w:rPr>
          <w:rFonts w:ascii="Calibri" w:eastAsia="Calibri" w:hAnsi="Calibri" w:cs="Calibri"/>
        </w:rPr>
        <w:t xml:space="preserve">and meeting expectations. </w:t>
      </w:r>
    </w:p>
    <w:p w14:paraId="279FBB7D" w14:textId="02D79B55" w:rsidR="00162DBA" w:rsidRPr="009E62BC" w:rsidRDefault="4D17E5A8" w:rsidP="297E5E42">
      <w:pPr>
        <w:pStyle w:val="SyllabiReportCourseCompItem"/>
        <w:rPr>
          <w:rFonts w:eastAsia="Calibri" w:cs="Calibri"/>
          <w:color w:val="000000" w:themeColor="text1"/>
        </w:rPr>
      </w:pPr>
      <w:r w:rsidRPr="297E5E42">
        <w:rPr>
          <w:rFonts w:eastAsia="Calibri" w:cs="Calibri"/>
          <w:color w:val="000000" w:themeColor="text1"/>
        </w:rPr>
        <w:t>1. Deals effectively with attitudes and behaviors of the client(s)</w:t>
      </w:r>
    </w:p>
    <w:p w14:paraId="7C75599F" w14:textId="15174565" w:rsidR="00162DBA" w:rsidRPr="009E62BC" w:rsidRDefault="4D17E5A8" w:rsidP="297E5E42">
      <w:pPr>
        <w:pStyle w:val="SyllabiReportCourseCompHeader"/>
        <w:rPr>
          <w:rFonts w:eastAsia="Calibri" w:cs="Calibri"/>
          <w:color w:val="000000" w:themeColor="text1"/>
        </w:rPr>
      </w:pPr>
      <w:r w:rsidRPr="297E5E42">
        <w:rPr>
          <w:rFonts w:eastAsia="Calibri" w:cs="Calibri"/>
          <w:color w:val="000000" w:themeColor="text1"/>
        </w:rPr>
        <w:t>Learning Objectives</w:t>
      </w:r>
    </w:p>
    <w:p w14:paraId="33BEEAB7" w14:textId="6559AE44" w:rsidR="00162DBA" w:rsidRPr="009E62BC" w:rsidRDefault="4D17E5A8" w:rsidP="297E5E42">
      <w:pPr>
        <w:pStyle w:val="SyllabiReportCourseCompCriteriaList"/>
        <w:rPr>
          <w:rFonts w:eastAsia="Calibri" w:cs="Calibri"/>
          <w:color w:val="000000" w:themeColor="text1"/>
        </w:rPr>
      </w:pPr>
      <w:r w:rsidRPr="297E5E42">
        <w:rPr>
          <w:rFonts w:eastAsia="Calibri" w:cs="Calibri"/>
          <w:color w:val="000000" w:themeColor="text1"/>
        </w:rPr>
        <w:t xml:space="preserve">Uses positive reinforcers and corrective feedback in screening and treatment tasks to maintain the client's positive attitude toward tasks presented. </w:t>
      </w:r>
    </w:p>
    <w:p w14:paraId="31AE9CE8" w14:textId="030C54C2" w:rsidR="0BCD6389" w:rsidRDefault="7D126FE4" w:rsidP="0BCD6389">
      <w:pPr>
        <w:pStyle w:val="SyllabiReportCourseCompCriteriaList"/>
        <w:rPr>
          <w:rFonts w:eastAsia="Calibri" w:cs="Calibri"/>
          <w:color w:val="000000" w:themeColor="text1"/>
        </w:rPr>
      </w:pPr>
      <w:r w:rsidRPr="30249B33">
        <w:rPr>
          <w:rFonts w:eastAsia="Calibri" w:cs="Calibri"/>
          <w:color w:val="000000" w:themeColor="text1"/>
        </w:rPr>
        <w:t>Effectively apply a range of evidence-based strategies to prevent and manage behavior problems.</w:t>
      </w:r>
    </w:p>
    <w:p w14:paraId="1591C8FD" w14:textId="0902908B" w:rsidR="00162DBA" w:rsidRPr="009E62BC" w:rsidRDefault="4D17E5A8" w:rsidP="297E5E42">
      <w:pPr>
        <w:pStyle w:val="SyllabiReportCourseCompItem"/>
        <w:rPr>
          <w:rFonts w:eastAsia="Calibri" w:cs="Calibri"/>
          <w:color w:val="000000" w:themeColor="text1"/>
        </w:rPr>
      </w:pPr>
      <w:r w:rsidRPr="297E5E42">
        <w:rPr>
          <w:rFonts w:eastAsia="Calibri" w:cs="Calibri"/>
          <w:color w:val="000000" w:themeColor="text1"/>
        </w:rPr>
        <w:t xml:space="preserve">2. Uses appropriate oral and written language with </w:t>
      </w:r>
      <w:r w:rsidR="74105345" w:rsidRPr="297E5E42">
        <w:rPr>
          <w:rFonts w:eastAsia="Calibri" w:cs="Calibri"/>
          <w:color w:val="000000" w:themeColor="text1"/>
        </w:rPr>
        <w:t>clients</w:t>
      </w:r>
      <w:r w:rsidRPr="297E5E42">
        <w:rPr>
          <w:rFonts w:eastAsia="Calibri" w:cs="Calibri"/>
          <w:color w:val="000000" w:themeColor="text1"/>
        </w:rPr>
        <w:t xml:space="preserve"> and others </w:t>
      </w:r>
    </w:p>
    <w:p w14:paraId="373DFB71" w14:textId="4B3D89C3" w:rsidR="00162DBA" w:rsidRPr="009E62BC" w:rsidRDefault="4D17E5A8" w:rsidP="297E5E42">
      <w:pPr>
        <w:pStyle w:val="SyllabiReportCourseCompHeader"/>
        <w:rPr>
          <w:rFonts w:eastAsia="Calibri" w:cs="Calibri"/>
          <w:color w:val="000000" w:themeColor="text1"/>
        </w:rPr>
      </w:pPr>
      <w:r w:rsidRPr="297E5E42">
        <w:rPr>
          <w:rFonts w:eastAsia="Calibri" w:cs="Calibri"/>
          <w:color w:val="000000" w:themeColor="text1"/>
        </w:rPr>
        <w:t>Learning Objectives</w:t>
      </w:r>
    </w:p>
    <w:p w14:paraId="6584324B" w14:textId="5948637E" w:rsidR="00162DBA" w:rsidRPr="009E62BC" w:rsidRDefault="4D17E5A8" w:rsidP="297E5E42">
      <w:pPr>
        <w:pStyle w:val="SyllabiReportCourseCompCriteriaList"/>
        <w:rPr>
          <w:rFonts w:eastAsia="Calibri" w:cs="Calibri"/>
          <w:color w:val="000000" w:themeColor="text1"/>
        </w:rPr>
      </w:pPr>
      <w:r w:rsidRPr="297E5E42">
        <w:rPr>
          <w:rFonts w:eastAsia="Calibri" w:cs="Calibri"/>
          <w:color w:val="000000" w:themeColor="text1"/>
        </w:rPr>
        <w:t xml:space="preserve">Communicates expectations to </w:t>
      </w:r>
      <w:r w:rsidR="7039C765" w:rsidRPr="297E5E42">
        <w:rPr>
          <w:rFonts w:eastAsia="Calibri" w:cs="Calibri"/>
          <w:color w:val="000000" w:themeColor="text1"/>
        </w:rPr>
        <w:t>clients</w:t>
      </w:r>
      <w:r w:rsidRPr="297E5E42">
        <w:rPr>
          <w:rFonts w:eastAsia="Calibri" w:cs="Calibri"/>
          <w:color w:val="000000" w:themeColor="text1"/>
        </w:rPr>
        <w:t xml:space="preserve"> in screening and treatment sessions. </w:t>
      </w:r>
    </w:p>
    <w:p w14:paraId="28AFADEF" w14:textId="5EF9BAA0" w:rsidR="00162DBA" w:rsidRPr="009E62BC" w:rsidRDefault="4D17E5A8" w:rsidP="297E5E42">
      <w:pPr>
        <w:pStyle w:val="SyllabiReportCourseCompCriteriaList"/>
        <w:rPr>
          <w:rFonts w:eastAsia="Calibri" w:cs="Calibri"/>
          <w:color w:val="000000" w:themeColor="text1"/>
        </w:rPr>
      </w:pPr>
      <w:r w:rsidRPr="297E5E42">
        <w:rPr>
          <w:rFonts w:eastAsia="Calibri" w:cs="Calibri"/>
          <w:color w:val="000000" w:themeColor="text1"/>
        </w:rPr>
        <w:t xml:space="preserve">Speaks and writes with correct grammar and vocabulary, adjusting to the age and background of the listener as appropriate. </w:t>
      </w:r>
    </w:p>
    <w:p w14:paraId="6496D55A" w14:textId="3F8C1133" w:rsidR="00162DBA" w:rsidRPr="009E62BC" w:rsidRDefault="4D17E5A8" w:rsidP="297E5E42">
      <w:pPr>
        <w:pStyle w:val="SyllabiReportCourseCompItem"/>
        <w:rPr>
          <w:rFonts w:eastAsia="Calibri" w:cs="Calibri"/>
          <w:color w:val="000000" w:themeColor="text1"/>
        </w:rPr>
      </w:pPr>
      <w:r w:rsidRPr="297E5E42">
        <w:rPr>
          <w:rFonts w:eastAsia="Calibri" w:cs="Calibri"/>
          <w:color w:val="000000" w:themeColor="text1"/>
        </w:rPr>
        <w:t>3. Interacts positively with supervisor</w:t>
      </w:r>
    </w:p>
    <w:p w14:paraId="711A4E03" w14:textId="5A09C86D" w:rsidR="00162DBA" w:rsidRPr="009E62BC" w:rsidRDefault="4D17E5A8" w:rsidP="297E5E42">
      <w:pPr>
        <w:pStyle w:val="SyllabiReportCourseCompHeader"/>
        <w:rPr>
          <w:rFonts w:eastAsia="Calibri" w:cs="Calibri"/>
          <w:color w:val="000000" w:themeColor="text1"/>
        </w:rPr>
      </w:pPr>
      <w:r w:rsidRPr="297E5E42">
        <w:rPr>
          <w:rFonts w:eastAsia="Calibri" w:cs="Calibri"/>
          <w:color w:val="000000" w:themeColor="text1"/>
        </w:rPr>
        <w:t>Learning Objectives</w:t>
      </w:r>
    </w:p>
    <w:p w14:paraId="07951E4C" w14:textId="16A87D7F" w:rsidR="00162DBA" w:rsidRPr="009E62BC" w:rsidRDefault="4D17E5A8" w:rsidP="297E5E42">
      <w:pPr>
        <w:pStyle w:val="SyllabiReportCourseCompCriteriaList"/>
        <w:rPr>
          <w:rFonts w:eastAsia="Calibri" w:cs="Calibri"/>
          <w:color w:val="000000" w:themeColor="text1"/>
        </w:rPr>
      </w:pPr>
      <w:r w:rsidRPr="297E5E42">
        <w:rPr>
          <w:rFonts w:eastAsia="Calibri" w:cs="Calibri"/>
          <w:color w:val="000000" w:themeColor="text1"/>
        </w:rPr>
        <w:t xml:space="preserve">Considers supervisor's preferred communication style and adjusts presentation of information accordingly. </w:t>
      </w:r>
    </w:p>
    <w:p w14:paraId="50306F62" w14:textId="0E442D06" w:rsidR="00162DBA" w:rsidRPr="009E62BC" w:rsidRDefault="4D17E5A8" w:rsidP="297E5E42">
      <w:pPr>
        <w:pStyle w:val="SyllabiReportCourseCompCriteriaList"/>
        <w:rPr>
          <w:rFonts w:eastAsia="Calibri" w:cs="Calibri"/>
          <w:color w:val="000000" w:themeColor="text1"/>
        </w:rPr>
      </w:pPr>
      <w:r w:rsidRPr="297E5E42">
        <w:rPr>
          <w:rFonts w:eastAsia="Calibri" w:cs="Calibri"/>
          <w:color w:val="000000" w:themeColor="text1"/>
        </w:rPr>
        <w:t xml:space="preserve">Initiates interaction with the supervisor to ask questions and confirm understanding of expectations. </w:t>
      </w:r>
    </w:p>
    <w:p w14:paraId="4DBD2237" w14:textId="62B71085" w:rsidR="00162DBA" w:rsidRPr="009E62BC" w:rsidRDefault="4D17E5A8" w:rsidP="297E5E42">
      <w:pPr>
        <w:pStyle w:val="SyllabiReportCourseCompItem"/>
        <w:rPr>
          <w:rFonts w:eastAsia="Calibri" w:cs="Calibri"/>
          <w:color w:val="000000" w:themeColor="text1"/>
        </w:rPr>
      </w:pPr>
      <w:r w:rsidRPr="297E5E42">
        <w:rPr>
          <w:rFonts w:eastAsia="Calibri" w:cs="Calibri"/>
          <w:color w:val="000000" w:themeColor="text1"/>
        </w:rPr>
        <w:t xml:space="preserve">4. Arrives punctually and prepared for </w:t>
      </w:r>
      <w:r w:rsidR="4CDBCA4B" w:rsidRPr="297E5E42">
        <w:rPr>
          <w:rFonts w:eastAsia="Calibri" w:cs="Calibri"/>
          <w:color w:val="000000" w:themeColor="text1"/>
        </w:rPr>
        <w:t>client</w:t>
      </w:r>
      <w:r w:rsidRPr="297E5E42">
        <w:rPr>
          <w:rFonts w:eastAsia="Calibri" w:cs="Calibri"/>
          <w:color w:val="000000" w:themeColor="text1"/>
        </w:rPr>
        <w:t xml:space="preserve"> treatment sessions and meetings</w:t>
      </w:r>
    </w:p>
    <w:p w14:paraId="0AAA6D3A" w14:textId="646162FE" w:rsidR="00162DBA" w:rsidRPr="009E62BC" w:rsidRDefault="4D17E5A8" w:rsidP="297E5E42">
      <w:pPr>
        <w:pStyle w:val="SyllabiReportCourseCompHeader"/>
        <w:rPr>
          <w:rFonts w:eastAsia="Calibri" w:cs="Calibri"/>
          <w:color w:val="000000" w:themeColor="text1"/>
        </w:rPr>
      </w:pPr>
      <w:r w:rsidRPr="297E5E42">
        <w:rPr>
          <w:rFonts w:eastAsia="Calibri" w:cs="Calibri"/>
          <w:color w:val="000000" w:themeColor="text1"/>
        </w:rPr>
        <w:t>Learning Objectives</w:t>
      </w:r>
    </w:p>
    <w:p w14:paraId="13C331B6" w14:textId="502FD9A9" w:rsidR="00162DBA" w:rsidRPr="009E62BC" w:rsidRDefault="4D17E5A8" w:rsidP="297E5E42">
      <w:pPr>
        <w:pStyle w:val="SyllabiReportCourseCompCriteriaList"/>
        <w:rPr>
          <w:rFonts w:eastAsia="Calibri" w:cs="Calibri"/>
          <w:color w:val="000000" w:themeColor="text1"/>
        </w:rPr>
      </w:pPr>
      <w:r w:rsidRPr="4A352645">
        <w:rPr>
          <w:rFonts w:eastAsia="Calibri" w:cs="Calibri"/>
          <w:color w:val="000000" w:themeColor="text1"/>
        </w:rPr>
        <w:t>Develops</w:t>
      </w:r>
      <w:r w:rsidRPr="297E5E42">
        <w:rPr>
          <w:rFonts w:eastAsia="Calibri" w:cs="Calibri"/>
          <w:color w:val="000000" w:themeColor="text1"/>
        </w:rPr>
        <w:t xml:space="preserve"> written treatment plans and submits them to the supervisor by agreed upon deadlines. </w:t>
      </w:r>
    </w:p>
    <w:p w14:paraId="0FF2D167" w14:textId="000DAEC3" w:rsidR="00162DBA" w:rsidRPr="009E62BC" w:rsidRDefault="4D17E5A8" w:rsidP="297E5E42">
      <w:pPr>
        <w:pStyle w:val="SyllabiReportCourseCompCriteriaList"/>
        <w:rPr>
          <w:rFonts w:eastAsia="Calibri" w:cs="Calibri"/>
          <w:color w:val="000000" w:themeColor="text1"/>
        </w:rPr>
      </w:pPr>
      <w:r w:rsidRPr="297E5E42">
        <w:rPr>
          <w:rFonts w:eastAsia="Calibri" w:cs="Calibri"/>
          <w:color w:val="000000" w:themeColor="text1"/>
        </w:rPr>
        <w:t xml:space="preserve">Reads </w:t>
      </w:r>
      <w:r w:rsidR="67523B48" w:rsidRPr="003BEBD1">
        <w:rPr>
          <w:rFonts w:eastAsia="Calibri" w:cs="Calibri"/>
          <w:color w:val="000000" w:themeColor="text1"/>
        </w:rPr>
        <w:t>recommended materials/resources</w:t>
      </w:r>
      <w:r w:rsidRPr="297E5E42">
        <w:rPr>
          <w:rFonts w:eastAsia="Calibri" w:cs="Calibri"/>
          <w:color w:val="000000" w:themeColor="text1"/>
        </w:rPr>
        <w:t xml:space="preserve"> and practices implementing procedures prior to interactions with students. </w:t>
      </w:r>
    </w:p>
    <w:p w14:paraId="7EB30430" w14:textId="14C50788" w:rsidR="00162DBA" w:rsidRPr="009E62BC" w:rsidRDefault="4D17E5A8" w:rsidP="297E5E42">
      <w:pPr>
        <w:pStyle w:val="SyllabiReportCourseCompItem"/>
        <w:rPr>
          <w:rFonts w:eastAsia="Calibri" w:cs="Calibri"/>
          <w:color w:val="000000" w:themeColor="text1"/>
        </w:rPr>
      </w:pPr>
      <w:r w:rsidRPr="297E5E42">
        <w:rPr>
          <w:rFonts w:eastAsia="Calibri" w:cs="Calibri"/>
          <w:color w:val="000000" w:themeColor="text1"/>
        </w:rPr>
        <w:t>5. Demonstrates appropriate conduct in the work setting</w:t>
      </w:r>
    </w:p>
    <w:p w14:paraId="0A173E62" w14:textId="68DCA8D2" w:rsidR="00162DBA" w:rsidRPr="009E62BC" w:rsidRDefault="4D17E5A8" w:rsidP="297E5E42">
      <w:pPr>
        <w:pStyle w:val="SyllabiReportCourseCompHeader"/>
        <w:rPr>
          <w:rFonts w:eastAsia="Calibri" w:cs="Calibri"/>
          <w:color w:val="000000" w:themeColor="text1"/>
        </w:rPr>
      </w:pPr>
      <w:r w:rsidRPr="297E5E42">
        <w:rPr>
          <w:rFonts w:eastAsia="Calibri" w:cs="Calibri"/>
          <w:color w:val="000000" w:themeColor="text1"/>
        </w:rPr>
        <w:t>Learning Objectives</w:t>
      </w:r>
    </w:p>
    <w:p w14:paraId="6B352201" w14:textId="7DA41FC0" w:rsidR="00162DBA" w:rsidRPr="009E62BC" w:rsidRDefault="4D17E5A8" w:rsidP="297E5E42">
      <w:pPr>
        <w:pStyle w:val="SyllabiReportCourseCompCriteriaList"/>
        <w:rPr>
          <w:rFonts w:eastAsia="Calibri" w:cs="Calibri"/>
          <w:color w:val="000000" w:themeColor="text1"/>
        </w:rPr>
      </w:pPr>
      <w:r w:rsidRPr="297E5E42">
        <w:rPr>
          <w:rFonts w:eastAsia="Calibri" w:cs="Calibri"/>
          <w:color w:val="000000" w:themeColor="text1"/>
        </w:rPr>
        <w:t xml:space="preserve">Adheres to </w:t>
      </w:r>
      <w:r w:rsidR="6A2C8219" w:rsidRPr="297E5E42">
        <w:rPr>
          <w:rFonts w:eastAsia="Calibri" w:cs="Calibri"/>
          <w:color w:val="000000" w:themeColor="text1"/>
        </w:rPr>
        <w:t>clinical</w:t>
      </w:r>
      <w:r w:rsidRPr="297E5E42">
        <w:rPr>
          <w:rFonts w:eastAsia="Calibri" w:cs="Calibri"/>
          <w:color w:val="000000" w:themeColor="text1"/>
        </w:rPr>
        <w:t xml:space="preserve"> site policies including dress code, safety, and student interactions. </w:t>
      </w:r>
    </w:p>
    <w:p w14:paraId="65F0FA2F" w14:textId="714B74FB" w:rsidR="00162DBA" w:rsidRPr="009E62BC" w:rsidRDefault="4D17E5A8" w:rsidP="297E5E42">
      <w:pPr>
        <w:pStyle w:val="SyllabiReportCourseCompCriteriaList"/>
        <w:rPr>
          <w:rFonts w:eastAsia="Calibri" w:cs="Calibri"/>
          <w:color w:val="000000" w:themeColor="text1"/>
        </w:rPr>
      </w:pPr>
      <w:r w:rsidRPr="297E5E42">
        <w:rPr>
          <w:rFonts w:eastAsia="Calibri" w:cs="Calibri"/>
          <w:color w:val="000000" w:themeColor="text1"/>
        </w:rPr>
        <w:t xml:space="preserve">Addresses </w:t>
      </w:r>
      <w:r w:rsidR="7BFCC4CC" w:rsidRPr="297E5E42">
        <w:rPr>
          <w:rFonts w:eastAsia="Calibri" w:cs="Calibri"/>
          <w:color w:val="000000" w:themeColor="text1"/>
        </w:rPr>
        <w:t>clinica</w:t>
      </w:r>
      <w:r w:rsidRPr="297E5E42">
        <w:rPr>
          <w:rFonts w:eastAsia="Calibri" w:cs="Calibri"/>
          <w:color w:val="000000" w:themeColor="text1"/>
        </w:rPr>
        <w:t xml:space="preserve">l personnel and parents/guardians by formal name/title and self-identifies as the SLPA fieldwork student. </w:t>
      </w:r>
    </w:p>
    <w:p w14:paraId="3B190381" w14:textId="3538C6F7" w:rsidR="00162DBA" w:rsidRPr="009E62BC" w:rsidRDefault="4D17E5A8" w:rsidP="297E5E42">
      <w:pPr>
        <w:pStyle w:val="SyllabiReportCourseCompItem"/>
        <w:rPr>
          <w:rFonts w:eastAsia="Calibri" w:cs="Calibri"/>
          <w:color w:val="000000" w:themeColor="text1"/>
        </w:rPr>
      </w:pPr>
      <w:r w:rsidRPr="297E5E42">
        <w:rPr>
          <w:rFonts w:eastAsia="Calibri" w:cs="Calibri"/>
          <w:color w:val="000000" w:themeColor="text1"/>
        </w:rPr>
        <w:t xml:space="preserve">6. Maintains confidentiality of </w:t>
      </w:r>
      <w:r w:rsidR="07CFE0D9" w:rsidRPr="297E5E42">
        <w:rPr>
          <w:rFonts w:eastAsia="Calibri" w:cs="Calibri"/>
          <w:color w:val="000000" w:themeColor="text1"/>
        </w:rPr>
        <w:t>clients</w:t>
      </w:r>
      <w:r w:rsidRPr="297E5E42">
        <w:rPr>
          <w:rFonts w:eastAsia="Calibri" w:cs="Calibri"/>
          <w:color w:val="000000" w:themeColor="text1"/>
        </w:rPr>
        <w:t xml:space="preserve"> and families </w:t>
      </w:r>
    </w:p>
    <w:p w14:paraId="24851776" w14:textId="2BE6EEBE" w:rsidR="00162DBA" w:rsidRPr="009E62BC" w:rsidRDefault="4D17E5A8" w:rsidP="297E5E42">
      <w:pPr>
        <w:pStyle w:val="SyllabiReportCourseCompHeader"/>
        <w:rPr>
          <w:rFonts w:eastAsia="Calibri" w:cs="Calibri"/>
          <w:color w:val="000000" w:themeColor="text1"/>
        </w:rPr>
      </w:pPr>
      <w:r w:rsidRPr="297E5E42">
        <w:rPr>
          <w:rFonts w:eastAsia="Calibri" w:cs="Calibri"/>
          <w:color w:val="000000" w:themeColor="text1"/>
        </w:rPr>
        <w:t>Learning Objectives</w:t>
      </w:r>
    </w:p>
    <w:p w14:paraId="73BD758B" w14:textId="00A42493" w:rsidR="00162DBA" w:rsidRPr="009E62BC" w:rsidRDefault="4D17E5A8" w:rsidP="297E5E42">
      <w:pPr>
        <w:pStyle w:val="SyllabiReportCourseCompCriteriaList"/>
        <w:rPr>
          <w:rFonts w:eastAsia="Calibri" w:cs="Calibri"/>
          <w:color w:val="000000" w:themeColor="text1"/>
        </w:rPr>
      </w:pPr>
      <w:r w:rsidRPr="297E5E42">
        <w:rPr>
          <w:rFonts w:eastAsia="Calibri" w:cs="Calibri"/>
          <w:color w:val="000000" w:themeColor="text1"/>
        </w:rPr>
        <w:t>Shares information about</w:t>
      </w:r>
      <w:r w:rsidR="4B644950" w:rsidRPr="297E5E42">
        <w:rPr>
          <w:rFonts w:eastAsia="Calibri" w:cs="Calibri"/>
          <w:color w:val="000000" w:themeColor="text1"/>
        </w:rPr>
        <w:t xml:space="preserve"> clients</w:t>
      </w:r>
      <w:r w:rsidRPr="297E5E42">
        <w:rPr>
          <w:rFonts w:eastAsia="Calibri" w:cs="Calibri"/>
          <w:color w:val="000000" w:themeColor="text1"/>
        </w:rPr>
        <w:t xml:space="preserve"> only with the site-supervising SLP and in private locations. </w:t>
      </w:r>
    </w:p>
    <w:p w14:paraId="3F76DD12" w14:textId="6F069FC9" w:rsidR="00162DBA" w:rsidRPr="009E62BC" w:rsidRDefault="4D17E5A8" w:rsidP="297E5E42">
      <w:pPr>
        <w:pStyle w:val="SyllabiReportCourseCompCriteriaList"/>
        <w:rPr>
          <w:rFonts w:eastAsia="Calibri" w:cs="Calibri"/>
          <w:color w:val="000000" w:themeColor="text1"/>
        </w:rPr>
      </w:pPr>
      <w:r w:rsidRPr="297E5E42">
        <w:rPr>
          <w:rFonts w:eastAsia="Calibri" w:cs="Calibri"/>
          <w:color w:val="000000" w:themeColor="text1"/>
        </w:rPr>
        <w:t xml:space="preserve">Identifies </w:t>
      </w:r>
      <w:r w:rsidR="7F355D9F" w:rsidRPr="297E5E42">
        <w:rPr>
          <w:rFonts w:eastAsia="Calibri" w:cs="Calibri"/>
          <w:color w:val="000000" w:themeColor="text1"/>
        </w:rPr>
        <w:t>clients</w:t>
      </w:r>
      <w:r w:rsidRPr="297E5E42">
        <w:rPr>
          <w:rFonts w:eastAsia="Calibri" w:cs="Calibri"/>
          <w:color w:val="000000" w:themeColor="text1"/>
        </w:rPr>
        <w:t xml:space="preserve"> by initials only in all documentation. </w:t>
      </w:r>
    </w:p>
    <w:p w14:paraId="4BC57227" w14:textId="0EF73E40" w:rsidR="00162DBA" w:rsidRPr="009E62BC" w:rsidRDefault="4D17E5A8" w:rsidP="297E5E42">
      <w:pPr>
        <w:pStyle w:val="SyllabiReportCourseCompItem"/>
        <w:rPr>
          <w:rFonts w:eastAsia="Calibri" w:cs="Calibri"/>
          <w:color w:val="000000" w:themeColor="text1"/>
        </w:rPr>
      </w:pPr>
      <w:r w:rsidRPr="297E5E42">
        <w:rPr>
          <w:rFonts w:eastAsia="Calibri" w:cs="Calibri"/>
          <w:color w:val="000000" w:themeColor="text1"/>
        </w:rPr>
        <w:t>7. Uses time effectively during treatment sessions</w:t>
      </w:r>
    </w:p>
    <w:p w14:paraId="0D24E6A3" w14:textId="030ED9C8" w:rsidR="00162DBA" w:rsidRPr="009E62BC" w:rsidRDefault="4D17E5A8" w:rsidP="297E5E42">
      <w:pPr>
        <w:pStyle w:val="SyllabiReportCourseCompHeader"/>
        <w:rPr>
          <w:rFonts w:eastAsia="Calibri" w:cs="Calibri"/>
          <w:color w:val="000000" w:themeColor="text1"/>
        </w:rPr>
      </w:pPr>
      <w:r w:rsidRPr="297E5E42">
        <w:rPr>
          <w:rFonts w:eastAsia="Calibri" w:cs="Calibri"/>
          <w:color w:val="000000" w:themeColor="text1"/>
        </w:rPr>
        <w:t>Learning Objectives</w:t>
      </w:r>
    </w:p>
    <w:p w14:paraId="463C99CD" w14:textId="1127A205" w:rsidR="00162DBA" w:rsidRPr="009E62BC" w:rsidRDefault="4D17E5A8" w:rsidP="297E5E42">
      <w:pPr>
        <w:pStyle w:val="SyllabiReportCourseCompCriteriaList"/>
        <w:rPr>
          <w:rFonts w:eastAsia="Calibri" w:cs="Calibri"/>
          <w:color w:val="000000" w:themeColor="text1"/>
        </w:rPr>
      </w:pPr>
      <w:r w:rsidRPr="297E5E42">
        <w:rPr>
          <w:rFonts w:eastAsia="Calibri" w:cs="Calibri"/>
          <w:color w:val="000000" w:themeColor="text1"/>
        </w:rPr>
        <w:t xml:space="preserve">Begins and ends treatment sessions on time. </w:t>
      </w:r>
    </w:p>
    <w:p w14:paraId="5F82D541" w14:textId="06F92595" w:rsidR="00162DBA" w:rsidRPr="009E62BC" w:rsidRDefault="4D17E5A8" w:rsidP="297E5E42">
      <w:pPr>
        <w:pStyle w:val="SyllabiReportCourseCompCriteriaList"/>
        <w:rPr>
          <w:rFonts w:eastAsia="Calibri" w:cs="Calibri"/>
          <w:color w:val="000000" w:themeColor="text1"/>
        </w:rPr>
      </w:pPr>
      <w:r w:rsidRPr="297E5E42">
        <w:rPr>
          <w:rFonts w:eastAsia="Calibri" w:cs="Calibri"/>
          <w:color w:val="000000" w:themeColor="text1"/>
        </w:rPr>
        <w:t xml:space="preserve">Uses pacing techniques and implements treatment fluently to obtain the maximum number of </w:t>
      </w:r>
      <w:r w:rsidR="469F34DC" w:rsidRPr="297E5E42">
        <w:rPr>
          <w:rFonts w:eastAsia="Calibri" w:cs="Calibri"/>
          <w:color w:val="000000" w:themeColor="text1"/>
        </w:rPr>
        <w:t>client</w:t>
      </w:r>
      <w:r w:rsidRPr="297E5E42">
        <w:rPr>
          <w:rFonts w:eastAsia="Calibri" w:cs="Calibri"/>
          <w:color w:val="000000" w:themeColor="text1"/>
        </w:rPr>
        <w:t xml:space="preserve"> responses while maintaining a high level of response accuracy.</w:t>
      </w:r>
    </w:p>
    <w:p w14:paraId="01C5733D" w14:textId="69DF515B" w:rsidR="00162DBA" w:rsidRPr="009E62BC" w:rsidRDefault="6FE37FC1" w:rsidP="297E5E42">
      <w:pPr>
        <w:pStyle w:val="SyllabiReportCourseCompItem"/>
        <w:rPr>
          <w:rFonts w:eastAsia="Calibri" w:cs="Calibri"/>
          <w:color w:val="000000" w:themeColor="text1"/>
        </w:rPr>
      </w:pPr>
      <w:r w:rsidRPr="297E5E42">
        <w:rPr>
          <w:rFonts w:eastAsia="Calibri" w:cs="Calibri"/>
          <w:color w:val="000000" w:themeColor="text1"/>
        </w:rPr>
        <w:t>8</w:t>
      </w:r>
      <w:r w:rsidR="4D17E5A8" w:rsidRPr="297E5E42">
        <w:rPr>
          <w:rFonts w:eastAsia="Calibri" w:cs="Calibri"/>
          <w:color w:val="000000" w:themeColor="text1"/>
        </w:rPr>
        <w:t>. Selects, prepares, and presents materials effectively</w:t>
      </w:r>
    </w:p>
    <w:p w14:paraId="33D03A57" w14:textId="3535C707" w:rsidR="00162DBA" w:rsidRPr="009E62BC" w:rsidRDefault="4D17E5A8" w:rsidP="297E5E42">
      <w:pPr>
        <w:pStyle w:val="SyllabiReportCourseCompHeader"/>
        <w:rPr>
          <w:rFonts w:eastAsia="Calibri" w:cs="Calibri"/>
          <w:color w:val="000000" w:themeColor="text1"/>
        </w:rPr>
      </w:pPr>
      <w:r w:rsidRPr="297E5E42">
        <w:rPr>
          <w:rFonts w:eastAsia="Calibri" w:cs="Calibri"/>
          <w:color w:val="000000" w:themeColor="text1"/>
        </w:rPr>
        <w:t>Learning Objectives</w:t>
      </w:r>
    </w:p>
    <w:p w14:paraId="199B3296" w14:textId="5299B81F" w:rsidR="00162DBA" w:rsidRPr="009E62BC" w:rsidRDefault="4D17E5A8" w:rsidP="297E5E42">
      <w:pPr>
        <w:pStyle w:val="SyllabiReportCourseCompCriteriaList"/>
        <w:rPr>
          <w:rFonts w:eastAsia="Calibri" w:cs="Calibri"/>
          <w:color w:val="000000" w:themeColor="text1"/>
        </w:rPr>
      </w:pPr>
      <w:r w:rsidRPr="297E5E42">
        <w:rPr>
          <w:rFonts w:eastAsia="Calibri" w:cs="Calibri"/>
          <w:color w:val="000000" w:themeColor="text1"/>
        </w:rPr>
        <w:t xml:space="preserve">Selects materials that are age-, gender-, and skill- appropriate for </w:t>
      </w:r>
      <w:r w:rsidR="3FB6234F" w:rsidRPr="297E5E42">
        <w:rPr>
          <w:rFonts w:eastAsia="Calibri" w:cs="Calibri"/>
          <w:color w:val="000000" w:themeColor="text1"/>
        </w:rPr>
        <w:t>clients</w:t>
      </w:r>
      <w:r w:rsidRPr="297E5E42">
        <w:rPr>
          <w:rFonts w:eastAsia="Calibri" w:cs="Calibri"/>
          <w:color w:val="000000" w:themeColor="text1"/>
        </w:rPr>
        <w:t xml:space="preserve">. </w:t>
      </w:r>
    </w:p>
    <w:p w14:paraId="5B6B6F8E" w14:textId="308961C0" w:rsidR="00162DBA" w:rsidRPr="009E62BC" w:rsidRDefault="4D17E5A8" w:rsidP="297E5E42">
      <w:pPr>
        <w:pStyle w:val="SyllabiReportCourseCompCriteriaList"/>
        <w:rPr>
          <w:rFonts w:eastAsia="Calibri" w:cs="Calibri"/>
          <w:color w:val="000000" w:themeColor="text1"/>
        </w:rPr>
      </w:pPr>
      <w:r w:rsidRPr="297E5E42">
        <w:rPr>
          <w:rFonts w:eastAsia="Calibri" w:cs="Calibri"/>
          <w:color w:val="000000" w:themeColor="text1"/>
        </w:rPr>
        <w:t>Implements strategies to make tasks easier or more difficult as needed.</w:t>
      </w:r>
    </w:p>
    <w:p w14:paraId="2A098BB9" w14:textId="004E8B1E" w:rsidR="00162DBA" w:rsidRPr="009E62BC" w:rsidRDefault="2DCCD69C" w:rsidP="297E5E42">
      <w:pPr>
        <w:pStyle w:val="SyllabiReportCourseCompItem"/>
        <w:rPr>
          <w:rFonts w:eastAsia="Calibri" w:cs="Calibri"/>
          <w:color w:val="000000" w:themeColor="text1"/>
        </w:rPr>
      </w:pPr>
      <w:r w:rsidRPr="297E5E42">
        <w:rPr>
          <w:rFonts w:eastAsia="Calibri" w:cs="Calibri"/>
          <w:color w:val="000000" w:themeColor="text1"/>
        </w:rPr>
        <w:t>9</w:t>
      </w:r>
      <w:r w:rsidR="4D17E5A8" w:rsidRPr="297E5E42">
        <w:rPr>
          <w:rFonts w:eastAsia="Calibri" w:cs="Calibri"/>
          <w:color w:val="000000" w:themeColor="text1"/>
        </w:rPr>
        <w:t xml:space="preserve">. </w:t>
      </w:r>
      <w:r w:rsidR="4D17E5A8" w:rsidRPr="4A352645">
        <w:rPr>
          <w:rFonts w:eastAsia="Calibri" w:cs="Calibri"/>
          <w:color w:val="000000" w:themeColor="text1"/>
        </w:rPr>
        <w:t>Maintains</w:t>
      </w:r>
      <w:r w:rsidR="4D17E5A8" w:rsidRPr="297E5E42">
        <w:rPr>
          <w:rFonts w:eastAsia="Calibri" w:cs="Calibri"/>
          <w:color w:val="000000" w:themeColor="text1"/>
        </w:rPr>
        <w:t xml:space="preserve"> </w:t>
      </w:r>
      <w:r w:rsidR="22445E57" w:rsidRPr="4A352645">
        <w:rPr>
          <w:rFonts w:eastAsia="Calibri" w:cs="Calibri"/>
          <w:color w:val="000000" w:themeColor="text1"/>
        </w:rPr>
        <w:t xml:space="preserve">and submits </w:t>
      </w:r>
      <w:r w:rsidR="4D17E5A8" w:rsidRPr="297E5E42">
        <w:rPr>
          <w:rFonts w:eastAsia="Calibri" w:cs="Calibri"/>
          <w:color w:val="000000" w:themeColor="text1"/>
        </w:rPr>
        <w:t xml:space="preserve">documentation </w:t>
      </w:r>
      <w:r w:rsidR="3D1E4BCF" w:rsidRPr="4A352645">
        <w:rPr>
          <w:rFonts w:eastAsia="Calibri" w:cs="Calibri"/>
          <w:color w:val="000000" w:themeColor="text1"/>
        </w:rPr>
        <w:t>of treatment</w:t>
      </w:r>
      <w:r w:rsidR="4D17E5A8" w:rsidRPr="297E5E42">
        <w:rPr>
          <w:rFonts w:eastAsia="Calibri" w:cs="Calibri"/>
          <w:color w:val="000000" w:themeColor="text1"/>
        </w:rPr>
        <w:t xml:space="preserve"> on time</w:t>
      </w:r>
    </w:p>
    <w:p w14:paraId="6C186012" w14:textId="6CD28F33" w:rsidR="00162DBA" w:rsidRPr="009E62BC" w:rsidRDefault="4D17E5A8" w:rsidP="297E5E42">
      <w:pPr>
        <w:pStyle w:val="SyllabiReportCourseCompHeader"/>
        <w:rPr>
          <w:rFonts w:eastAsia="Calibri" w:cs="Calibri"/>
          <w:color w:val="000000" w:themeColor="text1"/>
        </w:rPr>
      </w:pPr>
      <w:r w:rsidRPr="297E5E42">
        <w:rPr>
          <w:rFonts w:eastAsia="Calibri" w:cs="Calibri"/>
          <w:color w:val="000000" w:themeColor="text1"/>
        </w:rPr>
        <w:t>Learning Objectives</w:t>
      </w:r>
    </w:p>
    <w:p w14:paraId="26F035A7" w14:textId="35ED37D3" w:rsidR="00162DBA" w:rsidRPr="009E62BC" w:rsidRDefault="4D17E5A8" w:rsidP="297E5E42">
      <w:pPr>
        <w:pStyle w:val="SyllabiReportCourseCompCriteriaList"/>
        <w:rPr>
          <w:rFonts w:eastAsia="Calibri" w:cs="Calibri"/>
          <w:color w:val="000000" w:themeColor="text1"/>
        </w:rPr>
      </w:pPr>
      <w:r w:rsidRPr="297E5E42">
        <w:rPr>
          <w:rFonts w:eastAsia="Calibri" w:cs="Calibri"/>
          <w:color w:val="000000" w:themeColor="text1"/>
        </w:rPr>
        <w:t xml:space="preserve">Accurately collects and summarizes data in treatment sessions. </w:t>
      </w:r>
    </w:p>
    <w:p w14:paraId="62A2F549" w14:textId="3298A850" w:rsidR="5A730675" w:rsidRDefault="5A730675" w:rsidP="003BEBD1">
      <w:pPr>
        <w:pStyle w:val="SyllabiReportCourseCompCriteriaList"/>
        <w:rPr>
          <w:rFonts w:eastAsia="Calibri" w:cs="Calibri"/>
          <w:color w:val="000000" w:themeColor="text1"/>
        </w:rPr>
      </w:pPr>
      <w:r w:rsidRPr="003BEBD1">
        <w:rPr>
          <w:rFonts w:eastAsia="Calibri" w:cs="Calibri"/>
          <w:color w:val="000000" w:themeColor="text1"/>
        </w:rPr>
        <w:t>Written documentation of SOAP notes is accurate and is provided to supervisor as required (daily, weekly, etc.).</w:t>
      </w:r>
    </w:p>
    <w:p w14:paraId="7A33FCB3" w14:textId="3EE9BD99" w:rsidR="00162DBA" w:rsidRPr="009E62BC" w:rsidRDefault="4D17E5A8" w:rsidP="297E5E42">
      <w:pPr>
        <w:pStyle w:val="SyllabiReportCourseCompCriteriaList"/>
        <w:rPr>
          <w:rFonts w:eastAsia="Calibri" w:cs="Calibri"/>
          <w:color w:val="000000" w:themeColor="text1"/>
        </w:rPr>
      </w:pPr>
      <w:r w:rsidRPr="297E5E42">
        <w:rPr>
          <w:rFonts w:eastAsia="Calibri" w:cs="Calibri"/>
          <w:color w:val="000000" w:themeColor="text1"/>
        </w:rPr>
        <w:t>Accurately records and obtains site supervising SLP's verification of</w:t>
      </w:r>
      <w:r w:rsidR="19DAC70E" w:rsidRPr="297E5E42">
        <w:rPr>
          <w:rFonts w:eastAsia="Calibri" w:cs="Calibri"/>
          <w:color w:val="000000" w:themeColor="text1"/>
        </w:rPr>
        <w:t xml:space="preserve"> </w:t>
      </w:r>
      <w:r w:rsidRPr="297E5E42">
        <w:rPr>
          <w:rFonts w:eastAsia="Calibri" w:cs="Calibri"/>
          <w:color w:val="000000" w:themeColor="text1"/>
        </w:rPr>
        <w:t xml:space="preserve">time at </w:t>
      </w:r>
      <w:r w:rsidR="36967228" w:rsidRPr="297E5E42">
        <w:rPr>
          <w:rFonts w:eastAsia="Calibri" w:cs="Calibri"/>
          <w:color w:val="000000" w:themeColor="text1"/>
        </w:rPr>
        <w:t>clinical</w:t>
      </w:r>
      <w:r w:rsidRPr="297E5E42">
        <w:rPr>
          <w:rFonts w:eastAsia="Calibri" w:cs="Calibri"/>
          <w:color w:val="000000" w:themeColor="text1"/>
        </w:rPr>
        <w:t xml:space="preserve"> site and supervised clinical activities.</w:t>
      </w:r>
    </w:p>
    <w:p w14:paraId="776E3424" w14:textId="72073236" w:rsidR="00162DBA" w:rsidRPr="009E62BC" w:rsidRDefault="4D17E5A8" w:rsidP="297E5E42">
      <w:pPr>
        <w:pStyle w:val="SyllabiReportCourseCompItem"/>
        <w:rPr>
          <w:rFonts w:eastAsia="Calibri" w:cs="Calibri"/>
          <w:color w:val="000000" w:themeColor="text1"/>
        </w:rPr>
      </w:pPr>
      <w:r w:rsidRPr="297E5E42">
        <w:rPr>
          <w:rFonts w:eastAsia="Calibri" w:cs="Calibri"/>
          <w:color w:val="000000" w:themeColor="text1"/>
        </w:rPr>
        <w:t>1</w:t>
      </w:r>
      <w:r w:rsidR="150F65EA" w:rsidRPr="297E5E42">
        <w:rPr>
          <w:rFonts w:eastAsia="Calibri" w:cs="Calibri"/>
          <w:color w:val="000000" w:themeColor="text1"/>
        </w:rPr>
        <w:t>0</w:t>
      </w:r>
      <w:r w:rsidRPr="297E5E42">
        <w:rPr>
          <w:rFonts w:eastAsia="Calibri" w:cs="Calibri"/>
          <w:color w:val="000000" w:themeColor="text1"/>
        </w:rPr>
        <w:t>. Provides assistance to the speech-language pathologist</w:t>
      </w:r>
    </w:p>
    <w:p w14:paraId="47EEB838" w14:textId="3737A05B" w:rsidR="00162DBA" w:rsidRPr="009E62BC" w:rsidRDefault="4D17E5A8" w:rsidP="297E5E42">
      <w:pPr>
        <w:pStyle w:val="SyllabiReportCourseCompHeader"/>
        <w:rPr>
          <w:rFonts w:eastAsia="Calibri" w:cs="Calibri"/>
          <w:color w:val="000000" w:themeColor="text1"/>
        </w:rPr>
      </w:pPr>
      <w:r w:rsidRPr="297E5E42">
        <w:rPr>
          <w:rFonts w:eastAsia="Calibri" w:cs="Calibri"/>
          <w:color w:val="000000" w:themeColor="text1"/>
        </w:rPr>
        <w:t>Learning Objectives</w:t>
      </w:r>
    </w:p>
    <w:p w14:paraId="5320F95F" w14:textId="53152AAA" w:rsidR="00162DBA" w:rsidRPr="009E62BC" w:rsidRDefault="4D17E5A8" w:rsidP="297E5E42">
      <w:pPr>
        <w:pStyle w:val="SyllabiReportCourseCompCriteriaList"/>
        <w:rPr>
          <w:rFonts w:eastAsia="Calibri" w:cs="Calibri"/>
          <w:color w:val="000000" w:themeColor="text1"/>
        </w:rPr>
      </w:pPr>
      <w:r w:rsidRPr="297E5E42">
        <w:rPr>
          <w:rFonts w:eastAsia="Calibri" w:cs="Calibri"/>
          <w:color w:val="000000" w:themeColor="text1"/>
        </w:rPr>
        <w:t xml:space="preserve">Initiates work on preparation and clerical tasks that have been assigned without constant, direct supervision from the site supervising SLP. </w:t>
      </w:r>
    </w:p>
    <w:p w14:paraId="1EECFB5C" w14:textId="552EE543" w:rsidR="00162DBA" w:rsidRPr="009E62BC" w:rsidRDefault="4D17E5A8" w:rsidP="297E5E42">
      <w:pPr>
        <w:pStyle w:val="SyllabiReportCourseCompCriteriaList"/>
        <w:rPr>
          <w:rFonts w:eastAsia="Calibri" w:cs="Calibri"/>
          <w:color w:val="000000" w:themeColor="text1"/>
        </w:rPr>
      </w:pPr>
      <w:r w:rsidRPr="297E5E42">
        <w:rPr>
          <w:rFonts w:eastAsia="Calibri" w:cs="Calibri"/>
          <w:color w:val="000000" w:themeColor="text1"/>
        </w:rPr>
        <w:t>Follows verbal and written instructions to assist the SLP with materials management and documentation during student assessments.</w:t>
      </w:r>
    </w:p>
    <w:p w14:paraId="4138D48B" w14:textId="097F23B4" w:rsidR="00162DBA" w:rsidRPr="009E62BC" w:rsidRDefault="4D17E5A8" w:rsidP="297E5E42">
      <w:pPr>
        <w:pStyle w:val="SyllabiReportCourseCompItem"/>
        <w:rPr>
          <w:rFonts w:eastAsia="Calibri" w:cs="Calibri"/>
          <w:color w:val="000000" w:themeColor="text1"/>
        </w:rPr>
      </w:pPr>
      <w:r w:rsidRPr="297E5E42">
        <w:rPr>
          <w:rFonts w:eastAsia="Calibri" w:cs="Calibri"/>
          <w:color w:val="000000" w:themeColor="text1"/>
        </w:rPr>
        <w:t>1</w:t>
      </w:r>
      <w:r w:rsidR="78A0A92A" w:rsidRPr="297E5E42">
        <w:rPr>
          <w:rFonts w:eastAsia="Calibri" w:cs="Calibri"/>
          <w:color w:val="000000" w:themeColor="text1"/>
        </w:rPr>
        <w:t>1</w:t>
      </w:r>
      <w:r w:rsidRPr="297E5E42">
        <w:rPr>
          <w:rFonts w:eastAsia="Calibri" w:cs="Calibri"/>
          <w:color w:val="000000" w:themeColor="text1"/>
        </w:rPr>
        <w:t>. Demonstrates appropriate administration and scoring of screening tools</w:t>
      </w:r>
    </w:p>
    <w:p w14:paraId="75174DA4" w14:textId="134D88B6" w:rsidR="00162DBA" w:rsidRPr="009E62BC" w:rsidRDefault="4D17E5A8" w:rsidP="297E5E42">
      <w:pPr>
        <w:pStyle w:val="SyllabiReportCourseCompHeader"/>
        <w:rPr>
          <w:rFonts w:eastAsia="Calibri" w:cs="Calibri"/>
          <w:color w:val="000000" w:themeColor="text1"/>
        </w:rPr>
      </w:pPr>
      <w:r w:rsidRPr="297E5E42">
        <w:rPr>
          <w:rFonts w:eastAsia="Calibri" w:cs="Calibri"/>
          <w:color w:val="000000" w:themeColor="text1"/>
        </w:rPr>
        <w:t>Learning Objectives</w:t>
      </w:r>
    </w:p>
    <w:p w14:paraId="430979C7" w14:textId="60B61C03" w:rsidR="00162DBA" w:rsidRPr="009E62BC" w:rsidRDefault="4D17E5A8" w:rsidP="297E5E42">
      <w:pPr>
        <w:pStyle w:val="SyllabiReportCourseCompCriteriaList"/>
        <w:rPr>
          <w:rFonts w:eastAsia="Calibri" w:cs="Calibri"/>
          <w:color w:val="000000" w:themeColor="text1"/>
        </w:rPr>
      </w:pPr>
      <w:r w:rsidRPr="297E5E42">
        <w:rPr>
          <w:rFonts w:eastAsia="Calibri" w:cs="Calibri"/>
          <w:color w:val="000000" w:themeColor="text1"/>
        </w:rPr>
        <w:t xml:space="preserve">Reads and comprehends screening administration manuals and protocols. </w:t>
      </w:r>
    </w:p>
    <w:p w14:paraId="3B3FB0D8" w14:textId="6EB61C56" w:rsidR="00162DBA" w:rsidRPr="009E62BC" w:rsidRDefault="4D17E5A8" w:rsidP="3FC605AF">
      <w:pPr>
        <w:pStyle w:val="SyllabiReportCourseCompCriteriaList"/>
        <w:rPr>
          <w:rFonts w:eastAsia="Calibri" w:cs="Calibri"/>
          <w:color w:val="000000" w:themeColor="text1"/>
        </w:rPr>
      </w:pPr>
      <w:r w:rsidRPr="297E5E42">
        <w:rPr>
          <w:rFonts w:eastAsia="Calibri" w:cs="Calibri"/>
          <w:color w:val="000000" w:themeColor="text1"/>
        </w:rPr>
        <w:t xml:space="preserve">Refrains from providing response-specific feedback to </w:t>
      </w:r>
      <w:r w:rsidR="407780FA" w:rsidRPr="297E5E42">
        <w:rPr>
          <w:rFonts w:eastAsia="Calibri" w:cs="Calibri"/>
          <w:color w:val="000000" w:themeColor="text1"/>
        </w:rPr>
        <w:t>clients</w:t>
      </w:r>
      <w:r w:rsidRPr="297E5E42">
        <w:rPr>
          <w:rFonts w:eastAsia="Calibri" w:cs="Calibri"/>
          <w:color w:val="000000" w:themeColor="text1"/>
        </w:rPr>
        <w:t xml:space="preserve"> during screening activities. </w:t>
      </w:r>
    </w:p>
    <w:p w14:paraId="4B79FE96" w14:textId="4EAE690A" w:rsidR="00162DBA" w:rsidRPr="009E62BC" w:rsidRDefault="4D17E5A8" w:rsidP="297E5E42">
      <w:pPr>
        <w:pStyle w:val="SyllabiReportCourseCompItem"/>
        <w:rPr>
          <w:rFonts w:eastAsia="Calibri" w:cs="Calibri"/>
          <w:color w:val="000000" w:themeColor="text1"/>
        </w:rPr>
      </w:pPr>
      <w:r w:rsidRPr="4A352645">
        <w:rPr>
          <w:rFonts w:eastAsia="Calibri" w:cs="Calibri"/>
          <w:color w:val="000000" w:themeColor="text1"/>
        </w:rPr>
        <w:t>1</w:t>
      </w:r>
      <w:r w:rsidR="5BF5A646" w:rsidRPr="4A352645">
        <w:rPr>
          <w:rFonts w:eastAsia="Calibri" w:cs="Calibri"/>
          <w:color w:val="000000" w:themeColor="text1"/>
        </w:rPr>
        <w:t>3</w:t>
      </w:r>
      <w:r w:rsidRPr="4A352645">
        <w:rPr>
          <w:rFonts w:eastAsia="Calibri" w:cs="Calibri"/>
          <w:color w:val="000000" w:themeColor="text1"/>
        </w:rPr>
        <w:t>. Communicates screening results and all necessary information to the supervisor</w:t>
      </w:r>
    </w:p>
    <w:p w14:paraId="1E120934" w14:textId="0C5F74E0" w:rsidR="00162DBA" w:rsidRPr="009E62BC" w:rsidRDefault="4D17E5A8" w:rsidP="297E5E42">
      <w:pPr>
        <w:pStyle w:val="SyllabiReportCourseCompHeader"/>
        <w:rPr>
          <w:rFonts w:eastAsia="Calibri" w:cs="Calibri"/>
          <w:color w:val="000000" w:themeColor="text1"/>
        </w:rPr>
      </w:pPr>
      <w:r w:rsidRPr="4A352645">
        <w:rPr>
          <w:rFonts w:eastAsia="Calibri" w:cs="Calibri"/>
          <w:color w:val="000000" w:themeColor="text1"/>
        </w:rPr>
        <w:t>Learning Objectives</w:t>
      </w:r>
    </w:p>
    <w:p w14:paraId="721685B5" w14:textId="4E5FCDB7" w:rsidR="00162DBA" w:rsidRPr="009E62BC" w:rsidRDefault="4D17E5A8" w:rsidP="297E5E42">
      <w:pPr>
        <w:pStyle w:val="SyllabiReportCourseCompCriteriaList"/>
        <w:rPr>
          <w:rFonts w:eastAsia="Calibri" w:cs="Calibri"/>
          <w:color w:val="000000" w:themeColor="text1"/>
        </w:rPr>
      </w:pPr>
      <w:r w:rsidRPr="4A352645">
        <w:rPr>
          <w:rFonts w:eastAsia="Calibri" w:cs="Calibri"/>
          <w:color w:val="000000" w:themeColor="text1"/>
        </w:rPr>
        <w:t>Accurately docum</w:t>
      </w:r>
      <w:r w:rsidRPr="297E5E42">
        <w:rPr>
          <w:rFonts w:eastAsia="Calibri" w:cs="Calibri"/>
          <w:color w:val="000000" w:themeColor="text1"/>
        </w:rPr>
        <w:t xml:space="preserve">ents observable, measurable behaviors to support scoring of screening items. </w:t>
      </w:r>
    </w:p>
    <w:p w14:paraId="0F1BE74E" w14:textId="78BFEAEB" w:rsidR="5E3EE8AE" w:rsidRDefault="5E3EE8AE" w:rsidP="45D7D027">
      <w:pPr>
        <w:pStyle w:val="SyllabiReportCourseCompCriteriaList"/>
        <w:rPr>
          <w:rFonts w:eastAsia="Calibri" w:cs="Calibri"/>
          <w:color w:val="000000" w:themeColor="text1"/>
        </w:rPr>
      </w:pPr>
      <w:r w:rsidRPr="4A352645">
        <w:rPr>
          <w:rFonts w:eastAsia="Calibri" w:cs="Calibri"/>
          <w:color w:val="000000" w:themeColor="text1"/>
        </w:rPr>
        <w:t>Accurately summarizes screening results on forms provided by the site supervising SLP</w:t>
      </w:r>
    </w:p>
    <w:p w14:paraId="38AACE10" w14:textId="1FC09122" w:rsidR="00162DBA" w:rsidRPr="009E62BC" w:rsidRDefault="4D17E5A8" w:rsidP="297E5E42">
      <w:pPr>
        <w:pStyle w:val="SyllabiReportCourseCompItem"/>
        <w:rPr>
          <w:rFonts w:eastAsia="Calibri" w:cs="Calibri"/>
          <w:color w:val="000000" w:themeColor="text1"/>
        </w:rPr>
      </w:pPr>
      <w:r w:rsidRPr="297E5E42">
        <w:rPr>
          <w:rFonts w:eastAsia="Calibri" w:cs="Calibri"/>
          <w:color w:val="000000" w:themeColor="text1"/>
        </w:rPr>
        <w:t>1</w:t>
      </w:r>
      <w:r w:rsidR="6A674383" w:rsidRPr="297E5E42">
        <w:rPr>
          <w:rFonts w:eastAsia="Calibri" w:cs="Calibri"/>
          <w:color w:val="000000" w:themeColor="text1"/>
        </w:rPr>
        <w:t>6.</w:t>
      </w:r>
      <w:r w:rsidRPr="297E5E42">
        <w:rPr>
          <w:rFonts w:eastAsia="Calibri" w:cs="Calibri"/>
          <w:color w:val="000000" w:themeColor="text1"/>
        </w:rPr>
        <w:t xml:space="preserve"> Implements designated treatment objectives/goals in specified sequence</w:t>
      </w:r>
    </w:p>
    <w:p w14:paraId="0B6C9943" w14:textId="3E3078DE" w:rsidR="00162DBA" w:rsidRPr="009E62BC" w:rsidRDefault="4D17E5A8" w:rsidP="297E5E42">
      <w:pPr>
        <w:pStyle w:val="SyllabiReportCourseCompHeader"/>
        <w:rPr>
          <w:rFonts w:eastAsia="Calibri" w:cs="Calibri"/>
          <w:color w:val="000000" w:themeColor="text1"/>
        </w:rPr>
      </w:pPr>
      <w:r w:rsidRPr="297E5E42">
        <w:rPr>
          <w:rFonts w:eastAsia="Calibri" w:cs="Calibri"/>
          <w:color w:val="000000" w:themeColor="text1"/>
        </w:rPr>
        <w:t>Learning Objectives</w:t>
      </w:r>
    </w:p>
    <w:p w14:paraId="1071C319" w14:textId="7CBB1E9B" w:rsidR="00162DBA" w:rsidRPr="009E62BC" w:rsidRDefault="4D17E5A8" w:rsidP="297E5E42">
      <w:pPr>
        <w:pStyle w:val="SyllabiReportCourseCompCriteriaList"/>
        <w:rPr>
          <w:rFonts w:eastAsia="Calibri" w:cs="Calibri"/>
          <w:color w:val="000000" w:themeColor="text1"/>
        </w:rPr>
      </w:pPr>
      <w:r w:rsidRPr="297E5E42">
        <w:rPr>
          <w:rFonts w:eastAsia="Calibri" w:cs="Calibri"/>
          <w:color w:val="000000" w:themeColor="text1"/>
        </w:rPr>
        <w:t xml:space="preserve">Writes and implements behavioral objectives that move the student one step beyond their current level of communicative functioning. </w:t>
      </w:r>
    </w:p>
    <w:p w14:paraId="325A98EF" w14:textId="6C7D03B6" w:rsidR="00162DBA" w:rsidRPr="009E62BC" w:rsidRDefault="4D17E5A8" w:rsidP="297E5E42">
      <w:pPr>
        <w:pStyle w:val="SyllabiReportCourseCompCriteriaList"/>
        <w:rPr>
          <w:rFonts w:eastAsia="Calibri" w:cs="Calibri"/>
          <w:color w:val="000000" w:themeColor="text1"/>
        </w:rPr>
      </w:pPr>
      <w:r w:rsidRPr="297E5E42">
        <w:rPr>
          <w:rFonts w:eastAsia="Calibri" w:cs="Calibri"/>
          <w:color w:val="000000" w:themeColor="text1"/>
        </w:rPr>
        <w:t xml:space="preserve">Correctly identifies the next level of response complexity for students who are meeting current behavioral objectives and designs tasks to elicit those target communication responses. </w:t>
      </w:r>
    </w:p>
    <w:p w14:paraId="18269196" w14:textId="023DFF50" w:rsidR="00162DBA" w:rsidRPr="009E62BC" w:rsidRDefault="4D17E5A8" w:rsidP="297E5E42">
      <w:pPr>
        <w:pStyle w:val="SyllabiReportCourseCompItem"/>
        <w:rPr>
          <w:rFonts w:eastAsia="Calibri" w:cs="Calibri"/>
          <w:color w:val="000000" w:themeColor="text1"/>
        </w:rPr>
      </w:pPr>
      <w:r w:rsidRPr="297E5E42">
        <w:rPr>
          <w:rFonts w:eastAsia="Calibri" w:cs="Calibri"/>
          <w:color w:val="000000" w:themeColor="text1"/>
        </w:rPr>
        <w:t>1</w:t>
      </w:r>
      <w:r w:rsidR="15DAF576" w:rsidRPr="297E5E42">
        <w:rPr>
          <w:rFonts w:eastAsia="Calibri" w:cs="Calibri"/>
          <w:color w:val="000000" w:themeColor="text1"/>
        </w:rPr>
        <w:t>7</w:t>
      </w:r>
      <w:r w:rsidRPr="297E5E42">
        <w:rPr>
          <w:rFonts w:eastAsia="Calibri" w:cs="Calibri"/>
          <w:color w:val="000000" w:themeColor="text1"/>
        </w:rPr>
        <w:t>. Demonstrates knowledge of treatment objectives and plan</w:t>
      </w:r>
    </w:p>
    <w:p w14:paraId="6AEC4F9E" w14:textId="2CA302F4" w:rsidR="00162DBA" w:rsidRPr="009E62BC" w:rsidRDefault="4D17E5A8" w:rsidP="297E5E42">
      <w:pPr>
        <w:pStyle w:val="SyllabiReportCourseCompHeader"/>
        <w:rPr>
          <w:rFonts w:eastAsia="Calibri" w:cs="Calibri"/>
          <w:color w:val="000000" w:themeColor="text1"/>
        </w:rPr>
      </w:pPr>
      <w:r w:rsidRPr="297E5E42">
        <w:rPr>
          <w:rFonts w:eastAsia="Calibri" w:cs="Calibri"/>
          <w:color w:val="000000" w:themeColor="text1"/>
        </w:rPr>
        <w:t>Learning Objectives</w:t>
      </w:r>
    </w:p>
    <w:p w14:paraId="2011DE17" w14:textId="63D9DC16" w:rsidR="00162DBA" w:rsidRPr="009E62BC" w:rsidRDefault="4D17E5A8" w:rsidP="297E5E42">
      <w:pPr>
        <w:pStyle w:val="SyllabiReportCourseCompCriteriaList"/>
        <w:rPr>
          <w:rFonts w:eastAsia="Calibri" w:cs="Calibri"/>
          <w:color w:val="000000" w:themeColor="text1"/>
        </w:rPr>
      </w:pPr>
      <w:r w:rsidRPr="297E5E42">
        <w:rPr>
          <w:rFonts w:eastAsia="Calibri" w:cs="Calibri"/>
          <w:color w:val="000000" w:themeColor="text1"/>
        </w:rPr>
        <w:t xml:space="preserve">Reads the </w:t>
      </w:r>
      <w:r w:rsidR="7E337369" w:rsidRPr="297E5E42">
        <w:rPr>
          <w:rFonts w:eastAsia="Calibri" w:cs="Calibri"/>
          <w:color w:val="000000" w:themeColor="text1"/>
        </w:rPr>
        <w:t>client</w:t>
      </w:r>
      <w:r w:rsidRPr="297E5E42">
        <w:rPr>
          <w:rFonts w:eastAsia="Calibri" w:cs="Calibri"/>
          <w:color w:val="000000" w:themeColor="text1"/>
        </w:rPr>
        <w:t>'s</w:t>
      </w:r>
      <w:r w:rsidR="4F993542" w:rsidRPr="297E5E42">
        <w:rPr>
          <w:rFonts w:eastAsia="Calibri" w:cs="Calibri"/>
          <w:color w:val="000000" w:themeColor="text1"/>
        </w:rPr>
        <w:t xml:space="preserve"> evaluation report/therapy</w:t>
      </w:r>
      <w:r w:rsidRPr="297E5E42">
        <w:rPr>
          <w:rFonts w:eastAsia="Calibri" w:cs="Calibri"/>
          <w:color w:val="000000" w:themeColor="text1"/>
        </w:rPr>
        <w:t xml:space="preserve"> plan and consults with the site supervising SLP prior to planning treatment for assigned </w:t>
      </w:r>
      <w:r w:rsidR="2E00E430" w:rsidRPr="297E5E42">
        <w:rPr>
          <w:rFonts w:eastAsia="Calibri" w:cs="Calibri"/>
          <w:color w:val="000000" w:themeColor="text1"/>
        </w:rPr>
        <w:t>clients</w:t>
      </w:r>
      <w:r w:rsidRPr="297E5E42">
        <w:rPr>
          <w:rFonts w:eastAsia="Calibri" w:cs="Calibri"/>
          <w:color w:val="000000" w:themeColor="text1"/>
        </w:rPr>
        <w:t xml:space="preserve">. </w:t>
      </w:r>
    </w:p>
    <w:p w14:paraId="405A5700" w14:textId="4EE2E4B0" w:rsidR="00162DBA" w:rsidRPr="009E62BC" w:rsidRDefault="4D17E5A8" w:rsidP="297E5E42">
      <w:pPr>
        <w:pStyle w:val="SyllabiReportCourseCompItem"/>
        <w:rPr>
          <w:rFonts w:eastAsia="Calibri" w:cs="Calibri"/>
          <w:color w:val="000000" w:themeColor="text1"/>
        </w:rPr>
      </w:pPr>
      <w:r w:rsidRPr="297E5E42">
        <w:rPr>
          <w:rFonts w:eastAsia="Calibri" w:cs="Calibri"/>
          <w:color w:val="000000" w:themeColor="text1"/>
        </w:rPr>
        <w:t>1</w:t>
      </w:r>
      <w:r w:rsidR="0C48452C" w:rsidRPr="297E5E42">
        <w:rPr>
          <w:rFonts w:eastAsia="Calibri" w:cs="Calibri"/>
          <w:color w:val="000000" w:themeColor="text1"/>
        </w:rPr>
        <w:t>8</w:t>
      </w:r>
      <w:r w:rsidRPr="297E5E42">
        <w:rPr>
          <w:rFonts w:eastAsia="Calibri" w:cs="Calibri"/>
          <w:color w:val="000000" w:themeColor="text1"/>
        </w:rPr>
        <w:t xml:space="preserve">. Demonstrates understanding of </w:t>
      </w:r>
      <w:r w:rsidR="3613A3B7" w:rsidRPr="297E5E42">
        <w:rPr>
          <w:rFonts w:eastAsia="Calibri" w:cs="Calibri"/>
          <w:color w:val="000000" w:themeColor="text1"/>
        </w:rPr>
        <w:t>client’</w:t>
      </w:r>
      <w:r w:rsidRPr="297E5E42">
        <w:rPr>
          <w:rFonts w:eastAsia="Calibri" w:cs="Calibri"/>
          <w:color w:val="000000" w:themeColor="text1"/>
        </w:rPr>
        <w:t xml:space="preserve">s disorder and needs </w:t>
      </w:r>
    </w:p>
    <w:p w14:paraId="70F2FC86" w14:textId="5D914035" w:rsidR="00162DBA" w:rsidRPr="009E62BC" w:rsidRDefault="4D17E5A8" w:rsidP="297E5E42">
      <w:pPr>
        <w:pStyle w:val="SyllabiReportCourseCompHeader"/>
        <w:rPr>
          <w:rFonts w:eastAsia="Calibri" w:cs="Calibri"/>
          <w:color w:val="000000" w:themeColor="text1"/>
        </w:rPr>
      </w:pPr>
      <w:r w:rsidRPr="297E5E42">
        <w:rPr>
          <w:rFonts w:eastAsia="Calibri" w:cs="Calibri"/>
          <w:color w:val="000000" w:themeColor="text1"/>
        </w:rPr>
        <w:t>Learning Objectives</w:t>
      </w:r>
    </w:p>
    <w:p w14:paraId="69BABA7A" w14:textId="3D49A92F" w:rsidR="00162DBA" w:rsidRPr="009E62BC" w:rsidRDefault="4D17E5A8" w:rsidP="297E5E42">
      <w:pPr>
        <w:pStyle w:val="SyllabiReportCourseCompCriteriaList"/>
        <w:rPr>
          <w:rFonts w:eastAsia="Calibri" w:cs="Calibri"/>
          <w:color w:val="000000" w:themeColor="text1"/>
        </w:rPr>
      </w:pPr>
      <w:r w:rsidRPr="297E5E42">
        <w:rPr>
          <w:rFonts w:eastAsia="Calibri" w:cs="Calibri"/>
          <w:color w:val="000000" w:themeColor="text1"/>
        </w:rPr>
        <w:t xml:space="preserve">Accesses written materials, internet resources, and video courses as available to self-educate regarding a variety of communication and developmental disorders. </w:t>
      </w:r>
    </w:p>
    <w:p w14:paraId="7807FA71" w14:textId="4B346782" w:rsidR="00162DBA" w:rsidRPr="009E62BC" w:rsidRDefault="4D17E5A8" w:rsidP="297E5E42">
      <w:pPr>
        <w:pStyle w:val="SyllabiReportCourseCompCriteriaList"/>
        <w:rPr>
          <w:rFonts w:eastAsia="Calibri" w:cs="Calibri"/>
          <w:color w:val="000000" w:themeColor="text1"/>
        </w:rPr>
      </w:pPr>
      <w:r w:rsidRPr="297E5E42">
        <w:rPr>
          <w:rFonts w:eastAsia="Calibri" w:cs="Calibri"/>
          <w:color w:val="000000" w:themeColor="text1"/>
        </w:rPr>
        <w:t xml:space="preserve">Observes the site supervising SLP and other professionals working with assigned students to obtain examples of how to meet student needs. </w:t>
      </w:r>
    </w:p>
    <w:p w14:paraId="059643BD" w14:textId="569B6321" w:rsidR="00162DBA" w:rsidRPr="009E62BC" w:rsidRDefault="5B448369" w:rsidP="297E5E42">
      <w:pPr>
        <w:pStyle w:val="SyllabiReportCourseCompItem"/>
        <w:rPr>
          <w:rFonts w:eastAsia="Calibri" w:cs="Calibri"/>
          <w:color w:val="000000" w:themeColor="text1"/>
        </w:rPr>
      </w:pPr>
      <w:r w:rsidRPr="297E5E42">
        <w:rPr>
          <w:rFonts w:eastAsia="Calibri" w:cs="Calibri"/>
          <w:color w:val="000000" w:themeColor="text1"/>
        </w:rPr>
        <w:t>19</w:t>
      </w:r>
      <w:r w:rsidR="4D17E5A8" w:rsidRPr="297E5E42">
        <w:rPr>
          <w:rFonts w:eastAsia="Calibri" w:cs="Calibri"/>
          <w:color w:val="000000" w:themeColor="text1"/>
        </w:rPr>
        <w:t>. Identifies correct versus incorrect responses</w:t>
      </w:r>
    </w:p>
    <w:p w14:paraId="1339C009" w14:textId="1DD38FBE" w:rsidR="00162DBA" w:rsidRPr="009E62BC" w:rsidRDefault="4D17E5A8" w:rsidP="297E5E42">
      <w:pPr>
        <w:pStyle w:val="SyllabiReportCourseCompHeader"/>
        <w:rPr>
          <w:rFonts w:eastAsia="Calibri" w:cs="Calibri"/>
          <w:color w:val="000000" w:themeColor="text1"/>
        </w:rPr>
      </w:pPr>
      <w:r w:rsidRPr="297E5E42">
        <w:rPr>
          <w:rFonts w:eastAsia="Calibri" w:cs="Calibri"/>
          <w:color w:val="000000" w:themeColor="text1"/>
        </w:rPr>
        <w:t>Learning Objectives</w:t>
      </w:r>
    </w:p>
    <w:p w14:paraId="2CAF231F" w14:textId="32F8EACA" w:rsidR="00162DBA" w:rsidRPr="009E62BC" w:rsidRDefault="4D17E5A8" w:rsidP="297E5E42">
      <w:pPr>
        <w:pStyle w:val="SyllabiReportCourseCompCriteriaList"/>
        <w:rPr>
          <w:rFonts w:eastAsia="Calibri" w:cs="Calibri"/>
          <w:color w:val="000000" w:themeColor="text1"/>
        </w:rPr>
      </w:pPr>
      <w:r w:rsidRPr="297E5E42">
        <w:rPr>
          <w:rFonts w:eastAsia="Calibri" w:cs="Calibri"/>
          <w:color w:val="000000" w:themeColor="text1"/>
        </w:rPr>
        <w:t xml:space="preserve">Correctly identifies target response in a variety of screening and treatment tasks. </w:t>
      </w:r>
    </w:p>
    <w:p w14:paraId="463EC1D3" w14:textId="07B5D9DD" w:rsidR="00162DBA" w:rsidRPr="009E62BC" w:rsidRDefault="4D17E5A8" w:rsidP="297E5E42">
      <w:pPr>
        <w:pStyle w:val="SyllabiReportCourseCompCriteriaList"/>
        <w:rPr>
          <w:rFonts w:eastAsia="Calibri" w:cs="Calibri"/>
          <w:color w:val="000000" w:themeColor="text1"/>
        </w:rPr>
      </w:pPr>
      <w:r w:rsidRPr="297E5E42">
        <w:rPr>
          <w:rFonts w:eastAsia="Calibri" w:cs="Calibri"/>
          <w:color w:val="000000" w:themeColor="text1"/>
        </w:rPr>
        <w:t xml:space="preserve">Correctly describes type and severity of errors when incorrect responses are recorded, providing examples as appropriate. </w:t>
      </w:r>
    </w:p>
    <w:p w14:paraId="267D8B82" w14:textId="3DF42844" w:rsidR="00162DBA" w:rsidRPr="00DB20F4" w:rsidRDefault="4D17E5A8" w:rsidP="297E5E42">
      <w:pPr>
        <w:pStyle w:val="SyllabiReportCourseCompItem"/>
        <w:rPr>
          <w:rFonts w:eastAsia="Calibri" w:cs="Calibri"/>
          <w:color w:val="000000" w:themeColor="text1"/>
        </w:rPr>
      </w:pPr>
      <w:r w:rsidRPr="297E5E42">
        <w:rPr>
          <w:rFonts w:eastAsia="Calibri" w:cs="Calibri"/>
          <w:color w:val="000000" w:themeColor="text1"/>
        </w:rPr>
        <w:t>2</w:t>
      </w:r>
      <w:r w:rsidR="48B5F305" w:rsidRPr="297E5E42">
        <w:rPr>
          <w:rFonts w:eastAsia="Calibri" w:cs="Calibri"/>
          <w:color w:val="000000" w:themeColor="text1"/>
        </w:rPr>
        <w:t>0</w:t>
      </w:r>
      <w:r w:rsidRPr="297E5E42">
        <w:rPr>
          <w:rFonts w:eastAsia="Calibri" w:cs="Calibri"/>
          <w:color w:val="000000" w:themeColor="text1"/>
        </w:rPr>
        <w:t xml:space="preserve">. </w:t>
      </w:r>
      <w:r w:rsidRPr="00DB20F4">
        <w:rPr>
          <w:rFonts w:eastAsia="Calibri" w:cs="Calibri"/>
          <w:color w:val="000000" w:themeColor="text1"/>
        </w:rPr>
        <w:t xml:space="preserve">Describes </w:t>
      </w:r>
      <w:r w:rsidR="00001079" w:rsidRPr="00DB20F4">
        <w:rPr>
          <w:rFonts w:eastAsia="Calibri" w:cs="Calibri"/>
          <w:color w:val="000000" w:themeColor="text1"/>
        </w:rPr>
        <w:t>clinical skills</w:t>
      </w:r>
      <w:r w:rsidR="00DB20F4" w:rsidRPr="00DB20F4">
        <w:rPr>
          <w:rFonts w:eastAsia="Calibri" w:cs="Calibri"/>
          <w:color w:val="000000" w:themeColor="text1"/>
        </w:rPr>
        <w:t>/</w:t>
      </w:r>
      <w:r w:rsidRPr="00DB20F4">
        <w:rPr>
          <w:rFonts w:eastAsia="Calibri" w:cs="Calibri"/>
          <w:color w:val="000000" w:themeColor="text1"/>
        </w:rPr>
        <w:t xml:space="preserve">behaviors demonstrating knowledge of the </w:t>
      </w:r>
      <w:r w:rsidR="007F0321" w:rsidRPr="00DB20F4">
        <w:rPr>
          <w:rFonts w:eastAsia="Calibri" w:cs="Calibri"/>
          <w:color w:val="000000" w:themeColor="text1"/>
        </w:rPr>
        <w:t>client</w:t>
      </w:r>
      <w:r w:rsidR="00CA131F" w:rsidRPr="00DB20F4">
        <w:rPr>
          <w:rFonts w:eastAsia="Calibri" w:cs="Calibri"/>
          <w:color w:val="000000" w:themeColor="text1"/>
        </w:rPr>
        <w:t>’s</w:t>
      </w:r>
      <w:r w:rsidRPr="00DB20F4">
        <w:rPr>
          <w:rFonts w:eastAsia="Calibri" w:cs="Calibri"/>
          <w:color w:val="000000" w:themeColor="text1"/>
        </w:rPr>
        <w:t xml:space="preserve"> overall level of progress</w:t>
      </w:r>
    </w:p>
    <w:p w14:paraId="2BC2B5C8" w14:textId="4EC72E3E" w:rsidR="00162DBA" w:rsidRPr="00DB20F4" w:rsidRDefault="4D17E5A8" w:rsidP="297E5E42">
      <w:pPr>
        <w:pStyle w:val="SyllabiReportCourseCompHeader"/>
        <w:rPr>
          <w:rFonts w:eastAsia="Calibri" w:cs="Calibri"/>
          <w:color w:val="000000" w:themeColor="text1"/>
        </w:rPr>
      </w:pPr>
      <w:r w:rsidRPr="00DB20F4">
        <w:rPr>
          <w:rFonts w:eastAsia="Calibri" w:cs="Calibri"/>
          <w:color w:val="000000" w:themeColor="text1"/>
        </w:rPr>
        <w:t>Learning Objectives</w:t>
      </w:r>
    </w:p>
    <w:p w14:paraId="4883ABA2" w14:textId="111ADB12" w:rsidR="00233041" w:rsidRDefault="00233041" w:rsidP="00233041">
      <w:pPr>
        <w:pStyle w:val="SyllabiReportCourseCompCriteriaList"/>
      </w:pPr>
      <w:r>
        <w:t xml:space="preserve">Accurately describe observed behaviors that reflect the client’s current level of progress and the difficulty of targeted </w:t>
      </w:r>
      <w:r w:rsidR="00001079">
        <w:t>skills</w:t>
      </w:r>
      <w:r>
        <w:t>.</w:t>
      </w:r>
    </w:p>
    <w:p w14:paraId="5103287D" w14:textId="55523AD2" w:rsidR="00233041" w:rsidRDefault="00233041" w:rsidP="00233041">
      <w:pPr>
        <w:pStyle w:val="SyllabiReportCourseCompCriteriaList"/>
      </w:pPr>
      <w:r>
        <w:t>Compare the client’s progress during the current treatment session with progress demonstrated in previous sessions.</w:t>
      </w:r>
    </w:p>
    <w:p w14:paraId="2D369D9A" w14:textId="0793A71D" w:rsidR="00162DBA" w:rsidRPr="009E62BC" w:rsidRDefault="4D17E5A8" w:rsidP="297E5E42">
      <w:pPr>
        <w:pStyle w:val="SyllabiReportCourseCompItem"/>
        <w:rPr>
          <w:rFonts w:eastAsia="Calibri" w:cs="Calibri"/>
          <w:color w:val="000000" w:themeColor="text1"/>
        </w:rPr>
      </w:pPr>
      <w:r w:rsidRPr="297E5E42">
        <w:rPr>
          <w:rFonts w:eastAsia="Calibri" w:cs="Calibri"/>
          <w:color w:val="000000" w:themeColor="text1"/>
        </w:rPr>
        <w:t>2</w:t>
      </w:r>
      <w:r w:rsidR="75DA4093" w:rsidRPr="297E5E42">
        <w:rPr>
          <w:rFonts w:eastAsia="Calibri" w:cs="Calibri"/>
          <w:color w:val="000000" w:themeColor="text1"/>
        </w:rPr>
        <w:t>1</w:t>
      </w:r>
      <w:r w:rsidRPr="297E5E42">
        <w:rPr>
          <w:rFonts w:eastAsia="Calibri" w:cs="Calibri"/>
          <w:color w:val="000000" w:themeColor="text1"/>
        </w:rPr>
        <w:t xml:space="preserve">. Verbally reports and provides appropriate documentation of assigned activities </w:t>
      </w:r>
    </w:p>
    <w:p w14:paraId="01EFB560" w14:textId="228D6C75" w:rsidR="00162DBA" w:rsidRPr="009E62BC" w:rsidRDefault="4D17E5A8" w:rsidP="297E5E42">
      <w:pPr>
        <w:pStyle w:val="SyllabiReportCourseCompHeader"/>
        <w:rPr>
          <w:rFonts w:eastAsia="Calibri" w:cs="Calibri"/>
          <w:color w:val="000000" w:themeColor="text1"/>
        </w:rPr>
      </w:pPr>
      <w:r w:rsidRPr="297E5E42">
        <w:rPr>
          <w:rFonts w:eastAsia="Calibri" w:cs="Calibri"/>
          <w:color w:val="000000" w:themeColor="text1"/>
        </w:rPr>
        <w:t>Learning Objectives</w:t>
      </w:r>
    </w:p>
    <w:p w14:paraId="04598E02" w14:textId="757028AC" w:rsidR="00162DBA" w:rsidRPr="009E62BC" w:rsidRDefault="4D17E5A8" w:rsidP="297E5E42">
      <w:pPr>
        <w:pStyle w:val="SyllabiReportCourseCompCriteriaList"/>
        <w:rPr>
          <w:rFonts w:eastAsia="Calibri" w:cs="Calibri"/>
          <w:color w:val="000000" w:themeColor="text1"/>
        </w:rPr>
      </w:pPr>
      <w:r w:rsidRPr="297E5E42">
        <w:rPr>
          <w:rFonts w:eastAsia="Calibri" w:cs="Calibri"/>
          <w:color w:val="000000" w:themeColor="text1"/>
        </w:rPr>
        <w:t xml:space="preserve">Student accurately provides verbal summary of client performance on assigned activities. </w:t>
      </w:r>
    </w:p>
    <w:p w14:paraId="711F9BD1" w14:textId="39556DC0" w:rsidR="00162DBA" w:rsidRPr="009E62BC" w:rsidRDefault="00162DBA" w:rsidP="297E5E42">
      <w:pPr>
        <w:rPr>
          <w:rFonts w:ascii="Calibri" w:eastAsia="Calibri" w:hAnsi="Calibri" w:cs="Calibri"/>
        </w:rPr>
      </w:pPr>
    </w:p>
    <w:p w14:paraId="4E20EA4C" w14:textId="03946B12" w:rsidR="00162DBA" w:rsidRPr="00935076" w:rsidRDefault="3B666B2F" w:rsidP="297E5E42">
      <w:pPr>
        <w:pStyle w:val="Heading2"/>
        <w:rPr>
          <w:rFonts w:eastAsiaTheme="minorEastAsia" w:cstheme="minorBidi"/>
        </w:rPr>
      </w:pPr>
      <w:r w:rsidRPr="00935076">
        <w:rPr>
          <w:rFonts w:eastAsiaTheme="minorEastAsia" w:cstheme="minorBidi"/>
        </w:rPr>
        <w:t xml:space="preserve">Assessing Your Work </w:t>
      </w:r>
    </w:p>
    <w:p w14:paraId="5FC937A7" w14:textId="561E4CC3" w:rsidR="00162DBA" w:rsidRPr="009E62BC" w:rsidRDefault="00935076" w:rsidP="297E5E42">
      <w:pPr>
        <w:spacing w:after="0" w:line="240" w:lineRule="auto"/>
        <w:rPr>
          <w:rFonts w:eastAsiaTheme="minorEastAsia"/>
          <w:color w:val="000000" w:themeColor="text1"/>
        </w:rPr>
      </w:pPr>
      <w:r w:rsidRPr="00935076">
        <w:rPr>
          <w:rFonts w:eastAsiaTheme="minorEastAsia"/>
          <w:color w:val="000000" w:themeColor="text1"/>
        </w:rPr>
        <w:t>G</w:t>
      </w:r>
      <w:r w:rsidR="3B666B2F" w:rsidRPr="00935076">
        <w:rPr>
          <w:rFonts w:eastAsiaTheme="minorEastAsia"/>
          <w:color w:val="000000" w:themeColor="text1"/>
        </w:rPr>
        <w:t xml:space="preserve">rading scale (A-F) along with the point totals </w:t>
      </w:r>
      <w:r w:rsidRPr="00935076">
        <w:rPr>
          <w:rFonts w:eastAsiaTheme="minorEastAsia"/>
          <w:color w:val="000000" w:themeColor="text1"/>
        </w:rPr>
        <w:t xml:space="preserve">used to </w:t>
      </w:r>
      <w:r w:rsidR="3B666B2F" w:rsidRPr="00935076">
        <w:rPr>
          <w:rFonts w:eastAsiaTheme="minorEastAsia"/>
          <w:color w:val="000000" w:themeColor="text1"/>
        </w:rPr>
        <w:t xml:space="preserve">calculate the final grade. </w:t>
      </w:r>
    </w:p>
    <w:p w14:paraId="40EBBDAA" w14:textId="40731074" w:rsidR="00162DBA" w:rsidRPr="00F431E3" w:rsidRDefault="6AD8FB74" w:rsidP="00162DBA">
      <w:pPr>
        <w:spacing w:after="0" w:line="240" w:lineRule="auto"/>
      </w:pPr>
      <w:r w:rsidRPr="00F431E3">
        <w:t xml:space="preserve">A = </w:t>
      </w:r>
      <w:r w:rsidR="00CD5284" w:rsidRPr="00F431E3">
        <w:t>5</w:t>
      </w:r>
      <w:r w:rsidR="007922E8" w:rsidRPr="00F431E3">
        <w:t>18</w:t>
      </w:r>
      <w:r w:rsidR="3C679A64" w:rsidRPr="00F431E3">
        <w:t>-5</w:t>
      </w:r>
      <w:r w:rsidR="000A1C3A" w:rsidRPr="00F431E3">
        <w:t>7</w:t>
      </w:r>
      <w:r w:rsidR="003010AF" w:rsidRPr="00F431E3">
        <w:t>5</w:t>
      </w:r>
      <w:r w:rsidRPr="00F431E3">
        <w:t xml:space="preserve">      </w:t>
      </w:r>
    </w:p>
    <w:p w14:paraId="1C5DE75E" w14:textId="56F18EE0" w:rsidR="00162DBA" w:rsidRPr="00F431E3" w:rsidRDefault="6AD8FB74" w:rsidP="6F42CB17">
      <w:pPr>
        <w:spacing w:after="0" w:line="240" w:lineRule="auto"/>
      </w:pPr>
      <w:r w:rsidRPr="00F431E3">
        <w:t xml:space="preserve">B = </w:t>
      </w:r>
      <w:r w:rsidR="1CEEDD33" w:rsidRPr="00F431E3">
        <w:t>4</w:t>
      </w:r>
      <w:r w:rsidR="00111880" w:rsidRPr="00F431E3">
        <w:t>60</w:t>
      </w:r>
      <w:r w:rsidR="00C93E38" w:rsidRPr="00F431E3">
        <w:t>-</w:t>
      </w:r>
      <w:r w:rsidR="00176C02" w:rsidRPr="00F431E3">
        <w:t>517</w:t>
      </w:r>
    </w:p>
    <w:p w14:paraId="384BF5B3" w14:textId="3F435EA0" w:rsidR="00162DBA" w:rsidRPr="00F431E3" w:rsidRDefault="6AD8FB74" w:rsidP="6F42CB17">
      <w:pPr>
        <w:spacing w:after="0" w:line="240" w:lineRule="auto"/>
      </w:pPr>
      <w:r w:rsidRPr="00F431E3">
        <w:t xml:space="preserve">C = </w:t>
      </w:r>
      <w:r w:rsidR="003F086B" w:rsidRPr="00F431E3">
        <w:t>403</w:t>
      </w:r>
      <w:r w:rsidRPr="00F431E3">
        <w:t>-</w:t>
      </w:r>
      <w:r w:rsidR="00111880" w:rsidRPr="00F431E3">
        <w:t>459</w:t>
      </w:r>
    </w:p>
    <w:p w14:paraId="224B951A" w14:textId="74650258" w:rsidR="00162DBA" w:rsidRPr="00F431E3" w:rsidRDefault="6AD8FB74" w:rsidP="6F42CB17">
      <w:pPr>
        <w:spacing w:after="0" w:line="240" w:lineRule="auto"/>
      </w:pPr>
      <w:r w:rsidRPr="00F431E3">
        <w:t xml:space="preserve">D = </w:t>
      </w:r>
      <w:r w:rsidR="0116790C" w:rsidRPr="00F431E3">
        <w:t>3</w:t>
      </w:r>
      <w:r w:rsidR="00B93954" w:rsidRPr="00F431E3">
        <w:t>45</w:t>
      </w:r>
      <w:r w:rsidRPr="00F431E3">
        <w:t>-</w:t>
      </w:r>
      <w:r w:rsidR="003F086B" w:rsidRPr="00F431E3">
        <w:t>402</w:t>
      </w:r>
    </w:p>
    <w:p w14:paraId="4665CD50" w14:textId="40B9306B" w:rsidR="00162DBA" w:rsidRDefault="6AD8FB74" w:rsidP="6F42CB17">
      <w:pPr>
        <w:spacing w:after="0" w:line="240" w:lineRule="auto"/>
      </w:pPr>
      <w:r w:rsidRPr="00F431E3">
        <w:t xml:space="preserve">F = </w:t>
      </w:r>
      <w:r w:rsidR="32FF9933" w:rsidRPr="00F431E3">
        <w:t>3</w:t>
      </w:r>
      <w:r w:rsidR="00B93954" w:rsidRPr="00F431E3">
        <w:t>44</w:t>
      </w:r>
      <w:r w:rsidR="32FF9933" w:rsidRPr="00F431E3">
        <w:t xml:space="preserve"> </w:t>
      </w:r>
      <w:r w:rsidRPr="00F431E3">
        <w:t>or less</w:t>
      </w:r>
    </w:p>
    <w:p w14:paraId="3EE2F833" w14:textId="71F9CECA" w:rsidR="00162DBA" w:rsidRDefault="00162DBA" w:rsidP="00162DBA">
      <w:pPr>
        <w:spacing w:after="0" w:line="240" w:lineRule="auto"/>
      </w:pPr>
    </w:p>
    <w:p w14:paraId="55278EAB" w14:textId="630626C0" w:rsidR="005B0932" w:rsidRDefault="005B0932" w:rsidP="1EA99D44">
      <w:pPr>
        <w:spacing w:after="0" w:line="240" w:lineRule="auto"/>
        <w:rPr>
          <w:rFonts w:eastAsiaTheme="minorEastAsia"/>
          <w:color w:val="000000" w:themeColor="text1"/>
        </w:rPr>
      </w:pPr>
      <w:r w:rsidRPr="1EA99D44">
        <w:rPr>
          <w:rFonts w:eastAsiaTheme="minorEastAsia"/>
          <w:color w:val="000000" w:themeColor="text1"/>
        </w:rPr>
        <w:t>Grades will be posted throughout the semester on Canvas</w:t>
      </w:r>
      <w:r w:rsidR="3C506BF6" w:rsidRPr="1EA99D44">
        <w:rPr>
          <w:rFonts w:eastAsiaTheme="minorEastAsia"/>
          <w:color w:val="000000" w:themeColor="text1"/>
        </w:rPr>
        <w:t xml:space="preserve">. </w:t>
      </w:r>
      <w:r w:rsidRPr="1EA99D44">
        <w:rPr>
          <w:rFonts w:eastAsiaTheme="minorEastAsia"/>
          <w:color w:val="000000" w:themeColor="text1"/>
        </w:rPr>
        <w:t xml:space="preserve">When grades are posted, a grade of </w:t>
      </w:r>
      <w:r w:rsidR="00D1381F" w:rsidRPr="1EA99D44">
        <w:rPr>
          <w:rFonts w:eastAsiaTheme="minorEastAsia"/>
          <w:color w:val="000000" w:themeColor="text1"/>
        </w:rPr>
        <w:t>0</w:t>
      </w:r>
      <w:r w:rsidRPr="1EA99D44">
        <w:rPr>
          <w:rFonts w:eastAsiaTheme="minorEastAsia"/>
          <w:color w:val="000000" w:themeColor="text1"/>
        </w:rPr>
        <w:t xml:space="preserve"> will be recorded if your work was not received or submitted incorrectly</w:t>
      </w:r>
      <w:r w:rsidR="425AA677" w:rsidRPr="1EA99D44">
        <w:rPr>
          <w:rFonts w:eastAsiaTheme="minorEastAsia"/>
          <w:color w:val="000000" w:themeColor="text1"/>
        </w:rPr>
        <w:t xml:space="preserve">. </w:t>
      </w:r>
      <w:r w:rsidRPr="1EA99D44">
        <w:rPr>
          <w:rFonts w:eastAsiaTheme="minorEastAsia"/>
          <w:color w:val="000000" w:themeColor="text1"/>
        </w:rPr>
        <w:t xml:space="preserve">Please report </w:t>
      </w:r>
      <w:r w:rsidRPr="1EA99D44">
        <w:rPr>
          <w:rFonts w:eastAsiaTheme="minorEastAsia"/>
          <w:b/>
          <w:bCs/>
          <w:color w:val="000000" w:themeColor="text1"/>
        </w:rPr>
        <w:t>via email</w:t>
      </w:r>
      <w:r w:rsidRPr="1EA99D44">
        <w:rPr>
          <w:rFonts w:eastAsiaTheme="minorEastAsia"/>
          <w:color w:val="000000" w:themeColor="text1"/>
        </w:rPr>
        <w:t xml:space="preserve"> any discrepancy to M</w:t>
      </w:r>
      <w:r w:rsidR="3CAA40E2" w:rsidRPr="1EA99D44">
        <w:rPr>
          <w:rFonts w:eastAsiaTheme="minorEastAsia"/>
          <w:color w:val="000000" w:themeColor="text1"/>
        </w:rPr>
        <w:t>s</w:t>
      </w:r>
      <w:r w:rsidRPr="1EA99D44">
        <w:rPr>
          <w:rFonts w:eastAsiaTheme="minorEastAsia"/>
          <w:color w:val="000000" w:themeColor="text1"/>
        </w:rPr>
        <w:t>. Wingate and her TA within 3</w:t>
      </w:r>
      <w:r w:rsidRPr="1EA99D44">
        <w:rPr>
          <w:rFonts w:eastAsiaTheme="minorEastAsia"/>
          <w:b/>
          <w:bCs/>
          <w:color w:val="000000" w:themeColor="text1"/>
          <w:u w:val="single"/>
        </w:rPr>
        <w:t xml:space="preserve"> days after posting</w:t>
      </w:r>
      <w:r w:rsidR="2C27D8B8" w:rsidRPr="1EA99D44">
        <w:rPr>
          <w:rFonts w:eastAsiaTheme="minorEastAsia"/>
          <w:color w:val="000000" w:themeColor="text1"/>
        </w:rPr>
        <w:t xml:space="preserve">. </w:t>
      </w:r>
      <w:r w:rsidRPr="1EA99D44">
        <w:rPr>
          <w:rFonts w:eastAsiaTheme="minorEastAsia"/>
          <w:color w:val="000000" w:themeColor="text1"/>
        </w:rPr>
        <w:t xml:space="preserve">Grades </w:t>
      </w:r>
      <w:r w:rsidRPr="1EA99D44">
        <w:rPr>
          <w:rFonts w:eastAsiaTheme="minorEastAsia"/>
          <w:b/>
          <w:bCs/>
          <w:color w:val="000000" w:themeColor="text1"/>
        </w:rPr>
        <w:t xml:space="preserve">will not </w:t>
      </w:r>
      <w:r w:rsidR="00D95A50" w:rsidRPr="1EA99D44">
        <w:rPr>
          <w:rFonts w:eastAsiaTheme="minorEastAsia"/>
          <w:b/>
          <w:bCs/>
          <w:color w:val="000000" w:themeColor="text1"/>
        </w:rPr>
        <w:t>change</w:t>
      </w:r>
      <w:r w:rsidRPr="1EA99D44">
        <w:rPr>
          <w:rFonts w:eastAsiaTheme="minorEastAsia"/>
          <w:color w:val="000000" w:themeColor="text1"/>
        </w:rPr>
        <w:t xml:space="preserve"> after that time as it will be assumed that you agree with your grade.</w:t>
      </w:r>
    </w:p>
    <w:p w14:paraId="16569BC8" w14:textId="77777777" w:rsidR="00071F7F" w:rsidRDefault="00071F7F" w:rsidP="1EA99D44">
      <w:pPr>
        <w:spacing w:after="0" w:line="240" w:lineRule="auto"/>
        <w:rPr>
          <w:rFonts w:eastAsiaTheme="minorEastAsia"/>
          <w:color w:val="000000" w:themeColor="text1"/>
        </w:rPr>
      </w:pPr>
    </w:p>
    <w:p w14:paraId="7168F7EA" w14:textId="21496780" w:rsidR="00071F7F" w:rsidRDefault="007F47E6" w:rsidP="1EA99D44">
      <w:pPr>
        <w:spacing w:after="0" w:line="240" w:lineRule="auto"/>
      </w:pPr>
      <w:r>
        <w:t>**A</w:t>
      </w:r>
      <w:r w:rsidR="00071F7F" w:rsidRPr="00373B0B">
        <w:t xml:space="preserve">ll practicum assignments </w:t>
      </w:r>
      <w:r w:rsidR="00B35191">
        <w:t xml:space="preserve">must be </w:t>
      </w:r>
      <w:r w:rsidRPr="00373B0B">
        <w:t>complete</w:t>
      </w:r>
      <w:r w:rsidR="00B35191">
        <w:t>d</w:t>
      </w:r>
      <w:r w:rsidRPr="00373B0B">
        <w:t xml:space="preserve"> </w:t>
      </w:r>
      <w:r w:rsidR="00071F7F" w:rsidRPr="00373B0B">
        <w:t>to receive credit for the course</w:t>
      </w:r>
      <w:r w:rsidR="00B107AA">
        <w:t xml:space="preserve">.  In addition, you </w:t>
      </w:r>
      <w:r w:rsidR="00B107AA" w:rsidRPr="000060AF">
        <w:t xml:space="preserve">must </w:t>
      </w:r>
      <w:r w:rsidR="00071F7F" w:rsidRPr="000060AF">
        <w:t>pass</w:t>
      </w:r>
      <w:r w:rsidR="00071F7F" w:rsidRPr="00373B0B">
        <w:t xml:space="preserve"> the competencies</w:t>
      </w:r>
      <w:r w:rsidR="00DB20F4">
        <w:t xml:space="preserve"> (as stated under Course Competencies)</w:t>
      </w:r>
      <w:r w:rsidR="00071F7F" w:rsidRPr="00373B0B">
        <w:t xml:space="preserve"> and </w:t>
      </w:r>
      <w:r w:rsidR="00126B27">
        <w:t xml:space="preserve">the </w:t>
      </w:r>
      <w:r w:rsidR="000060AF">
        <w:t xml:space="preserve">academic </w:t>
      </w:r>
      <w:r w:rsidR="00126B27">
        <w:t xml:space="preserve">course to </w:t>
      </w:r>
      <w:r w:rsidR="00071F7F" w:rsidRPr="00373B0B">
        <w:t xml:space="preserve">accrue clock </w:t>
      </w:r>
      <w:r w:rsidR="00071F7F" w:rsidRPr="007B36F6">
        <w:t>hours</w:t>
      </w:r>
      <w:r w:rsidR="00126B27" w:rsidRPr="007B36F6">
        <w:t>.</w:t>
      </w:r>
      <w:r w:rsidR="00071F7F" w:rsidRPr="007B36F6">
        <w:t xml:space="preserve">  Major violations (HIPAA, ethics</w:t>
      </w:r>
      <w:r w:rsidR="00F431E3" w:rsidRPr="007B36F6">
        <w:t>, attendance, documentation, etc</w:t>
      </w:r>
      <w:r w:rsidR="007B36F6" w:rsidRPr="007B36F6">
        <w:t>.</w:t>
      </w:r>
      <w:r w:rsidR="00071F7F" w:rsidRPr="007B36F6">
        <w:t xml:space="preserve">) </w:t>
      </w:r>
      <w:r w:rsidR="0012186D" w:rsidRPr="007B36F6">
        <w:t xml:space="preserve">reported by offsite supervisor </w:t>
      </w:r>
      <w:r w:rsidR="00071F7F" w:rsidRPr="007B36F6">
        <w:t>will result in grade</w:t>
      </w:r>
      <w:r w:rsidR="00071F7F" w:rsidRPr="007B36F6">
        <w:rPr>
          <w:spacing w:val="-2"/>
        </w:rPr>
        <w:t xml:space="preserve"> </w:t>
      </w:r>
      <w:r w:rsidR="00071F7F" w:rsidRPr="007B36F6">
        <w:t>deduction</w:t>
      </w:r>
      <w:r w:rsidR="0012186D" w:rsidRPr="007B36F6">
        <w:t>s</w:t>
      </w:r>
      <w:r w:rsidR="00071F7F" w:rsidRPr="007B36F6">
        <w:t>.</w:t>
      </w:r>
      <w:r w:rsidR="455C91DD" w:rsidRPr="007B36F6">
        <w:t xml:space="preserve"> </w:t>
      </w:r>
    </w:p>
    <w:p w14:paraId="218FE1A7" w14:textId="77777777" w:rsidR="005B0932" w:rsidRDefault="005B0932" w:rsidP="00162DBA">
      <w:pPr>
        <w:spacing w:after="0" w:line="240" w:lineRule="auto"/>
        <w:rPr>
          <w:rFonts w:eastAsiaTheme="minorEastAsia" w:cstheme="minorHAnsi"/>
          <w:color w:val="000000" w:themeColor="text1"/>
        </w:rPr>
      </w:pPr>
    </w:p>
    <w:p w14:paraId="112846D6" w14:textId="77777777" w:rsidR="005B0932" w:rsidRPr="005B0932" w:rsidRDefault="005B0932" w:rsidP="005B0932">
      <w:pPr>
        <w:spacing w:after="0" w:line="240" w:lineRule="auto"/>
        <w:rPr>
          <w:rFonts w:eastAsiaTheme="minorEastAsia" w:cstheme="minorHAnsi"/>
          <w:b/>
          <w:bCs/>
          <w:color w:val="000000" w:themeColor="text1"/>
        </w:rPr>
      </w:pPr>
      <w:r w:rsidRPr="005B0932">
        <w:rPr>
          <w:rFonts w:eastAsiaTheme="minorEastAsia" w:cstheme="minorHAnsi"/>
          <w:b/>
          <w:bCs/>
          <w:color w:val="000000" w:themeColor="text1"/>
        </w:rPr>
        <w:t>Grading:</w:t>
      </w:r>
    </w:p>
    <w:p w14:paraId="5A4A2B57" w14:textId="4AA32D07" w:rsidR="00D47045" w:rsidRDefault="00061564" w:rsidP="004F3D71">
      <w:pPr>
        <w:spacing w:after="0" w:line="240" w:lineRule="auto"/>
        <w:rPr>
          <w:rFonts w:eastAsiaTheme="minorEastAsia"/>
          <w:color w:val="000000" w:themeColor="text1"/>
        </w:rPr>
      </w:pPr>
      <w:r w:rsidRPr="1EA99D44">
        <w:rPr>
          <w:rFonts w:eastAsiaTheme="minorEastAsia"/>
          <w:color w:val="000000" w:themeColor="text1"/>
        </w:rPr>
        <w:t xml:space="preserve">All </w:t>
      </w:r>
      <w:r w:rsidRPr="00F00278">
        <w:rPr>
          <w:rFonts w:eastAsiaTheme="minorEastAsia"/>
          <w:color w:val="000000" w:themeColor="text1"/>
        </w:rPr>
        <w:t xml:space="preserve">assignments and </w:t>
      </w:r>
      <w:r w:rsidR="00F00278" w:rsidRPr="00F00278">
        <w:rPr>
          <w:rFonts w:eastAsiaTheme="minorEastAsia"/>
          <w:color w:val="000000" w:themeColor="text1"/>
        </w:rPr>
        <w:t>quizzes</w:t>
      </w:r>
      <w:r w:rsidRPr="1EA99D44">
        <w:rPr>
          <w:rFonts w:eastAsiaTheme="minorEastAsia"/>
          <w:color w:val="000000" w:themeColor="text1"/>
        </w:rPr>
        <w:t xml:space="preserve"> are assigned a point value. Your grade is determined by the total number of points you have earned during the semester </w:t>
      </w:r>
      <w:r w:rsidR="004C5A72">
        <w:rPr>
          <w:rFonts w:eastAsiaTheme="minorEastAsia"/>
          <w:color w:val="000000" w:themeColor="text1"/>
        </w:rPr>
        <w:t xml:space="preserve">based on </w:t>
      </w:r>
      <w:r w:rsidRPr="1EA99D44">
        <w:rPr>
          <w:rFonts w:eastAsiaTheme="minorEastAsia"/>
          <w:color w:val="000000" w:themeColor="text1"/>
        </w:rPr>
        <w:t xml:space="preserve">the </w:t>
      </w:r>
      <w:r w:rsidRPr="1EA99D44">
        <w:rPr>
          <w:rFonts w:eastAsiaTheme="minorEastAsia"/>
          <w:b/>
          <w:bCs/>
          <w:color w:val="000000" w:themeColor="text1"/>
        </w:rPr>
        <w:t xml:space="preserve">total number of </w:t>
      </w:r>
      <w:r w:rsidR="591E47F3" w:rsidRPr="1EA99D44">
        <w:rPr>
          <w:rFonts w:eastAsiaTheme="minorEastAsia"/>
          <w:b/>
          <w:bCs/>
          <w:color w:val="000000" w:themeColor="text1"/>
        </w:rPr>
        <w:t>points</w:t>
      </w:r>
      <w:r w:rsidRPr="000060AF">
        <w:rPr>
          <w:rFonts w:eastAsiaTheme="minorEastAsia"/>
          <w:b/>
          <w:bCs/>
          <w:color w:val="000000" w:themeColor="text1"/>
        </w:rPr>
        <w:t xml:space="preserve">: </w:t>
      </w:r>
      <w:r w:rsidR="722C99D2" w:rsidRPr="000060AF">
        <w:rPr>
          <w:rFonts w:eastAsiaTheme="minorEastAsia"/>
          <w:b/>
          <w:bCs/>
          <w:color w:val="000000" w:themeColor="text1"/>
        </w:rPr>
        <w:t>5</w:t>
      </w:r>
      <w:r w:rsidR="00140073">
        <w:rPr>
          <w:rFonts w:eastAsiaTheme="minorEastAsia"/>
          <w:b/>
          <w:bCs/>
          <w:color w:val="000000" w:themeColor="text1"/>
        </w:rPr>
        <w:t>7</w:t>
      </w:r>
      <w:r w:rsidR="00483B70" w:rsidRPr="000060AF">
        <w:rPr>
          <w:rFonts w:eastAsiaTheme="minorEastAsia"/>
          <w:b/>
          <w:bCs/>
          <w:color w:val="000000" w:themeColor="text1"/>
        </w:rPr>
        <w:t>5</w:t>
      </w:r>
      <w:r w:rsidRPr="000060AF">
        <w:rPr>
          <w:rFonts w:eastAsiaTheme="minorEastAsia"/>
          <w:color w:val="000000" w:themeColor="text1"/>
        </w:rPr>
        <w:t>.</w:t>
      </w:r>
      <w:r w:rsidRPr="1EA99D44">
        <w:rPr>
          <w:rFonts w:eastAsiaTheme="minorEastAsia"/>
          <w:color w:val="000000" w:themeColor="text1"/>
        </w:rPr>
        <w:t xml:space="preserve"> Do not calculate a %, count your points. </w:t>
      </w:r>
      <w:r w:rsidRPr="004F3D71">
        <w:rPr>
          <w:rFonts w:eastAsiaTheme="minorEastAsia"/>
          <w:color w:val="000000" w:themeColor="text1"/>
        </w:rPr>
        <w:t xml:space="preserve">Course grades will be based on the cumulative points from:  </w:t>
      </w:r>
    </w:p>
    <w:p w14:paraId="0623C1BD" w14:textId="77777777" w:rsidR="00D47045" w:rsidRDefault="00D47045" w:rsidP="004F3D71">
      <w:pPr>
        <w:spacing w:after="0" w:line="240" w:lineRule="auto"/>
        <w:rPr>
          <w:rFonts w:eastAsiaTheme="minorEastAsia"/>
          <w:color w:val="000000" w:themeColor="text1"/>
        </w:rPr>
      </w:pPr>
    </w:p>
    <w:tbl>
      <w:tblPr>
        <w:tblW w:w="44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083"/>
        <w:gridCol w:w="1788"/>
        <w:gridCol w:w="1124"/>
      </w:tblGrid>
      <w:tr w:rsidR="00D47045" w:rsidRPr="009D6BBD" w14:paraId="02062204" w14:textId="77777777" w:rsidTr="006C6187">
        <w:tc>
          <w:tcPr>
            <w:tcW w:w="3381" w:type="pct"/>
            <w:shd w:val="clear" w:color="auto" w:fill="FFFFFF"/>
            <w:vAlign w:val="center"/>
            <w:hideMark/>
          </w:tcPr>
          <w:p w14:paraId="24CC10EE" w14:textId="77777777" w:rsidR="00D47045" w:rsidRPr="009D6BBD" w:rsidRDefault="00D47045">
            <w:pPr>
              <w:spacing w:after="0" w:line="240" w:lineRule="auto"/>
              <w:rPr>
                <w:rFonts w:eastAsia="Times New Roman"/>
                <w:color w:val="414141"/>
              </w:rPr>
            </w:pPr>
            <w:r w:rsidRPr="009D6BBD">
              <w:rPr>
                <w:rFonts w:eastAsia="Times New Roman"/>
                <w:b/>
                <w:bCs/>
                <w:color w:val="414141"/>
              </w:rPr>
              <w:t>Assignment Type</w:t>
            </w:r>
          </w:p>
        </w:tc>
        <w:tc>
          <w:tcPr>
            <w:tcW w:w="994" w:type="pct"/>
            <w:shd w:val="clear" w:color="auto" w:fill="FFFFFF"/>
            <w:vAlign w:val="center"/>
            <w:hideMark/>
          </w:tcPr>
          <w:p w14:paraId="43B246D0" w14:textId="77777777" w:rsidR="00D47045" w:rsidRPr="009D6BBD" w:rsidRDefault="00D47045">
            <w:pPr>
              <w:spacing w:after="0" w:line="240" w:lineRule="auto"/>
              <w:rPr>
                <w:rFonts w:eastAsia="Times New Roman"/>
                <w:color w:val="414141"/>
              </w:rPr>
            </w:pPr>
            <w:r w:rsidRPr="009D6BBD">
              <w:rPr>
                <w:rFonts w:eastAsia="Times New Roman"/>
                <w:b/>
                <w:bCs/>
                <w:color w:val="414141"/>
              </w:rPr>
              <w:t>Points/assignment</w:t>
            </w:r>
            <w:r w:rsidRPr="009D6BBD">
              <w:rPr>
                <w:rFonts w:eastAsia="Times New Roman"/>
                <w:color w:val="414141"/>
              </w:rPr>
              <w:t> </w:t>
            </w:r>
          </w:p>
        </w:tc>
        <w:tc>
          <w:tcPr>
            <w:tcW w:w="625" w:type="pct"/>
            <w:shd w:val="clear" w:color="auto" w:fill="FFFFFF"/>
            <w:vAlign w:val="center"/>
            <w:hideMark/>
          </w:tcPr>
          <w:p w14:paraId="295376ED" w14:textId="77777777" w:rsidR="00D47045" w:rsidRPr="009D6BBD" w:rsidRDefault="00D47045">
            <w:pPr>
              <w:spacing w:after="0" w:line="240" w:lineRule="auto"/>
              <w:rPr>
                <w:rFonts w:eastAsia="Times New Roman"/>
                <w:color w:val="414141"/>
              </w:rPr>
            </w:pPr>
            <w:r w:rsidRPr="009D6BBD">
              <w:rPr>
                <w:rFonts w:eastAsia="Times New Roman"/>
                <w:b/>
                <w:bCs/>
                <w:color w:val="414141"/>
              </w:rPr>
              <w:t>Total</w:t>
            </w:r>
          </w:p>
        </w:tc>
      </w:tr>
      <w:tr w:rsidR="00D47045" w:rsidRPr="009D6BBD" w14:paraId="4D983042" w14:textId="77777777" w:rsidTr="006C6187">
        <w:tc>
          <w:tcPr>
            <w:tcW w:w="3381" w:type="pct"/>
            <w:shd w:val="clear" w:color="auto" w:fill="FFFFFF"/>
            <w:vAlign w:val="center"/>
            <w:hideMark/>
          </w:tcPr>
          <w:p w14:paraId="4053A49B" w14:textId="77777777" w:rsidR="00D47045" w:rsidRPr="009D6BBD" w:rsidRDefault="00D47045">
            <w:pPr>
              <w:spacing w:after="0" w:line="240" w:lineRule="auto"/>
              <w:rPr>
                <w:rFonts w:eastAsia="Times New Roman"/>
                <w:color w:val="414141"/>
              </w:rPr>
            </w:pPr>
            <w:r w:rsidRPr="009D6BBD">
              <w:rPr>
                <w:rFonts w:eastAsia="Times New Roman"/>
                <w:color w:val="414141"/>
              </w:rPr>
              <w:t>Weekly Goal Setting </w:t>
            </w:r>
          </w:p>
        </w:tc>
        <w:tc>
          <w:tcPr>
            <w:tcW w:w="994" w:type="pct"/>
            <w:shd w:val="clear" w:color="auto" w:fill="FFFFFF"/>
            <w:vAlign w:val="center"/>
            <w:hideMark/>
          </w:tcPr>
          <w:p w14:paraId="63DEAE24" w14:textId="65684F85" w:rsidR="00D47045" w:rsidRPr="009D6BBD" w:rsidRDefault="00C22361">
            <w:pPr>
              <w:spacing w:after="0" w:line="240" w:lineRule="auto"/>
              <w:rPr>
                <w:rFonts w:eastAsia="Times New Roman"/>
                <w:color w:val="414141"/>
              </w:rPr>
            </w:pPr>
            <w:r>
              <w:rPr>
                <w:rFonts w:eastAsia="Times New Roman"/>
                <w:color w:val="414141"/>
              </w:rPr>
              <w:t>13</w:t>
            </w:r>
            <w:r w:rsidR="00D47045" w:rsidRPr="009D6BBD">
              <w:rPr>
                <w:rFonts w:eastAsia="Times New Roman"/>
                <w:color w:val="414141"/>
              </w:rPr>
              <w:t xml:space="preserve"> @ </w:t>
            </w:r>
            <w:r>
              <w:rPr>
                <w:rFonts w:eastAsia="Times New Roman"/>
                <w:color w:val="414141"/>
              </w:rPr>
              <w:t>5</w:t>
            </w:r>
            <w:r w:rsidR="00D47045" w:rsidRPr="009D6BBD">
              <w:rPr>
                <w:rFonts w:eastAsia="Times New Roman"/>
                <w:color w:val="414141"/>
              </w:rPr>
              <w:t xml:space="preserve"> points</w:t>
            </w:r>
          </w:p>
        </w:tc>
        <w:tc>
          <w:tcPr>
            <w:tcW w:w="625" w:type="pct"/>
            <w:shd w:val="clear" w:color="auto" w:fill="FFFFFF"/>
            <w:vAlign w:val="center"/>
            <w:hideMark/>
          </w:tcPr>
          <w:p w14:paraId="70CB9821" w14:textId="04AFA983" w:rsidR="00D47045" w:rsidRPr="009D6BBD" w:rsidRDefault="00C22361">
            <w:pPr>
              <w:spacing w:after="0" w:line="240" w:lineRule="auto"/>
              <w:rPr>
                <w:rFonts w:eastAsia="Times New Roman"/>
                <w:color w:val="414141"/>
              </w:rPr>
            </w:pPr>
            <w:r>
              <w:rPr>
                <w:rFonts w:eastAsia="Times New Roman"/>
                <w:color w:val="414141"/>
              </w:rPr>
              <w:t>65</w:t>
            </w:r>
            <w:r w:rsidR="00D47045" w:rsidRPr="009D6BBD">
              <w:rPr>
                <w:rFonts w:eastAsia="Times New Roman"/>
                <w:color w:val="414141"/>
              </w:rPr>
              <w:t xml:space="preserve"> points</w:t>
            </w:r>
          </w:p>
        </w:tc>
      </w:tr>
      <w:tr w:rsidR="00D47045" w:rsidRPr="009D6BBD" w14:paraId="420C9CAA" w14:textId="77777777" w:rsidTr="006C6187">
        <w:tc>
          <w:tcPr>
            <w:tcW w:w="3381" w:type="pct"/>
            <w:shd w:val="clear" w:color="auto" w:fill="FFFFFF"/>
            <w:vAlign w:val="center"/>
            <w:hideMark/>
          </w:tcPr>
          <w:p w14:paraId="628040FF" w14:textId="14E2600C" w:rsidR="00D47045" w:rsidRPr="009D6BBD" w:rsidRDefault="00D47045">
            <w:pPr>
              <w:spacing w:after="0" w:line="240" w:lineRule="auto"/>
              <w:rPr>
                <w:rFonts w:eastAsia="Times New Roman"/>
                <w:color w:val="414141"/>
              </w:rPr>
            </w:pPr>
            <w:r w:rsidRPr="009D6BBD">
              <w:rPr>
                <w:rFonts w:eastAsia="Times New Roman"/>
                <w:color w:val="414141"/>
              </w:rPr>
              <w:t>Weekly Goal Progress Report</w:t>
            </w:r>
          </w:p>
        </w:tc>
        <w:tc>
          <w:tcPr>
            <w:tcW w:w="994" w:type="pct"/>
            <w:shd w:val="clear" w:color="auto" w:fill="FFFFFF"/>
            <w:vAlign w:val="center"/>
            <w:hideMark/>
          </w:tcPr>
          <w:p w14:paraId="6D4A5B7D" w14:textId="3B6C0EE2" w:rsidR="00D47045" w:rsidRPr="009D6BBD" w:rsidRDefault="00733283">
            <w:pPr>
              <w:spacing w:after="0" w:line="240" w:lineRule="auto"/>
              <w:rPr>
                <w:rFonts w:eastAsia="Times New Roman"/>
                <w:color w:val="414141"/>
              </w:rPr>
            </w:pPr>
            <w:r>
              <w:rPr>
                <w:rFonts w:eastAsia="Times New Roman"/>
                <w:color w:val="414141"/>
              </w:rPr>
              <w:t>13</w:t>
            </w:r>
            <w:r w:rsidR="00D47045" w:rsidRPr="009D6BBD">
              <w:rPr>
                <w:rFonts w:eastAsia="Times New Roman"/>
                <w:color w:val="414141"/>
              </w:rPr>
              <w:t xml:space="preserve"> @ </w:t>
            </w:r>
            <w:r>
              <w:rPr>
                <w:rFonts w:eastAsia="Times New Roman"/>
                <w:color w:val="414141"/>
              </w:rPr>
              <w:t xml:space="preserve">5 </w:t>
            </w:r>
            <w:r w:rsidR="00D47045" w:rsidRPr="009D6BBD">
              <w:rPr>
                <w:rFonts w:eastAsia="Times New Roman"/>
                <w:color w:val="414141"/>
              </w:rPr>
              <w:t>points</w:t>
            </w:r>
          </w:p>
        </w:tc>
        <w:tc>
          <w:tcPr>
            <w:tcW w:w="625" w:type="pct"/>
            <w:shd w:val="clear" w:color="auto" w:fill="FFFFFF"/>
            <w:vAlign w:val="center"/>
            <w:hideMark/>
          </w:tcPr>
          <w:p w14:paraId="58A4B6FB" w14:textId="4936172F" w:rsidR="00D47045" w:rsidRPr="009D6BBD" w:rsidRDefault="00733283">
            <w:pPr>
              <w:spacing w:after="0" w:line="240" w:lineRule="auto"/>
              <w:rPr>
                <w:rFonts w:eastAsia="Times New Roman"/>
                <w:color w:val="414141"/>
              </w:rPr>
            </w:pPr>
            <w:r>
              <w:rPr>
                <w:rFonts w:eastAsia="Times New Roman"/>
                <w:color w:val="414141"/>
              </w:rPr>
              <w:t>65</w:t>
            </w:r>
            <w:r w:rsidR="00D47045" w:rsidRPr="009D6BBD">
              <w:rPr>
                <w:rFonts w:eastAsia="Times New Roman"/>
                <w:color w:val="414141"/>
              </w:rPr>
              <w:t xml:space="preserve"> points</w:t>
            </w:r>
          </w:p>
        </w:tc>
      </w:tr>
      <w:tr w:rsidR="00D47045" w:rsidRPr="009D6BBD" w14:paraId="7468121A" w14:textId="77777777" w:rsidTr="006C6187">
        <w:tc>
          <w:tcPr>
            <w:tcW w:w="3381" w:type="pct"/>
            <w:shd w:val="clear" w:color="auto" w:fill="FFFFFF"/>
            <w:vAlign w:val="center"/>
            <w:hideMark/>
          </w:tcPr>
          <w:p w14:paraId="78E30BA8" w14:textId="6912B3B0" w:rsidR="00D47045" w:rsidRPr="009D6BBD" w:rsidRDefault="00D47045">
            <w:pPr>
              <w:spacing w:after="0" w:line="240" w:lineRule="auto"/>
              <w:rPr>
                <w:rFonts w:eastAsia="Times New Roman"/>
                <w:color w:val="414141"/>
              </w:rPr>
            </w:pPr>
            <w:r w:rsidRPr="009D6BBD">
              <w:rPr>
                <w:rFonts w:eastAsia="Times New Roman"/>
                <w:color w:val="414141"/>
              </w:rPr>
              <w:t xml:space="preserve">Journal </w:t>
            </w:r>
            <w:r w:rsidR="00FB0E46">
              <w:rPr>
                <w:rFonts w:eastAsia="Times New Roman"/>
                <w:color w:val="414141"/>
              </w:rPr>
              <w:t>Writing</w:t>
            </w:r>
          </w:p>
        </w:tc>
        <w:tc>
          <w:tcPr>
            <w:tcW w:w="994" w:type="pct"/>
            <w:shd w:val="clear" w:color="auto" w:fill="FFFFFF"/>
            <w:vAlign w:val="center"/>
            <w:hideMark/>
          </w:tcPr>
          <w:p w14:paraId="39432D6F" w14:textId="6DBE5A3D" w:rsidR="00D47045" w:rsidRPr="009D6BBD" w:rsidRDefault="00140073">
            <w:pPr>
              <w:spacing w:after="0" w:line="240" w:lineRule="auto"/>
              <w:rPr>
                <w:rFonts w:eastAsia="Times New Roman"/>
                <w:color w:val="414141"/>
              </w:rPr>
            </w:pPr>
            <w:r>
              <w:rPr>
                <w:rFonts w:eastAsia="Times New Roman"/>
                <w:color w:val="414141"/>
              </w:rPr>
              <w:t>7</w:t>
            </w:r>
            <w:r w:rsidR="00D47045" w:rsidRPr="009D6BBD">
              <w:rPr>
                <w:rFonts w:eastAsia="Times New Roman"/>
                <w:color w:val="414141"/>
              </w:rPr>
              <w:t xml:space="preserve"> @ </w:t>
            </w:r>
            <w:r w:rsidR="005F2CEC">
              <w:rPr>
                <w:rFonts w:eastAsia="Times New Roman"/>
                <w:color w:val="414141"/>
              </w:rPr>
              <w:t>20</w:t>
            </w:r>
            <w:r w:rsidR="00D47045" w:rsidRPr="009D6BBD">
              <w:rPr>
                <w:rFonts w:eastAsia="Times New Roman"/>
                <w:color w:val="414141"/>
              </w:rPr>
              <w:t xml:space="preserve"> points</w:t>
            </w:r>
          </w:p>
        </w:tc>
        <w:tc>
          <w:tcPr>
            <w:tcW w:w="625" w:type="pct"/>
            <w:shd w:val="clear" w:color="auto" w:fill="FFFFFF"/>
            <w:vAlign w:val="center"/>
            <w:hideMark/>
          </w:tcPr>
          <w:p w14:paraId="6132C979" w14:textId="127335FC" w:rsidR="00D47045" w:rsidRPr="009D6BBD" w:rsidRDefault="005F2CEC">
            <w:pPr>
              <w:spacing w:after="0" w:line="240" w:lineRule="auto"/>
              <w:rPr>
                <w:rFonts w:eastAsia="Times New Roman"/>
                <w:color w:val="414141"/>
              </w:rPr>
            </w:pPr>
            <w:r>
              <w:rPr>
                <w:rFonts w:eastAsia="Times New Roman"/>
                <w:color w:val="414141"/>
              </w:rPr>
              <w:t>1</w:t>
            </w:r>
            <w:r w:rsidR="00140073">
              <w:rPr>
                <w:rFonts w:eastAsia="Times New Roman"/>
                <w:color w:val="414141"/>
              </w:rPr>
              <w:t>4</w:t>
            </w:r>
            <w:r>
              <w:rPr>
                <w:rFonts w:eastAsia="Times New Roman"/>
                <w:color w:val="414141"/>
              </w:rPr>
              <w:t>0</w:t>
            </w:r>
            <w:r w:rsidR="00D47045" w:rsidRPr="009D6BBD">
              <w:rPr>
                <w:rFonts w:eastAsia="Times New Roman"/>
                <w:color w:val="414141"/>
              </w:rPr>
              <w:t xml:space="preserve"> points</w:t>
            </w:r>
          </w:p>
        </w:tc>
      </w:tr>
      <w:tr w:rsidR="00CB58D4" w:rsidRPr="00B820EE" w14:paraId="5FF50E4D" w14:textId="77777777" w:rsidTr="006C6187">
        <w:tc>
          <w:tcPr>
            <w:tcW w:w="3381" w:type="pct"/>
            <w:shd w:val="clear" w:color="auto" w:fill="FFFFFF"/>
            <w:vAlign w:val="center"/>
          </w:tcPr>
          <w:p w14:paraId="76171767" w14:textId="4A3E7A42" w:rsidR="00CB58D4" w:rsidRDefault="00CB58D4" w:rsidP="00CB58D4">
            <w:pPr>
              <w:spacing w:after="0" w:line="240" w:lineRule="auto"/>
              <w:rPr>
                <w:rFonts w:eastAsia="Times New Roman"/>
                <w:color w:val="414141"/>
              </w:rPr>
            </w:pPr>
            <w:r w:rsidRPr="009D6BBD">
              <w:rPr>
                <w:rFonts w:eastAsia="Times New Roman"/>
                <w:color w:val="414141"/>
              </w:rPr>
              <w:t>Weekly Activity Log</w:t>
            </w:r>
            <w:r w:rsidR="00374E2C">
              <w:rPr>
                <w:rFonts w:eastAsia="Times New Roman"/>
                <w:color w:val="414141"/>
              </w:rPr>
              <w:t xml:space="preserve"> of Clinical Hours</w:t>
            </w:r>
            <w:r w:rsidRPr="009D6BBD">
              <w:rPr>
                <w:rFonts w:eastAsia="Times New Roman"/>
                <w:color w:val="414141"/>
              </w:rPr>
              <w:t xml:space="preserve"> </w:t>
            </w:r>
          </w:p>
        </w:tc>
        <w:tc>
          <w:tcPr>
            <w:tcW w:w="994" w:type="pct"/>
            <w:shd w:val="clear" w:color="auto" w:fill="FFFFFF"/>
            <w:vAlign w:val="center"/>
          </w:tcPr>
          <w:p w14:paraId="6EE9B231" w14:textId="32F4AA58" w:rsidR="00CB58D4" w:rsidRDefault="00D0381C" w:rsidP="00CB58D4">
            <w:pPr>
              <w:spacing w:after="0" w:line="240" w:lineRule="auto"/>
              <w:rPr>
                <w:rFonts w:eastAsia="Times New Roman"/>
                <w:color w:val="414141"/>
              </w:rPr>
            </w:pPr>
            <w:r>
              <w:rPr>
                <w:rFonts w:eastAsia="Times New Roman"/>
                <w:color w:val="414141"/>
              </w:rPr>
              <w:t>13 @ 5 points</w:t>
            </w:r>
          </w:p>
        </w:tc>
        <w:tc>
          <w:tcPr>
            <w:tcW w:w="625" w:type="pct"/>
            <w:shd w:val="clear" w:color="auto" w:fill="FFFFFF"/>
            <w:vAlign w:val="center"/>
          </w:tcPr>
          <w:p w14:paraId="1665F1AC" w14:textId="4B366E80" w:rsidR="00CB58D4" w:rsidRPr="00B820EE" w:rsidRDefault="00D0381C" w:rsidP="00CB58D4">
            <w:pPr>
              <w:spacing w:after="0" w:line="240" w:lineRule="auto"/>
              <w:rPr>
                <w:rFonts w:eastAsia="Times New Roman"/>
                <w:color w:val="414141"/>
                <w:highlight w:val="yellow"/>
              </w:rPr>
            </w:pPr>
            <w:r w:rsidRPr="00D0381C">
              <w:rPr>
                <w:rFonts w:eastAsia="Times New Roman"/>
                <w:color w:val="414141"/>
              </w:rPr>
              <w:t>6</w:t>
            </w:r>
            <w:r w:rsidR="00410645" w:rsidRPr="00D0381C">
              <w:rPr>
                <w:rFonts w:eastAsia="Times New Roman"/>
                <w:color w:val="414141"/>
              </w:rPr>
              <w:t>5</w:t>
            </w:r>
            <w:r w:rsidR="00CB58D4" w:rsidRPr="00D0381C">
              <w:rPr>
                <w:rFonts w:eastAsia="Times New Roman"/>
                <w:color w:val="414141"/>
              </w:rPr>
              <w:t xml:space="preserve"> points</w:t>
            </w:r>
          </w:p>
        </w:tc>
      </w:tr>
      <w:tr w:rsidR="00AC26D1" w:rsidRPr="009D6BBD" w14:paraId="71FF96DC" w14:textId="77777777" w:rsidTr="006C6187">
        <w:tc>
          <w:tcPr>
            <w:tcW w:w="3381" w:type="pct"/>
            <w:shd w:val="clear" w:color="auto" w:fill="FFFFFF"/>
            <w:vAlign w:val="center"/>
          </w:tcPr>
          <w:p w14:paraId="7DB38DA1" w14:textId="2A4D51C2" w:rsidR="00AC26D1" w:rsidRDefault="00AC26D1" w:rsidP="00574C55">
            <w:pPr>
              <w:spacing w:after="0" w:line="240" w:lineRule="auto"/>
              <w:rPr>
                <w:rFonts w:eastAsia="Times New Roman"/>
                <w:color w:val="414141"/>
              </w:rPr>
            </w:pPr>
            <w:r>
              <w:rPr>
                <w:rFonts w:eastAsia="Times New Roman"/>
                <w:color w:val="414141"/>
              </w:rPr>
              <w:t>Quiz</w:t>
            </w:r>
            <w:r w:rsidR="00872F93">
              <w:rPr>
                <w:rFonts w:eastAsia="Times New Roman"/>
                <w:color w:val="414141"/>
              </w:rPr>
              <w:t>zes</w:t>
            </w:r>
          </w:p>
        </w:tc>
        <w:tc>
          <w:tcPr>
            <w:tcW w:w="994" w:type="pct"/>
            <w:shd w:val="clear" w:color="auto" w:fill="FFFFFF"/>
            <w:vAlign w:val="center"/>
          </w:tcPr>
          <w:p w14:paraId="6C4D447C" w14:textId="7C1C17B2" w:rsidR="00AC26D1" w:rsidRDefault="006A5008" w:rsidP="00574C55">
            <w:pPr>
              <w:spacing w:after="0" w:line="240" w:lineRule="auto"/>
              <w:rPr>
                <w:rFonts w:eastAsia="Times New Roman"/>
                <w:color w:val="414141"/>
              </w:rPr>
            </w:pPr>
            <w:r>
              <w:rPr>
                <w:rFonts w:eastAsia="Times New Roman"/>
                <w:color w:val="414141"/>
              </w:rPr>
              <w:t xml:space="preserve">2 @ </w:t>
            </w:r>
            <w:r w:rsidR="00872F93">
              <w:rPr>
                <w:rFonts w:eastAsia="Times New Roman"/>
                <w:color w:val="414141"/>
              </w:rPr>
              <w:t>30 points</w:t>
            </w:r>
          </w:p>
        </w:tc>
        <w:tc>
          <w:tcPr>
            <w:tcW w:w="625" w:type="pct"/>
            <w:shd w:val="clear" w:color="auto" w:fill="FFFFFF"/>
            <w:vAlign w:val="center"/>
          </w:tcPr>
          <w:p w14:paraId="6B493192" w14:textId="260959DC" w:rsidR="00AC26D1" w:rsidRPr="009D6BBD" w:rsidRDefault="00F6490B" w:rsidP="00574C55">
            <w:pPr>
              <w:spacing w:after="0" w:line="240" w:lineRule="auto"/>
              <w:rPr>
                <w:rFonts w:eastAsia="Times New Roman"/>
                <w:color w:val="414141"/>
              </w:rPr>
            </w:pPr>
            <w:r>
              <w:rPr>
                <w:rFonts w:eastAsia="Times New Roman"/>
                <w:color w:val="414141"/>
              </w:rPr>
              <w:t>60 points</w:t>
            </w:r>
          </w:p>
        </w:tc>
      </w:tr>
      <w:tr w:rsidR="00574C55" w:rsidRPr="009D6BBD" w14:paraId="30F337EC" w14:textId="77777777" w:rsidTr="006C6187">
        <w:tc>
          <w:tcPr>
            <w:tcW w:w="3381" w:type="pct"/>
            <w:shd w:val="clear" w:color="auto" w:fill="FFFFFF"/>
            <w:vAlign w:val="center"/>
          </w:tcPr>
          <w:p w14:paraId="76ACDF5D" w14:textId="57B173AE" w:rsidR="00574C55" w:rsidRPr="009D6BBD" w:rsidRDefault="00574C55" w:rsidP="00574C55">
            <w:pPr>
              <w:spacing w:after="0" w:line="240" w:lineRule="auto"/>
              <w:rPr>
                <w:rFonts w:eastAsia="Times New Roman"/>
                <w:color w:val="414141"/>
              </w:rPr>
            </w:pPr>
            <w:r>
              <w:rPr>
                <w:rFonts w:eastAsia="Times New Roman"/>
                <w:color w:val="414141"/>
              </w:rPr>
              <w:t>Final Competency Evaluation</w:t>
            </w:r>
          </w:p>
        </w:tc>
        <w:tc>
          <w:tcPr>
            <w:tcW w:w="994" w:type="pct"/>
            <w:shd w:val="clear" w:color="auto" w:fill="FFFFFF"/>
            <w:vAlign w:val="center"/>
          </w:tcPr>
          <w:p w14:paraId="6101E007" w14:textId="7BFCD009" w:rsidR="00574C55" w:rsidRPr="009D6BBD" w:rsidRDefault="000E02B7" w:rsidP="00574C55">
            <w:pPr>
              <w:spacing w:after="0" w:line="240" w:lineRule="auto"/>
              <w:rPr>
                <w:rFonts w:eastAsia="Times New Roman"/>
                <w:color w:val="414141"/>
              </w:rPr>
            </w:pPr>
            <w:r>
              <w:rPr>
                <w:rFonts w:eastAsia="Times New Roman"/>
                <w:color w:val="414141"/>
              </w:rPr>
              <w:t xml:space="preserve">1 @ </w:t>
            </w:r>
            <w:r w:rsidR="0060477D">
              <w:rPr>
                <w:rFonts w:eastAsia="Times New Roman"/>
                <w:color w:val="414141"/>
              </w:rPr>
              <w:t>20 points</w:t>
            </w:r>
          </w:p>
        </w:tc>
        <w:tc>
          <w:tcPr>
            <w:tcW w:w="625" w:type="pct"/>
            <w:shd w:val="clear" w:color="auto" w:fill="FFFFFF"/>
            <w:vAlign w:val="center"/>
          </w:tcPr>
          <w:p w14:paraId="1FFC6674" w14:textId="4828BB73" w:rsidR="00574C55" w:rsidRPr="009D6BBD" w:rsidRDefault="0060477D" w:rsidP="00574C55">
            <w:pPr>
              <w:spacing w:after="0" w:line="240" w:lineRule="auto"/>
              <w:rPr>
                <w:rFonts w:eastAsia="Times New Roman"/>
                <w:color w:val="414141"/>
              </w:rPr>
            </w:pPr>
            <w:r>
              <w:rPr>
                <w:rFonts w:eastAsia="Times New Roman"/>
                <w:color w:val="414141"/>
              </w:rPr>
              <w:t>20 points</w:t>
            </w:r>
          </w:p>
        </w:tc>
      </w:tr>
      <w:tr w:rsidR="00574C55" w:rsidRPr="009D6BBD" w14:paraId="6ACF0DA7" w14:textId="77777777" w:rsidTr="006C6187">
        <w:tc>
          <w:tcPr>
            <w:tcW w:w="3381" w:type="pct"/>
            <w:shd w:val="clear" w:color="auto" w:fill="FFFFFF"/>
            <w:vAlign w:val="center"/>
          </w:tcPr>
          <w:p w14:paraId="13215FB7" w14:textId="1D29A844" w:rsidR="00574C55" w:rsidRPr="009D6BBD" w:rsidRDefault="00574C55" w:rsidP="00574C55">
            <w:pPr>
              <w:spacing w:after="0" w:line="240" w:lineRule="auto"/>
              <w:rPr>
                <w:rFonts w:eastAsia="Times New Roman"/>
                <w:color w:val="414141"/>
              </w:rPr>
            </w:pPr>
            <w:r w:rsidRPr="009D6BBD">
              <w:rPr>
                <w:rFonts w:eastAsia="Times New Roman"/>
                <w:color w:val="414141"/>
              </w:rPr>
              <w:t>Exit Interview</w:t>
            </w:r>
          </w:p>
        </w:tc>
        <w:tc>
          <w:tcPr>
            <w:tcW w:w="994" w:type="pct"/>
            <w:shd w:val="clear" w:color="auto" w:fill="FFFFFF"/>
            <w:vAlign w:val="center"/>
          </w:tcPr>
          <w:p w14:paraId="02619865" w14:textId="2BE15F58" w:rsidR="00574C55" w:rsidRDefault="00574C55" w:rsidP="00574C55">
            <w:pPr>
              <w:spacing w:after="0" w:line="240" w:lineRule="auto"/>
              <w:rPr>
                <w:rFonts w:eastAsia="Times New Roman"/>
                <w:color w:val="414141"/>
              </w:rPr>
            </w:pPr>
            <w:r w:rsidRPr="009D6BBD">
              <w:rPr>
                <w:rFonts w:eastAsia="Times New Roman"/>
                <w:color w:val="414141"/>
              </w:rPr>
              <w:t>1 @ 40 points</w:t>
            </w:r>
          </w:p>
        </w:tc>
        <w:tc>
          <w:tcPr>
            <w:tcW w:w="625" w:type="pct"/>
            <w:shd w:val="clear" w:color="auto" w:fill="FFFFFF"/>
            <w:vAlign w:val="center"/>
          </w:tcPr>
          <w:p w14:paraId="752014E8" w14:textId="00138E89" w:rsidR="00574C55" w:rsidRDefault="00574C55" w:rsidP="00574C55">
            <w:pPr>
              <w:spacing w:after="0" w:line="240" w:lineRule="auto"/>
              <w:rPr>
                <w:rFonts w:eastAsia="Times New Roman"/>
                <w:color w:val="414141"/>
              </w:rPr>
            </w:pPr>
            <w:r w:rsidRPr="009D6BBD">
              <w:rPr>
                <w:rFonts w:eastAsia="Times New Roman"/>
                <w:color w:val="414141"/>
              </w:rPr>
              <w:t>40 points</w:t>
            </w:r>
          </w:p>
        </w:tc>
      </w:tr>
      <w:tr w:rsidR="00574C55" w:rsidRPr="009D6BBD" w14:paraId="407DBD56" w14:textId="77777777" w:rsidTr="006C6187">
        <w:tc>
          <w:tcPr>
            <w:tcW w:w="3381" w:type="pct"/>
            <w:shd w:val="clear" w:color="auto" w:fill="FFFFFF"/>
            <w:vAlign w:val="center"/>
          </w:tcPr>
          <w:p w14:paraId="6D39306F" w14:textId="4A7C32C7" w:rsidR="00574C55" w:rsidRPr="009D6BBD" w:rsidRDefault="00574C55" w:rsidP="00574C55">
            <w:pPr>
              <w:spacing w:after="0" w:line="240" w:lineRule="auto"/>
              <w:rPr>
                <w:rFonts w:eastAsia="Times New Roman"/>
                <w:color w:val="414141"/>
              </w:rPr>
            </w:pPr>
            <w:r w:rsidRPr="009D6BBD">
              <w:rPr>
                <w:rFonts w:eastAsia="Times New Roman"/>
                <w:color w:val="414141"/>
              </w:rPr>
              <w:t xml:space="preserve">Site </w:t>
            </w:r>
            <w:r w:rsidR="006C0821">
              <w:rPr>
                <w:rFonts w:eastAsia="Times New Roman"/>
                <w:color w:val="414141"/>
              </w:rPr>
              <w:t xml:space="preserve">Placement </w:t>
            </w:r>
            <w:r w:rsidRPr="009D6BBD">
              <w:rPr>
                <w:rFonts w:eastAsia="Times New Roman"/>
                <w:color w:val="414141"/>
              </w:rPr>
              <w:t>Evaluation  </w:t>
            </w:r>
          </w:p>
        </w:tc>
        <w:tc>
          <w:tcPr>
            <w:tcW w:w="994" w:type="pct"/>
            <w:shd w:val="clear" w:color="auto" w:fill="FFFFFF"/>
            <w:vAlign w:val="center"/>
          </w:tcPr>
          <w:p w14:paraId="4604142D" w14:textId="52B8C576" w:rsidR="00574C55" w:rsidRPr="009D6BBD" w:rsidRDefault="00574C55" w:rsidP="00574C55">
            <w:pPr>
              <w:spacing w:after="0" w:line="240" w:lineRule="auto"/>
              <w:rPr>
                <w:rFonts w:eastAsia="Times New Roman"/>
                <w:color w:val="414141"/>
              </w:rPr>
            </w:pPr>
            <w:r w:rsidRPr="009D6BBD">
              <w:rPr>
                <w:rFonts w:eastAsia="Times New Roman"/>
                <w:color w:val="414141"/>
              </w:rPr>
              <w:t>1 @ 20 points</w:t>
            </w:r>
          </w:p>
        </w:tc>
        <w:tc>
          <w:tcPr>
            <w:tcW w:w="625" w:type="pct"/>
            <w:shd w:val="clear" w:color="auto" w:fill="FFFFFF"/>
            <w:vAlign w:val="center"/>
          </w:tcPr>
          <w:p w14:paraId="2586D3F2" w14:textId="157C33C9" w:rsidR="00574C55" w:rsidRPr="009D6BBD" w:rsidRDefault="00574C55" w:rsidP="00574C55">
            <w:pPr>
              <w:spacing w:after="0" w:line="240" w:lineRule="auto"/>
              <w:rPr>
                <w:rFonts w:eastAsia="Times New Roman"/>
                <w:color w:val="414141"/>
              </w:rPr>
            </w:pPr>
            <w:r w:rsidRPr="009D6BBD">
              <w:rPr>
                <w:rFonts w:eastAsia="Times New Roman"/>
                <w:color w:val="414141"/>
              </w:rPr>
              <w:t>20 points</w:t>
            </w:r>
          </w:p>
        </w:tc>
      </w:tr>
      <w:tr w:rsidR="00574C55" w:rsidRPr="009D6BBD" w14:paraId="58B437AA" w14:textId="77777777" w:rsidTr="006C6187">
        <w:tc>
          <w:tcPr>
            <w:tcW w:w="3381" w:type="pct"/>
            <w:shd w:val="clear" w:color="auto" w:fill="FFFFFF"/>
            <w:vAlign w:val="center"/>
          </w:tcPr>
          <w:p w14:paraId="53F8A650" w14:textId="5E231DE1" w:rsidR="00574C55" w:rsidRPr="009D6BBD" w:rsidRDefault="00574C55" w:rsidP="00574C55">
            <w:pPr>
              <w:spacing w:after="0" w:line="240" w:lineRule="auto"/>
              <w:rPr>
                <w:rFonts w:eastAsia="Times New Roman"/>
                <w:color w:val="414141"/>
              </w:rPr>
            </w:pPr>
            <w:r>
              <w:rPr>
                <w:rFonts w:eastAsia="Times New Roman"/>
                <w:color w:val="414141"/>
              </w:rPr>
              <w:t>Attendance</w:t>
            </w:r>
          </w:p>
        </w:tc>
        <w:tc>
          <w:tcPr>
            <w:tcW w:w="994" w:type="pct"/>
            <w:shd w:val="clear" w:color="auto" w:fill="FFFFFF"/>
            <w:vAlign w:val="center"/>
          </w:tcPr>
          <w:p w14:paraId="05111F23" w14:textId="26B89F15" w:rsidR="00574C55" w:rsidRPr="009D6BBD" w:rsidRDefault="00574C55" w:rsidP="00574C55">
            <w:pPr>
              <w:spacing w:after="0" w:line="240" w:lineRule="auto"/>
              <w:rPr>
                <w:rFonts w:eastAsia="Times New Roman"/>
                <w:color w:val="414141"/>
              </w:rPr>
            </w:pPr>
          </w:p>
        </w:tc>
        <w:tc>
          <w:tcPr>
            <w:tcW w:w="625" w:type="pct"/>
            <w:shd w:val="clear" w:color="auto" w:fill="FFFFFF"/>
            <w:vAlign w:val="center"/>
          </w:tcPr>
          <w:p w14:paraId="7CE42D8B" w14:textId="6313701F" w:rsidR="00574C55" w:rsidRPr="009D6BBD" w:rsidRDefault="00574C55" w:rsidP="00574C55">
            <w:pPr>
              <w:spacing w:after="0" w:line="240" w:lineRule="auto"/>
              <w:rPr>
                <w:rFonts w:eastAsia="Times New Roman"/>
                <w:color w:val="414141"/>
              </w:rPr>
            </w:pPr>
            <w:r>
              <w:rPr>
                <w:rFonts w:eastAsia="Times New Roman"/>
                <w:color w:val="414141"/>
              </w:rPr>
              <w:t>100 points</w:t>
            </w:r>
          </w:p>
        </w:tc>
      </w:tr>
      <w:tr w:rsidR="00123BD5" w:rsidRPr="009D6BBD" w14:paraId="4CF79CFC" w14:textId="77777777" w:rsidTr="006C6187">
        <w:tc>
          <w:tcPr>
            <w:tcW w:w="3381" w:type="pct"/>
            <w:shd w:val="clear" w:color="auto" w:fill="FFFFFF"/>
            <w:vAlign w:val="center"/>
          </w:tcPr>
          <w:p w14:paraId="7DA933D2" w14:textId="3F40FEA6" w:rsidR="00123BD5" w:rsidRDefault="00123BD5" w:rsidP="00574C55">
            <w:pPr>
              <w:spacing w:after="0" w:line="240" w:lineRule="auto"/>
              <w:rPr>
                <w:rFonts w:eastAsia="Times New Roman"/>
                <w:color w:val="414141"/>
              </w:rPr>
            </w:pPr>
            <w:r w:rsidRPr="00123BD5">
              <w:rPr>
                <w:rFonts w:eastAsia="Times New Roman"/>
                <w:b/>
                <w:bCs/>
                <w:color w:val="414141"/>
              </w:rPr>
              <w:t>TOTAL</w:t>
            </w:r>
          </w:p>
        </w:tc>
        <w:tc>
          <w:tcPr>
            <w:tcW w:w="994" w:type="pct"/>
            <w:shd w:val="clear" w:color="auto" w:fill="FFFFFF"/>
            <w:vAlign w:val="center"/>
          </w:tcPr>
          <w:p w14:paraId="5F35F9CC" w14:textId="3451C00A" w:rsidR="00123BD5" w:rsidRPr="00123BD5" w:rsidRDefault="00123BD5" w:rsidP="00574C55">
            <w:pPr>
              <w:spacing w:after="0" w:line="240" w:lineRule="auto"/>
              <w:rPr>
                <w:rFonts w:eastAsia="Times New Roman"/>
                <w:b/>
                <w:bCs/>
                <w:color w:val="414141"/>
              </w:rPr>
            </w:pPr>
          </w:p>
        </w:tc>
        <w:tc>
          <w:tcPr>
            <w:tcW w:w="625" w:type="pct"/>
            <w:shd w:val="clear" w:color="auto" w:fill="FFFFFF"/>
            <w:vAlign w:val="center"/>
          </w:tcPr>
          <w:p w14:paraId="34BCE05A" w14:textId="0F43B41F" w:rsidR="00123BD5" w:rsidRPr="00123BD5" w:rsidRDefault="00F6490B" w:rsidP="00574C55">
            <w:pPr>
              <w:spacing w:after="0" w:line="240" w:lineRule="auto"/>
              <w:rPr>
                <w:rFonts w:eastAsia="Times New Roman"/>
                <w:b/>
                <w:bCs/>
                <w:color w:val="414141"/>
              </w:rPr>
            </w:pPr>
            <w:r>
              <w:rPr>
                <w:rFonts w:eastAsia="Times New Roman"/>
                <w:b/>
                <w:bCs/>
                <w:color w:val="414141"/>
              </w:rPr>
              <w:t>5</w:t>
            </w:r>
            <w:r w:rsidR="00140073">
              <w:rPr>
                <w:rFonts w:eastAsia="Times New Roman"/>
                <w:b/>
                <w:bCs/>
                <w:color w:val="414141"/>
              </w:rPr>
              <w:t>7</w:t>
            </w:r>
            <w:r w:rsidR="0078112D">
              <w:rPr>
                <w:rFonts w:eastAsia="Times New Roman"/>
                <w:b/>
                <w:bCs/>
                <w:color w:val="414141"/>
              </w:rPr>
              <w:t>5</w:t>
            </w:r>
            <w:r w:rsidR="00123BD5" w:rsidRPr="00123BD5">
              <w:rPr>
                <w:rFonts w:eastAsia="Times New Roman"/>
                <w:b/>
                <w:bCs/>
                <w:color w:val="414141"/>
              </w:rPr>
              <w:t xml:space="preserve"> points</w:t>
            </w:r>
          </w:p>
        </w:tc>
      </w:tr>
    </w:tbl>
    <w:p w14:paraId="443E94B6" w14:textId="77777777" w:rsidR="00F92FBE" w:rsidRDefault="00F92FBE" w:rsidP="004F3D71">
      <w:pPr>
        <w:spacing w:after="0" w:line="240" w:lineRule="auto"/>
      </w:pPr>
    </w:p>
    <w:p w14:paraId="0F6258C7" w14:textId="2C7059B0" w:rsidR="00162DBA" w:rsidRDefault="00162DBA" w:rsidP="009008E3">
      <w:pPr>
        <w:pStyle w:val="Heading2"/>
        <w:rPr>
          <w:rFonts w:cstheme="minorHAnsi"/>
        </w:rPr>
      </w:pPr>
      <w:r w:rsidRPr="009E62BC">
        <w:rPr>
          <w:rFonts w:cstheme="minorHAnsi"/>
        </w:rPr>
        <w:t xml:space="preserve">Course </w:t>
      </w:r>
      <w:r w:rsidR="006D5C21">
        <w:rPr>
          <w:rFonts w:cstheme="minorHAnsi"/>
        </w:rPr>
        <w:t>Requirements/</w:t>
      </w:r>
      <w:r w:rsidRPr="009E62BC">
        <w:rPr>
          <w:rFonts w:cstheme="minorHAnsi"/>
        </w:rPr>
        <w:t xml:space="preserve">Schedule </w:t>
      </w:r>
    </w:p>
    <w:p w14:paraId="09C39BE8" w14:textId="6ED4FDC5" w:rsidR="00645088" w:rsidRDefault="2D6A7965" w:rsidP="00645088">
      <w:pPr>
        <w:spacing w:before="240" w:after="240"/>
      </w:pPr>
      <w:r w:rsidRPr="1FEE8A7E">
        <w:rPr>
          <w:b/>
          <w:bCs/>
        </w:rPr>
        <w:t>Course Structure/Lecture Description:</w:t>
      </w:r>
      <w:r w:rsidR="4578924E">
        <w:br/>
      </w:r>
      <w:r w:rsidR="00645088" w:rsidRPr="297E5E42">
        <w:rPr>
          <w:rFonts w:ascii="Calibri" w:eastAsia="Calibri" w:hAnsi="Calibri" w:cs="Calibri"/>
        </w:rPr>
        <w:t xml:space="preserve">This course is delivered in a </w:t>
      </w:r>
      <w:r w:rsidR="00645088" w:rsidRPr="297E5E42">
        <w:rPr>
          <w:rFonts w:ascii="Calibri" w:eastAsia="Calibri" w:hAnsi="Calibri" w:cs="Calibri"/>
          <w:b/>
          <w:bCs/>
        </w:rPr>
        <w:t>hybrid format</w:t>
      </w:r>
      <w:r w:rsidR="00645088" w:rsidRPr="297E5E42">
        <w:rPr>
          <w:rFonts w:ascii="Calibri" w:eastAsia="Calibri" w:hAnsi="Calibri" w:cs="Calibri"/>
        </w:rPr>
        <w:t>, combining face-to-face instruction and online learning components. Students will attend in-person class meetings</w:t>
      </w:r>
      <w:r w:rsidR="001865AA">
        <w:rPr>
          <w:rFonts w:ascii="Calibri" w:eastAsia="Calibri" w:hAnsi="Calibri" w:cs="Calibri"/>
        </w:rPr>
        <w:t xml:space="preserve">—including lectures </w:t>
      </w:r>
      <w:r w:rsidR="00645088" w:rsidRPr="297E5E42">
        <w:rPr>
          <w:rFonts w:ascii="Calibri" w:eastAsia="Calibri" w:hAnsi="Calibri" w:cs="Calibri"/>
        </w:rPr>
        <w:t xml:space="preserve">on </w:t>
      </w:r>
      <w:r w:rsidR="00645088" w:rsidRPr="297E5E42">
        <w:rPr>
          <w:rFonts w:ascii="Calibri" w:eastAsia="Calibri" w:hAnsi="Calibri" w:cs="Calibri"/>
          <w:b/>
          <w:bCs/>
        </w:rPr>
        <w:t>Tuesdays</w:t>
      </w:r>
      <w:r w:rsidR="00645088" w:rsidRPr="297E5E42">
        <w:rPr>
          <w:rFonts w:ascii="Calibri" w:eastAsia="Calibri" w:hAnsi="Calibri" w:cs="Calibri"/>
        </w:rPr>
        <w:t xml:space="preserve">, with online components—including assignments </w:t>
      </w:r>
      <w:r w:rsidR="00F6490B">
        <w:rPr>
          <w:rFonts w:ascii="Calibri" w:eastAsia="Calibri" w:hAnsi="Calibri" w:cs="Calibri"/>
        </w:rPr>
        <w:t xml:space="preserve">and </w:t>
      </w:r>
      <w:r w:rsidR="00645088" w:rsidRPr="00F6490B">
        <w:rPr>
          <w:rFonts w:ascii="Calibri" w:eastAsia="Calibri" w:hAnsi="Calibri" w:cs="Calibri"/>
        </w:rPr>
        <w:t>quizzes</w:t>
      </w:r>
      <w:r w:rsidR="00F6490B">
        <w:rPr>
          <w:rFonts w:ascii="Calibri" w:eastAsia="Calibri" w:hAnsi="Calibri" w:cs="Calibri"/>
        </w:rPr>
        <w:t xml:space="preserve"> t</w:t>
      </w:r>
      <w:r w:rsidR="00645088" w:rsidRPr="297E5E42">
        <w:rPr>
          <w:rFonts w:ascii="Calibri" w:eastAsia="Calibri" w:hAnsi="Calibri" w:cs="Calibri"/>
        </w:rPr>
        <w:t xml:space="preserve">o be completed on </w:t>
      </w:r>
      <w:r w:rsidR="00645088" w:rsidRPr="297E5E42">
        <w:rPr>
          <w:rFonts w:ascii="Calibri" w:eastAsia="Calibri" w:hAnsi="Calibri" w:cs="Calibri"/>
          <w:b/>
          <w:bCs/>
        </w:rPr>
        <w:t>Thursdays</w:t>
      </w:r>
      <w:r w:rsidR="00645088" w:rsidRPr="297E5E42">
        <w:rPr>
          <w:rFonts w:ascii="Calibri" w:eastAsia="Calibri" w:hAnsi="Calibri" w:cs="Calibri"/>
        </w:rPr>
        <w:t xml:space="preserve"> via the designated learning platform.</w:t>
      </w:r>
    </w:p>
    <w:p w14:paraId="4EA61306" w14:textId="0B8B4982" w:rsidR="005B0932" w:rsidRDefault="2D6A7965" w:rsidP="0C54A314">
      <w:r>
        <w:t xml:space="preserve">It will be each student’s responsibility to review all content via canvas and complete any </w:t>
      </w:r>
      <w:r w:rsidR="002D74A8">
        <w:t xml:space="preserve">application </w:t>
      </w:r>
      <w:r>
        <w:t xml:space="preserve">tasks at home that are listed on Canvas and in the course outline prior to the class session </w:t>
      </w:r>
      <w:r w:rsidR="312FCD82">
        <w:t>to</w:t>
      </w:r>
      <w:r>
        <w:t xml:space="preserve"> discuss, apply and practice the content previously given via Canvas. </w:t>
      </w:r>
    </w:p>
    <w:p w14:paraId="26DDF6A5" w14:textId="77777777" w:rsidR="00FB0E46" w:rsidRDefault="00FB0E46" w:rsidP="0C54A314"/>
    <w:p w14:paraId="2C25FD41" w14:textId="4D52AFA3" w:rsidR="003F3D31" w:rsidRPr="003F3D31" w:rsidRDefault="003F3D31" w:rsidP="003F3D31">
      <w:pPr>
        <w:rPr>
          <w:b/>
        </w:rPr>
      </w:pPr>
      <w:r w:rsidRPr="003F3D31">
        <w:rPr>
          <w:b/>
        </w:rPr>
        <w:t xml:space="preserve">Course Requirements: </w:t>
      </w:r>
    </w:p>
    <w:p w14:paraId="42405782" w14:textId="735C2423" w:rsidR="003F3D31" w:rsidRDefault="4DFD416B" w:rsidP="1EA99D44">
      <w:pPr>
        <w:rPr>
          <w:b/>
          <w:bCs/>
          <w:i/>
          <w:iCs/>
          <w:u w:val="single"/>
        </w:rPr>
      </w:pPr>
      <w:r w:rsidRPr="1EA99D44">
        <w:rPr>
          <w:i/>
          <w:iCs/>
        </w:rPr>
        <w:t xml:space="preserve">**All submissions </w:t>
      </w:r>
      <w:r w:rsidRPr="1EA99D44">
        <w:rPr>
          <w:b/>
          <w:bCs/>
          <w:i/>
          <w:iCs/>
        </w:rPr>
        <w:t>will be</w:t>
      </w:r>
      <w:r w:rsidRPr="1EA99D44">
        <w:rPr>
          <w:i/>
          <w:iCs/>
        </w:rPr>
        <w:t xml:space="preserve"> submitted online and </w:t>
      </w:r>
      <w:r w:rsidRPr="1EA99D44">
        <w:rPr>
          <w:b/>
          <w:bCs/>
          <w:i/>
          <w:iCs/>
        </w:rPr>
        <w:t>are due at 11:59 pm</w:t>
      </w:r>
      <w:r w:rsidRPr="1EA99D44">
        <w:rPr>
          <w:i/>
          <w:iCs/>
        </w:rPr>
        <w:t xml:space="preserve"> on the designated due date (based on time posted on Canvas</w:t>
      </w:r>
      <w:r w:rsidR="001865AA">
        <w:rPr>
          <w:i/>
          <w:iCs/>
        </w:rPr>
        <w:t>).</w:t>
      </w:r>
    </w:p>
    <w:p w14:paraId="4676675D" w14:textId="1BE34102" w:rsidR="00AF2B9C" w:rsidRDefault="001D6354" w:rsidP="00AF2B9C">
      <w:pPr>
        <w:rPr>
          <w:b/>
        </w:rPr>
      </w:pPr>
      <w:r>
        <w:rPr>
          <w:rFonts w:eastAsia="Times New Roman"/>
          <w:b/>
          <w:bCs/>
          <w:color w:val="414141"/>
        </w:rPr>
        <w:t xml:space="preserve">General </w:t>
      </w:r>
      <w:r w:rsidR="00AC1B28" w:rsidRPr="009D6BBD">
        <w:rPr>
          <w:rFonts w:eastAsia="Times New Roman"/>
          <w:b/>
          <w:bCs/>
          <w:color w:val="414141"/>
        </w:rPr>
        <w:t>Assignments: </w:t>
      </w:r>
      <w:r w:rsidR="00AF2B9C" w:rsidRPr="00995331">
        <w:rPr>
          <w:b/>
        </w:rPr>
        <w:t xml:space="preserve">(total of </w:t>
      </w:r>
      <w:r w:rsidR="004B1A88">
        <w:rPr>
          <w:b/>
        </w:rPr>
        <w:t>315</w:t>
      </w:r>
      <w:r w:rsidR="00AF2B9C">
        <w:rPr>
          <w:b/>
        </w:rPr>
        <w:t xml:space="preserve"> </w:t>
      </w:r>
      <w:r w:rsidR="00AF2B9C" w:rsidRPr="00995331">
        <w:rPr>
          <w:b/>
        </w:rPr>
        <w:t>points)</w:t>
      </w:r>
    </w:p>
    <w:p w14:paraId="4E815CD0" w14:textId="45A884FD" w:rsidR="00626A2D" w:rsidRPr="00E20AC5" w:rsidRDefault="00626A2D" w:rsidP="00626A2D">
      <w:r>
        <w:t xml:space="preserve">Students are expected to complete all weekly assignments through Canvas. Each </w:t>
      </w:r>
      <w:r w:rsidR="009F47A5">
        <w:t xml:space="preserve">assignment must be completed </w:t>
      </w:r>
      <w:r w:rsidR="00E32277">
        <w:t xml:space="preserve">by the designated due date. </w:t>
      </w:r>
      <w:r w:rsidR="6BFE9486">
        <w:t>Q</w:t>
      </w:r>
      <w:r>
        <w:t>uiz</w:t>
      </w:r>
      <w:r w:rsidR="19D4C6A5">
        <w:t>zes</w:t>
      </w:r>
      <w:r>
        <w:t xml:space="preserve"> will be open for at least 3 days. You will have 30 minutes allotted for each quiz. </w:t>
      </w:r>
    </w:p>
    <w:tbl>
      <w:tblPr>
        <w:tblStyle w:val="TableGrid"/>
        <w:tblW w:w="9870" w:type="dxa"/>
        <w:jc w:val="center"/>
        <w:tblLayout w:type="fixed"/>
        <w:tblLook w:val="06A0" w:firstRow="1" w:lastRow="0" w:firstColumn="1" w:lastColumn="0" w:noHBand="1" w:noVBand="1"/>
      </w:tblPr>
      <w:tblGrid>
        <w:gridCol w:w="2785"/>
        <w:gridCol w:w="1530"/>
        <w:gridCol w:w="4673"/>
        <w:gridCol w:w="882"/>
      </w:tblGrid>
      <w:tr w:rsidR="00BA7912" w14:paraId="33993CD5" w14:textId="77777777" w:rsidTr="00F00278">
        <w:trPr>
          <w:trHeight w:val="300"/>
          <w:jc w:val="center"/>
        </w:trPr>
        <w:tc>
          <w:tcPr>
            <w:tcW w:w="2785" w:type="dxa"/>
            <w:shd w:val="clear" w:color="auto" w:fill="BFBFBF" w:themeFill="background1" w:themeFillShade="BF"/>
          </w:tcPr>
          <w:p w14:paraId="2B48AA6D" w14:textId="77777777" w:rsidR="00BA7912" w:rsidRDefault="00BA7912">
            <w:pPr>
              <w:ind w:left="0" w:firstLine="0"/>
              <w:rPr>
                <w:rFonts w:ascii="Calibri" w:eastAsia="Calibri" w:hAnsi="Calibri" w:cs="Calibri"/>
                <w:b/>
                <w:bCs/>
                <w:sz w:val="22"/>
              </w:rPr>
            </w:pPr>
            <w:r w:rsidRPr="24C6BF7C">
              <w:rPr>
                <w:rFonts w:ascii="Calibri" w:eastAsia="Calibri" w:hAnsi="Calibri" w:cs="Calibri"/>
                <w:b/>
                <w:bCs/>
                <w:sz w:val="22"/>
              </w:rPr>
              <w:t>Assignment</w:t>
            </w:r>
          </w:p>
        </w:tc>
        <w:tc>
          <w:tcPr>
            <w:tcW w:w="1530" w:type="dxa"/>
            <w:shd w:val="clear" w:color="auto" w:fill="BFBFBF" w:themeFill="background1" w:themeFillShade="BF"/>
          </w:tcPr>
          <w:p w14:paraId="1DBED797" w14:textId="77777777" w:rsidR="00BA7912" w:rsidRDefault="00BA7912">
            <w:pPr>
              <w:ind w:left="0" w:firstLine="0"/>
              <w:jc w:val="center"/>
              <w:rPr>
                <w:rFonts w:ascii="Calibri" w:eastAsia="Calibri" w:hAnsi="Calibri" w:cs="Calibri"/>
                <w:b/>
                <w:bCs/>
                <w:sz w:val="22"/>
              </w:rPr>
            </w:pPr>
            <w:r w:rsidRPr="24C6BF7C">
              <w:rPr>
                <w:rFonts w:ascii="Calibri" w:eastAsia="Calibri" w:hAnsi="Calibri" w:cs="Calibri"/>
                <w:b/>
                <w:bCs/>
                <w:sz w:val="22"/>
              </w:rPr>
              <w:t>Due</w:t>
            </w:r>
          </w:p>
        </w:tc>
        <w:tc>
          <w:tcPr>
            <w:tcW w:w="4673" w:type="dxa"/>
            <w:shd w:val="clear" w:color="auto" w:fill="BFBFBF" w:themeFill="background1" w:themeFillShade="BF"/>
          </w:tcPr>
          <w:p w14:paraId="5EAB1988" w14:textId="77777777" w:rsidR="00BA7912" w:rsidRDefault="00BA7912">
            <w:pPr>
              <w:rPr>
                <w:rFonts w:ascii="Calibri" w:eastAsia="Calibri" w:hAnsi="Calibri" w:cs="Calibri"/>
                <w:b/>
                <w:bCs/>
                <w:sz w:val="20"/>
                <w:szCs w:val="20"/>
              </w:rPr>
            </w:pPr>
            <w:r w:rsidRPr="24C6BF7C">
              <w:rPr>
                <w:rFonts w:ascii="Calibri" w:eastAsia="Calibri" w:hAnsi="Calibri" w:cs="Calibri"/>
                <w:b/>
                <w:bCs/>
                <w:sz w:val="22"/>
              </w:rPr>
              <w:t>Description</w:t>
            </w:r>
          </w:p>
        </w:tc>
        <w:tc>
          <w:tcPr>
            <w:tcW w:w="882" w:type="dxa"/>
            <w:shd w:val="clear" w:color="auto" w:fill="BFBFBF" w:themeFill="background1" w:themeFillShade="BF"/>
          </w:tcPr>
          <w:p w14:paraId="64FF5CD5" w14:textId="77777777" w:rsidR="00BA7912" w:rsidRDefault="00BA7912">
            <w:pPr>
              <w:ind w:left="0" w:firstLine="0"/>
              <w:rPr>
                <w:rFonts w:ascii="Calibri" w:eastAsia="Calibri" w:hAnsi="Calibri" w:cs="Calibri"/>
                <w:b/>
                <w:bCs/>
                <w:sz w:val="20"/>
                <w:szCs w:val="20"/>
              </w:rPr>
            </w:pPr>
            <w:r w:rsidRPr="24C6BF7C">
              <w:rPr>
                <w:rFonts w:ascii="Calibri" w:eastAsia="Calibri" w:hAnsi="Calibri" w:cs="Calibri"/>
                <w:b/>
                <w:bCs/>
                <w:sz w:val="22"/>
              </w:rPr>
              <w:t>Points</w:t>
            </w:r>
          </w:p>
        </w:tc>
      </w:tr>
      <w:tr w:rsidR="00BA7912" w14:paraId="656EAEA7" w14:textId="77777777" w:rsidTr="00F00278">
        <w:trPr>
          <w:trHeight w:val="300"/>
          <w:jc w:val="center"/>
        </w:trPr>
        <w:tc>
          <w:tcPr>
            <w:tcW w:w="2785" w:type="dxa"/>
          </w:tcPr>
          <w:p w14:paraId="18BF8EF9" w14:textId="4DE0505E" w:rsidR="00BA7912" w:rsidRDefault="00BA7912">
            <w:pPr>
              <w:ind w:left="0" w:firstLine="0"/>
              <w:rPr>
                <w:rFonts w:asciiTheme="minorHAnsi" w:eastAsiaTheme="minorEastAsia" w:hAnsiTheme="minorHAnsi"/>
                <w:sz w:val="22"/>
              </w:rPr>
            </w:pPr>
            <w:r>
              <w:rPr>
                <w:rFonts w:asciiTheme="minorHAnsi" w:eastAsiaTheme="minorEastAsia" w:hAnsiTheme="minorHAnsi"/>
                <w:sz w:val="22"/>
              </w:rPr>
              <w:t>Goal Setting</w:t>
            </w:r>
          </w:p>
        </w:tc>
        <w:tc>
          <w:tcPr>
            <w:tcW w:w="1530" w:type="dxa"/>
          </w:tcPr>
          <w:p w14:paraId="07DCA6E6" w14:textId="2CACBAAF" w:rsidR="00BA7912" w:rsidRDefault="00BA7912">
            <w:pPr>
              <w:spacing w:line="259" w:lineRule="auto"/>
              <w:ind w:left="0"/>
              <w:rPr>
                <w:rFonts w:asciiTheme="minorHAnsi" w:eastAsiaTheme="minorEastAsia" w:hAnsiTheme="minorHAnsi"/>
                <w:sz w:val="22"/>
              </w:rPr>
            </w:pPr>
            <w:r w:rsidRPr="1EA99D44">
              <w:rPr>
                <w:rFonts w:asciiTheme="minorHAnsi" w:eastAsiaTheme="minorEastAsia" w:hAnsiTheme="minorHAnsi"/>
                <w:sz w:val="22"/>
              </w:rPr>
              <w:t xml:space="preserve">       </w:t>
            </w:r>
            <w:r w:rsidR="00A06504">
              <w:rPr>
                <w:rFonts w:asciiTheme="minorHAnsi" w:eastAsiaTheme="minorEastAsia" w:hAnsiTheme="minorHAnsi"/>
                <w:sz w:val="22"/>
              </w:rPr>
              <w:t xml:space="preserve"> Weekly</w:t>
            </w:r>
          </w:p>
        </w:tc>
        <w:tc>
          <w:tcPr>
            <w:tcW w:w="4673" w:type="dxa"/>
          </w:tcPr>
          <w:p w14:paraId="69956B9C" w14:textId="1A269AD8" w:rsidR="00BA7912" w:rsidRPr="00BA7912" w:rsidRDefault="00BA7912">
            <w:pPr>
              <w:ind w:left="0" w:firstLine="0"/>
              <w:rPr>
                <w:rFonts w:asciiTheme="minorHAnsi" w:eastAsiaTheme="minorEastAsia" w:hAnsiTheme="minorHAnsi" w:cstheme="minorHAnsi"/>
                <w:sz w:val="22"/>
              </w:rPr>
            </w:pPr>
            <w:r w:rsidRPr="00BA7912">
              <w:rPr>
                <w:rFonts w:asciiTheme="minorHAnsi" w:eastAsia="Times New Roman" w:hAnsiTheme="minorHAnsi" w:cstheme="minorHAnsi"/>
                <w:color w:val="414141"/>
                <w:sz w:val="22"/>
              </w:rPr>
              <w:t>These are goals for your personal and professional development based on clinical skills (either within the coursework or clinic setting).  These are not goals for the clients you work with.  Your goals should be observable and measurable. </w:t>
            </w:r>
          </w:p>
        </w:tc>
        <w:tc>
          <w:tcPr>
            <w:tcW w:w="882" w:type="dxa"/>
          </w:tcPr>
          <w:p w14:paraId="244E2859" w14:textId="3833C71D" w:rsidR="00BA7912" w:rsidRDefault="00D0381C">
            <w:pPr>
              <w:ind w:left="0" w:firstLine="0"/>
              <w:rPr>
                <w:rFonts w:asciiTheme="minorHAnsi" w:eastAsiaTheme="minorEastAsia" w:hAnsiTheme="minorHAnsi"/>
                <w:sz w:val="22"/>
              </w:rPr>
            </w:pPr>
            <w:r>
              <w:rPr>
                <w:rFonts w:asciiTheme="minorHAnsi" w:eastAsiaTheme="minorEastAsia" w:hAnsiTheme="minorHAnsi"/>
                <w:sz w:val="22"/>
              </w:rPr>
              <w:t>65</w:t>
            </w:r>
          </w:p>
        </w:tc>
      </w:tr>
      <w:tr w:rsidR="00BA7912" w14:paraId="38D77101" w14:textId="77777777" w:rsidTr="00F00278">
        <w:trPr>
          <w:trHeight w:val="300"/>
          <w:jc w:val="center"/>
        </w:trPr>
        <w:tc>
          <w:tcPr>
            <w:tcW w:w="2785" w:type="dxa"/>
          </w:tcPr>
          <w:p w14:paraId="622F3214" w14:textId="1E5A08BD" w:rsidR="00BA7912" w:rsidRDefault="00F30706">
            <w:pPr>
              <w:ind w:left="0" w:firstLine="0"/>
              <w:rPr>
                <w:rFonts w:asciiTheme="minorHAnsi" w:eastAsiaTheme="minorEastAsia" w:hAnsiTheme="minorHAnsi"/>
                <w:sz w:val="22"/>
              </w:rPr>
            </w:pPr>
            <w:r>
              <w:rPr>
                <w:rFonts w:asciiTheme="minorHAnsi" w:eastAsiaTheme="minorEastAsia" w:hAnsiTheme="minorHAnsi"/>
                <w:sz w:val="22"/>
              </w:rPr>
              <w:t xml:space="preserve">Goal </w:t>
            </w:r>
            <w:r w:rsidR="00BA7912">
              <w:rPr>
                <w:rFonts w:asciiTheme="minorHAnsi" w:eastAsiaTheme="minorEastAsia" w:hAnsiTheme="minorHAnsi"/>
                <w:sz w:val="22"/>
              </w:rPr>
              <w:t xml:space="preserve">Progress </w:t>
            </w:r>
            <w:r>
              <w:rPr>
                <w:rFonts w:asciiTheme="minorHAnsi" w:eastAsiaTheme="minorEastAsia" w:hAnsiTheme="minorHAnsi"/>
                <w:sz w:val="22"/>
              </w:rPr>
              <w:t xml:space="preserve">Report </w:t>
            </w:r>
          </w:p>
        </w:tc>
        <w:tc>
          <w:tcPr>
            <w:tcW w:w="1530" w:type="dxa"/>
          </w:tcPr>
          <w:p w14:paraId="47A11B4E" w14:textId="18F4D3A9" w:rsidR="00BA7912" w:rsidRDefault="00A06504">
            <w:pPr>
              <w:ind w:left="0" w:firstLine="0"/>
              <w:rPr>
                <w:rFonts w:asciiTheme="minorHAnsi" w:eastAsiaTheme="minorEastAsia" w:hAnsiTheme="minorHAnsi"/>
                <w:sz w:val="22"/>
              </w:rPr>
            </w:pPr>
            <w:r>
              <w:rPr>
                <w:rFonts w:asciiTheme="minorHAnsi" w:eastAsiaTheme="minorEastAsia" w:hAnsiTheme="minorHAnsi"/>
                <w:sz w:val="22"/>
              </w:rPr>
              <w:t xml:space="preserve"> Weekly</w:t>
            </w:r>
          </w:p>
        </w:tc>
        <w:tc>
          <w:tcPr>
            <w:tcW w:w="4673" w:type="dxa"/>
          </w:tcPr>
          <w:p w14:paraId="6D8786C1" w14:textId="5691FD29" w:rsidR="00BA7912" w:rsidRPr="00A06504" w:rsidRDefault="00A06504">
            <w:pPr>
              <w:ind w:left="0" w:firstLine="0"/>
              <w:rPr>
                <w:rFonts w:asciiTheme="minorHAnsi" w:eastAsiaTheme="minorEastAsia" w:hAnsiTheme="minorHAnsi" w:cstheme="minorHAnsi"/>
                <w:sz w:val="22"/>
              </w:rPr>
            </w:pPr>
            <w:r w:rsidRPr="00A06504">
              <w:rPr>
                <w:rFonts w:asciiTheme="minorHAnsi" w:eastAsia="Times New Roman" w:hAnsiTheme="minorHAnsi" w:cstheme="minorHAnsi"/>
                <w:color w:val="414141"/>
                <w:sz w:val="22"/>
              </w:rPr>
              <w:t>Indicate if each goal was met, in progress, or not addressed.  Provide objective evidence supporting your assessment of the progress you made on each goal. </w:t>
            </w:r>
          </w:p>
        </w:tc>
        <w:tc>
          <w:tcPr>
            <w:tcW w:w="882" w:type="dxa"/>
          </w:tcPr>
          <w:p w14:paraId="034994A0" w14:textId="5235F397" w:rsidR="00BA7912" w:rsidRDefault="00D0381C">
            <w:pPr>
              <w:ind w:left="0" w:firstLine="0"/>
              <w:rPr>
                <w:rFonts w:asciiTheme="minorHAnsi" w:eastAsiaTheme="minorEastAsia" w:hAnsiTheme="minorHAnsi"/>
                <w:sz w:val="22"/>
              </w:rPr>
            </w:pPr>
            <w:r>
              <w:rPr>
                <w:rFonts w:asciiTheme="minorHAnsi" w:eastAsiaTheme="minorEastAsia" w:hAnsiTheme="minorHAnsi"/>
                <w:sz w:val="22"/>
              </w:rPr>
              <w:t>65</w:t>
            </w:r>
          </w:p>
        </w:tc>
      </w:tr>
      <w:tr w:rsidR="00BA7912" w14:paraId="1C688555" w14:textId="77777777" w:rsidTr="00F00278">
        <w:trPr>
          <w:trHeight w:val="300"/>
          <w:jc w:val="center"/>
        </w:trPr>
        <w:tc>
          <w:tcPr>
            <w:tcW w:w="2785" w:type="dxa"/>
          </w:tcPr>
          <w:p w14:paraId="3C16F3A8" w14:textId="19C9A5C7" w:rsidR="00BA7912" w:rsidRDefault="00A06504">
            <w:pPr>
              <w:ind w:left="0" w:firstLine="0"/>
              <w:rPr>
                <w:rFonts w:asciiTheme="minorHAnsi" w:eastAsiaTheme="minorEastAsia" w:hAnsiTheme="minorHAnsi"/>
                <w:sz w:val="22"/>
              </w:rPr>
            </w:pPr>
            <w:r>
              <w:rPr>
                <w:rFonts w:asciiTheme="minorHAnsi" w:eastAsiaTheme="minorEastAsia" w:hAnsiTheme="minorHAnsi"/>
                <w:sz w:val="22"/>
              </w:rPr>
              <w:t>Journal Writing</w:t>
            </w:r>
          </w:p>
        </w:tc>
        <w:tc>
          <w:tcPr>
            <w:tcW w:w="1530" w:type="dxa"/>
          </w:tcPr>
          <w:p w14:paraId="578E38AA" w14:textId="68A77769" w:rsidR="00BA7912" w:rsidRDefault="00945269">
            <w:pPr>
              <w:ind w:left="0" w:firstLine="0"/>
              <w:rPr>
                <w:rFonts w:asciiTheme="minorHAnsi" w:eastAsiaTheme="minorEastAsia" w:hAnsiTheme="minorHAnsi"/>
                <w:sz w:val="22"/>
              </w:rPr>
            </w:pPr>
            <w:r>
              <w:rPr>
                <w:rFonts w:asciiTheme="minorHAnsi" w:eastAsiaTheme="minorEastAsia" w:hAnsiTheme="minorHAnsi"/>
                <w:sz w:val="22"/>
              </w:rPr>
              <w:t>Every other Week</w:t>
            </w:r>
          </w:p>
        </w:tc>
        <w:tc>
          <w:tcPr>
            <w:tcW w:w="4673" w:type="dxa"/>
          </w:tcPr>
          <w:p w14:paraId="309744E8" w14:textId="48AF8540" w:rsidR="00BA7912" w:rsidRPr="00945269" w:rsidRDefault="00945269">
            <w:pPr>
              <w:ind w:left="0" w:firstLine="0"/>
              <w:rPr>
                <w:rFonts w:asciiTheme="minorHAnsi" w:eastAsiaTheme="minorEastAsia" w:hAnsiTheme="minorHAnsi" w:cstheme="minorHAnsi"/>
                <w:sz w:val="22"/>
              </w:rPr>
            </w:pPr>
            <w:r w:rsidRPr="00945269">
              <w:rPr>
                <w:rFonts w:asciiTheme="minorHAnsi" w:eastAsia="Times New Roman" w:hAnsiTheme="minorHAnsi" w:cstheme="minorHAnsi"/>
                <w:color w:val="414141"/>
                <w:sz w:val="22"/>
              </w:rPr>
              <w:t>Will write about your experiences of the week, including comments about the topic of the week. Journal entry must be a minimum of one page long using the form found on Canvas. </w:t>
            </w:r>
          </w:p>
        </w:tc>
        <w:tc>
          <w:tcPr>
            <w:tcW w:w="882" w:type="dxa"/>
          </w:tcPr>
          <w:p w14:paraId="363B4F93" w14:textId="22B21AA6" w:rsidR="00BA7912" w:rsidRDefault="00F00278">
            <w:pPr>
              <w:ind w:left="0" w:firstLine="0"/>
              <w:rPr>
                <w:rFonts w:asciiTheme="minorHAnsi" w:eastAsiaTheme="minorEastAsia" w:hAnsiTheme="minorHAnsi"/>
                <w:sz w:val="22"/>
              </w:rPr>
            </w:pPr>
            <w:r>
              <w:rPr>
                <w:rFonts w:asciiTheme="minorHAnsi" w:eastAsiaTheme="minorEastAsia" w:hAnsiTheme="minorHAnsi"/>
                <w:sz w:val="22"/>
              </w:rPr>
              <w:t>1</w:t>
            </w:r>
            <w:r w:rsidR="00140073">
              <w:rPr>
                <w:rFonts w:asciiTheme="minorHAnsi" w:eastAsiaTheme="minorEastAsia" w:hAnsiTheme="minorHAnsi"/>
                <w:sz w:val="22"/>
              </w:rPr>
              <w:t>4</w:t>
            </w:r>
            <w:r>
              <w:rPr>
                <w:rFonts w:asciiTheme="minorHAnsi" w:eastAsiaTheme="minorEastAsia" w:hAnsiTheme="minorHAnsi"/>
                <w:sz w:val="22"/>
              </w:rPr>
              <w:t>0</w:t>
            </w:r>
          </w:p>
        </w:tc>
      </w:tr>
      <w:tr w:rsidR="00BA7912" w14:paraId="1E6F8DDD" w14:textId="77777777" w:rsidTr="00F00278">
        <w:trPr>
          <w:trHeight w:val="615"/>
          <w:jc w:val="center"/>
        </w:trPr>
        <w:tc>
          <w:tcPr>
            <w:tcW w:w="2785" w:type="dxa"/>
          </w:tcPr>
          <w:p w14:paraId="70CFD9EE" w14:textId="0C806AE9" w:rsidR="00BA7912" w:rsidRPr="00945269" w:rsidRDefault="00945269">
            <w:pPr>
              <w:ind w:left="0" w:firstLine="0"/>
              <w:rPr>
                <w:rFonts w:asciiTheme="minorHAnsi" w:eastAsiaTheme="minorEastAsia" w:hAnsiTheme="minorHAnsi" w:cstheme="minorHAnsi"/>
                <w:sz w:val="22"/>
              </w:rPr>
            </w:pPr>
            <w:r w:rsidRPr="00945269">
              <w:rPr>
                <w:rFonts w:asciiTheme="minorHAnsi" w:eastAsia="Times New Roman" w:hAnsiTheme="minorHAnsi" w:cstheme="minorHAnsi"/>
                <w:color w:val="414141"/>
                <w:sz w:val="22"/>
              </w:rPr>
              <w:t>Clinical Weekly Activity Logs</w:t>
            </w:r>
          </w:p>
        </w:tc>
        <w:tc>
          <w:tcPr>
            <w:tcW w:w="1530" w:type="dxa"/>
          </w:tcPr>
          <w:p w14:paraId="70E8674F" w14:textId="2F3BB647" w:rsidR="00BA7912" w:rsidRDefault="00945269">
            <w:pPr>
              <w:ind w:left="0" w:firstLine="0"/>
              <w:rPr>
                <w:rFonts w:eastAsiaTheme="minorEastAsia"/>
              </w:rPr>
            </w:pPr>
            <w:r>
              <w:rPr>
                <w:rFonts w:asciiTheme="minorHAnsi" w:eastAsiaTheme="minorEastAsia" w:hAnsiTheme="minorHAnsi"/>
                <w:sz w:val="22"/>
              </w:rPr>
              <w:t>Weekly</w:t>
            </w:r>
          </w:p>
        </w:tc>
        <w:tc>
          <w:tcPr>
            <w:tcW w:w="4673" w:type="dxa"/>
          </w:tcPr>
          <w:p w14:paraId="35189CB4" w14:textId="5964EA1B" w:rsidR="00BA7912" w:rsidRPr="00945269" w:rsidRDefault="00945269">
            <w:pPr>
              <w:ind w:left="0" w:firstLine="0"/>
              <w:rPr>
                <w:rFonts w:asciiTheme="minorHAnsi" w:eastAsiaTheme="minorEastAsia" w:hAnsiTheme="minorHAnsi" w:cstheme="minorHAnsi"/>
                <w:b/>
                <w:bCs/>
                <w:sz w:val="22"/>
              </w:rPr>
            </w:pPr>
            <w:r w:rsidRPr="00945269">
              <w:rPr>
                <w:rFonts w:asciiTheme="minorHAnsi" w:eastAsia="Times New Roman" w:hAnsiTheme="minorHAnsi" w:cstheme="minorHAnsi"/>
                <w:color w:val="414141"/>
                <w:sz w:val="22"/>
              </w:rPr>
              <w:t>Enter your supervised direct clinical hours. Your site supervising SLP must approve your activity log</w:t>
            </w:r>
            <w:r w:rsidR="00B12232">
              <w:rPr>
                <w:rFonts w:asciiTheme="minorHAnsi" w:eastAsia="Times New Roman" w:hAnsiTheme="minorHAnsi" w:cstheme="minorHAnsi"/>
                <w:color w:val="414141"/>
                <w:sz w:val="22"/>
              </w:rPr>
              <w:t xml:space="preserve"> each week.</w:t>
            </w:r>
          </w:p>
        </w:tc>
        <w:tc>
          <w:tcPr>
            <w:tcW w:w="882" w:type="dxa"/>
          </w:tcPr>
          <w:p w14:paraId="0C406BAD" w14:textId="051BAA13" w:rsidR="00BA7912" w:rsidRPr="00D0381C" w:rsidRDefault="00D0381C">
            <w:pPr>
              <w:ind w:left="0" w:firstLine="0"/>
              <w:rPr>
                <w:rFonts w:ascii="Calibri" w:eastAsiaTheme="minorEastAsia" w:hAnsi="Calibri" w:cs="Calibri"/>
                <w:sz w:val="22"/>
              </w:rPr>
            </w:pPr>
            <w:r w:rsidRPr="00D0381C">
              <w:rPr>
                <w:rFonts w:ascii="Calibri" w:eastAsiaTheme="minorEastAsia" w:hAnsi="Calibri" w:cs="Calibri"/>
                <w:sz w:val="22"/>
              </w:rPr>
              <w:t>65</w:t>
            </w:r>
          </w:p>
        </w:tc>
      </w:tr>
      <w:tr w:rsidR="00BA7912" w14:paraId="4C028551" w14:textId="77777777" w:rsidTr="0063448E">
        <w:trPr>
          <w:trHeight w:val="341"/>
          <w:jc w:val="center"/>
        </w:trPr>
        <w:tc>
          <w:tcPr>
            <w:tcW w:w="2785" w:type="dxa"/>
          </w:tcPr>
          <w:p w14:paraId="38A20BBC" w14:textId="77777777" w:rsidR="00BA7912" w:rsidRDefault="00BA7912">
            <w:pPr>
              <w:jc w:val="center"/>
              <w:rPr>
                <w:rFonts w:asciiTheme="minorHAnsi" w:eastAsiaTheme="minorEastAsia" w:hAnsiTheme="minorHAnsi"/>
                <w:sz w:val="22"/>
              </w:rPr>
            </w:pPr>
          </w:p>
        </w:tc>
        <w:tc>
          <w:tcPr>
            <w:tcW w:w="1530" w:type="dxa"/>
          </w:tcPr>
          <w:p w14:paraId="3BA90AD5" w14:textId="77777777" w:rsidR="00BA7912" w:rsidRDefault="00BA7912">
            <w:pPr>
              <w:jc w:val="center"/>
              <w:rPr>
                <w:rFonts w:asciiTheme="minorHAnsi" w:eastAsiaTheme="minorEastAsia" w:hAnsiTheme="minorHAnsi"/>
                <w:sz w:val="22"/>
              </w:rPr>
            </w:pPr>
          </w:p>
        </w:tc>
        <w:tc>
          <w:tcPr>
            <w:tcW w:w="4673" w:type="dxa"/>
          </w:tcPr>
          <w:p w14:paraId="3758DC0C" w14:textId="77777777" w:rsidR="00BA7912" w:rsidRDefault="00BA7912">
            <w:pPr>
              <w:ind w:left="0" w:firstLine="0"/>
              <w:rPr>
                <w:rFonts w:asciiTheme="minorHAnsi" w:eastAsiaTheme="minorEastAsia" w:hAnsiTheme="minorHAnsi"/>
                <w:sz w:val="22"/>
              </w:rPr>
            </w:pPr>
            <w:r w:rsidRPr="24C6BF7C">
              <w:rPr>
                <w:rFonts w:asciiTheme="minorHAnsi" w:eastAsiaTheme="minorEastAsia" w:hAnsiTheme="minorHAnsi"/>
                <w:b/>
                <w:bCs/>
                <w:sz w:val="22"/>
              </w:rPr>
              <w:t>TOTAL</w:t>
            </w:r>
          </w:p>
        </w:tc>
        <w:tc>
          <w:tcPr>
            <w:tcW w:w="882" w:type="dxa"/>
          </w:tcPr>
          <w:p w14:paraId="66FE7CB1" w14:textId="2FF8B54F" w:rsidR="00BA7912" w:rsidRDefault="004B1A88">
            <w:pPr>
              <w:ind w:left="0" w:firstLine="0"/>
              <w:rPr>
                <w:rFonts w:asciiTheme="minorHAnsi" w:eastAsiaTheme="minorEastAsia" w:hAnsiTheme="minorHAnsi"/>
                <w:b/>
                <w:bCs/>
                <w:sz w:val="22"/>
              </w:rPr>
            </w:pPr>
            <w:r>
              <w:rPr>
                <w:rFonts w:asciiTheme="minorHAnsi" w:eastAsiaTheme="minorEastAsia" w:hAnsiTheme="minorHAnsi"/>
                <w:b/>
                <w:bCs/>
                <w:sz w:val="22"/>
              </w:rPr>
              <w:t>3</w:t>
            </w:r>
            <w:r w:rsidR="00140073">
              <w:rPr>
                <w:rFonts w:asciiTheme="minorHAnsi" w:eastAsiaTheme="minorEastAsia" w:hAnsiTheme="minorHAnsi"/>
                <w:b/>
                <w:bCs/>
                <w:sz w:val="22"/>
              </w:rPr>
              <w:t>3</w:t>
            </w:r>
            <w:r>
              <w:rPr>
                <w:rFonts w:asciiTheme="minorHAnsi" w:eastAsiaTheme="minorEastAsia" w:hAnsiTheme="minorHAnsi"/>
                <w:b/>
                <w:bCs/>
                <w:sz w:val="22"/>
              </w:rPr>
              <w:t>5</w:t>
            </w:r>
          </w:p>
        </w:tc>
      </w:tr>
    </w:tbl>
    <w:p w14:paraId="12451DD4" w14:textId="77777777" w:rsidR="00C94C1E" w:rsidRPr="009D6BBD" w:rsidRDefault="00C94C1E" w:rsidP="00AC1B28">
      <w:pPr>
        <w:shd w:val="clear" w:color="auto" w:fill="FFFFFF"/>
        <w:spacing w:after="0" w:line="240" w:lineRule="auto"/>
        <w:rPr>
          <w:rFonts w:eastAsia="Times New Roman"/>
          <w:color w:val="414141"/>
        </w:rPr>
      </w:pPr>
    </w:p>
    <w:p w14:paraId="55B2E79B" w14:textId="77777777" w:rsidR="008D61FF" w:rsidRPr="00E20AC5" w:rsidRDefault="008D61FF" w:rsidP="008D61FF">
      <w:r w:rsidRPr="1EA99D44">
        <w:rPr>
          <w:b/>
          <w:bCs/>
          <w:u w:val="single"/>
        </w:rPr>
        <w:t>Quizzes:</w:t>
      </w:r>
      <w:r w:rsidRPr="00824D8E">
        <w:rPr>
          <w:b/>
          <w:bCs/>
        </w:rPr>
        <w:t xml:space="preserve"> (2</w:t>
      </w:r>
      <w:r w:rsidRPr="1EA99D44">
        <w:rPr>
          <w:b/>
          <w:bCs/>
        </w:rPr>
        <w:t xml:space="preserve"> Quizzes @ 30 points each: total of 60 points)</w:t>
      </w:r>
    </w:p>
    <w:p w14:paraId="4B6C0105" w14:textId="77777777" w:rsidR="008D61FF" w:rsidRPr="00E20AC5" w:rsidRDefault="008D61FF" w:rsidP="008D61FF">
      <w:r>
        <w:t xml:space="preserve">Students are expected to complete the quizzes </w:t>
      </w:r>
      <w:r w:rsidRPr="1EA99D44">
        <w:rPr>
          <w:b/>
          <w:bCs/>
          <w:u w:val="single"/>
        </w:rPr>
        <w:t>online</w:t>
      </w:r>
      <w:r>
        <w:t xml:space="preserve"> through Canvas. Each quiz will be open for at least 3 days. You will have 30 minutes allotted for each quiz. </w:t>
      </w:r>
    </w:p>
    <w:p w14:paraId="0970033F" w14:textId="77777777" w:rsidR="008D61FF" w:rsidRPr="00E20AC5" w:rsidRDefault="008D61FF" w:rsidP="008D61FF">
      <w:r>
        <w:t xml:space="preserve">If you miss a quiz, you must contact Ms. Wingate within 24 hours and request a “make-up” to earn up to </w:t>
      </w:r>
      <w:r w:rsidRPr="1EA99D44">
        <w:rPr>
          <w:b/>
          <w:bCs/>
          <w:u w:val="single"/>
        </w:rPr>
        <w:t>50% credit of 15 points</w:t>
      </w:r>
      <w:r w:rsidRPr="1EA99D44">
        <w:rPr>
          <w:u w:val="single"/>
        </w:rPr>
        <w:t>.</w:t>
      </w:r>
      <w:r>
        <w:t xml:space="preserve"> If you have difficulty with computer access to the assessment, email Ms. Wingate immediately and this will be resolved. You must let her know during the time the quiz is available. </w:t>
      </w:r>
    </w:p>
    <w:p w14:paraId="293946FA" w14:textId="77777777" w:rsidR="008D61FF" w:rsidRDefault="008D61FF" w:rsidP="008D61FF">
      <w:r>
        <w:t xml:space="preserve">The format of quizzes will encourage students to integrate/apply the knowledge discussed in class. Quizzes may include multiple choice, true/false and short </w:t>
      </w:r>
      <w:bookmarkStart w:id="1" w:name="_Int_c8n0ZRp8"/>
      <w:r>
        <w:t>answer</w:t>
      </w:r>
      <w:bookmarkEnd w:id="1"/>
      <w:r>
        <w:t xml:space="preserve">. </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0"/>
        <w:gridCol w:w="900"/>
        <w:gridCol w:w="4500"/>
        <w:gridCol w:w="2150"/>
      </w:tblGrid>
      <w:tr w:rsidR="008D61FF" w:rsidRPr="00E20AC5" w14:paraId="5B10B899" w14:textId="77777777">
        <w:trPr>
          <w:trHeight w:val="317"/>
          <w:jc w:val="center"/>
        </w:trPr>
        <w:tc>
          <w:tcPr>
            <w:tcW w:w="2350" w:type="dxa"/>
            <w:shd w:val="clear" w:color="auto" w:fill="BFBFBF" w:themeFill="background1" w:themeFillShade="BF"/>
          </w:tcPr>
          <w:p w14:paraId="1564BC6A" w14:textId="77777777" w:rsidR="008D61FF" w:rsidRPr="00E20AC5" w:rsidRDefault="008D61FF">
            <w:pPr>
              <w:rPr>
                <w:b/>
              </w:rPr>
            </w:pPr>
            <w:r w:rsidRPr="00E20AC5">
              <w:rPr>
                <w:b/>
              </w:rPr>
              <w:t xml:space="preserve">Quiz </w:t>
            </w:r>
          </w:p>
        </w:tc>
        <w:tc>
          <w:tcPr>
            <w:tcW w:w="900" w:type="dxa"/>
            <w:shd w:val="clear" w:color="auto" w:fill="BFBFBF" w:themeFill="background1" w:themeFillShade="BF"/>
          </w:tcPr>
          <w:p w14:paraId="549CEEF2" w14:textId="77777777" w:rsidR="008D61FF" w:rsidRDefault="008D61FF">
            <w:pPr>
              <w:rPr>
                <w:b/>
                <w:bCs/>
              </w:rPr>
            </w:pPr>
            <w:r w:rsidRPr="24C6BF7C">
              <w:rPr>
                <w:b/>
                <w:bCs/>
              </w:rPr>
              <w:t>Due</w:t>
            </w:r>
          </w:p>
        </w:tc>
        <w:tc>
          <w:tcPr>
            <w:tcW w:w="4500" w:type="dxa"/>
            <w:shd w:val="clear" w:color="auto" w:fill="BFBFBF" w:themeFill="background1" w:themeFillShade="BF"/>
          </w:tcPr>
          <w:p w14:paraId="23879BD9" w14:textId="77777777" w:rsidR="008D61FF" w:rsidRPr="00E20AC5" w:rsidRDefault="008D61FF">
            <w:pPr>
              <w:rPr>
                <w:b/>
              </w:rPr>
            </w:pPr>
            <w:r w:rsidRPr="00E20AC5">
              <w:rPr>
                <w:b/>
              </w:rPr>
              <w:t>Covers</w:t>
            </w:r>
          </w:p>
        </w:tc>
        <w:tc>
          <w:tcPr>
            <w:tcW w:w="2150" w:type="dxa"/>
            <w:shd w:val="clear" w:color="auto" w:fill="BFBFBF" w:themeFill="background1" w:themeFillShade="BF"/>
          </w:tcPr>
          <w:p w14:paraId="247296D2" w14:textId="77777777" w:rsidR="008D61FF" w:rsidRPr="00E20AC5" w:rsidRDefault="008D61FF">
            <w:pPr>
              <w:rPr>
                <w:b/>
              </w:rPr>
            </w:pPr>
            <w:r w:rsidRPr="00E20AC5">
              <w:rPr>
                <w:b/>
              </w:rPr>
              <w:t>Points</w:t>
            </w:r>
          </w:p>
        </w:tc>
      </w:tr>
      <w:tr w:rsidR="008D61FF" w:rsidRPr="00E20AC5" w14:paraId="0ECA8EAD" w14:textId="77777777" w:rsidTr="00995331">
        <w:trPr>
          <w:trHeight w:val="323"/>
          <w:jc w:val="center"/>
        </w:trPr>
        <w:tc>
          <w:tcPr>
            <w:tcW w:w="2350" w:type="dxa"/>
          </w:tcPr>
          <w:p w14:paraId="2B86BC45" w14:textId="77777777" w:rsidR="008D61FF" w:rsidRPr="00E20AC5" w:rsidRDefault="008D61FF">
            <w:r w:rsidRPr="00E20AC5">
              <w:t>1</w:t>
            </w:r>
          </w:p>
        </w:tc>
        <w:tc>
          <w:tcPr>
            <w:tcW w:w="900" w:type="dxa"/>
          </w:tcPr>
          <w:p w14:paraId="6AF1721D" w14:textId="3132A5CA" w:rsidR="008D61FF" w:rsidRDefault="008F7E12">
            <w:pPr>
              <w:spacing w:after="0"/>
            </w:pPr>
            <w:r>
              <w:t>2/5</w:t>
            </w:r>
          </w:p>
        </w:tc>
        <w:tc>
          <w:tcPr>
            <w:tcW w:w="4500" w:type="dxa"/>
          </w:tcPr>
          <w:p w14:paraId="4BB3B493" w14:textId="4AF2D31F" w:rsidR="008D61FF" w:rsidRPr="00846F4D" w:rsidRDefault="008D61FF">
            <w:r w:rsidRPr="00846F4D">
              <w:t>Infection Control/Dress Code/</w:t>
            </w:r>
            <w:r w:rsidR="00846F4D" w:rsidRPr="00846F4D">
              <w:t xml:space="preserve">Therapeutic Process </w:t>
            </w:r>
            <w:r w:rsidR="00FF655E">
              <w:t>&amp; Mindset</w:t>
            </w:r>
          </w:p>
        </w:tc>
        <w:tc>
          <w:tcPr>
            <w:tcW w:w="2150" w:type="dxa"/>
          </w:tcPr>
          <w:p w14:paraId="482356ED" w14:textId="77777777" w:rsidR="008D61FF" w:rsidRPr="00E20AC5" w:rsidRDefault="008D61FF">
            <w:r w:rsidRPr="00E20AC5">
              <w:t>30</w:t>
            </w:r>
          </w:p>
        </w:tc>
      </w:tr>
      <w:tr w:rsidR="008D61FF" w:rsidRPr="00E20AC5" w14:paraId="37DE4FC1" w14:textId="77777777">
        <w:trPr>
          <w:trHeight w:val="332"/>
          <w:jc w:val="center"/>
        </w:trPr>
        <w:tc>
          <w:tcPr>
            <w:tcW w:w="2350" w:type="dxa"/>
          </w:tcPr>
          <w:p w14:paraId="0BD04EC1" w14:textId="77777777" w:rsidR="008D61FF" w:rsidRPr="00E20AC5" w:rsidRDefault="008D61FF">
            <w:r w:rsidRPr="00E20AC5">
              <w:t>2</w:t>
            </w:r>
          </w:p>
        </w:tc>
        <w:tc>
          <w:tcPr>
            <w:tcW w:w="900" w:type="dxa"/>
          </w:tcPr>
          <w:p w14:paraId="5169F5AA" w14:textId="7800D9F8" w:rsidR="008D61FF" w:rsidRDefault="00337260">
            <w:r>
              <w:t>3/5</w:t>
            </w:r>
          </w:p>
        </w:tc>
        <w:tc>
          <w:tcPr>
            <w:tcW w:w="4500" w:type="dxa"/>
          </w:tcPr>
          <w:p w14:paraId="69025365" w14:textId="5D31535A" w:rsidR="008D61FF" w:rsidRPr="00846F4D" w:rsidRDefault="00846F4D">
            <w:r w:rsidRPr="00846F4D">
              <w:t>Professionalism/</w:t>
            </w:r>
            <w:r w:rsidR="00A0623A" w:rsidRPr="00846F4D">
              <w:t>Interp</w:t>
            </w:r>
            <w:r w:rsidR="000060AF" w:rsidRPr="00846F4D">
              <w:t>ersonal</w:t>
            </w:r>
            <w:r w:rsidR="00A0623A" w:rsidRPr="00846F4D">
              <w:t xml:space="preserve"> Demeanor/</w:t>
            </w:r>
            <w:r w:rsidRPr="00846F4D">
              <w:t xml:space="preserve"> </w:t>
            </w:r>
            <w:r w:rsidR="00A0623A" w:rsidRPr="00846F4D">
              <w:t>Feedback/Supervisor Bias</w:t>
            </w:r>
          </w:p>
        </w:tc>
        <w:tc>
          <w:tcPr>
            <w:tcW w:w="2150" w:type="dxa"/>
          </w:tcPr>
          <w:p w14:paraId="19464553" w14:textId="77777777" w:rsidR="008D61FF" w:rsidRPr="00E20AC5" w:rsidRDefault="008D61FF">
            <w:r w:rsidRPr="00E20AC5">
              <w:t>30</w:t>
            </w:r>
          </w:p>
        </w:tc>
      </w:tr>
      <w:tr w:rsidR="008D61FF" w:rsidRPr="00E20AC5" w14:paraId="4BC18630" w14:textId="77777777">
        <w:trPr>
          <w:trHeight w:val="317"/>
          <w:jc w:val="center"/>
        </w:trPr>
        <w:tc>
          <w:tcPr>
            <w:tcW w:w="2350" w:type="dxa"/>
          </w:tcPr>
          <w:p w14:paraId="66A66758" w14:textId="77777777" w:rsidR="008D61FF" w:rsidRPr="00E20AC5" w:rsidRDefault="008D61FF"/>
        </w:tc>
        <w:tc>
          <w:tcPr>
            <w:tcW w:w="900" w:type="dxa"/>
          </w:tcPr>
          <w:p w14:paraId="18D778B5" w14:textId="77777777" w:rsidR="008D61FF" w:rsidRDefault="008D61FF">
            <w:pPr>
              <w:rPr>
                <w:b/>
                <w:bCs/>
              </w:rPr>
            </w:pPr>
          </w:p>
        </w:tc>
        <w:tc>
          <w:tcPr>
            <w:tcW w:w="4500" w:type="dxa"/>
          </w:tcPr>
          <w:p w14:paraId="1D3E7426" w14:textId="77777777" w:rsidR="008D61FF" w:rsidRPr="00E20AC5" w:rsidRDefault="008D61FF">
            <w:pPr>
              <w:rPr>
                <w:b/>
                <w:bCs/>
              </w:rPr>
            </w:pPr>
            <w:r w:rsidRPr="24C6BF7C">
              <w:rPr>
                <w:b/>
                <w:bCs/>
              </w:rPr>
              <w:t>Total</w:t>
            </w:r>
          </w:p>
        </w:tc>
        <w:tc>
          <w:tcPr>
            <w:tcW w:w="2150" w:type="dxa"/>
          </w:tcPr>
          <w:p w14:paraId="7FFA98B6" w14:textId="14276233" w:rsidR="008D61FF" w:rsidRPr="00E20AC5" w:rsidRDefault="00995331">
            <w:pPr>
              <w:rPr>
                <w:b/>
              </w:rPr>
            </w:pPr>
            <w:r>
              <w:rPr>
                <w:b/>
              </w:rPr>
              <w:t>60</w:t>
            </w:r>
          </w:p>
        </w:tc>
      </w:tr>
    </w:tbl>
    <w:p w14:paraId="5A45B3E1" w14:textId="77777777" w:rsidR="008D61FF" w:rsidRDefault="008D61FF" w:rsidP="008D61FF">
      <w:pPr>
        <w:rPr>
          <w:b/>
          <w:bCs/>
          <w:u w:val="single"/>
        </w:rPr>
      </w:pPr>
    </w:p>
    <w:p w14:paraId="7445F4FC" w14:textId="7E57EBC6" w:rsidR="00AF2B9C" w:rsidRDefault="00AF2B9C" w:rsidP="00AF2B9C">
      <w:pPr>
        <w:rPr>
          <w:b/>
        </w:rPr>
      </w:pPr>
      <w:r w:rsidRPr="009637D9">
        <w:rPr>
          <w:b/>
          <w:bCs/>
        </w:rPr>
        <w:t>Course Final Components:</w:t>
      </w:r>
      <w:r>
        <w:rPr>
          <w:b/>
          <w:bCs/>
        </w:rPr>
        <w:t xml:space="preserve"> </w:t>
      </w:r>
      <w:r w:rsidRPr="00995331">
        <w:rPr>
          <w:b/>
        </w:rPr>
        <w:t xml:space="preserve">(total of </w:t>
      </w:r>
      <w:r w:rsidR="003E1267">
        <w:rPr>
          <w:b/>
        </w:rPr>
        <w:t>80</w:t>
      </w:r>
      <w:r w:rsidRPr="00995331">
        <w:rPr>
          <w:b/>
        </w:rPr>
        <w:t xml:space="preserve"> points)</w:t>
      </w:r>
    </w:p>
    <w:p w14:paraId="60CAEC0B" w14:textId="59FC2B76" w:rsidR="009A709C" w:rsidRPr="009A709C" w:rsidRDefault="009A709C" w:rsidP="009A709C">
      <w:pPr>
        <w:spacing w:after="0" w:line="240" w:lineRule="auto"/>
      </w:pPr>
      <w:r>
        <w:t xml:space="preserve">Students are expected to complete all course final components through Canvas. </w:t>
      </w:r>
    </w:p>
    <w:p w14:paraId="63CE4127" w14:textId="77777777" w:rsidR="009A709C" w:rsidRDefault="009A709C" w:rsidP="009A709C">
      <w:pPr>
        <w:spacing w:after="0" w:line="240" w:lineRule="auto"/>
        <w:rPr>
          <w:rFonts w:eastAsiaTheme="minorEastAsia"/>
          <w:color w:val="000000" w:themeColor="text1"/>
        </w:rPr>
      </w:pPr>
    </w:p>
    <w:tbl>
      <w:tblPr>
        <w:tblStyle w:val="TableGrid"/>
        <w:tblW w:w="0" w:type="auto"/>
        <w:jc w:val="center"/>
        <w:tblLayout w:type="fixed"/>
        <w:tblLook w:val="06A0" w:firstRow="1" w:lastRow="0" w:firstColumn="1" w:lastColumn="0" w:noHBand="1" w:noVBand="1"/>
      </w:tblPr>
      <w:tblGrid>
        <w:gridCol w:w="2980"/>
        <w:gridCol w:w="795"/>
        <w:gridCol w:w="4950"/>
        <w:gridCol w:w="885"/>
      </w:tblGrid>
      <w:tr w:rsidR="009A709C" w14:paraId="4D0B107B" w14:textId="77777777">
        <w:trPr>
          <w:trHeight w:val="300"/>
          <w:jc w:val="center"/>
        </w:trPr>
        <w:tc>
          <w:tcPr>
            <w:tcW w:w="2980" w:type="dxa"/>
            <w:shd w:val="clear" w:color="auto" w:fill="D9D9D9" w:themeFill="background1" w:themeFillShade="D9"/>
          </w:tcPr>
          <w:p w14:paraId="7AA6693B" w14:textId="69C10D07" w:rsidR="009A709C" w:rsidRPr="00A56ECF" w:rsidRDefault="00091139" w:rsidP="00091139">
            <w:pPr>
              <w:ind w:left="360" w:firstLine="0"/>
              <w:jc w:val="both"/>
              <w:rPr>
                <w:rFonts w:asciiTheme="minorHAnsi" w:eastAsiaTheme="minorEastAsia" w:hAnsiTheme="minorHAnsi"/>
                <w:b/>
                <w:bCs/>
                <w:color w:val="000000" w:themeColor="text1"/>
                <w:sz w:val="22"/>
              </w:rPr>
            </w:pPr>
            <w:r w:rsidRPr="24C6BF7C">
              <w:rPr>
                <w:rFonts w:ascii="Calibri" w:eastAsia="Calibri" w:hAnsi="Calibri" w:cs="Calibri"/>
                <w:b/>
                <w:bCs/>
                <w:sz w:val="22"/>
              </w:rPr>
              <w:t>Assignment</w:t>
            </w:r>
          </w:p>
        </w:tc>
        <w:tc>
          <w:tcPr>
            <w:tcW w:w="795" w:type="dxa"/>
            <w:shd w:val="clear" w:color="auto" w:fill="D9D9D9" w:themeFill="background1" w:themeFillShade="D9"/>
          </w:tcPr>
          <w:p w14:paraId="5D1FE422" w14:textId="77777777" w:rsidR="009A709C" w:rsidRDefault="009A709C">
            <w:pPr>
              <w:ind w:left="0" w:firstLine="0"/>
              <w:rPr>
                <w:rFonts w:asciiTheme="minorHAnsi" w:eastAsiaTheme="minorEastAsia" w:hAnsiTheme="minorHAnsi"/>
                <w:b/>
                <w:bCs/>
                <w:color w:val="000000" w:themeColor="text1"/>
                <w:sz w:val="22"/>
              </w:rPr>
            </w:pPr>
            <w:r w:rsidRPr="24C6BF7C">
              <w:rPr>
                <w:rFonts w:asciiTheme="minorHAnsi" w:eastAsiaTheme="minorEastAsia" w:hAnsiTheme="minorHAnsi"/>
                <w:b/>
                <w:bCs/>
                <w:color w:val="000000" w:themeColor="text1"/>
                <w:sz w:val="22"/>
              </w:rPr>
              <w:t>Due</w:t>
            </w:r>
          </w:p>
        </w:tc>
        <w:tc>
          <w:tcPr>
            <w:tcW w:w="4950" w:type="dxa"/>
            <w:shd w:val="clear" w:color="auto" w:fill="D9D9D9" w:themeFill="background1" w:themeFillShade="D9"/>
          </w:tcPr>
          <w:p w14:paraId="2B7FD52E" w14:textId="77777777" w:rsidR="009A709C" w:rsidRDefault="009A709C">
            <w:pPr>
              <w:ind w:left="0" w:firstLine="0"/>
              <w:rPr>
                <w:rFonts w:asciiTheme="minorHAnsi" w:eastAsiaTheme="minorEastAsia" w:hAnsiTheme="minorHAnsi"/>
                <w:b/>
                <w:bCs/>
                <w:color w:val="000000" w:themeColor="text1"/>
                <w:sz w:val="22"/>
              </w:rPr>
            </w:pPr>
            <w:r w:rsidRPr="24C6BF7C">
              <w:rPr>
                <w:rFonts w:asciiTheme="minorHAnsi" w:eastAsiaTheme="minorEastAsia" w:hAnsiTheme="minorHAnsi"/>
                <w:b/>
                <w:bCs/>
                <w:color w:val="000000" w:themeColor="text1"/>
                <w:sz w:val="22"/>
              </w:rPr>
              <w:t>Description</w:t>
            </w:r>
          </w:p>
        </w:tc>
        <w:tc>
          <w:tcPr>
            <w:tcW w:w="885" w:type="dxa"/>
            <w:shd w:val="clear" w:color="auto" w:fill="D9D9D9" w:themeFill="background1" w:themeFillShade="D9"/>
          </w:tcPr>
          <w:p w14:paraId="6221FD9B" w14:textId="77777777" w:rsidR="009A709C" w:rsidRDefault="009A709C">
            <w:pPr>
              <w:ind w:left="0" w:firstLine="0"/>
              <w:rPr>
                <w:rFonts w:asciiTheme="minorHAnsi" w:eastAsiaTheme="minorEastAsia" w:hAnsiTheme="minorHAnsi"/>
                <w:b/>
                <w:bCs/>
                <w:color w:val="000000" w:themeColor="text1"/>
                <w:sz w:val="22"/>
              </w:rPr>
            </w:pPr>
            <w:r w:rsidRPr="24C6BF7C">
              <w:rPr>
                <w:rFonts w:asciiTheme="minorHAnsi" w:eastAsiaTheme="minorEastAsia" w:hAnsiTheme="minorHAnsi"/>
                <w:b/>
                <w:bCs/>
                <w:color w:val="000000" w:themeColor="text1"/>
                <w:sz w:val="22"/>
              </w:rPr>
              <w:t>Points</w:t>
            </w:r>
          </w:p>
        </w:tc>
      </w:tr>
      <w:tr w:rsidR="009A709C" w14:paraId="5164811B" w14:textId="77777777">
        <w:trPr>
          <w:trHeight w:val="300"/>
          <w:jc w:val="center"/>
        </w:trPr>
        <w:tc>
          <w:tcPr>
            <w:tcW w:w="2980" w:type="dxa"/>
          </w:tcPr>
          <w:p w14:paraId="3C840B1C" w14:textId="42DFB6F0" w:rsidR="009A709C" w:rsidRDefault="005F7C45">
            <w:pPr>
              <w:ind w:left="0" w:firstLine="0"/>
              <w:rPr>
                <w:rFonts w:asciiTheme="minorHAnsi" w:eastAsiaTheme="minorEastAsia" w:hAnsiTheme="minorHAnsi"/>
                <w:color w:val="000000" w:themeColor="text1"/>
                <w:sz w:val="22"/>
              </w:rPr>
            </w:pPr>
            <w:r>
              <w:rPr>
                <w:rFonts w:asciiTheme="minorHAnsi" w:eastAsiaTheme="minorEastAsia" w:hAnsiTheme="minorHAnsi"/>
                <w:color w:val="000000" w:themeColor="text1"/>
                <w:sz w:val="22"/>
              </w:rPr>
              <w:t xml:space="preserve">Exit Interview </w:t>
            </w:r>
            <w:r w:rsidR="009A709C" w:rsidRPr="1EA99D44">
              <w:rPr>
                <w:rFonts w:asciiTheme="minorHAnsi" w:eastAsiaTheme="minorEastAsia" w:hAnsiTheme="minorHAnsi"/>
                <w:color w:val="000000" w:themeColor="text1"/>
                <w:sz w:val="22"/>
              </w:rPr>
              <w:t xml:space="preserve"> </w:t>
            </w:r>
          </w:p>
          <w:p w14:paraId="30AB1581" w14:textId="77777777" w:rsidR="009A709C" w:rsidRDefault="009A709C">
            <w:pPr>
              <w:rPr>
                <w:rFonts w:asciiTheme="minorHAnsi" w:eastAsiaTheme="minorEastAsia" w:hAnsiTheme="minorHAnsi"/>
                <w:color w:val="000000" w:themeColor="text1"/>
                <w:sz w:val="22"/>
              </w:rPr>
            </w:pPr>
          </w:p>
          <w:p w14:paraId="2E64B1A8" w14:textId="77777777" w:rsidR="009A709C" w:rsidRPr="00A56ECF" w:rsidRDefault="009A709C">
            <w:pPr>
              <w:tabs>
                <w:tab w:val="left" w:pos="749"/>
              </w:tabs>
              <w:rPr>
                <w:rFonts w:asciiTheme="minorHAnsi" w:eastAsiaTheme="minorEastAsia" w:hAnsiTheme="minorHAnsi"/>
                <w:sz w:val="22"/>
              </w:rPr>
            </w:pPr>
            <w:r>
              <w:rPr>
                <w:rFonts w:asciiTheme="minorHAnsi" w:eastAsiaTheme="minorEastAsia" w:hAnsiTheme="minorHAnsi"/>
                <w:sz w:val="22"/>
              </w:rPr>
              <w:tab/>
            </w:r>
          </w:p>
        </w:tc>
        <w:tc>
          <w:tcPr>
            <w:tcW w:w="795" w:type="dxa"/>
          </w:tcPr>
          <w:p w14:paraId="680051EC" w14:textId="065A77A0" w:rsidR="009A709C" w:rsidRDefault="009A709C">
            <w:pPr>
              <w:ind w:left="0"/>
              <w:rPr>
                <w:rFonts w:asciiTheme="minorHAnsi" w:eastAsiaTheme="minorEastAsia" w:hAnsiTheme="minorHAnsi"/>
                <w:color w:val="000000" w:themeColor="text1"/>
                <w:sz w:val="22"/>
              </w:rPr>
            </w:pPr>
            <w:r>
              <w:rPr>
                <w:rFonts w:asciiTheme="minorHAnsi" w:eastAsiaTheme="minorEastAsia" w:hAnsiTheme="minorHAnsi"/>
                <w:color w:val="000000" w:themeColor="text1"/>
                <w:sz w:val="22"/>
              </w:rPr>
              <w:t xml:space="preserve">      </w:t>
            </w:r>
            <w:r w:rsidR="005F7C45">
              <w:rPr>
                <w:rFonts w:asciiTheme="minorHAnsi" w:eastAsiaTheme="minorEastAsia" w:hAnsiTheme="minorHAnsi"/>
                <w:color w:val="000000" w:themeColor="text1"/>
                <w:sz w:val="22"/>
              </w:rPr>
              <w:t xml:space="preserve"> </w:t>
            </w:r>
            <w:r w:rsidR="000041CD">
              <w:rPr>
                <w:rFonts w:asciiTheme="minorHAnsi" w:eastAsiaTheme="minorEastAsia" w:hAnsiTheme="minorHAnsi"/>
                <w:color w:val="000000" w:themeColor="text1"/>
                <w:sz w:val="22"/>
              </w:rPr>
              <w:t>5/5</w:t>
            </w:r>
          </w:p>
        </w:tc>
        <w:tc>
          <w:tcPr>
            <w:tcW w:w="4950" w:type="dxa"/>
          </w:tcPr>
          <w:p w14:paraId="773C48CE" w14:textId="40DC28E0" w:rsidR="009A709C" w:rsidRPr="005F7C45" w:rsidRDefault="005F7C45">
            <w:pPr>
              <w:ind w:left="0" w:firstLine="0"/>
              <w:rPr>
                <w:rFonts w:asciiTheme="minorHAnsi" w:eastAsiaTheme="minorEastAsia" w:hAnsiTheme="minorHAnsi" w:cstheme="minorHAnsi"/>
                <w:color w:val="000000" w:themeColor="text1"/>
                <w:sz w:val="22"/>
              </w:rPr>
            </w:pPr>
            <w:r w:rsidRPr="005F7C45">
              <w:rPr>
                <w:rFonts w:asciiTheme="minorHAnsi" w:eastAsia="Times New Roman" w:hAnsiTheme="minorHAnsi" w:cstheme="minorHAnsi"/>
                <w:color w:val="414141"/>
                <w:sz w:val="22"/>
              </w:rPr>
              <w:t xml:space="preserve">This will be completed following completion of your clinical experience. During this interview, you will have an opportunity to discuss your clinical experience and the SLPA program with your course instructor. </w:t>
            </w:r>
          </w:p>
        </w:tc>
        <w:tc>
          <w:tcPr>
            <w:tcW w:w="885" w:type="dxa"/>
          </w:tcPr>
          <w:p w14:paraId="5EC1F1C2" w14:textId="5CAED7F6" w:rsidR="009A709C" w:rsidRDefault="00AE0670">
            <w:pPr>
              <w:ind w:left="0" w:firstLine="0"/>
              <w:rPr>
                <w:rFonts w:asciiTheme="minorHAnsi" w:eastAsiaTheme="minorEastAsia" w:hAnsiTheme="minorHAnsi"/>
                <w:color w:val="000000" w:themeColor="text1"/>
                <w:sz w:val="22"/>
              </w:rPr>
            </w:pPr>
            <w:r>
              <w:rPr>
                <w:rFonts w:asciiTheme="minorHAnsi" w:eastAsiaTheme="minorEastAsia" w:hAnsiTheme="minorHAnsi"/>
                <w:color w:val="000000" w:themeColor="text1"/>
                <w:sz w:val="22"/>
              </w:rPr>
              <w:t>40</w:t>
            </w:r>
          </w:p>
        </w:tc>
      </w:tr>
      <w:tr w:rsidR="00960819" w14:paraId="1D03701A" w14:textId="77777777">
        <w:trPr>
          <w:trHeight w:val="300"/>
          <w:jc w:val="center"/>
        </w:trPr>
        <w:tc>
          <w:tcPr>
            <w:tcW w:w="2980" w:type="dxa"/>
          </w:tcPr>
          <w:p w14:paraId="1CEF7945" w14:textId="1CE34293" w:rsidR="00960819" w:rsidRDefault="00960819">
            <w:pPr>
              <w:ind w:left="0" w:firstLine="0"/>
              <w:rPr>
                <w:rFonts w:asciiTheme="minorHAnsi" w:eastAsiaTheme="minorEastAsia" w:hAnsiTheme="minorHAnsi"/>
                <w:color w:val="000000" w:themeColor="text1"/>
                <w:sz w:val="22"/>
              </w:rPr>
            </w:pPr>
            <w:r>
              <w:rPr>
                <w:rFonts w:asciiTheme="minorHAnsi" w:eastAsiaTheme="minorEastAsia" w:hAnsiTheme="minorHAnsi"/>
                <w:color w:val="000000" w:themeColor="text1"/>
                <w:sz w:val="22"/>
              </w:rPr>
              <w:t xml:space="preserve">Final Competency Evaluation of </w:t>
            </w:r>
            <w:r w:rsidR="00613C12">
              <w:rPr>
                <w:rFonts w:asciiTheme="minorHAnsi" w:eastAsiaTheme="minorEastAsia" w:hAnsiTheme="minorHAnsi"/>
                <w:color w:val="000000" w:themeColor="text1"/>
                <w:sz w:val="22"/>
              </w:rPr>
              <w:t>SLPA Performance</w:t>
            </w:r>
          </w:p>
          <w:p w14:paraId="2A0C1A71" w14:textId="77777777" w:rsidR="00960819" w:rsidRDefault="00960819">
            <w:pPr>
              <w:rPr>
                <w:rFonts w:asciiTheme="minorHAnsi" w:eastAsiaTheme="minorEastAsia" w:hAnsiTheme="minorHAnsi"/>
                <w:color w:val="000000" w:themeColor="text1"/>
                <w:sz w:val="22"/>
              </w:rPr>
            </w:pPr>
          </w:p>
          <w:p w14:paraId="2D5F3ABE" w14:textId="77777777" w:rsidR="00960819" w:rsidRPr="00A56ECF" w:rsidRDefault="00960819">
            <w:pPr>
              <w:tabs>
                <w:tab w:val="left" w:pos="749"/>
              </w:tabs>
              <w:rPr>
                <w:rFonts w:asciiTheme="minorHAnsi" w:eastAsiaTheme="minorEastAsia" w:hAnsiTheme="minorHAnsi"/>
                <w:sz w:val="22"/>
              </w:rPr>
            </w:pPr>
            <w:r>
              <w:rPr>
                <w:rFonts w:asciiTheme="minorHAnsi" w:eastAsiaTheme="minorEastAsia" w:hAnsiTheme="minorHAnsi"/>
                <w:sz w:val="22"/>
              </w:rPr>
              <w:tab/>
            </w:r>
          </w:p>
        </w:tc>
        <w:tc>
          <w:tcPr>
            <w:tcW w:w="795" w:type="dxa"/>
          </w:tcPr>
          <w:p w14:paraId="395D4EC2" w14:textId="0511D49D" w:rsidR="00960819" w:rsidRDefault="00960819">
            <w:pPr>
              <w:ind w:left="0"/>
              <w:rPr>
                <w:rFonts w:asciiTheme="minorHAnsi" w:eastAsiaTheme="minorEastAsia" w:hAnsiTheme="minorHAnsi"/>
                <w:color w:val="000000" w:themeColor="text1"/>
                <w:sz w:val="22"/>
              </w:rPr>
            </w:pPr>
            <w:r>
              <w:rPr>
                <w:rFonts w:asciiTheme="minorHAnsi" w:eastAsiaTheme="minorEastAsia" w:hAnsiTheme="minorHAnsi"/>
                <w:color w:val="000000" w:themeColor="text1"/>
                <w:sz w:val="22"/>
              </w:rPr>
              <w:t xml:space="preserve">       </w:t>
            </w:r>
            <w:r w:rsidR="0035232D">
              <w:rPr>
                <w:rFonts w:asciiTheme="minorHAnsi" w:eastAsiaTheme="minorEastAsia" w:hAnsiTheme="minorHAnsi"/>
                <w:color w:val="000000" w:themeColor="text1"/>
                <w:sz w:val="22"/>
              </w:rPr>
              <w:t>4/30</w:t>
            </w:r>
          </w:p>
        </w:tc>
        <w:tc>
          <w:tcPr>
            <w:tcW w:w="4950" w:type="dxa"/>
          </w:tcPr>
          <w:p w14:paraId="4BA34A1C" w14:textId="465EE0A0" w:rsidR="00960819" w:rsidRPr="005F7C45" w:rsidRDefault="00613C12">
            <w:pPr>
              <w:ind w:left="0" w:firstLine="0"/>
              <w:rPr>
                <w:rFonts w:asciiTheme="minorHAnsi" w:eastAsiaTheme="minorEastAsia" w:hAnsiTheme="minorHAnsi" w:cstheme="minorHAnsi"/>
                <w:color w:val="000000" w:themeColor="text1"/>
                <w:sz w:val="22"/>
              </w:rPr>
            </w:pPr>
            <w:r>
              <w:rPr>
                <w:rFonts w:asciiTheme="minorHAnsi" w:eastAsia="Times New Roman" w:hAnsiTheme="minorHAnsi" w:cstheme="minorHAnsi"/>
                <w:color w:val="414141"/>
                <w:sz w:val="22"/>
              </w:rPr>
              <w:t>You</w:t>
            </w:r>
            <w:r w:rsidR="00F87D5A">
              <w:rPr>
                <w:rFonts w:asciiTheme="minorHAnsi" w:eastAsia="Times New Roman" w:hAnsiTheme="minorHAnsi" w:cstheme="minorHAnsi"/>
                <w:color w:val="414141"/>
                <w:sz w:val="22"/>
              </w:rPr>
              <w:t xml:space="preserve"> will be observed on a regular basis and receive ongoing written and/or verbal feedback from your supervisor.  Supervising SLP’s will c</w:t>
            </w:r>
            <w:r w:rsidR="00FB0952">
              <w:rPr>
                <w:rFonts w:asciiTheme="minorHAnsi" w:eastAsia="Times New Roman" w:hAnsiTheme="minorHAnsi" w:cstheme="minorHAnsi"/>
                <w:color w:val="414141"/>
                <w:sz w:val="22"/>
              </w:rPr>
              <w:t>omplete this at the end of the semester.  Your grade is based on completion.</w:t>
            </w:r>
          </w:p>
        </w:tc>
        <w:tc>
          <w:tcPr>
            <w:tcW w:w="885" w:type="dxa"/>
          </w:tcPr>
          <w:p w14:paraId="525EE1A6" w14:textId="279874BD" w:rsidR="00960819" w:rsidRDefault="00AE0670">
            <w:pPr>
              <w:ind w:left="0" w:firstLine="0"/>
              <w:rPr>
                <w:rFonts w:asciiTheme="minorHAnsi" w:eastAsiaTheme="minorEastAsia" w:hAnsiTheme="minorHAnsi"/>
                <w:color w:val="000000" w:themeColor="text1"/>
                <w:sz w:val="22"/>
              </w:rPr>
            </w:pPr>
            <w:r>
              <w:rPr>
                <w:rFonts w:asciiTheme="minorHAnsi" w:eastAsiaTheme="minorEastAsia" w:hAnsiTheme="minorHAnsi"/>
                <w:color w:val="000000" w:themeColor="text1"/>
                <w:sz w:val="22"/>
              </w:rPr>
              <w:t>20</w:t>
            </w:r>
          </w:p>
        </w:tc>
      </w:tr>
      <w:tr w:rsidR="009A709C" w14:paraId="7010EF43" w14:textId="77777777">
        <w:trPr>
          <w:trHeight w:val="300"/>
          <w:jc w:val="center"/>
        </w:trPr>
        <w:tc>
          <w:tcPr>
            <w:tcW w:w="2980" w:type="dxa"/>
          </w:tcPr>
          <w:p w14:paraId="17B9DCA7" w14:textId="490B1FF9" w:rsidR="009A709C" w:rsidRDefault="00613C12">
            <w:pPr>
              <w:ind w:left="0" w:firstLine="0"/>
              <w:rPr>
                <w:rFonts w:asciiTheme="minorHAnsi" w:eastAsiaTheme="minorEastAsia" w:hAnsiTheme="minorHAnsi"/>
                <w:color w:val="000000" w:themeColor="text1"/>
                <w:sz w:val="22"/>
              </w:rPr>
            </w:pPr>
            <w:r>
              <w:rPr>
                <w:rFonts w:asciiTheme="minorHAnsi" w:eastAsiaTheme="minorEastAsia" w:hAnsiTheme="minorHAnsi"/>
                <w:color w:val="000000" w:themeColor="text1"/>
                <w:sz w:val="22"/>
              </w:rPr>
              <w:t xml:space="preserve">Site </w:t>
            </w:r>
            <w:r w:rsidR="003E1267">
              <w:rPr>
                <w:rFonts w:asciiTheme="minorHAnsi" w:eastAsiaTheme="minorEastAsia" w:hAnsiTheme="minorHAnsi"/>
                <w:color w:val="000000" w:themeColor="text1"/>
                <w:sz w:val="22"/>
              </w:rPr>
              <w:t xml:space="preserve">Placement </w:t>
            </w:r>
            <w:r>
              <w:rPr>
                <w:rFonts w:asciiTheme="minorHAnsi" w:eastAsiaTheme="minorEastAsia" w:hAnsiTheme="minorHAnsi"/>
                <w:color w:val="000000" w:themeColor="text1"/>
                <w:sz w:val="22"/>
              </w:rPr>
              <w:t xml:space="preserve">Evaluation </w:t>
            </w:r>
          </w:p>
        </w:tc>
        <w:tc>
          <w:tcPr>
            <w:tcW w:w="795" w:type="dxa"/>
          </w:tcPr>
          <w:p w14:paraId="50529F1A" w14:textId="243D0AE6" w:rsidR="009A709C" w:rsidRDefault="009A709C">
            <w:pPr>
              <w:spacing w:line="259" w:lineRule="auto"/>
              <w:ind w:left="0"/>
              <w:rPr>
                <w:rFonts w:asciiTheme="minorHAnsi" w:eastAsiaTheme="minorEastAsia" w:hAnsiTheme="minorHAnsi"/>
                <w:color w:val="000000" w:themeColor="text1"/>
                <w:sz w:val="22"/>
              </w:rPr>
            </w:pPr>
            <w:r w:rsidRPr="1EA99D44">
              <w:rPr>
                <w:rFonts w:asciiTheme="minorHAnsi" w:eastAsiaTheme="minorEastAsia" w:hAnsiTheme="minorHAnsi"/>
                <w:color w:val="000000" w:themeColor="text1"/>
                <w:sz w:val="22"/>
              </w:rPr>
              <w:t xml:space="preserve">      </w:t>
            </w:r>
            <w:r w:rsidR="005F7C45">
              <w:rPr>
                <w:rFonts w:asciiTheme="minorHAnsi" w:eastAsiaTheme="minorEastAsia" w:hAnsiTheme="minorHAnsi"/>
                <w:color w:val="000000" w:themeColor="text1"/>
                <w:sz w:val="22"/>
              </w:rPr>
              <w:t xml:space="preserve"> </w:t>
            </w:r>
            <w:r w:rsidR="0035232D">
              <w:rPr>
                <w:rFonts w:asciiTheme="minorHAnsi" w:eastAsiaTheme="minorEastAsia" w:hAnsiTheme="minorHAnsi"/>
                <w:color w:val="000000" w:themeColor="text1"/>
                <w:sz w:val="22"/>
              </w:rPr>
              <w:t>4/30</w:t>
            </w:r>
          </w:p>
        </w:tc>
        <w:tc>
          <w:tcPr>
            <w:tcW w:w="4950" w:type="dxa"/>
          </w:tcPr>
          <w:p w14:paraId="0CAE7746" w14:textId="3FC2E038" w:rsidR="009A709C" w:rsidRDefault="00613C12">
            <w:pPr>
              <w:ind w:left="0" w:firstLine="0"/>
              <w:rPr>
                <w:rFonts w:asciiTheme="minorHAnsi" w:eastAsiaTheme="minorEastAsia" w:hAnsiTheme="minorHAnsi"/>
                <w:b/>
                <w:bCs/>
                <w:color w:val="000000" w:themeColor="text1"/>
                <w:sz w:val="22"/>
              </w:rPr>
            </w:pPr>
            <w:r>
              <w:rPr>
                <w:rFonts w:asciiTheme="minorHAnsi" w:eastAsiaTheme="minorEastAsia" w:hAnsiTheme="minorHAnsi"/>
                <w:color w:val="000000" w:themeColor="text1"/>
                <w:sz w:val="22"/>
              </w:rPr>
              <w:t>You will complete and submit the Site P</w:t>
            </w:r>
            <w:r w:rsidR="003E1267">
              <w:rPr>
                <w:rFonts w:asciiTheme="minorHAnsi" w:eastAsiaTheme="minorEastAsia" w:hAnsiTheme="minorHAnsi"/>
                <w:color w:val="000000" w:themeColor="text1"/>
                <w:sz w:val="22"/>
              </w:rPr>
              <w:t>l</w:t>
            </w:r>
            <w:r>
              <w:rPr>
                <w:rFonts w:asciiTheme="minorHAnsi" w:eastAsiaTheme="minorEastAsia" w:hAnsiTheme="minorHAnsi"/>
                <w:color w:val="000000" w:themeColor="text1"/>
                <w:sz w:val="22"/>
              </w:rPr>
              <w:t xml:space="preserve">acement Feedback Form, evaluating your clinical placement and providing feedback for your site supervising SLP.  Your grade is based on completion.  </w:t>
            </w:r>
          </w:p>
        </w:tc>
        <w:tc>
          <w:tcPr>
            <w:tcW w:w="885" w:type="dxa"/>
          </w:tcPr>
          <w:p w14:paraId="1C226F34" w14:textId="2A01DD6D" w:rsidR="009A709C" w:rsidRDefault="003E1267">
            <w:pPr>
              <w:ind w:left="0" w:firstLine="0"/>
              <w:rPr>
                <w:rFonts w:asciiTheme="minorHAnsi" w:eastAsiaTheme="minorEastAsia" w:hAnsiTheme="minorHAnsi"/>
                <w:color w:val="000000" w:themeColor="text1"/>
                <w:sz w:val="22"/>
              </w:rPr>
            </w:pPr>
            <w:r>
              <w:rPr>
                <w:rFonts w:asciiTheme="minorHAnsi" w:eastAsiaTheme="minorEastAsia" w:hAnsiTheme="minorHAnsi"/>
                <w:color w:val="000000" w:themeColor="text1"/>
                <w:sz w:val="22"/>
              </w:rPr>
              <w:t>2</w:t>
            </w:r>
            <w:r w:rsidR="009A709C" w:rsidRPr="24C6BF7C">
              <w:rPr>
                <w:rFonts w:asciiTheme="minorHAnsi" w:eastAsiaTheme="minorEastAsia" w:hAnsiTheme="minorHAnsi"/>
                <w:color w:val="000000" w:themeColor="text1"/>
                <w:sz w:val="22"/>
              </w:rPr>
              <w:t>0</w:t>
            </w:r>
          </w:p>
        </w:tc>
      </w:tr>
      <w:tr w:rsidR="009A709C" w14:paraId="7D4168E6" w14:textId="77777777" w:rsidTr="0063448E">
        <w:trPr>
          <w:trHeight w:val="305"/>
          <w:jc w:val="center"/>
        </w:trPr>
        <w:tc>
          <w:tcPr>
            <w:tcW w:w="2980" w:type="dxa"/>
          </w:tcPr>
          <w:p w14:paraId="54B7C138" w14:textId="77777777" w:rsidR="009A709C" w:rsidRDefault="009A709C">
            <w:pPr>
              <w:rPr>
                <w:rFonts w:asciiTheme="minorHAnsi" w:eastAsiaTheme="minorEastAsia" w:hAnsiTheme="minorHAnsi"/>
                <w:color w:val="000000" w:themeColor="text1"/>
                <w:sz w:val="22"/>
              </w:rPr>
            </w:pPr>
          </w:p>
        </w:tc>
        <w:tc>
          <w:tcPr>
            <w:tcW w:w="795" w:type="dxa"/>
          </w:tcPr>
          <w:p w14:paraId="287C6021" w14:textId="77777777" w:rsidR="009A709C" w:rsidRDefault="009A709C">
            <w:pPr>
              <w:rPr>
                <w:rFonts w:asciiTheme="minorHAnsi" w:eastAsiaTheme="minorEastAsia" w:hAnsiTheme="minorHAnsi"/>
                <w:color w:val="000000" w:themeColor="text1"/>
                <w:sz w:val="22"/>
              </w:rPr>
            </w:pPr>
          </w:p>
        </w:tc>
        <w:tc>
          <w:tcPr>
            <w:tcW w:w="4950" w:type="dxa"/>
          </w:tcPr>
          <w:p w14:paraId="4680A336" w14:textId="77777777" w:rsidR="009A709C" w:rsidRDefault="009A709C">
            <w:pPr>
              <w:ind w:left="0" w:firstLine="0"/>
              <w:rPr>
                <w:rFonts w:asciiTheme="minorHAnsi" w:eastAsiaTheme="minorEastAsia" w:hAnsiTheme="minorHAnsi"/>
                <w:color w:val="000000" w:themeColor="text1"/>
                <w:sz w:val="22"/>
              </w:rPr>
            </w:pPr>
            <w:r w:rsidRPr="24C6BF7C">
              <w:rPr>
                <w:rFonts w:asciiTheme="minorHAnsi" w:eastAsiaTheme="minorEastAsia" w:hAnsiTheme="minorHAnsi"/>
                <w:b/>
                <w:bCs/>
                <w:color w:val="000000" w:themeColor="text1"/>
                <w:sz w:val="22"/>
              </w:rPr>
              <w:t>TOTAL</w:t>
            </w:r>
          </w:p>
        </w:tc>
        <w:tc>
          <w:tcPr>
            <w:tcW w:w="885" w:type="dxa"/>
          </w:tcPr>
          <w:p w14:paraId="5002248F" w14:textId="65F33EF3" w:rsidR="009A709C" w:rsidRDefault="003E1267">
            <w:pPr>
              <w:ind w:left="0" w:firstLine="0"/>
              <w:rPr>
                <w:rFonts w:asciiTheme="minorHAnsi" w:eastAsiaTheme="minorEastAsia" w:hAnsiTheme="minorHAnsi"/>
                <w:color w:val="000000" w:themeColor="text1"/>
                <w:sz w:val="22"/>
              </w:rPr>
            </w:pPr>
            <w:r>
              <w:rPr>
                <w:rFonts w:asciiTheme="minorHAnsi" w:eastAsiaTheme="minorEastAsia" w:hAnsiTheme="minorHAnsi"/>
                <w:b/>
                <w:bCs/>
                <w:color w:val="000000" w:themeColor="text1"/>
                <w:sz w:val="22"/>
              </w:rPr>
              <w:t>80</w:t>
            </w:r>
          </w:p>
        </w:tc>
      </w:tr>
    </w:tbl>
    <w:p w14:paraId="51622F6C" w14:textId="77777777" w:rsidR="009A709C" w:rsidRDefault="009A709C" w:rsidP="009A709C">
      <w:pPr>
        <w:spacing w:after="0" w:line="240" w:lineRule="auto"/>
        <w:rPr>
          <w:rFonts w:eastAsiaTheme="minorEastAsia" w:cstheme="minorHAnsi"/>
          <w:b/>
          <w:color w:val="000000" w:themeColor="text1"/>
        </w:rPr>
      </w:pPr>
    </w:p>
    <w:p w14:paraId="0821E039" w14:textId="6076F151" w:rsidR="00833CFE" w:rsidRPr="00690560" w:rsidRDefault="00250472" w:rsidP="00833CFE">
      <w:r w:rsidRPr="00690560">
        <w:rPr>
          <w:b/>
          <w:bCs/>
          <w:u w:val="single"/>
        </w:rPr>
        <w:t>Attendance/</w:t>
      </w:r>
      <w:r w:rsidR="00833CFE" w:rsidRPr="00690560">
        <w:rPr>
          <w:b/>
          <w:bCs/>
          <w:u w:val="single"/>
        </w:rPr>
        <w:t>Participation</w:t>
      </w:r>
      <w:r w:rsidRPr="00690560">
        <w:rPr>
          <w:b/>
          <w:bCs/>
          <w:u w:val="single"/>
        </w:rPr>
        <w:t xml:space="preserve">: </w:t>
      </w:r>
      <w:r w:rsidR="00833CFE" w:rsidRPr="00995331">
        <w:rPr>
          <w:b/>
        </w:rPr>
        <w:t xml:space="preserve">(total of </w:t>
      </w:r>
      <w:r w:rsidR="00AE042D" w:rsidRPr="00995331">
        <w:rPr>
          <w:b/>
        </w:rPr>
        <w:t>100</w:t>
      </w:r>
      <w:r w:rsidR="00833CFE" w:rsidRPr="00995331">
        <w:rPr>
          <w:b/>
        </w:rPr>
        <w:t xml:space="preserve"> points)</w:t>
      </w:r>
    </w:p>
    <w:p w14:paraId="40F4FDAF" w14:textId="1FD63931" w:rsidR="0002007A" w:rsidRDefault="00C80960" w:rsidP="00677C01">
      <w:pPr>
        <w:spacing w:after="0"/>
        <w:rPr>
          <w:rFonts w:eastAsiaTheme="minorEastAsia"/>
          <w:i/>
          <w:iCs/>
          <w:color w:val="000000" w:themeColor="text1"/>
        </w:rPr>
      </w:pPr>
      <w:r w:rsidRPr="00C80960">
        <w:rPr>
          <w:rFonts w:eastAsiaTheme="minorEastAsia"/>
          <w:i/>
          <w:iCs/>
          <w:color w:val="000000" w:themeColor="text1"/>
          <w:u w:val="single"/>
        </w:rPr>
        <w:t>Academic:</w:t>
      </w:r>
      <w:r>
        <w:rPr>
          <w:rFonts w:eastAsiaTheme="minorEastAsia"/>
          <w:color w:val="000000" w:themeColor="text1"/>
        </w:rPr>
        <w:t xml:space="preserve"> </w:t>
      </w:r>
      <w:r w:rsidR="3FFE4F6D" w:rsidRPr="1EA99D44">
        <w:rPr>
          <w:rFonts w:eastAsiaTheme="minorEastAsia"/>
          <w:color w:val="000000" w:themeColor="text1"/>
        </w:rPr>
        <w:t xml:space="preserve">Students actively engaged in the learning process retain more than others and </w:t>
      </w:r>
      <w:r w:rsidR="00B26B2E" w:rsidRPr="1EA99D44">
        <w:rPr>
          <w:rFonts w:eastAsiaTheme="minorEastAsia"/>
          <w:color w:val="000000" w:themeColor="text1"/>
        </w:rPr>
        <w:t>are</w:t>
      </w:r>
      <w:r w:rsidR="3FFE4F6D" w:rsidRPr="1EA99D44">
        <w:rPr>
          <w:rFonts w:eastAsiaTheme="minorEastAsia"/>
          <w:color w:val="000000" w:themeColor="text1"/>
        </w:rPr>
        <w:t xml:space="preserve"> necessary for optimal learning</w:t>
      </w:r>
      <w:r w:rsidR="00507BFF" w:rsidRPr="1EA99D44">
        <w:rPr>
          <w:rFonts w:eastAsiaTheme="minorEastAsia"/>
          <w:color w:val="000000" w:themeColor="text1"/>
        </w:rPr>
        <w:t xml:space="preserve"> </w:t>
      </w:r>
      <w:r w:rsidR="005E2D50" w:rsidRPr="1EA99D44">
        <w:rPr>
          <w:rFonts w:eastAsiaTheme="minorEastAsia"/>
          <w:color w:val="000000" w:themeColor="text1"/>
        </w:rPr>
        <w:t xml:space="preserve">for engagement </w:t>
      </w:r>
      <w:r w:rsidR="00DA6876" w:rsidRPr="1EA99D44">
        <w:rPr>
          <w:rFonts w:eastAsiaTheme="minorEastAsia"/>
          <w:color w:val="000000" w:themeColor="text1"/>
        </w:rPr>
        <w:t xml:space="preserve">purposes </w:t>
      </w:r>
      <w:r w:rsidR="005E2D50" w:rsidRPr="1EA99D44">
        <w:rPr>
          <w:rFonts w:eastAsiaTheme="minorEastAsia"/>
          <w:color w:val="000000" w:themeColor="text1"/>
        </w:rPr>
        <w:t>and application of theoretical perspectives into clinical practice</w:t>
      </w:r>
      <w:r w:rsidR="3FFE4F6D" w:rsidRPr="1EA99D44">
        <w:rPr>
          <w:rFonts w:eastAsiaTheme="minorEastAsia"/>
          <w:color w:val="000000" w:themeColor="text1"/>
        </w:rPr>
        <w:t xml:space="preserve">. </w:t>
      </w:r>
      <w:r w:rsidR="3FFE4F6D" w:rsidRPr="1EA99D44">
        <w:rPr>
          <w:rFonts w:eastAsiaTheme="minorEastAsia"/>
          <w:b/>
          <w:bCs/>
          <w:color w:val="000000" w:themeColor="text1"/>
          <w:u w:val="single"/>
        </w:rPr>
        <w:t xml:space="preserve">Attendance </w:t>
      </w:r>
      <w:r w:rsidR="4EEF2BA4" w:rsidRPr="1EA99D44">
        <w:rPr>
          <w:rFonts w:eastAsiaTheme="minorEastAsia"/>
          <w:b/>
          <w:bCs/>
          <w:color w:val="000000" w:themeColor="text1"/>
          <w:u w:val="single"/>
        </w:rPr>
        <w:t>in</w:t>
      </w:r>
      <w:r w:rsidR="3FFE4F6D" w:rsidRPr="1EA99D44">
        <w:rPr>
          <w:rFonts w:eastAsiaTheme="minorEastAsia"/>
          <w:b/>
          <w:bCs/>
          <w:color w:val="000000" w:themeColor="text1"/>
          <w:u w:val="single"/>
        </w:rPr>
        <w:t xml:space="preserve"> class and active participation in class discussions </w:t>
      </w:r>
      <w:r w:rsidR="003B7AE7" w:rsidRPr="1EA99D44">
        <w:rPr>
          <w:rFonts w:eastAsiaTheme="minorEastAsia"/>
          <w:b/>
          <w:bCs/>
          <w:color w:val="000000" w:themeColor="text1"/>
          <w:u w:val="single"/>
        </w:rPr>
        <w:t>are</w:t>
      </w:r>
      <w:r w:rsidR="3FFE4F6D" w:rsidRPr="1EA99D44">
        <w:rPr>
          <w:rFonts w:eastAsiaTheme="minorEastAsia"/>
          <w:b/>
          <w:bCs/>
          <w:color w:val="000000" w:themeColor="text1"/>
          <w:u w:val="single"/>
        </w:rPr>
        <w:t xml:space="preserve"> expected of each student and is a part of the course grade</w:t>
      </w:r>
      <w:r w:rsidR="1A4E12C4" w:rsidRPr="1EA99D44">
        <w:rPr>
          <w:rFonts w:eastAsiaTheme="minorEastAsia"/>
          <w:b/>
          <w:bCs/>
          <w:color w:val="000000" w:themeColor="text1"/>
          <w:u w:val="single"/>
        </w:rPr>
        <w:t>.</w:t>
      </w:r>
      <w:r w:rsidR="1A4E12C4" w:rsidRPr="1EA99D44">
        <w:rPr>
          <w:rFonts w:eastAsiaTheme="minorEastAsia"/>
          <w:color w:val="000000" w:themeColor="text1"/>
          <w:u w:val="single"/>
        </w:rPr>
        <w:t xml:space="preserve"> </w:t>
      </w:r>
      <w:r w:rsidR="009336F6">
        <w:rPr>
          <w:rFonts w:eastAsiaTheme="minorEastAsia"/>
          <w:color w:val="000000" w:themeColor="text1"/>
          <w:u w:val="single"/>
        </w:rPr>
        <w:t xml:space="preserve">  </w:t>
      </w:r>
      <w:r w:rsidR="3FFE4F6D">
        <w:t>To receive credit</w:t>
      </w:r>
      <w:r w:rsidR="008707EF">
        <w:t xml:space="preserve">, </w:t>
      </w:r>
      <w:r w:rsidR="3FFE4F6D">
        <w:t xml:space="preserve">each student will be </w:t>
      </w:r>
      <w:r w:rsidR="3FFE4F6D" w:rsidRPr="1EA99D44">
        <w:rPr>
          <w:b/>
          <w:bCs/>
        </w:rPr>
        <w:t xml:space="preserve">required to </w:t>
      </w:r>
      <w:r w:rsidR="00032376" w:rsidRPr="1EA99D44">
        <w:rPr>
          <w:b/>
          <w:bCs/>
        </w:rPr>
        <w:t>sign</w:t>
      </w:r>
      <w:r w:rsidR="003DDFCF" w:rsidRPr="1EA99D44">
        <w:rPr>
          <w:b/>
          <w:bCs/>
        </w:rPr>
        <w:t xml:space="preserve"> </w:t>
      </w:r>
      <w:r w:rsidR="0060740D">
        <w:rPr>
          <w:b/>
          <w:bCs/>
        </w:rPr>
        <w:t>into I-clicker</w:t>
      </w:r>
      <w:r w:rsidR="00DA2E1D">
        <w:rPr>
          <w:b/>
          <w:bCs/>
        </w:rPr>
        <w:t xml:space="preserve"> at </w:t>
      </w:r>
      <w:r w:rsidR="1EAA379C" w:rsidRPr="1EA99D44">
        <w:rPr>
          <w:b/>
          <w:bCs/>
        </w:rPr>
        <w:t xml:space="preserve">the beginning of </w:t>
      </w:r>
      <w:r w:rsidR="747D97DF" w:rsidRPr="1EA99D44">
        <w:rPr>
          <w:b/>
          <w:bCs/>
        </w:rPr>
        <w:t>c</w:t>
      </w:r>
      <w:r w:rsidR="1EAA379C" w:rsidRPr="1EA99D44">
        <w:rPr>
          <w:b/>
          <w:bCs/>
        </w:rPr>
        <w:t xml:space="preserve">lass </w:t>
      </w:r>
      <w:r w:rsidR="00032376" w:rsidRPr="1EA99D44">
        <w:rPr>
          <w:b/>
          <w:bCs/>
        </w:rPr>
        <w:t xml:space="preserve">and </w:t>
      </w:r>
      <w:r w:rsidR="3FFE4F6D" w:rsidRPr="1EA99D44">
        <w:rPr>
          <w:b/>
          <w:bCs/>
        </w:rPr>
        <w:t xml:space="preserve">complete </w:t>
      </w:r>
      <w:r w:rsidR="009336F6">
        <w:rPr>
          <w:b/>
          <w:bCs/>
        </w:rPr>
        <w:t xml:space="preserve">all </w:t>
      </w:r>
      <w:r w:rsidR="3FFE4F6D" w:rsidRPr="1EA99D44">
        <w:rPr>
          <w:b/>
          <w:bCs/>
        </w:rPr>
        <w:t>activit</w:t>
      </w:r>
      <w:r w:rsidR="009336F6">
        <w:rPr>
          <w:b/>
          <w:bCs/>
        </w:rPr>
        <w:t>ies</w:t>
      </w:r>
      <w:r w:rsidR="3A71F322" w:rsidRPr="1EA99D44">
        <w:rPr>
          <w:b/>
          <w:bCs/>
        </w:rPr>
        <w:t xml:space="preserve"> in its entirety</w:t>
      </w:r>
      <w:r w:rsidR="56EE4041" w:rsidRPr="1EA99D44">
        <w:rPr>
          <w:b/>
          <w:bCs/>
        </w:rPr>
        <w:t xml:space="preserve"> for full credi</w:t>
      </w:r>
      <w:r w:rsidR="56EE4041">
        <w:t>t</w:t>
      </w:r>
      <w:r w:rsidR="00032376">
        <w:t>.</w:t>
      </w:r>
      <w:r w:rsidR="000D1BBE">
        <w:t xml:space="preserve">  </w:t>
      </w:r>
      <w:r w:rsidR="00FE4E5D" w:rsidRPr="1EA99D44">
        <w:rPr>
          <w:rFonts w:eastAsiaTheme="minorEastAsia"/>
          <w:color w:val="000000" w:themeColor="text1"/>
        </w:rPr>
        <w:t>If you are absent, you will need to produce appropriate and applicable documentation</w:t>
      </w:r>
      <w:r w:rsidR="000D3724" w:rsidRPr="1EA99D44">
        <w:rPr>
          <w:rFonts w:eastAsiaTheme="minorEastAsia"/>
          <w:color w:val="000000" w:themeColor="text1"/>
        </w:rPr>
        <w:t xml:space="preserve"> within 48 hours (2 days) of the absence</w:t>
      </w:r>
      <w:r w:rsidR="00FE4E5D" w:rsidRPr="1EA99D44">
        <w:rPr>
          <w:rFonts w:eastAsiaTheme="minorEastAsia"/>
          <w:color w:val="000000" w:themeColor="text1"/>
        </w:rPr>
        <w:t xml:space="preserve"> in order for the absence to be excused.  </w:t>
      </w:r>
      <w:r w:rsidR="00FE4E5D" w:rsidRPr="1EA99D44">
        <w:rPr>
          <w:rFonts w:eastAsiaTheme="minorEastAsia"/>
          <w:i/>
          <w:iCs/>
          <w:color w:val="000000" w:themeColor="text1"/>
        </w:rPr>
        <w:t>If you are unable to produce appropriate and acceptable documentation</w:t>
      </w:r>
      <w:r w:rsidR="00995B4F">
        <w:rPr>
          <w:rFonts w:eastAsiaTheme="minorEastAsia"/>
          <w:i/>
          <w:iCs/>
          <w:color w:val="000000" w:themeColor="text1"/>
        </w:rPr>
        <w:t xml:space="preserve"> within 48 </w:t>
      </w:r>
      <w:r w:rsidR="00CB2740">
        <w:rPr>
          <w:rFonts w:eastAsiaTheme="minorEastAsia"/>
          <w:i/>
          <w:iCs/>
          <w:color w:val="000000" w:themeColor="text1"/>
        </w:rPr>
        <w:t>hours</w:t>
      </w:r>
      <w:r w:rsidR="00FE4E5D" w:rsidRPr="1EA99D44">
        <w:rPr>
          <w:rFonts w:eastAsiaTheme="minorEastAsia"/>
          <w:i/>
          <w:iCs/>
          <w:color w:val="000000" w:themeColor="text1"/>
        </w:rPr>
        <w:t xml:space="preserve">, the absence will be </w:t>
      </w:r>
      <w:r w:rsidR="003B7AE7" w:rsidRPr="1EA99D44">
        <w:rPr>
          <w:rFonts w:eastAsiaTheme="minorEastAsia"/>
          <w:i/>
          <w:iCs/>
          <w:color w:val="000000" w:themeColor="text1"/>
        </w:rPr>
        <w:t>unexcused,</w:t>
      </w:r>
      <w:r w:rsidR="00FE4E5D" w:rsidRPr="1EA99D44">
        <w:rPr>
          <w:rFonts w:eastAsiaTheme="minorEastAsia"/>
          <w:i/>
          <w:iCs/>
          <w:color w:val="000000" w:themeColor="text1"/>
        </w:rPr>
        <w:t xml:space="preserve"> and </w:t>
      </w:r>
      <w:r w:rsidR="000739AA" w:rsidRPr="000739AA">
        <w:rPr>
          <w:rFonts w:eastAsiaTheme="minorEastAsia"/>
          <w:i/>
          <w:iCs/>
          <w:color w:val="000000" w:themeColor="text1"/>
          <w:u w:val="single"/>
        </w:rPr>
        <w:t>10</w:t>
      </w:r>
      <w:r w:rsidR="00FE4E5D" w:rsidRPr="000739AA">
        <w:rPr>
          <w:rFonts w:eastAsiaTheme="minorEastAsia"/>
          <w:i/>
          <w:iCs/>
          <w:color w:val="000000" w:themeColor="text1"/>
          <w:u w:val="single"/>
        </w:rPr>
        <w:t xml:space="preserve"> points</w:t>
      </w:r>
      <w:r w:rsidR="00FE4E5D" w:rsidRPr="1EA99D44">
        <w:rPr>
          <w:rFonts w:eastAsiaTheme="minorEastAsia"/>
          <w:i/>
          <w:iCs/>
          <w:color w:val="000000" w:themeColor="text1"/>
        </w:rPr>
        <w:t xml:space="preserve"> will be deducted from your </w:t>
      </w:r>
      <w:r w:rsidR="00F75F73" w:rsidRPr="1EA99D44">
        <w:rPr>
          <w:rFonts w:eastAsiaTheme="minorEastAsia"/>
          <w:i/>
          <w:iCs/>
          <w:color w:val="000000" w:themeColor="text1"/>
        </w:rPr>
        <w:t>attendance/</w:t>
      </w:r>
      <w:r w:rsidR="00FE4E5D" w:rsidRPr="1EA99D44">
        <w:rPr>
          <w:rFonts w:eastAsiaTheme="minorEastAsia"/>
          <w:i/>
          <w:iCs/>
          <w:color w:val="000000" w:themeColor="text1"/>
        </w:rPr>
        <w:t>participation grade. </w:t>
      </w:r>
    </w:p>
    <w:p w14:paraId="5559054F" w14:textId="77777777" w:rsidR="006C6187" w:rsidRPr="006C6187" w:rsidRDefault="006C6187" w:rsidP="00677C01">
      <w:pPr>
        <w:spacing w:after="0"/>
        <w:rPr>
          <w:rFonts w:eastAsiaTheme="minorEastAsia"/>
          <w:i/>
          <w:iCs/>
          <w:color w:val="000000" w:themeColor="text1"/>
        </w:rPr>
      </w:pPr>
    </w:p>
    <w:p w14:paraId="3DA78190" w14:textId="06511A66" w:rsidR="009A7BA3" w:rsidRDefault="00FE4E5D" w:rsidP="00677C01">
      <w:pPr>
        <w:spacing w:after="0"/>
        <w:rPr>
          <w:rFonts w:eastAsiaTheme="minorEastAsia"/>
          <w:color w:val="000000" w:themeColor="text1"/>
        </w:rPr>
      </w:pPr>
      <w:r w:rsidRPr="1EA99D44">
        <w:rPr>
          <w:rFonts w:eastAsiaTheme="minorEastAsia"/>
          <w:color w:val="000000" w:themeColor="text1"/>
        </w:rPr>
        <w:t>It is not required that the instructor accept any assignments that coincide with an unexcused absence and the instructor reserves the right</w:t>
      </w:r>
      <w:r w:rsidR="00F75F73" w:rsidRPr="1EA99D44">
        <w:rPr>
          <w:rFonts w:eastAsiaTheme="minorEastAsia"/>
          <w:color w:val="000000" w:themeColor="text1"/>
        </w:rPr>
        <w:t xml:space="preserve"> to</w:t>
      </w:r>
      <w:r w:rsidRPr="1EA99D44">
        <w:rPr>
          <w:rFonts w:eastAsiaTheme="minorEastAsia"/>
          <w:color w:val="000000" w:themeColor="text1"/>
        </w:rPr>
        <w:t xml:space="preserve"> accept any assignments or not based on professional judgment. </w:t>
      </w:r>
      <w:r w:rsidR="00ED7898" w:rsidRPr="1EA99D44">
        <w:rPr>
          <w:rFonts w:eastAsiaTheme="minorEastAsia"/>
          <w:color w:val="000000" w:themeColor="text1"/>
        </w:rPr>
        <w:t xml:space="preserve">It is imperative to </w:t>
      </w:r>
      <w:r w:rsidR="005F015D" w:rsidRPr="1EA99D44">
        <w:rPr>
          <w:rFonts w:eastAsiaTheme="minorEastAsia"/>
          <w:color w:val="000000" w:themeColor="text1"/>
        </w:rPr>
        <w:t xml:space="preserve">email the instructor as soon as possible to </w:t>
      </w:r>
      <w:r w:rsidR="00ED7898" w:rsidRPr="1EA99D44">
        <w:rPr>
          <w:rFonts w:eastAsiaTheme="minorEastAsia"/>
          <w:color w:val="000000" w:themeColor="text1"/>
        </w:rPr>
        <w:t xml:space="preserve">determine if an </w:t>
      </w:r>
      <w:r w:rsidR="005F015D" w:rsidRPr="1EA99D44">
        <w:rPr>
          <w:rFonts w:eastAsiaTheme="minorEastAsia"/>
          <w:color w:val="000000" w:themeColor="text1"/>
        </w:rPr>
        <w:t xml:space="preserve">activity/assignment </w:t>
      </w:r>
      <w:r w:rsidR="00ED7898" w:rsidRPr="1EA99D44">
        <w:rPr>
          <w:rFonts w:eastAsiaTheme="minorEastAsia"/>
          <w:color w:val="000000" w:themeColor="text1"/>
        </w:rPr>
        <w:t>can be</w:t>
      </w:r>
      <w:r w:rsidR="0012361B" w:rsidRPr="1EA99D44">
        <w:rPr>
          <w:rFonts w:eastAsiaTheme="minorEastAsia"/>
          <w:color w:val="000000" w:themeColor="text1"/>
        </w:rPr>
        <w:t xml:space="preserve"> completed </w:t>
      </w:r>
      <w:r w:rsidR="005F015D" w:rsidRPr="1EA99D44">
        <w:rPr>
          <w:rFonts w:eastAsiaTheme="minorEastAsia"/>
          <w:color w:val="000000" w:themeColor="text1"/>
        </w:rPr>
        <w:t>to earn the points</w:t>
      </w:r>
      <w:r w:rsidR="00E62182" w:rsidRPr="1EA99D44">
        <w:rPr>
          <w:rFonts w:eastAsiaTheme="minorEastAsia"/>
          <w:color w:val="000000" w:themeColor="text1"/>
        </w:rPr>
        <w:t xml:space="preserve"> for the missing assignment</w:t>
      </w:r>
      <w:r w:rsidR="005F015D" w:rsidRPr="1EA99D44">
        <w:rPr>
          <w:rFonts w:eastAsiaTheme="minorEastAsia"/>
          <w:color w:val="000000" w:themeColor="text1"/>
        </w:rPr>
        <w:t>. A date for the assignment makeup must be arranged by the student within one week of the missed day.</w:t>
      </w:r>
    </w:p>
    <w:p w14:paraId="15816948" w14:textId="77777777" w:rsidR="006C6187" w:rsidRDefault="006C6187" w:rsidP="00677C01">
      <w:pPr>
        <w:spacing w:after="0"/>
        <w:rPr>
          <w:rFonts w:eastAsiaTheme="minorEastAsia"/>
          <w:color w:val="000000" w:themeColor="text1"/>
        </w:rPr>
      </w:pPr>
    </w:p>
    <w:p w14:paraId="1DA7C65F" w14:textId="2AAAAD06" w:rsidR="00833CFE" w:rsidRDefault="3FFE4F6D" w:rsidP="00677C01">
      <w:pPr>
        <w:spacing w:after="0"/>
        <w:rPr>
          <w:rFonts w:eastAsiaTheme="minorEastAsia"/>
          <w:color w:val="000000" w:themeColor="text1"/>
        </w:rPr>
      </w:pPr>
      <w:r w:rsidRPr="1FEE8A7E">
        <w:rPr>
          <w:rFonts w:eastAsiaTheme="minorEastAsia"/>
          <w:color w:val="000000" w:themeColor="text1"/>
        </w:rPr>
        <w:t xml:space="preserve">UNT expects all students to attend class meetings regularly and to abide by the attendance policy established for the course.  It is important that you </w:t>
      </w:r>
      <w:r w:rsidRPr="1FEE8A7E">
        <w:rPr>
          <w:rFonts w:eastAsiaTheme="minorEastAsia"/>
          <w:color w:val="000000" w:themeColor="text1"/>
          <w:u w:val="single"/>
        </w:rPr>
        <w:t>communicate with the professor and the instructional team prior to being absent</w:t>
      </w:r>
      <w:r w:rsidRPr="1FEE8A7E">
        <w:rPr>
          <w:rFonts w:eastAsiaTheme="minorEastAsia"/>
          <w:color w:val="000000" w:themeColor="text1"/>
        </w:rPr>
        <w:t>, so you, the professor, and the instructional team can discuss and mitigate the impact of the absence on your attainment of course learning goals. </w:t>
      </w:r>
      <w:r>
        <w:t xml:space="preserve"> It is the student’s responsibility to </w:t>
      </w:r>
      <w:r w:rsidR="09277C3E">
        <w:t xml:space="preserve">sign </w:t>
      </w:r>
      <w:r w:rsidR="00850CDD">
        <w:t xml:space="preserve">into </w:t>
      </w:r>
      <w:r w:rsidR="00850CDD">
        <w:rPr>
          <w:b/>
          <w:bCs/>
        </w:rPr>
        <w:t>I-clicker</w:t>
      </w:r>
      <w:r w:rsidR="09277C3E">
        <w:t xml:space="preserve"> and complete the i</w:t>
      </w:r>
      <w:r w:rsidR="00974B87">
        <w:t>n-class activities</w:t>
      </w:r>
      <w:r w:rsidR="09277C3E">
        <w:t xml:space="preserve"> to obtain the </w:t>
      </w:r>
      <w:r w:rsidR="00FE69C4">
        <w:t>attendance/</w:t>
      </w:r>
      <w:r w:rsidR="09277C3E">
        <w:t xml:space="preserve">participation points. </w:t>
      </w:r>
      <w:r w:rsidRPr="1FEE8A7E">
        <w:rPr>
          <w:rFonts w:eastAsiaTheme="minorEastAsia"/>
          <w:color w:val="000000" w:themeColor="text1"/>
        </w:rPr>
        <w:t xml:space="preserve">No opportunities for </w:t>
      </w:r>
      <w:r w:rsidR="003B7AE7" w:rsidRPr="1FEE8A7E">
        <w:rPr>
          <w:rFonts w:eastAsiaTheme="minorEastAsia"/>
          <w:color w:val="000000" w:themeColor="text1"/>
        </w:rPr>
        <w:t>make-up</w:t>
      </w:r>
      <w:r w:rsidRPr="1FEE8A7E">
        <w:rPr>
          <w:rFonts w:eastAsiaTheme="minorEastAsia"/>
          <w:color w:val="000000" w:themeColor="text1"/>
        </w:rPr>
        <w:t xml:space="preserve"> o</w:t>
      </w:r>
      <w:r w:rsidR="00FE69C4">
        <w:rPr>
          <w:rFonts w:eastAsiaTheme="minorEastAsia"/>
          <w:color w:val="000000" w:themeColor="text1"/>
        </w:rPr>
        <w:t>f</w:t>
      </w:r>
      <w:r w:rsidRPr="1FEE8A7E">
        <w:rPr>
          <w:rFonts w:eastAsiaTheme="minorEastAsia"/>
          <w:color w:val="000000" w:themeColor="text1"/>
        </w:rPr>
        <w:t xml:space="preserve"> points will be given at the end of the semester</w:t>
      </w:r>
      <w:r w:rsidR="0171A95D" w:rsidRPr="1FEE8A7E">
        <w:rPr>
          <w:rFonts w:eastAsiaTheme="minorEastAsia"/>
          <w:color w:val="000000" w:themeColor="text1"/>
        </w:rPr>
        <w:t xml:space="preserve">. </w:t>
      </w:r>
    </w:p>
    <w:p w14:paraId="3205E1EA" w14:textId="77777777" w:rsidR="006C6187" w:rsidRDefault="006C6187" w:rsidP="00677C01">
      <w:pPr>
        <w:spacing w:after="0"/>
        <w:rPr>
          <w:rFonts w:eastAsiaTheme="minorEastAsia"/>
          <w:color w:val="000000" w:themeColor="text1"/>
        </w:rPr>
      </w:pPr>
    </w:p>
    <w:p w14:paraId="6B75C546" w14:textId="5296C88B" w:rsidR="00517F7E" w:rsidRPr="00935C88" w:rsidRDefault="00F81286" w:rsidP="1FEE8A7E">
      <w:pPr>
        <w:rPr>
          <w:rFonts w:eastAsiaTheme="minorEastAsia"/>
          <w:b/>
          <w:bCs/>
          <w:color w:val="000000" w:themeColor="text1"/>
        </w:rPr>
      </w:pPr>
      <w:r w:rsidRPr="00F81286">
        <w:rPr>
          <w:rFonts w:eastAsiaTheme="minorEastAsia"/>
          <w:i/>
          <w:iCs/>
          <w:color w:val="000000" w:themeColor="text1"/>
          <w:u w:val="single"/>
        </w:rPr>
        <w:t>Clinical:</w:t>
      </w:r>
      <w:r>
        <w:rPr>
          <w:rFonts w:eastAsiaTheme="minorEastAsia"/>
          <w:color w:val="000000" w:themeColor="text1"/>
        </w:rPr>
        <w:t xml:space="preserve"> </w:t>
      </w:r>
      <w:r w:rsidR="00517F7E" w:rsidRPr="002A1C0E">
        <w:rPr>
          <w:rFonts w:eastAsiaTheme="minorEastAsia"/>
          <w:color w:val="000000" w:themeColor="text1"/>
        </w:rPr>
        <w:t xml:space="preserve">Students are expected to be at their </w:t>
      </w:r>
      <w:r w:rsidR="00517F7E">
        <w:rPr>
          <w:rFonts w:eastAsiaTheme="minorEastAsia"/>
          <w:color w:val="000000" w:themeColor="text1"/>
        </w:rPr>
        <w:t>clinical</w:t>
      </w:r>
      <w:r w:rsidR="00517F7E" w:rsidRPr="002A1C0E">
        <w:rPr>
          <w:rFonts w:eastAsiaTheme="minorEastAsia"/>
          <w:color w:val="000000" w:themeColor="text1"/>
        </w:rPr>
        <w:t xml:space="preserve"> site on the agreed-upon</w:t>
      </w:r>
      <w:r w:rsidR="00517F7E">
        <w:rPr>
          <w:rFonts w:eastAsiaTheme="minorEastAsia"/>
          <w:color w:val="000000" w:themeColor="text1"/>
        </w:rPr>
        <w:t xml:space="preserve"> </w:t>
      </w:r>
      <w:r w:rsidR="00517F7E" w:rsidRPr="002A1C0E">
        <w:rPr>
          <w:rFonts w:eastAsiaTheme="minorEastAsia"/>
          <w:color w:val="000000" w:themeColor="text1"/>
        </w:rPr>
        <w:t>days and times throughout the semester. In the event of extraordinary circumstances beyond the</w:t>
      </w:r>
      <w:r>
        <w:rPr>
          <w:rFonts w:eastAsiaTheme="minorEastAsia"/>
          <w:color w:val="000000" w:themeColor="text1"/>
        </w:rPr>
        <w:t xml:space="preserve"> </w:t>
      </w:r>
      <w:r w:rsidR="00517F7E" w:rsidRPr="002A1C0E">
        <w:rPr>
          <w:rFonts w:eastAsiaTheme="minorEastAsia"/>
          <w:color w:val="000000" w:themeColor="text1"/>
        </w:rPr>
        <w:t>control of the student (e.g., severe illness or death in the family), on-site supervising SLP must</w:t>
      </w:r>
      <w:r>
        <w:rPr>
          <w:rFonts w:eastAsiaTheme="minorEastAsia"/>
          <w:color w:val="000000" w:themeColor="text1"/>
        </w:rPr>
        <w:t xml:space="preserve"> </w:t>
      </w:r>
      <w:r w:rsidR="00517F7E" w:rsidRPr="002A1C0E">
        <w:rPr>
          <w:rFonts w:eastAsiaTheme="minorEastAsia"/>
          <w:color w:val="000000" w:themeColor="text1"/>
        </w:rPr>
        <w:t>be notified beforehand by email with the course instructor cc'd. In such situations, written</w:t>
      </w:r>
      <w:r>
        <w:rPr>
          <w:rFonts w:eastAsiaTheme="minorEastAsia"/>
          <w:color w:val="000000" w:themeColor="text1"/>
        </w:rPr>
        <w:t xml:space="preserve"> </w:t>
      </w:r>
      <w:r w:rsidR="00517F7E" w:rsidRPr="002A1C0E">
        <w:rPr>
          <w:rFonts w:eastAsiaTheme="minorEastAsia"/>
          <w:color w:val="000000" w:themeColor="text1"/>
        </w:rPr>
        <w:t>documentation by an appropriate professional must be provided when requested by the course</w:t>
      </w:r>
      <w:r>
        <w:rPr>
          <w:rFonts w:eastAsiaTheme="minorEastAsia"/>
          <w:color w:val="000000" w:themeColor="text1"/>
        </w:rPr>
        <w:t xml:space="preserve"> </w:t>
      </w:r>
      <w:r w:rsidR="00517F7E" w:rsidRPr="002A1C0E">
        <w:rPr>
          <w:rFonts w:eastAsiaTheme="minorEastAsia"/>
          <w:color w:val="000000" w:themeColor="text1"/>
        </w:rPr>
        <w:t xml:space="preserve">instructor (e.g., a physician's note). Attendance will be tracked via the </w:t>
      </w:r>
      <w:r w:rsidR="00461277" w:rsidRPr="00461277">
        <w:rPr>
          <w:rFonts w:eastAsiaTheme="minorEastAsia"/>
          <w:i/>
          <w:iCs/>
          <w:color w:val="000000" w:themeColor="text1"/>
        </w:rPr>
        <w:t xml:space="preserve">SLPA </w:t>
      </w:r>
      <w:r w:rsidR="006F4680">
        <w:rPr>
          <w:rFonts w:eastAsiaTheme="minorEastAsia"/>
          <w:i/>
          <w:iCs/>
          <w:color w:val="000000" w:themeColor="text1"/>
        </w:rPr>
        <w:t>C</w:t>
      </w:r>
      <w:r w:rsidR="00461277" w:rsidRPr="00461277">
        <w:rPr>
          <w:rFonts w:eastAsiaTheme="minorEastAsia"/>
          <w:i/>
          <w:iCs/>
          <w:color w:val="000000" w:themeColor="text1"/>
        </w:rPr>
        <w:t>linical Weekly Activity Log</w:t>
      </w:r>
      <w:r w:rsidR="00461277">
        <w:rPr>
          <w:rFonts w:eastAsiaTheme="minorEastAsia"/>
          <w:color w:val="000000" w:themeColor="text1"/>
        </w:rPr>
        <w:t xml:space="preserve"> </w:t>
      </w:r>
      <w:r w:rsidR="00517F7E" w:rsidRPr="002A1C0E">
        <w:rPr>
          <w:rFonts w:eastAsiaTheme="minorEastAsia"/>
          <w:color w:val="000000" w:themeColor="text1"/>
        </w:rPr>
        <w:t xml:space="preserve">found on Canvas. </w:t>
      </w:r>
      <w:r w:rsidR="00935C88" w:rsidRPr="00935C88">
        <w:rPr>
          <w:rFonts w:eastAsiaTheme="minorEastAsia"/>
          <w:b/>
          <w:bCs/>
          <w:color w:val="000000" w:themeColor="text1"/>
        </w:rPr>
        <w:t>To encourage consistent attendance</w:t>
      </w:r>
      <w:r w:rsidR="11EDF6B9" w:rsidRPr="5BEC8B10">
        <w:rPr>
          <w:rFonts w:eastAsiaTheme="minorEastAsia"/>
          <w:b/>
          <w:bCs/>
          <w:color w:val="000000" w:themeColor="text1"/>
        </w:rPr>
        <w:t xml:space="preserve"> and punctuality</w:t>
      </w:r>
      <w:r w:rsidR="00935C88" w:rsidRPr="00935C88">
        <w:rPr>
          <w:rFonts w:eastAsiaTheme="minorEastAsia"/>
          <w:b/>
          <w:bCs/>
          <w:color w:val="000000" w:themeColor="text1"/>
        </w:rPr>
        <w:t xml:space="preserve">, a </w:t>
      </w:r>
      <w:r w:rsidR="00935C88" w:rsidRPr="5BEC8B10">
        <w:rPr>
          <w:rFonts w:eastAsiaTheme="minorEastAsia"/>
          <w:b/>
          <w:color w:val="000000" w:themeColor="text1"/>
          <w:u w:val="single"/>
        </w:rPr>
        <w:t xml:space="preserve">grade </w:t>
      </w:r>
      <w:r w:rsidR="00935C88" w:rsidRPr="00935C88">
        <w:rPr>
          <w:rFonts w:eastAsiaTheme="minorEastAsia"/>
          <w:b/>
          <w:bCs/>
          <w:color w:val="000000" w:themeColor="text1"/>
        </w:rPr>
        <w:t xml:space="preserve">deduction will be applied for every two </w:t>
      </w:r>
      <w:r w:rsidR="758A2A13" w:rsidRPr="5BEC8B10">
        <w:rPr>
          <w:rFonts w:eastAsiaTheme="minorEastAsia"/>
          <w:b/>
          <w:bCs/>
          <w:color w:val="000000" w:themeColor="text1"/>
        </w:rPr>
        <w:t>occurrences</w:t>
      </w:r>
      <w:r w:rsidR="00935C88" w:rsidRPr="00935C88">
        <w:rPr>
          <w:rFonts w:eastAsiaTheme="minorEastAsia"/>
          <w:b/>
          <w:bCs/>
          <w:color w:val="000000" w:themeColor="text1"/>
        </w:rPr>
        <w:t>.</w:t>
      </w:r>
      <w:r w:rsidR="00677C01" w:rsidRPr="00935C88">
        <w:rPr>
          <w:rFonts w:eastAsiaTheme="minorEastAsia"/>
          <w:b/>
          <w:bCs/>
          <w:i/>
          <w:iCs/>
          <w:color w:val="000000" w:themeColor="text1"/>
        </w:rPr>
        <w:t xml:space="preserve"> </w:t>
      </w:r>
    </w:p>
    <w:p w14:paraId="0370C1A8" w14:textId="77777777" w:rsidR="00E20AC5" w:rsidRDefault="00E20AC5" w:rsidP="00162DBA">
      <w:pPr>
        <w:spacing w:after="0" w:line="240" w:lineRule="auto"/>
        <w:rPr>
          <w:rFonts w:eastAsiaTheme="minorEastAsia" w:cstheme="minorHAnsi"/>
          <w:color w:val="000000" w:themeColor="text1"/>
        </w:rPr>
      </w:pPr>
    </w:p>
    <w:p w14:paraId="5ECEB909" w14:textId="77777777" w:rsidR="00E20AC5" w:rsidRPr="00E20AC5" w:rsidRDefault="00E20AC5" w:rsidP="00E20AC5">
      <w:pPr>
        <w:spacing w:after="0" w:line="240" w:lineRule="auto"/>
        <w:rPr>
          <w:rFonts w:eastAsiaTheme="minorEastAsia" w:cstheme="minorHAnsi"/>
          <w:b/>
          <w:color w:val="000000" w:themeColor="text1"/>
        </w:rPr>
      </w:pPr>
      <w:r w:rsidRPr="00E20AC5">
        <w:rPr>
          <w:rFonts w:eastAsiaTheme="minorEastAsia" w:cstheme="minorHAnsi"/>
          <w:b/>
          <w:color w:val="000000" w:themeColor="text1"/>
        </w:rPr>
        <w:t>Tracking of Hours:</w:t>
      </w:r>
    </w:p>
    <w:p w14:paraId="24F13AD5" w14:textId="275D4D0F" w:rsidR="00E20AC5" w:rsidRDefault="00E20AC5" w:rsidP="1EA99D44">
      <w:pPr>
        <w:spacing w:after="0" w:line="240" w:lineRule="auto"/>
        <w:rPr>
          <w:rFonts w:eastAsiaTheme="minorEastAsia"/>
          <w:color w:val="000000" w:themeColor="text1"/>
        </w:rPr>
      </w:pPr>
      <w:r w:rsidRPr="1EA99D44">
        <w:rPr>
          <w:rFonts w:eastAsiaTheme="minorEastAsia"/>
          <w:color w:val="000000" w:themeColor="text1"/>
        </w:rPr>
        <w:t xml:space="preserve">All </w:t>
      </w:r>
      <w:r w:rsidR="45A35CB1" w:rsidRPr="1EA99D44">
        <w:rPr>
          <w:rFonts w:eastAsiaTheme="minorEastAsia"/>
          <w:color w:val="000000" w:themeColor="text1"/>
        </w:rPr>
        <w:t xml:space="preserve">direct </w:t>
      </w:r>
      <w:r w:rsidR="299603E7" w:rsidRPr="1EA99D44">
        <w:rPr>
          <w:rFonts w:eastAsiaTheme="minorEastAsia"/>
          <w:color w:val="000000" w:themeColor="text1"/>
        </w:rPr>
        <w:t>patient</w:t>
      </w:r>
      <w:r w:rsidRPr="1EA99D44">
        <w:rPr>
          <w:rFonts w:eastAsiaTheme="minorEastAsia"/>
          <w:color w:val="000000" w:themeColor="text1"/>
        </w:rPr>
        <w:t xml:space="preserve"> hours will be tracked through CALIPSO</w:t>
      </w:r>
      <w:r w:rsidR="4AF7F788" w:rsidRPr="1EA99D44">
        <w:rPr>
          <w:rFonts w:eastAsiaTheme="minorEastAsia"/>
          <w:color w:val="000000" w:themeColor="text1"/>
        </w:rPr>
        <w:t xml:space="preserve">. </w:t>
      </w:r>
      <w:r w:rsidR="6053F749" w:rsidRPr="1EA99D44">
        <w:rPr>
          <w:rFonts w:eastAsiaTheme="minorEastAsia"/>
          <w:color w:val="000000" w:themeColor="text1"/>
        </w:rPr>
        <w:t xml:space="preserve">Students must log </w:t>
      </w:r>
      <w:r w:rsidR="604E2E15" w:rsidRPr="1EA99D44">
        <w:rPr>
          <w:rFonts w:eastAsiaTheme="minorEastAsia"/>
          <w:color w:val="000000" w:themeColor="text1"/>
        </w:rPr>
        <w:t>their</w:t>
      </w:r>
      <w:r w:rsidR="6053F749" w:rsidRPr="1EA99D44">
        <w:rPr>
          <w:rFonts w:eastAsiaTheme="minorEastAsia"/>
          <w:color w:val="000000" w:themeColor="text1"/>
        </w:rPr>
        <w:t xml:space="preserve"> hours for this course through CALIPSO for the instructor to approve.</w:t>
      </w:r>
      <w:r w:rsidR="424FE295" w:rsidRPr="1EA99D44">
        <w:rPr>
          <w:rFonts w:eastAsiaTheme="minorEastAsia"/>
          <w:color w:val="000000" w:themeColor="text1"/>
        </w:rPr>
        <w:t xml:space="preserve"> Your instructor will track the number of hours each student earned and will provide a log of those hours at the end of the semester for hours to be submitted correctly</w:t>
      </w:r>
      <w:r w:rsidR="46AC8E39" w:rsidRPr="1EA99D44">
        <w:rPr>
          <w:rFonts w:eastAsiaTheme="minorEastAsia"/>
          <w:color w:val="000000" w:themeColor="text1"/>
        </w:rPr>
        <w:t xml:space="preserve">. </w:t>
      </w:r>
      <w:r w:rsidR="424FE295" w:rsidRPr="1EA99D44">
        <w:rPr>
          <w:rFonts w:eastAsiaTheme="minorEastAsia"/>
          <w:color w:val="000000" w:themeColor="text1"/>
        </w:rPr>
        <w:t xml:space="preserve">Students will need to submit </w:t>
      </w:r>
      <w:r w:rsidR="1BC95DCF" w:rsidRPr="1EA99D44">
        <w:rPr>
          <w:rFonts w:eastAsiaTheme="minorEastAsia"/>
          <w:color w:val="000000" w:themeColor="text1"/>
        </w:rPr>
        <w:t>these</w:t>
      </w:r>
      <w:r w:rsidR="424FE295" w:rsidRPr="1EA99D44">
        <w:rPr>
          <w:rFonts w:eastAsiaTheme="minorEastAsia"/>
          <w:color w:val="000000" w:themeColor="text1"/>
        </w:rPr>
        <w:t xml:space="preserve"> hours </w:t>
      </w:r>
      <w:r w:rsidR="424FE295" w:rsidRPr="1EA99D44">
        <w:rPr>
          <w:rFonts w:eastAsiaTheme="minorEastAsia"/>
          <w:b/>
          <w:bCs/>
          <w:color w:val="000000" w:themeColor="text1"/>
        </w:rPr>
        <w:t xml:space="preserve">no later </w:t>
      </w:r>
      <w:r w:rsidR="424FE295" w:rsidRPr="00D777BC">
        <w:rPr>
          <w:rFonts w:eastAsiaTheme="minorEastAsia"/>
          <w:b/>
          <w:bCs/>
          <w:color w:val="000000" w:themeColor="text1"/>
        </w:rPr>
        <w:t xml:space="preserve">than </w:t>
      </w:r>
      <w:r w:rsidR="006F4680" w:rsidRPr="00D777BC">
        <w:rPr>
          <w:rFonts w:eastAsiaTheme="minorEastAsia"/>
          <w:b/>
          <w:bCs/>
          <w:color w:val="000000" w:themeColor="text1"/>
        </w:rPr>
        <w:t xml:space="preserve">May </w:t>
      </w:r>
      <w:r w:rsidR="006B4142" w:rsidRPr="00D777BC">
        <w:rPr>
          <w:rFonts w:eastAsiaTheme="minorEastAsia"/>
          <w:b/>
          <w:bCs/>
          <w:color w:val="000000" w:themeColor="text1"/>
        </w:rPr>
        <w:t>5</w:t>
      </w:r>
      <w:r w:rsidR="00D777BC" w:rsidRPr="00D777BC">
        <w:rPr>
          <w:rFonts w:eastAsiaTheme="minorEastAsia"/>
          <w:b/>
          <w:bCs/>
          <w:color w:val="000000" w:themeColor="text1"/>
        </w:rPr>
        <w:t>th</w:t>
      </w:r>
      <w:r w:rsidR="168CDE6E" w:rsidRPr="00840A43">
        <w:rPr>
          <w:rFonts w:eastAsiaTheme="minorEastAsia"/>
          <w:b/>
          <w:bCs/>
          <w:color w:val="000000" w:themeColor="text1"/>
        </w:rPr>
        <w:t>.</w:t>
      </w:r>
      <w:r w:rsidR="424FE295" w:rsidRPr="1EA99D44">
        <w:rPr>
          <w:rFonts w:eastAsiaTheme="minorEastAsia"/>
          <w:color w:val="000000" w:themeColor="text1"/>
        </w:rPr>
        <w:t xml:space="preserve"> The hours will then be approved at the end of the </w:t>
      </w:r>
      <w:r w:rsidR="00941D20" w:rsidRPr="1EA99D44">
        <w:rPr>
          <w:rFonts w:eastAsiaTheme="minorEastAsia"/>
          <w:color w:val="000000" w:themeColor="text1"/>
        </w:rPr>
        <w:t>semester,</w:t>
      </w:r>
      <w:r w:rsidR="424FE295" w:rsidRPr="1EA99D44">
        <w:rPr>
          <w:rFonts w:eastAsiaTheme="minorEastAsia"/>
          <w:color w:val="000000" w:themeColor="text1"/>
        </w:rPr>
        <w:t xml:space="preserve"> which may be after the last day of class</w:t>
      </w:r>
      <w:r w:rsidR="76615B12" w:rsidRPr="1EA99D44">
        <w:rPr>
          <w:rFonts w:eastAsiaTheme="minorEastAsia"/>
          <w:color w:val="000000" w:themeColor="text1"/>
        </w:rPr>
        <w:t xml:space="preserve">. </w:t>
      </w:r>
      <w:r w:rsidR="424FE295" w:rsidRPr="1EA99D44">
        <w:rPr>
          <w:rFonts w:eastAsiaTheme="minorEastAsia"/>
          <w:color w:val="000000" w:themeColor="text1"/>
        </w:rPr>
        <w:t xml:space="preserve">Hours will only be approved in the </w:t>
      </w:r>
      <w:r w:rsidR="00FC1028" w:rsidRPr="1EA99D44">
        <w:rPr>
          <w:rFonts w:eastAsiaTheme="minorEastAsia"/>
          <w:color w:val="000000" w:themeColor="text1"/>
        </w:rPr>
        <w:t>semester when</w:t>
      </w:r>
      <w:r w:rsidR="424FE295" w:rsidRPr="1EA99D44">
        <w:rPr>
          <w:rFonts w:eastAsiaTheme="minorEastAsia"/>
          <w:color w:val="000000" w:themeColor="text1"/>
        </w:rPr>
        <w:t xml:space="preserve"> the course was taken as the hours are not saved in any other format to be reviewed at a different time.</w:t>
      </w:r>
    </w:p>
    <w:p w14:paraId="7EBDFA6A" w14:textId="77777777" w:rsidR="006B2309" w:rsidRPr="00E20AC5" w:rsidRDefault="006B2309" w:rsidP="24C6BF7C">
      <w:pPr>
        <w:spacing w:after="0" w:line="240" w:lineRule="auto"/>
        <w:rPr>
          <w:rFonts w:eastAsiaTheme="minorEastAsia"/>
          <w:color w:val="000000" w:themeColor="text1"/>
        </w:rPr>
      </w:pPr>
    </w:p>
    <w:p w14:paraId="0CA55E79" w14:textId="2163CAFA" w:rsidR="28A9DD7D" w:rsidRDefault="28A9DD7D" w:rsidP="1EA99D44">
      <w:pPr>
        <w:spacing w:after="0" w:line="240" w:lineRule="auto"/>
        <w:rPr>
          <w:rFonts w:eastAsiaTheme="minorEastAsia"/>
          <w:color w:val="000000" w:themeColor="text1"/>
        </w:rPr>
      </w:pPr>
      <w:r w:rsidRPr="1EA99D44">
        <w:rPr>
          <w:rFonts w:eastAsiaTheme="minorEastAsia"/>
          <w:color w:val="000000" w:themeColor="text1"/>
        </w:rPr>
        <w:t xml:space="preserve">See Ms. Wingate at the beginning of the semester if you do not have a CALIPSO account or need help with logging into your account.  </w:t>
      </w:r>
    </w:p>
    <w:p w14:paraId="5725DC51" w14:textId="43292488" w:rsidR="24C6BF7C" w:rsidRDefault="24C6BF7C" w:rsidP="24C6BF7C">
      <w:pPr>
        <w:spacing w:after="0" w:line="240" w:lineRule="auto"/>
        <w:rPr>
          <w:rFonts w:eastAsiaTheme="minorEastAsia"/>
          <w:color w:val="000000" w:themeColor="text1"/>
        </w:rPr>
      </w:pPr>
    </w:p>
    <w:p w14:paraId="6D8A15A7" w14:textId="21E363BA" w:rsidR="00E20AC5" w:rsidRDefault="699C36DF" w:rsidP="1EA99D44">
      <w:pPr>
        <w:pStyle w:val="Heading3"/>
        <w:rPr>
          <w:rFonts w:eastAsiaTheme="minorEastAsia" w:cstheme="minorBidi"/>
        </w:rPr>
      </w:pPr>
      <w:r w:rsidRPr="005A0F0B">
        <w:rPr>
          <w:rFonts w:eastAsiaTheme="minorEastAsia" w:cstheme="minorBidi"/>
          <w:b/>
          <w:bCs/>
          <w:u w:val="single"/>
        </w:rPr>
        <w:t>ASLP 4</w:t>
      </w:r>
      <w:r w:rsidR="006F4680">
        <w:rPr>
          <w:rFonts w:eastAsiaTheme="minorEastAsia" w:cstheme="minorBidi"/>
          <w:b/>
          <w:bCs/>
          <w:u w:val="single"/>
        </w:rPr>
        <w:t>900</w:t>
      </w:r>
      <w:r w:rsidRPr="005A0F0B">
        <w:rPr>
          <w:rFonts w:eastAsiaTheme="minorEastAsia" w:cstheme="minorBidi"/>
          <w:b/>
          <w:bCs/>
          <w:u w:val="single"/>
        </w:rPr>
        <w:t xml:space="preserve"> Course</w:t>
      </w:r>
      <w:r w:rsidRPr="1EA99D44">
        <w:rPr>
          <w:rFonts w:eastAsiaTheme="minorEastAsia" w:cstheme="minorBidi"/>
          <w:b/>
          <w:bCs/>
          <w:u w:val="single"/>
        </w:rPr>
        <w:t xml:space="preserve"> Outline: The schedule, </w:t>
      </w:r>
      <w:r w:rsidR="1E747839" w:rsidRPr="1EA99D44">
        <w:rPr>
          <w:rFonts w:eastAsiaTheme="minorEastAsia" w:cstheme="minorBidi"/>
          <w:b/>
          <w:bCs/>
          <w:u w:val="single"/>
        </w:rPr>
        <w:t>policies,</w:t>
      </w:r>
      <w:r w:rsidRPr="1EA99D44">
        <w:rPr>
          <w:rFonts w:eastAsiaTheme="minorEastAsia" w:cstheme="minorBidi"/>
          <w:b/>
          <w:bCs/>
          <w:u w:val="single"/>
        </w:rPr>
        <w:t xml:space="preserve"> and assignments below in this course are subject to change at the instructor's discretion</w:t>
      </w:r>
      <w:r w:rsidR="1AE2B5D8" w:rsidRPr="1EA99D44">
        <w:rPr>
          <w:rFonts w:eastAsiaTheme="minorEastAsia" w:cstheme="minorBidi"/>
          <w:b/>
          <w:bCs/>
          <w:u w:val="single"/>
        </w:rPr>
        <w:t xml:space="preserve">. </w:t>
      </w:r>
      <w:r w:rsidR="00E20AC5" w:rsidRPr="1EA99D44">
        <w:rPr>
          <w:rFonts w:eastAsiaTheme="minorEastAsia" w:cstheme="minorBidi"/>
        </w:rPr>
        <w:t xml:space="preserve">Prior notice regarding changes will be communicated. </w:t>
      </w:r>
    </w:p>
    <w:p w14:paraId="153BF1D7" w14:textId="77777777" w:rsidR="00E07766" w:rsidRPr="00E07766" w:rsidRDefault="00E07766" w:rsidP="00E07766"/>
    <w:tbl>
      <w:tblPr>
        <w:tblStyle w:val="TableGrid"/>
        <w:tblW w:w="9933" w:type="dxa"/>
        <w:tblLayout w:type="fixed"/>
        <w:tblLook w:val="06A0" w:firstRow="1" w:lastRow="0" w:firstColumn="1" w:lastColumn="0" w:noHBand="1" w:noVBand="1"/>
      </w:tblPr>
      <w:tblGrid>
        <w:gridCol w:w="560"/>
        <w:gridCol w:w="1226"/>
        <w:gridCol w:w="2546"/>
        <w:gridCol w:w="2829"/>
        <w:gridCol w:w="2772"/>
      </w:tblGrid>
      <w:tr w:rsidR="009C59CC" w:rsidRPr="00E07766" w14:paraId="121D3E5C" w14:textId="77777777" w:rsidTr="00823817">
        <w:trPr>
          <w:trHeight w:val="301"/>
        </w:trPr>
        <w:tc>
          <w:tcPr>
            <w:tcW w:w="560" w:type="dxa"/>
          </w:tcPr>
          <w:p w14:paraId="3239D4E0" w14:textId="77777777" w:rsidR="00FD349A" w:rsidRPr="00C405F2" w:rsidRDefault="00FD349A" w:rsidP="00D07B04">
            <w:pPr>
              <w:ind w:left="0" w:firstLine="0"/>
              <w:rPr>
                <w:rFonts w:asciiTheme="minorHAnsi" w:hAnsiTheme="minorHAnsi" w:cstheme="minorHAnsi"/>
                <w:b/>
                <w:bCs/>
                <w:sz w:val="22"/>
              </w:rPr>
            </w:pPr>
            <w:r w:rsidRPr="00C405F2">
              <w:rPr>
                <w:rFonts w:asciiTheme="minorHAnsi" w:hAnsiTheme="minorHAnsi" w:cstheme="minorHAnsi"/>
                <w:b/>
                <w:bCs/>
                <w:sz w:val="22"/>
              </w:rPr>
              <w:t xml:space="preserve">Wk </w:t>
            </w:r>
          </w:p>
        </w:tc>
        <w:tc>
          <w:tcPr>
            <w:tcW w:w="1226" w:type="dxa"/>
          </w:tcPr>
          <w:p w14:paraId="6FA8562F" w14:textId="77777777" w:rsidR="00FD349A" w:rsidRPr="00C405F2" w:rsidRDefault="00FD349A" w:rsidP="00D07B04">
            <w:pPr>
              <w:ind w:left="0" w:firstLine="0"/>
              <w:rPr>
                <w:rFonts w:asciiTheme="minorHAnsi" w:hAnsiTheme="minorHAnsi" w:cstheme="minorHAnsi"/>
                <w:b/>
                <w:bCs/>
                <w:sz w:val="22"/>
              </w:rPr>
            </w:pPr>
            <w:r w:rsidRPr="00C405F2">
              <w:rPr>
                <w:rFonts w:asciiTheme="minorHAnsi" w:hAnsiTheme="minorHAnsi" w:cstheme="minorHAnsi"/>
                <w:b/>
                <w:bCs/>
                <w:sz w:val="22"/>
              </w:rPr>
              <w:t>Date</w:t>
            </w:r>
          </w:p>
        </w:tc>
        <w:tc>
          <w:tcPr>
            <w:tcW w:w="2546" w:type="dxa"/>
          </w:tcPr>
          <w:p w14:paraId="27FF4DD9" w14:textId="77777777" w:rsidR="00FD349A" w:rsidRPr="00C405F2" w:rsidRDefault="00FD349A" w:rsidP="00D07B04">
            <w:pPr>
              <w:ind w:left="0" w:firstLine="0"/>
              <w:rPr>
                <w:rFonts w:asciiTheme="minorHAnsi" w:hAnsiTheme="minorHAnsi" w:cstheme="minorHAnsi"/>
                <w:b/>
                <w:bCs/>
                <w:sz w:val="22"/>
              </w:rPr>
            </w:pPr>
            <w:r w:rsidRPr="00C405F2">
              <w:rPr>
                <w:rFonts w:asciiTheme="minorHAnsi" w:hAnsiTheme="minorHAnsi" w:cstheme="minorHAnsi"/>
                <w:b/>
                <w:bCs/>
                <w:sz w:val="22"/>
              </w:rPr>
              <w:t>Content</w:t>
            </w:r>
          </w:p>
        </w:tc>
        <w:tc>
          <w:tcPr>
            <w:tcW w:w="2829" w:type="dxa"/>
          </w:tcPr>
          <w:p w14:paraId="085A5294" w14:textId="77777777" w:rsidR="00FD349A" w:rsidRPr="00C405F2" w:rsidRDefault="00FD349A" w:rsidP="00D07B04">
            <w:pPr>
              <w:ind w:left="0" w:firstLine="0"/>
              <w:rPr>
                <w:rFonts w:asciiTheme="minorHAnsi" w:hAnsiTheme="minorHAnsi" w:cstheme="minorHAnsi"/>
                <w:b/>
                <w:bCs/>
                <w:sz w:val="22"/>
              </w:rPr>
            </w:pPr>
            <w:r w:rsidRPr="00C405F2">
              <w:rPr>
                <w:rFonts w:asciiTheme="minorHAnsi" w:hAnsiTheme="minorHAnsi" w:cstheme="minorHAnsi"/>
                <w:b/>
                <w:bCs/>
                <w:sz w:val="22"/>
              </w:rPr>
              <w:t>In Class Events</w:t>
            </w:r>
          </w:p>
        </w:tc>
        <w:tc>
          <w:tcPr>
            <w:tcW w:w="2772" w:type="dxa"/>
          </w:tcPr>
          <w:p w14:paraId="0C1EBBF4" w14:textId="77777777" w:rsidR="00FD349A" w:rsidRPr="00C405F2" w:rsidRDefault="00FD349A" w:rsidP="00D07B04">
            <w:pPr>
              <w:ind w:left="0" w:firstLine="0"/>
              <w:rPr>
                <w:rFonts w:asciiTheme="minorHAnsi" w:hAnsiTheme="minorHAnsi" w:cstheme="minorHAnsi"/>
                <w:b/>
                <w:bCs/>
                <w:sz w:val="22"/>
              </w:rPr>
            </w:pPr>
            <w:r w:rsidRPr="00C405F2">
              <w:rPr>
                <w:rFonts w:asciiTheme="minorHAnsi" w:hAnsiTheme="minorHAnsi" w:cstheme="minorHAnsi"/>
                <w:b/>
                <w:bCs/>
                <w:sz w:val="22"/>
              </w:rPr>
              <w:t>Graded Work</w:t>
            </w:r>
          </w:p>
        </w:tc>
      </w:tr>
      <w:tr w:rsidR="009C59CC" w:rsidRPr="00E07766" w14:paraId="1B83B100" w14:textId="77777777" w:rsidTr="00823817">
        <w:trPr>
          <w:trHeight w:val="301"/>
        </w:trPr>
        <w:tc>
          <w:tcPr>
            <w:tcW w:w="560" w:type="dxa"/>
          </w:tcPr>
          <w:p w14:paraId="06EE042D" w14:textId="77777777" w:rsidR="00FD349A" w:rsidRPr="00C405F2" w:rsidRDefault="00FD349A" w:rsidP="008512BE">
            <w:pPr>
              <w:ind w:left="0" w:firstLine="0"/>
              <w:rPr>
                <w:rFonts w:asciiTheme="minorHAnsi" w:hAnsiTheme="minorHAnsi" w:cstheme="minorHAnsi"/>
                <w:sz w:val="22"/>
              </w:rPr>
            </w:pPr>
            <w:r w:rsidRPr="00C405F2">
              <w:rPr>
                <w:rFonts w:asciiTheme="minorHAnsi" w:hAnsiTheme="minorHAnsi" w:cstheme="minorHAnsi"/>
                <w:sz w:val="22"/>
              </w:rPr>
              <w:t>1</w:t>
            </w:r>
          </w:p>
        </w:tc>
        <w:tc>
          <w:tcPr>
            <w:tcW w:w="1226" w:type="dxa"/>
          </w:tcPr>
          <w:p w14:paraId="7422E106" w14:textId="18874882" w:rsidR="00FD349A" w:rsidRPr="00C405F2" w:rsidRDefault="00FD349A" w:rsidP="008512BE">
            <w:pPr>
              <w:ind w:left="0" w:firstLine="0"/>
              <w:rPr>
                <w:rFonts w:asciiTheme="minorHAnsi" w:hAnsiTheme="minorHAnsi" w:cstheme="minorHAnsi"/>
                <w:sz w:val="22"/>
              </w:rPr>
            </w:pPr>
            <w:r w:rsidRPr="00C405F2">
              <w:rPr>
                <w:rFonts w:asciiTheme="minorHAnsi" w:hAnsiTheme="minorHAnsi" w:cstheme="minorHAnsi"/>
                <w:sz w:val="22"/>
              </w:rPr>
              <w:t>TUE:</w:t>
            </w:r>
            <w:r w:rsidR="008512BE">
              <w:rPr>
                <w:rFonts w:asciiTheme="minorHAnsi" w:hAnsiTheme="minorHAnsi" w:cstheme="minorHAnsi"/>
                <w:sz w:val="22"/>
              </w:rPr>
              <w:t xml:space="preserve"> </w:t>
            </w:r>
            <w:r w:rsidR="00B806D8">
              <w:rPr>
                <w:rFonts w:asciiTheme="minorHAnsi" w:hAnsiTheme="minorHAnsi" w:cstheme="minorHAnsi"/>
                <w:sz w:val="22"/>
              </w:rPr>
              <w:t>1/13</w:t>
            </w:r>
          </w:p>
        </w:tc>
        <w:tc>
          <w:tcPr>
            <w:tcW w:w="2546" w:type="dxa"/>
          </w:tcPr>
          <w:p w14:paraId="791FA999" w14:textId="77777777" w:rsidR="00FD349A" w:rsidRPr="00C405F2" w:rsidRDefault="00FD349A" w:rsidP="008512BE">
            <w:pPr>
              <w:ind w:left="0" w:firstLine="0"/>
              <w:rPr>
                <w:rFonts w:asciiTheme="minorHAnsi" w:hAnsiTheme="minorHAnsi" w:cstheme="minorHAnsi"/>
                <w:sz w:val="22"/>
              </w:rPr>
            </w:pPr>
            <w:r w:rsidRPr="00C405F2">
              <w:rPr>
                <w:rFonts w:asciiTheme="minorHAnsi" w:hAnsiTheme="minorHAnsi" w:cstheme="minorHAnsi"/>
                <w:sz w:val="22"/>
              </w:rPr>
              <w:t>Syllabus</w:t>
            </w:r>
          </w:p>
        </w:tc>
        <w:tc>
          <w:tcPr>
            <w:tcW w:w="2829" w:type="dxa"/>
          </w:tcPr>
          <w:p w14:paraId="4EBA4DB0" w14:textId="1CC0E31D" w:rsidR="00FD349A" w:rsidRPr="00C405F2" w:rsidRDefault="005D4103" w:rsidP="0069540B">
            <w:pPr>
              <w:ind w:left="0" w:firstLine="0"/>
              <w:rPr>
                <w:rFonts w:asciiTheme="minorHAnsi" w:hAnsiTheme="minorHAnsi" w:cstheme="minorHAnsi"/>
                <w:sz w:val="22"/>
              </w:rPr>
            </w:pPr>
            <w:r>
              <w:rPr>
                <w:rFonts w:asciiTheme="minorHAnsi" w:hAnsiTheme="minorHAnsi" w:cstheme="minorHAnsi"/>
                <w:sz w:val="22"/>
              </w:rPr>
              <w:t xml:space="preserve"> </w:t>
            </w:r>
          </w:p>
        </w:tc>
        <w:tc>
          <w:tcPr>
            <w:tcW w:w="2772" w:type="dxa"/>
          </w:tcPr>
          <w:p w14:paraId="5C43438F" w14:textId="77777777" w:rsidR="00FD349A" w:rsidRPr="00C405F2" w:rsidRDefault="00FD349A" w:rsidP="005E1739">
            <w:pPr>
              <w:rPr>
                <w:rFonts w:asciiTheme="minorHAnsi" w:hAnsiTheme="minorHAnsi" w:cstheme="minorHAnsi"/>
                <w:sz w:val="22"/>
              </w:rPr>
            </w:pPr>
          </w:p>
        </w:tc>
      </w:tr>
      <w:tr w:rsidR="009C59CC" w:rsidRPr="00E07766" w14:paraId="14343257" w14:textId="77777777" w:rsidTr="00823817">
        <w:trPr>
          <w:trHeight w:val="301"/>
        </w:trPr>
        <w:tc>
          <w:tcPr>
            <w:tcW w:w="560" w:type="dxa"/>
          </w:tcPr>
          <w:p w14:paraId="2629FDA1" w14:textId="77777777" w:rsidR="00FD349A" w:rsidRPr="00C405F2" w:rsidRDefault="00FD349A" w:rsidP="005E1739">
            <w:pPr>
              <w:rPr>
                <w:rFonts w:asciiTheme="minorHAnsi" w:hAnsiTheme="minorHAnsi" w:cstheme="minorHAnsi"/>
                <w:sz w:val="22"/>
              </w:rPr>
            </w:pPr>
          </w:p>
        </w:tc>
        <w:tc>
          <w:tcPr>
            <w:tcW w:w="1226" w:type="dxa"/>
          </w:tcPr>
          <w:p w14:paraId="33F3DEE8" w14:textId="0807CD9E" w:rsidR="00FD349A" w:rsidRPr="00C405F2" w:rsidRDefault="00FD349A" w:rsidP="008512BE">
            <w:pPr>
              <w:ind w:left="0" w:firstLine="0"/>
              <w:rPr>
                <w:rFonts w:asciiTheme="minorHAnsi" w:hAnsiTheme="minorHAnsi" w:cstheme="minorHAnsi"/>
                <w:sz w:val="22"/>
              </w:rPr>
            </w:pPr>
            <w:r w:rsidRPr="00C405F2">
              <w:rPr>
                <w:rFonts w:asciiTheme="minorHAnsi" w:hAnsiTheme="minorHAnsi" w:cstheme="minorHAnsi"/>
                <w:sz w:val="22"/>
              </w:rPr>
              <w:t>TH:</w:t>
            </w:r>
            <w:r w:rsidR="008512BE">
              <w:rPr>
                <w:rFonts w:asciiTheme="minorHAnsi" w:hAnsiTheme="minorHAnsi" w:cstheme="minorHAnsi"/>
                <w:sz w:val="22"/>
              </w:rPr>
              <w:t xml:space="preserve"> </w:t>
            </w:r>
            <w:r w:rsidR="00847C7D">
              <w:rPr>
                <w:rFonts w:asciiTheme="minorHAnsi" w:hAnsiTheme="minorHAnsi" w:cstheme="minorHAnsi"/>
                <w:sz w:val="22"/>
              </w:rPr>
              <w:t>1/15</w:t>
            </w:r>
          </w:p>
        </w:tc>
        <w:tc>
          <w:tcPr>
            <w:tcW w:w="2546" w:type="dxa"/>
          </w:tcPr>
          <w:p w14:paraId="2DBB46D2" w14:textId="0030A5BF" w:rsidR="00FD349A" w:rsidRPr="00C405F2" w:rsidRDefault="00847C7D" w:rsidP="008512BE">
            <w:pPr>
              <w:ind w:left="0" w:firstLine="0"/>
              <w:rPr>
                <w:rFonts w:asciiTheme="minorHAnsi" w:hAnsiTheme="minorHAnsi" w:cstheme="minorHAnsi"/>
                <w:sz w:val="22"/>
              </w:rPr>
            </w:pPr>
            <w:r>
              <w:rPr>
                <w:rFonts w:asciiTheme="minorHAnsi" w:hAnsiTheme="minorHAnsi" w:cstheme="minorHAnsi"/>
                <w:sz w:val="22"/>
              </w:rPr>
              <w:t>Dress Code/Infection Control</w:t>
            </w:r>
          </w:p>
          <w:p w14:paraId="0498A648" w14:textId="4440353F" w:rsidR="00FD349A" w:rsidRPr="00C405F2" w:rsidRDefault="00FD349A" w:rsidP="005E1739">
            <w:pPr>
              <w:ind w:left="0" w:firstLine="0"/>
              <w:rPr>
                <w:rFonts w:asciiTheme="minorHAnsi" w:hAnsiTheme="minorHAnsi" w:cstheme="minorHAnsi"/>
                <w:color w:val="FF0000"/>
                <w:sz w:val="22"/>
              </w:rPr>
            </w:pPr>
          </w:p>
        </w:tc>
        <w:tc>
          <w:tcPr>
            <w:tcW w:w="2829" w:type="dxa"/>
          </w:tcPr>
          <w:p w14:paraId="18560F82" w14:textId="0C108B3F" w:rsidR="00FD349A" w:rsidRPr="005E1739" w:rsidRDefault="00D5144D" w:rsidP="0069540B">
            <w:pPr>
              <w:ind w:left="0" w:firstLine="0"/>
              <w:rPr>
                <w:rFonts w:asciiTheme="minorHAnsi" w:hAnsiTheme="minorHAnsi" w:cstheme="minorHAnsi"/>
                <w:sz w:val="22"/>
              </w:rPr>
            </w:pPr>
            <w:r>
              <w:rPr>
                <w:rFonts w:asciiTheme="minorHAnsi" w:hAnsiTheme="minorHAnsi" w:cstheme="minorHAnsi"/>
                <w:sz w:val="22"/>
              </w:rPr>
              <w:t>SLP</w:t>
            </w:r>
            <w:r w:rsidR="00E96654">
              <w:rPr>
                <w:rFonts w:asciiTheme="minorHAnsi" w:hAnsiTheme="minorHAnsi" w:cstheme="minorHAnsi"/>
                <w:sz w:val="22"/>
              </w:rPr>
              <w:t>A Clinical Experience Student Acknowledgement and Agreement</w:t>
            </w:r>
          </w:p>
        </w:tc>
        <w:tc>
          <w:tcPr>
            <w:tcW w:w="2772" w:type="dxa"/>
          </w:tcPr>
          <w:p w14:paraId="389DAE4B" w14:textId="1F32E64D" w:rsidR="00FD349A" w:rsidRPr="00C405F2" w:rsidRDefault="00FD349A" w:rsidP="0069540B">
            <w:pPr>
              <w:ind w:left="0" w:firstLine="0"/>
              <w:rPr>
                <w:rFonts w:asciiTheme="minorHAnsi" w:hAnsiTheme="minorHAnsi" w:cstheme="minorHAnsi"/>
                <w:sz w:val="22"/>
              </w:rPr>
            </w:pPr>
          </w:p>
        </w:tc>
      </w:tr>
      <w:tr w:rsidR="009C59CC" w:rsidRPr="00E07766" w14:paraId="0254E226" w14:textId="77777777" w:rsidTr="00823817">
        <w:trPr>
          <w:trHeight w:val="301"/>
        </w:trPr>
        <w:tc>
          <w:tcPr>
            <w:tcW w:w="560" w:type="dxa"/>
          </w:tcPr>
          <w:p w14:paraId="317BE4D6" w14:textId="77777777" w:rsidR="00FD349A" w:rsidRPr="00C405F2" w:rsidRDefault="00FD349A" w:rsidP="008512BE">
            <w:pPr>
              <w:ind w:left="0" w:firstLine="0"/>
              <w:rPr>
                <w:rFonts w:asciiTheme="minorHAnsi" w:hAnsiTheme="minorHAnsi" w:cstheme="minorHAnsi"/>
                <w:sz w:val="22"/>
              </w:rPr>
            </w:pPr>
            <w:r w:rsidRPr="00C405F2">
              <w:rPr>
                <w:rFonts w:asciiTheme="minorHAnsi" w:hAnsiTheme="minorHAnsi" w:cstheme="minorHAnsi"/>
                <w:sz w:val="22"/>
              </w:rPr>
              <w:t>2</w:t>
            </w:r>
          </w:p>
        </w:tc>
        <w:tc>
          <w:tcPr>
            <w:tcW w:w="1226" w:type="dxa"/>
          </w:tcPr>
          <w:p w14:paraId="7906A62D" w14:textId="07749DB7" w:rsidR="00FD349A" w:rsidRPr="00C405F2" w:rsidRDefault="00FD349A" w:rsidP="0069540B">
            <w:pPr>
              <w:ind w:left="0" w:firstLine="0"/>
              <w:rPr>
                <w:rFonts w:asciiTheme="minorHAnsi" w:hAnsiTheme="minorHAnsi" w:cstheme="minorHAnsi"/>
                <w:sz w:val="22"/>
              </w:rPr>
            </w:pPr>
            <w:r w:rsidRPr="00C405F2">
              <w:rPr>
                <w:rFonts w:asciiTheme="minorHAnsi" w:hAnsiTheme="minorHAnsi" w:cstheme="minorHAnsi"/>
                <w:sz w:val="22"/>
              </w:rPr>
              <w:t xml:space="preserve">TUE: </w:t>
            </w:r>
            <w:r w:rsidR="00847C7D">
              <w:rPr>
                <w:rFonts w:asciiTheme="minorHAnsi" w:hAnsiTheme="minorHAnsi" w:cstheme="minorHAnsi"/>
                <w:sz w:val="22"/>
              </w:rPr>
              <w:t>1/20</w:t>
            </w:r>
          </w:p>
        </w:tc>
        <w:tc>
          <w:tcPr>
            <w:tcW w:w="2546" w:type="dxa"/>
          </w:tcPr>
          <w:p w14:paraId="0F2214A5" w14:textId="4BCAF809" w:rsidR="00FD349A" w:rsidRPr="00C405F2" w:rsidRDefault="009E212F" w:rsidP="0069540B">
            <w:pPr>
              <w:ind w:left="0" w:firstLine="0"/>
              <w:rPr>
                <w:rFonts w:asciiTheme="minorHAnsi" w:hAnsiTheme="minorHAnsi" w:cstheme="minorHAnsi"/>
                <w:color w:val="FF0000"/>
                <w:sz w:val="22"/>
              </w:rPr>
            </w:pPr>
            <w:r>
              <w:rPr>
                <w:rFonts w:asciiTheme="minorHAnsi" w:hAnsiTheme="minorHAnsi" w:cstheme="minorHAnsi"/>
                <w:sz w:val="22"/>
              </w:rPr>
              <w:t>Therapeutic</w:t>
            </w:r>
            <w:r w:rsidR="00DD688D">
              <w:rPr>
                <w:rFonts w:asciiTheme="minorHAnsi" w:hAnsiTheme="minorHAnsi" w:cstheme="minorHAnsi"/>
                <w:sz w:val="22"/>
              </w:rPr>
              <w:t xml:space="preserve"> </w:t>
            </w:r>
            <w:r w:rsidR="00451120">
              <w:rPr>
                <w:rFonts w:asciiTheme="minorHAnsi" w:hAnsiTheme="minorHAnsi" w:cstheme="minorHAnsi"/>
                <w:sz w:val="22"/>
              </w:rPr>
              <w:t>Process</w:t>
            </w:r>
            <w:r w:rsidR="003F07E8">
              <w:rPr>
                <w:rFonts w:asciiTheme="minorHAnsi" w:hAnsiTheme="minorHAnsi" w:cstheme="minorHAnsi"/>
                <w:sz w:val="22"/>
              </w:rPr>
              <w:t xml:space="preserve"> &amp; </w:t>
            </w:r>
            <w:r w:rsidR="00DD688D">
              <w:rPr>
                <w:rFonts w:asciiTheme="minorHAnsi" w:hAnsiTheme="minorHAnsi" w:cstheme="minorHAnsi"/>
                <w:sz w:val="22"/>
              </w:rPr>
              <w:t>Mindset</w:t>
            </w:r>
          </w:p>
        </w:tc>
        <w:tc>
          <w:tcPr>
            <w:tcW w:w="2829" w:type="dxa"/>
          </w:tcPr>
          <w:p w14:paraId="297EC101" w14:textId="77777777" w:rsidR="00FD349A" w:rsidRPr="00C405F2" w:rsidRDefault="00FD349A" w:rsidP="005E1739">
            <w:pPr>
              <w:rPr>
                <w:rFonts w:asciiTheme="minorHAnsi" w:hAnsiTheme="minorHAnsi" w:cstheme="minorHAnsi"/>
                <w:color w:val="FF0000"/>
                <w:sz w:val="22"/>
              </w:rPr>
            </w:pPr>
          </w:p>
        </w:tc>
        <w:tc>
          <w:tcPr>
            <w:tcW w:w="2772" w:type="dxa"/>
          </w:tcPr>
          <w:p w14:paraId="7EBF0CA4" w14:textId="71BE7475" w:rsidR="00FD349A" w:rsidRPr="00C405F2" w:rsidRDefault="00847C7D" w:rsidP="00C439EB">
            <w:pPr>
              <w:ind w:left="0" w:firstLine="0"/>
              <w:rPr>
                <w:rFonts w:asciiTheme="minorHAnsi" w:hAnsiTheme="minorHAnsi" w:cstheme="minorHAnsi"/>
                <w:sz w:val="22"/>
              </w:rPr>
            </w:pPr>
            <w:r>
              <w:rPr>
                <w:rFonts w:asciiTheme="minorHAnsi" w:hAnsiTheme="minorHAnsi" w:cstheme="minorHAnsi"/>
                <w:color w:val="0070C0"/>
                <w:sz w:val="22"/>
              </w:rPr>
              <w:t xml:space="preserve"> </w:t>
            </w:r>
          </w:p>
        </w:tc>
      </w:tr>
      <w:tr w:rsidR="009C59CC" w:rsidRPr="00E07766" w14:paraId="1802C7D3" w14:textId="77777777" w:rsidTr="00823817">
        <w:trPr>
          <w:trHeight w:val="301"/>
        </w:trPr>
        <w:tc>
          <w:tcPr>
            <w:tcW w:w="560" w:type="dxa"/>
          </w:tcPr>
          <w:p w14:paraId="0D7474F2" w14:textId="77777777" w:rsidR="00FD349A" w:rsidRPr="00C405F2" w:rsidRDefault="00FD349A" w:rsidP="005E1739">
            <w:pPr>
              <w:rPr>
                <w:rFonts w:asciiTheme="minorHAnsi" w:hAnsiTheme="minorHAnsi" w:cstheme="minorHAnsi"/>
                <w:sz w:val="22"/>
              </w:rPr>
            </w:pPr>
          </w:p>
        </w:tc>
        <w:tc>
          <w:tcPr>
            <w:tcW w:w="1226" w:type="dxa"/>
          </w:tcPr>
          <w:p w14:paraId="47B710AD" w14:textId="771E7CB6" w:rsidR="00FD349A" w:rsidRPr="00C405F2" w:rsidRDefault="00FD349A" w:rsidP="0069540B">
            <w:pPr>
              <w:ind w:left="0" w:firstLine="0"/>
              <w:rPr>
                <w:rFonts w:asciiTheme="minorHAnsi" w:hAnsiTheme="minorHAnsi" w:cstheme="minorHAnsi"/>
                <w:sz w:val="22"/>
              </w:rPr>
            </w:pPr>
            <w:r w:rsidRPr="00C405F2">
              <w:rPr>
                <w:rFonts w:asciiTheme="minorHAnsi" w:hAnsiTheme="minorHAnsi" w:cstheme="minorHAnsi"/>
                <w:sz w:val="22"/>
              </w:rPr>
              <w:t xml:space="preserve">TH: </w:t>
            </w:r>
            <w:r w:rsidR="00847C7D">
              <w:rPr>
                <w:rFonts w:asciiTheme="minorHAnsi" w:hAnsiTheme="minorHAnsi" w:cstheme="minorHAnsi"/>
                <w:sz w:val="22"/>
              </w:rPr>
              <w:t>1/22</w:t>
            </w:r>
          </w:p>
        </w:tc>
        <w:tc>
          <w:tcPr>
            <w:tcW w:w="2546" w:type="dxa"/>
          </w:tcPr>
          <w:p w14:paraId="5507A67F" w14:textId="6C7377F4" w:rsidR="00FD349A" w:rsidRPr="00C405F2" w:rsidRDefault="00FD349A" w:rsidP="0069540B">
            <w:pPr>
              <w:ind w:left="0" w:firstLine="0"/>
              <w:rPr>
                <w:rFonts w:asciiTheme="minorHAnsi" w:hAnsiTheme="minorHAnsi" w:cstheme="minorHAnsi"/>
                <w:color w:val="FF0000"/>
                <w:sz w:val="22"/>
              </w:rPr>
            </w:pPr>
          </w:p>
        </w:tc>
        <w:tc>
          <w:tcPr>
            <w:tcW w:w="2829" w:type="dxa"/>
          </w:tcPr>
          <w:p w14:paraId="218B3453" w14:textId="7470FCF2" w:rsidR="00FD349A" w:rsidRPr="00C405F2" w:rsidRDefault="00CF3E08" w:rsidP="0069540B">
            <w:pPr>
              <w:ind w:left="0" w:firstLine="0"/>
              <w:rPr>
                <w:rFonts w:asciiTheme="minorHAnsi" w:hAnsiTheme="minorHAnsi" w:cstheme="minorHAnsi"/>
                <w:sz w:val="22"/>
              </w:rPr>
            </w:pPr>
            <w:r w:rsidRPr="007221CD">
              <w:rPr>
                <w:rFonts w:asciiTheme="minorHAnsi" w:hAnsiTheme="minorHAnsi" w:cstheme="minorHAnsi"/>
                <w:sz w:val="22"/>
              </w:rPr>
              <w:t>Training @ A to Z Pediatric Therapy</w:t>
            </w:r>
            <w:r w:rsidR="00265684">
              <w:rPr>
                <w:rFonts w:asciiTheme="minorHAnsi" w:hAnsiTheme="minorHAnsi" w:cstheme="minorHAnsi"/>
                <w:sz w:val="22"/>
              </w:rPr>
              <w:t xml:space="preserve"> 9-12 </w:t>
            </w:r>
            <w:r w:rsidR="00806A2F">
              <w:rPr>
                <w:rFonts w:asciiTheme="minorHAnsi" w:hAnsiTheme="minorHAnsi" w:cstheme="minorHAnsi"/>
                <w:sz w:val="22"/>
              </w:rPr>
              <w:t>pm</w:t>
            </w:r>
          </w:p>
        </w:tc>
        <w:tc>
          <w:tcPr>
            <w:tcW w:w="2772" w:type="dxa"/>
          </w:tcPr>
          <w:p w14:paraId="746313FD" w14:textId="03F826AB" w:rsidR="00FD349A" w:rsidRPr="00076F5E" w:rsidRDefault="005F7A22" w:rsidP="00D462BE">
            <w:pPr>
              <w:ind w:left="0" w:firstLine="0"/>
              <w:rPr>
                <w:rFonts w:asciiTheme="minorHAnsi" w:hAnsiTheme="minorHAnsi"/>
                <w:sz w:val="22"/>
                <w:highlight w:val="yellow"/>
              </w:rPr>
            </w:pPr>
            <w:r w:rsidRPr="005F7A22">
              <w:rPr>
                <w:rFonts w:asciiTheme="minorHAnsi" w:hAnsiTheme="minorHAnsi"/>
                <w:sz w:val="22"/>
              </w:rPr>
              <w:t>Journal Writing</w:t>
            </w:r>
          </w:p>
        </w:tc>
      </w:tr>
      <w:tr w:rsidR="009C59CC" w:rsidRPr="00E07766" w14:paraId="26B19DB9" w14:textId="77777777" w:rsidTr="00823817">
        <w:trPr>
          <w:trHeight w:val="301"/>
        </w:trPr>
        <w:tc>
          <w:tcPr>
            <w:tcW w:w="560" w:type="dxa"/>
          </w:tcPr>
          <w:p w14:paraId="3DB8A752" w14:textId="77777777" w:rsidR="00FD349A" w:rsidRPr="00C405F2" w:rsidRDefault="00FD349A" w:rsidP="008512BE">
            <w:pPr>
              <w:ind w:left="0" w:firstLine="0"/>
              <w:rPr>
                <w:rFonts w:asciiTheme="minorHAnsi" w:hAnsiTheme="minorHAnsi" w:cstheme="minorHAnsi"/>
                <w:sz w:val="22"/>
              </w:rPr>
            </w:pPr>
            <w:r w:rsidRPr="00C405F2">
              <w:rPr>
                <w:rFonts w:asciiTheme="minorHAnsi" w:hAnsiTheme="minorHAnsi" w:cstheme="minorHAnsi"/>
                <w:sz w:val="22"/>
              </w:rPr>
              <w:t>3</w:t>
            </w:r>
          </w:p>
        </w:tc>
        <w:tc>
          <w:tcPr>
            <w:tcW w:w="1226" w:type="dxa"/>
          </w:tcPr>
          <w:p w14:paraId="6FF7BB12" w14:textId="63CDF53D" w:rsidR="00FD349A" w:rsidRPr="00C405F2" w:rsidRDefault="00FD349A" w:rsidP="00602F63">
            <w:pPr>
              <w:ind w:left="0" w:firstLine="0"/>
              <w:rPr>
                <w:rFonts w:asciiTheme="minorHAnsi" w:hAnsiTheme="minorHAnsi" w:cstheme="minorHAnsi"/>
                <w:sz w:val="22"/>
              </w:rPr>
            </w:pPr>
            <w:r w:rsidRPr="00C405F2">
              <w:rPr>
                <w:rFonts w:asciiTheme="minorHAnsi" w:hAnsiTheme="minorHAnsi" w:cstheme="minorHAnsi"/>
                <w:sz w:val="22"/>
              </w:rPr>
              <w:t xml:space="preserve">TUE: </w:t>
            </w:r>
            <w:r w:rsidR="00847C7D">
              <w:rPr>
                <w:rFonts w:asciiTheme="minorHAnsi" w:hAnsiTheme="minorHAnsi" w:cstheme="minorHAnsi"/>
                <w:sz w:val="22"/>
              </w:rPr>
              <w:t>1/27</w:t>
            </w:r>
          </w:p>
        </w:tc>
        <w:tc>
          <w:tcPr>
            <w:tcW w:w="2546" w:type="dxa"/>
          </w:tcPr>
          <w:p w14:paraId="0DD089EB" w14:textId="24CDBE35" w:rsidR="00FD349A" w:rsidRPr="00C405F2" w:rsidRDefault="00C50DC9" w:rsidP="008778DE">
            <w:pPr>
              <w:ind w:left="0" w:firstLine="0"/>
              <w:rPr>
                <w:rFonts w:asciiTheme="minorHAnsi" w:hAnsiTheme="minorHAnsi" w:cstheme="minorHAnsi"/>
                <w:sz w:val="22"/>
              </w:rPr>
            </w:pPr>
            <w:r>
              <w:rPr>
                <w:rFonts w:asciiTheme="minorHAnsi" w:hAnsiTheme="minorHAnsi" w:cstheme="minorHAnsi"/>
                <w:sz w:val="22"/>
              </w:rPr>
              <w:t>Therapeutic Process &amp; Mindset</w:t>
            </w:r>
          </w:p>
        </w:tc>
        <w:tc>
          <w:tcPr>
            <w:tcW w:w="2829" w:type="dxa"/>
          </w:tcPr>
          <w:p w14:paraId="1447B0E6" w14:textId="5CCADBDE" w:rsidR="00FD349A" w:rsidRPr="00C405F2" w:rsidRDefault="00FD349A" w:rsidP="00082559">
            <w:pPr>
              <w:ind w:left="0" w:firstLine="0"/>
              <w:rPr>
                <w:rFonts w:asciiTheme="minorHAnsi" w:hAnsiTheme="minorHAnsi" w:cstheme="minorHAnsi"/>
                <w:color w:val="FF0000"/>
                <w:sz w:val="22"/>
              </w:rPr>
            </w:pPr>
          </w:p>
        </w:tc>
        <w:tc>
          <w:tcPr>
            <w:tcW w:w="2772" w:type="dxa"/>
          </w:tcPr>
          <w:p w14:paraId="1D5A27B2" w14:textId="6E80A978" w:rsidR="00FD349A" w:rsidRPr="00C405F2" w:rsidRDefault="00F23DFF" w:rsidP="00082559">
            <w:pPr>
              <w:ind w:left="0" w:firstLine="0"/>
              <w:rPr>
                <w:rFonts w:asciiTheme="minorHAnsi" w:hAnsiTheme="minorHAnsi" w:cstheme="minorHAnsi"/>
                <w:sz w:val="22"/>
              </w:rPr>
            </w:pPr>
            <w:r>
              <w:rPr>
                <w:rFonts w:asciiTheme="minorHAnsi" w:hAnsiTheme="minorHAnsi" w:cstheme="minorHAnsi"/>
                <w:sz w:val="22"/>
              </w:rPr>
              <w:t>Goal Setting</w:t>
            </w:r>
          </w:p>
        </w:tc>
      </w:tr>
      <w:tr w:rsidR="009C59CC" w:rsidRPr="00E07766" w14:paraId="022D250D" w14:textId="77777777" w:rsidTr="00823817">
        <w:trPr>
          <w:trHeight w:val="301"/>
        </w:trPr>
        <w:tc>
          <w:tcPr>
            <w:tcW w:w="560" w:type="dxa"/>
          </w:tcPr>
          <w:p w14:paraId="06FC95AE" w14:textId="77777777" w:rsidR="00FD349A" w:rsidRPr="00C405F2" w:rsidRDefault="00FD349A" w:rsidP="005E1739">
            <w:pPr>
              <w:rPr>
                <w:rFonts w:asciiTheme="minorHAnsi" w:hAnsiTheme="minorHAnsi" w:cstheme="minorHAnsi"/>
                <w:sz w:val="22"/>
              </w:rPr>
            </w:pPr>
          </w:p>
        </w:tc>
        <w:tc>
          <w:tcPr>
            <w:tcW w:w="1226" w:type="dxa"/>
          </w:tcPr>
          <w:p w14:paraId="2306F507" w14:textId="243709F9" w:rsidR="00FD349A" w:rsidRPr="00C405F2" w:rsidRDefault="00FD349A" w:rsidP="00843EBF">
            <w:pPr>
              <w:ind w:left="0" w:firstLine="0"/>
              <w:rPr>
                <w:rFonts w:asciiTheme="minorHAnsi" w:hAnsiTheme="minorHAnsi" w:cstheme="minorHAnsi"/>
                <w:sz w:val="22"/>
              </w:rPr>
            </w:pPr>
            <w:r w:rsidRPr="00C405F2">
              <w:rPr>
                <w:rFonts w:asciiTheme="minorHAnsi" w:hAnsiTheme="minorHAnsi" w:cstheme="minorHAnsi"/>
                <w:sz w:val="22"/>
              </w:rPr>
              <w:t xml:space="preserve">TH: </w:t>
            </w:r>
            <w:r w:rsidR="00847C7D">
              <w:rPr>
                <w:rFonts w:asciiTheme="minorHAnsi" w:hAnsiTheme="minorHAnsi" w:cstheme="minorHAnsi"/>
                <w:sz w:val="22"/>
              </w:rPr>
              <w:t>1/29</w:t>
            </w:r>
          </w:p>
          <w:p w14:paraId="5CF2C597" w14:textId="77777777" w:rsidR="00FD349A" w:rsidRPr="00C405F2" w:rsidRDefault="00FD349A" w:rsidP="005E1739">
            <w:pPr>
              <w:rPr>
                <w:rFonts w:asciiTheme="minorHAnsi" w:hAnsiTheme="minorHAnsi" w:cstheme="minorHAnsi"/>
                <w:sz w:val="22"/>
              </w:rPr>
            </w:pPr>
          </w:p>
        </w:tc>
        <w:tc>
          <w:tcPr>
            <w:tcW w:w="2546" w:type="dxa"/>
          </w:tcPr>
          <w:p w14:paraId="6B710621" w14:textId="77777777" w:rsidR="00FD349A" w:rsidRPr="00C405F2" w:rsidRDefault="00FD349A" w:rsidP="005E1739">
            <w:pPr>
              <w:rPr>
                <w:rFonts w:asciiTheme="minorHAnsi" w:hAnsiTheme="minorHAnsi" w:cstheme="minorHAnsi"/>
                <w:sz w:val="22"/>
              </w:rPr>
            </w:pPr>
          </w:p>
        </w:tc>
        <w:tc>
          <w:tcPr>
            <w:tcW w:w="2829" w:type="dxa"/>
          </w:tcPr>
          <w:p w14:paraId="6A050510" w14:textId="26B08801" w:rsidR="00061303" w:rsidRPr="00AD6E1B" w:rsidRDefault="00061303" w:rsidP="00602F63">
            <w:pPr>
              <w:ind w:left="0" w:firstLine="0"/>
              <w:rPr>
                <w:rFonts w:asciiTheme="minorHAnsi" w:hAnsiTheme="minorHAnsi" w:cstheme="minorHAnsi"/>
                <w:color w:val="FF0000"/>
                <w:sz w:val="22"/>
                <w:highlight w:val="yellow"/>
              </w:rPr>
            </w:pPr>
            <w:r w:rsidRPr="007221CD">
              <w:rPr>
                <w:rFonts w:asciiTheme="minorHAnsi" w:hAnsiTheme="minorHAnsi" w:cstheme="minorHAnsi"/>
                <w:sz w:val="22"/>
              </w:rPr>
              <w:t>Screenings</w:t>
            </w:r>
            <w:r w:rsidR="007221CD" w:rsidRPr="007221CD">
              <w:rPr>
                <w:rFonts w:asciiTheme="minorHAnsi" w:hAnsiTheme="minorHAnsi" w:cstheme="minorHAnsi"/>
                <w:sz w:val="22"/>
              </w:rPr>
              <w:t xml:space="preserve"> </w:t>
            </w:r>
          </w:p>
        </w:tc>
        <w:tc>
          <w:tcPr>
            <w:tcW w:w="2772" w:type="dxa"/>
          </w:tcPr>
          <w:p w14:paraId="2EE4D3DD" w14:textId="0D8FE2EE" w:rsidR="00D661DD" w:rsidRDefault="00D661DD" w:rsidP="00D661DD">
            <w:pPr>
              <w:ind w:left="0" w:firstLine="0"/>
              <w:rPr>
                <w:rFonts w:asciiTheme="minorHAnsi" w:hAnsiTheme="minorHAnsi" w:cstheme="minorHAnsi"/>
                <w:sz w:val="22"/>
              </w:rPr>
            </w:pPr>
            <w:r>
              <w:rPr>
                <w:rFonts w:asciiTheme="minorHAnsi" w:hAnsiTheme="minorHAnsi" w:cstheme="minorHAnsi"/>
                <w:sz w:val="22"/>
              </w:rPr>
              <w:t>Goal Progress Report</w:t>
            </w:r>
          </w:p>
          <w:p w14:paraId="37A03FA8" w14:textId="06A4140D" w:rsidR="00B739F5" w:rsidRPr="00C405F2" w:rsidRDefault="00B739F5" w:rsidP="00843EBF">
            <w:pPr>
              <w:ind w:left="0" w:firstLine="0"/>
              <w:rPr>
                <w:rFonts w:asciiTheme="minorHAnsi" w:hAnsiTheme="minorHAnsi" w:cstheme="minorHAnsi"/>
                <w:color w:val="FF0000"/>
                <w:sz w:val="22"/>
              </w:rPr>
            </w:pPr>
          </w:p>
          <w:p w14:paraId="669F23CC" w14:textId="77777777" w:rsidR="00FD349A" w:rsidRPr="00C405F2" w:rsidRDefault="00FD349A" w:rsidP="005E1739">
            <w:pPr>
              <w:rPr>
                <w:rFonts w:asciiTheme="minorHAnsi" w:hAnsiTheme="minorHAnsi" w:cstheme="minorHAnsi"/>
                <w:sz w:val="22"/>
              </w:rPr>
            </w:pPr>
          </w:p>
        </w:tc>
      </w:tr>
      <w:tr w:rsidR="009C59CC" w:rsidRPr="00E07766" w14:paraId="65D2CA43" w14:textId="77777777" w:rsidTr="00AD6E1B">
        <w:trPr>
          <w:trHeight w:val="332"/>
        </w:trPr>
        <w:tc>
          <w:tcPr>
            <w:tcW w:w="560" w:type="dxa"/>
          </w:tcPr>
          <w:p w14:paraId="18F31255" w14:textId="77777777" w:rsidR="00FD349A" w:rsidRPr="00C405F2" w:rsidRDefault="00FD349A" w:rsidP="008512BE">
            <w:pPr>
              <w:ind w:left="0" w:firstLine="0"/>
              <w:rPr>
                <w:rFonts w:asciiTheme="minorHAnsi" w:hAnsiTheme="minorHAnsi" w:cstheme="minorHAnsi"/>
                <w:sz w:val="22"/>
              </w:rPr>
            </w:pPr>
            <w:r w:rsidRPr="00C405F2">
              <w:rPr>
                <w:rFonts w:asciiTheme="minorHAnsi" w:hAnsiTheme="minorHAnsi" w:cstheme="minorHAnsi"/>
                <w:sz w:val="22"/>
              </w:rPr>
              <w:t>4</w:t>
            </w:r>
          </w:p>
        </w:tc>
        <w:tc>
          <w:tcPr>
            <w:tcW w:w="1226" w:type="dxa"/>
          </w:tcPr>
          <w:p w14:paraId="4012F99C" w14:textId="582EDA59" w:rsidR="00FD349A" w:rsidRPr="00C405F2" w:rsidRDefault="00FD349A" w:rsidP="00843EBF">
            <w:pPr>
              <w:ind w:left="0" w:firstLine="0"/>
              <w:rPr>
                <w:rFonts w:asciiTheme="minorHAnsi" w:hAnsiTheme="minorHAnsi" w:cstheme="minorHAnsi"/>
                <w:sz w:val="22"/>
              </w:rPr>
            </w:pPr>
            <w:r w:rsidRPr="00C405F2">
              <w:rPr>
                <w:rFonts w:asciiTheme="minorHAnsi" w:hAnsiTheme="minorHAnsi" w:cstheme="minorHAnsi"/>
                <w:sz w:val="22"/>
              </w:rPr>
              <w:t xml:space="preserve">TUE: </w:t>
            </w:r>
            <w:r w:rsidR="00FE25B8">
              <w:rPr>
                <w:rFonts w:asciiTheme="minorHAnsi" w:hAnsiTheme="minorHAnsi" w:cstheme="minorHAnsi"/>
                <w:sz w:val="22"/>
              </w:rPr>
              <w:t>2/3</w:t>
            </w:r>
          </w:p>
        </w:tc>
        <w:tc>
          <w:tcPr>
            <w:tcW w:w="2546" w:type="dxa"/>
          </w:tcPr>
          <w:p w14:paraId="456576D3" w14:textId="054615C6" w:rsidR="00D448E0" w:rsidRDefault="00D448E0" w:rsidP="00D6341A">
            <w:pPr>
              <w:ind w:left="360"/>
              <w:rPr>
                <w:rFonts w:asciiTheme="minorHAnsi" w:hAnsiTheme="minorHAnsi" w:cstheme="minorHAnsi"/>
                <w:sz w:val="22"/>
              </w:rPr>
            </w:pPr>
            <w:r>
              <w:rPr>
                <w:rFonts w:asciiTheme="minorHAnsi" w:hAnsiTheme="minorHAnsi" w:cstheme="minorHAnsi"/>
                <w:sz w:val="22"/>
              </w:rPr>
              <w:t>**Clinic Starts</w:t>
            </w:r>
          </w:p>
          <w:p w14:paraId="32FE9F07" w14:textId="11BAC6B3" w:rsidR="00FD349A" w:rsidRPr="00C405F2" w:rsidRDefault="00CF66CD" w:rsidP="00D6341A">
            <w:pPr>
              <w:ind w:left="360"/>
              <w:rPr>
                <w:rFonts w:asciiTheme="minorHAnsi" w:hAnsiTheme="minorHAnsi" w:cstheme="minorHAnsi"/>
                <w:sz w:val="22"/>
              </w:rPr>
            </w:pPr>
            <w:r>
              <w:rPr>
                <w:rFonts w:asciiTheme="minorHAnsi" w:hAnsiTheme="minorHAnsi" w:cstheme="minorHAnsi"/>
                <w:sz w:val="22"/>
              </w:rPr>
              <w:t>Interpersonal</w:t>
            </w:r>
            <w:r w:rsidR="003F07E8">
              <w:rPr>
                <w:rFonts w:asciiTheme="minorHAnsi" w:hAnsiTheme="minorHAnsi" w:cstheme="minorHAnsi"/>
                <w:sz w:val="22"/>
              </w:rPr>
              <w:t xml:space="preserve"> </w:t>
            </w:r>
            <w:r>
              <w:rPr>
                <w:rFonts w:asciiTheme="minorHAnsi" w:hAnsiTheme="minorHAnsi" w:cstheme="minorHAnsi"/>
                <w:sz w:val="22"/>
              </w:rPr>
              <w:t xml:space="preserve">Demeanor </w:t>
            </w:r>
          </w:p>
        </w:tc>
        <w:tc>
          <w:tcPr>
            <w:tcW w:w="2829" w:type="dxa"/>
          </w:tcPr>
          <w:p w14:paraId="45A914A0" w14:textId="77777777" w:rsidR="00FD349A" w:rsidRPr="00C405F2" w:rsidRDefault="00FD349A" w:rsidP="00FE25B8">
            <w:pPr>
              <w:rPr>
                <w:rFonts w:asciiTheme="minorHAnsi" w:hAnsiTheme="minorHAnsi" w:cstheme="minorHAnsi"/>
                <w:sz w:val="22"/>
              </w:rPr>
            </w:pPr>
          </w:p>
        </w:tc>
        <w:tc>
          <w:tcPr>
            <w:tcW w:w="2772" w:type="dxa"/>
          </w:tcPr>
          <w:p w14:paraId="60778FC1" w14:textId="2C5EA692" w:rsidR="00A31604" w:rsidRPr="00AD6E1B" w:rsidRDefault="00F23DFF" w:rsidP="0034611B">
            <w:pPr>
              <w:ind w:left="0" w:firstLine="0"/>
              <w:rPr>
                <w:rFonts w:asciiTheme="minorHAnsi" w:hAnsiTheme="minorHAnsi" w:cstheme="minorHAnsi"/>
                <w:sz w:val="22"/>
              </w:rPr>
            </w:pPr>
            <w:r>
              <w:rPr>
                <w:rFonts w:asciiTheme="minorHAnsi" w:hAnsiTheme="minorHAnsi" w:cstheme="minorHAnsi"/>
                <w:sz w:val="22"/>
              </w:rPr>
              <w:t>Goal Setting</w:t>
            </w:r>
          </w:p>
        </w:tc>
      </w:tr>
      <w:tr w:rsidR="003D7EAD" w:rsidRPr="00E07766" w14:paraId="426C4949" w14:textId="77777777" w:rsidTr="00AD6E1B">
        <w:trPr>
          <w:trHeight w:val="1124"/>
        </w:trPr>
        <w:tc>
          <w:tcPr>
            <w:tcW w:w="560" w:type="dxa"/>
          </w:tcPr>
          <w:p w14:paraId="62A65370" w14:textId="77777777" w:rsidR="003D7EAD" w:rsidRPr="00C405F2" w:rsidRDefault="003D7EAD" w:rsidP="003D7EAD">
            <w:pPr>
              <w:rPr>
                <w:rFonts w:asciiTheme="minorHAnsi" w:hAnsiTheme="minorHAnsi" w:cstheme="minorHAnsi"/>
                <w:sz w:val="22"/>
              </w:rPr>
            </w:pPr>
          </w:p>
        </w:tc>
        <w:tc>
          <w:tcPr>
            <w:tcW w:w="1226" w:type="dxa"/>
          </w:tcPr>
          <w:p w14:paraId="21DBED7F" w14:textId="4BA5E8F2" w:rsidR="003D7EAD" w:rsidRPr="00C405F2" w:rsidRDefault="003D7EAD" w:rsidP="003D7EAD">
            <w:pPr>
              <w:ind w:left="0" w:firstLine="0"/>
              <w:rPr>
                <w:rFonts w:asciiTheme="minorHAnsi" w:hAnsiTheme="minorHAnsi" w:cstheme="minorHAnsi"/>
                <w:sz w:val="22"/>
              </w:rPr>
            </w:pPr>
            <w:r w:rsidRPr="00C405F2">
              <w:rPr>
                <w:rFonts w:asciiTheme="minorHAnsi" w:hAnsiTheme="minorHAnsi" w:cstheme="minorHAnsi"/>
                <w:sz w:val="22"/>
              </w:rPr>
              <w:t xml:space="preserve">TH: </w:t>
            </w:r>
            <w:r w:rsidR="00FE25B8">
              <w:rPr>
                <w:rFonts w:asciiTheme="minorHAnsi" w:hAnsiTheme="minorHAnsi" w:cstheme="minorHAnsi"/>
                <w:sz w:val="22"/>
              </w:rPr>
              <w:t>2/5</w:t>
            </w:r>
          </w:p>
        </w:tc>
        <w:tc>
          <w:tcPr>
            <w:tcW w:w="2546" w:type="dxa"/>
          </w:tcPr>
          <w:p w14:paraId="52450490" w14:textId="1FA5763E" w:rsidR="003D7EAD" w:rsidRPr="00C405F2" w:rsidRDefault="003D7EAD" w:rsidP="003D7EAD">
            <w:pPr>
              <w:ind w:left="0" w:firstLine="0"/>
              <w:rPr>
                <w:rFonts w:asciiTheme="minorHAnsi" w:hAnsiTheme="minorHAnsi" w:cstheme="minorHAnsi"/>
                <w:sz w:val="22"/>
              </w:rPr>
            </w:pPr>
          </w:p>
        </w:tc>
        <w:tc>
          <w:tcPr>
            <w:tcW w:w="2829" w:type="dxa"/>
          </w:tcPr>
          <w:p w14:paraId="1C12B092" w14:textId="77777777" w:rsidR="003D7EAD" w:rsidRPr="00C405F2" w:rsidRDefault="003D7EAD" w:rsidP="003D7EAD">
            <w:pPr>
              <w:rPr>
                <w:rFonts w:asciiTheme="minorHAnsi" w:hAnsiTheme="minorHAnsi" w:cstheme="minorHAnsi"/>
                <w:sz w:val="22"/>
              </w:rPr>
            </w:pPr>
          </w:p>
        </w:tc>
        <w:tc>
          <w:tcPr>
            <w:tcW w:w="2772" w:type="dxa"/>
          </w:tcPr>
          <w:p w14:paraId="4066FF4C" w14:textId="5FB0789F" w:rsidR="00D661DD" w:rsidRDefault="00D661DD" w:rsidP="00D661DD">
            <w:pPr>
              <w:ind w:left="0" w:firstLine="0"/>
              <w:rPr>
                <w:rFonts w:asciiTheme="minorHAnsi" w:hAnsiTheme="minorHAnsi" w:cstheme="minorHAnsi"/>
                <w:sz w:val="22"/>
              </w:rPr>
            </w:pPr>
            <w:r>
              <w:rPr>
                <w:rFonts w:asciiTheme="minorHAnsi" w:hAnsiTheme="minorHAnsi" w:cstheme="minorHAnsi"/>
                <w:sz w:val="22"/>
              </w:rPr>
              <w:t>Goal Progress Report</w:t>
            </w:r>
          </w:p>
          <w:p w14:paraId="0C1044FF" w14:textId="77777777" w:rsidR="003D7EAD" w:rsidRDefault="00D661DD" w:rsidP="003D7EAD">
            <w:pPr>
              <w:ind w:left="0" w:firstLine="0"/>
              <w:rPr>
                <w:rFonts w:asciiTheme="minorHAnsi" w:hAnsiTheme="minorHAnsi" w:cstheme="minorHAnsi"/>
                <w:sz w:val="22"/>
              </w:rPr>
            </w:pPr>
            <w:r>
              <w:rPr>
                <w:rFonts w:asciiTheme="minorHAnsi" w:hAnsiTheme="minorHAnsi" w:cstheme="minorHAnsi"/>
                <w:sz w:val="22"/>
              </w:rPr>
              <w:t>**Activity Log of Clinical Hrs</w:t>
            </w:r>
          </w:p>
          <w:p w14:paraId="16E50A54" w14:textId="77777777" w:rsidR="007C64E7" w:rsidRDefault="007C64E7" w:rsidP="003D7EAD">
            <w:pPr>
              <w:ind w:left="0" w:firstLine="0"/>
              <w:rPr>
                <w:rFonts w:asciiTheme="minorHAnsi" w:hAnsiTheme="minorHAnsi"/>
                <w:sz w:val="22"/>
              </w:rPr>
            </w:pPr>
            <w:r w:rsidRPr="005F7A22">
              <w:rPr>
                <w:rFonts w:asciiTheme="minorHAnsi" w:hAnsiTheme="minorHAnsi"/>
                <w:sz w:val="22"/>
              </w:rPr>
              <w:t>Journal Writing</w:t>
            </w:r>
          </w:p>
          <w:p w14:paraId="140C9993" w14:textId="3930F2BB" w:rsidR="00061303" w:rsidRPr="00AD6E1B" w:rsidRDefault="00061303" w:rsidP="003D7EAD">
            <w:pPr>
              <w:ind w:left="0" w:firstLine="0"/>
              <w:rPr>
                <w:rFonts w:asciiTheme="minorHAnsi" w:hAnsiTheme="minorHAnsi" w:cstheme="minorHAnsi"/>
                <w:color w:val="FF0000"/>
                <w:sz w:val="22"/>
              </w:rPr>
            </w:pPr>
            <w:r w:rsidRPr="00C405F2">
              <w:rPr>
                <w:rFonts w:asciiTheme="minorHAnsi" w:hAnsiTheme="minorHAnsi" w:cstheme="minorHAnsi"/>
                <w:color w:val="FF0000"/>
                <w:sz w:val="22"/>
              </w:rPr>
              <w:t>Quiz 1</w:t>
            </w:r>
          </w:p>
        </w:tc>
      </w:tr>
      <w:tr w:rsidR="003D7EAD" w:rsidRPr="00E07766" w14:paraId="2610A321" w14:textId="77777777" w:rsidTr="00AD6E1B">
        <w:trPr>
          <w:trHeight w:val="359"/>
        </w:trPr>
        <w:tc>
          <w:tcPr>
            <w:tcW w:w="560" w:type="dxa"/>
          </w:tcPr>
          <w:p w14:paraId="4F4447CA" w14:textId="77777777" w:rsidR="003D7EAD" w:rsidRPr="00C405F2" w:rsidRDefault="003D7EAD" w:rsidP="003D7EAD">
            <w:pPr>
              <w:ind w:left="0" w:firstLine="0"/>
              <w:rPr>
                <w:rFonts w:asciiTheme="minorHAnsi" w:hAnsiTheme="minorHAnsi" w:cstheme="minorHAnsi"/>
                <w:sz w:val="22"/>
              </w:rPr>
            </w:pPr>
            <w:r w:rsidRPr="00C405F2">
              <w:rPr>
                <w:rFonts w:asciiTheme="minorHAnsi" w:hAnsiTheme="minorHAnsi" w:cstheme="minorHAnsi"/>
                <w:sz w:val="22"/>
              </w:rPr>
              <w:t>5</w:t>
            </w:r>
          </w:p>
        </w:tc>
        <w:tc>
          <w:tcPr>
            <w:tcW w:w="1226" w:type="dxa"/>
          </w:tcPr>
          <w:p w14:paraId="0982FB29" w14:textId="5C184E42" w:rsidR="003D7EAD" w:rsidRPr="00C405F2" w:rsidRDefault="003D7EAD" w:rsidP="003D7EAD">
            <w:pPr>
              <w:ind w:left="0" w:firstLine="0"/>
              <w:rPr>
                <w:rFonts w:asciiTheme="minorHAnsi" w:hAnsiTheme="minorHAnsi" w:cstheme="minorHAnsi"/>
                <w:sz w:val="22"/>
              </w:rPr>
            </w:pPr>
            <w:r w:rsidRPr="00C405F2">
              <w:rPr>
                <w:rFonts w:asciiTheme="minorHAnsi" w:hAnsiTheme="minorHAnsi" w:cstheme="minorHAnsi"/>
                <w:sz w:val="22"/>
              </w:rPr>
              <w:t xml:space="preserve">TUE: </w:t>
            </w:r>
            <w:r w:rsidR="00FE25B8">
              <w:rPr>
                <w:rFonts w:asciiTheme="minorHAnsi" w:hAnsiTheme="minorHAnsi" w:cstheme="minorHAnsi"/>
                <w:sz w:val="22"/>
              </w:rPr>
              <w:t>2/10</w:t>
            </w:r>
          </w:p>
        </w:tc>
        <w:tc>
          <w:tcPr>
            <w:tcW w:w="2546" w:type="dxa"/>
          </w:tcPr>
          <w:p w14:paraId="00EA0128" w14:textId="5AF10BFA" w:rsidR="003D7EAD" w:rsidRPr="00C405F2" w:rsidRDefault="00CF66CD" w:rsidP="003D7EAD">
            <w:pPr>
              <w:ind w:left="0" w:firstLine="0"/>
              <w:rPr>
                <w:rFonts w:asciiTheme="minorHAnsi" w:hAnsiTheme="minorHAnsi" w:cstheme="minorHAnsi"/>
                <w:sz w:val="22"/>
              </w:rPr>
            </w:pPr>
            <w:r>
              <w:rPr>
                <w:rFonts w:asciiTheme="minorHAnsi" w:hAnsiTheme="minorHAnsi" w:cstheme="minorHAnsi"/>
                <w:sz w:val="22"/>
              </w:rPr>
              <w:t xml:space="preserve">Professionalism </w:t>
            </w:r>
          </w:p>
        </w:tc>
        <w:tc>
          <w:tcPr>
            <w:tcW w:w="2829" w:type="dxa"/>
          </w:tcPr>
          <w:p w14:paraId="2C3B03EB" w14:textId="77777777" w:rsidR="003D7EAD" w:rsidRPr="00C405F2" w:rsidRDefault="003D7EAD" w:rsidP="003D7EAD">
            <w:pPr>
              <w:rPr>
                <w:rFonts w:asciiTheme="minorHAnsi" w:hAnsiTheme="minorHAnsi" w:cstheme="minorHAnsi"/>
                <w:sz w:val="22"/>
              </w:rPr>
            </w:pPr>
          </w:p>
        </w:tc>
        <w:tc>
          <w:tcPr>
            <w:tcW w:w="2772" w:type="dxa"/>
          </w:tcPr>
          <w:p w14:paraId="6F12248A" w14:textId="1C433465" w:rsidR="003D7EAD" w:rsidRPr="00C405F2" w:rsidRDefault="00FF655E" w:rsidP="00502E52">
            <w:pPr>
              <w:ind w:left="0" w:firstLine="0"/>
              <w:rPr>
                <w:rFonts w:asciiTheme="minorHAnsi" w:hAnsiTheme="minorHAnsi" w:cstheme="minorHAnsi"/>
                <w:sz w:val="22"/>
              </w:rPr>
            </w:pPr>
            <w:r>
              <w:rPr>
                <w:rFonts w:asciiTheme="minorHAnsi" w:hAnsiTheme="minorHAnsi" w:cstheme="minorHAnsi"/>
                <w:sz w:val="22"/>
              </w:rPr>
              <w:t>Goal Setting</w:t>
            </w:r>
          </w:p>
        </w:tc>
      </w:tr>
      <w:tr w:rsidR="003D7EAD" w:rsidRPr="00E07766" w14:paraId="782D9AFD" w14:textId="77777777" w:rsidTr="00823817">
        <w:trPr>
          <w:trHeight w:val="301"/>
        </w:trPr>
        <w:tc>
          <w:tcPr>
            <w:tcW w:w="560" w:type="dxa"/>
          </w:tcPr>
          <w:p w14:paraId="674EF4E3" w14:textId="77777777" w:rsidR="003D7EAD" w:rsidRPr="00C405F2" w:rsidRDefault="003D7EAD" w:rsidP="003D7EAD">
            <w:pPr>
              <w:rPr>
                <w:rFonts w:asciiTheme="minorHAnsi" w:hAnsiTheme="minorHAnsi" w:cstheme="minorHAnsi"/>
                <w:sz w:val="22"/>
              </w:rPr>
            </w:pPr>
          </w:p>
        </w:tc>
        <w:tc>
          <w:tcPr>
            <w:tcW w:w="1226" w:type="dxa"/>
          </w:tcPr>
          <w:p w14:paraId="5B15A8BE" w14:textId="5B90C90A" w:rsidR="003D7EAD" w:rsidRPr="00C405F2" w:rsidRDefault="003D7EAD" w:rsidP="003D7EAD">
            <w:pPr>
              <w:ind w:left="0" w:firstLine="0"/>
              <w:rPr>
                <w:rFonts w:asciiTheme="minorHAnsi" w:hAnsiTheme="minorHAnsi" w:cstheme="minorHAnsi"/>
                <w:sz w:val="22"/>
              </w:rPr>
            </w:pPr>
            <w:r w:rsidRPr="00C405F2">
              <w:rPr>
                <w:rFonts w:asciiTheme="minorHAnsi" w:hAnsiTheme="minorHAnsi" w:cstheme="minorHAnsi"/>
                <w:sz w:val="22"/>
              </w:rPr>
              <w:t xml:space="preserve">TH: </w:t>
            </w:r>
            <w:r w:rsidR="00FE25B8">
              <w:rPr>
                <w:rFonts w:asciiTheme="minorHAnsi" w:hAnsiTheme="minorHAnsi" w:cstheme="minorHAnsi"/>
                <w:sz w:val="22"/>
              </w:rPr>
              <w:t>2/12</w:t>
            </w:r>
          </w:p>
          <w:p w14:paraId="68F759A9" w14:textId="77777777" w:rsidR="003D7EAD" w:rsidRPr="00C405F2" w:rsidRDefault="003D7EAD" w:rsidP="003D7EAD">
            <w:pPr>
              <w:rPr>
                <w:rFonts w:asciiTheme="minorHAnsi" w:hAnsiTheme="minorHAnsi" w:cstheme="minorHAnsi"/>
                <w:sz w:val="22"/>
              </w:rPr>
            </w:pPr>
          </w:p>
        </w:tc>
        <w:tc>
          <w:tcPr>
            <w:tcW w:w="2546" w:type="dxa"/>
          </w:tcPr>
          <w:p w14:paraId="159C6F25" w14:textId="07173D8D" w:rsidR="003D7EAD" w:rsidRPr="00C405F2" w:rsidRDefault="003D7EAD" w:rsidP="003D7EAD">
            <w:pPr>
              <w:ind w:left="0" w:firstLine="0"/>
              <w:rPr>
                <w:rFonts w:asciiTheme="minorHAnsi" w:hAnsiTheme="minorHAnsi" w:cstheme="minorHAnsi"/>
                <w:sz w:val="22"/>
              </w:rPr>
            </w:pPr>
          </w:p>
        </w:tc>
        <w:tc>
          <w:tcPr>
            <w:tcW w:w="2829" w:type="dxa"/>
          </w:tcPr>
          <w:p w14:paraId="2D60A6C0" w14:textId="5C7D73AD" w:rsidR="003D7EAD" w:rsidRPr="00C405F2" w:rsidRDefault="003D7EAD" w:rsidP="003D7EAD">
            <w:pPr>
              <w:ind w:left="0" w:firstLine="0"/>
              <w:rPr>
                <w:rFonts w:asciiTheme="minorHAnsi" w:hAnsiTheme="minorHAnsi" w:cstheme="minorHAnsi"/>
                <w:color w:val="FF0000"/>
                <w:sz w:val="22"/>
              </w:rPr>
            </w:pPr>
          </w:p>
        </w:tc>
        <w:tc>
          <w:tcPr>
            <w:tcW w:w="2772" w:type="dxa"/>
          </w:tcPr>
          <w:p w14:paraId="4366C32A" w14:textId="77777777" w:rsidR="00B77C21" w:rsidRDefault="00B77C21" w:rsidP="00B77C21">
            <w:pPr>
              <w:ind w:left="0" w:firstLine="0"/>
              <w:rPr>
                <w:rFonts w:asciiTheme="minorHAnsi" w:hAnsiTheme="minorHAnsi" w:cstheme="minorHAnsi"/>
                <w:sz w:val="22"/>
              </w:rPr>
            </w:pPr>
            <w:r>
              <w:rPr>
                <w:rFonts w:asciiTheme="minorHAnsi" w:hAnsiTheme="minorHAnsi" w:cstheme="minorHAnsi"/>
                <w:sz w:val="22"/>
              </w:rPr>
              <w:t>Goal Progress Report</w:t>
            </w:r>
          </w:p>
          <w:p w14:paraId="6FE9D216" w14:textId="484D3033" w:rsidR="007C64E7" w:rsidRPr="00C405F2" w:rsidRDefault="00B77C21" w:rsidP="00B77C21">
            <w:pPr>
              <w:ind w:left="0" w:firstLine="0"/>
              <w:rPr>
                <w:rFonts w:asciiTheme="minorHAnsi" w:hAnsiTheme="minorHAnsi" w:cstheme="minorHAnsi"/>
                <w:sz w:val="22"/>
              </w:rPr>
            </w:pPr>
            <w:r>
              <w:rPr>
                <w:rFonts w:asciiTheme="minorHAnsi" w:hAnsiTheme="minorHAnsi" w:cstheme="minorHAnsi"/>
                <w:sz w:val="22"/>
              </w:rPr>
              <w:t>Activity Log of Clinical Hrs</w:t>
            </w:r>
          </w:p>
        </w:tc>
      </w:tr>
      <w:tr w:rsidR="003D7EAD" w:rsidRPr="00E07766" w14:paraId="7005CC0D" w14:textId="77777777" w:rsidTr="00823817">
        <w:trPr>
          <w:trHeight w:val="301"/>
        </w:trPr>
        <w:tc>
          <w:tcPr>
            <w:tcW w:w="560" w:type="dxa"/>
          </w:tcPr>
          <w:p w14:paraId="089FC5A3" w14:textId="77777777" w:rsidR="003D7EAD" w:rsidRPr="00C405F2" w:rsidRDefault="003D7EAD" w:rsidP="003D7EAD">
            <w:pPr>
              <w:ind w:left="0" w:firstLine="0"/>
              <w:rPr>
                <w:rFonts w:asciiTheme="minorHAnsi" w:hAnsiTheme="minorHAnsi" w:cstheme="minorHAnsi"/>
                <w:sz w:val="22"/>
              </w:rPr>
            </w:pPr>
            <w:r w:rsidRPr="00C405F2">
              <w:rPr>
                <w:rFonts w:asciiTheme="minorHAnsi" w:hAnsiTheme="minorHAnsi" w:cstheme="minorHAnsi"/>
                <w:sz w:val="22"/>
              </w:rPr>
              <w:t>6</w:t>
            </w:r>
          </w:p>
        </w:tc>
        <w:tc>
          <w:tcPr>
            <w:tcW w:w="1226" w:type="dxa"/>
          </w:tcPr>
          <w:p w14:paraId="746DBD14" w14:textId="39574A34" w:rsidR="003D7EAD" w:rsidRPr="00C405F2" w:rsidRDefault="003D7EAD" w:rsidP="003D7EAD">
            <w:pPr>
              <w:ind w:left="0" w:firstLine="0"/>
              <w:rPr>
                <w:rFonts w:asciiTheme="minorHAnsi" w:hAnsiTheme="minorHAnsi" w:cstheme="minorHAnsi"/>
                <w:sz w:val="22"/>
              </w:rPr>
            </w:pPr>
            <w:r w:rsidRPr="00C405F2">
              <w:rPr>
                <w:rFonts w:asciiTheme="minorHAnsi" w:hAnsiTheme="minorHAnsi" w:cstheme="minorHAnsi"/>
                <w:sz w:val="22"/>
              </w:rPr>
              <w:t xml:space="preserve">TUE: </w:t>
            </w:r>
            <w:r w:rsidR="00FE25B8">
              <w:rPr>
                <w:rFonts w:asciiTheme="minorHAnsi" w:hAnsiTheme="minorHAnsi" w:cstheme="minorHAnsi"/>
                <w:sz w:val="22"/>
              </w:rPr>
              <w:t>2/17</w:t>
            </w:r>
          </w:p>
        </w:tc>
        <w:tc>
          <w:tcPr>
            <w:tcW w:w="2546" w:type="dxa"/>
          </w:tcPr>
          <w:p w14:paraId="30FB9151" w14:textId="638DA4A3" w:rsidR="003D7EAD" w:rsidRPr="00C405F2" w:rsidRDefault="00CF66CD" w:rsidP="00D6341A">
            <w:pPr>
              <w:ind w:left="360"/>
              <w:jc w:val="both"/>
              <w:rPr>
                <w:rFonts w:asciiTheme="minorHAnsi" w:hAnsiTheme="minorHAnsi" w:cstheme="minorHAnsi"/>
                <w:color w:val="FF0000"/>
                <w:sz w:val="22"/>
              </w:rPr>
            </w:pPr>
            <w:r>
              <w:rPr>
                <w:rFonts w:asciiTheme="minorHAnsi" w:hAnsiTheme="minorHAnsi" w:cstheme="minorHAnsi"/>
                <w:sz w:val="22"/>
              </w:rPr>
              <w:t>Feedback</w:t>
            </w:r>
            <w:r w:rsidRPr="00D47C56">
              <w:rPr>
                <w:rFonts w:asciiTheme="minorHAnsi" w:hAnsiTheme="minorHAnsi" w:cstheme="minorHAnsi"/>
                <w:color w:val="000000" w:themeColor="text1"/>
                <w:sz w:val="22"/>
              </w:rPr>
              <w:t xml:space="preserve"> </w:t>
            </w:r>
          </w:p>
        </w:tc>
        <w:tc>
          <w:tcPr>
            <w:tcW w:w="2829" w:type="dxa"/>
          </w:tcPr>
          <w:p w14:paraId="055C5A9F" w14:textId="2F01237F" w:rsidR="003D7EAD" w:rsidRPr="00C405F2" w:rsidRDefault="003D7EAD" w:rsidP="003D7EAD">
            <w:pPr>
              <w:rPr>
                <w:rFonts w:asciiTheme="minorHAnsi" w:hAnsiTheme="minorHAnsi" w:cstheme="minorHAnsi"/>
                <w:color w:val="7030A0"/>
                <w:sz w:val="22"/>
              </w:rPr>
            </w:pPr>
          </w:p>
        </w:tc>
        <w:tc>
          <w:tcPr>
            <w:tcW w:w="2772" w:type="dxa"/>
          </w:tcPr>
          <w:p w14:paraId="430D4B12" w14:textId="7F4CE53B" w:rsidR="00A3356B" w:rsidRPr="00C405F2" w:rsidRDefault="00FF655E" w:rsidP="00AD6E1B">
            <w:pPr>
              <w:ind w:left="0" w:firstLine="0"/>
              <w:rPr>
                <w:rFonts w:asciiTheme="minorHAnsi" w:hAnsiTheme="minorHAnsi" w:cstheme="minorHAnsi"/>
                <w:sz w:val="22"/>
              </w:rPr>
            </w:pPr>
            <w:r>
              <w:rPr>
                <w:rFonts w:asciiTheme="minorHAnsi" w:hAnsiTheme="minorHAnsi" w:cstheme="minorHAnsi"/>
                <w:sz w:val="22"/>
              </w:rPr>
              <w:t>Goal Setting</w:t>
            </w:r>
            <w:r w:rsidR="003D7EAD" w:rsidRPr="00C405F2">
              <w:rPr>
                <w:rFonts w:asciiTheme="minorHAnsi" w:hAnsiTheme="minorHAnsi" w:cstheme="minorHAnsi"/>
                <w:sz w:val="22"/>
              </w:rPr>
              <w:t xml:space="preserve"> </w:t>
            </w:r>
          </w:p>
        </w:tc>
      </w:tr>
      <w:tr w:rsidR="003D7EAD" w:rsidRPr="00E07766" w14:paraId="79A02293" w14:textId="77777777" w:rsidTr="00A3356B">
        <w:trPr>
          <w:trHeight w:val="80"/>
        </w:trPr>
        <w:tc>
          <w:tcPr>
            <w:tcW w:w="560" w:type="dxa"/>
          </w:tcPr>
          <w:p w14:paraId="2971F8BF" w14:textId="77777777" w:rsidR="003D7EAD" w:rsidRPr="00C405F2" w:rsidRDefault="003D7EAD" w:rsidP="003D7EAD">
            <w:pPr>
              <w:rPr>
                <w:rFonts w:asciiTheme="minorHAnsi" w:hAnsiTheme="minorHAnsi" w:cstheme="minorHAnsi"/>
                <w:sz w:val="22"/>
              </w:rPr>
            </w:pPr>
          </w:p>
        </w:tc>
        <w:tc>
          <w:tcPr>
            <w:tcW w:w="1226" w:type="dxa"/>
          </w:tcPr>
          <w:p w14:paraId="14609221" w14:textId="540C288A" w:rsidR="003D7EAD" w:rsidRPr="00C405F2" w:rsidRDefault="003D7EAD" w:rsidP="003D7EAD">
            <w:pPr>
              <w:ind w:left="0" w:firstLine="0"/>
              <w:rPr>
                <w:rFonts w:asciiTheme="minorHAnsi" w:hAnsiTheme="minorHAnsi" w:cstheme="minorHAnsi"/>
                <w:sz w:val="22"/>
              </w:rPr>
            </w:pPr>
            <w:r w:rsidRPr="00C405F2">
              <w:rPr>
                <w:rFonts w:asciiTheme="minorHAnsi" w:hAnsiTheme="minorHAnsi" w:cstheme="minorHAnsi"/>
                <w:sz w:val="22"/>
              </w:rPr>
              <w:t>TH:</w:t>
            </w:r>
            <w:r>
              <w:rPr>
                <w:rFonts w:asciiTheme="minorHAnsi" w:hAnsiTheme="minorHAnsi" w:cstheme="minorHAnsi"/>
                <w:sz w:val="22"/>
              </w:rPr>
              <w:t xml:space="preserve"> </w:t>
            </w:r>
            <w:r w:rsidR="00FE25B8">
              <w:rPr>
                <w:rFonts w:asciiTheme="minorHAnsi" w:hAnsiTheme="minorHAnsi" w:cstheme="minorHAnsi"/>
                <w:sz w:val="22"/>
              </w:rPr>
              <w:t>2/19</w:t>
            </w:r>
          </w:p>
        </w:tc>
        <w:tc>
          <w:tcPr>
            <w:tcW w:w="2546" w:type="dxa"/>
          </w:tcPr>
          <w:p w14:paraId="57D2AE30" w14:textId="44F49520" w:rsidR="003D7EAD" w:rsidRPr="00C405F2" w:rsidRDefault="006107A7" w:rsidP="006107A7">
            <w:pPr>
              <w:ind w:left="360"/>
              <w:rPr>
                <w:rFonts w:asciiTheme="minorHAnsi" w:hAnsiTheme="minorHAnsi" w:cstheme="minorHAnsi"/>
                <w:color w:val="FF0000"/>
                <w:sz w:val="22"/>
              </w:rPr>
            </w:pPr>
            <w:r w:rsidRPr="00FC1A8D">
              <w:rPr>
                <w:rFonts w:asciiTheme="minorHAnsi" w:hAnsiTheme="minorHAnsi" w:cstheme="minorHAnsi"/>
                <w:sz w:val="22"/>
              </w:rPr>
              <w:t xml:space="preserve">TSHA </w:t>
            </w:r>
            <w:r w:rsidR="00466FA3">
              <w:rPr>
                <w:rFonts w:asciiTheme="minorHAnsi" w:hAnsiTheme="minorHAnsi" w:cstheme="minorHAnsi"/>
                <w:sz w:val="22"/>
              </w:rPr>
              <w:t>Convention</w:t>
            </w:r>
          </w:p>
        </w:tc>
        <w:tc>
          <w:tcPr>
            <w:tcW w:w="2829" w:type="dxa"/>
          </w:tcPr>
          <w:p w14:paraId="3FE7242B" w14:textId="717C0FBF" w:rsidR="003D7EAD" w:rsidRPr="005335C3" w:rsidRDefault="003D7EAD" w:rsidP="003D7EAD">
            <w:pPr>
              <w:ind w:left="0" w:firstLine="0"/>
              <w:rPr>
                <w:rFonts w:asciiTheme="minorHAnsi" w:hAnsiTheme="minorHAnsi" w:cstheme="minorHAnsi"/>
                <w:color w:val="00B050"/>
                <w:sz w:val="22"/>
              </w:rPr>
            </w:pPr>
          </w:p>
        </w:tc>
        <w:tc>
          <w:tcPr>
            <w:tcW w:w="2772" w:type="dxa"/>
          </w:tcPr>
          <w:p w14:paraId="447B602D" w14:textId="77777777" w:rsidR="005160B7" w:rsidRDefault="005160B7" w:rsidP="005160B7">
            <w:pPr>
              <w:ind w:left="0" w:firstLine="0"/>
              <w:rPr>
                <w:rFonts w:asciiTheme="minorHAnsi" w:hAnsiTheme="minorHAnsi" w:cstheme="minorHAnsi"/>
                <w:sz w:val="22"/>
              </w:rPr>
            </w:pPr>
            <w:r>
              <w:rPr>
                <w:rFonts w:asciiTheme="minorHAnsi" w:hAnsiTheme="minorHAnsi" w:cstheme="minorHAnsi"/>
                <w:sz w:val="22"/>
              </w:rPr>
              <w:t>Goal Progress Report</w:t>
            </w:r>
          </w:p>
          <w:p w14:paraId="21634D7B" w14:textId="5E7F3092" w:rsidR="007C64E7" w:rsidRPr="00A3356B" w:rsidRDefault="005160B7" w:rsidP="005160B7">
            <w:pPr>
              <w:ind w:left="0" w:firstLine="0"/>
              <w:rPr>
                <w:rFonts w:asciiTheme="minorHAnsi" w:hAnsiTheme="minorHAnsi" w:cstheme="minorHAnsi"/>
                <w:sz w:val="22"/>
              </w:rPr>
            </w:pPr>
            <w:r>
              <w:rPr>
                <w:rFonts w:asciiTheme="minorHAnsi" w:hAnsiTheme="minorHAnsi" w:cstheme="minorHAnsi"/>
                <w:sz w:val="22"/>
              </w:rPr>
              <w:t>Activity Log of Clinical Hrs</w:t>
            </w:r>
          </w:p>
        </w:tc>
      </w:tr>
      <w:tr w:rsidR="003D7EAD" w:rsidRPr="00E07766" w14:paraId="316A3124" w14:textId="77777777" w:rsidTr="00823817">
        <w:trPr>
          <w:trHeight w:val="301"/>
        </w:trPr>
        <w:tc>
          <w:tcPr>
            <w:tcW w:w="560" w:type="dxa"/>
          </w:tcPr>
          <w:p w14:paraId="0F5B58C4" w14:textId="77777777" w:rsidR="003D7EAD" w:rsidRPr="00C405F2" w:rsidRDefault="003D7EAD" w:rsidP="003D7EAD">
            <w:pPr>
              <w:ind w:left="0" w:firstLine="0"/>
              <w:rPr>
                <w:rFonts w:asciiTheme="minorHAnsi" w:hAnsiTheme="minorHAnsi" w:cstheme="minorHAnsi"/>
                <w:sz w:val="22"/>
              </w:rPr>
            </w:pPr>
            <w:r w:rsidRPr="00C405F2">
              <w:rPr>
                <w:rFonts w:asciiTheme="minorHAnsi" w:hAnsiTheme="minorHAnsi" w:cstheme="minorHAnsi"/>
                <w:sz w:val="22"/>
              </w:rPr>
              <w:t>7</w:t>
            </w:r>
          </w:p>
        </w:tc>
        <w:tc>
          <w:tcPr>
            <w:tcW w:w="1226" w:type="dxa"/>
          </w:tcPr>
          <w:p w14:paraId="3E691851" w14:textId="47492202" w:rsidR="003D7EAD" w:rsidRPr="00C405F2" w:rsidRDefault="003D7EAD" w:rsidP="003D7EAD">
            <w:pPr>
              <w:ind w:left="0" w:firstLine="0"/>
              <w:rPr>
                <w:rFonts w:asciiTheme="minorHAnsi" w:hAnsiTheme="minorHAnsi" w:cstheme="minorHAnsi"/>
                <w:sz w:val="22"/>
              </w:rPr>
            </w:pPr>
            <w:r w:rsidRPr="00C405F2">
              <w:rPr>
                <w:rFonts w:asciiTheme="minorHAnsi" w:hAnsiTheme="minorHAnsi" w:cstheme="minorHAnsi"/>
                <w:sz w:val="22"/>
              </w:rPr>
              <w:t xml:space="preserve">TUE: </w:t>
            </w:r>
            <w:r w:rsidR="00FE25B8">
              <w:rPr>
                <w:rFonts w:asciiTheme="minorHAnsi" w:hAnsiTheme="minorHAnsi" w:cstheme="minorHAnsi"/>
                <w:sz w:val="22"/>
              </w:rPr>
              <w:t>2/24</w:t>
            </w:r>
          </w:p>
        </w:tc>
        <w:tc>
          <w:tcPr>
            <w:tcW w:w="2546" w:type="dxa"/>
          </w:tcPr>
          <w:p w14:paraId="60D6AF58" w14:textId="4BF1E338" w:rsidR="003D7EAD" w:rsidRPr="00C405F2" w:rsidRDefault="00CF66CD" w:rsidP="00D6341A">
            <w:pPr>
              <w:ind w:left="360"/>
              <w:rPr>
                <w:rFonts w:asciiTheme="minorHAnsi" w:hAnsiTheme="minorHAnsi" w:cstheme="minorHAnsi"/>
                <w:sz w:val="22"/>
              </w:rPr>
            </w:pPr>
            <w:r w:rsidRPr="00D47C56">
              <w:rPr>
                <w:rFonts w:asciiTheme="minorHAnsi" w:hAnsiTheme="minorHAnsi" w:cstheme="minorHAnsi"/>
                <w:color w:val="000000" w:themeColor="text1"/>
                <w:sz w:val="22"/>
              </w:rPr>
              <w:t>Supervisor Bias</w:t>
            </w:r>
          </w:p>
        </w:tc>
        <w:tc>
          <w:tcPr>
            <w:tcW w:w="2829" w:type="dxa"/>
          </w:tcPr>
          <w:p w14:paraId="6C3D65E6" w14:textId="76CF3EAA" w:rsidR="003D7EAD" w:rsidRPr="00C405F2" w:rsidRDefault="003D7EAD" w:rsidP="003D7EAD">
            <w:pPr>
              <w:ind w:left="0" w:firstLine="0"/>
              <w:rPr>
                <w:rFonts w:asciiTheme="minorHAnsi" w:hAnsiTheme="minorHAnsi" w:cstheme="minorHAnsi"/>
                <w:sz w:val="22"/>
              </w:rPr>
            </w:pPr>
          </w:p>
        </w:tc>
        <w:tc>
          <w:tcPr>
            <w:tcW w:w="2772" w:type="dxa"/>
          </w:tcPr>
          <w:p w14:paraId="0A7B25EA" w14:textId="78C680CE" w:rsidR="003D7EAD" w:rsidRPr="00C405F2" w:rsidRDefault="00FF655E" w:rsidP="003D7EAD">
            <w:pPr>
              <w:ind w:left="0" w:firstLine="0"/>
              <w:rPr>
                <w:rFonts w:asciiTheme="minorHAnsi" w:hAnsiTheme="minorHAnsi" w:cstheme="minorHAnsi"/>
                <w:sz w:val="22"/>
              </w:rPr>
            </w:pPr>
            <w:r>
              <w:rPr>
                <w:rFonts w:asciiTheme="minorHAnsi" w:hAnsiTheme="minorHAnsi" w:cstheme="minorHAnsi"/>
                <w:sz w:val="22"/>
              </w:rPr>
              <w:t>Goal Setting</w:t>
            </w:r>
          </w:p>
        </w:tc>
      </w:tr>
      <w:tr w:rsidR="003D7EAD" w:rsidRPr="00E07766" w14:paraId="34E110EE" w14:textId="77777777" w:rsidTr="00823817">
        <w:trPr>
          <w:trHeight w:val="301"/>
        </w:trPr>
        <w:tc>
          <w:tcPr>
            <w:tcW w:w="560" w:type="dxa"/>
          </w:tcPr>
          <w:p w14:paraId="51EBEF38" w14:textId="77777777" w:rsidR="003D7EAD" w:rsidRPr="00C405F2" w:rsidRDefault="003D7EAD" w:rsidP="003D7EAD">
            <w:pPr>
              <w:rPr>
                <w:rFonts w:asciiTheme="minorHAnsi" w:hAnsiTheme="minorHAnsi" w:cstheme="minorHAnsi"/>
                <w:sz w:val="22"/>
              </w:rPr>
            </w:pPr>
          </w:p>
        </w:tc>
        <w:tc>
          <w:tcPr>
            <w:tcW w:w="1226" w:type="dxa"/>
          </w:tcPr>
          <w:p w14:paraId="63451993" w14:textId="494A0DBF" w:rsidR="003D7EAD" w:rsidRPr="00C405F2" w:rsidRDefault="003D7EAD" w:rsidP="003D7EAD">
            <w:pPr>
              <w:ind w:left="0" w:firstLine="0"/>
              <w:rPr>
                <w:rFonts w:asciiTheme="minorHAnsi" w:hAnsiTheme="minorHAnsi" w:cstheme="minorHAnsi"/>
                <w:sz w:val="22"/>
              </w:rPr>
            </w:pPr>
            <w:r w:rsidRPr="00C405F2">
              <w:rPr>
                <w:rFonts w:asciiTheme="minorHAnsi" w:hAnsiTheme="minorHAnsi" w:cstheme="minorHAnsi"/>
                <w:sz w:val="22"/>
              </w:rPr>
              <w:t xml:space="preserve">TH: </w:t>
            </w:r>
            <w:r w:rsidR="00FE25B8">
              <w:rPr>
                <w:rFonts w:asciiTheme="minorHAnsi" w:hAnsiTheme="minorHAnsi" w:cstheme="minorHAnsi"/>
                <w:sz w:val="22"/>
              </w:rPr>
              <w:t>2/26</w:t>
            </w:r>
          </w:p>
        </w:tc>
        <w:tc>
          <w:tcPr>
            <w:tcW w:w="2546" w:type="dxa"/>
          </w:tcPr>
          <w:p w14:paraId="6CF2FB42" w14:textId="7CA5D629" w:rsidR="003D7EAD" w:rsidRPr="00C405F2" w:rsidRDefault="003D7EAD" w:rsidP="003D7EAD">
            <w:pPr>
              <w:ind w:left="0" w:firstLine="0"/>
              <w:rPr>
                <w:rFonts w:asciiTheme="minorHAnsi" w:hAnsiTheme="minorHAnsi" w:cstheme="minorHAnsi"/>
                <w:sz w:val="22"/>
              </w:rPr>
            </w:pPr>
          </w:p>
        </w:tc>
        <w:tc>
          <w:tcPr>
            <w:tcW w:w="2829" w:type="dxa"/>
          </w:tcPr>
          <w:p w14:paraId="0B13604E" w14:textId="07FFD548" w:rsidR="003D7EAD" w:rsidRPr="00C405F2" w:rsidRDefault="003D7EAD" w:rsidP="003D7EAD">
            <w:pPr>
              <w:ind w:left="0" w:firstLine="0"/>
              <w:rPr>
                <w:rFonts w:asciiTheme="minorHAnsi" w:hAnsiTheme="minorHAnsi" w:cstheme="minorHAnsi"/>
                <w:sz w:val="22"/>
              </w:rPr>
            </w:pPr>
          </w:p>
        </w:tc>
        <w:tc>
          <w:tcPr>
            <w:tcW w:w="2772" w:type="dxa"/>
          </w:tcPr>
          <w:p w14:paraId="1CF7DF1F" w14:textId="77777777" w:rsidR="005160B7" w:rsidRDefault="005160B7" w:rsidP="005160B7">
            <w:pPr>
              <w:ind w:left="0" w:firstLine="0"/>
              <w:rPr>
                <w:rFonts w:asciiTheme="minorHAnsi" w:hAnsiTheme="minorHAnsi" w:cstheme="minorHAnsi"/>
                <w:sz w:val="22"/>
              </w:rPr>
            </w:pPr>
            <w:r>
              <w:rPr>
                <w:rFonts w:asciiTheme="minorHAnsi" w:hAnsiTheme="minorHAnsi" w:cstheme="minorHAnsi"/>
                <w:sz w:val="22"/>
              </w:rPr>
              <w:t>Goal Progress Report</w:t>
            </w:r>
          </w:p>
          <w:p w14:paraId="111C7CE4" w14:textId="77777777" w:rsidR="003D7EAD" w:rsidRDefault="005160B7" w:rsidP="005160B7">
            <w:pPr>
              <w:ind w:left="360"/>
              <w:rPr>
                <w:rFonts w:asciiTheme="minorHAnsi" w:hAnsiTheme="minorHAnsi" w:cstheme="minorHAnsi"/>
                <w:sz w:val="22"/>
              </w:rPr>
            </w:pPr>
            <w:r>
              <w:rPr>
                <w:rFonts w:asciiTheme="minorHAnsi" w:hAnsiTheme="minorHAnsi" w:cstheme="minorHAnsi"/>
                <w:sz w:val="22"/>
              </w:rPr>
              <w:t>Activity Log of Clinical Hrs</w:t>
            </w:r>
          </w:p>
          <w:p w14:paraId="01625845" w14:textId="06343771" w:rsidR="007C64E7" w:rsidRPr="00C405F2" w:rsidRDefault="00591D7C" w:rsidP="005160B7">
            <w:pPr>
              <w:ind w:left="360"/>
              <w:rPr>
                <w:rFonts w:asciiTheme="minorHAnsi" w:hAnsiTheme="minorHAnsi" w:cstheme="minorHAnsi"/>
                <w:sz w:val="22"/>
              </w:rPr>
            </w:pPr>
            <w:r w:rsidRPr="005F7A22">
              <w:rPr>
                <w:rFonts w:asciiTheme="minorHAnsi" w:hAnsiTheme="minorHAnsi"/>
                <w:sz w:val="22"/>
              </w:rPr>
              <w:t>Journal Writing</w:t>
            </w:r>
          </w:p>
        </w:tc>
      </w:tr>
      <w:tr w:rsidR="00806C44" w:rsidRPr="00E07766" w14:paraId="48BBA0B8" w14:textId="77777777" w:rsidTr="00823817">
        <w:trPr>
          <w:trHeight w:val="301"/>
        </w:trPr>
        <w:tc>
          <w:tcPr>
            <w:tcW w:w="560" w:type="dxa"/>
          </w:tcPr>
          <w:p w14:paraId="39534757" w14:textId="77777777" w:rsidR="00806C44" w:rsidRPr="00C405F2" w:rsidRDefault="00806C44" w:rsidP="00806C44">
            <w:pPr>
              <w:ind w:left="0" w:firstLine="0"/>
              <w:rPr>
                <w:rFonts w:asciiTheme="minorHAnsi" w:hAnsiTheme="minorHAnsi" w:cstheme="minorHAnsi"/>
                <w:sz w:val="22"/>
              </w:rPr>
            </w:pPr>
            <w:r w:rsidRPr="00C405F2">
              <w:rPr>
                <w:rFonts w:asciiTheme="minorHAnsi" w:hAnsiTheme="minorHAnsi" w:cstheme="minorHAnsi"/>
                <w:sz w:val="22"/>
              </w:rPr>
              <w:t>8</w:t>
            </w:r>
          </w:p>
        </w:tc>
        <w:tc>
          <w:tcPr>
            <w:tcW w:w="1226" w:type="dxa"/>
          </w:tcPr>
          <w:p w14:paraId="4AE4A185" w14:textId="7324B5FB" w:rsidR="00806C44" w:rsidRPr="00C405F2" w:rsidRDefault="00806C44" w:rsidP="00806C44">
            <w:pPr>
              <w:ind w:left="0" w:firstLine="0"/>
              <w:rPr>
                <w:rFonts w:asciiTheme="minorHAnsi" w:hAnsiTheme="minorHAnsi" w:cstheme="minorHAnsi"/>
                <w:sz w:val="22"/>
              </w:rPr>
            </w:pPr>
            <w:r w:rsidRPr="00C405F2">
              <w:rPr>
                <w:rFonts w:asciiTheme="minorHAnsi" w:hAnsiTheme="minorHAnsi" w:cstheme="minorHAnsi"/>
                <w:sz w:val="22"/>
              </w:rPr>
              <w:t xml:space="preserve">TUE: </w:t>
            </w:r>
            <w:r w:rsidR="008328A9">
              <w:rPr>
                <w:rFonts w:asciiTheme="minorHAnsi" w:hAnsiTheme="minorHAnsi" w:cstheme="minorHAnsi"/>
                <w:sz w:val="22"/>
              </w:rPr>
              <w:t>3/3</w:t>
            </w:r>
          </w:p>
        </w:tc>
        <w:tc>
          <w:tcPr>
            <w:tcW w:w="2546" w:type="dxa"/>
          </w:tcPr>
          <w:p w14:paraId="4015436F" w14:textId="4E6B0867" w:rsidR="00806C44" w:rsidRPr="000B2249" w:rsidRDefault="00115937" w:rsidP="00806C44">
            <w:pPr>
              <w:ind w:left="0" w:firstLine="0"/>
              <w:rPr>
                <w:rFonts w:asciiTheme="minorHAnsi" w:hAnsiTheme="minorHAnsi" w:cstheme="minorHAnsi"/>
                <w:sz w:val="22"/>
              </w:rPr>
            </w:pPr>
            <w:r w:rsidRPr="000B2249">
              <w:rPr>
                <w:rFonts w:asciiTheme="minorHAnsi" w:hAnsiTheme="minorHAnsi" w:cstheme="minorHAnsi"/>
                <w:sz w:val="22"/>
              </w:rPr>
              <w:t>ASHA Modul</w:t>
            </w:r>
            <w:r w:rsidR="000B2249" w:rsidRPr="000B2249">
              <w:rPr>
                <w:rFonts w:asciiTheme="minorHAnsi" w:hAnsiTheme="minorHAnsi" w:cstheme="minorHAnsi"/>
                <w:sz w:val="22"/>
              </w:rPr>
              <w:t>e for SLPA Certific</w:t>
            </w:r>
            <w:r w:rsidR="000B2249">
              <w:rPr>
                <w:rFonts w:asciiTheme="minorHAnsi" w:hAnsiTheme="minorHAnsi" w:cstheme="minorHAnsi"/>
                <w:sz w:val="22"/>
              </w:rPr>
              <w:t>ation</w:t>
            </w:r>
          </w:p>
        </w:tc>
        <w:tc>
          <w:tcPr>
            <w:tcW w:w="2829" w:type="dxa"/>
          </w:tcPr>
          <w:p w14:paraId="0AC8C42E" w14:textId="77777777" w:rsidR="00806C44" w:rsidRPr="000B2249" w:rsidRDefault="00806C44" w:rsidP="00806C44">
            <w:pPr>
              <w:rPr>
                <w:rFonts w:asciiTheme="minorHAnsi" w:hAnsiTheme="minorHAnsi" w:cstheme="minorHAnsi"/>
                <w:sz w:val="22"/>
              </w:rPr>
            </w:pPr>
          </w:p>
        </w:tc>
        <w:tc>
          <w:tcPr>
            <w:tcW w:w="2772" w:type="dxa"/>
          </w:tcPr>
          <w:p w14:paraId="7DFE9A48" w14:textId="77777777" w:rsidR="00FF655E" w:rsidRDefault="00FF655E" w:rsidP="00FF655E">
            <w:pPr>
              <w:ind w:left="0" w:firstLine="0"/>
              <w:rPr>
                <w:rFonts w:asciiTheme="minorHAnsi" w:hAnsiTheme="minorHAnsi" w:cstheme="minorHAnsi"/>
                <w:sz w:val="22"/>
              </w:rPr>
            </w:pPr>
            <w:r>
              <w:rPr>
                <w:rFonts w:asciiTheme="minorHAnsi" w:hAnsiTheme="minorHAnsi" w:cstheme="minorHAnsi"/>
                <w:sz w:val="22"/>
              </w:rPr>
              <w:t>Goal Setting</w:t>
            </w:r>
          </w:p>
          <w:p w14:paraId="531ADDCB" w14:textId="1B50C70B" w:rsidR="00806C44" w:rsidRPr="00C405F2" w:rsidRDefault="00806C44" w:rsidP="00806C44">
            <w:pPr>
              <w:ind w:left="0" w:firstLine="0"/>
              <w:rPr>
                <w:rFonts w:asciiTheme="minorHAnsi" w:hAnsiTheme="minorHAnsi" w:cstheme="minorHAnsi"/>
                <w:sz w:val="22"/>
              </w:rPr>
            </w:pPr>
          </w:p>
        </w:tc>
      </w:tr>
      <w:tr w:rsidR="00806C44" w:rsidRPr="00E07766" w14:paraId="6D03AB65" w14:textId="77777777" w:rsidTr="00823817">
        <w:trPr>
          <w:trHeight w:val="301"/>
        </w:trPr>
        <w:tc>
          <w:tcPr>
            <w:tcW w:w="560" w:type="dxa"/>
          </w:tcPr>
          <w:p w14:paraId="611182DE" w14:textId="77777777" w:rsidR="00806C44" w:rsidRPr="00C405F2" w:rsidRDefault="00806C44" w:rsidP="00806C44">
            <w:pPr>
              <w:rPr>
                <w:rFonts w:asciiTheme="minorHAnsi" w:hAnsiTheme="minorHAnsi" w:cstheme="minorHAnsi"/>
                <w:sz w:val="22"/>
              </w:rPr>
            </w:pPr>
          </w:p>
        </w:tc>
        <w:tc>
          <w:tcPr>
            <w:tcW w:w="1226" w:type="dxa"/>
          </w:tcPr>
          <w:p w14:paraId="77D6582F" w14:textId="3F07F0E4" w:rsidR="00806C44" w:rsidRPr="00C405F2" w:rsidRDefault="00806C44" w:rsidP="00806C44">
            <w:pPr>
              <w:ind w:left="0" w:firstLine="0"/>
              <w:rPr>
                <w:rFonts w:asciiTheme="minorHAnsi" w:hAnsiTheme="minorHAnsi" w:cstheme="minorHAnsi"/>
                <w:sz w:val="22"/>
              </w:rPr>
            </w:pPr>
            <w:r w:rsidRPr="00C405F2">
              <w:rPr>
                <w:rFonts w:asciiTheme="minorHAnsi" w:hAnsiTheme="minorHAnsi" w:cstheme="minorHAnsi"/>
                <w:sz w:val="22"/>
              </w:rPr>
              <w:t xml:space="preserve">TH: </w:t>
            </w:r>
            <w:r w:rsidR="008328A9">
              <w:rPr>
                <w:rFonts w:asciiTheme="minorHAnsi" w:hAnsiTheme="minorHAnsi" w:cstheme="minorHAnsi"/>
                <w:sz w:val="22"/>
              </w:rPr>
              <w:t>3/5</w:t>
            </w:r>
          </w:p>
        </w:tc>
        <w:tc>
          <w:tcPr>
            <w:tcW w:w="2546" w:type="dxa"/>
          </w:tcPr>
          <w:p w14:paraId="75020599" w14:textId="1738A882" w:rsidR="00806C44" w:rsidRPr="00C405F2" w:rsidRDefault="00806C44" w:rsidP="00806C44">
            <w:pPr>
              <w:ind w:left="0" w:firstLine="0"/>
              <w:rPr>
                <w:rFonts w:asciiTheme="minorHAnsi" w:hAnsiTheme="minorHAnsi" w:cstheme="minorHAnsi"/>
                <w:sz w:val="22"/>
              </w:rPr>
            </w:pPr>
          </w:p>
        </w:tc>
        <w:tc>
          <w:tcPr>
            <w:tcW w:w="2829" w:type="dxa"/>
          </w:tcPr>
          <w:p w14:paraId="605A1D0C" w14:textId="5D5B6B85" w:rsidR="00806C44" w:rsidRPr="00C405F2" w:rsidRDefault="00806C44" w:rsidP="00806C44">
            <w:pPr>
              <w:ind w:left="0" w:firstLine="0"/>
              <w:rPr>
                <w:rFonts w:asciiTheme="minorHAnsi" w:hAnsiTheme="minorHAnsi" w:cstheme="minorHAnsi"/>
                <w:sz w:val="22"/>
              </w:rPr>
            </w:pPr>
          </w:p>
        </w:tc>
        <w:tc>
          <w:tcPr>
            <w:tcW w:w="2772" w:type="dxa"/>
          </w:tcPr>
          <w:p w14:paraId="03F5B333" w14:textId="77777777" w:rsidR="005160B7" w:rsidRDefault="005160B7" w:rsidP="005160B7">
            <w:pPr>
              <w:ind w:left="0" w:firstLine="0"/>
              <w:rPr>
                <w:rFonts w:asciiTheme="minorHAnsi" w:hAnsiTheme="minorHAnsi" w:cstheme="minorHAnsi"/>
                <w:sz w:val="22"/>
              </w:rPr>
            </w:pPr>
            <w:r>
              <w:rPr>
                <w:rFonts w:asciiTheme="minorHAnsi" w:hAnsiTheme="minorHAnsi" w:cstheme="minorHAnsi"/>
                <w:sz w:val="22"/>
              </w:rPr>
              <w:t>Goal Progress Report</w:t>
            </w:r>
          </w:p>
          <w:p w14:paraId="1D69D56C" w14:textId="77777777" w:rsidR="00806C44" w:rsidRDefault="005160B7" w:rsidP="005160B7">
            <w:pPr>
              <w:ind w:left="0" w:firstLine="0"/>
              <w:rPr>
                <w:rFonts w:asciiTheme="minorHAnsi" w:hAnsiTheme="minorHAnsi" w:cstheme="minorHAnsi"/>
                <w:sz w:val="22"/>
              </w:rPr>
            </w:pPr>
            <w:r>
              <w:rPr>
                <w:rFonts w:asciiTheme="minorHAnsi" w:hAnsiTheme="minorHAnsi" w:cstheme="minorHAnsi"/>
                <w:sz w:val="22"/>
              </w:rPr>
              <w:t>Activity Log of Clinical Hrs</w:t>
            </w:r>
          </w:p>
          <w:p w14:paraId="7C192DEC" w14:textId="35A7B217" w:rsidR="007C64E7" w:rsidRPr="00EC44C6" w:rsidRDefault="00EC44C6" w:rsidP="005160B7">
            <w:pPr>
              <w:ind w:left="0" w:firstLine="0"/>
              <w:rPr>
                <w:rFonts w:asciiTheme="minorHAnsi" w:hAnsiTheme="minorHAnsi" w:cstheme="minorHAnsi"/>
                <w:color w:val="FF0000"/>
                <w:sz w:val="22"/>
              </w:rPr>
            </w:pPr>
            <w:r w:rsidRPr="00C405F2">
              <w:rPr>
                <w:rFonts w:asciiTheme="minorHAnsi" w:hAnsiTheme="minorHAnsi" w:cstheme="minorHAnsi"/>
                <w:color w:val="FF0000"/>
                <w:sz w:val="22"/>
              </w:rPr>
              <w:t xml:space="preserve">Quiz </w:t>
            </w:r>
            <w:r>
              <w:rPr>
                <w:rFonts w:asciiTheme="minorHAnsi" w:hAnsiTheme="minorHAnsi" w:cstheme="minorHAnsi"/>
                <w:color w:val="FF0000"/>
                <w:sz w:val="22"/>
              </w:rPr>
              <w:t>2</w:t>
            </w:r>
          </w:p>
        </w:tc>
      </w:tr>
      <w:tr w:rsidR="00806C44" w:rsidRPr="00A3356B" w14:paraId="3330386E" w14:textId="77777777" w:rsidTr="00823817">
        <w:trPr>
          <w:trHeight w:val="301"/>
        </w:trPr>
        <w:tc>
          <w:tcPr>
            <w:tcW w:w="560" w:type="dxa"/>
          </w:tcPr>
          <w:p w14:paraId="40D33ADA" w14:textId="77777777" w:rsidR="00806C44" w:rsidRPr="00A3356B" w:rsidRDefault="00806C44" w:rsidP="00806C44">
            <w:pPr>
              <w:ind w:left="0" w:firstLine="0"/>
              <w:rPr>
                <w:rFonts w:asciiTheme="minorHAnsi" w:hAnsiTheme="minorHAnsi" w:cstheme="minorHAnsi"/>
                <w:sz w:val="22"/>
              </w:rPr>
            </w:pPr>
            <w:r w:rsidRPr="00A3356B">
              <w:rPr>
                <w:rFonts w:asciiTheme="minorHAnsi" w:hAnsiTheme="minorHAnsi" w:cstheme="minorHAnsi"/>
                <w:sz w:val="22"/>
              </w:rPr>
              <w:t>9</w:t>
            </w:r>
          </w:p>
        </w:tc>
        <w:tc>
          <w:tcPr>
            <w:tcW w:w="1226" w:type="dxa"/>
          </w:tcPr>
          <w:p w14:paraId="02858C19" w14:textId="00BB87EC" w:rsidR="00806C44" w:rsidRPr="00A3356B" w:rsidRDefault="008328A9" w:rsidP="00806C44">
            <w:pPr>
              <w:ind w:left="0" w:firstLine="0"/>
              <w:rPr>
                <w:rFonts w:asciiTheme="minorHAnsi" w:hAnsiTheme="minorHAnsi" w:cstheme="minorHAnsi"/>
                <w:sz w:val="22"/>
              </w:rPr>
            </w:pPr>
            <w:r w:rsidRPr="00A3356B">
              <w:rPr>
                <w:rFonts w:asciiTheme="minorHAnsi" w:hAnsiTheme="minorHAnsi" w:cstheme="minorHAnsi"/>
                <w:sz w:val="22"/>
              </w:rPr>
              <w:t>3/10</w:t>
            </w:r>
            <w:r w:rsidR="00863D5A" w:rsidRPr="00A3356B">
              <w:rPr>
                <w:rFonts w:asciiTheme="minorHAnsi" w:hAnsiTheme="minorHAnsi" w:cstheme="minorHAnsi"/>
                <w:sz w:val="22"/>
              </w:rPr>
              <w:t xml:space="preserve"> &amp; 3/12</w:t>
            </w:r>
          </w:p>
        </w:tc>
        <w:tc>
          <w:tcPr>
            <w:tcW w:w="2546" w:type="dxa"/>
          </w:tcPr>
          <w:p w14:paraId="585C58D2" w14:textId="38FECC3D" w:rsidR="00806C44" w:rsidRPr="00A3356B" w:rsidRDefault="008D09FA" w:rsidP="00806C44">
            <w:pPr>
              <w:ind w:left="0" w:firstLine="0"/>
              <w:rPr>
                <w:rFonts w:asciiTheme="minorHAnsi" w:hAnsiTheme="minorHAnsi" w:cstheme="minorHAnsi"/>
                <w:sz w:val="22"/>
              </w:rPr>
            </w:pPr>
            <w:r w:rsidRPr="00A3356B">
              <w:rPr>
                <w:rFonts w:asciiTheme="minorHAnsi" w:hAnsiTheme="minorHAnsi" w:cstheme="minorHAnsi"/>
                <w:sz w:val="22"/>
              </w:rPr>
              <w:t xml:space="preserve">NO CLASS: </w:t>
            </w:r>
            <w:r w:rsidR="008328A9" w:rsidRPr="00A3356B">
              <w:rPr>
                <w:rFonts w:asciiTheme="minorHAnsi" w:hAnsiTheme="minorHAnsi" w:cstheme="minorHAnsi"/>
                <w:sz w:val="22"/>
              </w:rPr>
              <w:t>SPRING BREAK</w:t>
            </w:r>
          </w:p>
          <w:p w14:paraId="69C863E7" w14:textId="77777777" w:rsidR="00806C44" w:rsidRPr="00A3356B" w:rsidRDefault="00806C44" w:rsidP="00806C44">
            <w:pPr>
              <w:rPr>
                <w:rFonts w:asciiTheme="minorHAnsi" w:hAnsiTheme="minorHAnsi" w:cstheme="minorHAnsi"/>
                <w:sz w:val="22"/>
              </w:rPr>
            </w:pPr>
          </w:p>
        </w:tc>
        <w:tc>
          <w:tcPr>
            <w:tcW w:w="2829" w:type="dxa"/>
          </w:tcPr>
          <w:p w14:paraId="47AD902D" w14:textId="77777777" w:rsidR="00806C44" w:rsidRPr="00A3356B" w:rsidRDefault="00806C44" w:rsidP="00806C44">
            <w:pPr>
              <w:rPr>
                <w:rFonts w:asciiTheme="minorHAnsi" w:hAnsiTheme="minorHAnsi" w:cstheme="minorHAnsi"/>
                <w:sz w:val="22"/>
              </w:rPr>
            </w:pPr>
          </w:p>
        </w:tc>
        <w:tc>
          <w:tcPr>
            <w:tcW w:w="2772" w:type="dxa"/>
          </w:tcPr>
          <w:p w14:paraId="6880E078" w14:textId="1C4D22BF" w:rsidR="00806C44" w:rsidRPr="00A3356B" w:rsidRDefault="00806C44" w:rsidP="00806C44">
            <w:pPr>
              <w:ind w:left="0" w:firstLine="0"/>
              <w:rPr>
                <w:rFonts w:asciiTheme="minorHAnsi" w:hAnsiTheme="minorHAnsi" w:cstheme="minorHAnsi"/>
                <w:color w:val="7030A0"/>
                <w:sz w:val="22"/>
              </w:rPr>
            </w:pPr>
          </w:p>
        </w:tc>
      </w:tr>
      <w:tr w:rsidR="002C0989" w:rsidRPr="00E07766" w14:paraId="38C6AF32" w14:textId="77777777" w:rsidTr="00823817">
        <w:trPr>
          <w:trHeight w:val="301"/>
        </w:trPr>
        <w:tc>
          <w:tcPr>
            <w:tcW w:w="560" w:type="dxa"/>
          </w:tcPr>
          <w:p w14:paraId="2654D583" w14:textId="77777777" w:rsidR="002C0989" w:rsidRPr="00C405F2" w:rsidRDefault="002C0989" w:rsidP="002C0989">
            <w:pPr>
              <w:ind w:left="0" w:firstLine="0"/>
              <w:rPr>
                <w:rFonts w:asciiTheme="minorHAnsi" w:hAnsiTheme="minorHAnsi" w:cstheme="minorHAnsi"/>
                <w:sz w:val="22"/>
              </w:rPr>
            </w:pPr>
            <w:r w:rsidRPr="00C405F2">
              <w:rPr>
                <w:rFonts w:asciiTheme="minorHAnsi" w:hAnsiTheme="minorHAnsi" w:cstheme="minorHAnsi"/>
                <w:sz w:val="22"/>
              </w:rPr>
              <w:t>10</w:t>
            </w:r>
          </w:p>
        </w:tc>
        <w:tc>
          <w:tcPr>
            <w:tcW w:w="1226" w:type="dxa"/>
          </w:tcPr>
          <w:p w14:paraId="1F8FCF05" w14:textId="3454095B" w:rsidR="002C0989" w:rsidRPr="00C405F2" w:rsidRDefault="002C0989" w:rsidP="002C0989">
            <w:pPr>
              <w:ind w:left="0" w:firstLine="0"/>
              <w:rPr>
                <w:rFonts w:asciiTheme="minorHAnsi" w:hAnsiTheme="minorHAnsi" w:cstheme="minorHAnsi"/>
                <w:sz w:val="22"/>
              </w:rPr>
            </w:pPr>
            <w:r w:rsidRPr="00C405F2">
              <w:rPr>
                <w:rFonts w:asciiTheme="minorHAnsi" w:hAnsiTheme="minorHAnsi" w:cstheme="minorHAnsi"/>
                <w:sz w:val="22"/>
              </w:rPr>
              <w:t xml:space="preserve">TUE: </w:t>
            </w:r>
            <w:r>
              <w:rPr>
                <w:rFonts w:asciiTheme="minorHAnsi" w:hAnsiTheme="minorHAnsi" w:cstheme="minorHAnsi"/>
                <w:sz w:val="22"/>
              </w:rPr>
              <w:t>3/17</w:t>
            </w:r>
          </w:p>
        </w:tc>
        <w:tc>
          <w:tcPr>
            <w:tcW w:w="2546" w:type="dxa"/>
          </w:tcPr>
          <w:p w14:paraId="6B05B0C8" w14:textId="41510E66" w:rsidR="002C0989" w:rsidRPr="00C405F2" w:rsidRDefault="002C0989" w:rsidP="002C0989">
            <w:pPr>
              <w:ind w:left="0" w:firstLine="0"/>
              <w:rPr>
                <w:rFonts w:asciiTheme="minorHAnsi" w:hAnsiTheme="minorHAnsi" w:cstheme="minorHAnsi"/>
                <w:sz w:val="22"/>
              </w:rPr>
            </w:pPr>
            <w:r w:rsidRPr="000B2249">
              <w:rPr>
                <w:rFonts w:asciiTheme="minorHAnsi" w:hAnsiTheme="minorHAnsi" w:cstheme="minorHAnsi"/>
                <w:sz w:val="22"/>
              </w:rPr>
              <w:t>ASHA Module for SLPA Certific</w:t>
            </w:r>
            <w:r>
              <w:rPr>
                <w:rFonts w:asciiTheme="minorHAnsi" w:hAnsiTheme="minorHAnsi" w:cstheme="minorHAnsi"/>
                <w:sz w:val="22"/>
              </w:rPr>
              <w:t>ation</w:t>
            </w:r>
          </w:p>
        </w:tc>
        <w:tc>
          <w:tcPr>
            <w:tcW w:w="2829" w:type="dxa"/>
          </w:tcPr>
          <w:p w14:paraId="545BCAD0" w14:textId="77777777" w:rsidR="002C0989" w:rsidRPr="00C405F2" w:rsidRDefault="002C0989" w:rsidP="002C0989">
            <w:pPr>
              <w:rPr>
                <w:rFonts w:asciiTheme="minorHAnsi" w:hAnsiTheme="minorHAnsi" w:cstheme="minorHAnsi"/>
                <w:sz w:val="22"/>
              </w:rPr>
            </w:pPr>
          </w:p>
        </w:tc>
        <w:tc>
          <w:tcPr>
            <w:tcW w:w="2772" w:type="dxa"/>
          </w:tcPr>
          <w:p w14:paraId="17A78C88" w14:textId="77777777" w:rsidR="002C0989" w:rsidRDefault="002C0989" w:rsidP="002C0989">
            <w:pPr>
              <w:ind w:left="0" w:firstLine="0"/>
              <w:rPr>
                <w:rFonts w:asciiTheme="minorHAnsi" w:hAnsiTheme="minorHAnsi" w:cstheme="minorHAnsi"/>
                <w:sz w:val="22"/>
              </w:rPr>
            </w:pPr>
            <w:r>
              <w:rPr>
                <w:rFonts w:asciiTheme="minorHAnsi" w:hAnsiTheme="minorHAnsi" w:cstheme="minorHAnsi"/>
                <w:sz w:val="22"/>
              </w:rPr>
              <w:t>Goal Setting</w:t>
            </w:r>
          </w:p>
          <w:p w14:paraId="6080659A" w14:textId="439B8EA8" w:rsidR="002C0989" w:rsidRPr="00C405F2" w:rsidRDefault="002C0989" w:rsidP="002C0989">
            <w:pPr>
              <w:ind w:left="0" w:firstLine="0"/>
              <w:rPr>
                <w:rFonts w:asciiTheme="minorHAnsi" w:hAnsiTheme="minorHAnsi" w:cstheme="minorHAnsi"/>
                <w:sz w:val="22"/>
              </w:rPr>
            </w:pPr>
          </w:p>
        </w:tc>
      </w:tr>
      <w:tr w:rsidR="002C0989" w:rsidRPr="00E07766" w14:paraId="1924290E" w14:textId="77777777" w:rsidTr="00823817">
        <w:trPr>
          <w:trHeight w:val="301"/>
        </w:trPr>
        <w:tc>
          <w:tcPr>
            <w:tcW w:w="560" w:type="dxa"/>
          </w:tcPr>
          <w:p w14:paraId="393BDA5F" w14:textId="77777777" w:rsidR="002C0989" w:rsidRPr="00C405F2" w:rsidRDefault="002C0989" w:rsidP="002C0989">
            <w:pPr>
              <w:rPr>
                <w:rFonts w:asciiTheme="minorHAnsi" w:hAnsiTheme="minorHAnsi" w:cstheme="minorHAnsi"/>
                <w:sz w:val="22"/>
              </w:rPr>
            </w:pPr>
          </w:p>
        </w:tc>
        <w:tc>
          <w:tcPr>
            <w:tcW w:w="1226" w:type="dxa"/>
          </w:tcPr>
          <w:p w14:paraId="483533BF" w14:textId="558D3170" w:rsidR="002C0989" w:rsidRPr="00C405F2" w:rsidRDefault="002C0989" w:rsidP="002C0989">
            <w:pPr>
              <w:ind w:left="0" w:firstLine="0"/>
              <w:rPr>
                <w:rFonts w:asciiTheme="minorHAnsi" w:hAnsiTheme="minorHAnsi" w:cstheme="minorHAnsi"/>
                <w:sz w:val="22"/>
              </w:rPr>
            </w:pPr>
            <w:r w:rsidRPr="00C405F2">
              <w:rPr>
                <w:rFonts w:asciiTheme="minorHAnsi" w:hAnsiTheme="minorHAnsi" w:cstheme="minorHAnsi"/>
                <w:sz w:val="22"/>
              </w:rPr>
              <w:t xml:space="preserve">TH: </w:t>
            </w:r>
            <w:r>
              <w:rPr>
                <w:rFonts w:asciiTheme="minorHAnsi" w:hAnsiTheme="minorHAnsi" w:cstheme="minorHAnsi"/>
                <w:sz w:val="22"/>
              </w:rPr>
              <w:t>3/19</w:t>
            </w:r>
          </w:p>
        </w:tc>
        <w:tc>
          <w:tcPr>
            <w:tcW w:w="2546" w:type="dxa"/>
          </w:tcPr>
          <w:p w14:paraId="25970D9C" w14:textId="2BF4820C" w:rsidR="002C0989" w:rsidRPr="00C405F2" w:rsidRDefault="002C0989" w:rsidP="002C0989">
            <w:pPr>
              <w:ind w:left="0" w:firstLine="0"/>
              <w:rPr>
                <w:rFonts w:asciiTheme="minorHAnsi" w:hAnsiTheme="minorHAnsi" w:cstheme="minorHAnsi"/>
                <w:sz w:val="22"/>
              </w:rPr>
            </w:pPr>
          </w:p>
        </w:tc>
        <w:tc>
          <w:tcPr>
            <w:tcW w:w="2829" w:type="dxa"/>
          </w:tcPr>
          <w:p w14:paraId="2EF1CD99" w14:textId="77777777" w:rsidR="002C0989" w:rsidRPr="00C405F2" w:rsidRDefault="002C0989" w:rsidP="002C0989">
            <w:pPr>
              <w:rPr>
                <w:rFonts w:asciiTheme="minorHAnsi" w:hAnsiTheme="minorHAnsi" w:cstheme="minorHAnsi"/>
                <w:sz w:val="22"/>
              </w:rPr>
            </w:pPr>
          </w:p>
        </w:tc>
        <w:tc>
          <w:tcPr>
            <w:tcW w:w="2772" w:type="dxa"/>
          </w:tcPr>
          <w:p w14:paraId="4B4A389D" w14:textId="77777777" w:rsidR="002C0989" w:rsidRDefault="002C0989" w:rsidP="002C0989">
            <w:pPr>
              <w:ind w:left="0" w:firstLine="0"/>
              <w:rPr>
                <w:rFonts w:asciiTheme="minorHAnsi" w:hAnsiTheme="minorHAnsi" w:cstheme="minorHAnsi"/>
                <w:sz w:val="22"/>
              </w:rPr>
            </w:pPr>
            <w:r>
              <w:rPr>
                <w:rFonts w:asciiTheme="minorHAnsi" w:hAnsiTheme="minorHAnsi" w:cstheme="minorHAnsi"/>
                <w:sz w:val="22"/>
              </w:rPr>
              <w:t>Goal Progress Report</w:t>
            </w:r>
          </w:p>
          <w:p w14:paraId="72DBD837" w14:textId="77777777" w:rsidR="002C0989" w:rsidRDefault="002C0989" w:rsidP="002C0989">
            <w:pPr>
              <w:ind w:left="0" w:firstLine="0"/>
              <w:rPr>
                <w:rFonts w:asciiTheme="minorHAnsi" w:hAnsiTheme="minorHAnsi" w:cstheme="minorHAnsi"/>
                <w:sz w:val="22"/>
              </w:rPr>
            </w:pPr>
            <w:r>
              <w:rPr>
                <w:rFonts w:asciiTheme="minorHAnsi" w:hAnsiTheme="minorHAnsi" w:cstheme="minorHAnsi"/>
                <w:sz w:val="22"/>
              </w:rPr>
              <w:t>Activity Log of Clinical Hrs</w:t>
            </w:r>
          </w:p>
          <w:p w14:paraId="0D693BB4" w14:textId="7702B2A8" w:rsidR="002C0989" w:rsidRPr="00C405F2" w:rsidRDefault="002C0989" w:rsidP="002C0989">
            <w:pPr>
              <w:ind w:left="0" w:firstLine="0"/>
              <w:rPr>
                <w:rFonts w:asciiTheme="minorHAnsi" w:hAnsiTheme="minorHAnsi" w:cstheme="minorHAnsi"/>
                <w:sz w:val="22"/>
              </w:rPr>
            </w:pPr>
            <w:r w:rsidRPr="005F7A22">
              <w:rPr>
                <w:rFonts w:asciiTheme="minorHAnsi" w:hAnsiTheme="minorHAnsi"/>
                <w:sz w:val="22"/>
              </w:rPr>
              <w:t>Journal Writing</w:t>
            </w:r>
          </w:p>
        </w:tc>
      </w:tr>
      <w:tr w:rsidR="002C0989" w:rsidRPr="00E07766" w14:paraId="264C9AD4" w14:textId="77777777" w:rsidTr="00823817">
        <w:trPr>
          <w:trHeight w:val="301"/>
        </w:trPr>
        <w:tc>
          <w:tcPr>
            <w:tcW w:w="560" w:type="dxa"/>
          </w:tcPr>
          <w:p w14:paraId="1B47CE90" w14:textId="77777777" w:rsidR="002C0989" w:rsidRPr="00C405F2" w:rsidRDefault="002C0989" w:rsidP="002C0989">
            <w:pPr>
              <w:ind w:left="0" w:firstLine="0"/>
              <w:rPr>
                <w:rFonts w:asciiTheme="minorHAnsi" w:hAnsiTheme="minorHAnsi" w:cstheme="minorHAnsi"/>
                <w:sz w:val="22"/>
              </w:rPr>
            </w:pPr>
            <w:r w:rsidRPr="00C405F2">
              <w:rPr>
                <w:rFonts w:asciiTheme="minorHAnsi" w:hAnsiTheme="minorHAnsi" w:cstheme="minorHAnsi"/>
                <w:sz w:val="22"/>
              </w:rPr>
              <w:t>11</w:t>
            </w:r>
          </w:p>
        </w:tc>
        <w:tc>
          <w:tcPr>
            <w:tcW w:w="1226" w:type="dxa"/>
          </w:tcPr>
          <w:p w14:paraId="2CCC20F0" w14:textId="7F7ABE5B" w:rsidR="002C0989" w:rsidRPr="00C405F2" w:rsidRDefault="002C0989" w:rsidP="002C0989">
            <w:pPr>
              <w:ind w:left="0" w:firstLine="0"/>
              <w:rPr>
                <w:rFonts w:asciiTheme="minorHAnsi" w:hAnsiTheme="minorHAnsi" w:cstheme="minorHAnsi"/>
                <w:sz w:val="22"/>
              </w:rPr>
            </w:pPr>
            <w:r w:rsidRPr="00C405F2">
              <w:rPr>
                <w:rFonts w:asciiTheme="minorHAnsi" w:hAnsiTheme="minorHAnsi" w:cstheme="minorHAnsi"/>
                <w:sz w:val="22"/>
              </w:rPr>
              <w:t xml:space="preserve">TUE: </w:t>
            </w:r>
            <w:r>
              <w:rPr>
                <w:rFonts w:asciiTheme="minorHAnsi" w:hAnsiTheme="minorHAnsi" w:cstheme="minorHAnsi"/>
                <w:sz w:val="22"/>
              </w:rPr>
              <w:t>3/24</w:t>
            </w:r>
          </w:p>
        </w:tc>
        <w:tc>
          <w:tcPr>
            <w:tcW w:w="2546" w:type="dxa"/>
          </w:tcPr>
          <w:p w14:paraId="2E185AA0" w14:textId="0F2BA671" w:rsidR="002C0989" w:rsidRPr="00C405F2" w:rsidRDefault="00C84187" w:rsidP="00C84187">
            <w:pPr>
              <w:ind w:left="360"/>
              <w:rPr>
                <w:rFonts w:asciiTheme="minorHAnsi" w:hAnsiTheme="minorHAnsi" w:cstheme="minorHAnsi"/>
                <w:sz w:val="22"/>
              </w:rPr>
            </w:pPr>
            <w:r w:rsidRPr="000B2249">
              <w:rPr>
                <w:rFonts w:asciiTheme="minorHAnsi" w:hAnsiTheme="minorHAnsi" w:cstheme="minorHAnsi"/>
                <w:sz w:val="22"/>
              </w:rPr>
              <w:t>ASHA Module for SLPA Certific</w:t>
            </w:r>
            <w:r>
              <w:rPr>
                <w:rFonts w:asciiTheme="minorHAnsi" w:hAnsiTheme="minorHAnsi" w:cstheme="minorHAnsi"/>
                <w:sz w:val="22"/>
              </w:rPr>
              <w:t>ation</w:t>
            </w:r>
          </w:p>
        </w:tc>
        <w:tc>
          <w:tcPr>
            <w:tcW w:w="2829" w:type="dxa"/>
          </w:tcPr>
          <w:p w14:paraId="3D72C910" w14:textId="655CAAE1" w:rsidR="002C0989" w:rsidRPr="00F43C9E" w:rsidRDefault="002C0989" w:rsidP="002C0989">
            <w:pPr>
              <w:ind w:left="0" w:firstLine="0"/>
              <w:rPr>
                <w:rFonts w:asciiTheme="minorHAnsi" w:hAnsiTheme="minorHAnsi" w:cstheme="minorHAnsi"/>
                <w:color w:val="7030A0"/>
                <w:sz w:val="22"/>
              </w:rPr>
            </w:pPr>
            <w:r>
              <w:rPr>
                <w:rFonts w:asciiTheme="minorHAnsi" w:hAnsiTheme="minorHAnsi" w:cstheme="minorHAnsi"/>
                <w:color w:val="7030A0"/>
                <w:sz w:val="22"/>
              </w:rPr>
              <w:t xml:space="preserve"> </w:t>
            </w:r>
          </w:p>
        </w:tc>
        <w:tc>
          <w:tcPr>
            <w:tcW w:w="2772" w:type="dxa"/>
          </w:tcPr>
          <w:p w14:paraId="19D16BBB" w14:textId="77777777" w:rsidR="002C0989" w:rsidRDefault="002C0989" w:rsidP="002C0989">
            <w:pPr>
              <w:ind w:left="0" w:firstLine="0"/>
              <w:rPr>
                <w:rFonts w:asciiTheme="minorHAnsi" w:hAnsiTheme="minorHAnsi" w:cstheme="minorHAnsi"/>
                <w:sz w:val="22"/>
              </w:rPr>
            </w:pPr>
            <w:r>
              <w:rPr>
                <w:rFonts w:asciiTheme="minorHAnsi" w:hAnsiTheme="minorHAnsi" w:cstheme="minorHAnsi"/>
                <w:sz w:val="22"/>
              </w:rPr>
              <w:t>Goal Setting</w:t>
            </w:r>
          </w:p>
          <w:p w14:paraId="77983C42" w14:textId="77777777" w:rsidR="002C0989" w:rsidRPr="00C405F2" w:rsidRDefault="002C0989" w:rsidP="002C0989">
            <w:pPr>
              <w:rPr>
                <w:rFonts w:asciiTheme="minorHAnsi" w:hAnsiTheme="minorHAnsi" w:cstheme="minorHAnsi"/>
                <w:sz w:val="22"/>
              </w:rPr>
            </w:pPr>
          </w:p>
        </w:tc>
      </w:tr>
      <w:tr w:rsidR="002C0989" w:rsidRPr="00E07766" w14:paraId="034ED068" w14:textId="77777777" w:rsidTr="00823817">
        <w:trPr>
          <w:trHeight w:val="301"/>
        </w:trPr>
        <w:tc>
          <w:tcPr>
            <w:tcW w:w="560" w:type="dxa"/>
          </w:tcPr>
          <w:p w14:paraId="63DC6B63" w14:textId="77777777" w:rsidR="002C0989" w:rsidRPr="00C405F2" w:rsidRDefault="002C0989" w:rsidP="002C0989">
            <w:pPr>
              <w:rPr>
                <w:rFonts w:asciiTheme="minorHAnsi" w:hAnsiTheme="minorHAnsi" w:cstheme="minorHAnsi"/>
                <w:sz w:val="22"/>
              </w:rPr>
            </w:pPr>
          </w:p>
        </w:tc>
        <w:tc>
          <w:tcPr>
            <w:tcW w:w="1226" w:type="dxa"/>
          </w:tcPr>
          <w:p w14:paraId="1A10B3E5" w14:textId="22B488F8" w:rsidR="002C0989" w:rsidRPr="00C405F2" w:rsidRDefault="002C0989" w:rsidP="002C0989">
            <w:pPr>
              <w:ind w:left="0" w:firstLine="0"/>
              <w:rPr>
                <w:rFonts w:asciiTheme="minorHAnsi" w:hAnsiTheme="minorHAnsi" w:cstheme="minorHAnsi"/>
                <w:sz w:val="22"/>
              </w:rPr>
            </w:pPr>
            <w:r w:rsidRPr="00C405F2">
              <w:rPr>
                <w:rFonts w:asciiTheme="minorHAnsi" w:hAnsiTheme="minorHAnsi" w:cstheme="minorHAnsi"/>
                <w:sz w:val="22"/>
              </w:rPr>
              <w:t>TH:</w:t>
            </w:r>
            <w:r>
              <w:rPr>
                <w:rFonts w:asciiTheme="minorHAnsi" w:hAnsiTheme="minorHAnsi" w:cstheme="minorHAnsi"/>
                <w:sz w:val="22"/>
              </w:rPr>
              <w:t xml:space="preserve"> 3/26</w:t>
            </w:r>
          </w:p>
        </w:tc>
        <w:tc>
          <w:tcPr>
            <w:tcW w:w="2546" w:type="dxa"/>
          </w:tcPr>
          <w:p w14:paraId="0DD2267F" w14:textId="77777777" w:rsidR="002C0989" w:rsidRPr="00C405F2" w:rsidRDefault="002C0989" w:rsidP="002C0989">
            <w:pPr>
              <w:rPr>
                <w:rFonts w:asciiTheme="minorHAnsi" w:hAnsiTheme="minorHAnsi" w:cstheme="minorHAnsi"/>
                <w:sz w:val="22"/>
              </w:rPr>
            </w:pPr>
          </w:p>
        </w:tc>
        <w:tc>
          <w:tcPr>
            <w:tcW w:w="2829" w:type="dxa"/>
          </w:tcPr>
          <w:p w14:paraId="046A09FF" w14:textId="3BEDE563" w:rsidR="002C0989" w:rsidRPr="00C405F2" w:rsidRDefault="002C0989" w:rsidP="002C0989">
            <w:pPr>
              <w:ind w:left="0" w:firstLine="0"/>
              <w:rPr>
                <w:rFonts w:asciiTheme="minorHAnsi" w:hAnsiTheme="minorHAnsi" w:cstheme="minorHAnsi"/>
                <w:sz w:val="22"/>
              </w:rPr>
            </w:pPr>
            <w:r>
              <w:rPr>
                <w:rFonts w:asciiTheme="minorHAnsi" w:hAnsiTheme="minorHAnsi" w:cstheme="minorHAnsi"/>
                <w:sz w:val="22"/>
              </w:rPr>
              <w:t xml:space="preserve"> </w:t>
            </w:r>
          </w:p>
        </w:tc>
        <w:tc>
          <w:tcPr>
            <w:tcW w:w="2772" w:type="dxa"/>
          </w:tcPr>
          <w:p w14:paraId="7C21E7AD" w14:textId="77777777" w:rsidR="002C0989" w:rsidRDefault="002C0989" w:rsidP="002C0989">
            <w:pPr>
              <w:ind w:left="0" w:firstLine="0"/>
              <w:rPr>
                <w:rFonts w:asciiTheme="minorHAnsi" w:hAnsiTheme="minorHAnsi" w:cstheme="minorHAnsi"/>
                <w:sz w:val="22"/>
              </w:rPr>
            </w:pPr>
            <w:r>
              <w:rPr>
                <w:rFonts w:asciiTheme="minorHAnsi" w:hAnsiTheme="minorHAnsi" w:cstheme="minorHAnsi"/>
                <w:sz w:val="22"/>
              </w:rPr>
              <w:t>Goal Progress Report</w:t>
            </w:r>
          </w:p>
          <w:p w14:paraId="6099D9FD" w14:textId="77777777" w:rsidR="002C0989" w:rsidRDefault="002C0989" w:rsidP="002C0989">
            <w:pPr>
              <w:ind w:left="360"/>
              <w:rPr>
                <w:rFonts w:asciiTheme="minorHAnsi" w:hAnsiTheme="minorHAnsi" w:cstheme="minorHAnsi"/>
                <w:sz w:val="22"/>
              </w:rPr>
            </w:pPr>
            <w:r>
              <w:rPr>
                <w:rFonts w:asciiTheme="minorHAnsi" w:hAnsiTheme="minorHAnsi" w:cstheme="minorHAnsi"/>
                <w:sz w:val="22"/>
              </w:rPr>
              <w:t>Activity Log of Clinical Hrs</w:t>
            </w:r>
          </w:p>
          <w:p w14:paraId="730E3687" w14:textId="14A35F4E" w:rsidR="002C0989" w:rsidRPr="00C405F2" w:rsidRDefault="002C0989" w:rsidP="002C0989">
            <w:pPr>
              <w:ind w:left="360"/>
              <w:rPr>
                <w:rFonts w:asciiTheme="minorHAnsi" w:hAnsiTheme="minorHAnsi" w:cstheme="minorHAnsi"/>
                <w:sz w:val="22"/>
              </w:rPr>
            </w:pPr>
          </w:p>
        </w:tc>
      </w:tr>
      <w:tr w:rsidR="002C0989" w:rsidRPr="00E07766" w14:paraId="7726027F" w14:textId="77777777" w:rsidTr="00823817">
        <w:trPr>
          <w:trHeight w:val="301"/>
        </w:trPr>
        <w:tc>
          <w:tcPr>
            <w:tcW w:w="560" w:type="dxa"/>
          </w:tcPr>
          <w:p w14:paraId="019DE6E6" w14:textId="77777777" w:rsidR="002C0989" w:rsidRPr="00C405F2" w:rsidRDefault="002C0989" w:rsidP="002C0989">
            <w:pPr>
              <w:ind w:left="0" w:firstLine="0"/>
              <w:rPr>
                <w:rFonts w:asciiTheme="minorHAnsi" w:hAnsiTheme="minorHAnsi" w:cstheme="minorHAnsi"/>
                <w:sz w:val="22"/>
              </w:rPr>
            </w:pPr>
            <w:r w:rsidRPr="00C405F2">
              <w:rPr>
                <w:rFonts w:asciiTheme="minorHAnsi" w:hAnsiTheme="minorHAnsi" w:cstheme="minorHAnsi"/>
                <w:sz w:val="22"/>
              </w:rPr>
              <w:t>12</w:t>
            </w:r>
          </w:p>
        </w:tc>
        <w:tc>
          <w:tcPr>
            <w:tcW w:w="1226" w:type="dxa"/>
          </w:tcPr>
          <w:p w14:paraId="21AFB31E" w14:textId="16F314A7" w:rsidR="002C0989" w:rsidRPr="00C405F2" w:rsidRDefault="002C0989" w:rsidP="002C0989">
            <w:pPr>
              <w:ind w:left="0" w:firstLine="0"/>
              <w:rPr>
                <w:rFonts w:asciiTheme="minorHAnsi" w:hAnsiTheme="minorHAnsi" w:cstheme="minorHAnsi"/>
                <w:sz w:val="22"/>
              </w:rPr>
            </w:pPr>
            <w:r w:rsidRPr="00C405F2">
              <w:rPr>
                <w:rFonts w:asciiTheme="minorHAnsi" w:hAnsiTheme="minorHAnsi" w:cstheme="minorHAnsi"/>
                <w:sz w:val="22"/>
              </w:rPr>
              <w:t xml:space="preserve">TUE: </w:t>
            </w:r>
            <w:r>
              <w:rPr>
                <w:rFonts w:asciiTheme="minorHAnsi" w:hAnsiTheme="minorHAnsi" w:cstheme="minorHAnsi"/>
                <w:sz w:val="22"/>
              </w:rPr>
              <w:t>3/31</w:t>
            </w:r>
          </w:p>
        </w:tc>
        <w:tc>
          <w:tcPr>
            <w:tcW w:w="2546" w:type="dxa"/>
          </w:tcPr>
          <w:p w14:paraId="35174D95" w14:textId="41929F76" w:rsidR="002C0989" w:rsidRPr="00C405F2" w:rsidRDefault="002C0989" w:rsidP="00C84187">
            <w:pPr>
              <w:ind w:left="360"/>
              <w:rPr>
                <w:rFonts w:asciiTheme="minorHAnsi" w:hAnsiTheme="minorHAnsi" w:cstheme="minorHAnsi"/>
                <w:sz w:val="22"/>
              </w:rPr>
            </w:pPr>
            <w:r w:rsidRPr="000B2249">
              <w:rPr>
                <w:rFonts w:asciiTheme="minorHAnsi" w:hAnsiTheme="minorHAnsi" w:cstheme="minorHAnsi"/>
                <w:sz w:val="22"/>
              </w:rPr>
              <w:t>ASHA Module for SLPA Certific</w:t>
            </w:r>
            <w:r>
              <w:rPr>
                <w:rFonts w:asciiTheme="minorHAnsi" w:hAnsiTheme="minorHAnsi" w:cstheme="minorHAnsi"/>
                <w:sz w:val="22"/>
              </w:rPr>
              <w:t>ation</w:t>
            </w:r>
          </w:p>
        </w:tc>
        <w:tc>
          <w:tcPr>
            <w:tcW w:w="2829" w:type="dxa"/>
          </w:tcPr>
          <w:p w14:paraId="0605472F" w14:textId="042F929F" w:rsidR="002C0989" w:rsidRPr="00C405F2" w:rsidRDefault="002C0989" w:rsidP="002C0989">
            <w:pPr>
              <w:ind w:left="0" w:firstLine="0"/>
              <w:rPr>
                <w:rFonts w:asciiTheme="minorHAnsi" w:hAnsiTheme="minorHAnsi" w:cstheme="minorHAnsi"/>
                <w:sz w:val="22"/>
              </w:rPr>
            </w:pPr>
          </w:p>
        </w:tc>
        <w:tc>
          <w:tcPr>
            <w:tcW w:w="2772" w:type="dxa"/>
          </w:tcPr>
          <w:p w14:paraId="3CBB0F72" w14:textId="77777777" w:rsidR="002C0989" w:rsidRDefault="002C0989" w:rsidP="002C0989">
            <w:pPr>
              <w:ind w:left="0" w:firstLine="0"/>
              <w:rPr>
                <w:rFonts w:asciiTheme="minorHAnsi" w:hAnsiTheme="minorHAnsi" w:cstheme="minorHAnsi"/>
                <w:sz w:val="22"/>
              </w:rPr>
            </w:pPr>
            <w:r>
              <w:rPr>
                <w:rFonts w:asciiTheme="minorHAnsi" w:hAnsiTheme="minorHAnsi" w:cstheme="minorHAnsi"/>
                <w:sz w:val="22"/>
              </w:rPr>
              <w:t>Goal Setting</w:t>
            </w:r>
          </w:p>
          <w:p w14:paraId="13888369" w14:textId="77777777" w:rsidR="002C0989" w:rsidRPr="00C405F2" w:rsidRDefault="002C0989" w:rsidP="002C0989">
            <w:pPr>
              <w:rPr>
                <w:rFonts w:asciiTheme="minorHAnsi" w:hAnsiTheme="minorHAnsi" w:cstheme="minorHAnsi"/>
                <w:sz w:val="22"/>
              </w:rPr>
            </w:pPr>
          </w:p>
        </w:tc>
      </w:tr>
      <w:tr w:rsidR="002C0989" w:rsidRPr="00E07766" w14:paraId="6DB16CA5" w14:textId="77777777" w:rsidTr="00823817">
        <w:trPr>
          <w:trHeight w:val="301"/>
        </w:trPr>
        <w:tc>
          <w:tcPr>
            <w:tcW w:w="560" w:type="dxa"/>
          </w:tcPr>
          <w:p w14:paraId="083ABA8D" w14:textId="77777777" w:rsidR="002C0989" w:rsidRPr="00C405F2" w:rsidRDefault="002C0989" w:rsidP="002C0989">
            <w:pPr>
              <w:rPr>
                <w:rFonts w:asciiTheme="minorHAnsi" w:hAnsiTheme="minorHAnsi" w:cstheme="minorHAnsi"/>
                <w:sz w:val="22"/>
              </w:rPr>
            </w:pPr>
          </w:p>
        </w:tc>
        <w:tc>
          <w:tcPr>
            <w:tcW w:w="1226" w:type="dxa"/>
          </w:tcPr>
          <w:p w14:paraId="501362CD" w14:textId="14A5B36A" w:rsidR="002C0989" w:rsidRPr="00C405F2" w:rsidRDefault="002C0989" w:rsidP="002C0989">
            <w:pPr>
              <w:ind w:left="0" w:firstLine="0"/>
              <w:rPr>
                <w:rFonts w:asciiTheme="minorHAnsi" w:hAnsiTheme="minorHAnsi" w:cstheme="minorHAnsi"/>
                <w:sz w:val="22"/>
              </w:rPr>
            </w:pPr>
            <w:r w:rsidRPr="00C405F2">
              <w:rPr>
                <w:rFonts w:asciiTheme="minorHAnsi" w:hAnsiTheme="minorHAnsi" w:cstheme="minorHAnsi"/>
                <w:sz w:val="22"/>
              </w:rPr>
              <w:t xml:space="preserve">TH: </w:t>
            </w:r>
            <w:r>
              <w:rPr>
                <w:rFonts w:asciiTheme="minorHAnsi" w:hAnsiTheme="minorHAnsi" w:cstheme="minorHAnsi"/>
                <w:sz w:val="22"/>
              </w:rPr>
              <w:t>4/2</w:t>
            </w:r>
          </w:p>
        </w:tc>
        <w:tc>
          <w:tcPr>
            <w:tcW w:w="2546" w:type="dxa"/>
          </w:tcPr>
          <w:p w14:paraId="12C2396D" w14:textId="1289BE2A" w:rsidR="002C0989" w:rsidRPr="00C405F2" w:rsidRDefault="002C0989" w:rsidP="002C0989">
            <w:pPr>
              <w:ind w:left="0" w:firstLine="0"/>
              <w:rPr>
                <w:rFonts w:asciiTheme="minorHAnsi" w:hAnsiTheme="minorHAnsi" w:cstheme="minorHAnsi"/>
                <w:sz w:val="22"/>
              </w:rPr>
            </w:pPr>
          </w:p>
        </w:tc>
        <w:tc>
          <w:tcPr>
            <w:tcW w:w="2829" w:type="dxa"/>
          </w:tcPr>
          <w:p w14:paraId="4021D41A" w14:textId="77777777" w:rsidR="002C0989" w:rsidRPr="00C405F2" w:rsidRDefault="002C0989" w:rsidP="002C0989">
            <w:pPr>
              <w:rPr>
                <w:rFonts w:asciiTheme="minorHAnsi" w:hAnsiTheme="minorHAnsi" w:cstheme="minorHAnsi"/>
                <w:sz w:val="22"/>
              </w:rPr>
            </w:pPr>
          </w:p>
        </w:tc>
        <w:tc>
          <w:tcPr>
            <w:tcW w:w="2772" w:type="dxa"/>
          </w:tcPr>
          <w:p w14:paraId="4E083181" w14:textId="77777777" w:rsidR="002C0989" w:rsidRDefault="002C0989" w:rsidP="002C0989">
            <w:pPr>
              <w:ind w:left="0" w:firstLine="0"/>
              <w:rPr>
                <w:rFonts w:asciiTheme="minorHAnsi" w:hAnsiTheme="minorHAnsi" w:cstheme="minorHAnsi"/>
                <w:sz w:val="22"/>
              </w:rPr>
            </w:pPr>
            <w:r>
              <w:rPr>
                <w:rFonts w:asciiTheme="minorHAnsi" w:hAnsiTheme="minorHAnsi" w:cstheme="minorHAnsi"/>
                <w:sz w:val="22"/>
              </w:rPr>
              <w:t>Goal Progress Report</w:t>
            </w:r>
          </w:p>
          <w:p w14:paraId="04212A1F" w14:textId="77777777" w:rsidR="002C0989" w:rsidRDefault="002C0989" w:rsidP="002C0989">
            <w:pPr>
              <w:ind w:left="360"/>
              <w:rPr>
                <w:rFonts w:asciiTheme="minorHAnsi" w:hAnsiTheme="minorHAnsi" w:cstheme="minorHAnsi"/>
                <w:sz w:val="22"/>
              </w:rPr>
            </w:pPr>
            <w:r>
              <w:rPr>
                <w:rFonts w:asciiTheme="minorHAnsi" w:hAnsiTheme="minorHAnsi" w:cstheme="minorHAnsi"/>
                <w:sz w:val="22"/>
              </w:rPr>
              <w:t>Activity Log of Clinical Hrs</w:t>
            </w:r>
          </w:p>
          <w:p w14:paraId="6CD2CA8D" w14:textId="075992F3" w:rsidR="002C0989" w:rsidRPr="00C405F2" w:rsidRDefault="002C0989" w:rsidP="002C0989">
            <w:pPr>
              <w:ind w:left="360"/>
              <w:rPr>
                <w:rFonts w:asciiTheme="minorHAnsi" w:hAnsiTheme="minorHAnsi" w:cstheme="minorHAnsi"/>
                <w:sz w:val="22"/>
              </w:rPr>
            </w:pPr>
            <w:r w:rsidRPr="005F7A22">
              <w:rPr>
                <w:rFonts w:asciiTheme="minorHAnsi" w:hAnsiTheme="minorHAnsi"/>
                <w:sz w:val="22"/>
              </w:rPr>
              <w:t>Journal Writing</w:t>
            </w:r>
          </w:p>
        </w:tc>
      </w:tr>
      <w:tr w:rsidR="002C0989" w:rsidRPr="00E07766" w14:paraId="66F55935" w14:textId="77777777" w:rsidTr="00823817">
        <w:trPr>
          <w:trHeight w:val="301"/>
        </w:trPr>
        <w:tc>
          <w:tcPr>
            <w:tcW w:w="560" w:type="dxa"/>
          </w:tcPr>
          <w:p w14:paraId="4AA1E5A9" w14:textId="77777777" w:rsidR="002C0989" w:rsidRPr="00C405F2" w:rsidRDefault="002C0989" w:rsidP="002C0989">
            <w:pPr>
              <w:ind w:left="0" w:firstLine="0"/>
              <w:rPr>
                <w:rFonts w:asciiTheme="minorHAnsi" w:hAnsiTheme="minorHAnsi" w:cstheme="minorHAnsi"/>
                <w:sz w:val="22"/>
              </w:rPr>
            </w:pPr>
            <w:r w:rsidRPr="00C405F2">
              <w:rPr>
                <w:rFonts w:asciiTheme="minorHAnsi" w:hAnsiTheme="minorHAnsi" w:cstheme="minorHAnsi"/>
                <w:sz w:val="22"/>
              </w:rPr>
              <w:t>13</w:t>
            </w:r>
          </w:p>
        </w:tc>
        <w:tc>
          <w:tcPr>
            <w:tcW w:w="1226" w:type="dxa"/>
          </w:tcPr>
          <w:p w14:paraId="3FF457A4" w14:textId="11CE1D22" w:rsidR="002C0989" w:rsidRPr="00C405F2" w:rsidRDefault="002C0989" w:rsidP="002C0989">
            <w:pPr>
              <w:ind w:left="0" w:firstLine="0"/>
              <w:rPr>
                <w:rFonts w:asciiTheme="minorHAnsi" w:hAnsiTheme="minorHAnsi" w:cstheme="minorHAnsi"/>
                <w:sz w:val="22"/>
              </w:rPr>
            </w:pPr>
            <w:r w:rsidRPr="00C405F2">
              <w:rPr>
                <w:rFonts w:asciiTheme="minorHAnsi" w:hAnsiTheme="minorHAnsi" w:cstheme="minorHAnsi"/>
                <w:sz w:val="22"/>
              </w:rPr>
              <w:t xml:space="preserve">TUE: </w:t>
            </w:r>
            <w:r>
              <w:rPr>
                <w:rFonts w:asciiTheme="minorHAnsi" w:hAnsiTheme="minorHAnsi" w:cstheme="minorHAnsi"/>
                <w:sz w:val="22"/>
              </w:rPr>
              <w:t>4/7</w:t>
            </w:r>
          </w:p>
        </w:tc>
        <w:tc>
          <w:tcPr>
            <w:tcW w:w="2546" w:type="dxa"/>
          </w:tcPr>
          <w:p w14:paraId="1BD300DA" w14:textId="58FB26C1" w:rsidR="002C0989" w:rsidRPr="00C405F2" w:rsidRDefault="002C0989" w:rsidP="002C0989">
            <w:pPr>
              <w:ind w:left="0" w:firstLine="0"/>
              <w:rPr>
                <w:rFonts w:asciiTheme="minorHAnsi" w:hAnsiTheme="minorHAnsi" w:cstheme="minorHAnsi"/>
                <w:sz w:val="22"/>
              </w:rPr>
            </w:pPr>
            <w:r w:rsidRPr="000B2249">
              <w:rPr>
                <w:rFonts w:asciiTheme="minorHAnsi" w:hAnsiTheme="minorHAnsi" w:cstheme="minorHAnsi"/>
                <w:sz w:val="22"/>
              </w:rPr>
              <w:t>ASHA Module for SLPA Certific</w:t>
            </w:r>
            <w:r>
              <w:rPr>
                <w:rFonts w:asciiTheme="minorHAnsi" w:hAnsiTheme="minorHAnsi" w:cstheme="minorHAnsi"/>
                <w:sz w:val="22"/>
              </w:rPr>
              <w:t>ation</w:t>
            </w:r>
          </w:p>
        </w:tc>
        <w:tc>
          <w:tcPr>
            <w:tcW w:w="2829" w:type="dxa"/>
          </w:tcPr>
          <w:p w14:paraId="08D46F9C" w14:textId="49511D76" w:rsidR="002C0989" w:rsidRPr="00C405F2" w:rsidRDefault="002C0989" w:rsidP="002C0989">
            <w:pPr>
              <w:ind w:left="0" w:firstLine="0"/>
              <w:rPr>
                <w:rFonts w:asciiTheme="minorHAnsi" w:hAnsiTheme="minorHAnsi" w:cstheme="minorHAnsi"/>
                <w:sz w:val="22"/>
              </w:rPr>
            </w:pPr>
          </w:p>
        </w:tc>
        <w:tc>
          <w:tcPr>
            <w:tcW w:w="2772" w:type="dxa"/>
          </w:tcPr>
          <w:p w14:paraId="5CF570BA" w14:textId="77777777" w:rsidR="002C0989" w:rsidRDefault="002C0989" w:rsidP="002C0989">
            <w:pPr>
              <w:ind w:left="0" w:firstLine="0"/>
              <w:rPr>
                <w:rFonts w:asciiTheme="minorHAnsi" w:hAnsiTheme="minorHAnsi" w:cstheme="minorHAnsi"/>
                <w:sz w:val="22"/>
              </w:rPr>
            </w:pPr>
            <w:r>
              <w:rPr>
                <w:rFonts w:asciiTheme="minorHAnsi" w:hAnsiTheme="minorHAnsi" w:cstheme="minorHAnsi"/>
                <w:sz w:val="22"/>
              </w:rPr>
              <w:t>Goal Setting</w:t>
            </w:r>
          </w:p>
          <w:p w14:paraId="58CA60ED" w14:textId="77777777" w:rsidR="002C0989" w:rsidRPr="00C405F2" w:rsidRDefault="002C0989" w:rsidP="002C0989">
            <w:pPr>
              <w:rPr>
                <w:rFonts w:asciiTheme="minorHAnsi" w:hAnsiTheme="minorHAnsi" w:cstheme="minorHAnsi"/>
                <w:sz w:val="22"/>
              </w:rPr>
            </w:pPr>
          </w:p>
        </w:tc>
      </w:tr>
      <w:tr w:rsidR="002C0989" w:rsidRPr="00E07766" w14:paraId="14ABA370" w14:textId="77777777" w:rsidTr="00823817">
        <w:trPr>
          <w:trHeight w:val="301"/>
        </w:trPr>
        <w:tc>
          <w:tcPr>
            <w:tcW w:w="560" w:type="dxa"/>
          </w:tcPr>
          <w:p w14:paraId="6D6C42C8" w14:textId="77777777" w:rsidR="002C0989" w:rsidRPr="00C405F2" w:rsidRDefault="002C0989" w:rsidP="002C0989">
            <w:pPr>
              <w:rPr>
                <w:rFonts w:asciiTheme="minorHAnsi" w:hAnsiTheme="minorHAnsi" w:cstheme="minorHAnsi"/>
                <w:sz w:val="22"/>
              </w:rPr>
            </w:pPr>
          </w:p>
        </w:tc>
        <w:tc>
          <w:tcPr>
            <w:tcW w:w="1226" w:type="dxa"/>
          </w:tcPr>
          <w:p w14:paraId="6D4AEE83" w14:textId="26FDD8D9" w:rsidR="002C0989" w:rsidRPr="00C405F2" w:rsidRDefault="002C0989" w:rsidP="002C0989">
            <w:pPr>
              <w:ind w:left="0" w:firstLine="0"/>
              <w:rPr>
                <w:rFonts w:asciiTheme="minorHAnsi" w:hAnsiTheme="minorHAnsi" w:cstheme="minorHAnsi"/>
                <w:sz w:val="22"/>
              </w:rPr>
            </w:pPr>
            <w:r w:rsidRPr="00C405F2">
              <w:rPr>
                <w:rFonts w:asciiTheme="minorHAnsi" w:hAnsiTheme="minorHAnsi" w:cstheme="minorHAnsi"/>
                <w:sz w:val="22"/>
              </w:rPr>
              <w:t xml:space="preserve">TH: </w:t>
            </w:r>
            <w:r>
              <w:rPr>
                <w:rFonts w:asciiTheme="minorHAnsi" w:hAnsiTheme="minorHAnsi" w:cstheme="minorHAnsi"/>
                <w:sz w:val="22"/>
              </w:rPr>
              <w:t>4/9</w:t>
            </w:r>
          </w:p>
        </w:tc>
        <w:tc>
          <w:tcPr>
            <w:tcW w:w="2546" w:type="dxa"/>
          </w:tcPr>
          <w:p w14:paraId="6EACFB2B" w14:textId="77777777" w:rsidR="002C0989" w:rsidRPr="00C405F2" w:rsidRDefault="002C0989" w:rsidP="002C0989">
            <w:pPr>
              <w:rPr>
                <w:rFonts w:asciiTheme="minorHAnsi" w:hAnsiTheme="minorHAnsi" w:cstheme="minorHAnsi"/>
                <w:sz w:val="22"/>
              </w:rPr>
            </w:pPr>
          </w:p>
        </w:tc>
        <w:tc>
          <w:tcPr>
            <w:tcW w:w="2829" w:type="dxa"/>
          </w:tcPr>
          <w:p w14:paraId="30B2F7F9" w14:textId="11F89068" w:rsidR="002C0989" w:rsidRPr="00C405F2" w:rsidRDefault="002C0989" w:rsidP="002C0989">
            <w:pPr>
              <w:ind w:left="0" w:firstLine="0"/>
              <w:rPr>
                <w:rFonts w:asciiTheme="minorHAnsi" w:hAnsiTheme="minorHAnsi" w:cstheme="minorHAnsi"/>
                <w:sz w:val="22"/>
              </w:rPr>
            </w:pPr>
          </w:p>
        </w:tc>
        <w:tc>
          <w:tcPr>
            <w:tcW w:w="2772" w:type="dxa"/>
          </w:tcPr>
          <w:p w14:paraId="776F35FF" w14:textId="77777777" w:rsidR="002C0989" w:rsidRDefault="002C0989" w:rsidP="002C0989">
            <w:pPr>
              <w:ind w:left="0" w:firstLine="0"/>
              <w:rPr>
                <w:rFonts w:asciiTheme="minorHAnsi" w:hAnsiTheme="minorHAnsi" w:cstheme="minorHAnsi"/>
                <w:sz w:val="22"/>
              </w:rPr>
            </w:pPr>
            <w:r>
              <w:rPr>
                <w:rFonts w:asciiTheme="minorHAnsi" w:hAnsiTheme="minorHAnsi" w:cstheme="minorHAnsi"/>
                <w:sz w:val="22"/>
              </w:rPr>
              <w:t>Goal Progress Report</w:t>
            </w:r>
          </w:p>
          <w:p w14:paraId="5CDFE6F1" w14:textId="7A6A7138" w:rsidR="002C0989" w:rsidRPr="00C405F2" w:rsidRDefault="002C0989" w:rsidP="002C0989">
            <w:pPr>
              <w:ind w:left="360"/>
              <w:rPr>
                <w:rFonts w:asciiTheme="minorHAnsi" w:hAnsiTheme="minorHAnsi" w:cstheme="minorHAnsi"/>
                <w:sz w:val="22"/>
              </w:rPr>
            </w:pPr>
            <w:r>
              <w:rPr>
                <w:rFonts w:asciiTheme="minorHAnsi" w:hAnsiTheme="minorHAnsi" w:cstheme="minorHAnsi"/>
                <w:sz w:val="22"/>
              </w:rPr>
              <w:t>Activity Log of Clinical Hrs</w:t>
            </w:r>
          </w:p>
        </w:tc>
      </w:tr>
      <w:tr w:rsidR="002C0989" w:rsidRPr="00E07766" w14:paraId="55694CF3" w14:textId="77777777" w:rsidTr="00823817">
        <w:trPr>
          <w:trHeight w:val="301"/>
        </w:trPr>
        <w:tc>
          <w:tcPr>
            <w:tcW w:w="560" w:type="dxa"/>
          </w:tcPr>
          <w:p w14:paraId="17A9CB25" w14:textId="77777777" w:rsidR="002C0989" w:rsidRPr="00C405F2" w:rsidRDefault="002C0989" w:rsidP="002C0989">
            <w:pPr>
              <w:ind w:left="0" w:firstLine="0"/>
              <w:rPr>
                <w:rFonts w:asciiTheme="minorHAnsi" w:hAnsiTheme="minorHAnsi" w:cstheme="minorHAnsi"/>
                <w:sz w:val="22"/>
              </w:rPr>
            </w:pPr>
            <w:r w:rsidRPr="00C405F2">
              <w:rPr>
                <w:rFonts w:asciiTheme="minorHAnsi" w:hAnsiTheme="minorHAnsi" w:cstheme="minorHAnsi"/>
                <w:sz w:val="22"/>
              </w:rPr>
              <w:t>14</w:t>
            </w:r>
          </w:p>
        </w:tc>
        <w:tc>
          <w:tcPr>
            <w:tcW w:w="1226" w:type="dxa"/>
          </w:tcPr>
          <w:p w14:paraId="67E2FA8B" w14:textId="6B75ACA5" w:rsidR="002C0989" w:rsidRPr="00C405F2" w:rsidRDefault="002C0989" w:rsidP="002C0989">
            <w:pPr>
              <w:ind w:left="0" w:firstLine="0"/>
              <w:rPr>
                <w:rFonts w:asciiTheme="minorHAnsi" w:hAnsiTheme="minorHAnsi" w:cstheme="minorHAnsi"/>
                <w:sz w:val="22"/>
              </w:rPr>
            </w:pPr>
            <w:r w:rsidRPr="00C405F2">
              <w:rPr>
                <w:rFonts w:asciiTheme="minorHAnsi" w:hAnsiTheme="minorHAnsi" w:cstheme="minorHAnsi"/>
                <w:sz w:val="22"/>
              </w:rPr>
              <w:t xml:space="preserve">TUE: </w:t>
            </w:r>
            <w:r>
              <w:rPr>
                <w:rFonts w:asciiTheme="minorHAnsi" w:hAnsiTheme="minorHAnsi" w:cstheme="minorHAnsi"/>
                <w:sz w:val="22"/>
              </w:rPr>
              <w:t>4/14</w:t>
            </w:r>
          </w:p>
        </w:tc>
        <w:tc>
          <w:tcPr>
            <w:tcW w:w="2546" w:type="dxa"/>
          </w:tcPr>
          <w:p w14:paraId="09B297DE" w14:textId="079ADADE" w:rsidR="002C0989" w:rsidRPr="00C405F2" w:rsidRDefault="002C0989" w:rsidP="002C0989">
            <w:pPr>
              <w:ind w:left="0" w:firstLine="0"/>
              <w:rPr>
                <w:rFonts w:asciiTheme="minorHAnsi" w:hAnsiTheme="minorHAnsi" w:cstheme="minorHAnsi"/>
                <w:sz w:val="22"/>
              </w:rPr>
            </w:pPr>
            <w:r w:rsidRPr="000B2249">
              <w:rPr>
                <w:rFonts w:asciiTheme="minorHAnsi" w:hAnsiTheme="minorHAnsi" w:cstheme="minorHAnsi"/>
                <w:sz w:val="22"/>
              </w:rPr>
              <w:t>ASHA Module for SLPA Certific</w:t>
            </w:r>
            <w:r>
              <w:rPr>
                <w:rFonts w:asciiTheme="minorHAnsi" w:hAnsiTheme="minorHAnsi" w:cstheme="minorHAnsi"/>
                <w:sz w:val="22"/>
              </w:rPr>
              <w:t>ation</w:t>
            </w:r>
          </w:p>
        </w:tc>
        <w:tc>
          <w:tcPr>
            <w:tcW w:w="2829" w:type="dxa"/>
          </w:tcPr>
          <w:p w14:paraId="2378CC4F" w14:textId="77777777" w:rsidR="002C0989" w:rsidRPr="00C405F2" w:rsidRDefault="002C0989" w:rsidP="002C0989">
            <w:pPr>
              <w:rPr>
                <w:rFonts w:asciiTheme="minorHAnsi" w:hAnsiTheme="minorHAnsi" w:cstheme="minorHAnsi"/>
                <w:sz w:val="22"/>
              </w:rPr>
            </w:pPr>
          </w:p>
        </w:tc>
        <w:tc>
          <w:tcPr>
            <w:tcW w:w="2772" w:type="dxa"/>
          </w:tcPr>
          <w:p w14:paraId="491840E5" w14:textId="77777777" w:rsidR="002C0989" w:rsidRDefault="002C0989" w:rsidP="002C0989">
            <w:pPr>
              <w:ind w:left="0" w:firstLine="0"/>
              <w:rPr>
                <w:rFonts w:asciiTheme="minorHAnsi" w:hAnsiTheme="minorHAnsi" w:cstheme="minorHAnsi"/>
                <w:sz w:val="22"/>
              </w:rPr>
            </w:pPr>
            <w:r>
              <w:rPr>
                <w:rFonts w:asciiTheme="minorHAnsi" w:hAnsiTheme="minorHAnsi" w:cstheme="minorHAnsi"/>
                <w:sz w:val="22"/>
              </w:rPr>
              <w:t>Goal Setting</w:t>
            </w:r>
          </w:p>
          <w:p w14:paraId="6C42B010" w14:textId="77777777" w:rsidR="002C0989" w:rsidRPr="00C405F2" w:rsidRDefault="002C0989" w:rsidP="002C0989">
            <w:pPr>
              <w:rPr>
                <w:rFonts w:asciiTheme="minorHAnsi" w:hAnsiTheme="minorHAnsi" w:cstheme="minorHAnsi"/>
                <w:sz w:val="22"/>
              </w:rPr>
            </w:pPr>
          </w:p>
        </w:tc>
      </w:tr>
      <w:tr w:rsidR="002C0989" w:rsidRPr="00E07766" w14:paraId="7EE03C58" w14:textId="77777777" w:rsidTr="00823817">
        <w:trPr>
          <w:trHeight w:val="301"/>
        </w:trPr>
        <w:tc>
          <w:tcPr>
            <w:tcW w:w="560" w:type="dxa"/>
          </w:tcPr>
          <w:p w14:paraId="43B9D8EC" w14:textId="77777777" w:rsidR="002C0989" w:rsidRPr="00C405F2" w:rsidRDefault="002C0989" w:rsidP="002C0989">
            <w:pPr>
              <w:rPr>
                <w:rFonts w:asciiTheme="minorHAnsi" w:hAnsiTheme="minorHAnsi" w:cstheme="minorHAnsi"/>
                <w:sz w:val="22"/>
              </w:rPr>
            </w:pPr>
          </w:p>
        </w:tc>
        <w:tc>
          <w:tcPr>
            <w:tcW w:w="1226" w:type="dxa"/>
          </w:tcPr>
          <w:p w14:paraId="4BC3BCFC" w14:textId="5DB2AF94" w:rsidR="002C0989" w:rsidRPr="00C405F2" w:rsidRDefault="002C0989" w:rsidP="002C0989">
            <w:pPr>
              <w:ind w:left="0" w:firstLine="0"/>
              <w:rPr>
                <w:rFonts w:asciiTheme="minorHAnsi" w:hAnsiTheme="minorHAnsi" w:cstheme="minorHAnsi"/>
                <w:sz w:val="22"/>
              </w:rPr>
            </w:pPr>
            <w:r w:rsidRPr="00C405F2">
              <w:rPr>
                <w:rFonts w:asciiTheme="minorHAnsi" w:hAnsiTheme="minorHAnsi" w:cstheme="minorHAnsi"/>
                <w:sz w:val="22"/>
              </w:rPr>
              <w:t xml:space="preserve">TH: </w:t>
            </w:r>
            <w:r>
              <w:rPr>
                <w:rFonts w:asciiTheme="minorHAnsi" w:hAnsiTheme="minorHAnsi" w:cstheme="minorHAnsi"/>
                <w:sz w:val="22"/>
              </w:rPr>
              <w:t>4/16</w:t>
            </w:r>
          </w:p>
        </w:tc>
        <w:tc>
          <w:tcPr>
            <w:tcW w:w="2546" w:type="dxa"/>
          </w:tcPr>
          <w:p w14:paraId="2F35F4ED" w14:textId="35366FF4" w:rsidR="002C0989" w:rsidRPr="00C405F2" w:rsidRDefault="002C0989" w:rsidP="002C0989">
            <w:pPr>
              <w:ind w:left="0" w:firstLine="0"/>
              <w:rPr>
                <w:rFonts w:asciiTheme="minorHAnsi" w:hAnsiTheme="minorHAnsi" w:cstheme="minorHAnsi"/>
                <w:sz w:val="22"/>
              </w:rPr>
            </w:pPr>
          </w:p>
        </w:tc>
        <w:tc>
          <w:tcPr>
            <w:tcW w:w="2829" w:type="dxa"/>
          </w:tcPr>
          <w:p w14:paraId="4401F8B8" w14:textId="77777777" w:rsidR="002C0989" w:rsidRPr="00C405F2" w:rsidRDefault="002C0989" w:rsidP="002C0989">
            <w:pPr>
              <w:rPr>
                <w:rFonts w:asciiTheme="minorHAnsi" w:hAnsiTheme="minorHAnsi" w:cstheme="minorHAnsi"/>
                <w:sz w:val="22"/>
              </w:rPr>
            </w:pPr>
          </w:p>
        </w:tc>
        <w:tc>
          <w:tcPr>
            <w:tcW w:w="2772" w:type="dxa"/>
          </w:tcPr>
          <w:p w14:paraId="45C5850E" w14:textId="77777777" w:rsidR="002C0989" w:rsidRDefault="002C0989" w:rsidP="002C0989">
            <w:pPr>
              <w:ind w:left="0" w:firstLine="0"/>
              <w:rPr>
                <w:rFonts w:asciiTheme="minorHAnsi" w:hAnsiTheme="minorHAnsi" w:cstheme="minorHAnsi"/>
                <w:sz w:val="22"/>
              </w:rPr>
            </w:pPr>
            <w:r>
              <w:rPr>
                <w:rFonts w:asciiTheme="minorHAnsi" w:hAnsiTheme="minorHAnsi" w:cstheme="minorHAnsi"/>
                <w:sz w:val="22"/>
              </w:rPr>
              <w:t>Goal Progress Report</w:t>
            </w:r>
          </w:p>
          <w:p w14:paraId="38DDD3B5" w14:textId="77777777" w:rsidR="002C0989" w:rsidRDefault="002C0989" w:rsidP="002C0989">
            <w:pPr>
              <w:ind w:left="360"/>
              <w:rPr>
                <w:rFonts w:asciiTheme="minorHAnsi" w:hAnsiTheme="minorHAnsi" w:cstheme="minorHAnsi"/>
                <w:sz w:val="22"/>
              </w:rPr>
            </w:pPr>
            <w:r>
              <w:rPr>
                <w:rFonts w:asciiTheme="minorHAnsi" w:hAnsiTheme="minorHAnsi" w:cstheme="minorHAnsi"/>
                <w:sz w:val="22"/>
              </w:rPr>
              <w:t>Activity Log of Clinical Hrs</w:t>
            </w:r>
          </w:p>
          <w:p w14:paraId="5D1161C2" w14:textId="310FA4A4" w:rsidR="002C0989" w:rsidRPr="00C405F2" w:rsidRDefault="002C0989" w:rsidP="002C0989">
            <w:pPr>
              <w:ind w:left="360"/>
              <w:rPr>
                <w:rFonts w:asciiTheme="minorHAnsi" w:hAnsiTheme="minorHAnsi" w:cstheme="minorHAnsi"/>
                <w:sz w:val="22"/>
              </w:rPr>
            </w:pPr>
            <w:r w:rsidRPr="005F7A22">
              <w:rPr>
                <w:rFonts w:asciiTheme="minorHAnsi" w:hAnsiTheme="minorHAnsi"/>
                <w:sz w:val="22"/>
              </w:rPr>
              <w:t>Journal Writing</w:t>
            </w:r>
          </w:p>
        </w:tc>
      </w:tr>
      <w:tr w:rsidR="002C0989" w:rsidRPr="00E07766" w14:paraId="7D82BAA8" w14:textId="77777777" w:rsidTr="00823817">
        <w:trPr>
          <w:trHeight w:val="301"/>
        </w:trPr>
        <w:tc>
          <w:tcPr>
            <w:tcW w:w="560" w:type="dxa"/>
          </w:tcPr>
          <w:p w14:paraId="10C1F9E4" w14:textId="2AA6D97F" w:rsidR="002C0989" w:rsidRPr="00C405F2" w:rsidRDefault="002C0989" w:rsidP="002C0989">
            <w:pPr>
              <w:ind w:left="0" w:firstLine="0"/>
              <w:rPr>
                <w:rFonts w:asciiTheme="minorHAnsi" w:hAnsiTheme="minorHAnsi" w:cstheme="minorHAnsi"/>
                <w:sz w:val="22"/>
              </w:rPr>
            </w:pPr>
            <w:r w:rsidRPr="00C405F2">
              <w:rPr>
                <w:rFonts w:asciiTheme="minorHAnsi" w:hAnsiTheme="minorHAnsi" w:cstheme="minorHAnsi"/>
                <w:sz w:val="22"/>
              </w:rPr>
              <w:t>1</w:t>
            </w:r>
            <w:r>
              <w:rPr>
                <w:rFonts w:asciiTheme="minorHAnsi" w:hAnsiTheme="minorHAnsi" w:cstheme="minorHAnsi"/>
                <w:sz w:val="22"/>
              </w:rPr>
              <w:t>5</w:t>
            </w:r>
          </w:p>
        </w:tc>
        <w:tc>
          <w:tcPr>
            <w:tcW w:w="1226" w:type="dxa"/>
          </w:tcPr>
          <w:p w14:paraId="7C9C5BEB" w14:textId="21F214F5" w:rsidR="002C0989" w:rsidRPr="00C405F2" w:rsidRDefault="002C0989" w:rsidP="002C0989">
            <w:pPr>
              <w:ind w:left="0" w:firstLine="0"/>
              <w:rPr>
                <w:rFonts w:asciiTheme="minorHAnsi" w:hAnsiTheme="minorHAnsi" w:cstheme="minorHAnsi"/>
                <w:sz w:val="22"/>
              </w:rPr>
            </w:pPr>
            <w:r w:rsidRPr="00C405F2">
              <w:rPr>
                <w:rFonts w:asciiTheme="minorHAnsi" w:hAnsiTheme="minorHAnsi" w:cstheme="minorHAnsi"/>
                <w:sz w:val="22"/>
              </w:rPr>
              <w:t xml:space="preserve">TUE: </w:t>
            </w:r>
            <w:r>
              <w:rPr>
                <w:rFonts w:asciiTheme="minorHAnsi" w:hAnsiTheme="minorHAnsi" w:cstheme="minorHAnsi"/>
                <w:sz w:val="22"/>
              </w:rPr>
              <w:t>4/21</w:t>
            </w:r>
          </w:p>
        </w:tc>
        <w:tc>
          <w:tcPr>
            <w:tcW w:w="2546" w:type="dxa"/>
          </w:tcPr>
          <w:p w14:paraId="4CE61C9E" w14:textId="6D5CDD7C" w:rsidR="002C0989" w:rsidRPr="00C405F2" w:rsidRDefault="002C0989" w:rsidP="002C0989">
            <w:pPr>
              <w:ind w:left="0" w:firstLine="0"/>
              <w:rPr>
                <w:rFonts w:asciiTheme="minorHAnsi" w:hAnsiTheme="minorHAnsi" w:cstheme="minorHAnsi"/>
                <w:sz w:val="22"/>
              </w:rPr>
            </w:pPr>
            <w:r>
              <w:rPr>
                <w:rFonts w:asciiTheme="minorHAnsi" w:eastAsia="Aptos" w:hAnsiTheme="minorHAnsi" w:cstheme="minorHAnsi"/>
                <w:sz w:val="22"/>
              </w:rPr>
              <w:t xml:space="preserve"> TDLR Paperwork</w:t>
            </w:r>
          </w:p>
        </w:tc>
        <w:tc>
          <w:tcPr>
            <w:tcW w:w="2829" w:type="dxa"/>
          </w:tcPr>
          <w:p w14:paraId="32E4B350" w14:textId="77777777" w:rsidR="002C0989" w:rsidRPr="00C405F2" w:rsidRDefault="002C0989" w:rsidP="002C0989">
            <w:pPr>
              <w:rPr>
                <w:rFonts w:asciiTheme="minorHAnsi" w:hAnsiTheme="minorHAnsi" w:cstheme="minorHAnsi"/>
                <w:sz w:val="22"/>
              </w:rPr>
            </w:pPr>
          </w:p>
        </w:tc>
        <w:tc>
          <w:tcPr>
            <w:tcW w:w="2772" w:type="dxa"/>
          </w:tcPr>
          <w:p w14:paraId="0ABFDCB5" w14:textId="42B9FF37" w:rsidR="002C0989" w:rsidRPr="00C405F2" w:rsidRDefault="002C0989" w:rsidP="00C84187">
            <w:pPr>
              <w:ind w:left="0" w:firstLine="0"/>
              <w:rPr>
                <w:rFonts w:asciiTheme="minorHAnsi" w:hAnsiTheme="minorHAnsi" w:cstheme="minorHAnsi"/>
                <w:sz w:val="22"/>
              </w:rPr>
            </w:pPr>
            <w:r>
              <w:rPr>
                <w:rFonts w:asciiTheme="minorHAnsi" w:hAnsiTheme="minorHAnsi" w:cstheme="minorHAnsi"/>
                <w:sz w:val="22"/>
              </w:rPr>
              <w:t>Goal Setting</w:t>
            </w:r>
          </w:p>
        </w:tc>
      </w:tr>
      <w:tr w:rsidR="002C0989" w:rsidRPr="00E07766" w14:paraId="394DB2F5" w14:textId="77777777" w:rsidTr="00823817">
        <w:trPr>
          <w:trHeight w:val="301"/>
        </w:trPr>
        <w:tc>
          <w:tcPr>
            <w:tcW w:w="560" w:type="dxa"/>
          </w:tcPr>
          <w:p w14:paraId="1B3FB3FF" w14:textId="77777777" w:rsidR="002C0989" w:rsidRPr="00C405F2" w:rsidRDefault="002C0989" w:rsidP="002C0989">
            <w:pPr>
              <w:rPr>
                <w:rFonts w:asciiTheme="minorHAnsi" w:hAnsiTheme="minorHAnsi" w:cstheme="minorHAnsi"/>
                <w:sz w:val="22"/>
              </w:rPr>
            </w:pPr>
          </w:p>
        </w:tc>
        <w:tc>
          <w:tcPr>
            <w:tcW w:w="1226" w:type="dxa"/>
          </w:tcPr>
          <w:p w14:paraId="75E905F1" w14:textId="438BA988" w:rsidR="002C0989" w:rsidRPr="00C405F2" w:rsidRDefault="002C0989" w:rsidP="002C0989">
            <w:pPr>
              <w:ind w:left="0" w:firstLine="0"/>
              <w:rPr>
                <w:rFonts w:asciiTheme="minorHAnsi" w:hAnsiTheme="minorHAnsi" w:cstheme="minorHAnsi"/>
                <w:sz w:val="22"/>
              </w:rPr>
            </w:pPr>
            <w:r w:rsidRPr="00C405F2">
              <w:rPr>
                <w:rFonts w:asciiTheme="minorHAnsi" w:hAnsiTheme="minorHAnsi" w:cstheme="minorHAnsi"/>
                <w:sz w:val="22"/>
              </w:rPr>
              <w:t xml:space="preserve">TH: </w:t>
            </w:r>
            <w:r>
              <w:rPr>
                <w:rFonts w:asciiTheme="minorHAnsi" w:hAnsiTheme="minorHAnsi" w:cstheme="minorHAnsi"/>
                <w:sz w:val="22"/>
              </w:rPr>
              <w:t>4/23</w:t>
            </w:r>
          </w:p>
        </w:tc>
        <w:tc>
          <w:tcPr>
            <w:tcW w:w="2546" w:type="dxa"/>
          </w:tcPr>
          <w:p w14:paraId="0795D342" w14:textId="06F7C612" w:rsidR="002C0989" w:rsidRPr="00C405F2" w:rsidRDefault="002C0989" w:rsidP="002C0989">
            <w:pPr>
              <w:ind w:left="0" w:firstLine="0"/>
              <w:rPr>
                <w:rFonts w:asciiTheme="minorHAnsi" w:hAnsiTheme="minorHAnsi" w:cstheme="minorHAnsi"/>
                <w:sz w:val="22"/>
              </w:rPr>
            </w:pPr>
          </w:p>
        </w:tc>
        <w:tc>
          <w:tcPr>
            <w:tcW w:w="2829" w:type="dxa"/>
          </w:tcPr>
          <w:p w14:paraId="19D64340" w14:textId="77777777" w:rsidR="002C0989" w:rsidRPr="00C405F2" w:rsidRDefault="002C0989" w:rsidP="002C0989">
            <w:pPr>
              <w:rPr>
                <w:rFonts w:asciiTheme="minorHAnsi" w:hAnsiTheme="minorHAnsi" w:cstheme="minorHAnsi"/>
                <w:sz w:val="22"/>
              </w:rPr>
            </w:pPr>
          </w:p>
        </w:tc>
        <w:tc>
          <w:tcPr>
            <w:tcW w:w="2772" w:type="dxa"/>
          </w:tcPr>
          <w:p w14:paraId="67586E6B" w14:textId="77777777" w:rsidR="002C0989" w:rsidRDefault="002C0989" w:rsidP="002C0989">
            <w:pPr>
              <w:ind w:left="0" w:firstLine="0"/>
              <w:rPr>
                <w:rFonts w:asciiTheme="minorHAnsi" w:hAnsiTheme="minorHAnsi" w:cstheme="minorHAnsi"/>
                <w:sz w:val="22"/>
              </w:rPr>
            </w:pPr>
            <w:r>
              <w:rPr>
                <w:rFonts w:asciiTheme="minorHAnsi" w:hAnsiTheme="minorHAnsi" w:cstheme="minorHAnsi"/>
                <w:sz w:val="22"/>
              </w:rPr>
              <w:t>Goal Progress Report</w:t>
            </w:r>
          </w:p>
          <w:p w14:paraId="4BDEB189" w14:textId="4690E61F" w:rsidR="002C0989" w:rsidRPr="00C405F2" w:rsidRDefault="002C0989" w:rsidP="002C0989">
            <w:pPr>
              <w:ind w:left="0" w:firstLine="0"/>
              <w:rPr>
                <w:rFonts w:asciiTheme="minorHAnsi" w:hAnsiTheme="minorHAnsi" w:cstheme="minorHAnsi"/>
                <w:sz w:val="22"/>
              </w:rPr>
            </w:pPr>
            <w:r>
              <w:rPr>
                <w:rFonts w:asciiTheme="minorHAnsi" w:hAnsiTheme="minorHAnsi" w:cstheme="minorHAnsi"/>
                <w:sz w:val="22"/>
              </w:rPr>
              <w:t>Activity Log of Clinical Hrs</w:t>
            </w:r>
          </w:p>
        </w:tc>
      </w:tr>
      <w:tr w:rsidR="002C0989" w:rsidRPr="00E07766" w14:paraId="220913CC" w14:textId="77777777" w:rsidTr="00823817">
        <w:trPr>
          <w:trHeight w:val="301"/>
        </w:trPr>
        <w:tc>
          <w:tcPr>
            <w:tcW w:w="560" w:type="dxa"/>
          </w:tcPr>
          <w:p w14:paraId="7B6FC46E" w14:textId="2BC6FC28" w:rsidR="002C0989" w:rsidRPr="00C405F2" w:rsidRDefault="002C0989" w:rsidP="002C0989">
            <w:pPr>
              <w:ind w:left="0" w:firstLine="0"/>
              <w:rPr>
                <w:rFonts w:asciiTheme="minorHAnsi" w:hAnsiTheme="minorHAnsi" w:cstheme="minorHAnsi"/>
                <w:sz w:val="22"/>
              </w:rPr>
            </w:pPr>
            <w:r w:rsidRPr="00C405F2">
              <w:rPr>
                <w:rFonts w:asciiTheme="minorHAnsi" w:hAnsiTheme="minorHAnsi" w:cstheme="minorHAnsi"/>
                <w:sz w:val="22"/>
              </w:rPr>
              <w:t>1</w:t>
            </w:r>
            <w:r>
              <w:rPr>
                <w:rFonts w:asciiTheme="minorHAnsi" w:hAnsiTheme="minorHAnsi" w:cstheme="minorHAnsi"/>
                <w:sz w:val="22"/>
              </w:rPr>
              <w:t>6</w:t>
            </w:r>
          </w:p>
        </w:tc>
        <w:tc>
          <w:tcPr>
            <w:tcW w:w="1226" w:type="dxa"/>
          </w:tcPr>
          <w:p w14:paraId="09CF9AE3" w14:textId="043DBC60" w:rsidR="002C0989" w:rsidRPr="00C405F2" w:rsidRDefault="002C0989" w:rsidP="002C0989">
            <w:pPr>
              <w:ind w:left="0" w:firstLine="0"/>
              <w:rPr>
                <w:rFonts w:asciiTheme="minorHAnsi" w:hAnsiTheme="minorHAnsi" w:cstheme="minorHAnsi"/>
                <w:sz w:val="22"/>
              </w:rPr>
            </w:pPr>
            <w:r w:rsidRPr="00C405F2">
              <w:rPr>
                <w:rFonts w:asciiTheme="minorHAnsi" w:hAnsiTheme="minorHAnsi" w:cstheme="minorHAnsi"/>
                <w:sz w:val="22"/>
              </w:rPr>
              <w:t xml:space="preserve">TUE: </w:t>
            </w:r>
            <w:r>
              <w:rPr>
                <w:rFonts w:asciiTheme="minorHAnsi" w:hAnsiTheme="minorHAnsi" w:cstheme="minorHAnsi"/>
                <w:sz w:val="22"/>
              </w:rPr>
              <w:t>4/28</w:t>
            </w:r>
          </w:p>
        </w:tc>
        <w:tc>
          <w:tcPr>
            <w:tcW w:w="2546" w:type="dxa"/>
          </w:tcPr>
          <w:p w14:paraId="3917ECE0" w14:textId="172A47C7" w:rsidR="002C0989" w:rsidRPr="00C405F2" w:rsidRDefault="002C0989" w:rsidP="002C0989">
            <w:pPr>
              <w:ind w:left="0" w:firstLine="0"/>
              <w:rPr>
                <w:rFonts w:asciiTheme="minorHAnsi" w:hAnsiTheme="minorHAnsi" w:cstheme="minorHAnsi"/>
                <w:sz w:val="22"/>
              </w:rPr>
            </w:pPr>
            <w:r>
              <w:rPr>
                <w:rFonts w:asciiTheme="minorHAnsi" w:hAnsiTheme="minorHAnsi" w:cstheme="minorHAnsi"/>
                <w:sz w:val="22"/>
              </w:rPr>
              <w:t>TDLR Paperwork</w:t>
            </w:r>
          </w:p>
        </w:tc>
        <w:tc>
          <w:tcPr>
            <w:tcW w:w="2829" w:type="dxa"/>
          </w:tcPr>
          <w:p w14:paraId="65E72A22" w14:textId="77777777" w:rsidR="002C0989" w:rsidRPr="00C405F2" w:rsidRDefault="002C0989" w:rsidP="002C0989">
            <w:pPr>
              <w:rPr>
                <w:rFonts w:asciiTheme="minorHAnsi" w:hAnsiTheme="minorHAnsi" w:cstheme="minorHAnsi"/>
                <w:sz w:val="22"/>
              </w:rPr>
            </w:pPr>
          </w:p>
        </w:tc>
        <w:tc>
          <w:tcPr>
            <w:tcW w:w="2772" w:type="dxa"/>
          </w:tcPr>
          <w:p w14:paraId="7048559B" w14:textId="47F3CF18" w:rsidR="002C0989" w:rsidRPr="00C405F2" w:rsidRDefault="002C0989" w:rsidP="00C84187">
            <w:pPr>
              <w:ind w:left="0" w:firstLine="0"/>
              <w:rPr>
                <w:rFonts w:asciiTheme="minorHAnsi" w:hAnsiTheme="minorHAnsi" w:cstheme="minorHAnsi"/>
                <w:sz w:val="22"/>
              </w:rPr>
            </w:pPr>
            <w:r>
              <w:rPr>
                <w:rFonts w:asciiTheme="minorHAnsi" w:hAnsiTheme="minorHAnsi" w:cstheme="minorHAnsi"/>
                <w:sz w:val="22"/>
              </w:rPr>
              <w:t>Goal Setting</w:t>
            </w:r>
          </w:p>
        </w:tc>
      </w:tr>
      <w:tr w:rsidR="002C0989" w:rsidRPr="00E07766" w14:paraId="7D0D4204" w14:textId="77777777" w:rsidTr="00823817">
        <w:trPr>
          <w:trHeight w:val="301"/>
        </w:trPr>
        <w:tc>
          <w:tcPr>
            <w:tcW w:w="560" w:type="dxa"/>
          </w:tcPr>
          <w:p w14:paraId="51492F95" w14:textId="77777777" w:rsidR="002C0989" w:rsidRPr="00C405F2" w:rsidRDefault="002C0989" w:rsidP="002C0989">
            <w:pPr>
              <w:rPr>
                <w:rFonts w:asciiTheme="minorHAnsi" w:hAnsiTheme="minorHAnsi" w:cstheme="minorHAnsi"/>
                <w:sz w:val="22"/>
              </w:rPr>
            </w:pPr>
          </w:p>
        </w:tc>
        <w:tc>
          <w:tcPr>
            <w:tcW w:w="1226" w:type="dxa"/>
          </w:tcPr>
          <w:p w14:paraId="7FB342FD" w14:textId="259FE214" w:rsidR="002C0989" w:rsidRPr="00C405F2" w:rsidRDefault="002C0989" w:rsidP="002C0989">
            <w:pPr>
              <w:ind w:left="0" w:firstLine="0"/>
              <w:rPr>
                <w:rFonts w:asciiTheme="minorHAnsi" w:hAnsiTheme="minorHAnsi" w:cstheme="minorHAnsi"/>
                <w:sz w:val="22"/>
              </w:rPr>
            </w:pPr>
            <w:r w:rsidRPr="00C405F2">
              <w:rPr>
                <w:rFonts w:asciiTheme="minorHAnsi" w:hAnsiTheme="minorHAnsi" w:cstheme="minorHAnsi"/>
                <w:sz w:val="22"/>
              </w:rPr>
              <w:t xml:space="preserve">TH: </w:t>
            </w:r>
            <w:r>
              <w:rPr>
                <w:rFonts w:asciiTheme="minorHAnsi" w:hAnsiTheme="minorHAnsi" w:cstheme="minorHAnsi"/>
                <w:sz w:val="22"/>
              </w:rPr>
              <w:t>4/30</w:t>
            </w:r>
          </w:p>
        </w:tc>
        <w:tc>
          <w:tcPr>
            <w:tcW w:w="2546" w:type="dxa"/>
          </w:tcPr>
          <w:p w14:paraId="1B1DD847" w14:textId="6F2CA1B4" w:rsidR="002C0989" w:rsidRPr="00C405F2" w:rsidRDefault="002C0989" w:rsidP="002C0989">
            <w:pPr>
              <w:ind w:left="0" w:firstLine="0"/>
              <w:rPr>
                <w:rFonts w:asciiTheme="minorHAnsi" w:hAnsiTheme="minorHAnsi" w:cstheme="minorHAnsi"/>
                <w:sz w:val="22"/>
              </w:rPr>
            </w:pPr>
          </w:p>
        </w:tc>
        <w:tc>
          <w:tcPr>
            <w:tcW w:w="2829" w:type="dxa"/>
          </w:tcPr>
          <w:p w14:paraId="62FED2B7" w14:textId="77777777" w:rsidR="002C0989" w:rsidRPr="00C405F2" w:rsidRDefault="002C0989" w:rsidP="002C0989">
            <w:pPr>
              <w:rPr>
                <w:rFonts w:asciiTheme="minorHAnsi" w:hAnsiTheme="minorHAnsi" w:cstheme="minorHAnsi"/>
                <w:sz w:val="22"/>
              </w:rPr>
            </w:pPr>
          </w:p>
        </w:tc>
        <w:tc>
          <w:tcPr>
            <w:tcW w:w="2772" w:type="dxa"/>
          </w:tcPr>
          <w:p w14:paraId="54ADBB73" w14:textId="77777777" w:rsidR="002C0989" w:rsidRDefault="002C0989" w:rsidP="002C0989">
            <w:pPr>
              <w:ind w:left="0" w:firstLine="0"/>
              <w:rPr>
                <w:rFonts w:asciiTheme="minorHAnsi" w:hAnsiTheme="minorHAnsi" w:cstheme="minorHAnsi"/>
                <w:sz w:val="22"/>
              </w:rPr>
            </w:pPr>
            <w:r>
              <w:rPr>
                <w:rFonts w:asciiTheme="minorHAnsi" w:hAnsiTheme="minorHAnsi" w:cstheme="minorHAnsi"/>
                <w:sz w:val="22"/>
              </w:rPr>
              <w:t>Goal Progress Report</w:t>
            </w:r>
          </w:p>
          <w:p w14:paraId="268210AD" w14:textId="77777777" w:rsidR="002C0989" w:rsidRDefault="002C0989" w:rsidP="002C0989">
            <w:pPr>
              <w:ind w:left="0" w:firstLine="0"/>
              <w:rPr>
                <w:rFonts w:asciiTheme="minorHAnsi" w:hAnsiTheme="minorHAnsi" w:cstheme="minorHAnsi"/>
                <w:sz w:val="22"/>
              </w:rPr>
            </w:pPr>
            <w:r>
              <w:rPr>
                <w:rFonts w:asciiTheme="minorHAnsi" w:hAnsiTheme="minorHAnsi" w:cstheme="minorHAnsi"/>
                <w:sz w:val="22"/>
              </w:rPr>
              <w:t>Activity Log of Clinical Hrs</w:t>
            </w:r>
          </w:p>
          <w:p w14:paraId="48414211" w14:textId="7EE27A31" w:rsidR="002C0989" w:rsidRPr="00C405F2" w:rsidRDefault="002C0989" w:rsidP="2BBE8D7E">
            <w:pPr>
              <w:ind w:left="0" w:firstLine="0"/>
              <w:rPr>
                <w:rFonts w:asciiTheme="minorHAnsi" w:hAnsiTheme="minorHAnsi"/>
                <w:sz w:val="22"/>
              </w:rPr>
            </w:pPr>
            <w:r w:rsidRPr="005F7A22">
              <w:rPr>
                <w:rFonts w:asciiTheme="minorHAnsi" w:hAnsiTheme="minorHAnsi"/>
                <w:sz w:val="22"/>
              </w:rPr>
              <w:t>Journal Writing</w:t>
            </w:r>
          </w:p>
          <w:p w14:paraId="36CDC0B7" w14:textId="3B1BB768" w:rsidR="002C0989" w:rsidRPr="00C405F2" w:rsidRDefault="0522A069" w:rsidP="2BBE8D7E">
            <w:pPr>
              <w:ind w:left="0" w:firstLine="0"/>
              <w:rPr>
                <w:rFonts w:asciiTheme="minorHAnsi" w:hAnsiTheme="minorHAnsi"/>
                <w:sz w:val="22"/>
              </w:rPr>
            </w:pPr>
            <w:r w:rsidRPr="2BBE8D7E">
              <w:rPr>
                <w:rFonts w:asciiTheme="minorHAnsi" w:hAnsiTheme="minorHAnsi"/>
                <w:sz w:val="22"/>
              </w:rPr>
              <w:t>Final Competency</w:t>
            </w:r>
          </w:p>
          <w:p w14:paraId="64E695CA" w14:textId="3561E55C" w:rsidR="002C0989" w:rsidRPr="00C405F2" w:rsidRDefault="0522A069" w:rsidP="002C0989">
            <w:pPr>
              <w:ind w:left="0" w:firstLine="0"/>
              <w:rPr>
                <w:rFonts w:asciiTheme="minorHAnsi" w:hAnsiTheme="minorHAnsi" w:cstheme="minorHAnsi"/>
                <w:sz w:val="22"/>
              </w:rPr>
            </w:pPr>
            <w:r w:rsidRPr="2BBE8D7E">
              <w:rPr>
                <w:rFonts w:asciiTheme="minorHAnsi" w:hAnsiTheme="minorHAnsi"/>
                <w:sz w:val="22"/>
              </w:rPr>
              <w:t>Site Placement Evaluation</w:t>
            </w:r>
          </w:p>
        </w:tc>
      </w:tr>
      <w:tr w:rsidR="002C0989" w:rsidRPr="00E07766" w14:paraId="3D9A18AF" w14:textId="77777777" w:rsidTr="00823817">
        <w:trPr>
          <w:trHeight w:val="301"/>
        </w:trPr>
        <w:tc>
          <w:tcPr>
            <w:tcW w:w="560" w:type="dxa"/>
          </w:tcPr>
          <w:p w14:paraId="74D720D7" w14:textId="77777777" w:rsidR="002C0989" w:rsidRPr="00C405F2" w:rsidRDefault="002C0989" w:rsidP="002C0989">
            <w:pPr>
              <w:ind w:left="0" w:firstLine="0"/>
              <w:rPr>
                <w:rFonts w:asciiTheme="minorHAnsi" w:hAnsiTheme="minorHAnsi" w:cstheme="minorHAnsi"/>
                <w:sz w:val="22"/>
              </w:rPr>
            </w:pPr>
            <w:r w:rsidRPr="00C405F2">
              <w:rPr>
                <w:rFonts w:asciiTheme="minorHAnsi" w:hAnsiTheme="minorHAnsi" w:cstheme="minorHAnsi"/>
                <w:sz w:val="22"/>
              </w:rPr>
              <w:t>17</w:t>
            </w:r>
          </w:p>
        </w:tc>
        <w:tc>
          <w:tcPr>
            <w:tcW w:w="1226" w:type="dxa"/>
          </w:tcPr>
          <w:p w14:paraId="7C13CF03" w14:textId="7D25486C" w:rsidR="002C0989" w:rsidRPr="00C405F2" w:rsidRDefault="002C0989" w:rsidP="002C0989">
            <w:pPr>
              <w:ind w:left="0" w:firstLine="0"/>
              <w:rPr>
                <w:rFonts w:asciiTheme="minorHAnsi" w:hAnsiTheme="minorHAnsi"/>
                <w:sz w:val="22"/>
              </w:rPr>
            </w:pPr>
            <w:r w:rsidRPr="1B328329">
              <w:rPr>
                <w:rFonts w:asciiTheme="minorHAnsi" w:hAnsiTheme="minorHAnsi"/>
                <w:sz w:val="22"/>
              </w:rPr>
              <w:t>TUE: 5/5</w:t>
            </w:r>
          </w:p>
        </w:tc>
        <w:tc>
          <w:tcPr>
            <w:tcW w:w="2546" w:type="dxa"/>
          </w:tcPr>
          <w:p w14:paraId="1EF9B07C" w14:textId="77777777" w:rsidR="002C0989" w:rsidRPr="00C405F2" w:rsidRDefault="002C0989" w:rsidP="002C0989">
            <w:pPr>
              <w:ind w:left="0" w:firstLine="0"/>
              <w:rPr>
                <w:rFonts w:asciiTheme="minorHAnsi" w:hAnsiTheme="minorHAnsi" w:cstheme="minorHAnsi"/>
                <w:sz w:val="22"/>
              </w:rPr>
            </w:pPr>
            <w:r w:rsidRPr="00C405F2">
              <w:rPr>
                <w:rFonts w:asciiTheme="minorHAnsi" w:hAnsiTheme="minorHAnsi" w:cstheme="minorHAnsi"/>
                <w:sz w:val="22"/>
              </w:rPr>
              <w:t>FINALS WEEK</w:t>
            </w:r>
          </w:p>
        </w:tc>
        <w:tc>
          <w:tcPr>
            <w:tcW w:w="2829" w:type="dxa"/>
          </w:tcPr>
          <w:p w14:paraId="6BF44B67" w14:textId="77777777" w:rsidR="002C0989" w:rsidRPr="00C405F2" w:rsidRDefault="002C0989" w:rsidP="002C0989">
            <w:pPr>
              <w:rPr>
                <w:rFonts w:asciiTheme="minorHAnsi" w:hAnsiTheme="minorHAnsi" w:cstheme="minorHAnsi"/>
                <w:sz w:val="22"/>
              </w:rPr>
            </w:pPr>
          </w:p>
        </w:tc>
        <w:tc>
          <w:tcPr>
            <w:tcW w:w="2772" w:type="dxa"/>
          </w:tcPr>
          <w:p w14:paraId="15FD9DC4" w14:textId="105C6EA7" w:rsidR="006C6F67" w:rsidRPr="00C405F2" w:rsidRDefault="00024356" w:rsidP="002C0989">
            <w:pPr>
              <w:ind w:left="0" w:firstLine="0"/>
              <w:rPr>
                <w:rFonts w:asciiTheme="minorHAnsi" w:hAnsiTheme="minorHAnsi" w:cstheme="minorHAnsi"/>
                <w:sz w:val="22"/>
              </w:rPr>
            </w:pPr>
            <w:r>
              <w:rPr>
                <w:rFonts w:asciiTheme="minorHAnsi" w:hAnsiTheme="minorHAnsi" w:cstheme="minorHAnsi"/>
                <w:sz w:val="22"/>
              </w:rPr>
              <w:t>Exit Interview</w:t>
            </w:r>
            <w:r w:rsidR="006C6F67" w:rsidRPr="2BBE8D7E">
              <w:rPr>
                <w:rFonts w:asciiTheme="minorHAnsi" w:hAnsiTheme="minorHAnsi"/>
                <w:sz w:val="22"/>
              </w:rPr>
              <w:t xml:space="preserve"> </w:t>
            </w:r>
          </w:p>
        </w:tc>
      </w:tr>
    </w:tbl>
    <w:p w14:paraId="01FD8E6E" w14:textId="77777777" w:rsidR="00DD33D6" w:rsidRPr="00DD33D6" w:rsidRDefault="00DD33D6" w:rsidP="00DD33D6">
      <w:pPr>
        <w:spacing w:after="0" w:line="240" w:lineRule="auto"/>
        <w:textAlignment w:val="baseline"/>
        <w:rPr>
          <w:rFonts w:eastAsia="Times New Roman" w:cstheme="minorHAnsi"/>
        </w:rPr>
      </w:pPr>
      <w:r w:rsidRPr="00DD33D6">
        <w:rPr>
          <w:rFonts w:eastAsia="Times New Roman" w:cstheme="minorHAnsi"/>
          <w:color w:val="000000"/>
        </w:rPr>
        <w:t> </w:t>
      </w:r>
    </w:p>
    <w:p w14:paraId="59EFD987" w14:textId="76E1A9CC" w:rsidR="00A356DC" w:rsidRPr="00A356DC" w:rsidRDefault="00A356DC" w:rsidP="00162DBA">
      <w:pPr>
        <w:spacing w:after="0" w:line="240" w:lineRule="auto"/>
        <w:rPr>
          <w:rFonts w:eastAsiaTheme="minorEastAsia" w:cstheme="minorHAnsi"/>
          <w:b/>
          <w:bCs/>
          <w:color w:val="000000" w:themeColor="text1"/>
        </w:rPr>
      </w:pPr>
      <w:r w:rsidRPr="00A356DC">
        <w:rPr>
          <w:rFonts w:eastAsiaTheme="minorEastAsia" w:cstheme="minorHAnsi"/>
          <w:b/>
          <w:bCs/>
          <w:color w:val="000000" w:themeColor="text1"/>
        </w:rPr>
        <w:t>Campus Alerts</w:t>
      </w:r>
      <w:r>
        <w:rPr>
          <w:rFonts w:eastAsiaTheme="minorEastAsia" w:cstheme="minorHAnsi"/>
          <w:b/>
          <w:bCs/>
          <w:color w:val="000000" w:themeColor="text1"/>
        </w:rPr>
        <w:t>:</w:t>
      </w:r>
    </w:p>
    <w:p w14:paraId="6EF08313" w14:textId="323CA912" w:rsidR="00A356DC" w:rsidRDefault="00B63E93" w:rsidP="00162DBA">
      <w:pPr>
        <w:spacing w:after="0" w:line="240" w:lineRule="auto"/>
        <w:rPr>
          <w:rFonts w:eastAsiaTheme="minorEastAsia" w:cstheme="minorHAnsi"/>
          <w:color w:val="000000" w:themeColor="text1"/>
        </w:rPr>
      </w:pPr>
      <w:r>
        <w:rPr>
          <w:rFonts w:eastAsiaTheme="minorEastAsia" w:cstheme="minorHAnsi"/>
          <w:color w:val="000000" w:themeColor="text1"/>
        </w:rPr>
        <w:t>Eagle Alert will notify students</w:t>
      </w:r>
      <w:r w:rsidR="00162DBA" w:rsidRPr="009E62BC">
        <w:rPr>
          <w:rFonts w:eastAsiaTheme="minorEastAsia" w:cstheme="minorHAnsi"/>
          <w:color w:val="000000" w:themeColor="text1"/>
        </w:rPr>
        <w:t xml:space="preserve"> if there is a campus closing that will impact a class</w:t>
      </w:r>
      <w:r w:rsidR="00A356DC">
        <w:rPr>
          <w:rFonts w:eastAsiaTheme="minorEastAsia" w:cstheme="minorHAnsi"/>
          <w:color w:val="000000" w:themeColor="text1"/>
        </w:rPr>
        <w:t xml:space="preserve">. You will be notified what changes will be made to the course </w:t>
      </w:r>
      <w:r w:rsidR="009566EB">
        <w:rPr>
          <w:rFonts w:eastAsiaTheme="minorEastAsia" w:cstheme="minorHAnsi"/>
          <w:color w:val="000000" w:themeColor="text1"/>
        </w:rPr>
        <w:t>calendar</w:t>
      </w:r>
      <w:r w:rsidR="00A356DC">
        <w:rPr>
          <w:rFonts w:eastAsiaTheme="minorEastAsia" w:cstheme="minorHAnsi"/>
          <w:color w:val="000000" w:themeColor="text1"/>
        </w:rPr>
        <w:t xml:space="preserve"> in </w:t>
      </w:r>
      <w:r w:rsidR="009566EB">
        <w:rPr>
          <w:rFonts w:eastAsiaTheme="minorEastAsia" w:cstheme="minorHAnsi"/>
          <w:color w:val="000000" w:themeColor="text1"/>
        </w:rPr>
        <w:t xml:space="preserve">the </w:t>
      </w:r>
      <w:r w:rsidR="00A356DC">
        <w:rPr>
          <w:rFonts w:eastAsiaTheme="minorEastAsia" w:cstheme="minorHAnsi"/>
          <w:color w:val="000000" w:themeColor="text1"/>
        </w:rPr>
        <w:t>case of a campus closure.</w:t>
      </w:r>
      <w:r w:rsidR="00162DBA" w:rsidRPr="009E62BC">
        <w:rPr>
          <w:rFonts w:eastAsiaTheme="minorEastAsia" w:cstheme="minorHAnsi"/>
          <w:color w:val="000000" w:themeColor="text1"/>
        </w:rPr>
        <w:t xml:space="preserve"> </w:t>
      </w:r>
      <w:r w:rsidR="00A356DC">
        <w:rPr>
          <w:rFonts w:eastAsiaTheme="minorEastAsia" w:cstheme="minorHAnsi"/>
          <w:color w:val="000000" w:themeColor="text1"/>
        </w:rPr>
        <w:t>See</w:t>
      </w:r>
      <w:r w:rsidR="00162DBA" w:rsidRPr="009E62BC">
        <w:rPr>
          <w:rFonts w:eastAsiaTheme="minorEastAsia" w:cstheme="minorHAnsi"/>
          <w:color w:val="000000" w:themeColor="text1"/>
        </w:rPr>
        <w:t xml:space="preserve"> the</w:t>
      </w:r>
      <w:r w:rsidR="00A356DC">
        <w:rPr>
          <w:rFonts w:eastAsiaTheme="minorEastAsia" w:cstheme="minorHAnsi"/>
          <w:color w:val="000000" w:themeColor="text1"/>
        </w:rPr>
        <w:t xml:space="preserve"> following for more information of emergency notifications (</w:t>
      </w:r>
      <w:hyperlink r:id="rId16" w:history="1">
        <w:r w:rsidR="00A356DC" w:rsidRPr="00190DAC">
          <w:rPr>
            <w:rStyle w:val="Hyperlink"/>
            <w:rFonts w:eastAsiaTheme="minorEastAsia" w:cstheme="minorHAnsi"/>
          </w:rPr>
          <w:t>https://emergency.unt.edu/emergency-notifications</w:t>
        </w:r>
      </w:hyperlink>
      <w:r w:rsidR="00A356DC">
        <w:rPr>
          <w:rFonts w:eastAsiaTheme="minorEastAsia" w:cstheme="minorHAnsi"/>
          <w:color w:val="000000" w:themeColor="text1"/>
        </w:rPr>
        <w:t xml:space="preserve">) </w:t>
      </w:r>
      <w:r w:rsidR="00162DBA" w:rsidRPr="009E62BC">
        <w:rPr>
          <w:rFonts w:eastAsiaTheme="minorEastAsia" w:cstheme="minorHAnsi"/>
          <w:color w:val="000000" w:themeColor="text1"/>
        </w:rPr>
        <w:t xml:space="preserve"> </w:t>
      </w:r>
      <w:hyperlink r:id="rId17" w:history="1">
        <w:r w:rsidR="00162DBA" w:rsidRPr="009E62BC">
          <w:rPr>
            <w:rStyle w:val="Hyperlink"/>
            <w:rFonts w:eastAsiaTheme="minorEastAsia" w:cstheme="minorHAnsi"/>
          </w:rPr>
          <w:t>Emergency Notifications and Procedures Policy</w:t>
        </w:r>
        <w:r w:rsidR="002D246A" w:rsidRPr="009E62BC">
          <w:rPr>
            <w:rStyle w:val="Hyperlink"/>
            <w:rFonts w:eastAsiaTheme="minorEastAsia" w:cstheme="minorHAnsi"/>
          </w:rPr>
          <w:t xml:space="preserve"> (PDF)</w:t>
        </w:r>
      </w:hyperlink>
      <w:r w:rsidR="00162DBA" w:rsidRPr="009E62BC">
        <w:rPr>
          <w:rFonts w:eastAsiaTheme="minorEastAsia" w:cstheme="minorHAnsi"/>
          <w:color w:val="000000" w:themeColor="text1"/>
        </w:rPr>
        <w:t xml:space="preserve"> (</w:t>
      </w:r>
      <w:hyperlink r:id="rId18" w:history="1">
        <w:r w:rsidR="00A356DC" w:rsidRPr="00190DAC">
          <w:rPr>
            <w:rStyle w:val="Hyperlink"/>
            <w:rFonts w:eastAsiaTheme="minorEastAsia" w:cstheme="minorHAnsi"/>
          </w:rPr>
          <w:t>https://policy.unt.edu/policy/06-049</w:t>
        </w:r>
      </w:hyperlink>
      <w:r w:rsidR="00162DBA" w:rsidRPr="009E62BC">
        <w:rPr>
          <w:rFonts w:eastAsiaTheme="minorEastAsia" w:cstheme="minorHAnsi"/>
          <w:color w:val="000000" w:themeColor="text1"/>
        </w:rPr>
        <w:t>)</w:t>
      </w:r>
    </w:p>
    <w:p w14:paraId="2DFEE287" w14:textId="77777777" w:rsidR="00A356DC" w:rsidRDefault="00A356DC" w:rsidP="00162DBA">
      <w:pPr>
        <w:spacing w:after="0" w:line="240" w:lineRule="auto"/>
        <w:rPr>
          <w:rFonts w:eastAsiaTheme="minorEastAsia" w:cstheme="minorHAnsi"/>
          <w:color w:val="000000" w:themeColor="text1"/>
        </w:rPr>
      </w:pPr>
    </w:p>
    <w:p w14:paraId="3CC816FD" w14:textId="77777777" w:rsidR="009B199D" w:rsidRDefault="009B199D" w:rsidP="009B199D">
      <w:pPr>
        <w:spacing w:after="0" w:line="240" w:lineRule="auto"/>
        <w:rPr>
          <w:rStyle w:val="Hyperlink"/>
          <w:rFonts w:eastAsiaTheme="minorEastAsia"/>
        </w:rPr>
      </w:pPr>
      <w:r w:rsidRPr="0C54A314">
        <w:rPr>
          <w:rFonts w:eastAsiaTheme="minorEastAsia"/>
          <w:color w:val="000000" w:themeColor="text1"/>
        </w:rPr>
        <w:t>UNT uses a system called Eagle Alert to quickly notify students with critical information in the event of an emergency (i.e., severe weather, campus closing, and health and public safety emergencies like chemical spills, fires, or violence). In case of a university closure, please refer to Canvas for contingency plans for covering course materials.</w:t>
      </w:r>
      <w:r>
        <w:rPr>
          <w:rFonts w:eastAsiaTheme="minorEastAsia"/>
          <w:color w:val="000000" w:themeColor="text1"/>
        </w:rPr>
        <w:t xml:space="preserve"> </w:t>
      </w:r>
      <w:r w:rsidRPr="24C6BF7C">
        <w:rPr>
          <w:rFonts w:eastAsiaTheme="minorEastAsia"/>
          <w:color w:val="000000" w:themeColor="text1"/>
        </w:rPr>
        <w:t>Information about support services for students while at UNT can be found here: </w:t>
      </w:r>
      <w:hyperlink r:id="rId19">
        <w:r w:rsidRPr="24C6BF7C">
          <w:rPr>
            <w:rStyle w:val="Hyperlink"/>
            <w:rFonts w:eastAsiaTheme="minorEastAsia"/>
          </w:rPr>
          <w:t>Student Support Services &amp; Policies</w:t>
        </w:r>
      </w:hyperlink>
    </w:p>
    <w:p w14:paraId="42CC9049" w14:textId="77777777" w:rsidR="009B199D" w:rsidRDefault="009B199D" w:rsidP="00162DBA">
      <w:pPr>
        <w:spacing w:after="0" w:line="240" w:lineRule="auto"/>
        <w:rPr>
          <w:rFonts w:eastAsiaTheme="minorEastAsia" w:cstheme="minorHAnsi"/>
          <w:color w:val="000000" w:themeColor="text1"/>
        </w:rPr>
      </w:pPr>
    </w:p>
    <w:p w14:paraId="7087DB4D" w14:textId="4A3BEB19" w:rsidR="00A356DC" w:rsidRPr="00A356DC" w:rsidRDefault="00A356DC" w:rsidP="00162DBA">
      <w:pPr>
        <w:spacing w:after="0" w:line="240" w:lineRule="auto"/>
        <w:rPr>
          <w:rFonts w:eastAsiaTheme="minorEastAsia" w:cstheme="minorHAnsi"/>
          <w:b/>
          <w:bCs/>
          <w:color w:val="000000" w:themeColor="text1"/>
        </w:rPr>
      </w:pPr>
      <w:r>
        <w:rPr>
          <w:rFonts w:eastAsiaTheme="minorEastAsia" w:cstheme="minorHAnsi"/>
          <w:b/>
          <w:bCs/>
          <w:color w:val="000000" w:themeColor="text1"/>
        </w:rPr>
        <w:t>Academic Integrity:</w:t>
      </w:r>
    </w:p>
    <w:p w14:paraId="630D185D" w14:textId="77777777" w:rsidR="007C177A" w:rsidRPr="007C177A" w:rsidRDefault="1C38474E" w:rsidP="24C6BF7C">
      <w:pPr>
        <w:spacing w:after="0" w:line="240" w:lineRule="auto"/>
        <w:rPr>
          <w:rFonts w:eastAsiaTheme="minorEastAsia"/>
          <w:color w:val="000000" w:themeColor="text1"/>
        </w:rPr>
      </w:pPr>
      <w:r w:rsidRPr="24C6BF7C">
        <w:rPr>
          <w:rFonts w:eastAsiaTheme="minorEastAsia"/>
          <w:color w:val="000000" w:themeColor="text1"/>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hyperlink r:id="rId20">
        <w:r w:rsidRPr="24C6BF7C">
          <w:rPr>
            <w:rStyle w:val="Hyperlink"/>
            <w:rFonts w:eastAsiaTheme="minorEastAsia"/>
          </w:rPr>
          <w:t>Academic Integrity Policy (PDF)</w:t>
        </w:r>
      </w:hyperlink>
    </w:p>
    <w:p w14:paraId="58229A72" w14:textId="7A19672A" w:rsidR="24C6BF7C" w:rsidRDefault="24C6BF7C" w:rsidP="24C6BF7C">
      <w:pPr>
        <w:spacing w:after="0" w:line="240" w:lineRule="auto"/>
        <w:rPr>
          <w:rFonts w:eastAsiaTheme="minorEastAsia"/>
        </w:rPr>
      </w:pPr>
    </w:p>
    <w:p w14:paraId="4A11BE28" w14:textId="39CA0BFE" w:rsidR="004C61CA" w:rsidRDefault="004C61CA" w:rsidP="004E0991">
      <w:pPr>
        <w:spacing w:after="0" w:line="240" w:lineRule="auto"/>
        <w:rPr>
          <w:rStyle w:val="Hyperlink"/>
          <w:rFonts w:eastAsiaTheme="minorEastAsia"/>
          <w:b/>
          <w:bCs/>
          <w:color w:val="auto"/>
          <w:u w:val="none"/>
        </w:rPr>
      </w:pPr>
      <w:r w:rsidRPr="004C61CA">
        <w:rPr>
          <w:rStyle w:val="Hyperlink"/>
          <w:rFonts w:eastAsiaTheme="minorEastAsia"/>
          <w:b/>
          <w:bCs/>
          <w:color w:val="auto"/>
          <w:u w:val="none"/>
        </w:rPr>
        <w:t xml:space="preserve">Artificial Intelligence (AI) Policy: </w:t>
      </w:r>
    </w:p>
    <w:p w14:paraId="6E558F77" w14:textId="0AA2FE59" w:rsidR="004C61CA" w:rsidRDefault="00DF7B2A" w:rsidP="004E0991">
      <w:pPr>
        <w:spacing w:after="0" w:line="240" w:lineRule="auto"/>
        <w:rPr>
          <w:rFonts w:eastAsiaTheme="minorEastAsia" w:cstheme="minorHAnsi"/>
        </w:rPr>
      </w:pPr>
      <w:r>
        <w:rPr>
          <w:rFonts w:eastAsiaTheme="minorEastAsia" w:cstheme="minorHAnsi"/>
        </w:rPr>
        <w:t>Students are prohibited from using Generative Artificial Intelligence (like ChatGPT) in every step of the writing process for all assignments for this class with</w:t>
      </w:r>
      <w:r w:rsidR="00934F82">
        <w:rPr>
          <w:rFonts w:eastAsiaTheme="minorEastAsia" w:cstheme="minorHAnsi"/>
        </w:rPr>
        <w:t xml:space="preserve"> the following</w:t>
      </w:r>
      <w:r>
        <w:rPr>
          <w:rFonts w:eastAsiaTheme="minorEastAsia" w:cstheme="minorHAnsi"/>
        </w:rPr>
        <w:t xml:space="preserve"> exception</w:t>
      </w:r>
      <w:r w:rsidR="00934F82">
        <w:rPr>
          <w:rFonts w:eastAsiaTheme="minorEastAsia" w:cstheme="minorHAnsi"/>
        </w:rPr>
        <w:t>s</w:t>
      </w:r>
      <w:r w:rsidR="00C62CFE">
        <w:rPr>
          <w:rFonts w:eastAsiaTheme="minorEastAsia" w:cstheme="minorHAnsi"/>
        </w:rPr>
        <w:t>:</w:t>
      </w:r>
      <w:r>
        <w:rPr>
          <w:rFonts w:eastAsiaTheme="minorEastAsia" w:cstheme="minorHAnsi"/>
        </w:rPr>
        <w:t xml:space="preserve"> </w:t>
      </w:r>
      <w:r w:rsidR="00C62CFE">
        <w:rPr>
          <w:rFonts w:eastAsiaTheme="minorEastAsia" w:cstheme="minorHAnsi"/>
        </w:rPr>
        <w:t>s</w:t>
      </w:r>
      <w:r>
        <w:rPr>
          <w:rFonts w:eastAsiaTheme="minorEastAsia" w:cstheme="minorHAnsi"/>
        </w:rPr>
        <w:t>tudents may use generative AI</w:t>
      </w:r>
      <w:r w:rsidR="00934F82">
        <w:rPr>
          <w:rFonts w:eastAsiaTheme="minorEastAsia" w:cstheme="minorHAnsi"/>
        </w:rPr>
        <w:t xml:space="preserve"> for grammar</w:t>
      </w:r>
      <w:r w:rsidR="00426CF6">
        <w:rPr>
          <w:rFonts w:eastAsiaTheme="minorEastAsia" w:cstheme="minorHAnsi"/>
        </w:rPr>
        <w:t>/mechanics checks using Grammarly or comparable grammar-only platforms</w:t>
      </w:r>
      <w:r w:rsidR="00EB1D52">
        <w:rPr>
          <w:rFonts w:eastAsiaTheme="minorEastAsia" w:cstheme="minorHAnsi"/>
        </w:rPr>
        <w:t xml:space="preserve"> and</w:t>
      </w:r>
      <w:r>
        <w:rPr>
          <w:rFonts w:eastAsiaTheme="minorEastAsia" w:cstheme="minorHAnsi"/>
        </w:rPr>
        <w:t xml:space="preserve"> to produce stimulus items for therapy activities (word lists, sentences, nonsense words, etc.) but are HIGHLY ENCOURAGED to proofread the generative texts to </w:t>
      </w:r>
      <w:r w:rsidR="00C62CFE">
        <w:rPr>
          <w:rFonts w:eastAsiaTheme="minorEastAsia" w:cstheme="minorHAnsi"/>
        </w:rPr>
        <w:t>ensure that the generated text meets the required specifications. Students should also note that the examples were generated with generative AI by marking the applicable text with an asterisk (“*”) and a footnote that states “stimulus items generated by AI using the prompt …”</w:t>
      </w:r>
    </w:p>
    <w:p w14:paraId="594B79C3" w14:textId="2162B26D" w:rsidR="00034F89" w:rsidRPr="00DF7B2A" w:rsidRDefault="00034F89" w:rsidP="004E0991">
      <w:pPr>
        <w:spacing w:after="0" w:line="240" w:lineRule="auto"/>
        <w:rPr>
          <w:rFonts w:eastAsiaTheme="minorEastAsia"/>
        </w:rPr>
      </w:pPr>
      <w:r w:rsidRPr="2C113027">
        <w:rPr>
          <w:rFonts w:eastAsiaTheme="minorEastAsia"/>
        </w:rPr>
        <w:t>***</w:t>
      </w:r>
      <w:r w:rsidR="00F72561" w:rsidRPr="2C113027">
        <w:rPr>
          <w:rFonts w:eastAsiaTheme="minorEastAsia"/>
        </w:rPr>
        <w:t>S</w:t>
      </w:r>
      <w:r w:rsidRPr="2C113027">
        <w:rPr>
          <w:rFonts w:eastAsiaTheme="minorEastAsia"/>
        </w:rPr>
        <w:t xml:space="preserve">ee AI Use Policy for </w:t>
      </w:r>
      <w:r w:rsidR="00F72561" w:rsidRPr="2C113027">
        <w:rPr>
          <w:rFonts w:eastAsiaTheme="minorEastAsia"/>
        </w:rPr>
        <w:t xml:space="preserve">Student </w:t>
      </w:r>
      <w:commentRangeStart w:id="2"/>
      <w:r w:rsidR="00F72561" w:rsidRPr="2C113027">
        <w:rPr>
          <w:rFonts w:eastAsiaTheme="minorEastAsia"/>
        </w:rPr>
        <w:t>Clinicians</w:t>
      </w:r>
      <w:commentRangeEnd w:id="2"/>
      <w:r w:rsidR="00541869" w:rsidRPr="5B3C9D2C">
        <w:rPr>
          <w:rStyle w:val="CommentReference"/>
          <w:rFonts w:eastAsiaTheme="minorEastAsia"/>
          <w:sz w:val="22"/>
          <w:szCs w:val="22"/>
        </w:rPr>
        <w:commentReference w:id="2"/>
      </w:r>
      <w:r w:rsidR="35951AD2" w:rsidRPr="5B3C9D2C">
        <w:rPr>
          <w:rFonts w:eastAsiaTheme="minorEastAsia"/>
        </w:rPr>
        <w:t>:</w:t>
      </w:r>
      <w:r w:rsidR="35951AD2" w:rsidRPr="18E20657">
        <w:rPr>
          <w:rFonts w:eastAsiaTheme="minorEastAsia"/>
        </w:rPr>
        <w:t xml:space="preserve"> </w:t>
      </w:r>
      <w:hyperlink r:id="rId25">
        <w:r w:rsidR="35951AD2" w:rsidRPr="3361BD86">
          <w:rPr>
            <w:rStyle w:val="Hyperlink"/>
            <w:rFonts w:ascii="Calibri" w:eastAsia="Calibri" w:hAnsi="Calibri" w:cs="Calibri"/>
          </w:rPr>
          <w:t>AI_Use_Policy.docx</w:t>
        </w:r>
      </w:hyperlink>
    </w:p>
    <w:p w14:paraId="5CFF2518" w14:textId="27EE67CB" w:rsidR="24C6BF7C" w:rsidRDefault="24C6BF7C" w:rsidP="24C6BF7C">
      <w:pPr>
        <w:spacing w:after="0" w:line="240" w:lineRule="auto"/>
        <w:rPr>
          <w:rFonts w:eastAsiaTheme="minorEastAsia"/>
        </w:rPr>
      </w:pPr>
    </w:p>
    <w:p w14:paraId="0A7C7C90" w14:textId="77777777" w:rsidR="004E0991" w:rsidRDefault="004E0991" w:rsidP="004E0991">
      <w:pPr>
        <w:spacing w:after="0" w:line="240" w:lineRule="auto"/>
        <w:rPr>
          <w:rFonts w:eastAsiaTheme="minorEastAsia"/>
          <w:b/>
          <w:bCs/>
        </w:rPr>
      </w:pPr>
      <w:r w:rsidRPr="004E0991">
        <w:rPr>
          <w:rFonts w:eastAsiaTheme="minorEastAsia"/>
          <w:b/>
          <w:bCs/>
        </w:rPr>
        <w:t>Course Technology &amp; Skills:</w:t>
      </w:r>
    </w:p>
    <w:p w14:paraId="448BB35C" w14:textId="45F0BE8E" w:rsidR="004E0991" w:rsidRPr="004E0991" w:rsidRDefault="004E0991" w:rsidP="0C54A314">
      <w:pPr>
        <w:spacing w:after="0" w:line="240" w:lineRule="auto"/>
        <w:rPr>
          <w:rFonts w:eastAsiaTheme="minorEastAsia"/>
          <w:b/>
          <w:bCs/>
        </w:rPr>
      </w:pPr>
      <w:r w:rsidRPr="0C54A314">
        <w:rPr>
          <w:rFonts w:eastAsiaTheme="minorEastAsia"/>
        </w:rPr>
        <w:t>Specific requirements</w:t>
      </w:r>
      <w:r w:rsidRPr="0C54A314">
        <w:rPr>
          <w:rFonts w:eastAsiaTheme="minorEastAsia"/>
          <w:b/>
          <w:bCs/>
        </w:rPr>
        <w:t xml:space="preserve"> </w:t>
      </w:r>
      <w:r w:rsidRPr="0C54A314">
        <w:rPr>
          <w:rFonts w:eastAsiaTheme="minorEastAsia"/>
        </w:rPr>
        <w:t>can be found on the Course Technology and Skills section under the “Getting Started” module on Canvas</w:t>
      </w:r>
      <w:r w:rsidR="41A9FBC8" w:rsidRPr="0C54A314">
        <w:rPr>
          <w:rFonts w:eastAsiaTheme="minorEastAsia"/>
        </w:rPr>
        <w:t xml:space="preserve">. </w:t>
      </w:r>
    </w:p>
    <w:p w14:paraId="3E6C9E0C" w14:textId="77777777" w:rsidR="004E0991" w:rsidRPr="004E0991" w:rsidRDefault="004E0991" w:rsidP="004E0991">
      <w:pPr>
        <w:spacing w:after="0" w:line="240" w:lineRule="auto"/>
        <w:rPr>
          <w:rFonts w:eastAsiaTheme="minorEastAsia"/>
        </w:rPr>
      </w:pPr>
    </w:p>
    <w:p w14:paraId="67F81317" w14:textId="77777777" w:rsidR="004E0991" w:rsidRPr="004E0991" w:rsidRDefault="004E0991" w:rsidP="004E0991">
      <w:pPr>
        <w:spacing w:after="0" w:line="240" w:lineRule="auto"/>
        <w:rPr>
          <w:rFonts w:eastAsiaTheme="minorEastAsia"/>
          <w:b/>
          <w:bCs/>
        </w:rPr>
      </w:pPr>
      <w:r w:rsidRPr="004E0991">
        <w:rPr>
          <w:rFonts w:eastAsiaTheme="minorEastAsia"/>
          <w:b/>
          <w:bCs/>
        </w:rPr>
        <w:t>Computer Skills &amp; Digital Literacy</w:t>
      </w:r>
    </w:p>
    <w:p w14:paraId="3301464D" w14:textId="11F31AEE" w:rsidR="004E0991" w:rsidRPr="004E0991" w:rsidRDefault="004E0991" w:rsidP="6F42CB17">
      <w:pPr>
        <w:spacing w:after="0" w:line="240" w:lineRule="auto"/>
        <w:rPr>
          <w:rFonts w:eastAsiaTheme="minorEastAsia"/>
        </w:rPr>
      </w:pPr>
      <w:r w:rsidRPr="6F42CB17">
        <w:rPr>
          <w:rFonts w:eastAsiaTheme="minorEastAsia"/>
        </w:rPr>
        <w:t xml:space="preserve">Students must have the technical skills for downloading and uploading files, </w:t>
      </w:r>
      <w:r w:rsidR="6A65C6CA" w:rsidRPr="6F42CB17">
        <w:rPr>
          <w:rFonts w:eastAsiaTheme="minorEastAsia"/>
        </w:rPr>
        <w:t>sending,</w:t>
      </w:r>
      <w:r w:rsidRPr="6F42CB17">
        <w:rPr>
          <w:rFonts w:eastAsiaTheme="minorEastAsia"/>
        </w:rPr>
        <w:t xml:space="preserve"> and receiving emails, and using Canvas. </w:t>
      </w:r>
    </w:p>
    <w:p w14:paraId="52F2D5DB" w14:textId="77777777" w:rsidR="004E0991" w:rsidRPr="004E0991" w:rsidRDefault="004E0991" w:rsidP="004E0991">
      <w:pPr>
        <w:spacing w:after="0" w:line="240" w:lineRule="auto"/>
        <w:rPr>
          <w:rFonts w:eastAsiaTheme="minorEastAsia"/>
        </w:rPr>
      </w:pPr>
    </w:p>
    <w:p w14:paraId="186C2F49" w14:textId="77777777" w:rsidR="004E0991" w:rsidRPr="004E0991" w:rsidRDefault="004E0991" w:rsidP="004E0991">
      <w:pPr>
        <w:spacing w:after="0" w:line="240" w:lineRule="auto"/>
        <w:rPr>
          <w:rFonts w:eastAsiaTheme="minorEastAsia"/>
          <w:bCs/>
        </w:rPr>
      </w:pPr>
      <w:r w:rsidRPr="004E0991">
        <w:rPr>
          <w:rFonts w:eastAsiaTheme="minorEastAsia"/>
          <w:b/>
          <w:bCs/>
        </w:rPr>
        <w:t xml:space="preserve">Technical Support </w:t>
      </w:r>
    </w:p>
    <w:p w14:paraId="095EBF9E" w14:textId="77777777" w:rsidR="004E0991" w:rsidRPr="004E0991" w:rsidRDefault="004E0991" w:rsidP="004E0991">
      <w:pPr>
        <w:spacing w:after="0" w:line="240" w:lineRule="auto"/>
        <w:rPr>
          <w:rFonts w:eastAsiaTheme="minorEastAsia"/>
        </w:rPr>
      </w:pPr>
      <w:r w:rsidRPr="004E0991">
        <w:rPr>
          <w:rFonts w:eastAsiaTheme="minorEastAsia"/>
          <w:b/>
        </w:rPr>
        <w:t>UIT Help Desk</w:t>
      </w:r>
      <w:r w:rsidRPr="004E0991">
        <w:rPr>
          <w:rFonts w:eastAsiaTheme="minorEastAsia"/>
        </w:rPr>
        <w:t xml:space="preserve">: </w:t>
      </w:r>
      <w:hyperlink r:id="rId26" w:history="1">
        <w:r w:rsidRPr="004E0991">
          <w:rPr>
            <w:rStyle w:val="Hyperlink"/>
            <w:rFonts w:eastAsiaTheme="minorEastAsia"/>
          </w:rPr>
          <w:t>UIT Student Help Desk site</w:t>
        </w:r>
      </w:hyperlink>
      <w:r w:rsidRPr="004E0991">
        <w:rPr>
          <w:rFonts w:eastAsiaTheme="minorEastAsia"/>
        </w:rPr>
        <w:t xml:space="preserve"> (http://www.unt.edu/helpdesk/index.htm</w:t>
      </w:r>
      <w:r w:rsidRPr="004E0991">
        <w:rPr>
          <w:rFonts w:eastAsiaTheme="minorEastAsia"/>
          <w:u w:val="single"/>
        </w:rPr>
        <w:t>)</w:t>
      </w:r>
    </w:p>
    <w:p w14:paraId="12E9B770" w14:textId="77777777" w:rsidR="004E0991" w:rsidRPr="004E0991" w:rsidRDefault="004E0991" w:rsidP="004E0991">
      <w:pPr>
        <w:spacing w:after="0" w:line="240" w:lineRule="auto"/>
        <w:rPr>
          <w:rFonts w:eastAsiaTheme="minorEastAsia"/>
        </w:rPr>
      </w:pPr>
      <w:r w:rsidRPr="004E0991">
        <w:rPr>
          <w:rFonts w:eastAsiaTheme="minorEastAsia"/>
          <w:b/>
        </w:rPr>
        <w:t>Email</w:t>
      </w:r>
      <w:r w:rsidRPr="004E0991">
        <w:rPr>
          <w:rFonts w:eastAsiaTheme="minorEastAsia"/>
        </w:rPr>
        <w:t xml:space="preserve">: </w:t>
      </w:r>
      <w:hyperlink r:id="rId27" w:history="1">
        <w:r w:rsidRPr="004E0991">
          <w:rPr>
            <w:rStyle w:val="Hyperlink"/>
            <w:rFonts w:eastAsiaTheme="minorEastAsia"/>
          </w:rPr>
          <w:t>helpdesk@unt.edu</w:t>
        </w:r>
      </w:hyperlink>
      <w:r w:rsidRPr="004E0991">
        <w:rPr>
          <w:rFonts w:eastAsiaTheme="minorEastAsia"/>
        </w:rPr>
        <w:t xml:space="preserve">     </w:t>
      </w:r>
    </w:p>
    <w:p w14:paraId="2B2F0F84" w14:textId="77777777" w:rsidR="004E0991" w:rsidRPr="004E0991" w:rsidRDefault="004E0991" w:rsidP="004E0991">
      <w:pPr>
        <w:spacing w:after="0" w:line="240" w:lineRule="auto"/>
        <w:rPr>
          <w:rFonts w:eastAsiaTheme="minorEastAsia"/>
        </w:rPr>
      </w:pPr>
      <w:r w:rsidRPr="004E0991">
        <w:rPr>
          <w:rFonts w:eastAsiaTheme="minorEastAsia"/>
          <w:b/>
        </w:rPr>
        <w:t>Phone</w:t>
      </w:r>
      <w:r w:rsidRPr="004E0991">
        <w:rPr>
          <w:rFonts w:eastAsiaTheme="minorEastAsia"/>
        </w:rPr>
        <w:t>: 940-565-2324</w:t>
      </w:r>
    </w:p>
    <w:p w14:paraId="47730DE6" w14:textId="5DF0AEB9" w:rsidR="004E0991" w:rsidRPr="004E0991" w:rsidRDefault="004E0991" w:rsidP="004E0991">
      <w:pPr>
        <w:spacing w:after="0" w:line="240" w:lineRule="auto"/>
        <w:rPr>
          <w:rFonts w:eastAsiaTheme="minorEastAsia"/>
          <w:b/>
        </w:rPr>
      </w:pPr>
      <w:r w:rsidRPr="004E0991">
        <w:rPr>
          <w:rFonts w:eastAsiaTheme="minorEastAsia"/>
          <w:b/>
        </w:rPr>
        <w:t xml:space="preserve">Services Provided: </w:t>
      </w:r>
      <w:r w:rsidRPr="004E0991">
        <w:rPr>
          <w:rFonts w:eastAsiaTheme="minorEastAsia"/>
          <w:bCs/>
        </w:rPr>
        <w:t>(note</w:t>
      </w:r>
      <w:r w:rsidR="00FE221F" w:rsidRPr="004E0991">
        <w:rPr>
          <w:rFonts w:eastAsiaTheme="minorEastAsia"/>
          <w:bCs/>
        </w:rPr>
        <w:t>: these</w:t>
      </w:r>
      <w:r w:rsidRPr="004E0991">
        <w:rPr>
          <w:rFonts w:eastAsiaTheme="minorEastAsia"/>
          <w:bCs/>
        </w:rPr>
        <w:t xml:space="preserve"> could change at </w:t>
      </w:r>
      <w:r w:rsidR="000E7E3C" w:rsidRPr="004E0991">
        <w:rPr>
          <w:rFonts w:eastAsiaTheme="minorEastAsia"/>
          <w:bCs/>
        </w:rPr>
        <w:t>any time</w:t>
      </w:r>
      <w:r w:rsidRPr="004E0991">
        <w:rPr>
          <w:rFonts w:eastAsiaTheme="minorEastAsia"/>
          <w:bCs/>
        </w:rPr>
        <w:t>)</w:t>
      </w:r>
    </w:p>
    <w:p w14:paraId="23E90D51" w14:textId="77777777" w:rsidR="004E0991" w:rsidRPr="004E0991" w:rsidRDefault="004E0991" w:rsidP="004E0991">
      <w:pPr>
        <w:spacing w:after="0" w:line="240" w:lineRule="auto"/>
        <w:rPr>
          <w:rFonts w:eastAsiaTheme="minorEastAsia"/>
        </w:rPr>
      </w:pPr>
      <w:r w:rsidRPr="004E0991">
        <w:rPr>
          <w:rFonts w:eastAsiaTheme="minorEastAsia"/>
          <w:b/>
        </w:rPr>
        <w:t>In Person</w:t>
      </w:r>
      <w:r w:rsidRPr="004E0991">
        <w:rPr>
          <w:rFonts w:eastAsiaTheme="minorEastAsia"/>
        </w:rPr>
        <w:t>: Sage Hall, Room 130</w:t>
      </w:r>
    </w:p>
    <w:p w14:paraId="3EB0B152" w14:textId="77777777" w:rsidR="004E0991" w:rsidRPr="004E0991" w:rsidRDefault="004E0991" w:rsidP="004E0991">
      <w:pPr>
        <w:spacing w:after="0" w:line="240" w:lineRule="auto"/>
        <w:rPr>
          <w:rFonts w:eastAsiaTheme="minorEastAsia"/>
        </w:rPr>
      </w:pPr>
      <w:r w:rsidRPr="004E0991">
        <w:rPr>
          <w:rFonts w:eastAsiaTheme="minorEastAsia"/>
          <w:b/>
        </w:rPr>
        <w:t>Walk-In Availability</w:t>
      </w:r>
      <w:r w:rsidRPr="004E0991">
        <w:rPr>
          <w:rFonts w:eastAsiaTheme="minorEastAsia"/>
        </w:rPr>
        <w:t>: 8am-9pm</w:t>
      </w:r>
    </w:p>
    <w:p w14:paraId="1B8F68EA" w14:textId="77777777" w:rsidR="004E0991" w:rsidRPr="004E0991" w:rsidRDefault="004E0991" w:rsidP="004E0991">
      <w:pPr>
        <w:spacing w:after="0" w:line="240" w:lineRule="auto"/>
        <w:rPr>
          <w:rFonts w:eastAsiaTheme="minorEastAsia"/>
        </w:rPr>
      </w:pPr>
      <w:r w:rsidRPr="004E0991">
        <w:rPr>
          <w:rFonts w:eastAsiaTheme="minorEastAsia"/>
          <w:b/>
        </w:rPr>
        <w:t>Telephone Availability</w:t>
      </w:r>
      <w:r w:rsidRPr="004E0991">
        <w:rPr>
          <w:rFonts w:eastAsiaTheme="minorEastAsia"/>
        </w:rPr>
        <w:t>:</w:t>
      </w:r>
    </w:p>
    <w:p w14:paraId="67B88F7B" w14:textId="77777777" w:rsidR="004E0991" w:rsidRPr="004E0991" w:rsidRDefault="004E0991" w:rsidP="004E0991">
      <w:pPr>
        <w:numPr>
          <w:ilvl w:val="0"/>
          <w:numId w:val="13"/>
        </w:numPr>
        <w:spacing w:after="0" w:line="240" w:lineRule="auto"/>
        <w:rPr>
          <w:rFonts w:eastAsiaTheme="minorEastAsia"/>
        </w:rPr>
      </w:pPr>
      <w:r w:rsidRPr="004E0991">
        <w:rPr>
          <w:rFonts w:eastAsiaTheme="minorEastAsia"/>
        </w:rPr>
        <w:t>Sunday: noon-midnight</w:t>
      </w:r>
    </w:p>
    <w:p w14:paraId="2E653D8C" w14:textId="77777777" w:rsidR="004E0991" w:rsidRPr="004E0991" w:rsidRDefault="004E0991" w:rsidP="004E0991">
      <w:pPr>
        <w:numPr>
          <w:ilvl w:val="0"/>
          <w:numId w:val="13"/>
        </w:numPr>
        <w:spacing w:after="0" w:line="240" w:lineRule="auto"/>
        <w:rPr>
          <w:rFonts w:eastAsiaTheme="minorEastAsia"/>
        </w:rPr>
      </w:pPr>
      <w:r w:rsidRPr="004E0991">
        <w:rPr>
          <w:rFonts w:eastAsiaTheme="minorEastAsia"/>
        </w:rPr>
        <w:t>Monday-Thursday: 8am-midnight</w:t>
      </w:r>
    </w:p>
    <w:p w14:paraId="7CF6F1DB" w14:textId="77777777" w:rsidR="004E0991" w:rsidRPr="004E0991" w:rsidRDefault="004E0991" w:rsidP="004E0991">
      <w:pPr>
        <w:numPr>
          <w:ilvl w:val="0"/>
          <w:numId w:val="13"/>
        </w:numPr>
        <w:spacing w:after="0" w:line="240" w:lineRule="auto"/>
        <w:rPr>
          <w:rFonts w:eastAsiaTheme="minorEastAsia"/>
        </w:rPr>
      </w:pPr>
      <w:r w:rsidRPr="004E0991">
        <w:rPr>
          <w:rFonts w:eastAsiaTheme="minorEastAsia"/>
        </w:rPr>
        <w:t>Friday: 8am-8pm</w:t>
      </w:r>
    </w:p>
    <w:p w14:paraId="28A96222" w14:textId="4F3C3596" w:rsidR="004E0991" w:rsidRPr="004E0991" w:rsidRDefault="004E0991" w:rsidP="004E0991">
      <w:pPr>
        <w:numPr>
          <w:ilvl w:val="0"/>
          <w:numId w:val="13"/>
        </w:numPr>
        <w:spacing w:after="0" w:line="240" w:lineRule="auto"/>
        <w:rPr>
          <w:rFonts w:eastAsiaTheme="minorEastAsia"/>
        </w:rPr>
      </w:pPr>
      <w:r w:rsidRPr="004E0991">
        <w:rPr>
          <w:rFonts w:eastAsiaTheme="minorEastAsia"/>
        </w:rPr>
        <w:t>Saturday: 9am-5pm</w:t>
      </w:r>
    </w:p>
    <w:p w14:paraId="05268AB2" w14:textId="77777777" w:rsidR="004E0991" w:rsidRPr="004E0991" w:rsidRDefault="004E0991" w:rsidP="004E0991">
      <w:pPr>
        <w:spacing w:after="0" w:line="240" w:lineRule="auto"/>
        <w:rPr>
          <w:rFonts w:eastAsiaTheme="minorEastAsia"/>
        </w:rPr>
      </w:pPr>
      <w:r w:rsidRPr="004E0991">
        <w:rPr>
          <w:rFonts w:eastAsiaTheme="minorEastAsia"/>
          <w:b/>
        </w:rPr>
        <w:t>Laptop Checkout</w:t>
      </w:r>
      <w:r w:rsidRPr="004E0991">
        <w:rPr>
          <w:rFonts w:eastAsiaTheme="minorEastAsia"/>
        </w:rPr>
        <w:t>: 8am-7pm</w:t>
      </w:r>
    </w:p>
    <w:p w14:paraId="32A3880F" w14:textId="77777777" w:rsidR="004E0991" w:rsidRPr="004E0991" w:rsidRDefault="004E0991" w:rsidP="004E0991">
      <w:pPr>
        <w:spacing w:after="0" w:line="240" w:lineRule="auto"/>
        <w:rPr>
          <w:rFonts w:eastAsiaTheme="minorEastAsia"/>
        </w:rPr>
      </w:pPr>
    </w:p>
    <w:p w14:paraId="46A78688" w14:textId="2B69AD7B" w:rsidR="004E0991" w:rsidRDefault="004E0991" w:rsidP="004E0991">
      <w:pPr>
        <w:spacing w:after="0" w:line="240" w:lineRule="auto"/>
        <w:rPr>
          <w:rFonts w:eastAsiaTheme="minorEastAsia"/>
        </w:rPr>
      </w:pPr>
      <w:r w:rsidRPr="004E0991">
        <w:rPr>
          <w:rFonts w:eastAsiaTheme="minorEastAsia"/>
        </w:rPr>
        <w:t xml:space="preserve">For additional support, visit </w:t>
      </w:r>
      <w:hyperlink r:id="rId28" w:history="1">
        <w:r w:rsidRPr="004E0991">
          <w:rPr>
            <w:rStyle w:val="Hyperlink"/>
            <w:rFonts w:eastAsiaTheme="minorEastAsia"/>
          </w:rPr>
          <w:t>Canvas Technical Help</w:t>
        </w:r>
      </w:hyperlink>
      <w:r w:rsidRPr="004E0991">
        <w:rPr>
          <w:rFonts w:eastAsiaTheme="minorEastAsia"/>
        </w:rPr>
        <w:t xml:space="preserve"> (</w:t>
      </w:r>
      <w:hyperlink r:id="rId29" w:history="1">
        <w:r w:rsidRPr="004E0991">
          <w:rPr>
            <w:rStyle w:val="Hyperlink"/>
            <w:rFonts w:eastAsiaTheme="minorEastAsia"/>
          </w:rPr>
          <w:t>https://community.canvaslms.com/docs/DOC-10554-4212710328</w:t>
        </w:r>
      </w:hyperlink>
      <w:r w:rsidRPr="004E0991">
        <w:rPr>
          <w:rFonts w:eastAsiaTheme="minorEastAsia"/>
        </w:rPr>
        <w:t>)</w:t>
      </w:r>
    </w:p>
    <w:p w14:paraId="10311FA7" w14:textId="77777777" w:rsidR="004C40A5" w:rsidRPr="004E0991" w:rsidRDefault="004C40A5" w:rsidP="004E0991">
      <w:pPr>
        <w:spacing w:after="0" w:line="240" w:lineRule="auto"/>
        <w:rPr>
          <w:rFonts w:eastAsiaTheme="minorEastAsia"/>
        </w:rPr>
      </w:pPr>
    </w:p>
    <w:p w14:paraId="5BD97696" w14:textId="1DAAC836" w:rsidR="005B0932" w:rsidRPr="005B0932" w:rsidRDefault="4578924E" w:rsidP="24C6BF7C">
      <w:pPr>
        <w:rPr>
          <w:b/>
          <w:bCs/>
        </w:rPr>
      </w:pPr>
      <w:r w:rsidRPr="0C54A314">
        <w:rPr>
          <w:b/>
          <w:bCs/>
        </w:rPr>
        <w:t>Retaking the Class:</w:t>
      </w:r>
      <w:r>
        <w:br/>
        <w:t xml:space="preserve">All graded assignments must be </w:t>
      </w:r>
      <w:r w:rsidRPr="0C54A314">
        <w:rPr>
          <w:b/>
          <w:bCs/>
        </w:rPr>
        <w:t>new work</w:t>
      </w:r>
      <w:r>
        <w:t xml:space="preserve"> if this class is being taken for the 2</w:t>
      </w:r>
      <w:r w:rsidRPr="0C54A314">
        <w:rPr>
          <w:vertAlign w:val="superscript"/>
        </w:rPr>
        <w:t>nd</w:t>
      </w:r>
      <w:r>
        <w:t xml:space="preserve"> or more times</w:t>
      </w:r>
      <w:r w:rsidR="1489665F">
        <w:t xml:space="preserve">. </w:t>
      </w:r>
      <w:r>
        <w:t>It is the student’s responsibility to inform professor if the class is being retaken</w:t>
      </w:r>
      <w:r w:rsidR="4EF7FB7E">
        <w:t xml:space="preserve">. </w:t>
      </w:r>
      <w:r>
        <w:t>If previous work is turned in, the grade will result in a 0.</w:t>
      </w:r>
      <w:r w:rsidR="5A663EFF">
        <w:t xml:space="preserve"> The only observation hours that </w:t>
      </w:r>
      <w:r w:rsidR="5D0E3B82">
        <w:t>you will be able</w:t>
      </w:r>
      <w:r w:rsidR="5A663EFF">
        <w:t xml:space="preserve"> to obtain are the face-to-face clinic observations.</w:t>
      </w:r>
    </w:p>
    <w:p w14:paraId="786B22DA" w14:textId="0DF80B25" w:rsidR="005B0932" w:rsidRPr="005B0932" w:rsidRDefault="005B0932" w:rsidP="30C48C8D">
      <w:pPr>
        <w:rPr>
          <w:b/>
          <w:bCs/>
        </w:rPr>
      </w:pPr>
      <w:r w:rsidRPr="0C54A314">
        <w:rPr>
          <w:b/>
          <w:bCs/>
        </w:rPr>
        <w:t>Drop Information:</w:t>
      </w:r>
      <w:r>
        <w:br/>
        <w:t xml:space="preserve">Please go to </w:t>
      </w:r>
      <w:hyperlink r:id="rId30">
        <w:r w:rsidRPr="0C54A314">
          <w:rPr>
            <w:rStyle w:val="Hyperlink"/>
          </w:rPr>
          <w:t>http://registrar.unt.edu/registration</w:t>
        </w:r>
      </w:hyperlink>
      <w:r>
        <w:t xml:space="preserve"> for information regarding dropping a class</w:t>
      </w:r>
      <w:r w:rsidR="5F2184A2">
        <w:t xml:space="preserve">. </w:t>
      </w:r>
      <w:r>
        <w:t>If a student seeks to drop a class, contact the Registrar’s office first</w:t>
      </w:r>
      <w:r w:rsidR="577A2220">
        <w:t xml:space="preserve">. </w:t>
      </w:r>
      <w:r>
        <w:t xml:space="preserve">Each student should understand the </w:t>
      </w:r>
      <w:r w:rsidR="7CE640B9">
        <w:t>registrar’s</w:t>
      </w:r>
      <w:r>
        <w:t xml:space="preserve"> schedule for drops and additions and understand the registrar’s policy. </w:t>
      </w:r>
    </w:p>
    <w:p w14:paraId="423C0399" w14:textId="4506B59F" w:rsidR="005B0932" w:rsidRPr="005B0932" w:rsidRDefault="005B0932" w:rsidP="005B0932">
      <w:r w:rsidRPr="005B0932">
        <w:rPr>
          <w:b/>
          <w:bCs/>
          <w:u w:val="single"/>
        </w:rPr>
        <w:t>Course Expectations</w:t>
      </w:r>
    </w:p>
    <w:p w14:paraId="1362DBF4" w14:textId="4E4897C9" w:rsidR="005B0932" w:rsidRPr="005B0932" w:rsidRDefault="005B0932" w:rsidP="00227239">
      <w:pPr>
        <w:spacing w:after="0"/>
      </w:pPr>
      <w:r w:rsidRPr="005B0932">
        <w:t xml:space="preserve">As the instructor </w:t>
      </w:r>
      <w:r w:rsidR="00FE20B0">
        <w:t>of</w:t>
      </w:r>
      <w:r w:rsidRPr="005B0932">
        <w:t xml:space="preserve"> this course, I am responsible for </w:t>
      </w:r>
    </w:p>
    <w:p w14:paraId="529CCB2C" w14:textId="77777777" w:rsidR="005B0932" w:rsidRPr="005B0932" w:rsidRDefault="005B0932" w:rsidP="00227239">
      <w:pPr>
        <w:numPr>
          <w:ilvl w:val="0"/>
          <w:numId w:val="41"/>
        </w:numPr>
        <w:spacing w:after="0"/>
      </w:pPr>
      <w:r w:rsidRPr="005B0932">
        <w:t xml:space="preserve">providing course materials that will assist and enhance your achievement of the stated course goals, guidance, </w:t>
      </w:r>
    </w:p>
    <w:p w14:paraId="642B4547" w14:textId="77777777" w:rsidR="005B0932" w:rsidRPr="005B0932" w:rsidRDefault="005B0932" w:rsidP="00227239">
      <w:pPr>
        <w:numPr>
          <w:ilvl w:val="0"/>
          <w:numId w:val="41"/>
        </w:numPr>
        <w:spacing w:after="0"/>
      </w:pPr>
      <w:r w:rsidRPr="005B0932">
        <w:t>providing timely and helpful feedback within the stated guidelines,</w:t>
      </w:r>
    </w:p>
    <w:p w14:paraId="0BBAD76D" w14:textId="40D6FC2E" w:rsidR="009566EB" w:rsidRDefault="4578924E" w:rsidP="00227239">
      <w:pPr>
        <w:numPr>
          <w:ilvl w:val="0"/>
          <w:numId w:val="41"/>
        </w:numPr>
        <w:spacing w:after="0"/>
      </w:pPr>
      <w:r>
        <w:t>and, assisting in maintaining a positive learning environment for everyone</w:t>
      </w:r>
    </w:p>
    <w:p w14:paraId="044D95B2" w14:textId="342B67BA" w:rsidR="005B0932" w:rsidRPr="005B0932" w:rsidRDefault="005B0932" w:rsidP="00227239">
      <w:pPr>
        <w:spacing w:after="0"/>
      </w:pPr>
      <w:r w:rsidRPr="005B0932">
        <w:t xml:space="preserve">As a student </w:t>
      </w:r>
      <w:r w:rsidR="00FE20B0">
        <w:t>of</w:t>
      </w:r>
      <w:r w:rsidRPr="005B0932">
        <w:t xml:space="preserve"> this course, you are responsible for</w:t>
      </w:r>
    </w:p>
    <w:p w14:paraId="2F748F3A" w14:textId="77777777" w:rsidR="005B0932" w:rsidRPr="005B0932" w:rsidRDefault="005B0932" w:rsidP="00227239">
      <w:pPr>
        <w:numPr>
          <w:ilvl w:val="0"/>
          <w:numId w:val="42"/>
        </w:numPr>
        <w:spacing w:after="0"/>
      </w:pPr>
      <w:r w:rsidRPr="005B0932">
        <w:t>reading and completing all requirements of the course in a timely manner,</w:t>
      </w:r>
    </w:p>
    <w:p w14:paraId="25A77B70" w14:textId="77777777" w:rsidR="005B0932" w:rsidRPr="005B0932" w:rsidRDefault="005B0932" w:rsidP="00227239">
      <w:pPr>
        <w:numPr>
          <w:ilvl w:val="0"/>
          <w:numId w:val="42"/>
        </w:numPr>
        <w:spacing w:after="0"/>
      </w:pPr>
      <w:r w:rsidRPr="005B0932">
        <w:t>working to remain attentive and engaged in the course and interact with your fellow students,</w:t>
      </w:r>
    </w:p>
    <w:p w14:paraId="25374996" w14:textId="647CFA90" w:rsidR="005B0932" w:rsidRDefault="44197909" w:rsidP="00227239">
      <w:pPr>
        <w:numPr>
          <w:ilvl w:val="0"/>
          <w:numId w:val="42"/>
        </w:numPr>
        <w:spacing w:after="0"/>
      </w:pPr>
      <w:r>
        <w:t>and</w:t>
      </w:r>
      <w:r w:rsidR="005B0932">
        <w:t xml:space="preserve"> assisting in maintaining a positive learning environment for everyone.</w:t>
      </w:r>
    </w:p>
    <w:p w14:paraId="29A56278" w14:textId="77777777" w:rsidR="00227239" w:rsidRPr="005B0932" w:rsidRDefault="00227239" w:rsidP="00227239">
      <w:pPr>
        <w:spacing w:after="0"/>
        <w:ind w:left="1440"/>
      </w:pPr>
    </w:p>
    <w:p w14:paraId="709F15BE" w14:textId="128B982D" w:rsidR="005B0932" w:rsidRPr="005B0932" w:rsidRDefault="005B0932" w:rsidP="005B0932">
      <w:pPr>
        <w:rPr>
          <w:b/>
          <w:bCs/>
          <w:iCs/>
        </w:rPr>
      </w:pPr>
      <w:r w:rsidRPr="005B0932">
        <w:rPr>
          <w:b/>
          <w:bCs/>
          <w:iCs/>
        </w:rPr>
        <w:t>Student Behavior in the Classroom:</w:t>
      </w:r>
      <w:r>
        <w:rPr>
          <w:b/>
          <w:bCs/>
          <w:iCs/>
        </w:rPr>
        <w:br/>
      </w:r>
      <w:r w:rsidRPr="005B0932">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Center for Student Rights and Responsibilities to consider whether the student's conduct violated the Code of Student Conduct. The university's expectations for student conduct apply to all instructional forums, including university and electronic classroom, labs, discussion groups, field trips, etc.</w:t>
      </w:r>
    </w:p>
    <w:p w14:paraId="221201CD" w14:textId="3E168D79" w:rsidR="005B0932" w:rsidRPr="005B0932" w:rsidRDefault="005B0932" w:rsidP="005B0932">
      <w:r w:rsidRPr="005B0932">
        <w:t xml:space="preserve">As members of the UNT community, we have all made a commitment to </w:t>
      </w:r>
      <w:r w:rsidR="00D13A38" w:rsidRPr="005B0932">
        <w:t>being</w:t>
      </w:r>
      <w:r w:rsidRPr="005B0932">
        <w:t xml:space="preserve"> part of an institution that respects and values the identities of the students and employees with whom we interact. UNT does not tolerate identity-based discrimination, harassment, and retaliation so we will work as a class to collaborate in ways that encourage inclusivity. </w:t>
      </w:r>
    </w:p>
    <w:p w14:paraId="27DBDEFB" w14:textId="094175BC" w:rsidR="005B0932" w:rsidRPr="005B0932" w:rsidRDefault="00D1381F" w:rsidP="005B0932">
      <w:r>
        <w:t>R</w:t>
      </w:r>
      <w:r w:rsidRPr="005B0932">
        <w:t>eview of</w:t>
      </w:r>
      <w:r w:rsidR="005B0932" w:rsidRPr="005B0932">
        <w:t xml:space="preserve"> UNT’s Student Code of Conduct found at </w:t>
      </w:r>
      <w:hyperlink r:id="rId31" w:history="1">
        <w:r w:rsidR="005B0932" w:rsidRPr="005B0932">
          <w:rPr>
            <w:rStyle w:val="Hyperlink"/>
          </w:rPr>
          <w:t>www.unt.edu/csrr</w:t>
        </w:r>
      </w:hyperlink>
      <w:r w:rsidR="005B0932" w:rsidRPr="005B0932">
        <w:t>.</w:t>
      </w:r>
    </w:p>
    <w:p w14:paraId="48740D9C" w14:textId="68F8599F" w:rsidR="005764B5" w:rsidRPr="004E0991" w:rsidRDefault="005B0932" w:rsidP="004E0991">
      <w:pPr>
        <w:rPr>
          <w:rFonts w:cstheme="minorHAnsi"/>
          <w:b/>
          <w:u w:val="single"/>
        </w:rPr>
      </w:pPr>
      <w:r w:rsidRPr="00E50961">
        <w:rPr>
          <w:rFonts w:cstheme="minorHAnsi"/>
          <w:b/>
          <w:u w:val="single"/>
        </w:rPr>
        <w:t>Note:</w:t>
      </w:r>
      <w:r>
        <w:rPr>
          <w:rFonts w:cstheme="minorHAnsi"/>
          <w:b/>
          <w:u w:val="single"/>
        </w:rPr>
        <w:br/>
      </w:r>
      <w:r w:rsidRPr="00E50961">
        <w:rPr>
          <w:rFonts w:cstheme="minorHAnsi"/>
        </w:rPr>
        <w:t xml:space="preserve">The syllabus is not a contract and can be subject to change. The instructor has the right to make changes to enhance the effectiveness of the course. Students will be notified of all changes within an appropriate amount of time in relation to assignments, quizzes, exams, etc. </w:t>
      </w:r>
    </w:p>
    <w:sectPr w:rsidR="005764B5" w:rsidRPr="004E0991" w:rsidSect="006D5C21">
      <w:headerReference w:type="default" r:id="rId32"/>
      <w:footerReference w:type="default" r:id="rId33"/>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Wingate, Raedeen" w:date="2026-01-07T15:07:00Z" w:initials="RW">
    <w:p w14:paraId="1DDAD33E" w14:textId="77777777" w:rsidR="00541869" w:rsidRDefault="00541869" w:rsidP="00541869">
      <w:pPr>
        <w:pStyle w:val="CommentText"/>
      </w:pPr>
      <w:r>
        <w:rPr>
          <w:rStyle w:val="CommentReference"/>
        </w:rPr>
        <w:annotationRef/>
      </w:r>
      <w:r>
        <w:t>Make link to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DAD33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28B26F" w16cex:dateUtc="2026-01-07T21:07:00Z">
    <w16cex:extLst>
      <w16:ext w16:uri="{CE6994B0-6A32-4C9F-8C6B-6E91EDA988CE}">
        <cr:reactions xmlns:cr="http://schemas.microsoft.com/office/comments/2020/reactions">
          <cr:reaction reactionType="1">
            <cr:reactionInfo dateUtc="2026-01-08T21:40:53Z">
              <cr:user userId="S::calicampbell@my.unt.edu::90a158fc-0e6f-40d0-9a68-2a7f116d2946" userProvider="AD" userName="Campbell, Cali"/>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DAD33E" w16cid:durableId="3A28B2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23F7E" w14:textId="77777777" w:rsidR="000B0812" w:rsidRDefault="000B0812" w:rsidP="00F41A70">
      <w:pPr>
        <w:spacing w:after="0" w:line="240" w:lineRule="auto"/>
      </w:pPr>
      <w:r>
        <w:separator/>
      </w:r>
    </w:p>
  </w:endnote>
  <w:endnote w:type="continuationSeparator" w:id="0">
    <w:p w14:paraId="470E70F1" w14:textId="77777777" w:rsidR="000B0812" w:rsidRDefault="000B0812" w:rsidP="00F41A70">
      <w:pPr>
        <w:spacing w:after="0" w:line="240" w:lineRule="auto"/>
      </w:pPr>
      <w:r>
        <w:continuationSeparator/>
      </w:r>
    </w:p>
  </w:endnote>
  <w:endnote w:type="continuationNotice" w:id="1">
    <w:p w14:paraId="445BD014" w14:textId="77777777" w:rsidR="000B0812" w:rsidRDefault="000B08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Corbel">
    <w:panose1 w:val="020B0503020204020204"/>
    <w:charset w:val="00"/>
    <w:family w:val="swiss"/>
    <w:pitch w:val="variable"/>
    <w:sig w:usb0="A00002EF" w:usb1="4000A44B" w:usb2="00000000" w:usb3="00000000" w:csb0="0000019F" w:csb1="00000000"/>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68F339FF" w14:textId="3139586E" w:rsidR="0064135D" w:rsidRDefault="1EA99D44" w:rsidP="006B2309">
        <w:pPr>
          <w:pStyle w:val="Footer"/>
          <w:jc w:val="right"/>
        </w:pPr>
        <w:r>
          <w:t>University of North Texas |</w:t>
        </w:r>
        <w:r w:rsidR="00B36C89">
          <w:t>1</w:t>
        </w:r>
        <w:r w:rsidR="001E50EB">
          <w:t>/1</w:t>
        </w:r>
        <w:r w:rsidR="00B36C89">
          <w:t>2</w:t>
        </w:r>
        <w:r>
          <w:t>/2</w:t>
        </w:r>
        <w:r w:rsidR="00B36C89">
          <w:t>6</w:t>
        </w:r>
        <w:r>
          <w:t xml:space="preserve">| </w:t>
        </w:r>
        <w:r w:rsidR="0064135D" w:rsidRPr="1EA99D44">
          <w:rPr>
            <w:noProof/>
          </w:rPr>
          <w:fldChar w:fldCharType="begin"/>
        </w:r>
        <w:r w:rsidR="0064135D">
          <w:instrText xml:space="preserve"> PAGE   \* MERGEFORMAT </w:instrText>
        </w:r>
        <w:r w:rsidR="0064135D" w:rsidRPr="1EA99D44">
          <w:fldChar w:fldCharType="separate"/>
        </w:r>
        <w:r w:rsidRPr="1EA99D44">
          <w:rPr>
            <w:noProof/>
          </w:rPr>
          <w:t>6</w:t>
        </w:r>
        <w:r w:rsidR="0064135D" w:rsidRPr="1EA99D44">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96D0A" w14:textId="77777777" w:rsidR="000B0812" w:rsidRDefault="000B0812" w:rsidP="00F41A70">
      <w:pPr>
        <w:spacing w:after="0" w:line="240" w:lineRule="auto"/>
      </w:pPr>
      <w:r>
        <w:separator/>
      </w:r>
    </w:p>
  </w:footnote>
  <w:footnote w:type="continuationSeparator" w:id="0">
    <w:p w14:paraId="7938A9E5" w14:textId="77777777" w:rsidR="000B0812" w:rsidRDefault="000B0812" w:rsidP="00F41A70">
      <w:pPr>
        <w:spacing w:after="0" w:line="240" w:lineRule="auto"/>
      </w:pPr>
      <w:r>
        <w:continuationSeparator/>
      </w:r>
    </w:p>
  </w:footnote>
  <w:footnote w:type="continuationNotice" w:id="1">
    <w:p w14:paraId="1AB0D126" w14:textId="77777777" w:rsidR="000B0812" w:rsidRDefault="000B08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5993E" w14:textId="1D1C775A" w:rsidR="297E5E42" w:rsidRDefault="297E5E42" w:rsidP="297E5E42">
    <w:pPr>
      <w:pStyle w:val="Header"/>
      <w:rPr>
        <w:color w:val="37A76F" w:themeColor="accent3"/>
        <w:sz w:val="24"/>
        <w:szCs w:val="24"/>
      </w:rPr>
    </w:pPr>
    <w:r w:rsidRPr="297E5E42">
      <w:rPr>
        <w:color w:val="37A76F" w:themeColor="accent3"/>
        <w:sz w:val="24"/>
        <w:szCs w:val="24"/>
      </w:rPr>
      <w:t>SPRING 2026</w:t>
    </w:r>
  </w:p>
</w:hdr>
</file>

<file path=word/intelligence2.xml><?xml version="1.0" encoding="utf-8"?>
<int2:intelligence xmlns:int2="http://schemas.microsoft.com/office/intelligence/2020/intelligence" xmlns:oel="http://schemas.microsoft.com/office/2019/extlst">
  <int2:observations>
    <int2:textHash int2:hashCode="+djAk3XN+2WBI2" int2:id="egmjdoey">
      <int2:state int2:value="Rejected" int2:type="AugLoop_Text_Critique"/>
    </int2:textHash>
    <int2:bookmark int2:bookmarkName="_Int_Y2ussC0U" int2:invalidationBookmarkName="" int2:hashCode="OnDpVeKmqQo7Wj" int2:id="HBbUbGTd">
      <int2:state int2:value="Rejected" int2:type="AugLoop_Text_Critique"/>
    </int2:bookmark>
    <int2:bookmark int2:bookmarkName="_Int_c8n0ZRp8" int2:invalidationBookmarkName="" int2:hashCode="JdwoK1o9y6Yqmn" int2:id="m7GDCXL6">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4D2"/>
    <w:multiLevelType w:val="hybridMultilevel"/>
    <w:tmpl w:val="3760D8AC"/>
    <w:lvl w:ilvl="0" w:tplc="82C8A18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187702"/>
    <w:multiLevelType w:val="hybridMultilevel"/>
    <w:tmpl w:val="A614FB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8A32BC9"/>
    <w:multiLevelType w:val="hybridMultilevel"/>
    <w:tmpl w:val="01FA2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6F4C8A"/>
    <w:multiLevelType w:val="hybridMultilevel"/>
    <w:tmpl w:val="5A46A364"/>
    <w:lvl w:ilvl="0" w:tplc="04090001">
      <w:start w:val="1"/>
      <w:numFmt w:val="bullet"/>
      <w:lvlText w:val=""/>
      <w:lvlJc w:val="left"/>
      <w:pPr>
        <w:ind w:left="1215" w:hanging="360"/>
      </w:pPr>
      <w:rPr>
        <w:rFonts w:ascii="Symbol" w:hAnsi="Symbol" w:hint="default"/>
      </w:rPr>
    </w:lvl>
    <w:lvl w:ilvl="1" w:tplc="04090003">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9"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E75F91"/>
    <w:multiLevelType w:val="hybridMultilevel"/>
    <w:tmpl w:val="2710D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2" w15:restartNumberingAfterBreak="0">
    <w:nsid w:val="47F89A3E"/>
    <w:multiLevelType w:val="hybridMultilevel"/>
    <w:tmpl w:val="E73C9518"/>
    <w:lvl w:ilvl="0" w:tplc="48069482">
      <w:start w:val="1"/>
      <w:numFmt w:val="bullet"/>
      <w:lvlText w:val=""/>
      <w:lvlJc w:val="left"/>
      <w:pPr>
        <w:ind w:left="720" w:hanging="320"/>
      </w:pPr>
      <w:rPr>
        <w:rFonts w:ascii="Symbol" w:hAnsi="Symbol" w:hint="default"/>
      </w:rPr>
    </w:lvl>
    <w:lvl w:ilvl="1" w:tplc="B44E9CEC">
      <w:start w:val="1"/>
      <w:numFmt w:val="bullet"/>
      <w:lvlText w:val="o"/>
      <w:lvlJc w:val="left"/>
      <w:pPr>
        <w:ind w:left="1440" w:hanging="360"/>
      </w:pPr>
      <w:rPr>
        <w:rFonts w:ascii="Courier New" w:hAnsi="Courier New" w:hint="default"/>
      </w:rPr>
    </w:lvl>
    <w:lvl w:ilvl="2" w:tplc="7A1043CA">
      <w:start w:val="1"/>
      <w:numFmt w:val="bullet"/>
      <w:lvlText w:val=""/>
      <w:lvlJc w:val="left"/>
      <w:pPr>
        <w:ind w:left="2160" w:hanging="360"/>
      </w:pPr>
      <w:rPr>
        <w:rFonts w:ascii="Wingdings" w:hAnsi="Wingdings" w:hint="default"/>
      </w:rPr>
    </w:lvl>
    <w:lvl w:ilvl="3" w:tplc="12C45144">
      <w:start w:val="1"/>
      <w:numFmt w:val="bullet"/>
      <w:lvlText w:val=""/>
      <w:lvlJc w:val="left"/>
      <w:pPr>
        <w:ind w:left="2880" w:hanging="360"/>
      </w:pPr>
      <w:rPr>
        <w:rFonts w:ascii="Symbol" w:hAnsi="Symbol" w:hint="default"/>
      </w:rPr>
    </w:lvl>
    <w:lvl w:ilvl="4" w:tplc="0D4C9BEE">
      <w:start w:val="1"/>
      <w:numFmt w:val="bullet"/>
      <w:lvlText w:val="o"/>
      <w:lvlJc w:val="left"/>
      <w:pPr>
        <w:ind w:left="3600" w:hanging="360"/>
      </w:pPr>
      <w:rPr>
        <w:rFonts w:ascii="Courier New" w:hAnsi="Courier New" w:hint="default"/>
      </w:rPr>
    </w:lvl>
    <w:lvl w:ilvl="5" w:tplc="72024A08">
      <w:start w:val="1"/>
      <w:numFmt w:val="bullet"/>
      <w:lvlText w:val=""/>
      <w:lvlJc w:val="left"/>
      <w:pPr>
        <w:ind w:left="4320" w:hanging="360"/>
      </w:pPr>
      <w:rPr>
        <w:rFonts w:ascii="Wingdings" w:hAnsi="Wingdings" w:hint="default"/>
      </w:rPr>
    </w:lvl>
    <w:lvl w:ilvl="6" w:tplc="A538F1CE">
      <w:start w:val="1"/>
      <w:numFmt w:val="bullet"/>
      <w:lvlText w:val=""/>
      <w:lvlJc w:val="left"/>
      <w:pPr>
        <w:ind w:left="5040" w:hanging="360"/>
      </w:pPr>
      <w:rPr>
        <w:rFonts w:ascii="Symbol" w:hAnsi="Symbol" w:hint="default"/>
      </w:rPr>
    </w:lvl>
    <w:lvl w:ilvl="7" w:tplc="013EE58A">
      <w:start w:val="1"/>
      <w:numFmt w:val="bullet"/>
      <w:lvlText w:val="o"/>
      <w:lvlJc w:val="left"/>
      <w:pPr>
        <w:ind w:left="5760" w:hanging="360"/>
      </w:pPr>
      <w:rPr>
        <w:rFonts w:ascii="Courier New" w:hAnsi="Courier New" w:hint="default"/>
      </w:rPr>
    </w:lvl>
    <w:lvl w:ilvl="8" w:tplc="9CE0DD34">
      <w:start w:val="1"/>
      <w:numFmt w:val="bullet"/>
      <w:lvlText w:val=""/>
      <w:lvlJc w:val="left"/>
      <w:pPr>
        <w:ind w:left="6480" w:hanging="360"/>
      </w:pPr>
      <w:rPr>
        <w:rFonts w:ascii="Wingdings" w:hAnsi="Wingdings" w:hint="default"/>
      </w:rPr>
    </w:lvl>
  </w:abstractNum>
  <w:abstractNum w:abstractNumId="23" w15:restartNumberingAfterBreak="0">
    <w:nsid w:val="49B0272E"/>
    <w:multiLevelType w:val="hybridMultilevel"/>
    <w:tmpl w:val="74321F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1707F5"/>
    <w:multiLevelType w:val="hybridMultilevel"/>
    <w:tmpl w:val="EBE66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C2022C"/>
    <w:multiLevelType w:val="hybridMultilevel"/>
    <w:tmpl w:val="E1343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5C4D47"/>
    <w:multiLevelType w:val="hybridMultilevel"/>
    <w:tmpl w:val="AA866AF8"/>
    <w:lvl w:ilvl="0" w:tplc="04090001">
      <w:start w:val="1"/>
      <w:numFmt w:val="bullet"/>
      <w:pStyle w:val="SyllabiReportCourseCompCriteria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6227086">
    <w:abstractNumId w:val="22"/>
  </w:num>
  <w:num w:numId="2" w16cid:durableId="1089425640">
    <w:abstractNumId w:val="39"/>
  </w:num>
  <w:num w:numId="3" w16cid:durableId="1662806687">
    <w:abstractNumId w:val="36"/>
  </w:num>
  <w:num w:numId="4" w16cid:durableId="1921599855">
    <w:abstractNumId w:val="43"/>
  </w:num>
  <w:num w:numId="5" w16cid:durableId="585188850">
    <w:abstractNumId w:val="1"/>
  </w:num>
  <w:num w:numId="6" w16cid:durableId="1641573258">
    <w:abstractNumId w:val="29"/>
  </w:num>
  <w:num w:numId="7" w16cid:durableId="1744182422">
    <w:abstractNumId w:val="25"/>
  </w:num>
  <w:num w:numId="8" w16cid:durableId="2050253420">
    <w:abstractNumId w:val="19"/>
  </w:num>
  <w:num w:numId="9" w16cid:durableId="996567033">
    <w:abstractNumId w:val="10"/>
  </w:num>
  <w:num w:numId="10" w16cid:durableId="352656054">
    <w:abstractNumId w:val="6"/>
  </w:num>
  <w:num w:numId="11" w16cid:durableId="1136415489">
    <w:abstractNumId w:val="31"/>
  </w:num>
  <w:num w:numId="12" w16cid:durableId="1240793892">
    <w:abstractNumId w:val="17"/>
  </w:num>
  <w:num w:numId="13" w16cid:durableId="1204518869">
    <w:abstractNumId w:val="42"/>
  </w:num>
  <w:num w:numId="14" w16cid:durableId="539901487">
    <w:abstractNumId w:val="34"/>
  </w:num>
  <w:num w:numId="15" w16cid:durableId="1861122563">
    <w:abstractNumId w:val="3"/>
  </w:num>
  <w:num w:numId="16" w16cid:durableId="259610966">
    <w:abstractNumId w:val="2"/>
  </w:num>
  <w:num w:numId="17" w16cid:durableId="611254549">
    <w:abstractNumId w:val="13"/>
  </w:num>
  <w:num w:numId="18" w16cid:durableId="2007633069">
    <w:abstractNumId w:val="35"/>
  </w:num>
  <w:num w:numId="19" w16cid:durableId="288164798">
    <w:abstractNumId w:val="41"/>
  </w:num>
  <w:num w:numId="20" w16cid:durableId="628053040">
    <w:abstractNumId w:val="9"/>
  </w:num>
  <w:num w:numId="21" w16cid:durableId="129591347">
    <w:abstractNumId w:val="8"/>
  </w:num>
  <w:num w:numId="22" w16cid:durableId="2137527622">
    <w:abstractNumId w:val="16"/>
  </w:num>
  <w:num w:numId="23" w16cid:durableId="1061752702">
    <w:abstractNumId w:val="32"/>
  </w:num>
  <w:num w:numId="24" w16cid:durableId="1634554166">
    <w:abstractNumId w:val="14"/>
  </w:num>
  <w:num w:numId="25" w16cid:durableId="620570199">
    <w:abstractNumId w:val="7"/>
  </w:num>
  <w:num w:numId="26" w16cid:durableId="995960539">
    <w:abstractNumId w:val="11"/>
  </w:num>
  <w:num w:numId="27" w16cid:durableId="2139101499">
    <w:abstractNumId w:val="38"/>
  </w:num>
  <w:num w:numId="28" w16cid:durableId="1583097903">
    <w:abstractNumId w:val="4"/>
  </w:num>
  <w:num w:numId="29" w16cid:durableId="1033843428">
    <w:abstractNumId w:val="37"/>
  </w:num>
  <w:num w:numId="30" w16cid:durableId="1168669040">
    <w:abstractNumId w:val="27"/>
  </w:num>
  <w:num w:numId="31" w16cid:durableId="666443865">
    <w:abstractNumId w:val="44"/>
  </w:num>
  <w:num w:numId="32" w16cid:durableId="1829596217">
    <w:abstractNumId w:val="21"/>
  </w:num>
  <w:num w:numId="33" w16cid:durableId="541599670">
    <w:abstractNumId w:val="26"/>
  </w:num>
  <w:num w:numId="34" w16cid:durableId="1367946709">
    <w:abstractNumId w:val="45"/>
  </w:num>
  <w:num w:numId="35" w16cid:durableId="1958952480">
    <w:abstractNumId w:val="40"/>
  </w:num>
  <w:num w:numId="36" w16cid:durableId="906263299">
    <w:abstractNumId w:val="33"/>
  </w:num>
  <w:num w:numId="37" w16cid:durableId="2050510">
    <w:abstractNumId w:val="28"/>
  </w:num>
  <w:num w:numId="38" w16cid:durableId="22485748">
    <w:abstractNumId w:val="15"/>
  </w:num>
  <w:num w:numId="39" w16cid:durableId="961958592">
    <w:abstractNumId w:val="23"/>
  </w:num>
  <w:num w:numId="40" w16cid:durableId="273681608">
    <w:abstractNumId w:val="20"/>
  </w:num>
  <w:num w:numId="41" w16cid:durableId="1112826176">
    <w:abstractNumId w:val="24"/>
  </w:num>
  <w:num w:numId="42" w16cid:durableId="537662207">
    <w:abstractNumId w:val="12"/>
  </w:num>
  <w:num w:numId="43" w16cid:durableId="1318147730">
    <w:abstractNumId w:val="5"/>
  </w:num>
  <w:num w:numId="44" w16cid:durableId="1916671310">
    <w:abstractNumId w:val="18"/>
  </w:num>
  <w:num w:numId="45" w16cid:durableId="1388383030">
    <w:abstractNumId w:val="0"/>
  </w:num>
  <w:num w:numId="46" w16cid:durableId="1585920826">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ngate, Raedeen">
    <w15:presenceInfo w15:providerId="AD" w15:userId="S::Raedeen.Wingate@unt.edu::48116055-2685-4712-a601-9eba5ab3c8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1079"/>
    <w:rsid w:val="000041CD"/>
    <w:rsid w:val="000060AF"/>
    <w:rsid w:val="0000701D"/>
    <w:rsid w:val="00011C53"/>
    <w:rsid w:val="00013B93"/>
    <w:rsid w:val="0002007A"/>
    <w:rsid w:val="00022EEE"/>
    <w:rsid w:val="00023C1D"/>
    <w:rsid w:val="00024356"/>
    <w:rsid w:val="0002499D"/>
    <w:rsid w:val="000250EE"/>
    <w:rsid w:val="00026CFF"/>
    <w:rsid w:val="00031050"/>
    <w:rsid w:val="00032376"/>
    <w:rsid w:val="000334AE"/>
    <w:rsid w:val="00034062"/>
    <w:rsid w:val="000342AF"/>
    <w:rsid w:val="00034F89"/>
    <w:rsid w:val="0004507D"/>
    <w:rsid w:val="00047C9A"/>
    <w:rsid w:val="000533E5"/>
    <w:rsid w:val="000572A5"/>
    <w:rsid w:val="00057A98"/>
    <w:rsid w:val="00061303"/>
    <w:rsid w:val="00061564"/>
    <w:rsid w:val="00064C6C"/>
    <w:rsid w:val="00065E1B"/>
    <w:rsid w:val="00066418"/>
    <w:rsid w:val="00070D9D"/>
    <w:rsid w:val="00071582"/>
    <w:rsid w:val="00071F7F"/>
    <w:rsid w:val="00072518"/>
    <w:rsid w:val="000739AA"/>
    <w:rsid w:val="00076F5E"/>
    <w:rsid w:val="00080296"/>
    <w:rsid w:val="00081B50"/>
    <w:rsid w:val="00082559"/>
    <w:rsid w:val="0008261A"/>
    <w:rsid w:val="0008272F"/>
    <w:rsid w:val="00082C64"/>
    <w:rsid w:val="00084490"/>
    <w:rsid w:val="00086696"/>
    <w:rsid w:val="00087FC8"/>
    <w:rsid w:val="00091139"/>
    <w:rsid w:val="0009123F"/>
    <w:rsid w:val="00093132"/>
    <w:rsid w:val="000A0B30"/>
    <w:rsid w:val="000A1188"/>
    <w:rsid w:val="000A1C3A"/>
    <w:rsid w:val="000A484F"/>
    <w:rsid w:val="000A4A43"/>
    <w:rsid w:val="000AA393"/>
    <w:rsid w:val="000B0812"/>
    <w:rsid w:val="000B1B80"/>
    <w:rsid w:val="000B2249"/>
    <w:rsid w:val="000B291D"/>
    <w:rsid w:val="000B4C3C"/>
    <w:rsid w:val="000B55A4"/>
    <w:rsid w:val="000C14CA"/>
    <w:rsid w:val="000C185B"/>
    <w:rsid w:val="000D0A8D"/>
    <w:rsid w:val="000D1BBE"/>
    <w:rsid w:val="000D3724"/>
    <w:rsid w:val="000D7088"/>
    <w:rsid w:val="000E02B7"/>
    <w:rsid w:val="000E1530"/>
    <w:rsid w:val="000E1B36"/>
    <w:rsid w:val="000E5284"/>
    <w:rsid w:val="000E571A"/>
    <w:rsid w:val="000E6F73"/>
    <w:rsid w:val="000E7959"/>
    <w:rsid w:val="000E7E3C"/>
    <w:rsid w:val="000F2A7F"/>
    <w:rsid w:val="000F3B26"/>
    <w:rsid w:val="001056E6"/>
    <w:rsid w:val="00111880"/>
    <w:rsid w:val="00111E86"/>
    <w:rsid w:val="00112849"/>
    <w:rsid w:val="001152A1"/>
    <w:rsid w:val="00115937"/>
    <w:rsid w:val="0011779B"/>
    <w:rsid w:val="00117810"/>
    <w:rsid w:val="0012186D"/>
    <w:rsid w:val="0012361B"/>
    <w:rsid w:val="00123BD5"/>
    <w:rsid w:val="00126469"/>
    <w:rsid w:val="00126B27"/>
    <w:rsid w:val="0013E9AB"/>
    <w:rsid w:val="00140073"/>
    <w:rsid w:val="00142023"/>
    <w:rsid w:val="00151C9D"/>
    <w:rsid w:val="001535A0"/>
    <w:rsid w:val="00154670"/>
    <w:rsid w:val="00157417"/>
    <w:rsid w:val="00160440"/>
    <w:rsid w:val="00160583"/>
    <w:rsid w:val="00162DBA"/>
    <w:rsid w:val="001631FA"/>
    <w:rsid w:val="00164BB7"/>
    <w:rsid w:val="00167B50"/>
    <w:rsid w:val="0017070B"/>
    <w:rsid w:val="00170885"/>
    <w:rsid w:val="00172198"/>
    <w:rsid w:val="00173F6B"/>
    <w:rsid w:val="00176C02"/>
    <w:rsid w:val="00183BED"/>
    <w:rsid w:val="00183C32"/>
    <w:rsid w:val="00185D19"/>
    <w:rsid w:val="001865AA"/>
    <w:rsid w:val="001911E9"/>
    <w:rsid w:val="001931AF"/>
    <w:rsid w:val="00194F24"/>
    <w:rsid w:val="00196A2B"/>
    <w:rsid w:val="001A0839"/>
    <w:rsid w:val="001A2AF0"/>
    <w:rsid w:val="001A4F28"/>
    <w:rsid w:val="001A6903"/>
    <w:rsid w:val="001B16E3"/>
    <w:rsid w:val="001B339A"/>
    <w:rsid w:val="001B3D5B"/>
    <w:rsid w:val="001B412D"/>
    <w:rsid w:val="001B74BF"/>
    <w:rsid w:val="001C079B"/>
    <w:rsid w:val="001C3553"/>
    <w:rsid w:val="001C368C"/>
    <w:rsid w:val="001C3DD0"/>
    <w:rsid w:val="001C599D"/>
    <w:rsid w:val="001D231A"/>
    <w:rsid w:val="001D2498"/>
    <w:rsid w:val="001D3C33"/>
    <w:rsid w:val="001D6354"/>
    <w:rsid w:val="001E03C2"/>
    <w:rsid w:val="001E0B8D"/>
    <w:rsid w:val="001E1DF2"/>
    <w:rsid w:val="001E2039"/>
    <w:rsid w:val="001E501D"/>
    <w:rsid w:val="001E50EB"/>
    <w:rsid w:val="001E7F15"/>
    <w:rsid w:val="001F217F"/>
    <w:rsid w:val="001F4D2B"/>
    <w:rsid w:val="001F5263"/>
    <w:rsid w:val="001F5EB9"/>
    <w:rsid w:val="002020F1"/>
    <w:rsid w:val="00207119"/>
    <w:rsid w:val="0020780D"/>
    <w:rsid w:val="002122A3"/>
    <w:rsid w:val="00212666"/>
    <w:rsid w:val="00213AFB"/>
    <w:rsid w:val="00214FE3"/>
    <w:rsid w:val="00215362"/>
    <w:rsid w:val="002223F3"/>
    <w:rsid w:val="00222BF7"/>
    <w:rsid w:val="00223194"/>
    <w:rsid w:val="002241B2"/>
    <w:rsid w:val="00224731"/>
    <w:rsid w:val="00224CF4"/>
    <w:rsid w:val="0022701F"/>
    <w:rsid w:val="00227239"/>
    <w:rsid w:val="00227E83"/>
    <w:rsid w:val="00231E64"/>
    <w:rsid w:val="00233041"/>
    <w:rsid w:val="002355D9"/>
    <w:rsid w:val="00235B2C"/>
    <w:rsid w:val="00236DD6"/>
    <w:rsid w:val="002372C1"/>
    <w:rsid w:val="002414B2"/>
    <w:rsid w:val="00243462"/>
    <w:rsid w:val="00244604"/>
    <w:rsid w:val="002446AD"/>
    <w:rsid w:val="002446DC"/>
    <w:rsid w:val="002469A0"/>
    <w:rsid w:val="00250143"/>
    <w:rsid w:val="00250472"/>
    <w:rsid w:val="00250CF1"/>
    <w:rsid w:val="00250E78"/>
    <w:rsid w:val="002514A9"/>
    <w:rsid w:val="00251A28"/>
    <w:rsid w:val="00255D35"/>
    <w:rsid w:val="00265684"/>
    <w:rsid w:val="00270934"/>
    <w:rsid w:val="00271577"/>
    <w:rsid w:val="0027378A"/>
    <w:rsid w:val="00273D0C"/>
    <w:rsid w:val="00274D80"/>
    <w:rsid w:val="00277C0D"/>
    <w:rsid w:val="00277CBC"/>
    <w:rsid w:val="0028285A"/>
    <w:rsid w:val="002847CB"/>
    <w:rsid w:val="00287047"/>
    <w:rsid w:val="00291946"/>
    <w:rsid w:val="00292A13"/>
    <w:rsid w:val="00294F11"/>
    <w:rsid w:val="00295A4A"/>
    <w:rsid w:val="002A0C2B"/>
    <w:rsid w:val="002A1C0E"/>
    <w:rsid w:val="002B4CAB"/>
    <w:rsid w:val="002B5A8D"/>
    <w:rsid w:val="002B5C48"/>
    <w:rsid w:val="002B5E06"/>
    <w:rsid w:val="002B6851"/>
    <w:rsid w:val="002B6FE8"/>
    <w:rsid w:val="002C0989"/>
    <w:rsid w:val="002C2067"/>
    <w:rsid w:val="002C4345"/>
    <w:rsid w:val="002C5510"/>
    <w:rsid w:val="002C74B3"/>
    <w:rsid w:val="002D1E4B"/>
    <w:rsid w:val="002D1F53"/>
    <w:rsid w:val="002D246A"/>
    <w:rsid w:val="002D500E"/>
    <w:rsid w:val="002D74A8"/>
    <w:rsid w:val="002D795C"/>
    <w:rsid w:val="002D79D0"/>
    <w:rsid w:val="002E3757"/>
    <w:rsid w:val="002E3F68"/>
    <w:rsid w:val="002E48A8"/>
    <w:rsid w:val="002E7E82"/>
    <w:rsid w:val="002F06D2"/>
    <w:rsid w:val="002F28F2"/>
    <w:rsid w:val="002F5605"/>
    <w:rsid w:val="002F6A2A"/>
    <w:rsid w:val="002F6AB1"/>
    <w:rsid w:val="002F7630"/>
    <w:rsid w:val="002F79C4"/>
    <w:rsid w:val="003010AF"/>
    <w:rsid w:val="00302748"/>
    <w:rsid w:val="003034FB"/>
    <w:rsid w:val="00303825"/>
    <w:rsid w:val="00303B3E"/>
    <w:rsid w:val="00304847"/>
    <w:rsid w:val="00305956"/>
    <w:rsid w:val="003132F6"/>
    <w:rsid w:val="003152B0"/>
    <w:rsid w:val="00315C5F"/>
    <w:rsid w:val="0032059F"/>
    <w:rsid w:val="00323AC9"/>
    <w:rsid w:val="00327254"/>
    <w:rsid w:val="0033092B"/>
    <w:rsid w:val="00331C5F"/>
    <w:rsid w:val="00333BDD"/>
    <w:rsid w:val="00337260"/>
    <w:rsid w:val="003374A5"/>
    <w:rsid w:val="003408FF"/>
    <w:rsid w:val="003435BF"/>
    <w:rsid w:val="0034611B"/>
    <w:rsid w:val="0035007F"/>
    <w:rsid w:val="00350D7B"/>
    <w:rsid w:val="0035232D"/>
    <w:rsid w:val="00353674"/>
    <w:rsid w:val="00355290"/>
    <w:rsid w:val="003565BD"/>
    <w:rsid w:val="003576B2"/>
    <w:rsid w:val="00366729"/>
    <w:rsid w:val="00367F84"/>
    <w:rsid w:val="003700BF"/>
    <w:rsid w:val="00372FD0"/>
    <w:rsid w:val="00373A9D"/>
    <w:rsid w:val="00373B0B"/>
    <w:rsid w:val="003742CE"/>
    <w:rsid w:val="00374E2C"/>
    <w:rsid w:val="00375554"/>
    <w:rsid w:val="0037763A"/>
    <w:rsid w:val="00381C21"/>
    <w:rsid w:val="003829E2"/>
    <w:rsid w:val="00383C01"/>
    <w:rsid w:val="003856EC"/>
    <w:rsid w:val="00390E60"/>
    <w:rsid w:val="003922AF"/>
    <w:rsid w:val="00395460"/>
    <w:rsid w:val="0039590A"/>
    <w:rsid w:val="003976FE"/>
    <w:rsid w:val="003A29CE"/>
    <w:rsid w:val="003A2C8B"/>
    <w:rsid w:val="003A3346"/>
    <w:rsid w:val="003A4805"/>
    <w:rsid w:val="003A5DDD"/>
    <w:rsid w:val="003A6494"/>
    <w:rsid w:val="003B0487"/>
    <w:rsid w:val="003B1580"/>
    <w:rsid w:val="003B3704"/>
    <w:rsid w:val="003B7429"/>
    <w:rsid w:val="003B7AE7"/>
    <w:rsid w:val="003BEBD1"/>
    <w:rsid w:val="003C0670"/>
    <w:rsid w:val="003C0DC7"/>
    <w:rsid w:val="003C1F92"/>
    <w:rsid w:val="003C353A"/>
    <w:rsid w:val="003C3D07"/>
    <w:rsid w:val="003C4FC4"/>
    <w:rsid w:val="003D1AAA"/>
    <w:rsid w:val="003D7EAD"/>
    <w:rsid w:val="003DDFCF"/>
    <w:rsid w:val="003E1267"/>
    <w:rsid w:val="003E4B03"/>
    <w:rsid w:val="003E6622"/>
    <w:rsid w:val="003E6DD3"/>
    <w:rsid w:val="003E7050"/>
    <w:rsid w:val="003F07E8"/>
    <w:rsid w:val="003F086B"/>
    <w:rsid w:val="003F1E47"/>
    <w:rsid w:val="003F2C11"/>
    <w:rsid w:val="003F2DDF"/>
    <w:rsid w:val="003F3D31"/>
    <w:rsid w:val="003F5017"/>
    <w:rsid w:val="003F5E8F"/>
    <w:rsid w:val="003F66BA"/>
    <w:rsid w:val="00404391"/>
    <w:rsid w:val="00404FAD"/>
    <w:rsid w:val="0040606E"/>
    <w:rsid w:val="00410645"/>
    <w:rsid w:val="004115F7"/>
    <w:rsid w:val="004131E5"/>
    <w:rsid w:val="00413AD8"/>
    <w:rsid w:val="00414813"/>
    <w:rsid w:val="00416953"/>
    <w:rsid w:val="004170A0"/>
    <w:rsid w:val="0042088A"/>
    <w:rsid w:val="00423938"/>
    <w:rsid w:val="00426A6B"/>
    <w:rsid w:val="00426CF6"/>
    <w:rsid w:val="00426DDB"/>
    <w:rsid w:val="00432812"/>
    <w:rsid w:val="004349B7"/>
    <w:rsid w:val="00436693"/>
    <w:rsid w:val="004372CE"/>
    <w:rsid w:val="004374FE"/>
    <w:rsid w:val="00440D14"/>
    <w:rsid w:val="00442C42"/>
    <w:rsid w:val="004448B2"/>
    <w:rsid w:val="00444E21"/>
    <w:rsid w:val="0044674B"/>
    <w:rsid w:val="00451120"/>
    <w:rsid w:val="00451386"/>
    <w:rsid w:val="00455337"/>
    <w:rsid w:val="00456953"/>
    <w:rsid w:val="00461277"/>
    <w:rsid w:val="00462C05"/>
    <w:rsid w:val="00465DF4"/>
    <w:rsid w:val="0046692E"/>
    <w:rsid w:val="00466C1E"/>
    <w:rsid w:val="00466FA3"/>
    <w:rsid w:val="00467300"/>
    <w:rsid w:val="00470497"/>
    <w:rsid w:val="00473910"/>
    <w:rsid w:val="00473E7B"/>
    <w:rsid w:val="0047531E"/>
    <w:rsid w:val="00481D1C"/>
    <w:rsid w:val="004833AE"/>
    <w:rsid w:val="00483B70"/>
    <w:rsid w:val="00483BE6"/>
    <w:rsid w:val="00483CCE"/>
    <w:rsid w:val="004843C8"/>
    <w:rsid w:val="00484E0A"/>
    <w:rsid w:val="004915E0"/>
    <w:rsid w:val="004931A3"/>
    <w:rsid w:val="004933F0"/>
    <w:rsid w:val="00495674"/>
    <w:rsid w:val="0049574F"/>
    <w:rsid w:val="004A02F1"/>
    <w:rsid w:val="004A04CE"/>
    <w:rsid w:val="004A10C0"/>
    <w:rsid w:val="004A1895"/>
    <w:rsid w:val="004A1A2D"/>
    <w:rsid w:val="004A28E7"/>
    <w:rsid w:val="004A7838"/>
    <w:rsid w:val="004B06D4"/>
    <w:rsid w:val="004B1A88"/>
    <w:rsid w:val="004B2D26"/>
    <w:rsid w:val="004B3EEA"/>
    <w:rsid w:val="004B41B7"/>
    <w:rsid w:val="004B4EE7"/>
    <w:rsid w:val="004B52E3"/>
    <w:rsid w:val="004B5923"/>
    <w:rsid w:val="004B63C3"/>
    <w:rsid w:val="004C2B63"/>
    <w:rsid w:val="004C40A5"/>
    <w:rsid w:val="004C48BC"/>
    <w:rsid w:val="004C5A72"/>
    <w:rsid w:val="004C61CA"/>
    <w:rsid w:val="004D24B9"/>
    <w:rsid w:val="004D3F49"/>
    <w:rsid w:val="004D40CC"/>
    <w:rsid w:val="004E0991"/>
    <w:rsid w:val="004E2375"/>
    <w:rsid w:val="004E255D"/>
    <w:rsid w:val="004E6327"/>
    <w:rsid w:val="004E6648"/>
    <w:rsid w:val="004E7761"/>
    <w:rsid w:val="004F3D71"/>
    <w:rsid w:val="004F5305"/>
    <w:rsid w:val="004F6106"/>
    <w:rsid w:val="004F7C9D"/>
    <w:rsid w:val="0050169A"/>
    <w:rsid w:val="00501CFC"/>
    <w:rsid w:val="00502E52"/>
    <w:rsid w:val="0050305E"/>
    <w:rsid w:val="005043B3"/>
    <w:rsid w:val="00507BFF"/>
    <w:rsid w:val="005109E3"/>
    <w:rsid w:val="00510D6C"/>
    <w:rsid w:val="005127C8"/>
    <w:rsid w:val="00514DD9"/>
    <w:rsid w:val="00515192"/>
    <w:rsid w:val="005160B7"/>
    <w:rsid w:val="0051695E"/>
    <w:rsid w:val="00517AF7"/>
    <w:rsid w:val="00517D35"/>
    <w:rsid w:val="00517F7E"/>
    <w:rsid w:val="0052132D"/>
    <w:rsid w:val="0052201A"/>
    <w:rsid w:val="00522857"/>
    <w:rsid w:val="005261FB"/>
    <w:rsid w:val="005265EF"/>
    <w:rsid w:val="00530111"/>
    <w:rsid w:val="005313DC"/>
    <w:rsid w:val="00531E6F"/>
    <w:rsid w:val="00532B48"/>
    <w:rsid w:val="00532E09"/>
    <w:rsid w:val="005335C3"/>
    <w:rsid w:val="00533862"/>
    <w:rsid w:val="00534141"/>
    <w:rsid w:val="005402C2"/>
    <w:rsid w:val="0054066E"/>
    <w:rsid w:val="00541869"/>
    <w:rsid w:val="00545075"/>
    <w:rsid w:val="0054534A"/>
    <w:rsid w:val="005512A4"/>
    <w:rsid w:val="00551F62"/>
    <w:rsid w:val="00552A45"/>
    <w:rsid w:val="005535BA"/>
    <w:rsid w:val="0055550D"/>
    <w:rsid w:val="00557C47"/>
    <w:rsid w:val="005637FC"/>
    <w:rsid w:val="00563D6A"/>
    <w:rsid w:val="005675DA"/>
    <w:rsid w:val="00571154"/>
    <w:rsid w:val="00571A10"/>
    <w:rsid w:val="0057390E"/>
    <w:rsid w:val="00574C55"/>
    <w:rsid w:val="005764B5"/>
    <w:rsid w:val="005777DF"/>
    <w:rsid w:val="0058135A"/>
    <w:rsid w:val="00582AA3"/>
    <w:rsid w:val="0058354E"/>
    <w:rsid w:val="00583E1B"/>
    <w:rsid w:val="00583FF6"/>
    <w:rsid w:val="005901F1"/>
    <w:rsid w:val="00591456"/>
    <w:rsid w:val="00591D7C"/>
    <w:rsid w:val="00593803"/>
    <w:rsid w:val="00595274"/>
    <w:rsid w:val="005953AC"/>
    <w:rsid w:val="00596521"/>
    <w:rsid w:val="00596568"/>
    <w:rsid w:val="00596A1E"/>
    <w:rsid w:val="005A0F0B"/>
    <w:rsid w:val="005A5FF5"/>
    <w:rsid w:val="005A693B"/>
    <w:rsid w:val="005B0444"/>
    <w:rsid w:val="005B072D"/>
    <w:rsid w:val="005B0932"/>
    <w:rsid w:val="005B173B"/>
    <w:rsid w:val="005B196E"/>
    <w:rsid w:val="005B4173"/>
    <w:rsid w:val="005B54C8"/>
    <w:rsid w:val="005B63CC"/>
    <w:rsid w:val="005C4D9D"/>
    <w:rsid w:val="005C7253"/>
    <w:rsid w:val="005C756C"/>
    <w:rsid w:val="005D0936"/>
    <w:rsid w:val="005D4103"/>
    <w:rsid w:val="005D47DD"/>
    <w:rsid w:val="005E1034"/>
    <w:rsid w:val="005E170D"/>
    <w:rsid w:val="005E1739"/>
    <w:rsid w:val="005E20B8"/>
    <w:rsid w:val="005E2908"/>
    <w:rsid w:val="005E2D50"/>
    <w:rsid w:val="005E3A22"/>
    <w:rsid w:val="005F015D"/>
    <w:rsid w:val="005F0AAE"/>
    <w:rsid w:val="005F1C25"/>
    <w:rsid w:val="005F2CEC"/>
    <w:rsid w:val="005F4F28"/>
    <w:rsid w:val="005F67CA"/>
    <w:rsid w:val="005F7A22"/>
    <w:rsid w:val="005F7C45"/>
    <w:rsid w:val="0060282D"/>
    <w:rsid w:val="00602F63"/>
    <w:rsid w:val="00603E8B"/>
    <w:rsid w:val="0060477D"/>
    <w:rsid w:val="00604E45"/>
    <w:rsid w:val="0060740D"/>
    <w:rsid w:val="00607A22"/>
    <w:rsid w:val="006107A7"/>
    <w:rsid w:val="00613C12"/>
    <w:rsid w:val="00613F00"/>
    <w:rsid w:val="00621C98"/>
    <w:rsid w:val="0062343B"/>
    <w:rsid w:val="00624AAF"/>
    <w:rsid w:val="00625A14"/>
    <w:rsid w:val="00626A2D"/>
    <w:rsid w:val="006270C8"/>
    <w:rsid w:val="0063448E"/>
    <w:rsid w:val="006352E9"/>
    <w:rsid w:val="006406EE"/>
    <w:rsid w:val="0064091C"/>
    <w:rsid w:val="00640FF7"/>
    <w:rsid w:val="0064135D"/>
    <w:rsid w:val="00641E83"/>
    <w:rsid w:val="006423BD"/>
    <w:rsid w:val="00644796"/>
    <w:rsid w:val="00644E04"/>
    <w:rsid w:val="00645088"/>
    <w:rsid w:val="00647DAE"/>
    <w:rsid w:val="00650715"/>
    <w:rsid w:val="0065178F"/>
    <w:rsid w:val="00651F6E"/>
    <w:rsid w:val="00656CF0"/>
    <w:rsid w:val="00660208"/>
    <w:rsid w:val="006633F6"/>
    <w:rsid w:val="00667FBB"/>
    <w:rsid w:val="006696D5"/>
    <w:rsid w:val="006710B2"/>
    <w:rsid w:val="00672BF4"/>
    <w:rsid w:val="00673BD4"/>
    <w:rsid w:val="00677C01"/>
    <w:rsid w:val="00681F3A"/>
    <w:rsid w:val="00682E82"/>
    <w:rsid w:val="00682EC1"/>
    <w:rsid w:val="00685577"/>
    <w:rsid w:val="006865B9"/>
    <w:rsid w:val="0068771B"/>
    <w:rsid w:val="00690560"/>
    <w:rsid w:val="00692A8B"/>
    <w:rsid w:val="00693DE8"/>
    <w:rsid w:val="0069419E"/>
    <w:rsid w:val="0069540B"/>
    <w:rsid w:val="00695530"/>
    <w:rsid w:val="006A0DFA"/>
    <w:rsid w:val="006A38CE"/>
    <w:rsid w:val="006A5008"/>
    <w:rsid w:val="006B13C7"/>
    <w:rsid w:val="006B2309"/>
    <w:rsid w:val="006B30D3"/>
    <w:rsid w:val="006B3282"/>
    <w:rsid w:val="006B4142"/>
    <w:rsid w:val="006C0821"/>
    <w:rsid w:val="006C3FA1"/>
    <w:rsid w:val="006C437E"/>
    <w:rsid w:val="006C6187"/>
    <w:rsid w:val="006C62FF"/>
    <w:rsid w:val="006C6F67"/>
    <w:rsid w:val="006C7E3E"/>
    <w:rsid w:val="006D456A"/>
    <w:rsid w:val="006D55C0"/>
    <w:rsid w:val="006D58F4"/>
    <w:rsid w:val="006D5C21"/>
    <w:rsid w:val="006D5F33"/>
    <w:rsid w:val="006E098B"/>
    <w:rsid w:val="006E1060"/>
    <w:rsid w:val="006E25C5"/>
    <w:rsid w:val="006E3700"/>
    <w:rsid w:val="006E3C7C"/>
    <w:rsid w:val="006E58B1"/>
    <w:rsid w:val="006F050F"/>
    <w:rsid w:val="006F26D6"/>
    <w:rsid w:val="006F33EA"/>
    <w:rsid w:val="006F36A2"/>
    <w:rsid w:val="006F381D"/>
    <w:rsid w:val="006F4680"/>
    <w:rsid w:val="006F5F75"/>
    <w:rsid w:val="006F61D7"/>
    <w:rsid w:val="00705B1D"/>
    <w:rsid w:val="00706244"/>
    <w:rsid w:val="00707973"/>
    <w:rsid w:val="00710186"/>
    <w:rsid w:val="00712C28"/>
    <w:rsid w:val="00713635"/>
    <w:rsid w:val="0071409E"/>
    <w:rsid w:val="00715859"/>
    <w:rsid w:val="00716C7C"/>
    <w:rsid w:val="007171FC"/>
    <w:rsid w:val="0072033A"/>
    <w:rsid w:val="007221CD"/>
    <w:rsid w:val="00722AEA"/>
    <w:rsid w:val="00724BB7"/>
    <w:rsid w:val="00725AAF"/>
    <w:rsid w:val="0072677A"/>
    <w:rsid w:val="007269BF"/>
    <w:rsid w:val="00726DB3"/>
    <w:rsid w:val="00733283"/>
    <w:rsid w:val="0073397C"/>
    <w:rsid w:val="007367EA"/>
    <w:rsid w:val="007402CF"/>
    <w:rsid w:val="00741297"/>
    <w:rsid w:val="00741777"/>
    <w:rsid w:val="0074462A"/>
    <w:rsid w:val="0075415E"/>
    <w:rsid w:val="00755AFB"/>
    <w:rsid w:val="00757C85"/>
    <w:rsid w:val="007723FD"/>
    <w:rsid w:val="007727ED"/>
    <w:rsid w:val="00772EDF"/>
    <w:rsid w:val="00774635"/>
    <w:rsid w:val="00775DEF"/>
    <w:rsid w:val="00775F13"/>
    <w:rsid w:val="007763E6"/>
    <w:rsid w:val="0078112D"/>
    <w:rsid w:val="00781619"/>
    <w:rsid w:val="00781636"/>
    <w:rsid w:val="0078583E"/>
    <w:rsid w:val="00787A1D"/>
    <w:rsid w:val="00790766"/>
    <w:rsid w:val="0079113A"/>
    <w:rsid w:val="007922E8"/>
    <w:rsid w:val="00792EA2"/>
    <w:rsid w:val="007946C0"/>
    <w:rsid w:val="007952C1"/>
    <w:rsid w:val="00795B14"/>
    <w:rsid w:val="00796F86"/>
    <w:rsid w:val="007A0702"/>
    <w:rsid w:val="007A40CA"/>
    <w:rsid w:val="007B0167"/>
    <w:rsid w:val="007B07DC"/>
    <w:rsid w:val="007B12CC"/>
    <w:rsid w:val="007B1815"/>
    <w:rsid w:val="007B35AC"/>
    <w:rsid w:val="007B36F6"/>
    <w:rsid w:val="007B4703"/>
    <w:rsid w:val="007B4717"/>
    <w:rsid w:val="007B7702"/>
    <w:rsid w:val="007C0177"/>
    <w:rsid w:val="007C06C2"/>
    <w:rsid w:val="007C0B04"/>
    <w:rsid w:val="007C177A"/>
    <w:rsid w:val="007C3327"/>
    <w:rsid w:val="007C4C25"/>
    <w:rsid w:val="007C64E7"/>
    <w:rsid w:val="007C6790"/>
    <w:rsid w:val="007C6991"/>
    <w:rsid w:val="007D441B"/>
    <w:rsid w:val="007D6FE7"/>
    <w:rsid w:val="007D7FB6"/>
    <w:rsid w:val="007E166D"/>
    <w:rsid w:val="007E344A"/>
    <w:rsid w:val="007E35FC"/>
    <w:rsid w:val="007E7284"/>
    <w:rsid w:val="007E7C93"/>
    <w:rsid w:val="007F0321"/>
    <w:rsid w:val="007F2323"/>
    <w:rsid w:val="007F2C8F"/>
    <w:rsid w:val="007F47E6"/>
    <w:rsid w:val="007F5D85"/>
    <w:rsid w:val="007F5F26"/>
    <w:rsid w:val="007F72AF"/>
    <w:rsid w:val="0080077D"/>
    <w:rsid w:val="00800C03"/>
    <w:rsid w:val="00801079"/>
    <w:rsid w:val="008016C3"/>
    <w:rsid w:val="0080611B"/>
    <w:rsid w:val="00806A2F"/>
    <w:rsid w:val="00806C44"/>
    <w:rsid w:val="00810214"/>
    <w:rsid w:val="00810B0B"/>
    <w:rsid w:val="00812597"/>
    <w:rsid w:val="00812C70"/>
    <w:rsid w:val="008158CD"/>
    <w:rsid w:val="00815B18"/>
    <w:rsid w:val="00816AD1"/>
    <w:rsid w:val="00817199"/>
    <w:rsid w:val="00820D26"/>
    <w:rsid w:val="00823817"/>
    <w:rsid w:val="00824C5B"/>
    <w:rsid w:val="00824C9F"/>
    <w:rsid w:val="00824D8E"/>
    <w:rsid w:val="00826162"/>
    <w:rsid w:val="00826ADB"/>
    <w:rsid w:val="00826C06"/>
    <w:rsid w:val="00826CB8"/>
    <w:rsid w:val="008271F8"/>
    <w:rsid w:val="008313A0"/>
    <w:rsid w:val="008328A9"/>
    <w:rsid w:val="00832D15"/>
    <w:rsid w:val="00833CFE"/>
    <w:rsid w:val="00833F6C"/>
    <w:rsid w:val="008344BE"/>
    <w:rsid w:val="008362A0"/>
    <w:rsid w:val="008363B7"/>
    <w:rsid w:val="00836F35"/>
    <w:rsid w:val="008370D7"/>
    <w:rsid w:val="00837494"/>
    <w:rsid w:val="00840A43"/>
    <w:rsid w:val="00840C6F"/>
    <w:rsid w:val="008424D1"/>
    <w:rsid w:val="008428DF"/>
    <w:rsid w:val="00843EBF"/>
    <w:rsid w:val="00844DCD"/>
    <w:rsid w:val="00845A08"/>
    <w:rsid w:val="00846F4D"/>
    <w:rsid w:val="00847C7D"/>
    <w:rsid w:val="00850119"/>
    <w:rsid w:val="0085011E"/>
    <w:rsid w:val="00850CDD"/>
    <w:rsid w:val="008512BE"/>
    <w:rsid w:val="00853CA2"/>
    <w:rsid w:val="00854912"/>
    <w:rsid w:val="00855EA1"/>
    <w:rsid w:val="00857E58"/>
    <w:rsid w:val="008604C0"/>
    <w:rsid w:val="008622EE"/>
    <w:rsid w:val="00863D5A"/>
    <w:rsid w:val="00865099"/>
    <w:rsid w:val="00866401"/>
    <w:rsid w:val="008707EF"/>
    <w:rsid w:val="00872F93"/>
    <w:rsid w:val="00873D60"/>
    <w:rsid w:val="00875F17"/>
    <w:rsid w:val="008778DE"/>
    <w:rsid w:val="00886A03"/>
    <w:rsid w:val="008925DC"/>
    <w:rsid w:val="0089451A"/>
    <w:rsid w:val="00895A2A"/>
    <w:rsid w:val="008A0BD7"/>
    <w:rsid w:val="008A188C"/>
    <w:rsid w:val="008A1B6A"/>
    <w:rsid w:val="008A3830"/>
    <w:rsid w:val="008A46B1"/>
    <w:rsid w:val="008A48B8"/>
    <w:rsid w:val="008A4BB4"/>
    <w:rsid w:val="008A5C82"/>
    <w:rsid w:val="008A7322"/>
    <w:rsid w:val="008B1123"/>
    <w:rsid w:val="008B16BE"/>
    <w:rsid w:val="008B7AAD"/>
    <w:rsid w:val="008B7CB4"/>
    <w:rsid w:val="008C271C"/>
    <w:rsid w:val="008C335F"/>
    <w:rsid w:val="008C4F63"/>
    <w:rsid w:val="008C56E0"/>
    <w:rsid w:val="008C6983"/>
    <w:rsid w:val="008C785B"/>
    <w:rsid w:val="008D09FA"/>
    <w:rsid w:val="008D61FF"/>
    <w:rsid w:val="008E03FA"/>
    <w:rsid w:val="008E15A9"/>
    <w:rsid w:val="008E3E8E"/>
    <w:rsid w:val="008E5F3E"/>
    <w:rsid w:val="008E6C33"/>
    <w:rsid w:val="008F1D29"/>
    <w:rsid w:val="008F6FE8"/>
    <w:rsid w:val="008F738A"/>
    <w:rsid w:val="008F7E12"/>
    <w:rsid w:val="009008E3"/>
    <w:rsid w:val="00900E65"/>
    <w:rsid w:val="009035F6"/>
    <w:rsid w:val="009045F0"/>
    <w:rsid w:val="0090522C"/>
    <w:rsid w:val="009058D9"/>
    <w:rsid w:val="0090754E"/>
    <w:rsid w:val="00912FCE"/>
    <w:rsid w:val="00914B76"/>
    <w:rsid w:val="00914B94"/>
    <w:rsid w:val="00914DCA"/>
    <w:rsid w:val="009176F3"/>
    <w:rsid w:val="009206A1"/>
    <w:rsid w:val="00921407"/>
    <w:rsid w:val="00922B9E"/>
    <w:rsid w:val="00923FD6"/>
    <w:rsid w:val="009269E8"/>
    <w:rsid w:val="00930D1E"/>
    <w:rsid w:val="009336F6"/>
    <w:rsid w:val="00934F82"/>
    <w:rsid w:val="00935076"/>
    <w:rsid w:val="00935C88"/>
    <w:rsid w:val="00936C7B"/>
    <w:rsid w:val="00940F48"/>
    <w:rsid w:val="00941D20"/>
    <w:rsid w:val="00945269"/>
    <w:rsid w:val="00945818"/>
    <w:rsid w:val="009476BD"/>
    <w:rsid w:val="00953931"/>
    <w:rsid w:val="0095468F"/>
    <w:rsid w:val="00954C33"/>
    <w:rsid w:val="00954F9E"/>
    <w:rsid w:val="00955C25"/>
    <w:rsid w:val="009566EB"/>
    <w:rsid w:val="00956B42"/>
    <w:rsid w:val="00957CF6"/>
    <w:rsid w:val="00960728"/>
    <w:rsid w:val="00960819"/>
    <w:rsid w:val="0096269C"/>
    <w:rsid w:val="00963266"/>
    <w:rsid w:val="009633A0"/>
    <w:rsid w:val="009637D9"/>
    <w:rsid w:val="0096746D"/>
    <w:rsid w:val="00970DAD"/>
    <w:rsid w:val="0097111D"/>
    <w:rsid w:val="0097126D"/>
    <w:rsid w:val="00973397"/>
    <w:rsid w:val="00974B87"/>
    <w:rsid w:val="00977D27"/>
    <w:rsid w:val="00977D2A"/>
    <w:rsid w:val="00982B8A"/>
    <w:rsid w:val="00983ED6"/>
    <w:rsid w:val="00984EF3"/>
    <w:rsid w:val="00987948"/>
    <w:rsid w:val="00990E2F"/>
    <w:rsid w:val="009929BC"/>
    <w:rsid w:val="0099380D"/>
    <w:rsid w:val="00995331"/>
    <w:rsid w:val="00995B4F"/>
    <w:rsid w:val="00997790"/>
    <w:rsid w:val="00997BCE"/>
    <w:rsid w:val="009A20E1"/>
    <w:rsid w:val="009A3070"/>
    <w:rsid w:val="009A4F72"/>
    <w:rsid w:val="009A709C"/>
    <w:rsid w:val="009A7BA3"/>
    <w:rsid w:val="009B01D1"/>
    <w:rsid w:val="009B199D"/>
    <w:rsid w:val="009B5D47"/>
    <w:rsid w:val="009B6732"/>
    <w:rsid w:val="009C009E"/>
    <w:rsid w:val="009C3281"/>
    <w:rsid w:val="009C556F"/>
    <w:rsid w:val="009C59CC"/>
    <w:rsid w:val="009C5A35"/>
    <w:rsid w:val="009C6D2B"/>
    <w:rsid w:val="009C7686"/>
    <w:rsid w:val="009C7DAA"/>
    <w:rsid w:val="009D0E86"/>
    <w:rsid w:val="009D17F8"/>
    <w:rsid w:val="009D5B15"/>
    <w:rsid w:val="009D6524"/>
    <w:rsid w:val="009D6A03"/>
    <w:rsid w:val="009D7163"/>
    <w:rsid w:val="009E04B5"/>
    <w:rsid w:val="009E1477"/>
    <w:rsid w:val="009E212F"/>
    <w:rsid w:val="009E4C61"/>
    <w:rsid w:val="009E62BC"/>
    <w:rsid w:val="009F032A"/>
    <w:rsid w:val="009F3918"/>
    <w:rsid w:val="009F47A5"/>
    <w:rsid w:val="009F5FCF"/>
    <w:rsid w:val="009F7930"/>
    <w:rsid w:val="00A022FA"/>
    <w:rsid w:val="00A037CE"/>
    <w:rsid w:val="00A057B0"/>
    <w:rsid w:val="00A0623A"/>
    <w:rsid w:val="00A06504"/>
    <w:rsid w:val="00A0663B"/>
    <w:rsid w:val="00A079D6"/>
    <w:rsid w:val="00A10B19"/>
    <w:rsid w:val="00A11AE4"/>
    <w:rsid w:val="00A12293"/>
    <w:rsid w:val="00A1463F"/>
    <w:rsid w:val="00A15F84"/>
    <w:rsid w:val="00A1666C"/>
    <w:rsid w:val="00A2177C"/>
    <w:rsid w:val="00A21CDE"/>
    <w:rsid w:val="00A230D8"/>
    <w:rsid w:val="00A25C27"/>
    <w:rsid w:val="00A26314"/>
    <w:rsid w:val="00A26721"/>
    <w:rsid w:val="00A31604"/>
    <w:rsid w:val="00A316C7"/>
    <w:rsid w:val="00A31F4D"/>
    <w:rsid w:val="00A3356B"/>
    <w:rsid w:val="00A33AC3"/>
    <w:rsid w:val="00A356DC"/>
    <w:rsid w:val="00A361BE"/>
    <w:rsid w:val="00A36C26"/>
    <w:rsid w:val="00A36CAE"/>
    <w:rsid w:val="00A503E2"/>
    <w:rsid w:val="00A503F5"/>
    <w:rsid w:val="00A504EA"/>
    <w:rsid w:val="00A51C76"/>
    <w:rsid w:val="00A56ECF"/>
    <w:rsid w:val="00A63531"/>
    <w:rsid w:val="00A646AC"/>
    <w:rsid w:val="00A65EF1"/>
    <w:rsid w:val="00A66CB7"/>
    <w:rsid w:val="00A67A79"/>
    <w:rsid w:val="00A67F25"/>
    <w:rsid w:val="00A747CF"/>
    <w:rsid w:val="00A771FB"/>
    <w:rsid w:val="00A81D95"/>
    <w:rsid w:val="00A8274C"/>
    <w:rsid w:val="00A82EF1"/>
    <w:rsid w:val="00A83404"/>
    <w:rsid w:val="00A83CF3"/>
    <w:rsid w:val="00A876B8"/>
    <w:rsid w:val="00A906A2"/>
    <w:rsid w:val="00A910D6"/>
    <w:rsid w:val="00AA0D9C"/>
    <w:rsid w:val="00AA1381"/>
    <w:rsid w:val="00AA26E9"/>
    <w:rsid w:val="00AA2823"/>
    <w:rsid w:val="00AA63E6"/>
    <w:rsid w:val="00AB1495"/>
    <w:rsid w:val="00AB3516"/>
    <w:rsid w:val="00AB4679"/>
    <w:rsid w:val="00AB7C0F"/>
    <w:rsid w:val="00AC1B28"/>
    <w:rsid w:val="00AC26D1"/>
    <w:rsid w:val="00AC2D75"/>
    <w:rsid w:val="00AC34C6"/>
    <w:rsid w:val="00AC559F"/>
    <w:rsid w:val="00AD3E15"/>
    <w:rsid w:val="00AD540E"/>
    <w:rsid w:val="00AD6508"/>
    <w:rsid w:val="00AD6BE3"/>
    <w:rsid w:val="00AD6E1B"/>
    <w:rsid w:val="00AD7120"/>
    <w:rsid w:val="00AE042D"/>
    <w:rsid w:val="00AE0670"/>
    <w:rsid w:val="00AE1E43"/>
    <w:rsid w:val="00AE314B"/>
    <w:rsid w:val="00AF2B9C"/>
    <w:rsid w:val="00AF3249"/>
    <w:rsid w:val="00AF5AAC"/>
    <w:rsid w:val="00AF5B75"/>
    <w:rsid w:val="00B01A6F"/>
    <w:rsid w:val="00B07C2B"/>
    <w:rsid w:val="00B07CB3"/>
    <w:rsid w:val="00B07E35"/>
    <w:rsid w:val="00B07F96"/>
    <w:rsid w:val="00B107AA"/>
    <w:rsid w:val="00B12232"/>
    <w:rsid w:val="00B15EE5"/>
    <w:rsid w:val="00B16022"/>
    <w:rsid w:val="00B1606C"/>
    <w:rsid w:val="00B2400D"/>
    <w:rsid w:val="00B259CB"/>
    <w:rsid w:val="00B260A9"/>
    <w:rsid w:val="00B26884"/>
    <w:rsid w:val="00B26B2E"/>
    <w:rsid w:val="00B27825"/>
    <w:rsid w:val="00B32819"/>
    <w:rsid w:val="00B32B4A"/>
    <w:rsid w:val="00B35191"/>
    <w:rsid w:val="00B36C89"/>
    <w:rsid w:val="00B400CC"/>
    <w:rsid w:val="00B40F55"/>
    <w:rsid w:val="00B41B70"/>
    <w:rsid w:val="00B43A57"/>
    <w:rsid w:val="00B43D9A"/>
    <w:rsid w:val="00B47E5C"/>
    <w:rsid w:val="00B50C17"/>
    <w:rsid w:val="00B5228A"/>
    <w:rsid w:val="00B55905"/>
    <w:rsid w:val="00B57532"/>
    <w:rsid w:val="00B63E93"/>
    <w:rsid w:val="00B655A0"/>
    <w:rsid w:val="00B739F5"/>
    <w:rsid w:val="00B74E16"/>
    <w:rsid w:val="00B76DFA"/>
    <w:rsid w:val="00B77C21"/>
    <w:rsid w:val="00B806D8"/>
    <w:rsid w:val="00B820EE"/>
    <w:rsid w:val="00B83CB6"/>
    <w:rsid w:val="00B858BE"/>
    <w:rsid w:val="00B921C4"/>
    <w:rsid w:val="00B92769"/>
    <w:rsid w:val="00B9294D"/>
    <w:rsid w:val="00B93954"/>
    <w:rsid w:val="00B94399"/>
    <w:rsid w:val="00B94686"/>
    <w:rsid w:val="00B9551E"/>
    <w:rsid w:val="00B959C1"/>
    <w:rsid w:val="00B96D30"/>
    <w:rsid w:val="00B973F6"/>
    <w:rsid w:val="00BA23EB"/>
    <w:rsid w:val="00BA4558"/>
    <w:rsid w:val="00BA7912"/>
    <w:rsid w:val="00BB1548"/>
    <w:rsid w:val="00BB1BF1"/>
    <w:rsid w:val="00BB2CDC"/>
    <w:rsid w:val="00BC0019"/>
    <w:rsid w:val="00BC36A0"/>
    <w:rsid w:val="00BC774C"/>
    <w:rsid w:val="00BD34E3"/>
    <w:rsid w:val="00BD599F"/>
    <w:rsid w:val="00BE3A30"/>
    <w:rsid w:val="00BE4777"/>
    <w:rsid w:val="00BF0F8B"/>
    <w:rsid w:val="00BF1278"/>
    <w:rsid w:val="00BF1B4F"/>
    <w:rsid w:val="00BF4F65"/>
    <w:rsid w:val="00BF4F9F"/>
    <w:rsid w:val="00C0089C"/>
    <w:rsid w:val="00C0115D"/>
    <w:rsid w:val="00C02358"/>
    <w:rsid w:val="00C03098"/>
    <w:rsid w:val="00C06200"/>
    <w:rsid w:val="00C0635F"/>
    <w:rsid w:val="00C07CFB"/>
    <w:rsid w:val="00C102C2"/>
    <w:rsid w:val="00C1170A"/>
    <w:rsid w:val="00C11862"/>
    <w:rsid w:val="00C13039"/>
    <w:rsid w:val="00C14845"/>
    <w:rsid w:val="00C14DFC"/>
    <w:rsid w:val="00C16DAE"/>
    <w:rsid w:val="00C16DD3"/>
    <w:rsid w:val="00C22361"/>
    <w:rsid w:val="00C2409C"/>
    <w:rsid w:val="00C246D2"/>
    <w:rsid w:val="00C252C4"/>
    <w:rsid w:val="00C26284"/>
    <w:rsid w:val="00C31122"/>
    <w:rsid w:val="00C34832"/>
    <w:rsid w:val="00C374DF"/>
    <w:rsid w:val="00C401A4"/>
    <w:rsid w:val="00C405F2"/>
    <w:rsid w:val="00C426CD"/>
    <w:rsid w:val="00C433A6"/>
    <w:rsid w:val="00C43860"/>
    <w:rsid w:val="00C439EB"/>
    <w:rsid w:val="00C455B5"/>
    <w:rsid w:val="00C47615"/>
    <w:rsid w:val="00C50DC9"/>
    <w:rsid w:val="00C529D4"/>
    <w:rsid w:val="00C57144"/>
    <w:rsid w:val="00C614E0"/>
    <w:rsid w:val="00C62CFE"/>
    <w:rsid w:val="00C63C2D"/>
    <w:rsid w:val="00C64524"/>
    <w:rsid w:val="00C649D8"/>
    <w:rsid w:val="00C65463"/>
    <w:rsid w:val="00C7242D"/>
    <w:rsid w:val="00C727D0"/>
    <w:rsid w:val="00C73D48"/>
    <w:rsid w:val="00C73FDA"/>
    <w:rsid w:val="00C74ACE"/>
    <w:rsid w:val="00C75A68"/>
    <w:rsid w:val="00C7676A"/>
    <w:rsid w:val="00C80960"/>
    <w:rsid w:val="00C809A9"/>
    <w:rsid w:val="00C83717"/>
    <w:rsid w:val="00C84187"/>
    <w:rsid w:val="00C84E1F"/>
    <w:rsid w:val="00C85312"/>
    <w:rsid w:val="00C90236"/>
    <w:rsid w:val="00C9061D"/>
    <w:rsid w:val="00C9231D"/>
    <w:rsid w:val="00C93207"/>
    <w:rsid w:val="00C93E38"/>
    <w:rsid w:val="00C94C1E"/>
    <w:rsid w:val="00C94DF2"/>
    <w:rsid w:val="00C97C09"/>
    <w:rsid w:val="00CA131F"/>
    <w:rsid w:val="00CA2745"/>
    <w:rsid w:val="00CA28F7"/>
    <w:rsid w:val="00CA434F"/>
    <w:rsid w:val="00CA5456"/>
    <w:rsid w:val="00CA7241"/>
    <w:rsid w:val="00CB1EE6"/>
    <w:rsid w:val="00CB22ED"/>
    <w:rsid w:val="00CB2740"/>
    <w:rsid w:val="00CB58D4"/>
    <w:rsid w:val="00CB5B35"/>
    <w:rsid w:val="00CB7800"/>
    <w:rsid w:val="00CC2FCC"/>
    <w:rsid w:val="00CC31D2"/>
    <w:rsid w:val="00CC3604"/>
    <w:rsid w:val="00CC5AA1"/>
    <w:rsid w:val="00CD07E8"/>
    <w:rsid w:val="00CD1F17"/>
    <w:rsid w:val="00CD2870"/>
    <w:rsid w:val="00CD3E0F"/>
    <w:rsid w:val="00CD40E7"/>
    <w:rsid w:val="00CD4B87"/>
    <w:rsid w:val="00CD5284"/>
    <w:rsid w:val="00CE1436"/>
    <w:rsid w:val="00CE2640"/>
    <w:rsid w:val="00CE41CC"/>
    <w:rsid w:val="00CF1FEF"/>
    <w:rsid w:val="00CF3E08"/>
    <w:rsid w:val="00CF503C"/>
    <w:rsid w:val="00CF60D4"/>
    <w:rsid w:val="00CF610E"/>
    <w:rsid w:val="00CF66CD"/>
    <w:rsid w:val="00CF6B90"/>
    <w:rsid w:val="00CF6FEB"/>
    <w:rsid w:val="00CF75EC"/>
    <w:rsid w:val="00D00393"/>
    <w:rsid w:val="00D03084"/>
    <w:rsid w:val="00D0381C"/>
    <w:rsid w:val="00D04AB0"/>
    <w:rsid w:val="00D0505E"/>
    <w:rsid w:val="00D07B04"/>
    <w:rsid w:val="00D10F09"/>
    <w:rsid w:val="00D1381F"/>
    <w:rsid w:val="00D13A38"/>
    <w:rsid w:val="00D14752"/>
    <w:rsid w:val="00D169AD"/>
    <w:rsid w:val="00D22A52"/>
    <w:rsid w:val="00D22F8B"/>
    <w:rsid w:val="00D24292"/>
    <w:rsid w:val="00D2558F"/>
    <w:rsid w:val="00D26CD4"/>
    <w:rsid w:val="00D276DF"/>
    <w:rsid w:val="00D30887"/>
    <w:rsid w:val="00D318DF"/>
    <w:rsid w:val="00D32E03"/>
    <w:rsid w:val="00D35F05"/>
    <w:rsid w:val="00D3682D"/>
    <w:rsid w:val="00D40267"/>
    <w:rsid w:val="00D40C61"/>
    <w:rsid w:val="00D4416D"/>
    <w:rsid w:val="00D448E0"/>
    <w:rsid w:val="00D4565E"/>
    <w:rsid w:val="00D45CC8"/>
    <w:rsid w:val="00D462BE"/>
    <w:rsid w:val="00D46E00"/>
    <w:rsid w:val="00D47045"/>
    <w:rsid w:val="00D47778"/>
    <w:rsid w:val="00D47C56"/>
    <w:rsid w:val="00D5144D"/>
    <w:rsid w:val="00D5180A"/>
    <w:rsid w:val="00D521ED"/>
    <w:rsid w:val="00D536A6"/>
    <w:rsid w:val="00D53B34"/>
    <w:rsid w:val="00D55A0B"/>
    <w:rsid w:val="00D60131"/>
    <w:rsid w:val="00D6341A"/>
    <w:rsid w:val="00D661DD"/>
    <w:rsid w:val="00D66884"/>
    <w:rsid w:val="00D672AC"/>
    <w:rsid w:val="00D722CC"/>
    <w:rsid w:val="00D735AA"/>
    <w:rsid w:val="00D73AE2"/>
    <w:rsid w:val="00D7438F"/>
    <w:rsid w:val="00D75D59"/>
    <w:rsid w:val="00D76859"/>
    <w:rsid w:val="00D777BC"/>
    <w:rsid w:val="00D80334"/>
    <w:rsid w:val="00D80DBF"/>
    <w:rsid w:val="00D85FDE"/>
    <w:rsid w:val="00D9024C"/>
    <w:rsid w:val="00D90CDD"/>
    <w:rsid w:val="00D91A45"/>
    <w:rsid w:val="00D94CB6"/>
    <w:rsid w:val="00D958DC"/>
    <w:rsid w:val="00D95A50"/>
    <w:rsid w:val="00DA2870"/>
    <w:rsid w:val="00DA2E1D"/>
    <w:rsid w:val="00DA3FCE"/>
    <w:rsid w:val="00DA6876"/>
    <w:rsid w:val="00DA7821"/>
    <w:rsid w:val="00DB0DD8"/>
    <w:rsid w:val="00DB1088"/>
    <w:rsid w:val="00DB11D5"/>
    <w:rsid w:val="00DB20F4"/>
    <w:rsid w:val="00DB414C"/>
    <w:rsid w:val="00DB4D1E"/>
    <w:rsid w:val="00DB6FAF"/>
    <w:rsid w:val="00DB732B"/>
    <w:rsid w:val="00DB7625"/>
    <w:rsid w:val="00DC1BE2"/>
    <w:rsid w:val="00DC2169"/>
    <w:rsid w:val="00DC2229"/>
    <w:rsid w:val="00DC2620"/>
    <w:rsid w:val="00DC41E6"/>
    <w:rsid w:val="00DC421E"/>
    <w:rsid w:val="00DC43B6"/>
    <w:rsid w:val="00DC49B5"/>
    <w:rsid w:val="00DC687D"/>
    <w:rsid w:val="00DC7771"/>
    <w:rsid w:val="00DC7AB2"/>
    <w:rsid w:val="00DD0ED9"/>
    <w:rsid w:val="00DD17CB"/>
    <w:rsid w:val="00DD33D6"/>
    <w:rsid w:val="00DD3AD3"/>
    <w:rsid w:val="00DD4158"/>
    <w:rsid w:val="00DD44D4"/>
    <w:rsid w:val="00DD56C6"/>
    <w:rsid w:val="00DD688D"/>
    <w:rsid w:val="00DD7D10"/>
    <w:rsid w:val="00DE10BB"/>
    <w:rsid w:val="00DE3A1D"/>
    <w:rsid w:val="00DE57EB"/>
    <w:rsid w:val="00DE6A56"/>
    <w:rsid w:val="00DF08EF"/>
    <w:rsid w:val="00DF1101"/>
    <w:rsid w:val="00DF140D"/>
    <w:rsid w:val="00DF293C"/>
    <w:rsid w:val="00DF4F91"/>
    <w:rsid w:val="00DF734A"/>
    <w:rsid w:val="00DF7B2A"/>
    <w:rsid w:val="00E05767"/>
    <w:rsid w:val="00E05CD1"/>
    <w:rsid w:val="00E06049"/>
    <w:rsid w:val="00E06E54"/>
    <w:rsid w:val="00E071BA"/>
    <w:rsid w:val="00E07387"/>
    <w:rsid w:val="00E07766"/>
    <w:rsid w:val="00E13E1A"/>
    <w:rsid w:val="00E144C2"/>
    <w:rsid w:val="00E154E5"/>
    <w:rsid w:val="00E1607C"/>
    <w:rsid w:val="00E17801"/>
    <w:rsid w:val="00E17CA7"/>
    <w:rsid w:val="00E20AC5"/>
    <w:rsid w:val="00E20B1D"/>
    <w:rsid w:val="00E2664D"/>
    <w:rsid w:val="00E3027D"/>
    <w:rsid w:val="00E31396"/>
    <w:rsid w:val="00E32277"/>
    <w:rsid w:val="00E339F5"/>
    <w:rsid w:val="00E33F6F"/>
    <w:rsid w:val="00E35649"/>
    <w:rsid w:val="00E3770D"/>
    <w:rsid w:val="00E4093E"/>
    <w:rsid w:val="00E4134B"/>
    <w:rsid w:val="00E41AF0"/>
    <w:rsid w:val="00E44577"/>
    <w:rsid w:val="00E47D32"/>
    <w:rsid w:val="00E50393"/>
    <w:rsid w:val="00E50961"/>
    <w:rsid w:val="00E51259"/>
    <w:rsid w:val="00E514AE"/>
    <w:rsid w:val="00E51FEC"/>
    <w:rsid w:val="00E54491"/>
    <w:rsid w:val="00E5559B"/>
    <w:rsid w:val="00E578BA"/>
    <w:rsid w:val="00E57944"/>
    <w:rsid w:val="00E57AED"/>
    <w:rsid w:val="00E60145"/>
    <w:rsid w:val="00E60DAD"/>
    <w:rsid w:val="00E62182"/>
    <w:rsid w:val="00E66642"/>
    <w:rsid w:val="00E7246A"/>
    <w:rsid w:val="00E77C6A"/>
    <w:rsid w:val="00E86A13"/>
    <w:rsid w:val="00E870C5"/>
    <w:rsid w:val="00E91B4F"/>
    <w:rsid w:val="00E93E3E"/>
    <w:rsid w:val="00E96654"/>
    <w:rsid w:val="00EA21F2"/>
    <w:rsid w:val="00EA46CA"/>
    <w:rsid w:val="00EB13B7"/>
    <w:rsid w:val="00EB1A7E"/>
    <w:rsid w:val="00EB1D52"/>
    <w:rsid w:val="00EB2332"/>
    <w:rsid w:val="00EB2C3F"/>
    <w:rsid w:val="00EB35DA"/>
    <w:rsid w:val="00EB479A"/>
    <w:rsid w:val="00EB523A"/>
    <w:rsid w:val="00EC44C6"/>
    <w:rsid w:val="00EC47B0"/>
    <w:rsid w:val="00EC612B"/>
    <w:rsid w:val="00EC6692"/>
    <w:rsid w:val="00EC7648"/>
    <w:rsid w:val="00EC7DFB"/>
    <w:rsid w:val="00ED06DE"/>
    <w:rsid w:val="00ED07B5"/>
    <w:rsid w:val="00ED2B00"/>
    <w:rsid w:val="00ED4A96"/>
    <w:rsid w:val="00ED571C"/>
    <w:rsid w:val="00ED74FE"/>
    <w:rsid w:val="00ED7898"/>
    <w:rsid w:val="00EE18BE"/>
    <w:rsid w:val="00EE36B5"/>
    <w:rsid w:val="00EE437C"/>
    <w:rsid w:val="00EE66E4"/>
    <w:rsid w:val="00EF0871"/>
    <w:rsid w:val="00EF1744"/>
    <w:rsid w:val="00EF21F7"/>
    <w:rsid w:val="00EF2CD1"/>
    <w:rsid w:val="00EF3207"/>
    <w:rsid w:val="00F00278"/>
    <w:rsid w:val="00F00E9C"/>
    <w:rsid w:val="00F03C81"/>
    <w:rsid w:val="00F058D6"/>
    <w:rsid w:val="00F06DC8"/>
    <w:rsid w:val="00F1410D"/>
    <w:rsid w:val="00F162C0"/>
    <w:rsid w:val="00F17783"/>
    <w:rsid w:val="00F17EE3"/>
    <w:rsid w:val="00F23DFF"/>
    <w:rsid w:val="00F25AA8"/>
    <w:rsid w:val="00F27153"/>
    <w:rsid w:val="00F30706"/>
    <w:rsid w:val="00F317E6"/>
    <w:rsid w:val="00F34B29"/>
    <w:rsid w:val="00F365B4"/>
    <w:rsid w:val="00F41A70"/>
    <w:rsid w:val="00F431E3"/>
    <w:rsid w:val="00F43C9E"/>
    <w:rsid w:val="00F450BC"/>
    <w:rsid w:val="00F545F1"/>
    <w:rsid w:val="00F55E9C"/>
    <w:rsid w:val="00F56720"/>
    <w:rsid w:val="00F57FC8"/>
    <w:rsid w:val="00F60838"/>
    <w:rsid w:val="00F64684"/>
    <w:rsid w:val="00F6490B"/>
    <w:rsid w:val="00F64AA9"/>
    <w:rsid w:val="00F64EB6"/>
    <w:rsid w:val="00F6650C"/>
    <w:rsid w:val="00F7047E"/>
    <w:rsid w:val="00F71CB7"/>
    <w:rsid w:val="00F72561"/>
    <w:rsid w:val="00F72DF5"/>
    <w:rsid w:val="00F73615"/>
    <w:rsid w:val="00F74ACB"/>
    <w:rsid w:val="00F75F73"/>
    <w:rsid w:val="00F76246"/>
    <w:rsid w:val="00F76862"/>
    <w:rsid w:val="00F81286"/>
    <w:rsid w:val="00F86DBE"/>
    <w:rsid w:val="00F87D5A"/>
    <w:rsid w:val="00F90149"/>
    <w:rsid w:val="00F91441"/>
    <w:rsid w:val="00F92ADA"/>
    <w:rsid w:val="00F92FBE"/>
    <w:rsid w:val="00F94D88"/>
    <w:rsid w:val="00F967EE"/>
    <w:rsid w:val="00F97992"/>
    <w:rsid w:val="00FA33E9"/>
    <w:rsid w:val="00FA39E8"/>
    <w:rsid w:val="00FA7209"/>
    <w:rsid w:val="00FA76F8"/>
    <w:rsid w:val="00FB0952"/>
    <w:rsid w:val="00FB0E46"/>
    <w:rsid w:val="00FB3375"/>
    <w:rsid w:val="00FB7548"/>
    <w:rsid w:val="00FC1028"/>
    <w:rsid w:val="00FC12FE"/>
    <w:rsid w:val="00FC17CC"/>
    <w:rsid w:val="00FC1A8D"/>
    <w:rsid w:val="00FC56A2"/>
    <w:rsid w:val="00FC5B8B"/>
    <w:rsid w:val="00FD0533"/>
    <w:rsid w:val="00FD349A"/>
    <w:rsid w:val="00FD5EF7"/>
    <w:rsid w:val="00FD66FC"/>
    <w:rsid w:val="00FE20B0"/>
    <w:rsid w:val="00FE221F"/>
    <w:rsid w:val="00FE232F"/>
    <w:rsid w:val="00FE25B8"/>
    <w:rsid w:val="00FE4E5D"/>
    <w:rsid w:val="00FE69C4"/>
    <w:rsid w:val="00FF655E"/>
    <w:rsid w:val="00FF6B82"/>
    <w:rsid w:val="0102A549"/>
    <w:rsid w:val="01077657"/>
    <w:rsid w:val="0116790C"/>
    <w:rsid w:val="0124B37D"/>
    <w:rsid w:val="01277EF2"/>
    <w:rsid w:val="01705A6F"/>
    <w:rsid w:val="0171A95D"/>
    <w:rsid w:val="0173326D"/>
    <w:rsid w:val="01DCE353"/>
    <w:rsid w:val="01DDE93E"/>
    <w:rsid w:val="01F65D91"/>
    <w:rsid w:val="020DD39B"/>
    <w:rsid w:val="0224CEBE"/>
    <w:rsid w:val="022FB8AB"/>
    <w:rsid w:val="0233BEC9"/>
    <w:rsid w:val="02355B96"/>
    <w:rsid w:val="025095EA"/>
    <w:rsid w:val="025CD78C"/>
    <w:rsid w:val="0282D99A"/>
    <w:rsid w:val="0297BD0A"/>
    <w:rsid w:val="029F9AE2"/>
    <w:rsid w:val="029FD849"/>
    <w:rsid w:val="02B7C9F5"/>
    <w:rsid w:val="02E71E89"/>
    <w:rsid w:val="0307DCB0"/>
    <w:rsid w:val="032EE6B1"/>
    <w:rsid w:val="033BA110"/>
    <w:rsid w:val="03533B5F"/>
    <w:rsid w:val="035B6BB7"/>
    <w:rsid w:val="035F4019"/>
    <w:rsid w:val="037A6356"/>
    <w:rsid w:val="03938700"/>
    <w:rsid w:val="03D18E13"/>
    <w:rsid w:val="03F8A7ED"/>
    <w:rsid w:val="0406414D"/>
    <w:rsid w:val="041D8408"/>
    <w:rsid w:val="041E55AA"/>
    <w:rsid w:val="0430E747"/>
    <w:rsid w:val="044DB5AC"/>
    <w:rsid w:val="04620570"/>
    <w:rsid w:val="04768B04"/>
    <w:rsid w:val="04A6E38F"/>
    <w:rsid w:val="04D0A7EE"/>
    <w:rsid w:val="051DFD78"/>
    <w:rsid w:val="0522A069"/>
    <w:rsid w:val="055545AF"/>
    <w:rsid w:val="05567213"/>
    <w:rsid w:val="056D05DA"/>
    <w:rsid w:val="0571140D"/>
    <w:rsid w:val="058B9025"/>
    <w:rsid w:val="05F92550"/>
    <w:rsid w:val="06047370"/>
    <w:rsid w:val="0628D1C3"/>
    <w:rsid w:val="06322135"/>
    <w:rsid w:val="0641A4FE"/>
    <w:rsid w:val="064387C0"/>
    <w:rsid w:val="06582F88"/>
    <w:rsid w:val="066B5F5F"/>
    <w:rsid w:val="06705D33"/>
    <w:rsid w:val="0671A416"/>
    <w:rsid w:val="069813C2"/>
    <w:rsid w:val="069A2995"/>
    <w:rsid w:val="06AE7A62"/>
    <w:rsid w:val="06CA9E51"/>
    <w:rsid w:val="074ACBBB"/>
    <w:rsid w:val="075722A2"/>
    <w:rsid w:val="076982AA"/>
    <w:rsid w:val="07737853"/>
    <w:rsid w:val="078E0C5F"/>
    <w:rsid w:val="0798B869"/>
    <w:rsid w:val="07AA653B"/>
    <w:rsid w:val="07CFE0D9"/>
    <w:rsid w:val="07EE5627"/>
    <w:rsid w:val="0844D9AA"/>
    <w:rsid w:val="0846D45F"/>
    <w:rsid w:val="0856BD4C"/>
    <w:rsid w:val="0876DCDF"/>
    <w:rsid w:val="0880C2B5"/>
    <w:rsid w:val="088826FF"/>
    <w:rsid w:val="0894B125"/>
    <w:rsid w:val="08A13024"/>
    <w:rsid w:val="08A834A7"/>
    <w:rsid w:val="08A8488E"/>
    <w:rsid w:val="08B4126F"/>
    <w:rsid w:val="08C7EF9C"/>
    <w:rsid w:val="0912977D"/>
    <w:rsid w:val="0913DB04"/>
    <w:rsid w:val="091A040D"/>
    <w:rsid w:val="09277C3E"/>
    <w:rsid w:val="0960F17C"/>
    <w:rsid w:val="098A0E5E"/>
    <w:rsid w:val="09A2D480"/>
    <w:rsid w:val="09AFD75A"/>
    <w:rsid w:val="09BF5066"/>
    <w:rsid w:val="09D427E2"/>
    <w:rsid w:val="09D6D856"/>
    <w:rsid w:val="09E04248"/>
    <w:rsid w:val="09E40D1B"/>
    <w:rsid w:val="0A37890E"/>
    <w:rsid w:val="0A54344F"/>
    <w:rsid w:val="0A54848C"/>
    <w:rsid w:val="0A715DD6"/>
    <w:rsid w:val="0A98B143"/>
    <w:rsid w:val="0AA48276"/>
    <w:rsid w:val="0AAB4E0A"/>
    <w:rsid w:val="0AAC9276"/>
    <w:rsid w:val="0B00F5F5"/>
    <w:rsid w:val="0B151621"/>
    <w:rsid w:val="0B23AFE6"/>
    <w:rsid w:val="0B2FCC01"/>
    <w:rsid w:val="0B36AA7B"/>
    <w:rsid w:val="0B59805A"/>
    <w:rsid w:val="0B65E46A"/>
    <w:rsid w:val="0B7D45C2"/>
    <w:rsid w:val="0B928D08"/>
    <w:rsid w:val="0BCD6389"/>
    <w:rsid w:val="0BD04B2D"/>
    <w:rsid w:val="0BDEF66D"/>
    <w:rsid w:val="0BFAA7CC"/>
    <w:rsid w:val="0BFB13EC"/>
    <w:rsid w:val="0BFDA5DC"/>
    <w:rsid w:val="0C48452C"/>
    <w:rsid w:val="0C49F6BB"/>
    <w:rsid w:val="0C51C5EF"/>
    <w:rsid w:val="0C54A314"/>
    <w:rsid w:val="0C555801"/>
    <w:rsid w:val="0C84E7F2"/>
    <w:rsid w:val="0C85F9A0"/>
    <w:rsid w:val="0CB0E682"/>
    <w:rsid w:val="0CB6E4A3"/>
    <w:rsid w:val="0CB842FA"/>
    <w:rsid w:val="0CBAF92D"/>
    <w:rsid w:val="0CC2912E"/>
    <w:rsid w:val="0CF381D1"/>
    <w:rsid w:val="0CF5166D"/>
    <w:rsid w:val="0D1D29A9"/>
    <w:rsid w:val="0D35B62B"/>
    <w:rsid w:val="0D48B77F"/>
    <w:rsid w:val="0D51E2E2"/>
    <w:rsid w:val="0D62BB19"/>
    <w:rsid w:val="0D77CE55"/>
    <w:rsid w:val="0D96A20A"/>
    <w:rsid w:val="0D981B09"/>
    <w:rsid w:val="0DACEC13"/>
    <w:rsid w:val="0DB5DE7D"/>
    <w:rsid w:val="0DBDF1EF"/>
    <w:rsid w:val="0DBE58C5"/>
    <w:rsid w:val="0DC03704"/>
    <w:rsid w:val="0DD906A2"/>
    <w:rsid w:val="0DDCDA9E"/>
    <w:rsid w:val="0E00BF90"/>
    <w:rsid w:val="0E1D2A2F"/>
    <w:rsid w:val="0E564F13"/>
    <w:rsid w:val="0E8755F3"/>
    <w:rsid w:val="0E8D00B4"/>
    <w:rsid w:val="0E967DC7"/>
    <w:rsid w:val="0E9F0D87"/>
    <w:rsid w:val="0EA69879"/>
    <w:rsid w:val="0EE8478B"/>
    <w:rsid w:val="0EF3CBFC"/>
    <w:rsid w:val="0EFCD6CA"/>
    <w:rsid w:val="0F0E9F69"/>
    <w:rsid w:val="0F112DEB"/>
    <w:rsid w:val="0F2BE52A"/>
    <w:rsid w:val="0F66A6AA"/>
    <w:rsid w:val="0F760894"/>
    <w:rsid w:val="0F9DE2AF"/>
    <w:rsid w:val="0FBB60C7"/>
    <w:rsid w:val="0FCA073D"/>
    <w:rsid w:val="0FE48959"/>
    <w:rsid w:val="0FE4F044"/>
    <w:rsid w:val="1023C071"/>
    <w:rsid w:val="10756815"/>
    <w:rsid w:val="10A86997"/>
    <w:rsid w:val="10C66198"/>
    <w:rsid w:val="10E09F5A"/>
    <w:rsid w:val="10EBD694"/>
    <w:rsid w:val="111DBD43"/>
    <w:rsid w:val="115AA879"/>
    <w:rsid w:val="117D2164"/>
    <w:rsid w:val="117E3DC0"/>
    <w:rsid w:val="11B68AF6"/>
    <w:rsid w:val="11BB39F0"/>
    <w:rsid w:val="11BD58D8"/>
    <w:rsid w:val="11D88D18"/>
    <w:rsid w:val="11EDF6B9"/>
    <w:rsid w:val="11F52C0C"/>
    <w:rsid w:val="120DCBE9"/>
    <w:rsid w:val="12111704"/>
    <w:rsid w:val="122E6D23"/>
    <w:rsid w:val="122EF124"/>
    <w:rsid w:val="123FBFE2"/>
    <w:rsid w:val="126DB3B1"/>
    <w:rsid w:val="1281D823"/>
    <w:rsid w:val="128AD70D"/>
    <w:rsid w:val="128B8C96"/>
    <w:rsid w:val="12902AB5"/>
    <w:rsid w:val="12E1E606"/>
    <w:rsid w:val="12F35C5A"/>
    <w:rsid w:val="131A0E21"/>
    <w:rsid w:val="131DAEA5"/>
    <w:rsid w:val="132EE0F4"/>
    <w:rsid w:val="133C50F3"/>
    <w:rsid w:val="133FD653"/>
    <w:rsid w:val="1348E0DF"/>
    <w:rsid w:val="13570A51"/>
    <w:rsid w:val="13581826"/>
    <w:rsid w:val="135FCE5E"/>
    <w:rsid w:val="13842E83"/>
    <w:rsid w:val="13877EA0"/>
    <w:rsid w:val="1398B6E2"/>
    <w:rsid w:val="13A34DB6"/>
    <w:rsid w:val="13C28750"/>
    <w:rsid w:val="13D34382"/>
    <w:rsid w:val="13DCF443"/>
    <w:rsid w:val="13DE39B7"/>
    <w:rsid w:val="1405B1B8"/>
    <w:rsid w:val="1427C269"/>
    <w:rsid w:val="1455FF42"/>
    <w:rsid w:val="146AED54"/>
    <w:rsid w:val="14717D8F"/>
    <w:rsid w:val="1489665F"/>
    <w:rsid w:val="148DDE3F"/>
    <w:rsid w:val="14B3B0D2"/>
    <w:rsid w:val="14D409F4"/>
    <w:rsid w:val="150F65EA"/>
    <w:rsid w:val="152D7096"/>
    <w:rsid w:val="152F00A0"/>
    <w:rsid w:val="153A066D"/>
    <w:rsid w:val="15644234"/>
    <w:rsid w:val="15966683"/>
    <w:rsid w:val="15A9823A"/>
    <w:rsid w:val="15B3E1E9"/>
    <w:rsid w:val="15BB847B"/>
    <w:rsid w:val="15DAF576"/>
    <w:rsid w:val="15DC039F"/>
    <w:rsid w:val="15F23D0B"/>
    <w:rsid w:val="1606123F"/>
    <w:rsid w:val="160BB779"/>
    <w:rsid w:val="164A89F4"/>
    <w:rsid w:val="16504835"/>
    <w:rsid w:val="1657C8C8"/>
    <w:rsid w:val="168CDE6E"/>
    <w:rsid w:val="1694137B"/>
    <w:rsid w:val="16AC185A"/>
    <w:rsid w:val="16ADAD8B"/>
    <w:rsid w:val="16B75344"/>
    <w:rsid w:val="16D7AE1B"/>
    <w:rsid w:val="16EBA6F0"/>
    <w:rsid w:val="16F5AFC6"/>
    <w:rsid w:val="171B1E0F"/>
    <w:rsid w:val="172DE845"/>
    <w:rsid w:val="173880F2"/>
    <w:rsid w:val="173987FB"/>
    <w:rsid w:val="1750A886"/>
    <w:rsid w:val="1755091F"/>
    <w:rsid w:val="175A28EF"/>
    <w:rsid w:val="177B9167"/>
    <w:rsid w:val="17979CD5"/>
    <w:rsid w:val="17B70ABC"/>
    <w:rsid w:val="17C52B22"/>
    <w:rsid w:val="17E6F203"/>
    <w:rsid w:val="17F649CC"/>
    <w:rsid w:val="1800FEE6"/>
    <w:rsid w:val="180F77A8"/>
    <w:rsid w:val="18119F48"/>
    <w:rsid w:val="181FDC2F"/>
    <w:rsid w:val="185268B8"/>
    <w:rsid w:val="18581132"/>
    <w:rsid w:val="1860AA5C"/>
    <w:rsid w:val="186B2802"/>
    <w:rsid w:val="1879A7F8"/>
    <w:rsid w:val="187C037D"/>
    <w:rsid w:val="18932895"/>
    <w:rsid w:val="18BF699C"/>
    <w:rsid w:val="18C64639"/>
    <w:rsid w:val="18C8D62C"/>
    <w:rsid w:val="18CE33BF"/>
    <w:rsid w:val="18D74449"/>
    <w:rsid w:val="18E20657"/>
    <w:rsid w:val="1911E519"/>
    <w:rsid w:val="19450192"/>
    <w:rsid w:val="1952DB1D"/>
    <w:rsid w:val="1959B788"/>
    <w:rsid w:val="196A42D1"/>
    <w:rsid w:val="199A2472"/>
    <w:rsid w:val="19A3B46C"/>
    <w:rsid w:val="19B8702F"/>
    <w:rsid w:val="19BB6581"/>
    <w:rsid w:val="19CA4495"/>
    <w:rsid w:val="19D15029"/>
    <w:rsid w:val="19D4C6A5"/>
    <w:rsid w:val="19DA2000"/>
    <w:rsid w:val="19DAC70E"/>
    <w:rsid w:val="19EECBFB"/>
    <w:rsid w:val="19F533AA"/>
    <w:rsid w:val="19F6A0DE"/>
    <w:rsid w:val="1A01E00E"/>
    <w:rsid w:val="1A0BAE32"/>
    <w:rsid w:val="1A2EBC3B"/>
    <w:rsid w:val="1A4B5677"/>
    <w:rsid w:val="1A4E12C4"/>
    <w:rsid w:val="1A5A4EDF"/>
    <w:rsid w:val="1A7C53FF"/>
    <w:rsid w:val="1A7D7D00"/>
    <w:rsid w:val="1A7DE755"/>
    <w:rsid w:val="1A8C520F"/>
    <w:rsid w:val="1A9A94A7"/>
    <w:rsid w:val="1AA40A1B"/>
    <w:rsid w:val="1AABEABF"/>
    <w:rsid w:val="1AB6F376"/>
    <w:rsid w:val="1AC8E6BC"/>
    <w:rsid w:val="1ADE8F2F"/>
    <w:rsid w:val="1AE2B5D8"/>
    <w:rsid w:val="1AEEAB7E"/>
    <w:rsid w:val="1B19EB3F"/>
    <w:rsid w:val="1B328329"/>
    <w:rsid w:val="1B46CEAC"/>
    <w:rsid w:val="1B4FDBE3"/>
    <w:rsid w:val="1B661E7A"/>
    <w:rsid w:val="1B778B1E"/>
    <w:rsid w:val="1B79195B"/>
    <w:rsid w:val="1B85CE82"/>
    <w:rsid w:val="1BA33260"/>
    <w:rsid w:val="1BA8484D"/>
    <w:rsid w:val="1BC95DCF"/>
    <w:rsid w:val="1BDDE582"/>
    <w:rsid w:val="1BFC9379"/>
    <w:rsid w:val="1C00E98C"/>
    <w:rsid w:val="1C02F436"/>
    <w:rsid w:val="1C38474E"/>
    <w:rsid w:val="1C3E04ED"/>
    <w:rsid w:val="1C433F6D"/>
    <w:rsid w:val="1C60F047"/>
    <w:rsid w:val="1C9B97B0"/>
    <w:rsid w:val="1CD5E350"/>
    <w:rsid w:val="1CDE7550"/>
    <w:rsid w:val="1CEEDD33"/>
    <w:rsid w:val="1CFE3F0A"/>
    <w:rsid w:val="1D07A63B"/>
    <w:rsid w:val="1D13BA51"/>
    <w:rsid w:val="1D4C9286"/>
    <w:rsid w:val="1D507B9E"/>
    <w:rsid w:val="1D52EC14"/>
    <w:rsid w:val="1D649E4E"/>
    <w:rsid w:val="1D698C72"/>
    <w:rsid w:val="1D82455E"/>
    <w:rsid w:val="1D91E9AF"/>
    <w:rsid w:val="1DA1A4E2"/>
    <w:rsid w:val="1DDAD354"/>
    <w:rsid w:val="1DEC2CEB"/>
    <w:rsid w:val="1DF708B2"/>
    <w:rsid w:val="1E0A4F4E"/>
    <w:rsid w:val="1E2BFCB4"/>
    <w:rsid w:val="1E4BA7F7"/>
    <w:rsid w:val="1E747839"/>
    <w:rsid w:val="1E7A0BCC"/>
    <w:rsid w:val="1E7DBBB7"/>
    <w:rsid w:val="1E7EC650"/>
    <w:rsid w:val="1E8AECDA"/>
    <w:rsid w:val="1E8C99DB"/>
    <w:rsid w:val="1E99422F"/>
    <w:rsid w:val="1EA99D44"/>
    <w:rsid w:val="1EAA379C"/>
    <w:rsid w:val="1EAF326C"/>
    <w:rsid w:val="1EB4DF47"/>
    <w:rsid w:val="1ED01A25"/>
    <w:rsid w:val="1ED0996A"/>
    <w:rsid w:val="1EEAAB02"/>
    <w:rsid w:val="1EED73EE"/>
    <w:rsid w:val="1EEE988A"/>
    <w:rsid w:val="1EF6F8D1"/>
    <w:rsid w:val="1EFACBC7"/>
    <w:rsid w:val="1F2B0A54"/>
    <w:rsid w:val="1F31E0BD"/>
    <w:rsid w:val="1F3C74E4"/>
    <w:rsid w:val="1F41ADE0"/>
    <w:rsid w:val="1F508825"/>
    <w:rsid w:val="1F75E3B1"/>
    <w:rsid w:val="1F852978"/>
    <w:rsid w:val="1FA324F4"/>
    <w:rsid w:val="1FBF5105"/>
    <w:rsid w:val="1FCF286E"/>
    <w:rsid w:val="1FDFD242"/>
    <w:rsid w:val="1FEE8A7E"/>
    <w:rsid w:val="206A8187"/>
    <w:rsid w:val="20737F5A"/>
    <w:rsid w:val="2086AD6D"/>
    <w:rsid w:val="208D699E"/>
    <w:rsid w:val="2095FB85"/>
    <w:rsid w:val="20B2FB25"/>
    <w:rsid w:val="20D30A68"/>
    <w:rsid w:val="20EA4AA2"/>
    <w:rsid w:val="20ECEF11"/>
    <w:rsid w:val="20FCFDA5"/>
    <w:rsid w:val="2103F84D"/>
    <w:rsid w:val="2108EABC"/>
    <w:rsid w:val="2115AE9B"/>
    <w:rsid w:val="213CC3A4"/>
    <w:rsid w:val="2150AB21"/>
    <w:rsid w:val="2196697E"/>
    <w:rsid w:val="219DA29D"/>
    <w:rsid w:val="21B64747"/>
    <w:rsid w:val="21B67738"/>
    <w:rsid w:val="21BEE0EA"/>
    <w:rsid w:val="21C82A09"/>
    <w:rsid w:val="21D83409"/>
    <w:rsid w:val="21D94B40"/>
    <w:rsid w:val="21EF5486"/>
    <w:rsid w:val="21F373B6"/>
    <w:rsid w:val="21F75E5F"/>
    <w:rsid w:val="222B0141"/>
    <w:rsid w:val="2233A9B5"/>
    <w:rsid w:val="22346F32"/>
    <w:rsid w:val="223557C4"/>
    <w:rsid w:val="22398007"/>
    <w:rsid w:val="22445E57"/>
    <w:rsid w:val="22505926"/>
    <w:rsid w:val="2258F0D1"/>
    <w:rsid w:val="2266BC6D"/>
    <w:rsid w:val="22751605"/>
    <w:rsid w:val="2283577F"/>
    <w:rsid w:val="22A4CD1F"/>
    <w:rsid w:val="22CF2AF6"/>
    <w:rsid w:val="22D7953E"/>
    <w:rsid w:val="22E99D15"/>
    <w:rsid w:val="22EFA669"/>
    <w:rsid w:val="22F31BFE"/>
    <w:rsid w:val="22F856BA"/>
    <w:rsid w:val="233AC4C6"/>
    <w:rsid w:val="235A9FB7"/>
    <w:rsid w:val="23648C40"/>
    <w:rsid w:val="23653D9D"/>
    <w:rsid w:val="2365B445"/>
    <w:rsid w:val="236906DB"/>
    <w:rsid w:val="23751BA1"/>
    <w:rsid w:val="239CB2CE"/>
    <w:rsid w:val="23BC011C"/>
    <w:rsid w:val="23C24B07"/>
    <w:rsid w:val="23FC4093"/>
    <w:rsid w:val="24020E0E"/>
    <w:rsid w:val="2415F86E"/>
    <w:rsid w:val="241EBA4A"/>
    <w:rsid w:val="2423F4DE"/>
    <w:rsid w:val="242CBF66"/>
    <w:rsid w:val="242F5143"/>
    <w:rsid w:val="24312877"/>
    <w:rsid w:val="2481AE88"/>
    <w:rsid w:val="24C6BF7C"/>
    <w:rsid w:val="24CCF873"/>
    <w:rsid w:val="24D6F571"/>
    <w:rsid w:val="24EFCB73"/>
    <w:rsid w:val="24F2BA96"/>
    <w:rsid w:val="24F6D214"/>
    <w:rsid w:val="2510DEC8"/>
    <w:rsid w:val="251D9743"/>
    <w:rsid w:val="2521D5CD"/>
    <w:rsid w:val="25385F26"/>
    <w:rsid w:val="2554FBB7"/>
    <w:rsid w:val="255E5BC9"/>
    <w:rsid w:val="25866C48"/>
    <w:rsid w:val="259C7724"/>
    <w:rsid w:val="259C9CD7"/>
    <w:rsid w:val="25A66B0C"/>
    <w:rsid w:val="25A76670"/>
    <w:rsid w:val="25B68A1F"/>
    <w:rsid w:val="25BE6C9A"/>
    <w:rsid w:val="25E4FE69"/>
    <w:rsid w:val="25F3E35D"/>
    <w:rsid w:val="26119907"/>
    <w:rsid w:val="262481D7"/>
    <w:rsid w:val="2649B0C3"/>
    <w:rsid w:val="265B86D2"/>
    <w:rsid w:val="265F265D"/>
    <w:rsid w:val="2697D88C"/>
    <w:rsid w:val="26C00EB8"/>
    <w:rsid w:val="270C8230"/>
    <w:rsid w:val="27122E75"/>
    <w:rsid w:val="2712C6B3"/>
    <w:rsid w:val="271D6256"/>
    <w:rsid w:val="272B4AFA"/>
    <w:rsid w:val="27571C86"/>
    <w:rsid w:val="27A4A948"/>
    <w:rsid w:val="27B94F4A"/>
    <w:rsid w:val="27C07B4C"/>
    <w:rsid w:val="27C3545A"/>
    <w:rsid w:val="27C3D41E"/>
    <w:rsid w:val="27E09C2E"/>
    <w:rsid w:val="285A04A2"/>
    <w:rsid w:val="2868B94C"/>
    <w:rsid w:val="287EC37A"/>
    <w:rsid w:val="28A9DD7D"/>
    <w:rsid w:val="28D35A80"/>
    <w:rsid w:val="28E2979C"/>
    <w:rsid w:val="28E45789"/>
    <w:rsid w:val="28EE60F5"/>
    <w:rsid w:val="2920EF2F"/>
    <w:rsid w:val="29551FAB"/>
    <w:rsid w:val="2979AAF2"/>
    <w:rsid w:val="297E5E42"/>
    <w:rsid w:val="299603E7"/>
    <w:rsid w:val="29B5E3B8"/>
    <w:rsid w:val="29C39163"/>
    <w:rsid w:val="29E45D25"/>
    <w:rsid w:val="29E854EC"/>
    <w:rsid w:val="2A0DD324"/>
    <w:rsid w:val="2A48BCDA"/>
    <w:rsid w:val="2A4927F1"/>
    <w:rsid w:val="2A5658BD"/>
    <w:rsid w:val="2A69CDD1"/>
    <w:rsid w:val="2A6ADEAB"/>
    <w:rsid w:val="2AAF3DBD"/>
    <w:rsid w:val="2ABC729D"/>
    <w:rsid w:val="2B21827F"/>
    <w:rsid w:val="2B39C9AF"/>
    <w:rsid w:val="2B5F61C4"/>
    <w:rsid w:val="2B628481"/>
    <w:rsid w:val="2B6353FC"/>
    <w:rsid w:val="2B676681"/>
    <w:rsid w:val="2B6F5061"/>
    <w:rsid w:val="2B704F82"/>
    <w:rsid w:val="2BBE8D7E"/>
    <w:rsid w:val="2BC2C029"/>
    <w:rsid w:val="2BD54187"/>
    <w:rsid w:val="2BF56303"/>
    <w:rsid w:val="2C0115C9"/>
    <w:rsid w:val="2C113027"/>
    <w:rsid w:val="2C19658B"/>
    <w:rsid w:val="2C27D8B8"/>
    <w:rsid w:val="2C3760C3"/>
    <w:rsid w:val="2C386FA2"/>
    <w:rsid w:val="2C43A72D"/>
    <w:rsid w:val="2C5BF897"/>
    <w:rsid w:val="2C86C6FB"/>
    <w:rsid w:val="2C8CC06D"/>
    <w:rsid w:val="2CA06FED"/>
    <w:rsid w:val="2CA87ACE"/>
    <w:rsid w:val="2CC4749E"/>
    <w:rsid w:val="2CEC5389"/>
    <w:rsid w:val="2CFF17CD"/>
    <w:rsid w:val="2D02C062"/>
    <w:rsid w:val="2D238D9F"/>
    <w:rsid w:val="2D4FCFC3"/>
    <w:rsid w:val="2D6A7965"/>
    <w:rsid w:val="2D7FAA7E"/>
    <w:rsid w:val="2D9D8DEC"/>
    <w:rsid w:val="2DAB2186"/>
    <w:rsid w:val="2DB94EF6"/>
    <w:rsid w:val="2DBD43EF"/>
    <w:rsid w:val="2DCCD69C"/>
    <w:rsid w:val="2E00E430"/>
    <w:rsid w:val="2E1B5CCD"/>
    <w:rsid w:val="2E1EB5D7"/>
    <w:rsid w:val="2E2CC0F0"/>
    <w:rsid w:val="2E3D2957"/>
    <w:rsid w:val="2E50EF7F"/>
    <w:rsid w:val="2E5B1D75"/>
    <w:rsid w:val="2E6445E2"/>
    <w:rsid w:val="2E6AB917"/>
    <w:rsid w:val="2E6EA581"/>
    <w:rsid w:val="2E8242B7"/>
    <w:rsid w:val="2E8BCA34"/>
    <w:rsid w:val="2E95B967"/>
    <w:rsid w:val="2EA961C9"/>
    <w:rsid w:val="2EC003F9"/>
    <w:rsid w:val="2EEF7AAF"/>
    <w:rsid w:val="2F08D04B"/>
    <w:rsid w:val="2F1C53C1"/>
    <w:rsid w:val="2F1FA253"/>
    <w:rsid w:val="2F511FAC"/>
    <w:rsid w:val="2F698518"/>
    <w:rsid w:val="2F78E85C"/>
    <w:rsid w:val="2F82010C"/>
    <w:rsid w:val="2F9FA9A5"/>
    <w:rsid w:val="2FAFBB2D"/>
    <w:rsid w:val="2FB207E9"/>
    <w:rsid w:val="2FB21651"/>
    <w:rsid w:val="2FCB453B"/>
    <w:rsid w:val="2FD6C855"/>
    <w:rsid w:val="2FEFA417"/>
    <w:rsid w:val="2FF95303"/>
    <w:rsid w:val="3013351A"/>
    <w:rsid w:val="30249B33"/>
    <w:rsid w:val="3027FEC5"/>
    <w:rsid w:val="303922BF"/>
    <w:rsid w:val="304BB123"/>
    <w:rsid w:val="30622412"/>
    <w:rsid w:val="3063BB1D"/>
    <w:rsid w:val="307EC002"/>
    <w:rsid w:val="30956E6A"/>
    <w:rsid w:val="3098A1C8"/>
    <w:rsid w:val="30AA0FE0"/>
    <w:rsid w:val="30B75691"/>
    <w:rsid w:val="30C48C8D"/>
    <w:rsid w:val="30DC3712"/>
    <w:rsid w:val="3108AD47"/>
    <w:rsid w:val="31102C23"/>
    <w:rsid w:val="312FCD82"/>
    <w:rsid w:val="313EFF0F"/>
    <w:rsid w:val="314E8B72"/>
    <w:rsid w:val="3159D516"/>
    <w:rsid w:val="315CA883"/>
    <w:rsid w:val="31648EB4"/>
    <w:rsid w:val="316E3252"/>
    <w:rsid w:val="31A3B985"/>
    <w:rsid w:val="31DE0E84"/>
    <w:rsid w:val="3203ED07"/>
    <w:rsid w:val="3219B3F0"/>
    <w:rsid w:val="3228BBC3"/>
    <w:rsid w:val="325DE380"/>
    <w:rsid w:val="32602843"/>
    <w:rsid w:val="3267FEA9"/>
    <w:rsid w:val="327AA85A"/>
    <w:rsid w:val="32A41C41"/>
    <w:rsid w:val="32C2804B"/>
    <w:rsid w:val="32C30A51"/>
    <w:rsid w:val="32DBFA8A"/>
    <w:rsid w:val="32FF9933"/>
    <w:rsid w:val="3300BE3D"/>
    <w:rsid w:val="3311B961"/>
    <w:rsid w:val="33131B13"/>
    <w:rsid w:val="3345A3C0"/>
    <w:rsid w:val="33548D0B"/>
    <w:rsid w:val="335DE835"/>
    <w:rsid w:val="3361BD86"/>
    <w:rsid w:val="339A2A96"/>
    <w:rsid w:val="33AA4C09"/>
    <w:rsid w:val="33EA5EAB"/>
    <w:rsid w:val="33F27881"/>
    <w:rsid w:val="3401C8F9"/>
    <w:rsid w:val="341C3FFC"/>
    <w:rsid w:val="341DE60B"/>
    <w:rsid w:val="342A7CF8"/>
    <w:rsid w:val="346354E3"/>
    <w:rsid w:val="3465BCB1"/>
    <w:rsid w:val="34693CEF"/>
    <w:rsid w:val="347CE2B5"/>
    <w:rsid w:val="34A3C4AB"/>
    <w:rsid w:val="34AC1C37"/>
    <w:rsid w:val="34D08A45"/>
    <w:rsid w:val="34EDF762"/>
    <w:rsid w:val="350A438D"/>
    <w:rsid w:val="35864C24"/>
    <w:rsid w:val="35951AD2"/>
    <w:rsid w:val="359D0B0E"/>
    <w:rsid w:val="35ADE553"/>
    <w:rsid w:val="35B0BA79"/>
    <w:rsid w:val="35C2A5E1"/>
    <w:rsid w:val="35EB98D3"/>
    <w:rsid w:val="360413E9"/>
    <w:rsid w:val="360CABFA"/>
    <w:rsid w:val="3613A3B7"/>
    <w:rsid w:val="366B5143"/>
    <w:rsid w:val="36967228"/>
    <w:rsid w:val="36CB4BF9"/>
    <w:rsid w:val="36D62B6B"/>
    <w:rsid w:val="36E51E58"/>
    <w:rsid w:val="3728E871"/>
    <w:rsid w:val="3730AD0F"/>
    <w:rsid w:val="374A3B0F"/>
    <w:rsid w:val="3785AAE2"/>
    <w:rsid w:val="3795A4FC"/>
    <w:rsid w:val="37A513E5"/>
    <w:rsid w:val="37AB0725"/>
    <w:rsid w:val="37B1E8C8"/>
    <w:rsid w:val="37C15735"/>
    <w:rsid w:val="383BEE1E"/>
    <w:rsid w:val="38477CD9"/>
    <w:rsid w:val="384BCBB9"/>
    <w:rsid w:val="386FDD83"/>
    <w:rsid w:val="38A2D941"/>
    <w:rsid w:val="38A796D2"/>
    <w:rsid w:val="38A7EBB7"/>
    <w:rsid w:val="38FE0FE3"/>
    <w:rsid w:val="39238888"/>
    <w:rsid w:val="39388898"/>
    <w:rsid w:val="3968F12A"/>
    <w:rsid w:val="396E4A5C"/>
    <w:rsid w:val="396EBD49"/>
    <w:rsid w:val="398D0376"/>
    <w:rsid w:val="39923F0B"/>
    <w:rsid w:val="39A97523"/>
    <w:rsid w:val="39AA829A"/>
    <w:rsid w:val="39BCE6E3"/>
    <w:rsid w:val="39C6C40E"/>
    <w:rsid w:val="39E15E12"/>
    <w:rsid w:val="39F38EA2"/>
    <w:rsid w:val="3A24D23F"/>
    <w:rsid w:val="3A318A24"/>
    <w:rsid w:val="3A4094EA"/>
    <w:rsid w:val="3A4E3601"/>
    <w:rsid w:val="3A59A0CD"/>
    <w:rsid w:val="3A71F322"/>
    <w:rsid w:val="3A782B29"/>
    <w:rsid w:val="3A9E671D"/>
    <w:rsid w:val="3AA4110B"/>
    <w:rsid w:val="3AC7F005"/>
    <w:rsid w:val="3ACBB0D1"/>
    <w:rsid w:val="3AD4CD33"/>
    <w:rsid w:val="3AE9071B"/>
    <w:rsid w:val="3AF294A2"/>
    <w:rsid w:val="3B02E84E"/>
    <w:rsid w:val="3B0B9BD6"/>
    <w:rsid w:val="3B10CF6E"/>
    <w:rsid w:val="3B1936D1"/>
    <w:rsid w:val="3B311FCE"/>
    <w:rsid w:val="3B3F3533"/>
    <w:rsid w:val="3B5A1931"/>
    <w:rsid w:val="3B5C8C44"/>
    <w:rsid w:val="3B666B2F"/>
    <w:rsid w:val="3B6E191C"/>
    <w:rsid w:val="3B7CBB22"/>
    <w:rsid w:val="3B8A54C8"/>
    <w:rsid w:val="3BC4E443"/>
    <w:rsid w:val="3BD5E3BD"/>
    <w:rsid w:val="3BD94C41"/>
    <w:rsid w:val="3BDBF36F"/>
    <w:rsid w:val="3BE4A00E"/>
    <w:rsid w:val="3C2E54A5"/>
    <w:rsid w:val="3C309E89"/>
    <w:rsid w:val="3C506BF6"/>
    <w:rsid w:val="3C679A64"/>
    <w:rsid w:val="3C736AB3"/>
    <w:rsid w:val="3C7BC9D6"/>
    <w:rsid w:val="3C88D4EA"/>
    <w:rsid w:val="3C9792DE"/>
    <w:rsid w:val="3CAA40E2"/>
    <w:rsid w:val="3CAE79E9"/>
    <w:rsid w:val="3CDF8428"/>
    <w:rsid w:val="3CEFDC60"/>
    <w:rsid w:val="3D029116"/>
    <w:rsid w:val="3D030C11"/>
    <w:rsid w:val="3D1E4BCF"/>
    <w:rsid w:val="3D215135"/>
    <w:rsid w:val="3D259409"/>
    <w:rsid w:val="3D6E291B"/>
    <w:rsid w:val="3D6ECA77"/>
    <w:rsid w:val="3D72DE3B"/>
    <w:rsid w:val="3D76936E"/>
    <w:rsid w:val="3D99F22B"/>
    <w:rsid w:val="3DA2DC35"/>
    <w:rsid w:val="3DB94D99"/>
    <w:rsid w:val="3DD113A4"/>
    <w:rsid w:val="3E1D72D1"/>
    <w:rsid w:val="3E2A818E"/>
    <w:rsid w:val="3E377BE0"/>
    <w:rsid w:val="3E4E64CA"/>
    <w:rsid w:val="3E64B4A4"/>
    <w:rsid w:val="3E704A4D"/>
    <w:rsid w:val="3E945E49"/>
    <w:rsid w:val="3E95A5E8"/>
    <w:rsid w:val="3E9644C9"/>
    <w:rsid w:val="3EBCB8FD"/>
    <w:rsid w:val="3EEE6642"/>
    <w:rsid w:val="3EF69C28"/>
    <w:rsid w:val="3F1DEC74"/>
    <w:rsid w:val="3F2CB811"/>
    <w:rsid w:val="3F4107AB"/>
    <w:rsid w:val="3F4C20E5"/>
    <w:rsid w:val="3F63D2ED"/>
    <w:rsid w:val="3F8714AA"/>
    <w:rsid w:val="3F93ED0C"/>
    <w:rsid w:val="3FA83E56"/>
    <w:rsid w:val="3FB6234F"/>
    <w:rsid w:val="3FC3BA9D"/>
    <w:rsid w:val="3FC5E1F9"/>
    <w:rsid w:val="3FC605AF"/>
    <w:rsid w:val="3FC63AB5"/>
    <w:rsid w:val="3FD170CE"/>
    <w:rsid w:val="3FFE4F6D"/>
    <w:rsid w:val="400DAB0B"/>
    <w:rsid w:val="40218A1D"/>
    <w:rsid w:val="402DFD54"/>
    <w:rsid w:val="403B2528"/>
    <w:rsid w:val="407389C2"/>
    <w:rsid w:val="407780FA"/>
    <w:rsid w:val="407D23D7"/>
    <w:rsid w:val="409E2261"/>
    <w:rsid w:val="409F2156"/>
    <w:rsid w:val="40D9F6E7"/>
    <w:rsid w:val="40E00A71"/>
    <w:rsid w:val="4106C8EE"/>
    <w:rsid w:val="4149C571"/>
    <w:rsid w:val="4151E4F7"/>
    <w:rsid w:val="41697AE0"/>
    <w:rsid w:val="4186058C"/>
    <w:rsid w:val="41878B64"/>
    <w:rsid w:val="4198623F"/>
    <w:rsid w:val="41A7D976"/>
    <w:rsid w:val="41A9FBC8"/>
    <w:rsid w:val="41AF2754"/>
    <w:rsid w:val="41B73273"/>
    <w:rsid w:val="41D80BCB"/>
    <w:rsid w:val="41F88129"/>
    <w:rsid w:val="421F3351"/>
    <w:rsid w:val="423C94EA"/>
    <w:rsid w:val="424FE295"/>
    <w:rsid w:val="42530826"/>
    <w:rsid w:val="425AA677"/>
    <w:rsid w:val="425FCB78"/>
    <w:rsid w:val="426954E4"/>
    <w:rsid w:val="426AA38B"/>
    <w:rsid w:val="4270DDFD"/>
    <w:rsid w:val="42C5B180"/>
    <w:rsid w:val="42D66529"/>
    <w:rsid w:val="42D88A2D"/>
    <w:rsid w:val="42F56A41"/>
    <w:rsid w:val="42F85104"/>
    <w:rsid w:val="4323032A"/>
    <w:rsid w:val="434CB3A5"/>
    <w:rsid w:val="438490BD"/>
    <w:rsid w:val="43AD49D2"/>
    <w:rsid w:val="43B9466C"/>
    <w:rsid w:val="43D22AF6"/>
    <w:rsid w:val="43D5365F"/>
    <w:rsid w:val="43D8C284"/>
    <w:rsid w:val="43E7EB3A"/>
    <w:rsid w:val="43EFF73F"/>
    <w:rsid w:val="44197909"/>
    <w:rsid w:val="4431CAF4"/>
    <w:rsid w:val="443D7053"/>
    <w:rsid w:val="44474BD8"/>
    <w:rsid w:val="4456C7A3"/>
    <w:rsid w:val="446181E1"/>
    <w:rsid w:val="446BCC17"/>
    <w:rsid w:val="447FAAA9"/>
    <w:rsid w:val="448AABA9"/>
    <w:rsid w:val="448B9452"/>
    <w:rsid w:val="448CA477"/>
    <w:rsid w:val="44ED654E"/>
    <w:rsid w:val="450B216A"/>
    <w:rsid w:val="45105F55"/>
    <w:rsid w:val="45265933"/>
    <w:rsid w:val="4541ED98"/>
    <w:rsid w:val="455C91DD"/>
    <w:rsid w:val="456921BC"/>
    <w:rsid w:val="456BB158"/>
    <w:rsid w:val="4578924E"/>
    <w:rsid w:val="45A35CB1"/>
    <w:rsid w:val="45B6C06A"/>
    <w:rsid w:val="45D7D027"/>
    <w:rsid w:val="45DB88BB"/>
    <w:rsid w:val="45EFA946"/>
    <w:rsid w:val="46020176"/>
    <w:rsid w:val="461204DC"/>
    <w:rsid w:val="461D3694"/>
    <w:rsid w:val="463179CB"/>
    <w:rsid w:val="4637854F"/>
    <w:rsid w:val="4672014F"/>
    <w:rsid w:val="467B9BA9"/>
    <w:rsid w:val="469F34DC"/>
    <w:rsid w:val="46AC8E39"/>
    <w:rsid w:val="46C02D3E"/>
    <w:rsid w:val="46C7027F"/>
    <w:rsid w:val="46D3BAF5"/>
    <w:rsid w:val="47059E0A"/>
    <w:rsid w:val="4705D0C7"/>
    <w:rsid w:val="4714CD79"/>
    <w:rsid w:val="473EB2F7"/>
    <w:rsid w:val="47408D4B"/>
    <w:rsid w:val="4773053D"/>
    <w:rsid w:val="47B906F5"/>
    <w:rsid w:val="47BF6A13"/>
    <w:rsid w:val="47C8BCF7"/>
    <w:rsid w:val="47D0D191"/>
    <w:rsid w:val="47D62C63"/>
    <w:rsid w:val="481441EC"/>
    <w:rsid w:val="481CBFA8"/>
    <w:rsid w:val="481FE3C9"/>
    <w:rsid w:val="483D4722"/>
    <w:rsid w:val="48491D97"/>
    <w:rsid w:val="48499956"/>
    <w:rsid w:val="485BABFB"/>
    <w:rsid w:val="4886036C"/>
    <w:rsid w:val="48A6553C"/>
    <w:rsid w:val="48B0D91F"/>
    <w:rsid w:val="48B558A1"/>
    <w:rsid w:val="48B5F305"/>
    <w:rsid w:val="48D25043"/>
    <w:rsid w:val="48D79B9F"/>
    <w:rsid w:val="48E556A8"/>
    <w:rsid w:val="48F054C0"/>
    <w:rsid w:val="491CD977"/>
    <w:rsid w:val="492E7A19"/>
    <w:rsid w:val="495B073F"/>
    <w:rsid w:val="49B3F467"/>
    <w:rsid w:val="49BEC340"/>
    <w:rsid w:val="49E627D9"/>
    <w:rsid w:val="49E8C052"/>
    <w:rsid w:val="4A1E0569"/>
    <w:rsid w:val="4A230A6A"/>
    <w:rsid w:val="4A279516"/>
    <w:rsid w:val="4A352645"/>
    <w:rsid w:val="4A57EE78"/>
    <w:rsid w:val="4A6CF5D8"/>
    <w:rsid w:val="4A73C652"/>
    <w:rsid w:val="4AA9BF41"/>
    <w:rsid w:val="4AE375F5"/>
    <w:rsid w:val="4AF7F788"/>
    <w:rsid w:val="4AFE1DCF"/>
    <w:rsid w:val="4B4B146F"/>
    <w:rsid w:val="4B4D54E1"/>
    <w:rsid w:val="4B644950"/>
    <w:rsid w:val="4B7A9AE6"/>
    <w:rsid w:val="4B9486DC"/>
    <w:rsid w:val="4BA2CA1B"/>
    <w:rsid w:val="4BC466E5"/>
    <w:rsid w:val="4BD714BC"/>
    <w:rsid w:val="4BEC8A30"/>
    <w:rsid w:val="4BEF54D2"/>
    <w:rsid w:val="4BF1D1D0"/>
    <w:rsid w:val="4C213869"/>
    <w:rsid w:val="4C33EE70"/>
    <w:rsid w:val="4C427828"/>
    <w:rsid w:val="4C5A331B"/>
    <w:rsid w:val="4C7731AC"/>
    <w:rsid w:val="4C7C4628"/>
    <w:rsid w:val="4C8C1BD4"/>
    <w:rsid w:val="4CD1095F"/>
    <w:rsid w:val="4CD638CF"/>
    <w:rsid w:val="4CDBCA4B"/>
    <w:rsid w:val="4CEA0FAB"/>
    <w:rsid w:val="4D03CBC8"/>
    <w:rsid w:val="4D047D7C"/>
    <w:rsid w:val="4D0C783D"/>
    <w:rsid w:val="4D17E5A8"/>
    <w:rsid w:val="4D5860A5"/>
    <w:rsid w:val="4D6E7749"/>
    <w:rsid w:val="4D9B77BE"/>
    <w:rsid w:val="4DAC6BE6"/>
    <w:rsid w:val="4DC77A11"/>
    <w:rsid w:val="4DFC7EB8"/>
    <w:rsid w:val="4DFD416B"/>
    <w:rsid w:val="4E19C9F5"/>
    <w:rsid w:val="4E373D91"/>
    <w:rsid w:val="4E493562"/>
    <w:rsid w:val="4E933D61"/>
    <w:rsid w:val="4EA604C1"/>
    <w:rsid w:val="4EEF2BA4"/>
    <w:rsid w:val="4EF7FB7E"/>
    <w:rsid w:val="4F5ACBB7"/>
    <w:rsid w:val="4F5C94B0"/>
    <w:rsid w:val="4F65A477"/>
    <w:rsid w:val="4F72FA56"/>
    <w:rsid w:val="4F993542"/>
    <w:rsid w:val="4FA7F590"/>
    <w:rsid w:val="4FBBBFB4"/>
    <w:rsid w:val="4FC7ECF7"/>
    <w:rsid w:val="4FD09C09"/>
    <w:rsid w:val="4FD0F95F"/>
    <w:rsid w:val="4FEBA025"/>
    <w:rsid w:val="4FF92118"/>
    <w:rsid w:val="5009C014"/>
    <w:rsid w:val="501A774F"/>
    <w:rsid w:val="502D5255"/>
    <w:rsid w:val="5039845B"/>
    <w:rsid w:val="5062DAD1"/>
    <w:rsid w:val="50757DFD"/>
    <w:rsid w:val="507D2F73"/>
    <w:rsid w:val="507F2941"/>
    <w:rsid w:val="50BEA2F4"/>
    <w:rsid w:val="50E28247"/>
    <w:rsid w:val="5113A958"/>
    <w:rsid w:val="51220D59"/>
    <w:rsid w:val="51392407"/>
    <w:rsid w:val="513DB826"/>
    <w:rsid w:val="514654C5"/>
    <w:rsid w:val="514972FE"/>
    <w:rsid w:val="5167209C"/>
    <w:rsid w:val="5179B5EB"/>
    <w:rsid w:val="51B0A43A"/>
    <w:rsid w:val="51C10B2D"/>
    <w:rsid w:val="51C6F8AB"/>
    <w:rsid w:val="5207E377"/>
    <w:rsid w:val="52290207"/>
    <w:rsid w:val="52550C49"/>
    <w:rsid w:val="5256C400"/>
    <w:rsid w:val="52603E40"/>
    <w:rsid w:val="527D2196"/>
    <w:rsid w:val="5293222C"/>
    <w:rsid w:val="52A75D9A"/>
    <w:rsid w:val="52AE61F5"/>
    <w:rsid w:val="52C85407"/>
    <w:rsid w:val="52E5BF93"/>
    <w:rsid w:val="52E713F4"/>
    <w:rsid w:val="52ECD296"/>
    <w:rsid w:val="531DD33E"/>
    <w:rsid w:val="5323FBCB"/>
    <w:rsid w:val="532B52CF"/>
    <w:rsid w:val="53590326"/>
    <w:rsid w:val="538F9AE9"/>
    <w:rsid w:val="5396C874"/>
    <w:rsid w:val="53A85240"/>
    <w:rsid w:val="53AC5CD8"/>
    <w:rsid w:val="53B09B71"/>
    <w:rsid w:val="53DE73B8"/>
    <w:rsid w:val="53E414D8"/>
    <w:rsid w:val="53F00D4F"/>
    <w:rsid w:val="54073DBC"/>
    <w:rsid w:val="540AD1A1"/>
    <w:rsid w:val="5412B93E"/>
    <w:rsid w:val="541A7CB3"/>
    <w:rsid w:val="54227EE5"/>
    <w:rsid w:val="546309B1"/>
    <w:rsid w:val="54901F1C"/>
    <w:rsid w:val="54A0F48E"/>
    <w:rsid w:val="54A64575"/>
    <w:rsid w:val="54AD1B1C"/>
    <w:rsid w:val="54AFE292"/>
    <w:rsid w:val="54FB7F55"/>
    <w:rsid w:val="550C9382"/>
    <w:rsid w:val="552534FB"/>
    <w:rsid w:val="55540E53"/>
    <w:rsid w:val="5556B9DF"/>
    <w:rsid w:val="55587B57"/>
    <w:rsid w:val="5568F142"/>
    <w:rsid w:val="556FF753"/>
    <w:rsid w:val="5584FF28"/>
    <w:rsid w:val="55884C3D"/>
    <w:rsid w:val="558A868F"/>
    <w:rsid w:val="5591A0B2"/>
    <w:rsid w:val="55C46BF9"/>
    <w:rsid w:val="55C6FB9D"/>
    <w:rsid w:val="55DB6BD0"/>
    <w:rsid w:val="55EEABC8"/>
    <w:rsid w:val="55F829D6"/>
    <w:rsid w:val="55FC891E"/>
    <w:rsid w:val="561CF109"/>
    <w:rsid w:val="56290C33"/>
    <w:rsid w:val="56444EC5"/>
    <w:rsid w:val="56497AE7"/>
    <w:rsid w:val="5656995A"/>
    <w:rsid w:val="566B6785"/>
    <w:rsid w:val="5691CBE6"/>
    <w:rsid w:val="56A81175"/>
    <w:rsid w:val="56C554ED"/>
    <w:rsid w:val="56EE4041"/>
    <w:rsid w:val="56F5D16C"/>
    <w:rsid w:val="57007303"/>
    <w:rsid w:val="57083E3A"/>
    <w:rsid w:val="571C1D20"/>
    <w:rsid w:val="575338DD"/>
    <w:rsid w:val="577A2220"/>
    <w:rsid w:val="5798D163"/>
    <w:rsid w:val="57A72595"/>
    <w:rsid w:val="57B1068F"/>
    <w:rsid w:val="57BDE245"/>
    <w:rsid w:val="57CCFBC7"/>
    <w:rsid w:val="581A13BA"/>
    <w:rsid w:val="5838E3E9"/>
    <w:rsid w:val="5839D2D5"/>
    <w:rsid w:val="5846EDAF"/>
    <w:rsid w:val="584CF718"/>
    <w:rsid w:val="585BADD4"/>
    <w:rsid w:val="58686D3E"/>
    <w:rsid w:val="5876F596"/>
    <w:rsid w:val="5889350A"/>
    <w:rsid w:val="58A87506"/>
    <w:rsid w:val="58C0734C"/>
    <w:rsid w:val="58E5721B"/>
    <w:rsid w:val="5906130A"/>
    <w:rsid w:val="591673E8"/>
    <w:rsid w:val="591C962C"/>
    <w:rsid w:val="591E47F3"/>
    <w:rsid w:val="5921DBCC"/>
    <w:rsid w:val="5939DBF7"/>
    <w:rsid w:val="594CA8E9"/>
    <w:rsid w:val="59555628"/>
    <w:rsid w:val="59804587"/>
    <w:rsid w:val="59871161"/>
    <w:rsid w:val="5989E70B"/>
    <w:rsid w:val="59A02042"/>
    <w:rsid w:val="59B91F12"/>
    <w:rsid w:val="59CA7946"/>
    <w:rsid w:val="59CE3E82"/>
    <w:rsid w:val="59F022A6"/>
    <w:rsid w:val="5A13954D"/>
    <w:rsid w:val="5A1B501C"/>
    <w:rsid w:val="5A663EFF"/>
    <w:rsid w:val="5A730675"/>
    <w:rsid w:val="5A9E69A5"/>
    <w:rsid w:val="5B02D09F"/>
    <w:rsid w:val="5B365B5A"/>
    <w:rsid w:val="5B36F8E4"/>
    <w:rsid w:val="5B3C9D2C"/>
    <w:rsid w:val="5B448369"/>
    <w:rsid w:val="5B48841C"/>
    <w:rsid w:val="5B48F0E5"/>
    <w:rsid w:val="5B9D9007"/>
    <w:rsid w:val="5BA20664"/>
    <w:rsid w:val="5BA2A203"/>
    <w:rsid w:val="5BA97087"/>
    <w:rsid w:val="5BDCF423"/>
    <w:rsid w:val="5BDDB428"/>
    <w:rsid w:val="5BEC8B10"/>
    <w:rsid w:val="5BF5A646"/>
    <w:rsid w:val="5C0DB2FE"/>
    <w:rsid w:val="5C1BE925"/>
    <w:rsid w:val="5C2A3025"/>
    <w:rsid w:val="5C412A3E"/>
    <w:rsid w:val="5C516CD6"/>
    <w:rsid w:val="5C849AFB"/>
    <w:rsid w:val="5C8A1E57"/>
    <w:rsid w:val="5CB76352"/>
    <w:rsid w:val="5CC13AC5"/>
    <w:rsid w:val="5CEFAFA9"/>
    <w:rsid w:val="5CF5D0D0"/>
    <w:rsid w:val="5CF755BC"/>
    <w:rsid w:val="5D0A0220"/>
    <w:rsid w:val="5D0E3B82"/>
    <w:rsid w:val="5D325D8C"/>
    <w:rsid w:val="5D39CF0C"/>
    <w:rsid w:val="5D5262D7"/>
    <w:rsid w:val="5D923E14"/>
    <w:rsid w:val="5DADB799"/>
    <w:rsid w:val="5DB9C138"/>
    <w:rsid w:val="5DC7BE08"/>
    <w:rsid w:val="5DCB5F77"/>
    <w:rsid w:val="5DCB9215"/>
    <w:rsid w:val="5DFD3EBC"/>
    <w:rsid w:val="5E3EE8AE"/>
    <w:rsid w:val="5E5391DF"/>
    <w:rsid w:val="5E684CE0"/>
    <w:rsid w:val="5E711BCD"/>
    <w:rsid w:val="5E87E389"/>
    <w:rsid w:val="5E8EF939"/>
    <w:rsid w:val="5E9C035D"/>
    <w:rsid w:val="5F2184A2"/>
    <w:rsid w:val="5F3AE08A"/>
    <w:rsid w:val="5F66DBB1"/>
    <w:rsid w:val="5F71480F"/>
    <w:rsid w:val="5F7495AB"/>
    <w:rsid w:val="5F9889AB"/>
    <w:rsid w:val="5FBBABDF"/>
    <w:rsid w:val="5FC549C3"/>
    <w:rsid w:val="5FCC1580"/>
    <w:rsid w:val="5FD24E21"/>
    <w:rsid w:val="5FE439CE"/>
    <w:rsid w:val="6008CBFA"/>
    <w:rsid w:val="6018A428"/>
    <w:rsid w:val="60349C45"/>
    <w:rsid w:val="603BD09C"/>
    <w:rsid w:val="60462742"/>
    <w:rsid w:val="604E2E15"/>
    <w:rsid w:val="6051652D"/>
    <w:rsid w:val="6053F749"/>
    <w:rsid w:val="60594A45"/>
    <w:rsid w:val="606A8A19"/>
    <w:rsid w:val="606FD69E"/>
    <w:rsid w:val="6078B446"/>
    <w:rsid w:val="607B42CF"/>
    <w:rsid w:val="609ECB73"/>
    <w:rsid w:val="60A76328"/>
    <w:rsid w:val="60C2F925"/>
    <w:rsid w:val="60FEBBE4"/>
    <w:rsid w:val="6107D674"/>
    <w:rsid w:val="612F5FA1"/>
    <w:rsid w:val="614B8493"/>
    <w:rsid w:val="6162C561"/>
    <w:rsid w:val="61733463"/>
    <w:rsid w:val="6182C3DE"/>
    <w:rsid w:val="61CABD4A"/>
    <w:rsid w:val="61D8A02D"/>
    <w:rsid w:val="61ECEADF"/>
    <w:rsid w:val="61FE6482"/>
    <w:rsid w:val="62069AD9"/>
    <w:rsid w:val="62377F3E"/>
    <w:rsid w:val="625C78FE"/>
    <w:rsid w:val="62678D17"/>
    <w:rsid w:val="6278DFEA"/>
    <w:rsid w:val="62A532A3"/>
    <w:rsid w:val="62BFEC1A"/>
    <w:rsid w:val="62CCE330"/>
    <w:rsid w:val="62D59D47"/>
    <w:rsid w:val="62F782AC"/>
    <w:rsid w:val="630C9A2E"/>
    <w:rsid w:val="63118928"/>
    <w:rsid w:val="6319B93A"/>
    <w:rsid w:val="6378ECD8"/>
    <w:rsid w:val="638D47F2"/>
    <w:rsid w:val="63C08256"/>
    <w:rsid w:val="63D151C4"/>
    <w:rsid w:val="63EC77FC"/>
    <w:rsid w:val="642AC3E8"/>
    <w:rsid w:val="64543FA8"/>
    <w:rsid w:val="64647D60"/>
    <w:rsid w:val="648F1D02"/>
    <w:rsid w:val="64AA1523"/>
    <w:rsid w:val="64B2C7BD"/>
    <w:rsid w:val="64B5A60F"/>
    <w:rsid w:val="64B99362"/>
    <w:rsid w:val="64BCD2AE"/>
    <w:rsid w:val="64BCE424"/>
    <w:rsid w:val="64C41543"/>
    <w:rsid w:val="64C81548"/>
    <w:rsid w:val="64CA0A71"/>
    <w:rsid w:val="64CEBD42"/>
    <w:rsid w:val="64CFFCA1"/>
    <w:rsid w:val="64D531E2"/>
    <w:rsid w:val="64E8D451"/>
    <w:rsid w:val="65094A73"/>
    <w:rsid w:val="650A87F8"/>
    <w:rsid w:val="6525F3E1"/>
    <w:rsid w:val="6532D54D"/>
    <w:rsid w:val="6537FBA6"/>
    <w:rsid w:val="6559C301"/>
    <w:rsid w:val="655DA1BF"/>
    <w:rsid w:val="656C22D0"/>
    <w:rsid w:val="6574125A"/>
    <w:rsid w:val="657FE1D4"/>
    <w:rsid w:val="65A0638A"/>
    <w:rsid w:val="65C711A9"/>
    <w:rsid w:val="65F94548"/>
    <w:rsid w:val="66128A64"/>
    <w:rsid w:val="661F2783"/>
    <w:rsid w:val="663FB612"/>
    <w:rsid w:val="66892680"/>
    <w:rsid w:val="66A0F709"/>
    <w:rsid w:val="66EA7040"/>
    <w:rsid w:val="66F374DB"/>
    <w:rsid w:val="67044D38"/>
    <w:rsid w:val="6738CD6B"/>
    <w:rsid w:val="674536E8"/>
    <w:rsid w:val="67523B48"/>
    <w:rsid w:val="6753DB10"/>
    <w:rsid w:val="67694DA4"/>
    <w:rsid w:val="6785AA1E"/>
    <w:rsid w:val="67973D9F"/>
    <w:rsid w:val="67B42F60"/>
    <w:rsid w:val="67B7286B"/>
    <w:rsid w:val="67B83119"/>
    <w:rsid w:val="67BA7BCA"/>
    <w:rsid w:val="67C6BDC4"/>
    <w:rsid w:val="67DD2F57"/>
    <w:rsid w:val="67DF4978"/>
    <w:rsid w:val="67E5F82A"/>
    <w:rsid w:val="67EDE7CC"/>
    <w:rsid w:val="67EEEF50"/>
    <w:rsid w:val="67FD5265"/>
    <w:rsid w:val="680A7471"/>
    <w:rsid w:val="681FC4F2"/>
    <w:rsid w:val="6838DEDD"/>
    <w:rsid w:val="6853729F"/>
    <w:rsid w:val="6872257D"/>
    <w:rsid w:val="688E6AAC"/>
    <w:rsid w:val="688FE115"/>
    <w:rsid w:val="689ED449"/>
    <w:rsid w:val="68BAE473"/>
    <w:rsid w:val="68C0C534"/>
    <w:rsid w:val="68D1B480"/>
    <w:rsid w:val="68DDE296"/>
    <w:rsid w:val="68DF19AD"/>
    <w:rsid w:val="69040EF2"/>
    <w:rsid w:val="691A07F2"/>
    <w:rsid w:val="691A99C2"/>
    <w:rsid w:val="691F3CF0"/>
    <w:rsid w:val="69430279"/>
    <w:rsid w:val="69568470"/>
    <w:rsid w:val="696F9390"/>
    <w:rsid w:val="698A2F14"/>
    <w:rsid w:val="698EC018"/>
    <w:rsid w:val="69999CE2"/>
    <w:rsid w:val="699C36DF"/>
    <w:rsid w:val="69A692C9"/>
    <w:rsid w:val="69AEA45E"/>
    <w:rsid w:val="69B0B77A"/>
    <w:rsid w:val="69C6DAB9"/>
    <w:rsid w:val="6A02EF13"/>
    <w:rsid w:val="6A1C3E36"/>
    <w:rsid w:val="6A2877D8"/>
    <w:rsid w:val="6A2C8219"/>
    <w:rsid w:val="6A3BCA34"/>
    <w:rsid w:val="6A65C6CA"/>
    <w:rsid w:val="6A674383"/>
    <w:rsid w:val="6A6BC68C"/>
    <w:rsid w:val="6A89A370"/>
    <w:rsid w:val="6A8E9D64"/>
    <w:rsid w:val="6A9E3DEE"/>
    <w:rsid w:val="6AD3BEE4"/>
    <w:rsid w:val="6AD3CEFD"/>
    <w:rsid w:val="6AD8FB74"/>
    <w:rsid w:val="6ADE0D34"/>
    <w:rsid w:val="6AE2B11B"/>
    <w:rsid w:val="6AE71CF5"/>
    <w:rsid w:val="6AEDF1BC"/>
    <w:rsid w:val="6B260513"/>
    <w:rsid w:val="6B70BFEF"/>
    <w:rsid w:val="6B74B699"/>
    <w:rsid w:val="6BA42692"/>
    <w:rsid w:val="6BB955DD"/>
    <w:rsid w:val="6BDCB74A"/>
    <w:rsid w:val="6BDD400C"/>
    <w:rsid w:val="6BEA2F13"/>
    <w:rsid w:val="6BFE9486"/>
    <w:rsid w:val="6C158358"/>
    <w:rsid w:val="6C2F4437"/>
    <w:rsid w:val="6C47C4BF"/>
    <w:rsid w:val="6C4D9339"/>
    <w:rsid w:val="6C5FD4F4"/>
    <w:rsid w:val="6C8F8C5E"/>
    <w:rsid w:val="6C94D8F0"/>
    <w:rsid w:val="6CB292D1"/>
    <w:rsid w:val="6CBC0770"/>
    <w:rsid w:val="6CC518AA"/>
    <w:rsid w:val="6CD20F47"/>
    <w:rsid w:val="6CE3EC2E"/>
    <w:rsid w:val="6D0BB095"/>
    <w:rsid w:val="6D2117F5"/>
    <w:rsid w:val="6D25C5C4"/>
    <w:rsid w:val="6D3F585E"/>
    <w:rsid w:val="6D7B6376"/>
    <w:rsid w:val="6D9494C2"/>
    <w:rsid w:val="6D9A8D02"/>
    <w:rsid w:val="6D9EA36D"/>
    <w:rsid w:val="6DC1167A"/>
    <w:rsid w:val="6DCC93B5"/>
    <w:rsid w:val="6DEAB7CF"/>
    <w:rsid w:val="6DF2A08D"/>
    <w:rsid w:val="6E00B871"/>
    <w:rsid w:val="6E0B5FA6"/>
    <w:rsid w:val="6E1CE8D8"/>
    <w:rsid w:val="6E58227E"/>
    <w:rsid w:val="6E683E1E"/>
    <w:rsid w:val="6E70E4D8"/>
    <w:rsid w:val="6E987000"/>
    <w:rsid w:val="6EEA2C24"/>
    <w:rsid w:val="6EFF2299"/>
    <w:rsid w:val="6F260F52"/>
    <w:rsid w:val="6F320D2C"/>
    <w:rsid w:val="6F42CB17"/>
    <w:rsid w:val="6F4C46F5"/>
    <w:rsid w:val="6F51BB84"/>
    <w:rsid w:val="6F52B5CE"/>
    <w:rsid w:val="6F5C2E2E"/>
    <w:rsid w:val="6F6995B7"/>
    <w:rsid w:val="6F83DB46"/>
    <w:rsid w:val="6F8B48C7"/>
    <w:rsid w:val="6FBB7676"/>
    <w:rsid w:val="6FBDCC8C"/>
    <w:rsid w:val="6FC7162B"/>
    <w:rsid w:val="6FC760A1"/>
    <w:rsid w:val="6FDEBAF3"/>
    <w:rsid w:val="6FE37FC1"/>
    <w:rsid w:val="6FF7D68A"/>
    <w:rsid w:val="703573EA"/>
    <w:rsid w:val="7038F987"/>
    <w:rsid w:val="7039C765"/>
    <w:rsid w:val="70546EE0"/>
    <w:rsid w:val="7085FCFE"/>
    <w:rsid w:val="7099C2AF"/>
    <w:rsid w:val="70B436D7"/>
    <w:rsid w:val="70BE72C0"/>
    <w:rsid w:val="70D178BC"/>
    <w:rsid w:val="70DDB5E7"/>
    <w:rsid w:val="7107D4A2"/>
    <w:rsid w:val="7149E966"/>
    <w:rsid w:val="71577C0A"/>
    <w:rsid w:val="717673FA"/>
    <w:rsid w:val="717E40C8"/>
    <w:rsid w:val="71900FAE"/>
    <w:rsid w:val="719A78EF"/>
    <w:rsid w:val="719D0BBC"/>
    <w:rsid w:val="71BBA18B"/>
    <w:rsid w:val="71FB3289"/>
    <w:rsid w:val="7221B43D"/>
    <w:rsid w:val="722C99D2"/>
    <w:rsid w:val="722E2319"/>
    <w:rsid w:val="7238BFDF"/>
    <w:rsid w:val="723C07DE"/>
    <w:rsid w:val="727D1FB8"/>
    <w:rsid w:val="727EE49B"/>
    <w:rsid w:val="72A3021D"/>
    <w:rsid w:val="72FECF8D"/>
    <w:rsid w:val="732C8DD7"/>
    <w:rsid w:val="73400CD8"/>
    <w:rsid w:val="73429DA6"/>
    <w:rsid w:val="736B063C"/>
    <w:rsid w:val="737470B6"/>
    <w:rsid w:val="7380113C"/>
    <w:rsid w:val="739702EA"/>
    <w:rsid w:val="73B6BA36"/>
    <w:rsid w:val="73C8C711"/>
    <w:rsid w:val="73C8F520"/>
    <w:rsid w:val="73DB18BE"/>
    <w:rsid w:val="73E67A14"/>
    <w:rsid w:val="73F6CE3B"/>
    <w:rsid w:val="740B379D"/>
    <w:rsid w:val="74105345"/>
    <w:rsid w:val="74193351"/>
    <w:rsid w:val="74343FDE"/>
    <w:rsid w:val="7469A65D"/>
    <w:rsid w:val="747D97DF"/>
    <w:rsid w:val="7486EA7A"/>
    <w:rsid w:val="748E4B25"/>
    <w:rsid w:val="74919DCD"/>
    <w:rsid w:val="74AD8CDD"/>
    <w:rsid w:val="74C9A9EB"/>
    <w:rsid w:val="74D9D5EA"/>
    <w:rsid w:val="74E27E33"/>
    <w:rsid w:val="74FF6A1B"/>
    <w:rsid w:val="750A93AC"/>
    <w:rsid w:val="754C2045"/>
    <w:rsid w:val="755731CB"/>
    <w:rsid w:val="755F2557"/>
    <w:rsid w:val="7579815F"/>
    <w:rsid w:val="757CFFAC"/>
    <w:rsid w:val="758A2A13"/>
    <w:rsid w:val="75910C55"/>
    <w:rsid w:val="759E4F81"/>
    <w:rsid w:val="75C5CA53"/>
    <w:rsid w:val="75DA4093"/>
    <w:rsid w:val="75E2624A"/>
    <w:rsid w:val="7628212E"/>
    <w:rsid w:val="763B57B8"/>
    <w:rsid w:val="76445A2C"/>
    <w:rsid w:val="764F4900"/>
    <w:rsid w:val="76615B12"/>
    <w:rsid w:val="76729BF1"/>
    <w:rsid w:val="767B1777"/>
    <w:rsid w:val="76ACD442"/>
    <w:rsid w:val="76B29680"/>
    <w:rsid w:val="76C3B945"/>
    <w:rsid w:val="76C98D30"/>
    <w:rsid w:val="76D6613B"/>
    <w:rsid w:val="76E9EE28"/>
    <w:rsid w:val="770995B2"/>
    <w:rsid w:val="7719CCD7"/>
    <w:rsid w:val="77239949"/>
    <w:rsid w:val="7751F0A3"/>
    <w:rsid w:val="77793295"/>
    <w:rsid w:val="777BF3F9"/>
    <w:rsid w:val="7785A1A4"/>
    <w:rsid w:val="778F35CA"/>
    <w:rsid w:val="779DC499"/>
    <w:rsid w:val="77AC285B"/>
    <w:rsid w:val="77AD43F6"/>
    <w:rsid w:val="77B632AD"/>
    <w:rsid w:val="77B67432"/>
    <w:rsid w:val="77BD88D5"/>
    <w:rsid w:val="77E61381"/>
    <w:rsid w:val="77FF2E4E"/>
    <w:rsid w:val="780C6659"/>
    <w:rsid w:val="7819C755"/>
    <w:rsid w:val="781E81B8"/>
    <w:rsid w:val="782FF9FD"/>
    <w:rsid w:val="783CFF08"/>
    <w:rsid w:val="784FD11D"/>
    <w:rsid w:val="785190D5"/>
    <w:rsid w:val="785AA02A"/>
    <w:rsid w:val="785B84EF"/>
    <w:rsid w:val="7862730C"/>
    <w:rsid w:val="786279D4"/>
    <w:rsid w:val="78A0A92A"/>
    <w:rsid w:val="78C32B60"/>
    <w:rsid w:val="78D2E8F6"/>
    <w:rsid w:val="78FD8490"/>
    <w:rsid w:val="79160F66"/>
    <w:rsid w:val="794DE67C"/>
    <w:rsid w:val="795B346F"/>
    <w:rsid w:val="796C4D9C"/>
    <w:rsid w:val="797F475A"/>
    <w:rsid w:val="79BF01D2"/>
    <w:rsid w:val="79D94FF5"/>
    <w:rsid w:val="79DC8745"/>
    <w:rsid w:val="79EBEBA5"/>
    <w:rsid w:val="79F79C58"/>
    <w:rsid w:val="7A000E0B"/>
    <w:rsid w:val="7A6FAD36"/>
    <w:rsid w:val="7A7FEF43"/>
    <w:rsid w:val="7A8BB462"/>
    <w:rsid w:val="7AADBC76"/>
    <w:rsid w:val="7AB0623C"/>
    <w:rsid w:val="7AB46F46"/>
    <w:rsid w:val="7AB93D64"/>
    <w:rsid w:val="7ADAC3DF"/>
    <w:rsid w:val="7ADC074A"/>
    <w:rsid w:val="7ADCE62C"/>
    <w:rsid w:val="7B16D01B"/>
    <w:rsid w:val="7B1C6FD6"/>
    <w:rsid w:val="7B2586B6"/>
    <w:rsid w:val="7B2E2F04"/>
    <w:rsid w:val="7B3FC42A"/>
    <w:rsid w:val="7B84A282"/>
    <w:rsid w:val="7B85899B"/>
    <w:rsid w:val="7B950DBF"/>
    <w:rsid w:val="7BA78C2F"/>
    <w:rsid w:val="7BBBD19C"/>
    <w:rsid w:val="7BC3E561"/>
    <w:rsid w:val="7BFCC4CC"/>
    <w:rsid w:val="7C38B2EF"/>
    <w:rsid w:val="7C5268F3"/>
    <w:rsid w:val="7C6324DE"/>
    <w:rsid w:val="7C63E257"/>
    <w:rsid w:val="7C91776D"/>
    <w:rsid w:val="7C92D531"/>
    <w:rsid w:val="7CABFDEF"/>
    <w:rsid w:val="7CD71149"/>
    <w:rsid w:val="7CE640B9"/>
    <w:rsid w:val="7D039D53"/>
    <w:rsid w:val="7D126FE4"/>
    <w:rsid w:val="7D1C4321"/>
    <w:rsid w:val="7D2F2CD6"/>
    <w:rsid w:val="7D48CD55"/>
    <w:rsid w:val="7D4DD0E4"/>
    <w:rsid w:val="7D62A224"/>
    <w:rsid w:val="7D71EFC1"/>
    <w:rsid w:val="7D896668"/>
    <w:rsid w:val="7D914D94"/>
    <w:rsid w:val="7D93B065"/>
    <w:rsid w:val="7D970870"/>
    <w:rsid w:val="7D9D6FB4"/>
    <w:rsid w:val="7DA4134D"/>
    <w:rsid w:val="7DAC032A"/>
    <w:rsid w:val="7DD7AF3B"/>
    <w:rsid w:val="7DE845DF"/>
    <w:rsid w:val="7E2FED1B"/>
    <w:rsid w:val="7E337369"/>
    <w:rsid w:val="7E5067AC"/>
    <w:rsid w:val="7E59E686"/>
    <w:rsid w:val="7E5CD6FB"/>
    <w:rsid w:val="7E7CE5A1"/>
    <w:rsid w:val="7E9266A0"/>
    <w:rsid w:val="7EB66622"/>
    <w:rsid w:val="7ECFFD10"/>
    <w:rsid w:val="7EE6B8B1"/>
    <w:rsid w:val="7EFC03CC"/>
    <w:rsid w:val="7F295DC2"/>
    <w:rsid w:val="7F355D9F"/>
    <w:rsid w:val="7F6B9F7A"/>
    <w:rsid w:val="7F753F80"/>
    <w:rsid w:val="7F99C042"/>
    <w:rsid w:val="7FC8A30E"/>
    <w:rsid w:val="7FD8C75E"/>
    <w:rsid w:val="7FEFE0F9"/>
    <w:rsid w:val="7FFB3E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E70"/>
  <w15:chartTrackingRefBased/>
  <w15:docId w15:val="{DE227D1E-BB52-4264-A831-879BBC9D3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5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Revision">
    <w:name w:val="Revision"/>
    <w:hidden/>
    <w:uiPriority w:val="99"/>
    <w:semiHidden/>
    <w:rsid w:val="00BF4F65"/>
    <w:pPr>
      <w:spacing w:after="0" w:line="240" w:lineRule="auto"/>
    </w:pPr>
  </w:style>
  <w:style w:type="paragraph" w:customStyle="1" w:styleId="SyllabiReportCourseCompItem">
    <w:name w:val="SyllabiReport_CourseCompItem"/>
    <w:basedOn w:val="Normal"/>
    <w:uiPriority w:val="17"/>
    <w:semiHidden/>
    <w:unhideWhenUsed/>
    <w:rsid w:val="297E5E42"/>
    <w:pPr>
      <w:spacing w:before="120" w:after="20" w:line="275" w:lineRule="auto"/>
    </w:pPr>
    <w:rPr>
      <w:rFonts w:ascii="Calibri" w:eastAsiaTheme="minorEastAsia" w:hAnsi="Calibri"/>
    </w:rPr>
  </w:style>
  <w:style w:type="paragraph" w:customStyle="1" w:styleId="SyllabiReportCourseCompHeader">
    <w:name w:val="SyllabiReport_CourseCompHeader"/>
    <w:basedOn w:val="Normal"/>
    <w:uiPriority w:val="17"/>
    <w:semiHidden/>
    <w:unhideWhenUsed/>
    <w:rsid w:val="297E5E42"/>
    <w:pPr>
      <w:spacing w:before="120" w:after="20" w:line="275" w:lineRule="auto"/>
      <w:ind w:left="240"/>
    </w:pPr>
    <w:rPr>
      <w:rFonts w:ascii="Calibri" w:eastAsiaTheme="minorEastAsia" w:hAnsi="Calibri"/>
    </w:rPr>
  </w:style>
  <w:style w:type="paragraph" w:customStyle="1" w:styleId="SyllabiReportCourseCompCriteriaList">
    <w:name w:val="SyllabiReport_CourseCompCriteriaList"/>
    <w:basedOn w:val="Normal"/>
    <w:uiPriority w:val="17"/>
    <w:unhideWhenUsed/>
    <w:rsid w:val="297E5E42"/>
    <w:pPr>
      <w:numPr>
        <w:numId w:val="14"/>
      </w:numPr>
      <w:spacing w:before="20" w:after="20" w:line="275" w:lineRule="auto"/>
      <w:ind w:left="600" w:hanging="320"/>
    </w:pPr>
    <w:rPr>
      <w:rFonts w:ascii="Calibri" w:eastAsiaTheme="minorEastAsia" w:hAnsi="Calibri"/>
    </w:rPr>
  </w:style>
  <w:style w:type="paragraph" w:styleId="NormalWeb">
    <w:name w:val="Normal (Web)"/>
    <w:basedOn w:val="Normal"/>
    <w:uiPriority w:val="99"/>
    <w:semiHidden/>
    <w:unhideWhenUsed/>
    <w:rsid w:val="002330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465897892">
      <w:bodyDiv w:val="1"/>
      <w:marLeft w:val="0"/>
      <w:marRight w:val="0"/>
      <w:marTop w:val="0"/>
      <w:marBottom w:val="0"/>
      <w:divBdr>
        <w:top w:val="none" w:sz="0" w:space="0" w:color="auto"/>
        <w:left w:val="none" w:sz="0" w:space="0" w:color="auto"/>
        <w:bottom w:val="none" w:sz="0" w:space="0" w:color="auto"/>
        <w:right w:val="none" w:sz="0" w:space="0" w:color="auto"/>
      </w:divBdr>
    </w:div>
    <w:div w:id="518154370">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 w:id="2029981854">
      <w:bodyDiv w:val="1"/>
      <w:marLeft w:val="0"/>
      <w:marRight w:val="0"/>
      <w:marTop w:val="0"/>
      <w:marBottom w:val="0"/>
      <w:divBdr>
        <w:top w:val="none" w:sz="0" w:space="0" w:color="auto"/>
        <w:left w:val="none" w:sz="0" w:space="0" w:color="auto"/>
        <w:bottom w:val="none" w:sz="0" w:space="0" w:color="auto"/>
        <w:right w:val="none" w:sz="0" w:space="0" w:color="auto"/>
      </w:divBdr>
    </w:div>
    <w:div w:id="210869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sha.org/certification/prerequisite-courses-for-assistants-certification/" TargetMode="External"/><Relationship Id="rId18" Type="http://schemas.openxmlformats.org/officeDocument/2006/relationships/hyperlink" Target="https://policy.unt.edu/policy/06-049" TargetMode="External"/><Relationship Id="rId26" Type="http://schemas.openxmlformats.org/officeDocument/2006/relationships/hyperlink" Target="http://www.unt.edu/helpdesk/index.htm" TargetMode="External"/><Relationship Id="rId21" Type="http://schemas.openxmlformats.org/officeDocument/2006/relationships/comments" Target="comments.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calicampbell@my.unt.edu" TargetMode="External"/><Relationship Id="rId17" Type="http://schemas.openxmlformats.org/officeDocument/2006/relationships/hyperlink" Target="https://policy.unt.edu/policy/06-049" TargetMode="External"/><Relationship Id="rId25" Type="http://schemas.openxmlformats.org/officeDocument/2006/relationships/hyperlink" Target="https://myunt-my.sharepoint.com/:w:/g/personal/calicampbell_my_unt_edu/IQChxQ4aTomoQorYexuoUQgaATSx_VMq95KnizgUKITZneU?e=DUOcVX"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mergency.unt.edu/emergency-notifications" TargetMode="External"/><Relationship Id="rId20" Type="http://schemas.openxmlformats.org/officeDocument/2006/relationships/hyperlink" Target="https://policy.unt.edu/sites/default/files/06.049_Standard%20Syllabus%20Policy%20Statements_supplement.pdf" TargetMode="External"/><Relationship Id="rId29" Type="http://schemas.openxmlformats.org/officeDocument/2006/relationships/hyperlink" Target="https://community.canvaslms.com/docs/DOC-10554-421271032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edeen.wingate@unt.edu" TargetMode="External"/><Relationship Id="rId24" Type="http://schemas.microsoft.com/office/2018/08/relationships/commentsExtensible" Target="commentsExtensible.xml"/><Relationship Id="rId32" Type="http://schemas.openxmlformats.org/officeDocument/2006/relationships/header" Target="header1.xml"/><Relationship Id="rId37"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studentaffairs.unt.edu/office-disability-access" TargetMode="External"/><Relationship Id="rId23" Type="http://schemas.microsoft.com/office/2016/09/relationships/commentsIds" Target="commentsIds.xml"/><Relationship Id="rId28" Type="http://schemas.openxmlformats.org/officeDocument/2006/relationships/hyperlink" Target="https://community.canvaslms.com/docs/DOC-10554-4212710328"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clear.unt.edu/student-support-services-policies" TargetMode="External"/><Relationship Id="rId31" Type="http://schemas.openxmlformats.org/officeDocument/2006/relationships/hyperlink" Target="http://www.unt.edu/csr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ucceed.unt.edu/" TargetMode="External"/><Relationship Id="rId22" Type="http://schemas.microsoft.com/office/2011/relationships/commentsExtended" Target="commentsExtended.xml"/><Relationship Id="rId27" Type="http://schemas.openxmlformats.org/officeDocument/2006/relationships/hyperlink" Target="mailto:helpdesk@unt.edu" TargetMode="External"/><Relationship Id="rId30" Type="http://schemas.openxmlformats.org/officeDocument/2006/relationships/hyperlink" Target="http://registrar.unt.edu/registration" TargetMode="External"/><Relationship Id="rId35" Type="http://schemas.microsoft.com/office/2011/relationships/people" Target="people.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13901fe9-0635-4418-a8af-89f227dcda21"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230A26AC281B458203E8556F2307BD" ma:contentTypeVersion="20" ma:contentTypeDescription="Create a new document." ma:contentTypeScope="" ma:versionID="06d03816c3dd0b638aaf9dff23f09784">
  <xsd:schema xmlns:xsd="http://www.w3.org/2001/XMLSchema" xmlns:xs="http://www.w3.org/2001/XMLSchema" xmlns:p="http://schemas.microsoft.com/office/2006/metadata/properties" xmlns:ns1="http://schemas.microsoft.com/sharepoint/v3" xmlns:ns3="7dc2bf94-0d32-40d0-9aba-bfd6aa898aea" xmlns:ns4="13901fe9-0635-4418-a8af-89f227dcda21" targetNamespace="http://schemas.microsoft.com/office/2006/metadata/properties" ma:root="true" ma:fieldsID="6125e40857c24fb4b69103fbf6cb7064" ns1:_="" ns3:_="" ns4:_="">
    <xsd:import namespace="http://schemas.microsoft.com/sharepoint/v3"/>
    <xsd:import namespace="7dc2bf94-0d32-40d0-9aba-bfd6aa898aea"/>
    <xsd:import namespace="13901fe9-0635-4418-a8af-89f227dcda2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c2bf94-0d32-40d0-9aba-bfd6aa898ae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901fe9-0635-4418-a8af-89f227dcda2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 ds:uri="http://schemas.microsoft.com/sharepoint/v3"/>
    <ds:schemaRef ds:uri="13901fe9-0635-4418-a8af-89f227dcda21"/>
  </ds:schemaRefs>
</ds:datastoreItem>
</file>

<file path=customXml/itemProps2.xml><?xml version="1.0" encoding="utf-8"?>
<ds:datastoreItem xmlns:ds="http://schemas.openxmlformats.org/officeDocument/2006/customXml" ds:itemID="{18F9C666-BC58-4D5A-87FB-9319E2780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2bf94-0d32-40d0-9aba-bfd6aa898aea"/>
    <ds:schemaRef ds:uri="13901fe9-0635-4418-a8af-89f227dcd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5B38F-33F9-4F7C-B0BA-4DC64F7EF95A}">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3047</TotalTime>
  <Pages>1</Pages>
  <Words>4477</Words>
  <Characters>25521</Characters>
  <Application>Microsoft Office Word</Application>
  <DocSecurity>4</DocSecurity>
  <Lines>212</Lines>
  <Paragraphs>59</Paragraphs>
  <ScaleCrop>false</ScaleCrop>
  <Company>University of North Texas</Company>
  <LinksUpToDate>false</LinksUpToDate>
  <CharactersWithSpaces>29939</CharactersWithSpaces>
  <SharedDoc>false</SharedDoc>
  <HLinks>
    <vt:vector size="102" baseType="variant">
      <vt:variant>
        <vt:i4>2818088</vt:i4>
      </vt:variant>
      <vt:variant>
        <vt:i4>48</vt:i4>
      </vt:variant>
      <vt:variant>
        <vt:i4>0</vt:i4>
      </vt:variant>
      <vt:variant>
        <vt:i4>5</vt:i4>
      </vt:variant>
      <vt:variant>
        <vt:lpwstr>http://www.unt.edu/csrr</vt:lpwstr>
      </vt:variant>
      <vt:variant>
        <vt:lpwstr/>
      </vt:variant>
      <vt:variant>
        <vt:i4>5439557</vt:i4>
      </vt:variant>
      <vt:variant>
        <vt:i4>45</vt:i4>
      </vt:variant>
      <vt:variant>
        <vt:i4>0</vt:i4>
      </vt:variant>
      <vt:variant>
        <vt:i4>5</vt:i4>
      </vt:variant>
      <vt:variant>
        <vt:lpwstr>http://registrar.unt.edu/registration</vt:lpwstr>
      </vt:variant>
      <vt:variant>
        <vt:lpwstr/>
      </vt:variant>
      <vt:variant>
        <vt:i4>5963798</vt:i4>
      </vt:variant>
      <vt:variant>
        <vt:i4>42</vt:i4>
      </vt:variant>
      <vt:variant>
        <vt:i4>0</vt:i4>
      </vt:variant>
      <vt:variant>
        <vt:i4>5</vt:i4>
      </vt:variant>
      <vt:variant>
        <vt:lpwstr>https://community.canvaslms.com/docs/DOC-10554-4212710328</vt:lpwstr>
      </vt:variant>
      <vt:variant>
        <vt:lpwstr/>
      </vt:variant>
      <vt:variant>
        <vt:i4>5963798</vt:i4>
      </vt:variant>
      <vt:variant>
        <vt:i4>39</vt:i4>
      </vt:variant>
      <vt:variant>
        <vt:i4>0</vt:i4>
      </vt:variant>
      <vt:variant>
        <vt:i4>5</vt:i4>
      </vt:variant>
      <vt:variant>
        <vt:lpwstr>https://community.canvaslms.com/docs/DOC-10554-4212710328</vt:lpwstr>
      </vt:variant>
      <vt:variant>
        <vt:lpwstr/>
      </vt:variant>
      <vt:variant>
        <vt:i4>1376309</vt:i4>
      </vt:variant>
      <vt:variant>
        <vt:i4>36</vt:i4>
      </vt:variant>
      <vt:variant>
        <vt:i4>0</vt:i4>
      </vt:variant>
      <vt:variant>
        <vt:i4>5</vt:i4>
      </vt:variant>
      <vt:variant>
        <vt:lpwstr>mailto:helpdesk@unt.edu</vt:lpwstr>
      </vt:variant>
      <vt:variant>
        <vt:lpwstr/>
      </vt:variant>
      <vt:variant>
        <vt:i4>5701725</vt:i4>
      </vt:variant>
      <vt:variant>
        <vt:i4>33</vt:i4>
      </vt:variant>
      <vt:variant>
        <vt:i4>0</vt:i4>
      </vt:variant>
      <vt:variant>
        <vt:i4>5</vt:i4>
      </vt:variant>
      <vt:variant>
        <vt:lpwstr>http://www.unt.edu/helpdesk/index.htm</vt:lpwstr>
      </vt:variant>
      <vt:variant>
        <vt:lpwstr/>
      </vt:variant>
      <vt:variant>
        <vt:i4>3080239</vt:i4>
      </vt:variant>
      <vt:variant>
        <vt:i4>30</vt:i4>
      </vt:variant>
      <vt:variant>
        <vt:i4>0</vt:i4>
      </vt:variant>
      <vt:variant>
        <vt:i4>5</vt:i4>
      </vt:variant>
      <vt:variant>
        <vt:lpwstr>https://myunt-my.sharepoint.com/:w:/g/personal/calicampbell_my_unt_edu/IQChxQ4aTomoQorYexuoUQgaATSx_VMq95KnizgUKITZneU?e=DUOcVX</vt:lpwstr>
      </vt:variant>
      <vt:variant>
        <vt:lpwstr/>
      </vt:variant>
      <vt:variant>
        <vt:i4>1114187</vt:i4>
      </vt:variant>
      <vt:variant>
        <vt:i4>27</vt:i4>
      </vt:variant>
      <vt:variant>
        <vt:i4>0</vt:i4>
      </vt:variant>
      <vt:variant>
        <vt:i4>5</vt:i4>
      </vt:variant>
      <vt:variant>
        <vt:lpwstr>https://policy.unt.edu/sites/default/files/06.049_Standard Syllabus Policy Statements_supplement.pdf</vt:lpwstr>
      </vt:variant>
      <vt:variant>
        <vt:lpwstr/>
      </vt:variant>
      <vt:variant>
        <vt:i4>2687077</vt:i4>
      </vt:variant>
      <vt:variant>
        <vt:i4>24</vt:i4>
      </vt:variant>
      <vt:variant>
        <vt:i4>0</vt:i4>
      </vt:variant>
      <vt:variant>
        <vt:i4>5</vt:i4>
      </vt:variant>
      <vt:variant>
        <vt:lpwstr>https://clear.unt.edu/student-support-services-policies</vt:lpwstr>
      </vt:variant>
      <vt:variant>
        <vt:lpwstr/>
      </vt:variant>
      <vt:variant>
        <vt:i4>1048652</vt:i4>
      </vt:variant>
      <vt:variant>
        <vt:i4>21</vt:i4>
      </vt:variant>
      <vt:variant>
        <vt:i4>0</vt:i4>
      </vt:variant>
      <vt:variant>
        <vt:i4>5</vt:i4>
      </vt:variant>
      <vt:variant>
        <vt:lpwstr>https://policy.unt.edu/policy/06-049</vt:lpwstr>
      </vt:variant>
      <vt:variant>
        <vt:lpwstr/>
      </vt:variant>
      <vt:variant>
        <vt:i4>1048652</vt:i4>
      </vt:variant>
      <vt:variant>
        <vt:i4>18</vt:i4>
      </vt:variant>
      <vt:variant>
        <vt:i4>0</vt:i4>
      </vt:variant>
      <vt:variant>
        <vt:i4>5</vt:i4>
      </vt:variant>
      <vt:variant>
        <vt:lpwstr>https://policy.unt.edu/policy/06-049</vt:lpwstr>
      </vt:variant>
      <vt:variant>
        <vt:lpwstr/>
      </vt:variant>
      <vt:variant>
        <vt:i4>1048661</vt:i4>
      </vt:variant>
      <vt:variant>
        <vt:i4>15</vt:i4>
      </vt:variant>
      <vt:variant>
        <vt:i4>0</vt:i4>
      </vt:variant>
      <vt:variant>
        <vt:i4>5</vt:i4>
      </vt:variant>
      <vt:variant>
        <vt:lpwstr>https://emergency.unt.edu/emergency-notifications</vt:lpwstr>
      </vt:variant>
      <vt:variant>
        <vt:lpwstr/>
      </vt:variant>
      <vt:variant>
        <vt:i4>2359339</vt:i4>
      </vt:variant>
      <vt:variant>
        <vt:i4>12</vt:i4>
      </vt:variant>
      <vt:variant>
        <vt:i4>0</vt:i4>
      </vt:variant>
      <vt:variant>
        <vt:i4>5</vt:i4>
      </vt:variant>
      <vt:variant>
        <vt:lpwstr>https://studentaffairs.unt.edu/office-disability-access</vt:lpwstr>
      </vt:variant>
      <vt:variant>
        <vt:lpwstr/>
      </vt:variant>
      <vt:variant>
        <vt:i4>2818089</vt:i4>
      </vt:variant>
      <vt:variant>
        <vt:i4>9</vt:i4>
      </vt:variant>
      <vt:variant>
        <vt:i4>0</vt:i4>
      </vt:variant>
      <vt:variant>
        <vt:i4>5</vt:i4>
      </vt:variant>
      <vt:variant>
        <vt:lpwstr>http://www.succeed.unt.edu/</vt:lpwstr>
      </vt:variant>
      <vt:variant>
        <vt:lpwstr/>
      </vt:variant>
      <vt:variant>
        <vt:i4>7143525</vt:i4>
      </vt:variant>
      <vt:variant>
        <vt:i4>6</vt:i4>
      </vt:variant>
      <vt:variant>
        <vt:i4>0</vt:i4>
      </vt:variant>
      <vt:variant>
        <vt:i4>5</vt:i4>
      </vt:variant>
      <vt:variant>
        <vt:lpwstr>https://www.asha.org/certification/prerequisite-courses-for-assistants-certification/</vt:lpwstr>
      </vt:variant>
      <vt:variant>
        <vt:lpwstr>Online-Modules</vt:lpwstr>
      </vt:variant>
      <vt:variant>
        <vt:i4>4522045</vt:i4>
      </vt:variant>
      <vt:variant>
        <vt:i4>3</vt:i4>
      </vt:variant>
      <vt:variant>
        <vt:i4>0</vt:i4>
      </vt:variant>
      <vt:variant>
        <vt:i4>5</vt:i4>
      </vt:variant>
      <vt:variant>
        <vt:lpwstr>mailto:calicampbell@my.unt.edu</vt:lpwstr>
      </vt:variant>
      <vt:variant>
        <vt:lpwstr/>
      </vt:variant>
      <vt:variant>
        <vt:i4>7471130</vt:i4>
      </vt:variant>
      <vt:variant>
        <vt:i4>0</vt:i4>
      </vt:variant>
      <vt:variant>
        <vt:i4>0</vt:i4>
      </vt:variant>
      <vt:variant>
        <vt:i4>5</vt:i4>
      </vt:variant>
      <vt:variant>
        <vt:lpwstr>mailto:raedeen.wingate@unt.edu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Wingate, Raedeen</cp:lastModifiedBy>
  <cp:revision>349</cp:revision>
  <cp:lastPrinted>2026-01-07T20:43:00Z</cp:lastPrinted>
  <dcterms:created xsi:type="dcterms:W3CDTF">2026-01-05T19:17:00Z</dcterms:created>
  <dcterms:modified xsi:type="dcterms:W3CDTF">2026-01-09T18:39:00Z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0x0101001C230A26AC281B458203E8556F2307BD</vt:lpwstr>
  </property>
</Properties>
</file>