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C9AA7" w14:textId="31B878E0" w:rsidR="000800FD" w:rsidRPr="001566DF" w:rsidRDefault="000800FD" w:rsidP="000800FD">
      <w:pPr>
        <w:jc w:val="center"/>
        <w:rPr>
          <w:rFonts w:ascii="Palatino" w:hAnsi="Palatino"/>
          <w:sz w:val="32"/>
        </w:rPr>
      </w:pPr>
      <w:r w:rsidRPr="001566DF">
        <w:rPr>
          <w:rFonts w:ascii="Palatino" w:hAnsi="Palatino"/>
          <w:sz w:val="32"/>
        </w:rPr>
        <w:t xml:space="preserve">The University of North Texas </w:t>
      </w:r>
      <w:r w:rsidR="005E3382">
        <w:rPr>
          <w:rFonts w:ascii="Palatino" w:hAnsi="Palatino"/>
          <w:i/>
          <w:sz w:val="32"/>
        </w:rPr>
        <w:t>University Singers</w:t>
      </w:r>
      <w:r w:rsidRPr="001566DF">
        <w:rPr>
          <w:rFonts w:ascii="Palatino" w:hAnsi="Palatino"/>
          <w:sz w:val="32"/>
        </w:rPr>
        <w:t xml:space="preserve"> – </w:t>
      </w:r>
      <w:r w:rsidR="00651195">
        <w:rPr>
          <w:rFonts w:ascii="Palatino" w:hAnsi="Palatino"/>
          <w:sz w:val="32"/>
        </w:rPr>
        <w:t>Spring 2019</w:t>
      </w:r>
    </w:p>
    <w:p w14:paraId="7A95C4B8" w14:textId="77777777" w:rsidR="00A5390A" w:rsidRDefault="000800FD" w:rsidP="000800FD">
      <w:pPr>
        <w:jc w:val="center"/>
        <w:rPr>
          <w:rFonts w:ascii="Palatino" w:hAnsi="Palatino"/>
          <w:sz w:val="28"/>
        </w:rPr>
      </w:pPr>
      <w:r w:rsidRPr="005E3382">
        <w:rPr>
          <w:rFonts w:ascii="Palatino" w:hAnsi="Palatino"/>
          <w:sz w:val="28"/>
        </w:rPr>
        <w:t>MULB 1816-500 and 5171-506</w:t>
      </w:r>
      <w:r w:rsidR="005E3382" w:rsidRPr="005E3382">
        <w:rPr>
          <w:rFonts w:ascii="Palatino" w:hAnsi="Palatino"/>
          <w:sz w:val="28"/>
        </w:rPr>
        <w:t xml:space="preserve"> </w:t>
      </w:r>
    </w:p>
    <w:p w14:paraId="5EA8AEB1" w14:textId="3C07A0C4" w:rsidR="000800FD" w:rsidRPr="001566DF" w:rsidRDefault="002B57DD" w:rsidP="000800FD">
      <w:pPr>
        <w:jc w:val="center"/>
        <w:rPr>
          <w:rFonts w:ascii="Palatino" w:hAnsi="Palatino"/>
        </w:rPr>
      </w:pPr>
      <w:r>
        <w:rPr>
          <w:rFonts w:ascii="Palatino" w:hAnsi="Palatino"/>
        </w:rPr>
        <w:t>MTWRF 12:00-12:5</w:t>
      </w:r>
      <w:r w:rsidR="000800FD" w:rsidRPr="001566DF">
        <w:rPr>
          <w:rFonts w:ascii="Palatino" w:hAnsi="Palatino"/>
        </w:rPr>
        <w:t>0pm,</w:t>
      </w:r>
      <w:r w:rsidR="00AF0FDA">
        <w:rPr>
          <w:rFonts w:ascii="Palatino" w:hAnsi="Palatino"/>
        </w:rPr>
        <w:t xml:space="preserve"> MU232,</w:t>
      </w:r>
      <w:r w:rsidR="000800FD" w:rsidRPr="001566DF">
        <w:rPr>
          <w:rFonts w:ascii="Palatino" w:hAnsi="Palatino"/>
        </w:rPr>
        <w:t xml:space="preserve"> plus scheduled dates with Grand Chorus</w:t>
      </w:r>
    </w:p>
    <w:p w14:paraId="0842B337" w14:textId="77777777" w:rsidR="000800FD" w:rsidRPr="001566DF" w:rsidRDefault="000800FD" w:rsidP="000800FD">
      <w:pPr>
        <w:jc w:val="center"/>
        <w:rPr>
          <w:rFonts w:ascii="Palatino" w:hAnsi="Palatino"/>
        </w:rPr>
      </w:pPr>
    </w:p>
    <w:p w14:paraId="01E20293" w14:textId="77777777" w:rsidR="007B000B" w:rsidRDefault="000800FD" w:rsidP="000800FD">
      <w:pPr>
        <w:pBdr>
          <w:bottom w:val="single" w:sz="4" w:space="1" w:color="auto"/>
        </w:pBdr>
        <w:jc w:val="center"/>
        <w:rPr>
          <w:rFonts w:ascii="Palatino" w:hAnsi="Palatino"/>
          <w:b/>
        </w:rPr>
      </w:pPr>
      <w:r w:rsidRPr="001566DF">
        <w:rPr>
          <w:rFonts w:ascii="Palatino" w:hAnsi="Palatino"/>
          <w:b/>
        </w:rPr>
        <w:t xml:space="preserve">Dr. Richard Sparks, COM 220, 940/369-7407, </w:t>
      </w:r>
      <w:hyperlink r:id="rId5" w:history="1">
        <w:r w:rsidR="007B000B" w:rsidRPr="005F1A7F">
          <w:rPr>
            <w:rStyle w:val="Hyperlink"/>
            <w:rFonts w:ascii="Palatino" w:hAnsi="Palatino"/>
            <w:b/>
          </w:rPr>
          <w:t>Richard.sparks@unt.edu</w:t>
        </w:r>
      </w:hyperlink>
    </w:p>
    <w:p w14:paraId="568980B7" w14:textId="77777777" w:rsidR="005E3382" w:rsidRDefault="000800FD" w:rsidP="000800FD">
      <w:pPr>
        <w:pBdr>
          <w:bottom w:val="single" w:sz="4" w:space="1" w:color="auto"/>
        </w:pBdr>
        <w:jc w:val="center"/>
        <w:rPr>
          <w:rFonts w:ascii="Palatino" w:hAnsi="Palatino"/>
          <w:b/>
        </w:rPr>
      </w:pPr>
      <w:r w:rsidRPr="001566DF">
        <w:rPr>
          <w:rFonts w:ascii="Palatino" w:hAnsi="Palatino"/>
          <w:b/>
        </w:rPr>
        <w:t>Of</w:t>
      </w:r>
      <w:r w:rsidR="007B000B">
        <w:rPr>
          <w:rFonts w:ascii="Palatino" w:hAnsi="Palatino"/>
          <w:b/>
        </w:rPr>
        <w:t>fi</w:t>
      </w:r>
      <w:r w:rsidRPr="001566DF">
        <w:rPr>
          <w:rFonts w:ascii="Palatino" w:hAnsi="Palatino"/>
          <w:b/>
        </w:rPr>
        <w:t>c</w:t>
      </w:r>
      <w:r w:rsidR="007B000B">
        <w:rPr>
          <w:rFonts w:ascii="Palatino" w:hAnsi="Palatino"/>
          <w:b/>
        </w:rPr>
        <w:t>e</w:t>
      </w:r>
      <w:r w:rsidRPr="001566DF">
        <w:rPr>
          <w:rFonts w:ascii="Palatino" w:hAnsi="Palatino"/>
          <w:b/>
        </w:rPr>
        <w:t xml:space="preserve"> h</w:t>
      </w:r>
      <w:r w:rsidR="007B000B">
        <w:rPr>
          <w:rFonts w:ascii="Palatino" w:hAnsi="Palatino"/>
          <w:b/>
        </w:rPr>
        <w:t>ours:</w:t>
      </w:r>
      <w:r w:rsidRPr="001566DF">
        <w:rPr>
          <w:rFonts w:ascii="Palatino" w:hAnsi="Palatino"/>
          <w:b/>
        </w:rPr>
        <w:t xml:space="preserve">  Monday/Wednesday 1 PM</w:t>
      </w:r>
    </w:p>
    <w:p w14:paraId="741BD8FA" w14:textId="061D6C55" w:rsidR="00011ADE" w:rsidRPr="002F7538" w:rsidRDefault="00263148" w:rsidP="000800FD">
      <w:pPr>
        <w:pBdr>
          <w:bottom w:val="single" w:sz="4" w:space="1" w:color="auto"/>
        </w:pBdr>
        <w:jc w:val="center"/>
        <w:rPr>
          <w:rFonts w:ascii="Palatino" w:hAnsi="Palatino"/>
          <w:b/>
        </w:rPr>
      </w:pPr>
      <w:r>
        <w:rPr>
          <w:rFonts w:ascii="Palatino" w:hAnsi="Palatino"/>
          <w:b/>
        </w:rPr>
        <w:t>Assistant Conductor</w:t>
      </w:r>
      <w:r w:rsidR="00011ADE">
        <w:rPr>
          <w:rFonts w:ascii="Palatino" w:hAnsi="Palatino"/>
          <w:b/>
        </w:rPr>
        <w:t xml:space="preserve">: </w:t>
      </w:r>
      <w:r w:rsidR="002B57DD">
        <w:rPr>
          <w:rFonts w:ascii="Palatino" w:hAnsi="Palatino"/>
          <w:b/>
        </w:rPr>
        <w:t>Charlotte Botha</w:t>
      </w:r>
      <w:r w:rsidR="00744DDF">
        <w:rPr>
          <w:rFonts w:ascii="Palatino" w:hAnsi="Palatino"/>
          <w:b/>
        </w:rPr>
        <w:t>,</w:t>
      </w:r>
      <w:r w:rsidR="00AF61E8">
        <w:rPr>
          <w:rFonts w:ascii="Palatino" w:hAnsi="Palatino"/>
          <w:b/>
        </w:rPr>
        <w:t xml:space="preserve"> 940/218-5275,</w:t>
      </w:r>
      <w:r w:rsidR="002B57DD">
        <w:rPr>
          <w:rFonts w:ascii="Palatino" w:hAnsi="Palatino"/>
          <w:b/>
        </w:rPr>
        <w:t xml:space="preserve"> </w:t>
      </w:r>
      <w:hyperlink r:id="rId6" w:history="1">
        <w:r w:rsidR="002B57DD" w:rsidRPr="00F327A8">
          <w:rPr>
            <w:rStyle w:val="Hyperlink"/>
            <w:rFonts w:ascii="Palatino" w:hAnsi="Palatino"/>
            <w:b/>
          </w:rPr>
          <w:t>CharlotteBotha@my.unt.edu</w:t>
        </w:r>
      </w:hyperlink>
      <w:r w:rsidR="002B57DD">
        <w:rPr>
          <w:rFonts w:ascii="Palatino" w:hAnsi="Palatino"/>
          <w:b/>
        </w:rPr>
        <w:t xml:space="preserve"> </w:t>
      </w:r>
      <w:r w:rsidR="00137A2D">
        <w:rPr>
          <w:rFonts w:ascii="Palatino" w:hAnsi="Palatino"/>
          <w:b/>
        </w:rPr>
        <w:t xml:space="preserve"> </w:t>
      </w:r>
    </w:p>
    <w:p w14:paraId="582B447A" w14:textId="0CEC68F1" w:rsidR="009B050F" w:rsidRDefault="00011ADE" w:rsidP="00173F6F">
      <w:pPr>
        <w:pBdr>
          <w:bottom w:val="single" w:sz="4" w:space="1" w:color="auto"/>
        </w:pBdr>
        <w:jc w:val="center"/>
        <w:rPr>
          <w:rFonts w:ascii="Palatino" w:hAnsi="Palatino"/>
          <w:b/>
        </w:rPr>
      </w:pPr>
      <w:r>
        <w:rPr>
          <w:rFonts w:ascii="Palatino" w:hAnsi="Palatino"/>
          <w:b/>
        </w:rPr>
        <w:t xml:space="preserve">Accompanist: </w:t>
      </w:r>
      <w:r w:rsidR="002B57DD">
        <w:rPr>
          <w:rFonts w:ascii="Palatino" w:hAnsi="Palatino"/>
          <w:b/>
        </w:rPr>
        <w:t>Colleen Kilpatrick</w:t>
      </w:r>
      <w:r w:rsidR="00137A2D">
        <w:rPr>
          <w:rFonts w:ascii="Palatino" w:hAnsi="Palatino"/>
          <w:b/>
        </w:rPr>
        <w:t xml:space="preserve">, </w:t>
      </w:r>
      <w:hyperlink r:id="rId7" w:history="1">
        <w:r w:rsidR="002B57DD">
          <w:rPr>
            <w:rStyle w:val="Hyperlink"/>
            <w:rFonts w:ascii="Palatino" w:hAnsi="Palatino"/>
            <w:b/>
          </w:rPr>
          <w:t>ColleenKilpatrick@my.unt.edu</w:t>
        </w:r>
      </w:hyperlink>
    </w:p>
    <w:p w14:paraId="32B2F7E1" w14:textId="77777777" w:rsidR="00173F6F" w:rsidRDefault="00173F6F" w:rsidP="00173F6F">
      <w:pPr>
        <w:pBdr>
          <w:bottom w:val="single" w:sz="4" w:space="1" w:color="auto"/>
        </w:pBdr>
        <w:jc w:val="center"/>
        <w:rPr>
          <w:rFonts w:ascii="Palatino" w:hAnsi="Palatino"/>
          <w:b/>
          <w:sz w:val="22"/>
        </w:rPr>
      </w:pPr>
    </w:p>
    <w:p w14:paraId="3C8BA696" w14:textId="77777777" w:rsidR="00173F6F" w:rsidRDefault="00173F6F" w:rsidP="009B050F">
      <w:pPr>
        <w:jc w:val="center"/>
        <w:rPr>
          <w:rFonts w:ascii="Palatino" w:hAnsi="Palatino"/>
          <w:b/>
          <w:sz w:val="24"/>
        </w:rPr>
      </w:pPr>
    </w:p>
    <w:p w14:paraId="0EEEE9F2" w14:textId="77777777" w:rsidR="009B050F" w:rsidRPr="00011ADE" w:rsidRDefault="001566DF" w:rsidP="009B050F">
      <w:pPr>
        <w:jc w:val="center"/>
        <w:rPr>
          <w:rFonts w:ascii="Palatino" w:hAnsi="Palatino"/>
          <w:b/>
          <w:sz w:val="24"/>
        </w:rPr>
      </w:pPr>
      <w:r w:rsidRPr="00011ADE">
        <w:rPr>
          <w:rFonts w:ascii="Palatino" w:hAnsi="Palatino"/>
          <w:b/>
          <w:sz w:val="24"/>
        </w:rPr>
        <w:t>Mission</w:t>
      </w:r>
    </w:p>
    <w:p w14:paraId="7E91926C" w14:textId="77777777" w:rsidR="001566DF" w:rsidRPr="001566DF" w:rsidRDefault="001566DF" w:rsidP="009B050F">
      <w:pPr>
        <w:jc w:val="center"/>
        <w:rPr>
          <w:rFonts w:ascii="Palatino" w:hAnsi="Palatino"/>
          <w:sz w:val="22"/>
        </w:rPr>
      </w:pPr>
    </w:p>
    <w:p w14:paraId="31AB2B34" w14:textId="77777777" w:rsidR="000800FD" w:rsidRPr="001566DF" w:rsidRDefault="000800FD" w:rsidP="000800FD">
      <w:pPr>
        <w:rPr>
          <w:rFonts w:ascii="Palatino" w:hAnsi="Palatino"/>
          <w:b/>
        </w:rPr>
      </w:pPr>
      <w:r w:rsidRPr="001566DF">
        <w:rPr>
          <w:rFonts w:ascii="Palatino" w:hAnsi="Palatino"/>
          <w:b/>
        </w:rPr>
        <w:t xml:space="preserve">The </w:t>
      </w:r>
      <w:r w:rsidR="007B000B">
        <w:rPr>
          <w:rFonts w:ascii="Palatino" w:hAnsi="Palatino"/>
          <w:b/>
        </w:rPr>
        <w:t>University Singers</w:t>
      </w:r>
      <w:r w:rsidRPr="001566DF">
        <w:rPr>
          <w:rFonts w:ascii="Palatino" w:hAnsi="Palatino"/>
          <w:b/>
        </w:rPr>
        <w:t xml:space="preserve"> is an outstanding choir that strives to make music at the highest possible level. It’s our goal to develop and use our talents as singers to:</w:t>
      </w:r>
    </w:p>
    <w:p w14:paraId="0EA52802" w14:textId="77777777" w:rsidR="000800FD" w:rsidRPr="001566DF" w:rsidRDefault="000800FD" w:rsidP="000800FD">
      <w:pPr>
        <w:pStyle w:val="ListParagraph"/>
        <w:numPr>
          <w:ilvl w:val="0"/>
          <w:numId w:val="1"/>
        </w:numPr>
        <w:rPr>
          <w:rFonts w:ascii="Palatino" w:hAnsi="Palatino"/>
        </w:rPr>
      </w:pPr>
      <w:r w:rsidRPr="001566DF">
        <w:rPr>
          <w:rFonts w:ascii="Palatino" w:hAnsi="Palatino"/>
        </w:rPr>
        <w:t>Learn from and be inspired by great choral literature</w:t>
      </w:r>
    </w:p>
    <w:p w14:paraId="70FC9E74" w14:textId="77777777" w:rsidR="000800FD" w:rsidRPr="001566DF" w:rsidRDefault="000800FD" w:rsidP="000800FD">
      <w:pPr>
        <w:pStyle w:val="ListParagraph"/>
        <w:numPr>
          <w:ilvl w:val="0"/>
          <w:numId w:val="1"/>
        </w:numPr>
        <w:rPr>
          <w:rFonts w:ascii="Palatino" w:hAnsi="Palatino"/>
        </w:rPr>
      </w:pPr>
      <w:r w:rsidRPr="001566DF">
        <w:rPr>
          <w:rFonts w:ascii="Palatino" w:hAnsi="Palatino"/>
        </w:rPr>
        <w:t>Share this inspiration by communicating the emotion, joy and meaning of this great music with our audiences</w:t>
      </w:r>
    </w:p>
    <w:p w14:paraId="2657BE28" w14:textId="77777777" w:rsidR="000800FD" w:rsidRPr="001566DF" w:rsidRDefault="000800FD" w:rsidP="000800FD">
      <w:pPr>
        <w:pStyle w:val="ListParagraph"/>
        <w:numPr>
          <w:ilvl w:val="0"/>
          <w:numId w:val="1"/>
        </w:numPr>
        <w:rPr>
          <w:rFonts w:ascii="Palatino" w:hAnsi="Palatino"/>
        </w:rPr>
      </w:pPr>
      <w:r w:rsidRPr="001566DF">
        <w:rPr>
          <w:rFonts w:ascii="Palatino" w:hAnsi="Palatino"/>
        </w:rPr>
        <w:t>Share the joy of learning and music-making with each other</w:t>
      </w:r>
    </w:p>
    <w:p w14:paraId="0F26BB4F" w14:textId="77777777" w:rsidR="001566DF" w:rsidRPr="001566DF" w:rsidRDefault="001566DF" w:rsidP="000800FD">
      <w:pPr>
        <w:rPr>
          <w:rFonts w:ascii="Palatino" w:hAnsi="Palatino"/>
        </w:rPr>
      </w:pPr>
    </w:p>
    <w:p w14:paraId="5BEC70B5" w14:textId="77777777" w:rsidR="000800FD" w:rsidRPr="001566DF" w:rsidRDefault="000800FD" w:rsidP="000800FD">
      <w:pPr>
        <w:rPr>
          <w:rFonts w:ascii="Palatino" w:hAnsi="Palatino"/>
          <w:b/>
        </w:rPr>
      </w:pPr>
      <w:r w:rsidRPr="001566DF">
        <w:rPr>
          <w:rFonts w:ascii="Palatino" w:hAnsi="Palatino"/>
          <w:b/>
        </w:rPr>
        <w:t>We accomplish these goals in both rehearsal and performance, but the majority of our time is spent in regular work together in rehearsal, requiring:</w:t>
      </w:r>
    </w:p>
    <w:p w14:paraId="18ACB3A3" w14:textId="77777777" w:rsidR="000800FD" w:rsidRPr="001566DF" w:rsidRDefault="000800FD" w:rsidP="000800FD">
      <w:pPr>
        <w:pStyle w:val="ListParagraph"/>
        <w:numPr>
          <w:ilvl w:val="0"/>
          <w:numId w:val="2"/>
        </w:numPr>
        <w:rPr>
          <w:rFonts w:ascii="Palatino" w:hAnsi="Palatino"/>
        </w:rPr>
      </w:pPr>
      <w:r w:rsidRPr="001566DF">
        <w:rPr>
          <w:rFonts w:ascii="Palatino" w:hAnsi="Palatino"/>
        </w:rPr>
        <w:t>Perseverance as we strive to meet the challenge of great music, music which will not yield its rewards without equally great effort</w:t>
      </w:r>
    </w:p>
    <w:p w14:paraId="34742C90" w14:textId="77777777" w:rsidR="000800FD" w:rsidRPr="001566DF" w:rsidRDefault="000800FD" w:rsidP="000800FD">
      <w:pPr>
        <w:pStyle w:val="ListParagraph"/>
        <w:numPr>
          <w:ilvl w:val="0"/>
          <w:numId w:val="2"/>
        </w:numPr>
        <w:rPr>
          <w:rFonts w:ascii="Palatino" w:hAnsi="Palatino"/>
        </w:rPr>
      </w:pPr>
      <w:r w:rsidRPr="001566DF">
        <w:rPr>
          <w:rFonts w:ascii="Palatino" w:hAnsi="Palatino"/>
        </w:rPr>
        <w:t>Improving our individual musical skills (vocal skills, musicianship and musicality), our group ensemble skills, and our work habits</w:t>
      </w:r>
    </w:p>
    <w:p w14:paraId="67DE5A90" w14:textId="77777777" w:rsidR="000800FD" w:rsidRPr="001566DF" w:rsidRDefault="000800FD" w:rsidP="000800FD">
      <w:pPr>
        <w:pStyle w:val="ListParagraph"/>
        <w:numPr>
          <w:ilvl w:val="0"/>
          <w:numId w:val="2"/>
        </w:numPr>
        <w:rPr>
          <w:rFonts w:ascii="Palatino" w:hAnsi="Palatino"/>
        </w:rPr>
      </w:pPr>
      <w:r w:rsidRPr="001566DF">
        <w:rPr>
          <w:rFonts w:ascii="Palatino" w:hAnsi="Palatino"/>
        </w:rPr>
        <w:t>The understanding that the quality of the final result is dependent on the quality of each day’s work together and does not respond to “cramming”—just as one can</w:t>
      </w:r>
      <w:r w:rsidR="001B034F">
        <w:rPr>
          <w:rFonts w:ascii="Palatino" w:hAnsi="Palatino"/>
        </w:rPr>
        <w:t>’</w:t>
      </w:r>
      <w:r w:rsidRPr="001566DF">
        <w:rPr>
          <w:rFonts w:ascii="Palatino" w:hAnsi="Palatino"/>
        </w:rPr>
        <w:t>t forget to plow and plant in the spring, neglect weeding, watering and fertilizer in the summer, and then expect a good harvest in the fall: “</w:t>
      </w:r>
      <w:r w:rsidRPr="001566DF">
        <w:rPr>
          <w:rFonts w:ascii="Palatino" w:hAnsi="Palatino"/>
          <w:i/>
        </w:rPr>
        <w:t>As you sow, so shall you reap</w:t>
      </w:r>
      <w:r w:rsidRPr="001566DF">
        <w:rPr>
          <w:rFonts w:ascii="Palatino" w:hAnsi="Palatino"/>
        </w:rPr>
        <w:t>”</w:t>
      </w:r>
    </w:p>
    <w:p w14:paraId="584546BD" w14:textId="77777777" w:rsidR="001566DF" w:rsidRPr="001566DF" w:rsidRDefault="001566DF" w:rsidP="000800FD">
      <w:pPr>
        <w:ind w:left="360"/>
        <w:rPr>
          <w:rFonts w:ascii="Palatino" w:hAnsi="Palatino"/>
        </w:rPr>
      </w:pPr>
    </w:p>
    <w:p w14:paraId="74B7A73C" w14:textId="77777777" w:rsidR="001566DF" w:rsidRPr="001566DF" w:rsidRDefault="000800FD" w:rsidP="001566DF">
      <w:pPr>
        <w:rPr>
          <w:rFonts w:ascii="Palatino" w:hAnsi="Palatino"/>
          <w:b/>
        </w:rPr>
      </w:pPr>
      <w:r w:rsidRPr="001566DF">
        <w:rPr>
          <w:rFonts w:ascii="Palatino" w:hAnsi="Palatino"/>
          <w:b/>
        </w:rPr>
        <w:t xml:space="preserve">We can accomplish these goals only by working </w:t>
      </w:r>
      <w:r w:rsidRPr="001566DF">
        <w:rPr>
          <w:rFonts w:ascii="Palatino" w:hAnsi="Palatino"/>
          <w:b/>
          <w:i/>
        </w:rPr>
        <w:t>together</w:t>
      </w:r>
      <w:r w:rsidRPr="001566DF">
        <w:rPr>
          <w:rFonts w:ascii="Palatino" w:hAnsi="Palatino"/>
          <w:b/>
        </w:rPr>
        <w:t xml:space="preserve"> and striving for the best results </w:t>
      </w:r>
      <w:r w:rsidRPr="001566DF">
        <w:rPr>
          <w:rFonts w:ascii="Palatino" w:hAnsi="Palatino"/>
          <w:b/>
          <w:i/>
        </w:rPr>
        <w:t>as a choir</w:t>
      </w:r>
      <w:r w:rsidRPr="001566DF">
        <w:rPr>
          <w:rFonts w:ascii="Palatino" w:hAnsi="Palatino"/>
          <w:b/>
        </w:rPr>
        <w:t>. Therefore, we do it through:</w:t>
      </w:r>
    </w:p>
    <w:p w14:paraId="44979C30" w14:textId="77777777" w:rsidR="001566DF" w:rsidRPr="001566DF" w:rsidRDefault="001566DF" w:rsidP="001566DF">
      <w:pPr>
        <w:pStyle w:val="ListParagraph"/>
        <w:numPr>
          <w:ilvl w:val="0"/>
          <w:numId w:val="3"/>
        </w:numPr>
        <w:rPr>
          <w:rFonts w:ascii="Palatino" w:hAnsi="Palatino"/>
        </w:rPr>
      </w:pPr>
      <w:r w:rsidRPr="001566DF">
        <w:rPr>
          <w:rFonts w:ascii="Palatino" w:hAnsi="Palatino"/>
        </w:rPr>
        <w:t>Constantly working to support each individual in the choir</w:t>
      </w:r>
    </w:p>
    <w:p w14:paraId="074FACCA" w14:textId="77777777" w:rsidR="001566DF" w:rsidRPr="001566DF" w:rsidRDefault="001566DF" w:rsidP="001566DF">
      <w:pPr>
        <w:pStyle w:val="ListParagraph"/>
        <w:numPr>
          <w:ilvl w:val="0"/>
          <w:numId w:val="3"/>
        </w:numPr>
        <w:rPr>
          <w:rFonts w:ascii="Palatino" w:hAnsi="Palatino"/>
        </w:rPr>
      </w:pPr>
      <w:r w:rsidRPr="001566DF">
        <w:rPr>
          <w:rFonts w:ascii="Palatino" w:hAnsi="Palatino"/>
        </w:rPr>
        <w:t>Keeping commitments to each other</w:t>
      </w:r>
    </w:p>
    <w:p w14:paraId="16A48293" w14:textId="77777777" w:rsidR="001566DF" w:rsidRPr="001566DF" w:rsidRDefault="001566DF" w:rsidP="001566DF">
      <w:pPr>
        <w:pStyle w:val="ListParagraph"/>
        <w:numPr>
          <w:ilvl w:val="0"/>
          <w:numId w:val="3"/>
        </w:numPr>
        <w:rPr>
          <w:rFonts w:ascii="Palatino" w:hAnsi="Palatino"/>
        </w:rPr>
      </w:pPr>
      <w:r w:rsidRPr="001566DF">
        <w:rPr>
          <w:rFonts w:ascii="Palatino" w:hAnsi="Palatino"/>
        </w:rPr>
        <w:t>Showing personal integrity</w:t>
      </w:r>
    </w:p>
    <w:p w14:paraId="4031F5ED" w14:textId="77777777" w:rsidR="000800FD" w:rsidRPr="001566DF" w:rsidRDefault="001566DF" w:rsidP="001566DF">
      <w:pPr>
        <w:pStyle w:val="ListParagraph"/>
        <w:numPr>
          <w:ilvl w:val="0"/>
          <w:numId w:val="3"/>
        </w:numPr>
        <w:rPr>
          <w:rFonts w:ascii="Palatino" w:hAnsi="Palatino"/>
        </w:rPr>
      </w:pPr>
      <w:r w:rsidRPr="001566DF">
        <w:rPr>
          <w:rFonts w:ascii="Palatino" w:hAnsi="Palatino"/>
        </w:rPr>
        <w:t>Working to continually improve everything we do as a choir</w:t>
      </w:r>
    </w:p>
    <w:p w14:paraId="57B46B99" w14:textId="77777777" w:rsidR="000800FD" w:rsidRPr="001566DF" w:rsidRDefault="000800FD" w:rsidP="000800FD">
      <w:pPr>
        <w:rPr>
          <w:rFonts w:ascii="Palatino" w:hAnsi="Palatino"/>
        </w:rPr>
      </w:pPr>
    </w:p>
    <w:p w14:paraId="3F90B901" w14:textId="77777777" w:rsidR="009B050F" w:rsidRPr="00011ADE" w:rsidRDefault="000800FD" w:rsidP="009B050F">
      <w:pPr>
        <w:jc w:val="center"/>
        <w:rPr>
          <w:rFonts w:ascii="Palatino" w:hAnsi="Palatino"/>
          <w:sz w:val="24"/>
        </w:rPr>
      </w:pPr>
      <w:r w:rsidRPr="00011ADE">
        <w:rPr>
          <w:rFonts w:ascii="Palatino" w:hAnsi="Palatino"/>
          <w:b/>
          <w:sz w:val="24"/>
        </w:rPr>
        <w:t>Requirements and Expectations</w:t>
      </w:r>
    </w:p>
    <w:p w14:paraId="2E162ED6" w14:textId="77777777" w:rsidR="009B050F" w:rsidRDefault="009B050F" w:rsidP="000800FD">
      <w:pPr>
        <w:rPr>
          <w:rFonts w:ascii="Palatino" w:hAnsi="Palatino"/>
        </w:rPr>
      </w:pPr>
    </w:p>
    <w:p w14:paraId="240F888F" w14:textId="77777777" w:rsidR="000800FD" w:rsidRPr="001566DF" w:rsidRDefault="000800FD" w:rsidP="000800FD">
      <w:pPr>
        <w:rPr>
          <w:rFonts w:ascii="Palatino" w:hAnsi="Palatino"/>
        </w:rPr>
      </w:pPr>
      <w:r w:rsidRPr="001566DF">
        <w:rPr>
          <w:rFonts w:ascii="Palatino" w:hAnsi="Palatino"/>
        </w:rPr>
        <w:t xml:space="preserve">A strong commitment to individual responsibility and initiative in preparation of music is expected of each participant.  Study and practice of the ensemble’s music </w:t>
      </w:r>
      <w:r w:rsidRPr="00173F6F">
        <w:rPr>
          <w:rFonts w:ascii="Palatino" w:hAnsi="Palatino"/>
          <w:i/>
        </w:rPr>
        <w:t>outside</w:t>
      </w:r>
      <w:r w:rsidRPr="001566DF">
        <w:rPr>
          <w:rFonts w:ascii="Palatino" w:hAnsi="Palatino"/>
        </w:rPr>
        <w:t xml:space="preserve"> regular rehearsal hours is required. </w:t>
      </w:r>
      <w:r w:rsidR="00A45C31">
        <w:rPr>
          <w:rFonts w:ascii="Palatino" w:hAnsi="Palatino"/>
        </w:rPr>
        <w:t xml:space="preserve">Your full involvement in each rehearsal (focused, cooperative, positive, engaged—we’ll talk more about what that means!) is also assumed at </w:t>
      </w:r>
      <w:r w:rsidR="00A45C31">
        <w:rPr>
          <w:rFonts w:ascii="Palatino" w:hAnsi="Palatino"/>
          <w:b/>
        </w:rPr>
        <w:t>every</w:t>
      </w:r>
      <w:r w:rsidR="00A45C31">
        <w:rPr>
          <w:rFonts w:ascii="Palatino" w:hAnsi="Palatino"/>
        </w:rPr>
        <w:t xml:space="preserve"> rehearsal</w:t>
      </w:r>
      <w:r w:rsidR="00E60FA4">
        <w:rPr>
          <w:rFonts w:ascii="Palatino" w:hAnsi="Palatino"/>
        </w:rPr>
        <w:t>.</w:t>
      </w:r>
      <w:r w:rsidRPr="001566DF">
        <w:rPr>
          <w:rFonts w:ascii="Palatino" w:hAnsi="Palatino"/>
        </w:rPr>
        <w:t xml:space="preserve"> </w:t>
      </w:r>
      <w:r w:rsidRPr="001566DF">
        <w:rPr>
          <w:rFonts w:ascii="Palatino" w:hAnsi="Palatino"/>
          <w:b/>
        </w:rPr>
        <w:t>Failure to meet these responsibilities can lead to dismissal from the ensemble and/or severe lowering of the semester grade</w:t>
      </w:r>
      <w:r w:rsidRPr="001566DF">
        <w:rPr>
          <w:rFonts w:ascii="Palatino" w:hAnsi="Palatino"/>
        </w:rPr>
        <w:t xml:space="preserve"> (see grading procedures below).  </w:t>
      </w:r>
    </w:p>
    <w:p w14:paraId="1CF627CB" w14:textId="77777777" w:rsidR="000800FD" w:rsidRPr="001566DF" w:rsidRDefault="000800FD" w:rsidP="000800FD">
      <w:pPr>
        <w:rPr>
          <w:rFonts w:ascii="Palatino" w:hAnsi="Palatino"/>
        </w:rPr>
      </w:pPr>
    </w:p>
    <w:p w14:paraId="2A61461A" w14:textId="318674F8" w:rsidR="000800FD" w:rsidRPr="001566DF" w:rsidRDefault="000800FD" w:rsidP="000800FD">
      <w:pPr>
        <w:rPr>
          <w:rFonts w:ascii="Palatino" w:hAnsi="Palatino"/>
        </w:rPr>
      </w:pPr>
      <w:r w:rsidRPr="001566DF">
        <w:rPr>
          <w:rFonts w:ascii="Palatino" w:hAnsi="Palatino"/>
        </w:rPr>
        <w:t>Each student will be issued music for which s/he is responsible.  If the music is lost or damaged, the student will be required to pay the replacement costs</w:t>
      </w:r>
      <w:r w:rsidR="002F7538">
        <w:rPr>
          <w:rFonts w:ascii="Palatino" w:hAnsi="Palatino"/>
        </w:rPr>
        <w:t xml:space="preserve"> of music plus a $5 fee</w:t>
      </w:r>
      <w:r w:rsidRPr="001566DF">
        <w:rPr>
          <w:rFonts w:ascii="Palatino" w:hAnsi="Palatino"/>
        </w:rPr>
        <w:t>.</w:t>
      </w:r>
    </w:p>
    <w:p w14:paraId="70CB257D" w14:textId="77777777" w:rsidR="000800FD" w:rsidRPr="001566DF" w:rsidRDefault="000800FD" w:rsidP="000800FD">
      <w:pPr>
        <w:rPr>
          <w:rFonts w:ascii="Palatino" w:hAnsi="Palatino"/>
        </w:rPr>
      </w:pPr>
    </w:p>
    <w:p w14:paraId="3C6A28A4" w14:textId="77777777" w:rsidR="00263148" w:rsidRDefault="000800FD" w:rsidP="000800FD">
      <w:pPr>
        <w:rPr>
          <w:rFonts w:ascii="Palatino" w:hAnsi="Palatino"/>
        </w:rPr>
      </w:pPr>
      <w:r w:rsidRPr="001566DF">
        <w:rPr>
          <w:rFonts w:ascii="Palatino" w:hAnsi="Palatino"/>
          <w:b/>
        </w:rPr>
        <w:t xml:space="preserve">Attendance </w:t>
      </w:r>
      <w:r w:rsidRPr="001566DF">
        <w:rPr>
          <w:rFonts w:ascii="Palatino" w:hAnsi="Palatino"/>
        </w:rPr>
        <w:t xml:space="preserve">is required at every regularly scheduled rehearsal. In order for </w:t>
      </w:r>
      <w:r w:rsidR="00B0185A">
        <w:rPr>
          <w:rFonts w:ascii="Palatino" w:hAnsi="Palatino"/>
        </w:rPr>
        <w:t>any</w:t>
      </w:r>
      <w:r w:rsidRPr="001566DF">
        <w:rPr>
          <w:rFonts w:ascii="Palatino" w:hAnsi="Palatino"/>
        </w:rPr>
        <w:t xml:space="preserve"> absence to be considered excused, </w:t>
      </w:r>
      <w:r w:rsidR="007B000B">
        <w:rPr>
          <w:rFonts w:ascii="Palatino" w:hAnsi="Palatino"/>
        </w:rPr>
        <w:t xml:space="preserve">the class TA and </w:t>
      </w:r>
      <w:r w:rsidR="00B0185A">
        <w:rPr>
          <w:rFonts w:ascii="Palatino" w:hAnsi="Palatino"/>
        </w:rPr>
        <w:t xml:space="preserve">I must be </w:t>
      </w:r>
      <w:r w:rsidRPr="001566DF">
        <w:rPr>
          <w:rFonts w:ascii="Palatino" w:hAnsi="Palatino"/>
        </w:rPr>
        <w:t>notified in advance of the absence</w:t>
      </w:r>
      <w:r w:rsidR="001B034F">
        <w:rPr>
          <w:rFonts w:ascii="Palatino" w:hAnsi="Palatino"/>
        </w:rPr>
        <w:t xml:space="preserve"> via email</w:t>
      </w:r>
      <w:r w:rsidRPr="001566DF">
        <w:rPr>
          <w:rFonts w:ascii="Palatino" w:hAnsi="Palatino"/>
        </w:rPr>
        <w:t>, except in cases of emergency</w:t>
      </w:r>
      <w:r w:rsidR="00263148">
        <w:rPr>
          <w:rFonts w:ascii="Palatino" w:hAnsi="Palatino"/>
        </w:rPr>
        <w:t xml:space="preserve">. </w:t>
      </w:r>
      <w:r w:rsidRPr="001566DF">
        <w:rPr>
          <w:rFonts w:ascii="Palatino" w:hAnsi="Palatino"/>
        </w:rPr>
        <w:t xml:space="preserve">Preparing for another class is not an acceptable excuse for missing rehearsals or concerts.  Missing a dress rehearsal, concert or recording session constitutes grounds for immediate dismissal from the ensemble and failure of the course. </w:t>
      </w:r>
    </w:p>
    <w:p w14:paraId="4FA5FBB6" w14:textId="77777777" w:rsidR="000800FD" w:rsidRPr="001566DF" w:rsidRDefault="000800FD" w:rsidP="000800FD">
      <w:pPr>
        <w:rPr>
          <w:rFonts w:ascii="Palatino" w:hAnsi="Palatino"/>
        </w:rPr>
      </w:pPr>
    </w:p>
    <w:p w14:paraId="2DB650AE" w14:textId="77777777" w:rsidR="00B0185A" w:rsidRDefault="000800FD" w:rsidP="000800FD">
      <w:pPr>
        <w:rPr>
          <w:rFonts w:ascii="Palatino" w:hAnsi="Palatino"/>
        </w:rPr>
      </w:pPr>
      <w:r w:rsidRPr="001566DF">
        <w:rPr>
          <w:rFonts w:ascii="Palatino" w:hAnsi="Palatino"/>
          <w:b/>
        </w:rPr>
        <w:lastRenderedPageBreak/>
        <w:t>Grades</w:t>
      </w:r>
      <w:r w:rsidRPr="001566DF">
        <w:rPr>
          <w:rFonts w:ascii="Palatino" w:hAnsi="Palatino"/>
        </w:rPr>
        <w:t xml:space="preserve"> will be computed based upon in-class performance, the student’s constructive contributions to the health and performance of the ensemble, development of the student’s positive leadership qualities, and the preceding attendance policy.</w:t>
      </w:r>
    </w:p>
    <w:p w14:paraId="4641FBB4" w14:textId="77777777" w:rsidR="00B0185A" w:rsidRDefault="00B0185A" w:rsidP="000800FD">
      <w:pPr>
        <w:rPr>
          <w:rFonts w:ascii="Palatino" w:hAnsi="Palatino"/>
        </w:rPr>
      </w:pPr>
    </w:p>
    <w:p w14:paraId="6C61EFB8" w14:textId="77777777" w:rsidR="00DA43C8" w:rsidRPr="00AC4083" w:rsidRDefault="00AC4083" w:rsidP="000800FD">
      <w:pPr>
        <w:rPr>
          <w:rFonts w:ascii="Palatino" w:hAnsi="Palatino"/>
        </w:rPr>
      </w:pPr>
      <w:r>
        <w:rPr>
          <w:rFonts w:ascii="Palatino" w:hAnsi="Palatino"/>
        </w:rPr>
        <w:t xml:space="preserve">One unexcused absence will drop your grade to a B, two to a C, and so on. Being </w:t>
      </w:r>
      <w:r>
        <w:rPr>
          <w:rFonts w:ascii="Palatino" w:hAnsi="Palatino"/>
          <w:i/>
        </w:rPr>
        <w:t>late</w:t>
      </w:r>
      <w:r>
        <w:rPr>
          <w:rFonts w:ascii="Palatino" w:hAnsi="Palatino"/>
        </w:rPr>
        <w:t xml:space="preserve"> to rehearsal counts as one third of an unexcused absence, so three times being late will cause your grade to drop, so please make sure you’re on time.</w:t>
      </w:r>
    </w:p>
    <w:p w14:paraId="0436630E" w14:textId="77777777" w:rsidR="00DA43C8" w:rsidRDefault="00DA43C8" w:rsidP="000800FD">
      <w:pPr>
        <w:rPr>
          <w:rFonts w:ascii="Palatino" w:hAnsi="Palatino"/>
        </w:rPr>
      </w:pPr>
    </w:p>
    <w:p w14:paraId="3582B148" w14:textId="77777777" w:rsidR="00011ADE" w:rsidRDefault="00DA43C8" w:rsidP="000800FD">
      <w:pPr>
        <w:rPr>
          <w:rFonts w:ascii="Palatino" w:hAnsi="Palatino"/>
          <w:b/>
        </w:rPr>
      </w:pPr>
      <w:r w:rsidRPr="00B0185A">
        <w:rPr>
          <w:rFonts w:ascii="Palatino" w:hAnsi="Palatino"/>
          <w:b/>
        </w:rPr>
        <w:t>The use of cell phones (for calls, messaging, or any other use) is not allowed in class at any time</w:t>
      </w:r>
      <w:r w:rsidR="00AC4083">
        <w:rPr>
          <w:rFonts w:ascii="Palatino" w:hAnsi="Palatino"/>
          <w:b/>
        </w:rPr>
        <w:t xml:space="preserve"> and grounds for dismissal from the class</w:t>
      </w:r>
      <w:r w:rsidRPr="00B0185A">
        <w:rPr>
          <w:rFonts w:ascii="Palatino" w:hAnsi="Palatino"/>
          <w:b/>
        </w:rPr>
        <w:t>. Please be sure they are turned off and put away before class begins.</w:t>
      </w:r>
    </w:p>
    <w:p w14:paraId="71D7DC8A" w14:textId="77777777" w:rsidR="00011ADE" w:rsidRDefault="00011ADE" w:rsidP="000800FD">
      <w:pPr>
        <w:rPr>
          <w:rFonts w:ascii="Palatino" w:hAnsi="Palatino"/>
          <w:b/>
        </w:rPr>
      </w:pPr>
    </w:p>
    <w:p w14:paraId="01347B9E" w14:textId="77777777" w:rsidR="000800FD" w:rsidRPr="00011ADE" w:rsidRDefault="00011ADE" w:rsidP="00011ADE">
      <w:pPr>
        <w:jc w:val="center"/>
        <w:rPr>
          <w:rFonts w:ascii="Palatino" w:hAnsi="Palatino"/>
          <w:b/>
          <w:sz w:val="24"/>
        </w:rPr>
      </w:pPr>
      <w:r w:rsidRPr="00011ADE">
        <w:rPr>
          <w:rFonts w:ascii="Palatino" w:hAnsi="Palatino"/>
          <w:b/>
          <w:sz w:val="24"/>
        </w:rPr>
        <w:t>Attire</w:t>
      </w:r>
    </w:p>
    <w:p w14:paraId="55771C03" w14:textId="77777777" w:rsidR="000800FD" w:rsidRPr="001566DF" w:rsidRDefault="000800FD" w:rsidP="000800FD">
      <w:pPr>
        <w:rPr>
          <w:rFonts w:ascii="Palatino" w:hAnsi="Palatino"/>
        </w:rPr>
      </w:pPr>
    </w:p>
    <w:p w14:paraId="557A8119" w14:textId="535BEED5" w:rsidR="00011ADE" w:rsidRPr="001B034F" w:rsidRDefault="00011ADE" w:rsidP="001B034F">
      <w:pPr>
        <w:rPr>
          <w:rFonts w:ascii="Palatino" w:eastAsiaTheme="minorHAnsi" w:hAnsi="Palatino"/>
        </w:rPr>
      </w:pPr>
      <w:r w:rsidRPr="001B034F">
        <w:rPr>
          <w:rFonts w:ascii="Palatino" w:hAnsi="Palatino"/>
          <w:b/>
        </w:rPr>
        <w:t xml:space="preserve">Men: </w:t>
      </w:r>
      <w:r w:rsidR="00B269D9" w:rsidRPr="00B269D9">
        <w:rPr>
          <w:rFonts w:ascii="Palatino" w:hAnsi="Palatino"/>
        </w:rPr>
        <w:t>Standard</w:t>
      </w:r>
      <w:r w:rsidR="00B269D9">
        <w:rPr>
          <w:rFonts w:ascii="Palatino" w:hAnsi="Palatino"/>
          <w:b/>
        </w:rPr>
        <w:t xml:space="preserve"> </w:t>
      </w:r>
      <w:r w:rsidR="00B269D9">
        <w:rPr>
          <w:rFonts w:ascii="Palatino" w:hAnsi="Palatino"/>
        </w:rPr>
        <w:t>t</w:t>
      </w:r>
      <w:r w:rsidR="001B034F" w:rsidRPr="001B034F">
        <w:rPr>
          <w:rFonts w:ascii="Palatino" w:hAnsi="Palatino"/>
        </w:rPr>
        <w:t xml:space="preserve">uxedo (bow-tie, etc.), black shoes &amp; socks: </w:t>
      </w:r>
      <w:r w:rsidR="00454144">
        <w:rPr>
          <w:rFonts w:ascii="Palatino" w:eastAsiaTheme="minorHAnsi" w:hAnsi="Palatino"/>
        </w:rPr>
        <w:t>a representative from Tuxedo Junction</w:t>
      </w:r>
      <w:r w:rsidR="001B034F" w:rsidRPr="001B034F">
        <w:rPr>
          <w:rFonts w:ascii="Palatino" w:eastAsiaTheme="minorHAnsi" w:hAnsi="Palatino"/>
        </w:rPr>
        <w:t xml:space="preserve"> will be on campus </w:t>
      </w:r>
      <w:r w:rsidR="005D64E9">
        <w:rPr>
          <w:rFonts w:ascii="Palatino" w:eastAsiaTheme="minorHAnsi" w:hAnsi="Palatino"/>
        </w:rPr>
        <w:t>to measure and take orders—times will be posted</w:t>
      </w:r>
      <w:r w:rsidR="001B034F" w:rsidRPr="001B034F">
        <w:rPr>
          <w:rFonts w:ascii="Palatino" w:eastAsiaTheme="minorHAnsi" w:hAnsi="Palatino"/>
        </w:rPr>
        <w:t>.</w:t>
      </w:r>
      <w:r w:rsidR="001B034F">
        <w:rPr>
          <w:rFonts w:ascii="Palatino" w:eastAsiaTheme="minorHAnsi" w:hAnsi="Palatino"/>
        </w:rPr>
        <w:t xml:space="preserve"> Price for a full outfit is </w:t>
      </w:r>
      <w:r w:rsidR="002F7538">
        <w:rPr>
          <w:rFonts w:ascii="Palatino" w:eastAsiaTheme="minorHAnsi" w:hAnsi="Palatino"/>
        </w:rPr>
        <w:t>$12</w:t>
      </w:r>
      <w:r w:rsidR="00454144">
        <w:rPr>
          <w:rFonts w:ascii="Palatino" w:eastAsiaTheme="minorHAnsi" w:hAnsi="Palatino"/>
        </w:rPr>
        <w:t>0</w:t>
      </w:r>
      <w:r w:rsidR="001B034F" w:rsidRPr="001B034F">
        <w:rPr>
          <w:rFonts w:ascii="Palatino" w:eastAsiaTheme="minorHAnsi" w:hAnsi="Palatino"/>
        </w:rPr>
        <w:t xml:space="preserve"> </w:t>
      </w:r>
      <w:r w:rsidR="00B269D9">
        <w:rPr>
          <w:rFonts w:ascii="Palatino" w:eastAsiaTheme="minorHAnsi" w:hAnsi="Palatino"/>
        </w:rPr>
        <w:t>plus tax.</w:t>
      </w:r>
    </w:p>
    <w:p w14:paraId="57B77180" w14:textId="77777777" w:rsidR="00011ADE" w:rsidRPr="001B034F" w:rsidRDefault="00011ADE" w:rsidP="000800FD">
      <w:pPr>
        <w:rPr>
          <w:rFonts w:ascii="Palatino" w:hAnsi="Palatino"/>
        </w:rPr>
      </w:pPr>
    </w:p>
    <w:p w14:paraId="338A180A" w14:textId="77777777" w:rsidR="001B034F" w:rsidRPr="007B3346" w:rsidRDefault="00011ADE" w:rsidP="00011ADE">
      <w:pPr>
        <w:widowControl w:val="0"/>
        <w:autoSpaceDE w:val="0"/>
        <w:autoSpaceDN w:val="0"/>
        <w:adjustRightInd w:val="0"/>
        <w:rPr>
          <w:rFonts w:ascii="Palatino" w:hAnsi="Palatino"/>
          <w:b/>
        </w:rPr>
      </w:pPr>
      <w:r w:rsidRPr="007B3346">
        <w:rPr>
          <w:rFonts w:ascii="Palatino" w:hAnsi="Palatino"/>
          <w:b/>
        </w:rPr>
        <w:t xml:space="preserve">Women: </w:t>
      </w:r>
    </w:p>
    <w:p w14:paraId="53C8F79F" w14:textId="6C71693C" w:rsidR="001B034F" w:rsidRPr="007B3346" w:rsidRDefault="001B034F" w:rsidP="001B034F">
      <w:pPr>
        <w:pStyle w:val="ListParagraph"/>
        <w:widowControl w:val="0"/>
        <w:numPr>
          <w:ilvl w:val="0"/>
          <w:numId w:val="10"/>
        </w:numPr>
        <w:autoSpaceDE w:val="0"/>
        <w:autoSpaceDN w:val="0"/>
        <w:adjustRightInd w:val="0"/>
        <w:rPr>
          <w:rFonts w:ascii="Palatino" w:eastAsiaTheme="minorHAnsi" w:hAnsi="Palatino" w:cs="Palatino"/>
          <w:szCs w:val="28"/>
        </w:rPr>
      </w:pPr>
      <w:r w:rsidRPr="007B3346">
        <w:rPr>
          <w:rFonts w:ascii="Palatino" w:hAnsi="Palatino"/>
        </w:rPr>
        <w:t xml:space="preserve">Dress: </w:t>
      </w:r>
      <w:r w:rsidR="00D121DA" w:rsidRPr="007B3346">
        <w:rPr>
          <w:rFonts w:ascii="Palatino" w:eastAsiaTheme="minorHAnsi" w:hAnsi="Palatino" w:cs="Palatino"/>
          <w:szCs w:val="28"/>
        </w:rPr>
        <w:t>$65</w:t>
      </w:r>
      <w:r w:rsidR="007B3346" w:rsidRPr="007B3346">
        <w:rPr>
          <w:rFonts w:ascii="Palatino" w:eastAsiaTheme="minorHAnsi" w:hAnsi="Palatino" w:cs="Palatino"/>
          <w:szCs w:val="28"/>
        </w:rPr>
        <w:t>-75</w:t>
      </w:r>
      <w:r w:rsidR="007B3346">
        <w:rPr>
          <w:rFonts w:ascii="Palatino" w:eastAsiaTheme="minorHAnsi" w:hAnsi="Palatino" w:cs="Palatino"/>
          <w:szCs w:val="28"/>
        </w:rPr>
        <w:t>. Order details to follow.</w:t>
      </w:r>
      <w:r w:rsidR="00011ADE" w:rsidRPr="007B3346">
        <w:rPr>
          <w:rFonts w:ascii="Palatino" w:eastAsiaTheme="minorHAnsi" w:hAnsi="Palatino" w:cs="Palatino"/>
          <w:szCs w:val="28"/>
        </w:rPr>
        <w:t xml:space="preserve"> </w:t>
      </w:r>
      <w:r w:rsidRPr="007B3346">
        <w:rPr>
          <w:rFonts w:ascii="Palatino" w:eastAsiaTheme="minorHAnsi" w:hAnsi="Palatino" w:cs="Palatino"/>
          <w:szCs w:val="28"/>
        </w:rPr>
        <w:t xml:space="preserve">The dress needs to be hemmed prior to wearing (first concert </w:t>
      </w:r>
      <w:r w:rsidR="00127C39" w:rsidRPr="007B3346">
        <w:rPr>
          <w:rFonts w:ascii="Palatino" w:eastAsiaTheme="minorHAnsi" w:hAnsi="Palatino" w:cs="Palatino"/>
          <w:szCs w:val="28"/>
        </w:rPr>
        <w:t>October 2</w:t>
      </w:r>
      <w:r w:rsidRPr="007B3346">
        <w:rPr>
          <w:rFonts w:ascii="Palatino" w:eastAsiaTheme="minorHAnsi" w:hAnsi="Palatino" w:cs="Palatino"/>
          <w:szCs w:val="28"/>
        </w:rPr>
        <w:t>)—2” off the floor in performance shoes</w:t>
      </w:r>
      <w:r w:rsidR="00D121DA" w:rsidRPr="007B3346">
        <w:rPr>
          <w:rFonts w:ascii="Palatino" w:eastAsiaTheme="minorHAnsi" w:hAnsi="Palatino" w:cs="Palatino"/>
          <w:szCs w:val="28"/>
        </w:rPr>
        <w:t>.</w:t>
      </w:r>
    </w:p>
    <w:p w14:paraId="5FD06D3F" w14:textId="77777777" w:rsidR="001B034F" w:rsidRPr="001B034F" w:rsidRDefault="001B034F" w:rsidP="001B034F">
      <w:pPr>
        <w:pStyle w:val="ListParagraph"/>
        <w:numPr>
          <w:ilvl w:val="0"/>
          <w:numId w:val="10"/>
        </w:numPr>
        <w:rPr>
          <w:rFonts w:ascii="Palatino" w:eastAsiaTheme="minorHAnsi" w:hAnsi="Palatino" w:cs="Palatino"/>
        </w:rPr>
      </w:pPr>
      <w:r w:rsidRPr="001B034F">
        <w:rPr>
          <w:rFonts w:ascii="Palatino" w:eastAsiaTheme="minorHAnsi" w:hAnsi="Palatino"/>
        </w:rPr>
        <w:t xml:space="preserve">Black, </w:t>
      </w:r>
      <w:r w:rsidRPr="001B034F">
        <w:rPr>
          <w:rFonts w:ascii="Palatino" w:eastAsiaTheme="minorHAnsi" w:hAnsi="Palatino"/>
          <w:u w:val="single"/>
        </w:rPr>
        <w:t>closed-toe</w:t>
      </w:r>
      <w:r w:rsidRPr="001B034F">
        <w:rPr>
          <w:rFonts w:ascii="Palatino" w:eastAsiaTheme="minorHAnsi" w:hAnsi="Palatino"/>
        </w:rPr>
        <w:t xml:space="preserve"> dress shoes, no more than 2” heel.</w:t>
      </w:r>
    </w:p>
    <w:p w14:paraId="2FA40503" w14:textId="1525C946" w:rsidR="001B034F" w:rsidRPr="005C4D50" w:rsidRDefault="001B034F" w:rsidP="001B034F">
      <w:pPr>
        <w:pStyle w:val="ListParagraph"/>
        <w:numPr>
          <w:ilvl w:val="0"/>
          <w:numId w:val="10"/>
        </w:numPr>
        <w:rPr>
          <w:rFonts w:ascii="Palatino" w:eastAsiaTheme="minorHAnsi" w:hAnsi="Palatino" w:cs="Palatino"/>
        </w:rPr>
      </w:pPr>
      <w:r w:rsidRPr="001B034F">
        <w:rPr>
          <w:rFonts w:ascii="Palatino" w:eastAsiaTheme="minorHAnsi" w:hAnsi="Palatino"/>
        </w:rPr>
        <w:t>Stud-style earrings are permitted; please, no hoops or anything that dangles. No necklaces or other jewelry; no headbands. Hair should be pulled off the face.</w:t>
      </w:r>
    </w:p>
    <w:p w14:paraId="65A74843" w14:textId="77777777" w:rsidR="005C4D50" w:rsidRPr="005C4D50" w:rsidRDefault="005C4D50" w:rsidP="005C4D50">
      <w:pPr>
        <w:pStyle w:val="ListParagraph"/>
        <w:rPr>
          <w:rFonts w:ascii="Palatino" w:eastAsiaTheme="minorHAnsi" w:hAnsi="Palatino" w:cs="Palatino"/>
        </w:rPr>
      </w:pPr>
    </w:p>
    <w:p w14:paraId="4261032E" w14:textId="77777777" w:rsidR="00011ADE" w:rsidRPr="001B034F" w:rsidRDefault="001B034F" w:rsidP="001B034F">
      <w:pPr>
        <w:rPr>
          <w:rFonts w:ascii="Palatino" w:eastAsiaTheme="minorHAnsi" w:hAnsi="Palatino" w:cs="Palatino"/>
        </w:rPr>
      </w:pPr>
      <w:r w:rsidRPr="001B034F">
        <w:rPr>
          <w:rFonts w:ascii="Palatino" w:eastAsiaTheme="minorHAnsi" w:hAnsi="Palatino" w:cs="Palatino"/>
          <w:b/>
        </w:rPr>
        <w:t xml:space="preserve">Both: </w:t>
      </w:r>
      <w:r w:rsidRPr="001B034F">
        <w:rPr>
          <w:rFonts w:ascii="Palatino" w:eastAsiaTheme="minorHAnsi" w:hAnsi="Palatino" w:cs="Palatino"/>
        </w:rPr>
        <w:t>Please do not wear perfume/cologne on stage—deodorant—yes!</w:t>
      </w:r>
    </w:p>
    <w:p w14:paraId="726824BD" w14:textId="5377FF15" w:rsidR="00B0185A" w:rsidRPr="005C4D50" w:rsidRDefault="00B0185A" w:rsidP="005C4D50">
      <w:pPr>
        <w:rPr>
          <w:rFonts w:ascii="Palatino" w:hAnsi="Palatino"/>
          <w:b/>
          <w:sz w:val="24"/>
        </w:rPr>
      </w:pPr>
    </w:p>
    <w:p w14:paraId="18280414" w14:textId="00F58295" w:rsidR="0027656A" w:rsidRPr="00A06BF2" w:rsidRDefault="0037289A" w:rsidP="0037289A">
      <w:pPr>
        <w:widowControl w:val="0"/>
        <w:autoSpaceDE w:val="0"/>
        <w:autoSpaceDN w:val="0"/>
        <w:adjustRightInd w:val="0"/>
        <w:jc w:val="center"/>
        <w:rPr>
          <w:rFonts w:ascii="Palatino" w:eastAsiaTheme="minorHAnsi" w:hAnsi="Palatino" w:cs="Palatino"/>
          <w:sz w:val="24"/>
          <w:szCs w:val="28"/>
        </w:rPr>
      </w:pPr>
      <w:r w:rsidRPr="00A06BF2">
        <w:rPr>
          <w:rFonts w:ascii="Palatino" w:eastAsiaTheme="minorHAnsi" w:hAnsi="Palatino" w:cs="Palatino"/>
          <w:b/>
          <w:bCs/>
          <w:sz w:val="24"/>
          <w:szCs w:val="28"/>
        </w:rPr>
        <w:t>Spring</w:t>
      </w:r>
      <w:r w:rsidR="00AF61E8">
        <w:rPr>
          <w:rFonts w:ascii="Palatino" w:eastAsiaTheme="minorHAnsi" w:hAnsi="Palatino" w:cs="Palatino"/>
          <w:b/>
          <w:bCs/>
          <w:sz w:val="24"/>
          <w:szCs w:val="28"/>
        </w:rPr>
        <w:t xml:space="preserve"> </w:t>
      </w:r>
      <w:r w:rsidR="00127C39">
        <w:rPr>
          <w:rFonts w:ascii="Palatino" w:eastAsiaTheme="minorHAnsi" w:hAnsi="Palatino" w:cs="Palatino"/>
          <w:b/>
          <w:bCs/>
          <w:sz w:val="24"/>
          <w:szCs w:val="28"/>
        </w:rPr>
        <w:t>2019</w:t>
      </w:r>
    </w:p>
    <w:p w14:paraId="523122FF" w14:textId="3426DE00" w:rsidR="0037289A" w:rsidRPr="003B61E0" w:rsidRDefault="0037289A" w:rsidP="00124DB7">
      <w:pPr>
        <w:rPr>
          <w:rFonts w:ascii="Palatino" w:hAnsi="Palatino"/>
          <w:b/>
        </w:rPr>
      </w:pPr>
      <w:r w:rsidRPr="003B61E0">
        <w:rPr>
          <w:rFonts w:ascii="Palatino" w:hAnsi="Palatino"/>
          <w:b/>
        </w:rPr>
        <w:t xml:space="preserve">You should </w:t>
      </w:r>
      <w:r w:rsidRPr="003B61E0">
        <w:rPr>
          <w:rFonts w:ascii="Palatino" w:hAnsi="Palatino"/>
          <w:b/>
          <w:i/>
        </w:rPr>
        <w:t>not</w:t>
      </w:r>
      <w:r w:rsidRPr="003B61E0">
        <w:rPr>
          <w:rFonts w:ascii="Palatino" w:hAnsi="Palatino"/>
          <w:b/>
        </w:rPr>
        <w:t xml:space="preserve"> enroll in a Tuesday evening class in the Spring semester. Rehearsals for the Grand Ch</w:t>
      </w:r>
      <w:r w:rsidR="00AC4083">
        <w:rPr>
          <w:rFonts w:ascii="Palatino" w:hAnsi="Palatino"/>
          <w:b/>
        </w:rPr>
        <w:t xml:space="preserve">orus will begin </w:t>
      </w:r>
      <w:r w:rsidR="00A06BF2">
        <w:rPr>
          <w:rFonts w:ascii="Palatino" w:hAnsi="Palatino"/>
          <w:b/>
        </w:rPr>
        <w:t xml:space="preserve">Tuesday, </w:t>
      </w:r>
      <w:r w:rsidR="00AF61E8">
        <w:rPr>
          <w:rFonts w:ascii="Palatino" w:hAnsi="Palatino"/>
          <w:b/>
        </w:rPr>
        <w:t>January 15</w:t>
      </w:r>
      <w:r w:rsidRPr="003B61E0">
        <w:rPr>
          <w:rFonts w:ascii="Palatino" w:hAnsi="Palatino"/>
          <w:b/>
        </w:rPr>
        <w:t xml:space="preserve"> and you must be available for </w:t>
      </w:r>
      <w:r w:rsidRPr="00AC4083">
        <w:rPr>
          <w:rFonts w:ascii="Palatino" w:hAnsi="Palatino"/>
          <w:b/>
          <w:i/>
        </w:rPr>
        <w:t>every</w:t>
      </w:r>
      <w:r w:rsidRPr="003B61E0">
        <w:rPr>
          <w:rFonts w:ascii="Palatino" w:hAnsi="Palatino"/>
          <w:b/>
        </w:rPr>
        <w:t xml:space="preserve"> Tuesday evening rehearsal</w:t>
      </w:r>
      <w:r w:rsidR="002F7538">
        <w:rPr>
          <w:rFonts w:ascii="Palatino" w:hAnsi="Palatino"/>
          <w:b/>
        </w:rPr>
        <w:t xml:space="preserve"> (</w:t>
      </w:r>
      <w:r w:rsidR="00AF61E8">
        <w:rPr>
          <w:rFonts w:ascii="Palatino" w:hAnsi="Palatino"/>
          <w:b/>
        </w:rPr>
        <w:t xml:space="preserve">Mendelssohn </w:t>
      </w:r>
      <w:r w:rsidR="00AF61E8">
        <w:rPr>
          <w:rFonts w:ascii="Palatino" w:hAnsi="Palatino"/>
          <w:b/>
          <w:i/>
        </w:rPr>
        <w:t>Elijah</w:t>
      </w:r>
      <w:r w:rsidR="002F7538">
        <w:rPr>
          <w:rFonts w:ascii="Palatino" w:hAnsi="Palatino"/>
          <w:b/>
        </w:rPr>
        <w:t>)</w:t>
      </w:r>
      <w:r w:rsidRPr="003B61E0">
        <w:rPr>
          <w:rFonts w:ascii="Palatino" w:hAnsi="Palatino"/>
          <w:b/>
        </w:rPr>
        <w:t>.</w:t>
      </w:r>
    </w:p>
    <w:p w14:paraId="42185F29" w14:textId="77777777" w:rsidR="0037289A" w:rsidRPr="003B61E0" w:rsidRDefault="0037289A" w:rsidP="00124DB7">
      <w:pPr>
        <w:rPr>
          <w:rFonts w:ascii="Palatino" w:hAnsi="Palatino"/>
          <w:b/>
        </w:rPr>
      </w:pPr>
    </w:p>
    <w:p w14:paraId="7945EA09" w14:textId="77777777" w:rsidR="001E1C33" w:rsidRDefault="001E1C33" w:rsidP="001E1C33">
      <w:pPr>
        <w:pStyle w:val="ListParagraph"/>
        <w:rPr>
          <w:rFonts w:ascii="Palatino" w:hAnsi="Palatino"/>
        </w:rPr>
      </w:pPr>
    </w:p>
    <w:p w14:paraId="0919C32D" w14:textId="297AF065" w:rsidR="003B61E0" w:rsidRPr="003B61E0" w:rsidRDefault="002F7538" w:rsidP="0037289A">
      <w:pPr>
        <w:pStyle w:val="ListParagraph"/>
        <w:numPr>
          <w:ilvl w:val="0"/>
          <w:numId w:val="8"/>
        </w:numPr>
        <w:rPr>
          <w:rFonts w:ascii="Palatino" w:hAnsi="Palatino"/>
        </w:rPr>
      </w:pPr>
      <w:r>
        <w:rPr>
          <w:rFonts w:ascii="Palatino" w:hAnsi="Palatino"/>
        </w:rPr>
        <w:t>Sunday,</w:t>
      </w:r>
      <w:r w:rsidR="001E1C33">
        <w:rPr>
          <w:rFonts w:ascii="Palatino" w:hAnsi="Palatino"/>
        </w:rPr>
        <w:t xml:space="preserve"> Mar. 3</w:t>
      </w:r>
      <w:r w:rsidR="001729A8">
        <w:rPr>
          <w:rFonts w:ascii="Palatino" w:hAnsi="Palatino"/>
        </w:rPr>
        <w:t xml:space="preserve"> – </w:t>
      </w:r>
      <w:r w:rsidR="001E1C33">
        <w:rPr>
          <w:rFonts w:ascii="Palatino" w:hAnsi="Palatino"/>
        </w:rPr>
        <w:t xml:space="preserve">U Singers Dress rehearsal with Concert Orchestra 7:00-9:30pm, MPAC </w:t>
      </w:r>
    </w:p>
    <w:p w14:paraId="3C61515E" w14:textId="44BF4FBD" w:rsidR="0066578C" w:rsidRDefault="001E1C33" w:rsidP="001E1C33">
      <w:pPr>
        <w:pStyle w:val="ListParagraph"/>
        <w:numPr>
          <w:ilvl w:val="0"/>
          <w:numId w:val="8"/>
        </w:numPr>
        <w:rPr>
          <w:rFonts w:ascii="Palatino" w:hAnsi="Palatino"/>
        </w:rPr>
      </w:pPr>
      <w:r>
        <w:rPr>
          <w:rFonts w:ascii="Palatino" w:hAnsi="Palatino"/>
        </w:rPr>
        <w:t>Monday, Mar. 4</w:t>
      </w:r>
      <w:r w:rsidR="00A06BF2">
        <w:rPr>
          <w:rFonts w:ascii="Palatino" w:hAnsi="Palatino"/>
        </w:rPr>
        <w:t xml:space="preserve"> – US</w:t>
      </w:r>
      <w:r w:rsidR="00AC4083">
        <w:rPr>
          <w:rFonts w:ascii="Palatino" w:hAnsi="Palatino"/>
        </w:rPr>
        <w:t xml:space="preserve"> with Concert Orchestra</w:t>
      </w:r>
      <w:r>
        <w:rPr>
          <w:rFonts w:ascii="Palatino" w:hAnsi="Palatino"/>
        </w:rPr>
        <w:t xml:space="preserve"> 7:30pm</w:t>
      </w:r>
      <w:r w:rsidR="003B61E0">
        <w:rPr>
          <w:rFonts w:ascii="Palatino" w:hAnsi="Palatino"/>
        </w:rPr>
        <w:t xml:space="preserve">, </w:t>
      </w:r>
      <w:r>
        <w:rPr>
          <w:rFonts w:ascii="Palatino" w:hAnsi="Palatino"/>
        </w:rPr>
        <w:t>M</w:t>
      </w:r>
      <w:r w:rsidR="003B61E0" w:rsidRPr="001E1C33">
        <w:rPr>
          <w:rFonts w:ascii="Palatino" w:hAnsi="Palatino"/>
        </w:rPr>
        <w:t>PAC</w:t>
      </w:r>
    </w:p>
    <w:p w14:paraId="02BD68D0" w14:textId="45AD456E" w:rsidR="006A32D6" w:rsidRDefault="006A32D6" w:rsidP="001E1C33">
      <w:pPr>
        <w:pStyle w:val="ListParagraph"/>
        <w:numPr>
          <w:ilvl w:val="0"/>
          <w:numId w:val="8"/>
        </w:numPr>
        <w:rPr>
          <w:rFonts w:ascii="Palatino" w:hAnsi="Palatino"/>
        </w:rPr>
      </w:pPr>
      <w:r>
        <w:rPr>
          <w:rFonts w:ascii="Palatino" w:hAnsi="Palatino"/>
        </w:rPr>
        <w:t>Monday, Apr. 1 – U Singers dress rehearsal with Concert Choir 12:00-3:00pm, MPAC</w:t>
      </w:r>
    </w:p>
    <w:p w14:paraId="666ED9FA" w14:textId="54AA7A69" w:rsidR="006A32D6" w:rsidRDefault="006A32D6" w:rsidP="001E1C33">
      <w:pPr>
        <w:pStyle w:val="ListParagraph"/>
        <w:numPr>
          <w:ilvl w:val="0"/>
          <w:numId w:val="8"/>
        </w:numPr>
        <w:rPr>
          <w:rFonts w:ascii="Palatino" w:hAnsi="Palatino"/>
        </w:rPr>
      </w:pPr>
      <w:r>
        <w:rPr>
          <w:rFonts w:ascii="Palatino" w:hAnsi="Palatino"/>
        </w:rPr>
        <w:t>Tuesday, Apr. 2 – U Singers with Concert Choir 7:30pm, MPAC</w:t>
      </w:r>
    </w:p>
    <w:p w14:paraId="0A7A9FAB" w14:textId="3EC2D5D3" w:rsidR="00A95510" w:rsidRDefault="00A95510" w:rsidP="001E1C33">
      <w:pPr>
        <w:pStyle w:val="ListParagraph"/>
        <w:numPr>
          <w:ilvl w:val="0"/>
          <w:numId w:val="8"/>
        </w:numPr>
        <w:rPr>
          <w:rFonts w:ascii="Palatino" w:hAnsi="Palatino"/>
        </w:rPr>
      </w:pPr>
      <w:r>
        <w:rPr>
          <w:rFonts w:ascii="Palatino" w:hAnsi="Palatino"/>
        </w:rPr>
        <w:t>Monday, Apr. 22 – Grand Chorus Dress Rehearsal 7:00-10:00pm, MPAC</w:t>
      </w:r>
    </w:p>
    <w:p w14:paraId="5391D30C" w14:textId="152C7DB0" w:rsidR="00A95510" w:rsidRDefault="00A95510" w:rsidP="001E1C33">
      <w:pPr>
        <w:pStyle w:val="ListParagraph"/>
        <w:numPr>
          <w:ilvl w:val="0"/>
          <w:numId w:val="8"/>
        </w:numPr>
        <w:rPr>
          <w:rFonts w:ascii="Palatino" w:hAnsi="Palatino"/>
        </w:rPr>
      </w:pPr>
      <w:r>
        <w:rPr>
          <w:rFonts w:ascii="Palatino" w:hAnsi="Palatino"/>
        </w:rPr>
        <w:t>Tuesday, Apr. 23 – Grand Chorus Dress Rehearsal 7:00-10:00pm, MPAC</w:t>
      </w:r>
    </w:p>
    <w:p w14:paraId="3F2BFA42" w14:textId="388B120F" w:rsidR="00A95510" w:rsidRDefault="00A95510" w:rsidP="001E1C33">
      <w:pPr>
        <w:pStyle w:val="ListParagraph"/>
        <w:numPr>
          <w:ilvl w:val="0"/>
          <w:numId w:val="8"/>
        </w:numPr>
        <w:rPr>
          <w:rFonts w:ascii="Palatino" w:hAnsi="Palatino"/>
        </w:rPr>
      </w:pPr>
      <w:r>
        <w:rPr>
          <w:rFonts w:ascii="Palatino" w:hAnsi="Palatino"/>
        </w:rPr>
        <w:t>Wednesday, Apr. 24 – Grand Chorus 7:30, MPAC, Call time TBC</w:t>
      </w:r>
    </w:p>
    <w:p w14:paraId="11A315E1" w14:textId="0B250763" w:rsidR="00A95510" w:rsidRDefault="00A95510" w:rsidP="001E1C33">
      <w:pPr>
        <w:pStyle w:val="ListParagraph"/>
        <w:numPr>
          <w:ilvl w:val="0"/>
          <w:numId w:val="8"/>
        </w:numPr>
        <w:rPr>
          <w:rFonts w:ascii="Palatino" w:hAnsi="Palatino"/>
        </w:rPr>
      </w:pPr>
      <w:r>
        <w:rPr>
          <w:rFonts w:ascii="Palatino" w:hAnsi="Palatino"/>
        </w:rPr>
        <w:t>Sunday, Apr. 28 – Grand Chorus 6:00pm, Stonebrair Church, Call time TBC</w:t>
      </w:r>
    </w:p>
    <w:p w14:paraId="7CCB30FB" w14:textId="77777777" w:rsidR="00A04646" w:rsidRDefault="00A04646" w:rsidP="00AC4083">
      <w:pPr>
        <w:widowControl w:val="0"/>
        <w:autoSpaceDE w:val="0"/>
        <w:autoSpaceDN w:val="0"/>
        <w:adjustRightInd w:val="0"/>
        <w:jc w:val="center"/>
        <w:rPr>
          <w:rFonts w:ascii="Palatino" w:eastAsiaTheme="minorHAnsi" w:hAnsi="Palatino" w:cs="Palatino"/>
          <w:b/>
          <w:szCs w:val="28"/>
        </w:rPr>
      </w:pPr>
    </w:p>
    <w:p w14:paraId="1A22FA35" w14:textId="77777777" w:rsidR="00A04646" w:rsidRDefault="00A04646" w:rsidP="00AC4083">
      <w:pPr>
        <w:widowControl w:val="0"/>
        <w:autoSpaceDE w:val="0"/>
        <w:autoSpaceDN w:val="0"/>
        <w:adjustRightInd w:val="0"/>
        <w:jc w:val="center"/>
        <w:rPr>
          <w:rFonts w:ascii="Palatino" w:eastAsiaTheme="minorHAnsi" w:hAnsi="Palatino" w:cs="Palatino"/>
          <w:b/>
          <w:szCs w:val="28"/>
        </w:rPr>
      </w:pPr>
    </w:p>
    <w:p w14:paraId="4AE581D2" w14:textId="77777777" w:rsidR="00AC4083" w:rsidRPr="0037289A" w:rsidRDefault="00AC4083" w:rsidP="00AC4083">
      <w:pPr>
        <w:widowControl w:val="0"/>
        <w:autoSpaceDE w:val="0"/>
        <w:autoSpaceDN w:val="0"/>
        <w:adjustRightInd w:val="0"/>
        <w:jc w:val="center"/>
        <w:rPr>
          <w:rFonts w:ascii="Palatino" w:eastAsiaTheme="minorHAnsi" w:hAnsi="Palatino" w:cs="Palatino"/>
          <w:b/>
          <w:szCs w:val="28"/>
        </w:rPr>
      </w:pPr>
      <w:r w:rsidRPr="0037289A">
        <w:rPr>
          <w:rFonts w:ascii="Palatino" w:eastAsiaTheme="minorHAnsi" w:hAnsi="Palatino" w:cs="Palatino"/>
          <w:b/>
          <w:szCs w:val="28"/>
        </w:rPr>
        <w:t>Other concerts you should know about:</w:t>
      </w:r>
    </w:p>
    <w:p w14:paraId="453BF438" w14:textId="500D64CC" w:rsidR="001E1C33" w:rsidRPr="001E1C33" w:rsidRDefault="001E1C33" w:rsidP="001E1C33">
      <w:pPr>
        <w:pStyle w:val="ListParagraph"/>
        <w:numPr>
          <w:ilvl w:val="0"/>
          <w:numId w:val="9"/>
        </w:numPr>
        <w:rPr>
          <w:rFonts w:ascii="Palatino" w:hAnsi="Palatino"/>
        </w:rPr>
      </w:pPr>
      <w:r>
        <w:rPr>
          <w:rFonts w:ascii="Palatino" w:hAnsi="Palatino"/>
        </w:rPr>
        <w:t>Friday, Feb. 8</w:t>
      </w:r>
      <w:r w:rsidR="00AC4083">
        <w:rPr>
          <w:rFonts w:ascii="Palatino" w:hAnsi="Palatino"/>
        </w:rPr>
        <w:t xml:space="preserve"> – Collegium Sing</w:t>
      </w:r>
      <w:r>
        <w:rPr>
          <w:rFonts w:ascii="Palatino" w:hAnsi="Palatino"/>
        </w:rPr>
        <w:t>ers &amp; Baroque Orchestra 7:30pm</w:t>
      </w:r>
      <w:r w:rsidR="00AC4083">
        <w:rPr>
          <w:rFonts w:ascii="Palatino" w:hAnsi="Palatino"/>
        </w:rPr>
        <w:t xml:space="preserve">, </w:t>
      </w:r>
      <w:r>
        <w:rPr>
          <w:rFonts w:ascii="Palatino" w:hAnsi="Palatino"/>
        </w:rPr>
        <w:t>M</w:t>
      </w:r>
      <w:r w:rsidR="00AC4083">
        <w:rPr>
          <w:rFonts w:ascii="Palatino" w:hAnsi="Palatino"/>
        </w:rPr>
        <w:t>PAC</w:t>
      </w:r>
    </w:p>
    <w:p w14:paraId="797E6AE0" w14:textId="37DA66D6" w:rsidR="00BC0EA0" w:rsidRDefault="00AD4616" w:rsidP="002B57DD">
      <w:pPr>
        <w:pStyle w:val="ListParagraph"/>
        <w:numPr>
          <w:ilvl w:val="0"/>
          <w:numId w:val="9"/>
        </w:numPr>
        <w:rPr>
          <w:rFonts w:ascii="Palatino" w:hAnsi="Palatino"/>
        </w:rPr>
      </w:pPr>
      <w:r w:rsidRPr="00BC0EA0">
        <w:rPr>
          <w:rFonts w:ascii="Palatino" w:hAnsi="Palatino"/>
        </w:rPr>
        <w:t>Saturday</w:t>
      </w:r>
      <w:r w:rsidR="00BC0EA0" w:rsidRPr="00BC0EA0">
        <w:rPr>
          <w:rFonts w:ascii="Palatino" w:hAnsi="Palatino"/>
        </w:rPr>
        <w:t xml:space="preserve">, </w:t>
      </w:r>
      <w:r w:rsidR="001E1C33">
        <w:rPr>
          <w:rFonts w:ascii="Palatino" w:hAnsi="Palatino"/>
        </w:rPr>
        <w:t>Feb. 23</w:t>
      </w:r>
      <w:r w:rsidR="00BC0EA0" w:rsidRPr="00BC0EA0">
        <w:rPr>
          <w:rFonts w:ascii="Palatino" w:hAnsi="Palatino"/>
        </w:rPr>
        <w:t xml:space="preserve"> </w:t>
      </w:r>
      <w:r w:rsidR="00A45C31" w:rsidRPr="00BC0EA0">
        <w:rPr>
          <w:rFonts w:ascii="Palatino" w:hAnsi="Palatino"/>
        </w:rPr>
        <w:t xml:space="preserve"> – </w:t>
      </w:r>
      <w:r w:rsidR="001E1C33">
        <w:rPr>
          <w:rFonts w:ascii="Palatino" w:hAnsi="Palatino"/>
        </w:rPr>
        <w:t>Men’s Chorus 5:00pm, FUMC Ft. Worth</w:t>
      </w:r>
    </w:p>
    <w:p w14:paraId="6FA213B1" w14:textId="71206C6E" w:rsidR="001E1C33" w:rsidRDefault="001E1C33" w:rsidP="002B57DD">
      <w:pPr>
        <w:pStyle w:val="ListParagraph"/>
        <w:numPr>
          <w:ilvl w:val="0"/>
          <w:numId w:val="9"/>
        </w:numPr>
        <w:rPr>
          <w:rFonts w:ascii="Palatino" w:hAnsi="Palatino"/>
        </w:rPr>
      </w:pPr>
      <w:r>
        <w:rPr>
          <w:rFonts w:ascii="Palatino" w:hAnsi="Palatino"/>
        </w:rPr>
        <w:t>Friday, Mar. 22 – Collegium Singers &amp; Baroque Orchestra 7:30pm, MPAC</w:t>
      </w:r>
    </w:p>
    <w:p w14:paraId="51A475F8" w14:textId="77777777" w:rsidR="006A32D6" w:rsidRPr="00AF61E8" w:rsidRDefault="006A32D6" w:rsidP="006A32D6">
      <w:pPr>
        <w:pStyle w:val="ListParagraph"/>
        <w:widowControl w:val="0"/>
        <w:numPr>
          <w:ilvl w:val="0"/>
          <w:numId w:val="7"/>
        </w:numPr>
        <w:autoSpaceDE w:val="0"/>
        <w:autoSpaceDN w:val="0"/>
        <w:adjustRightInd w:val="0"/>
        <w:rPr>
          <w:rFonts w:ascii="Palatino" w:eastAsiaTheme="minorHAnsi" w:hAnsi="Palatino" w:cs="Palatino"/>
          <w:szCs w:val="28"/>
        </w:rPr>
      </w:pPr>
      <w:r>
        <w:rPr>
          <w:rFonts w:ascii="Palatino" w:hAnsi="Palatino"/>
        </w:rPr>
        <w:t xml:space="preserve">Thursday, Apr. 4 – </w:t>
      </w:r>
      <w:r>
        <w:rPr>
          <w:rFonts w:ascii="Palatino" w:eastAsiaTheme="minorHAnsi" w:hAnsi="Palatino" w:cs="Palatino"/>
          <w:szCs w:val="28"/>
        </w:rPr>
        <w:t>Men’s and Women’s Choruses 7:30pm, MPAC</w:t>
      </w:r>
    </w:p>
    <w:p w14:paraId="03ECB864" w14:textId="7CFB3602" w:rsidR="001E1C33" w:rsidRDefault="006A32D6" w:rsidP="006A32D6">
      <w:pPr>
        <w:pStyle w:val="ListParagraph"/>
        <w:numPr>
          <w:ilvl w:val="0"/>
          <w:numId w:val="9"/>
        </w:numPr>
        <w:rPr>
          <w:rFonts w:ascii="Palatino" w:hAnsi="Palatino"/>
        </w:rPr>
      </w:pPr>
      <w:r>
        <w:rPr>
          <w:rFonts w:ascii="Palatino" w:hAnsi="Palatino"/>
        </w:rPr>
        <w:t>Friday, Apr. 12 – Collegium Singers &amp; Baroque Orchestra 7:30pm, MPAC</w:t>
      </w:r>
    </w:p>
    <w:p w14:paraId="11490B37" w14:textId="137E76CD" w:rsidR="007D5099" w:rsidRPr="005C4D50" w:rsidRDefault="006A32D6" w:rsidP="005C4D50">
      <w:pPr>
        <w:pStyle w:val="ListParagraph"/>
        <w:numPr>
          <w:ilvl w:val="0"/>
          <w:numId w:val="9"/>
        </w:numPr>
        <w:rPr>
          <w:rFonts w:ascii="Palatino" w:hAnsi="Palatino"/>
        </w:rPr>
      </w:pPr>
      <w:r>
        <w:rPr>
          <w:rFonts w:ascii="Palatino" w:hAnsi="Palatino"/>
        </w:rPr>
        <w:t>Sunday, Apr. 14 – A Cappella Choir 3:00pm</w:t>
      </w:r>
      <w:r w:rsidR="00172447">
        <w:rPr>
          <w:rFonts w:ascii="Palatino" w:hAnsi="Palatino"/>
        </w:rPr>
        <w:t>, MPAC</w:t>
      </w:r>
    </w:p>
    <w:p w14:paraId="3A3FE67E" w14:textId="77777777" w:rsidR="007D5099" w:rsidRDefault="007D5099" w:rsidP="00DA43C8">
      <w:pPr>
        <w:jc w:val="center"/>
        <w:rPr>
          <w:rFonts w:ascii="Palatino" w:hAnsi="Palatino"/>
          <w:b/>
        </w:rPr>
      </w:pPr>
    </w:p>
    <w:p w14:paraId="407A3B60" w14:textId="77777777" w:rsidR="007D5099" w:rsidRDefault="007D5099" w:rsidP="00DA43C8">
      <w:pPr>
        <w:jc w:val="center"/>
        <w:rPr>
          <w:rFonts w:ascii="Palatino" w:hAnsi="Palatino"/>
          <w:b/>
        </w:rPr>
      </w:pPr>
    </w:p>
    <w:p w14:paraId="0D01EF5D" w14:textId="77777777" w:rsidR="00651195" w:rsidRDefault="00651195" w:rsidP="00DA43C8">
      <w:pPr>
        <w:jc w:val="center"/>
        <w:rPr>
          <w:rFonts w:ascii="Palatino" w:hAnsi="Palatino"/>
          <w:b/>
        </w:rPr>
      </w:pPr>
    </w:p>
    <w:p w14:paraId="1E4868ED" w14:textId="77777777" w:rsidR="00651195" w:rsidRDefault="00651195" w:rsidP="00DA43C8">
      <w:pPr>
        <w:jc w:val="center"/>
        <w:rPr>
          <w:rFonts w:ascii="Palatino" w:hAnsi="Palatino"/>
          <w:b/>
        </w:rPr>
      </w:pPr>
    </w:p>
    <w:p w14:paraId="2ABFDF6E" w14:textId="77777777" w:rsidR="0024171B" w:rsidRDefault="0024171B" w:rsidP="00DA43C8">
      <w:pPr>
        <w:jc w:val="center"/>
        <w:rPr>
          <w:rFonts w:ascii="Palatino" w:hAnsi="Palatino"/>
          <w:b/>
        </w:rPr>
      </w:pPr>
    </w:p>
    <w:p w14:paraId="1DEB3D14" w14:textId="77777777" w:rsidR="0024171B" w:rsidRDefault="0024171B" w:rsidP="00DA43C8">
      <w:pPr>
        <w:jc w:val="center"/>
        <w:rPr>
          <w:rFonts w:ascii="Palatino" w:hAnsi="Palatino"/>
          <w:b/>
        </w:rPr>
      </w:pPr>
    </w:p>
    <w:p w14:paraId="6492F1FE" w14:textId="77777777" w:rsidR="0024171B" w:rsidRDefault="0024171B" w:rsidP="00DA43C8">
      <w:pPr>
        <w:jc w:val="center"/>
        <w:rPr>
          <w:rFonts w:ascii="Palatino" w:hAnsi="Palatino"/>
          <w:b/>
        </w:rPr>
      </w:pPr>
    </w:p>
    <w:p w14:paraId="03038C59" w14:textId="511B2E04" w:rsidR="00DA43C8" w:rsidRPr="00BC0EA0" w:rsidRDefault="00BC0EA0" w:rsidP="00DA43C8">
      <w:pPr>
        <w:jc w:val="center"/>
        <w:rPr>
          <w:rFonts w:ascii="Palatino" w:hAnsi="Palatino"/>
          <w:b/>
        </w:rPr>
      </w:pPr>
      <w:bookmarkStart w:id="0" w:name="_GoBack"/>
      <w:bookmarkEnd w:id="0"/>
      <w:r>
        <w:rPr>
          <w:rFonts w:ascii="Palatino" w:hAnsi="Palatino"/>
          <w:b/>
        </w:rPr>
        <w:t>Other Information—University Requirements and Guidelines</w:t>
      </w:r>
    </w:p>
    <w:p w14:paraId="3A2BF372" w14:textId="77777777" w:rsidR="00923108" w:rsidRDefault="00923108" w:rsidP="00124DB7">
      <w:pPr>
        <w:rPr>
          <w:rFonts w:ascii="Palatino" w:hAnsi="Palatino"/>
        </w:rPr>
      </w:pPr>
    </w:p>
    <w:p w14:paraId="2D50BD86" w14:textId="77777777" w:rsidR="00DB752E" w:rsidRPr="00DB752E" w:rsidRDefault="00DB752E" w:rsidP="00DB752E">
      <w:pPr>
        <w:rPr>
          <w:rFonts w:ascii="Palatino" w:hAnsi="Palatino"/>
          <w:u w:val="single"/>
        </w:rPr>
      </w:pPr>
      <w:r w:rsidRPr="00DB752E">
        <w:rPr>
          <w:rFonts w:ascii="Palatino" w:hAnsi="Palatino"/>
          <w:b/>
          <w:bCs/>
          <w:u w:val="single"/>
        </w:rPr>
        <w:t>ACADEMIC INTEGRITY</w:t>
      </w:r>
    </w:p>
    <w:p w14:paraId="0D837C9F" w14:textId="77777777" w:rsidR="00DB752E" w:rsidRPr="00DB752E" w:rsidRDefault="00DB752E" w:rsidP="00DB752E">
      <w:pPr>
        <w:rPr>
          <w:rFonts w:ascii="Palatino" w:hAnsi="Palatino"/>
        </w:rPr>
      </w:pPr>
      <w:r w:rsidRPr="00DB752E">
        <w:rPr>
          <w:rFonts w:ascii="Palatino" w:hAnsi="Palatino"/>
        </w:rPr>
        <w:t>Students caught cheating or plagiarizing will receive a "0" for that particular assignment or exam [or specify alternative sanction, such as course failure]. Additionally, the incident will be reported to the Dean of Students,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includes, but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 </w:t>
      </w:r>
    </w:p>
    <w:p w14:paraId="0850A96C" w14:textId="77777777" w:rsidR="00DB752E" w:rsidRPr="00DB752E" w:rsidRDefault="00DB752E" w:rsidP="00DB752E">
      <w:pPr>
        <w:rPr>
          <w:rFonts w:ascii="Palatino" w:hAnsi="Palatino"/>
        </w:rPr>
      </w:pPr>
      <w:r w:rsidRPr="00DB752E">
        <w:rPr>
          <w:rFonts w:ascii="Palatino" w:hAnsi="Palatino"/>
        </w:rPr>
        <w:t xml:space="preserve">LINK:  </w:t>
      </w:r>
      <w:hyperlink r:id="rId8" w:history="1">
        <w:r w:rsidRPr="00DB752E">
          <w:rPr>
            <w:rStyle w:val="Hyperlink"/>
            <w:rFonts w:ascii="Palatino" w:hAnsi="Palatino"/>
          </w:rPr>
          <w:t>http://facultysuccess.unt.edu/academic-integrity</w:t>
        </w:r>
      </w:hyperlink>
    </w:p>
    <w:p w14:paraId="1980368E" w14:textId="77777777" w:rsidR="00DB752E" w:rsidRPr="00DB752E" w:rsidRDefault="00DB752E" w:rsidP="00DB752E">
      <w:pPr>
        <w:rPr>
          <w:rFonts w:ascii="Palatino" w:hAnsi="Palatino"/>
        </w:rPr>
      </w:pPr>
    </w:p>
    <w:p w14:paraId="66B9A067" w14:textId="77777777" w:rsidR="00DB752E" w:rsidRPr="00DB752E" w:rsidRDefault="00DB752E" w:rsidP="00DB752E">
      <w:pPr>
        <w:rPr>
          <w:rFonts w:ascii="Palatino" w:hAnsi="Palatino"/>
          <w:b/>
          <w:bCs/>
        </w:rPr>
      </w:pPr>
    </w:p>
    <w:p w14:paraId="7A4B7FCF" w14:textId="77777777" w:rsidR="00DB752E" w:rsidRPr="00DB752E" w:rsidRDefault="00DB752E" w:rsidP="00DB752E">
      <w:pPr>
        <w:rPr>
          <w:rFonts w:ascii="Palatino" w:hAnsi="Palatino"/>
          <w:u w:val="single"/>
        </w:rPr>
      </w:pPr>
      <w:r w:rsidRPr="00DB752E">
        <w:rPr>
          <w:rFonts w:ascii="Palatino" w:hAnsi="Palatino"/>
          <w:b/>
          <w:bCs/>
          <w:u w:val="single"/>
        </w:rPr>
        <w:t>STUDENT BEHAVIOR </w:t>
      </w:r>
    </w:p>
    <w:p w14:paraId="3D7313B9" w14:textId="77777777" w:rsidR="00DB752E" w:rsidRPr="00DB752E" w:rsidRDefault="00DB752E" w:rsidP="00DB752E">
      <w:pPr>
        <w:rPr>
          <w:rFonts w:ascii="Palatino" w:hAnsi="Palatino"/>
        </w:rPr>
      </w:pPr>
      <w:r w:rsidRPr="00DB752E">
        <w:rPr>
          <w:rFonts w:ascii="Palatino" w:hAnsi="Palatino"/>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Pr="00DB752E">
        <w:rPr>
          <w:rFonts w:ascii="Palatino" w:hAnsi="Palatino"/>
          <w:i/>
        </w:rPr>
        <w:t>Also see below, UNT Care Team</w:t>
      </w:r>
      <w:r w:rsidRPr="00DB752E">
        <w:rPr>
          <w:rFonts w:ascii="Palatino" w:hAnsi="Palatino"/>
        </w:rPr>
        <w:t>)</w:t>
      </w:r>
    </w:p>
    <w:p w14:paraId="02C86CDD" w14:textId="77777777" w:rsidR="00DB752E" w:rsidRPr="00DB752E" w:rsidRDefault="00DB752E" w:rsidP="00DB752E">
      <w:pPr>
        <w:rPr>
          <w:rFonts w:ascii="Palatino" w:hAnsi="Palatino"/>
        </w:rPr>
      </w:pPr>
      <w:r w:rsidRPr="00DB752E">
        <w:rPr>
          <w:rFonts w:ascii="Palatino" w:hAnsi="Palatino"/>
        </w:rPr>
        <w:t xml:space="preserve">Link:  </w:t>
      </w:r>
      <w:hyperlink r:id="rId9" w:history="1">
        <w:r w:rsidRPr="00DB752E">
          <w:rPr>
            <w:rStyle w:val="Hyperlink"/>
            <w:rFonts w:ascii="Palatino" w:hAnsi="Palatino"/>
          </w:rPr>
          <w:t>https://deanofstudents.unt.edu/conduct</w:t>
        </w:r>
      </w:hyperlink>
    </w:p>
    <w:p w14:paraId="5E0506CB" w14:textId="77777777" w:rsidR="00DB752E" w:rsidRPr="00DB752E" w:rsidRDefault="00DB752E" w:rsidP="00DB752E">
      <w:pPr>
        <w:rPr>
          <w:rFonts w:ascii="Palatino" w:hAnsi="Palatino"/>
        </w:rPr>
      </w:pPr>
    </w:p>
    <w:p w14:paraId="01E26F8C" w14:textId="77777777" w:rsidR="00DB752E" w:rsidRDefault="00DB752E" w:rsidP="00DB752E">
      <w:pPr>
        <w:rPr>
          <w:rFonts w:ascii="Palatino" w:hAnsi="Palatino"/>
        </w:rPr>
      </w:pPr>
    </w:p>
    <w:p w14:paraId="7D7FE438" w14:textId="77777777" w:rsidR="00172447" w:rsidRDefault="00172447" w:rsidP="00DB752E">
      <w:pPr>
        <w:rPr>
          <w:rFonts w:ascii="Palatino" w:hAnsi="Palatino"/>
        </w:rPr>
      </w:pPr>
    </w:p>
    <w:p w14:paraId="2E632178" w14:textId="77777777" w:rsidR="00172447" w:rsidRPr="00DB752E" w:rsidRDefault="00172447" w:rsidP="00DB752E">
      <w:pPr>
        <w:rPr>
          <w:rFonts w:ascii="Palatino" w:hAnsi="Palatino"/>
        </w:rPr>
      </w:pPr>
    </w:p>
    <w:p w14:paraId="66DDF126" w14:textId="77777777" w:rsidR="00DB752E" w:rsidRPr="00DB752E" w:rsidRDefault="00DB752E" w:rsidP="00DB752E">
      <w:pPr>
        <w:rPr>
          <w:rFonts w:ascii="Palatino" w:hAnsi="Palatino"/>
          <w:u w:val="single"/>
        </w:rPr>
      </w:pPr>
      <w:r w:rsidRPr="00DB752E">
        <w:rPr>
          <w:rFonts w:ascii="Palatino" w:hAnsi="Palatino"/>
          <w:b/>
          <w:bCs/>
          <w:u w:val="single"/>
        </w:rPr>
        <w:t>ACCESS TO INFORMATION – EAGLE CONNECT </w:t>
      </w:r>
    </w:p>
    <w:p w14:paraId="6B792DD9" w14:textId="77777777" w:rsidR="00DB752E" w:rsidRPr="00DB752E" w:rsidRDefault="00DB752E" w:rsidP="00DB752E">
      <w:pPr>
        <w:rPr>
          <w:rFonts w:ascii="Palatino" w:hAnsi="Palatino"/>
        </w:rPr>
      </w:pPr>
      <w:r w:rsidRPr="00DB752E">
        <w:rPr>
          <w:rFonts w:ascii="Palatino" w:hAnsi="Palatino"/>
        </w:rPr>
        <w:t>Your access point for business and academic services at UNT occurs at </w:t>
      </w:r>
      <w:hyperlink r:id="rId10" w:history="1">
        <w:r w:rsidRPr="00DB752E">
          <w:rPr>
            <w:rStyle w:val="Hyperlink"/>
            <w:rFonts w:ascii="Palatino" w:hAnsi="Palatino"/>
          </w:rPr>
          <w:t>my.unt.edu</w:t>
        </w:r>
      </w:hyperlink>
      <w:r w:rsidRPr="00DB752E">
        <w:rPr>
          <w:rFonts w:ascii="Palatino" w:hAnsi="Palatino"/>
        </w:rPr>
        <w:t xml:space="preserve">. All official communication from the university will be delivered to your Eagle Connect account.  For more information, please visit the website that explains Eagle Connect.  </w:t>
      </w:r>
    </w:p>
    <w:p w14:paraId="22E0D605" w14:textId="77777777" w:rsidR="00DB752E" w:rsidRPr="00DB752E" w:rsidRDefault="00DB752E" w:rsidP="00DB752E">
      <w:pPr>
        <w:rPr>
          <w:rFonts w:ascii="Palatino" w:hAnsi="Palatino"/>
        </w:rPr>
      </w:pPr>
      <w:r w:rsidRPr="00DB752E">
        <w:rPr>
          <w:rFonts w:ascii="Palatino" w:hAnsi="Palatino"/>
        </w:rPr>
        <w:t>LINK:   </w:t>
      </w:r>
      <w:hyperlink r:id="rId11" w:history="1">
        <w:r w:rsidRPr="00DB752E">
          <w:rPr>
            <w:rStyle w:val="Hyperlink"/>
            <w:rFonts w:ascii="Palatino" w:hAnsi="Palatino"/>
          </w:rPr>
          <w:t>eagleconnect.unt.edu/</w:t>
        </w:r>
      </w:hyperlink>
      <w:r w:rsidRPr="00DB752E">
        <w:rPr>
          <w:rFonts w:ascii="Palatino" w:hAnsi="Palatino"/>
        </w:rPr>
        <w:t> </w:t>
      </w:r>
    </w:p>
    <w:p w14:paraId="267F3EC8" w14:textId="77777777" w:rsidR="00DB752E" w:rsidRPr="00DB752E" w:rsidRDefault="00DB752E" w:rsidP="00DB752E">
      <w:pPr>
        <w:rPr>
          <w:rFonts w:ascii="Palatino" w:hAnsi="Palatino"/>
        </w:rPr>
      </w:pPr>
    </w:p>
    <w:p w14:paraId="7A9844A3" w14:textId="77777777" w:rsidR="00DB752E" w:rsidRPr="00DB752E" w:rsidRDefault="00DB752E" w:rsidP="00DB752E">
      <w:pPr>
        <w:rPr>
          <w:rFonts w:ascii="Palatino" w:hAnsi="Palatino"/>
          <w:u w:val="single"/>
        </w:rPr>
      </w:pPr>
      <w:r w:rsidRPr="00DB752E">
        <w:rPr>
          <w:rFonts w:ascii="Palatino" w:hAnsi="Palatino"/>
          <w:b/>
          <w:bCs/>
          <w:u w:val="single"/>
        </w:rPr>
        <w:t>ODA STATEMENT </w:t>
      </w:r>
    </w:p>
    <w:p w14:paraId="3E8E1415" w14:textId="77777777" w:rsidR="00DB752E" w:rsidRPr="00DB752E" w:rsidRDefault="00DB752E" w:rsidP="00DB752E">
      <w:pPr>
        <w:rPr>
          <w:rFonts w:ascii="Palatino" w:hAnsi="Palatino"/>
        </w:rPr>
      </w:pPr>
      <w:r w:rsidRPr="00DB752E">
        <w:rPr>
          <w:rFonts w:ascii="Palatino" w:hAnsi="Palatino"/>
        </w:rPr>
        <w:t>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w:t>
      </w:r>
    </w:p>
    <w:p w14:paraId="6BA52EA3" w14:textId="77777777" w:rsidR="00DB752E" w:rsidRPr="00DB752E" w:rsidRDefault="00DB752E" w:rsidP="00DB752E">
      <w:pPr>
        <w:rPr>
          <w:rFonts w:ascii="Palatino" w:hAnsi="Palatino"/>
        </w:rPr>
      </w:pPr>
      <w:r w:rsidRPr="00DB752E">
        <w:rPr>
          <w:rFonts w:ascii="Palatino" w:hAnsi="Palatino"/>
        </w:rPr>
        <w:t xml:space="preserve">LINK:  </w:t>
      </w:r>
      <w:hyperlink r:id="rId12" w:history="1">
        <w:r w:rsidRPr="00DB752E">
          <w:rPr>
            <w:rStyle w:val="Hyperlink"/>
            <w:rFonts w:ascii="Palatino" w:hAnsi="Palatino"/>
          </w:rPr>
          <w:t>disability.unt.edu</w:t>
        </w:r>
      </w:hyperlink>
      <w:r w:rsidRPr="00DB752E">
        <w:rPr>
          <w:rFonts w:ascii="Palatino" w:hAnsi="Palatino"/>
        </w:rPr>
        <w:t>. (Phone: (940) 565-4323)</w:t>
      </w:r>
    </w:p>
    <w:p w14:paraId="3AFB0838" w14:textId="77777777" w:rsidR="00DB752E" w:rsidRPr="00DB752E" w:rsidRDefault="00DB752E" w:rsidP="00DB752E">
      <w:pPr>
        <w:rPr>
          <w:rFonts w:ascii="Palatino" w:hAnsi="Palatino"/>
        </w:rPr>
      </w:pPr>
    </w:p>
    <w:p w14:paraId="4B77207D" w14:textId="77777777" w:rsidR="00DB752E" w:rsidRPr="00DB752E" w:rsidRDefault="00DB752E" w:rsidP="00DB752E">
      <w:pPr>
        <w:rPr>
          <w:rFonts w:ascii="Palatino" w:hAnsi="Palatino"/>
          <w:u w:val="single"/>
        </w:rPr>
      </w:pPr>
      <w:r w:rsidRPr="00DB752E">
        <w:rPr>
          <w:rFonts w:ascii="Palatino" w:hAnsi="Palatino"/>
          <w:b/>
          <w:bCs/>
          <w:u w:val="single"/>
        </w:rPr>
        <w:t>2017-2018 Semester Academic Schedule (with Add/Drop Dates)</w:t>
      </w:r>
    </w:p>
    <w:p w14:paraId="34263493" w14:textId="77777777" w:rsidR="00DB752E" w:rsidRPr="00DB752E" w:rsidRDefault="00DB752E" w:rsidP="00DB752E">
      <w:pPr>
        <w:rPr>
          <w:rFonts w:ascii="Palatino" w:hAnsi="Palatino"/>
        </w:rPr>
      </w:pPr>
      <w:r w:rsidRPr="00DB752E">
        <w:rPr>
          <w:rFonts w:ascii="Palatino" w:hAnsi="Palatino"/>
        </w:rPr>
        <w:t xml:space="preserve">Link:  </w:t>
      </w:r>
      <w:hyperlink r:id="rId13" w:history="1">
        <w:r w:rsidRPr="00DB752E">
          <w:rPr>
            <w:rStyle w:val="Hyperlink"/>
            <w:rFonts w:ascii="Palatino" w:hAnsi="Palatino"/>
          </w:rPr>
          <w:t>http://catalog.unt.edu/content.php?catoid=17&amp;navoid=1737</w:t>
        </w:r>
      </w:hyperlink>
    </w:p>
    <w:p w14:paraId="38BBCB16" w14:textId="77777777" w:rsidR="00DB752E" w:rsidRPr="00DB752E" w:rsidRDefault="00DB752E" w:rsidP="00DB752E">
      <w:pPr>
        <w:rPr>
          <w:rFonts w:ascii="Palatino" w:hAnsi="Palatino"/>
        </w:rPr>
      </w:pPr>
    </w:p>
    <w:p w14:paraId="176AE31C" w14:textId="77777777" w:rsidR="00DB752E" w:rsidRPr="00DB752E" w:rsidRDefault="00DB752E" w:rsidP="00DB752E">
      <w:pPr>
        <w:rPr>
          <w:rFonts w:ascii="Palatino" w:hAnsi="Palatino"/>
          <w:b/>
          <w:bCs/>
          <w:u w:val="single"/>
        </w:rPr>
      </w:pPr>
      <w:r w:rsidRPr="00DB752E">
        <w:rPr>
          <w:rFonts w:ascii="Palatino" w:hAnsi="Palatino"/>
          <w:b/>
          <w:bCs/>
          <w:u w:val="single"/>
        </w:rPr>
        <w:t>Academic Calendar at a Glance, 2017-2018</w:t>
      </w:r>
    </w:p>
    <w:p w14:paraId="7A977406" w14:textId="77777777" w:rsidR="00DB752E" w:rsidRPr="00DB752E" w:rsidRDefault="00DB752E" w:rsidP="00DB752E">
      <w:pPr>
        <w:rPr>
          <w:rFonts w:ascii="Palatino" w:hAnsi="Palatino"/>
          <w:bCs/>
        </w:rPr>
      </w:pPr>
      <w:r w:rsidRPr="00DB752E">
        <w:rPr>
          <w:rFonts w:ascii="Palatino" w:hAnsi="Palatino"/>
        </w:rPr>
        <w:t xml:space="preserve">Link:  </w:t>
      </w:r>
      <w:hyperlink r:id="rId14" w:history="1">
        <w:r w:rsidRPr="00DB752E">
          <w:rPr>
            <w:rStyle w:val="Hyperlink"/>
            <w:rFonts w:ascii="Palatino" w:hAnsi="Palatino"/>
            <w:bCs/>
          </w:rPr>
          <w:t>https://www.unt.edu/catalogs/2017-18/calendar</w:t>
        </w:r>
      </w:hyperlink>
    </w:p>
    <w:p w14:paraId="1F4AF5A1" w14:textId="77777777" w:rsidR="00DB752E" w:rsidRPr="00DB752E" w:rsidRDefault="00DB752E" w:rsidP="00DB752E">
      <w:pPr>
        <w:rPr>
          <w:rFonts w:ascii="Palatino" w:hAnsi="Palatino"/>
          <w:bCs/>
        </w:rPr>
      </w:pPr>
    </w:p>
    <w:p w14:paraId="19BDE740" w14:textId="77777777" w:rsidR="00DB752E" w:rsidRPr="00DB752E" w:rsidRDefault="00DB752E" w:rsidP="00DB752E">
      <w:pPr>
        <w:rPr>
          <w:rFonts w:ascii="Palatino" w:hAnsi="Palatino"/>
          <w:u w:val="single"/>
        </w:rPr>
      </w:pPr>
      <w:r w:rsidRPr="00DB752E">
        <w:rPr>
          <w:rFonts w:ascii="Palatino" w:hAnsi="Palatino"/>
          <w:b/>
          <w:bCs/>
          <w:u w:val="single"/>
        </w:rPr>
        <w:t>Final Exam Schedule</w:t>
      </w:r>
    </w:p>
    <w:p w14:paraId="255D39D9" w14:textId="77777777" w:rsidR="00DB752E" w:rsidRPr="00DB752E" w:rsidRDefault="00DB752E" w:rsidP="00DB752E">
      <w:pPr>
        <w:rPr>
          <w:rFonts w:ascii="Palatino" w:hAnsi="Palatino"/>
        </w:rPr>
      </w:pPr>
      <w:r w:rsidRPr="00DB752E">
        <w:rPr>
          <w:rFonts w:ascii="Palatino" w:hAnsi="Palatino"/>
        </w:rPr>
        <w:t xml:space="preserve">Link:  </w:t>
      </w:r>
      <w:hyperlink r:id="rId15" w:history="1">
        <w:r w:rsidRPr="00DB752E">
          <w:rPr>
            <w:rStyle w:val="Hyperlink"/>
            <w:rFonts w:ascii="Palatino" w:hAnsi="Palatino"/>
          </w:rPr>
          <w:t>http://registrar.unt.edu/exams/final-exam-schedule/spring</w:t>
        </w:r>
      </w:hyperlink>
    </w:p>
    <w:p w14:paraId="04810B22" w14:textId="77777777" w:rsidR="00DB752E" w:rsidRPr="00DB752E" w:rsidRDefault="00DB752E" w:rsidP="00DB752E">
      <w:pPr>
        <w:rPr>
          <w:rFonts w:ascii="Palatino" w:hAnsi="Palatino"/>
        </w:rPr>
      </w:pPr>
    </w:p>
    <w:p w14:paraId="6594CDE6" w14:textId="77777777" w:rsidR="00DB752E" w:rsidRPr="00DB752E" w:rsidRDefault="00DB752E" w:rsidP="00DB752E">
      <w:pPr>
        <w:rPr>
          <w:rFonts w:ascii="Palatino" w:hAnsi="Palatino"/>
          <w:b/>
          <w:bCs/>
        </w:rPr>
      </w:pPr>
    </w:p>
    <w:p w14:paraId="12D946D9" w14:textId="2C07CC71" w:rsidR="00DB752E" w:rsidRPr="00DB752E" w:rsidRDefault="00DB752E" w:rsidP="00DB752E">
      <w:pPr>
        <w:rPr>
          <w:rFonts w:ascii="Palatino" w:hAnsi="Palatino"/>
          <w:u w:val="single"/>
        </w:rPr>
      </w:pPr>
      <w:r w:rsidRPr="00DB752E">
        <w:rPr>
          <w:rFonts w:ascii="Palatino" w:hAnsi="Palatino"/>
          <w:b/>
          <w:bCs/>
          <w:u w:val="single"/>
        </w:rPr>
        <w:t>FINANCIAL AID AND SATISFACTORY ACADEMIC PROGRESS</w:t>
      </w:r>
    </w:p>
    <w:p w14:paraId="347FAA0E" w14:textId="77777777" w:rsidR="00DB752E" w:rsidRPr="00DB752E" w:rsidRDefault="00DB752E" w:rsidP="00DB752E">
      <w:pPr>
        <w:rPr>
          <w:rFonts w:ascii="Palatino" w:hAnsi="Palatino"/>
        </w:rPr>
      </w:pPr>
      <w:r w:rsidRPr="00DB752E">
        <w:rPr>
          <w:rFonts w:ascii="Palatino" w:hAnsi="Palatino"/>
          <w:u w:val="single"/>
        </w:rPr>
        <w:t>Undergraduates</w:t>
      </w:r>
    </w:p>
    <w:p w14:paraId="20ABAFE8" w14:textId="77777777" w:rsidR="00DB752E" w:rsidRPr="00DB752E" w:rsidRDefault="00DB752E" w:rsidP="00DB752E">
      <w:pPr>
        <w:rPr>
          <w:rFonts w:ascii="Palatino" w:hAnsi="Palatino"/>
        </w:rPr>
      </w:pPr>
      <w:r w:rsidRPr="00DB752E">
        <w:rPr>
          <w:rFonts w:ascii="Palatino" w:hAnsi="Palatino"/>
        </w:rPr>
        <w:t>A student must maintain Satisfactory Academic Progress (SAP) to continue to receive financial aid.  Students must maintain a minimum 2.0 cumulative GPA in addition to successfully completing a required number of credit hours based on total registered hours per term.   Students cannot exceed attempted credit hours above 150% of their required degree plan.  If a student does not maintain the required standards, the student may lose their financial aid eligibility.</w:t>
      </w:r>
    </w:p>
    <w:p w14:paraId="7588226E" w14:textId="77777777" w:rsidR="00DB752E" w:rsidRPr="00DB752E" w:rsidRDefault="00DB752E" w:rsidP="00DB752E">
      <w:pPr>
        <w:rPr>
          <w:rFonts w:ascii="Palatino" w:hAnsi="Palatino"/>
        </w:rPr>
      </w:pPr>
    </w:p>
    <w:p w14:paraId="029DDD49" w14:textId="77777777" w:rsidR="00DB752E" w:rsidRPr="00DB752E" w:rsidRDefault="00DB752E" w:rsidP="00DB752E">
      <w:pPr>
        <w:rPr>
          <w:rFonts w:ascii="Palatino" w:hAnsi="Palatino"/>
        </w:rPr>
      </w:pPr>
      <w:r w:rsidRPr="00DB752E">
        <w:rPr>
          <w:rFonts w:ascii="Palatino" w:hAnsi="Palatino"/>
        </w:rPr>
        <w:t>Students holding music scholarships must maintain a minimum 2.5 overall cumulative GPA and 3.0 cumulative GPA in music courses.</w:t>
      </w:r>
    </w:p>
    <w:p w14:paraId="7D3EEECA" w14:textId="77777777" w:rsidR="00DB752E" w:rsidRPr="00DB752E" w:rsidRDefault="00DB752E" w:rsidP="00DB752E">
      <w:pPr>
        <w:rPr>
          <w:rFonts w:ascii="Palatino" w:hAnsi="Palatino"/>
        </w:rPr>
      </w:pPr>
    </w:p>
    <w:p w14:paraId="725BC134" w14:textId="77777777" w:rsidR="00DB752E" w:rsidRPr="00DB752E" w:rsidRDefault="00DB752E" w:rsidP="00DB752E">
      <w:pPr>
        <w:rPr>
          <w:rFonts w:ascii="Palatino" w:hAnsi="Palatino"/>
        </w:rPr>
      </w:pPr>
      <w:r w:rsidRPr="00DB752E">
        <w:rPr>
          <w:rFonts w:ascii="Palatino" w:hAnsi="Palatino"/>
        </w:rPr>
        <w:t>If at any point you consider dropping this or any other course, please be advised that the decision to do so may have the potential to affect your current and future financial aid eligibility. It is recommended that you to schedule a meeting with an academic advisor in your college or visit the Student Financial Aid and Scholarships office to discuss dropping a course being doing so.</w:t>
      </w:r>
    </w:p>
    <w:p w14:paraId="450FE88B" w14:textId="77777777" w:rsidR="00DB752E" w:rsidRPr="00DB752E" w:rsidRDefault="00DB752E" w:rsidP="00DB752E">
      <w:pPr>
        <w:rPr>
          <w:rFonts w:ascii="Palatino" w:hAnsi="Palatino"/>
        </w:rPr>
      </w:pPr>
      <w:r w:rsidRPr="00DB752E">
        <w:rPr>
          <w:rFonts w:ascii="Palatino" w:hAnsi="Palatino"/>
        </w:rPr>
        <w:t xml:space="preserve">LINK:   </w:t>
      </w:r>
      <w:hyperlink r:id="rId16" w:history="1">
        <w:r w:rsidRPr="00DB752E">
          <w:rPr>
            <w:rStyle w:val="Hyperlink"/>
            <w:rFonts w:ascii="Palatino" w:hAnsi="Palatino"/>
          </w:rPr>
          <w:t>http://financialaid.unt.edu/sap</w:t>
        </w:r>
      </w:hyperlink>
    </w:p>
    <w:p w14:paraId="0E58F1B1" w14:textId="77777777" w:rsidR="00DB752E" w:rsidRPr="00DB752E" w:rsidRDefault="00DB752E" w:rsidP="00DB752E">
      <w:pPr>
        <w:rPr>
          <w:rFonts w:ascii="Palatino" w:hAnsi="Palatino"/>
        </w:rPr>
      </w:pPr>
      <w:r w:rsidRPr="00DB752E">
        <w:rPr>
          <w:rFonts w:ascii="Palatino" w:hAnsi="Palatino"/>
        </w:rPr>
        <w:t> </w:t>
      </w:r>
    </w:p>
    <w:p w14:paraId="053CDAF0" w14:textId="77777777" w:rsidR="00DB752E" w:rsidRPr="00DB752E" w:rsidRDefault="00DB752E" w:rsidP="00DB752E">
      <w:pPr>
        <w:rPr>
          <w:rFonts w:ascii="Palatino" w:hAnsi="Palatino"/>
          <w:u w:val="single"/>
        </w:rPr>
      </w:pPr>
    </w:p>
    <w:p w14:paraId="0AA7CF2E" w14:textId="77777777" w:rsidR="00DB752E" w:rsidRPr="00DB752E" w:rsidRDefault="00DB752E" w:rsidP="00DB752E">
      <w:pPr>
        <w:rPr>
          <w:rFonts w:ascii="Palatino" w:hAnsi="Palatino"/>
        </w:rPr>
      </w:pPr>
      <w:r w:rsidRPr="00DB752E">
        <w:rPr>
          <w:rFonts w:ascii="Palatino" w:hAnsi="Palatino"/>
          <w:u w:val="single"/>
        </w:rPr>
        <w:t>Graduates</w:t>
      </w:r>
    </w:p>
    <w:p w14:paraId="62C3CEB5" w14:textId="77777777" w:rsidR="00DB752E" w:rsidRPr="00DB752E" w:rsidRDefault="00DB752E" w:rsidP="00DB752E">
      <w:pPr>
        <w:rPr>
          <w:rFonts w:ascii="Palatino" w:hAnsi="Palatino"/>
        </w:rPr>
      </w:pPr>
      <w:r w:rsidRPr="00DB752E">
        <w:rPr>
          <w:rFonts w:ascii="Palatino" w:hAnsi="Palatino"/>
        </w:rPr>
        <w:t xml:space="preserve">A student must maintain Satisfactory Academic Progress (SAP) to continue to receive financial aid. Students must maintain a minimum 3.0 cumulative GPA in addition to successfully completing a required number of credit hours based on total registered hours per term. Music scholarships require a 3.5 cumulative GPA.  Students cannot exceed maximum timeframes established based on the published length of the graduate program.  If a student does not maintain the required standards, the student may lose their financial aid eligibility.   </w:t>
      </w:r>
    </w:p>
    <w:p w14:paraId="0CDDDC09" w14:textId="77777777" w:rsidR="00DB752E" w:rsidRPr="00DB752E" w:rsidRDefault="00DB752E" w:rsidP="00DB752E">
      <w:pPr>
        <w:rPr>
          <w:rFonts w:ascii="Palatino" w:hAnsi="Palatino"/>
        </w:rPr>
      </w:pPr>
    </w:p>
    <w:p w14:paraId="364EF66C" w14:textId="77777777" w:rsidR="00DB752E" w:rsidRPr="00DB752E" w:rsidRDefault="00DB752E" w:rsidP="00DB752E">
      <w:pPr>
        <w:rPr>
          <w:rFonts w:ascii="Palatino" w:hAnsi="Palatino"/>
        </w:rPr>
      </w:pPr>
      <w:r w:rsidRPr="00DB752E">
        <w:rPr>
          <w:rFonts w:ascii="Palatino" w:hAnsi="Palatino"/>
        </w:rPr>
        <w:t>If at any point you consider dropping this or any other course, please be advised that the decision to do so may have the potential to affect your current and future financial aid eligibility. It is recommended you schedule a meeting with an academic advisor in your college, an advisor in UNT-International or visit the Student Financial Aid and Scholarships office to discuss dropping a course.</w:t>
      </w:r>
    </w:p>
    <w:p w14:paraId="6424A1C5" w14:textId="77777777" w:rsidR="00172447" w:rsidRDefault="00DB752E" w:rsidP="00DB752E">
      <w:pPr>
        <w:rPr>
          <w:rFonts w:ascii="Palatino" w:hAnsi="Palatino"/>
        </w:rPr>
      </w:pPr>
      <w:r w:rsidRPr="00DB752E">
        <w:rPr>
          <w:rFonts w:ascii="Palatino" w:hAnsi="Palatino"/>
        </w:rPr>
        <w:t xml:space="preserve">LINK:   </w:t>
      </w:r>
      <w:hyperlink r:id="rId17" w:history="1">
        <w:r w:rsidRPr="00DB752E">
          <w:rPr>
            <w:rStyle w:val="Hyperlink"/>
            <w:rFonts w:ascii="Palatino" w:hAnsi="Palatino"/>
          </w:rPr>
          <w:t>http://financialaid.unt.edu/sap</w:t>
        </w:r>
      </w:hyperlink>
    </w:p>
    <w:p w14:paraId="4EC82731" w14:textId="6C5EFF8B" w:rsidR="00DB752E" w:rsidRPr="00172447" w:rsidRDefault="00DB752E" w:rsidP="00DB752E">
      <w:pPr>
        <w:rPr>
          <w:rFonts w:ascii="Palatino" w:hAnsi="Palatino"/>
        </w:rPr>
      </w:pPr>
      <w:r w:rsidRPr="00DB752E">
        <w:rPr>
          <w:rFonts w:ascii="Palatino" w:hAnsi="Palatino"/>
          <w:b/>
          <w:bCs/>
          <w:u w:val="single"/>
        </w:rPr>
        <w:t>RETENTION OF STUDENT RECORDS </w:t>
      </w:r>
    </w:p>
    <w:p w14:paraId="6F9467BA" w14:textId="77777777" w:rsidR="00DB752E" w:rsidRPr="00DB752E" w:rsidRDefault="00DB752E" w:rsidP="00DB752E">
      <w:pPr>
        <w:rPr>
          <w:rFonts w:ascii="Palatino" w:hAnsi="Palatino"/>
        </w:rPr>
      </w:pPr>
      <w:r w:rsidRPr="00DB752E">
        <w:rPr>
          <w:rFonts w:ascii="Palatino" w:hAnsi="Palatino"/>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w:t>
      </w:r>
    </w:p>
    <w:p w14:paraId="2B5C3E1D" w14:textId="77777777" w:rsidR="00DB752E" w:rsidRPr="00DB752E" w:rsidRDefault="00DB752E" w:rsidP="00DB752E">
      <w:pPr>
        <w:rPr>
          <w:rFonts w:ascii="Palatino" w:hAnsi="Palatino"/>
        </w:rPr>
      </w:pPr>
      <w:r w:rsidRPr="00DB752E">
        <w:rPr>
          <w:rFonts w:ascii="Palatino" w:hAnsi="Palatino"/>
        </w:rPr>
        <w:t>Link: </w:t>
      </w:r>
      <w:hyperlink r:id="rId18" w:history="1">
        <w:r w:rsidRPr="00DB752E">
          <w:rPr>
            <w:rStyle w:val="Hyperlink"/>
            <w:rFonts w:ascii="Palatino" w:hAnsi="Palatino"/>
          </w:rPr>
          <w:t>http://ferpa.unt.edu/</w:t>
        </w:r>
      </w:hyperlink>
    </w:p>
    <w:p w14:paraId="0CC7959C" w14:textId="77777777" w:rsidR="00DB752E" w:rsidRPr="00DB752E" w:rsidRDefault="00DB752E" w:rsidP="00DB752E">
      <w:pPr>
        <w:rPr>
          <w:rFonts w:ascii="Palatino" w:hAnsi="Palatino"/>
        </w:rPr>
      </w:pPr>
    </w:p>
    <w:p w14:paraId="5FC3488D" w14:textId="77777777" w:rsidR="00DB752E" w:rsidRPr="00DB752E" w:rsidRDefault="00DB752E" w:rsidP="00DB752E">
      <w:pPr>
        <w:rPr>
          <w:rFonts w:ascii="Palatino" w:hAnsi="Palatino"/>
          <w:b/>
        </w:rPr>
      </w:pPr>
    </w:p>
    <w:p w14:paraId="61C342FB" w14:textId="77777777" w:rsidR="00DB752E" w:rsidRPr="00DB752E" w:rsidRDefault="00DB752E" w:rsidP="00DB752E">
      <w:pPr>
        <w:rPr>
          <w:rFonts w:ascii="Palatino" w:hAnsi="Palatino"/>
          <w:b/>
          <w:u w:val="single"/>
        </w:rPr>
      </w:pPr>
      <w:r w:rsidRPr="00DB752E">
        <w:rPr>
          <w:rFonts w:ascii="Palatino" w:hAnsi="Palatino"/>
          <w:b/>
          <w:u w:val="single"/>
        </w:rPr>
        <w:t>RESPONDING TO STUDENTS IN DISTRESS:  UNT CARE TEAM</w:t>
      </w:r>
    </w:p>
    <w:p w14:paraId="1AED7765" w14:textId="77777777" w:rsidR="00DB752E" w:rsidRPr="00DB752E" w:rsidRDefault="00DB752E" w:rsidP="00DB752E">
      <w:pPr>
        <w:rPr>
          <w:rFonts w:ascii="Palatino" w:hAnsi="Palatino"/>
        </w:rPr>
      </w:pPr>
      <w:r w:rsidRPr="00DB752E">
        <w:rPr>
          <w:rFonts w:ascii="Palatino" w:hAnsi="Palatino"/>
        </w:rPr>
        <w:t>Please visit the CARE Team website to tips to recognize students in distress and what you need to do in cases of extreme behavior or references to suicide.</w:t>
      </w:r>
    </w:p>
    <w:p w14:paraId="230A19DC" w14:textId="77777777" w:rsidR="00DB752E" w:rsidRPr="00DB752E" w:rsidRDefault="00DB752E" w:rsidP="00DB752E">
      <w:pPr>
        <w:rPr>
          <w:rFonts w:ascii="Palatino" w:hAnsi="Palatino"/>
        </w:rPr>
      </w:pPr>
      <w:r w:rsidRPr="00DB752E">
        <w:rPr>
          <w:rFonts w:ascii="Palatino" w:hAnsi="Palatino"/>
        </w:rPr>
        <w:t xml:space="preserve">Link:  </w:t>
      </w:r>
      <w:hyperlink r:id="rId19" w:history="1">
        <w:r w:rsidRPr="00DB752E">
          <w:rPr>
            <w:rStyle w:val="Hyperlink"/>
            <w:rFonts w:ascii="Palatino" w:hAnsi="Palatino"/>
          </w:rPr>
          <w:t>http://studentaffairs.unt.edu/care</w:t>
        </w:r>
      </w:hyperlink>
    </w:p>
    <w:p w14:paraId="25C3C2C2" w14:textId="77777777" w:rsidR="00DB752E" w:rsidRPr="00DB752E" w:rsidRDefault="00DB752E" w:rsidP="00124DB7">
      <w:pPr>
        <w:rPr>
          <w:rFonts w:ascii="Palatino" w:hAnsi="Palatino"/>
        </w:rPr>
      </w:pPr>
    </w:p>
    <w:p w14:paraId="489CC1FA" w14:textId="77777777" w:rsidR="000800FD" w:rsidRPr="00DB752E" w:rsidRDefault="000800FD" w:rsidP="00BC0EA0">
      <w:pPr>
        <w:rPr>
          <w:rFonts w:ascii="Palatino" w:hAnsi="Palatino"/>
        </w:rPr>
      </w:pPr>
    </w:p>
    <w:sectPr w:rsidR="000800FD" w:rsidRPr="00DB752E" w:rsidSect="005C4D50">
      <w:pgSz w:w="12240" w:h="15840"/>
      <w:pgMar w:top="1440" w:right="1183" w:bottom="1440"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Palatino">
    <w:panose1 w:val="000000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D4E30"/>
    <w:multiLevelType w:val="hybridMultilevel"/>
    <w:tmpl w:val="A30CB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E5188"/>
    <w:multiLevelType w:val="hybridMultilevel"/>
    <w:tmpl w:val="36AC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A63D43"/>
    <w:multiLevelType w:val="hybridMultilevel"/>
    <w:tmpl w:val="CA2E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226F9B"/>
    <w:multiLevelType w:val="hybridMultilevel"/>
    <w:tmpl w:val="C1206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4F6DBC"/>
    <w:multiLevelType w:val="hybridMultilevel"/>
    <w:tmpl w:val="24EA8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E07CB"/>
    <w:multiLevelType w:val="hybridMultilevel"/>
    <w:tmpl w:val="4B880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365622"/>
    <w:multiLevelType w:val="hybridMultilevel"/>
    <w:tmpl w:val="E4F06168"/>
    <w:lvl w:ilvl="0" w:tplc="C308C0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9F181F"/>
    <w:multiLevelType w:val="hybridMultilevel"/>
    <w:tmpl w:val="12802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253F84"/>
    <w:multiLevelType w:val="hybridMultilevel"/>
    <w:tmpl w:val="C7465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1951FB"/>
    <w:multiLevelType w:val="hybridMultilevel"/>
    <w:tmpl w:val="F656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F51FAA"/>
    <w:multiLevelType w:val="hybridMultilevel"/>
    <w:tmpl w:val="FA5EB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AA7A49"/>
    <w:multiLevelType w:val="hybridMultilevel"/>
    <w:tmpl w:val="47281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7"/>
  </w:num>
  <w:num w:numId="4">
    <w:abstractNumId w:val="6"/>
  </w:num>
  <w:num w:numId="5">
    <w:abstractNumId w:val="5"/>
  </w:num>
  <w:num w:numId="6">
    <w:abstractNumId w:val="2"/>
  </w:num>
  <w:num w:numId="7">
    <w:abstractNumId w:val="0"/>
  </w:num>
  <w:num w:numId="8">
    <w:abstractNumId w:val="11"/>
  </w:num>
  <w:num w:numId="9">
    <w:abstractNumId w:val="8"/>
  </w:num>
  <w:num w:numId="10">
    <w:abstractNumId w:val="3"/>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0FD"/>
    <w:rsid w:val="00011ADE"/>
    <w:rsid w:val="000645F1"/>
    <w:rsid w:val="000729C6"/>
    <w:rsid w:val="000800FD"/>
    <w:rsid w:val="000A5DC5"/>
    <w:rsid w:val="000A61A4"/>
    <w:rsid w:val="00124DB7"/>
    <w:rsid w:val="00127C39"/>
    <w:rsid w:val="00137A2D"/>
    <w:rsid w:val="001566DF"/>
    <w:rsid w:val="00172447"/>
    <w:rsid w:val="001729A8"/>
    <w:rsid w:val="00173F6F"/>
    <w:rsid w:val="001B034F"/>
    <w:rsid w:val="001C7D23"/>
    <w:rsid w:val="001E1C33"/>
    <w:rsid w:val="001E5A5A"/>
    <w:rsid w:val="002142FC"/>
    <w:rsid w:val="00235140"/>
    <w:rsid w:val="00240C4F"/>
    <w:rsid w:val="0024171B"/>
    <w:rsid w:val="00242D16"/>
    <w:rsid w:val="00263148"/>
    <w:rsid w:val="0027656A"/>
    <w:rsid w:val="0028685F"/>
    <w:rsid w:val="002B57DD"/>
    <w:rsid w:val="002F7538"/>
    <w:rsid w:val="0037289A"/>
    <w:rsid w:val="003846E7"/>
    <w:rsid w:val="003B61E0"/>
    <w:rsid w:val="003F1F17"/>
    <w:rsid w:val="00454144"/>
    <w:rsid w:val="004C1B53"/>
    <w:rsid w:val="00517151"/>
    <w:rsid w:val="005729AA"/>
    <w:rsid w:val="005C4D50"/>
    <w:rsid w:val="005D64E9"/>
    <w:rsid w:val="005E3382"/>
    <w:rsid w:val="00651195"/>
    <w:rsid w:val="0066578C"/>
    <w:rsid w:val="006A32D6"/>
    <w:rsid w:val="00744DDF"/>
    <w:rsid w:val="00775851"/>
    <w:rsid w:val="00787EB2"/>
    <w:rsid w:val="007B000B"/>
    <w:rsid w:val="007B3346"/>
    <w:rsid w:val="007C39D8"/>
    <w:rsid w:val="007D5099"/>
    <w:rsid w:val="00803074"/>
    <w:rsid w:val="00860253"/>
    <w:rsid w:val="008E2FA0"/>
    <w:rsid w:val="008E7627"/>
    <w:rsid w:val="00923108"/>
    <w:rsid w:val="009376F7"/>
    <w:rsid w:val="00976738"/>
    <w:rsid w:val="009B050F"/>
    <w:rsid w:val="009C04BB"/>
    <w:rsid w:val="00A04646"/>
    <w:rsid w:val="00A06BF2"/>
    <w:rsid w:val="00A23607"/>
    <w:rsid w:val="00A45C31"/>
    <w:rsid w:val="00A5390A"/>
    <w:rsid w:val="00A556CC"/>
    <w:rsid w:val="00A566B6"/>
    <w:rsid w:val="00A95510"/>
    <w:rsid w:val="00AC4083"/>
    <w:rsid w:val="00AD4616"/>
    <w:rsid w:val="00AF0FDA"/>
    <w:rsid w:val="00AF28AB"/>
    <w:rsid w:val="00AF59D8"/>
    <w:rsid w:val="00AF61E8"/>
    <w:rsid w:val="00AF7EC8"/>
    <w:rsid w:val="00B0185A"/>
    <w:rsid w:val="00B269D9"/>
    <w:rsid w:val="00B339E4"/>
    <w:rsid w:val="00B3504E"/>
    <w:rsid w:val="00BC0EA0"/>
    <w:rsid w:val="00C04467"/>
    <w:rsid w:val="00C77039"/>
    <w:rsid w:val="00C84449"/>
    <w:rsid w:val="00D121DA"/>
    <w:rsid w:val="00DA43C8"/>
    <w:rsid w:val="00DB752E"/>
    <w:rsid w:val="00DF42FB"/>
    <w:rsid w:val="00E60FA4"/>
    <w:rsid w:val="00EE3E17"/>
    <w:rsid w:val="00FC10BC"/>
    <w:rsid w:val="00FC5758"/>
    <w:rsid w:val="00FD34E6"/>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4E6A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800FD"/>
    <w:rPr>
      <w:rFonts w:ascii="Times New Roman" w:eastAsia="Times New Roman" w:hAnsi="Times New Roman" w:cs="Times New Roman"/>
      <w:sz w:val="20"/>
      <w:szCs w:val="20"/>
    </w:rPr>
  </w:style>
  <w:style w:type="paragraph" w:styleId="Heading4">
    <w:name w:val="heading 4"/>
    <w:basedOn w:val="Normal"/>
    <w:next w:val="Normal"/>
    <w:link w:val="Heading4Char"/>
    <w:qFormat/>
    <w:rsid w:val="000800FD"/>
    <w:pPr>
      <w:keepNext/>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800FD"/>
    <w:rPr>
      <w:rFonts w:ascii="Times New Roman" w:eastAsia="Times New Roman" w:hAnsi="Times New Roman" w:cs="Times New Roman"/>
      <w:sz w:val="28"/>
      <w:szCs w:val="20"/>
    </w:rPr>
  </w:style>
  <w:style w:type="paragraph" w:styleId="ListParagraph">
    <w:name w:val="List Paragraph"/>
    <w:basedOn w:val="Normal"/>
    <w:uiPriority w:val="34"/>
    <w:qFormat/>
    <w:rsid w:val="000800FD"/>
    <w:pPr>
      <w:ind w:left="720"/>
      <w:contextualSpacing/>
    </w:pPr>
  </w:style>
  <w:style w:type="character" w:styleId="Hyperlink">
    <w:name w:val="Hyperlink"/>
    <w:basedOn w:val="DefaultParagraphFont"/>
    <w:uiPriority w:val="99"/>
    <w:unhideWhenUsed/>
    <w:rsid w:val="007B000B"/>
    <w:rPr>
      <w:color w:val="0000FF" w:themeColor="hyperlink"/>
      <w:u w:val="single"/>
    </w:rPr>
  </w:style>
  <w:style w:type="paragraph" w:styleId="NormalWeb">
    <w:name w:val="Normal (Web)"/>
    <w:basedOn w:val="Normal"/>
    <w:uiPriority w:val="99"/>
    <w:semiHidden/>
    <w:unhideWhenUsed/>
    <w:rsid w:val="00923108"/>
    <w:pPr>
      <w:spacing w:before="100" w:beforeAutospacing="1" w:after="100" w:afterAutospacing="1"/>
    </w:pPr>
    <w:rPr>
      <w:rFonts w:eastAsiaTheme="minorHAnsi"/>
      <w:sz w:val="24"/>
      <w:szCs w:val="24"/>
    </w:rPr>
  </w:style>
  <w:style w:type="paragraph" w:styleId="Header">
    <w:name w:val="header"/>
    <w:basedOn w:val="Normal"/>
    <w:link w:val="HeaderChar"/>
    <w:uiPriority w:val="99"/>
    <w:semiHidden/>
    <w:unhideWhenUsed/>
    <w:rsid w:val="00A06BF2"/>
    <w:pPr>
      <w:tabs>
        <w:tab w:val="center" w:pos="4320"/>
        <w:tab w:val="right" w:pos="8640"/>
      </w:tabs>
    </w:pPr>
  </w:style>
  <w:style w:type="character" w:customStyle="1" w:styleId="HeaderChar">
    <w:name w:val="Header Char"/>
    <w:basedOn w:val="DefaultParagraphFont"/>
    <w:link w:val="Header"/>
    <w:uiPriority w:val="99"/>
    <w:semiHidden/>
    <w:rsid w:val="00A06BF2"/>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A06BF2"/>
    <w:pPr>
      <w:tabs>
        <w:tab w:val="center" w:pos="4320"/>
        <w:tab w:val="right" w:pos="8640"/>
      </w:tabs>
    </w:pPr>
  </w:style>
  <w:style w:type="character" w:customStyle="1" w:styleId="FooterChar">
    <w:name w:val="Footer Char"/>
    <w:basedOn w:val="DefaultParagraphFont"/>
    <w:link w:val="Footer"/>
    <w:uiPriority w:val="99"/>
    <w:semiHidden/>
    <w:rsid w:val="00A06BF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7896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deanofstudents.unt.edu/conduct"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my.unt.edu/" TargetMode="External"/><Relationship Id="rId11" Type="http://schemas.openxmlformats.org/officeDocument/2006/relationships/hyperlink" Target="http://eagleconnect.unt.edu/" TargetMode="External"/><Relationship Id="rId12" Type="http://schemas.openxmlformats.org/officeDocument/2006/relationships/hyperlink" Target="http://disability.unt.edu/" TargetMode="External"/><Relationship Id="rId13" Type="http://schemas.openxmlformats.org/officeDocument/2006/relationships/hyperlink" Target="http://catalog.unt.edu/content.php?catoid=17&amp;navoid=1737" TargetMode="External"/><Relationship Id="rId14" Type="http://schemas.openxmlformats.org/officeDocument/2006/relationships/hyperlink" Target="https://www.unt.edu/catalogs/2017-18/calendar" TargetMode="External"/><Relationship Id="rId15" Type="http://schemas.openxmlformats.org/officeDocument/2006/relationships/hyperlink" Target="http://registrar.unt.edu/exams/final-exam-schedule/spring" TargetMode="External"/><Relationship Id="rId16" Type="http://schemas.openxmlformats.org/officeDocument/2006/relationships/hyperlink" Target="http://financialaid.unt.edu/sap" TargetMode="External"/><Relationship Id="rId17" Type="http://schemas.openxmlformats.org/officeDocument/2006/relationships/hyperlink" Target="http://financialaid.unt.edu/sap" TargetMode="External"/><Relationship Id="rId18" Type="http://schemas.openxmlformats.org/officeDocument/2006/relationships/hyperlink" Target="http://ferpa.unt.edu/" TargetMode="External"/><Relationship Id="rId19" Type="http://schemas.openxmlformats.org/officeDocument/2006/relationships/hyperlink" Target="http://studentaffairs.unt.edu/care"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Richard.sparks@unt.edu" TargetMode="External"/><Relationship Id="rId6" Type="http://schemas.openxmlformats.org/officeDocument/2006/relationships/hyperlink" Target="mailto:CharlotteBotha@my.unt.edu" TargetMode="External"/><Relationship Id="rId7" Type="http://schemas.openxmlformats.org/officeDocument/2006/relationships/hyperlink" Target="mailto:shinae.lacey.han@gmail.com" TargetMode="External"/><Relationship Id="rId8" Type="http://schemas.openxmlformats.org/officeDocument/2006/relationships/hyperlink" Target="http://facultysuccess.unt.edu/academic-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1981</Words>
  <Characters>11297</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Sparks</dc:creator>
  <cp:keywords/>
  <cp:lastModifiedBy>Sparks, Richard</cp:lastModifiedBy>
  <cp:revision>3</cp:revision>
  <cp:lastPrinted>2009-08-31T16:49:00Z</cp:lastPrinted>
  <dcterms:created xsi:type="dcterms:W3CDTF">2019-02-01T16:35:00Z</dcterms:created>
  <dcterms:modified xsi:type="dcterms:W3CDTF">2019-02-01T16:36:00Z</dcterms:modified>
</cp:coreProperties>
</file>