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5C7A4" w14:textId="77777777" w:rsidR="0066473B" w:rsidRPr="007A2AED" w:rsidRDefault="00E24B31" w:rsidP="00113E85">
      <w:pPr>
        <w:spacing w:after="120" w:line="240" w:lineRule="auto"/>
        <w:jc w:val="center"/>
        <w:rPr>
          <w:rFonts w:asciiTheme="majorBidi" w:hAnsiTheme="majorBidi" w:cstheme="majorBidi"/>
          <w:b/>
          <w:sz w:val="24"/>
          <w:szCs w:val="24"/>
        </w:rPr>
      </w:pPr>
      <w:r w:rsidRPr="007A2AED">
        <w:rPr>
          <w:rFonts w:asciiTheme="majorBidi" w:hAnsiTheme="majorBidi" w:cstheme="majorBidi"/>
          <w:b/>
          <w:sz w:val="24"/>
          <w:szCs w:val="24"/>
        </w:rPr>
        <w:t>MEE</w:t>
      </w:r>
      <w:r w:rsidR="00BA670A" w:rsidRPr="007A2AED">
        <w:rPr>
          <w:rFonts w:asciiTheme="majorBidi" w:hAnsiTheme="majorBidi" w:cstheme="majorBidi"/>
          <w:b/>
          <w:sz w:val="24"/>
          <w:szCs w:val="24"/>
        </w:rPr>
        <w:t>T</w:t>
      </w:r>
      <w:r w:rsidRPr="007A2AED">
        <w:rPr>
          <w:rFonts w:asciiTheme="majorBidi" w:hAnsiTheme="majorBidi" w:cstheme="majorBidi"/>
          <w:b/>
          <w:sz w:val="24"/>
          <w:szCs w:val="24"/>
        </w:rPr>
        <w:t xml:space="preserve"> 4</w:t>
      </w:r>
      <w:r w:rsidR="0004484B" w:rsidRPr="007A2AED">
        <w:rPr>
          <w:rFonts w:asciiTheme="majorBidi" w:hAnsiTheme="majorBidi" w:cstheme="majorBidi"/>
          <w:b/>
          <w:sz w:val="24"/>
          <w:szCs w:val="24"/>
        </w:rPr>
        <w:t>1</w:t>
      </w:r>
      <w:r w:rsidR="00AE4C65" w:rsidRPr="007A2AED">
        <w:rPr>
          <w:rFonts w:asciiTheme="majorBidi" w:hAnsiTheme="majorBidi" w:cstheme="majorBidi"/>
          <w:b/>
          <w:sz w:val="24"/>
          <w:szCs w:val="24"/>
        </w:rPr>
        <w:t>30</w:t>
      </w:r>
      <w:r w:rsidR="00997CC0" w:rsidRPr="007A2AED">
        <w:rPr>
          <w:rFonts w:asciiTheme="majorBidi" w:hAnsiTheme="majorBidi" w:cstheme="majorBidi"/>
          <w:b/>
          <w:sz w:val="24"/>
          <w:szCs w:val="24"/>
        </w:rPr>
        <w:t>/MEEN 4130</w:t>
      </w:r>
      <w:r w:rsidRPr="007A2AED">
        <w:rPr>
          <w:rFonts w:asciiTheme="majorBidi" w:hAnsiTheme="majorBidi" w:cstheme="majorBidi"/>
          <w:b/>
          <w:sz w:val="24"/>
          <w:szCs w:val="24"/>
        </w:rPr>
        <w:t xml:space="preserve"> – </w:t>
      </w:r>
      <w:r w:rsidR="003E7746" w:rsidRPr="007A2AED">
        <w:rPr>
          <w:rFonts w:asciiTheme="majorBidi" w:hAnsiTheme="majorBidi" w:cstheme="majorBidi"/>
          <w:b/>
          <w:sz w:val="24"/>
          <w:szCs w:val="24"/>
        </w:rPr>
        <w:t>Failure of Deformable Bodies</w:t>
      </w:r>
    </w:p>
    <w:p w14:paraId="27B5C7A5" w14:textId="66CAF17B" w:rsidR="00E24B31" w:rsidRPr="007A2AED" w:rsidRDefault="00A844E8" w:rsidP="00113E85">
      <w:pPr>
        <w:spacing w:after="120" w:line="240" w:lineRule="auto"/>
        <w:jc w:val="center"/>
        <w:rPr>
          <w:rFonts w:asciiTheme="majorBidi" w:hAnsiTheme="majorBidi" w:cstheme="majorBidi"/>
          <w:b/>
          <w:sz w:val="24"/>
          <w:szCs w:val="24"/>
        </w:rPr>
      </w:pPr>
      <w:r w:rsidRPr="007A2AED">
        <w:rPr>
          <w:rFonts w:asciiTheme="majorBidi" w:hAnsiTheme="majorBidi" w:cstheme="majorBidi"/>
          <w:b/>
          <w:sz w:val="24"/>
          <w:szCs w:val="24"/>
        </w:rPr>
        <w:t>Fall 2025</w:t>
      </w:r>
    </w:p>
    <w:p w14:paraId="27B5C7A6" w14:textId="77777777" w:rsidR="00E5485B" w:rsidRPr="007A2AED" w:rsidRDefault="00E5485B" w:rsidP="003C6B55">
      <w:pPr>
        <w:spacing w:after="0" w:line="240" w:lineRule="auto"/>
        <w:rPr>
          <w:rFonts w:asciiTheme="majorBidi" w:hAnsiTheme="majorBidi" w:cstheme="majorBidi"/>
          <w:b/>
          <w:sz w:val="24"/>
          <w:szCs w:val="24"/>
        </w:rPr>
      </w:pPr>
      <w:r w:rsidRPr="007A2AED">
        <w:rPr>
          <w:rFonts w:asciiTheme="majorBidi" w:hAnsiTheme="majorBidi" w:cstheme="majorBidi"/>
          <w:b/>
          <w:sz w:val="24"/>
          <w:szCs w:val="24"/>
        </w:rPr>
        <w:t>Instructor</w:t>
      </w:r>
    </w:p>
    <w:p w14:paraId="27B5C7A7" w14:textId="126C52F1" w:rsidR="00E5485B" w:rsidRPr="007A2AED" w:rsidRDefault="00E5485B" w:rsidP="003C6B55">
      <w:pPr>
        <w:spacing w:after="0" w:line="240" w:lineRule="auto"/>
        <w:rPr>
          <w:rFonts w:asciiTheme="majorBidi" w:hAnsiTheme="majorBidi" w:cstheme="majorBidi"/>
          <w:sz w:val="24"/>
          <w:szCs w:val="24"/>
        </w:rPr>
      </w:pPr>
      <w:r w:rsidRPr="007A2AED">
        <w:rPr>
          <w:rFonts w:asciiTheme="majorBidi" w:hAnsiTheme="majorBidi" w:cstheme="majorBidi"/>
          <w:sz w:val="24"/>
          <w:szCs w:val="24"/>
        </w:rPr>
        <w:t>Dr. Reza Mirshams</w:t>
      </w:r>
      <w:r w:rsidR="00A844E8" w:rsidRPr="007A2AED">
        <w:rPr>
          <w:rFonts w:asciiTheme="majorBidi" w:hAnsiTheme="majorBidi" w:cstheme="majorBidi"/>
          <w:sz w:val="24"/>
          <w:szCs w:val="24"/>
        </w:rPr>
        <w:t>, Professor</w:t>
      </w:r>
    </w:p>
    <w:p w14:paraId="5B1F49D7" w14:textId="1FFC41F3" w:rsidR="003C6B55" w:rsidRPr="007A2AED" w:rsidRDefault="003C6B55" w:rsidP="003C6B55">
      <w:pPr>
        <w:spacing w:after="0" w:line="240" w:lineRule="auto"/>
        <w:rPr>
          <w:rFonts w:asciiTheme="majorBidi" w:hAnsiTheme="majorBidi" w:cstheme="majorBidi"/>
          <w:sz w:val="24"/>
          <w:szCs w:val="24"/>
        </w:rPr>
      </w:pPr>
      <w:r w:rsidRPr="007A2AED">
        <w:rPr>
          <w:rFonts w:asciiTheme="majorBidi" w:hAnsiTheme="majorBidi" w:cstheme="majorBidi"/>
          <w:sz w:val="24"/>
          <w:szCs w:val="24"/>
        </w:rPr>
        <w:t>Department of Mechanical Engineering</w:t>
      </w:r>
      <w:r w:rsidR="00283302" w:rsidRPr="007A2AED">
        <w:rPr>
          <w:rFonts w:asciiTheme="majorBidi" w:hAnsiTheme="majorBidi" w:cstheme="majorBidi"/>
          <w:sz w:val="24"/>
          <w:szCs w:val="24"/>
        </w:rPr>
        <w:t xml:space="preserve">, </w:t>
      </w:r>
    </w:p>
    <w:p w14:paraId="2396D385" w14:textId="4A1D45D1" w:rsidR="00283302" w:rsidRPr="007A2AED" w:rsidRDefault="00283302" w:rsidP="003C6B55">
      <w:pPr>
        <w:spacing w:after="0" w:line="240" w:lineRule="auto"/>
        <w:rPr>
          <w:rFonts w:asciiTheme="majorBidi" w:hAnsiTheme="majorBidi" w:cstheme="majorBidi"/>
          <w:sz w:val="24"/>
          <w:szCs w:val="24"/>
        </w:rPr>
      </w:pPr>
      <w:r w:rsidRPr="007A2AED">
        <w:rPr>
          <w:rFonts w:asciiTheme="majorBidi" w:hAnsiTheme="majorBidi" w:cstheme="majorBidi"/>
          <w:sz w:val="24"/>
          <w:szCs w:val="24"/>
        </w:rPr>
        <w:t>Office F115Q</w:t>
      </w:r>
    </w:p>
    <w:p w14:paraId="4022E86E" w14:textId="2782D4B2" w:rsidR="004E0DE9" w:rsidRPr="007A2AED" w:rsidRDefault="004E0DE9" w:rsidP="003C6B55">
      <w:pPr>
        <w:spacing w:after="0" w:line="240" w:lineRule="auto"/>
        <w:rPr>
          <w:rFonts w:asciiTheme="majorBidi" w:hAnsiTheme="majorBidi" w:cstheme="majorBidi"/>
          <w:sz w:val="24"/>
          <w:szCs w:val="24"/>
        </w:rPr>
      </w:pPr>
      <w:r w:rsidRPr="007A2AED">
        <w:rPr>
          <w:rFonts w:asciiTheme="majorBidi" w:hAnsiTheme="majorBidi" w:cstheme="majorBidi"/>
          <w:sz w:val="24"/>
          <w:szCs w:val="24"/>
        </w:rPr>
        <w:t>University of North Texas</w:t>
      </w:r>
    </w:p>
    <w:p w14:paraId="1BDEE818" w14:textId="707CB2A2" w:rsidR="004E0DE9" w:rsidRDefault="005053C1" w:rsidP="003C6B55">
      <w:pPr>
        <w:spacing w:after="0" w:line="240" w:lineRule="auto"/>
        <w:rPr>
          <w:rFonts w:asciiTheme="majorBidi" w:hAnsiTheme="majorBidi" w:cstheme="majorBidi"/>
          <w:sz w:val="24"/>
          <w:szCs w:val="24"/>
        </w:rPr>
      </w:pPr>
      <w:r w:rsidRPr="007A2AED">
        <w:rPr>
          <w:rFonts w:asciiTheme="majorBidi" w:hAnsiTheme="majorBidi" w:cstheme="majorBidi"/>
          <w:sz w:val="24"/>
          <w:szCs w:val="24"/>
        </w:rPr>
        <w:t xml:space="preserve">Email: </w:t>
      </w:r>
      <w:hyperlink r:id="rId7" w:history="1">
        <w:r w:rsidR="00B964FE" w:rsidRPr="00AC0D5D">
          <w:rPr>
            <w:rStyle w:val="Hyperlink"/>
            <w:rFonts w:asciiTheme="majorBidi" w:hAnsiTheme="majorBidi" w:cstheme="majorBidi"/>
            <w:sz w:val="24"/>
            <w:szCs w:val="24"/>
          </w:rPr>
          <w:t>reza.mirshams@unt.edu</w:t>
        </w:r>
      </w:hyperlink>
    </w:p>
    <w:p w14:paraId="2EA1C2DE" w14:textId="0A138A89" w:rsidR="00B964FE" w:rsidRPr="007A2AED" w:rsidRDefault="00B964FE" w:rsidP="003C6B55">
      <w:pPr>
        <w:spacing w:after="0" w:line="240" w:lineRule="auto"/>
        <w:rPr>
          <w:rFonts w:asciiTheme="majorBidi" w:hAnsiTheme="majorBidi" w:cstheme="majorBidi"/>
          <w:sz w:val="24"/>
          <w:szCs w:val="24"/>
        </w:rPr>
      </w:pPr>
      <w:r>
        <w:rPr>
          <w:rFonts w:asciiTheme="majorBidi" w:hAnsiTheme="majorBidi" w:cstheme="majorBidi"/>
          <w:sz w:val="24"/>
          <w:szCs w:val="24"/>
        </w:rPr>
        <w:t>Office hours:  will be announced</w:t>
      </w:r>
    </w:p>
    <w:p w14:paraId="0FA3B0B6" w14:textId="77777777" w:rsidR="003C6B55" w:rsidRPr="007A2AED" w:rsidRDefault="003C6B55" w:rsidP="003C6B55">
      <w:pPr>
        <w:spacing w:after="0" w:line="240" w:lineRule="auto"/>
        <w:rPr>
          <w:rFonts w:asciiTheme="majorBidi" w:hAnsiTheme="majorBidi" w:cstheme="majorBidi"/>
          <w:b/>
          <w:sz w:val="24"/>
          <w:szCs w:val="24"/>
        </w:rPr>
      </w:pPr>
    </w:p>
    <w:p w14:paraId="27B5C7A8" w14:textId="7603ECE3" w:rsidR="003E7746" w:rsidRPr="00BE4E6E" w:rsidRDefault="003E7746" w:rsidP="003C6B55">
      <w:pPr>
        <w:spacing w:after="0" w:line="240" w:lineRule="auto"/>
        <w:rPr>
          <w:rFonts w:asciiTheme="majorBidi" w:hAnsiTheme="majorBidi" w:cstheme="majorBidi"/>
          <w:b/>
          <w:sz w:val="24"/>
          <w:szCs w:val="24"/>
          <w:u w:val="single"/>
        </w:rPr>
      </w:pPr>
      <w:r w:rsidRPr="00BE4E6E">
        <w:rPr>
          <w:rFonts w:asciiTheme="majorBidi" w:hAnsiTheme="majorBidi" w:cstheme="majorBidi"/>
          <w:b/>
          <w:sz w:val="24"/>
          <w:szCs w:val="24"/>
          <w:u w:val="single"/>
        </w:rPr>
        <w:t>Catalog Course Description:</w:t>
      </w:r>
    </w:p>
    <w:p w14:paraId="0C927824" w14:textId="50EDACE8" w:rsidR="00454C00" w:rsidRPr="007A2AED" w:rsidRDefault="00D15256" w:rsidP="00454C00">
      <w:pPr>
        <w:spacing w:after="0" w:line="240" w:lineRule="auto"/>
        <w:rPr>
          <w:rFonts w:asciiTheme="majorBidi" w:hAnsiTheme="majorBidi" w:cstheme="majorBidi"/>
          <w:sz w:val="24"/>
          <w:szCs w:val="24"/>
        </w:rPr>
      </w:pPr>
      <w:r w:rsidRPr="007A2AED">
        <w:rPr>
          <w:rFonts w:asciiTheme="majorBidi" w:hAnsiTheme="majorBidi" w:cstheme="majorBidi"/>
          <w:sz w:val="24"/>
          <w:szCs w:val="24"/>
        </w:rPr>
        <w:t>Continuum mechanics approach to failure mechanisms in deformable solid bodies with their system design applications and use of engineering plasticity fundamentals to describe the permanent deformation in solids. The indentation hardness tests are related to plasticity. The fracture, fatigue, and creep modes-of-failure analysis seeks to explain the mechanism, the use in mechanical systems design, service reliability, and their interrelation.</w:t>
      </w:r>
      <w:r w:rsidR="00454C00" w:rsidRPr="007A2AED">
        <w:rPr>
          <w:rFonts w:asciiTheme="majorBidi" w:hAnsiTheme="majorBidi" w:cstheme="majorBidi"/>
          <w:sz w:val="24"/>
          <w:szCs w:val="24"/>
        </w:rPr>
        <w:t xml:space="preserve"> </w:t>
      </w:r>
      <w:r w:rsidR="00454C00" w:rsidRPr="007A2AED">
        <w:rPr>
          <w:rFonts w:asciiTheme="majorBidi" w:hAnsiTheme="majorBidi" w:cstheme="majorBidi"/>
          <w:b/>
          <w:sz w:val="24"/>
          <w:szCs w:val="24"/>
        </w:rPr>
        <w:t xml:space="preserve">Prerequisite: </w:t>
      </w:r>
      <w:r w:rsidR="00454C00" w:rsidRPr="007A2AED">
        <w:rPr>
          <w:rFonts w:asciiTheme="majorBidi" w:hAnsiTheme="majorBidi" w:cstheme="majorBidi"/>
          <w:sz w:val="24"/>
          <w:szCs w:val="24"/>
        </w:rPr>
        <w:t>ENGR 2332, ENGR 3450.</w:t>
      </w:r>
    </w:p>
    <w:p w14:paraId="27B5C7A9" w14:textId="6A17B3D9" w:rsidR="003E7746" w:rsidRPr="007A2AED" w:rsidRDefault="003E7746" w:rsidP="003C6B55">
      <w:pPr>
        <w:spacing w:after="0" w:line="240" w:lineRule="auto"/>
        <w:rPr>
          <w:rFonts w:asciiTheme="majorBidi" w:hAnsiTheme="majorBidi" w:cstheme="majorBidi"/>
          <w:sz w:val="24"/>
          <w:szCs w:val="24"/>
        </w:rPr>
      </w:pPr>
    </w:p>
    <w:p w14:paraId="1A0B13DF" w14:textId="77777777" w:rsidR="00901868" w:rsidRPr="00BE4E6E" w:rsidRDefault="00901868" w:rsidP="00901868">
      <w:pPr>
        <w:pStyle w:val="ListParagraph"/>
        <w:spacing w:after="0" w:line="240" w:lineRule="auto"/>
        <w:ind w:left="0"/>
        <w:rPr>
          <w:rFonts w:asciiTheme="majorBidi" w:hAnsiTheme="majorBidi" w:cstheme="majorBidi"/>
          <w:b/>
          <w:bCs/>
          <w:sz w:val="24"/>
          <w:szCs w:val="24"/>
          <w:u w:val="single"/>
        </w:rPr>
      </w:pPr>
      <w:r w:rsidRPr="00BE4E6E">
        <w:rPr>
          <w:rFonts w:asciiTheme="majorBidi" w:hAnsiTheme="majorBidi" w:cstheme="majorBidi"/>
          <w:b/>
          <w:bCs/>
          <w:sz w:val="24"/>
          <w:szCs w:val="24"/>
          <w:u w:val="single"/>
        </w:rPr>
        <w:t>Topics Covered:</w:t>
      </w:r>
    </w:p>
    <w:p w14:paraId="3E126740" w14:textId="041299D1" w:rsidR="008F12E8" w:rsidRPr="007A2AED" w:rsidRDefault="008F12E8" w:rsidP="00901868">
      <w:pPr>
        <w:pStyle w:val="ListParagraph"/>
        <w:numPr>
          <w:ilvl w:val="0"/>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Deformation Behavior</w:t>
      </w:r>
    </w:p>
    <w:p w14:paraId="5E8FE319" w14:textId="49C4B118" w:rsidR="00520299" w:rsidRPr="007A2AED" w:rsidRDefault="00520299" w:rsidP="00520299">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 xml:space="preserve"> Overview of historic engineering failures</w:t>
      </w:r>
    </w:p>
    <w:p w14:paraId="482146E7" w14:textId="77777777" w:rsidR="00A9678E" w:rsidRDefault="00C5176E" w:rsidP="00A70E45">
      <w:pPr>
        <w:pStyle w:val="ListParagraph"/>
        <w:numPr>
          <w:ilvl w:val="1"/>
          <w:numId w:val="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Review of </w:t>
      </w:r>
      <w:r w:rsidR="00A9678E">
        <w:rPr>
          <w:rFonts w:asciiTheme="majorBidi" w:hAnsiTheme="majorBidi" w:cstheme="majorBidi"/>
          <w:sz w:val="24"/>
          <w:szCs w:val="24"/>
        </w:rPr>
        <w:t>materials structure</w:t>
      </w:r>
    </w:p>
    <w:p w14:paraId="546910C0" w14:textId="77777777" w:rsidR="006D5274" w:rsidRDefault="00A9678E" w:rsidP="00A70E45">
      <w:pPr>
        <w:pStyle w:val="ListParagraph"/>
        <w:numPr>
          <w:ilvl w:val="1"/>
          <w:numId w:val="8"/>
        </w:numPr>
        <w:spacing w:after="0" w:line="240" w:lineRule="auto"/>
        <w:rPr>
          <w:rFonts w:asciiTheme="majorBidi" w:hAnsiTheme="majorBidi" w:cstheme="majorBidi"/>
          <w:sz w:val="24"/>
          <w:szCs w:val="24"/>
        </w:rPr>
      </w:pPr>
      <w:r>
        <w:rPr>
          <w:rFonts w:asciiTheme="majorBidi" w:hAnsiTheme="majorBidi" w:cstheme="majorBidi"/>
          <w:sz w:val="24"/>
          <w:szCs w:val="24"/>
        </w:rPr>
        <w:t>Microstructural Effects</w:t>
      </w:r>
    </w:p>
    <w:p w14:paraId="0C397AC6" w14:textId="6B7A7C53" w:rsidR="006D5274" w:rsidRDefault="006D5274" w:rsidP="00A70E45">
      <w:pPr>
        <w:pStyle w:val="ListParagraph"/>
        <w:numPr>
          <w:ilvl w:val="1"/>
          <w:numId w:val="8"/>
        </w:numPr>
        <w:spacing w:after="0" w:line="240" w:lineRule="auto"/>
        <w:rPr>
          <w:rFonts w:asciiTheme="majorBidi" w:hAnsiTheme="majorBidi" w:cstheme="majorBidi"/>
          <w:sz w:val="24"/>
          <w:szCs w:val="24"/>
        </w:rPr>
      </w:pPr>
      <w:r>
        <w:rPr>
          <w:rFonts w:asciiTheme="majorBidi" w:hAnsiTheme="majorBidi" w:cstheme="majorBidi"/>
          <w:sz w:val="24"/>
          <w:szCs w:val="24"/>
        </w:rPr>
        <w:t>Elastic Behavior</w:t>
      </w:r>
    </w:p>
    <w:p w14:paraId="2156AF77" w14:textId="2E7EFF37" w:rsidR="006D5274" w:rsidRDefault="009E5794" w:rsidP="00A70E45">
      <w:pPr>
        <w:pStyle w:val="ListParagraph"/>
        <w:numPr>
          <w:ilvl w:val="1"/>
          <w:numId w:val="8"/>
        </w:numPr>
        <w:spacing w:after="0" w:line="240" w:lineRule="auto"/>
        <w:rPr>
          <w:rFonts w:asciiTheme="majorBidi" w:hAnsiTheme="majorBidi" w:cstheme="majorBidi"/>
          <w:sz w:val="24"/>
          <w:szCs w:val="24"/>
        </w:rPr>
      </w:pPr>
      <w:r>
        <w:rPr>
          <w:rFonts w:asciiTheme="majorBidi" w:hAnsiTheme="majorBidi" w:cstheme="majorBidi"/>
          <w:sz w:val="24"/>
          <w:szCs w:val="24"/>
        </w:rPr>
        <w:t>Yield</w:t>
      </w:r>
      <w:r w:rsidR="006D5274">
        <w:rPr>
          <w:rFonts w:asciiTheme="majorBidi" w:hAnsiTheme="majorBidi" w:cstheme="majorBidi"/>
          <w:sz w:val="24"/>
          <w:szCs w:val="24"/>
        </w:rPr>
        <w:t xml:space="preserve"> Criteria and Plastic Deformation</w:t>
      </w:r>
    </w:p>
    <w:p w14:paraId="09954689" w14:textId="12ADC558" w:rsidR="009E5794" w:rsidRDefault="009E5794" w:rsidP="00A70E45">
      <w:pPr>
        <w:pStyle w:val="ListParagraph"/>
        <w:numPr>
          <w:ilvl w:val="1"/>
          <w:numId w:val="8"/>
        </w:numPr>
        <w:spacing w:after="0" w:line="240" w:lineRule="auto"/>
        <w:rPr>
          <w:rFonts w:asciiTheme="majorBidi" w:hAnsiTheme="majorBidi" w:cstheme="majorBidi"/>
          <w:sz w:val="24"/>
          <w:szCs w:val="24"/>
        </w:rPr>
      </w:pPr>
      <w:r w:rsidRPr="009E5794">
        <w:rPr>
          <w:rFonts w:asciiTheme="majorBidi" w:hAnsiTheme="majorBidi" w:cstheme="majorBidi"/>
          <w:sz w:val="24"/>
          <w:szCs w:val="24"/>
        </w:rPr>
        <w:t>Failure modes and propensity for fracture in different materials</w:t>
      </w:r>
    </w:p>
    <w:p w14:paraId="14B27243" w14:textId="3C002F1B" w:rsidR="008F12E8" w:rsidRPr="007A2AED" w:rsidRDefault="00D50798" w:rsidP="00901868">
      <w:pPr>
        <w:pStyle w:val="ListParagraph"/>
        <w:numPr>
          <w:ilvl w:val="0"/>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Fracture Mechanics</w:t>
      </w:r>
    </w:p>
    <w:p w14:paraId="233EFBF3" w14:textId="0EBA9D87" w:rsidR="00FB122F" w:rsidRPr="007A2AED" w:rsidRDefault="00FB122F" w:rsidP="00FB122F">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Historical Development</w:t>
      </w:r>
      <w:r w:rsidR="00AB779B">
        <w:rPr>
          <w:rFonts w:asciiTheme="majorBidi" w:hAnsiTheme="majorBidi" w:cstheme="majorBidi"/>
          <w:sz w:val="24"/>
          <w:szCs w:val="24"/>
        </w:rPr>
        <w:t xml:space="preserve">: Ductile and Brittle </w:t>
      </w:r>
      <w:r w:rsidR="00E60527">
        <w:rPr>
          <w:rFonts w:asciiTheme="majorBidi" w:hAnsiTheme="majorBidi" w:cstheme="majorBidi"/>
          <w:sz w:val="24"/>
          <w:szCs w:val="24"/>
        </w:rPr>
        <w:t>Fractures</w:t>
      </w:r>
    </w:p>
    <w:p w14:paraId="1C98484A" w14:textId="7D09B6F0" w:rsidR="008025D4" w:rsidRPr="007A2AED" w:rsidRDefault="008025D4" w:rsidP="00FB122F">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Griffith Fracture theory</w:t>
      </w:r>
    </w:p>
    <w:p w14:paraId="598D6251" w14:textId="0440EDEF" w:rsidR="00D95087" w:rsidRPr="007A2AED" w:rsidRDefault="00D95087" w:rsidP="00D95087">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Experimental</w:t>
      </w:r>
      <w:r w:rsidR="008023CE" w:rsidRPr="007A2AED">
        <w:rPr>
          <w:rFonts w:asciiTheme="majorBidi" w:hAnsiTheme="majorBidi" w:cstheme="majorBidi"/>
          <w:sz w:val="24"/>
          <w:szCs w:val="24"/>
        </w:rPr>
        <w:t xml:space="preserve"> methods</w:t>
      </w:r>
      <w:r w:rsidRPr="007A2AED">
        <w:rPr>
          <w:rFonts w:asciiTheme="majorBidi" w:hAnsiTheme="majorBidi" w:cstheme="majorBidi"/>
          <w:sz w:val="24"/>
          <w:szCs w:val="24"/>
        </w:rPr>
        <w:t xml:space="preserve"> </w:t>
      </w:r>
    </w:p>
    <w:p w14:paraId="2A47B6CD" w14:textId="6C92DF4C" w:rsidR="00D95087" w:rsidRPr="007A2AED" w:rsidRDefault="00D95087" w:rsidP="00D95087">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Fracture mechanisms and models</w:t>
      </w:r>
    </w:p>
    <w:p w14:paraId="32B0415B" w14:textId="47A092C7" w:rsidR="008023CE" w:rsidRPr="007A2AED" w:rsidRDefault="008023CE" w:rsidP="00FB122F">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Microstructure effect</w:t>
      </w:r>
      <w:r w:rsidR="00460688" w:rsidRPr="007A2AED">
        <w:rPr>
          <w:rFonts w:asciiTheme="majorBidi" w:hAnsiTheme="majorBidi" w:cstheme="majorBidi"/>
          <w:sz w:val="24"/>
          <w:szCs w:val="24"/>
        </w:rPr>
        <w:t>s</w:t>
      </w:r>
    </w:p>
    <w:p w14:paraId="69067F58" w14:textId="528FD45A" w:rsidR="001827E9" w:rsidRDefault="001827E9" w:rsidP="001827E9">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Environmentally assisted and time-dependent crack growth</w:t>
      </w:r>
    </w:p>
    <w:p w14:paraId="409ABB70" w14:textId="361D51FA" w:rsidR="00D50798" w:rsidRPr="007A2AED" w:rsidRDefault="00D50798" w:rsidP="00901868">
      <w:pPr>
        <w:pStyle w:val="ListParagraph"/>
        <w:numPr>
          <w:ilvl w:val="0"/>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Fatigue</w:t>
      </w:r>
      <w:r w:rsidR="006D50BE">
        <w:rPr>
          <w:rFonts w:asciiTheme="majorBidi" w:hAnsiTheme="majorBidi" w:cstheme="majorBidi"/>
          <w:sz w:val="24"/>
          <w:szCs w:val="24"/>
        </w:rPr>
        <w:t xml:space="preserve"> and Creep</w:t>
      </w:r>
    </w:p>
    <w:p w14:paraId="62EB0784" w14:textId="7CA97E92" w:rsidR="001827E9" w:rsidRPr="007A2AED" w:rsidRDefault="00F65B46" w:rsidP="009329A1">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 xml:space="preserve">Historical </w:t>
      </w:r>
      <w:r w:rsidR="00B4107A">
        <w:rPr>
          <w:rFonts w:asciiTheme="majorBidi" w:hAnsiTheme="majorBidi" w:cstheme="majorBidi"/>
          <w:sz w:val="24"/>
          <w:szCs w:val="24"/>
        </w:rPr>
        <w:t>p</w:t>
      </w:r>
      <w:r w:rsidRPr="007A2AED">
        <w:rPr>
          <w:rFonts w:asciiTheme="majorBidi" w:hAnsiTheme="majorBidi" w:cstheme="majorBidi"/>
          <w:sz w:val="24"/>
          <w:szCs w:val="24"/>
        </w:rPr>
        <w:t>rospective</w:t>
      </w:r>
    </w:p>
    <w:p w14:paraId="5A1F5BA8" w14:textId="3440A876" w:rsidR="00F65B46" w:rsidRPr="007A2AED" w:rsidRDefault="00F65B46" w:rsidP="009329A1">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Fatigue characterization</w:t>
      </w:r>
    </w:p>
    <w:p w14:paraId="082EC251" w14:textId="77777777" w:rsidR="00885AF6" w:rsidRPr="007A2AED" w:rsidRDefault="003E041E" w:rsidP="00885AF6">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 xml:space="preserve">Experimental </w:t>
      </w:r>
      <w:r w:rsidR="003F6812" w:rsidRPr="007A2AED">
        <w:rPr>
          <w:rFonts w:asciiTheme="majorBidi" w:hAnsiTheme="majorBidi" w:cstheme="majorBidi"/>
          <w:sz w:val="24"/>
          <w:szCs w:val="24"/>
        </w:rPr>
        <w:t>Methods</w:t>
      </w:r>
      <w:r w:rsidR="00885AF6" w:rsidRPr="007A2AED">
        <w:rPr>
          <w:rFonts w:asciiTheme="majorBidi" w:hAnsiTheme="majorBidi" w:cstheme="majorBidi"/>
          <w:sz w:val="24"/>
          <w:szCs w:val="24"/>
        </w:rPr>
        <w:t xml:space="preserve"> </w:t>
      </w:r>
    </w:p>
    <w:p w14:paraId="0B4ACE37" w14:textId="15D785A5" w:rsidR="00885AF6" w:rsidRPr="007A2AED" w:rsidRDefault="00885AF6" w:rsidP="00885AF6">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Fatigue mechanisms and models</w:t>
      </w:r>
    </w:p>
    <w:p w14:paraId="681536E7" w14:textId="56B8A3DE" w:rsidR="003E041E" w:rsidRPr="007A2AED" w:rsidRDefault="003F6812" w:rsidP="009329A1">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Micro mechanisms</w:t>
      </w:r>
      <w:r w:rsidR="003E041E" w:rsidRPr="007A2AED">
        <w:rPr>
          <w:rFonts w:asciiTheme="majorBidi" w:hAnsiTheme="majorBidi" w:cstheme="majorBidi"/>
          <w:sz w:val="24"/>
          <w:szCs w:val="24"/>
        </w:rPr>
        <w:t xml:space="preserve"> of </w:t>
      </w:r>
      <w:r w:rsidRPr="007A2AED">
        <w:rPr>
          <w:rFonts w:asciiTheme="majorBidi" w:hAnsiTheme="majorBidi" w:cstheme="majorBidi"/>
          <w:sz w:val="24"/>
          <w:szCs w:val="24"/>
        </w:rPr>
        <w:t>fatigue</w:t>
      </w:r>
      <w:r w:rsidR="003E041E" w:rsidRPr="007A2AED">
        <w:rPr>
          <w:rFonts w:asciiTheme="majorBidi" w:hAnsiTheme="majorBidi" w:cstheme="majorBidi"/>
          <w:sz w:val="24"/>
          <w:szCs w:val="24"/>
        </w:rPr>
        <w:t xml:space="preserve"> failure</w:t>
      </w:r>
    </w:p>
    <w:p w14:paraId="3AF23C7B" w14:textId="5EABF826" w:rsidR="0080278B" w:rsidRDefault="00885AF6" w:rsidP="00C61CAE">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Creep mechanisms and models</w:t>
      </w:r>
    </w:p>
    <w:p w14:paraId="7CA84A7A" w14:textId="7F56965D" w:rsidR="0080278B" w:rsidRPr="007A2AED" w:rsidRDefault="00484213" w:rsidP="0080278B">
      <w:pPr>
        <w:pStyle w:val="ListParagraph"/>
        <w:numPr>
          <w:ilvl w:val="0"/>
          <w:numId w:val="8"/>
        </w:numPr>
        <w:spacing w:after="0" w:line="240" w:lineRule="auto"/>
        <w:rPr>
          <w:rFonts w:asciiTheme="majorBidi" w:hAnsiTheme="majorBidi" w:cstheme="majorBidi"/>
          <w:sz w:val="24"/>
          <w:szCs w:val="24"/>
        </w:rPr>
      </w:pPr>
      <w:r>
        <w:rPr>
          <w:rFonts w:asciiTheme="majorBidi" w:hAnsiTheme="majorBidi" w:cstheme="majorBidi"/>
          <w:sz w:val="24"/>
          <w:szCs w:val="24"/>
        </w:rPr>
        <w:t>D</w:t>
      </w:r>
      <w:r w:rsidR="00160132" w:rsidRPr="007A2AED">
        <w:rPr>
          <w:rFonts w:asciiTheme="majorBidi" w:hAnsiTheme="majorBidi" w:cstheme="majorBidi"/>
          <w:sz w:val="24"/>
          <w:szCs w:val="24"/>
        </w:rPr>
        <w:t>esign consideration, and failure analysis</w:t>
      </w:r>
    </w:p>
    <w:p w14:paraId="6B16491E" w14:textId="2C98465B" w:rsidR="0080278B" w:rsidRPr="007A2AED" w:rsidRDefault="004D4C6A" w:rsidP="0080278B">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 xml:space="preserve">Damage tolerances </w:t>
      </w:r>
      <w:r w:rsidR="00CF1BA6" w:rsidRPr="007A2AED">
        <w:rPr>
          <w:rFonts w:asciiTheme="majorBidi" w:hAnsiTheme="majorBidi" w:cstheme="majorBidi"/>
          <w:sz w:val="24"/>
          <w:szCs w:val="24"/>
        </w:rPr>
        <w:t>in materials</w:t>
      </w:r>
    </w:p>
    <w:p w14:paraId="0970C261" w14:textId="0ECB6F2F" w:rsidR="00CF1BA6" w:rsidRPr="007A2AED" w:rsidRDefault="00CF1BA6" w:rsidP="0080278B">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Design consideration</w:t>
      </w:r>
    </w:p>
    <w:p w14:paraId="7D5A94F9" w14:textId="0C521902" w:rsidR="00CF1BA6" w:rsidRDefault="00CF1BA6" w:rsidP="0080278B">
      <w:pPr>
        <w:pStyle w:val="ListParagraph"/>
        <w:numPr>
          <w:ilvl w:val="1"/>
          <w:numId w:val="8"/>
        </w:numPr>
        <w:spacing w:after="0" w:line="240" w:lineRule="auto"/>
        <w:rPr>
          <w:rFonts w:asciiTheme="majorBidi" w:hAnsiTheme="majorBidi" w:cstheme="majorBidi"/>
          <w:sz w:val="24"/>
          <w:szCs w:val="24"/>
        </w:rPr>
      </w:pPr>
      <w:r w:rsidRPr="007A2AED">
        <w:rPr>
          <w:rFonts w:asciiTheme="majorBidi" w:hAnsiTheme="majorBidi" w:cstheme="majorBidi"/>
          <w:sz w:val="24"/>
          <w:szCs w:val="24"/>
        </w:rPr>
        <w:t>Methodologies for failure analysis</w:t>
      </w:r>
    </w:p>
    <w:p w14:paraId="3E41C6E7" w14:textId="77777777" w:rsidR="00B843F8" w:rsidRDefault="00B843F8" w:rsidP="00B843F8">
      <w:pPr>
        <w:spacing w:after="0" w:line="240" w:lineRule="auto"/>
        <w:rPr>
          <w:rFonts w:asciiTheme="majorBidi" w:hAnsiTheme="majorBidi" w:cstheme="majorBidi"/>
          <w:sz w:val="24"/>
          <w:szCs w:val="24"/>
        </w:rPr>
      </w:pPr>
    </w:p>
    <w:p w14:paraId="68470204" w14:textId="77777777" w:rsidR="005A713A" w:rsidRDefault="005A713A" w:rsidP="00700F0A">
      <w:pPr>
        <w:spacing w:after="0" w:line="240" w:lineRule="auto"/>
        <w:rPr>
          <w:rFonts w:asciiTheme="majorBidi" w:hAnsiTheme="majorBidi" w:cstheme="majorBidi"/>
          <w:b/>
          <w:bCs/>
          <w:sz w:val="24"/>
          <w:szCs w:val="24"/>
          <w:u w:val="single"/>
        </w:rPr>
      </w:pPr>
    </w:p>
    <w:p w14:paraId="3A6F4F17" w14:textId="77777777" w:rsidR="005A713A" w:rsidRDefault="005A713A" w:rsidP="00700F0A">
      <w:pPr>
        <w:spacing w:after="0" w:line="240" w:lineRule="auto"/>
        <w:rPr>
          <w:rFonts w:asciiTheme="majorBidi" w:hAnsiTheme="majorBidi" w:cstheme="majorBidi"/>
          <w:b/>
          <w:bCs/>
          <w:sz w:val="24"/>
          <w:szCs w:val="24"/>
          <w:u w:val="single"/>
        </w:rPr>
      </w:pPr>
    </w:p>
    <w:p w14:paraId="3B22D695" w14:textId="07253BAF" w:rsidR="00700F0A" w:rsidRPr="00BE4E6E" w:rsidRDefault="00700F0A" w:rsidP="00700F0A">
      <w:pPr>
        <w:spacing w:after="0" w:line="240" w:lineRule="auto"/>
        <w:rPr>
          <w:rFonts w:asciiTheme="majorBidi" w:hAnsiTheme="majorBidi" w:cstheme="majorBidi"/>
          <w:b/>
          <w:bCs/>
          <w:sz w:val="24"/>
          <w:szCs w:val="24"/>
          <w:u w:val="single"/>
        </w:rPr>
      </w:pPr>
      <w:r w:rsidRPr="00BE4E6E">
        <w:rPr>
          <w:rFonts w:asciiTheme="majorBidi" w:hAnsiTheme="majorBidi" w:cstheme="majorBidi"/>
          <w:b/>
          <w:bCs/>
          <w:sz w:val="24"/>
          <w:szCs w:val="24"/>
          <w:u w:val="single"/>
        </w:rPr>
        <w:lastRenderedPageBreak/>
        <w:t>Learning Evaluation Method</w:t>
      </w:r>
    </w:p>
    <w:p w14:paraId="1D22AC97" w14:textId="306758AF" w:rsidR="00B843F8" w:rsidRDefault="00CB1756" w:rsidP="00700F0A">
      <w:pPr>
        <w:spacing w:after="0" w:line="240" w:lineRule="auto"/>
        <w:rPr>
          <w:rFonts w:asciiTheme="majorBidi" w:hAnsiTheme="majorBidi" w:cstheme="majorBidi"/>
          <w:sz w:val="24"/>
          <w:szCs w:val="24"/>
        </w:rPr>
      </w:pPr>
      <w:r w:rsidRPr="00A5797F">
        <w:rPr>
          <w:rFonts w:asciiTheme="majorBidi" w:hAnsiTheme="majorBidi" w:cstheme="majorBidi"/>
          <w:sz w:val="24"/>
          <w:szCs w:val="24"/>
        </w:rPr>
        <w:t>This course will be taught using an active and cooperative environment. The course grades will be comprised of 4 team projects</w:t>
      </w:r>
      <w:r w:rsidR="00104950">
        <w:rPr>
          <w:rFonts w:asciiTheme="majorBidi" w:hAnsiTheme="majorBidi" w:cstheme="majorBidi"/>
          <w:sz w:val="24"/>
          <w:szCs w:val="24"/>
        </w:rPr>
        <w:t xml:space="preserve"> and </w:t>
      </w:r>
      <w:r w:rsidR="00C75E91">
        <w:rPr>
          <w:rFonts w:asciiTheme="majorBidi" w:hAnsiTheme="majorBidi" w:cstheme="majorBidi"/>
          <w:sz w:val="24"/>
          <w:szCs w:val="24"/>
        </w:rPr>
        <w:t>4</w:t>
      </w:r>
      <w:r w:rsidR="00104950">
        <w:rPr>
          <w:rFonts w:asciiTheme="majorBidi" w:hAnsiTheme="majorBidi" w:cstheme="majorBidi"/>
          <w:sz w:val="24"/>
          <w:szCs w:val="24"/>
        </w:rPr>
        <w:t xml:space="preserve"> quizzes</w:t>
      </w:r>
      <w:r w:rsidRPr="00A5797F">
        <w:rPr>
          <w:rFonts w:asciiTheme="majorBidi" w:hAnsiTheme="majorBidi" w:cstheme="majorBidi"/>
          <w:sz w:val="24"/>
          <w:szCs w:val="24"/>
        </w:rPr>
        <w:t>. Each project will utilize teams and will require both an oral presentation to the class and a technical write-up. Each team member will provide a self-assessment and team assessment. Each project will utilize a different combination of students in the teams.</w:t>
      </w:r>
    </w:p>
    <w:p w14:paraId="01EB79CC" w14:textId="77777777" w:rsidR="00D44FCB" w:rsidRDefault="00D44FCB" w:rsidP="00700F0A">
      <w:pPr>
        <w:spacing w:after="0" w:line="240" w:lineRule="auto"/>
        <w:rPr>
          <w:rFonts w:asciiTheme="majorBidi" w:hAnsiTheme="majorBidi" w:cstheme="majorBidi"/>
          <w:sz w:val="24"/>
          <w:szCs w:val="24"/>
        </w:rPr>
      </w:pPr>
    </w:p>
    <w:p w14:paraId="0D0408AE" w14:textId="07601F37" w:rsidR="00247C55" w:rsidRPr="002259B8" w:rsidRDefault="00BD40F7" w:rsidP="00D72205">
      <w:pPr>
        <w:pStyle w:val="ListParagraph"/>
        <w:numPr>
          <w:ilvl w:val="0"/>
          <w:numId w:val="16"/>
        </w:numPr>
        <w:spacing w:after="0" w:line="240" w:lineRule="auto"/>
        <w:rPr>
          <w:rFonts w:asciiTheme="majorBidi" w:hAnsiTheme="majorBidi" w:cstheme="majorBidi"/>
          <w:sz w:val="24"/>
          <w:szCs w:val="24"/>
        </w:rPr>
      </w:pPr>
      <w:r w:rsidRPr="002259B8">
        <w:rPr>
          <w:rFonts w:asciiTheme="majorBidi" w:hAnsiTheme="majorBidi" w:cstheme="majorBidi"/>
          <w:i/>
          <w:iCs/>
          <w:sz w:val="24"/>
          <w:szCs w:val="24"/>
        </w:rPr>
        <w:t>Deformation</w:t>
      </w:r>
      <w:r w:rsidR="00E81FC3">
        <w:rPr>
          <w:rFonts w:asciiTheme="majorBidi" w:hAnsiTheme="majorBidi" w:cstheme="majorBidi"/>
          <w:i/>
          <w:iCs/>
          <w:sz w:val="24"/>
          <w:szCs w:val="24"/>
        </w:rPr>
        <w:t xml:space="preserve"> </w:t>
      </w:r>
      <w:r w:rsidR="008A77E6">
        <w:rPr>
          <w:rFonts w:asciiTheme="majorBidi" w:hAnsiTheme="majorBidi" w:cstheme="majorBidi"/>
          <w:i/>
          <w:iCs/>
          <w:sz w:val="24"/>
          <w:szCs w:val="24"/>
        </w:rPr>
        <w:t>Behavior</w:t>
      </w:r>
      <w:r w:rsidR="00AD1FAA">
        <w:rPr>
          <w:rFonts w:asciiTheme="majorBidi" w:hAnsiTheme="majorBidi" w:cstheme="majorBidi"/>
          <w:i/>
          <w:iCs/>
          <w:sz w:val="24"/>
          <w:szCs w:val="24"/>
        </w:rPr>
        <w:t xml:space="preserve"> (25%)</w:t>
      </w:r>
      <w:r w:rsidR="007017BD">
        <w:rPr>
          <w:rFonts w:asciiTheme="majorBidi" w:hAnsiTheme="majorBidi" w:cstheme="majorBidi"/>
          <w:i/>
          <w:iCs/>
          <w:sz w:val="24"/>
          <w:szCs w:val="24"/>
        </w:rPr>
        <w:t>:</w:t>
      </w:r>
      <w:r w:rsidRPr="002259B8">
        <w:rPr>
          <w:rFonts w:asciiTheme="majorBidi" w:hAnsiTheme="majorBidi" w:cstheme="majorBidi"/>
          <w:i/>
          <w:iCs/>
          <w:sz w:val="24"/>
          <w:szCs w:val="24"/>
        </w:rPr>
        <w:t xml:space="preserve"> </w:t>
      </w:r>
      <w:bookmarkStart w:id="0" w:name="_Hlk205743473"/>
      <w:r w:rsidR="002A3694">
        <w:rPr>
          <w:rFonts w:asciiTheme="majorBidi" w:hAnsiTheme="majorBidi" w:cstheme="majorBidi"/>
          <w:i/>
          <w:iCs/>
          <w:sz w:val="24"/>
          <w:szCs w:val="24"/>
        </w:rPr>
        <w:t>Quiz 20 points</w:t>
      </w:r>
      <w:r w:rsidR="003801B4">
        <w:rPr>
          <w:rFonts w:asciiTheme="majorBidi" w:hAnsiTheme="majorBidi" w:cstheme="majorBidi"/>
          <w:i/>
          <w:iCs/>
          <w:sz w:val="24"/>
          <w:szCs w:val="24"/>
        </w:rPr>
        <w:t xml:space="preserve"> Project 80 points, </w:t>
      </w:r>
      <w:r w:rsidR="003801B4" w:rsidRPr="00484213">
        <w:rPr>
          <w:rFonts w:asciiTheme="majorBidi" w:hAnsiTheme="majorBidi" w:cstheme="majorBidi"/>
          <w:i/>
          <w:iCs/>
          <w:sz w:val="24"/>
          <w:szCs w:val="24"/>
          <w:u w:val="single"/>
        </w:rPr>
        <w:t xml:space="preserve">Total </w:t>
      </w:r>
      <w:r w:rsidR="00247C55" w:rsidRPr="00484213">
        <w:rPr>
          <w:rFonts w:asciiTheme="majorBidi" w:hAnsiTheme="majorBidi" w:cstheme="majorBidi"/>
          <w:sz w:val="24"/>
          <w:szCs w:val="24"/>
          <w:u w:val="single"/>
        </w:rPr>
        <w:t>100 points</w:t>
      </w:r>
      <w:bookmarkEnd w:id="0"/>
    </w:p>
    <w:p w14:paraId="083A7CE3" w14:textId="2500854F" w:rsidR="00247C55" w:rsidRPr="007C46A6" w:rsidRDefault="002259B8" w:rsidP="00D72205">
      <w:pPr>
        <w:pStyle w:val="ListParagraph"/>
        <w:numPr>
          <w:ilvl w:val="0"/>
          <w:numId w:val="16"/>
        </w:numPr>
        <w:spacing w:after="0" w:line="240" w:lineRule="auto"/>
        <w:rPr>
          <w:rFonts w:asciiTheme="majorBidi" w:hAnsiTheme="majorBidi" w:cstheme="majorBidi"/>
          <w:sz w:val="24"/>
          <w:szCs w:val="24"/>
        </w:rPr>
      </w:pPr>
      <w:r w:rsidRPr="002259B8">
        <w:rPr>
          <w:rFonts w:asciiTheme="majorBidi" w:hAnsiTheme="majorBidi" w:cstheme="majorBidi"/>
          <w:i/>
          <w:iCs/>
          <w:sz w:val="24"/>
          <w:szCs w:val="24"/>
        </w:rPr>
        <w:t>Fracture Mechanic</w:t>
      </w:r>
      <w:r w:rsidR="00201842">
        <w:rPr>
          <w:rFonts w:asciiTheme="majorBidi" w:hAnsiTheme="majorBidi" w:cstheme="majorBidi"/>
          <w:i/>
          <w:iCs/>
          <w:sz w:val="24"/>
          <w:szCs w:val="24"/>
        </w:rPr>
        <w:t xml:space="preserve"> (25%)</w:t>
      </w:r>
      <w:r w:rsidRPr="002259B8">
        <w:rPr>
          <w:rFonts w:asciiTheme="majorBidi" w:hAnsiTheme="majorBidi" w:cstheme="majorBidi"/>
          <w:i/>
          <w:iCs/>
          <w:sz w:val="24"/>
          <w:szCs w:val="24"/>
        </w:rPr>
        <w:t>)</w:t>
      </w:r>
      <w:r w:rsidR="008A334E">
        <w:rPr>
          <w:rFonts w:asciiTheme="majorBidi" w:hAnsiTheme="majorBidi" w:cstheme="majorBidi"/>
          <w:i/>
          <w:iCs/>
          <w:sz w:val="24"/>
          <w:szCs w:val="24"/>
        </w:rPr>
        <w:t xml:space="preserve">: </w:t>
      </w:r>
      <w:r w:rsidR="008A334E" w:rsidRPr="007C46A6">
        <w:rPr>
          <w:rFonts w:asciiTheme="majorBidi" w:hAnsiTheme="majorBidi" w:cstheme="majorBidi"/>
          <w:sz w:val="24"/>
          <w:szCs w:val="24"/>
        </w:rPr>
        <w:t xml:space="preserve">Quiz 20 points Project 80 points, </w:t>
      </w:r>
      <w:r w:rsidR="008A334E" w:rsidRPr="00484213">
        <w:rPr>
          <w:rFonts w:asciiTheme="majorBidi" w:hAnsiTheme="majorBidi" w:cstheme="majorBidi"/>
          <w:sz w:val="24"/>
          <w:szCs w:val="24"/>
          <w:u w:val="single"/>
        </w:rPr>
        <w:t>Total 100 points</w:t>
      </w:r>
    </w:p>
    <w:p w14:paraId="617FB57B" w14:textId="6CDF6012" w:rsidR="00247C55" w:rsidRPr="007C46A6" w:rsidRDefault="00567EC0" w:rsidP="00D72205">
      <w:pPr>
        <w:pStyle w:val="ListParagraph"/>
        <w:numPr>
          <w:ilvl w:val="0"/>
          <w:numId w:val="16"/>
        </w:numPr>
        <w:spacing w:after="0" w:line="240" w:lineRule="auto"/>
        <w:rPr>
          <w:rFonts w:asciiTheme="majorBidi" w:hAnsiTheme="majorBidi" w:cstheme="majorBidi"/>
          <w:sz w:val="24"/>
          <w:szCs w:val="24"/>
        </w:rPr>
      </w:pPr>
      <w:r w:rsidRPr="00567EC0">
        <w:rPr>
          <w:rFonts w:asciiTheme="majorBidi" w:hAnsiTheme="majorBidi" w:cstheme="majorBidi"/>
          <w:i/>
          <w:iCs/>
          <w:sz w:val="24"/>
          <w:szCs w:val="24"/>
        </w:rPr>
        <w:t>Fatigue</w:t>
      </w:r>
      <w:r w:rsidR="0045257C">
        <w:rPr>
          <w:rFonts w:asciiTheme="majorBidi" w:hAnsiTheme="majorBidi" w:cstheme="majorBidi"/>
          <w:i/>
          <w:iCs/>
          <w:sz w:val="24"/>
          <w:szCs w:val="24"/>
        </w:rPr>
        <w:t xml:space="preserve"> and creep</w:t>
      </w:r>
      <w:r w:rsidR="00201842">
        <w:rPr>
          <w:rFonts w:asciiTheme="majorBidi" w:hAnsiTheme="majorBidi" w:cstheme="majorBidi"/>
          <w:i/>
          <w:iCs/>
          <w:sz w:val="24"/>
          <w:szCs w:val="24"/>
        </w:rPr>
        <w:t xml:space="preserve"> (25%)</w:t>
      </w:r>
      <w:r w:rsidR="00482B87">
        <w:rPr>
          <w:rFonts w:asciiTheme="majorBidi" w:hAnsiTheme="majorBidi" w:cstheme="majorBidi"/>
          <w:i/>
          <w:iCs/>
          <w:sz w:val="24"/>
          <w:szCs w:val="24"/>
        </w:rPr>
        <w:t xml:space="preserve">: </w:t>
      </w:r>
      <w:r w:rsidR="00482B87" w:rsidRPr="007C46A6">
        <w:rPr>
          <w:rFonts w:asciiTheme="majorBidi" w:hAnsiTheme="majorBidi" w:cstheme="majorBidi"/>
          <w:sz w:val="24"/>
          <w:szCs w:val="24"/>
        </w:rPr>
        <w:t xml:space="preserve">Quiz 20 points Project 80 points, </w:t>
      </w:r>
      <w:r w:rsidR="00482B87" w:rsidRPr="00484213">
        <w:rPr>
          <w:rFonts w:asciiTheme="majorBidi" w:hAnsiTheme="majorBidi" w:cstheme="majorBidi"/>
          <w:sz w:val="24"/>
          <w:szCs w:val="24"/>
          <w:u w:val="single"/>
        </w:rPr>
        <w:t>Total 100 points</w:t>
      </w:r>
    </w:p>
    <w:p w14:paraId="19339F1A" w14:textId="4B2ABBB2" w:rsidR="00417459" w:rsidRPr="007C46A6" w:rsidRDefault="00484213" w:rsidP="00D72205">
      <w:pPr>
        <w:pStyle w:val="ListParagraph"/>
        <w:numPr>
          <w:ilvl w:val="0"/>
          <w:numId w:val="16"/>
        </w:numPr>
        <w:spacing w:after="0" w:line="240" w:lineRule="auto"/>
        <w:rPr>
          <w:rFonts w:asciiTheme="majorBidi" w:hAnsiTheme="majorBidi" w:cstheme="majorBidi"/>
          <w:sz w:val="24"/>
          <w:szCs w:val="24"/>
        </w:rPr>
      </w:pPr>
      <w:r>
        <w:rPr>
          <w:rFonts w:asciiTheme="majorBidi" w:hAnsiTheme="majorBidi" w:cstheme="majorBidi"/>
          <w:i/>
          <w:iCs/>
          <w:sz w:val="24"/>
          <w:szCs w:val="24"/>
        </w:rPr>
        <w:t>D</w:t>
      </w:r>
      <w:r w:rsidR="00BE3B34" w:rsidRPr="006B7791">
        <w:rPr>
          <w:rFonts w:asciiTheme="majorBidi" w:hAnsiTheme="majorBidi" w:cstheme="majorBidi"/>
          <w:i/>
          <w:iCs/>
          <w:sz w:val="24"/>
          <w:szCs w:val="24"/>
        </w:rPr>
        <w:t xml:space="preserve">esign considerations and failure </w:t>
      </w:r>
      <w:r w:rsidR="00004CAB" w:rsidRPr="006B7791">
        <w:rPr>
          <w:rFonts w:asciiTheme="majorBidi" w:hAnsiTheme="majorBidi" w:cstheme="majorBidi"/>
          <w:i/>
          <w:iCs/>
          <w:sz w:val="24"/>
          <w:szCs w:val="24"/>
        </w:rPr>
        <w:t>analysis</w:t>
      </w:r>
      <w:r w:rsidR="00201842">
        <w:rPr>
          <w:rFonts w:asciiTheme="majorBidi" w:hAnsiTheme="majorBidi" w:cstheme="majorBidi"/>
          <w:i/>
          <w:iCs/>
          <w:sz w:val="24"/>
          <w:szCs w:val="24"/>
        </w:rPr>
        <w:t xml:space="preserve"> (25%</w:t>
      </w:r>
      <w:r w:rsidR="009B2FDF">
        <w:rPr>
          <w:rFonts w:asciiTheme="majorBidi" w:hAnsiTheme="majorBidi" w:cstheme="majorBidi"/>
          <w:i/>
          <w:iCs/>
          <w:sz w:val="24"/>
          <w:szCs w:val="24"/>
        </w:rPr>
        <w:t>)</w:t>
      </w:r>
      <w:r w:rsidR="007C46A6">
        <w:rPr>
          <w:rFonts w:asciiTheme="majorBidi" w:hAnsiTheme="majorBidi" w:cstheme="majorBidi"/>
          <w:i/>
          <w:iCs/>
          <w:sz w:val="24"/>
          <w:szCs w:val="24"/>
        </w:rPr>
        <w:t>:</w:t>
      </w:r>
      <w:r w:rsidR="00BE3B34" w:rsidRPr="006B7791">
        <w:rPr>
          <w:rFonts w:asciiTheme="majorBidi" w:hAnsiTheme="majorBidi" w:cstheme="majorBidi"/>
          <w:i/>
          <w:iCs/>
          <w:sz w:val="24"/>
          <w:szCs w:val="24"/>
        </w:rPr>
        <w:t xml:space="preserve"> </w:t>
      </w:r>
      <w:r w:rsidR="007C46A6" w:rsidRPr="007C46A6">
        <w:rPr>
          <w:rFonts w:asciiTheme="majorBidi" w:hAnsiTheme="majorBidi" w:cstheme="majorBidi"/>
          <w:sz w:val="24"/>
          <w:szCs w:val="24"/>
        </w:rPr>
        <w:t xml:space="preserve"> Project </w:t>
      </w:r>
      <w:r w:rsidR="00964509">
        <w:rPr>
          <w:rFonts w:asciiTheme="majorBidi" w:hAnsiTheme="majorBidi" w:cstheme="majorBidi"/>
          <w:sz w:val="24"/>
          <w:szCs w:val="24"/>
        </w:rPr>
        <w:t>100</w:t>
      </w:r>
      <w:r w:rsidR="007C46A6" w:rsidRPr="007C46A6">
        <w:rPr>
          <w:rFonts w:asciiTheme="majorBidi" w:hAnsiTheme="majorBidi" w:cstheme="majorBidi"/>
          <w:sz w:val="24"/>
          <w:szCs w:val="24"/>
        </w:rPr>
        <w:t xml:space="preserve"> points, </w:t>
      </w:r>
      <w:r w:rsidR="007C46A6" w:rsidRPr="00484213">
        <w:rPr>
          <w:rFonts w:asciiTheme="majorBidi" w:hAnsiTheme="majorBidi" w:cstheme="majorBidi"/>
          <w:sz w:val="24"/>
          <w:szCs w:val="24"/>
          <w:u w:val="single"/>
        </w:rPr>
        <w:t>Total 100 points</w:t>
      </w:r>
    </w:p>
    <w:p w14:paraId="1180C2F8" w14:textId="13D50161" w:rsidR="00BE1E9E" w:rsidRDefault="00BE1E9E" w:rsidP="00247C55">
      <w:pPr>
        <w:pStyle w:val="ListParagraph"/>
        <w:numPr>
          <w:ilvl w:val="0"/>
          <w:numId w:val="15"/>
        </w:numPr>
        <w:spacing w:after="0" w:line="240" w:lineRule="auto"/>
        <w:rPr>
          <w:rFonts w:asciiTheme="majorBidi" w:hAnsiTheme="majorBidi" w:cstheme="majorBidi"/>
          <w:sz w:val="24"/>
          <w:szCs w:val="24"/>
        </w:rPr>
      </w:pPr>
      <w:r>
        <w:rPr>
          <w:rFonts w:asciiTheme="majorBidi" w:hAnsiTheme="majorBidi" w:cstheme="majorBidi"/>
          <w:sz w:val="24"/>
          <w:szCs w:val="24"/>
        </w:rPr>
        <w:t>Extra Credit</w:t>
      </w:r>
    </w:p>
    <w:p w14:paraId="756A05AB" w14:textId="4598C531" w:rsidR="00411239" w:rsidRDefault="00411239" w:rsidP="002728B7">
      <w:pPr>
        <w:pStyle w:val="ListParagraph"/>
        <w:numPr>
          <w:ilvl w:val="1"/>
          <w:numId w:val="15"/>
        </w:numPr>
        <w:spacing w:after="0" w:line="240" w:lineRule="auto"/>
        <w:rPr>
          <w:rFonts w:asciiTheme="majorBidi" w:hAnsiTheme="majorBidi" w:cstheme="majorBidi"/>
          <w:sz w:val="24"/>
          <w:szCs w:val="24"/>
        </w:rPr>
      </w:pPr>
      <w:r w:rsidRPr="00126DCA">
        <w:rPr>
          <w:rFonts w:asciiTheme="majorBidi" w:hAnsiTheme="majorBidi" w:cstheme="majorBidi"/>
          <w:sz w:val="24"/>
          <w:szCs w:val="24"/>
        </w:rPr>
        <w:t xml:space="preserve">Up to </w:t>
      </w:r>
      <w:r w:rsidR="00946EDA">
        <w:rPr>
          <w:rFonts w:asciiTheme="majorBidi" w:hAnsiTheme="majorBidi" w:cstheme="majorBidi"/>
          <w:sz w:val="24"/>
          <w:szCs w:val="24"/>
        </w:rPr>
        <w:t>5</w:t>
      </w:r>
      <w:r w:rsidRPr="00126DCA">
        <w:rPr>
          <w:rFonts w:asciiTheme="majorBidi" w:hAnsiTheme="majorBidi" w:cstheme="majorBidi"/>
          <w:sz w:val="24"/>
          <w:szCs w:val="24"/>
        </w:rPr>
        <w:t xml:space="preserve"> Extra Credit Points will be assigned based upon the level of class</w:t>
      </w:r>
      <w:r w:rsidR="00126DCA">
        <w:rPr>
          <w:rFonts w:asciiTheme="majorBidi" w:hAnsiTheme="majorBidi" w:cstheme="majorBidi"/>
          <w:sz w:val="24"/>
          <w:szCs w:val="24"/>
        </w:rPr>
        <w:t xml:space="preserve"> </w:t>
      </w:r>
      <w:r w:rsidRPr="00126DCA">
        <w:rPr>
          <w:rFonts w:asciiTheme="majorBidi" w:hAnsiTheme="majorBidi" w:cstheme="majorBidi"/>
          <w:sz w:val="24"/>
          <w:szCs w:val="24"/>
        </w:rPr>
        <w:t>participation, class attendance, office hours, etc.</w:t>
      </w:r>
    </w:p>
    <w:p w14:paraId="7DAC2F7A" w14:textId="1850C1A0" w:rsidR="00126DCA" w:rsidRPr="00126DCA" w:rsidRDefault="00BC31C6" w:rsidP="00126DCA">
      <w:pPr>
        <w:pStyle w:val="ListParagraph"/>
        <w:numPr>
          <w:ilvl w:val="1"/>
          <w:numId w:val="15"/>
        </w:numPr>
        <w:spacing w:after="0" w:line="240" w:lineRule="auto"/>
        <w:rPr>
          <w:rFonts w:asciiTheme="majorBidi" w:hAnsiTheme="majorBidi" w:cstheme="majorBidi"/>
          <w:sz w:val="24"/>
          <w:szCs w:val="24"/>
        </w:rPr>
      </w:pPr>
      <w:r>
        <w:rPr>
          <w:rFonts w:asciiTheme="majorBidi" w:hAnsiTheme="majorBidi" w:cstheme="majorBidi"/>
          <w:sz w:val="24"/>
          <w:szCs w:val="24"/>
        </w:rPr>
        <w:t>10</w:t>
      </w:r>
      <w:r w:rsidR="000836BB">
        <w:rPr>
          <w:rFonts w:asciiTheme="majorBidi" w:hAnsiTheme="majorBidi" w:cstheme="majorBidi"/>
          <w:sz w:val="24"/>
          <w:szCs w:val="24"/>
        </w:rPr>
        <w:t xml:space="preserve"> </w:t>
      </w:r>
      <w:r w:rsidR="00126DCA" w:rsidRPr="00126DCA">
        <w:rPr>
          <w:rFonts w:asciiTheme="majorBidi" w:hAnsiTheme="majorBidi" w:cstheme="majorBidi"/>
          <w:sz w:val="24"/>
          <w:szCs w:val="24"/>
        </w:rPr>
        <w:t>points will be awarded if 100% of the class completes the Course Evaluation; 5</w:t>
      </w:r>
    </w:p>
    <w:p w14:paraId="26582040" w14:textId="77777777" w:rsidR="00607D9B" w:rsidRDefault="00126DCA" w:rsidP="00607D9B">
      <w:pPr>
        <w:pStyle w:val="ListParagraph"/>
        <w:spacing w:after="0" w:line="240" w:lineRule="auto"/>
        <w:ind w:left="1440"/>
        <w:rPr>
          <w:rFonts w:asciiTheme="majorBidi" w:hAnsiTheme="majorBidi" w:cstheme="majorBidi"/>
          <w:sz w:val="24"/>
          <w:szCs w:val="24"/>
        </w:rPr>
      </w:pPr>
      <w:r w:rsidRPr="00126DCA">
        <w:rPr>
          <w:rFonts w:asciiTheme="majorBidi" w:hAnsiTheme="majorBidi" w:cstheme="majorBidi"/>
          <w:sz w:val="24"/>
          <w:szCs w:val="24"/>
        </w:rPr>
        <w:t>points will be awarded if &gt;85% complete the Course Evaluations</w:t>
      </w:r>
      <w:r w:rsidR="00607D9B">
        <w:rPr>
          <w:rFonts w:asciiTheme="majorBidi" w:hAnsiTheme="majorBidi" w:cstheme="majorBidi"/>
          <w:sz w:val="24"/>
          <w:szCs w:val="24"/>
        </w:rPr>
        <w:t>.</w:t>
      </w:r>
    </w:p>
    <w:p w14:paraId="30D64B4D" w14:textId="210BA4F6" w:rsidR="006613A9" w:rsidRDefault="006D7733" w:rsidP="00607D9B">
      <w:pPr>
        <w:pStyle w:val="ListParagraph"/>
        <w:numPr>
          <w:ilvl w:val="1"/>
          <w:numId w:val="15"/>
        </w:numPr>
        <w:spacing w:after="0" w:line="240" w:lineRule="auto"/>
        <w:rPr>
          <w:rFonts w:asciiTheme="majorBidi" w:hAnsiTheme="majorBidi" w:cstheme="majorBidi"/>
          <w:sz w:val="24"/>
          <w:szCs w:val="24"/>
        </w:rPr>
      </w:pPr>
      <w:r w:rsidRPr="00607D9B">
        <w:rPr>
          <w:rFonts w:asciiTheme="majorBidi" w:hAnsiTheme="majorBidi" w:cstheme="majorBidi"/>
          <w:sz w:val="24"/>
          <w:szCs w:val="24"/>
        </w:rPr>
        <w:t>Up to 2</w:t>
      </w:r>
      <w:r w:rsidR="00BC31C6">
        <w:rPr>
          <w:rFonts w:asciiTheme="majorBidi" w:hAnsiTheme="majorBidi" w:cstheme="majorBidi"/>
          <w:sz w:val="24"/>
          <w:szCs w:val="24"/>
        </w:rPr>
        <w:t>5</w:t>
      </w:r>
      <w:r w:rsidRPr="00607D9B">
        <w:rPr>
          <w:rFonts w:asciiTheme="majorBidi" w:hAnsiTheme="majorBidi" w:cstheme="majorBidi"/>
          <w:sz w:val="24"/>
          <w:szCs w:val="24"/>
        </w:rPr>
        <w:t xml:space="preserve"> points</w:t>
      </w:r>
      <w:r w:rsidR="00125B2B">
        <w:rPr>
          <w:rFonts w:asciiTheme="majorBidi" w:hAnsiTheme="majorBidi" w:cstheme="majorBidi"/>
          <w:sz w:val="24"/>
          <w:szCs w:val="24"/>
        </w:rPr>
        <w:t xml:space="preserve"> are available for </w:t>
      </w:r>
      <w:r w:rsidRPr="00607D9B">
        <w:rPr>
          <w:rFonts w:asciiTheme="majorBidi" w:hAnsiTheme="majorBidi" w:cstheme="majorBidi"/>
          <w:sz w:val="24"/>
          <w:szCs w:val="24"/>
        </w:rPr>
        <w:t xml:space="preserve">extra </w:t>
      </w:r>
      <w:r w:rsidR="008D0780" w:rsidRPr="00607D9B">
        <w:rPr>
          <w:rFonts w:asciiTheme="majorBidi" w:hAnsiTheme="majorBidi" w:cstheme="majorBidi"/>
          <w:sz w:val="24"/>
          <w:szCs w:val="24"/>
        </w:rPr>
        <w:t>quiz/exam</w:t>
      </w:r>
      <w:r w:rsidR="00125B2B">
        <w:rPr>
          <w:rFonts w:asciiTheme="majorBidi" w:hAnsiTheme="majorBidi" w:cstheme="majorBidi"/>
          <w:sz w:val="24"/>
          <w:szCs w:val="24"/>
        </w:rPr>
        <w:t xml:space="preserve"> </w:t>
      </w:r>
      <w:r w:rsidR="00321C10">
        <w:rPr>
          <w:rFonts w:asciiTheme="majorBidi" w:hAnsiTheme="majorBidi" w:cstheme="majorBidi"/>
          <w:sz w:val="24"/>
          <w:szCs w:val="24"/>
        </w:rPr>
        <w:t>questions</w:t>
      </w:r>
      <w:r w:rsidR="00D16B57">
        <w:rPr>
          <w:rFonts w:asciiTheme="majorBidi" w:hAnsiTheme="majorBidi" w:cstheme="majorBidi"/>
          <w:sz w:val="24"/>
          <w:szCs w:val="24"/>
        </w:rPr>
        <w:t>.</w:t>
      </w:r>
    </w:p>
    <w:p w14:paraId="6FFB4FA7" w14:textId="75D73318" w:rsidR="00D16B57" w:rsidRDefault="006970D9" w:rsidP="00D16B57">
      <w:pPr>
        <w:pStyle w:val="ListParagraph"/>
        <w:numPr>
          <w:ilvl w:val="0"/>
          <w:numId w:val="15"/>
        </w:numPr>
        <w:spacing w:after="0" w:line="240" w:lineRule="auto"/>
        <w:rPr>
          <w:rFonts w:asciiTheme="majorBidi" w:hAnsiTheme="majorBidi" w:cstheme="majorBidi"/>
          <w:sz w:val="24"/>
          <w:szCs w:val="24"/>
        </w:rPr>
      </w:pPr>
      <w:r>
        <w:rPr>
          <w:rFonts w:asciiTheme="majorBidi" w:hAnsiTheme="majorBidi" w:cstheme="majorBidi"/>
          <w:sz w:val="24"/>
          <w:szCs w:val="24"/>
        </w:rPr>
        <w:t>Quizzes will be completed via CANVAS</w:t>
      </w:r>
      <w:r w:rsidR="00CF1869">
        <w:rPr>
          <w:rFonts w:asciiTheme="majorBidi" w:hAnsiTheme="majorBidi" w:cstheme="majorBidi"/>
          <w:sz w:val="24"/>
          <w:szCs w:val="24"/>
        </w:rPr>
        <w:t xml:space="preserve"> and instruction for submission of projects will be provided.</w:t>
      </w:r>
    </w:p>
    <w:p w14:paraId="5BC4E280" w14:textId="3C26D9FA" w:rsidR="00400AAA" w:rsidRDefault="00400AAA" w:rsidP="00CD444F">
      <w:pPr>
        <w:pStyle w:val="ListParagraph"/>
        <w:numPr>
          <w:ilvl w:val="0"/>
          <w:numId w:val="15"/>
        </w:numPr>
        <w:spacing w:after="0" w:line="240" w:lineRule="auto"/>
        <w:rPr>
          <w:rFonts w:asciiTheme="majorBidi" w:hAnsiTheme="majorBidi" w:cstheme="majorBidi"/>
          <w:sz w:val="24"/>
          <w:szCs w:val="24"/>
        </w:rPr>
      </w:pPr>
      <w:r w:rsidRPr="00A62BA7">
        <w:rPr>
          <w:rFonts w:asciiTheme="majorBidi" w:hAnsiTheme="majorBidi" w:cstheme="majorBidi"/>
          <w:sz w:val="24"/>
          <w:szCs w:val="24"/>
        </w:rPr>
        <w:t>Any issues</w:t>
      </w:r>
      <w:r w:rsidR="00A62BA7" w:rsidRPr="00A62BA7">
        <w:rPr>
          <w:rFonts w:asciiTheme="majorBidi" w:hAnsiTheme="majorBidi" w:cstheme="majorBidi"/>
          <w:sz w:val="24"/>
          <w:szCs w:val="24"/>
        </w:rPr>
        <w:t xml:space="preserve"> </w:t>
      </w:r>
      <w:r w:rsidRPr="00A62BA7">
        <w:rPr>
          <w:rFonts w:asciiTheme="majorBidi" w:hAnsiTheme="majorBidi" w:cstheme="majorBidi"/>
          <w:sz w:val="24"/>
          <w:szCs w:val="24"/>
        </w:rPr>
        <w:t>with grading should be addressed within 2 weeks of the return of the assignment</w:t>
      </w:r>
      <w:r w:rsidR="006D7C51">
        <w:rPr>
          <w:rFonts w:asciiTheme="majorBidi" w:hAnsiTheme="majorBidi" w:cstheme="majorBidi"/>
          <w:sz w:val="24"/>
          <w:szCs w:val="24"/>
        </w:rPr>
        <w:t xml:space="preserve"> and </w:t>
      </w:r>
      <w:r w:rsidR="00A84B8C">
        <w:rPr>
          <w:rFonts w:asciiTheme="majorBidi" w:hAnsiTheme="majorBidi" w:cstheme="majorBidi"/>
          <w:sz w:val="24"/>
          <w:szCs w:val="24"/>
        </w:rPr>
        <w:t xml:space="preserve">the </w:t>
      </w:r>
      <w:r w:rsidR="006D7C51">
        <w:rPr>
          <w:rFonts w:asciiTheme="majorBidi" w:hAnsiTheme="majorBidi" w:cstheme="majorBidi"/>
          <w:sz w:val="24"/>
          <w:szCs w:val="24"/>
        </w:rPr>
        <w:t>grade assignment</w:t>
      </w:r>
      <w:r w:rsidRPr="00A62BA7">
        <w:rPr>
          <w:rFonts w:asciiTheme="majorBidi" w:hAnsiTheme="majorBidi" w:cstheme="majorBidi"/>
          <w:sz w:val="24"/>
          <w:szCs w:val="24"/>
        </w:rPr>
        <w:t>.</w:t>
      </w:r>
    </w:p>
    <w:p w14:paraId="29481A07" w14:textId="77777777" w:rsidR="00836437" w:rsidRDefault="00836437" w:rsidP="00836437">
      <w:pPr>
        <w:spacing w:after="0" w:line="240" w:lineRule="auto"/>
        <w:rPr>
          <w:rFonts w:asciiTheme="majorBidi" w:hAnsiTheme="majorBidi" w:cstheme="majorBidi"/>
          <w:sz w:val="24"/>
          <w:szCs w:val="24"/>
        </w:rPr>
      </w:pPr>
    </w:p>
    <w:p w14:paraId="1E9B65B4" w14:textId="77777777" w:rsidR="009A5B77" w:rsidRPr="002D5D39" w:rsidRDefault="009A5B77" w:rsidP="009A5B77">
      <w:pPr>
        <w:spacing w:after="0" w:line="240" w:lineRule="auto"/>
        <w:rPr>
          <w:rFonts w:ascii="Times New Roman" w:hAnsi="Times New Roman" w:cs="Times New Roman"/>
          <w:b/>
          <w:bCs/>
          <w:sz w:val="24"/>
          <w:szCs w:val="24"/>
        </w:rPr>
      </w:pPr>
      <w:r w:rsidRPr="002D5D39">
        <w:rPr>
          <w:rFonts w:ascii="Times New Roman" w:hAnsi="Times New Roman" w:cs="Times New Roman"/>
          <w:b/>
          <w:bCs/>
          <w:sz w:val="24"/>
          <w:szCs w:val="24"/>
        </w:rPr>
        <w:t>Assessment Breakdown</w:t>
      </w:r>
    </w:p>
    <w:p w14:paraId="4A996642" w14:textId="77777777" w:rsidR="009A5B77" w:rsidRPr="002D5D39" w:rsidRDefault="009A5B77" w:rsidP="009A5B77">
      <w:pPr>
        <w:spacing w:after="0" w:line="240" w:lineRule="auto"/>
        <w:rPr>
          <w:rFonts w:ascii="Times New Roman" w:hAnsi="Times New Roman" w:cs="Times New Roman"/>
          <w:sz w:val="24"/>
          <w:szCs w:val="24"/>
        </w:rPr>
      </w:pPr>
      <w:r w:rsidRPr="002D5D39">
        <w:rPr>
          <w:rFonts w:ascii="Times New Roman" w:hAnsi="Times New Roman" w:cs="Times New Roman"/>
          <w:sz w:val="24"/>
          <w:szCs w:val="24"/>
        </w:rPr>
        <w:t>Quizzes (4 quizzes</w:t>
      </w:r>
      <w:r>
        <w:rPr>
          <w:rFonts w:ascii="Times New Roman" w:hAnsi="Times New Roman" w:cs="Times New Roman"/>
          <w:sz w:val="24"/>
          <w:szCs w:val="24"/>
        </w:rPr>
        <w:t>, 20 points each</w:t>
      </w:r>
      <w:r w:rsidRPr="002D5D3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5D39">
        <w:rPr>
          <w:rFonts w:ascii="Times New Roman" w:hAnsi="Times New Roman" w:cs="Times New Roman"/>
          <w:sz w:val="24"/>
          <w:szCs w:val="24"/>
        </w:rPr>
        <w:t>20%</w:t>
      </w:r>
    </w:p>
    <w:p w14:paraId="79F4D0D5" w14:textId="77777777" w:rsidR="009A5B77" w:rsidRPr="001C63D7" w:rsidRDefault="009A5B77" w:rsidP="009A5B77">
      <w:pPr>
        <w:spacing w:after="0" w:line="240" w:lineRule="auto"/>
        <w:rPr>
          <w:rFonts w:ascii="Times New Roman" w:hAnsi="Times New Roman" w:cs="Times New Roman"/>
          <w:sz w:val="24"/>
          <w:szCs w:val="24"/>
          <w:u w:val="single"/>
        </w:rPr>
      </w:pPr>
      <w:r w:rsidRPr="001C63D7">
        <w:rPr>
          <w:rFonts w:ascii="Times New Roman" w:hAnsi="Times New Roman" w:cs="Times New Roman"/>
          <w:sz w:val="24"/>
          <w:szCs w:val="24"/>
          <w:u w:val="single"/>
        </w:rPr>
        <w:t>Projects (4 projects</w:t>
      </w:r>
      <w:r>
        <w:rPr>
          <w:rFonts w:ascii="Times New Roman" w:hAnsi="Times New Roman" w:cs="Times New Roman"/>
          <w:sz w:val="24"/>
          <w:szCs w:val="24"/>
          <w:u w:val="single"/>
        </w:rPr>
        <w:t>, 100 points each</w:t>
      </w:r>
      <w:r w:rsidRPr="001C63D7">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sidRPr="001C63D7">
        <w:rPr>
          <w:rFonts w:ascii="Times New Roman" w:hAnsi="Times New Roman" w:cs="Times New Roman"/>
          <w:sz w:val="24"/>
          <w:szCs w:val="24"/>
          <w:u w:val="single"/>
        </w:rPr>
        <w:t>80%</w:t>
      </w:r>
    </w:p>
    <w:p w14:paraId="3FFC79EF" w14:textId="77777777" w:rsidR="009A5B77" w:rsidRPr="00CB2C2C" w:rsidRDefault="009A5B77" w:rsidP="009A5B77">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TOTAL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p>
    <w:p w14:paraId="4D106DAB" w14:textId="77777777" w:rsidR="009A5B77" w:rsidRDefault="009A5B77" w:rsidP="00836437">
      <w:pPr>
        <w:spacing w:after="0" w:line="240" w:lineRule="auto"/>
        <w:rPr>
          <w:rFonts w:asciiTheme="majorBidi" w:hAnsiTheme="majorBidi" w:cstheme="majorBidi"/>
          <w:sz w:val="24"/>
          <w:szCs w:val="24"/>
        </w:rPr>
      </w:pPr>
    </w:p>
    <w:p w14:paraId="1DDBA171" w14:textId="1A29F628" w:rsidR="00836437" w:rsidRPr="00D23E88" w:rsidRDefault="00D23E88" w:rsidP="00836437">
      <w:pPr>
        <w:spacing w:after="0" w:line="240" w:lineRule="auto"/>
        <w:rPr>
          <w:rFonts w:asciiTheme="majorBidi" w:hAnsiTheme="majorBidi" w:cstheme="majorBidi"/>
          <w:b/>
          <w:bCs/>
          <w:sz w:val="24"/>
          <w:szCs w:val="24"/>
        </w:rPr>
      </w:pPr>
      <w:r w:rsidRPr="00D23E88">
        <w:rPr>
          <w:rFonts w:asciiTheme="majorBidi" w:hAnsiTheme="majorBidi" w:cstheme="majorBidi"/>
          <w:b/>
          <w:bCs/>
          <w:sz w:val="24"/>
          <w:szCs w:val="24"/>
        </w:rPr>
        <w:t>Grading Scale</w:t>
      </w:r>
    </w:p>
    <w:p w14:paraId="0DCD3376" w14:textId="57D80055" w:rsidR="00836437" w:rsidRPr="00836437" w:rsidRDefault="00836437" w:rsidP="00D23E88">
      <w:pPr>
        <w:spacing w:after="0" w:line="240" w:lineRule="auto"/>
        <w:jc w:val="both"/>
        <w:rPr>
          <w:rFonts w:asciiTheme="majorBidi" w:hAnsiTheme="majorBidi" w:cstheme="majorBidi"/>
          <w:sz w:val="24"/>
          <w:szCs w:val="24"/>
        </w:rPr>
      </w:pPr>
      <w:r w:rsidRPr="00836437">
        <w:rPr>
          <w:rFonts w:asciiTheme="majorBidi" w:hAnsiTheme="majorBidi" w:cstheme="majorBidi"/>
          <w:sz w:val="24"/>
          <w:szCs w:val="24"/>
        </w:rPr>
        <w:t>A:</w:t>
      </w:r>
      <w:r w:rsidR="00432A91">
        <w:rPr>
          <w:rFonts w:asciiTheme="majorBidi" w:hAnsiTheme="majorBidi" w:cstheme="majorBidi"/>
          <w:sz w:val="24"/>
          <w:szCs w:val="24"/>
        </w:rPr>
        <w:t xml:space="preserve"> </w:t>
      </w:r>
      <w:r w:rsidRPr="00836437">
        <w:rPr>
          <w:rFonts w:asciiTheme="majorBidi" w:hAnsiTheme="majorBidi" w:cstheme="majorBidi"/>
          <w:sz w:val="24"/>
          <w:szCs w:val="24"/>
        </w:rPr>
        <w:t xml:space="preserve">90 % - 100%; B: 75% - 89 %; C: </w:t>
      </w:r>
      <w:r w:rsidR="00432A91">
        <w:rPr>
          <w:rFonts w:asciiTheme="majorBidi" w:hAnsiTheme="majorBidi" w:cstheme="majorBidi"/>
          <w:sz w:val="24"/>
          <w:szCs w:val="24"/>
        </w:rPr>
        <w:t xml:space="preserve"> </w:t>
      </w:r>
      <w:r w:rsidRPr="00836437">
        <w:rPr>
          <w:rFonts w:asciiTheme="majorBidi" w:hAnsiTheme="majorBidi" w:cstheme="majorBidi"/>
          <w:sz w:val="24"/>
          <w:szCs w:val="24"/>
        </w:rPr>
        <w:t xml:space="preserve">60% - 74%; D: </w:t>
      </w:r>
      <w:r w:rsidR="00432A91">
        <w:rPr>
          <w:rFonts w:asciiTheme="majorBidi" w:hAnsiTheme="majorBidi" w:cstheme="majorBidi"/>
          <w:sz w:val="24"/>
          <w:szCs w:val="24"/>
        </w:rPr>
        <w:t xml:space="preserve"> </w:t>
      </w:r>
      <w:r w:rsidRPr="00836437">
        <w:rPr>
          <w:rFonts w:asciiTheme="majorBidi" w:hAnsiTheme="majorBidi" w:cstheme="majorBidi"/>
          <w:sz w:val="24"/>
          <w:szCs w:val="24"/>
        </w:rPr>
        <w:t xml:space="preserve">50% - 59%; F: </w:t>
      </w:r>
      <w:r w:rsidR="00432A91">
        <w:rPr>
          <w:rFonts w:asciiTheme="majorBidi" w:hAnsiTheme="majorBidi" w:cstheme="majorBidi"/>
          <w:sz w:val="24"/>
          <w:szCs w:val="24"/>
        </w:rPr>
        <w:t xml:space="preserve"> </w:t>
      </w:r>
      <w:r w:rsidRPr="00836437">
        <w:rPr>
          <w:rFonts w:asciiTheme="majorBidi" w:hAnsiTheme="majorBidi" w:cstheme="majorBidi"/>
          <w:sz w:val="24"/>
          <w:szCs w:val="24"/>
        </w:rPr>
        <w:t>Below 55%</w:t>
      </w:r>
    </w:p>
    <w:p w14:paraId="2A2CEF4D" w14:textId="143BED51" w:rsidR="00836437" w:rsidRPr="00836437" w:rsidRDefault="00836437" w:rsidP="00836437">
      <w:pPr>
        <w:spacing w:after="0" w:line="240" w:lineRule="auto"/>
        <w:rPr>
          <w:rFonts w:asciiTheme="majorBidi" w:hAnsiTheme="majorBidi" w:cstheme="majorBidi"/>
          <w:sz w:val="24"/>
          <w:szCs w:val="24"/>
        </w:rPr>
      </w:pPr>
      <w:r w:rsidRPr="00836437">
        <w:rPr>
          <w:rFonts w:asciiTheme="majorBidi" w:hAnsiTheme="majorBidi" w:cstheme="majorBidi"/>
          <w:sz w:val="24"/>
          <w:szCs w:val="24"/>
        </w:rPr>
        <w:t>These grade cut-offs can move down at the instructor's discretion.</w:t>
      </w:r>
    </w:p>
    <w:p w14:paraId="1A5DCE25" w14:textId="77777777" w:rsidR="00301FA0" w:rsidRDefault="00301FA0" w:rsidP="003C6B55">
      <w:pPr>
        <w:spacing w:after="0" w:line="240" w:lineRule="auto"/>
        <w:rPr>
          <w:rFonts w:asciiTheme="majorBidi" w:hAnsiTheme="majorBidi" w:cstheme="majorBidi"/>
          <w:b/>
          <w:sz w:val="24"/>
          <w:szCs w:val="24"/>
        </w:rPr>
      </w:pPr>
    </w:p>
    <w:p w14:paraId="2E59BB81" w14:textId="39D9B1B8" w:rsidR="00766BE3" w:rsidRPr="00503A39" w:rsidRDefault="000C349A" w:rsidP="00177901">
      <w:pPr>
        <w:spacing w:after="0" w:line="240" w:lineRule="auto"/>
        <w:rPr>
          <w:rFonts w:asciiTheme="majorBidi" w:hAnsiTheme="majorBidi" w:cstheme="majorBidi"/>
          <w:b/>
          <w:bCs/>
          <w:sz w:val="24"/>
          <w:szCs w:val="24"/>
          <w:u w:val="single"/>
        </w:rPr>
      </w:pPr>
      <w:r w:rsidRPr="00503A39">
        <w:rPr>
          <w:rFonts w:asciiTheme="majorBidi" w:hAnsiTheme="majorBidi" w:cstheme="majorBidi"/>
          <w:b/>
          <w:bCs/>
          <w:sz w:val="24"/>
          <w:szCs w:val="24"/>
          <w:u w:val="single"/>
        </w:rPr>
        <w:t>Course Reading</w:t>
      </w:r>
      <w:r w:rsidR="00720EAE" w:rsidRPr="00503A39">
        <w:rPr>
          <w:rFonts w:asciiTheme="majorBidi" w:hAnsiTheme="majorBidi" w:cstheme="majorBidi"/>
          <w:b/>
          <w:bCs/>
          <w:sz w:val="24"/>
          <w:szCs w:val="24"/>
          <w:u w:val="single"/>
        </w:rPr>
        <w:t xml:space="preserve"> Materials</w:t>
      </w:r>
    </w:p>
    <w:p w14:paraId="2A914A98" w14:textId="1B4C114A" w:rsidR="00720EAE" w:rsidRDefault="00C50EE6" w:rsidP="00E777D3">
      <w:pPr>
        <w:spacing w:after="0" w:line="240" w:lineRule="auto"/>
        <w:rPr>
          <w:rFonts w:asciiTheme="majorBidi" w:hAnsiTheme="majorBidi" w:cstheme="majorBidi"/>
          <w:sz w:val="24"/>
          <w:szCs w:val="24"/>
        </w:rPr>
      </w:pPr>
      <w:r w:rsidRPr="00C50EE6">
        <w:rPr>
          <w:rFonts w:asciiTheme="majorBidi" w:hAnsiTheme="majorBidi" w:cstheme="majorBidi"/>
          <w:sz w:val="24"/>
          <w:szCs w:val="24"/>
        </w:rPr>
        <w:t xml:space="preserve">A set of course notes </w:t>
      </w:r>
      <w:r w:rsidR="00C00157">
        <w:rPr>
          <w:rFonts w:asciiTheme="majorBidi" w:hAnsiTheme="majorBidi" w:cstheme="majorBidi"/>
          <w:sz w:val="24"/>
          <w:szCs w:val="24"/>
        </w:rPr>
        <w:t xml:space="preserve">for </w:t>
      </w:r>
      <w:r w:rsidR="00A8783C">
        <w:rPr>
          <w:rFonts w:asciiTheme="majorBidi" w:hAnsiTheme="majorBidi" w:cstheme="majorBidi"/>
          <w:sz w:val="24"/>
          <w:szCs w:val="24"/>
        </w:rPr>
        <w:t>the topics</w:t>
      </w:r>
      <w:r w:rsidR="00C00157">
        <w:rPr>
          <w:rFonts w:asciiTheme="majorBidi" w:hAnsiTheme="majorBidi" w:cstheme="majorBidi"/>
          <w:sz w:val="24"/>
          <w:szCs w:val="24"/>
        </w:rPr>
        <w:t xml:space="preserve"> </w:t>
      </w:r>
      <w:r w:rsidRPr="00C50EE6">
        <w:rPr>
          <w:rFonts w:asciiTheme="majorBidi" w:hAnsiTheme="majorBidi" w:cstheme="majorBidi"/>
          <w:sz w:val="24"/>
          <w:szCs w:val="24"/>
        </w:rPr>
        <w:t xml:space="preserve">in PPT format will be incrementally provided via the </w:t>
      </w:r>
      <w:r w:rsidR="004B060B">
        <w:rPr>
          <w:rFonts w:asciiTheme="majorBidi" w:hAnsiTheme="majorBidi" w:cstheme="majorBidi"/>
          <w:sz w:val="24"/>
          <w:szCs w:val="24"/>
        </w:rPr>
        <w:t>UNT</w:t>
      </w:r>
      <w:r w:rsidRPr="00C50EE6">
        <w:rPr>
          <w:rFonts w:asciiTheme="majorBidi" w:hAnsiTheme="majorBidi" w:cstheme="majorBidi"/>
          <w:sz w:val="24"/>
          <w:szCs w:val="24"/>
        </w:rPr>
        <w:t>-Canvas website. These notes will provide sufficient basis for</w:t>
      </w:r>
      <w:r w:rsidR="008C4C0C">
        <w:rPr>
          <w:rFonts w:asciiTheme="majorBidi" w:hAnsiTheme="majorBidi" w:cstheme="majorBidi"/>
          <w:sz w:val="24"/>
          <w:szCs w:val="24"/>
        </w:rPr>
        <w:t xml:space="preserve"> basic </w:t>
      </w:r>
      <w:r w:rsidR="00852FF9">
        <w:rPr>
          <w:rFonts w:asciiTheme="majorBidi" w:hAnsiTheme="majorBidi" w:cstheme="majorBidi"/>
          <w:sz w:val="24"/>
          <w:szCs w:val="24"/>
        </w:rPr>
        <w:t>knowledge</w:t>
      </w:r>
      <w:r w:rsidR="00EF1478">
        <w:rPr>
          <w:rFonts w:asciiTheme="majorBidi" w:hAnsiTheme="majorBidi" w:cstheme="majorBidi"/>
          <w:sz w:val="24"/>
          <w:szCs w:val="24"/>
        </w:rPr>
        <w:t xml:space="preserve"> and guidance to read relevant topics in the recommended textbook and ref</w:t>
      </w:r>
      <w:r w:rsidR="001438E7">
        <w:rPr>
          <w:rFonts w:asciiTheme="majorBidi" w:hAnsiTheme="majorBidi" w:cstheme="majorBidi"/>
          <w:sz w:val="24"/>
          <w:szCs w:val="24"/>
        </w:rPr>
        <w:t>erences.</w:t>
      </w:r>
    </w:p>
    <w:p w14:paraId="32EC881A" w14:textId="77777777" w:rsidR="004B060B" w:rsidRDefault="004B060B" w:rsidP="00C50EE6">
      <w:pPr>
        <w:spacing w:after="0" w:line="240" w:lineRule="auto"/>
        <w:rPr>
          <w:rFonts w:asciiTheme="majorBidi" w:hAnsiTheme="majorBidi" w:cstheme="majorBidi"/>
          <w:sz w:val="24"/>
          <w:szCs w:val="24"/>
        </w:rPr>
      </w:pPr>
    </w:p>
    <w:p w14:paraId="1F50F91C" w14:textId="77777777" w:rsidR="004E3B58" w:rsidRPr="00B14790" w:rsidRDefault="004E3B58" w:rsidP="00B14790">
      <w:pPr>
        <w:pStyle w:val="ListParagraph"/>
        <w:numPr>
          <w:ilvl w:val="0"/>
          <w:numId w:val="17"/>
        </w:numPr>
        <w:spacing w:after="0" w:line="240" w:lineRule="auto"/>
        <w:rPr>
          <w:rFonts w:asciiTheme="majorBidi" w:hAnsiTheme="majorBidi" w:cstheme="majorBidi"/>
          <w:b/>
          <w:sz w:val="24"/>
          <w:szCs w:val="24"/>
        </w:rPr>
      </w:pPr>
      <w:r w:rsidRPr="00B14790">
        <w:rPr>
          <w:rFonts w:asciiTheme="majorBidi" w:hAnsiTheme="majorBidi" w:cstheme="majorBidi"/>
          <w:b/>
          <w:sz w:val="24"/>
          <w:szCs w:val="24"/>
        </w:rPr>
        <w:t>Recommended Textbook:</w:t>
      </w:r>
    </w:p>
    <w:p w14:paraId="00716EBC" w14:textId="77777777" w:rsidR="004E3B58" w:rsidRPr="007A2AED" w:rsidRDefault="004E3B58" w:rsidP="004E3B58">
      <w:pPr>
        <w:pStyle w:val="ListParagraph"/>
        <w:numPr>
          <w:ilvl w:val="0"/>
          <w:numId w:val="13"/>
        </w:numPr>
        <w:spacing w:after="0" w:line="240" w:lineRule="auto"/>
        <w:rPr>
          <w:rFonts w:asciiTheme="majorBidi" w:hAnsiTheme="majorBidi" w:cstheme="majorBidi"/>
          <w:sz w:val="24"/>
          <w:szCs w:val="24"/>
        </w:rPr>
      </w:pPr>
      <w:r w:rsidRPr="00532344">
        <w:rPr>
          <w:rFonts w:asciiTheme="majorBidi" w:hAnsiTheme="majorBidi" w:cstheme="majorBidi"/>
          <w:i/>
          <w:iCs/>
          <w:sz w:val="24"/>
          <w:szCs w:val="24"/>
        </w:rPr>
        <w:t>Deformation and Fracture Mechanics of Engineering Materials</w:t>
      </w:r>
      <w:r w:rsidRPr="007A2AED">
        <w:rPr>
          <w:rFonts w:asciiTheme="majorBidi" w:hAnsiTheme="majorBidi" w:cstheme="majorBidi"/>
          <w:sz w:val="24"/>
          <w:szCs w:val="24"/>
        </w:rPr>
        <w:t>, by R.W. Hertzberg, R.P. Vinci, J.L. Hertzberg, 6</w:t>
      </w:r>
      <w:r w:rsidRPr="007A2AED">
        <w:rPr>
          <w:rFonts w:asciiTheme="majorBidi" w:hAnsiTheme="majorBidi" w:cstheme="majorBidi"/>
          <w:sz w:val="24"/>
          <w:szCs w:val="24"/>
          <w:vertAlign w:val="superscript"/>
        </w:rPr>
        <w:t>th</w:t>
      </w:r>
      <w:r w:rsidRPr="007A2AED">
        <w:rPr>
          <w:rFonts w:asciiTheme="majorBidi" w:hAnsiTheme="majorBidi" w:cstheme="majorBidi"/>
          <w:sz w:val="24"/>
          <w:szCs w:val="24"/>
        </w:rPr>
        <w:t xml:space="preserve"> Edition, 2020.</w:t>
      </w:r>
    </w:p>
    <w:p w14:paraId="33B77003" w14:textId="77777777" w:rsidR="004E3B58" w:rsidRDefault="004E3B58" w:rsidP="00C50EE6">
      <w:pPr>
        <w:spacing w:after="0" w:line="240" w:lineRule="auto"/>
        <w:rPr>
          <w:rFonts w:asciiTheme="majorBidi" w:hAnsiTheme="majorBidi" w:cstheme="majorBidi"/>
          <w:sz w:val="24"/>
          <w:szCs w:val="24"/>
        </w:rPr>
      </w:pPr>
    </w:p>
    <w:p w14:paraId="04F64F87" w14:textId="6C590676" w:rsidR="007B01D1" w:rsidRPr="00B14790" w:rsidRDefault="00177901" w:rsidP="00B14790">
      <w:pPr>
        <w:pStyle w:val="ListParagraph"/>
        <w:numPr>
          <w:ilvl w:val="0"/>
          <w:numId w:val="17"/>
        </w:numPr>
        <w:spacing w:after="0" w:line="240" w:lineRule="auto"/>
        <w:rPr>
          <w:rFonts w:asciiTheme="majorBidi" w:hAnsiTheme="majorBidi" w:cstheme="majorBidi"/>
          <w:b/>
          <w:bCs/>
          <w:sz w:val="24"/>
          <w:szCs w:val="24"/>
        </w:rPr>
      </w:pPr>
      <w:r w:rsidRPr="00B14790">
        <w:rPr>
          <w:rFonts w:asciiTheme="majorBidi" w:hAnsiTheme="majorBidi" w:cstheme="majorBidi"/>
          <w:b/>
          <w:bCs/>
          <w:sz w:val="24"/>
          <w:szCs w:val="24"/>
        </w:rPr>
        <w:t xml:space="preserve">Recommended Reference </w:t>
      </w:r>
      <w:r w:rsidR="004B275C" w:rsidRPr="00B14790">
        <w:rPr>
          <w:rFonts w:asciiTheme="majorBidi" w:hAnsiTheme="majorBidi" w:cstheme="majorBidi"/>
          <w:b/>
          <w:bCs/>
          <w:sz w:val="24"/>
          <w:szCs w:val="24"/>
        </w:rPr>
        <w:t>Books:</w:t>
      </w:r>
    </w:p>
    <w:p w14:paraId="00C867E8" w14:textId="7067CA4E" w:rsidR="00000778" w:rsidRPr="007A2AED" w:rsidRDefault="00000778" w:rsidP="00000778">
      <w:pPr>
        <w:pStyle w:val="ListParagraph"/>
        <w:numPr>
          <w:ilvl w:val="0"/>
          <w:numId w:val="11"/>
        </w:numPr>
        <w:spacing w:after="0" w:line="240" w:lineRule="auto"/>
        <w:rPr>
          <w:rFonts w:asciiTheme="majorBidi" w:hAnsiTheme="majorBidi" w:cstheme="majorBidi"/>
          <w:sz w:val="24"/>
          <w:szCs w:val="24"/>
        </w:rPr>
      </w:pPr>
      <w:r w:rsidRPr="007A2AED">
        <w:rPr>
          <w:rFonts w:asciiTheme="majorBidi" w:hAnsiTheme="majorBidi" w:cstheme="majorBidi"/>
          <w:i/>
          <w:iCs/>
          <w:sz w:val="24"/>
          <w:szCs w:val="24"/>
        </w:rPr>
        <w:t xml:space="preserve">Mechanical </w:t>
      </w:r>
      <w:r>
        <w:rPr>
          <w:rFonts w:asciiTheme="majorBidi" w:hAnsiTheme="majorBidi" w:cstheme="majorBidi"/>
          <w:i/>
          <w:iCs/>
          <w:sz w:val="24"/>
          <w:szCs w:val="24"/>
        </w:rPr>
        <w:t xml:space="preserve">Behavior of Materials, </w:t>
      </w:r>
      <w:r>
        <w:rPr>
          <w:rFonts w:asciiTheme="majorBidi" w:hAnsiTheme="majorBidi" w:cstheme="majorBidi"/>
          <w:sz w:val="24"/>
          <w:szCs w:val="24"/>
        </w:rPr>
        <w:t xml:space="preserve">Third Edition, </w:t>
      </w:r>
      <w:r w:rsidRPr="007A2AED">
        <w:rPr>
          <w:rFonts w:asciiTheme="majorBidi" w:hAnsiTheme="majorBidi" w:cstheme="majorBidi"/>
          <w:sz w:val="24"/>
          <w:szCs w:val="24"/>
        </w:rPr>
        <w:t>M. A. Meyers and K. K. Chawla</w:t>
      </w:r>
      <w:r>
        <w:rPr>
          <w:rFonts w:asciiTheme="majorBidi" w:hAnsiTheme="majorBidi" w:cstheme="majorBidi"/>
          <w:sz w:val="24"/>
          <w:szCs w:val="24"/>
        </w:rPr>
        <w:t>,</w:t>
      </w:r>
      <w:r w:rsidRPr="007A2AED">
        <w:rPr>
          <w:rFonts w:asciiTheme="majorBidi" w:hAnsiTheme="majorBidi" w:cstheme="majorBidi"/>
          <w:i/>
          <w:iCs/>
          <w:sz w:val="24"/>
          <w:szCs w:val="24"/>
        </w:rPr>
        <w:t xml:space="preserve"> </w:t>
      </w:r>
      <w:r>
        <w:rPr>
          <w:rFonts w:asciiTheme="majorBidi" w:hAnsiTheme="majorBidi" w:cstheme="majorBidi"/>
          <w:sz w:val="24"/>
          <w:szCs w:val="24"/>
        </w:rPr>
        <w:t xml:space="preserve">Cambridge University Press, 2025. </w:t>
      </w:r>
    </w:p>
    <w:p w14:paraId="7BD158BA" w14:textId="36A01D64" w:rsidR="000516C7" w:rsidRPr="007A2AED" w:rsidRDefault="00E4521D" w:rsidP="000320C8">
      <w:pPr>
        <w:pStyle w:val="ListParagraph"/>
        <w:numPr>
          <w:ilvl w:val="0"/>
          <w:numId w:val="11"/>
        </w:numPr>
        <w:spacing w:after="0" w:line="240" w:lineRule="auto"/>
        <w:rPr>
          <w:rFonts w:asciiTheme="majorBidi" w:hAnsiTheme="majorBidi" w:cstheme="majorBidi"/>
          <w:sz w:val="24"/>
          <w:szCs w:val="24"/>
        </w:rPr>
      </w:pPr>
      <w:r w:rsidRPr="005C095C">
        <w:rPr>
          <w:rFonts w:asciiTheme="majorBidi" w:hAnsiTheme="majorBidi" w:cstheme="majorBidi"/>
          <w:i/>
          <w:iCs/>
          <w:sz w:val="24"/>
          <w:szCs w:val="24"/>
        </w:rPr>
        <w:t>D</w:t>
      </w:r>
      <w:r w:rsidR="000516C7" w:rsidRPr="005C095C">
        <w:rPr>
          <w:rFonts w:asciiTheme="majorBidi" w:hAnsiTheme="majorBidi" w:cstheme="majorBidi"/>
          <w:i/>
          <w:iCs/>
          <w:sz w:val="24"/>
          <w:szCs w:val="24"/>
        </w:rPr>
        <w:t>eformable Bodies and Their Material Behavior</w:t>
      </w:r>
      <w:r w:rsidR="000516C7" w:rsidRPr="007A2AED">
        <w:rPr>
          <w:rFonts w:asciiTheme="majorBidi" w:hAnsiTheme="majorBidi" w:cstheme="majorBidi"/>
          <w:sz w:val="24"/>
          <w:szCs w:val="24"/>
        </w:rPr>
        <w:t>,</w:t>
      </w:r>
      <w:r w:rsidR="006717EA" w:rsidRPr="007A2AED">
        <w:rPr>
          <w:rFonts w:asciiTheme="majorBidi" w:hAnsiTheme="majorBidi" w:cstheme="majorBidi"/>
          <w:sz w:val="24"/>
          <w:szCs w:val="24"/>
        </w:rPr>
        <w:t xml:space="preserve"> </w:t>
      </w:r>
      <w:r w:rsidR="00DF2694" w:rsidRPr="007A2AED">
        <w:rPr>
          <w:rFonts w:asciiTheme="majorBidi" w:hAnsiTheme="majorBidi" w:cstheme="majorBidi"/>
          <w:sz w:val="24"/>
          <w:szCs w:val="24"/>
        </w:rPr>
        <w:t xml:space="preserve">Henry W.  </w:t>
      </w:r>
      <w:proofErr w:type="spellStart"/>
      <w:r w:rsidR="00DF2694" w:rsidRPr="007A2AED">
        <w:rPr>
          <w:rFonts w:asciiTheme="majorBidi" w:hAnsiTheme="majorBidi" w:cstheme="majorBidi"/>
          <w:sz w:val="24"/>
          <w:szCs w:val="24"/>
        </w:rPr>
        <w:t>Hasl</w:t>
      </w:r>
      <w:r w:rsidR="00C905B0" w:rsidRPr="007A2AED">
        <w:rPr>
          <w:rFonts w:asciiTheme="majorBidi" w:hAnsiTheme="majorBidi" w:cstheme="majorBidi"/>
          <w:sz w:val="24"/>
          <w:szCs w:val="24"/>
        </w:rPr>
        <w:t>ach</w:t>
      </w:r>
      <w:proofErr w:type="spellEnd"/>
      <w:r w:rsidR="00C905B0" w:rsidRPr="007A2AED">
        <w:rPr>
          <w:rFonts w:asciiTheme="majorBidi" w:hAnsiTheme="majorBidi" w:cstheme="majorBidi"/>
          <w:sz w:val="24"/>
          <w:szCs w:val="24"/>
        </w:rPr>
        <w:t xml:space="preserve"> Jr., Ronald W</w:t>
      </w:r>
      <w:r w:rsidR="00EA64F1" w:rsidRPr="007A2AED">
        <w:rPr>
          <w:rFonts w:asciiTheme="majorBidi" w:hAnsiTheme="majorBidi" w:cstheme="majorBidi"/>
          <w:sz w:val="24"/>
          <w:szCs w:val="24"/>
        </w:rPr>
        <w:t xml:space="preserve">. </w:t>
      </w:r>
      <w:r w:rsidR="00030B74" w:rsidRPr="007A2AED">
        <w:rPr>
          <w:rFonts w:asciiTheme="majorBidi" w:hAnsiTheme="majorBidi" w:cstheme="majorBidi"/>
          <w:sz w:val="24"/>
          <w:szCs w:val="24"/>
        </w:rPr>
        <w:t>Armstrong</w:t>
      </w:r>
      <w:r w:rsidR="00EA64F1" w:rsidRPr="007A2AED">
        <w:rPr>
          <w:rFonts w:asciiTheme="majorBidi" w:hAnsiTheme="majorBidi" w:cstheme="majorBidi"/>
          <w:sz w:val="24"/>
          <w:szCs w:val="24"/>
        </w:rPr>
        <w:t xml:space="preserve">, </w:t>
      </w:r>
      <w:r w:rsidR="006717EA" w:rsidRPr="007A2AED">
        <w:rPr>
          <w:rFonts w:asciiTheme="majorBidi" w:hAnsiTheme="majorBidi" w:cstheme="majorBidi"/>
          <w:sz w:val="24"/>
          <w:szCs w:val="24"/>
        </w:rPr>
        <w:t>Wiley, 2003.</w:t>
      </w:r>
    </w:p>
    <w:p w14:paraId="677026C1" w14:textId="5F5D9569" w:rsidR="005F51B7" w:rsidRPr="007A2AED" w:rsidRDefault="00CB0B14" w:rsidP="005F51B7">
      <w:pPr>
        <w:pStyle w:val="ListParagraph"/>
        <w:numPr>
          <w:ilvl w:val="0"/>
          <w:numId w:val="11"/>
        </w:numPr>
        <w:spacing w:after="0" w:line="240" w:lineRule="auto"/>
        <w:rPr>
          <w:rFonts w:asciiTheme="majorBidi" w:hAnsiTheme="majorBidi" w:cstheme="majorBidi"/>
          <w:sz w:val="24"/>
          <w:szCs w:val="24"/>
        </w:rPr>
      </w:pPr>
      <w:r w:rsidRPr="007A2AED">
        <w:rPr>
          <w:rFonts w:asciiTheme="majorBidi" w:hAnsiTheme="majorBidi" w:cstheme="majorBidi"/>
          <w:i/>
          <w:iCs/>
          <w:sz w:val="24"/>
          <w:szCs w:val="24"/>
        </w:rPr>
        <w:t>Fatigue of Materials</w:t>
      </w:r>
      <w:r w:rsidR="00BD449D">
        <w:rPr>
          <w:rFonts w:asciiTheme="majorBidi" w:hAnsiTheme="majorBidi" w:cstheme="majorBidi"/>
          <w:i/>
          <w:iCs/>
          <w:sz w:val="24"/>
          <w:szCs w:val="24"/>
        </w:rPr>
        <w:t>,</w:t>
      </w:r>
      <w:r w:rsidRPr="007A2AED">
        <w:rPr>
          <w:rFonts w:asciiTheme="majorBidi" w:hAnsiTheme="majorBidi" w:cstheme="majorBidi"/>
          <w:i/>
          <w:iCs/>
          <w:sz w:val="24"/>
          <w:szCs w:val="24"/>
        </w:rPr>
        <w:t xml:space="preserve"> </w:t>
      </w:r>
      <w:r w:rsidR="005F51B7" w:rsidRPr="007A2AED">
        <w:rPr>
          <w:rFonts w:asciiTheme="majorBidi" w:hAnsiTheme="majorBidi" w:cstheme="majorBidi"/>
          <w:sz w:val="24"/>
          <w:szCs w:val="24"/>
        </w:rPr>
        <w:t>S. Suresh</w:t>
      </w:r>
      <w:r w:rsidR="006B4EE6">
        <w:rPr>
          <w:rFonts w:asciiTheme="majorBidi" w:hAnsiTheme="majorBidi" w:cstheme="majorBidi"/>
          <w:sz w:val="24"/>
          <w:szCs w:val="24"/>
        </w:rPr>
        <w:t xml:space="preserve">, </w:t>
      </w:r>
      <w:r w:rsidR="00E06AE4">
        <w:rPr>
          <w:rFonts w:asciiTheme="majorBidi" w:hAnsiTheme="majorBidi" w:cstheme="majorBidi"/>
          <w:sz w:val="24"/>
          <w:szCs w:val="24"/>
        </w:rPr>
        <w:t>2</w:t>
      </w:r>
      <w:r w:rsidR="00E06AE4" w:rsidRPr="00E06AE4">
        <w:rPr>
          <w:rFonts w:asciiTheme="majorBidi" w:hAnsiTheme="majorBidi" w:cstheme="majorBidi"/>
          <w:sz w:val="24"/>
          <w:szCs w:val="24"/>
          <w:vertAlign w:val="superscript"/>
        </w:rPr>
        <w:t>nd</w:t>
      </w:r>
      <w:r w:rsidR="00E06AE4">
        <w:rPr>
          <w:rFonts w:asciiTheme="majorBidi" w:hAnsiTheme="majorBidi" w:cstheme="majorBidi"/>
          <w:sz w:val="24"/>
          <w:szCs w:val="24"/>
        </w:rPr>
        <w:t xml:space="preserve"> edition, </w:t>
      </w:r>
      <w:r w:rsidR="005F51B7" w:rsidRPr="007A2AED">
        <w:rPr>
          <w:rFonts w:asciiTheme="majorBidi" w:hAnsiTheme="majorBidi" w:cstheme="majorBidi"/>
          <w:sz w:val="24"/>
          <w:szCs w:val="24"/>
        </w:rPr>
        <w:t>Cambridge, 1998</w:t>
      </w:r>
      <w:r w:rsidR="00D01B70">
        <w:rPr>
          <w:rFonts w:asciiTheme="majorBidi" w:hAnsiTheme="majorBidi" w:cstheme="majorBidi"/>
          <w:sz w:val="24"/>
          <w:szCs w:val="24"/>
        </w:rPr>
        <w:t>.</w:t>
      </w:r>
    </w:p>
    <w:p w14:paraId="329596D9" w14:textId="06174E29" w:rsidR="00CF1C47" w:rsidRPr="00CF1C47" w:rsidRDefault="00034353" w:rsidP="005F51B7">
      <w:pPr>
        <w:pStyle w:val="ListParagraph"/>
        <w:numPr>
          <w:ilvl w:val="0"/>
          <w:numId w:val="11"/>
        </w:numPr>
        <w:spacing w:after="0" w:line="240" w:lineRule="auto"/>
        <w:rPr>
          <w:rFonts w:asciiTheme="majorBidi" w:hAnsiTheme="majorBidi" w:cstheme="majorBidi"/>
          <w:sz w:val="24"/>
          <w:szCs w:val="24"/>
        </w:rPr>
      </w:pPr>
      <w:r w:rsidRPr="001E2F98">
        <w:rPr>
          <w:rFonts w:asciiTheme="majorBidi" w:hAnsiTheme="majorBidi" w:cstheme="majorBidi"/>
          <w:i/>
          <w:iCs/>
          <w:sz w:val="24"/>
          <w:szCs w:val="24"/>
        </w:rPr>
        <w:t>Applied Creep Mechanics,</w:t>
      </w:r>
      <w:r w:rsidR="00B94632">
        <w:rPr>
          <w:rFonts w:asciiTheme="majorBidi" w:hAnsiTheme="majorBidi" w:cstheme="majorBidi"/>
          <w:sz w:val="24"/>
          <w:szCs w:val="24"/>
        </w:rPr>
        <w:t xml:space="preserve"> </w:t>
      </w:r>
      <w:r w:rsidR="00ED7296">
        <w:rPr>
          <w:rFonts w:asciiTheme="majorBidi" w:hAnsiTheme="majorBidi" w:cstheme="majorBidi"/>
          <w:sz w:val="24"/>
          <w:szCs w:val="24"/>
        </w:rPr>
        <w:t>T</w:t>
      </w:r>
      <w:r w:rsidR="003C094D">
        <w:rPr>
          <w:rFonts w:asciiTheme="majorBidi" w:hAnsiTheme="majorBidi" w:cstheme="majorBidi"/>
          <w:sz w:val="24"/>
          <w:szCs w:val="24"/>
        </w:rPr>
        <w:t>.</w:t>
      </w:r>
      <w:r w:rsidR="00B94632" w:rsidRPr="00B94632">
        <w:rPr>
          <w:rFonts w:asciiTheme="majorBidi" w:hAnsiTheme="majorBidi" w:cstheme="majorBidi"/>
          <w:sz w:val="24"/>
          <w:szCs w:val="24"/>
        </w:rPr>
        <w:t xml:space="preserve"> Hyde, W</w:t>
      </w:r>
      <w:r w:rsidR="0096357E">
        <w:rPr>
          <w:rFonts w:asciiTheme="majorBidi" w:hAnsiTheme="majorBidi" w:cstheme="majorBidi"/>
          <w:sz w:val="24"/>
          <w:szCs w:val="24"/>
        </w:rPr>
        <w:t>.</w:t>
      </w:r>
      <w:r w:rsidR="00B94632" w:rsidRPr="00B94632">
        <w:rPr>
          <w:rFonts w:asciiTheme="majorBidi" w:hAnsiTheme="majorBidi" w:cstheme="majorBidi"/>
          <w:sz w:val="24"/>
          <w:szCs w:val="24"/>
        </w:rPr>
        <w:t xml:space="preserve"> Sun and C</w:t>
      </w:r>
      <w:r w:rsidR="0096357E">
        <w:rPr>
          <w:rFonts w:asciiTheme="majorBidi" w:hAnsiTheme="majorBidi" w:cstheme="majorBidi"/>
          <w:sz w:val="24"/>
          <w:szCs w:val="24"/>
        </w:rPr>
        <w:t>.</w:t>
      </w:r>
      <w:r w:rsidR="00B94632" w:rsidRPr="00B94632">
        <w:rPr>
          <w:rFonts w:asciiTheme="majorBidi" w:hAnsiTheme="majorBidi" w:cstheme="majorBidi"/>
          <w:sz w:val="24"/>
          <w:szCs w:val="24"/>
        </w:rPr>
        <w:t xml:space="preserve"> Hyde</w:t>
      </w:r>
      <w:r w:rsidR="00B94632">
        <w:rPr>
          <w:rFonts w:asciiTheme="majorBidi" w:hAnsiTheme="majorBidi" w:cstheme="majorBidi"/>
          <w:sz w:val="24"/>
          <w:szCs w:val="24"/>
        </w:rPr>
        <w:t xml:space="preserve">, </w:t>
      </w:r>
      <w:r w:rsidR="00ED7296">
        <w:rPr>
          <w:rFonts w:asciiTheme="majorBidi" w:hAnsiTheme="majorBidi" w:cstheme="majorBidi"/>
          <w:sz w:val="24"/>
          <w:szCs w:val="24"/>
        </w:rPr>
        <w:t>McGraw Hill</w:t>
      </w:r>
      <w:r w:rsidR="001E2F98">
        <w:rPr>
          <w:rFonts w:asciiTheme="majorBidi" w:hAnsiTheme="majorBidi" w:cstheme="majorBidi"/>
          <w:sz w:val="24"/>
          <w:szCs w:val="24"/>
        </w:rPr>
        <w:t xml:space="preserve">, </w:t>
      </w:r>
      <w:r w:rsidR="00ED7296">
        <w:rPr>
          <w:rFonts w:asciiTheme="majorBidi" w:hAnsiTheme="majorBidi" w:cstheme="majorBidi"/>
          <w:sz w:val="24"/>
          <w:szCs w:val="24"/>
        </w:rPr>
        <w:t>20</w:t>
      </w:r>
      <w:r w:rsidR="001E2F98">
        <w:rPr>
          <w:rFonts w:asciiTheme="majorBidi" w:hAnsiTheme="majorBidi" w:cstheme="majorBidi"/>
          <w:sz w:val="24"/>
          <w:szCs w:val="24"/>
        </w:rPr>
        <w:t>13</w:t>
      </w:r>
      <w:r w:rsidR="00D01B70">
        <w:rPr>
          <w:rFonts w:asciiTheme="majorBidi" w:hAnsiTheme="majorBidi" w:cstheme="majorBidi"/>
          <w:sz w:val="24"/>
          <w:szCs w:val="24"/>
        </w:rPr>
        <w:t>.</w:t>
      </w:r>
    </w:p>
    <w:p w14:paraId="22D0EA98" w14:textId="7DAE8694" w:rsidR="00D01B70" w:rsidRPr="007A2AED" w:rsidRDefault="00AF7186" w:rsidP="00D01B70">
      <w:pPr>
        <w:pStyle w:val="ListParagraph"/>
        <w:numPr>
          <w:ilvl w:val="0"/>
          <w:numId w:val="11"/>
        </w:numPr>
        <w:spacing w:after="0" w:line="240" w:lineRule="auto"/>
        <w:rPr>
          <w:rFonts w:asciiTheme="majorBidi" w:hAnsiTheme="majorBidi" w:cstheme="majorBidi"/>
          <w:sz w:val="24"/>
          <w:szCs w:val="24"/>
        </w:rPr>
      </w:pPr>
      <w:r>
        <w:rPr>
          <w:rFonts w:asciiTheme="majorBidi" w:hAnsiTheme="majorBidi" w:cstheme="majorBidi"/>
          <w:i/>
          <w:iCs/>
          <w:sz w:val="24"/>
          <w:szCs w:val="24"/>
        </w:rPr>
        <w:lastRenderedPageBreak/>
        <w:t>Corrosion Engineering</w:t>
      </w:r>
      <w:r w:rsidR="00AD165B">
        <w:rPr>
          <w:rFonts w:asciiTheme="majorBidi" w:hAnsiTheme="majorBidi" w:cstheme="majorBidi"/>
          <w:i/>
          <w:iCs/>
          <w:sz w:val="24"/>
          <w:szCs w:val="24"/>
        </w:rPr>
        <w:t xml:space="preserve">, </w:t>
      </w:r>
      <w:r w:rsidR="005D2876">
        <w:rPr>
          <w:rFonts w:asciiTheme="majorBidi" w:hAnsiTheme="majorBidi" w:cstheme="majorBidi"/>
          <w:i/>
          <w:iCs/>
          <w:sz w:val="24"/>
          <w:szCs w:val="24"/>
        </w:rPr>
        <w:t>Princip</w:t>
      </w:r>
      <w:r w:rsidR="00636DAA">
        <w:rPr>
          <w:rFonts w:asciiTheme="majorBidi" w:hAnsiTheme="majorBidi" w:cstheme="majorBidi"/>
          <w:i/>
          <w:iCs/>
          <w:sz w:val="24"/>
          <w:szCs w:val="24"/>
        </w:rPr>
        <w:t xml:space="preserve">les and Practices, </w:t>
      </w:r>
      <w:r w:rsidR="00636DAA">
        <w:rPr>
          <w:rFonts w:asciiTheme="majorBidi" w:hAnsiTheme="majorBidi" w:cstheme="majorBidi"/>
          <w:sz w:val="24"/>
          <w:szCs w:val="24"/>
        </w:rPr>
        <w:t xml:space="preserve">P.R. </w:t>
      </w:r>
      <w:r w:rsidR="00540511">
        <w:rPr>
          <w:rFonts w:asciiTheme="majorBidi" w:hAnsiTheme="majorBidi" w:cstheme="majorBidi"/>
          <w:sz w:val="24"/>
          <w:szCs w:val="24"/>
        </w:rPr>
        <w:t>Roberge, McGraw Hill</w:t>
      </w:r>
      <w:r w:rsidR="00F63D1A">
        <w:rPr>
          <w:rFonts w:asciiTheme="majorBidi" w:hAnsiTheme="majorBidi" w:cstheme="majorBidi"/>
          <w:sz w:val="24"/>
          <w:szCs w:val="24"/>
        </w:rPr>
        <w:t>, 2008.</w:t>
      </w:r>
    </w:p>
    <w:p w14:paraId="548BAC4E" w14:textId="74B3D8EB" w:rsidR="005F51B7" w:rsidRPr="007A2AED" w:rsidRDefault="005F51B7" w:rsidP="005F51B7">
      <w:pPr>
        <w:pStyle w:val="ListParagraph"/>
        <w:numPr>
          <w:ilvl w:val="0"/>
          <w:numId w:val="11"/>
        </w:numPr>
        <w:spacing w:after="0" w:line="240" w:lineRule="auto"/>
        <w:rPr>
          <w:rFonts w:asciiTheme="majorBidi" w:hAnsiTheme="majorBidi" w:cstheme="majorBidi"/>
          <w:sz w:val="24"/>
          <w:szCs w:val="24"/>
        </w:rPr>
      </w:pPr>
      <w:r w:rsidRPr="007A2AED">
        <w:rPr>
          <w:rFonts w:asciiTheme="majorBidi" w:hAnsiTheme="majorBidi" w:cstheme="majorBidi"/>
          <w:i/>
          <w:iCs/>
          <w:sz w:val="24"/>
          <w:szCs w:val="24"/>
        </w:rPr>
        <w:t>Metals Handbook</w:t>
      </w:r>
      <w:r w:rsidRPr="007A2AED">
        <w:rPr>
          <w:rFonts w:asciiTheme="majorBidi" w:hAnsiTheme="majorBidi" w:cstheme="majorBidi"/>
          <w:sz w:val="24"/>
          <w:szCs w:val="24"/>
        </w:rPr>
        <w:t>, 9th ed., vol. 8 (American Society for Metals)</w:t>
      </w:r>
    </w:p>
    <w:p w14:paraId="5DFCE46D" w14:textId="296C178D" w:rsidR="005F51B7" w:rsidRDefault="005F51B7" w:rsidP="002D0512">
      <w:pPr>
        <w:pStyle w:val="ListParagraph"/>
        <w:numPr>
          <w:ilvl w:val="0"/>
          <w:numId w:val="11"/>
        </w:numPr>
        <w:spacing w:after="0" w:line="240" w:lineRule="auto"/>
        <w:rPr>
          <w:rFonts w:asciiTheme="majorBidi" w:hAnsiTheme="majorBidi" w:cstheme="majorBidi"/>
          <w:sz w:val="24"/>
          <w:szCs w:val="24"/>
        </w:rPr>
      </w:pPr>
      <w:r w:rsidRPr="007A2AED">
        <w:rPr>
          <w:rFonts w:asciiTheme="majorBidi" w:hAnsiTheme="majorBidi" w:cstheme="majorBidi"/>
          <w:i/>
          <w:iCs/>
          <w:sz w:val="24"/>
          <w:szCs w:val="24"/>
        </w:rPr>
        <w:t>Metals Handbook</w:t>
      </w:r>
      <w:r w:rsidRPr="007A2AED">
        <w:rPr>
          <w:rFonts w:asciiTheme="majorBidi" w:hAnsiTheme="majorBidi" w:cstheme="majorBidi"/>
          <w:sz w:val="24"/>
          <w:szCs w:val="24"/>
        </w:rPr>
        <w:t xml:space="preserve">, 9th ed., vol. 12 (American Society for Metals) </w:t>
      </w:r>
    </w:p>
    <w:p w14:paraId="3D69B937" w14:textId="0377657E" w:rsidR="00094F7D" w:rsidRPr="0087452F" w:rsidRDefault="00094F7D" w:rsidP="002D0512">
      <w:pPr>
        <w:pStyle w:val="ListParagraph"/>
        <w:numPr>
          <w:ilvl w:val="0"/>
          <w:numId w:val="11"/>
        </w:numPr>
        <w:spacing w:after="0" w:line="240" w:lineRule="auto"/>
        <w:rPr>
          <w:rFonts w:asciiTheme="majorBidi" w:hAnsiTheme="majorBidi" w:cstheme="majorBidi"/>
          <w:sz w:val="24"/>
          <w:szCs w:val="24"/>
        </w:rPr>
      </w:pPr>
      <w:r>
        <w:rPr>
          <w:rFonts w:asciiTheme="majorBidi" w:hAnsiTheme="majorBidi" w:cstheme="majorBidi"/>
          <w:i/>
          <w:iCs/>
          <w:sz w:val="24"/>
          <w:szCs w:val="24"/>
        </w:rPr>
        <w:t>ASTM Standards</w:t>
      </w:r>
    </w:p>
    <w:p w14:paraId="78A652AD" w14:textId="77777777" w:rsidR="0087452F" w:rsidRPr="0087452F" w:rsidRDefault="0087452F" w:rsidP="0087452F">
      <w:pPr>
        <w:spacing w:after="0" w:line="240" w:lineRule="auto"/>
        <w:rPr>
          <w:rFonts w:asciiTheme="majorBidi" w:hAnsiTheme="majorBidi" w:cstheme="majorBidi"/>
          <w:sz w:val="24"/>
          <w:szCs w:val="24"/>
        </w:rPr>
      </w:pPr>
    </w:p>
    <w:p w14:paraId="2EAA1F68" w14:textId="65BD7D5A" w:rsidR="00C06049" w:rsidRPr="00B14790" w:rsidRDefault="00103B64" w:rsidP="00B14790">
      <w:pPr>
        <w:pStyle w:val="ListParagraph"/>
        <w:numPr>
          <w:ilvl w:val="0"/>
          <w:numId w:val="17"/>
        </w:numPr>
        <w:spacing w:after="0" w:line="240" w:lineRule="auto"/>
        <w:rPr>
          <w:rFonts w:asciiTheme="majorBidi" w:hAnsiTheme="majorBidi" w:cstheme="majorBidi"/>
          <w:b/>
          <w:bCs/>
          <w:sz w:val="24"/>
          <w:szCs w:val="24"/>
        </w:rPr>
      </w:pPr>
      <w:r w:rsidRPr="00B14790">
        <w:rPr>
          <w:rFonts w:asciiTheme="majorBidi" w:hAnsiTheme="majorBidi" w:cstheme="majorBidi"/>
          <w:b/>
          <w:bCs/>
          <w:i/>
          <w:iCs/>
          <w:sz w:val="24"/>
          <w:szCs w:val="24"/>
        </w:rPr>
        <w:t xml:space="preserve">Introductory </w:t>
      </w:r>
      <w:r w:rsidR="002C14AF" w:rsidRPr="00B14790">
        <w:rPr>
          <w:rFonts w:asciiTheme="majorBidi" w:hAnsiTheme="majorBidi" w:cstheme="majorBidi"/>
          <w:b/>
          <w:bCs/>
          <w:i/>
          <w:iCs/>
          <w:sz w:val="24"/>
          <w:szCs w:val="24"/>
        </w:rPr>
        <w:t xml:space="preserve">Background </w:t>
      </w:r>
      <w:r w:rsidR="00854F45" w:rsidRPr="00B14790">
        <w:rPr>
          <w:rFonts w:asciiTheme="majorBidi" w:hAnsiTheme="majorBidi" w:cstheme="majorBidi"/>
          <w:b/>
          <w:bCs/>
          <w:i/>
          <w:iCs/>
          <w:sz w:val="24"/>
          <w:szCs w:val="24"/>
        </w:rPr>
        <w:t>R</w:t>
      </w:r>
      <w:r w:rsidR="002C14AF" w:rsidRPr="00B14790">
        <w:rPr>
          <w:rFonts w:asciiTheme="majorBidi" w:hAnsiTheme="majorBidi" w:cstheme="majorBidi"/>
          <w:b/>
          <w:bCs/>
          <w:i/>
          <w:iCs/>
          <w:sz w:val="24"/>
          <w:szCs w:val="24"/>
        </w:rPr>
        <w:t xml:space="preserve">eference </w:t>
      </w:r>
      <w:r w:rsidR="00321C72" w:rsidRPr="00B14790">
        <w:rPr>
          <w:rFonts w:asciiTheme="majorBidi" w:hAnsiTheme="majorBidi" w:cstheme="majorBidi"/>
          <w:b/>
          <w:bCs/>
          <w:i/>
          <w:iCs/>
          <w:sz w:val="24"/>
          <w:szCs w:val="24"/>
        </w:rPr>
        <w:t>B</w:t>
      </w:r>
      <w:r w:rsidR="002C14AF" w:rsidRPr="00B14790">
        <w:rPr>
          <w:rFonts w:asciiTheme="majorBidi" w:hAnsiTheme="majorBidi" w:cstheme="majorBidi"/>
          <w:b/>
          <w:bCs/>
          <w:i/>
          <w:iCs/>
          <w:sz w:val="24"/>
          <w:szCs w:val="24"/>
        </w:rPr>
        <w:t>ooks</w:t>
      </w:r>
    </w:p>
    <w:p w14:paraId="41F4EF18" w14:textId="7DF52CDE" w:rsidR="00B90C44" w:rsidRPr="007A2AED" w:rsidRDefault="00244931" w:rsidP="00321C72">
      <w:pPr>
        <w:pStyle w:val="ListParagraph"/>
        <w:numPr>
          <w:ilvl w:val="0"/>
          <w:numId w:val="14"/>
        </w:numPr>
        <w:spacing w:after="0" w:line="240" w:lineRule="auto"/>
        <w:rPr>
          <w:rFonts w:asciiTheme="majorBidi" w:hAnsiTheme="majorBidi" w:cstheme="majorBidi"/>
          <w:sz w:val="24"/>
          <w:szCs w:val="24"/>
        </w:rPr>
      </w:pPr>
      <w:r w:rsidRPr="007A2AED">
        <w:rPr>
          <w:rFonts w:asciiTheme="majorBidi" w:hAnsiTheme="majorBidi" w:cstheme="majorBidi"/>
          <w:i/>
          <w:iCs/>
          <w:sz w:val="24"/>
          <w:szCs w:val="24"/>
        </w:rPr>
        <w:t xml:space="preserve">Introduction to </w:t>
      </w:r>
      <w:r w:rsidR="00B90C44" w:rsidRPr="007A2AED">
        <w:rPr>
          <w:rFonts w:asciiTheme="majorBidi" w:hAnsiTheme="majorBidi" w:cstheme="majorBidi"/>
          <w:i/>
          <w:iCs/>
          <w:sz w:val="24"/>
          <w:szCs w:val="24"/>
        </w:rPr>
        <w:t>Mechanics of Materials</w:t>
      </w:r>
      <w:r w:rsidR="009C0574">
        <w:rPr>
          <w:rFonts w:asciiTheme="majorBidi" w:hAnsiTheme="majorBidi" w:cstheme="majorBidi"/>
          <w:i/>
          <w:iCs/>
          <w:sz w:val="24"/>
          <w:szCs w:val="24"/>
        </w:rPr>
        <w:t xml:space="preserve">, </w:t>
      </w:r>
      <w:r w:rsidR="00CE5FBE">
        <w:rPr>
          <w:rFonts w:asciiTheme="majorBidi" w:hAnsiTheme="majorBidi" w:cstheme="majorBidi"/>
          <w:sz w:val="24"/>
          <w:szCs w:val="24"/>
        </w:rPr>
        <w:t>B</w:t>
      </w:r>
      <w:r w:rsidR="008A7CFE">
        <w:rPr>
          <w:rFonts w:asciiTheme="majorBidi" w:hAnsiTheme="majorBidi" w:cstheme="majorBidi"/>
          <w:sz w:val="24"/>
          <w:szCs w:val="24"/>
        </w:rPr>
        <w:t>eer and Johnson, 8</w:t>
      </w:r>
      <w:r w:rsidR="008A7CFE" w:rsidRPr="008A7CFE">
        <w:rPr>
          <w:rFonts w:asciiTheme="majorBidi" w:hAnsiTheme="majorBidi" w:cstheme="majorBidi"/>
          <w:sz w:val="24"/>
          <w:szCs w:val="24"/>
          <w:vertAlign w:val="superscript"/>
        </w:rPr>
        <w:t>th</w:t>
      </w:r>
      <w:r w:rsidR="008A7CFE">
        <w:rPr>
          <w:rFonts w:asciiTheme="majorBidi" w:hAnsiTheme="majorBidi" w:cstheme="majorBidi"/>
          <w:sz w:val="24"/>
          <w:szCs w:val="24"/>
        </w:rPr>
        <w:t xml:space="preserve"> edition, McGraw Hill, </w:t>
      </w:r>
      <w:r w:rsidR="00994C01">
        <w:rPr>
          <w:rFonts w:asciiTheme="majorBidi" w:hAnsiTheme="majorBidi" w:cstheme="majorBidi"/>
          <w:sz w:val="24"/>
          <w:szCs w:val="24"/>
        </w:rPr>
        <w:t>2020.</w:t>
      </w:r>
    </w:p>
    <w:p w14:paraId="05B6DFD2" w14:textId="48FF587D" w:rsidR="005001B1" w:rsidRDefault="005001B1" w:rsidP="00321C72">
      <w:pPr>
        <w:pStyle w:val="ListParagraph"/>
        <w:numPr>
          <w:ilvl w:val="0"/>
          <w:numId w:val="14"/>
        </w:numPr>
        <w:spacing w:after="0" w:line="240" w:lineRule="auto"/>
        <w:rPr>
          <w:rFonts w:asciiTheme="majorBidi" w:hAnsiTheme="majorBidi" w:cstheme="majorBidi"/>
          <w:sz w:val="24"/>
          <w:szCs w:val="24"/>
        </w:rPr>
      </w:pPr>
      <w:r w:rsidRPr="007A2AED">
        <w:rPr>
          <w:rFonts w:asciiTheme="majorBidi" w:hAnsiTheme="majorBidi" w:cstheme="majorBidi"/>
          <w:i/>
          <w:iCs/>
          <w:sz w:val="24"/>
          <w:szCs w:val="24"/>
        </w:rPr>
        <w:t>Introduction to Materials Science and Engineering</w:t>
      </w:r>
      <w:r w:rsidR="003665AF">
        <w:rPr>
          <w:rFonts w:asciiTheme="majorBidi" w:hAnsiTheme="majorBidi" w:cstheme="majorBidi"/>
          <w:i/>
          <w:iCs/>
          <w:sz w:val="24"/>
          <w:szCs w:val="24"/>
        </w:rPr>
        <w:t xml:space="preserve">, </w:t>
      </w:r>
      <w:r w:rsidR="003665AF">
        <w:rPr>
          <w:rFonts w:asciiTheme="majorBidi" w:hAnsiTheme="majorBidi" w:cstheme="majorBidi"/>
          <w:sz w:val="24"/>
          <w:szCs w:val="24"/>
        </w:rPr>
        <w:t xml:space="preserve">Hashemi and </w:t>
      </w:r>
      <w:r w:rsidR="00541A73">
        <w:rPr>
          <w:rFonts w:asciiTheme="majorBidi" w:hAnsiTheme="majorBidi" w:cstheme="majorBidi"/>
          <w:sz w:val="24"/>
          <w:szCs w:val="24"/>
        </w:rPr>
        <w:t>Smith, 7</w:t>
      </w:r>
      <w:r w:rsidR="00541A73" w:rsidRPr="00541A73">
        <w:rPr>
          <w:rFonts w:asciiTheme="majorBidi" w:hAnsiTheme="majorBidi" w:cstheme="majorBidi"/>
          <w:sz w:val="24"/>
          <w:szCs w:val="24"/>
          <w:vertAlign w:val="superscript"/>
        </w:rPr>
        <w:t>th</w:t>
      </w:r>
      <w:r w:rsidR="00541A73">
        <w:rPr>
          <w:rFonts w:asciiTheme="majorBidi" w:hAnsiTheme="majorBidi" w:cstheme="majorBidi"/>
          <w:sz w:val="24"/>
          <w:szCs w:val="24"/>
        </w:rPr>
        <w:t xml:space="preserve"> edition, McGraw Hill, </w:t>
      </w:r>
      <w:r w:rsidR="00187002">
        <w:rPr>
          <w:rFonts w:asciiTheme="majorBidi" w:hAnsiTheme="majorBidi" w:cstheme="majorBidi"/>
          <w:sz w:val="24"/>
          <w:szCs w:val="24"/>
        </w:rPr>
        <w:t>2023.</w:t>
      </w:r>
    </w:p>
    <w:p w14:paraId="7ECA6876" w14:textId="77777777" w:rsidR="00503C78" w:rsidRDefault="00503C78" w:rsidP="00503C78">
      <w:pPr>
        <w:spacing w:after="0" w:line="240" w:lineRule="auto"/>
        <w:rPr>
          <w:rFonts w:asciiTheme="majorBidi" w:hAnsiTheme="majorBidi" w:cstheme="majorBidi"/>
          <w:sz w:val="24"/>
          <w:szCs w:val="24"/>
        </w:rPr>
      </w:pPr>
    </w:p>
    <w:p w14:paraId="5090C83A" w14:textId="77777777" w:rsidR="00503C78" w:rsidRPr="00503C78" w:rsidRDefault="00503C78" w:rsidP="00503C78">
      <w:pPr>
        <w:spacing w:after="0" w:line="240" w:lineRule="auto"/>
        <w:rPr>
          <w:rFonts w:asciiTheme="majorBidi" w:hAnsiTheme="majorBidi" w:cstheme="majorBidi"/>
          <w:b/>
          <w:bCs/>
          <w:sz w:val="24"/>
          <w:szCs w:val="24"/>
          <w:u w:val="single"/>
        </w:rPr>
      </w:pPr>
      <w:r w:rsidRPr="00503C78">
        <w:rPr>
          <w:rFonts w:asciiTheme="majorBidi" w:hAnsiTheme="majorBidi" w:cstheme="majorBidi"/>
          <w:b/>
          <w:bCs/>
          <w:sz w:val="24"/>
          <w:szCs w:val="24"/>
          <w:u w:val="single"/>
        </w:rPr>
        <w:t>Course Policies</w:t>
      </w:r>
    </w:p>
    <w:p w14:paraId="5D5E41D2" w14:textId="77777777" w:rsidR="00503C78" w:rsidRDefault="00503C78" w:rsidP="00503C78">
      <w:pPr>
        <w:spacing w:after="0" w:line="240" w:lineRule="auto"/>
        <w:rPr>
          <w:rFonts w:asciiTheme="majorBidi" w:hAnsiTheme="majorBidi" w:cstheme="majorBidi"/>
          <w:b/>
          <w:bCs/>
          <w:sz w:val="24"/>
          <w:szCs w:val="24"/>
        </w:rPr>
      </w:pPr>
    </w:p>
    <w:p w14:paraId="52F9FC42" w14:textId="77777777" w:rsidR="006435B8" w:rsidRDefault="006435B8" w:rsidP="006435B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Late Assignments:</w:t>
      </w:r>
    </w:p>
    <w:p w14:paraId="5B4F5979" w14:textId="77777777" w:rsidR="006435B8" w:rsidRDefault="006435B8" w:rsidP="00643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is a zero tolerance for late submission of assignments; LATE ASSIGNMENTS WILL</w:t>
      </w:r>
    </w:p>
    <w:p w14:paraId="0E286D92" w14:textId="77777777" w:rsidR="006435B8" w:rsidRDefault="006435B8" w:rsidP="006435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RECEIVE A ZERO. Individual cases will be subjectively evaluated, if mitigating circumstances</w:t>
      </w:r>
    </w:p>
    <w:p w14:paraId="4000421F" w14:textId="77777777" w:rsidR="006435B8" w:rsidRDefault="006435B8" w:rsidP="006435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are communicated to the instructor PRIOR to the deadline. </w:t>
      </w:r>
    </w:p>
    <w:p w14:paraId="19AB806D" w14:textId="77777777" w:rsidR="001B5B33" w:rsidRDefault="001B5B33" w:rsidP="006435B8">
      <w:pPr>
        <w:spacing w:after="0" w:line="240" w:lineRule="auto"/>
        <w:rPr>
          <w:rFonts w:ascii="Times New Roman" w:hAnsi="Times New Roman" w:cs="Times New Roman"/>
          <w:sz w:val="24"/>
          <w:szCs w:val="24"/>
        </w:rPr>
      </w:pPr>
    </w:p>
    <w:p w14:paraId="2D686F91" w14:textId="77777777" w:rsidR="00010456" w:rsidRPr="00D80E01" w:rsidRDefault="00010456" w:rsidP="00010456">
      <w:pPr>
        <w:spacing w:after="0" w:line="240" w:lineRule="auto"/>
        <w:rPr>
          <w:rFonts w:ascii="Times New Roman" w:eastAsia="Calibri" w:hAnsi="Times New Roman" w:cs="Times New Roman"/>
          <w:b/>
          <w:bCs/>
          <w:sz w:val="24"/>
          <w:szCs w:val="24"/>
        </w:rPr>
      </w:pPr>
      <w:r w:rsidRPr="00D80E01">
        <w:rPr>
          <w:rFonts w:ascii="Times New Roman" w:eastAsia="Calibri" w:hAnsi="Times New Roman" w:cs="Times New Roman"/>
          <w:b/>
          <w:bCs/>
          <w:sz w:val="24"/>
          <w:szCs w:val="24"/>
        </w:rPr>
        <w:t>Class Attendance</w:t>
      </w:r>
    </w:p>
    <w:p w14:paraId="1A8CE4D2" w14:textId="77777777" w:rsidR="00010456" w:rsidRPr="007123FC" w:rsidRDefault="00010456" w:rsidP="00010456">
      <w:pPr>
        <w:pStyle w:val="ListParagraph"/>
        <w:widowControl w:val="0"/>
        <w:numPr>
          <w:ilvl w:val="0"/>
          <w:numId w:val="19"/>
        </w:numPr>
        <w:spacing w:after="0" w:line="240" w:lineRule="auto"/>
        <w:contextualSpacing w:val="0"/>
        <w:rPr>
          <w:rFonts w:asciiTheme="majorBidi" w:eastAsia="Times New Roman" w:hAnsiTheme="majorBidi" w:cstheme="majorBidi"/>
          <w:color w:val="000000"/>
          <w:sz w:val="24"/>
          <w:szCs w:val="24"/>
        </w:rPr>
      </w:pPr>
      <w:r w:rsidRPr="007123FC">
        <w:rPr>
          <w:rFonts w:asciiTheme="majorBidi" w:eastAsia="Times New Roman" w:hAnsiTheme="majorBidi" w:cstheme="majorBidi"/>
          <w:color w:val="000000"/>
          <w:sz w:val="24"/>
          <w:szCs w:val="24"/>
        </w:rPr>
        <w:t xml:space="preserve">Visit the University of North Texas’ Attendance Policy </w:t>
      </w:r>
      <w:hyperlink r:id="rId8" w:history="1">
        <w:r w:rsidRPr="007123FC">
          <w:rPr>
            <w:rStyle w:val="Hyperlink"/>
            <w:rFonts w:asciiTheme="majorBidi" w:hAnsiTheme="majorBidi" w:cstheme="majorBidi"/>
            <w:sz w:val="24"/>
            <w:szCs w:val="24"/>
          </w:rPr>
          <w:t>Student Attendance and Authorized Absences | University Policy Office</w:t>
        </w:r>
      </w:hyperlink>
      <w:r w:rsidRPr="007123FC">
        <w:rPr>
          <w:rFonts w:asciiTheme="majorBidi" w:eastAsia="Times New Roman" w:hAnsiTheme="majorBidi" w:cstheme="majorBidi"/>
          <w:color w:val="000000"/>
          <w:sz w:val="24"/>
          <w:szCs w:val="24"/>
        </w:rPr>
        <w:t xml:space="preserve"> to learn more.  </w:t>
      </w:r>
    </w:p>
    <w:p w14:paraId="2A330948" w14:textId="77777777" w:rsidR="00010456" w:rsidRPr="007123FC" w:rsidRDefault="00010456" w:rsidP="00010456">
      <w:pPr>
        <w:pStyle w:val="ListParagraph"/>
        <w:widowControl w:val="0"/>
        <w:numPr>
          <w:ilvl w:val="0"/>
          <w:numId w:val="19"/>
        </w:numPr>
        <w:kinsoku w:val="0"/>
        <w:spacing w:after="120" w:line="240" w:lineRule="auto"/>
        <w:jc w:val="both"/>
        <w:rPr>
          <w:rFonts w:asciiTheme="majorBidi" w:hAnsiTheme="majorBidi" w:cstheme="majorBidi"/>
          <w:spacing w:val="-3"/>
          <w:w w:val="105"/>
          <w:sz w:val="24"/>
          <w:szCs w:val="24"/>
        </w:rPr>
      </w:pPr>
      <w:r w:rsidRPr="007123FC">
        <w:rPr>
          <w:rFonts w:asciiTheme="majorBidi" w:hAnsiTheme="majorBidi" w:cstheme="majorBidi"/>
          <w:spacing w:val="-3"/>
          <w:w w:val="105"/>
          <w:sz w:val="24"/>
          <w:szCs w:val="24"/>
        </w:rPr>
        <w:t>Attendance is required, however, there will not be a penalty for not class attendance.</w:t>
      </w:r>
    </w:p>
    <w:p w14:paraId="02F7E374" w14:textId="1ABD2E4A" w:rsidR="00010456" w:rsidRPr="007123FC" w:rsidRDefault="00010456" w:rsidP="00010456">
      <w:pPr>
        <w:pStyle w:val="ListParagraph"/>
        <w:widowControl w:val="0"/>
        <w:numPr>
          <w:ilvl w:val="0"/>
          <w:numId w:val="19"/>
        </w:numPr>
        <w:spacing w:after="0" w:line="240" w:lineRule="auto"/>
        <w:rPr>
          <w:rFonts w:asciiTheme="majorBidi" w:eastAsia="Times New Roman" w:hAnsiTheme="majorBidi" w:cstheme="majorBidi"/>
          <w:i/>
          <w:iCs/>
          <w:color w:val="000000"/>
          <w:sz w:val="24"/>
          <w:szCs w:val="24"/>
          <w:u w:val="single"/>
        </w:rPr>
      </w:pPr>
      <w:r w:rsidRPr="007123FC">
        <w:rPr>
          <w:rFonts w:asciiTheme="majorBidi" w:eastAsia="Times New Roman" w:hAnsiTheme="majorBidi" w:cstheme="majorBidi"/>
          <w:color w:val="000000" w:themeColor="text1"/>
          <w:sz w:val="24"/>
          <w:szCs w:val="24"/>
        </w:rPr>
        <w:t xml:space="preserve">Class attendance will be recorded by </w:t>
      </w:r>
      <w:proofErr w:type="spellStart"/>
      <w:r w:rsidRPr="007123FC">
        <w:rPr>
          <w:rFonts w:asciiTheme="majorBidi" w:eastAsia="Times New Roman" w:hAnsiTheme="majorBidi" w:cstheme="majorBidi"/>
          <w:b/>
          <w:bCs/>
          <w:color w:val="000000" w:themeColor="text1"/>
          <w:sz w:val="24"/>
          <w:szCs w:val="24"/>
        </w:rPr>
        <w:t>iClicker</w:t>
      </w:r>
      <w:proofErr w:type="spellEnd"/>
      <w:r w:rsidRPr="007123FC">
        <w:rPr>
          <w:rFonts w:asciiTheme="majorBidi" w:eastAsia="Times New Roman" w:hAnsiTheme="majorBidi" w:cstheme="majorBidi"/>
          <w:color w:val="000000" w:themeColor="text1"/>
          <w:sz w:val="24"/>
          <w:szCs w:val="24"/>
        </w:rPr>
        <w:t xml:space="preserve">.  You must download </w:t>
      </w:r>
      <w:proofErr w:type="spellStart"/>
      <w:r w:rsidRPr="007123FC">
        <w:rPr>
          <w:rFonts w:asciiTheme="majorBidi" w:eastAsia="Times New Roman" w:hAnsiTheme="majorBidi" w:cstheme="majorBidi"/>
          <w:b/>
          <w:bCs/>
          <w:color w:val="000000" w:themeColor="text1"/>
          <w:sz w:val="24"/>
          <w:szCs w:val="24"/>
        </w:rPr>
        <w:t>iClicker</w:t>
      </w:r>
      <w:proofErr w:type="spellEnd"/>
      <w:r w:rsidRPr="007123FC">
        <w:rPr>
          <w:rFonts w:asciiTheme="majorBidi" w:eastAsia="Times New Roman" w:hAnsiTheme="majorBidi" w:cstheme="majorBidi"/>
          <w:color w:val="000000" w:themeColor="text1"/>
          <w:sz w:val="24"/>
          <w:szCs w:val="24"/>
        </w:rPr>
        <w:t xml:space="preserve"> app</w:t>
      </w:r>
      <w:r w:rsidR="007F74B6">
        <w:rPr>
          <w:rFonts w:asciiTheme="majorBidi" w:eastAsia="Times New Roman" w:hAnsiTheme="majorBidi" w:cstheme="majorBidi"/>
          <w:color w:val="000000" w:themeColor="text1"/>
          <w:sz w:val="24"/>
          <w:szCs w:val="24"/>
        </w:rPr>
        <w:t xml:space="preserve"> (</w:t>
      </w:r>
      <w:hyperlink r:id="rId9" w:history="1">
        <w:r w:rsidR="007F74B6" w:rsidRPr="00FA4527">
          <w:rPr>
            <w:rStyle w:val="Hyperlink"/>
            <w:rFonts w:asciiTheme="majorBidi" w:eastAsia="Times New Roman" w:hAnsiTheme="majorBidi" w:cstheme="majorBidi"/>
            <w:sz w:val="24"/>
            <w:szCs w:val="24"/>
          </w:rPr>
          <w:t>https://join.iclicker.com/DUHR</w:t>
        </w:r>
      </w:hyperlink>
      <w:r w:rsidR="007F74B6">
        <w:rPr>
          <w:rFonts w:asciiTheme="majorBidi" w:eastAsia="Times New Roman" w:hAnsiTheme="majorBidi" w:cstheme="majorBidi"/>
          <w:color w:val="000000" w:themeColor="text1"/>
          <w:sz w:val="24"/>
          <w:szCs w:val="24"/>
        </w:rPr>
        <w:t xml:space="preserve">) </w:t>
      </w:r>
      <w:r w:rsidRPr="007123FC">
        <w:rPr>
          <w:rFonts w:asciiTheme="majorBidi" w:eastAsia="Times New Roman" w:hAnsiTheme="majorBidi" w:cstheme="majorBidi"/>
          <w:color w:val="000000" w:themeColor="text1"/>
          <w:sz w:val="24"/>
          <w:szCs w:val="24"/>
        </w:rPr>
        <w:t>for students on your mobile phone (iPhone and Android) or Tablet and register in this course.</w:t>
      </w:r>
    </w:p>
    <w:p w14:paraId="0DA2BB54" w14:textId="77777777" w:rsidR="001B5B33" w:rsidRDefault="001B5B33" w:rsidP="006435B8">
      <w:pPr>
        <w:spacing w:after="0" w:line="240" w:lineRule="auto"/>
        <w:rPr>
          <w:rFonts w:asciiTheme="majorBidi" w:hAnsiTheme="majorBidi" w:cstheme="majorBidi"/>
          <w:b/>
          <w:sz w:val="24"/>
          <w:szCs w:val="24"/>
        </w:rPr>
      </w:pPr>
    </w:p>
    <w:p w14:paraId="0BDF854C" w14:textId="77777777" w:rsidR="006435B8" w:rsidRPr="00503C78" w:rsidRDefault="006435B8" w:rsidP="00503C78">
      <w:pPr>
        <w:spacing w:after="0" w:line="240" w:lineRule="auto"/>
        <w:rPr>
          <w:rFonts w:asciiTheme="majorBidi" w:hAnsiTheme="majorBidi" w:cstheme="majorBidi"/>
          <w:b/>
          <w:bCs/>
          <w:sz w:val="24"/>
          <w:szCs w:val="24"/>
        </w:rPr>
      </w:pPr>
    </w:p>
    <w:p w14:paraId="05D314F8" w14:textId="77777777" w:rsidR="00503C78" w:rsidRPr="00503C78" w:rsidRDefault="00503C78" w:rsidP="00503C78">
      <w:pPr>
        <w:spacing w:after="0" w:line="240" w:lineRule="auto"/>
        <w:rPr>
          <w:rFonts w:asciiTheme="majorBidi" w:hAnsiTheme="majorBidi" w:cstheme="majorBidi"/>
          <w:b/>
          <w:bCs/>
          <w:sz w:val="24"/>
          <w:szCs w:val="24"/>
        </w:rPr>
      </w:pPr>
      <w:r w:rsidRPr="00503C78">
        <w:rPr>
          <w:rFonts w:asciiTheme="majorBidi" w:hAnsiTheme="majorBidi" w:cstheme="majorBidi"/>
          <w:b/>
          <w:bCs/>
          <w:sz w:val="24"/>
          <w:szCs w:val="24"/>
        </w:rPr>
        <w:t xml:space="preserve">Examination Policy </w:t>
      </w:r>
    </w:p>
    <w:p w14:paraId="0DD819A1" w14:textId="77777777" w:rsidR="00503C78" w:rsidRPr="00503C78" w:rsidRDefault="00503C78" w:rsidP="00503C78">
      <w:pPr>
        <w:numPr>
          <w:ilvl w:val="0"/>
          <w:numId w:val="18"/>
        </w:numPr>
        <w:spacing w:after="0" w:line="240" w:lineRule="auto"/>
        <w:rPr>
          <w:rFonts w:asciiTheme="majorBidi" w:hAnsiTheme="majorBidi" w:cstheme="majorBidi"/>
          <w:sz w:val="24"/>
          <w:szCs w:val="24"/>
        </w:rPr>
      </w:pPr>
      <w:r w:rsidRPr="00503C78">
        <w:rPr>
          <w:rFonts w:asciiTheme="majorBidi" w:hAnsiTheme="majorBidi" w:cstheme="majorBidi"/>
          <w:sz w:val="24"/>
          <w:szCs w:val="24"/>
        </w:rPr>
        <w:t>Grades for the course will be assigned as shown on the Evaluation Values. There will NOT be curving of the exam scores or total scores for assigning a grade.</w:t>
      </w:r>
    </w:p>
    <w:p w14:paraId="365BFD6C" w14:textId="7320C069" w:rsidR="00503C78" w:rsidRPr="00503C78" w:rsidRDefault="00503C78" w:rsidP="00503C78">
      <w:pPr>
        <w:numPr>
          <w:ilvl w:val="0"/>
          <w:numId w:val="18"/>
        </w:numPr>
        <w:spacing w:after="0" w:line="240" w:lineRule="auto"/>
        <w:rPr>
          <w:rFonts w:asciiTheme="majorBidi" w:hAnsiTheme="majorBidi" w:cstheme="majorBidi"/>
          <w:sz w:val="24"/>
          <w:szCs w:val="24"/>
        </w:rPr>
      </w:pPr>
      <w:r w:rsidRPr="00503C78">
        <w:rPr>
          <w:rFonts w:asciiTheme="majorBidi" w:hAnsiTheme="majorBidi" w:cstheme="majorBidi"/>
          <w:sz w:val="24"/>
          <w:szCs w:val="24"/>
        </w:rPr>
        <w:t xml:space="preserve">No make-up will be given for the scheduled </w:t>
      </w:r>
      <w:r w:rsidR="004C54BD">
        <w:rPr>
          <w:rFonts w:asciiTheme="majorBidi" w:hAnsiTheme="majorBidi" w:cstheme="majorBidi"/>
          <w:sz w:val="24"/>
          <w:szCs w:val="24"/>
        </w:rPr>
        <w:t xml:space="preserve">quizzes or </w:t>
      </w:r>
      <w:r w:rsidRPr="00503C78">
        <w:rPr>
          <w:rFonts w:asciiTheme="majorBidi" w:hAnsiTheme="majorBidi" w:cstheme="majorBidi"/>
          <w:sz w:val="24"/>
          <w:szCs w:val="24"/>
        </w:rPr>
        <w:t>exams, unless the student has a legitimate excuse documented properly (e.g., letter from court clerk that he/she must appear in a court, letter from physician that he/she is sick).</w:t>
      </w:r>
    </w:p>
    <w:p w14:paraId="0215DA1A" w14:textId="77777777" w:rsidR="00503C78" w:rsidRPr="00503C78" w:rsidRDefault="00503C78" w:rsidP="00503C78">
      <w:pPr>
        <w:numPr>
          <w:ilvl w:val="0"/>
          <w:numId w:val="18"/>
        </w:numPr>
        <w:spacing w:after="0" w:line="240" w:lineRule="auto"/>
        <w:rPr>
          <w:rFonts w:asciiTheme="majorBidi" w:hAnsiTheme="majorBidi" w:cstheme="majorBidi"/>
          <w:sz w:val="24"/>
          <w:szCs w:val="24"/>
        </w:rPr>
      </w:pPr>
      <w:r w:rsidRPr="00503C78">
        <w:rPr>
          <w:rFonts w:asciiTheme="majorBidi" w:hAnsiTheme="majorBidi" w:cstheme="majorBidi"/>
          <w:sz w:val="24"/>
          <w:szCs w:val="24"/>
        </w:rPr>
        <w:t>Requests for a review of a graded exam problem must be submitted during the following class hour after which the grade is posted.  In this matter, the review is not limited to a single problem requested by the student. Upon review, the exam score may increase, remain the same, or decrease.</w:t>
      </w:r>
    </w:p>
    <w:p w14:paraId="1B5CBDF6" w14:textId="77777777" w:rsidR="00503C78" w:rsidRPr="00503C78" w:rsidRDefault="00503C78" w:rsidP="00503C78">
      <w:pPr>
        <w:numPr>
          <w:ilvl w:val="0"/>
          <w:numId w:val="18"/>
        </w:numPr>
        <w:spacing w:after="0" w:line="240" w:lineRule="auto"/>
        <w:rPr>
          <w:rFonts w:asciiTheme="majorBidi" w:hAnsiTheme="majorBidi" w:cstheme="majorBidi"/>
          <w:sz w:val="24"/>
          <w:szCs w:val="24"/>
        </w:rPr>
      </w:pPr>
      <w:r w:rsidRPr="00503C78">
        <w:rPr>
          <w:rFonts w:asciiTheme="majorBidi" w:hAnsiTheme="majorBidi" w:cstheme="majorBidi"/>
          <w:sz w:val="24"/>
          <w:szCs w:val="24"/>
        </w:rPr>
        <w:t xml:space="preserve">Refer to the course modules of this syllabus for a general description and schedule of the subject matters that will be discussed. </w:t>
      </w:r>
    </w:p>
    <w:p w14:paraId="4FF047C8" w14:textId="77777777" w:rsidR="00503C78" w:rsidRPr="00503C78" w:rsidRDefault="00503C78" w:rsidP="00503C78">
      <w:pPr>
        <w:numPr>
          <w:ilvl w:val="0"/>
          <w:numId w:val="18"/>
        </w:numPr>
        <w:spacing w:after="0" w:line="240" w:lineRule="auto"/>
        <w:rPr>
          <w:rFonts w:asciiTheme="majorBidi" w:hAnsiTheme="majorBidi" w:cstheme="majorBidi"/>
          <w:sz w:val="24"/>
          <w:szCs w:val="24"/>
        </w:rPr>
      </w:pPr>
      <w:r w:rsidRPr="00503C78">
        <w:rPr>
          <w:rFonts w:asciiTheme="majorBidi" w:hAnsiTheme="majorBidi" w:cstheme="majorBidi"/>
          <w:sz w:val="24"/>
          <w:szCs w:val="24"/>
        </w:rPr>
        <w:t>This syllabus is subject to change during the semester, with changes announced during the class hours and posted in the Canvas.</w:t>
      </w:r>
    </w:p>
    <w:p w14:paraId="4FFEA417" w14:textId="77777777" w:rsidR="00503C78" w:rsidRPr="00503C78" w:rsidRDefault="00503C78" w:rsidP="00503C78">
      <w:pPr>
        <w:spacing w:after="0" w:line="240" w:lineRule="auto"/>
        <w:rPr>
          <w:rFonts w:asciiTheme="majorBidi" w:hAnsiTheme="majorBidi" w:cstheme="majorBidi"/>
          <w:sz w:val="24"/>
          <w:szCs w:val="24"/>
          <w:u w:val="single"/>
        </w:rPr>
      </w:pPr>
    </w:p>
    <w:p w14:paraId="76E9D76D" w14:textId="77777777" w:rsidR="00503C78" w:rsidRPr="00503C78" w:rsidRDefault="00503C78" w:rsidP="00503C78">
      <w:pPr>
        <w:spacing w:after="0" w:line="240" w:lineRule="auto"/>
        <w:rPr>
          <w:rFonts w:asciiTheme="majorBidi" w:hAnsiTheme="majorBidi" w:cstheme="majorBidi"/>
          <w:b/>
          <w:bCs/>
          <w:sz w:val="24"/>
          <w:szCs w:val="24"/>
          <w:u w:val="single"/>
        </w:rPr>
      </w:pPr>
      <w:r w:rsidRPr="00503C78">
        <w:rPr>
          <w:rFonts w:asciiTheme="majorBidi" w:hAnsiTheme="majorBidi" w:cstheme="majorBidi"/>
          <w:b/>
          <w:bCs/>
          <w:sz w:val="24"/>
          <w:szCs w:val="24"/>
          <w:u w:val="single"/>
        </w:rPr>
        <w:t>ADA Policy</w:t>
      </w:r>
    </w:p>
    <w:p w14:paraId="03FA5EF9" w14:textId="77777777" w:rsidR="00503C78" w:rsidRPr="00503C78" w:rsidRDefault="00503C78" w:rsidP="00503C78">
      <w:pPr>
        <w:spacing w:after="0" w:line="240" w:lineRule="auto"/>
        <w:rPr>
          <w:rFonts w:asciiTheme="majorBidi" w:hAnsiTheme="majorBidi" w:cstheme="majorBidi"/>
          <w:sz w:val="24"/>
          <w:szCs w:val="24"/>
        </w:rPr>
      </w:pPr>
      <w:r w:rsidRPr="00503C78">
        <w:rPr>
          <w:rFonts w:asciiTheme="majorBidi" w:hAnsiTheme="majorBidi" w:cstheme="majorBidi"/>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w:t>
      </w:r>
      <w:bookmarkStart w:id="1" w:name="_Int_JaF5uWTh"/>
      <w:r w:rsidRPr="00503C78">
        <w:rPr>
          <w:rFonts w:asciiTheme="majorBidi" w:hAnsiTheme="majorBidi" w:cstheme="majorBidi"/>
          <w:sz w:val="24"/>
          <w:szCs w:val="24"/>
        </w:rPr>
        <w:t>regarding</w:t>
      </w:r>
      <w:bookmarkEnd w:id="1"/>
      <w:r w:rsidRPr="00503C78">
        <w:rPr>
          <w:rFonts w:asciiTheme="majorBidi" w:hAnsiTheme="majorBidi" w:cstheme="majorBidi"/>
          <w:sz w:val="24"/>
          <w:szCs w:val="24"/>
        </w:rPr>
        <w:t xml:space="preserve"> one’s specific course needs. Students may </w:t>
      </w:r>
      <w:r w:rsidRPr="00503C78">
        <w:rPr>
          <w:rFonts w:asciiTheme="majorBidi" w:hAnsiTheme="majorBidi" w:cstheme="majorBidi"/>
          <w:sz w:val="24"/>
          <w:szCs w:val="24"/>
        </w:rPr>
        <w:lastRenderedPageBreak/>
        <w:t xml:space="preserve">request accommodation at any time; however, ODA notices of accommodation should be </w:t>
      </w:r>
      <w:bookmarkStart w:id="2" w:name="_Int_vQqXM6ff"/>
      <w:r w:rsidRPr="00503C78">
        <w:rPr>
          <w:rFonts w:asciiTheme="majorBidi" w:hAnsiTheme="majorBidi" w:cstheme="majorBidi"/>
          <w:sz w:val="24"/>
          <w:szCs w:val="24"/>
        </w:rPr>
        <w:t>provided</w:t>
      </w:r>
      <w:bookmarkEnd w:id="2"/>
      <w:r w:rsidRPr="00503C78">
        <w:rPr>
          <w:rFonts w:asciiTheme="majorBidi" w:hAnsiTheme="majorBidi" w:cstheme="majorBidi"/>
          <w:sz w:val="24"/>
          <w:szCs w:val="24"/>
        </w:rPr>
        <w:t xml:space="preserve"> as early as possible in the semester to avoid any delay in implementation. Note that students must obtain a new letter of accommodation for every semester and must meet with each faculty member prior to implementation in each class. For more information see the </w:t>
      </w:r>
      <w:hyperlink r:id="rId10">
        <w:r w:rsidRPr="00503C78">
          <w:rPr>
            <w:rStyle w:val="Hyperlink"/>
            <w:rFonts w:asciiTheme="majorBidi" w:hAnsiTheme="majorBidi" w:cstheme="majorBidi"/>
            <w:sz w:val="24"/>
            <w:szCs w:val="24"/>
          </w:rPr>
          <w:t>ODA website</w:t>
        </w:r>
      </w:hyperlink>
      <w:r w:rsidRPr="00503C78">
        <w:rPr>
          <w:rFonts w:asciiTheme="majorBidi" w:hAnsiTheme="majorBidi" w:cstheme="majorBidi"/>
          <w:sz w:val="24"/>
          <w:szCs w:val="24"/>
        </w:rPr>
        <w:t xml:space="preserve"> (</w:t>
      </w:r>
      <w:hyperlink r:id="rId11">
        <w:r w:rsidRPr="00503C78">
          <w:rPr>
            <w:rStyle w:val="Hyperlink"/>
            <w:rFonts w:asciiTheme="majorBidi" w:hAnsiTheme="majorBidi" w:cstheme="majorBidi"/>
            <w:sz w:val="24"/>
            <w:szCs w:val="24"/>
          </w:rPr>
          <w:t>https://disability.unt.edu/</w:t>
        </w:r>
      </w:hyperlink>
      <w:r w:rsidRPr="00503C78">
        <w:rPr>
          <w:rFonts w:asciiTheme="majorBidi" w:hAnsiTheme="majorBidi" w:cstheme="majorBidi"/>
          <w:sz w:val="24"/>
          <w:szCs w:val="24"/>
        </w:rPr>
        <w:t>).</w:t>
      </w:r>
    </w:p>
    <w:p w14:paraId="371A1900" w14:textId="77777777" w:rsidR="00503C78" w:rsidRPr="00503C78" w:rsidRDefault="00503C78" w:rsidP="00503C78">
      <w:pPr>
        <w:spacing w:after="0" w:line="240" w:lineRule="auto"/>
        <w:rPr>
          <w:rFonts w:asciiTheme="majorBidi" w:hAnsiTheme="majorBidi" w:cstheme="majorBidi"/>
          <w:sz w:val="24"/>
          <w:szCs w:val="24"/>
        </w:rPr>
      </w:pPr>
    </w:p>
    <w:p w14:paraId="59EA1305" w14:textId="77777777" w:rsidR="00503C78" w:rsidRPr="00503C78" w:rsidRDefault="00503C78" w:rsidP="00503C78">
      <w:pPr>
        <w:spacing w:after="0" w:line="240" w:lineRule="auto"/>
        <w:rPr>
          <w:rFonts w:asciiTheme="majorBidi" w:hAnsiTheme="majorBidi" w:cstheme="majorBidi"/>
          <w:sz w:val="24"/>
          <w:szCs w:val="24"/>
        </w:rPr>
      </w:pPr>
    </w:p>
    <w:p w14:paraId="7A263A33" w14:textId="430F4063" w:rsidR="007A3407" w:rsidRPr="007A3407" w:rsidRDefault="007A3407" w:rsidP="008969B7">
      <w:pPr>
        <w:spacing w:after="0" w:line="240" w:lineRule="auto"/>
        <w:jc w:val="right"/>
        <w:rPr>
          <w:rFonts w:asciiTheme="majorBidi" w:hAnsiTheme="majorBidi" w:cstheme="majorBidi"/>
          <w:color w:val="FF0000"/>
          <w:sz w:val="24"/>
          <w:szCs w:val="24"/>
        </w:rPr>
      </w:pPr>
      <w:r>
        <w:rPr>
          <w:rFonts w:asciiTheme="majorBidi" w:hAnsiTheme="majorBidi" w:cstheme="majorBidi"/>
          <w:color w:val="FF0000"/>
          <w:sz w:val="24"/>
          <w:szCs w:val="24"/>
        </w:rPr>
        <w:t xml:space="preserve">Draft Date </w:t>
      </w:r>
      <w:r w:rsidR="008969B7">
        <w:rPr>
          <w:rFonts w:asciiTheme="majorBidi" w:hAnsiTheme="majorBidi" w:cstheme="majorBidi"/>
          <w:color w:val="FF0000"/>
          <w:sz w:val="24"/>
          <w:szCs w:val="24"/>
        </w:rPr>
        <w:t xml:space="preserve">August </w:t>
      </w:r>
      <w:r w:rsidR="00A23A47">
        <w:rPr>
          <w:rFonts w:asciiTheme="majorBidi" w:hAnsiTheme="majorBidi" w:cstheme="majorBidi"/>
          <w:color w:val="FF0000"/>
          <w:sz w:val="24"/>
          <w:szCs w:val="24"/>
        </w:rPr>
        <w:t>28</w:t>
      </w:r>
      <w:r w:rsidR="008969B7">
        <w:rPr>
          <w:rFonts w:asciiTheme="majorBidi" w:hAnsiTheme="majorBidi" w:cstheme="majorBidi"/>
          <w:color w:val="FF0000"/>
          <w:sz w:val="24"/>
          <w:szCs w:val="24"/>
        </w:rPr>
        <w:t>, 2025</w:t>
      </w:r>
    </w:p>
    <w:p w14:paraId="2945DB5F" w14:textId="27E30393" w:rsidR="000516C7" w:rsidRPr="007A2AED" w:rsidRDefault="000516C7" w:rsidP="003C6B55">
      <w:pPr>
        <w:spacing w:after="0" w:line="240" w:lineRule="auto"/>
        <w:rPr>
          <w:rFonts w:asciiTheme="majorBidi" w:hAnsiTheme="majorBidi" w:cstheme="majorBidi"/>
          <w:sz w:val="24"/>
          <w:szCs w:val="24"/>
        </w:rPr>
      </w:pPr>
      <w:r w:rsidRPr="007A2AED">
        <w:rPr>
          <w:rFonts w:asciiTheme="majorBidi" w:hAnsiTheme="majorBidi" w:cstheme="majorBidi"/>
          <w:noProof/>
          <w:sz w:val="24"/>
          <w:szCs w:val="24"/>
        </w:rPr>
        <mc:AlternateContent>
          <mc:Choice Requires="wps">
            <w:drawing>
              <wp:inline distT="0" distB="0" distL="0" distR="0" wp14:anchorId="7A6124E5" wp14:editId="0CC620BF">
                <wp:extent cx="950595" cy="226060"/>
                <wp:effectExtent l="0" t="0" r="0" b="0"/>
                <wp:docPr id="742080214" name="Rectangle 1" descr="Shar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059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7D368B" id="Rectangle 1" o:spid="_x0000_s1026" alt="Share Icon" style="width:74.85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" filled="f" stroked="f">
                <o:lock v:ext="edit" aspectratio="t"/>
                <w10:anchorlock/>
              </v:rect>
            </w:pict>
          </mc:Fallback>
        </mc:AlternateContent>
      </w:r>
    </w:p>
    <w:p w14:paraId="27B5C7B9" w14:textId="77777777" w:rsidR="00E24B31" w:rsidRPr="007A2AED" w:rsidRDefault="00E24B31" w:rsidP="003C6B55">
      <w:pPr>
        <w:pStyle w:val="ListParagraph"/>
        <w:spacing w:after="0" w:line="240" w:lineRule="auto"/>
        <w:rPr>
          <w:rFonts w:asciiTheme="majorBidi" w:hAnsiTheme="majorBidi" w:cstheme="majorBidi"/>
          <w:sz w:val="24"/>
          <w:szCs w:val="24"/>
        </w:rPr>
      </w:pPr>
    </w:p>
    <w:sectPr w:rsidR="00E24B31" w:rsidRPr="007A2AED" w:rsidSect="003902B5">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C8FD2" w14:textId="77777777" w:rsidR="000F7BE4" w:rsidRDefault="000F7BE4" w:rsidP="00323534">
      <w:pPr>
        <w:spacing w:after="0" w:line="240" w:lineRule="auto"/>
      </w:pPr>
      <w:r>
        <w:separator/>
      </w:r>
    </w:p>
  </w:endnote>
  <w:endnote w:type="continuationSeparator" w:id="0">
    <w:p w14:paraId="0F9B1B04" w14:textId="77777777" w:rsidR="000F7BE4" w:rsidRDefault="000F7BE4" w:rsidP="0032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214360"/>
      <w:docPartObj>
        <w:docPartGallery w:val="Page Numbers (Bottom of Page)"/>
        <w:docPartUnique/>
      </w:docPartObj>
    </w:sdtPr>
    <w:sdtContent>
      <w:sdt>
        <w:sdtPr>
          <w:id w:val="1728636285"/>
          <w:docPartObj>
            <w:docPartGallery w:val="Page Numbers (Top of Page)"/>
            <w:docPartUnique/>
          </w:docPartObj>
        </w:sdtPr>
        <w:sdtContent>
          <w:p w14:paraId="2615FC13" w14:textId="7BFFC0BC" w:rsidR="00825B47" w:rsidRDefault="00825B4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0D2767" w14:textId="77777777" w:rsidR="00323534" w:rsidRDefault="0032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67281" w14:textId="77777777" w:rsidR="000F7BE4" w:rsidRDefault="000F7BE4" w:rsidP="00323534">
      <w:pPr>
        <w:spacing w:after="0" w:line="240" w:lineRule="auto"/>
      </w:pPr>
      <w:r>
        <w:separator/>
      </w:r>
    </w:p>
  </w:footnote>
  <w:footnote w:type="continuationSeparator" w:id="0">
    <w:p w14:paraId="366E87B8" w14:textId="77777777" w:rsidR="000F7BE4" w:rsidRDefault="000F7BE4" w:rsidP="00323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22BD" w14:textId="2CAF4D48" w:rsidR="00323534" w:rsidRDefault="0032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43D"/>
    <w:multiLevelType w:val="hybridMultilevel"/>
    <w:tmpl w:val="08667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048AA"/>
    <w:multiLevelType w:val="hybridMultilevel"/>
    <w:tmpl w:val="B8703182"/>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55A95"/>
    <w:multiLevelType w:val="hybridMultilevel"/>
    <w:tmpl w:val="08667B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BB59D3"/>
    <w:multiLevelType w:val="hybridMultilevel"/>
    <w:tmpl w:val="7FDED81E"/>
    <w:lvl w:ilvl="0" w:tplc="9DEC100C">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73CAF"/>
    <w:multiLevelType w:val="hybridMultilevel"/>
    <w:tmpl w:val="3F5AF21C"/>
    <w:lvl w:ilvl="0" w:tplc="0409000F">
      <w:start w:val="1"/>
      <w:numFmt w:val="decimal"/>
      <w:lvlText w:val="%1."/>
      <w:lvlJc w:val="left"/>
      <w:pPr>
        <w:ind w:left="360" w:hanging="360"/>
      </w:pPr>
    </w:lvl>
    <w:lvl w:ilvl="1" w:tplc="5870278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0E0C52"/>
    <w:multiLevelType w:val="multilevel"/>
    <w:tmpl w:val="A914F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3261A"/>
    <w:multiLevelType w:val="hybridMultilevel"/>
    <w:tmpl w:val="BA365CB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401CF6"/>
    <w:multiLevelType w:val="hybridMultilevel"/>
    <w:tmpl w:val="D72AF2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40849"/>
    <w:multiLevelType w:val="hybridMultilevel"/>
    <w:tmpl w:val="08667B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A676F24"/>
    <w:multiLevelType w:val="hybridMultilevel"/>
    <w:tmpl w:val="0C5202D2"/>
    <w:lvl w:ilvl="0" w:tplc="8F6229C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15D4A"/>
    <w:multiLevelType w:val="hybridMultilevel"/>
    <w:tmpl w:val="6B0050DE"/>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A67AD0"/>
    <w:multiLevelType w:val="hybridMultilevel"/>
    <w:tmpl w:val="A0C8A170"/>
    <w:lvl w:ilvl="0" w:tplc="0409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A835CA"/>
    <w:multiLevelType w:val="hybridMultilevel"/>
    <w:tmpl w:val="EC62E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C5BCE"/>
    <w:multiLevelType w:val="hybridMultilevel"/>
    <w:tmpl w:val="724C5F32"/>
    <w:lvl w:ilvl="0" w:tplc="5C602194">
      <w:start w:val="1"/>
      <w:numFmt w:val="lowerLetter"/>
      <w:lvlText w:val="%1)"/>
      <w:lvlJc w:val="left"/>
      <w:pPr>
        <w:ind w:left="720" w:hanging="360"/>
      </w:pPr>
      <w:rPr>
        <w:rFonts w:ascii="Garamond" w:eastAsiaTheme="minorHAnsi"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E651D7"/>
    <w:multiLevelType w:val="hybridMultilevel"/>
    <w:tmpl w:val="C82A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836109"/>
    <w:multiLevelType w:val="hybridMultilevel"/>
    <w:tmpl w:val="735C0CD6"/>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C30801"/>
    <w:multiLevelType w:val="multilevel"/>
    <w:tmpl w:val="6B10D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554F99"/>
    <w:multiLevelType w:val="hybridMultilevel"/>
    <w:tmpl w:val="65D89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BB380D"/>
    <w:multiLevelType w:val="hybridMultilevel"/>
    <w:tmpl w:val="F8E65772"/>
    <w:lvl w:ilvl="0" w:tplc="32AC7B12">
      <w:start w:val="1"/>
      <w:numFmt w:val="lowerLetter"/>
      <w:lvlText w:val="%1)"/>
      <w:lvlJc w:val="left"/>
      <w:pPr>
        <w:ind w:left="720" w:hanging="360"/>
      </w:pPr>
      <w:rPr>
        <w:rFonts w:ascii="Garamond" w:eastAsiaTheme="minorHAnsi"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461614">
    <w:abstractNumId w:val="14"/>
  </w:num>
  <w:num w:numId="2" w16cid:durableId="221799029">
    <w:abstractNumId w:val="9"/>
  </w:num>
  <w:num w:numId="3" w16cid:durableId="46955447">
    <w:abstractNumId w:val="3"/>
  </w:num>
  <w:num w:numId="4" w16cid:durableId="731657138">
    <w:abstractNumId w:val="13"/>
  </w:num>
  <w:num w:numId="5" w16cid:durableId="1822425163">
    <w:abstractNumId w:val="1"/>
  </w:num>
  <w:num w:numId="6" w16cid:durableId="500006522">
    <w:abstractNumId w:val="18"/>
  </w:num>
  <w:num w:numId="7" w16cid:durableId="2089693336">
    <w:abstractNumId w:val="15"/>
  </w:num>
  <w:num w:numId="8" w16cid:durableId="1178303541">
    <w:abstractNumId w:val="5"/>
  </w:num>
  <w:num w:numId="9" w16cid:durableId="403381322">
    <w:abstractNumId w:val="16"/>
  </w:num>
  <w:num w:numId="10" w16cid:durableId="1446777771">
    <w:abstractNumId w:val="0"/>
  </w:num>
  <w:num w:numId="11" w16cid:durableId="440732522">
    <w:abstractNumId w:val="8"/>
  </w:num>
  <w:num w:numId="12" w16cid:durableId="1143697201">
    <w:abstractNumId w:val="2"/>
  </w:num>
  <w:num w:numId="13" w16cid:durableId="1346640367">
    <w:abstractNumId w:val="6"/>
  </w:num>
  <w:num w:numId="14" w16cid:durableId="1947493610">
    <w:abstractNumId w:val="10"/>
  </w:num>
  <w:num w:numId="15" w16cid:durableId="900290294">
    <w:abstractNumId w:val="12"/>
  </w:num>
  <w:num w:numId="16" w16cid:durableId="1098214612">
    <w:abstractNumId w:val="11"/>
  </w:num>
  <w:num w:numId="17" w16cid:durableId="1898973458">
    <w:abstractNumId w:val="7"/>
  </w:num>
  <w:num w:numId="18" w16cid:durableId="368261700">
    <w:abstractNumId w:val="17"/>
  </w:num>
  <w:num w:numId="19" w16cid:durableId="1154418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CF1"/>
    <w:rsid w:val="00000778"/>
    <w:rsid w:val="00004CAB"/>
    <w:rsid w:val="00010456"/>
    <w:rsid w:val="00021472"/>
    <w:rsid w:val="00027047"/>
    <w:rsid w:val="00030B74"/>
    <w:rsid w:val="000320C8"/>
    <w:rsid w:val="00034353"/>
    <w:rsid w:val="0004484B"/>
    <w:rsid w:val="000516C7"/>
    <w:rsid w:val="00054ED7"/>
    <w:rsid w:val="00067E14"/>
    <w:rsid w:val="000836BB"/>
    <w:rsid w:val="0009114A"/>
    <w:rsid w:val="00094F7D"/>
    <w:rsid w:val="00097163"/>
    <w:rsid w:val="000C349A"/>
    <w:rsid w:val="000E26F9"/>
    <w:rsid w:val="000F0A00"/>
    <w:rsid w:val="000F7BE4"/>
    <w:rsid w:val="00103B64"/>
    <w:rsid w:val="00104950"/>
    <w:rsid w:val="00112B6F"/>
    <w:rsid w:val="00113E85"/>
    <w:rsid w:val="001173CF"/>
    <w:rsid w:val="00125B2B"/>
    <w:rsid w:val="00126DCA"/>
    <w:rsid w:val="00141D24"/>
    <w:rsid w:val="001438E7"/>
    <w:rsid w:val="00160132"/>
    <w:rsid w:val="00160E6D"/>
    <w:rsid w:val="00163F8A"/>
    <w:rsid w:val="0017635C"/>
    <w:rsid w:val="00177901"/>
    <w:rsid w:val="001827E9"/>
    <w:rsid w:val="00187002"/>
    <w:rsid w:val="001901E3"/>
    <w:rsid w:val="00197C23"/>
    <w:rsid w:val="001B5B33"/>
    <w:rsid w:val="001C2222"/>
    <w:rsid w:val="001D0054"/>
    <w:rsid w:val="001D75A1"/>
    <w:rsid w:val="001E2601"/>
    <w:rsid w:val="001E2F98"/>
    <w:rsid w:val="001E6D8E"/>
    <w:rsid w:val="001F30A3"/>
    <w:rsid w:val="00201842"/>
    <w:rsid w:val="0020560F"/>
    <w:rsid w:val="002259B8"/>
    <w:rsid w:val="0023137A"/>
    <w:rsid w:val="00237104"/>
    <w:rsid w:val="00244931"/>
    <w:rsid w:val="00247C55"/>
    <w:rsid w:val="00254AAE"/>
    <w:rsid w:val="00263D7E"/>
    <w:rsid w:val="00280AC2"/>
    <w:rsid w:val="00283302"/>
    <w:rsid w:val="002A0A53"/>
    <w:rsid w:val="002A3694"/>
    <w:rsid w:val="002A4CA3"/>
    <w:rsid w:val="002A5B83"/>
    <w:rsid w:val="002A67B9"/>
    <w:rsid w:val="002C14AF"/>
    <w:rsid w:val="002E04BF"/>
    <w:rsid w:val="002E654C"/>
    <w:rsid w:val="002F7E0F"/>
    <w:rsid w:val="00301FA0"/>
    <w:rsid w:val="003104A8"/>
    <w:rsid w:val="00321C10"/>
    <w:rsid w:val="00321C72"/>
    <w:rsid w:val="00323534"/>
    <w:rsid w:val="00337BC5"/>
    <w:rsid w:val="00340D7E"/>
    <w:rsid w:val="00343FD7"/>
    <w:rsid w:val="003665AF"/>
    <w:rsid w:val="003801B4"/>
    <w:rsid w:val="003902B5"/>
    <w:rsid w:val="003C094D"/>
    <w:rsid w:val="003C1F6A"/>
    <w:rsid w:val="003C6B55"/>
    <w:rsid w:val="003E041E"/>
    <w:rsid w:val="003E7746"/>
    <w:rsid w:val="003F2C01"/>
    <w:rsid w:val="003F6812"/>
    <w:rsid w:val="00400AAA"/>
    <w:rsid w:val="00401BB9"/>
    <w:rsid w:val="00411239"/>
    <w:rsid w:val="0041531D"/>
    <w:rsid w:val="00417459"/>
    <w:rsid w:val="00427E31"/>
    <w:rsid w:val="00432A91"/>
    <w:rsid w:val="0045257C"/>
    <w:rsid w:val="00454C00"/>
    <w:rsid w:val="00460688"/>
    <w:rsid w:val="004650FD"/>
    <w:rsid w:val="004679CC"/>
    <w:rsid w:val="00482B87"/>
    <w:rsid w:val="00484213"/>
    <w:rsid w:val="004957F6"/>
    <w:rsid w:val="004A1EAC"/>
    <w:rsid w:val="004B060B"/>
    <w:rsid w:val="004B275C"/>
    <w:rsid w:val="004C3F57"/>
    <w:rsid w:val="004C54BD"/>
    <w:rsid w:val="004D2EC4"/>
    <w:rsid w:val="004D4C6A"/>
    <w:rsid w:val="004E0DE9"/>
    <w:rsid w:val="004E3B58"/>
    <w:rsid w:val="005001B1"/>
    <w:rsid w:val="00503A39"/>
    <w:rsid w:val="00503C78"/>
    <w:rsid w:val="005053C1"/>
    <w:rsid w:val="00514E2D"/>
    <w:rsid w:val="00515DF0"/>
    <w:rsid w:val="00520299"/>
    <w:rsid w:val="00524E07"/>
    <w:rsid w:val="00532344"/>
    <w:rsid w:val="005375EE"/>
    <w:rsid w:val="00540511"/>
    <w:rsid w:val="00541A73"/>
    <w:rsid w:val="00567EC0"/>
    <w:rsid w:val="0057008A"/>
    <w:rsid w:val="005A713A"/>
    <w:rsid w:val="005B5CF1"/>
    <w:rsid w:val="005C095C"/>
    <w:rsid w:val="005D2876"/>
    <w:rsid w:val="005F51B7"/>
    <w:rsid w:val="00607D9B"/>
    <w:rsid w:val="00634907"/>
    <w:rsid w:val="00636DAA"/>
    <w:rsid w:val="00640CD8"/>
    <w:rsid w:val="006435B8"/>
    <w:rsid w:val="00647514"/>
    <w:rsid w:val="006613A9"/>
    <w:rsid w:val="0066473B"/>
    <w:rsid w:val="006717EA"/>
    <w:rsid w:val="00680457"/>
    <w:rsid w:val="0069226D"/>
    <w:rsid w:val="006970D9"/>
    <w:rsid w:val="006B4EE6"/>
    <w:rsid w:val="006B7791"/>
    <w:rsid w:val="006D50BE"/>
    <w:rsid w:val="006D5274"/>
    <w:rsid w:val="006D7733"/>
    <w:rsid w:val="006D7C51"/>
    <w:rsid w:val="006E1DD9"/>
    <w:rsid w:val="006F6E96"/>
    <w:rsid w:val="00700F0A"/>
    <w:rsid w:val="007017BD"/>
    <w:rsid w:val="0071529C"/>
    <w:rsid w:val="00720EAE"/>
    <w:rsid w:val="00733AA2"/>
    <w:rsid w:val="00734856"/>
    <w:rsid w:val="00766BE3"/>
    <w:rsid w:val="00775BAB"/>
    <w:rsid w:val="0078351A"/>
    <w:rsid w:val="007A2AED"/>
    <w:rsid w:val="007A3407"/>
    <w:rsid w:val="007A3C83"/>
    <w:rsid w:val="007B01D1"/>
    <w:rsid w:val="007B5BBB"/>
    <w:rsid w:val="007C1C96"/>
    <w:rsid w:val="007C371A"/>
    <w:rsid w:val="007C4470"/>
    <w:rsid w:val="007C46A6"/>
    <w:rsid w:val="007D7621"/>
    <w:rsid w:val="007E5E35"/>
    <w:rsid w:val="007F2E53"/>
    <w:rsid w:val="007F74B6"/>
    <w:rsid w:val="008023CE"/>
    <w:rsid w:val="008025D4"/>
    <w:rsid w:val="0080278B"/>
    <w:rsid w:val="00804F0D"/>
    <w:rsid w:val="0081094E"/>
    <w:rsid w:val="00825B47"/>
    <w:rsid w:val="008325E0"/>
    <w:rsid w:val="00832BDA"/>
    <w:rsid w:val="00836437"/>
    <w:rsid w:val="00843286"/>
    <w:rsid w:val="0085054F"/>
    <w:rsid w:val="00852FF9"/>
    <w:rsid w:val="00854F45"/>
    <w:rsid w:val="0087452F"/>
    <w:rsid w:val="00885AF6"/>
    <w:rsid w:val="008969B7"/>
    <w:rsid w:val="008A334E"/>
    <w:rsid w:val="008A77E6"/>
    <w:rsid w:val="008A7CFE"/>
    <w:rsid w:val="008C4C0C"/>
    <w:rsid w:val="008D0780"/>
    <w:rsid w:val="008E5359"/>
    <w:rsid w:val="008F12E8"/>
    <w:rsid w:val="00901868"/>
    <w:rsid w:val="00905BCE"/>
    <w:rsid w:val="00921CEE"/>
    <w:rsid w:val="009329A1"/>
    <w:rsid w:val="0094087E"/>
    <w:rsid w:val="00946EDA"/>
    <w:rsid w:val="0096357E"/>
    <w:rsid w:val="00964509"/>
    <w:rsid w:val="0097282D"/>
    <w:rsid w:val="0098730F"/>
    <w:rsid w:val="00994C01"/>
    <w:rsid w:val="00997CC0"/>
    <w:rsid w:val="009A5B77"/>
    <w:rsid w:val="009B2FDF"/>
    <w:rsid w:val="009C0574"/>
    <w:rsid w:val="009E0180"/>
    <w:rsid w:val="009E5794"/>
    <w:rsid w:val="00A03085"/>
    <w:rsid w:val="00A23A47"/>
    <w:rsid w:val="00A349E3"/>
    <w:rsid w:val="00A361DB"/>
    <w:rsid w:val="00A42522"/>
    <w:rsid w:val="00A5797F"/>
    <w:rsid w:val="00A62BA7"/>
    <w:rsid w:val="00A705E6"/>
    <w:rsid w:val="00A70E45"/>
    <w:rsid w:val="00A844E8"/>
    <w:rsid w:val="00A84B8C"/>
    <w:rsid w:val="00A8783C"/>
    <w:rsid w:val="00A9678E"/>
    <w:rsid w:val="00AB779B"/>
    <w:rsid w:val="00AD165B"/>
    <w:rsid w:val="00AD1FAA"/>
    <w:rsid w:val="00AE4C65"/>
    <w:rsid w:val="00AF7186"/>
    <w:rsid w:val="00B14790"/>
    <w:rsid w:val="00B31FDB"/>
    <w:rsid w:val="00B4107A"/>
    <w:rsid w:val="00B666DF"/>
    <w:rsid w:val="00B843F8"/>
    <w:rsid w:val="00B90C44"/>
    <w:rsid w:val="00B94632"/>
    <w:rsid w:val="00B964FE"/>
    <w:rsid w:val="00BA670A"/>
    <w:rsid w:val="00BC31C6"/>
    <w:rsid w:val="00BD40F7"/>
    <w:rsid w:val="00BD449D"/>
    <w:rsid w:val="00BE1E9E"/>
    <w:rsid w:val="00BE3B34"/>
    <w:rsid w:val="00BE4E6E"/>
    <w:rsid w:val="00C00157"/>
    <w:rsid w:val="00C00C77"/>
    <w:rsid w:val="00C04C53"/>
    <w:rsid w:val="00C06049"/>
    <w:rsid w:val="00C50EE6"/>
    <w:rsid w:val="00C5176E"/>
    <w:rsid w:val="00C75E91"/>
    <w:rsid w:val="00C905B0"/>
    <w:rsid w:val="00CB0B14"/>
    <w:rsid w:val="00CB1756"/>
    <w:rsid w:val="00CE5FBE"/>
    <w:rsid w:val="00CF1869"/>
    <w:rsid w:val="00CF1BA6"/>
    <w:rsid w:val="00CF1C47"/>
    <w:rsid w:val="00CF6C40"/>
    <w:rsid w:val="00D01B70"/>
    <w:rsid w:val="00D0515C"/>
    <w:rsid w:val="00D07521"/>
    <w:rsid w:val="00D15256"/>
    <w:rsid w:val="00D16B57"/>
    <w:rsid w:val="00D23E88"/>
    <w:rsid w:val="00D44FCB"/>
    <w:rsid w:val="00D50798"/>
    <w:rsid w:val="00D615D1"/>
    <w:rsid w:val="00D72205"/>
    <w:rsid w:val="00D75D14"/>
    <w:rsid w:val="00D95087"/>
    <w:rsid w:val="00DE3926"/>
    <w:rsid w:val="00DF2694"/>
    <w:rsid w:val="00DF52F0"/>
    <w:rsid w:val="00E069FA"/>
    <w:rsid w:val="00E06AE4"/>
    <w:rsid w:val="00E20A8C"/>
    <w:rsid w:val="00E24B31"/>
    <w:rsid w:val="00E31150"/>
    <w:rsid w:val="00E4521D"/>
    <w:rsid w:val="00E5485B"/>
    <w:rsid w:val="00E60527"/>
    <w:rsid w:val="00E777D3"/>
    <w:rsid w:val="00E81FC3"/>
    <w:rsid w:val="00EA3F46"/>
    <w:rsid w:val="00EA64F1"/>
    <w:rsid w:val="00EC2ACF"/>
    <w:rsid w:val="00EC5757"/>
    <w:rsid w:val="00ED7296"/>
    <w:rsid w:val="00EF1478"/>
    <w:rsid w:val="00EF6890"/>
    <w:rsid w:val="00F50F9E"/>
    <w:rsid w:val="00F63D1A"/>
    <w:rsid w:val="00F65B46"/>
    <w:rsid w:val="00F71A33"/>
    <w:rsid w:val="00F9184F"/>
    <w:rsid w:val="00FB122F"/>
    <w:rsid w:val="00FC51E6"/>
    <w:rsid w:val="00FE2135"/>
    <w:rsid w:val="00FE28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5C7A4"/>
  <w15:docId w15:val="{55936A00-DBA0-4DF0-AA0A-A42D87DB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B31"/>
    <w:rPr>
      <w:color w:val="0000FF" w:themeColor="hyperlink"/>
      <w:u w:val="single"/>
    </w:rPr>
  </w:style>
  <w:style w:type="paragraph" w:styleId="ListParagraph">
    <w:name w:val="List Paragraph"/>
    <w:basedOn w:val="Normal"/>
    <w:uiPriority w:val="34"/>
    <w:qFormat/>
    <w:rsid w:val="00E24B31"/>
    <w:pPr>
      <w:ind w:left="720"/>
      <w:contextualSpacing/>
    </w:pPr>
  </w:style>
  <w:style w:type="character" w:customStyle="1" w:styleId="bylinepipe1">
    <w:name w:val="bylinepipe1"/>
    <w:basedOn w:val="DefaultParagraphFont"/>
    <w:rsid w:val="0069226D"/>
    <w:rPr>
      <w:color w:val="666666"/>
    </w:rPr>
  </w:style>
  <w:style w:type="character" w:customStyle="1" w:styleId="apple-style-span">
    <w:name w:val="apple-style-span"/>
    <w:basedOn w:val="DefaultParagraphFont"/>
    <w:rsid w:val="003E7746"/>
  </w:style>
  <w:style w:type="character" w:styleId="UnresolvedMention">
    <w:name w:val="Unresolved Mention"/>
    <w:basedOn w:val="DefaultParagraphFont"/>
    <w:uiPriority w:val="99"/>
    <w:semiHidden/>
    <w:unhideWhenUsed/>
    <w:rsid w:val="000516C7"/>
    <w:rPr>
      <w:color w:val="605E5C"/>
      <w:shd w:val="clear" w:color="auto" w:fill="E1DFDD"/>
    </w:rPr>
  </w:style>
  <w:style w:type="paragraph" w:styleId="Header">
    <w:name w:val="header"/>
    <w:basedOn w:val="Normal"/>
    <w:link w:val="HeaderChar"/>
    <w:uiPriority w:val="99"/>
    <w:unhideWhenUsed/>
    <w:rsid w:val="00323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534"/>
  </w:style>
  <w:style w:type="paragraph" w:styleId="Footer">
    <w:name w:val="footer"/>
    <w:basedOn w:val="Normal"/>
    <w:link w:val="FooterChar"/>
    <w:uiPriority w:val="99"/>
    <w:unhideWhenUsed/>
    <w:rsid w:val="00323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534"/>
  </w:style>
  <w:style w:type="paragraph" w:customStyle="1" w:styleId="Default">
    <w:name w:val="Default"/>
    <w:rsid w:val="0052029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0584">
      <w:bodyDiv w:val="1"/>
      <w:marLeft w:val="0"/>
      <w:marRight w:val="0"/>
      <w:marTop w:val="0"/>
      <w:marBottom w:val="0"/>
      <w:divBdr>
        <w:top w:val="none" w:sz="0" w:space="0" w:color="auto"/>
        <w:left w:val="none" w:sz="0" w:space="0" w:color="auto"/>
        <w:bottom w:val="none" w:sz="0" w:space="0" w:color="auto"/>
        <w:right w:val="none" w:sz="0" w:space="0" w:color="auto"/>
      </w:divBdr>
      <w:divsChild>
        <w:div w:id="1105689407">
          <w:marLeft w:val="0"/>
          <w:marRight w:val="0"/>
          <w:marTop w:val="0"/>
          <w:marBottom w:val="0"/>
          <w:divBdr>
            <w:top w:val="none" w:sz="0" w:space="0" w:color="auto"/>
            <w:left w:val="none" w:sz="0" w:space="0" w:color="auto"/>
            <w:bottom w:val="none" w:sz="0" w:space="0" w:color="auto"/>
            <w:right w:val="none" w:sz="0" w:space="0" w:color="auto"/>
          </w:divBdr>
        </w:div>
        <w:div w:id="866144275">
          <w:marLeft w:val="0"/>
          <w:marRight w:val="0"/>
          <w:marTop w:val="0"/>
          <w:marBottom w:val="0"/>
          <w:divBdr>
            <w:top w:val="none" w:sz="0" w:space="0" w:color="auto"/>
            <w:left w:val="none" w:sz="0" w:space="0" w:color="auto"/>
            <w:bottom w:val="none" w:sz="0" w:space="0" w:color="auto"/>
            <w:right w:val="none" w:sz="0" w:space="0" w:color="auto"/>
          </w:divBdr>
          <w:divsChild>
            <w:div w:id="126819997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301346394">
      <w:bodyDiv w:val="1"/>
      <w:marLeft w:val="0"/>
      <w:marRight w:val="0"/>
      <w:marTop w:val="0"/>
      <w:marBottom w:val="0"/>
      <w:divBdr>
        <w:top w:val="none" w:sz="0" w:space="0" w:color="auto"/>
        <w:left w:val="none" w:sz="0" w:space="0" w:color="auto"/>
        <w:bottom w:val="none" w:sz="0" w:space="0" w:color="auto"/>
        <w:right w:val="none" w:sz="0" w:space="0" w:color="auto"/>
      </w:divBdr>
    </w:div>
    <w:div w:id="339897445">
      <w:bodyDiv w:val="1"/>
      <w:marLeft w:val="0"/>
      <w:marRight w:val="0"/>
      <w:marTop w:val="0"/>
      <w:marBottom w:val="0"/>
      <w:divBdr>
        <w:top w:val="none" w:sz="0" w:space="0" w:color="auto"/>
        <w:left w:val="none" w:sz="0" w:space="0" w:color="auto"/>
        <w:bottom w:val="none" w:sz="0" w:space="0" w:color="auto"/>
        <w:right w:val="none" w:sz="0" w:space="0" w:color="auto"/>
      </w:divBdr>
    </w:div>
    <w:div w:id="1372874621">
      <w:bodyDiv w:val="1"/>
      <w:marLeft w:val="0"/>
      <w:marRight w:val="0"/>
      <w:marTop w:val="0"/>
      <w:marBottom w:val="0"/>
      <w:divBdr>
        <w:top w:val="none" w:sz="0" w:space="0" w:color="auto"/>
        <w:left w:val="none" w:sz="0" w:space="0" w:color="auto"/>
        <w:bottom w:val="none" w:sz="0" w:space="0" w:color="auto"/>
        <w:right w:val="none" w:sz="0" w:space="0" w:color="auto"/>
      </w:divBdr>
    </w:div>
    <w:div w:id="1479759228">
      <w:bodyDiv w:val="1"/>
      <w:marLeft w:val="0"/>
      <w:marRight w:val="0"/>
      <w:marTop w:val="0"/>
      <w:marBottom w:val="0"/>
      <w:divBdr>
        <w:top w:val="none" w:sz="0" w:space="0" w:color="auto"/>
        <w:left w:val="none" w:sz="0" w:space="0" w:color="auto"/>
        <w:bottom w:val="none" w:sz="0" w:space="0" w:color="auto"/>
        <w:right w:val="none" w:sz="0" w:space="0" w:color="auto"/>
      </w:divBdr>
      <w:divsChild>
        <w:div w:id="1499349685">
          <w:marLeft w:val="0"/>
          <w:marRight w:val="0"/>
          <w:marTop w:val="0"/>
          <w:marBottom w:val="0"/>
          <w:divBdr>
            <w:top w:val="none" w:sz="0" w:space="0" w:color="auto"/>
            <w:left w:val="none" w:sz="0" w:space="0" w:color="auto"/>
            <w:bottom w:val="none" w:sz="0" w:space="0" w:color="auto"/>
            <w:right w:val="none" w:sz="0" w:space="0" w:color="auto"/>
          </w:divBdr>
        </w:div>
        <w:div w:id="1522430239">
          <w:marLeft w:val="0"/>
          <w:marRight w:val="0"/>
          <w:marTop w:val="0"/>
          <w:marBottom w:val="0"/>
          <w:divBdr>
            <w:top w:val="none" w:sz="0" w:space="0" w:color="auto"/>
            <w:left w:val="none" w:sz="0" w:space="0" w:color="auto"/>
            <w:bottom w:val="none" w:sz="0" w:space="0" w:color="auto"/>
            <w:right w:val="none" w:sz="0" w:space="0" w:color="auto"/>
          </w:divBdr>
          <w:divsChild>
            <w:div w:id="105658843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725912732">
      <w:bodyDiv w:val="1"/>
      <w:marLeft w:val="0"/>
      <w:marRight w:val="0"/>
      <w:marTop w:val="0"/>
      <w:marBottom w:val="0"/>
      <w:divBdr>
        <w:top w:val="none" w:sz="0" w:space="0" w:color="auto"/>
        <w:left w:val="none" w:sz="0" w:space="0" w:color="auto"/>
        <w:bottom w:val="none" w:sz="0" w:space="0" w:color="auto"/>
        <w:right w:val="none" w:sz="0" w:space="0" w:color="auto"/>
      </w:divBdr>
    </w:div>
    <w:div w:id="1823154344">
      <w:bodyDiv w:val="1"/>
      <w:marLeft w:val="0"/>
      <w:marRight w:val="0"/>
      <w:marTop w:val="0"/>
      <w:marBottom w:val="0"/>
      <w:divBdr>
        <w:top w:val="none" w:sz="0" w:space="0" w:color="auto"/>
        <w:left w:val="none" w:sz="0" w:space="0" w:color="auto"/>
        <w:bottom w:val="none" w:sz="0" w:space="0" w:color="auto"/>
        <w:right w:val="none" w:sz="0" w:space="0" w:color="auto"/>
      </w:divBdr>
    </w:div>
    <w:div w:id="1975257788">
      <w:bodyDiv w:val="1"/>
      <w:marLeft w:val="0"/>
      <w:marRight w:val="0"/>
      <w:marTop w:val="0"/>
      <w:marBottom w:val="0"/>
      <w:divBdr>
        <w:top w:val="none" w:sz="0" w:space="0" w:color="auto"/>
        <w:left w:val="none" w:sz="0" w:space="0" w:color="auto"/>
        <w:bottom w:val="none" w:sz="0" w:space="0" w:color="auto"/>
        <w:right w:val="none" w:sz="0" w:space="0" w:color="auto"/>
      </w:divBdr>
      <w:divsChild>
        <w:div w:id="1299915765">
          <w:marLeft w:val="0"/>
          <w:marRight w:val="0"/>
          <w:marTop w:val="0"/>
          <w:marBottom w:val="0"/>
          <w:divBdr>
            <w:top w:val="none" w:sz="0" w:space="0" w:color="auto"/>
            <w:left w:val="none" w:sz="0" w:space="0" w:color="auto"/>
            <w:bottom w:val="none" w:sz="0" w:space="0" w:color="auto"/>
            <w:right w:val="none" w:sz="0" w:space="0" w:color="auto"/>
          </w:divBdr>
        </w:div>
        <w:div w:id="1527715774">
          <w:marLeft w:val="0"/>
          <w:marRight w:val="0"/>
          <w:marTop w:val="0"/>
          <w:marBottom w:val="0"/>
          <w:divBdr>
            <w:top w:val="none" w:sz="0" w:space="0" w:color="auto"/>
            <w:left w:val="none" w:sz="0" w:space="0" w:color="auto"/>
            <w:bottom w:val="none" w:sz="0" w:space="0" w:color="auto"/>
            <w:right w:val="none" w:sz="0" w:space="0" w:color="auto"/>
          </w:divBdr>
          <w:divsChild>
            <w:div w:id="197240249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6-03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za.mirshams@unt.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ability.unt.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sability.unt.edu/" TargetMode="External"/><Relationship Id="rId4" Type="http://schemas.openxmlformats.org/officeDocument/2006/relationships/webSettings" Target="webSettings.xml"/><Relationship Id="rId9" Type="http://schemas.openxmlformats.org/officeDocument/2006/relationships/hyperlink" Target="https://join.iclicker.com/DU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1737</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Qualls, Cherish</dc:creator>
  <cp:lastModifiedBy>Mirshams, Reza</cp:lastModifiedBy>
  <cp:revision>265</cp:revision>
  <dcterms:created xsi:type="dcterms:W3CDTF">2014-10-17T16:23:00Z</dcterms:created>
  <dcterms:modified xsi:type="dcterms:W3CDTF">2025-09-23T22:35:00Z</dcterms:modified>
</cp:coreProperties>
</file>