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FB1CF9" w14:textId="5B31D2DA" w:rsidR="003939E2" w:rsidRPr="00610F6F" w:rsidRDefault="003939E2" w:rsidP="003939E2">
      <w:pPr>
        <w:jc w:val="center"/>
        <w:outlineLvl w:val="0"/>
        <w:rPr>
          <w:rFonts w:ascii="Calibri" w:hAnsi="Calibri"/>
          <w:b/>
          <w:iCs/>
          <w:sz w:val="32"/>
        </w:rPr>
      </w:pPr>
      <w:r w:rsidRPr="00610F6F">
        <w:rPr>
          <w:rFonts w:ascii="Calibri" w:hAnsi="Calibri"/>
          <w:b/>
          <w:iCs/>
          <w:sz w:val="32"/>
        </w:rPr>
        <w:t xml:space="preserve">Drum Set Lessons </w:t>
      </w:r>
      <w:r w:rsidR="005B05B1">
        <w:rPr>
          <w:rFonts w:ascii="Calibri" w:hAnsi="Calibri"/>
          <w:b/>
          <w:iCs/>
          <w:sz w:val="32"/>
        </w:rPr>
        <w:t>Spring 2025</w:t>
      </w:r>
    </w:p>
    <w:p w14:paraId="4C935F83" w14:textId="666B589E" w:rsidR="003939E2" w:rsidRPr="00610F6F" w:rsidRDefault="003939E2" w:rsidP="003939E2">
      <w:pPr>
        <w:jc w:val="center"/>
        <w:outlineLvl w:val="0"/>
        <w:rPr>
          <w:rFonts w:ascii="Calibri" w:hAnsi="Calibri"/>
          <w:b/>
          <w:iCs/>
          <w:sz w:val="32"/>
        </w:rPr>
      </w:pPr>
      <w:r w:rsidRPr="00610F6F">
        <w:rPr>
          <w:rFonts w:ascii="Calibri" w:hAnsi="Calibri"/>
          <w:b/>
          <w:iCs/>
          <w:sz w:val="32"/>
        </w:rPr>
        <w:t>Prof</w:t>
      </w:r>
      <w:r w:rsidR="00D90E57" w:rsidRPr="00610F6F">
        <w:rPr>
          <w:rFonts w:ascii="Calibri" w:hAnsi="Calibri"/>
          <w:b/>
          <w:iCs/>
          <w:sz w:val="32"/>
        </w:rPr>
        <w:t>essor</w:t>
      </w:r>
      <w:r w:rsidRPr="00610F6F">
        <w:rPr>
          <w:rFonts w:ascii="Calibri" w:hAnsi="Calibri"/>
          <w:b/>
          <w:iCs/>
          <w:sz w:val="32"/>
        </w:rPr>
        <w:t xml:space="preserve"> Quincy Davis</w:t>
      </w:r>
    </w:p>
    <w:p w14:paraId="4CC40360" w14:textId="66C49129" w:rsidR="003939E2" w:rsidRPr="009500EB" w:rsidRDefault="003939E2" w:rsidP="003939E2">
      <w:pPr>
        <w:jc w:val="center"/>
        <w:outlineLvl w:val="0"/>
        <w:rPr>
          <w:rFonts w:ascii="Calibri" w:hAnsi="Calibri"/>
        </w:rPr>
      </w:pPr>
      <w:r>
        <w:rPr>
          <w:rFonts w:ascii="Calibri" w:hAnsi="Calibri"/>
        </w:rPr>
        <w:t>MU</w:t>
      </w:r>
      <w:r w:rsidR="00B67B75">
        <w:rPr>
          <w:rFonts w:ascii="Calibri" w:hAnsi="Calibri"/>
        </w:rPr>
        <w:t>JS</w:t>
      </w:r>
      <w:r>
        <w:rPr>
          <w:rFonts w:ascii="Calibri" w:hAnsi="Calibri"/>
        </w:rPr>
        <w:t xml:space="preserve"> </w:t>
      </w:r>
      <w:r w:rsidR="005B05B1">
        <w:rPr>
          <w:rFonts w:ascii="Calibri" w:hAnsi="Calibri"/>
        </w:rPr>
        <w:t>1521/3521</w:t>
      </w:r>
    </w:p>
    <w:p w14:paraId="16C24B1A" w14:textId="77777777" w:rsidR="003939E2" w:rsidRPr="009500EB" w:rsidRDefault="003939E2" w:rsidP="003939E2">
      <w:pPr>
        <w:autoSpaceDE w:val="0"/>
        <w:autoSpaceDN w:val="0"/>
        <w:adjustRightInd w:val="0"/>
        <w:rPr>
          <w:rFonts w:ascii="Calibri" w:hAnsi="Calibri"/>
        </w:rPr>
      </w:pPr>
    </w:p>
    <w:p w14:paraId="36C7D407" w14:textId="77777777" w:rsidR="003939E2" w:rsidRPr="009500EB" w:rsidRDefault="003939E2" w:rsidP="003939E2">
      <w:pPr>
        <w:autoSpaceDE w:val="0"/>
        <w:autoSpaceDN w:val="0"/>
        <w:adjustRightInd w:val="0"/>
        <w:outlineLvl w:val="0"/>
        <w:rPr>
          <w:rFonts w:ascii="Calibri" w:hAnsi="Calibri"/>
        </w:rPr>
      </w:pPr>
      <w:r w:rsidRPr="009500EB">
        <w:rPr>
          <w:rFonts w:ascii="Calibri" w:hAnsi="Calibri"/>
          <w:b/>
        </w:rPr>
        <w:t>Email:</w:t>
      </w:r>
      <w:r w:rsidRPr="009500EB">
        <w:rPr>
          <w:rFonts w:ascii="Calibri" w:hAnsi="Calibri"/>
        </w:rPr>
        <w:t xml:space="preserve"> Quincy.Davis@unt.edu</w:t>
      </w:r>
    </w:p>
    <w:p w14:paraId="2B1DD122" w14:textId="77777777" w:rsidR="003939E2" w:rsidRPr="009500EB" w:rsidRDefault="003939E2" w:rsidP="003939E2">
      <w:pPr>
        <w:autoSpaceDE w:val="0"/>
        <w:autoSpaceDN w:val="0"/>
        <w:adjustRightInd w:val="0"/>
        <w:rPr>
          <w:rFonts w:ascii="Calibri" w:hAnsi="Calibri"/>
        </w:rPr>
      </w:pPr>
      <w:r w:rsidRPr="009500EB">
        <w:rPr>
          <w:rFonts w:ascii="Calibri" w:hAnsi="Calibri"/>
          <w:b/>
        </w:rPr>
        <w:t>Studio</w:t>
      </w:r>
      <w:r w:rsidRPr="009500EB">
        <w:rPr>
          <w:rFonts w:ascii="Calibri" w:hAnsi="Calibri"/>
        </w:rPr>
        <w:t>: Music Building Room 133</w:t>
      </w:r>
    </w:p>
    <w:p w14:paraId="31ECCEDB" w14:textId="77777777" w:rsidR="003939E2" w:rsidRPr="009500EB" w:rsidRDefault="003939E2" w:rsidP="003939E2">
      <w:pPr>
        <w:rPr>
          <w:rFonts w:ascii="Calibri" w:hAnsi="Calibri"/>
        </w:rPr>
      </w:pPr>
      <w:r w:rsidRPr="009500EB">
        <w:rPr>
          <w:rFonts w:ascii="Calibri" w:hAnsi="Calibri"/>
          <w:b/>
          <w:bCs/>
        </w:rPr>
        <w:t>Office Hours:</w:t>
      </w:r>
      <w:r>
        <w:rPr>
          <w:rFonts w:ascii="Calibri" w:hAnsi="Calibri"/>
        </w:rPr>
        <w:t xml:space="preserve"> M-F by appointment</w:t>
      </w:r>
    </w:p>
    <w:p w14:paraId="64C888AA" w14:textId="77777777" w:rsidR="003939E2" w:rsidRPr="009500EB" w:rsidRDefault="003939E2" w:rsidP="003939E2">
      <w:pPr>
        <w:rPr>
          <w:rFonts w:ascii="Calibri" w:hAnsi="Calibri"/>
        </w:rPr>
      </w:pPr>
    </w:p>
    <w:p w14:paraId="7C2FCB2E" w14:textId="77777777" w:rsidR="003939E2" w:rsidRDefault="003939E2" w:rsidP="003939E2">
      <w:pPr>
        <w:rPr>
          <w:rFonts w:ascii="Calibri" w:hAnsi="Calibri"/>
          <w:b/>
        </w:rPr>
      </w:pPr>
      <w:r w:rsidRPr="009500EB">
        <w:rPr>
          <w:rFonts w:ascii="Calibri" w:hAnsi="Calibri"/>
          <w:b/>
        </w:rPr>
        <w:t>Course Goals</w:t>
      </w:r>
      <w:r w:rsidRPr="009500EB">
        <w:rPr>
          <w:rFonts w:ascii="Calibri" w:hAnsi="Calibri"/>
          <w:b/>
        </w:rPr>
        <w:cr/>
        <w:t>*</w:t>
      </w:r>
      <w:r w:rsidRPr="009500EB">
        <w:rPr>
          <w:rFonts w:ascii="Calibri" w:hAnsi="Calibri"/>
        </w:rPr>
        <w:t xml:space="preserve">To give students the necessary tools needed in becoming a </w:t>
      </w:r>
      <w:r w:rsidRPr="009500EB">
        <w:rPr>
          <w:rFonts w:ascii="Calibri" w:hAnsi="Calibri"/>
          <w:i/>
        </w:rPr>
        <w:t>musical</w:t>
      </w:r>
      <w:r w:rsidRPr="009500EB">
        <w:rPr>
          <w:rFonts w:ascii="Calibri" w:hAnsi="Calibri"/>
        </w:rPr>
        <w:t xml:space="preserve"> jaz</w:t>
      </w:r>
      <w:r>
        <w:rPr>
          <w:rFonts w:ascii="Calibri" w:hAnsi="Calibri"/>
        </w:rPr>
        <w:t>z drummer with   emphasis on:</w:t>
      </w:r>
      <w:r w:rsidRPr="009500EB">
        <w:rPr>
          <w:rFonts w:ascii="Calibri" w:hAnsi="Calibri"/>
          <w:b/>
        </w:rPr>
        <w:t xml:space="preserve">                          </w:t>
      </w:r>
      <w:r w:rsidRPr="009500EB">
        <w:rPr>
          <w:rFonts w:ascii="Calibri" w:hAnsi="Calibri"/>
          <w:b/>
        </w:rPr>
        <w:tab/>
      </w:r>
      <w:r w:rsidRPr="009500EB">
        <w:rPr>
          <w:rFonts w:ascii="Calibri" w:hAnsi="Calibri"/>
          <w:b/>
        </w:rPr>
        <w:tab/>
        <w:t xml:space="preserve">  </w:t>
      </w:r>
    </w:p>
    <w:p w14:paraId="5092935A" w14:textId="793D5B2D" w:rsidR="003939E2" w:rsidRDefault="003939E2" w:rsidP="003939E2">
      <w:pPr>
        <w:rPr>
          <w:rFonts w:ascii="Calibri" w:hAnsi="Calibri"/>
          <w:b/>
        </w:rPr>
      </w:pPr>
      <w:r>
        <w:rPr>
          <w:rFonts w:ascii="Calibri" w:hAnsi="Calibri"/>
          <w:b/>
        </w:rPr>
        <w:t xml:space="preserve">   </w:t>
      </w:r>
      <w:r w:rsidRPr="009500EB">
        <w:rPr>
          <w:rFonts w:ascii="Calibri" w:hAnsi="Calibri"/>
          <w:b/>
        </w:rPr>
        <w:t xml:space="preserve"> - Technique and sound  </w:t>
      </w:r>
      <w:r>
        <w:rPr>
          <w:rFonts w:ascii="Calibri" w:hAnsi="Calibri"/>
          <w:b/>
        </w:rPr>
        <w:t xml:space="preserve">                                                - Overall musicianship</w:t>
      </w:r>
      <w:r w:rsidRPr="009500EB">
        <w:rPr>
          <w:rFonts w:ascii="Calibri" w:hAnsi="Calibri"/>
          <w:b/>
        </w:rPr>
        <w:t xml:space="preserve">       </w:t>
      </w:r>
      <w:r w:rsidRPr="009500EB">
        <w:rPr>
          <w:rFonts w:ascii="Calibri" w:hAnsi="Calibri"/>
          <w:b/>
        </w:rPr>
        <w:cr/>
        <w:t xml:space="preserve">    - Overall sense of groove in various styles            </w:t>
      </w:r>
      <w:r>
        <w:rPr>
          <w:rFonts w:ascii="Calibri" w:hAnsi="Calibri"/>
          <w:b/>
        </w:rPr>
        <w:t xml:space="preserve">  </w:t>
      </w:r>
      <w:r w:rsidRPr="009500EB">
        <w:rPr>
          <w:rFonts w:ascii="Calibri" w:hAnsi="Calibri"/>
          <w:b/>
        </w:rPr>
        <w:t xml:space="preserve"> </w:t>
      </w:r>
      <w:r>
        <w:rPr>
          <w:rFonts w:ascii="Calibri" w:hAnsi="Calibri"/>
          <w:b/>
        </w:rPr>
        <w:t xml:space="preserve"> - Profess</w:t>
      </w:r>
      <w:r w:rsidR="001656FD">
        <w:rPr>
          <w:rFonts w:ascii="Calibri" w:hAnsi="Calibri"/>
          <w:b/>
        </w:rPr>
        <w:t>i</w:t>
      </w:r>
      <w:r>
        <w:rPr>
          <w:rFonts w:ascii="Calibri" w:hAnsi="Calibri"/>
          <w:b/>
        </w:rPr>
        <w:t>onalism</w:t>
      </w:r>
      <w:r w:rsidRPr="009500EB">
        <w:rPr>
          <w:rFonts w:ascii="Calibri" w:hAnsi="Calibri"/>
          <w:b/>
        </w:rPr>
        <w:cr/>
        <w:t xml:space="preserve">    - Jazz language and vocabulary</w:t>
      </w:r>
      <w:r w:rsidRPr="009500EB">
        <w:rPr>
          <w:rFonts w:ascii="Calibri" w:hAnsi="Calibri"/>
        </w:rPr>
        <w:t xml:space="preserve">      </w:t>
      </w:r>
      <w:r w:rsidRPr="009500EB">
        <w:rPr>
          <w:rFonts w:ascii="Calibri" w:hAnsi="Calibri"/>
          <w:b/>
        </w:rPr>
        <w:t xml:space="preserve"> </w:t>
      </w:r>
      <w:r>
        <w:rPr>
          <w:rFonts w:ascii="Calibri" w:hAnsi="Calibri"/>
          <w:b/>
        </w:rPr>
        <w:tab/>
      </w:r>
      <w:r>
        <w:rPr>
          <w:rFonts w:ascii="Calibri" w:hAnsi="Calibri"/>
          <w:b/>
        </w:rPr>
        <w:tab/>
      </w:r>
    </w:p>
    <w:p w14:paraId="222BD66A" w14:textId="77777777" w:rsidR="003939E2" w:rsidRPr="009500EB" w:rsidRDefault="003939E2" w:rsidP="003939E2">
      <w:pPr>
        <w:rPr>
          <w:rFonts w:ascii="Calibri" w:hAnsi="Calibri"/>
          <w:b/>
        </w:rPr>
      </w:pPr>
    </w:p>
    <w:p w14:paraId="06CD5782" w14:textId="77777777" w:rsidR="003939E2" w:rsidRPr="009500EB" w:rsidRDefault="003939E2" w:rsidP="003939E2">
      <w:pPr>
        <w:rPr>
          <w:rFonts w:ascii="Calibri" w:hAnsi="Calibri"/>
        </w:rPr>
      </w:pPr>
      <w:r w:rsidRPr="009500EB">
        <w:rPr>
          <w:rFonts w:ascii="Calibri" w:hAnsi="Calibri"/>
        </w:rPr>
        <w:t>These goals will be achieved through the usage of audio/visual material, barrier material and transcription assignments.</w:t>
      </w:r>
    </w:p>
    <w:p w14:paraId="0EA2D625" w14:textId="77777777" w:rsidR="003939E2" w:rsidRDefault="003939E2" w:rsidP="003939E2">
      <w:pPr>
        <w:rPr>
          <w:rFonts w:ascii="Calibri" w:hAnsi="Calibri"/>
        </w:rPr>
      </w:pPr>
    </w:p>
    <w:p w14:paraId="17FDFA99" w14:textId="77777777" w:rsidR="003939E2" w:rsidRDefault="003939E2" w:rsidP="003939E2">
      <w:pPr>
        <w:jc w:val="center"/>
        <w:rPr>
          <w:rFonts w:ascii="Calibri" w:hAnsi="Calibri"/>
          <w:b/>
          <w:sz w:val="28"/>
        </w:rPr>
      </w:pPr>
      <w:r>
        <w:rPr>
          <w:rFonts w:ascii="Calibri" w:hAnsi="Calibri"/>
          <w:b/>
          <w:sz w:val="28"/>
        </w:rPr>
        <w:t>Grading</w:t>
      </w:r>
    </w:p>
    <w:p w14:paraId="0583790E" w14:textId="51689FC9" w:rsidR="003939E2" w:rsidRDefault="00B67B75" w:rsidP="003939E2">
      <w:pPr>
        <w:rPr>
          <w:rFonts w:ascii="Calibri" w:hAnsi="Calibri"/>
        </w:rPr>
      </w:pPr>
      <w:r>
        <w:rPr>
          <w:rFonts w:ascii="Calibri" w:hAnsi="Calibri"/>
        </w:rPr>
        <w:t>50</w:t>
      </w:r>
      <w:r w:rsidR="003939E2">
        <w:rPr>
          <w:rFonts w:ascii="Calibri" w:hAnsi="Calibri"/>
        </w:rPr>
        <w:t>% - Lessons (Attendance, departmental attendance, preparedness, attitude, etc.)</w:t>
      </w:r>
    </w:p>
    <w:p w14:paraId="4037E833" w14:textId="77777777" w:rsidR="00425880" w:rsidRDefault="00425880" w:rsidP="00425880">
      <w:pPr>
        <w:rPr>
          <w:rFonts w:ascii="Calibri" w:hAnsi="Calibri"/>
        </w:rPr>
      </w:pPr>
      <w:r>
        <w:rPr>
          <w:rFonts w:ascii="Calibri" w:hAnsi="Calibri"/>
        </w:rPr>
        <w:t>35% - Departmental performance</w:t>
      </w:r>
    </w:p>
    <w:p w14:paraId="38032BE9" w14:textId="63C34EF7" w:rsidR="00B67B75" w:rsidRDefault="00C22FCE" w:rsidP="003939E2">
      <w:pPr>
        <w:rPr>
          <w:rFonts w:ascii="Calibri" w:hAnsi="Calibri"/>
        </w:rPr>
      </w:pPr>
      <w:r>
        <w:rPr>
          <w:rFonts w:ascii="Calibri" w:hAnsi="Calibri"/>
        </w:rPr>
        <w:t>20% - Jury</w:t>
      </w:r>
    </w:p>
    <w:p w14:paraId="67939476" w14:textId="77777777" w:rsidR="003939E2" w:rsidRPr="009500EB" w:rsidRDefault="003939E2" w:rsidP="003939E2">
      <w:pPr>
        <w:rPr>
          <w:rFonts w:ascii="Calibri" w:hAnsi="Calibri"/>
        </w:rPr>
      </w:pPr>
    </w:p>
    <w:p w14:paraId="23B36669" w14:textId="77777777" w:rsidR="003939E2" w:rsidRPr="009500EB" w:rsidRDefault="003939E2" w:rsidP="003939E2">
      <w:pPr>
        <w:jc w:val="center"/>
        <w:outlineLvl w:val="0"/>
        <w:rPr>
          <w:rFonts w:ascii="Calibri" w:hAnsi="Calibri"/>
          <w:sz w:val="28"/>
          <w:szCs w:val="28"/>
        </w:rPr>
      </w:pPr>
      <w:r w:rsidRPr="009500EB">
        <w:rPr>
          <w:rFonts w:ascii="Calibri" w:hAnsi="Calibri"/>
          <w:b/>
          <w:bCs/>
          <w:sz w:val="28"/>
          <w:szCs w:val="28"/>
        </w:rPr>
        <w:t>Attendance Policy:</w:t>
      </w:r>
    </w:p>
    <w:p w14:paraId="346C8111" w14:textId="77777777" w:rsidR="003939E2" w:rsidRPr="009500EB" w:rsidRDefault="003939E2" w:rsidP="003939E2">
      <w:pPr>
        <w:rPr>
          <w:rFonts w:ascii="Calibri" w:hAnsi="Calibri"/>
        </w:rPr>
      </w:pPr>
      <w:r w:rsidRPr="009500EB">
        <w:rPr>
          <w:rFonts w:ascii="Calibri" w:hAnsi="Calibri"/>
        </w:rPr>
        <w:t xml:space="preserve">1. Attendance is </w:t>
      </w:r>
      <w:r w:rsidRPr="009500EB">
        <w:rPr>
          <w:rFonts w:ascii="Calibri" w:hAnsi="Calibri"/>
          <w:u w:val="single"/>
        </w:rPr>
        <w:t>mandatory</w:t>
      </w:r>
      <w:r w:rsidRPr="009500EB">
        <w:rPr>
          <w:rFonts w:ascii="Calibri" w:hAnsi="Calibri"/>
        </w:rPr>
        <w:t xml:space="preserve">.  </w:t>
      </w:r>
    </w:p>
    <w:p w14:paraId="41A0487C" w14:textId="64A97446" w:rsidR="003939E2" w:rsidRPr="009500EB" w:rsidRDefault="003939E2" w:rsidP="003939E2">
      <w:pPr>
        <w:rPr>
          <w:rFonts w:ascii="Calibri" w:hAnsi="Calibri"/>
        </w:rPr>
      </w:pPr>
      <w:r w:rsidRPr="009500EB">
        <w:rPr>
          <w:rFonts w:ascii="Calibri" w:hAnsi="Calibri"/>
        </w:rPr>
        <w:t xml:space="preserve">2. Students should give </w:t>
      </w:r>
      <w:r>
        <w:rPr>
          <w:rFonts w:ascii="Calibri" w:hAnsi="Calibri"/>
        </w:rPr>
        <w:t xml:space="preserve">at least 24hrs </w:t>
      </w:r>
      <w:r w:rsidRPr="009500EB">
        <w:rPr>
          <w:rFonts w:ascii="Calibri" w:hAnsi="Calibri"/>
        </w:rPr>
        <w:t>notice if t</w:t>
      </w:r>
      <w:r>
        <w:rPr>
          <w:rFonts w:ascii="Calibri" w:hAnsi="Calibri"/>
        </w:rPr>
        <w:t>hey cannot attend a lesson. N</w:t>
      </w:r>
      <w:r w:rsidRPr="009500EB">
        <w:rPr>
          <w:rFonts w:ascii="Calibri" w:hAnsi="Calibri"/>
        </w:rPr>
        <w:t xml:space="preserve">otify Prof. Davis by </w:t>
      </w:r>
      <w:r>
        <w:rPr>
          <w:rFonts w:ascii="Calibri" w:hAnsi="Calibri"/>
          <w:bCs/>
        </w:rPr>
        <w:t xml:space="preserve">email if you </w:t>
      </w:r>
      <w:r w:rsidR="00610F6F">
        <w:rPr>
          <w:rFonts w:ascii="Calibri" w:hAnsi="Calibri"/>
          <w:bCs/>
        </w:rPr>
        <w:t>cannot</w:t>
      </w:r>
      <w:r>
        <w:rPr>
          <w:rFonts w:ascii="Calibri" w:hAnsi="Calibri"/>
          <w:bCs/>
        </w:rPr>
        <w:t xml:space="preserve"> be at your lesson.</w:t>
      </w:r>
    </w:p>
    <w:p w14:paraId="3D0998AF" w14:textId="0F954081" w:rsidR="003939E2" w:rsidRPr="009500EB" w:rsidRDefault="003939E2" w:rsidP="003939E2">
      <w:pPr>
        <w:rPr>
          <w:rFonts w:ascii="Calibri" w:hAnsi="Calibri"/>
          <w:b/>
          <w:bCs/>
        </w:rPr>
      </w:pPr>
      <w:r w:rsidRPr="009500EB">
        <w:rPr>
          <w:rFonts w:ascii="Calibri" w:hAnsi="Calibri"/>
        </w:rPr>
        <w:t>3</w:t>
      </w:r>
      <w:r w:rsidRPr="009500EB">
        <w:rPr>
          <w:rFonts w:ascii="Calibri" w:hAnsi="Calibri"/>
          <w:b/>
          <w:bCs/>
        </w:rPr>
        <w:t xml:space="preserve">. </w:t>
      </w:r>
      <w:r w:rsidRPr="009500EB">
        <w:rPr>
          <w:rFonts w:ascii="Calibri" w:hAnsi="Calibri"/>
          <w:bCs/>
        </w:rPr>
        <w:t xml:space="preserve">Missed lessons will not be made up unless we have </w:t>
      </w:r>
      <w:r w:rsidR="00610F6F" w:rsidRPr="009500EB">
        <w:rPr>
          <w:rFonts w:ascii="Calibri" w:hAnsi="Calibri"/>
          <w:bCs/>
        </w:rPr>
        <w:t>spoken,</w:t>
      </w:r>
      <w:r w:rsidRPr="009500EB">
        <w:rPr>
          <w:rFonts w:ascii="Calibri" w:hAnsi="Calibri"/>
          <w:bCs/>
        </w:rPr>
        <w:t xml:space="preserve"> and alternate arrangements have been made.</w:t>
      </w:r>
    </w:p>
    <w:p w14:paraId="34335109" w14:textId="77777777" w:rsidR="003939E2" w:rsidRPr="009500EB" w:rsidRDefault="003939E2" w:rsidP="003939E2">
      <w:pPr>
        <w:rPr>
          <w:rFonts w:ascii="Calibri" w:hAnsi="Calibri"/>
        </w:rPr>
      </w:pPr>
      <w:r w:rsidRPr="009500EB">
        <w:rPr>
          <w:rFonts w:ascii="Calibri" w:hAnsi="Calibri"/>
        </w:rPr>
        <w:t xml:space="preserve">4. </w:t>
      </w:r>
      <w:r w:rsidRPr="009500EB">
        <w:rPr>
          <w:rFonts w:ascii="Calibri" w:hAnsi="Calibri"/>
          <w:bCs/>
        </w:rPr>
        <w:t>Lessons missed by the instructor will be made up at a time convenient for both.</w:t>
      </w:r>
      <w:r w:rsidRPr="009500EB">
        <w:rPr>
          <w:rFonts w:ascii="Calibri" w:hAnsi="Calibri"/>
        </w:rPr>
        <w:t xml:space="preserve"> </w:t>
      </w:r>
    </w:p>
    <w:p w14:paraId="2FB8897B" w14:textId="77777777" w:rsidR="003939E2" w:rsidRPr="009500EB" w:rsidRDefault="003939E2" w:rsidP="003939E2">
      <w:pPr>
        <w:rPr>
          <w:rFonts w:ascii="Calibri" w:hAnsi="Calibri"/>
          <w:u w:val="single"/>
        </w:rPr>
      </w:pPr>
      <w:r w:rsidRPr="009500EB">
        <w:rPr>
          <w:rFonts w:ascii="Calibri" w:hAnsi="Calibri"/>
        </w:rPr>
        <w:t xml:space="preserve">5. The student will be allowed </w:t>
      </w:r>
      <w:r w:rsidRPr="009500EB">
        <w:rPr>
          <w:rFonts w:ascii="Calibri" w:hAnsi="Calibri"/>
          <w:bCs/>
        </w:rPr>
        <w:t>one absence</w:t>
      </w:r>
      <w:r w:rsidRPr="009500EB">
        <w:rPr>
          <w:rFonts w:ascii="Calibri" w:hAnsi="Calibri"/>
        </w:rPr>
        <w:t xml:space="preserve">; after that, </w:t>
      </w:r>
      <w:r w:rsidRPr="009500EB">
        <w:rPr>
          <w:rFonts w:ascii="Calibri" w:hAnsi="Calibri"/>
          <w:bCs/>
          <w:u w:val="single"/>
        </w:rPr>
        <w:t>each absence lowers the final grade by a letter.</w:t>
      </w:r>
      <w:r w:rsidRPr="009500EB">
        <w:rPr>
          <w:rFonts w:ascii="Calibri" w:hAnsi="Calibri"/>
          <w:u w:val="single"/>
        </w:rPr>
        <w:t xml:space="preserve"> </w:t>
      </w:r>
    </w:p>
    <w:p w14:paraId="557F0AE6" w14:textId="6E32DE53" w:rsidR="003939E2" w:rsidRPr="009500EB" w:rsidRDefault="003939E2" w:rsidP="003939E2">
      <w:pPr>
        <w:rPr>
          <w:rFonts w:ascii="Calibri" w:hAnsi="Calibri"/>
          <w:bCs/>
        </w:rPr>
      </w:pPr>
      <w:r w:rsidRPr="009500EB">
        <w:rPr>
          <w:rFonts w:ascii="Calibri" w:hAnsi="Calibri"/>
        </w:rPr>
        <w:t xml:space="preserve">6. </w:t>
      </w:r>
      <w:r w:rsidRPr="009500EB">
        <w:rPr>
          <w:rFonts w:ascii="Calibri" w:hAnsi="Calibri"/>
          <w:bCs/>
          <w:i/>
          <w:iCs/>
        </w:rPr>
        <w:t>All applied students</w:t>
      </w:r>
      <w:r w:rsidRPr="009500EB">
        <w:rPr>
          <w:rFonts w:ascii="Calibri" w:hAnsi="Calibri"/>
        </w:rPr>
        <w:t xml:space="preserve"> are required to attend </w:t>
      </w:r>
      <w:r w:rsidRPr="009500EB">
        <w:rPr>
          <w:rFonts w:ascii="Calibri" w:hAnsi="Calibri"/>
          <w:bCs/>
        </w:rPr>
        <w:t xml:space="preserve">percussion </w:t>
      </w:r>
      <w:r w:rsidR="00610F6F" w:rsidRPr="009500EB">
        <w:rPr>
          <w:rFonts w:ascii="Calibri" w:hAnsi="Calibri"/>
          <w:bCs/>
        </w:rPr>
        <w:t>departmental</w:t>
      </w:r>
      <w:r w:rsidRPr="009500EB">
        <w:rPr>
          <w:rFonts w:ascii="Calibri" w:hAnsi="Calibri"/>
          <w:bCs/>
        </w:rPr>
        <w:t xml:space="preserve"> </w:t>
      </w:r>
      <w:r w:rsidRPr="009500EB">
        <w:rPr>
          <w:rFonts w:ascii="Calibri" w:hAnsi="Calibri"/>
        </w:rPr>
        <w:t xml:space="preserve">on </w:t>
      </w:r>
      <w:r w:rsidRPr="009500EB">
        <w:rPr>
          <w:rFonts w:ascii="Calibri" w:hAnsi="Calibri"/>
          <w:bCs/>
        </w:rPr>
        <w:t>Fridays at 1pm</w:t>
      </w:r>
      <w:r w:rsidRPr="009500EB">
        <w:rPr>
          <w:rFonts w:ascii="Calibri" w:hAnsi="Calibri"/>
        </w:rPr>
        <w:t xml:space="preserve">. </w:t>
      </w:r>
      <w:r w:rsidRPr="00093422">
        <w:rPr>
          <w:rFonts w:ascii="Calibri" w:hAnsi="Calibri"/>
          <w:u w:val="single"/>
        </w:rPr>
        <w:t xml:space="preserve">Missing more than 3 will </w:t>
      </w:r>
      <w:r w:rsidRPr="00093422">
        <w:rPr>
          <w:rFonts w:ascii="Calibri" w:hAnsi="Calibri"/>
          <w:bCs/>
          <w:u w:val="single"/>
        </w:rPr>
        <w:t>lower your final lesson by a letter grade. Missing 4 will lower your lesson grade by two letters.</w:t>
      </w:r>
    </w:p>
    <w:p w14:paraId="05D203E2" w14:textId="77777777" w:rsidR="003939E2" w:rsidRPr="009500EB" w:rsidRDefault="003939E2" w:rsidP="003939E2">
      <w:pPr>
        <w:rPr>
          <w:rFonts w:ascii="Calibri" w:hAnsi="Calibri"/>
          <w:bCs/>
        </w:rPr>
      </w:pPr>
      <w:r w:rsidRPr="009500EB">
        <w:rPr>
          <w:rFonts w:ascii="Calibri" w:hAnsi="Calibri"/>
          <w:bCs/>
        </w:rPr>
        <w:t>7. You are required to attend all student recitals. If you cannot attend, you will need to email your reason before the recital.</w:t>
      </w:r>
    </w:p>
    <w:p w14:paraId="6706BDCA" w14:textId="77777777" w:rsidR="00767D6F" w:rsidRPr="009500EB" w:rsidRDefault="00767D6F" w:rsidP="006C222F">
      <w:pPr>
        <w:rPr>
          <w:rFonts w:ascii="Calibri" w:hAnsi="Calibri"/>
          <w:b/>
          <w:bCs/>
          <w:sz w:val="28"/>
          <w:szCs w:val="28"/>
        </w:rPr>
      </w:pPr>
    </w:p>
    <w:p w14:paraId="5AD84BD6" w14:textId="212A2040" w:rsidR="00C871AD" w:rsidRPr="009500EB" w:rsidRDefault="004936F2" w:rsidP="00103CC8">
      <w:pPr>
        <w:jc w:val="center"/>
        <w:outlineLvl w:val="0"/>
        <w:rPr>
          <w:rFonts w:ascii="Calibri" w:hAnsi="Calibri"/>
          <w:b/>
          <w:bCs/>
          <w:sz w:val="28"/>
          <w:szCs w:val="28"/>
        </w:rPr>
      </w:pPr>
      <w:r w:rsidRPr="009500EB">
        <w:rPr>
          <w:rFonts w:ascii="Calibri" w:hAnsi="Calibri"/>
          <w:b/>
          <w:bCs/>
          <w:sz w:val="28"/>
          <w:szCs w:val="28"/>
        </w:rPr>
        <w:t>Forms of Communication</w:t>
      </w:r>
    </w:p>
    <w:p w14:paraId="38129B33" w14:textId="77777777" w:rsidR="00D843F6" w:rsidRPr="009500EB" w:rsidRDefault="00D843F6" w:rsidP="00C871AD">
      <w:pPr>
        <w:rPr>
          <w:rFonts w:ascii="Calibri" w:hAnsi="Calibri"/>
          <w:bCs/>
        </w:rPr>
      </w:pPr>
    </w:p>
    <w:p w14:paraId="36E22689" w14:textId="4BF8C35D" w:rsidR="00C871AD" w:rsidRPr="009500EB" w:rsidRDefault="00C871AD" w:rsidP="00C871AD">
      <w:pPr>
        <w:numPr>
          <w:ilvl w:val="0"/>
          <w:numId w:val="7"/>
        </w:numPr>
        <w:rPr>
          <w:rFonts w:ascii="Calibri" w:hAnsi="Calibri"/>
          <w:bCs/>
        </w:rPr>
      </w:pPr>
      <w:r w:rsidRPr="009500EB">
        <w:rPr>
          <w:rFonts w:ascii="Calibri" w:hAnsi="Calibri"/>
          <w:bCs/>
        </w:rPr>
        <w:t>Only a UNT</w:t>
      </w:r>
      <w:r w:rsidR="00A417C3" w:rsidRPr="009500EB">
        <w:rPr>
          <w:rFonts w:ascii="Calibri" w:hAnsi="Calibri"/>
          <w:bCs/>
        </w:rPr>
        <w:t xml:space="preserve"> email address will be used for email communications.</w:t>
      </w:r>
    </w:p>
    <w:p w14:paraId="7C928D8F" w14:textId="5748B9C1" w:rsidR="00C871AD" w:rsidRDefault="00C871AD" w:rsidP="00C871AD">
      <w:pPr>
        <w:numPr>
          <w:ilvl w:val="0"/>
          <w:numId w:val="7"/>
        </w:numPr>
        <w:rPr>
          <w:rFonts w:ascii="Calibri" w:hAnsi="Calibri"/>
          <w:bCs/>
        </w:rPr>
      </w:pPr>
      <w:r w:rsidRPr="009500EB">
        <w:rPr>
          <w:rFonts w:ascii="Calibri" w:hAnsi="Calibri"/>
        </w:rPr>
        <w:t xml:space="preserve">If the contact information is not summited by the due day </w:t>
      </w:r>
      <w:r w:rsidRPr="009500EB">
        <w:rPr>
          <w:rFonts w:ascii="Calibri" w:hAnsi="Calibri"/>
          <w:bCs/>
        </w:rPr>
        <w:t xml:space="preserve">the student will </w:t>
      </w:r>
      <w:r w:rsidR="009B2069" w:rsidRPr="009500EB">
        <w:rPr>
          <w:rFonts w:ascii="Calibri" w:hAnsi="Calibri"/>
          <w:bCs/>
        </w:rPr>
        <w:t>be responsible</w:t>
      </w:r>
      <w:r w:rsidRPr="009500EB">
        <w:rPr>
          <w:rFonts w:ascii="Calibri" w:hAnsi="Calibri"/>
          <w:bCs/>
        </w:rPr>
        <w:t xml:space="preserve"> for his/her attendance to any uns</w:t>
      </w:r>
      <w:r w:rsidR="003855F2" w:rsidRPr="009500EB">
        <w:rPr>
          <w:rFonts w:ascii="Calibri" w:hAnsi="Calibri"/>
          <w:bCs/>
        </w:rPr>
        <w:t xml:space="preserve">cheduled activity: </w:t>
      </w:r>
      <w:r w:rsidR="009B2069" w:rsidRPr="009500EB">
        <w:rPr>
          <w:rFonts w:ascii="Calibri" w:hAnsi="Calibri"/>
          <w:bCs/>
        </w:rPr>
        <w:t>Instructor absence notification</w:t>
      </w:r>
      <w:r w:rsidR="00E30480" w:rsidRPr="009500EB">
        <w:rPr>
          <w:rFonts w:ascii="Calibri" w:hAnsi="Calibri"/>
          <w:bCs/>
        </w:rPr>
        <w:t>s</w:t>
      </w:r>
      <w:r w:rsidR="009B2069" w:rsidRPr="009500EB">
        <w:rPr>
          <w:rFonts w:ascii="Calibri" w:hAnsi="Calibri"/>
          <w:bCs/>
        </w:rPr>
        <w:t xml:space="preserve"> </w:t>
      </w:r>
      <w:r w:rsidR="00E30480" w:rsidRPr="009500EB">
        <w:rPr>
          <w:rFonts w:ascii="Calibri" w:hAnsi="Calibri"/>
          <w:bCs/>
        </w:rPr>
        <w:t xml:space="preserve">and </w:t>
      </w:r>
      <w:r w:rsidR="009B2069" w:rsidRPr="009500EB">
        <w:rPr>
          <w:rFonts w:ascii="Calibri" w:hAnsi="Calibri"/>
          <w:bCs/>
        </w:rPr>
        <w:t>make</w:t>
      </w:r>
      <w:r w:rsidRPr="009500EB">
        <w:rPr>
          <w:rFonts w:ascii="Calibri" w:hAnsi="Calibri"/>
          <w:bCs/>
        </w:rPr>
        <w:t xml:space="preserve"> up lesson</w:t>
      </w:r>
      <w:r w:rsidR="00E30480" w:rsidRPr="009500EB">
        <w:rPr>
          <w:rFonts w:ascii="Calibri" w:hAnsi="Calibri"/>
          <w:bCs/>
        </w:rPr>
        <w:t>s</w:t>
      </w:r>
      <w:r w:rsidR="009B2069" w:rsidRPr="009500EB">
        <w:rPr>
          <w:rFonts w:ascii="Calibri" w:hAnsi="Calibri"/>
          <w:bCs/>
        </w:rPr>
        <w:t xml:space="preserve"> that </w:t>
      </w:r>
      <w:r w:rsidR="00E30480" w:rsidRPr="009500EB">
        <w:rPr>
          <w:rFonts w:ascii="Calibri" w:hAnsi="Calibri"/>
          <w:bCs/>
        </w:rPr>
        <w:t>could arise</w:t>
      </w:r>
      <w:r w:rsidR="009B2069" w:rsidRPr="009500EB">
        <w:rPr>
          <w:rFonts w:ascii="Calibri" w:hAnsi="Calibri"/>
          <w:bCs/>
        </w:rPr>
        <w:t xml:space="preserve"> </w:t>
      </w:r>
      <w:r w:rsidR="00610F6F" w:rsidRPr="009500EB">
        <w:rPr>
          <w:rFonts w:ascii="Calibri" w:hAnsi="Calibri"/>
          <w:bCs/>
        </w:rPr>
        <w:t>during</w:t>
      </w:r>
      <w:r w:rsidR="009B2069" w:rsidRPr="009500EB">
        <w:rPr>
          <w:rFonts w:ascii="Calibri" w:hAnsi="Calibri"/>
          <w:bCs/>
        </w:rPr>
        <w:t xml:space="preserve"> the semester.</w:t>
      </w:r>
    </w:p>
    <w:p w14:paraId="5FF25513" w14:textId="77777777" w:rsidR="00610F6F" w:rsidRPr="009500EB" w:rsidRDefault="00610F6F" w:rsidP="00610F6F">
      <w:pPr>
        <w:ind w:left="720"/>
        <w:rPr>
          <w:rFonts w:ascii="Calibri" w:hAnsi="Calibri"/>
          <w:bCs/>
        </w:rPr>
      </w:pPr>
    </w:p>
    <w:p w14:paraId="44979512" w14:textId="01727C6A" w:rsidR="00A37BE1" w:rsidRPr="009500EB" w:rsidRDefault="00A37BE1" w:rsidP="009A727C">
      <w:pPr>
        <w:jc w:val="center"/>
        <w:outlineLvl w:val="0"/>
        <w:rPr>
          <w:rFonts w:ascii="Calibri" w:hAnsi="Calibri"/>
          <w:b/>
          <w:bCs/>
          <w:sz w:val="28"/>
          <w:szCs w:val="28"/>
        </w:rPr>
      </w:pPr>
      <w:r w:rsidRPr="009500EB">
        <w:rPr>
          <w:rFonts w:ascii="Calibri" w:hAnsi="Calibri"/>
          <w:b/>
          <w:bCs/>
          <w:sz w:val="28"/>
          <w:szCs w:val="28"/>
        </w:rPr>
        <w:lastRenderedPageBreak/>
        <w:t>Weekly Assignments and Barrier Information</w:t>
      </w:r>
    </w:p>
    <w:p w14:paraId="063E9EC5" w14:textId="77777777" w:rsidR="00A37BE1" w:rsidRPr="009500EB" w:rsidRDefault="00A37BE1" w:rsidP="00A37BE1">
      <w:pPr>
        <w:rPr>
          <w:rFonts w:ascii="Calibri" w:hAnsi="Calibri"/>
        </w:rPr>
      </w:pPr>
    </w:p>
    <w:p w14:paraId="43C7A25B" w14:textId="196C3C89" w:rsidR="00A37BE1" w:rsidRPr="009500EB" w:rsidRDefault="00A37BE1" w:rsidP="00A37BE1">
      <w:pPr>
        <w:rPr>
          <w:rFonts w:ascii="Calibri" w:hAnsi="Calibri"/>
        </w:rPr>
      </w:pPr>
      <w:r w:rsidRPr="009500EB">
        <w:rPr>
          <w:rFonts w:ascii="Calibri" w:hAnsi="Calibri"/>
        </w:rPr>
        <w:t xml:space="preserve">Please follow the </w:t>
      </w:r>
      <w:r w:rsidR="008A4FB0" w:rsidRPr="009500EB">
        <w:rPr>
          <w:rFonts w:ascii="Calibri" w:hAnsi="Calibri"/>
        </w:rPr>
        <w:t xml:space="preserve">schedule on the </w:t>
      </w:r>
      <w:r w:rsidRPr="009500EB">
        <w:rPr>
          <w:rFonts w:ascii="Calibri" w:hAnsi="Calibri"/>
        </w:rPr>
        <w:t>UNT Percussion Manual regarding private applied percussion lessons. Lessons are divided into twelve (12) weekly assignments, to aid individuals in pacing themselves throughout the semester</w:t>
      </w:r>
      <w:r w:rsidRPr="009500EB">
        <w:rPr>
          <w:rFonts w:ascii="Calibri" w:hAnsi="Calibri"/>
          <w:b/>
          <w:bCs/>
        </w:rPr>
        <w:t xml:space="preserve">. </w:t>
      </w:r>
      <w:r w:rsidR="00781B27" w:rsidRPr="009500EB">
        <w:rPr>
          <w:rFonts w:ascii="Calibri" w:hAnsi="Calibri"/>
          <w:b/>
          <w:bCs/>
          <w:u w:val="single"/>
        </w:rPr>
        <w:t>Independent</w:t>
      </w:r>
      <w:r w:rsidR="00E4507B" w:rsidRPr="009500EB">
        <w:rPr>
          <w:rFonts w:ascii="Calibri" w:hAnsi="Calibri"/>
          <w:b/>
          <w:bCs/>
          <w:u w:val="single"/>
        </w:rPr>
        <w:t xml:space="preserve"> of </w:t>
      </w:r>
      <w:r w:rsidR="007D44B2" w:rsidRPr="009500EB">
        <w:rPr>
          <w:rFonts w:ascii="Calibri" w:hAnsi="Calibri"/>
          <w:b/>
          <w:bCs/>
          <w:u w:val="single"/>
        </w:rPr>
        <w:t>what</w:t>
      </w:r>
      <w:r w:rsidR="00781B27" w:rsidRPr="009500EB">
        <w:rPr>
          <w:rFonts w:ascii="Calibri" w:hAnsi="Calibri"/>
          <w:b/>
          <w:bCs/>
          <w:u w:val="single"/>
        </w:rPr>
        <w:t xml:space="preserve"> is</w:t>
      </w:r>
      <w:r w:rsidR="00A31F94" w:rsidRPr="009500EB">
        <w:rPr>
          <w:rFonts w:ascii="Calibri" w:hAnsi="Calibri"/>
          <w:b/>
          <w:bCs/>
          <w:u w:val="single"/>
        </w:rPr>
        <w:t xml:space="preserve"> discuss</w:t>
      </w:r>
      <w:r w:rsidR="007D44B2" w:rsidRPr="009500EB">
        <w:rPr>
          <w:rFonts w:ascii="Calibri" w:hAnsi="Calibri"/>
          <w:b/>
          <w:bCs/>
          <w:u w:val="single"/>
        </w:rPr>
        <w:t>ed</w:t>
      </w:r>
      <w:r w:rsidR="00A31F94" w:rsidRPr="009500EB">
        <w:rPr>
          <w:rFonts w:ascii="Calibri" w:hAnsi="Calibri"/>
          <w:b/>
          <w:bCs/>
          <w:u w:val="single"/>
        </w:rPr>
        <w:t xml:space="preserve"> during lessons</w:t>
      </w:r>
      <w:r w:rsidR="00E4507B" w:rsidRPr="009500EB">
        <w:rPr>
          <w:rFonts w:ascii="Calibri" w:hAnsi="Calibri"/>
          <w:b/>
          <w:bCs/>
          <w:u w:val="single"/>
        </w:rPr>
        <w:t>, i</w:t>
      </w:r>
      <w:r w:rsidRPr="009500EB">
        <w:rPr>
          <w:rFonts w:ascii="Calibri" w:hAnsi="Calibri"/>
          <w:b/>
          <w:bCs/>
          <w:u w:val="single"/>
        </w:rPr>
        <w:t>t i</w:t>
      </w:r>
      <w:r w:rsidR="00A31F94" w:rsidRPr="009500EB">
        <w:rPr>
          <w:rFonts w:ascii="Calibri" w:hAnsi="Calibri"/>
          <w:b/>
          <w:bCs/>
          <w:u w:val="single"/>
        </w:rPr>
        <w:t xml:space="preserve">s the responsibility of </w:t>
      </w:r>
      <w:r w:rsidR="00FE61A3" w:rsidRPr="009500EB">
        <w:rPr>
          <w:rFonts w:ascii="Calibri" w:hAnsi="Calibri"/>
          <w:b/>
          <w:bCs/>
          <w:u w:val="single"/>
        </w:rPr>
        <w:t xml:space="preserve">the </w:t>
      </w:r>
      <w:r w:rsidR="00A31F94" w:rsidRPr="009500EB">
        <w:rPr>
          <w:rFonts w:ascii="Calibri" w:hAnsi="Calibri"/>
          <w:b/>
          <w:bCs/>
          <w:u w:val="single"/>
        </w:rPr>
        <w:t>student</w:t>
      </w:r>
      <w:r w:rsidR="007D44B2" w:rsidRPr="009500EB">
        <w:rPr>
          <w:rFonts w:ascii="Calibri" w:hAnsi="Calibri"/>
          <w:b/>
          <w:bCs/>
          <w:u w:val="single"/>
        </w:rPr>
        <w:t xml:space="preserve"> to stay on pace with the weekly barrier assignments throughout the semester.</w:t>
      </w:r>
      <w:r w:rsidRPr="009500EB">
        <w:rPr>
          <w:rFonts w:ascii="Calibri" w:hAnsi="Calibri"/>
        </w:rPr>
        <w:t xml:space="preserve"> </w:t>
      </w:r>
    </w:p>
    <w:p w14:paraId="5CAC4EF4" w14:textId="77777777" w:rsidR="005B6AAC" w:rsidRDefault="005B6AAC" w:rsidP="00A37BE1">
      <w:pPr>
        <w:rPr>
          <w:rFonts w:ascii="Calibri" w:hAnsi="Calibri"/>
        </w:rPr>
      </w:pPr>
    </w:p>
    <w:p w14:paraId="40CB32DB" w14:textId="77777777" w:rsidR="00DC3C55" w:rsidRPr="009500EB" w:rsidRDefault="00DC3C55" w:rsidP="00A37BE1">
      <w:pPr>
        <w:rPr>
          <w:rFonts w:ascii="Calibri" w:hAnsi="Calibri"/>
        </w:rPr>
      </w:pPr>
    </w:p>
    <w:p w14:paraId="10FD9CC0" w14:textId="165E4A91" w:rsidR="008A4FB0" w:rsidRPr="009500EB" w:rsidRDefault="008A4FB0" w:rsidP="00103CC8">
      <w:pPr>
        <w:jc w:val="center"/>
        <w:outlineLvl w:val="0"/>
        <w:rPr>
          <w:rFonts w:ascii="Calibri" w:hAnsi="Calibri"/>
          <w:b/>
          <w:bCs/>
          <w:sz w:val="28"/>
          <w:szCs w:val="28"/>
        </w:rPr>
      </w:pPr>
      <w:r w:rsidRPr="009500EB">
        <w:rPr>
          <w:rFonts w:ascii="Calibri" w:hAnsi="Calibri"/>
          <w:b/>
          <w:bCs/>
          <w:sz w:val="28"/>
          <w:szCs w:val="28"/>
        </w:rPr>
        <w:t>Jury Transcription</w:t>
      </w:r>
      <w:r w:rsidR="00E62E22" w:rsidRPr="009500EB">
        <w:rPr>
          <w:rFonts w:ascii="Calibri" w:hAnsi="Calibri"/>
          <w:b/>
          <w:bCs/>
          <w:sz w:val="28"/>
          <w:szCs w:val="28"/>
        </w:rPr>
        <w:t>:</w:t>
      </w:r>
    </w:p>
    <w:p w14:paraId="71D6054A" w14:textId="77777777" w:rsidR="00E62E22" w:rsidRPr="009500EB" w:rsidRDefault="00E62E22" w:rsidP="00E62E22">
      <w:pPr>
        <w:rPr>
          <w:rFonts w:ascii="Calibri" w:hAnsi="Calibri"/>
          <w:b/>
          <w:bCs/>
          <w:sz w:val="28"/>
          <w:szCs w:val="28"/>
        </w:rPr>
      </w:pPr>
    </w:p>
    <w:p w14:paraId="6AEEFBA0" w14:textId="7774238A" w:rsidR="00E62E22" w:rsidRPr="009500EB" w:rsidRDefault="00E62E22" w:rsidP="00E62E22">
      <w:pPr>
        <w:pStyle w:val="ListParagraph"/>
        <w:numPr>
          <w:ilvl w:val="0"/>
          <w:numId w:val="2"/>
        </w:numPr>
        <w:rPr>
          <w:rFonts w:ascii="Calibri" w:hAnsi="Calibri"/>
        </w:rPr>
      </w:pPr>
      <w:r w:rsidRPr="009500EB">
        <w:rPr>
          <w:rFonts w:ascii="Calibri" w:hAnsi="Calibri"/>
        </w:rPr>
        <w:t xml:space="preserve">The material for the transcriptions will be selected by </w:t>
      </w:r>
      <w:r w:rsidRPr="009500EB">
        <w:rPr>
          <w:rFonts w:ascii="Calibri" w:hAnsi="Calibri"/>
          <w:b/>
          <w:bCs/>
        </w:rPr>
        <w:t>week 3</w:t>
      </w:r>
      <w:r w:rsidRPr="009500EB">
        <w:rPr>
          <w:rFonts w:ascii="Calibri" w:hAnsi="Calibri"/>
        </w:rPr>
        <w:t xml:space="preserve"> (the chosen material should reflect the musical goals of the semester). </w:t>
      </w:r>
      <w:r w:rsidR="00C773F7" w:rsidRPr="009500EB">
        <w:rPr>
          <w:rFonts w:ascii="Calibri" w:hAnsi="Calibri"/>
        </w:rPr>
        <w:t>Tit</w:t>
      </w:r>
      <w:r w:rsidR="0018006D" w:rsidRPr="009500EB">
        <w:rPr>
          <w:rFonts w:ascii="Calibri" w:hAnsi="Calibri"/>
        </w:rPr>
        <w:t xml:space="preserve">le, </w:t>
      </w:r>
      <w:proofErr w:type="gramStart"/>
      <w:r w:rsidR="00D45257" w:rsidRPr="009500EB">
        <w:rPr>
          <w:rFonts w:ascii="Calibri" w:hAnsi="Calibri"/>
        </w:rPr>
        <w:t>drummer</w:t>
      </w:r>
      <w:proofErr w:type="gramEnd"/>
      <w:r w:rsidR="00D45257" w:rsidRPr="009500EB">
        <w:rPr>
          <w:rFonts w:ascii="Calibri" w:hAnsi="Calibri"/>
        </w:rPr>
        <w:t xml:space="preserve"> </w:t>
      </w:r>
      <w:r w:rsidR="0018006D" w:rsidRPr="009500EB">
        <w:rPr>
          <w:rFonts w:ascii="Calibri" w:hAnsi="Calibri"/>
        </w:rPr>
        <w:t xml:space="preserve">and source </w:t>
      </w:r>
      <w:r w:rsidR="00D45257" w:rsidRPr="009500EB">
        <w:rPr>
          <w:rFonts w:ascii="Calibri" w:hAnsi="Calibri"/>
        </w:rPr>
        <w:t xml:space="preserve">will be </w:t>
      </w:r>
      <w:r w:rsidR="0018006D" w:rsidRPr="009500EB">
        <w:rPr>
          <w:rFonts w:ascii="Calibri" w:hAnsi="Calibri"/>
        </w:rPr>
        <w:t>notified</w:t>
      </w:r>
      <w:r w:rsidR="00D45257" w:rsidRPr="009500EB">
        <w:rPr>
          <w:rFonts w:ascii="Calibri" w:hAnsi="Calibri"/>
        </w:rPr>
        <w:t xml:space="preserve"> to the instructor at that time.</w:t>
      </w:r>
    </w:p>
    <w:p w14:paraId="3A95E640" w14:textId="4A6F9208" w:rsidR="00E62E22" w:rsidRPr="009500EB" w:rsidRDefault="00E62E22" w:rsidP="00E62E22">
      <w:pPr>
        <w:pStyle w:val="ListParagraph"/>
        <w:numPr>
          <w:ilvl w:val="0"/>
          <w:numId w:val="2"/>
        </w:numPr>
        <w:rPr>
          <w:rFonts w:ascii="Calibri" w:hAnsi="Calibri"/>
        </w:rPr>
      </w:pPr>
      <w:r w:rsidRPr="009500EB">
        <w:rPr>
          <w:rFonts w:ascii="Calibri" w:hAnsi="Calibri"/>
        </w:rPr>
        <w:t>Revision and completion schedule:</w:t>
      </w:r>
    </w:p>
    <w:p w14:paraId="5DCADC3A" w14:textId="75252F48" w:rsidR="00E62E22" w:rsidRPr="009500EB" w:rsidRDefault="00E62E22" w:rsidP="00E62E22">
      <w:pPr>
        <w:pStyle w:val="ListParagraph"/>
        <w:rPr>
          <w:rFonts w:ascii="Calibri" w:hAnsi="Calibri"/>
        </w:rPr>
      </w:pPr>
      <w:r w:rsidRPr="009500EB">
        <w:rPr>
          <w:rFonts w:ascii="Calibri" w:hAnsi="Calibri"/>
          <w:b/>
          <w:bCs/>
        </w:rPr>
        <w:t>Week 5</w:t>
      </w:r>
      <w:r w:rsidR="00A37C5C" w:rsidRPr="009500EB">
        <w:rPr>
          <w:rFonts w:ascii="Calibri" w:hAnsi="Calibri"/>
          <w:b/>
          <w:bCs/>
        </w:rPr>
        <w:t>:</w:t>
      </w:r>
      <w:r w:rsidRPr="009500EB">
        <w:rPr>
          <w:rFonts w:ascii="Calibri" w:hAnsi="Calibri"/>
        </w:rPr>
        <w:t xml:space="preserve"> </w:t>
      </w:r>
      <w:r w:rsidR="00A37C5C" w:rsidRPr="009500EB">
        <w:rPr>
          <w:rFonts w:ascii="Calibri" w:hAnsi="Calibri"/>
        </w:rPr>
        <w:t xml:space="preserve"> </w:t>
      </w:r>
      <w:r w:rsidRPr="009500EB">
        <w:rPr>
          <w:rFonts w:ascii="Calibri" w:hAnsi="Calibri"/>
        </w:rPr>
        <w:t>Present draft.</w:t>
      </w:r>
    </w:p>
    <w:p w14:paraId="7DD8C2EA" w14:textId="02A5999B" w:rsidR="00E62E22" w:rsidRPr="009500EB" w:rsidRDefault="00E62E22" w:rsidP="00E62E22">
      <w:pPr>
        <w:pStyle w:val="ListParagraph"/>
        <w:rPr>
          <w:rFonts w:ascii="Calibri" w:hAnsi="Calibri"/>
        </w:rPr>
      </w:pPr>
      <w:r w:rsidRPr="009500EB">
        <w:rPr>
          <w:rFonts w:ascii="Calibri" w:hAnsi="Calibri"/>
          <w:b/>
          <w:bCs/>
        </w:rPr>
        <w:t>Week 7</w:t>
      </w:r>
      <w:r w:rsidR="00A37C5C" w:rsidRPr="009500EB">
        <w:rPr>
          <w:rFonts w:ascii="Calibri" w:hAnsi="Calibri"/>
          <w:b/>
          <w:bCs/>
        </w:rPr>
        <w:t>:</w:t>
      </w:r>
      <w:r w:rsidRPr="009500EB">
        <w:rPr>
          <w:rFonts w:ascii="Calibri" w:hAnsi="Calibri"/>
        </w:rPr>
        <w:t xml:space="preserve"> </w:t>
      </w:r>
      <w:r w:rsidR="00A37C5C" w:rsidRPr="009500EB">
        <w:rPr>
          <w:rFonts w:ascii="Calibri" w:hAnsi="Calibri"/>
        </w:rPr>
        <w:t xml:space="preserve"> </w:t>
      </w:r>
      <w:r w:rsidRPr="009500EB">
        <w:rPr>
          <w:rFonts w:ascii="Calibri" w:hAnsi="Calibri"/>
        </w:rPr>
        <w:t>1</w:t>
      </w:r>
      <w:r w:rsidRPr="009500EB">
        <w:rPr>
          <w:rFonts w:ascii="Calibri" w:hAnsi="Calibri"/>
          <w:vertAlign w:val="superscript"/>
        </w:rPr>
        <w:t>st</w:t>
      </w:r>
      <w:r w:rsidRPr="009500EB">
        <w:rPr>
          <w:rFonts w:ascii="Calibri" w:hAnsi="Calibri"/>
        </w:rPr>
        <w:t xml:space="preserve"> revision</w:t>
      </w:r>
    </w:p>
    <w:p w14:paraId="36BEB4CC" w14:textId="5DEBD020" w:rsidR="00E62E22" w:rsidRPr="009500EB" w:rsidRDefault="00E62E22" w:rsidP="00E62E22">
      <w:pPr>
        <w:pStyle w:val="ListParagraph"/>
        <w:rPr>
          <w:rFonts w:ascii="Calibri" w:hAnsi="Calibri"/>
        </w:rPr>
      </w:pPr>
      <w:r w:rsidRPr="009500EB">
        <w:rPr>
          <w:rFonts w:ascii="Calibri" w:hAnsi="Calibri"/>
          <w:b/>
          <w:bCs/>
        </w:rPr>
        <w:t>Week 9</w:t>
      </w:r>
      <w:r w:rsidR="00A37C5C" w:rsidRPr="009500EB">
        <w:rPr>
          <w:rFonts w:ascii="Calibri" w:hAnsi="Calibri"/>
          <w:b/>
          <w:bCs/>
        </w:rPr>
        <w:t>:</w:t>
      </w:r>
      <w:r w:rsidR="00A37C5C" w:rsidRPr="009500EB">
        <w:rPr>
          <w:rFonts w:ascii="Calibri" w:hAnsi="Calibri"/>
        </w:rPr>
        <w:t xml:space="preserve">  </w:t>
      </w:r>
      <w:r w:rsidRPr="009500EB">
        <w:rPr>
          <w:rFonts w:ascii="Calibri" w:hAnsi="Calibri"/>
        </w:rPr>
        <w:t>2</w:t>
      </w:r>
      <w:r w:rsidRPr="009500EB">
        <w:rPr>
          <w:rFonts w:ascii="Calibri" w:hAnsi="Calibri"/>
          <w:vertAlign w:val="superscript"/>
        </w:rPr>
        <w:t>nd</w:t>
      </w:r>
      <w:r w:rsidR="00C775E9" w:rsidRPr="009500EB">
        <w:rPr>
          <w:rFonts w:ascii="Calibri" w:hAnsi="Calibri"/>
        </w:rPr>
        <w:t xml:space="preserve"> revision and </w:t>
      </w:r>
      <w:r w:rsidRPr="009500EB">
        <w:rPr>
          <w:rFonts w:ascii="Calibri" w:hAnsi="Calibri"/>
        </w:rPr>
        <w:t>playable</w:t>
      </w:r>
      <w:r w:rsidR="00C775E9" w:rsidRPr="009500EB">
        <w:rPr>
          <w:rFonts w:ascii="Calibri" w:hAnsi="Calibri"/>
        </w:rPr>
        <w:t xml:space="preserve"> (slow tempo).</w:t>
      </w:r>
    </w:p>
    <w:p w14:paraId="79885DCC" w14:textId="5F1B5ADF" w:rsidR="00E62E22" w:rsidRPr="009500EB" w:rsidRDefault="00E62E22" w:rsidP="00E62E22">
      <w:pPr>
        <w:pStyle w:val="ListParagraph"/>
        <w:rPr>
          <w:rFonts w:ascii="Calibri" w:hAnsi="Calibri"/>
        </w:rPr>
      </w:pPr>
      <w:r w:rsidRPr="009500EB">
        <w:rPr>
          <w:rFonts w:ascii="Calibri" w:hAnsi="Calibri"/>
          <w:b/>
          <w:bCs/>
        </w:rPr>
        <w:t>Week</w:t>
      </w:r>
      <w:r w:rsidR="00F637B7" w:rsidRPr="009500EB">
        <w:rPr>
          <w:rFonts w:ascii="Calibri" w:hAnsi="Calibri"/>
          <w:b/>
          <w:bCs/>
        </w:rPr>
        <w:t xml:space="preserve"> 11</w:t>
      </w:r>
      <w:r w:rsidR="00A37C5C" w:rsidRPr="009500EB">
        <w:rPr>
          <w:rFonts w:ascii="Calibri" w:hAnsi="Calibri"/>
          <w:b/>
          <w:bCs/>
        </w:rPr>
        <w:t xml:space="preserve">: </w:t>
      </w:r>
      <w:r w:rsidR="00F637B7" w:rsidRPr="009500EB">
        <w:rPr>
          <w:rFonts w:ascii="Calibri" w:hAnsi="Calibri"/>
        </w:rPr>
        <w:t xml:space="preserve">Turn in complete </w:t>
      </w:r>
      <w:r w:rsidR="00A37C5C" w:rsidRPr="009500EB">
        <w:rPr>
          <w:rFonts w:ascii="Calibri" w:hAnsi="Calibri"/>
        </w:rPr>
        <w:t xml:space="preserve">final </w:t>
      </w:r>
      <w:r w:rsidR="00F637B7" w:rsidRPr="009500EB">
        <w:rPr>
          <w:rFonts w:ascii="Calibri" w:hAnsi="Calibri"/>
        </w:rPr>
        <w:t>transcript</w:t>
      </w:r>
      <w:r w:rsidR="00C775E9" w:rsidRPr="009500EB">
        <w:rPr>
          <w:rFonts w:ascii="Calibri" w:hAnsi="Calibri"/>
        </w:rPr>
        <w:t xml:space="preserve">ion. </w:t>
      </w:r>
      <w:r w:rsidR="00A37C5C" w:rsidRPr="009500EB">
        <w:rPr>
          <w:rFonts w:ascii="Calibri" w:hAnsi="Calibri"/>
        </w:rPr>
        <w:t>At this time the transcription should be playable at tempo with recording</w:t>
      </w:r>
      <w:r w:rsidR="00F637B7" w:rsidRPr="009500EB">
        <w:rPr>
          <w:rFonts w:ascii="Calibri" w:hAnsi="Calibri"/>
        </w:rPr>
        <w:t>.</w:t>
      </w:r>
    </w:p>
    <w:p w14:paraId="132BDB4B" w14:textId="7C31A0F5" w:rsidR="00F637B7" w:rsidRPr="009500EB" w:rsidRDefault="00F637B7" w:rsidP="00F637B7">
      <w:pPr>
        <w:pStyle w:val="ListParagraph"/>
        <w:numPr>
          <w:ilvl w:val="0"/>
          <w:numId w:val="2"/>
        </w:numPr>
        <w:rPr>
          <w:rFonts w:ascii="Calibri" w:hAnsi="Calibri"/>
        </w:rPr>
      </w:pPr>
      <w:r w:rsidRPr="009500EB">
        <w:rPr>
          <w:rFonts w:ascii="Calibri" w:hAnsi="Calibri"/>
          <w:u w:val="single"/>
        </w:rPr>
        <w:t>The use of music notation progra</w:t>
      </w:r>
      <w:r w:rsidR="00F55EAE" w:rsidRPr="009500EB">
        <w:rPr>
          <w:rFonts w:ascii="Calibri" w:hAnsi="Calibri"/>
          <w:u w:val="single"/>
        </w:rPr>
        <w:t xml:space="preserve">ms like Finale or Sibelius is </w:t>
      </w:r>
      <w:r w:rsidR="003B1A4F" w:rsidRPr="009500EB">
        <w:rPr>
          <w:rFonts w:ascii="Calibri" w:hAnsi="Calibri"/>
          <w:i/>
          <w:u w:val="single"/>
        </w:rPr>
        <w:t>REQUIRED</w:t>
      </w:r>
      <w:r w:rsidR="00610F6F">
        <w:rPr>
          <w:rFonts w:ascii="Calibri" w:hAnsi="Calibri"/>
          <w:i/>
          <w:u w:val="single"/>
        </w:rPr>
        <w:t xml:space="preserve"> </w:t>
      </w:r>
      <w:r w:rsidR="00610F6F">
        <w:rPr>
          <w:rFonts w:ascii="Calibri" w:hAnsi="Calibri"/>
          <w:iCs/>
          <w:u w:val="single"/>
        </w:rPr>
        <w:t>for finale draft</w:t>
      </w:r>
      <w:r w:rsidR="00FB370A" w:rsidRPr="009500EB">
        <w:rPr>
          <w:rFonts w:ascii="Calibri" w:hAnsi="Calibri"/>
        </w:rPr>
        <w:t>.</w:t>
      </w:r>
    </w:p>
    <w:p w14:paraId="0B3D8FB3" w14:textId="0EEC0BC2" w:rsidR="003546B0" w:rsidRPr="009500EB" w:rsidRDefault="00610F6F" w:rsidP="00FA42E0">
      <w:pPr>
        <w:pStyle w:val="ListParagraph"/>
        <w:numPr>
          <w:ilvl w:val="0"/>
          <w:numId w:val="2"/>
        </w:numPr>
        <w:rPr>
          <w:rFonts w:ascii="Calibri" w:hAnsi="Calibri"/>
        </w:rPr>
      </w:pPr>
      <w:r>
        <w:rPr>
          <w:rFonts w:ascii="Calibri" w:hAnsi="Calibri"/>
          <w:b/>
          <w:bCs/>
        </w:rPr>
        <w:t>U</w:t>
      </w:r>
      <w:r w:rsidR="00FB370A" w:rsidRPr="009500EB">
        <w:rPr>
          <w:rFonts w:ascii="Calibri" w:hAnsi="Calibri"/>
          <w:b/>
          <w:bCs/>
        </w:rPr>
        <w:t>pload final PDF</w:t>
      </w:r>
      <w:r w:rsidR="00F02BD3" w:rsidRPr="009500EB">
        <w:rPr>
          <w:rFonts w:ascii="Calibri" w:hAnsi="Calibri"/>
          <w:b/>
          <w:bCs/>
        </w:rPr>
        <w:t xml:space="preserve"> of your transcription</w:t>
      </w:r>
      <w:r w:rsidR="00FB370A" w:rsidRPr="009500EB">
        <w:rPr>
          <w:rFonts w:ascii="Calibri" w:hAnsi="Calibri"/>
          <w:b/>
          <w:bCs/>
        </w:rPr>
        <w:t xml:space="preserve"> to a </w:t>
      </w:r>
      <w:r>
        <w:rPr>
          <w:rFonts w:ascii="Calibri" w:hAnsi="Calibri"/>
          <w:b/>
          <w:bCs/>
        </w:rPr>
        <w:t>UNT OneDrive</w:t>
      </w:r>
      <w:r w:rsidR="00FB370A" w:rsidRPr="009500EB">
        <w:rPr>
          <w:rFonts w:ascii="Calibri" w:hAnsi="Calibri"/>
          <w:b/>
          <w:bCs/>
        </w:rPr>
        <w:t xml:space="preserve"> folder</w:t>
      </w:r>
      <w:r w:rsidR="00F02BD3" w:rsidRPr="009500EB">
        <w:rPr>
          <w:rFonts w:ascii="Calibri" w:hAnsi="Calibri"/>
          <w:b/>
          <w:bCs/>
        </w:rPr>
        <w:t xml:space="preserve"> that you will receive an invite </w:t>
      </w:r>
      <w:r>
        <w:rPr>
          <w:rFonts w:ascii="Calibri" w:hAnsi="Calibri"/>
          <w:b/>
          <w:bCs/>
        </w:rPr>
        <w:t>for.</w:t>
      </w:r>
    </w:p>
    <w:p w14:paraId="3552D159" w14:textId="53BE6DF7" w:rsidR="00A00E1C" w:rsidRPr="009500EB" w:rsidRDefault="003546B0" w:rsidP="003546B0">
      <w:pPr>
        <w:pStyle w:val="ListParagraph"/>
        <w:rPr>
          <w:rFonts w:ascii="Calibri" w:hAnsi="Calibri"/>
        </w:rPr>
      </w:pPr>
      <w:r w:rsidRPr="009500EB">
        <w:rPr>
          <w:rFonts w:ascii="Calibri" w:hAnsi="Calibri"/>
          <w:b/>
          <w:bCs/>
          <w:i/>
          <w:iCs/>
        </w:rPr>
        <w:t xml:space="preserve">  </w:t>
      </w:r>
    </w:p>
    <w:p w14:paraId="3D56177D" w14:textId="77777777" w:rsidR="009F5883" w:rsidRDefault="009F5883" w:rsidP="009F5883">
      <w:pPr>
        <w:rPr>
          <w:rFonts w:ascii="Calibri" w:hAnsi="Calibri"/>
          <w:b/>
          <w:bCs/>
          <w:iCs/>
          <w:sz w:val="28"/>
          <w:szCs w:val="28"/>
        </w:rPr>
      </w:pPr>
    </w:p>
    <w:p w14:paraId="5FAF025C" w14:textId="77777777" w:rsidR="005B05B1" w:rsidRPr="00F13224" w:rsidRDefault="005B05B1" w:rsidP="005B05B1">
      <w:pPr>
        <w:rPr>
          <w:rFonts w:ascii="Calibri" w:hAnsi="Calibri" w:cs="Calibri"/>
        </w:rPr>
      </w:pPr>
      <w:r w:rsidRPr="00F13224">
        <w:rPr>
          <w:rFonts w:ascii="Calibri" w:hAnsi="Calibri" w:cs="Calibri"/>
          <w:b/>
          <w:bCs/>
        </w:rPr>
        <w:t>ACADEMIC INTEGRITY</w:t>
      </w:r>
    </w:p>
    <w:p w14:paraId="57FA6700" w14:textId="77777777" w:rsidR="005B05B1" w:rsidRPr="00F13224" w:rsidRDefault="005B05B1" w:rsidP="005B05B1">
      <w:pPr>
        <w:rPr>
          <w:rFonts w:ascii="Calibri" w:hAnsi="Calibri" w:cs="Calibri"/>
        </w:rPr>
      </w:pPr>
      <w:r w:rsidRPr="00F13224">
        <w:rPr>
          <w:rFonts w:ascii="Calibri" w:hAnsi="Calibri" w:cs="Calibri"/>
        </w:rPr>
        <w:t xml:space="preserve">Students caught cheating or plagiarizing will receive a "0" for that </w:t>
      </w:r>
      <w:proofErr w:type="gramStart"/>
      <w:r w:rsidRPr="00F13224">
        <w:rPr>
          <w:rFonts w:ascii="Calibri" w:hAnsi="Calibri" w:cs="Calibri"/>
        </w:rPr>
        <w:t>particular assignment</w:t>
      </w:r>
      <w:proofErr w:type="gramEnd"/>
      <w:r w:rsidRPr="00F13224">
        <w:rPr>
          <w:rFonts w:ascii="Calibri" w:hAnsi="Calibri" w:cs="Calibri"/>
        </w:rPr>
        <w:t xml:space="preserve"> or exam [or specify alternative sanction, such as course failure]. Additionally, the incident will be reported to the Dean of Students (Office of Academic Integrity), who may impose further penalty. According to the UNT catalog, the term “cheating" includes, but is not limited to: a. use of any unauthorized assistance in taking quizzes, tests, or examinations; b. dependence upon the aid of sources beyond those authorized by the instructor in writing papers, preparing reports, solving problems, or carrying out other assignments; c. the acquisition, without permission, of tests or other academic material belonging to a faculty or staff member of the university; d. dual submission of a paper or project, or resubmission of a paper or project to a different class without express permission from the instructor(s); or e. any other act designed to give a student an unfair advantage. The term “plagiarism” </w:t>
      </w:r>
      <w:proofErr w:type="gramStart"/>
      <w:r w:rsidRPr="00F13224">
        <w:rPr>
          <w:rFonts w:ascii="Calibri" w:hAnsi="Calibri" w:cs="Calibri"/>
        </w:rPr>
        <w:t>includes, but</w:t>
      </w:r>
      <w:proofErr w:type="gramEnd"/>
      <w:r w:rsidRPr="00F13224">
        <w:rPr>
          <w:rFonts w:ascii="Calibri" w:hAnsi="Calibri" w:cs="Calibri"/>
        </w:rPr>
        <w:t xml:space="preserve"> is not limited to: a. the knowing or negligent use by paraphrase or direct quotation of the published or unpublished work of another person without full and clear acknowledgment; and b. the knowing or negligent unacknowledged use of materials prepared by another person or agency engaged in the selling of term papers or other academic materials. </w:t>
      </w:r>
    </w:p>
    <w:p w14:paraId="3C4E5433" w14:textId="77777777" w:rsidR="005B05B1" w:rsidRPr="00F13224" w:rsidRDefault="005B05B1" w:rsidP="005B05B1">
      <w:pPr>
        <w:rPr>
          <w:rFonts w:ascii="Calibri" w:hAnsi="Calibri" w:cs="Calibri"/>
        </w:rPr>
      </w:pPr>
      <w:r w:rsidRPr="00F13224">
        <w:rPr>
          <w:rFonts w:ascii="Calibri" w:hAnsi="Calibri" w:cs="Calibri"/>
        </w:rPr>
        <w:t xml:space="preserve">See:  </w:t>
      </w:r>
      <w:hyperlink r:id="rId6" w:history="1">
        <w:r w:rsidRPr="00F13224">
          <w:rPr>
            <w:rStyle w:val="Hyperlink"/>
            <w:rFonts w:ascii="Calibri" w:hAnsi="Calibri" w:cs="Calibri"/>
          </w:rPr>
          <w:t>Academic Integrity</w:t>
        </w:r>
      </w:hyperlink>
    </w:p>
    <w:p w14:paraId="24010344" w14:textId="77777777" w:rsidR="005B05B1" w:rsidRPr="00F13224" w:rsidRDefault="005B05B1" w:rsidP="005B05B1">
      <w:pPr>
        <w:rPr>
          <w:rFonts w:ascii="Calibri" w:hAnsi="Calibri" w:cs="Calibri"/>
        </w:rPr>
      </w:pPr>
      <w:r w:rsidRPr="00F13224">
        <w:rPr>
          <w:rFonts w:ascii="Calibri" w:hAnsi="Calibri" w:cs="Calibri"/>
        </w:rPr>
        <w:t xml:space="preserve">LINK:  </w:t>
      </w:r>
      <w:hyperlink r:id="rId7" w:history="1">
        <w:r w:rsidRPr="00F13224">
          <w:rPr>
            <w:rStyle w:val="Hyperlink"/>
            <w:rFonts w:ascii="Calibri" w:hAnsi="Calibri" w:cs="Calibri"/>
          </w:rPr>
          <w:t>https://policy.unt.edu/policy/06-003</w:t>
        </w:r>
      </w:hyperlink>
    </w:p>
    <w:p w14:paraId="55E72044" w14:textId="77777777" w:rsidR="005B05B1" w:rsidRPr="00F13224" w:rsidRDefault="005B05B1" w:rsidP="005B05B1">
      <w:pPr>
        <w:rPr>
          <w:rFonts w:ascii="Calibri" w:hAnsi="Calibri" w:cs="Calibri"/>
        </w:rPr>
      </w:pPr>
    </w:p>
    <w:p w14:paraId="1ECDC55E" w14:textId="77777777" w:rsidR="005B05B1" w:rsidRPr="00F13224" w:rsidRDefault="005B05B1" w:rsidP="005B05B1">
      <w:pPr>
        <w:rPr>
          <w:rFonts w:ascii="Calibri" w:hAnsi="Calibri" w:cs="Calibri"/>
        </w:rPr>
      </w:pPr>
      <w:r w:rsidRPr="00F13224">
        <w:rPr>
          <w:rFonts w:ascii="Calibri" w:hAnsi="Calibri" w:cs="Calibri"/>
          <w:b/>
          <w:bCs/>
        </w:rPr>
        <w:lastRenderedPageBreak/>
        <w:t>STUDENT BEHAVIOR </w:t>
      </w:r>
    </w:p>
    <w:p w14:paraId="571979DE" w14:textId="77777777" w:rsidR="005B05B1" w:rsidRPr="00F13224" w:rsidRDefault="005B05B1" w:rsidP="005B05B1">
      <w:pPr>
        <w:rPr>
          <w:rFonts w:ascii="Calibri" w:hAnsi="Calibri" w:cs="Calibri"/>
        </w:rPr>
      </w:pPr>
      <w:r w:rsidRPr="00F13224">
        <w:rPr>
          <w:rFonts w:ascii="Calibri" w:hAnsi="Calibri" w:cs="Calibri"/>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classrooms, labs, discussion groups, field trips, etc. </w:t>
      </w:r>
    </w:p>
    <w:p w14:paraId="076527DF" w14:textId="77777777" w:rsidR="005B05B1" w:rsidRPr="00F13224" w:rsidRDefault="005B05B1" w:rsidP="005B05B1">
      <w:pPr>
        <w:rPr>
          <w:rFonts w:ascii="Calibri" w:hAnsi="Calibri" w:cs="Calibri"/>
        </w:rPr>
      </w:pPr>
      <w:r w:rsidRPr="00F13224">
        <w:rPr>
          <w:rFonts w:ascii="Calibri" w:hAnsi="Calibri" w:cs="Calibri"/>
        </w:rPr>
        <w:t xml:space="preserve">See: </w:t>
      </w:r>
      <w:hyperlink r:id="rId8" w:history="1">
        <w:r w:rsidRPr="00F13224">
          <w:rPr>
            <w:rStyle w:val="Hyperlink"/>
            <w:rFonts w:ascii="Calibri" w:hAnsi="Calibri" w:cs="Calibri"/>
          </w:rPr>
          <w:t>Student Code of Conduct</w:t>
        </w:r>
      </w:hyperlink>
      <w:r w:rsidRPr="00F13224">
        <w:rPr>
          <w:rFonts w:ascii="Calibri" w:hAnsi="Calibri" w:cs="Calibri"/>
        </w:rPr>
        <w:t xml:space="preserve"> </w:t>
      </w:r>
    </w:p>
    <w:p w14:paraId="4EB750E8" w14:textId="77777777" w:rsidR="005B05B1" w:rsidRPr="00F13224" w:rsidRDefault="005B05B1" w:rsidP="005B05B1">
      <w:pPr>
        <w:rPr>
          <w:rFonts w:ascii="Calibri" w:hAnsi="Calibri" w:cs="Calibri"/>
        </w:rPr>
      </w:pPr>
      <w:r w:rsidRPr="00F13224">
        <w:rPr>
          <w:rFonts w:ascii="Calibri" w:hAnsi="Calibri" w:cs="Calibri"/>
        </w:rPr>
        <w:t xml:space="preserve">Link: </w:t>
      </w:r>
      <w:hyperlink r:id="rId9" w:history="1">
        <w:r w:rsidRPr="00F13224">
          <w:rPr>
            <w:rStyle w:val="Hyperlink"/>
            <w:rFonts w:ascii="Calibri" w:hAnsi="Calibri" w:cs="Calibri"/>
          </w:rPr>
          <w:t>https://deanofstudents.unt.edu/conduct</w:t>
        </w:r>
      </w:hyperlink>
    </w:p>
    <w:p w14:paraId="69A7A547" w14:textId="77777777" w:rsidR="005B05B1" w:rsidRPr="00F13224" w:rsidRDefault="005B05B1" w:rsidP="005B05B1">
      <w:pPr>
        <w:rPr>
          <w:rFonts w:ascii="Calibri" w:hAnsi="Calibri" w:cs="Calibri"/>
        </w:rPr>
      </w:pPr>
    </w:p>
    <w:p w14:paraId="5F7C7C31" w14:textId="77777777" w:rsidR="005B05B1" w:rsidRPr="00F13224" w:rsidRDefault="005B05B1" w:rsidP="005B05B1">
      <w:pPr>
        <w:rPr>
          <w:rFonts w:ascii="Calibri" w:hAnsi="Calibri" w:cs="Calibri"/>
        </w:rPr>
      </w:pPr>
      <w:r w:rsidRPr="00F13224">
        <w:rPr>
          <w:rFonts w:ascii="Calibri" w:hAnsi="Calibri" w:cs="Calibri"/>
          <w:b/>
          <w:bCs/>
        </w:rPr>
        <w:t>ACCESS TO INFORMATION – EAGLE CONNECT </w:t>
      </w:r>
    </w:p>
    <w:p w14:paraId="45B5571E" w14:textId="77777777" w:rsidR="005B05B1" w:rsidRPr="00F13224" w:rsidRDefault="005B05B1" w:rsidP="005B05B1">
      <w:pPr>
        <w:rPr>
          <w:rFonts w:ascii="Calibri" w:hAnsi="Calibri" w:cs="Calibri"/>
        </w:rPr>
      </w:pPr>
      <w:r w:rsidRPr="00F13224">
        <w:rPr>
          <w:rFonts w:ascii="Calibri" w:hAnsi="Calibri" w:cs="Calibri"/>
        </w:rPr>
        <w:t>Your access point for business and academic services at UNT occurs at </w:t>
      </w:r>
      <w:hyperlink r:id="rId10" w:history="1">
        <w:r w:rsidRPr="00F13224">
          <w:rPr>
            <w:rStyle w:val="Hyperlink"/>
            <w:rFonts w:ascii="Calibri" w:hAnsi="Calibri" w:cs="Calibri"/>
          </w:rPr>
          <w:t>my.unt.edu</w:t>
        </w:r>
      </w:hyperlink>
      <w:r w:rsidRPr="00F13224">
        <w:rPr>
          <w:rFonts w:ascii="Calibri" w:hAnsi="Calibri" w:cs="Calibri"/>
        </w:rPr>
        <w:t xml:space="preserve">. All official communication from the university will be delivered to your Eagle Connect account.  For more information, please visit the website that explains Eagle Connect.  </w:t>
      </w:r>
    </w:p>
    <w:p w14:paraId="58DBE247" w14:textId="77777777" w:rsidR="005B05B1" w:rsidRPr="00F13224" w:rsidRDefault="005B05B1" w:rsidP="005B05B1">
      <w:pPr>
        <w:rPr>
          <w:rFonts w:ascii="Calibri" w:hAnsi="Calibri" w:cs="Calibri"/>
        </w:rPr>
      </w:pPr>
      <w:r w:rsidRPr="00F13224">
        <w:rPr>
          <w:rFonts w:ascii="Calibri" w:hAnsi="Calibri" w:cs="Calibri"/>
        </w:rPr>
        <w:t xml:space="preserve">See:  </w:t>
      </w:r>
      <w:hyperlink r:id="rId11" w:history="1">
        <w:r w:rsidRPr="00F13224">
          <w:rPr>
            <w:rStyle w:val="Hyperlink"/>
            <w:rFonts w:ascii="Calibri" w:hAnsi="Calibri" w:cs="Calibri"/>
          </w:rPr>
          <w:t>Eagle Connect</w:t>
        </w:r>
      </w:hyperlink>
    </w:p>
    <w:p w14:paraId="0684A978" w14:textId="77777777" w:rsidR="005B05B1" w:rsidRPr="00F13224" w:rsidRDefault="005B05B1" w:rsidP="005B05B1">
      <w:pPr>
        <w:rPr>
          <w:rFonts w:ascii="Calibri" w:hAnsi="Calibri" w:cs="Calibri"/>
        </w:rPr>
      </w:pPr>
      <w:r w:rsidRPr="00F13224">
        <w:rPr>
          <w:rFonts w:ascii="Calibri" w:hAnsi="Calibri" w:cs="Calibri"/>
        </w:rPr>
        <w:t>LINK:   </w:t>
      </w:r>
      <w:hyperlink r:id="rId12" w:history="1">
        <w:r w:rsidRPr="00F13224">
          <w:rPr>
            <w:rStyle w:val="Hyperlink"/>
            <w:rFonts w:ascii="Calibri" w:hAnsi="Calibri" w:cs="Calibri"/>
          </w:rPr>
          <w:t>eagleconnect.unt.edu/</w:t>
        </w:r>
      </w:hyperlink>
      <w:r w:rsidRPr="00F13224">
        <w:rPr>
          <w:rFonts w:ascii="Calibri" w:hAnsi="Calibri" w:cs="Calibri"/>
        </w:rPr>
        <w:t> </w:t>
      </w:r>
    </w:p>
    <w:p w14:paraId="2A6614BF" w14:textId="77777777" w:rsidR="005B05B1" w:rsidRPr="00F13224" w:rsidRDefault="005B05B1" w:rsidP="005B05B1">
      <w:pPr>
        <w:rPr>
          <w:rFonts w:ascii="Calibri" w:hAnsi="Calibri" w:cs="Calibri"/>
        </w:rPr>
      </w:pPr>
    </w:p>
    <w:p w14:paraId="2936A70C" w14:textId="77777777" w:rsidR="005B05B1" w:rsidRPr="00F13224" w:rsidRDefault="005B05B1" w:rsidP="005B05B1">
      <w:pPr>
        <w:rPr>
          <w:rFonts w:ascii="Calibri" w:hAnsi="Calibri" w:cs="Calibri"/>
        </w:rPr>
      </w:pPr>
      <w:r w:rsidRPr="00F13224">
        <w:rPr>
          <w:rFonts w:ascii="Calibri" w:hAnsi="Calibri" w:cs="Calibri"/>
          <w:b/>
          <w:bCs/>
        </w:rPr>
        <w:t>ODA STATEMENT </w:t>
      </w:r>
    </w:p>
    <w:p w14:paraId="30B35206" w14:textId="77777777" w:rsidR="005B05B1" w:rsidRPr="00F13224" w:rsidRDefault="005B05B1" w:rsidP="005B05B1">
      <w:pPr>
        <w:rPr>
          <w:rFonts w:ascii="Calibri" w:hAnsi="Calibri" w:cs="Calibri"/>
          <w:color w:val="000000" w:themeColor="text1"/>
        </w:rPr>
      </w:pPr>
      <w:r w:rsidRPr="00F13224">
        <w:rPr>
          <w:rFonts w:ascii="Calibri" w:hAnsi="Calibri" w:cs="Calibri"/>
          <w:color w:val="000000" w:themeColor="text1"/>
        </w:rPr>
        <w:t>The University of North Texas makes reasonable academic accommodation for students with disabilities. Students seeking accommodation must first register with the Office of Disability Access (ODA) to verify their eligibility. If a disability is verified, the ODA will provide you with an accommodation letter.</w:t>
      </w:r>
      <w:r w:rsidRPr="00F13224">
        <w:rPr>
          <w:rStyle w:val="apple-converted-space"/>
          <w:rFonts w:ascii="Calibri" w:hAnsi="Calibri" w:cs="Calibri"/>
          <w:color w:val="000000" w:themeColor="text1"/>
        </w:rPr>
        <w:t> </w:t>
      </w:r>
      <w:r w:rsidRPr="00F13224">
        <w:rPr>
          <w:rFonts w:ascii="Calibri" w:hAnsi="Calibri" w:cs="Calibri"/>
          <w:color w:val="000000" w:themeColor="text1"/>
          <w:shd w:val="clear" w:color="auto" w:fill="FFFFFF"/>
        </w:rPr>
        <w:t>You can now request your </w:t>
      </w:r>
      <w:r w:rsidRPr="00F13224">
        <w:rPr>
          <w:rFonts w:ascii="Calibri" w:hAnsi="Calibri" w:cs="Calibri"/>
          <w:color w:val="000000" w:themeColor="text1"/>
        </w:rPr>
        <w:t>Letters</w:t>
      </w:r>
      <w:r w:rsidRPr="00F13224">
        <w:rPr>
          <w:rFonts w:ascii="Calibri" w:hAnsi="Calibri" w:cs="Calibri"/>
          <w:color w:val="000000" w:themeColor="text1"/>
          <w:shd w:val="clear" w:color="auto" w:fill="FFFFFF"/>
        </w:rPr>
        <w:t> of Accommodation ONLINE and </w:t>
      </w:r>
      <w:r w:rsidRPr="00F13224">
        <w:rPr>
          <w:rFonts w:ascii="Calibri" w:hAnsi="Calibri" w:cs="Calibri"/>
          <w:bCs/>
          <w:color w:val="000000" w:themeColor="text1"/>
        </w:rPr>
        <w:t>ODA</w:t>
      </w:r>
      <w:r w:rsidRPr="00F13224">
        <w:rPr>
          <w:rFonts w:ascii="Calibri" w:hAnsi="Calibri" w:cs="Calibri"/>
          <w:color w:val="000000" w:themeColor="text1"/>
          <w:shd w:val="clear" w:color="auto" w:fill="FFFFFF"/>
        </w:rPr>
        <w:t> will mail your Letters of Accommodation to your instructors.</w:t>
      </w:r>
      <w:r w:rsidRPr="00F13224">
        <w:rPr>
          <w:rStyle w:val="apple-converted-space"/>
          <w:rFonts w:ascii="Calibri" w:hAnsi="Calibri" w:cs="Calibri"/>
          <w:color w:val="000000" w:themeColor="text1"/>
          <w:shd w:val="clear" w:color="auto" w:fill="FFFFFF"/>
        </w:rPr>
        <w:t> </w:t>
      </w:r>
      <w:r w:rsidRPr="00F13224">
        <w:rPr>
          <w:rFonts w:ascii="Calibri" w:hAnsi="Calibri" w:cs="Calibri"/>
          <w:color w:val="000000" w:themeColor="text1"/>
          <w:shd w:val="clear" w:color="auto" w:fill="FFFFFF"/>
        </w:rPr>
        <w:t>You may wish</w:t>
      </w:r>
      <w:r w:rsidRPr="00F13224">
        <w:rPr>
          <w:rStyle w:val="apple-converted-space"/>
          <w:rFonts w:ascii="Calibri" w:hAnsi="Calibri" w:cs="Calibri"/>
          <w:color w:val="000000" w:themeColor="text1"/>
          <w:shd w:val="clear" w:color="auto" w:fill="FFFFFF"/>
        </w:rPr>
        <w:t> </w:t>
      </w:r>
      <w:r w:rsidRPr="00F13224">
        <w:rPr>
          <w:rFonts w:ascii="Calibri" w:hAnsi="Calibri" w:cs="Calibri"/>
          <w:color w:val="000000" w:themeColor="text1"/>
        </w:rPr>
        <w:t xml:space="preserve">to begin a private discussion with your professors regarding your specific needs in a course. Note that students must obtain a new letter of accommodation for every semester.  </w:t>
      </w:r>
      <w:r w:rsidRPr="00F13224">
        <w:rPr>
          <w:rFonts w:ascii="Calibri" w:hAnsi="Calibri" w:cs="Calibri"/>
        </w:rPr>
        <w:t>For additional information see the Office of Disability Access.</w:t>
      </w:r>
    </w:p>
    <w:p w14:paraId="6A5E81C6" w14:textId="77777777" w:rsidR="005B05B1" w:rsidRPr="00F13224" w:rsidRDefault="005B05B1" w:rsidP="005B05B1">
      <w:pPr>
        <w:rPr>
          <w:rFonts w:ascii="Calibri" w:hAnsi="Calibri" w:cs="Calibri"/>
        </w:rPr>
      </w:pPr>
      <w:r w:rsidRPr="00F13224">
        <w:rPr>
          <w:rFonts w:ascii="Calibri" w:hAnsi="Calibri" w:cs="Calibri"/>
        </w:rPr>
        <w:t xml:space="preserve">See:  </w:t>
      </w:r>
      <w:hyperlink r:id="rId13" w:history="1">
        <w:r w:rsidRPr="00F13224">
          <w:rPr>
            <w:rStyle w:val="Hyperlink"/>
            <w:rFonts w:ascii="Calibri" w:hAnsi="Calibri" w:cs="Calibri"/>
          </w:rPr>
          <w:t>ODA</w:t>
        </w:r>
      </w:hyperlink>
    </w:p>
    <w:p w14:paraId="46A581B7" w14:textId="77777777" w:rsidR="005B05B1" w:rsidRPr="00F13224" w:rsidRDefault="005B05B1" w:rsidP="005B05B1">
      <w:pPr>
        <w:rPr>
          <w:rFonts w:ascii="Calibri" w:hAnsi="Calibri" w:cs="Calibri"/>
        </w:rPr>
      </w:pPr>
      <w:r w:rsidRPr="00F13224">
        <w:rPr>
          <w:rFonts w:ascii="Calibri" w:hAnsi="Calibri" w:cs="Calibri"/>
        </w:rPr>
        <w:t xml:space="preserve">LINK:  </w:t>
      </w:r>
      <w:hyperlink r:id="rId14" w:history="1">
        <w:r w:rsidRPr="00F13224">
          <w:rPr>
            <w:rStyle w:val="Hyperlink"/>
            <w:rFonts w:ascii="Calibri" w:hAnsi="Calibri" w:cs="Calibri"/>
          </w:rPr>
          <w:t>disability.unt.edu</w:t>
        </w:r>
      </w:hyperlink>
      <w:r w:rsidRPr="00F13224">
        <w:rPr>
          <w:rFonts w:ascii="Calibri" w:hAnsi="Calibri" w:cs="Calibri"/>
        </w:rPr>
        <w:t>. (Phone: (940) 565-4323)</w:t>
      </w:r>
    </w:p>
    <w:p w14:paraId="566E1BD3" w14:textId="77777777" w:rsidR="005B05B1" w:rsidRPr="00F13224" w:rsidRDefault="005B05B1" w:rsidP="005B05B1">
      <w:pPr>
        <w:rPr>
          <w:rFonts w:ascii="Calibri" w:hAnsi="Calibri" w:cs="Calibri"/>
        </w:rPr>
      </w:pPr>
    </w:p>
    <w:p w14:paraId="592E5F64" w14:textId="77777777" w:rsidR="005B05B1" w:rsidRPr="00F13224" w:rsidRDefault="005B05B1" w:rsidP="005B05B1">
      <w:pPr>
        <w:rPr>
          <w:rFonts w:ascii="Calibri" w:hAnsi="Calibri" w:cs="Calibri"/>
        </w:rPr>
      </w:pPr>
    </w:p>
    <w:p w14:paraId="630E7530" w14:textId="77777777" w:rsidR="005B05B1" w:rsidRPr="00F13224" w:rsidRDefault="005B05B1" w:rsidP="005B05B1">
      <w:pPr>
        <w:rPr>
          <w:rFonts w:ascii="Calibri" w:hAnsi="Calibri" w:cs="Calibri"/>
          <w:b/>
          <w:bCs/>
        </w:rPr>
      </w:pPr>
      <w:r w:rsidRPr="00F13224">
        <w:rPr>
          <w:rFonts w:ascii="Calibri" w:hAnsi="Calibri" w:cs="Calibri"/>
          <w:b/>
          <w:bCs/>
        </w:rPr>
        <w:t>Health and Safety Information</w:t>
      </w:r>
    </w:p>
    <w:p w14:paraId="3CB2A7ED" w14:textId="77777777" w:rsidR="005B05B1" w:rsidRPr="00F13224" w:rsidRDefault="005B05B1" w:rsidP="005B05B1">
      <w:pPr>
        <w:rPr>
          <w:rFonts w:ascii="Calibri" w:hAnsi="Calibri" w:cs="Calibri"/>
        </w:rPr>
      </w:pPr>
      <w:r w:rsidRPr="00F13224">
        <w:rPr>
          <w:rFonts w:ascii="Calibri" w:hAnsi="Calibri" w:cs="Calibri"/>
        </w:rPr>
        <w:t xml:space="preserve">Students can access information about health and safety at:  </w:t>
      </w:r>
      <w:hyperlink r:id="rId15" w:tooltip="https://music.unt.edu/student-health-and-wellness" w:history="1">
        <w:r w:rsidRPr="00F13224">
          <w:rPr>
            <w:rStyle w:val="Hyperlink"/>
            <w:rFonts w:ascii="Calibri" w:hAnsi="Calibri" w:cs="Calibri"/>
            <w:color w:val="0563C1"/>
          </w:rPr>
          <w:t>https://music.unt.edu/student-health-and-wellness</w:t>
        </w:r>
      </w:hyperlink>
    </w:p>
    <w:p w14:paraId="2CE101BF" w14:textId="77777777" w:rsidR="005B05B1" w:rsidRPr="00F13224" w:rsidRDefault="005B05B1" w:rsidP="005B05B1">
      <w:pPr>
        <w:rPr>
          <w:rFonts w:ascii="Calibri" w:hAnsi="Calibri" w:cs="Calibri"/>
        </w:rPr>
      </w:pPr>
    </w:p>
    <w:p w14:paraId="4F0CBD46" w14:textId="77777777" w:rsidR="005B05B1" w:rsidRPr="00F13224" w:rsidRDefault="005B05B1" w:rsidP="005B05B1">
      <w:pPr>
        <w:rPr>
          <w:rFonts w:ascii="Calibri" w:hAnsi="Calibri" w:cs="Calibri"/>
          <w:b/>
          <w:bCs/>
        </w:rPr>
      </w:pPr>
      <w:r w:rsidRPr="00F13224">
        <w:rPr>
          <w:rFonts w:ascii="Calibri" w:hAnsi="Calibri" w:cs="Calibri"/>
          <w:b/>
          <w:bCs/>
        </w:rPr>
        <w:t>Registration Information for Students</w:t>
      </w:r>
    </w:p>
    <w:p w14:paraId="36C60BCF" w14:textId="77777777" w:rsidR="005B05B1" w:rsidRPr="00F13224" w:rsidRDefault="005B05B1" w:rsidP="005B05B1">
      <w:pPr>
        <w:rPr>
          <w:rFonts w:ascii="Calibri" w:hAnsi="Calibri" w:cs="Calibri"/>
        </w:rPr>
      </w:pPr>
      <w:r w:rsidRPr="00F13224">
        <w:rPr>
          <w:rFonts w:ascii="Calibri" w:hAnsi="Calibri" w:cs="Calibri"/>
        </w:rPr>
        <w:t xml:space="preserve">See:  </w:t>
      </w:r>
      <w:hyperlink r:id="rId16" w:history="1">
        <w:r w:rsidRPr="00F13224">
          <w:rPr>
            <w:rStyle w:val="Hyperlink"/>
            <w:rFonts w:ascii="Calibri" w:hAnsi="Calibri" w:cs="Calibri"/>
          </w:rPr>
          <w:t>Registration Information</w:t>
        </w:r>
      </w:hyperlink>
    </w:p>
    <w:p w14:paraId="66BFD4D2" w14:textId="77777777" w:rsidR="005B05B1" w:rsidRPr="00F13224" w:rsidRDefault="005B05B1" w:rsidP="005B05B1">
      <w:pPr>
        <w:rPr>
          <w:rFonts w:ascii="Calibri" w:hAnsi="Calibri" w:cs="Calibri"/>
        </w:rPr>
      </w:pPr>
      <w:r w:rsidRPr="00F13224">
        <w:rPr>
          <w:rFonts w:ascii="Calibri" w:hAnsi="Calibri" w:cs="Calibri"/>
        </w:rPr>
        <w:t xml:space="preserve">Link:  </w:t>
      </w:r>
      <w:hyperlink r:id="rId17" w:history="1">
        <w:r w:rsidRPr="00F13224">
          <w:rPr>
            <w:rStyle w:val="Hyperlink"/>
            <w:rFonts w:ascii="Calibri" w:hAnsi="Calibri" w:cs="Calibri"/>
          </w:rPr>
          <w:t>https://registrar.unt.edu/students</w:t>
        </w:r>
      </w:hyperlink>
    </w:p>
    <w:p w14:paraId="68546736" w14:textId="77777777" w:rsidR="005B05B1" w:rsidRPr="00F13224" w:rsidRDefault="005B05B1" w:rsidP="005B05B1">
      <w:pPr>
        <w:rPr>
          <w:rFonts w:ascii="Calibri" w:hAnsi="Calibri" w:cs="Calibri"/>
        </w:rPr>
      </w:pPr>
    </w:p>
    <w:p w14:paraId="0908642D" w14:textId="77777777" w:rsidR="005B05B1" w:rsidRPr="00F13224" w:rsidRDefault="005B05B1" w:rsidP="005B05B1">
      <w:pPr>
        <w:rPr>
          <w:rFonts w:ascii="Calibri" w:hAnsi="Calibri" w:cs="Calibri"/>
          <w:b/>
          <w:bCs/>
        </w:rPr>
      </w:pPr>
      <w:r w:rsidRPr="00F13224">
        <w:rPr>
          <w:rFonts w:ascii="Calibri" w:hAnsi="Calibri" w:cs="Calibri"/>
          <w:b/>
          <w:bCs/>
        </w:rPr>
        <w:t>Academic Calendar, Spring 2025</w:t>
      </w:r>
    </w:p>
    <w:p w14:paraId="21F7D8DB" w14:textId="77777777" w:rsidR="005B05B1" w:rsidRPr="00F13224" w:rsidRDefault="005B05B1" w:rsidP="005B05B1">
      <w:pPr>
        <w:rPr>
          <w:rFonts w:ascii="Calibri" w:hAnsi="Calibri" w:cs="Calibri"/>
          <w:bCs/>
        </w:rPr>
      </w:pPr>
      <w:r w:rsidRPr="00F13224">
        <w:rPr>
          <w:rFonts w:ascii="Calibri" w:hAnsi="Calibri" w:cs="Calibri"/>
          <w:bCs/>
        </w:rPr>
        <w:t xml:space="preserve">See:  </w:t>
      </w:r>
      <w:hyperlink r:id="rId18" w:history="1">
        <w:r w:rsidRPr="00F13224">
          <w:rPr>
            <w:rStyle w:val="Hyperlink"/>
            <w:rFonts w:ascii="Calibri" w:hAnsi="Calibri" w:cs="Calibri"/>
            <w:bCs/>
          </w:rPr>
          <w:t>Spring 2025 Academic Calendar</w:t>
        </w:r>
      </w:hyperlink>
      <w:r w:rsidRPr="00F13224">
        <w:rPr>
          <w:rFonts w:ascii="Calibri" w:hAnsi="Calibri" w:cs="Calibri"/>
          <w:bCs/>
        </w:rPr>
        <w:t xml:space="preserve"> </w:t>
      </w:r>
    </w:p>
    <w:p w14:paraId="3C47207A" w14:textId="77777777" w:rsidR="005B05B1" w:rsidRPr="00F13224" w:rsidRDefault="005B05B1" w:rsidP="005B05B1">
      <w:pPr>
        <w:rPr>
          <w:rFonts w:ascii="Calibri" w:hAnsi="Calibri" w:cs="Calibri"/>
        </w:rPr>
      </w:pPr>
      <w:r w:rsidRPr="00F13224">
        <w:rPr>
          <w:rFonts w:ascii="Calibri" w:hAnsi="Calibri" w:cs="Calibri"/>
        </w:rPr>
        <w:t xml:space="preserve">Link:  </w:t>
      </w:r>
      <w:hyperlink r:id="rId19" w:history="1">
        <w:r w:rsidRPr="00F13224">
          <w:rPr>
            <w:rStyle w:val="Hyperlink"/>
            <w:rFonts w:ascii="Calibri" w:hAnsi="Calibri" w:cs="Calibri"/>
          </w:rPr>
          <w:t>https://registrar.unt.edu/registration/spring-academic-calendar.html</w:t>
        </w:r>
      </w:hyperlink>
      <w:r w:rsidRPr="00F13224">
        <w:rPr>
          <w:rFonts w:ascii="Calibri" w:hAnsi="Calibri" w:cs="Calibri"/>
        </w:rPr>
        <w:t xml:space="preserve"> </w:t>
      </w:r>
    </w:p>
    <w:p w14:paraId="0FB5B6C6" w14:textId="77777777" w:rsidR="005B05B1" w:rsidRPr="00F13224" w:rsidRDefault="005B05B1" w:rsidP="005B05B1">
      <w:pPr>
        <w:rPr>
          <w:rFonts w:ascii="Calibri" w:hAnsi="Calibri" w:cs="Calibri"/>
        </w:rPr>
      </w:pPr>
    </w:p>
    <w:p w14:paraId="49318439" w14:textId="77777777" w:rsidR="005B05B1" w:rsidRPr="00F13224" w:rsidRDefault="005B05B1" w:rsidP="005B05B1">
      <w:pPr>
        <w:rPr>
          <w:rFonts w:ascii="Calibri" w:hAnsi="Calibri" w:cs="Calibri"/>
          <w:b/>
          <w:bCs/>
        </w:rPr>
      </w:pPr>
      <w:r w:rsidRPr="00F13224">
        <w:rPr>
          <w:rFonts w:ascii="Calibri" w:hAnsi="Calibri" w:cs="Calibri"/>
          <w:b/>
          <w:bCs/>
        </w:rPr>
        <w:t>Final Exam Schedule, Spring 2025</w:t>
      </w:r>
    </w:p>
    <w:p w14:paraId="0BAA64B0" w14:textId="77777777" w:rsidR="005B05B1" w:rsidRPr="00F13224" w:rsidRDefault="005B05B1" w:rsidP="005B05B1">
      <w:pPr>
        <w:rPr>
          <w:rFonts w:ascii="Calibri" w:hAnsi="Calibri" w:cs="Calibri"/>
        </w:rPr>
      </w:pPr>
      <w:r w:rsidRPr="00F13224">
        <w:rPr>
          <w:rFonts w:ascii="Calibri" w:hAnsi="Calibri" w:cs="Calibri"/>
        </w:rPr>
        <w:lastRenderedPageBreak/>
        <w:t xml:space="preserve">See </w:t>
      </w:r>
      <w:proofErr w:type="gramStart"/>
      <w:r w:rsidRPr="00F13224">
        <w:rPr>
          <w:rFonts w:ascii="Calibri" w:hAnsi="Calibri" w:cs="Calibri"/>
        </w:rPr>
        <w:t>above</w:t>
      </w:r>
      <w:proofErr w:type="gramEnd"/>
    </w:p>
    <w:p w14:paraId="22E56F95" w14:textId="77777777" w:rsidR="005B05B1" w:rsidRPr="00F13224" w:rsidRDefault="005B05B1" w:rsidP="005B05B1">
      <w:pPr>
        <w:rPr>
          <w:rFonts w:ascii="Calibri" w:hAnsi="Calibri" w:cs="Calibri"/>
          <w:b/>
          <w:bCs/>
        </w:rPr>
      </w:pPr>
    </w:p>
    <w:p w14:paraId="56F67115" w14:textId="77777777" w:rsidR="005B05B1" w:rsidRPr="00F13224" w:rsidRDefault="005B05B1" w:rsidP="005B05B1">
      <w:pPr>
        <w:rPr>
          <w:rFonts w:ascii="Calibri" w:hAnsi="Calibri" w:cs="Calibri"/>
        </w:rPr>
      </w:pPr>
      <w:r w:rsidRPr="00F13224">
        <w:rPr>
          <w:rFonts w:ascii="Calibri" w:hAnsi="Calibri" w:cs="Calibri"/>
          <w:b/>
          <w:bCs/>
        </w:rPr>
        <w:t>Financial Aid and Satisfactory Academic Progress</w:t>
      </w:r>
    </w:p>
    <w:p w14:paraId="475D172F" w14:textId="77777777" w:rsidR="005B05B1" w:rsidRPr="00F13224" w:rsidRDefault="005B05B1" w:rsidP="005B05B1">
      <w:pPr>
        <w:rPr>
          <w:rFonts w:ascii="Calibri" w:hAnsi="Calibri" w:cs="Calibri"/>
          <w:u w:val="single"/>
        </w:rPr>
      </w:pPr>
    </w:p>
    <w:p w14:paraId="594F36C5" w14:textId="77777777" w:rsidR="005B05B1" w:rsidRPr="00F13224" w:rsidRDefault="005B05B1" w:rsidP="005B05B1">
      <w:pPr>
        <w:rPr>
          <w:rFonts w:ascii="Calibri" w:hAnsi="Calibri" w:cs="Calibri"/>
        </w:rPr>
      </w:pPr>
      <w:r w:rsidRPr="00F13224">
        <w:rPr>
          <w:rFonts w:ascii="Calibri" w:hAnsi="Calibri" w:cs="Calibri"/>
          <w:u w:val="single"/>
        </w:rPr>
        <w:t>Undergraduates</w:t>
      </w:r>
    </w:p>
    <w:p w14:paraId="4EF51575" w14:textId="77777777" w:rsidR="005B05B1" w:rsidRPr="00F13224" w:rsidRDefault="005B05B1" w:rsidP="005B05B1">
      <w:pPr>
        <w:rPr>
          <w:rFonts w:ascii="Calibri" w:hAnsi="Calibri" w:cs="Calibri"/>
        </w:rPr>
      </w:pPr>
      <w:r w:rsidRPr="00F13224">
        <w:rPr>
          <w:rFonts w:ascii="Calibri" w:hAnsi="Calibri" w:cs="Calibri"/>
        </w:rPr>
        <w:t>A student must maintain Satisfactory Academic Progress (SAP) to continue to receive financial aid.  Students must maintain a minimum 2.0 cumulative GPA in addition to successfully completing a required number of credit hours based on total hours registered.   Students cannot exceed attempted credit hours above 150% of their required degree plan.  If a student does not maintain the required standards, the student may lose their financial aid eligibility.</w:t>
      </w:r>
    </w:p>
    <w:p w14:paraId="2B4506F1" w14:textId="77777777" w:rsidR="005B05B1" w:rsidRPr="00F13224" w:rsidRDefault="005B05B1" w:rsidP="005B05B1">
      <w:pPr>
        <w:rPr>
          <w:rFonts w:ascii="Calibri" w:hAnsi="Calibri" w:cs="Calibri"/>
        </w:rPr>
      </w:pPr>
    </w:p>
    <w:p w14:paraId="12281270" w14:textId="77777777" w:rsidR="005B05B1" w:rsidRPr="00F13224" w:rsidRDefault="005B05B1" w:rsidP="005B05B1">
      <w:pPr>
        <w:rPr>
          <w:rFonts w:ascii="Calibri" w:hAnsi="Calibri" w:cs="Calibri"/>
        </w:rPr>
      </w:pPr>
      <w:r w:rsidRPr="00F13224">
        <w:rPr>
          <w:rFonts w:ascii="Calibri" w:hAnsi="Calibri" w:cs="Calibri"/>
        </w:rPr>
        <w:t>Students holding music scholarships must maintain a minimum 2.5 overall cumulative GPA and 3.0 cumulative GPA in music courses.</w:t>
      </w:r>
    </w:p>
    <w:p w14:paraId="2657FFB9" w14:textId="77777777" w:rsidR="005B05B1" w:rsidRPr="00F13224" w:rsidRDefault="005B05B1" w:rsidP="005B05B1">
      <w:pPr>
        <w:rPr>
          <w:rFonts w:ascii="Calibri" w:hAnsi="Calibri" w:cs="Calibri"/>
        </w:rPr>
      </w:pPr>
    </w:p>
    <w:p w14:paraId="18FA160E" w14:textId="77777777" w:rsidR="005B05B1" w:rsidRPr="00F13224" w:rsidRDefault="005B05B1" w:rsidP="005B05B1">
      <w:pPr>
        <w:rPr>
          <w:rFonts w:ascii="Calibri" w:hAnsi="Calibri" w:cs="Calibri"/>
        </w:rPr>
      </w:pPr>
      <w:r w:rsidRPr="00F13224">
        <w:rPr>
          <w:rFonts w:ascii="Calibri" w:hAnsi="Calibri" w:cs="Calibri"/>
        </w:rPr>
        <w:t>If at any point you consider dropping this or any other course, please be advised that the decision to do so may have the potential to affect your current and future financial aid eligibility. It is recommended that you to schedule a meeting with an academic advisor in your college or visit the Student Financial Aid and Scholarships office to discuss dropping a course before doing so.</w:t>
      </w:r>
    </w:p>
    <w:p w14:paraId="4D2CD341" w14:textId="77777777" w:rsidR="005B05B1" w:rsidRPr="00F13224" w:rsidRDefault="005B05B1" w:rsidP="005B05B1">
      <w:pPr>
        <w:rPr>
          <w:rFonts w:ascii="Calibri" w:hAnsi="Calibri" w:cs="Calibri"/>
        </w:rPr>
      </w:pPr>
      <w:r w:rsidRPr="00F13224">
        <w:rPr>
          <w:rFonts w:ascii="Calibri" w:hAnsi="Calibri" w:cs="Calibri"/>
        </w:rPr>
        <w:t xml:space="preserve">See:  </w:t>
      </w:r>
      <w:hyperlink r:id="rId20" w:history="1">
        <w:r w:rsidRPr="00F13224">
          <w:rPr>
            <w:rStyle w:val="Hyperlink"/>
            <w:rFonts w:ascii="Calibri" w:hAnsi="Calibri" w:cs="Calibri"/>
          </w:rPr>
          <w:t>Financial Aid</w:t>
        </w:r>
      </w:hyperlink>
    </w:p>
    <w:p w14:paraId="4BB138FB" w14:textId="77777777" w:rsidR="005B05B1" w:rsidRPr="00F13224" w:rsidRDefault="005B05B1" w:rsidP="005B05B1">
      <w:pPr>
        <w:rPr>
          <w:rFonts w:ascii="Calibri" w:hAnsi="Calibri" w:cs="Calibri"/>
        </w:rPr>
      </w:pPr>
      <w:r w:rsidRPr="00F13224">
        <w:rPr>
          <w:rFonts w:ascii="Calibri" w:hAnsi="Calibri" w:cs="Calibri"/>
        </w:rPr>
        <w:t xml:space="preserve">LINK:   </w:t>
      </w:r>
      <w:hyperlink r:id="rId21" w:history="1">
        <w:r w:rsidRPr="00F13224">
          <w:rPr>
            <w:rStyle w:val="Hyperlink"/>
            <w:rFonts w:ascii="Calibri" w:hAnsi="Calibri" w:cs="Calibri"/>
          </w:rPr>
          <w:t>http://financialaid.unt.edu/sap</w:t>
        </w:r>
      </w:hyperlink>
    </w:p>
    <w:p w14:paraId="68E3E340" w14:textId="77777777" w:rsidR="005B05B1" w:rsidRPr="00F13224" w:rsidRDefault="005B05B1" w:rsidP="005B05B1">
      <w:pPr>
        <w:rPr>
          <w:rFonts w:ascii="Calibri" w:hAnsi="Calibri" w:cs="Calibri"/>
        </w:rPr>
      </w:pPr>
      <w:r w:rsidRPr="00F13224">
        <w:rPr>
          <w:rFonts w:ascii="Calibri" w:hAnsi="Calibri" w:cs="Calibri"/>
        </w:rPr>
        <w:t> </w:t>
      </w:r>
    </w:p>
    <w:p w14:paraId="099207F0" w14:textId="77777777" w:rsidR="005B05B1" w:rsidRPr="00F13224" w:rsidRDefault="005B05B1" w:rsidP="005B05B1">
      <w:pPr>
        <w:rPr>
          <w:rFonts w:ascii="Calibri" w:hAnsi="Calibri" w:cs="Calibri"/>
        </w:rPr>
      </w:pPr>
      <w:r w:rsidRPr="00F13224">
        <w:rPr>
          <w:rFonts w:ascii="Calibri" w:hAnsi="Calibri" w:cs="Calibri"/>
          <w:u w:val="single"/>
        </w:rPr>
        <w:t>Graduates</w:t>
      </w:r>
    </w:p>
    <w:p w14:paraId="42473510" w14:textId="77777777" w:rsidR="005B05B1" w:rsidRPr="00F13224" w:rsidRDefault="005B05B1" w:rsidP="005B05B1">
      <w:pPr>
        <w:rPr>
          <w:rFonts w:ascii="Calibri" w:hAnsi="Calibri" w:cs="Calibri"/>
        </w:rPr>
      </w:pPr>
      <w:r w:rsidRPr="00F13224">
        <w:rPr>
          <w:rFonts w:ascii="Calibri" w:hAnsi="Calibri" w:cs="Calibri"/>
        </w:rPr>
        <w:t xml:space="preserve">A student must maintain Satisfactory Academic Progress (SAP) to continue to receive financial aid. Students must maintain a minimum 3.0 cumulative GPA in addition to successfully completing a required number of credit hours based on total registered hours per term. Music scholarships require a 3.5 cumulative GPA.  Students cannot exceed maximum timeframes established based on the published length of the graduate program.  If a student does not maintain the required standards, the student may lose their financial aid eligibility.   </w:t>
      </w:r>
    </w:p>
    <w:p w14:paraId="40CB8D77" w14:textId="77777777" w:rsidR="005B05B1" w:rsidRPr="00F13224" w:rsidRDefault="005B05B1" w:rsidP="005B05B1">
      <w:pPr>
        <w:rPr>
          <w:rFonts w:ascii="Calibri" w:hAnsi="Calibri" w:cs="Calibri"/>
        </w:rPr>
      </w:pPr>
    </w:p>
    <w:p w14:paraId="5BFEE239" w14:textId="77777777" w:rsidR="005B05B1" w:rsidRPr="00F13224" w:rsidRDefault="005B05B1" w:rsidP="005B05B1">
      <w:pPr>
        <w:rPr>
          <w:rFonts w:ascii="Calibri" w:hAnsi="Calibri" w:cs="Calibri"/>
        </w:rPr>
      </w:pPr>
      <w:r w:rsidRPr="00F13224">
        <w:rPr>
          <w:rFonts w:ascii="Calibri" w:hAnsi="Calibri" w:cs="Calibri"/>
        </w:rPr>
        <w:t>If at any point you consider dropping this or any other course, please be advised that the decision to do so may have the potential to affect your current and future financial aid eligibility. It is recommended you schedule a meeting with an academic advisor in your college, an advisor in UNT-International or visit the Student Financial Aid and Scholarships office to discuss dropping a course.</w:t>
      </w:r>
    </w:p>
    <w:p w14:paraId="5C39964C" w14:textId="77777777" w:rsidR="005B05B1" w:rsidRPr="00F13224" w:rsidRDefault="005B05B1" w:rsidP="005B05B1">
      <w:pPr>
        <w:rPr>
          <w:rFonts w:ascii="Calibri" w:hAnsi="Calibri" w:cs="Calibri"/>
        </w:rPr>
      </w:pPr>
      <w:r w:rsidRPr="00F13224">
        <w:rPr>
          <w:rFonts w:ascii="Calibri" w:hAnsi="Calibri" w:cs="Calibri"/>
        </w:rPr>
        <w:t xml:space="preserve">See:  </w:t>
      </w:r>
      <w:hyperlink r:id="rId22" w:history="1">
        <w:r w:rsidRPr="00F13224">
          <w:rPr>
            <w:rStyle w:val="Hyperlink"/>
            <w:rFonts w:ascii="Calibri" w:hAnsi="Calibri" w:cs="Calibri"/>
          </w:rPr>
          <w:t>Financial Aid</w:t>
        </w:r>
      </w:hyperlink>
    </w:p>
    <w:p w14:paraId="2847C989" w14:textId="77777777" w:rsidR="005B05B1" w:rsidRPr="00F13224" w:rsidRDefault="005B05B1" w:rsidP="005B05B1">
      <w:pPr>
        <w:rPr>
          <w:rFonts w:ascii="Calibri" w:hAnsi="Calibri" w:cs="Calibri"/>
        </w:rPr>
      </w:pPr>
      <w:r w:rsidRPr="00F13224">
        <w:rPr>
          <w:rFonts w:ascii="Calibri" w:hAnsi="Calibri" w:cs="Calibri"/>
        </w:rPr>
        <w:t xml:space="preserve">LINK:   </w:t>
      </w:r>
      <w:hyperlink r:id="rId23" w:history="1">
        <w:r w:rsidRPr="00F13224">
          <w:rPr>
            <w:rStyle w:val="Hyperlink"/>
            <w:rFonts w:ascii="Calibri" w:hAnsi="Calibri" w:cs="Calibri"/>
          </w:rPr>
          <w:t>http://financialaid.unt.edu/sap</w:t>
        </w:r>
      </w:hyperlink>
    </w:p>
    <w:p w14:paraId="650B6422" w14:textId="77777777" w:rsidR="005B05B1" w:rsidRPr="00F13224" w:rsidRDefault="005B05B1" w:rsidP="005B05B1">
      <w:pPr>
        <w:rPr>
          <w:rFonts w:ascii="Calibri" w:hAnsi="Calibri" w:cs="Calibri"/>
        </w:rPr>
      </w:pPr>
    </w:p>
    <w:p w14:paraId="010D649E" w14:textId="77777777" w:rsidR="005B05B1" w:rsidRPr="00F13224" w:rsidRDefault="005B05B1" w:rsidP="005B05B1">
      <w:pPr>
        <w:rPr>
          <w:rFonts w:ascii="Calibri" w:hAnsi="Calibri" w:cs="Calibri"/>
        </w:rPr>
      </w:pPr>
      <w:r w:rsidRPr="00F13224">
        <w:rPr>
          <w:rFonts w:ascii="Calibri" w:hAnsi="Calibri" w:cs="Calibri"/>
          <w:b/>
          <w:bCs/>
        </w:rPr>
        <w:t>RETENTION OF STUDENT RECORDS </w:t>
      </w:r>
    </w:p>
    <w:p w14:paraId="79D9A2F7" w14:textId="77777777" w:rsidR="005B05B1" w:rsidRPr="00F13224" w:rsidRDefault="005B05B1" w:rsidP="005B05B1">
      <w:pPr>
        <w:rPr>
          <w:rFonts w:ascii="Calibri" w:hAnsi="Calibri" w:cs="Calibri"/>
        </w:rPr>
      </w:pPr>
      <w:r w:rsidRPr="00F13224">
        <w:rPr>
          <w:rFonts w:ascii="Calibri" w:hAnsi="Calibri" w:cs="Calibri"/>
        </w:rPr>
        <w:t xml:space="preserve">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Canvas online system, including grading information and comments, is also stored in a safe electronic </w:t>
      </w:r>
      <w:r w:rsidRPr="00F13224">
        <w:rPr>
          <w:rFonts w:ascii="Calibri" w:hAnsi="Calibri" w:cs="Calibri"/>
        </w:rPr>
        <w:lastRenderedPageBreak/>
        <w:t>environment for one year. You have a right to view your individual record; however, information about your records will not be divulged to other individuals without the proper written consent. You are encouraged to review the Public Information Policy and the Family Educational Rights and Privacy Act (FERPA) laws and the university’s policy in accordance with those mandates.</w:t>
      </w:r>
    </w:p>
    <w:p w14:paraId="2D4DC5F5" w14:textId="77777777" w:rsidR="005B05B1" w:rsidRPr="00F13224" w:rsidRDefault="005B05B1" w:rsidP="005B05B1">
      <w:pPr>
        <w:rPr>
          <w:rFonts w:ascii="Calibri" w:hAnsi="Calibri" w:cs="Calibri"/>
        </w:rPr>
      </w:pPr>
      <w:r w:rsidRPr="00F13224">
        <w:rPr>
          <w:rFonts w:ascii="Calibri" w:hAnsi="Calibri" w:cs="Calibri"/>
        </w:rPr>
        <w:t xml:space="preserve">See:  </w:t>
      </w:r>
      <w:hyperlink r:id="rId24" w:history="1">
        <w:r w:rsidRPr="00F13224">
          <w:rPr>
            <w:rStyle w:val="Hyperlink"/>
            <w:rFonts w:ascii="Calibri" w:hAnsi="Calibri" w:cs="Calibri"/>
          </w:rPr>
          <w:t>FERPA</w:t>
        </w:r>
      </w:hyperlink>
    </w:p>
    <w:p w14:paraId="1BB02059" w14:textId="77777777" w:rsidR="005B05B1" w:rsidRPr="00F13224" w:rsidRDefault="005B05B1" w:rsidP="005B05B1">
      <w:pPr>
        <w:rPr>
          <w:rFonts w:ascii="Calibri" w:hAnsi="Calibri" w:cs="Calibri"/>
        </w:rPr>
      </w:pPr>
      <w:r w:rsidRPr="00F13224">
        <w:rPr>
          <w:rFonts w:ascii="Calibri" w:hAnsi="Calibri" w:cs="Calibri"/>
        </w:rPr>
        <w:t>Link: </w:t>
      </w:r>
      <w:hyperlink r:id="rId25" w:history="1">
        <w:r w:rsidRPr="00F13224">
          <w:rPr>
            <w:rStyle w:val="Hyperlink"/>
            <w:rFonts w:ascii="Calibri" w:hAnsi="Calibri" w:cs="Calibri"/>
          </w:rPr>
          <w:t>http://ferpa.unt.edu/</w:t>
        </w:r>
      </w:hyperlink>
    </w:p>
    <w:p w14:paraId="4ED5AFBA" w14:textId="77777777" w:rsidR="005B05B1" w:rsidRPr="00F13224" w:rsidRDefault="005B05B1" w:rsidP="005B05B1">
      <w:pPr>
        <w:rPr>
          <w:rFonts w:ascii="Calibri" w:hAnsi="Calibri" w:cs="Calibri"/>
        </w:rPr>
      </w:pPr>
    </w:p>
    <w:p w14:paraId="76C351A7" w14:textId="77777777" w:rsidR="005B05B1" w:rsidRPr="00F13224" w:rsidRDefault="005B05B1" w:rsidP="005B05B1">
      <w:pPr>
        <w:rPr>
          <w:rFonts w:ascii="Calibri" w:hAnsi="Calibri" w:cs="Calibri"/>
          <w:b/>
          <w:bCs/>
          <w:color w:val="000000" w:themeColor="text1"/>
        </w:rPr>
      </w:pPr>
      <w:r w:rsidRPr="00F13224">
        <w:rPr>
          <w:rFonts w:ascii="Calibri" w:hAnsi="Calibri" w:cs="Calibri"/>
          <w:b/>
          <w:bCs/>
          <w:color w:val="000000" w:themeColor="text1"/>
        </w:rPr>
        <w:t>COUNSELING AND TESTING</w:t>
      </w:r>
    </w:p>
    <w:p w14:paraId="3E2060C4" w14:textId="77777777" w:rsidR="005B05B1" w:rsidRPr="00F13224" w:rsidRDefault="005B05B1" w:rsidP="005B05B1">
      <w:pPr>
        <w:rPr>
          <w:rFonts w:ascii="Calibri" w:hAnsi="Calibri" w:cs="Calibri"/>
          <w:bCs/>
          <w:color w:val="000000" w:themeColor="text1"/>
        </w:rPr>
      </w:pPr>
      <w:r w:rsidRPr="00F13224">
        <w:rPr>
          <w:rFonts w:ascii="Calibri" w:hAnsi="Calibri" w:cs="Calibri"/>
          <w:bCs/>
          <w:color w:val="000000" w:themeColor="text1"/>
        </w:rPr>
        <w:t xml:space="preserve">UNT’s Center for Counseling and Testing has an available counselor for students in need.  Please visit the Center’s website for further information: </w:t>
      </w:r>
    </w:p>
    <w:p w14:paraId="7B2D04A9" w14:textId="77777777" w:rsidR="005B05B1" w:rsidRPr="00F13224" w:rsidRDefault="005B05B1" w:rsidP="005B05B1">
      <w:pPr>
        <w:rPr>
          <w:rFonts w:ascii="Calibri" w:hAnsi="Calibri" w:cs="Calibri"/>
          <w:bCs/>
          <w:color w:val="000000" w:themeColor="text1"/>
        </w:rPr>
      </w:pPr>
      <w:r w:rsidRPr="00F13224">
        <w:rPr>
          <w:rFonts w:ascii="Calibri" w:hAnsi="Calibri" w:cs="Calibri"/>
          <w:bCs/>
          <w:color w:val="000000" w:themeColor="text1"/>
        </w:rPr>
        <w:t xml:space="preserve">See: </w:t>
      </w:r>
      <w:hyperlink r:id="rId26" w:history="1">
        <w:r w:rsidRPr="00F13224">
          <w:rPr>
            <w:rStyle w:val="Hyperlink"/>
            <w:rFonts w:ascii="Calibri" w:hAnsi="Calibri" w:cs="Calibri"/>
            <w:bCs/>
            <w:color w:val="000000" w:themeColor="text1"/>
          </w:rPr>
          <w:t>Counseling and Testing</w:t>
        </w:r>
      </w:hyperlink>
    </w:p>
    <w:p w14:paraId="0918AFD9" w14:textId="77777777" w:rsidR="005B05B1" w:rsidRPr="00F13224" w:rsidRDefault="005B05B1" w:rsidP="005B05B1">
      <w:pPr>
        <w:rPr>
          <w:rFonts w:ascii="Calibri" w:hAnsi="Calibri" w:cs="Calibri"/>
          <w:bCs/>
          <w:color w:val="000000" w:themeColor="text1"/>
        </w:rPr>
      </w:pPr>
      <w:r w:rsidRPr="00F13224">
        <w:rPr>
          <w:rFonts w:ascii="Calibri" w:hAnsi="Calibri" w:cs="Calibri"/>
          <w:color w:val="000000" w:themeColor="text1"/>
        </w:rPr>
        <w:t xml:space="preserve">Link:  </w:t>
      </w:r>
      <w:hyperlink r:id="rId27" w:history="1">
        <w:r w:rsidRPr="00F13224">
          <w:rPr>
            <w:rStyle w:val="Hyperlink"/>
            <w:rFonts w:ascii="Calibri" w:hAnsi="Calibri" w:cs="Calibri"/>
            <w:bCs/>
            <w:color w:val="000000" w:themeColor="text1"/>
          </w:rPr>
          <w:t>http://studentaffairs.unt.edu/counseling-and-testing-services</w:t>
        </w:r>
      </w:hyperlink>
      <w:r w:rsidRPr="00F13224">
        <w:rPr>
          <w:rFonts w:ascii="Calibri" w:hAnsi="Calibri" w:cs="Calibri"/>
          <w:bCs/>
          <w:color w:val="000000" w:themeColor="text1"/>
        </w:rPr>
        <w:t xml:space="preserve">.  </w:t>
      </w:r>
    </w:p>
    <w:p w14:paraId="131ED341" w14:textId="77777777" w:rsidR="005B05B1" w:rsidRPr="00F13224" w:rsidRDefault="005B05B1" w:rsidP="005B05B1">
      <w:pPr>
        <w:rPr>
          <w:rFonts w:ascii="Calibri" w:hAnsi="Calibri" w:cs="Calibri"/>
          <w:bCs/>
        </w:rPr>
      </w:pPr>
    </w:p>
    <w:p w14:paraId="209B19AA" w14:textId="77777777" w:rsidR="005B05B1" w:rsidRPr="00F13224" w:rsidRDefault="005B05B1" w:rsidP="005B05B1">
      <w:pPr>
        <w:rPr>
          <w:rFonts w:ascii="Calibri" w:hAnsi="Calibri" w:cs="Calibri"/>
          <w:bCs/>
        </w:rPr>
      </w:pPr>
      <w:r w:rsidRPr="00F13224">
        <w:rPr>
          <w:rFonts w:ascii="Calibri" w:hAnsi="Calibri" w:cs="Calibri"/>
          <w:bCs/>
        </w:rPr>
        <w:t xml:space="preserve">For more information on mental health resources, please visit:  </w:t>
      </w:r>
    </w:p>
    <w:p w14:paraId="7934594F" w14:textId="77777777" w:rsidR="005B05B1" w:rsidRPr="00F13224" w:rsidRDefault="005B05B1" w:rsidP="005B05B1">
      <w:pPr>
        <w:rPr>
          <w:rFonts w:ascii="Calibri" w:hAnsi="Calibri" w:cs="Calibri"/>
          <w:bCs/>
        </w:rPr>
      </w:pPr>
      <w:r w:rsidRPr="00F13224">
        <w:rPr>
          <w:rFonts w:ascii="Calibri" w:hAnsi="Calibri" w:cs="Calibri"/>
          <w:bCs/>
        </w:rPr>
        <w:t xml:space="preserve">See: </w:t>
      </w:r>
      <w:hyperlink r:id="rId28" w:history="1">
        <w:r w:rsidRPr="00F13224">
          <w:rPr>
            <w:rStyle w:val="Hyperlink"/>
            <w:rFonts w:ascii="Calibri" w:hAnsi="Calibri" w:cs="Calibri"/>
            <w:bCs/>
          </w:rPr>
          <w:t xml:space="preserve"> Mental Health Resources</w:t>
        </w:r>
      </w:hyperlink>
    </w:p>
    <w:p w14:paraId="685321A2" w14:textId="77777777" w:rsidR="005B05B1" w:rsidRPr="00F13224" w:rsidRDefault="005B05B1" w:rsidP="005B05B1">
      <w:pPr>
        <w:rPr>
          <w:rFonts w:ascii="Calibri" w:hAnsi="Calibri" w:cs="Calibri"/>
          <w:bCs/>
        </w:rPr>
      </w:pPr>
      <w:r w:rsidRPr="00F13224">
        <w:rPr>
          <w:rFonts w:ascii="Calibri" w:hAnsi="Calibri" w:cs="Calibri"/>
          <w:bCs/>
        </w:rPr>
        <w:t xml:space="preserve">Link:  </w:t>
      </w:r>
      <w:hyperlink r:id="rId29" w:history="1">
        <w:r w:rsidRPr="00F13224">
          <w:rPr>
            <w:rStyle w:val="Hyperlink"/>
            <w:rFonts w:ascii="Calibri" w:hAnsi="Calibri" w:cs="Calibri"/>
          </w:rPr>
          <w:t>https://disparities.unt.edu/mental-health-resources</w:t>
        </w:r>
      </w:hyperlink>
      <w:r w:rsidRPr="00F13224">
        <w:rPr>
          <w:rFonts w:ascii="Calibri" w:hAnsi="Calibri" w:cs="Calibri"/>
        </w:rPr>
        <w:t xml:space="preserve"> </w:t>
      </w:r>
    </w:p>
    <w:p w14:paraId="583E404E" w14:textId="77777777" w:rsidR="005B05B1" w:rsidRPr="00F13224" w:rsidRDefault="005B05B1" w:rsidP="005B05B1">
      <w:pPr>
        <w:rPr>
          <w:rFonts w:ascii="Calibri" w:hAnsi="Calibri" w:cs="Calibri"/>
        </w:rPr>
      </w:pPr>
    </w:p>
    <w:p w14:paraId="6735E539" w14:textId="77777777" w:rsidR="005B05B1" w:rsidRDefault="005B05B1" w:rsidP="005B05B1">
      <w:pPr>
        <w:rPr>
          <w:rFonts w:ascii="Calibri" w:hAnsi="Calibri" w:cs="Calibri"/>
          <w:b/>
          <w:bCs/>
        </w:rPr>
      </w:pPr>
    </w:p>
    <w:p w14:paraId="19A7A356" w14:textId="77777777" w:rsidR="005B05B1" w:rsidRDefault="005B05B1" w:rsidP="005B05B1">
      <w:pPr>
        <w:rPr>
          <w:rFonts w:ascii="Calibri" w:hAnsi="Calibri" w:cs="Calibri"/>
          <w:b/>
          <w:bCs/>
        </w:rPr>
      </w:pPr>
    </w:p>
    <w:p w14:paraId="4F31D5BC" w14:textId="77777777" w:rsidR="005B05B1" w:rsidRPr="00F13224" w:rsidRDefault="005B05B1" w:rsidP="005B05B1">
      <w:pPr>
        <w:rPr>
          <w:rFonts w:ascii="Calibri" w:hAnsi="Calibri" w:cs="Calibri"/>
          <w:b/>
          <w:bCs/>
        </w:rPr>
      </w:pPr>
      <w:r w:rsidRPr="00F13224">
        <w:rPr>
          <w:rFonts w:ascii="Calibri" w:hAnsi="Calibri" w:cs="Calibri"/>
          <w:b/>
          <w:bCs/>
        </w:rPr>
        <w:t>ADD/DROP POLICY</w:t>
      </w:r>
    </w:p>
    <w:p w14:paraId="45E16FAD" w14:textId="77777777" w:rsidR="005B05B1" w:rsidRPr="00F13224" w:rsidRDefault="005B05B1" w:rsidP="005B05B1">
      <w:pPr>
        <w:rPr>
          <w:rFonts w:ascii="Calibri" w:hAnsi="Calibri" w:cs="Calibri"/>
          <w:bCs/>
        </w:rPr>
      </w:pPr>
      <w:r w:rsidRPr="00F13224">
        <w:rPr>
          <w:rFonts w:ascii="Calibri" w:hAnsi="Calibri" w:cs="Calibri"/>
          <w:bCs/>
        </w:rPr>
        <w:t xml:space="preserve">Please be reminded that dropping classes or failing to complete and pass registered hours may make you ineligible for financial aid.  In addition, if you drop below half-time </w:t>
      </w:r>
      <w:proofErr w:type="gramStart"/>
      <w:r w:rsidRPr="00F13224">
        <w:rPr>
          <w:rFonts w:ascii="Calibri" w:hAnsi="Calibri" w:cs="Calibri"/>
          <w:bCs/>
        </w:rPr>
        <w:t>enrollment</w:t>
      </w:r>
      <w:proofErr w:type="gramEnd"/>
      <w:r w:rsidRPr="00F13224">
        <w:rPr>
          <w:rFonts w:ascii="Calibri" w:hAnsi="Calibri" w:cs="Calibri"/>
          <w:bCs/>
        </w:rPr>
        <w:t xml:space="preserve"> you may be required to begin paying back your student loans.  </w:t>
      </w:r>
      <w:r w:rsidRPr="00F13224">
        <w:rPr>
          <w:rFonts w:ascii="Calibri" w:hAnsi="Calibri" w:cs="Calibri"/>
          <w:bCs/>
          <w:color w:val="000000" w:themeColor="text1"/>
        </w:rPr>
        <w:t xml:space="preserve">See Academic Calendar (listed above) for additional add/drop </w:t>
      </w:r>
      <w:r w:rsidRPr="00F13224">
        <w:rPr>
          <w:rFonts w:ascii="Calibri" w:hAnsi="Calibri" w:cs="Calibri"/>
          <w:bCs/>
        </w:rPr>
        <w:t xml:space="preserve">Information.  </w:t>
      </w:r>
    </w:p>
    <w:p w14:paraId="74862CA4" w14:textId="77777777" w:rsidR="005B05B1" w:rsidRPr="00F13224" w:rsidRDefault="005B05B1" w:rsidP="005B05B1">
      <w:pPr>
        <w:rPr>
          <w:rFonts w:ascii="Calibri" w:hAnsi="Calibri" w:cs="Calibri"/>
          <w:bCs/>
        </w:rPr>
      </w:pPr>
    </w:p>
    <w:p w14:paraId="5A6B85E3" w14:textId="77777777" w:rsidR="005B05B1" w:rsidRPr="00F13224" w:rsidRDefault="005B05B1" w:rsidP="005B05B1">
      <w:pPr>
        <w:rPr>
          <w:rFonts w:ascii="Calibri" w:hAnsi="Calibri" w:cs="Calibri"/>
        </w:rPr>
      </w:pPr>
      <w:r w:rsidRPr="00F13224">
        <w:rPr>
          <w:rFonts w:ascii="Calibri" w:hAnsi="Calibri" w:cs="Calibri"/>
          <w:bCs/>
        </w:rPr>
        <w:t xml:space="preserve">Drop Information:  </w:t>
      </w:r>
      <w:hyperlink r:id="rId30" w:history="1">
        <w:r w:rsidRPr="00F13224">
          <w:rPr>
            <w:rStyle w:val="Hyperlink"/>
            <w:rFonts w:ascii="Calibri" w:hAnsi="Calibri" w:cs="Calibri"/>
          </w:rPr>
          <w:t>https://registrar.unt.edu/registration/spring-academic-calendar.html</w:t>
        </w:r>
      </w:hyperlink>
    </w:p>
    <w:p w14:paraId="69FC4E79" w14:textId="77777777" w:rsidR="005B05B1" w:rsidRPr="00F13224" w:rsidRDefault="005B05B1" w:rsidP="005B05B1">
      <w:pPr>
        <w:rPr>
          <w:rFonts w:ascii="Calibri" w:hAnsi="Calibri" w:cs="Calibri"/>
          <w:bCs/>
        </w:rPr>
      </w:pPr>
    </w:p>
    <w:p w14:paraId="0F5B5F36" w14:textId="77777777" w:rsidR="005B05B1" w:rsidRPr="00F13224" w:rsidRDefault="005B05B1" w:rsidP="005B05B1">
      <w:pPr>
        <w:rPr>
          <w:rFonts w:ascii="Calibri" w:hAnsi="Calibri" w:cs="Calibri"/>
          <w:b/>
          <w:bCs/>
        </w:rPr>
      </w:pPr>
    </w:p>
    <w:p w14:paraId="3F6059A2" w14:textId="77777777" w:rsidR="005B05B1" w:rsidRPr="00F13224" w:rsidRDefault="005B05B1" w:rsidP="005B05B1">
      <w:pPr>
        <w:rPr>
          <w:rFonts w:ascii="Calibri" w:hAnsi="Calibri" w:cs="Calibri"/>
          <w:b/>
          <w:bCs/>
        </w:rPr>
      </w:pPr>
      <w:r w:rsidRPr="00F13224">
        <w:rPr>
          <w:rFonts w:ascii="Calibri" w:hAnsi="Calibri" w:cs="Calibri"/>
          <w:b/>
          <w:bCs/>
        </w:rPr>
        <w:t>STUDENT RESOURCES</w:t>
      </w:r>
    </w:p>
    <w:p w14:paraId="6E5B6C79" w14:textId="77777777" w:rsidR="005B05B1" w:rsidRPr="00F13224" w:rsidRDefault="005B05B1" w:rsidP="005B05B1">
      <w:pPr>
        <w:rPr>
          <w:rFonts w:ascii="Calibri" w:hAnsi="Calibri" w:cs="Calibri"/>
        </w:rPr>
      </w:pPr>
      <w:r w:rsidRPr="00F13224">
        <w:rPr>
          <w:rFonts w:ascii="Calibri" w:hAnsi="Calibri" w:cs="Calibri"/>
        </w:rPr>
        <w:t>The University of North Texas has many resources available to students.  For a complete list, go to:</w:t>
      </w:r>
    </w:p>
    <w:p w14:paraId="445D48E1" w14:textId="77777777" w:rsidR="005B05B1" w:rsidRPr="00F13224" w:rsidRDefault="005B05B1" w:rsidP="005B05B1">
      <w:pPr>
        <w:rPr>
          <w:rFonts w:ascii="Calibri" w:hAnsi="Calibri" w:cs="Calibri"/>
        </w:rPr>
      </w:pPr>
      <w:r w:rsidRPr="00F13224">
        <w:rPr>
          <w:rFonts w:ascii="Calibri" w:hAnsi="Calibri" w:cs="Calibri"/>
        </w:rPr>
        <w:t xml:space="preserve">See:  </w:t>
      </w:r>
      <w:hyperlink r:id="rId31" w:history="1">
        <w:r w:rsidRPr="00F13224">
          <w:rPr>
            <w:rStyle w:val="Hyperlink"/>
            <w:rFonts w:ascii="Calibri" w:hAnsi="Calibri" w:cs="Calibri"/>
          </w:rPr>
          <w:t>Student Resources</w:t>
        </w:r>
      </w:hyperlink>
    </w:p>
    <w:p w14:paraId="49C1C15F" w14:textId="77777777" w:rsidR="005B05B1" w:rsidRPr="00F13224" w:rsidRDefault="005B05B1" w:rsidP="005B05B1">
      <w:pPr>
        <w:rPr>
          <w:rFonts w:ascii="Calibri" w:hAnsi="Calibri" w:cs="Calibri"/>
        </w:rPr>
      </w:pPr>
      <w:r w:rsidRPr="00F13224">
        <w:rPr>
          <w:rFonts w:ascii="Calibri" w:hAnsi="Calibri" w:cs="Calibri"/>
        </w:rPr>
        <w:t xml:space="preserve">Link:   </w:t>
      </w:r>
      <w:hyperlink r:id="rId32" w:history="1">
        <w:r w:rsidRPr="00F13224">
          <w:rPr>
            <w:rStyle w:val="Hyperlink"/>
            <w:rFonts w:ascii="Calibri" w:hAnsi="Calibri" w:cs="Calibri"/>
          </w:rPr>
          <w:t>https://success.unt.edu/aa-sa-resources</w:t>
        </w:r>
      </w:hyperlink>
    </w:p>
    <w:p w14:paraId="292426FD" w14:textId="77777777" w:rsidR="005B05B1" w:rsidRPr="00F13224" w:rsidRDefault="005B05B1" w:rsidP="005B05B1">
      <w:pPr>
        <w:rPr>
          <w:rFonts w:ascii="Calibri" w:hAnsi="Calibri" w:cs="Calibri"/>
        </w:rPr>
      </w:pPr>
    </w:p>
    <w:p w14:paraId="6AF88AB4" w14:textId="77777777" w:rsidR="005B05B1" w:rsidRPr="00F13224" w:rsidRDefault="005B05B1" w:rsidP="005B05B1">
      <w:pPr>
        <w:rPr>
          <w:rFonts w:ascii="Calibri" w:hAnsi="Calibri" w:cs="Calibri"/>
          <w:b/>
          <w:bCs/>
        </w:rPr>
      </w:pPr>
      <w:r w:rsidRPr="00F13224">
        <w:rPr>
          <w:rFonts w:ascii="Calibri" w:hAnsi="Calibri" w:cs="Calibri"/>
          <w:b/>
          <w:bCs/>
        </w:rPr>
        <w:t>CARE TEAM</w:t>
      </w:r>
    </w:p>
    <w:p w14:paraId="5BEE1094" w14:textId="77777777" w:rsidR="005B05B1" w:rsidRPr="00F13224" w:rsidRDefault="005B05B1" w:rsidP="005B05B1">
      <w:pPr>
        <w:rPr>
          <w:rFonts w:ascii="Calibri" w:hAnsi="Calibri" w:cs="Calibri"/>
        </w:rPr>
      </w:pPr>
      <w:r w:rsidRPr="00F13224">
        <w:rPr>
          <w:rFonts w:ascii="Calibri" w:hAnsi="Calibri" w:cs="Calibri"/>
        </w:rPr>
        <w:t>The Care Team is a collaborative interdisciplinary committee of university officials that meets regularly to provide a response to student, staff, and faculty whose behavior could be harmful to themselves or others.</w:t>
      </w:r>
    </w:p>
    <w:p w14:paraId="56FEDAE7" w14:textId="77777777" w:rsidR="005B05B1" w:rsidRPr="00F13224" w:rsidRDefault="005B05B1" w:rsidP="005B05B1">
      <w:pPr>
        <w:rPr>
          <w:rFonts w:ascii="Calibri" w:hAnsi="Calibri" w:cs="Calibri"/>
        </w:rPr>
      </w:pPr>
      <w:r w:rsidRPr="00F13224">
        <w:rPr>
          <w:rFonts w:ascii="Calibri" w:hAnsi="Calibri" w:cs="Calibri"/>
        </w:rPr>
        <w:t xml:space="preserve">See:  </w:t>
      </w:r>
      <w:hyperlink r:id="rId33" w:history="1">
        <w:r w:rsidRPr="00F13224">
          <w:rPr>
            <w:rStyle w:val="Hyperlink"/>
            <w:rFonts w:ascii="Calibri" w:hAnsi="Calibri" w:cs="Calibri"/>
          </w:rPr>
          <w:t>Care Team</w:t>
        </w:r>
      </w:hyperlink>
    </w:p>
    <w:p w14:paraId="0A20A14B" w14:textId="77777777" w:rsidR="005B05B1" w:rsidRPr="00F27F0B" w:rsidRDefault="005B05B1" w:rsidP="005B05B1">
      <w:pPr>
        <w:rPr>
          <w:rFonts w:ascii="Calibri" w:hAnsi="Calibri" w:cs="Calibri"/>
        </w:rPr>
      </w:pPr>
      <w:r w:rsidRPr="00F13224">
        <w:rPr>
          <w:rFonts w:ascii="Calibri" w:hAnsi="Calibri" w:cs="Calibri"/>
        </w:rPr>
        <w:t xml:space="preserve">Link:  </w:t>
      </w:r>
      <w:hyperlink r:id="rId34" w:history="1">
        <w:r w:rsidRPr="00F13224">
          <w:rPr>
            <w:rStyle w:val="Hyperlink"/>
            <w:rFonts w:ascii="Calibri" w:hAnsi="Calibri" w:cs="Calibri"/>
          </w:rPr>
          <w:t>https://studentaffairs.unt.edu/care-team</w:t>
        </w:r>
      </w:hyperlink>
    </w:p>
    <w:p w14:paraId="2ACFE8E8" w14:textId="77777777" w:rsidR="009F5883" w:rsidRPr="00892CCD" w:rsidRDefault="009F5883" w:rsidP="009F5883">
      <w:pPr>
        <w:rPr>
          <w:rFonts w:ascii="Century Gothic" w:hAnsi="Century Gothic"/>
        </w:rPr>
      </w:pPr>
    </w:p>
    <w:p w14:paraId="0526E59A" w14:textId="77777777" w:rsidR="009F5883" w:rsidRPr="00A55F21" w:rsidRDefault="009F5883" w:rsidP="009F5883">
      <w:pPr>
        <w:rPr>
          <w:rFonts w:ascii="Century Gothic" w:hAnsi="Century Gothic"/>
        </w:rPr>
      </w:pPr>
    </w:p>
    <w:p w14:paraId="49C0D4E8" w14:textId="3646EE66" w:rsidR="00E0157A" w:rsidRPr="00F01CC1" w:rsidRDefault="00E0157A" w:rsidP="00F01CC1">
      <w:pPr>
        <w:rPr>
          <w:rFonts w:ascii="Calibri" w:hAnsi="Calibri"/>
          <w:i/>
          <w:sz w:val="28"/>
          <w:szCs w:val="40"/>
        </w:rPr>
      </w:pPr>
    </w:p>
    <w:sectPr w:rsidR="00E0157A" w:rsidRPr="00F01CC1" w:rsidSect="005B19BB">
      <w:pgSz w:w="12240" w:h="15840"/>
      <w:pgMar w:top="1080" w:right="1800" w:bottom="108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60EBE"/>
    <w:multiLevelType w:val="hybridMultilevel"/>
    <w:tmpl w:val="CF604F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F51A66"/>
    <w:multiLevelType w:val="hybridMultilevel"/>
    <w:tmpl w:val="1D6C0E5C"/>
    <w:lvl w:ilvl="0" w:tplc="82B86E9E">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2" w15:restartNumberingAfterBreak="0">
    <w:nsid w:val="13BE034A"/>
    <w:multiLevelType w:val="hybridMultilevel"/>
    <w:tmpl w:val="7D3E3078"/>
    <w:lvl w:ilvl="0" w:tplc="7130C888">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EC51A27"/>
    <w:multiLevelType w:val="hybridMultilevel"/>
    <w:tmpl w:val="080AC0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FE07B03"/>
    <w:multiLevelType w:val="hybridMultilevel"/>
    <w:tmpl w:val="E0EEC2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6AE24EC"/>
    <w:multiLevelType w:val="hybridMultilevel"/>
    <w:tmpl w:val="2586CB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06D0087"/>
    <w:multiLevelType w:val="hybridMultilevel"/>
    <w:tmpl w:val="7B6676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0992969"/>
    <w:multiLevelType w:val="hybridMultilevel"/>
    <w:tmpl w:val="BC5CB04A"/>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8EC7715"/>
    <w:multiLevelType w:val="hybridMultilevel"/>
    <w:tmpl w:val="180E57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CEB3472"/>
    <w:multiLevelType w:val="hybridMultilevel"/>
    <w:tmpl w:val="EC6C6C74"/>
    <w:lvl w:ilvl="0" w:tplc="976A41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D487D70"/>
    <w:multiLevelType w:val="hybridMultilevel"/>
    <w:tmpl w:val="4C4A47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1796218">
    <w:abstractNumId w:val="4"/>
  </w:num>
  <w:num w:numId="2" w16cid:durableId="2099059221">
    <w:abstractNumId w:val="0"/>
  </w:num>
  <w:num w:numId="3" w16cid:durableId="1455175480">
    <w:abstractNumId w:val="10"/>
  </w:num>
  <w:num w:numId="4" w16cid:durableId="163324746">
    <w:abstractNumId w:val="8"/>
  </w:num>
  <w:num w:numId="5" w16cid:durableId="1514300522">
    <w:abstractNumId w:val="5"/>
  </w:num>
  <w:num w:numId="6" w16cid:durableId="467552919">
    <w:abstractNumId w:val="1"/>
  </w:num>
  <w:num w:numId="7" w16cid:durableId="754088393">
    <w:abstractNumId w:val="6"/>
  </w:num>
  <w:num w:numId="8" w16cid:durableId="702098145">
    <w:abstractNumId w:val="9"/>
  </w:num>
  <w:num w:numId="9" w16cid:durableId="940140987">
    <w:abstractNumId w:val="2"/>
  </w:num>
  <w:num w:numId="10" w16cid:durableId="780299182">
    <w:abstractNumId w:val="3"/>
  </w:num>
  <w:num w:numId="11" w16cid:durableId="23359325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06D"/>
    <w:rsid w:val="00076613"/>
    <w:rsid w:val="00086B33"/>
    <w:rsid w:val="00092ED4"/>
    <w:rsid w:val="00093422"/>
    <w:rsid w:val="000D08FA"/>
    <w:rsid w:val="000D1D33"/>
    <w:rsid w:val="000D2C1F"/>
    <w:rsid w:val="000D6EB5"/>
    <w:rsid w:val="000F2448"/>
    <w:rsid w:val="000F3108"/>
    <w:rsid w:val="00103CC8"/>
    <w:rsid w:val="00105194"/>
    <w:rsid w:val="001061BB"/>
    <w:rsid w:val="001105CA"/>
    <w:rsid w:val="00116390"/>
    <w:rsid w:val="00121ECA"/>
    <w:rsid w:val="00123F41"/>
    <w:rsid w:val="001261A2"/>
    <w:rsid w:val="00152920"/>
    <w:rsid w:val="001656FD"/>
    <w:rsid w:val="00171D96"/>
    <w:rsid w:val="0018006D"/>
    <w:rsid w:val="001961E5"/>
    <w:rsid w:val="001B44F5"/>
    <w:rsid w:val="001E5E59"/>
    <w:rsid w:val="00272B7C"/>
    <w:rsid w:val="0027770F"/>
    <w:rsid w:val="002A494D"/>
    <w:rsid w:val="002C4BE4"/>
    <w:rsid w:val="002C55AE"/>
    <w:rsid w:val="002D11F0"/>
    <w:rsid w:val="002F4463"/>
    <w:rsid w:val="002F7453"/>
    <w:rsid w:val="002F77E2"/>
    <w:rsid w:val="00323594"/>
    <w:rsid w:val="003546B0"/>
    <w:rsid w:val="0036656C"/>
    <w:rsid w:val="003855F2"/>
    <w:rsid w:val="003939E2"/>
    <w:rsid w:val="003B1A4F"/>
    <w:rsid w:val="003B6C12"/>
    <w:rsid w:val="003C28FD"/>
    <w:rsid w:val="003F2E30"/>
    <w:rsid w:val="0041467B"/>
    <w:rsid w:val="00425880"/>
    <w:rsid w:val="00452EAE"/>
    <w:rsid w:val="00455207"/>
    <w:rsid w:val="00457C7A"/>
    <w:rsid w:val="00470D6E"/>
    <w:rsid w:val="004713B6"/>
    <w:rsid w:val="004936F2"/>
    <w:rsid w:val="0049529D"/>
    <w:rsid w:val="004A6905"/>
    <w:rsid w:val="004D2637"/>
    <w:rsid w:val="0050636B"/>
    <w:rsid w:val="00536FB8"/>
    <w:rsid w:val="00544098"/>
    <w:rsid w:val="00554985"/>
    <w:rsid w:val="00567782"/>
    <w:rsid w:val="00571538"/>
    <w:rsid w:val="005B05B1"/>
    <w:rsid w:val="005B19BB"/>
    <w:rsid w:val="005B68C7"/>
    <w:rsid w:val="005B6AAC"/>
    <w:rsid w:val="005D410E"/>
    <w:rsid w:val="005E3129"/>
    <w:rsid w:val="00610F6F"/>
    <w:rsid w:val="00617456"/>
    <w:rsid w:val="00647A9D"/>
    <w:rsid w:val="006C222F"/>
    <w:rsid w:val="006C42AA"/>
    <w:rsid w:val="006C79DF"/>
    <w:rsid w:val="006E558D"/>
    <w:rsid w:val="006F341D"/>
    <w:rsid w:val="00726D3F"/>
    <w:rsid w:val="00727CE3"/>
    <w:rsid w:val="0076533D"/>
    <w:rsid w:val="00767D6F"/>
    <w:rsid w:val="00771B51"/>
    <w:rsid w:val="00772139"/>
    <w:rsid w:val="007744D0"/>
    <w:rsid w:val="00781B27"/>
    <w:rsid w:val="007960F8"/>
    <w:rsid w:val="007C19C4"/>
    <w:rsid w:val="007D1354"/>
    <w:rsid w:val="007D44B2"/>
    <w:rsid w:val="007E2B08"/>
    <w:rsid w:val="00820EF9"/>
    <w:rsid w:val="0083106E"/>
    <w:rsid w:val="00865498"/>
    <w:rsid w:val="0088438E"/>
    <w:rsid w:val="00887D69"/>
    <w:rsid w:val="008A4FB0"/>
    <w:rsid w:val="008C671A"/>
    <w:rsid w:val="008D3877"/>
    <w:rsid w:val="008D7E1B"/>
    <w:rsid w:val="008E6906"/>
    <w:rsid w:val="009114D5"/>
    <w:rsid w:val="00913A78"/>
    <w:rsid w:val="009222C0"/>
    <w:rsid w:val="009500EB"/>
    <w:rsid w:val="00953889"/>
    <w:rsid w:val="00960E85"/>
    <w:rsid w:val="00984C6A"/>
    <w:rsid w:val="00993E28"/>
    <w:rsid w:val="009A727C"/>
    <w:rsid w:val="009B2069"/>
    <w:rsid w:val="009F1940"/>
    <w:rsid w:val="009F4BFE"/>
    <w:rsid w:val="009F5883"/>
    <w:rsid w:val="00A00E1C"/>
    <w:rsid w:val="00A0186D"/>
    <w:rsid w:val="00A034B5"/>
    <w:rsid w:val="00A11AE8"/>
    <w:rsid w:val="00A31F94"/>
    <w:rsid w:val="00A37BE1"/>
    <w:rsid w:val="00A37C5C"/>
    <w:rsid w:val="00A417C3"/>
    <w:rsid w:val="00A51B1B"/>
    <w:rsid w:val="00A552D9"/>
    <w:rsid w:val="00A636C3"/>
    <w:rsid w:val="00A97622"/>
    <w:rsid w:val="00AA156C"/>
    <w:rsid w:val="00AB3F59"/>
    <w:rsid w:val="00AB4042"/>
    <w:rsid w:val="00AF3022"/>
    <w:rsid w:val="00B0628C"/>
    <w:rsid w:val="00B13066"/>
    <w:rsid w:val="00B56E56"/>
    <w:rsid w:val="00B67B75"/>
    <w:rsid w:val="00B74EBA"/>
    <w:rsid w:val="00B80A69"/>
    <w:rsid w:val="00B9606D"/>
    <w:rsid w:val="00B9634A"/>
    <w:rsid w:val="00BA3240"/>
    <w:rsid w:val="00BA51DC"/>
    <w:rsid w:val="00BB34DB"/>
    <w:rsid w:val="00BC6B43"/>
    <w:rsid w:val="00BD1B52"/>
    <w:rsid w:val="00BD6061"/>
    <w:rsid w:val="00C22FCE"/>
    <w:rsid w:val="00C25226"/>
    <w:rsid w:val="00C73800"/>
    <w:rsid w:val="00C773F7"/>
    <w:rsid w:val="00C775E9"/>
    <w:rsid w:val="00C83424"/>
    <w:rsid w:val="00C86C42"/>
    <w:rsid w:val="00C871AD"/>
    <w:rsid w:val="00CA1D6B"/>
    <w:rsid w:val="00CA46BD"/>
    <w:rsid w:val="00CA4CA5"/>
    <w:rsid w:val="00CC523C"/>
    <w:rsid w:val="00D04D6A"/>
    <w:rsid w:val="00D31B16"/>
    <w:rsid w:val="00D43EEB"/>
    <w:rsid w:val="00D45257"/>
    <w:rsid w:val="00D843F6"/>
    <w:rsid w:val="00D8508F"/>
    <w:rsid w:val="00D86672"/>
    <w:rsid w:val="00D90E57"/>
    <w:rsid w:val="00DA4D4E"/>
    <w:rsid w:val="00DC3C55"/>
    <w:rsid w:val="00DD4FA3"/>
    <w:rsid w:val="00E0157A"/>
    <w:rsid w:val="00E026E8"/>
    <w:rsid w:val="00E048DE"/>
    <w:rsid w:val="00E30480"/>
    <w:rsid w:val="00E4507B"/>
    <w:rsid w:val="00E62E22"/>
    <w:rsid w:val="00E62FE4"/>
    <w:rsid w:val="00E72923"/>
    <w:rsid w:val="00E75FAA"/>
    <w:rsid w:val="00E954AF"/>
    <w:rsid w:val="00EC106A"/>
    <w:rsid w:val="00F01CC1"/>
    <w:rsid w:val="00F02BD3"/>
    <w:rsid w:val="00F14573"/>
    <w:rsid w:val="00F55EAE"/>
    <w:rsid w:val="00F57BBB"/>
    <w:rsid w:val="00F637B7"/>
    <w:rsid w:val="00F716EC"/>
    <w:rsid w:val="00F73CE8"/>
    <w:rsid w:val="00FA42E0"/>
    <w:rsid w:val="00FB370A"/>
    <w:rsid w:val="00FB79CA"/>
    <w:rsid w:val="00FE0FD7"/>
    <w:rsid w:val="00FE61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42CB83E"/>
  <w14:defaultImageDpi w14:val="300"/>
  <w15:docId w15:val="{D0341458-5631-0F4B-A45E-C1F2B4B83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606D"/>
    <w:rPr>
      <w:rFonts w:ascii="Times New Roman" w:eastAsia="Times New Roman" w:hAnsi="Times New Roman" w:cs="Times New Roman"/>
    </w:rPr>
  </w:style>
  <w:style w:type="paragraph" w:styleId="Heading1">
    <w:name w:val="heading 1"/>
    <w:basedOn w:val="Normal"/>
    <w:next w:val="Normal"/>
    <w:link w:val="Heading1Char"/>
    <w:qFormat/>
    <w:rsid w:val="00B9606D"/>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9606D"/>
    <w:rPr>
      <w:rFonts w:ascii="Times New Roman" w:eastAsia="Times New Roman" w:hAnsi="Times New Roman" w:cs="Times New Roman"/>
      <w:b/>
      <w:bCs/>
    </w:rPr>
  </w:style>
  <w:style w:type="character" w:styleId="Hyperlink">
    <w:name w:val="Hyperlink"/>
    <w:rsid w:val="00B9606D"/>
    <w:rPr>
      <w:color w:val="0000FF"/>
      <w:u w:val="single"/>
    </w:rPr>
  </w:style>
  <w:style w:type="paragraph" w:styleId="BodyText">
    <w:name w:val="Body Text"/>
    <w:basedOn w:val="Normal"/>
    <w:link w:val="BodyTextChar"/>
    <w:semiHidden/>
    <w:rsid w:val="00B9606D"/>
    <w:rPr>
      <w:b/>
      <w:bCs/>
    </w:rPr>
  </w:style>
  <w:style w:type="character" w:customStyle="1" w:styleId="BodyTextChar">
    <w:name w:val="Body Text Char"/>
    <w:basedOn w:val="DefaultParagraphFont"/>
    <w:link w:val="BodyText"/>
    <w:semiHidden/>
    <w:rsid w:val="00B9606D"/>
    <w:rPr>
      <w:rFonts w:ascii="Times New Roman" w:eastAsia="Times New Roman" w:hAnsi="Times New Roman" w:cs="Times New Roman"/>
      <w:b/>
      <w:bCs/>
    </w:rPr>
  </w:style>
  <w:style w:type="paragraph" w:styleId="Title">
    <w:name w:val="Title"/>
    <w:basedOn w:val="Normal"/>
    <w:link w:val="TitleChar"/>
    <w:qFormat/>
    <w:rsid w:val="00B9606D"/>
    <w:pPr>
      <w:jc w:val="center"/>
    </w:pPr>
    <w:rPr>
      <w:b/>
      <w:bCs/>
      <w:sz w:val="32"/>
    </w:rPr>
  </w:style>
  <w:style w:type="character" w:customStyle="1" w:styleId="TitleChar">
    <w:name w:val="Title Char"/>
    <w:basedOn w:val="DefaultParagraphFont"/>
    <w:link w:val="Title"/>
    <w:rsid w:val="00B9606D"/>
    <w:rPr>
      <w:rFonts w:ascii="Times New Roman" w:eastAsia="Times New Roman" w:hAnsi="Times New Roman" w:cs="Times New Roman"/>
      <w:b/>
      <w:bCs/>
      <w:sz w:val="32"/>
    </w:rPr>
  </w:style>
  <w:style w:type="paragraph" w:styleId="NormalWeb">
    <w:name w:val="Normal (Web)"/>
    <w:basedOn w:val="Normal"/>
    <w:uiPriority w:val="99"/>
    <w:unhideWhenUsed/>
    <w:rsid w:val="00B9606D"/>
    <w:pPr>
      <w:spacing w:before="100" w:beforeAutospacing="1" w:after="100" w:afterAutospacing="1"/>
    </w:pPr>
    <w:rPr>
      <w:rFonts w:eastAsia="Calibri"/>
    </w:rPr>
  </w:style>
  <w:style w:type="paragraph" w:styleId="ListParagraph">
    <w:name w:val="List Paragraph"/>
    <w:basedOn w:val="Normal"/>
    <w:uiPriority w:val="34"/>
    <w:qFormat/>
    <w:rsid w:val="00E62E22"/>
    <w:pPr>
      <w:ind w:left="720"/>
      <w:contextualSpacing/>
    </w:pPr>
  </w:style>
  <w:style w:type="character" w:styleId="UnresolvedMention">
    <w:name w:val="Unresolved Mention"/>
    <w:basedOn w:val="DefaultParagraphFont"/>
    <w:uiPriority w:val="99"/>
    <w:semiHidden/>
    <w:unhideWhenUsed/>
    <w:rsid w:val="002F4463"/>
    <w:rPr>
      <w:color w:val="605E5C"/>
      <w:shd w:val="clear" w:color="auto" w:fill="E1DFDD"/>
    </w:rPr>
  </w:style>
  <w:style w:type="character" w:customStyle="1" w:styleId="apple-converted-space">
    <w:name w:val="apple-converted-space"/>
    <w:basedOn w:val="DefaultParagraphFont"/>
    <w:rsid w:val="002F44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767125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isability.unt.edu/" TargetMode="External"/><Relationship Id="rId18" Type="http://schemas.openxmlformats.org/officeDocument/2006/relationships/hyperlink" Target="https://registrar.unt.edu/registration/spring-academic-calendar.html" TargetMode="External"/><Relationship Id="rId26" Type="http://schemas.openxmlformats.org/officeDocument/2006/relationships/hyperlink" Target="http://studentaffairs.unt.edu/counseling-and-testing-services" TargetMode="External"/><Relationship Id="rId3" Type="http://schemas.openxmlformats.org/officeDocument/2006/relationships/styles" Target="styles.xml"/><Relationship Id="rId21" Type="http://schemas.openxmlformats.org/officeDocument/2006/relationships/hyperlink" Target="http://financialaid.unt.edu/sap" TargetMode="External"/><Relationship Id="rId34" Type="http://schemas.openxmlformats.org/officeDocument/2006/relationships/hyperlink" Target="https://studentaffairs.unt.edu/care-team" TargetMode="External"/><Relationship Id="rId7" Type="http://schemas.openxmlformats.org/officeDocument/2006/relationships/hyperlink" Target="https://policy.unt.edu/policy/06-003" TargetMode="External"/><Relationship Id="rId12" Type="http://schemas.openxmlformats.org/officeDocument/2006/relationships/hyperlink" Target="http://eagleconnect.unt.edu/" TargetMode="External"/><Relationship Id="rId17" Type="http://schemas.openxmlformats.org/officeDocument/2006/relationships/hyperlink" Target="https://registrar.unt.edu/students" TargetMode="External"/><Relationship Id="rId25" Type="http://schemas.openxmlformats.org/officeDocument/2006/relationships/hyperlink" Target="http://ferpa.unt.edu/" TargetMode="External"/><Relationship Id="rId33" Type="http://schemas.openxmlformats.org/officeDocument/2006/relationships/hyperlink" Target="https://studentaffairs.unt.edu/care-team" TargetMode="External"/><Relationship Id="rId2" Type="http://schemas.openxmlformats.org/officeDocument/2006/relationships/numbering" Target="numbering.xml"/><Relationship Id="rId16" Type="http://schemas.openxmlformats.org/officeDocument/2006/relationships/hyperlink" Target="https://registrar.unt.edu/students" TargetMode="External"/><Relationship Id="rId20" Type="http://schemas.openxmlformats.org/officeDocument/2006/relationships/hyperlink" Target="http://financialaid.unt.edu/sap" TargetMode="External"/><Relationship Id="rId29" Type="http://schemas.openxmlformats.org/officeDocument/2006/relationships/hyperlink" Target="https://disparities.unt.edu/mental-health-resources" TargetMode="External"/><Relationship Id="rId1" Type="http://schemas.openxmlformats.org/officeDocument/2006/relationships/customXml" Target="../customXml/item1.xml"/><Relationship Id="rId6" Type="http://schemas.openxmlformats.org/officeDocument/2006/relationships/hyperlink" Target="https://policy.unt.edu/policy/06-003" TargetMode="External"/><Relationship Id="rId11" Type="http://schemas.openxmlformats.org/officeDocument/2006/relationships/hyperlink" Target="http://eagleconnect.unt.edu/" TargetMode="External"/><Relationship Id="rId24" Type="http://schemas.openxmlformats.org/officeDocument/2006/relationships/hyperlink" Target="http://ferpa.unt.edu/" TargetMode="External"/><Relationship Id="rId32" Type="http://schemas.openxmlformats.org/officeDocument/2006/relationships/hyperlink" Target="https://success.unt.edu/aa-sa-resources" TargetMode="External"/><Relationship Id="rId5" Type="http://schemas.openxmlformats.org/officeDocument/2006/relationships/webSettings" Target="webSettings.xml"/><Relationship Id="rId15" Type="http://schemas.openxmlformats.org/officeDocument/2006/relationships/hyperlink" Target="https://music.unt.edu/student-health-and-wellness" TargetMode="External"/><Relationship Id="rId23" Type="http://schemas.openxmlformats.org/officeDocument/2006/relationships/hyperlink" Target="http://financialaid.unt.edu/sap" TargetMode="External"/><Relationship Id="rId28" Type="http://schemas.openxmlformats.org/officeDocument/2006/relationships/hyperlink" Target="https://disparities.unt.edu/mental-health-resources" TargetMode="External"/><Relationship Id="rId36" Type="http://schemas.openxmlformats.org/officeDocument/2006/relationships/theme" Target="theme/theme1.xml"/><Relationship Id="rId10" Type="http://schemas.openxmlformats.org/officeDocument/2006/relationships/hyperlink" Target="http://my.unt.edu/" TargetMode="External"/><Relationship Id="rId19" Type="http://schemas.openxmlformats.org/officeDocument/2006/relationships/hyperlink" Target="https://registrar.unt.edu/registration/spring-academic-calendar.html" TargetMode="External"/><Relationship Id="rId31" Type="http://schemas.openxmlformats.org/officeDocument/2006/relationships/hyperlink" Target="https://success.unt.edu/aa-sa-resources" TargetMode="External"/><Relationship Id="rId4" Type="http://schemas.openxmlformats.org/officeDocument/2006/relationships/settings" Target="settings.xml"/><Relationship Id="rId9" Type="http://schemas.openxmlformats.org/officeDocument/2006/relationships/hyperlink" Target="https://deanofstudents.unt.edu/conduct" TargetMode="External"/><Relationship Id="rId14" Type="http://schemas.openxmlformats.org/officeDocument/2006/relationships/hyperlink" Target="http://disability.unt.edu/" TargetMode="External"/><Relationship Id="rId22" Type="http://schemas.openxmlformats.org/officeDocument/2006/relationships/hyperlink" Target="http://financialaid.unt.edu/sap" TargetMode="External"/><Relationship Id="rId27" Type="http://schemas.openxmlformats.org/officeDocument/2006/relationships/hyperlink" Target="http://studentaffairs.unt.edu/counseling-and-testing-services" TargetMode="External"/><Relationship Id="rId30" Type="http://schemas.openxmlformats.org/officeDocument/2006/relationships/hyperlink" Target="https://registrar.unt.edu/registration/spring-academic-calendar.html" TargetMode="External"/><Relationship Id="rId35" Type="http://schemas.openxmlformats.org/officeDocument/2006/relationships/fontTable" Target="fontTable.xml"/><Relationship Id="rId8" Type="http://schemas.openxmlformats.org/officeDocument/2006/relationships/hyperlink" Target="https://deanofstudents.unt.edu/condu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E45DBC-8569-4445-8455-1BB0D3C7129F}">
  <ds:schemaRefs>
    <ds:schemaRef ds:uri="http://schemas.openxmlformats.org/officeDocument/2006/bibliography"/>
  </ds:schemaRefs>
</ds:datastoreItem>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5</Pages>
  <Words>1905</Words>
  <Characters>10859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UNT</Company>
  <LinksUpToDate>false</LinksUpToDate>
  <CharactersWithSpaces>12739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Aponte</dc:creator>
  <cp:keywords/>
  <dc:description/>
  <cp:lastModifiedBy>Davis, Quincy</cp:lastModifiedBy>
  <cp:revision>3</cp:revision>
  <cp:lastPrinted>2020-08-29T23:43:00Z</cp:lastPrinted>
  <dcterms:created xsi:type="dcterms:W3CDTF">2025-01-20T16:38:00Z</dcterms:created>
  <dcterms:modified xsi:type="dcterms:W3CDTF">2025-01-20T16:38:00Z</dcterms:modified>
</cp:coreProperties>
</file>