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D538" w14:textId="77777777" w:rsidR="000121A7" w:rsidRPr="000E44FF"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757D6B96">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41075E3" w14:textId="63C96AE5" w:rsidR="00AD4BC0" w:rsidRPr="00AD4BC0" w:rsidRDefault="005C2DBF"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American Sign Language</w:t>
      </w:r>
      <w:r w:rsidR="00AD4BC0" w:rsidRPr="00AD4BC0">
        <w:rPr>
          <w:rFonts w:eastAsiaTheme="minorEastAsia" w:cstheme="minorHAnsi"/>
          <w:color w:val="00833B"/>
          <w:sz w:val="28"/>
          <w:szCs w:val="28"/>
        </w:rPr>
        <w:t xml:space="preserve"> </w:t>
      </w:r>
      <w:r w:rsidR="00362453">
        <w:rPr>
          <w:rFonts w:eastAsiaTheme="minorEastAsia" w:cstheme="minorHAnsi"/>
          <w:color w:val="00833B"/>
          <w:sz w:val="28"/>
          <w:szCs w:val="28"/>
        </w:rPr>
        <w:t>4</w:t>
      </w:r>
    </w:p>
    <w:p w14:paraId="0694EDBA" w14:textId="102407C4" w:rsidR="005C2DBF" w:rsidRPr="00AD4BC0" w:rsidRDefault="00AD4BC0"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SGNL</w:t>
      </w:r>
      <w:r w:rsidR="005C2DBF" w:rsidRPr="00AD4BC0">
        <w:rPr>
          <w:rFonts w:eastAsiaTheme="minorEastAsia" w:cstheme="minorHAnsi"/>
          <w:color w:val="00833B"/>
          <w:sz w:val="28"/>
          <w:szCs w:val="28"/>
        </w:rPr>
        <w:t xml:space="preserve"> 20</w:t>
      </w:r>
      <w:r w:rsidR="00362453">
        <w:rPr>
          <w:rFonts w:eastAsiaTheme="minorEastAsia" w:cstheme="minorHAnsi"/>
          <w:color w:val="00833B"/>
          <w:sz w:val="28"/>
          <w:szCs w:val="28"/>
        </w:rPr>
        <w:t>50</w:t>
      </w:r>
    </w:p>
    <w:p w14:paraId="71E95E7B" w14:textId="0120FD43" w:rsidR="005C2DBF" w:rsidRDefault="00362453" w:rsidP="005C2DBF">
      <w:pPr>
        <w:pStyle w:val="Heading1"/>
        <w:spacing w:before="0" w:line="240" w:lineRule="auto"/>
        <w:jc w:val="center"/>
        <w:rPr>
          <w:rFonts w:eastAsiaTheme="minorEastAsia" w:cstheme="minorHAnsi"/>
          <w:color w:val="00833B"/>
          <w:sz w:val="28"/>
          <w:szCs w:val="28"/>
        </w:rPr>
      </w:pPr>
      <w:r>
        <w:rPr>
          <w:rFonts w:eastAsiaTheme="minorEastAsia" w:cstheme="minorHAnsi"/>
          <w:color w:val="00833B"/>
          <w:sz w:val="28"/>
          <w:szCs w:val="28"/>
        </w:rPr>
        <w:t>Section 001</w:t>
      </w:r>
      <w:r w:rsidR="005C2DBF" w:rsidRPr="00AD4BC0">
        <w:rPr>
          <w:rFonts w:eastAsiaTheme="minorEastAsia" w:cstheme="minorHAnsi"/>
          <w:color w:val="00833B"/>
          <w:sz w:val="28"/>
          <w:szCs w:val="28"/>
        </w:rPr>
        <w:t xml:space="preserve">: </w:t>
      </w:r>
      <w:r>
        <w:rPr>
          <w:rFonts w:eastAsiaTheme="minorEastAsia" w:cstheme="minorHAnsi"/>
          <w:color w:val="00833B"/>
          <w:sz w:val="28"/>
          <w:szCs w:val="28"/>
        </w:rPr>
        <w:t>T/Th</w:t>
      </w:r>
      <w:r w:rsidR="00ED3E32">
        <w:rPr>
          <w:rFonts w:eastAsiaTheme="minorEastAsia" w:cstheme="minorHAnsi"/>
          <w:color w:val="00833B"/>
          <w:sz w:val="28"/>
          <w:szCs w:val="28"/>
        </w:rPr>
        <w:t xml:space="preserve"> </w:t>
      </w:r>
      <w:r w:rsidR="00FE505A">
        <w:rPr>
          <w:rFonts w:eastAsiaTheme="minorEastAsia" w:cstheme="minorHAnsi"/>
          <w:color w:val="00833B"/>
          <w:sz w:val="28"/>
          <w:szCs w:val="28"/>
        </w:rPr>
        <w:t>1</w:t>
      </w:r>
      <w:r>
        <w:rPr>
          <w:rFonts w:eastAsiaTheme="minorEastAsia" w:cstheme="minorHAnsi"/>
          <w:color w:val="00833B"/>
          <w:sz w:val="28"/>
          <w:szCs w:val="28"/>
        </w:rPr>
        <w:t>1</w:t>
      </w:r>
      <w:r w:rsidR="005C2DBF" w:rsidRPr="00AD4BC0">
        <w:rPr>
          <w:rFonts w:eastAsiaTheme="minorEastAsia" w:cstheme="minorHAnsi"/>
          <w:color w:val="00833B"/>
          <w:sz w:val="28"/>
          <w:szCs w:val="28"/>
        </w:rPr>
        <w:t>:00</w:t>
      </w:r>
      <w:r w:rsidR="00FE505A">
        <w:rPr>
          <w:rFonts w:eastAsiaTheme="minorEastAsia" w:cstheme="minorHAnsi"/>
          <w:color w:val="00833B"/>
          <w:sz w:val="28"/>
          <w:szCs w:val="28"/>
        </w:rPr>
        <w:t>PM</w:t>
      </w:r>
      <w:r w:rsidR="005C2DBF" w:rsidRPr="00AD4BC0">
        <w:rPr>
          <w:rFonts w:eastAsiaTheme="minorEastAsia" w:cstheme="minorHAnsi"/>
          <w:color w:val="00833B"/>
          <w:sz w:val="28"/>
          <w:szCs w:val="28"/>
        </w:rPr>
        <w:t xml:space="preserve"> – </w:t>
      </w:r>
      <w:r w:rsidR="00FE505A">
        <w:rPr>
          <w:rFonts w:eastAsiaTheme="minorEastAsia" w:cstheme="minorHAnsi"/>
          <w:color w:val="00833B"/>
          <w:sz w:val="28"/>
          <w:szCs w:val="28"/>
        </w:rPr>
        <w:t>12:</w:t>
      </w:r>
      <w:r>
        <w:rPr>
          <w:rFonts w:eastAsiaTheme="minorEastAsia" w:cstheme="minorHAnsi"/>
          <w:color w:val="00833B"/>
          <w:sz w:val="28"/>
          <w:szCs w:val="28"/>
        </w:rPr>
        <w:t>20</w:t>
      </w:r>
      <w:r w:rsidR="00FE505A">
        <w:rPr>
          <w:rFonts w:eastAsiaTheme="minorEastAsia" w:cstheme="minorHAnsi"/>
          <w:color w:val="00833B"/>
          <w:sz w:val="28"/>
          <w:szCs w:val="28"/>
        </w:rPr>
        <w:t>PM</w:t>
      </w:r>
      <w:r w:rsidR="005C2DBF" w:rsidRPr="00AD4BC0">
        <w:rPr>
          <w:rFonts w:eastAsiaTheme="minorEastAsia" w:cstheme="minorHAnsi"/>
          <w:color w:val="00833B"/>
          <w:sz w:val="28"/>
          <w:szCs w:val="28"/>
        </w:rPr>
        <w:t xml:space="preserve"> in</w:t>
      </w:r>
      <w:r w:rsidR="00FE505A">
        <w:rPr>
          <w:rFonts w:eastAsiaTheme="minorEastAsia" w:cstheme="minorHAnsi"/>
          <w:color w:val="00833B"/>
          <w:sz w:val="28"/>
          <w:szCs w:val="28"/>
        </w:rPr>
        <w:t xml:space="preserve"> </w:t>
      </w:r>
      <w:r w:rsidR="00F15CDC">
        <w:rPr>
          <w:rFonts w:eastAsiaTheme="minorEastAsia" w:cstheme="minorHAnsi"/>
          <w:color w:val="00833B"/>
          <w:sz w:val="28"/>
          <w:szCs w:val="28"/>
        </w:rPr>
        <w:t xml:space="preserve">LANG </w:t>
      </w:r>
      <w:r>
        <w:rPr>
          <w:rFonts w:eastAsiaTheme="minorEastAsia" w:cstheme="minorHAnsi"/>
          <w:color w:val="00833B"/>
          <w:sz w:val="28"/>
          <w:szCs w:val="28"/>
        </w:rPr>
        <w:t>217</w:t>
      </w:r>
    </w:p>
    <w:p w14:paraId="0130FD93" w14:textId="5069516A" w:rsidR="00F15CDC" w:rsidRDefault="00F15CDC" w:rsidP="00F15CDC">
      <w:pPr>
        <w:pStyle w:val="Heading1"/>
        <w:spacing w:before="0" w:line="240" w:lineRule="auto"/>
        <w:jc w:val="center"/>
        <w:rPr>
          <w:rFonts w:eastAsiaTheme="minorEastAsia" w:cstheme="minorHAnsi"/>
          <w:color w:val="00833B"/>
          <w:sz w:val="28"/>
          <w:szCs w:val="28"/>
        </w:rPr>
      </w:pPr>
      <w:r w:rsidRPr="00362453">
        <w:rPr>
          <w:rFonts w:eastAsiaTheme="minorEastAsia" w:cstheme="minorHAnsi"/>
          <w:color w:val="538135" w:themeColor="accent6" w:themeShade="BF"/>
          <w:sz w:val="28"/>
          <w:szCs w:val="28"/>
        </w:rPr>
        <w:t>Section 00</w:t>
      </w:r>
      <w:r w:rsidR="00362453" w:rsidRPr="00362453">
        <w:rPr>
          <w:rFonts w:eastAsiaTheme="minorEastAsia" w:cstheme="minorHAnsi"/>
          <w:color w:val="538135" w:themeColor="accent6" w:themeShade="BF"/>
          <w:sz w:val="28"/>
          <w:szCs w:val="28"/>
        </w:rPr>
        <w:t>2</w:t>
      </w:r>
      <w:r w:rsidRPr="00AD4BC0">
        <w:rPr>
          <w:rFonts w:eastAsiaTheme="minorEastAsia" w:cstheme="minorHAnsi"/>
          <w:color w:val="00833B"/>
          <w:sz w:val="28"/>
          <w:szCs w:val="28"/>
        </w:rPr>
        <w:t xml:space="preserve">: </w:t>
      </w:r>
      <w:r w:rsidR="00362453">
        <w:rPr>
          <w:rFonts w:eastAsiaTheme="minorEastAsia" w:cstheme="minorHAnsi"/>
          <w:color w:val="00833B"/>
          <w:sz w:val="28"/>
          <w:szCs w:val="28"/>
        </w:rPr>
        <w:t>T/Th</w:t>
      </w:r>
      <w:r>
        <w:rPr>
          <w:rFonts w:eastAsiaTheme="minorEastAsia" w:cstheme="minorHAnsi"/>
          <w:color w:val="00833B"/>
          <w:sz w:val="28"/>
          <w:szCs w:val="28"/>
        </w:rPr>
        <w:t xml:space="preserve"> 1</w:t>
      </w:r>
      <w:r w:rsidR="00362453">
        <w:rPr>
          <w:rFonts w:eastAsiaTheme="minorEastAsia" w:cstheme="minorHAnsi"/>
          <w:color w:val="00833B"/>
          <w:sz w:val="28"/>
          <w:szCs w:val="28"/>
        </w:rPr>
        <w:t>2</w:t>
      </w:r>
      <w:r w:rsidRPr="00AD4BC0">
        <w:rPr>
          <w:rFonts w:eastAsiaTheme="minorEastAsia" w:cstheme="minorHAnsi"/>
          <w:color w:val="00833B"/>
          <w:sz w:val="28"/>
          <w:szCs w:val="28"/>
        </w:rPr>
        <w:t>:</w:t>
      </w:r>
      <w:r w:rsidR="00362453">
        <w:rPr>
          <w:rFonts w:eastAsiaTheme="minorEastAsia" w:cstheme="minorHAnsi"/>
          <w:color w:val="00833B"/>
          <w:sz w:val="28"/>
          <w:szCs w:val="28"/>
        </w:rPr>
        <w:t>30</w:t>
      </w:r>
      <w:r>
        <w:rPr>
          <w:rFonts w:eastAsiaTheme="minorEastAsia" w:cstheme="minorHAnsi"/>
          <w:color w:val="00833B"/>
          <w:sz w:val="28"/>
          <w:szCs w:val="28"/>
        </w:rPr>
        <w:t>PM</w:t>
      </w:r>
      <w:r w:rsidRPr="00AD4BC0">
        <w:rPr>
          <w:rFonts w:eastAsiaTheme="minorEastAsia" w:cstheme="minorHAnsi"/>
          <w:color w:val="00833B"/>
          <w:sz w:val="28"/>
          <w:szCs w:val="28"/>
        </w:rPr>
        <w:t xml:space="preserve"> – </w:t>
      </w:r>
      <w:r>
        <w:rPr>
          <w:rFonts w:eastAsiaTheme="minorEastAsia" w:cstheme="minorHAnsi"/>
          <w:color w:val="00833B"/>
          <w:sz w:val="28"/>
          <w:szCs w:val="28"/>
        </w:rPr>
        <w:t>1:50PM</w:t>
      </w:r>
      <w:r w:rsidRPr="00AD4BC0">
        <w:rPr>
          <w:rFonts w:eastAsiaTheme="minorEastAsia" w:cstheme="minorHAnsi"/>
          <w:color w:val="00833B"/>
          <w:sz w:val="28"/>
          <w:szCs w:val="28"/>
        </w:rPr>
        <w:t xml:space="preserve"> in</w:t>
      </w:r>
      <w:r>
        <w:rPr>
          <w:rFonts w:eastAsiaTheme="minorEastAsia" w:cstheme="minorHAnsi"/>
          <w:color w:val="00833B"/>
          <w:sz w:val="28"/>
          <w:szCs w:val="28"/>
        </w:rPr>
        <w:t xml:space="preserve"> LANG </w:t>
      </w:r>
      <w:r w:rsidR="00362453">
        <w:rPr>
          <w:rFonts w:eastAsiaTheme="minorEastAsia" w:cstheme="minorHAnsi"/>
          <w:color w:val="00833B"/>
          <w:sz w:val="28"/>
          <w:szCs w:val="28"/>
        </w:rPr>
        <w:t>217</w:t>
      </w:r>
    </w:p>
    <w:p w14:paraId="5F75934A" w14:textId="77777777" w:rsidR="00F15CDC" w:rsidRPr="00F15CDC" w:rsidRDefault="00F15CDC" w:rsidP="00F15CDC"/>
    <w:p w14:paraId="20DA9902" w14:textId="363FEBC6" w:rsidR="005C2DBF" w:rsidRPr="0075223E" w:rsidRDefault="005C2DBF" w:rsidP="005C2DBF">
      <w:pPr>
        <w:spacing w:before="240" w:line="240" w:lineRule="auto"/>
        <w:rPr>
          <w:rFonts w:eastAsiaTheme="majorEastAsia" w:cstheme="minorHAnsi"/>
          <w:color w:val="7B7B7B" w:themeColor="accent3" w:themeShade="BF"/>
        </w:rPr>
      </w:pPr>
      <w:r w:rsidRPr="005C2DBF">
        <w:rPr>
          <w:rFonts w:eastAsiaTheme="majorEastAsia" w:cstheme="minorHAnsi"/>
          <w:b/>
          <w:color w:val="00B050"/>
        </w:rPr>
        <w:t>Instructor:</w:t>
      </w:r>
      <w:r w:rsidRPr="0075223E">
        <w:rPr>
          <w:rFonts w:eastAsiaTheme="majorEastAsia" w:cstheme="minorHAnsi"/>
          <w:color w:val="7B7B7B" w:themeColor="accent3" w:themeShade="BF"/>
        </w:rPr>
        <w:t xml:space="preserve"> </w:t>
      </w:r>
      <w:r w:rsidR="00FE505A">
        <w:rPr>
          <w:rFonts w:eastAsiaTheme="majorEastAsia" w:cstheme="minorHAnsi"/>
          <w:color w:val="000000" w:themeColor="text1"/>
        </w:rPr>
        <w:t>Peter M. Quint</w:t>
      </w:r>
      <w:r w:rsidRPr="0075223E">
        <w:rPr>
          <w:rFonts w:eastAsiaTheme="majorEastAsia" w:cstheme="minorHAnsi"/>
          <w:color w:val="000000" w:themeColor="text1"/>
        </w:rPr>
        <w:t>, M.Ed. (</w:t>
      </w:r>
      <w:r w:rsidR="00FE505A">
        <w:rPr>
          <w:rFonts w:eastAsiaTheme="majorEastAsia" w:cstheme="minorHAnsi"/>
          <w:color w:val="000000" w:themeColor="text1"/>
        </w:rPr>
        <w:t>He/Him</w:t>
      </w:r>
      <w:r w:rsidR="00AD4BC0" w:rsidRPr="0075223E">
        <w:rPr>
          <w:rFonts w:eastAsiaTheme="majorEastAsia" w:cstheme="minorHAnsi"/>
          <w:color w:val="000000" w:themeColor="text1"/>
        </w:rPr>
        <w:t xml:space="preserve">)  </w:t>
      </w:r>
      <w:r w:rsidRPr="0075223E">
        <w:rPr>
          <w:rFonts w:eastAsiaTheme="majorEastAsia" w:cstheme="minorHAnsi"/>
          <w:color w:val="000000" w:themeColor="text1"/>
        </w:rPr>
        <w:t xml:space="preserve">      </w:t>
      </w:r>
      <w:r w:rsidRPr="005C2DBF">
        <w:rPr>
          <w:rFonts w:eastAsiaTheme="majorEastAsia" w:cstheme="minorHAnsi"/>
          <w:b/>
          <w:color w:val="00B050"/>
        </w:rPr>
        <w:t>Office:</w:t>
      </w:r>
      <w:r w:rsidRPr="005C2DBF">
        <w:rPr>
          <w:rFonts w:eastAsiaTheme="majorEastAsia" w:cstheme="minorHAnsi"/>
          <w:color w:val="00B050"/>
        </w:rPr>
        <w:t xml:space="preserve"> </w:t>
      </w:r>
      <w:r>
        <w:rPr>
          <w:rFonts w:eastAsiaTheme="majorEastAsia" w:cstheme="minorHAnsi"/>
          <w:color w:val="000000" w:themeColor="text1"/>
        </w:rPr>
        <w:t>LANG</w:t>
      </w:r>
      <w:r w:rsidRPr="0075223E">
        <w:rPr>
          <w:rFonts w:eastAsiaTheme="majorEastAsia" w:cstheme="minorHAnsi"/>
          <w:color w:val="000000" w:themeColor="text1"/>
        </w:rPr>
        <w:t xml:space="preserve"> 40</w:t>
      </w:r>
      <w:r w:rsidR="00FE505A">
        <w:rPr>
          <w:rFonts w:eastAsiaTheme="majorEastAsia" w:cstheme="minorHAnsi"/>
          <w:color w:val="000000" w:themeColor="text1"/>
        </w:rPr>
        <w:t>1B</w:t>
      </w:r>
      <w:r w:rsidRPr="00807DBC">
        <w:rPr>
          <w:rFonts w:eastAsiaTheme="majorEastAsia" w:cstheme="minorHAnsi"/>
          <w:b/>
          <w:color w:val="7B7B7B" w:themeColor="accent3" w:themeShade="BF"/>
        </w:rPr>
        <w:t xml:space="preserve"> </w:t>
      </w:r>
      <w:r w:rsidRPr="005C2DBF">
        <w:rPr>
          <w:rFonts w:eastAsiaTheme="majorEastAsia" w:cstheme="minorHAnsi"/>
          <w:b/>
          <w:color w:val="00B050"/>
        </w:rPr>
        <w:t>Hours</w:t>
      </w:r>
      <w:r w:rsidRPr="005C2DBF">
        <w:rPr>
          <w:rFonts w:eastAsiaTheme="majorEastAsia" w:cstheme="minorHAnsi"/>
          <w:color w:val="00B050"/>
        </w:rPr>
        <w:t xml:space="preserve">: </w:t>
      </w:r>
      <w:r w:rsidRPr="0075223E">
        <w:rPr>
          <w:rFonts w:eastAsiaTheme="majorEastAsia" w:cstheme="minorHAnsi"/>
          <w:color w:val="000000" w:themeColor="text1"/>
        </w:rPr>
        <w:t>By appointment</w:t>
      </w:r>
      <w:r w:rsidR="00246E12">
        <w:rPr>
          <w:rFonts w:eastAsiaTheme="majorEastAsia" w:cstheme="minorHAnsi"/>
          <w:color w:val="000000" w:themeColor="text1"/>
        </w:rPr>
        <w:t xml:space="preserve">: </w:t>
      </w:r>
      <w:r w:rsidR="008D1699">
        <w:rPr>
          <w:rFonts w:eastAsiaTheme="majorEastAsia" w:cstheme="minorHAnsi"/>
          <w:color w:val="000000" w:themeColor="text1"/>
        </w:rPr>
        <w:t>T/R</w:t>
      </w:r>
      <w:r w:rsidR="00546218">
        <w:rPr>
          <w:rFonts w:eastAsiaTheme="majorEastAsia" w:cstheme="minorHAnsi"/>
          <w:color w:val="000000" w:themeColor="text1"/>
        </w:rPr>
        <w:t xml:space="preserve"> </w:t>
      </w:r>
      <w:r w:rsidR="0037603E">
        <w:rPr>
          <w:rFonts w:eastAsiaTheme="majorEastAsia" w:cstheme="minorHAnsi"/>
          <w:color w:val="000000" w:themeColor="text1"/>
        </w:rPr>
        <w:t>1</w:t>
      </w:r>
      <w:r w:rsidR="00362453">
        <w:rPr>
          <w:rFonts w:eastAsiaTheme="majorEastAsia" w:cstheme="minorHAnsi"/>
          <w:color w:val="000000" w:themeColor="text1"/>
        </w:rPr>
        <w:t>0</w:t>
      </w:r>
      <w:r w:rsidR="0037603E">
        <w:rPr>
          <w:rFonts w:eastAsiaTheme="majorEastAsia" w:cstheme="minorHAnsi"/>
          <w:color w:val="000000" w:themeColor="text1"/>
        </w:rPr>
        <w:t>:00 - 1</w:t>
      </w:r>
      <w:r w:rsidR="00362453">
        <w:rPr>
          <w:rFonts w:eastAsiaTheme="majorEastAsia" w:cstheme="minorHAnsi"/>
          <w:color w:val="000000" w:themeColor="text1"/>
        </w:rPr>
        <w:t>0</w:t>
      </w:r>
      <w:r w:rsidR="0037603E">
        <w:rPr>
          <w:rFonts w:eastAsiaTheme="majorEastAsia" w:cstheme="minorHAnsi"/>
          <w:color w:val="000000" w:themeColor="text1"/>
        </w:rPr>
        <w:t>:30 AM</w:t>
      </w:r>
    </w:p>
    <w:p w14:paraId="7E2A48FA" w14:textId="09F48E4D" w:rsidR="00772AAC" w:rsidRDefault="005C2DBF" w:rsidP="005C2DBF">
      <w:pPr>
        <w:spacing w:before="240" w:line="240" w:lineRule="auto"/>
        <w:rPr>
          <w:rFonts w:eastAsiaTheme="majorEastAsia" w:cstheme="minorHAnsi"/>
          <w:color w:val="000000" w:themeColor="text1"/>
          <w:lang w:val="fr-FR"/>
        </w:rPr>
      </w:pPr>
      <w:r w:rsidRPr="005C2DBF">
        <w:rPr>
          <w:rFonts w:eastAsiaTheme="majorEastAsia" w:cstheme="minorHAnsi"/>
          <w:b/>
          <w:color w:val="00B050"/>
          <w:lang w:val="fr-FR"/>
        </w:rPr>
        <w:t xml:space="preserve">E-Mail: </w:t>
      </w:r>
      <w:r w:rsidR="00FE505A">
        <w:t>peter.quint@unt.edu</w:t>
      </w:r>
    </w:p>
    <w:p w14:paraId="4F41B72F" w14:textId="3FB7C075" w:rsidR="005C2DBF" w:rsidRPr="00546218" w:rsidRDefault="005C2DBF" w:rsidP="005C2DBF">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 xml:space="preserve">*Connect with me through email or Canvas. During busy times, my inbox becomes full, so if you contact me and do not receive a response within 2 business days, please send a follow up email. </w:t>
      </w:r>
    </w:p>
    <w:p w14:paraId="271D7652" w14:textId="77777777" w:rsidR="005C2DBF" w:rsidRPr="005C2DBF" w:rsidRDefault="005C2DBF" w:rsidP="005C2DBF">
      <w:pPr>
        <w:spacing w:before="240" w:line="240" w:lineRule="auto"/>
        <w:rPr>
          <w:rFonts w:eastAsiaTheme="majorEastAsia" w:cstheme="minorHAnsi"/>
          <w:b/>
          <w:color w:val="00B050"/>
        </w:rPr>
      </w:pPr>
      <w:r w:rsidRPr="005C2DBF">
        <w:rPr>
          <w:rFonts w:eastAsiaTheme="majorEastAsia" w:cstheme="minorHAnsi"/>
          <w:b/>
          <w:color w:val="00B050"/>
        </w:rPr>
        <w:t xml:space="preserve">Text &amp; Other Materials/Supplies: </w:t>
      </w:r>
    </w:p>
    <w:p w14:paraId="29884AE9" w14:textId="2E43A5BF" w:rsidR="005C2DBF" w:rsidRPr="003140D9" w:rsidRDefault="005C2DBF" w:rsidP="003140D9">
      <w:pPr>
        <w:pStyle w:val="ListParagraph"/>
        <w:numPr>
          <w:ilvl w:val="0"/>
          <w:numId w:val="6"/>
        </w:numPr>
        <w:spacing w:after="0" w:line="240" w:lineRule="auto"/>
        <w:rPr>
          <w:rStyle w:val="Hyperlink"/>
          <w:rFonts w:eastAsiaTheme="majorEastAsia" w:cstheme="minorHAnsi"/>
          <w:color w:val="000000" w:themeColor="text1"/>
          <w:sz w:val="24"/>
          <w:szCs w:val="24"/>
          <w:u w:val="none"/>
        </w:rPr>
      </w:pPr>
      <w:hyperlink r:id="rId8" w:history="1">
        <w:r w:rsidRPr="00975434">
          <w:rPr>
            <w:rStyle w:val="Hyperlink"/>
            <w:rFonts w:eastAsiaTheme="majorEastAsia" w:cstheme="minorHAnsi"/>
            <w:sz w:val="24"/>
            <w:szCs w:val="24"/>
          </w:rPr>
          <w:t>Interactive Online Student Materials for Signing Naturally Units 7-12</w:t>
        </w:r>
      </w:hyperlink>
      <w:r w:rsidR="00ED3E32">
        <w:t xml:space="preserve"> ($69.95)</w:t>
      </w:r>
    </w:p>
    <w:p w14:paraId="10CE5C7C" w14:textId="77777777" w:rsidR="003140D9" w:rsidRPr="00475FCF" w:rsidRDefault="003140D9" w:rsidP="003140D9">
      <w:pPr>
        <w:pStyle w:val="ListParagraph"/>
        <w:spacing w:after="0" w:line="240" w:lineRule="auto"/>
        <w:rPr>
          <w:rStyle w:val="Hyperlink"/>
          <w:rFonts w:eastAsiaTheme="majorEastAsia" w:cstheme="minorHAnsi"/>
          <w:color w:val="000000" w:themeColor="text1"/>
          <w:sz w:val="10"/>
          <w:szCs w:val="10"/>
          <w:u w:val="none"/>
        </w:rPr>
      </w:pPr>
    </w:p>
    <w:p w14:paraId="6CAE97CC" w14:textId="686FA0BA" w:rsidR="005C2DBF" w:rsidRPr="008356E7" w:rsidRDefault="005C2DBF" w:rsidP="005C2DBF">
      <w:pPr>
        <w:pStyle w:val="ListParagraph"/>
        <w:numPr>
          <w:ilvl w:val="0"/>
          <w:numId w:val="6"/>
        </w:numPr>
        <w:spacing w:before="240" w:line="240" w:lineRule="auto"/>
        <w:rPr>
          <w:rFonts w:eastAsiaTheme="majorEastAsia" w:cstheme="minorHAnsi"/>
          <w:color w:val="000000" w:themeColor="text1"/>
        </w:rPr>
      </w:pPr>
      <w:hyperlink r:id="rId9" w:history="1">
        <w:r w:rsidRPr="00AD4BC0">
          <w:rPr>
            <w:rStyle w:val="Hyperlink"/>
            <w:rFonts w:eastAsiaTheme="majorEastAsia" w:cstheme="minorHAnsi"/>
          </w:rPr>
          <w:t>Canvas</w:t>
        </w:r>
      </w:hyperlink>
      <w:r w:rsidRPr="0075223E">
        <w:rPr>
          <w:rFonts w:eastAsiaTheme="majorEastAsia" w:cstheme="minorHAnsi"/>
          <w:color w:val="000000" w:themeColor="text1"/>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3062174" w14:textId="04EE2DE8" w:rsidR="00945C6B" w:rsidRDefault="00945C6B" w:rsidP="00475FCF">
      <w:pPr>
        <w:spacing w:line="240" w:lineRule="auto"/>
        <w:rPr>
          <w:rFonts w:eastAsiaTheme="majorEastAsia" w:cstheme="minorHAnsi"/>
          <w:bCs/>
          <w:color w:val="000000" w:themeColor="text1"/>
        </w:rPr>
      </w:pPr>
      <w:r w:rsidRPr="00945C6B">
        <w:rPr>
          <w:rFonts w:eastAsiaTheme="majorEastAsia" w:cstheme="minorHAnsi"/>
          <w:b/>
          <w:color w:val="00B050"/>
        </w:rPr>
        <w:t>Course Description:</w:t>
      </w:r>
      <w:r w:rsidRPr="00945C6B">
        <w:rPr>
          <w:rFonts w:eastAsiaTheme="majorEastAsia" w:cstheme="minorHAnsi"/>
          <w:bCs/>
          <w:color w:val="00B050"/>
        </w:rPr>
        <w:t xml:space="preserve"> </w:t>
      </w:r>
      <w:r w:rsidRPr="00945C6B">
        <w:rPr>
          <w:rFonts w:eastAsiaTheme="majorEastAsia" w:cstheme="minorHAnsi"/>
          <w:bCs/>
          <w:color w:val="000000" w:themeColor="text1"/>
        </w:rPr>
        <w:t>The Signing Naturally Units 7–12 and videos are designed to build upon skills you learned</w:t>
      </w:r>
      <w:r w:rsidRPr="00945C6B">
        <w:rPr>
          <w:rFonts w:eastAsiaTheme="majorEastAsia" w:cstheme="minorHAnsi"/>
          <w:bCs/>
          <w:color w:val="000000" w:themeColor="text1"/>
        </w:rPr>
        <w:br/>
        <w:t xml:space="preserve">previously in Units </w:t>
      </w:r>
      <w:r w:rsidR="00362453">
        <w:rPr>
          <w:rFonts w:eastAsiaTheme="majorEastAsia" w:cstheme="minorHAnsi"/>
          <w:bCs/>
          <w:color w:val="000000" w:themeColor="text1"/>
        </w:rPr>
        <w:t>1-</w:t>
      </w:r>
      <w:r w:rsidR="00B663C7">
        <w:rPr>
          <w:rFonts w:eastAsiaTheme="majorEastAsia" w:cstheme="minorHAnsi"/>
          <w:bCs/>
          <w:color w:val="000000" w:themeColor="text1"/>
        </w:rPr>
        <w:t>9</w:t>
      </w:r>
      <w:r w:rsidRPr="00945C6B">
        <w:rPr>
          <w:rFonts w:eastAsiaTheme="majorEastAsia" w:cstheme="minorHAnsi"/>
          <w:bCs/>
          <w:color w:val="000000" w:themeColor="text1"/>
        </w:rPr>
        <w:t>. These materials, along with class instruction, give you opportunities to:</w:t>
      </w:r>
    </w:p>
    <w:p w14:paraId="1A8A0020" w14:textId="71297D6B" w:rsidR="00945C6B" w:rsidRPr="00AD4BC0" w:rsidRDefault="00945C6B" w:rsidP="00AD4BC0">
      <w:pPr>
        <w:pStyle w:val="ListParagraph"/>
        <w:numPr>
          <w:ilvl w:val="0"/>
          <w:numId w:val="17"/>
        </w:numPr>
        <w:spacing w:line="240" w:lineRule="auto"/>
        <w:rPr>
          <w:rFonts w:eastAsiaTheme="majorEastAsia" w:cstheme="minorHAnsi"/>
          <w:bCs/>
          <w:color w:val="000000" w:themeColor="text1"/>
        </w:rPr>
      </w:pPr>
      <w:r>
        <w:rPr>
          <w:rFonts w:eastAsiaTheme="majorEastAsia" w:cstheme="minorHAnsi"/>
          <w:bCs/>
          <w:color w:val="000000" w:themeColor="text1"/>
        </w:rPr>
        <w:t>R</w:t>
      </w:r>
      <w:r w:rsidRPr="00945C6B">
        <w:rPr>
          <w:rFonts w:eastAsiaTheme="majorEastAsia" w:cstheme="minorHAnsi"/>
          <w:bCs/>
          <w:color w:val="000000" w:themeColor="text1"/>
        </w:rPr>
        <w:t>eview and expand practice of the key grammar from Units 1–</w:t>
      </w:r>
      <w:r w:rsidR="001C007D">
        <w:rPr>
          <w:rFonts w:eastAsiaTheme="majorEastAsia" w:cstheme="minorHAnsi"/>
          <w:bCs/>
          <w:color w:val="000000" w:themeColor="text1"/>
        </w:rPr>
        <w:t>9</w:t>
      </w:r>
      <w:r w:rsidR="00AD4BC0">
        <w:rPr>
          <w:rFonts w:eastAsiaTheme="majorEastAsia" w:cstheme="minorHAnsi"/>
          <w:bCs/>
          <w:color w:val="000000" w:themeColor="text1"/>
        </w:rPr>
        <w:t>, e</w:t>
      </w:r>
      <w:r w:rsidRPr="00AD4BC0">
        <w:rPr>
          <w:rFonts w:eastAsiaTheme="majorEastAsia" w:cstheme="minorHAnsi"/>
          <w:bCs/>
          <w:color w:val="000000" w:themeColor="text1"/>
        </w:rPr>
        <w:t>xpand vocabulary and range of topics</w:t>
      </w:r>
      <w:r w:rsidR="00AD4BC0">
        <w:rPr>
          <w:rFonts w:eastAsiaTheme="majorEastAsia" w:cstheme="minorHAnsi"/>
          <w:bCs/>
          <w:color w:val="000000" w:themeColor="text1"/>
        </w:rPr>
        <w:t>, i</w:t>
      </w:r>
      <w:r w:rsidRPr="00AD4BC0">
        <w:rPr>
          <w:rFonts w:eastAsiaTheme="majorEastAsia" w:cstheme="minorHAnsi"/>
          <w:bCs/>
          <w:color w:val="000000" w:themeColor="text1"/>
        </w:rPr>
        <w:t>ncrease narrative and conversational fluency</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ASL and English through translation exercises</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the Deaf culture, American culture, and your own culture</w:t>
      </w:r>
      <w:r w:rsidR="00AD4BC0">
        <w:rPr>
          <w:rFonts w:eastAsiaTheme="majorEastAsia" w:cstheme="minorHAnsi"/>
          <w:bCs/>
          <w:color w:val="000000" w:themeColor="text1"/>
        </w:rPr>
        <w:t xml:space="preserve"> and u</w:t>
      </w:r>
      <w:r w:rsidRPr="00AD4BC0">
        <w:rPr>
          <w:rFonts w:eastAsiaTheme="majorEastAsia" w:cstheme="minorHAnsi"/>
          <w:bCs/>
          <w:color w:val="000000" w:themeColor="text1"/>
        </w:rPr>
        <w:t>nderstand your role as an ASL student in the Deaf community</w:t>
      </w:r>
      <w:r w:rsidR="00AD4BC0">
        <w:rPr>
          <w:rFonts w:eastAsiaTheme="majorEastAsia" w:cstheme="minorHAnsi"/>
          <w:bCs/>
          <w:color w:val="000000" w:themeColor="text1"/>
        </w:rPr>
        <w:t>.</w:t>
      </w:r>
    </w:p>
    <w:p w14:paraId="3F8638D6" w14:textId="77777777" w:rsidR="001C007D" w:rsidRPr="00ED72A3" w:rsidRDefault="001C007D" w:rsidP="001C007D">
      <w:pPr>
        <w:spacing w:before="240" w:after="0" w:line="240" w:lineRule="auto"/>
        <w:rPr>
          <w:rFonts w:eastAsiaTheme="majorEastAsia" w:cstheme="minorHAnsi"/>
          <w:bCs/>
          <w:color w:val="000000" w:themeColor="text1"/>
        </w:rPr>
      </w:pPr>
      <w:r w:rsidRPr="00ED72A3">
        <w:rPr>
          <w:rFonts w:eastAsiaTheme="majorEastAsia" w:cstheme="minorHAnsi"/>
          <w:bCs/>
          <w:color w:val="000000" w:themeColor="text1"/>
        </w:rPr>
        <w:t xml:space="preserve">Upon completion of </w:t>
      </w:r>
      <w:r w:rsidRPr="00ED72A3">
        <w:rPr>
          <w:rFonts w:eastAsiaTheme="majorEastAsia" w:cstheme="minorHAnsi"/>
          <w:b/>
          <w:color w:val="000000" w:themeColor="text1"/>
        </w:rPr>
        <w:t>Unit 10,</w:t>
      </w:r>
      <w:r w:rsidRPr="00ED72A3">
        <w:rPr>
          <w:rFonts w:eastAsiaTheme="majorEastAsia" w:cstheme="minorHAnsi"/>
          <w:bCs/>
          <w:color w:val="000000" w:themeColor="text1"/>
        </w:rPr>
        <w:t xml:space="preserve"> the student will effectively use ASL receptively and expressively in the following domains:</w:t>
      </w:r>
    </w:p>
    <w:p w14:paraId="1B3F2F34" w14:textId="77777777" w:rsidR="001C007D" w:rsidRPr="00ED72A3" w:rsidRDefault="001C007D" w:rsidP="001C007D">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Giving opinions about tendencies</w:t>
      </w:r>
    </w:p>
    <w:p w14:paraId="62029FFA" w14:textId="77777777" w:rsidR="001C007D" w:rsidRPr="00ED72A3" w:rsidRDefault="001C007D" w:rsidP="001C007D">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Giving opinions about personal qualities</w:t>
      </w:r>
    </w:p>
    <w:p w14:paraId="19C01B9B" w14:textId="77777777" w:rsidR="001C007D" w:rsidRPr="00ED72A3" w:rsidRDefault="001C007D" w:rsidP="001C007D">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Comparing personal qualities</w:t>
      </w:r>
    </w:p>
    <w:p w14:paraId="79EFBE5B" w14:textId="77777777" w:rsidR="001C007D" w:rsidRDefault="001C007D" w:rsidP="001C007D">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Culture: Interrupting others</w:t>
      </w:r>
    </w:p>
    <w:p w14:paraId="4AA2E4E3" w14:textId="77777777" w:rsidR="001C007D" w:rsidRPr="00ED72A3" w:rsidRDefault="001C007D" w:rsidP="001C007D">
      <w:pPr>
        <w:spacing w:before="240" w:after="0" w:line="240" w:lineRule="auto"/>
        <w:rPr>
          <w:rFonts w:eastAsiaTheme="majorEastAsia" w:cstheme="minorHAnsi"/>
          <w:bCs/>
          <w:color w:val="000000" w:themeColor="text1"/>
        </w:rPr>
      </w:pPr>
      <w:r w:rsidRPr="00ED72A3">
        <w:rPr>
          <w:rFonts w:eastAsiaTheme="majorEastAsia" w:cstheme="minorHAnsi"/>
          <w:bCs/>
          <w:color w:val="000000" w:themeColor="text1"/>
        </w:rPr>
        <w:t xml:space="preserve">Upon completion of </w:t>
      </w:r>
      <w:r w:rsidRPr="00ED72A3">
        <w:rPr>
          <w:rFonts w:eastAsiaTheme="majorEastAsia" w:cstheme="minorHAnsi"/>
          <w:b/>
          <w:color w:val="000000" w:themeColor="text1"/>
        </w:rPr>
        <w:t>Unit 11</w:t>
      </w:r>
      <w:r w:rsidRPr="00ED72A3">
        <w:rPr>
          <w:rFonts w:eastAsiaTheme="majorEastAsia" w:cstheme="minorHAnsi"/>
          <w:bCs/>
          <w:color w:val="000000" w:themeColor="text1"/>
        </w:rPr>
        <w:t>, the student will effectively use ASL receptively and expressively in the following domains:</w:t>
      </w:r>
    </w:p>
    <w:p w14:paraId="6633C303" w14:textId="77777777" w:rsidR="001C007D" w:rsidRPr="00ED72A3" w:rsidRDefault="001C007D" w:rsidP="001C007D">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Discussing one’s knowledge and abilities</w:t>
      </w:r>
    </w:p>
    <w:p w14:paraId="6ACD2F2A" w14:textId="77777777" w:rsidR="001C007D" w:rsidRPr="00ED72A3" w:rsidRDefault="001C007D" w:rsidP="001C007D">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Asking for opinion about someone</w:t>
      </w:r>
    </w:p>
    <w:p w14:paraId="5C975FBC" w14:textId="77777777" w:rsidR="001C007D" w:rsidRPr="00ED72A3" w:rsidRDefault="001C007D" w:rsidP="001C007D">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Making and cancelling plans</w:t>
      </w:r>
    </w:p>
    <w:p w14:paraId="36408457" w14:textId="77777777" w:rsidR="001C007D" w:rsidRPr="00ED72A3" w:rsidRDefault="001C007D" w:rsidP="001C007D">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Discussing personal goal</w:t>
      </w:r>
    </w:p>
    <w:p w14:paraId="6421DDA9" w14:textId="77777777" w:rsidR="001C007D" w:rsidRDefault="001C007D" w:rsidP="001C007D">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Culture: ASL student in the community</w:t>
      </w:r>
    </w:p>
    <w:p w14:paraId="12370FC1" w14:textId="77777777" w:rsidR="001C007D" w:rsidRDefault="001C007D" w:rsidP="001C007D">
      <w:pPr>
        <w:spacing w:before="240" w:line="240" w:lineRule="auto"/>
        <w:rPr>
          <w:rFonts w:eastAsiaTheme="majorEastAsia" w:cstheme="minorHAnsi"/>
          <w:bCs/>
          <w:color w:val="000000" w:themeColor="text1"/>
        </w:rPr>
      </w:pPr>
      <w:r w:rsidRPr="00ED72A3">
        <w:rPr>
          <w:rFonts w:eastAsiaTheme="majorEastAsia" w:cstheme="minorHAnsi"/>
          <w:bCs/>
          <w:color w:val="000000" w:themeColor="text1"/>
        </w:rPr>
        <w:t xml:space="preserve">Upon completion of </w:t>
      </w:r>
      <w:r w:rsidRPr="00ED72A3">
        <w:rPr>
          <w:rFonts w:eastAsiaTheme="majorEastAsia" w:cstheme="minorHAnsi"/>
          <w:b/>
          <w:color w:val="000000" w:themeColor="text1"/>
        </w:rPr>
        <w:t>Unit 12</w:t>
      </w:r>
      <w:r w:rsidRPr="00ED72A3">
        <w:rPr>
          <w:rFonts w:eastAsiaTheme="majorEastAsia" w:cstheme="minorHAnsi"/>
          <w:bCs/>
          <w:color w:val="000000" w:themeColor="text1"/>
        </w:rPr>
        <w:t>, the student will effectively use ASL receptively and expressively in the following domains:</w:t>
      </w:r>
    </w:p>
    <w:p w14:paraId="291E64FC" w14:textId="77777777" w:rsidR="001C007D" w:rsidRDefault="001C007D" w:rsidP="005C2DBF">
      <w:pPr>
        <w:pStyle w:val="ListParagraph"/>
        <w:numPr>
          <w:ilvl w:val="0"/>
          <w:numId w:val="20"/>
        </w:numPr>
        <w:spacing w:before="240" w:after="0" w:line="240" w:lineRule="auto"/>
        <w:rPr>
          <w:rFonts w:eastAsiaTheme="majorEastAsia" w:cstheme="minorHAnsi"/>
          <w:bCs/>
          <w:color w:val="000000" w:themeColor="text1"/>
        </w:rPr>
      </w:pPr>
      <w:r w:rsidRPr="00167662">
        <w:rPr>
          <w:rFonts w:eastAsiaTheme="majorEastAsia" w:cstheme="minorHAnsi"/>
          <w:bCs/>
          <w:color w:val="000000" w:themeColor="text1"/>
        </w:rPr>
        <w:t>Storytelling</w:t>
      </w:r>
    </w:p>
    <w:p w14:paraId="54BF51A9" w14:textId="77777777" w:rsidR="001C007D" w:rsidRDefault="001C007D" w:rsidP="001C007D">
      <w:pPr>
        <w:pStyle w:val="ListParagraph"/>
        <w:spacing w:before="240" w:after="0" w:line="240" w:lineRule="auto"/>
        <w:rPr>
          <w:rFonts w:eastAsiaTheme="majorEastAsia" w:cstheme="minorHAnsi"/>
          <w:bCs/>
          <w:color w:val="000000" w:themeColor="text1"/>
        </w:rPr>
      </w:pPr>
    </w:p>
    <w:p w14:paraId="567DE874" w14:textId="0E14F31D" w:rsidR="005C2DBF" w:rsidRPr="001C007D" w:rsidRDefault="005C2DBF" w:rsidP="001C007D">
      <w:pPr>
        <w:pStyle w:val="ListParagraph"/>
        <w:spacing w:before="240" w:after="0" w:line="240" w:lineRule="auto"/>
        <w:ind w:firstLine="720"/>
        <w:rPr>
          <w:rFonts w:eastAsiaTheme="majorEastAsia" w:cstheme="minorHAnsi"/>
          <w:bCs/>
          <w:color w:val="000000" w:themeColor="text1"/>
        </w:rPr>
      </w:pPr>
      <w:r w:rsidRPr="001C007D">
        <w:rPr>
          <w:rFonts w:eastAsiaTheme="minorEastAsia" w:cstheme="minorHAnsi"/>
          <w:b/>
          <w:bCs/>
          <w:color w:val="00B050"/>
        </w:rPr>
        <w:lastRenderedPageBreak/>
        <w:t xml:space="preserve">Helpful web resources: </w:t>
      </w:r>
      <w:hyperlink r:id="rId10" w:history="1">
        <w:r w:rsidRPr="001C007D">
          <w:rPr>
            <w:rStyle w:val="Hyperlink"/>
            <w:rFonts w:eastAsiaTheme="minorEastAsia" w:cstheme="minorHAnsi"/>
          </w:rPr>
          <w:t>www.lifeprint.com</w:t>
        </w:r>
      </w:hyperlink>
      <w:r w:rsidRPr="001C007D">
        <w:rPr>
          <w:rFonts w:eastAsiaTheme="minorEastAsia" w:cstheme="minorHAnsi"/>
        </w:rPr>
        <w:t xml:space="preserve">, </w:t>
      </w:r>
      <w:hyperlink r:id="rId11" w:history="1">
        <w:r w:rsidRPr="001C007D">
          <w:rPr>
            <w:rStyle w:val="Hyperlink"/>
            <w:rFonts w:eastAsiaTheme="minorEastAsia" w:cstheme="minorHAnsi"/>
          </w:rPr>
          <w:t>www.aslpro.com</w:t>
        </w:r>
      </w:hyperlink>
      <w:r w:rsidRPr="001C007D">
        <w:rPr>
          <w:rFonts w:eastAsiaTheme="minorEastAsia" w:cstheme="minorHAnsi"/>
        </w:rPr>
        <w:t xml:space="preserve">, </w:t>
      </w:r>
      <w:hyperlink r:id="rId12" w:history="1">
        <w:r w:rsidRPr="001C007D">
          <w:rPr>
            <w:rStyle w:val="Hyperlink"/>
            <w:rFonts w:eastAsiaTheme="minorEastAsia" w:cstheme="minorHAnsi"/>
          </w:rPr>
          <w:t>www.aslbrowser.com</w:t>
        </w:r>
      </w:hyperlink>
    </w:p>
    <w:p w14:paraId="374B7FC9" w14:textId="77777777" w:rsidR="005C2DBF" w:rsidRPr="003140D9" w:rsidRDefault="005C2DBF" w:rsidP="005C2DBF">
      <w:pPr>
        <w:pStyle w:val="Heading2"/>
        <w:spacing w:before="240" w:after="160"/>
        <w:jc w:val="center"/>
        <w:rPr>
          <w:rFonts w:cstheme="minorHAnsi"/>
          <w:b/>
          <w:bCs/>
          <w:color w:val="00B050"/>
          <w:sz w:val="28"/>
          <w:szCs w:val="28"/>
          <w:u w:val="single"/>
        </w:rPr>
      </w:pPr>
      <w:r w:rsidRPr="003140D9">
        <w:rPr>
          <w:rFonts w:cstheme="minorHAnsi"/>
          <w:b/>
          <w:bCs/>
          <w:color w:val="00B050"/>
          <w:sz w:val="28"/>
          <w:szCs w:val="28"/>
          <w:u w:val="single"/>
        </w:rPr>
        <w:t>How to Succeed in this Course</w:t>
      </w:r>
    </w:p>
    <w:p w14:paraId="66720D18" w14:textId="77777777" w:rsidR="005C2DBF" w:rsidRPr="0075223E" w:rsidRDefault="005C2DBF" w:rsidP="005C2DBF">
      <w:pPr>
        <w:spacing w:before="240"/>
        <w:rPr>
          <w:lang w:val="en-GB"/>
        </w:rPr>
      </w:pPr>
      <w:r w:rsidRPr="003140D9">
        <w:rPr>
          <w:b/>
          <w:color w:val="00B050"/>
          <w:lang w:val="en-GB"/>
        </w:rPr>
        <w:t xml:space="preserve">No Talking Policy: </w:t>
      </w:r>
      <w:r w:rsidRPr="0075223E">
        <w:rPr>
          <w:lang w:val="en-GB"/>
        </w:rPr>
        <w:t>We insist on maintaining a signing environment in the classroom for two reasons:</w:t>
      </w:r>
    </w:p>
    <w:p w14:paraId="5D9D2C2D" w14:textId="77777777" w:rsidR="00626A1A" w:rsidRPr="00F75838" w:rsidRDefault="00626A1A" w:rsidP="00626A1A">
      <w:pPr>
        <w:pStyle w:val="ListParagraph"/>
        <w:numPr>
          <w:ilvl w:val="0"/>
          <w:numId w:val="1"/>
        </w:numPr>
        <w:spacing w:before="240" w:line="240" w:lineRule="auto"/>
        <w:rPr>
          <w:lang w:val="en-GB"/>
        </w:rPr>
      </w:pPr>
      <w:r w:rsidRPr="007A2E26">
        <w:rPr>
          <w:lang w:val="en-GB"/>
        </w:rPr>
        <w:t xml:space="preserve">It is imperative that you develop the habit of signing when Deaf people are present because it is considered rude and insulting to talk in front of a Deaf person. </w:t>
      </w:r>
      <w:r w:rsidRPr="00D25AE4">
        <w:rPr>
          <w:b/>
          <w:bCs/>
          <w:lang w:val="en-GB"/>
        </w:rPr>
        <w:t>This class is taught by a Deaf instructor</w:t>
      </w:r>
      <w:r>
        <w:rPr>
          <w:lang w:val="en-GB"/>
        </w:rPr>
        <w:t xml:space="preserve">. </w:t>
      </w:r>
      <w:r w:rsidRPr="007A2E26">
        <w:rPr>
          <w:lang w:val="en-GB"/>
        </w:rPr>
        <w:t xml:space="preserve">Information should be accessible for everyone present. </w:t>
      </w:r>
      <w:r w:rsidRPr="00F75838">
        <w:rPr>
          <w:lang w:val="en-GB"/>
        </w:rPr>
        <w:t xml:space="preserve"> </w:t>
      </w:r>
    </w:p>
    <w:p w14:paraId="71B49CBA" w14:textId="77777777" w:rsidR="00626A1A" w:rsidRPr="007A2E26" w:rsidRDefault="00626A1A" w:rsidP="00626A1A">
      <w:pPr>
        <w:pStyle w:val="ListParagraph"/>
        <w:numPr>
          <w:ilvl w:val="0"/>
          <w:numId w:val="1"/>
        </w:numPr>
        <w:spacing w:before="240" w:line="240" w:lineRule="auto"/>
        <w:rPr>
          <w:lang w:val="en-GB"/>
        </w:rPr>
      </w:pPr>
      <w:r>
        <w:rPr>
          <w:lang w:val="en-GB"/>
        </w:rPr>
        <w:t>T</w:t>
      </w:r>
      <w:r w:rsidRPr="007A2E26">
        <w:rPr>
          <w:lang w:val="en-GB"/>
        </w:rPr>
        <w:t>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w:t>
      </w:r>
      <w:r w:rsidRPr="00F75838">
        <w:rPr>
          <w:lang w:val="en-GB"/>
        </w:rPr>
        <w:t>, gesture or if needed by writing back and forth.</w:t>
      </w:r>
    </w:p>
    <w:p w14:paraId="38C5EEF4" w14:textId="77777777" w:rsidR="005C2DBF" w:rsidRPr="008356E7" w:rsidRDefault="005C2DBF" w:rsidP="005C2DBF">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t xml:space="preserve">ADA accommodation statement: </w:t>
      </w:r>
      <w:r w:rsidRPr="0075223E">
        <w:rPr>
          <w:rFonts w:cstheme="minorHAnsi"/>
          <w:color w:val="201F1E"/>
          <w:shd w:val="clear" w:color="auto" w:fill="FFFFFF"/>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w:t>
      </w:r>
      <w:r>
        <w:rPr>
          <w:rFonts w:cstheme="minorHAnsi"/>
          <w:color w:val="201F1E"/>
          <w:shd w:val="clear" w:color="auto" w:fill="FFFFFF"/>
        </w:rPr>
        <w:t xml:space="preserve"> to hold</w:t>
      </w:r>
      <w:r w:rsidRPr="0075223E">
        <w:rPr>
          <w:rFonts w:cstheme="minorHAnsi"/>
          <w:color w:val="201F1E"/>
          <w:shd w:val="clear" w:color="auto" w:fill="FFFFFF"/>
        </w:rPr>
        <w:t xml:space="preserve">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3" w:history="1">
        <w:r w:rsidRPr="0075223E">
          <w:rPr>
            <w:rStyle w:val="Hyperlink"/>
            <w:rFonts w:cstheme="minorHAnsi"/>
            <w:shd w:val="clear" w:color="auto" w:fill="FFFFFF"/>
          </w:rPr>
          <w:t>Office of Disability Access</w:t>
        </w:r>
      </w:hyperlink>
      <w:r w:rsidRPr="0075223E">
        <w:rPr>
          <w:rFonts w:cstheme="minorHAnsi"/>
          <w:color w:val="201F1E"/>
          <w:shd w:val="clear" w:color="auto" w:fill="FFFFFF"/>
        </w:rPr>
        <w:t>. You may also contact ODA at (940) 565-4323.</w:t>
      </w:r>
    </w:p>
    <w:p w14:paraId="37B1D1C4" w14:textId="77777777" w:rsidR="00626A1A" w:rsidRDefault="005C2DBF" w:rsidP="00626A1A">
      <w:pPr>
        <w:spacing w:before="240"/>
        <w:rPr>
          <w:rFonts w:eastAsiaTheme="majorEastAsia" w:cstheme="minorHAnsi"/>
          <w:color w:val="000000" w:themeColor="text1"/>
        </w:rPr>
      </w:pPr>
      <w:r w:rsidRPr="003140D9">
        <w:rPr>
          <w:rFonts w:eastAsiaTheme="majorEastAsia" w:cstheme="minorHAnsi"/>
          <w:b/>
          <w:bCs/>
          <w:color w:val="00B050"/>
        </w:rPr>
        <w:t>Participation</w:t>
      </w:r>
      <w:r w:rsidRPr="003140D9">
        <w:rPr>
          <w:rFonts w:cstheme="minorHAnsi"/>
          <w:b/>
          <w:bCs/>
          <w:color w:val="00B050"/>
        </w:rPr>
        <w:t xml:space="preserve">: </w:t>
      </w:r>
      <w:r w:rsidR="00626A1A" w:rsidRPr="00C65355">
        <w:rPr>
          <w:rFonts w:eastAsiaTheme="majorEastAsia" w:cstheme="minorHAnsi"/>
          <w:color w:val="000000" w:themeColor="text1"/>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instructor and peers, points cannot be made up. </w:t>
      </w:r>
      <w:r w:rsidR="00626A1A" w:rsidRPr="00D82163">
        <w:rPr>
          <w:rFonts w:eastAsiaTheme="majorEastAsia" w:cstheme="minorHAnsi"/>
          <w:b/>
          <w:bCs/>
          <w:color w:val="000000" w:themeColor="text1"/>
        </w:rPr>
        <w:t>This instructor takes attendance at all class meetings.</w:t>
      </w:r>
      <w:r w:rsidR="00626A1A">
        <w:rPr>
          <w:rFonts w:eastAsiaTheme="majorEastAsia" w:cstheme="minorHAnsi"/>
          <w:color w:val="000000" w:themeColor="text1"/>
        </w:rPr>
        <w:t xml:space="preserve">  </w:t>
      </w:r>
    </w:p>
    <w:p w14:paraId="3BC91A21" w14:textId="73697CD2" w:rsidR="00626A1A" w:rsidRDefault="00626A1A" w:rsidP="00626A1A">
      <w:pPr>
        <w:spacing w:before="240"/>
        <w:rPr>
          <w:rFonts w:eastAsiaTheme="majorEastAsia" w:cstheme="minorHAnsi"/>
          <w:color w:val="000000" w:themeColor="text1"/>
        </w:rPr>
      </w:pPr>
      <w:r w:rsidRPr="00D82163">
        <w:rPr>
          <w:rFonts w:eastAsiaTheme="majorEastAsia" w:cstheme="minorHAnsi"/>
          <w:b/>
          <w:bCs/>
          <w:color w:val="1F3864" w:themeColor="accent1" w:themeShade="80"/>
        </w:rPr>
        <w:t>Attendance/participation grade policy</w:t>
      </w:r>
      <w:r w:rsidRPr="00D82163">
        <w:rPr>
          <w:rFonts w:eastAsiaTheme="majorEastAsia" w:cstheme="minorHAnsi"/>
          <w:color w:val="2F5496" w:themeColor="accent1" w:themeShade="BF"/>
        </w:rPr>
        <w:t xml:space="preserve">: </w:t>
      </w:r>
      <w:r>
        <w:rPr>
          <w:rFonts w:eastAsiaTheme="majorEastAsia" w:cstheme="minorHAnsi"/>
          <w:color w:val="000000" w:themeColor="text1"/>
        </w:rPr>
        <w:t xml:space="preserve">Because of the interactive practice requirements and importance of instructor-student exposure to concepts and skills, attendance and daily participation is counted as 20% of the total course grade.  There are 100 point attendance/participation grades at 4 intervals of the course: weeks 4, 8, 12 and 16.  </w:t>
      </w:r>
      <w:r w:rsidR="004A7F4A">
        <w:rPr>
          <w:rFonts w:eastAsiaTheme="majorEastAsia" w:cstheme="minorHAnsi"/>
          <w:color w:val="000000" w:themeColor="text1"/>
        </w:rPr>
        <w:t>Fifteen (15)</w:t>
      </w:r>
      <w:r>
        <w:rPr>
          <w:rFonts w:eastAsiaTheme="majorEastAsia" w:cstheme="minorHAnsi"/>
          <w:color w:val="000000" w:themeColor="text1"/>
        </w:rPr>
        <w:t xml:space="preserve"> points are deducted for each unexcused absenc(</w:t>
      </w:r>
      <w:r w:rsidR="004A7F4A">
        <w:rPr>
          <w:rFonts w:eastAsiaTheme="majorEastAsia" w:cstheme="minorHAnsi"/>
          <w:color w:val="000000" w:themeColor="text1"/>
        </w:rPr>
        <w:t>7.5</w:t>
      </w:r>
      <w:r>
        <w:rPr>
          <w:rFonts w:eastAsiaTheme="majorEastAsia" w:cstheme="minorHAnsi"/>
          <w:color w:val="000000" w:themeColor="text1"/>
        </w:rPr>
        <w:t xml:space="preserve"> attendance points plus </w:t>
      </w:r>
      <w:r w:rsidR="004A7F4A">
        <w:rPr>
          <w:rFonts w:eastAsiaTheme="majorEastAsia" w:cstheme="minorHAnsi"/>
          <w:color w:val="000000" w:themeColor="text1"/>
        </w:rPr>
        <w:t>7.5</w:t>
      </w:r>
      <w:r>
        <w:rPr>
          <w:rFonts w:eastAsiaTheme="majorEastAsia" w:cstheme="minorHAnsi"/>
          <w:color w:val="000000" w:themeColor="text1"/>
        </w:rPr>
        <w:t xml:space="preserve"> participation points).  Accumulated absences can have a negative effect on overall grade (i.e. In a 4 week period, there are </w:t>
      </w:r>
      <w:r w:rsidR="00A75283">
        <w:rPr>
          <w:rFonts w:eastAsiaTheme="majorEastAsia" w:cstheme="minorHAnsi"/>
          <w:color w:val="000000" w:themeColor="text1"/>
        </w:rPr>
        <w:t>8</w:t>
      </w:r>
      <w:r>
        <w:rPr>
          <w:rFonts w:eastAsiaTheme="majorEastAsia" w:cstheme="minorHAnsi"/>
          <w:color w:val="000000" w:themeColor="text1"/>
        </w:rPr>
        <w:t xml:space="preserve"> class meeting sessions.  If one class a week is unexcused, that is 4 class sessions, which is a total of </w:t>
      </w:r>
      <w:r w:rsidR="00A75283">
        <w:rPr>
          <w:rFonts w:eastAsiaTheme="majorEastAsia" w:cstheme="minorHAnsi"/>
          <w:color w:val="000000" w:themeColor="text1"/>
        </w:rPr>
        <w:t>60</w:t>
      </w:r>
      <w:r>
        <w:rPr>
          <w:rFonts w:eastAsiaTheme="majorEastAsia" w:cstheme="minorHAnsi"/>
          <w:color w:val="000000" w:themeColor="text1"/>
        </w:rPr>
        <w:t xml:space="preserve"> points.  So the student will earn </w:t>
      </w:r>
      <w:r w:rsidR="00A75283">
        <w:rPr>
          <w:rFonts w:eastAsiaTheme="majorEastAsia" w:cstheme="minorHAnsi"/>
          <w:color w:val="000000" w:themeColor="text1"/>
        </w:rPr>
        <w:t>4</w:t>
      </w:r>
      <w:r>
        <w:rPr>
          <w:rFonts w:eastAsiaTheme="majorEastAsia" w:cstheme="minorHAnsi"/>
          <w:color w:val="000000" w:themeColor="text1"/>
        </w:rPr>
        <w:t>0%(</w:t>
      </w:r>
      <w:r w:rsidR="00A75283">
        <w:rPr>
          <w:rFonts w:eastAsiaTheme="majorEastAsia" w:cstheme="minorHAnsi"/>
          <w:color w:val="000000" w:themeColor="text1"/>
        </w:rPr>
        <w:t>F</w:t>
      </w:r>
      <w:r>
        <w:rPr>
          <w:rFonts w:eastAsiaTheme="majorEastAsia" w:cstheme="minorHAnsi"/>
          <w:color w:val="000000" w:themeColor="text1"/>
        </w:rPr>
        <w:t xml:space="preserve">) for that 4 week period in the Attendance/participation grade.) The 20% attendance/participation overall grade is averaged between the 4 attendance/participation grade period assignments. </w:t>
      </w:r>
    </w:p>
    <w:p w14:paraId="164BD31C" w14:textId="2CFC3A3B" w:rsidR="005C2DBF" w:rsidRPr="008356E7" w:rsidRDefault="005C2DBF" w:rsidP="00626A1A">
      <w:pPr>
        <w:spacing w:before="240"/>
        <w:rPr>
          <w:rFonts w:eastAsiaTheme="minorEastAsia" w:cstheme="minorHAnsi"/>
        </w:rPr>
      </w:pPr>
      <w:r w:rsidRPr="0075223E">
        <w:rPr>
          <w:rFonts w:eastAsiaTheme="minorEastAsia" w:cstheme="minorHAnsi"/>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p>
    <w:p w14:paraId="75EEA24D" w14:textId="77777777" w:rsidR="005C2DBF" w:rsidRPr="003140D9" w:rsidRDefault="005C2DBF" w:rsidP="005C2DBF">
      <w:pPr>
        <w:pStyle w:val="Heading2"/>
        <w:spacing w:before="240" w:after="160" w:line="276" w:lineRule="auto"/>
        <w:jc w:val="center"/>
        <w:rPr>
          <w:rFonts w:cstheme="minorHAnsi"/>
          <w:b/>
          <w:bCs/>
          <w:color w:val="00B050"/>
          <w:sz w:val="22"/>
          <w:szCs w:val="22"/>
        </w:rPr>
      </w:pPr>
      <w:r w:rsidRPr="003140D9">
        <w:rPr>
          <w:rFonts w:cstheme="minorHAnsi"/>
          <w:b/>
          <w:bCs/>
          <w:color w:val="00B050"/>
          <w:sz w:val="22"/>
          <w:szCs w:val="22"/>
        </w:rPr>
        <w:t>Supporting Your Success and Creating an Inclusive Learning Environment</w:t>
      </w:r>
    </w:p>
    <w:p w14:paraId="5ED5489A" w14:textId="77777777" w:rsidR="005C2DBF" w:rsidRPr="008356E7" w:rsidRDefault="005C2DBF" w:rsidP="005C2DBF">
      <w:pPr>
        <w:spacing w:before="240" w:line="240" w:lineRule="auto"/>
        <w:rPr>
          <w:rFonts w:eastAsia="Arial" w:cstheme="minorHAnsi"/>
        </w:rPr>
      </w:pPr>
      <w:r w:rsidRPr="0075223E">
        <w:rPr>
          <w:rFonts w:eastAsiaTheme="minorEastAsia" w:cstheme="minorHAnsi"/>
        </w:rPr>
        <w:t xml:space="preserve">I value the perspectives students bring to our campus. Work with me to create a classroom culture of open communication, mutual respect, and inclusion. All discussions should be respectful and civil. Although disagreements </w:t>
      </w:r>
      <w:r w:rsidRPr="0075223E">
        <w:rPr>
          <w:rFonts w:eastAsiaTheme="minorEastAsia" w:cstheme="minorHAnsi"/>
        </w:rPr>
        <w:lastRenderedPageBreak/>
        <w:t xml:space="preserve">and debates are encouraged, personal attacks are unacceptable. I want to ensure a safe and welcoming classroom for all. If you ever feel this is not the case, let me know. We are all learning together. </w:t>
      </w:r>
    </w:p>
    <w:p w14:paraId="374F13B0" w14:textId="77777777" w:rsidR="005C2DBF" w:rsidRPr="008356E7" w:rsidRDefault="005C2DBF" w:rsidP="005C2DBF">
      <w:pPr>
        <w:spacing w:before="240" w:line="240" w:lineRule="auto"/>
        <w:rPr>
          <w:rFonts w:eastAsia="Calibri" w:cstheme="minorHAnsi"/>
        </w:rPr>
      </w:pPr>
      <w:r w:rsidRPr="0075223E">
        <w:rPr>
          <w:rFonts w:eastAsiaTheme="minorEastAsia" w:cstheme="minorHAnsi"/>
        </w:rPr>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4">
        <w:r w:rsidRPr="0075223E">
          <w:rPr>
            <w:rStyle w:val="Hyperlink"/>
            <w:rFonts w:eastAsia="Calibri" w:cstheme="minorHAnsi"/>
            <w:color w:val="0070C0"/>
          </w:rPr>
          <w:t>Code of Student Conduct</w:t>
        </w:r>
      </w:hyperlink>
    </w:p>
    <w:p w14:paraId="6FB3154F" w14:textId="77777777" w:rsidR="005C2DBF" w:rsidRPr="008356E7" w:rsidRDefault="005C2DBF" w:rsidP="005C2DBF">
      <w:pPr>
        <w:pStyle w:val="Heading2"/>
        <w:spacing w:before="240" w:after="160"/>
        <w:rPr>
          <w:rFonts w:eastAsiaTheme="minorEastAsia" w:cstheme="minorHAnsi"/>
          <w:b/>
          <w:bCs/>
          <w:sz w:val="22"/>
          <w:szCs w:val="22"/>
        </w:rPr>
      </w:pPr>
      <w:r w:rsidRPr="003140D9">
        <w:rPr>
          <w:rFonts w:eastAsiaTheme="minorEastAsia" w:cstheme="minorHAnsi"/>
          <w:b/>
          <w:bCs/>
          <w:color w:val="00B050"/>
          <w:sz w:val="22"/>
          <w:szCs w:val="22"/>
        </w:rPr>
        <w:t xml:space="preserve">Assessing Your Work: </w:t>
      </w:r>
      <w:r w:rsidRPr="0075223E">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15">
        <w:r w:rsidRPr="0075223E">
          <w:rPr>
            <w:rStyle w:val="Hyperlink"/>
            <w:rFonts w:eastAsiaTheme="minorEastAsia" w:cstheme="minorHAnsi"/>
            <w:sz w:val="22"/>
            <w:szCs w:val="22"/>
          </w:rPr>
          <w:t>Navigate’s Study Buddy</w:t>
        </w:r>
      </w:hyperlink>
      <w:r w:rsidRPr="0075223E">
        <w:rPr>
          <w:rFonts w:eastAsiaTheme="minorEastAsia" w:cstheme="minorHAnsi"/>
          <w:color w:val="000000" w:themeColor="text1"/>
          <w:sz w:val="22"/>
          <w:szCs w:val="22"/>
        </w:rPr>
        <w:t xml:space="preserve"> tool to join study groups. Maximize your learning with our student tutors. Focus on areas you are struggling </w:t>
      </w:r>
      <w:r>
        <w:rPr>
          <w:rFonts w:eastAsiaTheme="minorEastAsia" w:cstheme="minorHAnsi"/>
          <w:color w:val="000000" w:themeColor="text1"/>
          <w:sz w:val="22"/>
          <w:szCs w:val="22"/>
        </w:rPr>
        <w:t>with</w:t>
      </w:r>
      <w:r w:rsidRPr="0075223E">
        <w:rPr>
          <w:rFonts w:eastAsiaTheme="minorEastAsia" w:cstheme="minorHAnsi"/>
          <w:color w:val="000000" w:themeColor="text1"/>
          <w:sz w:val="22"/>
          <w:szCs w:val="22"/>
        </w:rPr>
        <w:t xml:space="preserve"> by attending scheduled study group sessions </w:t>
      </w:r>
      <w:r>
        <w:rPr>
          <w:rFonts w:eastAsiaTheme="minorEastAsia" w:cstheme="minorHAnsi"/>
          <w:color w:val="000000" w:themeColor="text1"/>
          <w:sz w:val="22"/>
          <w:szCs w:val="22"/>
        </w:rPr>
        <w:t xml:space="preserve">or </w:t>
      </w:r>
      <w:r w:rsidRPr="0075223E">
        <w:rPr>
          <w:rFonts w:eastAsiaTheme="minorEastAsia" w:cstheme="minorHAnsi"/>
          <w:color w:val="000000" w:themeColor="text1"/>
          <w:sz w:val="22"/>
          <w:szCs w:val="22"/>
        </w:rPr>
        <w:t>with the tutor before each exam.</w:t>
      </w:r>
    </w:p>
    <w:p w14:paraId="444577C0" w14:textId="59658068" w:rsidR="005C2DBF" w:rsidRPr="003140D9" w:rsidRDefault="005C2DBF" w:rsidP="005C2DBF">
      <w:pPr>
        <w:spacing w:before="240"/>
        <w:rPr>
          <w:b/>
          <w:bCs/>
          <w:color w:val="00B050"/>
        </w:rPr>
      </w:pPr>
      <w:r w:rsidRPr="003140D9">
        <w:rPr>
          <w:b/>
          <w:bCs/>
          <w:color w:val="00B050"/>
        </w:rPr>
        <w:t>Course Evaluation</w:t>
      </w:r>
    </w:p>
    <w:p w14:paraId="380FEAED" w14:textId="2A14C3AB" w:rsidR="005C2DBF" w:rsidRPr="0075223E" w:rsidRDefault="005C2DBF" w:rsidP="00475FCF">
      <w:pPr>
        <w:spacing w:line="240" w:lineRule="auto"/>
      </w:pPr>
      <w:r w:rsidRPr="0075223E">
        <w:tab/>
        <w:t>Receptive Exams</w:t>
      </w:r>
      <w:r w:rsidRPr="0075223E">
        <w:tab/>
      </w:r>
      <w:r w:rsidRPr="0075223E">
        <w:tab/>
      </w:r>
      <w:r w:rsidRPr="0075223E">
        <w:tab/>
      </w:r>
      <w:r w:rsidRPr="0075223E">
        <w:tab/>
      </w:r>
      <w:r w:rsidRPr="0075223E">
        <w:tab/>
      </w:r>
      <w:r w:rsidR="00C77D0F">
        <w:t>25</w:t>
      </w:r>
      <w:r w:rsidRPr="0075223E">
        <w:t>%</w:t>
      </w:r>
    </w:p>
    <w:p w14:paraId="55B44855" w14:textId="5F409E8F" w:rsidR="005C2DBF" w:rsidRPr="0075223E" w:rsidRDefault="005C2DBF" w:rsidP="00475FCF">
      <w:pPr>
        <w:spacing w:line="240" w:lineRule="auto"/>
      </w:pPr>
      <w:r w:rsidRPr="0075223E">
        <w:tab/>
        <w:t>Expressive Exams</w:t>
      </w:r>
      <w:r w:rsidRPr="0075223E">
        <w:tab/>
      </w:r>
      <w:r w:rsidRPr="0075223E">
        <w:tab/>
      </w:r>
      <w:r w:rsidRPr="0075223E">
        <w:tab/>
      </w:r>
      <w:r w:rsidRPr="0075223E">
        <w:tab/>
      </w:r>
      <w:r w:rsidRPr="0075223E">
        <w:tab/>
      </w:r>
      <w:r w:rsidR="00C77D0F">
        <w:t>25</w:t>
      </w:r>
      <w:r w:rsidRPr="0075223E">
        <w:t>%</w:t>
      </w:r>
    </w:p>
    <w:p w14:paraId="0047D49A" w14:textId="3FC7045D" w:rsidR="005C2DBF" w:rsidRPr="0075223E" w:rsidRDefault="005C2DBF" w:rsidP="00475FCF">
      <w:pPr>
        <w:spacing w:line="240" w:lineRule="auto"/>
      </w:pPr>
      <w:r w:rsidRPr="0075223E">
        <w:tab/>
      </w:r>
      <w:r w:rsidR="002B2D40">
        <w:t>Attendance/</w:t>
      </w:r>
      <w:r w:rsidR="00AD4BC0">
        <w:t>P</w:t>
      </w:r>
      <w:r w:rsidRPr="0075223E">
        <w:t>articipation</w:t>
      </w:r>
      <w:r w:rsidRPr="0075223E">
        <w:tab/>
      </w:r>
      <w:r w:rsidRPr="0075223E">
        <w:tab/>
      </w:r>
      <w:r w:rsidRPr="0075223E">
        <w:tab/>
      </w:r>
      <w:r w:rsidRPr="0075223E">
        <w:tab/>
      </w:r>
      <w:r w:rsidR="00626A1A">
        <w:t>20</w:t>
      </w:r>
      <w:r w:rsidRPr="0075223E">
        <w:t>%</w:t>
      </w:r>
    </w:p>
    <w:p w14:paraId="5EB3C4C0" w14:textId="70878DA7" w:rsidR="005C2DBF" w:rsidRPr="0075223E" w:rsidRDefault="005C2DBF" w:rsidP="00475FCF">
      <w:pPr>
        <w:spacing w:line="240" w:lineRule="auto"/>
      </w:pPr>
      <w:r w:rsidRPr="0075223E">
        <w:tab/>
        <w:t>Signing Naturally Homework</w:t>
      </w:r>
      <w:r w:rsidRPr="0075223E">
        <w:tab/>
      </w:r>
      <w:r w:rsidRPr="0075223E">
        <w:tab/>
      </w:r>
      <w:r w:rsidRPr="0075223E">
        <w:tab/>
      </w:r>
      <w:r w:rsidRPr="0075223E">
        <w:tab/>
        <w:t>1</w:t>
      </w:r>
      <w:r w:rsidR="00C77D0F">
        <w:t>5</w:t>
      </w:r>
      <w:r w:rsidRPr="0075223E">
        <w:t>%</w:t>
      </w:r>
    </w:p>
    <w:p w14:paraId="318FEB6B" w14:textId="3A0AC68F" w:rsidR="005C2DBF" w:rsidRPr="0075223E" w:rsidRDefault="005C2DBF" w:rsidP="00475FCF">
      <w:pPr>
        <w:spacing w:line="240" w:lineRule="auto"/>
      </w:pPr>
      <w:r w:rsidRPr="0075223E">
        <w:tab/>
        <w:t>Deaf Culture/Deaf Events</w:t>
      </w:r>
      <w:r w:rsidRPr="0075223E">
        <w:tab/>
      </w:r>
      <w:r w:rsidRPr="0075223E">
        <w:tab/>
      </w:r>
      <w:r w:rsidRPr="0075223E">
        <w:tab/>
      </w:r>
      <w:r w:rsidRPr="0075223E">
        <w:tab/>
        <w:t>1</w:t>
      </w:r>
      <w:r w:rsidR="00C77D0F">
        <w:t>5</w:t>
      </w:r>
      <w:r w:rsidRPr="0075223E">
        <w:t>%</w:t>
      </w:r>
    </w:p>
    <w:p w14:paraId="79473EC9" w14:textId="7757B491" w:rsidR="005C2DBF" w:rsidRPr="0075223E" w:rsidRDefault="005C2DBF" w:rsidP="005C2DBF">
      <w:pPr>
        <w:spacing w:before="240"/>
        <w:jc w:val="center"/>
      </w:pPr>
      <w:r w:rsidRPr="0075223E">
        <w:t>A = 90-100%</w:t>
      </w:r>
      <w:r w:rsidRPr="0075223E">
        <w:tab/>
        <w:t xml:space="preserve">     B = 80-89.99%         C = 70-79.99%         D = 60-69.99%</w:t>
      </w:r>
      <w:r w:rsidRPr="0075223E">
        <w:tab/>
        <w:t xml:space="preserve">      F = 59.99% or less</w:t>
      </w:r>
    </w:p>
    <w:p w14:paraId="3D4099D5" w14:textId="5A13E9F4" w:rsidR="005C2DBF" w:rsidRPr="003140D9" w:rsidRDefault="005C2DBF" w:rsidP="005C2DBF">
      <w:pPr>
        <w:spacing w:before="240"/>
        <w:jc w:val="center"/>
        <w:rPr>
          <w:color w:val="00B050"/>
        </w:rPr>
      </w:pPr>
      <w:r w:rsidRPr="003140D9">
        <w:rPr>
          <w:rFonts w:eastAsiaTheme="majorEastAsia" w:cstheme="minorHAnsi"/>
          <w:b/>
          <w:bCs/>
          <w:color w:val="00B050"/>
        </w:rPr>
        <w:t>Course Policies</w:t>
      </w:r>
    </w:p>
    <w:p w14:paraId="7C73D39D" w14:textId="77777777" w:rsidR="00626A1A" w:rsidRPr="00C65355" w:rsidRDefault="005C2DBF" w:rsidP="00626A1A">
      <w:pPr>
        <w:spacing w:before="240"/>
        <w:rPr>
          <w:rFonts w:eastAsiaTheme="majorEastAsia" w:cstheme="minorHAnsi"/>
          <w:color w:val="000000" w:themeColor="text1"/>
        </w:rPr>
      </w:pPr>
      <w:r w:rsidRPr="003140D9">
        <w:rPr>
          <w:rFonts w:eastAsiaTheme="majorEastAsia" w:cstheme="minorHAnsi"/>
          <w:b/>
          <w:bCs/>
          <w:color w:val="00B050"/>
        </w:rPr>
        <w:t>Classroom</w:t>
      </w:r>
      <w:r w:rsidRPr="003140D9">
        <w:rPr>
          <w:rFonts w:cstheme="minorHAnsi"/>
          <w:b/>
          <w:bCs/>
          <w:color w:val="00B050"/>
        </w:rPr>
        <w:t xml:space="preserve">: </w:t>
      </w:r>
      <w:r w:rsidR="00626A1A" w:rsidRPr="00C65355">
        <w:rPr>
          <w:rFonts w:eastAsiaTheme="majorEastAsia" w:cstheme="minorHAnsi"/>
          <w:color w:val="000000" w:themeColor="text1"/>
        </w:rPr>
        <w:t>Appropriate behavior is expected of all students taking this course.</w:t>
      </w:r>
      <w:r w:rsidR="00626A1A">
        <w:rPr>
          <w:rFonts w:eastAsiaTheme="majorEastAsia" w:cstheme="minorHAnsi"/>
          <w:color w:val="000000" w:themeColor="text1"/>
        </w:rPr>
        <w:t xml:space="preserve"> At the beginning of each class, we will establish the </w:t>
      </w:r>
      <w:r w:rsidR="00626A1A" w:rsidRPr="00796E59">
        <w:rPr>
          <w:rFonts w:eastAsiaTheme="majorEastAsia" w:cstheme="minorHAnsi"/>
          <w:b/>
          <w:bCs/>
          <w:color w:val="000000" w:themeColor="text1"/>
        </w:rPr>
        <w:t>Deaf-space/visual learning enviro</w:t>
      </w:r>
      <w:r w:rsidR="00626A1A">
        <w:rPr>
          <w:rFonts w:eastAsiaTheme="majorEastAsia" w:cstheme="minorHAnsi"/>
          <w:color w:val="000000" w:themeColor="text1"/>
        </w:rPr>
        <w:t>nment needed for success. This means</w:t>
      </w:r>
      <w:r w:rsidR="00626A1A" w:rsidRPr="00C65355">
        <w:rPr>
          <w:rFonts w:eastAsiaTheme="majorEastAsia" w:cstheme="minorHAnsi"/>
          <w:color w:val="000000" w:themeColor="text1"/>
        </w:rPr>
        <w:t xml:space="preserve"> </w:t>
      </w:r>
      <w:r w:rsidR="00626A1A">
        <w:rPr>
          <w:rFonts w:eastAsiaTheme="majorEastAsia" w:cstheme="minorHAnsi"/>
          <w:color w:val="000000" w:themeColor="text1"/>
        </w:rPr>
        <w:t>to t</w:t>
      </w:r>
      <w:r w:rsidR="00626A1A" w:rsidRPr="00C65355">
        <w:rPr>
          <w:rFonts w:eastAsiaTheme="majorEastAsia" w:cstheme="minorHAnsi"/>
          <w:color w:val="000000" w:themeColor="text1"/>
        </w:rPr>
        <w:t>urn off all electronic devices</w:t>
      </w:r>
      <w:r w:rsidR="00626A1A">
        <w:rPr>
          <w:rFonts w:eastAsiaTheme="majorEastAsia" w:cstheme="minorHAnsi"/>
          <w:color w:val="000000" w:themeColor="text1"/>
        </w:rPr>
        <w:t xml:space="preserve"> and have them out of view as not to be a distraction and engage with others using visual/non-verbal means of communication and learning. Violation of this policy will result in the loss of individual participation points for the class(5 points each occurrence)</w:t>
      </w:r>
    </w:p>
    <w:p w14:paraId="104C5C1F" w14:textId="5860A896" w:rsidR="005C2DBF" w:rsidRPr="0075223E" w:rsidRDefault="005C2DBF" w:rsidP="005C2DBF">
      <w:pPr>
        <w:spacing w:before="240"/>
      </w:pPr>
      <w:r>
        <w:rPr>
          <w:rFonts w:cstheme="minorHAnsi"/>
          <w:color w:val="000000" w:themeColor="text1"/>
        </w:rPr>
        <w:t>The a</w:t>
      </w:r>
      <w:r w:rsidRPr="0075223E">
        <w:rPr>
          <w:rFonts w:cstheme="minorHAnsi"/>
          <w:color w:val="000000" w:themeColor="text1"/>
        </w:rPr>
        <w:t>verage college student</w:t>
      </w:r>
      <w:r>
        <w:rPr>
          <w:rFonts w:cstheme="minorHAnsi"/>
          <w:color w:val="000000" w:themeColor="text1"/>
        </w:rPr>
        <w:t xml:space="preserve"> is</w:t>
      </w:r>
      <w:r w:rsidRPr="0075223E">
        <w:rPr>
          <w:rFonts w:cstheme="minorHAnsi"/>
          <w:color w:val="000000" w:themeColor="text1"/>
        </w:rPr>
        <w:t xml:space="preserve"> expected to spend three (3) hours per week for each one (1) hour of class working on the course to learn the content. If you are an “average” college-level learner, you should spend about nine (9) hours per week to </w:t>
      </w:r>
      <w:r>
        <w:rPr>
          <w:rFonts w:cstheme="minorHAnsi"/>
          <w:color w:val="000000" w:themeColor="text1"/>
        </w:rPr>
        <w:t>studying for this course.</w:t>
      </w:r>
      <w:r w:rsidRPr="0075223E">
        <w:rPr>
          <w:rFonts w:cstheme="minorHAnsi"/>
          <w:color w:val="000000" w:themeColor="text1"/>
        </w:rPr>
        <w:t xml:space="preserve"> Adjust hours to accommodate your learning level.</w:t>
      </w:r>
    </w:p>
    <w:p w14:paraId="6C2500C9" w14:textId="77777777" w:rsidR="00626A1A" w:rsidRDefault="005C2DBF" w:rsidP="00626A1A">
      <w:pPr>
        <w:spacing w:before="240" w:line="240" w:lineRule="auto"/>
        <w:rPr>
          <w:rFonts w:eastAsiaTheme="minorEastAsia" w:cstheme="minorHAnsi"/>
          <w:color w:val="000000" w:themeColor="text1"/>
        </w:rPr>
      </w:pPr>
      <w:r w:rsidRPr="0075223E">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4C96A8CB" w14:textId="64A0C56D" w:rsidR="00626A1A" w:rsidRDefault="005C2DBF" w:rsidP="00626A1A">
      <w:pPr>
        <w:spacing w:before="240" w:line="240" w:lineRule="auto"/>
        <w:rPr>
          <w:rFonts w:cstheme="minorHAnsi"/>
          <w:color w:val="000000" w:themeColor="text1"/>
        </w:rPr>
      </w:pPr>
      <w:r w:rsidRPr="003140D9">
        <w:rPr>
          <w:rFonts w:cstheme="minorHAnsi"/>
          <w:b/>
          <w:bCs/>
          <w:color w:val="00B050"/>
        </w:rPr>
        <w:t xml:space="preserve">Exams: </w:t>
      </w:r>
      <w:r w:rsidR="00626A1A" w:rsidRPr="00C65355">
        <w:rPr>
          <w:rFonts w:cstheme="minorHAnsi"/>
          <w:color w:val="000000" w:themeColor="text1"/>
        </w:rPr>
        <w:t xml:space="preserve">There will be </w:t>
      </w:r>
      <w:r w:rsidR="002B2D40">
        <w:rPr>
          <w:rFonts w:cstheme="minorHAnsi"/>
          <w:color w:val="000000" w:themeColor="text1"/>
        </w:rPr>
        <w:t>three(3)</w:t>
      </w:r>
      <w:r w:rsidR="00774DE5">
        <w:rPr>
          <w:rFonts w:cstheme="minorHAnsi"/>
          <w:color w:val="000000" w:themeColor="text1"/>
        </w:rPr>
        <w:t xml:space="preserve"> receptive</w:t>
      </w:r>
      <w:r w:rsidR="00626A1A" w:rsidRPr="00C65355">
        <w:rPr>
          <w:rFonts w:cstheme="minorHAnsi"/>
          <w:color w:val="000000" w:themeColor="text1"/>
        </w:rPr>
        <w:t xml:space="preserve"> and </w:t>
      </w:r>
      <w:r w:rsidR="00336E17">
        <w:rPr>
          <w:rFonts w:cstheme="minorHAnsi"/>
          <w:color w:val="000000" w:themeColor="text1"/>
        </w:rPr>
        <w:t>two</w:t>
      </w:r>
      <w:r w:rsidR="002B2D40">
        <w:rPr>
          <w:rFonts w:cstheme="minorHAnsi"/>
          <w:color w:val="000000" w:themeColor="text1"/>
        </w:rPr>
        <w:t>(</w:t>
      </w:r>
      <w:r w:rsidR="00336E17">
        <w:rPr>
          <w:rFonts w:cstheme="minorHAnsi"/>
          <w:color w:val="000000" w:themeColor="text1"/>
        </w:rPr>
        <w:t>2</w:t>
      </w:r>
      <w:r w:rsidR="002B2D40">
        <w:rPr>
          <w:rFonts w:cstheme="minorHAnsi"/>
          <w:color w:val="000000" w:themeColor="text1"/>
        </w:rPr>
        <w:t>)</w:t>
      </w:r>
      <w:r w:rsidR="00626A1A" w:rsidRPr="00C65355">
        <w:rPr>
          <w:rFonts w:cstheme="minorHAnsi"/>
          <w:color w:val="000000" w:themeColor="text1"/>
        </w:rPr>
        <w:t xml:space="preserve"> expressive exams this semester. The instructor has a policy of </w:t>
      </w:r>
      <w:r w:rsidR="00626A1A" w:rsidRPr="00C65355">
        <w:rPr>
          <w:rFonts w:cstheme="minorHAnsi"/>
          <w:b/>
          <w:bCs/>
          <w:iCs/>
          <w:color w:val="000000" w:themeColor="text1"/>
          <w:u w:val="single"/>
        </w:rPr>
        <w:t>NO MAKE-UP EXAMS</w:t>
      </w:r>
      <w:r w:rsidR="00626A1A" w:rsidRPr="00C65355">
        <w:rPr>
          <w:rFonts w:cstheme="minorHAnsi"/>
          <w:color w:val="000000" w:themeColor="text1"/>
        </w:rPr>
        <w:t xml:space="preserve"> unless there is an extreme emergency and SUBSTANTIAL documentation provided 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5B31E45D" w14:textId="02B749CB" w:rsidR="005C2DBF" w:rsidRPr="0075223E" w:rsidRDefault="005C2DBF" w:rsidP="00626A1A">
      <w:pPr>
        <w:spacing w:before="240" w:line="240" w:lineRule="auto"/>
        <w:rPr>
          <w:rFonts w:cstheme="minorHAnsi"/>
          <w:color w:val="000000" w:themeColor="text1"/>
        </w:rPr>
      </w:pPr>
      <w:r w:rsidRPr="003140D9">
        <w:rPr>
          <w:rFonts w:cstheme="minorHAnsi"/>
          <w:b/>
          <w:bCs/>
          <w:color w:val="00B050"/>
        </w:rPr>
        <w:t xml:space="preserve">Assignments: </w:t>
      </w:r>
      <w:r w:rsidRPr="0075223E">
        <w:rPr>
          <w:rFonts w:cstheme="minorHAnsi"/>
          <w:color w:val="000000" w:themeColor="text1"/>
        </w:rPr>
        <w:t xml:space="preserve">Forty percent of your grade will be calculated using your participation, homework assignments and Deaf Culture Events/Assignments. Students will receive regular feedback on their performance from the instructor. This is a college course: </w:t>
      </w:r>
      <w:r w:rsidRPr="0075223E">
        <w:rPr>
          <w:rFonts w:cstheme="minorHAnsi"/>
          <w:b/>
          <w:bCs/>
          <w:iCs/>
          <w:color w:val="000000" w:themeColor="text1"/>
          <w:u w:val="single"/>
        </w:rPr>
        <w:t>NO EXTRA CREDIT</w:t>
      </w:r>
      <w:r w:rsidRPr="0075223E">
        <w:rPr>
          <w:rFonts w:cstheme="minorHAnsi"/>
          <w:color w:val="000000" w:themeColor="text1"/>
        </w:rPr>
        <w:t xml:space="preserve"> opportunities will be available.</w:t>
      </w:r>
    </w:p>
    <w:p w14:paraId="2412A63E" w14:textId="6201B121" w:rsidR="005C2DBF" w:rsidRPr="0075223E" w:rsidRDefault="005C2DBF" w:rsidP="005C2DBF">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lastRenderedPageBreak/>
        <w:t xml:space="preserve">Late Work: </w:t>
      </w:r>
      <w:r w:rsidRPr="0075223E">
        <w:rPr>
          <w:rFonts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244F4D24" w14:textId="075F1589" w:rsidR="00351AF6" w:rsidRDefault="005C2DBF" w:rsidP="00546218">
      <w:pPr>
        <w:spacing w:before="240" w:line="276" w:lineRule="auto"/>
        <w:rPr>
          <w:rFonts w:eastAsiaTheme="minorEastAsia" w:cstheme="minorHAnsi"/>
          <w:color w:val="000000" w:themeColor="text1"/>
        </w:rPr>
      </w:pPr>
      <w:r w:rsidRPr="003140D9">
        <w:rPr>
          <w:rFonts w:eastAsiaTheme="minorEastAsia" w:cstheme="minorHAnsi"/>
          <w:b/>
          <w:color w:val="00B05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0A80C0AB" w14:textId="77777777" w:rsidR="00546218" w:rsidRPr="00546218" w:rsidRDefault="00546218" w:rsidP="00546218">
      <w:pPr>
        <w:spacing w:before="240" w:line="276" w:lineRule="auto"/>
        <w:rPr>
          <w:rFonts w:eastAsiaTheme="minorEastAsia" w:cstheme="minorHAnsi"/>
          <w:color w:val="000000" w:themeColor="text1"/>
        </w:rPr>
      </w:pPr>
    </w:p>
    <w:p w14:paraId="6596D5FB" w14:textId="22653904" w:rsidR="002C3DFD" w:rsidRDefault="002C3DFD" w:rsidP="002C3DFD">
      <w:pPr>
        <w:spacing w:before="240"/>
        <w:rPr>
          <w:color w:val="1F3864" w:themeColor="accent1" w:themeShade="80"/>
        </w:rPr>
      </w:pPr>
      <w:r w:rsidRPr="00B65069">
        <w:rPr>
          <w:rFonts w:cstheme="minorHAnsi"/>
          <w:b/>
          <w:bCs/>
          <w:color w:val="1F3864" w:themeColor="accent1" w:themeShade="80"/>
          <w:sz w:val="28"/>
          <w:szCs w:val="28"/>
        </w:rPr>
        <w:t>Deaf Culture Experience</w:t>
      </w:r>
      <w:r w:rsidRPr="00C65355">
        <w:rPr>
          <w:rFonts w:cstheme="minorHAnsi"/>
          <w:b/>
          <w:bCs/>
          <w:color w:val="1F3864" w:themeColor="accent1" w:themeShade="80"/>
        </w:rPr>
        <w:t>:</w:t>
      </w:r>
      <w:r w:rsidRPr="00C65355">
        <w:rPr>
          <w:color w:val="1F3864" w:themeColor="accent1" w:themeShade="80"/>
        </w:rPr>
        <w:t xml:space="preserve"> </w:t>
      </w:r>
      <w:r>
        <w:rPr>
          <w:color w:val="1F3864" w:themeColor="accent1" w:themeShade="80"/>
        </w:rPr>
        <w:t xml:space="preserve">To gain an in-depth understanding of Deaf culture, students are given two options by which they can satisfy this requirement. </w:t>
      </w:r>
    </w:p>
    <w:p w14:paraId="669BEE6D" w14:textId="2049077A" w:rsidR="002C3DFD" w:rsidRPr="006F568D" w:rsidRDefault="00022F9D" w:rsidP="002C3DFD">
      <w:pPr>
        <w:spacing w:before="240"/>
        <w:ind w:left="360"/>
      </w:pPr>
      <w:r w:rsidRPr="00C65355">
        <w:rPr>
          <w:rFonts w:cstheme="minorHAnsi"/>
          <w:noProof/>
        </w:rPr>
        <w:drawing>
          <wp:anchor distT="0" distB="0" distL="114300" distR="114300" simplePos="0" relativeHeight="251663360" behindDoc="0" locked="0" layoutInCell="1" allowOverlap="1" wp14:anchorId="37CB7F96" wp14:editId="6B10F49B">
            <wp:simplePos x="0" y="0"/>
            <wp:positionH relativeFrom="column">
              <wp:posOffset>5037455</wp:posOffset>
            </wp:positionH>
            <wp:positionV relativeFrom="page">
              <wp:posOffset>4407535</wp:posOffset>
            </wp:positionV>
            <wp:extent cx="1910080" cy="1912620"/>
            <wp:effectExtent l="0" t="0" r="0" b="5080"/>
            <wp:wrapThrough wrapText="bothSides">
              <wp:wrapPolygon edited="0">
                <wp:start x="0" y="0"/>
                <wp:lineTo x="0" y="21514"/>
                <wp:lineTo x="21399" y="21514"/>
                <wp:lineTo x="21399"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0080" cy="1912620"/>
                    </a:xfrm>
                    <a:prstGeom prst="rect">
                      <a:avLst/>
                    </a:prstGeom>
                  </pic:spPr>
                </pic:pic>
              </a:graphicData>
            </a:graphic>
            <wp14:sizeRelH relativeFrom="page">
              <wp14:pctWidth>0</wp14:pctWidth>
            </wp14:sizeRelH>
            <wp14:sizeRelV relativeFrom="page">
              <wp14:pctHeight>0</wp14:pctHeight>
            </wp14:sizeRelV>
          </wp:anchor>
        </w:drawing>
      </w:r>
      <w:r w:rsidR="002C3DFD" w:rsidRPr="00545ACA">
        <w:rPr>
          <w:b/>
          <w:bCs/>
          <w:u w:val="single"/>
        </w:rPr>
        <w:t>Deaf Culture Experience Option 1: Deaf event attendance</w:t>
      </w:r>
      <w:r w:rsidR="002C3DFD">
        <w:t xml:space="preserve">: Attend </w:t>
      </w:r>
      <w:r w:rsidR="002C3DFD" w:rsidRPr="00C65355">
        <w:t>two (2) Deaf Culture Events during the semester. Pick any 2 from the following:</w:t>
      </w:r>
    </w:p>
    <w:p w14:paraId="0716A930" w14:textId="77777777" w:rsidR="002C3DFD" w:rsidRDefault="002C3DFD" w:rsidP="002C3DFD">
      <w:pPr>
        <w:spacing w:before="240"/>
        <w:ind w:left="720"/>
      </w:pPr>
      <w:r w:rsidRPr="00C65355">
        <w:rPr>
          <w:rFonts w:cstheme="minorHAnsi"/>
          <w:b/>
          <w:bCs/>
          <w:color w:val="1F3864" w:themeColor="accent1" w:themeShade="80"/>
        </w:rPr>
        <w:t>ASL Club Meetings</w:t>
      </w:r>
      <w:r w:rsidRPr="00C65355">
        <w:rPr>
          <w:color w:val="1F3864" w:themeColor="accent1" w:themeShade="80"/>
        </w:rPr>
        <w:t xml:space="preserve"> – </w:t>
      </w:r>
      <w:r w:rsidRPr="00C65355">
        <w:rPr>
          <w:color w:val="000000" w:themeColor="text1"/>
        </w:rPr>
        <w:t>dates and times listed in schedule. A full, 1 page, 12-point font reflection paper will be due at the end of event.</w:t>
      </w:r>
      <w:r>
        <w:rPr>
          <w:color w:val="000000" w:themeColor="text1"/>
        </w:rPr>
        <w:t xml:space="preserve"> </w:t>
      </w:r>
      <w:r w:rsidRPr="00C65355">
        <w:rPr>
          <w:rFonts w:cstheme="minorHAnsi"/>
        </w:rPr>
        <w:t xml:space="preserve">Contact information: </w:t>
      </w:r>
      <w:hyperlink r:id="rId17" w:history="1">
        <w:r w:rsidRPr="00C65355">
          <w:rPr>
            <w:rStyle w:val="Hyperlink"/>
            <w:rFonts w:cstheme="minorHAnsi"/>
            <w:shd w:val="clear" w:color="auto" w:fill="F9FAFB"/>
          </w:rPr>
          <w:t>officialuntaslclub@gmail.com</w:t>
        </w:r>
      </w:hyperlink>
    </w:p>
    <w:p w14:paraId="0B6544E6" w14:textId="77777777" w:rsidR="002C3DFD" w:rsidRDefault="002C3DFD" w:rsidP="002C3DFD">
      <w:pPr>
        <w:spacing w:before="240"/>
        <w:ind w:left="720"/>
        <w:rPr>
          <w:rFonts w:cstheme="minorHAnsi"/>
          <w:color w:val="1F3864" w:themeColor="accent1" w:themeShade="80"/>
        </w:rPr>
      </w:pPr>
      <w:r w:rsidRPr="004A7F4A">
        <w:rPr>
          <w:rFonts w:cstheme="minorHAnsi"/>
          <w:b/>
          <w:bCs/>
          <w:color w:val="1F3864" w:themeColor="accent1" w:themeShade="80"/>
        </w:rPr>
        <w:t>Deaf Coffee Chat</w:t>
      </w:r>
      <w:r>
        <w:rPr>
          <w:rFonts w:cstheme="minorHAnsi"/>
          <w:color w:val="1F3864" w:themeColor="accent1" w:themeShade="80"/>
        </w:rPr>
        <w:t xml:space="preserve"> – Zera Coffee House in Denton.  1</w:t>
      </w:r>
      <w:r w:rsidRPr="005E6789">
        <w:rPr>
          <w:rFonts w:cstheme="minorHAnsi"/>
          <w:color w:val="1F3864" w:themeColor="accent1" w:themeShade="80"/>
          <w:vertAlign w:val="superscript"/>
        </w:rPr>
        <w:t>st</w:t>
      </w:r>
      <w:r>
        <w:rPr>
          <w:rFonts w:cstheme="minorHAnsi"/>
          <w:color w:val="1F3864" w:themeColor="accent1" w:themeShade="80"/>
        </w:rPr>
        <w:t xml:space="preserve"> and 3</w:t>
      </w:r>
      <w:r w:rsidRPr="005E6789">
        <w:rPr>
          <w:rFonts w:cstheme="minorHAnsi"/>
          <w:color w:val="1F3864" w:themeColor="accent1" w:themeShade="80"/>
          <w:vertAlign w:val="superscript"/>
        </w:rPr>
        <w:t>rd</w:t>
      </w:r>
      <w:r>
        <w:rPr>
          <w:rFonts w:cstheme="minorHAnsi"/>
          <w:color w:val="1F3864" w:themeColor="accent1" w:themeShade="80"/>
        </w:rPr>
        <w:t xml:space="preserve"> Saturdays of the month.  7:00 to 11:00 PM. 420 E. McKinney St, Denton. </w:t>
      </w:r>
    </w:p>
    <w:p w14:paraId="4710D058" w14:textId="77777777" w:rsidR="002C3DFD" w:rsidRDefault="002C3DFD" w:rsidP="002C3DFD">
      <w:pPr>
        <w:spacing w:before="240"/>
        <w:ind w:left="720"/>
        <w:rPr>
          <w:rFonts w:cstheme="minorHAnsi"/>
          <w:color w:val="1F3864" w:themeColor="accent1" w:themeShade="80"/>
        </w:rPr>
      </w:pPr>
      <w:r w:rsidRPr="004A7F4A">
        <w:rPr>
          <w:rFonts w:cstheme="minorHAnsi"/>
          <w:b/>
          <w:bCs/>
          <w:color w:val="1F3864" w:themeColor="accent1" w:themeShade="80"/>
        </w:rPr>
        <w:t>Other local/regional Deaf events</w:t>
      </w:r>
      <w:r>
        <w:rPr>
          <w:rFonts w:cstheme="minorHAnsi"/>
          <w:color w:val="1F3864" w:themeColor="accent1" w:themeShade="80"/>
        </w:rPr>
        <w:t xml:space="preserve"> announced by your instructor. I.e. the Deaf Night Out (DNO) events which occur monthly in the DFW area.</w:t>
      </w:r>
    </w:p>
    <w:p w14:paraId="04E4A197" w14:textId="22C3FBE9" w:rsidR="00772AAC" w:rsidRDefault="00351AF6" w:rsidP="00475FCF">
      <w:pPr>
        <w:spacing w:before="240"/>
        <w:rPr>
          <w:b/>
          <w:bCs/>
          <w:color w:val="00B050"/>
        </w:rPr>
      </w:pPr>
      <w:r w:rsidRPr="0075223E">
        <w:rPr>
          <w:b/>
          <w:bCs/>
          <w:noProof/>
          <w:color w:val="4472C4" w:themeColor="accent1"/>
        </w:rPr>
        <w:drawing>
          <wp:anchor distT="0" distB="0" distL="114300" distR="114300" simplePos="0" relativeHeight="251661312" behindDoc="0" locked="0" layoutInCell="1" allowOverlap="1" wp14:anchorId="33C4754C" wp14:editId="2B1B12E6">
            <wp:simplePos x="0" y="0"/>
            <wp:positionH relativeFrom="column">
              <wp:posOffset>3402965</wp:posOffset>
            </wp:positionH>
            <wp:positionV relativeFrom="paragraph">
              <wp:posOffset>159385</wp:posOffset>
            </wp:positionV>
            <wp:extent cx="3688715" cy="622935"/>
            <wp:effectExtent l="0" t="0" r="0" b="0"/>
            <wp:wrapThrough wrapText="bothSides">
              <wp:wrapPolygon edited="0">
                <wp:start x="0" y="0"/>
                <wp:lineTo x="0" y="21138"/>
                <wp:lineTo x="21492" y="21138"/>
                <wp:lineTo x="2149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8715" cy="622935"/>
                    </a:xfrm>
                    <a:prstGeom prst="rect">
                      <a:avLst/>
                    </a:prstGeom>
                  </pic:spPr>
                </pic:pic>
              </a:graphicData>
            </a:graphic>
            <wp14:sizeRelH relativeFrom="page">
              <wp14:pctWidth>0</wp14:pctWidth>
            </wp14:sizeRelH>
            <wp14:sizeRelV relativeFrom="page">
              <wp14:pctHeight>0</wp14:pctHeight>
            </wp14:sizeRelV>
          </wp:anchor>
        </w:drawing>
      </w:r>
    </w:p>
    <w:p w14:paraId="79DD1ADC" w14:textId="2162D020" w:rsidR="005C2DBF" w:rsidRPr="004A7F4A" w:rsidRDefault="004A7F4A" w:rsidP="00475FCF">
      <w:pPr>
        <w:spacing w:before="240"/>
      </w:pPr>
      <w:r w:rsidRPr="00A75283">
        <w:rPr>
          <w:b/>
          <w:bCs/>
          <w:u w:val="single"/>
        </w:rPr>
        <w:t>Deaf Culture Experience Option 2</w:t>
      </w:r>
      <w:r w:rsidRPr="004A7F4A">
        <w:t>:</w:t>
      </w:r>
      <w:r w:rsidRPr="004A7F4A">
        <w:rPr>
          <w:b/>
          <w:bCs/>
        </w:rPr>
        <w:t xml:space="preserve"> </w:t>
      </w:r>
      <w:r w:rsidR="005C2DBF" w:rsidRPr="003140D9">
        <w:rPr>
          <w:b/>
          <w:bCs/>
          <w:color w:val="00B050"/>
        </w:rPr>
        <w:t>National Deaf Center OnDemand Learning</w:t>
      </w:r>
      <w:r>
        <w:rPr>
          <w:b/>
          <w:bCs/>
          <w:color w:val="00B050"/>
        </w:rPr>
        <w:t xml:space="preserve">. </w:t>
      </w:r>
      <w:r w:rsidRPr="004A7F4A">
        <w:t xml:space="preserve">Pick four(4) among these options for the semester. </w:t>
      </w:r>
    </w:p>
    <w:p w14:paraId="325C5392" w14:textId="77777777" w:rsidR="005C2DBF" w:rsidRDefault="005C2DBF" w:rsidP="005C2DBF">
      <w:pPr>
        <w:spacing w:before="240"/>
        <w:rPr>
          <w:b/>
          <w:bCs/>
          <w:color w:val="000000" w:themeColor="text1"/>
        </w:rPr>
      </w:pPr>
      <w:r w:rsidRPr="003140D9">
        <w:rPr>
          <w:b/>
          <w:bCs/>
          <w:color w:val="000000" w:themeColor="text1"/>
        </w:rPr>
        <w:t>Certificate of completion is required to earn credit. Certificate must have name and date of completion to earn credit.</w:t>
      </w:r>
    </w:p>
    <w:p w14:paraId="439FE2ED" w14:textId="0CB8778A" w:rsidR="002C3DFD" w:rsidRPr="003140D9" w:rsidRDefault="002C3DFD" w:rsidP="005C2DBF">
      <w:pPr>
        <w:spacing w:before="240"/>
        <w:rPr>
          <w:b/>
          <w:bCs/>
          <w:color w:val="000000" w:themeColor="text1"/>
        </w:rPr>
      </w:pPr>
      <w:bookmarkStart w:id="0" w:name="_Hlk203118674"/>
      <w:r w:rsidRPr="002C3DFD">
        <w:rPr>
          <w:b/>
          <w:bCs/>
          <w:color w:val="00B050"/>
        </w:rPr>
        <w:t>Click to register</w:t>
      </w:r>
      <w:r>
        <w:rPr>
          <w:b/>
          <w:bCs/>
          <w:color w:val="000000" w:themeColor="text1"/>
        </w:rPr>
        <w:t xml:space="preserve">: </w:t>
      </w:r>
      <w:hyperlink r:id="rId19" w:history="1">
        <w:r w:rsidRPr="00C65355">
          <w:rPr>
            <w:rStyle w:val="Hyperlink"/>
            <w:b/>
            <w:bCs/>
          </w:rPr>
          <w:t>Deaf 101</w:t>
        </w:r>
      </w:hyperlink>
      <w:r>
        <w:t xml:space="preserve">; </w:t>
      </w:r>
      <w:hyperlink r:id="rId20" w:history="1">
        <w:r w:rsidRPr="00C65355">
          <w:rPr>
            <w:rStyle w:val="Hyperlink"/>
            <w:b/>
            <w:bCs/>
          </w:rPr>
          <w:t>Attitudes and Biases as Barriers for Deaf People</w:t>
        </w:r>
      </w:hyperlink>
    </w:p>
    <w:p w14:paraId="1AFEE63A" w14:textId="10C03D0E" w:rsidR="005C2DBF" w:rsidRPr="00772AAC" w:rsidRDefault="00772AAC" w:rsidP="005C2DBF">
      <w:pPr>
        <w:spacing w:before="240"/>
        <w:rPr>
          <w:b/>
          <w:bCs/>
          <w:color w:val="00B050"/>
        </w:rPr>
      </w:pPr>
      <w:r>
        <w:rPr>
          <w:b/>
          <w:bCs/>
          <w:color w:val="00B050"/>
        </w:rPr>
        <w:t xml:space="preserve">Click to register: </w:t>
      </w:r>
      <w:hyperlink r:id="rId21" w:history="1">
        <w:r w:rsidRPr="00772AAC">
          <w:rPr>
            <w:rStyle w:val="Hyperlink"/>
            <w:b/>
            <w:bCs/>
          </w:rPr>
          <w:t>Building Relationships with Deaf Communities</w:t>
        </w:r>
        <w:r w:rsidR="005C2DBF" w:rsidRPr="00772AAC">
          <w:rPr>
            <w:rStyle w:val="Hyperlink"/>
            <w:b/>
            <w:bCs/>
          </w:rPr>
          <w:t>:</w:t>
        </w:r>
      </w:hyperlink>
      <w:r w:rsidR="005C2DBF" w:rsidRPr="003140D9">
        <w:rPr>
          <w:color w:val="00B050"/>
        </w:rPr>
        <w:t xml:space="preserve"> </w:t>
      </w:r>
    </w:p>
    <w:p w14:paraId="1C8A0132" w14:textId="13CD1A7A" w:rsidR="005C2DBF" w:rsidRPr="00772AAC" w:rsidRDefault="00772AAC" w:rsidP="005C2DBF">
      <w:pPr>
        <w:spacing w:before="240"/>
        <w:rPr>
          <w:b/>
          <w:bCs/>
          <w:color w:val="00B050"/>
        </w:rPr>
      </w:pPr>
      <w:r>
        <w:rPr>
          <w:b/>
          <w:bCs/>
          <w:color w:val="00B050"/>
        </w:rPr>
        <w:t xml:space="preserve">Click to register: </w:t>
      </w:r>
      <w:hyperlink r:id="rId22" w:history="1">
        <w:r w:rsidRPr="00772AAC">
          <w:rPr>
            <w:rStyle w:val="Hyperlink"/>
            <w:b/>
            <w:bCs/>
          </w:rPr>
          <w:t>Introduction to Interpreting Services</w:t>
        </w:r>
      </w:hyperlink>
      <w:r>
        <w:rPr>
          <w:b/>
          <w:bCs/>
          <w:color w:val="1F3864" w:themeColor="accent1" w:themeShade="80"/>
        </w:rPr>
        <w:t xml:space="preserve"> </w:t>
      </w:r>
    </w:p>
    <w:p w14:paraId="755C98C1" w14:textId="25137078" w:rsidR="005C2DBF" w:rsidRDefault="005C2DBF" w:rsidP="005C2DBF">
      <w:pPr>
        <w:spacing w:before="240"/>
        <w:rPr>
          <w:b/>
          <w:bCs/>
          <w:color w:val="000000" w:themeColor="text1"/>
        </w:rPr>
      </w:pPr>
      <w:r w:rsidRPr="003140D9">
        <w:rPr>
          <w:b/>
          <w:bCs/>
          <w:color w:val="000000" w:themeColor="text1"/>
        </w:rPr>
        <w:t>Events must be submitted by the due date or credit will not be given.</w:t>
      </w:r>
      <w:r w:rsidR="004A7F4A">
        <w:rPr>
          <w:b/>
          <w:bCs/>
          <w:color w:val="000000" w:themeColor="text1"/>
        </w:rPr>
        <w:t xml:space="preserve"> (</w:t>
      </w:r>
      <w:r w:rsidR="004A7F4A" w:rsidRPr="00B65069">
        <w:rPr>
          <w:b/>
          <w:bCs/>
          <w:color w:val="000000" w:themeColor="text1"/>
          <w:u w:val="single"/>
        </w:rPr>
        <w:t>Two online learning events for Deaf Culture 1 assignment and 2 different online learning events for Deaf Culture 2 assignment</w:t>
      </w:r>
      <w:r w:rsidR="004A7F4A">
        <w:rPr>
          <w:b/>
          <w:bCs/>
          <w:color w:val="000000" w:themeColor="text1"/>
        </w:rPr>
        <w:t xml:space="preserve">.) </w:t>
      </w:r>
      <w:r w:rsidRPr="003140D9">
        <w:rPr>
          <w:b/>
          <w:bCs/>
          <w:color w:val="000000" w:themeColor="text1"/>
        </w:rPr>
        <w:t>See schedule for details.</w:t>
      </w:r>
    </w:p>
    <w:bookmarkEnd w:id="0"/>
    <w:p w14:paraId="0F91F41B" w14:textId="0D4F571B" w:rsidR="002C3DFD" w:rsidRPr="00545ACA" w:rsidRDefault="002C3DFD" w:rsidP="002C3DFD">
      <w:pPr>
        <w:spacing w:before="240" w:after="0" w:line="240" w:lineRule="auto"/>
        <w:rPr>
          <w:color w:val="000000" w:themeColor="text1"/>
        </w:rPr>
      </w:pPr>
      <w:r w:rsidRPr="00545ACA">
        <w:rPr>
          <w:b/>
          <w:bCs/>
          <w:color w:val="000000" w:themeColor="text1"/>
          <w:u w:val="single"/>
        </w:rPr>
        <w:lastRenderedPageBreak/>
        <w:t xml:space="preserve">Deaf Culture experience option </w:t>
      </w:r>
      <w:r w:rsidR="004A7F4A">
        <w:rPr>
          <w:b/>
          <w:bCs/>
          <w:color w:val="000000" w:themeColor="text1"/>
          <w:u w:val="single"/>
        </w:rPr>
        <w:t>3</w:t>
      </w:r>
      <w:r w:rsidRPr="00545ACA">
        <w:rPr>
          <w:b/>
          <w:bCs/>
          <w:color w:val="000000" w:themeColor="text1"/>
          <w:u w:val="single"/>
        </w:rPr>
        <w:t>: Self-Paced book study</w:t>
      </w:r>
      <w:r>
        <w:rPr>
          <w:b/>
          <w:bCs/>
          <w:color w:val="000000" w:themeColor="text1"/>
          <w:u w:val="single"/>
        </w:rPr>
        <w:t>:</w:t>
      </w:r>
      <w:r>
        <w:rPr>
          <w:b/>
          <w:bCs/>
          <w:color w:val="000000" w:themeColor="text1"/>
        </w:rPr>
        <w:t xml:space="preserve"> </w:t>
      </w:r>
      <w:r w:rsidRPr="00545ACA">
        <w:rPr>
          <w:color w:val="000000" w:themeColor="text1"/>
        </w:rPr>
        <w:t>Choose one (1) book study from the options provided by Sign Language Studios, LLC</w:t>
      </w:r>
      <w:r>
        <w:rPr>
          <w:color w:val="000000" w:themeColor="text1"/>
        </w:rPr>
        <w:t xml:space="preserve"> (SLS).</w:t>
      </w:r>
      <w:r w:rsidRPr="00545ACA">
        <w:rPr>
          <w:color w:val="000000" w:themeColor="text1"/>
        </w:rPr>
        <w:t xml:space="preserve"> </w:t>
      </w:r>
    </w:p>
    <w:p w14:paraId="6D4E5CFD" w14:textId="5C173CC1" w:rsidR="002C3DFD" w:rsidRDefault="002C3DFD" w:rsidP="002C3DFD">
      <w:pPr>
        <w:pStyle w:val="ListParagraph"/>
        <w:numPr>
          <w:ilvl w:val="0"/>
          <w:numId w:val="32"/>
        </w:numPr>
        <w:spacing w:before="240" w:after="0" w:line="240" w:lineRule="auto"/>
        <w:rPr>
          <w:color w:val="000000" w:themeColor="text1"/>
        </w:rPr>
      </w:pPr>
      <w:r>
        <w:rPr>
          <w:color w:val="000000" w:themeColor="text1"/>
        </w:rPr>
        <w:t>Sign up and purchase the book study guide/questions. $75 fee</w:t>
      </w:r>
    </w:p>
    <w:p w14:paraId="7252440D" w14:textId="094657BB" w:rsidR="002C3DFD" w:rsidRDefault="002C3DFD" w:rsidP="002C3DFD">
      <w:pPr>
        <w:pStyle w:val="ListParagraph"/>
        <w:numPr>
          <w:ilvl w:val="0"/>
          <w:numId w:val="32"/>
        </w:numPr>
        <w:spacing w:before="240" w:after="0" w:line="240" w:lineRule="auto"/>
        <w:rPr>
          <w:color w:val="000000" w:themeColor="text1"/>
        </w:rPr>
      </w:pPr>
      <w:r>
        <w:rPr>
          <w:color w:val="000000" w:themeColor="text1"/>
        </w:rPr>
        <w:t>Order/purchase the book.  Prices vary.</w:t>
      </w:r>
    </w:p>
    <w:p w14:paraId="5909A786" w14:textId="7B38F4D0" w:rsidR="002C3DFD" w:rsidRDefault="002C3DFD" w:rsidP="002C3DFD">
      <w:pPr>
        <w:pStyle w:val="ListParagraph"/>
        <w:numPr>
          <w:ilvl w:val="0"/>
          <w:numId w:val="32"/>
        </w:numPr>
        <w:spacing w:before="240" w:after="0" w:line="240" w:lineRule="auto"/>
        <w:rPr>
          <w:color w:val="000000" w:themeColor="text1"/>
        </w:rPr>
      </w:pPr>
      <w:r>
        <w:rPr>
          <w:color w:val="000000" w:themeColor="text1"/>
        </w:rPr>
        <w:t>Submit SLS study guide purchase confirmation by the Deaf Culture Experience 1 assignment due date prior to midterms. 100 points for this assignment</w:t>
      </w:r>
    </w:p>
    <w:p w14:paraId="626CA2CF" w14:textId="206E7B7D" w:rsidR="002C3DFD" w:rsidRDefault="002C3DFD" w:rsidP="002C3DFD">
      <w:pPr>
        <w:pStyle w:val="ListParagraph"/>
        <w:numPr>
          <w:ilvl w:val="0"/>
          <w:numId w:val="32"/>
        </w:numPr>
        <w:spacing w:before="240" w:after="0" w:line="240" w:lineRule="auto"/>
        <w:rPr>
          <w:color w:val="000000" w:themeColor="text1"/>
        </w:rPr>
      </w:pPr>
      <w:r>
        <w:rPr>
          <w:color w:val="000000" w:themeColor="text1"/>
        </w:rPr>
        <w:t>Read the book</w:t>
      </w:r>
    </w:p>
    <w:p w14:paraId="7CAEC4F3"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Answer the study guide questions</w:t>
      </w:r>
    </w:p>
    <w:p w14:paraId="57C691BE" w14:textId="2D66568A" w:rsidR="002C3DFD" w:rsidRDefault="002C3DFD" w:rsidP="002C3DFD">
      <w:pPr>
        <w:pStyle w:val="ListParagraph"/>
        <w:numPr>
          <w:ilvl w:val="0"/>
          <w:numId w:val="32"/>
        </w:numPr>
        <w:spacing w:before="240" w:after="0" w:line="240" w:lineRule="auto"/>
        <w:rPr>
          <w:color w:val="000000" w:themeColor="text1"/>
        </w:rPr>
      </w:pPr>
      <w:r>
        <w:rPr>
          <w:color w:val="000000" w:themeColor="text1"/>
        </w:rPr>
        <w:t xml:space="preserve">Submit the study guide to SLS at </w:t>
      </w:r>
      <w:r w:rsidRPr="002445CF">
        <w:rPr>
          <w:b/>
          <w:bCs/>
          <w:color w:val="1F3864" w:themeColor="accent1" w:themeShade="80"/>
        </w:rPr>
        <w:t>least two weeks prior to the Deaf culture experience 2 assignment</w:t>
      </w:r>
      <w:r w:rsidRPr="002445CF">
        <w:rPr>
          <w:color w:val="1F3864" w:themeColor="accent1" w:themeShade="80"/>
        </w:rPr>
        <w:t xml:space="preserve"> </w:t>
      </w:r>
      <w:r>
        <w:rPr>
          <w:color w:val="000000" w:themeColor="text1"/>
        </w:rPr>
        <w:t>near the end of the semester.</w:t>
      </w:r>
    </w:p>
    <w:p w14:paraId="77D1FC6A" w14:textId="5D3C72AC" w:rsidR="002C3DFD" w:rsidRPr="005B0C5A" w:rsidRDefault="002C3DFD" w:rsidP="002C3DFD">
      <w:pPr>
        <w:pStyle w:val="ListParagraph"/>
        <w:numPr>
          <w:ilvl w:val="0"/>
          <w:numId w:val="32"/>
        </w:numPr>
        <w:spacing w:before="240" w:after="0" w:line="240" w:lineRule="auto"/>
        <w:rPr>
          <w:color w:val="000000" w:themeColor="text1"/>
        </w:rPr>
      </w:pPr>
      <w:r>
        <w:rPr>
          <w:color w:val="000000" w:themeColor="text1"/>
        </w:rPr>
        <w:t xml:space="preserve">Get a certificate of completion from SLS prior to the Deaf Culture Experience 2 and submit it as an attachment to the assignment by the assignment due date. 100 points for this assignment. </w:t>
      </w:r>
    </w:p>
    <w:p w14:paraId="4DCD58E8" w14:textId="7E74DC2B" w:rsidR="002C3DFD" w:rsidRPr="00C65355" w:rsidRDefault="002C3DFD" w:rsidP="002C3DFD">
      <w:pPr>
        <w:spacing w:before="240"/>
        <w:rPr>
          <w:color w:val="A5A5A5" w:themeColor="accent3"/>
        </w:rPr>
      </w:pPr>
      <w:hyperlink r:id="rId23" w:history="1">
        <w:r w:rsidRPr="00C65355">
          <w:rPr>
            <w:rStyle w:val="Hyperlink"/>
            <w:b/>
            <w:bCs/>
          </w:rPr>
          <w:t>SELF-PACED BOOK STUDIES</w:t>
        </w:r>
      </w:hyperlink>
      <w:r w:rsidRPr="00C65355">
        <w:rPr>
          <w:b/>
          <w:bCs/>
          <w:color w:val="A5A5A5" w:themeColor="accent3"/>
        </w:rPr>
        <w:t xml:space="preserve"> ***</w:t>
      </w:r>
      <w:r w:rsidRPr="00C65355">
        <w:rPr>
          <w:color w:val="A5A5A5" w:themeColor="accent3"/>
        </w:rPr>
        <w:t>If you choose the book study, no additional Deaf events are required.</w:t>
      </w:r>
    </w:p>
    <w:p w14:paraId="59D8936C" w14:textId="4F594C59" w:rsidR="002C3DFD" w:rsidRPr="00C65355" w:rsidRDefault="002C3DFD" w:rsidP="002C3DFD">
      <w:pPr>
        <w:spacing w:before="240"/>
        <w:rPr>
          <w:b/>
          <w:bCs/>
          <w:color w:val="000000" w:themeColor="text1"/>
        </w:rPr>
      </w:pPr>
      <w:r>
        <w:rPr>
          <w:b/>
          <w:bCs/>
          <w:color w:val="000000" w:themeColor="text1"/>
        </w:rPr>
        <w:t>!!!</w:t>
      </w:r>
      <w:r w:rsidRPr="00C65355">
        <w:rPr>
          <w:b/>
          <w:bCs/>
          <w:color w:val="000000" w:themeColor="text1"/>
        </w:rPr>
        <w:t xml:space="preserve">Certificate of completion must be submitted by </w:t>
      </w:r>
      <w:r>
        <w:rPr>
          <w:b/>
          <w:bCs/>
          <w:color w:val="000000" w:themeColor="text1"/>
        </w:rPr>
        <w:t xml:space="preserve">Deaf Culture Experience 2 assignment </w:t>
      </w:r>
      <w:r w:rsidRPr="00C65355">
        <w:rPr>
          <w:b/>
          <w:bCs/>
          <w:color w:val="000000" w:themeColor="text1"/>
        </w:rPr>
        <w:t>due date. See Schedule for details</w:t>
      </w:r>
      <w:r>
        <w:rPr>
          <w:b/>
          <w:bCs/>
          <w:color w:val="000000" w:themeColor="text1"/>
        </w:rPr>
        <w:t>!!!</w:t>
      </w:r>
    </w:p>
    <w:p w14:paraId="7DAE968E" w14:textId="5F0909F3" w:rsidR="003F631C" w:rsidRPr="00351AF6" w:rsidRDefault="00351AF6" w:rsidP="00351AF6">
      <w:pPr>
        <w:spacing w:before="240"/>
        <w:jc w:val="center"/>
        <w:rPr>
          <w:b/>
          <w:bCs/>
          <w:color w:val="A5A5A5" w:themeColor="accent3"/>
        </w:rPr>
      </w:pPr>
      <w:r>
        <w:rPr>
          <w:b/>
          <w:bCs/>
          <w:noProof/>
          <w:color w:val="A5A5A5" w:themeColor="accent3"/>
        </w:rPr>
        <w:drawing>
          <wp:inline distT="0" distB="0" distL="0" distR="0" wp14:anchorId="2C1304AE" wp14:editId="48814914">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5EB3735F" wp14:editId="255DDA5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1C8E9C8B" wp14:editId="26183EEA">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0B325640" wp14:editId="2523946B">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61018511" wp14:editId="125ABFDC">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77FE865B" w14:textId="77777777" w:rsidR="000D4C12" w:rsidRPr="00EC526E" w:rsidRDefault="000D4C12" w:rsidP="000D4C12">
      <w:r w:rsidRPr="00EC526E">
        <w:rPr>
          <w:b/>
          <w:bCs/>
        </w:rPr>
        <w:t>Resilient Silence Series – Additional Self</w:t>
      </w:r>
      <w:r w:rsidRPr="00EC526E">
        <w:rPr>
          <w:b/>
          <w:bCs/>
        </w:rPr>
        <w:noBreakHyphen/>
        <w:t>Paced Book Study Option</w:t>
      </w:r>
    </w:p>
    <w:p w14:paraId="7A754DF6" w14:textId="77777777" w:rsidR="000D4C12" w:rsidRPr="00EC526E" w:rsidRDefault="000D4C12" w:rsidP="000D4C12">
      <w:r w:rsidRPr="00EC526E">
        <w:t>You have a unique opportunity to complete a book study using Deaf</w:t>
      </w:r>
      <w:r w:rsidRPr="00EC526E">
        <w:noBreakHyphen/>
        <w:t>culture–related novels written by our Deaf UNT American Sign Language Instructor, </w:t>
      </w:r>
      <w:r w:rsidRPr="00EC526E">
        <w:rPr>
          <w:b/>
          <w:bCs/>
        </w:rPr>
        <w:t>Peter Quint</w:t>
      </w:r>
      <w:r w:rsidRPr="00EC526E">
        <w:t>. Like the book studies offered through Sign Language Studios, LLC, this option lets you choose </w:t>
      </w:r>
      <w:r w:rsidRPr="00EC526E">
        <w:rPr>
          <w:b/>
          <w:bCs/>
        </w:rPr>
        <w:t>one novel</w:t>
      </w:r>
      <w:r w:rsidRPr="00EC526E">
        <w:t> from the </w:t>
      </w:r>
      <w:r w:rsidRPr="00EC526E">
        <w:rPr>
          <w:i/>
          <w:iCs/>
        </w:rPr>
        <w:t>Resilient Silence Series</w:t>
      </w:r>
      <w:r>
        <w:t xml:space="preserve"> </w:t>
      </w:r>
      <w:r w:rsidRPr="00EC526E">
        <w:t>to meet the </w:t>
      </w:r>
      <w:r w:rsidRPr="00EC526E">
        <w:rPr>
          <w:b/>
          <w:bCs/>
        </w:rPr>
        <w:t>Deaf Event requirement</w:t>
      </w:r>
      <w:r w:rsidRPr="00EC526E">
        <w:t> this semester. Only one book is required for credit.</w:t>
      </w:r>
    </w:p>
    <w:p w14:paraId="013CCEC8" w14:textId="77777777" w:rsidR="000D4C12" w:rsidRPr="00EC526E" w:rsidRDefault="000D4C12" w:rsidP="000D4C12">
      <w:r w:rsidRPr="00EC526E">
        <w:t>Complete the companion workbook during the semester. Submit the finished workbook on Canvas at the end of the semester.</w:t>
      </w:r>
    </w:p>
    <w:p w14:paraId="14D57E3D" w14:textId="77777777" w:rsidR="000D4C12" w:rsidRDefault="000D4C12" w:rsidP="000D4C12">
      <w:pPr>
        <w:spacing w:after="0"/>
      </w:pPr>
      <w:r w:rsidRPr="00EC526E">
        <w:t>Both novels can be read as stand</w:t>
      </w:r>
      <w:r w:rsidRPr="00EC526E">
        <w:noBreakHyphen/>
        <w:t>alone stories, but you will gain a deeper understanding if you read them in order.</w:t>
      </w:r>
    </w:p>
    <w:p w14:paraId="5D58AAC0" w14:textId="77777777" w:rsidR="000D4C12" w:rsidRDefault="000D4C12" w:rsidP="000D4C12">
      <w:pPr>
        <w:spacing w:after="0"/>
      </w:pPr>
      <w:r>
        <w:rPr>
          <w:noProof/>
          <w14:ligatures w14:val="standardContextual"/>
        </w:rPr>
        <w:drawing>
          <wp:anchor distT="0" distB="0" distL="114300" distR="114300" simplePos="0" relativeHeight="251665408" behindDoc="0" locked="0" layoutInCell="1" allowOverlap="1" wp14:anchorId="38E41973" wp14:editId="21B110FE">
            <wp:simplePos x="0" y="0"/>
            <wp:positionH relativeFrom="margin">
              <wp:posOffset>0</wp:posOffset>
            </wp:positionH>
            <wp:positionV relativeFrom="paragraph">
              <wp:posOffset>183515</wp:posOffset>
            </wp:positionV>
            <wp:extent cx="1054100" cy="1598295"/>
            <wp:effectExtent l="0" t="0" r="0" b="1905"/>
            <wp:wrapSquare wrapText="bothSides"/>
            <wp:docPr id="261924844" name="Picture 1" descr="A book cover of a book&#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24844" name="Picture 1" descr="A book cover of a book&#10;&#10;AI-generated content may be incorrect.">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4100" cy="1598295"/>
                    </a:xfrm>
                    <a:prstGeom prst="rect">
                      <a:avLst/>
                    </a:prstGeom>
                  </pic:spPr>
                </pic:pic>
              </a:graphicData>
            </a:graphic>
            <wp14:sizeRelH relativeFrom="margin">
              <wp14:pctWidth>0</wp14:pctWidth>
            </wp14:sizeRelH>
            <wp14:sizeRelV relativeFrom="margin">
              <wp14:pctHeight>0</wp14:pctHeight>
            </wp14:sizeRelV>
          </wp:anchor>
        </w:drawing>
      </w:r>
    </w:p>
    <w:p w14:paraId="2D9B5CC2" w14:textId="77777777" w:rsidR="000D4C12" w:rsidRDefault="000D4C12" w:rsidP="000D4C12">
      <w:pPr>
        <w:spacing w:after="0"/>
      </w:pPr>
      <w:r>
        <w:rPr>
          <w:noProof/>
          <w14:ligatures w14:val="standardContextual"/>
        </w:rPr>
        <w:drawing>
          <wp:inline distT="0" distB="0" distL="0" distR="0" wp14:anchorId="20E5AD4D" wp14:editId="26363253">
            <wp:extent cx="1058333" cy="1587500"/>
            <wp:effectExtent l="0" t="0" r="8890" b="0"/>
            <wp:docPr id="1935101867" name="Picture 2" descr="A child sitting on a led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01867" name="Picture 2" descr="A child sitting on a ledge">
                      <a:hlinkClick r:id="rId29"/>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0963" cy="1606445"/>
                    </a:xfrm>
                    <a:prstGeom prst="rect">
                      <a:avLst/>
                    </a:prstGeom>
                  </pic:spPr>
                </pic:pic>
              </a:graphicData>
            </a:graphic>
          </wp:inline>
        </w:drawing>
      </w:r>
    </w:p>
    <w:p w14:paraId="3C4247E8" w14:textId="77777777" w:rsidR="000D4C12" w:rsidRDefault="000D4C12" w:rsidP="000D4C12">
      <w:pPr>
        <w:spacing w:after="0"/>
      </w:pPr>
    </w:p>
    <w:p w14:paraId="55CD696B" w14:textId="77777777" w:rsidR="000D4C12" w:rsidRDefault="000D4C12" w:rsidP="000D4C12">
      <w:pPr>
        <w:spacing w:after="0"/>
      </w:pPr>
      <w:r w:rsidRPr="00820D46">
        <w:rPr>
          <w:b/>
          <w:bCs/>
        </w:rPr>
        <w:lastRenderedPageBreak/>
        <w:t>Obtaining the novels</w:t>
      </w:r>
      <w:r>
        <w:t xml:space="preserve">: </w:t>
      </w:r>
      <w:r w:rsidRPr="00EC526E">
        <w:t>You will purchase the novels on Amazon yourself.</w:t>
      </w:r>
      <w:r>
        <w:t xml:space="preserve"> Follow this link for information about each novel and to order the book you would like to read:</w:t>
      </w:r>
    </w:p>
    <w:p w14:paraId="44521B6B" w14:textId="77777777" w:rsidR="000D4C12" w:rsidRDefault="000D4C12" w:rsidP="000D4C12">
      <w:pPr>
        <w:tabs>
          <w:tab w:val="left" w:pos="1200"/>
        </w:tabs>
        <w:spacing w:after="0"/>
      </w:pPr>
      <w:hyperlink r:id="rId32" w:history="1">
        <w:r w:rsidRPr="00B26057">
          <w:rPr>
            <w:rStyle w:val="Hyperlink"/>
          </w:rPr>
          <w:t>https://www.amazon.com/dp/B0G87LCN3L?binding=paperback&amp;ref=dbs_dp_sirpi</w:t>
        </w:r>
      </w:hyperlink>
    </w:p>
    <w:p w14:paraId="1CF2A0C7" w14:textId="77777777" w:rsidR="000D4C12" w:rsidRDefault="000D4C12" w:rsidP="000D4C12">
      <w:pPr>
        <w:tabs>
          <w:tab w:val="left" w:pos="1200"/>
        </w:tabs>
        <w:spacing w:after="0"/>
      </w:pPr>
      <w:r w:rsidRPr="00EC526E">
        <w:rPr>
          <w:b/>
          <w:bCs/>
        </w:rPr>
        <w:t>Paperback:</w:t>
      </w:r>
      <w:r w:rsidRPr="00EC526E">
        <w:t> $19.99</w:t>
      </w:r>
      <w:r w:rsidRPr="00EC526E">
        <w:br/>
      </w:r>
      <w:r w:rsidRPr="00EC526E">
        <w:rPr>
          <w:b/>
          <w:bCs/>
        </w:rPr>
        <w:t>Kindle/eBook:</w:t>
      </w:r>
      <w:r w:rsidRPr="00EC526E">
        <w:t> $8.99</w:t>
      </w:r>
    </w:p>
    <w:p w14:paraId="230EC205" w14:textId="77777777" w:rsidR="000D4C12" w:rsidRPr="00EC526E" w:rsidRDefault="000D4C12" w:rsidP="000D4C12">
      <w:pPr>
        <w:spacing w:after="0"/>
      </w:pPr>
    </w:p>
    <w:p w14:paraId="0835F77C" w14:textId="77777777" w:rsidR="000D4C12" w:rsidRDefault="000D4C12" w:rsidP="000D4C12">
      <w:pPr>
        <w:spacing w:after="0"/>
      </w:pPr>
      <w:r w:rsidRPr="00FB7C8F">
        <w:rPr>
          <w:b/>
          <w:bCs/>
        </w:rPr>
        <w:t xml:space="preserve">Obtaining the </w:t>
      </w:r>
      <w:r>
        <w:rPr>
          <w:b/>
          <w:bCs/>
        </w:rPr>
        <w:t xml:space="preserve">companion </w:t>
      </w:r>
      <w:r w:rsidRPr="00FB7C8F">
        <w:rPr>
          <w:b/>
          <w:bCs/>
        </w:rPr>
        <w:t>workbook</w:t>
      </w:r>
      <w:r>
        <w:rPr>
          <w:b/>
          <w:bCs/>
        </w:rPr>
        <w:t>s</w:t>
      </w:r>
      <w:r w:rsidRPr="00FB7C8F">
        <w:rPr>
          <w:b/>
          <w:bCs/>
        </w:rPr>
        <w:t>:</w:t>
      </w:r>
      <w:r>
        <w:t xml:space="preserve"> Let your instructor know which novel you would like to study and they will make available the Canvas module to access the companion workbook for that particular novel. </w:t>
      </w:r>
    </w:p>
    <w:p w14:paraId="19641655" w14:textId="77777777" w:rsidR="000D4C12" w:rsidRDefault="000D4C12" w:rsidP="000D4C12">
      <w:r>
        <w:t>*If you desire a hard copy of the workbook, the</w:t>
      </w:r>
      <w:r w:rsidRPr="00EC526E">
        <w:t xml:space="preserve"> cost </w:t>
      </w:r>
      <w:r w:rsidRPr="00EC526E">
        <w:rPr>
          <w:b/>
          <w:bCs/>
        </w:rPr>
        <w:t>$5.00 each</w:t>
      </w:r>
      <w:r w:rsidRPr="00EC526E">
        <w:t xml:space="preserve"> for printing. </w:t>
      </w:r>
      <w:r>
        <w:t>E</w:t>
      </w:r>
      <w:r w:rsidRPr="00EC526E">
        <w:t>mail the author</w:t>
      </w:r>
      <w:r>
        <w:t xml:space="preserve"> and h</w:t>
      </w:r>
      <w:r w:rsidRPr="00EC526E">
        <w:t>e will send the payment link and arrange delivery.</w:t>
      </w:r>
    </w:p>
    <w:p w14:paraId="03DD7EC4" w14:textId="2229AFED" w:rsidR="000633A5" w:rsidRDefault="000D4C12" w:rsidP="00022F9D">
      <w:r w:rsidRPr="00EC526E">
        <w:rPr>
          <w:b/>
          <w:bCs/>
        </w:rPr>
        <w:t>Author email:</w:t>
      </w:r>
      <w:r w:rsidRPr="00EC526E">
        <w:t> </w:t>
      </w:r>
      <w:hyperlink r:id="rId33" w:tooltip="mailto:peter.quint@unt.edu" w:history="1">
        <w:r w:rsidRPr="00EC526E">
          <w:rPr>
            <w:rStyle w:val="Hyperlink"/>
          </w:rPr>
          <w:t>peter.quint@unt.edu</w:t>
        </w:r>
      </w:hyperlink>
    </w:p>
    <w:p w14:paraId="4EC98F0C" w14:textId="77777777" w:rsidR="000D4C12" w:rsidRPr="00022F9D" w:rsidRDefault="000D4C12" w:rsidP="00022F9D"/>
    <w:p w14:paraId="78245F05" w14:textId="782FB788" w:rsidR="00C05B61" w:rsidRDefault="000121A7" w:rsidP="002C3DFD">
      <w:pPr>
        <w:pStyle w:val="Heading2"/>
        <w:spacing w:line="276" w:lineRule="auto"/>
        <w:jc w:val="center"/>
        <w:rPr>
          <w:rFonts w:eastAsiaTheme="minorEastAsia" w:cstheme="minorHAnsi"/>
          <w:b/>
          <w:bCs/>
          <w:color w:val="385623" w:themeColor="accent6" w:themeShade="80"/>
          <w:sz w:val="24"/>
          <w:szCs w:val="24"/>
        </w:rPr>
      </w:pPr>
      <w:r w:rsidRPr="00AE5447">
        <w:rPr>
          <w:rFonts w:cstheme="minorHAnsi"/>
          <w:b/>
          <w:bCs/>
          <w:color w:val="00B050"/>
          <w:sz w:val="22"/>
          <w:szCs w:val="22"/>
        </w:rPr>
        <w:t>Course Schedule</w:t>
      </w:r>
      <w:r w:rsidR="00155736">
        <w:rPr>
          <w:rFonts w:eastAsiaTheme="minorEastAsia" w:cstheme="minorHAnsi"/>
          <w:color w:val="385623" w:themeColor="accent6" w:themeShade="80"/>
          <w:sz w:val="22"/>
          <w:szCs w:val="22"/>
        </w:rPr>
        <w:t xml:space="preserve">: </w:t>
      </w:r>
      <w:r w:rsidR="00155736" w:rsidRPr="00155736">
        <w:rPr>
          <w:rFonts w:eastAsiaTheme="minorEastAsia" w:cstheme="minorHAnsi"/>
          <w:b/>
          <w:bCs/>
          <w:color w:val="385623" w:themeColor="accent6" w:themeShade="80"/>
          <w:sz w:val="24"/>
          <w:szCs w:val="24"/>
        </w:rPr>
        <w:t>Calendar is subject to chang</w:t>
      </w:r>
      <w:r w:rsidR="002C3DFD">
        <w:rPr>
          <w:rFonts w:eastAsiaTheme="minorEastAsia" w:cstheme="minorHAnsi"/>
          <w:b/>
          <w:bCs/>
          <w:color w:val="385623" w:themeColor="accent6" w:themeShade="80"/>
          <w:sz w:val="24"/>
          <w:szCs w:val="24"/>
        </w:rPr>
        <w:t>e</w:t>
      </w:r>
      <w:r w:rsidR="004A6B44">
        <w:rPr>
          <w:rFonts w:eastAsiaTheme="minorEastAsia" w:cstheme="minorHAnsi"/>
          <w:b/>
          <w:bCs/>
          <w:color w:val="385623" w:themeColor="accent6" w:themeShade="80"/>
          <w:sz w:val="24"/>
          <w:szCs w:val="24"/>
        </w:rPr>
        <w:t xml:space="preserve"> depending on what is covered in class.</w:t>
      </w:r>
      <w:r w:rsidR="000C0690">
        <w:rPr>
          <w:rFonts w:eastAsiaTheme="minorEastAsia" w:cstheme="minorHAnsi"/>
          <w:b/>
          <w:bCs/>
          <w:color w:val="385623" w:themeColor="accent6" w:themeShade="80"/>
          <w:sz w:val="24"/>
          <w:szCs w:val="24"/>
        </w:rPr>
        <w:t xml:space="preserve"> Students are expected to follow along with Canvas announcements and emails for updates regarding assignment/test/project changes and adjusted due dates. </w:t>
      </w:r>
    </w:p>
    <w:p w14:paraId="06414AF8" w14:textId="04292920" w:rsidR="00C05B61" w:rsidRPr="00612151" w:rsidRDefault="003D78B6" w:rsidP="00C05B6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Color Key:</w:t>
      </w:r>
      <w:r w:rsidRPr="003D78B6">
        <w:rPr>
          <w:color w:val="0DA31F"/>
        </w:rPr>
        <w:t xml:space="preserve"> </w:t>
      </w:r>
      <w:r w:rsidRPr="00612151">
        <w:rPr>
          <w:b/>
          <w:bCs/>
          <w:color w:val="0DA31F"/>
        </w:rPr>
        <w:t>Green</w:t>
      </w:r>
      <w:r>
        <w:t>: Attendance/participation grade instructor inputs</w:t>
      </w:r>
      <w:r w:rsidR="00612151">
        <w:t xml:space="preserve">; </w:t>
      </w:r>
      <w:r w:rsidR="00612151" w:rsidRPr="00612151">
        <w:rPr>
          <w:b/>
          <w:bCs/>
          <w:color w:val="7030A0"/>
        </w:rPr>
        <w:t>purple</w:t>
      </w:r>
      <w:r w:rsidR="00612151">
        <w:t xml:space="preserve">: Deaf Culture assignment due dates; </w:t>
      </w:r>
      <w:r w:rsidR="00612151" w:rsidRPr="00612151">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yellow</w:t>
      </w:r>
      <w:r w:rsidR="00612151">
        <w:t>: Exams/tests</w:t>
      </w:r>
    </w:p>
    <w:tbl>
      <w:tblPr>
        <w:tblStyle w:val="TableGrid"/>
        <w:tblW w:w="10790" w:type="dxa"/>
        <w:tblLook w:val="04A0" w:firstRow="1" w:lastRow="0" w:firstColumn="1" w:lastColumn="0" w:noHBand="0" w:noVBand="1"/>
      </w:tblPr>
      <w:tblGrid>
        <w:gridCol w:w="1163"/>
        <w:gridCol w:w="2148"/>
        <w:gridCol w:w="4542"/>
        <w:gridCol w:w="2937"/>
      </w:tblGrid>
      <w:tr w:rsidR="00B76560" w14:paraId="33EB3D8E" w14:textId="77777777" w:rsidTr="008602A8">
        <w:tc>
          <w:tcPr>
            <w:tcW w:w="1163" w:type="dxa"/>
          </w:tcPr>
          <w:p w14:paraId="11E5B5C2" w14:textId="77777777" w:rsidR="00C05B61" w:rsidRDefault="00C05B61">
            <w:pPr>
              <w:spacing w:before="240" w:line="240" w:lineRule="auto"/>
              <w:ind w:left="0" w:firstLine="0"/>
              <w:rPr>
                <w:rFonts w:eastAsiaTheme="minorEastAsia" w:cstheme="minorHAnsi"/>
                <w:color w:val="000000" w:themeColor="text1"/>
              </w:rPr>
            </w:pPr>
            <w:r>
              <w:rPr>
                <w:rFonts w:eastAsiaTheme="minorEastAsia" w:cstheme="minorHAnsi"/>
                <w:color w:val="000000" w:themeColor="text1"/>
              </w:rPr>
              <w:t>Week#</w:t>
            </w:r>
          </w:p>
        </w:tc>
        <w:tc>
          <w:tcPr>
            <w:tcW w:w="2148" w:type="dxa"/>
          </w:tcPr>
          <w:p w14:paraId="347A86A7" w14:textId="77777777" w:rsidR="00C05B61" w:rsidRDefault="00C05B61">
            <w:pPr>
              <w:spacing w:before="240" w:line="276" w:lineRule="auto"/>
              <w:rPr>
                <w:rFonts w:eastAsiaTheme="minorEastAsia" w:cstheme="minorHAnsi"/>
                <w:color w:val="000000" w:themeColor="text1"/>
              </w:rPr>
            </w:pPr>
            <w:r>
              <w:rPr>
                <w:rFonts w:eastAsiaTheme="minorEastAsia" w:cstheme="minorHAnsi"/>
                <w:color w:val="000000" w:themeColor="text1"/>
              </w:rPr>
              <w:t>Class dates</w:t>
            </w:r>
          </w:p>
        </w:tc>
        <w:tc>
          <w:tcPr>
            <w:tcW w:w="4542" w:type="dxa"/>
          </w:tcPr>
          <w:p w14:paraId="5B8C90D4" w14:textId="77777777" w:rsidR="00C05B61" w:rsidRDefault="00C05B61">
            <w:pPr>
              <w:spacing w:before="240" w:line="276" w:lineRule="auto"/>
              <w:rPr>
                <w:rFonts w:eastAsiaTheme="minorEastAsia" w:cstheme="minorHAnsi"/>
                <w:color w:val="000000" w:themeColor="text1"/>
              </w:rPr>
            </w:pPr>
            <w:r>
              <w:rPr>
                <w:rFonts w:eastAsiaTheme="minorEastAsia" w:cstheme="minorHAnsi"/>
                <w:color w:val="000000" w:themeColor="text1"/>
              </w:rPr>
              <w:t>SN units/lessons/skills</w:t>
            </w:r>
          </w:p>
        </w:tc>
        <w:tc>
          <w:tcPr>
            <w:tcW w:w="2937" w:type="dxa"/>
          </w:tcPr>
          <w:p w14:paraId="3A9CFEE4" w14:textId="310169A4" w:rsidR="00C05B61" w:rsidRDefault="00C05B61">
            <w:pPr>
              <w:spacing w:before="240" w:line="276" w:lineRule="auto"/>
              <w:rPr>
                <w:rFonts w:eastAsiaTheme="minorEastAsia" w:cstheme="minorHAnsi"/>
                <w:color w:val="000000" w:themeColor="text1"/>
              </w:rPr>
            </w:pPr>
            <w:r>
              <w:rPr>
                <w:rFonts w:eastAsiaTheme="minorEastAsia" w:cstheme="minorHAnsi"/>
                <w:color w:val="000000" w:themeColor="text1"/>
              </w:rPr>
              <w:t>Assignments</w:t>
            </w:r>
            <w:r w:rsidR="002B2D40">
              <w:rPr>
                <w:rFonts w:eastAsiaTheme="minorEastAsia" w:cstheme="minorHAnsi"/>
                <w:color w:val="000000" w:themeColor="text1"/>
              </w:rPr>
              <w:t xml:space="preserve">/tests </w:t>
            </w:r>
          </w:p>
        </w:tc>
      </w:tr>
      <w:tr w:rsidR="00B76560" w14:paraId="50B6A540" w14:textId="77777777" w:rsidTr="008602A8">
        <w:tc>
          <w:tcPr>
            <w:tcW w:w="1163" w:type="dxa"/>
          </w:tcPr>
          <w:p w14:paraId="62A54A6C"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w:t>
            </w:r>
          </w:p>
        </w:tc>
        <w:tc>
          <w:tcPr>
            <w:tcW w:w="2148" w:type="dxa"/>
          </w:tcPr>
          <w:p w14:paraId="0355D250" w14:textId="644E080A" w:rsidR="00C05B61" w:rsidRDefault="00832877" w:rsidP="00832877">
            <w:pPr>
              <w:spacing w:line="240" w:lineRule="auto"/>
              <w:ind w:left="0" w:firstLine="0"/>
              <w:rPr>
                <w:rFonts w:eastAsiaTheme="minorEastAsia" w:cstheme="minorHAnsi"/>
                <w:color w:val="000000" w:themeColor="text1"/>
              </w:rPr>
            </w:pPr>
            <w:r>
              <w:rPr>
                <w:rFonts w:eastAsiaTheme="minorEastAsia" w:cstheme="minorHAnsi"/>
                <w:color w:val="000000" w:themeColor="text1"/>
              </w:rPr>
              <w:t>Tues 1/13</w:t>
            </w:r>
          </w:p>
          <w:p w14:paraId="5963D7CE" w14:textId="7E9BEEEC" w:rsidR="00832877" w:rsidRDefault="00832877">
            <w:pPr>
              <w:spacing w:line="240" w:lineRule="auto"/>
              <w:ind w:left="360"/>
              <w:rPr>
                <w:rFonts w:eastAsiaTheme="minorEastAsia" w:cstheme="minorHAnsi"/>
                <w:color w:val="000000" w:themeColor="text1"/>
              </w:rPr>
            </w:pPr>
            <w:r>
              <w:rPr>
                <w:rFonts w:eastAsiaTheme="minorEastAsia" w:cstheme="minorHAnsi"/>
                <w:color w:val="000000" w:themeColor="text1"/>
              </w:rPr>
              <w:t>Thur 1/15</w:t>
            </w:r>
          </w:p>
        </w:tc>
        <w:tc>
          <w:tcPr>
            <w:tcW w:w="4542" w:type="dxa"/>
          </w:tcPr>
          <w:p w14:paraId="665ACCA1" w14:textId="51D63E7C" w:rsidR="00C05B61" w:rsidRDefault="00832877" w:rsidP="006016F9">
            <w:pPr>
              <w:spacing w:after="0"/>
              <w:ind w:left="360"/>
              <w:rPr>
                <w:rFonts w:eastAsiaTheme="minorEastAsia" w:cstheme="minorHAnsi"/>
                <w:color w:val="000000" w:themeColor="text1"/>
              </w:rPr>
            </w:pPr>
            <w:r>
              <w:rPr>
                <w:rFonts w:eastAsiaTheme="minorEastAsia" w:cstheme="minorHAnsi"/>
                <w:color w:val="000000" w:themeColor="text1"/>
              </w:rPr>
              <w:t>Lesson 10.1: Giving opinions about tendencies</w:t>
            </w:r>
          </w:p>
          <w:p w14:paraId="12A396FD" w14:textId="55DD4508" w:rsidR="007A12A8" w:rsidRDefault="00832877" w:rsidP="00832877">
            <w:pPr>
              <w:spacing w:after="0"/>
              <w:ind w:left="0" w:firstLine="0"/>
              <w:rPr>
                <w:rFonts w:eastAsiaTheme="minorEastAsia" w:cstheme="minorHAnsi"/>
                <w:color w:val="000000" w:themeColor="text1"/>
              </w:rPr>
            </w:pPr>
            <w:r>
              <w:rPr>
                <w:rFonts w:eastAsiaTheme="minorEastAsia" w:cstheme="minorHAnsi"/>
                <w:color w:val="000000" w:themeColor="text1"/>
              </w:rPr>
              <w:t>Lesson 10.8: TOSAC with Wh-word questions</w:t>
            </w:r>
          </w:p>
        </w:tc>
        <w:tc>
          <w:tcPr>
            <w:tcW w:w="2937" w:type="dxa"/>
          </w:tcPr>
          <w:p w14:paraId="22960F35" w14:textId="7BCEACF8" w:rsidR="00C05B61" w:rsidRDefault="00C05B61" w:rsidP="00C05B61">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7A12A8">
              <w:rPr>
                <w:rFonts w:eastAsiaTheme="minorEastAsia" w:cstheme="minorHAnsi"/>
                <w:color w:val="000000" w:themeColor="text1"/>
              </w:rPr>
              <w:t>1/16</w:t>
            </w:r>
          </w:p>
          <w:p w14:paraId="67DDD3CE" w14:textId="02956310" w:rsidR="00C05B61" w:rsidRDefault="00C05B61" w:rsidP="00833807">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00832877">
              <w:rPr>
                <w:rFonts w:eastAsiaTheme="minorEastAsia" w:cstheme="minorHAnsi"/>
                <w:color w:val="000000" w:themeColor="text1"/>
              </w:rPr>
              <w:t>Signing Naturally Online Student Materials accessed by now.</w:t>
            </w:r>
          </w:p>
          <w:p w14:paraId="28E412EC" w14:textId="155E21BA" w:rsidR="00832877" w:rsidRDefault="00832877" w:rsidP="00833807">
            <w:pPr>
              <w:spacing w:after="0" w:line="240" w:lineRule="auto"/>
              <w:ind w:left="360"/>
              <w:rPr>
                <w:rFonts w:eastAsiaTheme="minorEastAsia" w:cstheme="minorHAnsi"/>
                <w:color w:val="000000" w:themeColor="text1"/>
              </w:rPr>
            </w:pPr>
            <w:r>
              <w:rPr>
                <w:rFonts w:eastAsiaTheme="minorEastAsia" w:cstheme="minorHAnsi"/>
                <w:color w:val="000000" w:themeColor="text1"/>
              </w:rPr>
              <w:t>HW: SN 10.1, 10.8</w:t>
            </w:r>
          </w:p>
        </w:tc>
      </w:tr>
      <w:tr w:rsidR="00B76560" w14:paraId="624F35BF" w14:textId="77777777" w:rsidTr="008602A8">
        <w:tc>
          <w:tcPr>
            <w:tcW w:w="1163" w:type="dxa"/>
          </w:tcPr>
          <w:p w14:paraId="09EE66F7"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2</w:t>
            </w:r>
          </w:p>
        </w:tc>
        <w:tc>
          <w:tcPr>
            <w:tcW w:w="2148" w:type="dxa"/>
          </w:tcPr>
          <w:p w14:paraId="5BDE7009" w14:textId="2AACB49C"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F14DB2">
              <w:rPr>
                <w:rFonts w:eastAsiaTheme="minorEastAsia" w:cstheme="minorHAnsi"/>
                <w:color w:val="000000" w:themeColor="text1"/>
              </w:rPr>
              <w:t>1/20</w:t>
            </w:r>
          </w:p>
          <w:p w14:paraId="07CC7B3C" w14:textId="7637EEC3"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Thur</w:t>
            </w:r>
            <w:r w:rsidR="00F14DB2">
              <w:rPr>
                <w:rFonts w:eastAsiaTheme="minorEastAsia" w:cstheme="minorHAnsi"/>
                <w:color w:val="000000" w:themeColor="text1"/>
              </w:rPr>
              <w:t xml:space="preserve"> 1/22</w:t>
            </w:r>
          </w:p>
        </w:tc>
        <w:tc>
          <w:tcPr>
            <w:tcW w:w="4542" w:type="dxa"/>
          </w:tcPr>
          <w:p w14:paraId="350B081A" w14:textId="14784240" w:rsidR="00833807" w:rsidRDefault="007A12A8" w:rsidP="006016F9">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F14DB2">
              <w:rPr>
                <w:rFonts w:eastAsiaTheme="minorEastAsia" w:cstheme="minorHAnsi"/>
                <w:color w:val="000000" w:themeColor="text1"/>
              </w:rPr>
              <w:t xml:space="preserve"> 10.2: Numbers-Telling the price</w:t>
            </w:r>
          </w:p>
          <w:p w14:paraId="39B67181" w14:textId="77777777" w:rsidR="00C05B61" w:rsidRDefault="007A12A8" w:rsidP="00F14DB2">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F14DB2">
              <w:rPr>
                <w:rFonts w:eastAsiaTheme="minorEastAsia" w:cstheme="minorHAnsi"/>
                <w:color w:val="000000" w:themeColor="text1"/>
              </w:rPr>
              <w:t xml:space="preserve"> 10.4: Giving opinions about personal qualities</w:t>
            </w:r>
          </w:p>
          <w:p w14:paraId="5E051688" w14:textId="52312E2F" w:rsidR="00F14DB2" w:rsidRDefault="00F14DB2" w:rsidP="00F14DB2">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 12.8: Fable comprehension-“The Lion and the Mouse.</w:t>
            </w:r>
          </w:p>
        </w:tc>
        <w:tc>
          <w:tcPr>
            <w:tcW w:w="2937" w:type="dxa"/>
          </w:tcPr>
          <w:p w14:paraId="3FB8C3A2" w14:textId="61FF986D" w:rsidR="00F14DB2" w:rsidRPr="00F14DB2" w:rsidRDefault="00C05B61" w:rsidP="00F14D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F14DB2">
              <w:rPr>
                <w:rFonts w:eastAsiaTheme="minorEastAsia" w:cstheme="minorHAnsi"/>
                <w:color w:val="000000" w:themeColor="text1"/>
              </w:rPr>
              <w:t xml:space="preserve">1/23: </w:t>
            </w:r>
            <w:r w:rsidR="00EE4275">
              <w:rPr>
                <w:rFonts w:eastAsiaTheme="minorEastAsia" w:cstheme="minorHAnsi"/>
                <w:color w:val="000000" w:themeColor="text1"/>
              </w:rPr>
              <w:t>HW</w:t>
            </w:r>
            <w:r w:rsidR="00F14DB2">
              <w:rPr>
                <w:rFonts w:eastAsiaTheme="minorEastAsia" w:cstheme="minorHAnsi"/>
                <w:color w:val="000000" w:themeColor="text1"/>
              </w:rPr>
              <w:t xml:space="preserve">: </w:t>
            </w:r>
            <w:r w:rsidR="00F14DB2" w:rsidRPr="00F14DB2">
              <w:rPr>
                <w:rFonts w:eastAsiaTheme="minorEastAsia" w:cstheme="minorHAnsi"/>
                <w:color w:val="000000" w:themeColor="text1"/>
              </w:rPr>
              <w:t>SN 10.2, 10.4</w:t>
            </w:r>
          </w:p>
          <w:p w14:paraId="304B88FC" w14:textId="2E35FAEA" w:rsidR="00DE7A2A" w:rsidRDefault="00DE7A2A" w:rsidP="00EE4275">
            <w:pPr>
              <w:spacing w:after="0" w:line="240" w:lineRule="auto"/>
              <w:ind w:left="0" w:firstLine="0"/>
              <w:rPr>
                <w:rFonts w:eastAsiaTheme="minorEastAsia" w:cstheme="minorHAnsi"/>
                <w:color w:val="000000" w:themeColor="text1"/>
              </w:rPr>
            </w:pPr>
          </w:p>
          <w:p w14:paraId="043E3A4C" w14:textId="51DC9569" w:rsidR="00EE4275" w:rsidRDefault="00EE4275" w:rsidP="00EE4275">
            <w:pPr>
              <w:spacing w:after="0" w:line="240" w:lineRule="auto"/>
              <w:ind w:left="0" w:firstLine="0"/>
              <w:rPr>
                <w:rFonts w:eastAsiaTheme="minorEastAsia" w:cstheme="minorHAnsi"/>
                <w:color w:val="000000" w:themeColor="text1"/>
              </w:rPr>
            </w:pPr>
          </w:p>
        </w:tc>
      </w:tr>
      <w:tr w:rsidR="00B76560" w14:paraId="55B670C3" w14:textId="77777777" w:rsidTr="008602A8">
        <w:tc>
          <w:tcPr>
            <w:tcW w:w="1163" w:type="dxa"/>
          </w:tcPr>
          <w:p w14:paraId="13CDCCD0"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3</w:t>
            </w:r>
          </w:p>
        </w:tc>
        <w:tc>
          <w:tcPr>
            <w:tcW w:w="2148" w:type="dxa"/>
          </w:tcPr>
          <w:p w14:paraId="322C200B" w14:textId="1F74B63A"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F14DB2">
              <w:rPr>
                <w:rFonts w:eastAsiaTheme="minorEastAsia" w:cstheme="minorHAnsi"/>
                <w:color w:val="000000" w:themeColor="text1"/>
              </w:rPr>
              <w:t>1/27</w:t>
            </w:r>
          </w:p>
          <w:p w14:paraId="5A6AE105" w14:textId="6B6149F7"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Thur</w:t>
            </w:r>
            <w:r w:rsidR="00F14DB2">
              <w:rPr>
                <w:rFonts w:eastAsiaTheme="minorEastAsia" w:cstheme="minorHAnsi"/>
                <w:color w:val="000000" w:themeColor="text1"/>
              </w:rPr>
              <w:t xml:space="preserve"> 1/29</w:t>
            </w:r>
          </w:p>
        </w:tc>
        <w:tc>
          <w:tcPr>
            <w:tcW w:w="4542" w:type="dxa"/>
          </w:tcPr>
          <w:p w14:paraId="2E9236D2" w14:textId="6BB21B1C" w:rsidR="007A12A8" w:rsidRDefault="00F14DB2" w:rsidP="007A12A8">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 12.8: Fable comprehension-“The Lion and the Mouse.</w:t>
            </w:r>
          </w:p>
          <w:p w14:paraId="3A4DF4A0" w14:textId="2F3CCC0C" w:rsidR="007A12A8" w:rsidRDefault="007A12A8" w:rsidP="007A12A8">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F14DB2">
              <w:rPr>
                <w:rFonts w:eastAsiaTheme="minorEastAsia" w:cstheme="minorHAnsi"/>
                <w:color w:val="000000" w:themeColor="text1"/>
              </w:rPr>
              <w:t xml:space="preserve"> 10.5: Numbers-Telling the Price 2</w:t>
            </w:r>
          </w:p>
          <w:p w14:paraId="7DB24274" w14:textId="2EC3DB42" w:rsidR="00F14DB2" w:rsidRPr="00A66DB6" w:rsidRDefault="00F14DB2" w:rsidP="007A12A8">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 10.6: Giving opinions about personal qualities 2</w:t>
            </w:r>
          </w:p>
          <w:p w14:paraId="76757E36" w14:textId="7D07C80B" w:rsidR="00C05B61" w:rsidRDefault="00C05B61" w:rsidP="006016F9">
            <w:pPr>
              <w:spacing w:after="0" w:line="240" w:lineRule="auto"/>
              <w:ind w:left="0" w:firstLine="0"/>
              <w:rPr>
                <w:rFonts w:eastAsiaTheme="minorEastAsia" w:cstheme="minorHAnsi"/>
                <w:color w:val="000000" w:themeColor="text1"/>
              </w:rPr>
            </w:pPr>
          </w:p>
        </w:tc>
        <w:tc>
          <w:tcPr>
            <w:tcW w:w="2937" w:type="dxa"/>
          </w:tcPr>
          <w:p w14:paraId="4FE51AC7" w14:textId="47B70FE6" w:rsidR="007A12A8" w:rsidRDefault="007A12A8" w:rsidP="007A12A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F14DB2">
              <w:rPr>
                <w:rFonts w:eastAsiaTheme="minorEastAsia" w:cstheme="minorHAnsi"/>
                <w:color w:val="000000" w:themeColor="text1"/>
              </w:rPr>
              <w:t>1/30</w:t>
            </w:r>
          </w:p>
          <w:p w14:paraId="23412DF2" w14:textId="0FACFBD8" w:rsidR="007A12A8" w:rsidRDefault="007A12A8" w:rsidP="007A12A8">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HW:</w:t>
            </w:r>
            <w:r w:rsidR="00EC5CB0">
              <w:rPr>
                <w:rFonts w:eastAsiaTheme="minorEastAsia" w:cstheme="minorHAnsi"/>
                <w:color w:val="000000" w:themeColor="text1"/>
              </w:rPr>
              <w:t xml:space="preserve"> </w:t>
            </w:r>
            <w:r w:rsidR="00EC5CB0" w:rsidRPr="00EC5CB0">
              <w:rPr>
                <w:rFonts w:eastAsiaTheme="minorEastAsia" w:cstheme="minorHAnsi"/>
                <w:color w:val="000000" w:themeColor="text1"/>
              </w:rPr>
              <w:t>SN 12.8, 10.5, 10,6</w:t>
            </w:r>
          </w:p>
          <w:p w14:paraId="1477DF19" w14:textId="603BB6C1" w:rsidR="00287217" w:rsidRDefault="00772B03">
            <w:pPr>
              <w:spacing w:line="240" w:lineRule="auto"/>
              <w:ind w:left="360"/>
              <w:rPr>
                <w:rFonts w:eastAsiaTheme="minorEastAsia" w:cstheme="minorHAnsi"/>
                <w:color w:val="000000" w:themeColor="text1"/>
              </w:rPr>
            </w:pPr>
            <w:r w:rsidRPr="00BA2B05">
              <w:rPr>
                <w:rFonts w:eastAsiaTheme="minorEastAsia" w:cstheme="minorHAnsi"/>
                <w:color w:val="000000" w:themeColor="text1"/>
                <w:highlight w:val="magenta"/>
              </w:rPr>
              <w:t>Inform instructor of Deaf Culture 1 and 2 assignment choice</w:t>
            </w:r>
          </w:p>
        </w:tc>
      </w:tr>
      <w:tr w:rsidR="00B76560" w14:paraId="76748512" w14:textId="77777777" w:rsidTr="008602A8">
        <w:tc>
          <w:tcPr>
            <w:tcW w:w="1163" w:type="dxa"/>
          </w:tcPr>
          <w:p w14:paraId="5310C8E6"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4</w:t>
            </w:r>
          </w:p>
        </w:tc>
        <w:tc>
          <w:tcPr>
            <w:tcW w:w="2148" w:type="dxa"/>
          </w:tcPr>
          <w:p w14:paraId="3CF73D1D" w14:textId="620B3BB1"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683A7E">
              <w:rPr>
                <w:rFonts w:eastAsiaTheme="minorEastAsia" w:cstheme="minorHAnsi"/>
                <w:color w:val="000000" w:themeColor="text1"/>
              </w:rPr>
              <w:t>2/3</w:t>
            </w:r>
          </w:p>
          <w:p w14:paraId="3CC0F9D4" w14:textId="309C1336"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Thur</w:t>
            </w:r>
            <w:r w:rsidR="00683A7E">
              <w:rPr>
                <w:rFonts w:eastAsiaTheme="minorEastAsia" w:cstheme="minorHAnsi"/>
                <w:color w:val="000000" w:themeColor="text1"/>
              </w:rPr>
              <w:t>2/5</w:t>
            </w:r>
          </w:p>
        </w:tc>
        <w:tc>
          <w:tcPr>
            <w:tcW w:w="4542" w:type="dxa"/>
          </w:tcPr>
          <w:p w14:paraId="22826A5E" w14:textId="10D29FC7" w:rsidR="00ED2A52" w:rsidRDefault="00B46619" w:rsidP="006016F9">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DD232D">
              <w:rPr>
                <w:rFonts w:eastAsiaTheme="minorEastAsia" w:cstheme="minorHAnsi"/>
                <w:color w:val="000000" w:themeColor="text1"/>
              </w:rPr>
              <w:t>10.7: Telling where items are located in a room</w:t>
            </w:r>
          </w:p>
          <w:p w14:paraId="006C7C15" w14:textId="77867734" w:rsidR="00B46619" w:rsidRDefault="00B46619" w:rsidP="006016F9">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DD232D">
              <w:rPr>
                <w:rFonts w:eastAsiaTheme="minorEastAsia" w:cstheme="minorHAnsi"/>
                <w:color w:val="000000" w:themeColor="text1"/>
              </w:rPr>
              <w:t xml:space="preserve"> 10.9: Comparing personal qualities</w:t>
            </w:r>
          </w:p>
          <w:p w14:paraId="1AC3B80F" w14:textId="0F194D73" w:rsidR="00B46619" w:rsidRDefault="00B46619" w:rsidP="006016F9">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DD232D">
              <w:rPr>
                <w:rFonts w:eastAsiaTheme="minorEastAsia" w:cstheme="minorHAnsi"/>
                <w:color w:val="000000" w:themeColor="text1"/>
              </w:rPr>
              <w:t xml:space="preserve"> </w:t>
            </w:r>
            <w:r w:rsidR="00BA2B05">
              <w:rPr>
                <w:rFonts w:eastAsiaTheme="minorEastAsia" w:cstheme="minorHAnsi"/>
                <w:color w:val="000000" w:themeColor="text1"/>
              </w:rPr>
              <w:t xml:space="preserve">10.10: Culture-Interrupting others. </w:t>
            </w:r>
          </w:p>
        </w:tc>
        <w:tc>
          <w:tcPr>
            <w:tcW w:w="2937" w:type="dxa"/>
          </w:tcPr>
          <w:p w14:paraId="6F3EF0B2" w14:textId="106C5DA8"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8602A8">
              <w:rPr>
                <w:rFonts w:eastAsiaTheme="minorEastAsia" w:cstheme="minorHAnsi"/>
                <w:color w:val="000000" w:themeColor="text1"/>
              </w:rPr>
              <w:t>2/6</w:t>
            </w:r>
          </w:p>
          <w:p w14:paraId="0203690E" w14:textId="12C30FA4" w:rsidR="00BA2B05" w:rsidRDefault="00DE7A2A" w:rsidP="00772B03">
            <w:pPr>
              <w:spacing w:after="0" w:line="240" w:lineRule="auto"/>
              <w:ind w:left="360"/>
              <w:rPr>
                <w:rFonts w:eastAsiaTheme="minorEastAsia" w:cstheme="minorHAnsi"/>
                <w:color w:val="000000" w:themeColor="text1"/>
              </w:rPr>
            </w:pPr>
            <w:r w:rsidRPr="004D5001">
              <w:rPr>
                <w:rFonts w:eastAsiaTheme="minorEastAsia" w:cstheme="minorHAnsi"/>
                <w:color w:val="000000" w:themeColor="text1"/>
                <w:highlight w:val="green"/>
              </w:rPr>
              <w:t>Attendance/participation grade 1</w:t>
            </w:r>
            <w:r w:rsidR="00507432" w:rsidRPr="004D5001">
              <w:rPr>
                <w:rFonts w:eastAsiaTheme="minorEastAsia" w:cstheme="minorHAnsi"/>
                <w:color w:val="000000" w:themeColor="text1"/>
                <w:highlight w:val="green"/>
              </w:rPr>
              <w:t xml:space="preserve"> submitted by instructor</w:t>
            </w:r>
            <w:r w:rsidR="00CB6E88" w:rsidRPr="004D5001">
              <w:rPr>
                <w:rFonts w:eastAsiaTheme="minorEastAsia" w:cstheme="minorHAnsi"/>
                <w:color w:val="000000" w:themeColor="text1"/>
                <w:highlight w:val="green"/>
              </w:rPr>
              <w:t>(weeks 1-4)</w:t>
            </w:r>
          </w:p>
          <w:p w14:paraId="6178E84C" w14:textId="4F5B70CE" w:rsidR="00507432" w:rsidRDefault="00507432"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BA2B05">
              <w:rPr>
                <w:rFonts w:eastAsiaTheme="minorEastAsia" w:cstheme="minorHAnsi"/>
                <w:color w:val="000000" w:themeColor="text1"/>
              </w:rPr>
              <w:t xml:space="preserve"> SN 10.7, 10.9</w:t>
            </w:r>
            <w:r>
              <w:rPr>
                <w:rFonts w:eastAsiaTheme="minorEastAsia" w:cstheme="minorHAnsi"/>
                <w:color w:val="000000" w:themeColor="text1"/>
              </w:rPr>
              <w:t xml:space="preserve"> </w:t>
            </w:r>
          </w:p>
        </w:tc>
      </w:tr>
      <w:tr w:rsidR="00B76560" w14:paraId="54CA01F0" w14:textId="77777777" w:rsidTr="008602A8">
        <w:tc>
          <w:tcPr>
            <w:tcW w:w="1163" w:type="dxa"/>
          </w:tcPr>
          <w:p w14:paraId="6F21FF18"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5</w:t>
            </w:r>
          </w:p>
        </w:tc>
        <w:tc>
          <w:tcPr>
            <w:tcW w:w="2148" w:type="dxa"/>
          </w:tcPr>
          <w:p w14:paraId="6D55C056" w14:textId="701C2753"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8602A8">
              <w:rPr>
                <w:rFonts w:eastAsiaTheme="minorEastAsia" w:cstheme="minorHAnsi"/>
                <w:color w:val="000000" w:themeColor="text1"/>
              </w:rPr>
              <w:t>2/10</w:t>
            </w:r>
          </w:p>
          <w:p w14:paraId="342B9B80" w14:textId="70C5ADA3"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Thur</w:t>
            </w:r>
            <w:r w:rsidR="008602A8">
              <w:rPr>
                <w:rFonts w:eastAsiaTheme="minorEastAsia" w:cstheme="minorHAnsi"/>
                <w:color w:val="000000" w:themeColor="text1"/>
              </w:rPr>
              <w:t xml:space="preserve"> 2/12</w:t>
            </w:r>
          </w:p>
        </w:tc>
        <w:tc>
          <w:tcPr>
            <w:tcW w:w="4542" w:type="dxa"/>
          </w:tcPr>
          <w:p w14:paraId="16D7F71B" w14:textId="2F43A8D1" w:rsidR="00C14D85" w:rsidRDefault="00C14D85"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10.11: Comprehension- “Why the Owl Has Big Eyes” story. </w:t>
            </w:r>
          </w:p>
          <w:p w14:paraId="6749D469" w14:textId="3F756CB3"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A36AAA">
              <w:rPr>
                <w:rFonts w:eastAsiaTheme="minorEastAsia" w:cstheme="minorHAnsi"/>
                <w:color w:val="000000" w:themeColor="text1"/>
              </w:rPr>
              <w:t>10.12: Looking for a misplaced item</w:t>
            </w:r>
          </w:p>
          <w:p w14:paraId="04F8AEA5" w14:textId="1834DFAB" w:rsidR="009C6BDB" w:rsidRDefault="009C6BDB" w:rsidP="00C14D85">
            <w:pPr>
              <w:spacing w:after="0" w:line="240" w:lineRule="auto"/>
              <w:ind w:left="0" w:firstLine="0"/>
              <w:rPr>
                <w:rFonts w:eastAsiaTheme="minorEastAsia" w:cstheme="minorHAnsi"/>
                <w:color w:val="000000" w:themeColor="text1"/>
              </w:rPr>
            </w:pPr>
          </w:p>
        </w:tc>
        <w:tc>
          <w:tcPr>
            <w:tcW w:w="2937" w:type="dxa"/>
          </w:tcPr>
          <w:p w14:paraId="2B31C45D" w14:textId="12127947" w:rsidR="00C05B61" w:rsidRDefault="00964E00"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8602A8">
              <w:rPr>
                <w:rFonts w:eastAsiaTheme="minorEastAsia" w:cstheme="minorHAnsi"/>
                <w:color w:val="000000" w:themeColor="text1"/>
              </w:rPr>
              <w:t xml:space="preserve"> 2/13</w:t>
            </w:r>
          </w:p>
          <w:p w14:paraId="6BE1E45C" w14:textId="48FACDF9" w:rsidR="00C14D85" w:rsidRPr="00C14D85" w:rsidRDefault="00C14D85" w:rsidP="00C14D85">
            <w:pPr>
              <w:spacing w:after="0" w:line="240" w:lineRule="auto"/>
              <w:ind w:left="360"/>
              <w:rPr>
                <w:rFonts w:eastAsiaTheme="minorEastAsia" w:cstheme="minorHAnsi"/>
                <w:color w:val="000000" w:themeColor="text1"/>
              </w:rPr>
            </w:pPr>
            <w:r w:rsidRPr="00C14D85">
              <w:rPr>
                <w:rFonts w:eastAsiaTheme="minorEastAsia" w:cstheme="minorHAnsi"/>
                <w:color w:val="000000" w:themeColor="text1"/>
              </w:rPr>
              <w:t xml:space="preserve">HW: </w:t>
            </w:r>
            <w:r>
              <w:rPr>
                <w:rFonts w:eastAsiaTheme="minorEastAsia" w:cstheme="minorHAnsi"/>
                <w:color w:val="000000" w:themeColor="text1"/>
              </w:rPr>
              <w:t>SN 10.11</w:t>
            </w:r>
          </w:p>
          <w:p w14:paraId="535090A6" w14:textId="6B29B8AB" w:rsidR="006016F9" w:rsidRDefault="00D901DE" w:rsidP="00C14D85">
            <w:pPr>
              <w:spacing w:after="0" w:line="240" w:lineRule="auto"/>
              <w:ind w:left="360"/>
              <w:rPr>
                <w:rFonts w:eastAsiaTheme="minorEastAsia" w:cstheme="minorHAnsi"/>
                <w:color w:val="000000" w:themeColor="text1"/>
              </w:rPr>
            </w:pPr>
            <w:r>
              <w:rPr>
                <w:rFonts w:eastAsiaTheme="minorEastAsia" w:cstheme="minorHAnsi"/>
                <w:color w:val="000000" w:themeColor="text1"/>
              </w:rPr>
              <w:t>Thurs 2/1</w:t>
            </w:r>
            <w:r w:rsidR="00935825">
              <w:rPr>
                <w:rFonts w:eastAsiaTheme="minorEastAsia" w:cstheme="minorHAnsi"/>
                <w:color w:val="000000" w:themeColor="text1"/>
              </w:rPr>
              <w:t>0</w:t>
            </w:r>
            <w:r>
              <w:rPr>
                <w:rFonts w:eastAsiaTheme="minorEastAsia" w:cstheme="minorHAnsi"/>
                <w:color w:val="000000" w:themeColor="text1"/>
              </w:rPr>
              <w:t xml:space="preserve">: </w:t>
            </w:r>
            <w:r w:rsidRPr="00D901DE">
              <w:rPr>
                <w:rFonts w:eastAsiaTheme="minorEastAsia" w:cstheme="minorHAnsi"/>
                <w:color w:val="000000" w:themeColor="text1"/>
                <w:highlight w:val="yellow"/>
              </w:rPr>
              <w:t>In-class Unit 10 receptive exam.</w:t>
            </w:r>
          </w:p>
        </w:tc>
      </w:tr>
      <w:tr w:rsidR="00B76560" w14:paraId="306FD7CA" w14:textId="77777777" w:rsidTr="008602A8">
        <w:tc>
          <w:tcPr>
            <w:tcW w:w="1163" w:type="dxa"/>
          </w:tcPr>
          <w:p w14:paraId="64B93D3C"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6</w:t>
            </w:r>
          </w:p>
        </w:tc>
        <w:tc>
          <w:tcPr>
            <w:tcW w:w="2148" w:type="dxa"/>
          </w:tcPr>
          <w:p w14:paraId="309240D2" w14:textId="196F0B79"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8602A8">
              <w:rPr>
                <w:rFonts w:eastAsiaTheme="minorEastAsia" w:cstheme="minorHAnsi"/>
                <w:color w:val="000000" w:themeColor="text1"/>
              </w:rPr>
              <w:t>2/17</w:t>
            </w:r>
          </w:p>
          <w:p w14:paraId="5B0932E6" w14:textId="21B7E570"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lastRenderedPageBreak/>
              <w:t>Thur</w:t>
            </w:r>
            <w:r w:rsidR="008602A8">
              <w:rPr>
                <w:rFonts w:eastAsiaTheme="minorEastAsia" w:cstheme="minorHAnsi"/>
                <w:color w:val="000000" w:themeColor="text1"/>
              </w:rPr>
              <w:t xml:space="preserve"> 2/19</w:t>
            </w:r>
          </w:p>
        </w:tc>
        <w:tc>
          <w:tcPr>
            <w:tcW w:w="4542" w:type="dxa"/>
          </w:tcPr>
          <w:p w14:paraId="0E65964A" w14:textId="5C474C36" w:rsidR="0052737D" w:rsidRDefault="00964E00" w:rsidP="00D901DE">
            <w:pPr>
              <w:spacing w:after="0" w:line="240" w:lineRule="auto"/>
              <w:ind w:left="0" w:firstLine="0"/>
              <w:rPr>
                <w:rFonts w:eastAsiaTheme="minorEastAsia" w:cstheme="minorHAnsi"/>
                <w:color w:val="000000" w:themeColor="text1"/>
              </w:rPr>
            </w:pPr>
            <w:r>
              <w:rPr>
                <w:rFonts w:eastAsiaTheme="minorEastAsia" w:cstheme="minorHAnsi"/>
                <w:color w:val="000000" w:themeColor="text1"/>
              </w:rPr>
              <w:lastRenderedPageBreak/>
              <w:t xml:space="preserve">Lesson </w:t>
            </w:r>
            <w:r w:rsidR="00D901DE">
              <w:rPr>
                <w:rFonts w:eastAsiaTheme="minorEastAsia" w:cstheme="minorHAnsi"/>
                <w:color w:val="000000" w:themeColor="text1"/>
              </w:rPr>
              <w:t>11.1: Discussing one’s knowledge and abilities.</w:t>
            </w:r>
          </w:p>
        </w:tc>
        <w:tc>
          <w:tcPr>
            <w:tcW w:w="2937" w:type="dxa"/>
          </w:tcPr>
          <w:p w14:paraId="39B8DD16" w14:textId="197BDE0C" w:rsidR="00964E00"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8602A8">
              <w:rPr>
                <w:rFonts w:eastAsiaTheme="minorEastAsia" w:cstheme="minorHAnsi"/>
                <w:color w:val="000000" w:themeColor="text1"/>
              </w:rPr>
              <w:t xml:space="preserve"> 2/20</w:t>
            </w:r>
          </w:p>
          <w:p w14:paraId="09B3139D" w14:textId="0B1D1C43" w:rsidR="00246B5B"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D901DE">
              <w:rPr>
                <w:rFonts w:eastAsiaTheme="minorEastAsia" w:cstheme="minorHAnsi"/>
                <w:color w:val="000000" w:themeColor="text1"/>
              </w:rPr>
              <w:t xml:space="preserve"> SN 11.1</w:t>
            </w:r>
          </w:p>
          <w:p w14:paraId="6A433C5E" w14:textId="05480EB9" w:rsidR="00D901DE" w:rsidRDefault="00D901DE" w:rsidP="00BA1B15">
            <w:pPr>
              <w:spacing w:after="0" w:line="240" w:lineRule="auto"/>
              <w:ind w:left="0" w:firstLine="0"/>
              <w:rPr>
                <w:rFonts w:eastAsiaTheme="minorEastAsia" w:cstheme="minorHAnsi"/>
                <w:color w:val="000000" w:themeColor="text1"/>
              </w:rPr>
            </w:pPr>
          </w:p>
        </w:tc>
      </w:tr>
      <w:tr w:rsidR="00B76560" w14:paraId="0DBFFBCB" w14:textId="77777777" w:rsidTr="008602A8">
        <w:tc>
          <w:tcPr>
            <w:tcW w:w="1163" w:type="dxa"/>
          </w:tcPr>
          <w:p w14:paraId="4DB61A9A"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lastRenderedPageBreak/>
              <w:t>7</w:t>
            </w:r>
          </w:p>
        </w:tc>
        <w:tc>
          <w:tcPr>
            <w:tcW w:w="2148" w:type="dxa"/>
          </w:tcPr>
          <w:p w14:paraId="1F447879" w14:textId="723F35EC"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8602A8">
              <w:rPr>
                <w:rFonts w:eastAsiaTheme="minorEastAsia" w:cstheme="minorHAnsi"/>
                <w:color w:val="000000" w:themeColor="text1"/>
              </w:rPr>
              <w:t>2/24</w:t>
            </w:r>
          </w:p>
          <w:p w14:paraId="7167B125" w14:textId="660E80D1" w:rsidR="00C05B61"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Thur</w:t>
            </w:r>
            <w:r w:rsidR="008602A8">
              <w:rPr>
                <w:rFonts w:eastAsiaTheme="minorEastAsia" w:cstheme="minorHAnsi"/>
                <w:color w:val="000000" w:themeColor="text1"/>
              </w:rPr>
              <w:t xml:space="preserve"> 2/26</w:t>
            </w:r>
          </w:p>
        </w:tc>
        <w:tc>
          <w:tcPr>
            <w:tcW w:w="4542" w:type="dxa"/>
          </w:tcPr>
          <w:p w14:paraId="3F59E844" w14:textId="4639E21B"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D901DE">
              <w:rPr>
                <w:rFonts w:eastAsiaTheme="minorEastAsia" w:cstheme="minorHAnsi"/>
                <w:color w:val="000000" w:themeColor="text1"/>
              </w:rPr>
              <w:t>11.2: Numbers review 1</w:t>
            </w:r>
          </w:p>
          <w:p w14:paraId="77304653" w14:textId="31FF44DF"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D901DE">
              <w:rPr>
                <w:rFonts w:eastAsiaTheme="minorEastAsia" w:cstheme="minorHAnsi"/>
                <w:color w:val="000000" w:themeColor="text1"/>
              </w:rPr>
              <w:t xml:space="preserve"> 11.3: Asking for opinion about someone.</w:t>
            </w:r>
          </w:p>
          <w:p w14:paraId="19582681" w14:textId="30C2E0D1" w:rsidR="00C05B61" w:rsidRDefault="00964E00" w:rsidP="00964E00">
            <w:pPr>
              <w:spacing w:after="0"/>
              <w:ind w:left="0" w:firstLine="0"/>
              <w:rPr>
                <w:rFonts w:eastAsiaTheme="minorEastAsia" w:cstheme="minorHAnsi"/>
                <w:color w:val="000000" w:themeColor="text1"/>
              </w:rPr>
            </w:pPr>
            <w:r>
              <w:rPr>
                <w:rFonts w:eastAsiaTheme="minorEastAsia" w:cstheme="minorHAnsi"/>
                <w:color w:val="000000" w:themeColor="text1"/>
              </w:rPr>
              <w:t>Lesson</w:t>
            </w:r>
            <w:r w:rsidR="00D901DE">
              <w:rPr>
                <w:rFonts w:eastAsiaTheme="minorEastAsia" w:cstheme="minorHAnsi"/>
                <w:color w:val="000000" w:themeColor="text1"/>
              </w:rPr>
              <w:t xml:space="preserve"> 11.4: Describing reactions</w:t>
            </w:r>
          </w:p>
        </w:tc>
        <w:tc>
          <w:tcPr>
            <w:tcW w:w="2937" w:type="dxa"/>
          </w:tcPr>
          <w:p w14:paraId="59B26240" w14:textId="1A27C928" w:rsidR="00964E00"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8602A8">
              <w:rPr>
                <w:rFonts w:eastAsiaTheme="minorEastAsia" w:cstheme="minorHAnsi"/>
                <w:color w:val="000000" w:themeColor="text1"/>
              </w:rPr>
              <w:t xml:space="preserve"> 2/27</w:t>
            </w:r>
          </w:p>
          <w:p w14:paraId="65C9E76C" w14:textId="244777C9" w:rsidR="00EE3620"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D901DE">
              <w:rPr>
                <w:rFonts w:eastAsiaTheme="minorEastAsia" w:cstheme="minorHAnsi"/>
                <w:color w:val="000000" w:themeColor="text1"/>
              </w:rPr>
              <w:t xml:space="preserve"> </w:t>
            </w:r>
            <w:r w:rsidR="00D901DE" w:rsidRPr="00D901DE">
              <w:rPr>
                <w:rFonts w:eastAsiaTheme="minorEastAsia" w:cstheme="minorHAnsi"/>
                <w:color w:val="000000" w:themeColor="text1"/>
              </w:rPr>
              <w:t>SN 11.2, 11.3, 11.4</w:t>
            </w:r>
          </w:p>
        </w:tc>
      </w:tr>
      <w:tr w:rsidR="00B76560" w14:paraId="1E889D88" w14:textId="77777777" w:rsidTr="008602A8">
        <w:tc>
          <w:tcPr>
            <w:tcW w:w="1163" w:type="dxa"/>
          </w:tcPr>
          <w:p w14:paraId="192B6142" w14:textId="77777777" w:rsidR="00C05B61" w:rsidRDefault="00C05B61" w:rsidP="00CB6E88">
            <w:pPr>
              <w:spacing w:before="240" w:after="0" w:line="240" w:lineRule="auto"/>
              <w:rPr>
                <w:rFonts w:eastAsiaTheme="minorEastAsia" w:cstheme="minorHAnsi"/>
                <w:color w:val="000000" w:themeColor="text1"/>
              </w:rPr>
            </w:pPr>
            <w:r>
              <w:rPr>
                <w:rFonts w:eastAsiaTheme="minorEastAsia" w:cstheme="minorHAnsi"/>
                <w:color w:val="000000" w:themeColor="text1"/>
              </w:rPr>
              <w:t>8</w:t>
            </w:r>
          </w:p>
        </w:tc>
        <w:tc>
          <w:tcPr>
            <w:tcW w:w="2148" w:type="dxa"/>
          </w:tcPr>
          <w:p w14:paraId="4CE5E75C" w14:textId="48210FE2"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8602A8">
              <w:rPr>
                <w:rFonts w:eastAsiaTheme="minorEastAsia" w:cstheme="minorHAnsi"/>
                <w:color w:val="000000" w:themeColor="text1"/>
              </w:rPr>
              <w:t>3/3</w:t>
            </w:r>
          </w:p>
          <w:p w14:paraId="303ED188" w14:textId="144986D3" w:rsidR="00832877" w:rsidRDefault="00832877" w:rsidP="00832877">
            <w:pPr>
              <w:spacing w:after="0"/>
              <w:ind w:left="360"/>
              <w:rPr>
                <w:rFonts w:eastAsiaTheme="minorEastAsia" w:cstheme="minorHAnsi"/>
                <w:color w:val="000000" w:themeColor="text1"/>
              </w:rPr>
            </w:pPr>
            <w:r>
              <w:rPr>
                <w:rFonts w:eastAsiaTheme="minorEastAsia" w:cstheme="minorHAnsi"/>
                <w:color w:val="000000" w:themeColor="text1"/>
              </w:rPr>
              <w:t>Thur</w:t>
            </w:r>
            <w:r w:rsidR="008602A8">
              <w:rPr>
                <w:rFonts w:eastAsiaTheme="minorEastAsia" w:cstheme="minorHAnsi"/>
                <w:color w:val="000000" w:themeColor="text1"/>
              </w:rPr>
              <w:t xml:space="preserve"> 3/5</w:t>
            </w:r>
          </w:p>
          <w:p w14:paraId="13D4DE38" w14:textId="5C3689D4" w:rsidR="00C05B61" w:rsidRDefault="00C05B61" w:rsidP="00CB6E88">
            <w:pPr>
              <w:spacing w:after="0" w:line="240" w:lineRule="auto"/>
              <w:ind w:left="360"/>
              <w:rPr>
                <w:rFonts w:eastAsiaTheme="minorEastAsia" w:cstheme="minorHAnsi"/>
                <w:color w:val="000000" w:themeColor="text1"/>
              </w:rPr>
            </w:pPr>
          </w:p>
        </w:tc>
        <w:tc>
          <w:tcPr>
            <w:tcW w:w="4542" w:type="dxa"/>
          </w:tcPr>
          <w:p w14:paraId="5D983F22" w14:textId="6A712D7B"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D901DE">
              <w:rPr>
                <w:rFonts w:eastAsiaTheme="minorEastAsia" w:cstheme="minorHAnsi"/>
                <w:color w:val="000000" w:themeColor="text1"/>
              </w:rPr>
              <w:t>11.5: Fingerspelling-States and provinces.</w:t>
            </w:r>
          </w:p>
          <w:p w14:paraId="34BAE7EC" w14:textId="4BBA27E7"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D901DE">
              <w:rPr>
                <w:rFonts w:eastAsiaTheme="minorEastAsia" w:cstheme="minorHAnsi"/>
                <w:color w:val="000000" w:themeColor="text1"/>
              </w:rPr>
              <w:t xml:space="preserve"> 11.6: Giving opinions about personal qualities 2. </w:t>
            </w:r>
          </w:p>
          <w:p w14:paraId="2855706B" w14:textId="2E8C98F5" w:rsidR="00964E00"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Lesson </w:t>
            </w:r>
            <w:r w:rsidR="00783837">
              <w:rPr>
                <w:rFonts w:eastAsiaTheme="minorEastAsia" w:cstheme="minorHAnsi"/>
                <w:color w:val="000000" w:themeColor="text1"/>
              </w:rPr>
              <w:t>11.8: Numbers review 2</w:t>
            </w:r>
          </w:p>
          <w:p w14:paraId="37E16137" w14:textId="77777777" w:rsidR="00964E00" w:rsidRDefault="00D57741"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ASL I</w:t>
            </w:r>
            <w:r w:rsidR="00964E00">
              <w:rPr>
                <w:rFonts w:eastAsiaTheme="minorEastAsia" w:cstheme="minorHAnsi"/>
                <w:color w:val="000000" w:themeColor="text1"/>
              </w:rPr>
              <w:t>V</w:t>
            </w:r>
            <w:r>
              <w:rPr>
                <w:rFonts w:eastAsiaTheme="minorEastAsia" w:cstheme="minorHAnsi"/>
                <w:color w:val="000000" w:themeColor="text1"/>
              </w:rPr>
              <w:t xml:space="preserve"> miderm expressive exam</w:t>
            </w:r>
            <w:r w:rsidR="00964E00">
              <w:rPr>
                <w:rFonts w:eastAsiaTheme="minorEastAsia" w:cstheme="minorHAnsi"/>
                <w:color w:val="000000" w:themeColor="text1"/>
              </w:rPr>
              <w:t>???</w:t>
            </w:r>
          </w:p>
          <w:p w14:paraId="5B5C76D3" w14:textId="247F04A1" w:rsidR="00D57741" w:rsidRDefault="00D57741"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Culture: Deaf Culture 1 requirement</w:t>
            </w:r>
          </w:p>
        </w:tc>
        <w:tc>
          <w:tcPr>
            <w:tcW w:w="2937" w:type="dxa"/>
          </w:tcPr>
          <w:p w14:paraId="56125C3C" w14:textId="6033AEC0"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8602A8">
              <w:rPr>
                <w:rFonts w:eastAsiaTheme="minorEastAsia" w:cstheme="minorHAnsi"/>
                <w:color w:val="000000" w:themeColor="text1"/>
              </w:rPr>
              <w:t>3/6</w:t>
            </w:r>
          </w:p>
          <w:p w14:paraId="353EB2B5" w14:textId="78864639" w:rsidR="00D57741" w:rsidRDefault="00D901DE" w:rsidP="00D901DE">
            <w:pPr>
              <w:spacing w:after="0"/>
              <w:ind w:left="360"/>
              <w:rPr>
                <w:rFonts w:eastAsiaTheme="minorEastAsia" w:cstheme="minorHAnsi"/>
                <w:color w:val="000000" w:themeColor="text1"/>
              </w:rPr>
            </w:pPr>
            <w:r>
              <w:rPr>
                <w:rFonts w:eastAsiaTheme="minorEastAsia" w:cstheme="minorHAnsi"/>
                <w:color w:val="000000" w:themeColor="text1"/>
              </w:rPr>
              <w:t>Mid-point</w:t>
            </w:r>
            <w:r w:rsidR="00CB6E88">
              <w:rPr>
                <w:rFonts w:eastAsiaTheme="minorEastAsia" w:cstheme="minorHAnsi"/>
                <w:color w:val="000000" w:themeColor="text1"/>
              </w:rPr>
              <w:t xml:space="preserve"> of term</w:t>
            </w:r>
            <w:r>
              <w:rPr>
                <w:rFonts w:eastAsiaTheme="minorEastAsia" w:cstheme="minorHAnsi"/>
                <w:color w:val="000000" w:themeColor="text1"/>
              </w:rPr>
              <w:t xml:space="preserve"> </w:t>
            </w:r>
          </w:p>
          <w:p w14:paraId="2069221A" w14:textId="029E12E8" w:rsidR="00BA1B15" w:rsidRDefault="00BA1B15" w:rsidP="00D901DE">
            <w:pPr>
              <w:spacing w:after="0"/>
              <w:ind w:left="360"/>
              <w:rPr>
                <w:rFonts w:eastAsiaTheme="minorEastAsia" w:cstheme="minorHAnsi"/>
                <w:color w:val="000000" w:themeColor="text1"/>
              </w:rPr>
            </w:pPr>
            <w:r w:rsidRPr="00BA1B15">
              <w:rPr>
                <w:rFonts w:eastAsiaTheme="minorEastAsia" w:cstheme="minorHAnsi"/>
                <w:color w:val="000000" w:themeColor="text1"/>
                <w:highlight w:val="yellow"/>
              </w:rPr>
              <w:t>Midterm expressive exam due on Canvas (Unit 10/11 skills)</w:t>
            </w:r>
          </w:p>
          <w:p w14:paraId="63054F5B" w14:textId="490B3FAC" w:rsidR="00FC0B98" w:rsidRPr="00D901DE" w:rsidRDefault="006A2C58" w:rsidP="00D901DE">
            <w:pPr>
              <w:spacing w:after="0"/>
              <w:ind w:left="0" w:firstLine="0"/>
              <w:rPr>
                <w:rFonts w:eastAsiaTheme="minorEastAsia" w:cstheme="minorHAnsi"/>
                <w:color w:val="000000" w:themeColor="text1"/>
              </w:rPr>
            </w:pPr>
            <w:r>
              <w:rPr>
                <w:rFonts w:eastAsiaTheme="minorEastAsia" w:cstheme="minorHAnsi"/>
                <w:color w:val="000000" w:themeColor="text1"/>
              </w:rPr>
              <w:t xml:space="preserve">HW: </w:t>
            </w:r>
            <w:r w:rsidR="00D901DE" w:rsidRPr="00D901DE">
              <w:rPr>
                <w:rFonts w:eastAsiaTheme="minorEastAsia" w:cstheme="minorHAnsi"/>
                <w:color w:val="000000" w:themeColor="text1"/>
              </w:rPr>
              <w:t>SN 11.6, 11.7</w:t>
            </w:r>
          </w:p>
          <w:p w14:paraId="6EE6DCEE" w14:textId="77777777" w:rsidR="00CB6E88" w:rsidRDefault="00CB6E88" w:rsidP="00CB6E88">
            <w:pPr>
              <w:spacing w:after="0"/>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magenta"/>
              </w:rPr>
              <w:t>Deaf Culture1 requirement due:</w:t>
            </w:r>
            <w:r>
              <w:rPr>
                <w:rFonts w:eastAsiaTheme="minorEastAsia" w:cstheme="minorHAnsi"/>
                <w:color w:val="000000" w:themeColor="text1"/>
              </w:rPr>
              <w:t xml:space="preserve"> </w:t>
            </w:r>
          </w:p>
          <w:p w14:paraId="29B694B8" w14:textId="77777777" w:rsidR="00CB6E88" w:rsidRPr="00BB4A15" w:rsidRDefault="00CB6E88" w:rsidP="00CB6E88">
            <w:pPr>
              <w:spacing w:after="0"/>
              <w:ind w:left="360"/>
              <w:rPr>
                <w:rFonts w:eastAsiaTheme="minorEastAsia" w:cstheme="minorHAnsi"/>
                <w:color w:val="000000" w:themeColor="text1"/>
                <w:highlight w:val="magenta"/>
              </w:rPr>
            </w:pPr>
            <w:r w:rsidRPr="00BB4A15">
              <w:rPr>
                <w:rFonts w:eastAsiaTheme="minorEastAsia" w:cstheme="minorHAnsi"/>
                <w:color w:val="000000" w:themeColor="text1"/>
                <w:highlight w:val="magenta"/>
              </w:rPr>
              <w:t>*Deaf event 1 report</w:t>
            </w:r>
          </w:p>
          <w:p w14:paraId="5C740CDE" w14:textId="77777777" w:rsidR="00CB6E88" w:rsidRPr="00BB4A15" w:rsidRDefault="00CB6E88" w:rsidP="00CB6E88">
            <w:pPr>
              <w:spacing w:after="0"/>
              <w:ind w:left="360"/>
              <w:rPr>
                <w:rFonts w:eastAsiaTheme="minorEastAsia" w:cstheme="minorHAnsi"/>
                <w:color w:val="000000" w:themeColor="text1"/>
                <w:highlight w:val="magenta"/>
              </w:rPr>
            </w:pPr>
            <w:r w:rsidRPr="00BB4A15">
              <w:rPr>
                <w:rFonts w:eastAsiaTheme="minorEastAsia" w:cstheme="minorHAnsi"/>
                <w:color w:val="000000" w:themeColor="text1"/>
                <w:highlight w:val="magenta"/>
              </w:rPr>
              <w:t>Or</w:t>
            </w:r>
          </w:p>
          <w:p w14:paraId="6B1E7910" w14:textId="77777777" w:rsidR="00CB6E88" w:rsidRDefault="00CB6E88" w:rsidP="00CB6E88">
            <w:pPr>
              <w:spacing w:after="0"/>
              <w:ind w:left="360"/>
              <w:rPr>
                <w:rFonts w:eastAsiaTheme="minorEastAsia" w:cstheme="minorHAnsi"/>
                <w:color w:val="000000" w:themeColor="text1"/>
              </w:rPr>
            </w:pPr>
            <w:r w:rsidRPr="00BB4A15">
              <w:rPr>
                <w:rFonts w:eastAsiaTheme="minorEastAsia" w:cstheme="minorHAnsi"/>
                <w:color w:val="000000" w:themeColor="text1"/>
                <w:highlight w:val="magenta"/>
              </w:rPr>
              <w:t>*Book Study registration evidence.</w:t>
            </w:r>
            <w:r>
              <w:rPr>
                <w:rFonts w:eastAsiaTheme="minorEastAsia" w:cstheme="minorHAnsi"/>
                <w:color w:val="000000" w:themeColor="text1"/>
              </w:rPr>
              <w:t xml:space="preserve"> </w:t>
            </w:r>
          </w:p>
          <w:p w14:paraId="05476209" w14:textId="5858D527" w:rsidR="00DE7A2A" w:rsidRDefault="00CB6E88" w:rsidP="006A2C58">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green"/>
              </w:rPr>
              <w:t>Attendance/participation 2 scores submitted by instructor(Weeks 5-8)</w:t>
            </w:r>
          </w:p>
        </w:tc>
      </w:tr>
      <w:tr w:rsidR="00B76560" w14:paraId="1015ECF6" w14:textId="77777777" w:rsidTr="008602A8">
        <w:tc>
          <w:tcPr>
            <w:tcW w:w="1163" w:type="dxa"/>
          </w:tcPr>
          <w:p w14:paraId="4E50A5EB" w14:textId="77777777" w:rsidR="008602A8" w:rsidRDefault="008602A8" w:rsidP="00935825">
            <w:pPr>
              <w:spacing w:before="240" w:line="240" w:lineRule="auto"/>
              <w:rPr>
                <w:rFonts w:eastAsiaTheme="minorEastAsia" w:cstheme="minorHAnsi"/>
                <w:color w:val="000000" w:themeColor="text1"/>
              </w:rPr>
            </w:pPr>
            <w:r>
              <w:rPr>
                <w:rFonts w:eastAsiaTheme="minorEastAsia" w:cstheme="minorHAnsi"/>
                <w:color w:val="000000" w:themeColor="text1"/>
              </w:rPr>
              <w:t>Vac</w:t>
            </w:r>
          </w:p>
        </w:tc>
        <w:tc>
          <w:tcPr>
            <w:tcW w:w="2148" w:type="dxa"/>
          </w:tcPr>
          <w:p w14:paraId="06FA0A75" w14:textId="6EBE98DC" w:rsidR="008602A8" w:rsidRDefault="008602A8" w:rsidP="00935825">
            <w:pPr>
              <w:ind w:left="360"/>
              <w:rPr>
                <w:rFonts w:eastAsiaTheme="minorEastAsia" w:cstheme="minorHAnsi"/>
                <w:color w:val="000000" w:themeColor="text1"/>
              </w:rPr>
            </w:pPr>
            <w:r>
              <w:rPr>
                <w:rFonts w:eastAsiaTheme="minorEastAsia" w:cstheme="minorHAnsi"/>
                <w:color w:val="000000" w:themeColor="text1"/>
              </w:rPr>
              <w:t>3/</w:t>
            </w:r>
            <w:r w:rsidR="00482547">
              <w:rPr>
                <w:rFonts w:eastAsiaTheme="minorEastAsia" w:cstheme="minorHAnsi"/>
                <w:color w:val="000000" w:themeColor="text1"/>
              </w:rPr>
              <w:t>9 – 3/13</w:t>
            </w:r>
          </w:p>
        </w:tc>
        <w:tc>
          <w:tcPr>
            <w:tcW w:w="4542" w:type="dxa"/>
          </w:tcPr>
          <w:p w14:paraId="416FD510" w14:textId="77777777" w:rsidR="008602A8" w:rsidRDefault="008602A8" w:rsidP="00935825">
            <w:pPr>
              <w:ind w:left="360"/>
              <w:rPr>
                <w:rFonts w:eastAsiaTheme="minorEastAsia" w:cstheme="minorHAnsi"/>
                <w:color w:val="000000" w:themeColor="text1"/>
              </w:rPr>
            </w:pPr>
            <w:r>
              <w:rPr>
                <w:rFonts w:eastAsiaTheme="minorEastAsia" w:cstheme="minorHAnsi"/>
                <w:highlight w:val="green"/>
              </w:rPr>
              <w:t>Spring</w:t>
            </w:r>
            <w:r w:rsidRPr="002C3DFD">
              <w:rPr>
                <w:rFonts w:eastAsiaTheme="minorEastAsia" w:cstheme="minorHAnsi"/>
                <w:highlight w:val="green"/>
              </w:rPr>
              <w:t xml:space="preserve"> break</w:t>
            </w:r>
          </w:p>
        </w:tc>
        <w:tc>
          <w:tcPr>
            <w:tcW w:w="2937" w:type="dxa"/>
          </w:tcPr>
          <w:p w14:paraId="7A4DA73E" w14:textId="77777777" w:rsidR="008602A8" w:rsidRDefault="008602A8" w:rsidP="00935825">
            <w:pPr>
              <w:spacing w:line="240" w:lineRule="auto"/>
              <w:ind w:left="360"/>
              <w:rPr>
                <w:rFonts w:eastAsiaTheme="minorEastAsia" w:cstheme="minorHAnsi"/>
                <w:color w:val="000000" w:themeColor="text1"/>
              </w:rPr>
            </w:pPr>
          </w:p>
        </w:tc>
      </w:tr>
      <w:tr w:rsidR="00B76560" w14:paraId="466A68B6" w14:textId="77777777" w:rsidTr="008602A8">
        <w:tc>
          <w:tcPr>
            <w:tcW w:w="1163" w:type="dxa"/>
          </w:tcPr>
          <w:p w14:paraId="7A102EF6"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9</w:t>
            </w:r>
          </w:p>
        </w:tc>
        <w:tc>
          <w:tcPr>
            <w:tcW w:w="2148" w:type="dxa"/>
          </w:tcPr>
          <w:p w14:paraId="5D1B5795" w14:textId="2F14998E"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3/17</w:t>
            </w:r>
          </w:p>
          <w:p w14:paraId="79198EFC" w14:textId="22A5E77E" w:rsidR="00C05B61" w:rsidRDefault="00832877" w:rsidP="003D78B6">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3/19</w:t>
            </w:r>
          </w:p>
        </w:tc>
        <w:tc>
          <w:tcPr>
            <w:tcW w:w="4542" w:type="dxa"/>
          </w:tcPr>
          <w:p w14:paraId="36D1CDF6" w14:textId="642D8DFF"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3D78B6">
              <w:rPr>
                <w:rFonts w:eastAsiaTheme="minorEastAsia" w:cstheme="minorHAnsi"/>
                <w:color w:val="000000" w:themeColor="text1"/>
              </w:rPr>
              <w:t>11.9: Discussing personal goals</w:t>
            </w:r>
          </w:p>
          <w:p w14:paraId="566418EC" w14:textId="1F5D7E3A" w:rsidR="00DA10E0" w:rsidRDefault="00964E00" w:rsidP="003D78B6">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3D78B6">
              <w:rPr>
                <w:rFonts w:eastAsiaTheme="minorEastAsia" w:cstheme="minorHAnsi"/>
                <w:color w:val="000000" w:themeColor="text1"/>
              </w:rPr>
              <w:t xml:space="preserve"> 11.11: Comprehension – “Brother on the Roof” story</w:t>
            </w:r>
          </w:p>
        </w:tc>
        <w:tc>
          <w:tcPr>
            <w:tcW w:w="2937" w:type="dxa"/>
          </w:tcPr>
          <w:p w14:paraId="78E1CA50" w14:textId="248B790A" w:rsidR="00964E00"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3/20</w:t>
            </w:r>
          </w:p>
          <w:p w14:paraId="591CF185" w14:textId="4BD3425B" w:rsidR="009F4653"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3D78B6">
              <w:rPr>
                <w:rFonts w:eastAsiaTheme="minorEastAsia" w:cstheme="minorHAnsi"/>
                <w:color w:val="000000" w:themeColor="text1"/>
              </w:rPr>
              <w:t xml:space="preserve"> SN 11.9, 11.11</w:t>
            </w:r>
          </w:p>
        </w:tc>
      </w:tr>
      <w:tr w:rsidR="00B76560" w14:paraId="2692A19A" w14:textId="77777777" w:rsidTr="008602A8">
        <w:tc>
          <w:tcPr>
            <w:tcW w:w="1163" w:type="dxa"/>
          </w:tcPr>
          <w:p w14:paraId="7B3FEF72"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10</w:t>
            </w:r>
          </w:p>
        </w:tc>
        <w:tc>
          <w:tcPr>
            <w:tcW w:w="2148" w:type="dxa"/>
          </w:tcPr>
          <w:p w14:paraId="5F6375F4" w14:textId="6FBE2B85"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3/24</w:t>
            </w:r>
          </w:p>
          <w:p w14:paraId="5ED1E6BE" w14:textId="54839B8D" w:rsidR="00832877" w:rsidRDefault="00832877" w:rsidP="00832877">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3/26</w:t>
            </w:r>
          </w:p>
          <w:p w14:paraId="20683F68" w14:textId="673EEB61" w:rsidR="00C05B61" w:rsidRDefault="00C05B61">
            <w:pPr>
              <w:spacing w:line="240" w:lineRule="auto"/>
              <w:ind w:left="360"/>
              <w:rPr>
                <w:rFonts w:eastAsiaTheme="minorEastAsia" w:cstheme="minorHAnsi"/>
                <w:color w:val="000000" w:themeColor="text1"/>
              </w:rPr>
            </w:pPr>
          </w:p>
        </w:tc>
        <w:tc>
          <w:tcPr>
            <w:tcW w:w="4542" w:type="dxa"/>
          </w:tcPr>
          <w:p w14:paraId="68EFB36B" w14:textId="50DCD55D"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3D78B6">
              <w:rPr>
                <w:rFonts w:eastAsiaTheme="minorEastAsia" w:cstheme="minorHAnsi"/>
                <w:color w:val="000000" w:themeColor="text1"/>
              </w:rPr>
              <w:t>11.12: Culture – ASL student in the community</w:t>
            </w:r>
          </w:p>
          <w:p w14:paraId="4EC2F0E7" w14:textId="26F2B6E4"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3D78B6">
              <w:rPr>
                <w:rFonts w:eastAsiaTheme="minorEastAsia" w:cstheme="minorHAnsi"/>
                <w:color w:val="000000" w:themeColor="text1"/>
              </w:rPr>
              <w:t xml:space="preserve"> 11.13: Culture – Chuck Baird and De’Via</w:t>
            </w:r>
          </w:p>
          <w:p w14:paraId="012D7D5C" w14:textId="1F88D7F8" w:rsidR="00DA10E0" w:rsidRDefault="00964E00" w:rsidP="00480BAE">
            <w:pPr>
              <w:spacing w:after="0"/>
              <w:ind w:left="360"/>
              <w:rPr>
                <w:rFonts w:eastAsiaTheme="minorEastAsia" w:cstheme="minorHAnsi"/>
                <w:color w:val="000000" w:themeColor="text1"/>
              </w:rPr>
            </w:pPr>
            <w:r>
              <w:rPr>
                <w:rFonts w:eastAsiaTheme="minorEastAsia" w:cstheme="minorHAnsi"/>
                <w:color w:val="000000" w:themeColor="text1"/>
              </w:rPr>
              <w:t>Lesson</w:t>
            </w:r>
            <w:r w:rsidR="003D78B6">
              <w:rPr>
                <w:rFonts w:eastAsiaTheme="minorEastAsia" w:cstheme="minorHAnsi"/>
                <w:color w:val="000000" w:themeColor="text1"/>
              </w:rPr>
              <w:t xml:space="preserve"> 11 review</w:t>
            </w:r>
          </w:p>
        </w:tc>
        <w:tc>
          <w:tcPr>
            <w:tcW w:w="2937" w:type="dxa"/>
          </w:tcPr>
          <w:p w14:paraId="2260CB6D" w14:textId="3DA79836" w:rsidR="00683A7E"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3/27</w:t>
            </w:r>
          </w:p>
          <w:p w14:paraId="1910F57D" w14:textId="3AA67069" w:rsidR="00480BAE" w:rsidRDefault="00480BAE" w:rsidP="00683A7E">
            <w:pPr>
              <w:spacing w:after="0" w:line="240" w:lineRule="auto"/>
              <w:ind w:left="360"/>
              <w:rPr>
                <w:rFonts w:eastAsiaTheme="minorEastAsia" w:cstheme="minorHAnsi"/>
                <w:color w:val="000000" w:themeColor="text1"/>
              </w:rPr>
            </w:pPr>
            <w:r w:rsidRPr="003D78B6">
              <w:rPr>
                <w:rFonts w:eastAsiaTheme="minorEastAsia" w:cstheme="minorHAnsi"/>
                <w:color w:val="000000" w:themeColor="text1"/>
                <w:highlight w:val="yellow"/>
              </w:rPr>
              <w:t>Unit 11 expressive exam due on Canvas</w:t>
            </w:r>
          </w:p>
          <w:p w14:paraId="1D601005" w14:textId="77777777" w:rsidR="009F4653"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3D78B6">
              <w:rPr>
                <w:rFonts w:eastAsiaTheme="minorEastAsia" w:cstheme="minorHAnsi"/>
                <w:color w:val="000000" w:themeColor="text1"/>
              </w:rPr>
              <w:t xml:space="preserve"> SN 11.13</w:t>
            </w:r>
          </w:p>
          <w:p w14:paraId="56B2227D" w14:textId="56A17A70" w:rsidR="003D78B6" w:rsidRDefault="003D78B6" w:rsidP="00683A7E">
            <w:pPr>
              <w:spacing w:after="0" w:line="240" w:lineRule="auto"/>
              <w:ind w:left="360"/>
              <w:rPr>
                <w:rFonts w:eastAsiaTheme="minorEastAsia" w:cstheme="minorHAnsi"/>
                <w:color w:val="000000" w:themeColor="text1"/>
              </w:rPr>
            </w:pPr>
            <w:r w:rsidRPr="003D78B6">
              <w:rPr>
                <w:rFonts w:eastAsiaTheme="minorEastAsia" w:cstheme="minorHAnsi"/>
                <w:color w:val="000000" w:themeColor="text1"/>
                <w:highlight w:val="yellow"/>
              </w:rPr>
              <w:t>Thur 3/26 In-class Unit 11 receptive exam.</w:t>
            </w:r>
            <w:r>
              <w:rPr>
                <w:rFonts w:eastAsiaTheme="minorEastAsia" w:cstheme="minorHAnsi"/>
                <w:color w:val="000000" w:themeColor="text1"/>
              </w:rPr>
              <w:t xml:space="preserve"> </w:t>
            </w:r>
          </w:p>
          <w:p w14:paraId="492EE1A0" w14:textId="020F49A4" w:rsidR="003D78B6" w:rsidRDefault="003D78B6" w:rsidP="00683A7E">
            <w:pPr>
              <w:spacing w:after="0" w:line="240" w:lineRule="auto"/>
              <w:ind w:left="360"/>
              <w:rPr>
                <w:rFonts w:eastAsiaTheme="minorEastAsia" w:cstheme="minorHAnsi"/>
                <w:color w:val="000000" w:themeColor="text1"/>
              </w:rPr>
            </w:pPr>
          </w:p>
        </w:tc>
      </w:tr>
      <w:tr w:rsidR="00B76560" w14:paraId="73C6882A" w14:textId="77777777" w:rsidTr="008602A8">
        <w:tc>
          <w:tcPr>
            <w:tcW w:w="1163" w:type="dxa"/>
          </w:tcPr>
          <w:p w14:paraId="624E5427"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11</w:t>
            </w:r>
          </w:p>
        </w:tc>
        <w:tc>
          <w:tcPr>
            <w:tcW w:w="2148" w:type="dxa"/>
          </w:tcPr>
          <w:p w14:paraId="3E5CCB13" w14:textId="421A9693"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3/31</w:t>
            </w:r>
          </w:p>
          <w:p w14:paraId="10C6BC5E" w14:textId="22189179" w:rsidR="00C05B61" w:rsidRDefault="00832877" w:rsidP="00832877">
            <w:pPr>
              <w:spacing w:line="240" w:lineRule="auto"/>
              <w:ind w:left="0" w:firstLine="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4/2</w:t>
            </w:r>
          </w:p>
        </w:tc>
        <w:tc>
          <w:tcPr>
            <w:tcW w:w="4542" w:type="dxa"/>
          </w:tcPr>
          <w:p w14:paraId="0C320FA0" w14:textId="776E4C93"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443685">
              <w:rPr>
                <w:rFonts w:eastAsiaTheme="minorEastAsia" w:cstheme="minorHAnsi"/>
                <w:color w:val="000000" w:themeColor="text1"/>
              </w:rPr>
              <w:t>12.1: Story Comprehension – “The Tailor”</w:t>
            </w:r>
          </w:p>
          <w:p w14:paraId="61C3D152" w14:textId="3C1040D1" w:rsidR="001C79C0" w:rsidRDefault="00964E00" w:rsidP="00443685">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443685">
              <w:rPr>
                <w:rFonts w:eastAsiaTheme="minorEastAsia" w:cstheme="minorHAnsi"/>
                <w:color w:val="000000" w:themeColor="text1"/>
              </w:rPr>
              <w:t xml:space="preserve"> 12.2: Storytelling – Telling one’s own version of an observed story</w:t>
            </w:r>
          </w:p>
        </w:tc>
        <w:tc>
          <w:tcPr>
            <w:tcW w:w="2937" w:type="dxa"/>
          </w:tcPr>
          <w:p w14:paraId="2D51459B" w14:textId="772E1819" w:rsidR="00683A7E"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4/3</w:t>
            </w:r>
          </w:p>
          <w:p w14:paraId="30421FB1" w14:textId="62CBE90D" w:rsidR="00820F52"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443685">
              <w:rPr>
                <w:rFonts w:eastAsiaTheme="minorEastAsia" w:cstheme="minorHAnsi"/>
                <w:color w:val="000000" w:themeColor="text1"/>
              </w:rPr>
              <w:t xml:space="preserve"> SN 12.1, 12.2</w:t>
            </w:r>
          </w:p>
        </w:tc>
      </w:tr>
      <w:tr w:rsidR="00B76560" w14:paraId="318D2C07" w14:textId="77777777" w:rsidTr="008602A8">
        <w:tc>
          <w:tcPr>
            <w:tcW w:w="1163" w:type="dxa"/>
          </w:tcPr>
          <w:p w14:paraId="22629C4F"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12</w:t>
            </w:r>
          </w:p>
        </w:tc>
        <w:tc>
          <w:tcPr>
            <w:tcW w:w="2148" w:type="dxa"/>
          </w:tcPr>
          <w:p w14:paraId="22ABCF9A" w14:textId="486AE77E"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4/7</w:t>
            </w:r>
          </w:p>
          <w:p w14:paraId="3C134FA7" w14:textId="0C19C36B" w:rsidR="00832877" w:rsidRDefault="00832877" w:rsidP="00832877">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4/9</w:t>
            </w:r>
          </w:p>
          <w:p w14:paraId="7200F207" w14:textId="328791BF" w:rsidR="00C05B61" w:rsidRDefault="00C05B61">
            <w:pPr>
              <w:spacing w:line="240" w:lineRule="auto"/>
              <w:ind w:left="360"/>
              <w:rPr>
                <w:rFonts w:eastAsiaTheme="minorEastAsia" w:cstheme="minorHAnsi"/>
                <w:color w:val="000000" w:themeColor="text1"/>
              </w:rPr>
            </w:pPr>
          </w:p>
        </w:tc>
        <w:tc>
          <w:tcPr>
            <w:tcW w:w="4542" w:type="dxa"/>
          </w:tcPr>
          <w:p w14:paraId="25CFC363" w14:textId="64C5018A"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443685">
              <w:rPr>
                <w:rFonts w:eastAsiaTheme="minorEastAsia" w:cstheme="minorHAnsi"/>
                <w:color w:val="000000" w:themeColor="text1"/>
              </w:rPr>
              <w:t xml:space="preserve">12.3: Storytelling Comprehension– “One Fine Day” and related stories. </w:t>
            </w:r>
          </w:p>
          <w:p w14:paraId="2E877951" w14:textId="6DB806E7"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443685">
              <w:rPr>
                <w:rFonts w:eastAsiaTheme="minorEastAsia" w:cstheme="minorHAnsi"/>
                <w:color w:val="000000" w:themeColor="text1"/>
              </w:rPr>
              <w:t xml:space="preserve"> 12.4: Storytelling – Character placement</w:t>
            </w:r>
            <w:r w:rsidR="00B76560">
              <w:rPr>
                <w:rFonts w:eastAsiaTheme="minorEastAsia" w:cstheme="minorHAnsi"/>
                <w:color w:val="000000" w:themeColor="text1"/>
              </w:rPr>
              <w:t>.</w:t>
            </w:r>
          </w:p>
          <w:p w14:paraId="7E5504DA" w14:textId="2CB0748F" w:rsidR="001C79C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B76560">
              <w:rPr>
                <w:rFonts w:eastAsiaTheme="minorEastAsia" w:cstheme="minorHAnsi"/>
                <w:color w:val="000000" w:themeColor="text1"/>
              </w:rPr>
              <w:t xml:space="preserve"> 12.5: Storytelling – Conditional sentence and agreement verbs with role shift.</w:t>
            </w:r>
          </w:p>
        </w:tc>
        <w:tc>
          <w:tcPr>
            <w:tcW w:w="2937" w:type="dxa"/>
          </w:tcPr>
          <w:p w14:paraId="613C5C1B" w14:textId="66B8CE51" w:rsidR="00683A7E"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4/10</w:t>
            </w:r>
          </w:p>
          <w:p w14:paraId="6B696C7C" w14:textId="77777777" w:rsidR="00B76560" w:rsidRDefault="00683A7E" w:rsidP="00B76560">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w:t>
            </w:r>
            <w:r w:rsidR="00B76560">
              <w:rPr>
                <w:rFonts w:eastAsiaTheme="minorEastAsia" w:cstheme="minorHAnsi"/>
                <w:color w:val="000000" w:themeColor="text1"/>
              </w:rPr>
              <w:t>12.3, 12.4, 12.5</w:t>
            </w:r>
          </w:p>
          <w:p w14:paraId="1EA81728" w14:textId="136077EE" w:rsidR="00B76560" w:rsidRPr="00B76560" w:rsidRDefault="00B76560" w:rsidP="00B76560">
            <w:pPr>
              <w:spacing w:after="0" w:line="240" w:lineRule="auto"/>
              <w:ind w:left="360"/>
              <w:rPr>
                <w:rFonts w:eastAsiaTheme="minorEastAsia" w:cstheme="minorHAnsi"/>
                <w:color w:val="000000" w:themeColor="text1"/>
              </w:rPr>
            </w:pPr>
            <w:r w:rsidRPr="00B76560">
              <w:rPr>
                <w:rFonts w:eastAsiaTheme="minorEastAsia" w:cstheme="minorHAnsi"/>
                <w:highlight w:val="green"/>
              </w:rPr>
              <w:t>-Attendance/participation 3 (weeks 9-12) scores submitted by instructor.</w:t>
            </w:r>
            <w:r w:rsidRPr="00B76560">
              <w:rPr>
                <w:rFonts w:eastAsiaTheme="minorEastAsia" w:cstheme="minorHAnsi"/>
              </w:rPr>
              <w:t xml:space="preserve"> </w:t>
            </w:r>
          </w:p>
        </w:tc>
      </w:tr>
      <w:tr w:rsidR="00B76560" w14:paraId="708E1148" w14:textId="77777777" w:rsidTr="008602A8">
        <w:tc>
          <w:tcPr>
            <w:tcW w:w="1163" w:type="dxa"/>
          </w:tcPr>
          <w:p w14:paraId="0FDEE1DC"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13</w:t>
            </w:r>
          </w:p>
        </w:tc>
        <w:tc>
          <w:tcPr>
            <w:tcW w:w="2148" w:type="dxa"/>
          </w:tcPr>
          <w:p w14:paraId="792F9A67" w14:textId="1745E7BF"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4/14</w:t>
            </w:r>
          </w:p>
          <w:p w14:paraId="748B7C2D" w14:textId="14F73A71" w:rsidR="00832877" w:rsidRDefault="00832877" w:rsidP="00832877">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4/16</w:t>
            </w:r>
          </w:p>
          <w:p w14:paraId="5E14063E" w14:textId="4AD73674" w:rsidR="00C05B61" w:rsidRDefault="00C05B61">
            <w:pPr>
              <w:spacing w:line="240" w:lineRule="auto"/>
              <w:ind w:left="360"/>
              <w:rPr>
                <w:rFonts w:eastAsiaTheme="minorEastAsia" w:cstheme="minorHAnsi"/>
                <w:color w:val="000000" w:themeColor="text1"/>
              </w:rPr>
            </w:pPr>
          </w:p>
        </w:tc>
        <w:tc>
          <w:tcPr>
            <w:tcW w:w="4542" w:type="dxa"/>
          </w:tcPr>
          <w:p w14:paraId="12456921" w14:textId="014429DE"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2349F1">
              <w:rPr>
                <w:rFonts w:eastAsiaTheme="minorEastAsia" w:cstheme="minorHAnsi"/>
                <w:color w:val="000000" w:themeColor="text1"/>
              </w:rPr>
              <w:t xml:space="preserve">12.6: Storytelling – Instrument classifiers with role-shift. </w:t>
            </w:r>
          </w:p>
          <w:p w14:paraId="0BDED076" w14:textId="5B7418F2"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2349F1">
              <w:rPr>
                <w:rFonts w:eastAsiaTheme="minorEastAsia" w:cstheme="minorHAnsi"/>
                <w:color w:val="000000" w:themeColor="text1"/>
              </w:rPr>
              <w:t xml:space="preserve"> 12.7: Storytelling – Story cohesion. </w:t>
            </w:r>
          </w:p>
          <w:p w14:paraId="2E782324" w14:textId="114E493E" w:rsidR="002974DA" w:rsidRDefault="00964E00" w:rsidP="00964E00">
            <w:pPr>
              <w:tabs>
                <w:tab w:val="center" w:pos="2163"/>
              </w:tabs>
              <w:spacing w:after="0" w:line="240" w:lineRule="auto"/>
              <w:ind w:left="360"/>
              <w:rPr>
                <w:rFonts w:eastAsiaTheme="minorEastAsia" w:cstheme="minorHAnsi"/>
                <w:color w:val="000000" w:themeColor="text1"/>
              </w:rPr>
            </w:pPr>
            <w:r>
              <w:rPr>
                <w:rFonts w:eastAsiaTheme="minorEastAsia" w:cstheme="minorHAnsi"/>
                <w:color w:val="000000" w:themeColor="text1"/>
              </w:rPr>
              <w:t>Lesson</w:t>
            </w:r>
            <w:r w:rsidR="002349F1">
              <w:rPr>
                <w:rFonts w:eastAsiaTheme="minorEastAsia" w:cstheme="minorHAnsi"/>
                <w:color w:val="000000" w:themeColor="text1"/>
              </w:rPr>
              <w:t xml:space="preserve"> 12.9: Comprehension and story cohesion – “The Fox and the Crow” fable. </w:t>
            </w:r>
          </w:p>
        </w:tc>
        <w:tc>
          <w:tcPr>
            <w:tcW w:w="2937" w:type="dxa"/>
          </w:tcPr>
          <w:p w14:paraId="72D0D5B4" w14:textId="44E72433" w:rsidR="00683A7E"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4/17</w:t>
            </w:r>
          </w:p>
          <w:p w14:paraId="02C79311" w14:textId="77777777" w:rsidR="00FF34A1"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2349F1">
              <w:rPr>
                <w:rFonts w:eastAsiaTheme="minorEastAsia" w:cstheme="minorHAnsi"/>
                <w:color w:val="000000" w:themeColor="text1"/>
              </w:rPr>
              <w:t xml:space="preserve"> SN 12.6 and 12.7</w:t>
            </w:r>
          </w:p>
          <w:p w14:paraId="51E8F1B8" w14:textId="44E5E353" w:rsidR="00BB4A15" w:rsidRDefault="00BB4A15" w:rsidP="00683A7E">
            <w:pPr>
              <w:spacing w:after="0" w:line="240" w:lineRule="auto"/>
              <w:ind w:left="360"/>
              <w:rPr>
                <w:rFonts w:eastAsiaTheme="minorEastAsia" w:cstheme="minorHAnsi"/>
                <w:color w:val="000000" w:themeColor="text1"/>
              </w:rPr>
            </w:pPr>
            <w:r w:rsidRPr="00BB4A15">
              <w:rPr>
                <w:rFonts w:eastAsiaTheme="minorEastAsia" w:cstheme="minorHAnsi"/>
                <w:color w:val="000000" w:themeColor="text1"/>
                <w:highlight w:val="magenta"/>
              </w:rPr>
              <w:t>-Completed book study should be sent to SLS</w:t>
            </w:r>
            <w:r w:rsidR="00772B03">
              <w:rPr>
                <w:rFonts w:eastAsiaTheme="minorEastAsia" w:cstheme="minorHAnsi"/>
                <w:color w:val="000000" w:themeColor="text1"/>
                <w:highlight w:val="magenta"/>
              </w:rPr>
              <w:t xml:space="preserve"> or R.S. Series workbook to instructor</w:t>
            </w:r>
            <w:r w:rsidRPr="00BB4A15">
              <w:rPr>
                <w:rFonts w:eastAsiaTheme="minorEastAsia" w:cstheme="minorHAnsi"/>
                <w:color w:val="000000" w:themeColor="text1"/>
                <w:highlight w:val="magenta"/>
              </w:rPr>
              <w:t xml:space="preserve"> </w:t>
            </w:r>
            <w:r w:rsidRPr="00BB4A15">
              <w:rPr>
                <w:rFonts w:eastAsiaTheme="minorEastAsia" w:cstheme="minorHAnsi"/>
                <w:color w:val="000000" w:themeColor="text1"/>
                <w:highlight w:val="magenta"/>
              </w:rPr>
              <w:lastRenderedPageBreak/>
              <w:t>to allow processing time.</w:t>
            </w:r>
          </w:p>
        </w:tc>
      </w:tr>
      <w:tr w:rsidR="00B76560" w14:paraId="437E9C34" w14:textId="77777777" w:rsidTr="008602A8">
        <w:tc>
          <w:tcPr>
            <w:tcW w:w="1163" w:type="dxa"/>
          </w:tcPr>
          <w:p w14:paraId="1539F783"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lastRenderedPageBreak/>
              <w:t>14</w:t>
            </w:r>
          </w:p>
        </w:tc>
        <w:tc>
          <w:tcPr>
            <w:tcW w:w="2148" w:type="dxa"/>
          </w:tcPr>
          <w:p w14:paraId="61F30220" w14:textId="6DD60AB7"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4/21</w:t>
            </w:r>
          </w:p>
          <w:p w14:paraId="6BD915E8" w14:textId="11E8A292" w:rsidR="00832877" w:rsidRDefault="00832877" w:rsidP="00832877">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4/23</w:t>
            </w:r>
          </w:p>
          <w:p w14:paraId="2F41FAB2" w14:textId="5D97A76C" w:rsidR="00C05B61" w:rsidRDefault="00C05B61">
            <w:pPr>
              <w:spacing w:line="240" w:lineRule="auto"/>
              <w:ind w:left="360"/>
              <w:rPr>
                <w:rFonts w:eastAsiaTheme="minorEastAsia" w:cstheme="minorHAnsi"/>
                <w:color w:val="000000" w:themeColor="text1"/>
              </w:rPr>
            </w:pPr>
          </w:p>
        </w:tc>
        <w:tc>
          <w:tcPr>
            <w:tcW w:w="4542" w:type="dxa"/>
          </w:tcPr>
          <w:p w14:paraId="1BA23839" w14:textId="6B6087DD"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2349F1">
              <w:rPr>
                <w:rFonts w:eastAsiaTheme="minorEastAsia" w:cstheme="minorHAnsi"/>
                <w:color w:val="000000" w:themeColor="text1"/>
              </w:rPr>
              <w:t>12.9: Storytelling – Role shift sequences</w:t>
            </w:r>
          </w:p>
          <w:p w14:paraId="3953A851" w14:textId="3DA9061C"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Lesson</w:t>
            </w:r>
            <w:r w:rsidR="002349F1">
              <w:rPr>
                <w:rFonts w:eastAsiaTheme="minorEastAsia" w:cstheme="minorHAnsi"/>
                <w:color w:val="000000" w:themeColor="text1"/>
              </w:rPr>
              <w:t xml:space="preserve"> 12.9: Storytelling – Characterization and story structure review.</w:t>
            </w:r>
          </w:p>
          <w:p w14:paraId="6C452BBD" w14:textId="6659773D" w:rsidR="00C05B61" w:rsidRDefault="00964E00" w:rsidP="00964E00">
            <w:pPr>
              <w:spacing w:after="0" w:line="240" w:lineRule="auto"/>
              <w:ind w:left="360"/>
              <w:rPr>
                <w:rFonts w:eastAsiaTheme="minorEastAsia" w:cstheme="minorHAnsi"/>
                <w:color w:val="000000" w:themeColor="text1"/>
              </w:rPr>
            </w:pPr>
            <w:r>
              <w:rPr>
                <w:rFonts w:eastAsiaTheme="minorEastAsia" w:cstheme="minorHAnsi"/>
                <w:color w:val="000000" w:themeColor="text1"/>
              </w:rPr>
              <w:t>Lesson</w:t>
            </w:r>
            <w:r w:rsidR="002349F1">
              <w:rPr>
                <w:rFonts w:eastAsiaTheme="minorEastAsia" w:cstheme="minorHAnsi"/>
                <w:color w:val="000000" w:themeColor="text1"/>
              </w:rPr>
              <w:t xml:space="preserve"> 12.10: Storytelling – Planning, practicing and critiquing your story/fable.</w:t>
            </w:r>
          </w:p>
        </w:tc>
        <w:tc>
          <w:tcPr>
            <w:tcW w:w="2937" w:type="dxa"/>
          </w:tcPr>
          <w:p w14:paraId="1FF2899A" w14:textId="05AA01F1" w:rsidR="00683A7E"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Fri</w:t>
            </w:r>
            <w:r w:rsidR="00482547">
              <w:rPr>
                <w:rFonts w:eastAsiaTheme="minorEastAsia" w:cstheme="minorHAnsi"/>
                <w:color w:val="000000" w:themeColor="text1"/>
              </w:rPr>
              <w:t xml:space="preserve"> 4/24</w:t>
            </w:r>
          </w:p>
          <w:p w14:paraId="34ABF263" w14:textId="6879A407" w:rsidR="009A77E5" w:rsidRDefault="00683A7E" w:rsidP="00683A7E">
            <w:pPr>
              <w:spacing w:after="0" w:line="240" w:lineRule="auto"/>
              <w:ind w:left="360"/>
              <w:rPr>
                <w:rFonts w:eastAsiaTheme="minorEastAsia" w:cstheme="minorHAnsi"/>
                <w:color w:val="000000" w:themeColor="text1"/>
              </w:rPr>
            </w:pPr>
            <w:r>
              <w:rPr>
                <w:rFonts w:eastAsiaTheme="minorEastAsia" w:cstheme="minorHAnsi"/>
                <w:color w:val="000000" w:themeColor="text1"/>
              </w:rPr>
              <w:t>HW:</w:t>
            </w:r>
            <w:r w:rsidR="002349F1">
              <w:rPr>
                <w:rFonts w:eastAsiaTheme="minorEastAsia" w:cstheme="minorHAnsi"/>
                <w:color w:val="000000" w:themeColor="text1"/>
              </w:rPr>
              <w:t xml:space="preserve"> SN 12.9</w:t>
            </w:r>
          </w:p>
        </w:tc>
      </w:tr>
      <w:tr w:rsidR="00B76560" w14:paraId="0721AD5F" w14:textId="77777777" w:rsidTr="008602A8">
        <w:tc>
          <w:tcPr>
            <w:tcW w:w="1163" w:type="dxa"/>
          </w:tcPr>
          <w:p w14:paraId="1611C296" w14:textId="77777777" w:rsidR="00C05B61" w:rsidRDefault="00C05B61">
            <w:pPr>
              <w:spacing w:before="240" w:line="240" w:lineRule="auto"/>
              <w:rPr>
                <w:rFonts w:eastAsiaTheme="minorEastAsia" w:cstheme="minorHAnsi"/>
                <w:color w:val="000000" w:themeColor="text1"/>
              </w:rPr>
            </w:pPr>
            <w:r>
              <w:rPr>
                <w:rFonts w:eastAsiaTheme="minorEastAsia" w:cstheme="minorHAnsi"/>
                <w:color w:val="000000" w:themeColor="text1"/>
              </w:rPr>
              <w:t>15</w:t>
            </w:r>
          </w:p>
        </w:tc>
        <w:tc>
          <w:tcPr>
            <w:tcW w:w="2148" w:type="dxa"/>
          </w:tcPr>
          <w:p w14:paraId="407866EF" w14:textId="03848CEA" w:rsidR="00832877" w:rsidRDefault="00832877" w:rsidP="00832877">
            <w:pPr>
              <w:spacing w:line="240" w:lineRule="auto"/>
              <w:ind w:left="360"/>
              <w:rPr>
                <w:rFonts w:eastAsiaTheme="minorEastAsia" w:cstheme="minorHAnsi"/>
                <w:color w:val="000000" w:themeColor="text1"/>
              </w:rPr>
            </w:pPr>
            <w:r>
              <w:rPr>
                <w:rFonts w:eastAsiaTheme="minorEastAsia" w:cstheme="minorHAnsi"/>
                <w:color w:val="000000" w:themeColor="text1"/>
              </w:rPr>
              <w:t xml:space="preserve">Tues </w:t>
            </w:r>
            <w:r w:rsidR="00482547">
              <w:rPr>
                <w:rFonts w:eastAsiaTheme="minorEastAsia" w:cstheme="minorHAnsi"/>
                <w:color w:val="000000" w:themeColor="text1"/>
              </w:rPr>
              <w:t>4/28</w:t>
            </w:r>
          </w:p>
          <w:p w14:paraId="1C765DD6" w14:textId="7FFE16C8" w:rsidR="00C05B61" w:rsidRDefault="00832877" w:rsidP="00832877">
            <w:pPr>
              <w:ind w:left="360"/>
              <w:rPr>
                <w:rFonts w:eastAsiaTheme="minorEastAsia" w:cstheme="minorHAnsi"/>
                <w:color w:val="000000" w:themeColor="text1"/>
              </w:rPr>
            </w:pPr>
            <w:r>
              <w:rPr>
                <w:rFonts w:eastAsiaTheme="minorEastAsia" w:cstheme="minorHAnsi"/>
                <w:color w:val="000000" w:themeColor="text1"/>
              </w:rPr>
              <w:t>Thur</w:t>
            </w:r>
            <w:r w:rsidR="00482547">
              <w:rPr>
                <w:rFonts w:eastAsiaTheme="minorEastAsia" w:cstheme="minorHAnsi"/>
                <w:color w:val="000000" w:themeColor="text1"/>
              </w:rPr>
              <w:t xml:space="preserve"> 4/30</w:t>
            </w:r>
          </w:p>
        </w:tc>
        <w:tc>
          <w:tcPr>
            <w:tcW w:w="4542" w:type="dxa"/>
          </w:tcPr>
          <w:p w14:paraId="7AB96991" w14:textId="1823508E" w:rsidR="00964E00"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Lesson </w:t>
            </w:r>
            <w:r w:rsidR="00BB4A15">
              <w:rPr>
                <w:rFonts w:eastAsiaTheme="minorEastAsia" w:cstheme="minorHAnsi"/>
                <w:color w:val="000000" w:themeColor="text1"/>
              </w:rPr>
              <w:t>12.10: Storytelling – Planning, practicing and critiquing your story/fable. (continued)</w:t>
            </w:r>
          </w:p>
          <w:p w14:paraId="1688DDF9" w14:textId="6133CFE4" w:rsidR="00D754FA" w:rsidRDefault="00964E00" w:rsidP="00964E00">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 </w:t>
            </w:r>
          </w:p>
        </w:tc>
        <w:tc>
          <w:tcPr>
            <w:tcW w:w="2937" w:type="dxa"/>
          </w:tcPr>
          <w:p w14:paraId="6FF89A88" w14:textId="364CA601"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BB4A15">
              <w:rPr>
                <w:rFonts w:eastAsiaTheme="minorEastAsia" w:cstheme="minorHAnsi"/>
                <w:color w:val="000000" w:themeColor="text1"/>
              </w:rPr>
              <w:t>5/1</w:t>
            </w:r>
          </w:p>
          <w:p w14:paraId="6F75D377" w14:textId="6380A01F" w:rsidR="00BB4A15" w:rsidRDefault="00BB4A15"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HW: SN 12.10</w:t>
            </w:r>
          </w:p>
          <w:p w14:paraId="781CCF3F" w14:textId="61D8B095" w:rsidR="00BB4A15" w:rsidRDefault="00BB4A15"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Thursday 4/30 </w:t>
            </w:r>
            <w:r w:rsidRPr="00BB4A15">
              <w:rPr>
                <w:rFonts w:eastAsiaTheme="minorEastAsia" w:cstheme="minorHAnsi"/>
                <w:color w:val="000000" w:themeColor="text1"/>
                <w:highlight w:val="yellow"/>
              </w:rPr>
              <w:t>In-class final receptive exam.</w:t>
            </w:r>
            <w:r>
              <w:rPr>
                <w:rFonts w:eastAsiaTheme="minorEastAsia" w:cstheme="minorHAnsi"/>
                <w:color w:val="000000" w:themeColor="text1"/>
              </w:rPr>
              <w:t xml:space="preserve"> </w:t>
            </w:r>
          </w:p>
          <w:p w14:paraId="04F3EA3B" w14:textId="77777777" w:rsidR="008B49B2" w:rsidRDefault="008B49B2" w:rsidP="008B49B2">
            <w:pPr>
              <w:spacing w:after="0"/>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magenta"/>
              </w:rPr>
              <w:t>Deaf Culture 2 requirement due:</w:t>
            </w:r>
            <w:r>
              <w:rPr>
                <w:rFonts w:eastAsiaTheme="minorEastAsia" w:cstheme="minorHAnsi"/>
                <w:color w:val="000000" w:themeColor="text1"/>
              </w:rPr>
              <w:t xml:space="preserve"> </w:t>
            </w:r>
          </w:p>
          <w:p w14:paraId="1C6D8040" w14:textId="77777777" w:rsidR="008B49B2" w:rsidRPr="00BB4A15" w:rsidRDefault="008B49B2" w:rsidP="008B49B2">
            <w:pPr>
              <w:spacing w:after="0"/>
              <w:ind w:left="360"/>
              <w:rPr>
                <w:rFonts w:eastAsiaTheme="minorEastAsia" w:cstheme="minorHAnsi"/>
                <w:color w:val="000000" w:themeColor="text1"/>
                <w:highlight w:val="magenta"/>
              </w:rPr>
            </w:pPr>
            <w:r w:rsidRPr="00BB4A15">
              <w:rPr>
                <w:rFonts w:eastAsiaTheme="minorEastAsia" w:cstheme="minorHAnsi"/>
                <w:color w:val="000000" w:themeColor="text1"/>
                <w:highlight w:val="magenta"/>
              </w:rPr>
              <w:t>*Deaf event 2 report</w:t>
            </w:r>
          </w:p>
          <w:p w14:paraId="2FDDCE2C" w14:textId="77777777" w:rsidR="008B49B2" w:rsidRPr="00BB4A15" w:rsidRDefault="008B49B2" w:rsidP="008B49B2">
            <w:pPr>
              <w:spacing w:after="0"/>
              <w:ind w:left="360"/>
              <w:rPr>
                <w:rFonts w:eastAsiaTheme="minorEastAsia" w:cstheme="minorHAnsi"/>
                <w:color w:val="000000" w:themeColor="text1"/>
                <w:highlight w:val="magenta"/>
              </w:rPr>
            </w:pPr>
            <w:r w:rsidRPr="00BB4A15">
              <w:rPr>
                <w:rFonts w:eastAsiaTheme="minorEastAsia" w:cstheme="minorHAnsi"/>
                <w:color w:val="000000" w:themeColor="text1"/>
                <w:highlight w:val="magenta"/>
              </w:rPr>
              <w:t>Or</w:t>
            </w:r>
          </w:p>
          <w:p w14:paraId="14E9B208" w14:textId="4D40644A" w:rsidR="008B49B2" w:rsidRDefault="008B49B2" w:rsidP="008B49B2">
            <w:pPr>
              <w:spacing w:after="0"/>
              <w:ind w:left="360"/>
              <w:rPr>
                <w:rFonts w:eastAsiaTheme="minorEastAsia" w:cstheme="minorHAnsi"/>
                <w:color w:val="000000" w:themeColor="text1"/>
              </w:rPr>
            </w:pPr>
            <w:r w:rsidRPr="00BB4A15">
              <w:rPr>
                <w:rFonts w:eastAsiaTheme="minorEastAsia" w:cstheme="minorHAnsi"/>
                <w:color w:val="000000" w:themeColor="text1"/>
                <w:highlight w:val="magenta"/>
              </w:rPr>
              <w:t>*Book Study certificate of completion.</w:t>
            </w:r>
            <w:r>
              <w:rPr>
                <w:rFonts w:eastAsiaTheme="minorEastAsia" w:cstheme="minorHAnsi"/>
                <w:color w:val="000000" w:themeColor="text1"/>
              </w:rPr>
              <w:t xml:space="preserve"> </w:t>
            </w:r>
          </w:p>
          <w:p w14:paraId="1BB84452" w14:textId="2F4D3F28" w:rsidR="00CB6E88" w:rsidRDefault="00CB6E88"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green"/>
              </w:rPr>
              <w:t>Attendance/participation 4 scores submitted by instructor(Weeks 13-15)</w:t>
            </w:r>
          </w:p>
        </w:tc>
      </w:tr>
      <w:tr w:rsidR="00B76560" w14:paraId="412D69E6" w14:textId="77777777" w:rsidTr="008602A8">
        <w:tc>
          <w:tcPr>
            <w:tcW w:w="1163" w:type="dxa"/>
          </w:tcPr>
          <w:p w14:paraId="3CA265A7" w14:textId="77777777" w:rsidR="00C05B61" w:rsidRDefault="00C05B61" w:rsidP="00DD232D">
            <w:pPr>
              <w:spacing w:before="240" w:line="240" w:lineRule="auto"/>
              <w:ind w:left="0" w:firstLine="0"/>
              <w:rPr>
                <w:rFonts w:eastAsiaTheme="minorEastAsia" w:cstheme="minorHAnsi"/>
                <w:color w:val="000000" w:themeColor="text1"/>
              </w:rPr>
            </w:pPr>
            <w:r>
              <w:rPr>
                <w:rFonts w:eastAsiaTheme="minorEastAsia" w:cstheme="minorHAnsi"/>
                <w:color w:val="000000" w:themeColor="text1"/>
              </w:rPr>
              <w:t>Finals</w:t>
            </w:r>
          </w:p>
          <w:p w14:paraId="3204D61A" w14:textId="7F89A7E1" w:rsidR="00DD232D" w:rsidRDefault="00DD232D" w:rsidP="00DD232D">
            <w:pPr>
              <w:spacing w:before="240" w:line="240" w:lineRule="auto"/>
              <w:ind w:left="0" w:firstLine="0"/>
              <w:rPr>
                <w:rFonts w:eastAsiaTheme="minorEastAsia" w:cstheme="minorHAnsi"/>
                <w:color w:val="000000" w:themeColor="text1"/>
              </w:rPr>
            </w:pPr>
            <w:r>
              <w:rPr>
                <w:rFonts w:eastAsiaTheme="minorEastAsia" w:cstheme="minorHAnsi"/>
                <w:color w:val="000000" w:themeColor="text1"/>
              </w:rPr>
              <w:t>5/4-5/8</w:t>
            </w:r>
          </w:p>
        </w:tc>
        <w:tc>
          <w:tcPr>
            <w:tcW w:w="2148" w:type="dxa"/>
          </w:tcPr>
          <w:p w14:paraId="7E966CF2" w14:textId="6D777CAA" w:rsidR="00C05B61" w:rsidRDefault="00C05B61">
            <w:pPr>
              <w:spacing w:line="240" w:lineRule="auto"/>
              <w:ind w:left="360"/>
              <w:rPr>
                <w:rFonts w:eastAsiaTheme="minorEastAsia" w:cstheme="minorHAnsi"/>
                <w:color w:val="000000" w:themeColor="text1"/>
              </w:rPr>
            </w:pPr>
          </w:p>
        </w:tc>
        <w:tc>
          <w:tcPr>
            <w:tcW w:w="4542" w:type="dxa"/>
          </w:tcPr>
          <w:p w14:paraId="6BDE8762" w14:textId="5B85263F" w:rsidR="00C05B61" w:rsidRDefault="00DA10E0">
            <w:pPr>
              <w:spacing w:line="240" w:lineRule="auto"/>
              <w:ind w:left="360"/>
              <w:rPr>
                <w:rFonts w:eastAsiaTheme="minorEastAsia" w:cstheme="minorHAnsi"/>
                <w:color w:val="000000" w:themeColor="text1"/>
              </w:rPr>
            </w:pPr>
            <w:r>
              <w:rPr>
                <w:rFonts w:eastAsiaTheme="minorEastAsia" w:cstheme="minorHAnsi"/>
                <w:color w:val="000000" w:themeColor="text1"/>
              </w:rPr>
              <w:t xml:space="preserve">Final expressive project/exam </w:t>
            </w:r>
          </w:p>
        </w:tc>
        <w:tc>
          <w:tcPr>
            <w:tcW w:w="2937" w:type="dxa"/>
          </w:tcPr>
          <w:p w14:paraId="48E5DEF1" w14:textId="6B652F20" w:rsidR="00DA10E0" w:rsidRDefault="00BB4A15" w:rsidP="00DA10E0">
            <w:pPr>
              <w:spacing w:after="0" w:line="240" w:lineRule="auto"/>
              <w:ind w:left="360"/>
              <w:rPr>
                <w:rFonts w:eastAsiaTheme="minorEastAsia" w:cstheme="minorHAnsi"/>
                <w:color w:val="000000" w:themeColor="text1"/>
              </w:rPr>
            </w:pPr>
            <w:r>
              <w:rPr>
                <w:rFonts w:eastAsiaTheme="minorEastAsia" w:cstheme="minorHAnsi"/>
                <w:color w:val="000000" w:themeColor="text1"/>
              </w:rPr>
              <w:t>Sunday</w:t>
            </w:r>
            <w:r w:rsidR="00683A7E">
              <w:rPr>
                <w:rFonts w:eastAsiaTheme="minorEastAsia" w:cstheme="minorHAnsi"/>
                <w:color w:val="000000" w:themeColor="text1"/>
              </w:rPr>
              <w:t xml:space="preserve"> </w:t>
            </w:r>
            <w:r>
              <w:rPr>
                <w:rFonts w:eastAsiaTheme="minorEastAsia" w:cstheme="minorHAnsi"/>
                <w:color w:val="000000" w:themeColor="text1"/>
              </w:rPr>
              <w:t>5/3</w:t>
            </w:r>
          </w:p>
          <w:p w14:paraId="52FCA406" w14:textId="5D70BBEA" w:rsidR="00C05B61" w:rsidRDefault="00C05B61" w:rsidP="00DA10E0">
            <w:pPr>
              <w:spacing w:after="0" w:line="240" w:lineRule="auto"/>
              <w:ind w:left="360"/>
              <w:rPr>
                <w:rFonts w:eastAsiaTheme="minorEastAsia" w:cstheme="minorHAnsi"/>
                <w:color w:val="000000" w:themeColor="text1"/>
              </w:rPr>
            </w:pPr>
            <w:r w:rsidRPr="001C79C0">
              <w:rPr>
                <w:rFonts w:eastAsiaTheme="minorEastAsia" w:cstheme="minorHAnsi"/>
                <w:color w:val="000000" w:themeColor="text1"/>
                <w:highlight w:val="yellow"/>
              </w:rPr>
              <w:t xml:space="preserve">Final </w:t>
            </w:r>
            <w:r w:rsidR="00DA10E0" w:rsidRPr="001C79C0">
              <w:rPr>
                <w:rFonts w:eastAsiaTheme="minorEastAsia" w:cstheme="minorHAnsi"/>
                <w:color w:val="000000" w:themeColor="text1"/>
                <w:highlight w:val="yellow"/>
              </w:rPr>
              <w:t>expressive project/</w:t>
            </w:r>
            <w:r w:rsidRPr="001C79C0">
              <w:rPr>
                <w:rFonts w:eastAsiaTheme="minorEastAsia" w:cstheme="minorHAnsi"/>
                <w:color w:val="000000" w:themeColor="text1"/>
                <w:highlight w:val="yellow"/>
              </w:rPr>
              <w:t>exam due</w:t>
            </w:r>
            <w:r w:rsidR="00DA10E0" w:rsidRPr="001C79C0">
              <w:rPr>
                <w:rFonts w:eastAsiaTheme="minorEastAsia" w:cstheme="minorHAnsi"/>
                <w:color w:val="000000" w:themeColor="text1"/>
                <w:highlight w:val="yellow"/>
              </w:rPr>
              <w:t xml:space="preserve"> on Canvas</w:t>
            </w:r>
          </w:p>
        </w:tc>
      </w:tr>
    </w:tbl>
    <w:p w14:paraId="3DAE281A" w14:textId="261C69FD" w:rsidR="00C05B61" w:rsidRPr="00C05B61" w:rsidRDefault="00C05B61" w:rsidP="00C05B61">
      <w:pPr>
        <w:sectPr w:rsidR="00C05B61" w:rsidRPr="00C05B61" w:rsidSect="007A4707">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720" w:footer="720" w:gutter="0"/>
          <w:cols w:space="720"/>
          <w:docGrid w:linePitch="360"/>
        </w:sectPr>
      </w:pPr>
    </w:p>
    <w:p w14:paraId="6520CB10" w14:textId="37F4C714" w:rsidR="00D25D6A" w:rsidRPr="00155736" w:rsidRDefault="00D25D6A" w:rsidP="007C4437">
      <w:pPr>
        <w:spacing w:after="0" w:line="240" w:lineRule="auto"/>
        <w:rPr>
          <w:rFonts w:eastAsiaTheme="minorEastAsia" w:cstheme="minorHAnsi"/>
          <w:b/>
          <w:bCs/>
          <w:color w:val="538135" w:themeColor="accent6" w:themeShade="BF"/>
        </w:rPr>
      </w:pPr>
    </w:p>
    <w:sectPr w:rsidR="00D25D6A" w:rsidRPr="00155736" w:rsidSect="001E77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3C99E" w14:textId="77777777" w:rsidR="00DA5577" w:rsidRDefault="00DA5577" w:rsidP="00EF3E73">
      <w:pPr>
        <w:spacing w:after="0" w:line="240" w:lineRule="auto"/>
      </w:pPr>
      <w:r>
        <w:separator/>
      </w:r>
    </w:p>
  </w:endnote>
  <w:endnote w:type="continuationSeparator" w:id="0">
    <w:p w14:paraId="097A63E2" w14:textId="77777777" w:rsidR="00DA5577" w:rsidRDefault="00DA5577"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534E" w14:textId="77777777" w:rsidR="00200FF4" w:rsidRDefault="00200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135660"/>
      <w:docPartObj>
        <w:docPartGallery w:val="Page Numbers (Bottom of Page)"/>
        <w:docPartUnique/>
      </w:docPartObj>
    </w:sdtPr>
    <w:sdtEndPr>
      <w:rPr>
        <w:noProof/>
      </w:rPr>
    </w:sdtEndPr>
    <w:sdtContent>
      <w:p w14:paraId="23E152C4" w14:textId="5A9A5096" w:rsidR="00200FF4" w:rsidRDefault="00200F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3F9E0" w14:textId="77777777" w:rsidR="00200FF4" w:rsidRDefault="00200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60D7" w14:textId="77777777" w:rsidR="00200FF4" w:rsidRDefault="00200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592F3" w14:textId="77777777" w:rsidR="00DA5577" w:rsidRDefault="00DA5577" w:rsidP="00EF3E73">
      <w:pPr>
        <w:spacing w:after="0" w:line="240" w:lineRule="auto"/>
      </w:pPr>
      <w:r>
        <w:separator/>
      </w:r>
    </w:p>
  </w:footnote>
  <w:footnote w:type="continuationSeparator" w:id="0">
    <w:p w14:paraId="2776AAA7" w14:textId="77777777" w:rsidR="00DA5577" w:rsidRDefault="00DA5577" w:rsidP="00EF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F8A5" w14:textId="77777777" w:rsidR="00200FF4" w:rsidRDefault="00200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16F6" w14:textId="77777777" w:rsidR="00200FF4" w:rsidRDefault="00200F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E7E5" w14:textId="77777777" w:rsidR="00200FF4" w:rsidRDefault="00200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451E"/>
    <w:multiLevelType w:val="multilevel"/>
    <w:tmpl w:val="AB28C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F3636"/>
    <w:multiLevelType w:val="multilevel"/>
    <w:tmpl w:val="E6A25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00F0C"/>
    <w:multiLevelType w:val="multilevel"/>
    <w:tmpl w:val="03262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F255E"/>
    <w:multiLevelType w:val="hybridMultilevel"/>
    <w:tmpl w:val="F9F6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35306"/>
    <w:multiLevelType w:val="hybridMultilevel"/>
    <w:tmpl w:val="CE74C8F4"/>
    <w:lvl w:ilvl="0" w:tplc="E73C9B3A">
      <w:start w:val="1"/>
      <w:numFmt w:val="bullet"/>
      <w:lvlText w:val="•"/>
      <w:lvlJc w:val="left"/>
      <w:pPr>
        <w:tabs>
          <w:tab w:val="num" w:pos="720"/>
        </w:tabs>
        <w:ind w:left="720" w:hanging="360"/>
      </w:pPr>
      <w:rPr>
        <w:rFonts w:ascii="Arial" w:hAnsi="Arial" w:hint="default"/>
      </w:rPr>
    </w:lvl>
    <w:lvl w:ilvl="1" w:tplc="693470D6" w:tentative="1">
      <w:start w:val="1"/>
      <w:numFmt w:val="bullet"/>
      <w:lvlText w:val="•"/>
      <w:lvlJc w:val="left"/>
      <w:pPr>
        <w:tabs>
          <w:tab w:val="num" w:pos="1440"/>
        </w:tabs>
        <w:ind w:left="1440" w:hanging="360"/>
      </w:pPr>
      <w:rPr>
        <w:rFonts w:ascii="Arial" w:hAnsi="Arial" w:hint="default"/>
      </w:rPr>
    </w:lvl>
    <w:lvl w:ilvl="2" w:tplc="5608D3CC" w:tentative="1">
      <w:start w:val="1"/>
      <w:numFmt w:val="bullet"/>
      <w:lvlText w:val="•"/>
      <w:lvlJc w:val="left"/>
      <w:pPr>
        <w:tabs>
          <w:tab w:val="num" w:pos="2160"/>
        </w:tabs>
        <w:ind w:left="2160" w:hanging="360"/>
      </w:pPr>
      <w:rPr>
        <w:rFonts w:ascii="Arial" w:hAnsi="Arial" w:hint="default"/>
      </w:rPr>
    </w:lvl>
    <w:lvl w:ilvl="3" w:tplc="CF8A7280" w:tentative="1">
      <w:start w:val="1"/>
      <w:numFmt w:val="bullet"/>
      <w:lvlText w:val="•"/>
      <w:lvlJc w:val="left"/>
      <w:pPr>
        <w:tabs>
          <w:tab w:val="num" w:pos="2880"/>
        </w:tabs>
        <w:ind w:left="2880" w:hanging="360"/>
      </w:pPr>
      <w:rPr>
        <w:rFonts w:ascii="Arial" w:hAnsi="Arial" w:hint="default"/>
      </w:rPr>
    </w:lvl>
    <w:lvl w:ilvl="4" w:tplc="1E32B6A6" w:tentative="1">
      <w:start w:val="1"/>
      <w:numFmt w:val="bullet"/>
      <w:lvlText w:val="•"/>
      <w:lvlJc w:val="left"/>
      <w:pPr>
        <w:tabs>
          <w:tab w:val="num" w:pos="3600"/>
        </w:tabs>
        <w:ind w:left="3600" w:hanging="360"/>
      </w:pPr>
      <w:rPr>
        <w:rFonts w:ascii="Arial" w:hAnsi="Arial" w:hint="default"/>
      </w:rPr>
    </w:lvl>
    <w:lvl w:ilvl="5" w:tplc="96E8D6D0" w:tentative="1">
      <w:start w:val="1"/>
      <w:numFmt w:val="bullet"/>
      <w:lvlText w:val="•"/>
      <w:lvlJc w:val="left"/>
      <w:pPr>
        <w:tabs>
          <w:tab w:val="num" w:pos="4320"/>
        </w:tabs>
        <w:ind w:left="4320" w:hanging="360"/>
      </w:pPr>
      <w:rPr>
        <w:rFonts w:ascii="Arial" w:hAnsi="Arial" w:hint="default"/>
      </w:rPr>
    </w:lvl>
    <w:lvl w:ilvl="6" w:tplc="9D72921C" w:tentative="1">
      <w:start w:val="1"/>
      <w:numFmt w:val="bullet"/>
      <w:lvlText w:val="•"/>
      <w:lvlJc w:val="left"/>
      <w:pPr>
        <w:tabs>
          <w:tab w:val="num" w:pos="5040"/>
        </w:tabs>
        <w:ind w:left="5040" w:hanging="360"/>
      </w:pPr>
      <w:rPr>
        <w:rFonts w:ascii="Arial" w:hAnsi="Arial" w:hint="default"/>
      </w:rPr>
    </w:lvl>
    <w:lvl w:ilvl="7" w:tplc="BB60D27C" w:tentative="1">
      <w:start w:val="1"/>
      <w:numFmt w:val="bullet"/>
      <w:lvlText w:val="•"/>
      <w:lvlJc w:val="left"/>
      <w:pPr>
        <w:tabs>
          <w:tab w:val="num" w:pos="5760"/>
        </w:tabs>
        <w:ind w:left="5760" w:hanging="360"/>
      </w:pPr>
      <w:rPr>
        <w:rFonts w:ascii="Arial" w:hAnsi="Arial" w:hint="default"/>
      </w:rPr>
    </w:lvl>
    <w:lvl w:ilvl="8" w:tplc="6F2C82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93B42"/>
    <w:multiLevelType w:val="hybridMultilevel"/>
    <w:tmpl w:val="04322F4A"/>
    <w:lvl w:ilvl="0" w:tplc="A63E23FA">
      <w:start w:val="1"/>
      <w:numFmt w:val="bullet"/>
      <w:lvlText w:val="•"/>
      <w:lvlJc w:val="left"/>
      <w:pPr>
        <w:tabs>
          <w:tab w:val="num" w:pos="720"/>
        </w:tabs>
        <w:ind w:left="720" w:hanging="360"/>
      </w:pPr>
      <w:rPr>
        <w:rFonts w:ascii="Arial" w:hAnsi="Arial" w:hint="default"/>
      </w:rPr>
    </w:lvl>
    <w:lvl w:ilvl="1" w:tplc="798A12FA" w:tentative="1">
      <w:start w:val="1"/>
      <w:numFmt w:val="bullet"/>
      <w:lvlText w:val="•"/>
      <w:lvlJc w:val="left"/>
      <w:pPr>
        <w:tabs>
          <w:tab w:val="num" w:pos="1440"/>
        </w:tabs>
        <w:ind w:left="1440" w:hanging="360"/>
      </w:pPr>
      <w:rPr>
        <w:rFonts w:ascii="Arial" w:hAnsi="Arial" w:hint="default"/>
      </w:rPr>
    </w:lvl>
    <w:lvl w:ilvl="2" w:tplc="6F4A0A80" w:tentative="1">
      <w:start w:val="1"/>
      <w:numFmt w:val="bullet"/>
      <w:lvlText w:val="•"/>
      <w:lvlJc w:val="left"/>
      <w:pPr>
        <w:tabs>
          <w:tab w:val="num" w:pos="2160"/>
        </w:tabs>
        <w:ind w:left="2160" w:hanging="360"/>
      </w:pPr>
      <w:rPr>
        <w:rFonts w:ascii="Arial" w:hAnsi="Arial" w:hint="default"/>
      </w:rPr>
    </w:lvl>
    <w:lvl w:ilvl="3" w:tplc="12EA09EE" w:tentative="1">
      <w:start w:val="1"/>
      <w:numFmt w:val="bullet"/>
      <w:lvlText w:val="•"/>
      <w:lvlJc w:val="left"/>
      <w:pPr>
        <w:tabs>
          <w:tab w:val="num" w:pos="2880"/>
        </w:tabs>
        <w:ind w:left="2880" w:hanging="360"/>
      </w:pPr>
      <w:rPr>
        <w:rFonts w:ascii="Arial" w:hAnsi="Arial" w:hint="default"/>
      </w:rPr>
    </w:lvl>
    <w:lvl w:ilvl="4" w:tplc="6BD4397E" w:tentative="1">
      <w:start w:val="1"/>
      <w:numFmt w:val="bullet"/>
      <w:lvlText w:val="•"/>
      <w:lvlJc w:val="left"/>
      <w:pPr>
        <w:tabs>
          <w:tab w:val="num" w:pos="3600"/>
        </w:tabs>
        <w:ind w:left="3600" w:hanging="360"/>
      </w:pPr>
      <w:rPr>
        <w:rFonts w:ascii="Arial" w:hAnsi="Arial" w:hint="default"/>
      </w:rPr>
    </w:lvl>
    <w:lvl w:ilvl="5" w:tplc="E8E89B18" w:tentative="1">
      <w:start w:val="1"/>
      <w:numFmt w:val="bullet"/>
      <w:lvlText w:val="•"/>
      <w:lvlJc w:val="left"/>
      <w:pPr>
        <w:tabs>
          <w:tab w:val="num" w:pos="4320"/>
        </w:tabs>
        <w:ind w:left="4320" w:hanging="360"/>
      </w:pPr>
      <w:rPr>
        <w:rFonts w:ascii="Arial" w:hAnsi="Arial" w:hint="default"/>
      </w:rPr>
    </w:lvl>
    <w:lvl w:ilvl="6" w:tplc="6A3ABCF4" w:tentative="1">
      <w:start w:val="1"/>
      <w:numFmt w:val="bullet"/>
      <w:lvlText w:val="•"/>
      <w:lvlJc w:val="left"/>
      <w:pPr>
        <w:tabs>
          <w:tab w:val="num" w:pos="5040"/>
        </w:tabs>
        <w:ind w:left="5040" w:hanging="360"/>
      </w:pPr>
      <w:rPr>
        <w:rFonts w:ascii="Arial" w:hAnsi="Arial" w:hint="default"/>
      </w:rPr>
    </w:lvl>
    <w:lvl w:ilvl="7" w:tplc="85580A62" w:tentative="1">
      <w:start w:val="1"/>
      <w:numFmt w:val="bullet"/>
      <w:lvlText w:val="•"/>
      <w:lvlJc w:val="left"/>
      <w:pPr>
        <w:tabs>
          <w:tab w:val="num" w:pos="5760"/>
        </w:tabs>
        <w:ind w:left="5760" w:hanging="360"/>
      </w:pPr>
      <w:rPr>
        <w:rFonts w:ascii="Arial" w:hAnsi="Arial" w:hint="default"/>
      </w:rPr>
    </w:lvl>
    <w:lvl w:ilvl="8" w:tplc="C9EE57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0B40B8"/>
    <w:multiLevelType w:val="hybridMultilevel"/>
    <w:tmpl w:val="1E1EC3D6"/>
    <w:lvl w:ilvl="0" w:tplc="61800814">
      <w:start w:val="1"/>
      <w:numFmt w:val="bullet"/>
      <w:lvlText w:val="•"/>
      <w:lvlJc w:val="left"/>
      <w:pPr>
        <w:tabs>
          <w:tab w:val="num" w:pos="720"/>
        </w:tabs>
        <w:ind w:left="720" w:hanging="360"/>
      </w:pPr>
      <w:rPr>
        <w:rFonts w:ascii="Arial" w:hAnsi="Arial" w:hint="default"/>
      </w:rPr>
    </w:lvl>
    <w:lvl w:ilvl="1" w:tplc="562C687A" w:tentative="1">
      <w:start w:val="1"/>
      <w:numFmt w:val="bullet"/>
      <w:lvlText w:val="•"/>
      <w:lvlJc w:val="left"/>
      <w:pPr>
        <w:tabs>
          <w:tab w:val="num" w:pos="1440"/>
        </w:tabs>
        <w:ind w:left="1440" w:hanging="360"/>
      </w:pPr>
      <w:rPr>
        <w:rFonts w:ascii="Arial" w:hAnsi="Arial" w:hint="default"/>
      </w:rPr>
    </w:lvl>
    <w:lvl w:ilvl="2" w:tplc="A24847A2" w:tentative="1">
      <w:start w:val="1"/>
      <w:numFmt w:val="bullet"/>
      <w:lvlText w:val="•"/>
      <w:lvlJc w:val="left"/>
      <w:pPr>
        <w:tabs>
          <w:tab w:val="num" w:pos="2160"/>
        </w:tabs>
        <w:ind w:left="2160" w:hanging="360"/>
      </w:pPr>
      <w:rPr>
        <w:rFonts w:ascii="Arial" w:hAnsi="Arial" w:hint="default"/>
      </w:rPr>
    </w:lvl>
    <w:lvl w:ilvl="3" w:tplc="968ABB42" w:tentative="1">
      <w:start w:val="1"/>
      <w:numFmt w:val="bullet"/>
      <w:lvlText w:val="•"/>
      <w:lvlJc w:val="left"/>
      <w:pPr>
        <w:tabs>
          <w:tab w:val="num" w:pos="2880"/>
        </w:tabs>
        <w:ind w:left="2880" w:hanging="360"/>
      </w:pPr>
      <w:rPr>
        <w:rFonts w:ascii="Arial" w:hAnsi="Arial" w:hint="default"/>
      </w:rPr>
    </w:lvl>
    <w:lvl w:ilvl="4" w:tplc="8B5CC896" w:tentative="1">
      <w:start w:val="1"/>
      <w:numFmt w:val="bullet"/>
      <w:lvlText w:val="•"/>
      <w:lvlJc w:val="left"/>
      <w:pPr>
        <w:tabs>
          <w:tab w:val="num" w:pos="3600"/>
        </w:tabs>
        <w:ind w:left="3600" w:hanging="360"/>
      </w:pPr>
      <w:rPr>
        <w:rFonts w:ascii="Arial" w:hAnsi="Arial" w:hint="default"/>
      </w:rPr>
    </w:lvl>
    <w:lvl w:ilvl="5" w:tplc="9BA0EC1A" w:tentative="1">
      <w:start w:val="1"/>
      <w:numFmt w:val="bullet"/>
      <w:lvlText w:val="•"/>
      <w:lvlJc w:val="left"/>
      <w:pPr>
        <w:tabs>
          <w:tab w:val="num" w:pos="4320"/>
        </w:tabs>
        <w:ind w:left="4320" w:hanging="360"/>
      </w:pPr>
      <w:rPr>
        <w:rFonts w:ascii="Arial" w:hAnsi="Arial" w:hint="default"/>
      </w:rPr>
    </w:lvl>
    <w:lvl w:ilvl="6" w:tplc="4A867DC2" w:tentative="1">
      <w:start w:val="1"/>
      <w:numFmt w:val="bullet"/>
      <w:lvlText w:val="•"/>
      <w:lvlJc w:val="left"/>
      <w:pPr>
        <w:tabs>
          <w:tab w:val="num" w:pos="5040"/>
        </w:tabs>
        <w:ind w:left="5040" w:hanging="360"/>
      </w:pPr>
      <w:rPr>
        <w:rFonts w:ascii="Arial" w:hAnsi="Arial" w:hint="default"/>
      </w:rPr>
    </w:lvl>
    <w:lvl w:ilvl="7" w:tplc="2056C722" w:tentative="1">
      <w:start w:val="1"/>
      <w:numFmt w:val="bullet"/>
      <w:lvlText w:val="•"/>
      <w:lvlJc w:val="left"/>
      <w:pPr>
        <w:tabs>
          <w:tab w:val="num" w:pos="5760"/>
        </w:tabs>
        <w:ind w:left="5760" w:hanging="360"/>
      </w:pPr>
      <w:rPr>
        <w:rFonts w:ascii="Arial" w:hAnsi="Arial" w:hint="default"/>
      </w:rPr>
    </w:lvl>
    <w:lvl w:ilvl="8" w:tplc="0BEA65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823491"/>
    <w:multiLevelType w:val="hybridMultilevel"/>
    <w:tmpl w:val="A394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C137F"/>
    <w:multiLevelType w:val="hybridMultilevel"/>
    <w:tmpl w:val="60B4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3088A"/>
    <w:multiLevelType w:val="hybridMultilevel"/>
    <w:tmpl w:val="6D5AAD10"/>
    <w:lvl w:ilvl="0" w:tplc="C57CDB62">
      <w:start w:val="1"/>
      <w:numFmt w:val="bullet"/>
      <w:lvlText w:val="•"/>
      <w:lvlJc w:val="left"/>
      <w:pPr>
        <w:tabs>
          <w:tab w:val="num" w:pos="720"/>
        </w:tabs>
        <w:ind w:left="720" w:hanging="360"/>
      </w:pPr>
      <w:rPr>
        <w:rFonts w:ascii="Arial" w:hAnsi="Arial" w:hint="default"/>
      </w:rPr>
    </w:lvl>
    <w:lvl w:ilvl="1" w:tplc="F60831EE" w:tentative="1">
      <w:start w:val="1"/>
      <w:numFmt w:val="bullet"/>
      <w:lvlText w:val="•"/>
      <w:lvlJc w:val="left"/>
      <w:pPr>
        <w:tabs>
          <w:tab w:val="num" w:pos="1440"/>
        </w:tabs>
        <w:ind w:left="1440" w:hanging="360"/>
      </w:pPr>
      <w:rPr>
        <w:rFonts w:ascii="Arial" w:hAnsi="Arial" w:hint="default"/>
      </w:rPr>
    </w:lvl>
    <w:lvl w:ilvl="2" w:tplc="F6E8A46E" w:tentative="1">
      <w:start w:val="1"/>
      <w:numFmt w:val="bullet"/>
      <w:lvlText w:val="•"/>
      <w:lvlJc w:val="left"/>
      <w:pPr>
        <w:tabs>
          <w:tab w:val="num" w:pos="2160"/>
        </w:tabs>
        <w:ind w:left="2160" w:hanging="360"/>
      </w:pPr>
      <w:rPr>
        <w:rFonts w:ascii="Arial" w:hAnsi="Arial" w:hint="default"/>
      </w:rPr>
    </w:lvl>
    <w:lvl w:ilvl="3" w:tplc="803847D8" w:tentative="1">
      <w:start w:val="1"/>
      <w:numFmt w:val="bullet"/>
      <w:lvlText w:val="•"/>
      <w:lvlJc w:val="left"/>
      <w:pPr>
        <w:tabs>
          <w:tab w:val="num" w:pos="2880"/>
        </w:tabs>
        <w:ind w:left="2880" w:hanging="360"/>
      </w:pPr>
      <w:rPr>
        <w:rFonts w:ascii="Arial" w:hAnsi="Arial" w:hint="default"/>
      </w:rPr>
    </w:lvl>
    <w:lvl w:ilvl="4" w:tplc="753C00FA" w:tentative="1">
      <w:start w:val="1"/>
      <w:numFmt w:val="bullet"/>
      <w:lvlText w:val="•"/>
      <w:lvlJc w:val="left"/>
      <w:pPr>
        <w:tabs>
          <w:tab w:val="num" w:pos="3600"/>
        </w:tabs>
        <w:ind w:left="3600" w:hanging="360"/>
      </w:pPr>
      <w:rPr>
        <w:rFonts w:ascii="Arial" w:hAnsi="Arial" w:hint="default"/>
      </w:rPr>
    </w:lvl>
    <w:lvl w:ilvl="5" w:tplc="D0B2E148" w:tentative="1">
      <w:start w:val="1"/>
      <w:numFmt w:val="bullet"/>
      <w:lvlText w:val="•"/>
      <w:lvlJc w:val="left"/>
      <w:pPr>
        <w:tabs>
          <w:tab w:val="num" w:pos="4320"/>
        </w:tabs>
        <w:ind w:left="4320" w:hanging="360"/>
      </w:pPr>
      <w:rPr>
        <w:rFonts w:ascii="Arial" w:hAnsi="Arial" w:hint="default"/>
      </w:rPr>
    </w:lvl>
    <w:lvl w:ilvl="6" w:tplc="208AB3C2" w:tentative="1">
      <w:start w:val="1"/>
      <w:numFmt w:val="bullet"/>
      <w:lvlText w:val="•"/>
      <w:lvlJc w:val="left"/>
      <w:pPr>
        <w:tabs>
          <w:tab w:val="num" w:pos="5040"/>
        </w:tabs>
        <w:ind w:left="5040" w:hanging="360"/>
      </w:pPr>
      <w:rPr>
        <w:rFonts w:ascii="Arial" w:hAnsi="Arial" w:hint="default"/>
      </w:rPr>
    </w:lvl>
    <w:lvl w:ilvl="7" w:tplc="86E0CCE0" w:tentative="1">
      <w:start w:val="1"/>
      <w:numFmt w:val="bullet"/>
      <w:lvlText w:val="•"/>
      <w:lvlJc w:val="left"/>
      <w:pPr>
        <w:tabs>
          <w:tab w:val="num" w:pos="5760"/>
        </w:tabs>
        <w:ind w:left="5760" w:hanging="360"/>
      </w:pPr>
      <w:rPr>
        <w:rFonts w:ascii="Arial" w:hAnsi="Arial" w:hint="default"/>
      </w:rPr>
    </w:lvl>
    <w:lvl w:ilvl="8" w:tplc="641E43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FB6CAE"/>
    <w:multiLevelType w:val="hybridMultilevel"/>
    <w:tmpl w:val="5770C62C"/>
    <w:lvl w:ilvl="0" w:tplc="FE267A6A">
      <w:start w:val="1"/>
      <w:numFmt w:val="bullet"/>
      <w:lvlText w:val="•"/>
      <w:lvlJc w:val="left"/>
      <w:pPr>
        <w:tabs>
          <w:tab w:val="num" w:pos="720"/>
        </w:tabs>
        <w:ind w:left="720" w:hanging="360"/>
      </w:pPr>
      <w:rPr>
        <w:rFonts w:ascii="Arial" w:hAnsi="Arial" w:hint="default"/>
      </w:rPr>
    </w:lvl>
    <w:lvl w:ilvl="1" w:tplc="A42C93A6" w:tentative="1">
      <w:start w:val="1"/>
      <w:numFmt w:val="bullet"/>
      <w:lvlText w:val="•"/>
      <w:lvlJc w:val="left"/>
      <w:pPr>
        <w:tabs>
          <w:tab w:val="num" w:pos="1440"/>
        </w:tabs>
        <w:ind w:left="1440" w:hanging="360"/>
      </w:pPr>
      <w:rPr>
        <w:rFonts w:ascii="Arial" w:hAnsi="Arial" w:hint="default"/>
      </w:rPr>
    </w:lvl>
    <w:lvl w:ilvl="2" w:tplc="BFB654BE" w:tentative="1">
      <w:start w:val="1"/>
      <w:numFmt w:val="bullet"/>
      <w:lvlText w:val="•"/>
      <w:lvlJc w:val="left"/>
      <w:pPr>
        <w:tabs>
          <w:tab w:val="num" w:pos="2160"/>
        </w:tabs>
        <w:ind w:left="2160" w:hanging="360"/>
      </w:pPr>
      <w:rPr>
        <w:rFonts w:ascii="Arial" w:hAnsi="Arial" w:hint="default"/>
      </w:rPr>
    </w:lvl>
    <w:lvl w:ilvl="3" w:tplc="68948326" w:tentative="1">
      <w:start w:val="1"/>
      <w:numFmt w:val="bullet"/>
      <w:lvlText w:val="•"/>
      <w:lvlJc w:val="left"/>
      <w:pPr>
        <w:tabs>
          <w:tab w:val="num" w:pos="2880"/>
        </w:tabs>
        <w:ind w:left="2880" w:hanging="360"/>
      </w:pPr>
      <w:rPr>
        <w:rFonts w:ascii="Arial" w:hAnsi="Arial" w:hint="default"/>
      </w:rPr>
    </w:lvl>
    <w:lvl w:ilvl="4" w:tplc="E97E0B28" w:tentative="1">
      <w:start w:val="1"/>
      <w:numFmt w:val="bullet"/>
      <w:lvlText w:val="•"/>
      <w:lvlJc w:val="left"/>
      <w:pPr>
        <w:tabs>
          <w:tab w:val="num" w:pos="3600"/>
        </w:tabs>
        <w:ind w:left="3600" w:hanging="360"/>
      </w:pPr>
      <w:rPr>
        <w:rFonts w:ascii="Arial" w:hAnsi="Arial" w:hint="default"/>
      </w:rPr>
    </w:lvl>
    <w:lvl w:ilvl="5" w:tplc="74AA248C" w:tentative="1">
      <w:start w:val="1"/>
      <w:numFmt w:val="bullet"/>
      <w:lvlText w:val="•"/>
      <w:lvlJc w:val="left"/>
      <w:pPr>
        <w:tabs>
          <w:tab w:val="num" w:pos="4320"/>
        </w:tabs>
        <w:ind w:left="4320" w:hanging="360"/>
      </w:pPr>
      <w:rPr>
        <w:rFonts w:ascii="Arial" w:hAnsi="Arial" w:hint="default"/>
      </w:rPr>
    </w:lvl>
    <w:lvl w:ilvl="6" w:tplc="9A52AA80" w:tentative="1">
      <w:start w:val="1"/>
      <w:numFmt w:val="bullet"/>
      <w:lvlText w:val="•"/>
      <w:lvlJc w:val="left"/>
      <w:pPr>
        <w:tabs>
          <w:tab w:val="num" w:pos="5040"/>
        </w:tabs>
        <w:ind w:left="5040" w:hanging="360"/>
      </w:pPr>
      <w:rPr>
        <w:rFonts w:ascii="Arial" w:hAnsi="Arial" w:hint="default"/>
      </w:rPr>
    </w:lvl>
    <w:lvl w:ilvl="7" w:tplc="8F481F0E" w:tentative="1">
      <w:start w:val="1"/>
      <w:numFmt w:val="bullet"/>
      <w:lvlText w:val="•"/>
      <w:lvlJc w:val="left"/>
      <w:pPr>
        <w:tabs>
          <w:tab w:val="num" w:pos="5760"/>
        </w:tabs>
        <w:ind w:left="5760" w:hanging="360"/>
      </w:pPr>
      <w:rPr>
        <w:rFonts w:ascii="Arial" w:hAnsi="Arial" w:hint="default"/>
      </w:rPr>
    </w:lvl>
    <w:lvl w:ilvl="8" w:tplc="E026BF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8E2FFF"/>
    <w:multiLevelType w:val="multilevel"/>
    <w:tmpl w:val="0CD0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402B45"/>
    <w:multiLevelType w:val="hybridMultilevel"/>
    <w:tmpl w:val="4E8A54F4"/>
    <w:lvl w:ilvl="0" w:tplc="8F32E42A">
      <w:start w:val="1"/>
      <w:numFmt w:val="bullet"/>
      <w:lvlText w:val="•"/>
      <w:lvlJc w:val="left"/>
      <w:pPr>
        <w:tabs>
          <w:tab w:val="num" w:pos="720"/>
        </w:tabs>
        <w:ind w:left="720" w:hanging="360"/>
      </w:pPr>
      <w:rPr>
        <w:rFonts w:ascii="Arial" w:hAnsi="Arial" w:hint="default"/>
      </w:rPr>
    </w:lvl>
    <w:lvl w:ilvl="1" w:tplc="E11EF534" w:tentative="1">
      <w:start w:val="1"/>
      <w:numFmt w:val="bullet"/>
      <w:lvlText w:val="•"/>
      <w:lvlJc w:val="left"/>
      <w:pPr>
        <w:tabs>
          <w:tab w:val="num" w:pos="1440"/>
        </w:tabs>
        <w:ind w:left="1440" w:hanging="360"/>
      </w:pPr>
      <w:rPr>
        <w:rFonts w:ascii="Arial" w:hAnsi="Arial" w:hint="default"/>
      </w:rPr>
    </w:lvl>
    <w:lvl w:ilvl="2" w:tplc="8E7CB48E" w:tentative="1">
      <w:start w:val="1"/>
      <w:numFmt w:val="bullet"/>
      <w:lvlText w:val="•"/>
      <w:lvlJc w:val="left"/>
      <w:pPr>
        <w:tabs>
          <w:tab w:val="num" w:pos="2160"/>
        </w:tabs>
        <w:ind w:left="2160" w:hanging="360"/>
      </w:pPr>
      <w:rPr>
        <w:rFonts w:ascii="Arial" w:hAnsi="Arial" w:hint="default"/>
      </w:rPr>
    </w:lvl>
    <w:lvl w:ilvl="3" w:tplc="6144F1D0" w:tentative="1">
      <w:start w:val="1"/>
      <w:numFmt w:val="bullet"/>
      <w:lvlText w:val="•"/>
      <w:lvlJc w:val="left"/>
      <w:pPr>
        <w:tabs>
          <w:tab w:val="num" w:pos="2880"/>
        </w:tabs>
        <w:ind w:left="2880" w:hanging="360"/>
      </w:pPr>
      <w:rPr>
        <w:rFonts w:ascii="Arial" w:hAnsi="Arial" w:hint="default"/>
      </w:rPr>
    </w:lvl>
    <w:lvl w:ilvl="4" w:tplc="39CEF8AC" w:tentative="1">
      <w:start w:val="1"/>
      <w:numFmt w:val="bullet"/>
      <w:lvlText w:val="•"/>
      <w:lvlJc w:val="left"/>
      <w:pPr>
        <w:tabs>
          <w:tab w:val="num" w:pos="3600"/>
        </w:tabs>
        <w:ind w:left="3600" w:hanging="360"/>
      </w:pPr>
      <w:rPr>
        <w:rFonts w:ascii="Arial" w:hAnsi="Arial" w:hint="default"/>
      </w:rPr>
    </w:lvl>
    <w:lvl w:ilvl="5" w:tplc="795AF010" w:tentative="1">
      <w:start w:val="1"/>
      <w:numFmt w:val="bullet"/>
      <w:lvlText w:val="•"/>
      <w:lvlJc w:val="left"/>
      <w:pPr>
        <w:tabs>
          <w:tab w:val="num" w:pos="4320"/>
        </w:tabs>
        <w:ind w:left="4320" w:hanging="360"/>
      </w:pPr>
      <w:rPr>
        <w:rFonts w:ascii="Arial" w:hAnsi="Arial" w:hint="default"/>
      </w:rPr>
    </w:lvl>
    <w:lvl w:ilvl="6" w:tplc="29E6E294" w:tentative="1">
      <w:start w:val="1"/>
      <w:numFmt w:val="bullet"/>
      <w:lvlText w:val="•"/>
      <w:lvlJc w:val="left"/>
      <w:pPr>
        <w:tabs>
          <w:tab w:val="num" w:pos="5040"/>
        </w:tabs>
        <w:ind w:left="5040" w:hanging="360"/>
      </w:pPr>
      <w:rPr>
        <w:rFonts w:ascii="Arial" w:hAnsi="Arial" w:hint="default"/>
      </w:rPr>
    </w:lvl>
    <w:lvl w:ilvl="7" w:tplc="0194D192" w:tentative="1">
      <w:start w:val="1"/>
      <w:numFmt w:val="bullet"/>
      <w:lvlText w:val="•"/>
      <w:lvlJc w:val="left"/>
      <w:pPr>
        <w:tabs>
          <w:tab w:val="num" w:pos="5760"/>
        </w:tabs>
        <w:ind w:left="5760" w:hanging="360"/>
      </w:pPr>
      <w:rPr>
        <w:rFonts w:ascii="Arial" w:hAnsi="Arial" w:hint="default"/>
      </w:rPr>
    </w:lvl>
    <w:lvl w:ilvl="8" w:tplc="8ECE0F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BD5648"/>
    <w:multiLevelType w:val="hybridMultilevel"/>
    <w:tmpl w:val="A2C6184A"/>
    <w:lvl w:ilvl="0" w:tplc="2730AAAE">
      <w:start w:val="1"/>
      <w:numFmt w:val="bullet"/>
      <w:lvlText w:val="•"/>
      <w:lvlJc w:val="left"/>
      <w:pPr>
        <w:tabs>
          <w:tab w:val="num" w:pos="720"/>
        </w:tabs>
        <w:ind w:left="720" w:hanging="360"/>
      </w:pPr>
      <w:rPr>
        <w:rFonts w:ascii="Arial" w:hAnsi="Arial" w:hint="default"/>
      </w:rPr>
    </w:lvl>
    <w:lvl w:ilvl="1" w:tplc="5AE212B6" w:tentative="1">
      <w:start w:val="1"/>
      <w:numFmt w:val="bullet"/>
      <w:lvlText w:val="•"/>
      <w:lvlJc w:val="left"/>
      <w:pPr>
        <w:tabs>
          <w:tab w:val="num" w:pos="1440"/>
        </w:tabs>
        <w:ind w:left="1440" w:hanging="360"/>
      </w:pPr>
      <w:rPr>
        <w:rFonts w:ascii="Arial" w:hAnsi="Arial" w:hint="default"/>
      </w:rPr>
    </w:lvl>
    <w:lvl w:ilvl="2" w:tplc="40185300" w:tentative="1">
      <w:start w:val="1"/>
      <w:numFmt w:val="bullet"/>
      <w:lvlText w:val="•"/>
      <w:lvlJc w:val="left"/>
      <w:pPr>
        <w:tabs>
          <w:tab w:val="num" w:pos="2160"/>
        </w:tabs>
        <w:ind w:left="2160" w:hanging="360"/>
      </w:pPr>
      <w:rPr>
        <w:rFonts w:ascii="Arial" w:hAnsi="Arial" w:hint="default"/>
      </w:rPr>
    </w:lvl>
    <w:lvl w:ilvl="3" w:tplc="98FEF1C8" w:tentative="1">
      <w:start w:val="1"/>
      <w:numFmt w:val="bullet"/>
      <w:lvlText w:val="•"/>
      <w:lvlJc w:val="left"/>
      <w:pPr>
        <w:tabs>
          <w:tab w:val="num" w:pos="2880"/>
        </w:tabs>
        <w:ind w:left="2880" w:hanging="360"/>
      </w:pPr>
      <w:rPr>
        <w:rFonts w:ascii="Arial" w:hAnsi="Arial" w:hint="default"/>
      </w:rPr>
    </w:lvl>
    <w:lvl w:ilvl="4" w:tplc="14DE080C" w:tentative="1">
      <w:start w:val="1"/>
      <w:numFmt w:val="bullet"/>
      <w:lvlText w:val="•"/>
      <w:lvlJc w:val="left"/>
      <w:pPr>
        <w:tabs>
          <w:tab w:val="num" w:pos="3600"/>
        </w:tabs>
        <w:ind w:left="3600" w:hanging="360"/>
      </w:pPr>
      <w:rPr>
        <w:rFonts w:ascii="Arial" w:hAnsi="Arial" w:hint="default"/>
      </w:rPr>
    </w:lvl>
    <w:lvl w:ilvl="5" w:tplc="1B4806FE" w:tentative="1">
      <w:start w:val="1"/>
      <w:numFmt w:val="bullet"/>
      <w:lvlText w:val="•"/>
      <w:lvlJc w:val="left"/>
      <w:pPr>
        <w:tabs>
          <w:tab w:val="num" w:pos="4320"/>
        </w:tabs>
        <w:ind w:left="4320" w:hanging="360"/>
      </w:pPr>
      <w:rPr>
        <w:rFonts w:ascii="Arial" w:hAnsi="Arial" w:hint="default"/>
      </w:rPr>
    </w:lvl>
    <w:lvl w:ilvl="6" w:tplc="AD16C19E" w:tentative="1">
      <w:start w:val="1"/>
      <w:numFmt w:val="bullet"/>
      <w:lvlText w:val="•"/>
      <w:lvlJc w:val="left"/>
      <w:pPr>
        <w:tabs>
          <w:tab w:val="num" w:pos="5040"/>
        </w:tabs>
        <w:ind w:left="5040" w:hanging="360"/>
      </w:pPr>
      <w:rPr>
        <w:rFonts w:ascii="Arial" w:hAnsi="Arial" w:hint="default"/>
      </w:rPr>
    </w:lvl>
    <w:lvl w:ilvl="7" w:tplc="5B22C40C" w:tentative="1">
      <w:start w:val="1"/>
      <w:numFmt w:val="bullet"/>
      <w:lvlText w:val="•"/>
      <w:lvlJc w:val="left"/>
      <w:pPr>
        <w:tabs>
          <w:tab w:val="num" w:pos="5760"/>
        </w:tabs>
        <w:ind w:left="5760" w:hanging="360"/>
      </w:pPr>
      <w:rPr>
        <w:rFonts w:ascii="Arial" w:hAnsi="Arial" w:hint="default"/>
      </w:rPr>
    </w:lvl>
    <w:lvl w:ilvl="8" w:tplc="B5ACF5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3406B"/>
    <w:multiLevelType w:val="multilevel"/>
    <w:tmpl w:val="1EB0B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BC28FF"/>
    <w:multiLevelType w:val="hybridMultilevel"/>
    <w:tmpl w:val="0B4EF260"/>
    <w:lvl w:ilvl="0" w:tplc="12640096">
      <w:start w:val="1"/>
      <w:numFmt w:val="bullet"/>
      <w:lvlText w:val="•"/>
      <w:lvlJc w:val="left"/>
      <w:pPr>
        <w:tabs>
          <w:tab w:val="num" w:pos="720"/>
        </w:tabs>
        <w:ind w:left="720" w:hanging="360"/>
      </w:pPr>
      <w:rPr>
        <w:rFonts w:ascii="Arial" w:hAnsi="Arial" w:hint="default"/>
      </w:rPr>
    </w:lvl>
    <w:lvl w:ilvl="1" w:tplc="CC1A7D6C" w:tentative="1">
      <w:start w:val="1"/>
      <w:numFmt w:val="bullet"/>
      <w:lvlText w:val="•"/>
      <w:lvlJc w:val="left"/>
      <w:pPr>
        <w:tabs>
          <w:tab w:val="num" w:pos="1440"/>
        </w:tabs>
        <w:ind w:left="1440" w:hanging="360"/>
      </w:pPr>
      <w:rPr>
        <w:rFonts w:ascii="Arial" w:hAnsi="Arial" w:hint="default"/>
      </w:rPr>
    </w:lvl>
    <w:lvl w:ilvl="2" w:tplc="162C18E0" w:tentative="1">
      <w:start w:val="1"/>
      <w:numFmt w:val="bullet"/>
      <w:lvlText w:val="•"/>
      <w:lvlJc w:val="left"/>
      <w:pPr>
        <w:tabs>
          <w:tab w:val="num" w:pos="2160"/>
        </w:tabs>
        <w:ind w:left="2160" w:hanging="360"/>
      </w:pPr>
      <w:rPr>
        <w:rFonts w:ascii="Arial" w:hAnsi="Arial" w:hint="default"/>
      </w:rPr>
    </w:lvl>
    <w:lvl w:ilvl="3" w:tplc="9162FE40" w:tentative="1">
      <w:start w:val="1"/>
      <w:numFmt w:val="bullet"/>
      <w:lvlText w:val="•"/>
      <w:lvlJc w:val="left"/>
      <w:pPr>
        <w:tabs>
          <w:tab w:val="num" w:pos="2880"/>
        </w:tabs>
        <w:ind w:left="2880" w:hanging="360"/>
      </w:pPr>
      <w:rPr>
        <w:rFonts w:ascii="Arial" w:hAnsi="Arial" w:hint="default"/>
      </w:rPr>
    </w:lvl>
    <w:lvl w:ilvl="4" w:tplc="A04AC480" w:tentative="1">
      <w:start w:val="1"/>
      <w:numFmt w:val="bullet"/>
      <w:lvlText w:val="•"/>
      <w:lvlJc w:val="left"/>
      <w:pPr>
        <w:tabs>
          <w:tab w:val="num" w:pos="3600"/>
        </w:tabs>
        <w:ind w:left="3600" w:hanging="360"/>
      </w:pPr>
      <w:rPr>
        <w:rFonts w:ascii="Arial" w:hAnsi="Arial" w:hint="default"/>
      </w:rPr>
    </w:lvl>
    <w:lvl w:ilvl="5" w:tplc="EA30EA42" w:tentative="1">
      <w:start w:val="1"/>
      <w:numFmt w:val="bullet"/>
      <w:lvlText w:val="•"/>
      <w:lvlJc w:val="left"/>
      <w:pPr>
        <w:tabs>
          <w:tab w:val="num" w:pos="4320"/>
        </w:tabs>
        <w:ind w:left="4320" w:hanging="360"/>
      </w:pPr>
      <w:rPr>
        <w:rFonts w:ascii="Arial" w:hAnsi="Arial" w:hint="default"/>
      </w:rPr>
    </w:lvl>
    <w:lvl w:ilvl="6" w:tplc="7DBE71AC" w:tentative="1">
      <w:start w:val="1"/>
      <w:numFmt w:val="bullet"/>
      <w:lvlText w:val="•"/>
      <w:lvlJc w:val="left"/>
      <w:pPr>
        <w:tabs>
          <w:tab w:val="num" w:pos="5040"/>
        </w:tabs>
        <w:ind w:left="5040" w:hanging="360"/>
      </w:pPr>
      <w:rPr>
        <w:rFonts w:ascii="Arial" w:hAnsi="Arial" w:hint="default"/>
      </w:rPr>
    </w:lvl>
    <w:lvl w:ilvl="7" w:tplc="3DDA2384" w:tentative="1">
      <w:start w:val="1"/>
      <w:numFmt w:val="bullet"/>
      <w:lvlText w:val="•"/>
      <w:lvlJc w:val="left"/>
      <w:pPr>
        <w:tabs>
          <w:tab w:val="num" w:pos="5760"/>
        </w:tabs>
        <w:ind w:left="5760" w:hanging="360"/>
      </w:pPr>
      <w:rPr>
        <w:rFonts w:ascii="Arial" w:hAnsi="Arial" w:hint="default"/>
      </w:rPr>
    </w:lvl>
    <w:lvl w:ilvl="8" w:tplc="02AE1E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A71D2D"/>
    <w:multiLevelType w:val="hybridMultilevel"/>
    <w:tmpl w:val="1430E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BE73C4"/>
    <w:multiLevelType w:val="hybridMultilevel"/>
    <w:tmpl w:val="FA7636A6"/>
    <w:lvl w:ilvl="0" w:tplc="0F347DE6">
      <w:start w:val="1"/>
      <w:numFmt w:val="bullet"/>
      <w:lvlText w:val="•"/>
      <w:lvlJc w:val="left"/>
      <w:pPr>
        <w:tabs>
          <w:tab w:val="num" w:pos="720"/>
        </w:tabs>
        <w:ind w:left="720" w:hanging="360"/>
      </w:pPr>
      <w:rPr>
        <w:rFonts w:ascii="Arial" w:hAnsi="Arial" w:hint="default"/>
      </w:rPr>
    </w:lvl>
    <w:lvl w:ilvl="1" w:tplc="599412A6" w:tentative="1">
      <w:start w:val="1"/>
      <w:numFmt w:val="bullet"/>
      <w:lvlText w:val="•"/>
      <w:lvlJc w:val="left"/>
      <w:pPr>
        <w:tabs>
          <w:tab w:val="num" w:pos="1440"/>
        </w:tabs>
        <w:ind w:left="1440" w:hanging="360"/>
      </w:pPr>
      <w:rPr>
        <w:rFonts w:ascii="Arial" w:hAnsi="Arial" w:hint="default"/>
      </w:rPr>
    </w:lvl>
    <w:lvl w:ilvl="2" w:tplc="C4405164" w:tentative="1">
      <w:start w:val="1"/>
      <w:numFmt w:val="bullet"/>
      <w:lvlText w:val="•"/>
      <w:lvlJc w:val="left"/>
      <w:pPr>
        <w:tabs>
          <w:tab w:val="num" w:pos="2160"/>
        </w:tabs>
        <w:ind w:left="2160" w:hanging="360"/>
      </w:pPr>
      <w:rPr>
        <w:rFonts w:ascii="Arial" w:hAnsi="Arial" w:hint="default"/>
      </w:rPr>
    </w:lvl>
    <w:lvl w:ilvl="3" w:tplc="C1A0A52E" w:tentative="1">
      <w:start w:val="1"/>
      <w:numFmt w:val="bullet"/>
      <w:lvlText w:val="•"/>
      <w:lvlJc w:val="left"/>
      <w:pPr>
        <w:tabs>
          <w:tab w:val="num" w:pos="2880"/>
        </w:tabs>
        <w:ind w:left="2880" w:hanging="360"/>
      </w:pPr>
      <w:rPr>
        <w:rFonts w:ascii="Arial" w:hAnsi="Arial" w:hint="default"/>
      </w:rPr>
    </w:lvl>
    <w:lvl w:ilvl="4" w:tplc="68145620" w:tentative="1">
      <w:start w:val="1"/>
      <w:numFmt w:val="bullet"/>
      <w:lvlText w:val="•"/>
      <w:lvlJc w:val="left"/>
      <w:pPr>
        <w:tabs>
          <w:tab w:val="num" w:pos="3600"/>
        </w:tabs>
        <w:ind w:left="3600" w:hanging="360"/>
      </w:pPr>
      <w:rPr>
        <w:rFonts w:ascii="Arial" w:hAnsi="Arial" w:hint="default"/>
      </w:rPr>
    </w:lvl>
    <w:lvl w:ilvl="5" w:tplc="6EA2CB28" w:tentative="1">
      <w:start w:val="1"/>
      <w:numFmt w:val="bullet"/>
      <w:lvlText w:val="•"/>
      <w:lvlJc w:val="left"/>
      <w:pPr>
        <w:tabs>
          <w:tab w:val="num" w:pos="4320"/>
        </w:tabs>
        <w:ind w:left="4320" w:hanging="360"/>
      </w:pPr>
      <w:rPr>
        <w:rFonts w:ascii="Arial" w:hAnsi="Arial" w:hint="default"/>
      </w:rPr>
    </w:lvl>
    <w:lvl w:ilvl="6" w:tplc="66EA9AB8" w:tentative="1">
      <w:start w:val="1"/>
      <w:numFmt w:val="bullet"/>
      <w:lvlText w:val="•"/>
      <w:lvlJc w:val="left"/>
      <w:pPr>
        <w:tabs>
          <w:tab w:val="num" w:pos="5040"/>
        </w:tabs>
        <w:ind w:left="5040" w:hanging="360"/>
      </w:pPr>
      <w:rPr>
        <w:rFonts w:ascii="Arial" w:hAnsi="Arial" w:hint="default"/>
      </w:rPr>
    </w:lvl>
    <w:lvl w:ilvl="7" w:tplc="F53E0C56" w:tentative="1">
      <w:start w:val="1"/>
      <w:numFmt w:val="bullet"/>
      <w:lvlText w:val="•"/>
      <w:lvlJc w:val="left"/>
      <w:pPr>
        <w:tabs>
          <w:tab w:val="num" w:pos="5760"/>
        </w:tabs>
        <w:ind w:left="5760" w:hanging="360"/>
      </w:pPr>
      <w:rPr>
        <w:rFonts w:ascii="Arial" w:hAnsi="Arial" w:hint="default"/>
      </w:rPr>
    </w:lvl>
    <w:lvl w:ilvl="8" w:tplc="916084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94F39"/>
    <w:multiLevelType w:val="hybridMultilevel"/>
    <w:tmpl w:val="EE106B32"/>
    <w:lvl w:ilvl="0" w:tplc="D79653DE">
      <w:start w:val="1"/>
      <w:numFmt w:val="bullet"/>
      <w:lvlText w:val="•"/>
      <w:lvlJc w:val="left"/>
      <w:pPr>
        <w:tabs>
          <w:tab w:val="num" w:pos="720"/>
        </w:tabs>
        <w:ind w:left="720" w:hanging="360"/>
      </w:pPr>
      <w:rPr>
        <w:rFonts w:ascii="Arial" w:hAnsi="Arial" w:hint="default"/>
      </w:rPr>
    </w:lvl>
    <w:lvl w:ilvl="1" w:tplc="FF34F85C" w:tentative="1">
      <w:start w:val="1"/>
      <w:numFmt w:val="bullet"/>
      <w:lvlText w:val="•"/>
      <w:lvlJc w:val="left"/>
      <w:pPr>
        <w:tabs>
          <w:tab w:val="num" w:pos="1440"/>
        </w:tabs>
        <w:ind w:left="1440" w:hanging="360"/>
      </w:pPr>
      <w:rPr>
        <w:rFonts w:ascii="Arial" w:hAnsi="Arial" w:hint="default"/>
      </w:rPr>
    </w:lvl>
    <w:lvl w:ilvl="2" w:tplc="7FC647C2" w:tentative="1">
      <w:start w:val="1"/>
      <w:numFmt w:val="bullet"/>
      <w:lvlText w:val="•"/>
      <w:lvlJc w:val="left"/>
      <w:pPr>
        <w:tabs>
          <w:tab w:val="num" w:pos="2160"/>
        </w:tabs>
        <w:ind w:left="2160" w:hanging="360"/>
      </w:pPr>
      <w:rPr>
        <w:rFonts w:ascii="Arial" w:hAnsi="Arial" w:hint="default"/>
      </w:rPr>
    </w:lvl>
    <w:lvl w:ilvl="3" w:tplc="5AF627BE" w:tentative="1">
      <w:start w:val="1"/>
      <w:numFmt w:val="bullet"/>
      <w:lvlText w:val="•"/>
      <w:lvlJc w:val="left"/>
      <w:pPr>
        <w:tabs>
          <w:tab w:val="num" w:pos="2880"/>
        </w:tabs>
        <w:ind w:left="2880" w:hanging="360"/>
      </w:pPr>
      <w:rPr>
        <w:rFonts w:ascii="Arial" w:hAnsi="Arial" w:hint="default"/>
      </w:rPr>
    </w:lvl>
    <w:lvl w:ilvl="4" w:tplc="08C27EBA" w:tentative="1">
      <w:start w:val="1"/>
      <w:numFmt w:val="bullet"/>
      <w:lvlText w:val="•"/>
      <w:lvlJc w:val="left"/>
      <w:pPr>
        <w:tabs>
          <w:tab w:val="num" w:pos="3600"/>
        </w:tabs>
        <w:ind w:left="3600" w:hanging="360"/>
      </w:pPr>
      <w:rPr>
        <w:rFonts w:ascii="Arial" w:hAnsi="Arial" w:hint="default"/>
      </w:rPr>
    </w:lvl>
    <w:lvl w:ilvl="5" w:tplc="164497B6" w:tentative="1">
      <w:start w:val="1"/>
      <w:numFmt w:val="bullet"/>
      <w:lvlText w:val="•"/>
      <w:lvlJc w:val="left"/>
      <w:pPr>
        <w:tabs>
          <w:tab w:val="num" w:pos="4320"/>
        </w:tabs>
        <w:ind w:left="4320" w:hanging="360"/>
      </w:pPr>
      <w:rPr>
        <w:rFonts w:ascii="Arial" w:hAnsi="Arial" w:hint="default"/>
      </w:rPr>
    </w:lvl>
    <w:lvl w:ilvl="6" w:tplc="8760FF92" w:tentative="1">
      <w:start w:val="1"/>
      <w:numFmt w:val="bullet"/>
      <w:lvlText w:val="•"/>
      <w:lvlJc w:val="left"/>
      <w:pPr>
        <w:tabs>
          <w:tab w:val="num" w:pos="5040"/>
        </w:tabs>
        <w:ind w:left="5040" w:hanging="360"/>
      </w:pPr>
      <w:rPr>
        <w:rFonts w:ascii="Arial" w:hAnsi="Arial" w:hint="default"/>
      </w:rPr>
    </w:lvl>
    <w:lvl w:ilvl="7" w:tplc="24F2BF32" w:tentative="1">
      <w:start w:val="1"/>
      <w:numFmt w:val="bullet"/>
      <w:lvlText w:val="•"/>
      <w:lvlJc w:val="left"/>
      <w:pPr>
        <w:tabs>
          <w:tab w:val="num" w:pos="5760"/>
        </w:tabs>
        <w:ind w:left="5760" w:hanging="360"/>
      </w:pPr>
      <w:rPr>
        <w:rFonts w:ascii="Arial" w:hAnsi="Arial" w:hint="default"/>
      </w:rPr>
    </w:lvl>
    <w:lvl w:ilvl="8" w:tplc="67D2726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6D31D8"/>
    <w:multiLevelType w:val="multilevel"/>
    <w:tmpl w:val="F754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01830"/>
    <w:multiLevelType w:val="hybridMultilevel"/>
    <w:tmpl w:val="1F08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E5634"/>
    <w:multiLevelType w:val="multilevel"/>
    <w:tmpl w:val="AB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04A90"/>
    <w:multiLevelType w:val="multilevel"/>
    <w:tmpl w:val="76F2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6C3A61"/>
    <w:multiLevelType w:val="hybridMultilevel"/>
    <w:tmpl w:val="C83AF900"/>
    <w:lvl w:ilvl="0" w:tplc="1ACEC1CE">
      <w:start w:val="1"/>
      <w:numFmt w:val="bullet"/>
      <w:lvlText w:val="•"/>
      <w:lvlJc w:val="left"/>
      <w:pPr>
        <w:tabs>
          <w:tab w:val="num" w:pos="720"/>
        </w:tabs>
        <w:ind w:left="720" w:hanging="360"/>
      </w:pPr>
      <w:rPr>
        <w:rFonts w:ascii="Arial" w:hAnsi="Arial" w:hint="default"/>
      </w:rPr>
    </w:lvl>
    <w:lvl w:ilvl="1" w:tplc="AF387402" w:tentative="1">
      <w:start w:val="1"/>
      <w:numFmt w:val="bullet"/>
      <w:lvlText w:val="•"/>
      <w:lvlJc w:val="left"/>
      <w:pPr>
        <w:tabs>
          <w:tab w:val="num" w:pos="1440"/>
        </w:tabs>
        <w:ind w:left="1440" w:hanging="360"/>
      </w:pPr>
      <w:rPr>
        <w:rFonts w:ascii="Arial" w:hAnsi="Arial" w:hint="default"/>
      </w:rPr>
    </w:lvl>
    <w:lvl w:ilvl="2" w:tplc="FA68276E" w:tentative="1">
      <w:start w:val="1"/>
      <w:numFmt w:val="bullet"/>
      <w:lvlText w:val="•"/>
      <w:lvlJc w:val="left"/>
      <w:pPr>
        <w:tabs>
          <w:tab w:val="num" w:pos="2160"/>
        </w:tabs>
        <w:ind w:left="2160" w:hanging="360"/>
      </w:pPr>
      <w:rPr>
        <w:rFonts w:ascii="Arial" w:hAnsi="Arial" w:hint="default"/>
      </w:rPr>
    </w:lvl>
    <w:lvl w:ilvl="3" w:tplc="1270B220" w:tentative="1">
      <w:start w:val="1"/>
      <w:numFmt w:val="bullet"/>
      <w:lvlText w:val="•"/>
      <w:lvlJc w:val="left"/>
      <w:pPr>
        <w:tabs>
          <w:tab w:val="num" w:pos="2880"/>
        </w:tabs>
        <w:ind w:left="2880" w:hanging="360"/>
      </w:pPr>
      <w:rPr>
        <w:rFonts w:ascii="Arial" w:hAnsi="Arial" w:hint="default"/>
      </w:rPr>
    </w:lvl>
    <w:lvl w:ilvl="4" w:tplc="067ACF56" w:tentative="1">
      <w:start w:val="1"/>
      <w:numFmt w:val="bullet"/>
      <w:lvlText w:val="•"/>
      <w:lvlJc w:val="left"/>
      <w:pPr>
        <w:tabs>
          <w:tab w:val="num" w:pos="3600"/>
        </w:tabs>
        <w:ind w:left="3600" w:hanging="360"/>
      </w:pPr>
      <w:rPr>
        <w:rFonts w:ascii="Arial" w:hAnsi="Arial" w:hint="default"/>
      </w:rPr>
    </w:lvl>
    <w:lvl w:ilvl="5" w:tplc="9298755C" w:tentative="1">
      <w:start w:val="1"/>
      <w:numFmt w:val="bullet"/>
      <w:lvlText w:val="•"/>
      <w:lvlJc w:val="left"/>
      <w:pPr>
        <w:tabs>
          <w:tab w:val="num" w:pos="4320"/>
        </w:tabs>
        <w:ind w:left="4320" w:hanging="360"/>
      </w:pPr>
      <w:rPr>
        <w:rFonts w:ascii="Arial" w:hAnsi="Arial" w:hint="default"/>
      </w:rPr>
    </w:lvl>
    <w:lvl w:ilvl="6" w:tplc="D32CDD60" w:tentative="1">
      <w:start w:val="1"/>
      <w:numFmt w:val="bullet"/>
      <w:lvlText w:val="•"/>
      <w:lvlJc w:val="left"/>
      <w:pPr>
        <w:tabs>
          <w:tab w:val="num" w:pos="5040"/>
        </w:tabs>
        <w:ind w:left="5040" w:hanging="360"/>
      </w:pPr>
      <w:rPr>
        <w:rFonts w:ascii="Arial" w:hAnsi="Arial" w:hint="default"/>
      </w:rPr>
    </w:lvl>
    <w:lvl w:ilvl="7" w:tplc="6EECE092" w:tentative="1">
      <w:start w:val="1"/>
      <w:numFmt w:val="bullet"/>
      <w:lvlText w:val="•"/>
      <w:lvlJc w:val="left"/>
      <w:pPr>
        <w:tabs>
          <w:tab w:val="num" w:pos="5760"/>
        </w:tabs>
        <w:ind w:left="5760" w:hanging="360"/>
      </w:pPr>
      <w:rPr>
        <w:rFonts w:ascii="Arial" w:hAnsi="Arial" w:hint="default"/>
      </w:rPr>
    </w:lvl>
    <w:lvl w:ilvl="8" w:tplc="F252D0D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561E1E"/>
    <w:multiLevelType w:val="hybridMultilevel"/>
    <w:tmpl w:val="3938A916"/>
    <w:lvl w:ilvl="0" w:tplc="1E3A0122">
      <w:start w:val="1"/>
      <w:numFmt w:val="bullet"/>
      <w:lvlText w:val="•"/>
      <w:lvlJc w:val="left"/>
      <w:pPr>
        <w:tabs>
          <w:tab w:val="num" w:pos="720"/>
        </w:tabs>
        <w:ind w:left="720" w:hanging="360"/>
      </w:pPr>
      <w:rPr>
        <w:rFonts w:ascii="Arial" w:hAnsi="Arial" w:hint="default"/>
      </w:rPr>
    </w:lvl>
    <w:lvl w:ilvl="1" w:tplc="D918F972" w:tentative="1">
      <w:start w:val="1"/>
      <w:numFmt w:val="bullet"/>
      <w:lvlText w:val="•"/>
      <w:lvlJc w:val="left"/>
      <w:pPr>
        <w:tabs>
          <w:tab w:val="num" w:pos="1440"/>
        </w:tabs>
        <w:ind w:left="1440" w:hanging="360"/>
      </w:pPr>
      <w:rPr>
        <w:rFonts w:ascii="Arial" w:hAnsi="Arial" w:hint="default"/>
      </w:rPr>
    </w:lvl>
    <w:lvl w:ilvl="2" w:tplc="40C8A770" w:tentative="1">
      <w:start w:val="1"/>
      <w:numFmt w:val="bullet"/>
      <w:lvlText w:val="•"/>
      <w:lvlJc w:val="left"/>
      <w:pPr>
        <w:tabs>
          <w:tab w:val="num" w:pos="2160"/>
        </w:tabs>
        <w:ind w:left="2160" w:hanging="360"/>
      </w:pPr>
      <w:rPr>
        <w:rFonts w:ascii="Arial" w:hAnsi="Arial" w:hint="default"/>
      </w:rPr>
    </w:lvl>
    <w:lvl w:ilvl="3" w:tplc="DF404858" w:tentative="1">
      <w:start w:val="1"/>
      <w:numFmt w:val="bullet"/>
      <w:lvlText w:val="•"/>
      <w:lvlJc w:val="left"/>
      <w:pPr>
        <w:tabs>
          <w:tab w:val="num" w:pos="2880"/>
        </w:tabs>
        <w:ind w:left="2880" w:hanging="360"/>
      </w:pPr>
      <w:rPr>
        <w:rFonts w:ascii="Arial" w:hAnsi="Arial" w:hint="default"/>
      </w:rPr>
    </w:lvl>
    <w:lvl w:ilvl="4" w:tplc="CBA2BBC4" w:tentative="1">
      <w:start w:val="1"/>
      <w:numFmt w:val="bullet"/>
      <w:lvlText w:val="•"/>
      <w:lvlJc w:val="left"/>
      <w:pPr>
        <w:tabs>
          <w:tab w:val="num" w:pos="3600"/>
        </w:tabs>
        <w:ind w:left="3600" w:hanging="360"/>
      </w:pPr>
      <w:rPr>
        <w:rFonts w:ascii="Arial" w:hAnsi="Arial" w:hint="default"/>
      </w:rPr>
    </w:lvl>
    <w:lvl w:ilvl="5" w:tplc="EF4823A6" w:tentative="1">
      <w:start w:val="1"/>
      <w:numFmt w:val="bullet"/>
      <w:lvlText w:val="•"/>
      <w:lvlJc w:val="left"/>
      <w:pPr>
        <w:tabs>
          <w:tab w:val="num" w:pos="4320"/>
        </w:tabs>
        <w:ind w:left="4320" w:hanging="360"/>
      </w:pPr>
      <w:rPr>
        <w:rFonts w:ascii="Arial" w:hAnsi="Arial" w:hint="default"/>
      </w:rPr>
    </w:lvl>
    <w:lvl w:ilvl="6" w:tplc="1A2A0806" w:tentative="1">
      <w:start w:val="1"/>
      <w:numFmt w:val="bullet"/>
      <w:lvlText w:val="•"/>
      <w:lvlJc w:val="left"/>
      <w:pPr>
        <w:tabs>
          <w:tab w:val="num" w:pos="5040"/>
        </w:tabs>
        <w:ind w:left="5040" w:hanging="360"/>
      </w:pPr>
      <w:rPr>
        <w:rFonts w:ascii="Arial" w:hAnsi="Arial" w:hint="default"/>
      </w:rPr>
    </w:lvl>
    <w:lvl w:ilvl="7" w:tplc="1700BBFE" w:tentative="1">
      <w:start w:val="1"/>
      <w:numFmt w:val="bullet"/>
      <w:lvlText w:val="•"/>
      <w:lvlJc w:val="left"/>
      <w:pPr>
        <w:tabs>
          <w:tab w:val="num" w:pos="5760"/>
        </w:tabs>
        <w:ind w:left="5760" w:hanging="360"/>
      </w:pPr>
      <w:rPr>
        <w:rFonts w:ascii="Arial" w:hAnsi="Arial" w:hint="default"/>
      </w:rPr>
    </w:lvl>
    <w:lvl w:ilvl="8" w:tplc="7B6E96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FC67911"/>
    <w:multiLevelType w:val="hybridMultilevel"/>
    <w:tmpl w:val="A78AF620"/>
    <w:lvl w:ilvl="0" w:tplc="EF44887A">
      <w:start w:val="1"/>
      <w:numFmt w:val="bullet"/>
      <w:lvlText w:val="•"/>
      <w:lvlJc w:val="left"/>
      <w:pPr>
        <w:tabs>
          <w:tab w:val="num" w:pos="720"/>
        </w:tabs>
        <w:ind w:left="720" w:hanging="360"/>
      </w:pPr>
      <w:rPr>
        <w:rFonts w:ascii="Arial" w:hAnsi="Arial" w:hint="default"/>
      </w:rPr>
    </w:lvl>
    <w:lvl w:ilvl="1" w:tplc="2078210E" w:tentative="1">
      <w:start w:val="1"/>
      <w:numFmt w:val="bullet"/>
      <w:lvlText w:val="•"/>
      <w:lvlJc w:val="left"/>
      <w:pPr>
        <w:tabs>
          <w:tab w:val="num" w:pos="1440"/>
        </w:tabs>
        <w:ind w:left="1440" w:hanging="360"/>
      </w:pPr>
      <w:rPr>
        <w:rFonts w:ascii="Arial" w:hAnsi="Arial" w:hint="default"/>
      </w:rPr>
    </w:lvl>
    <w:lvl w:ilvl="2" w:tplc="808882E6" w:tentative="1">
      <w:start w:val="1"/>
      <w:numFmt w:val="bullet"/>
      <w:lvlText w:val="•"/>
      <w:lvlJc w:val="left"/>
      <w:pPr>
        <w:tabs>
          <w:tab w:val="num" w:pos="2160"/>
        </w:tabs>
        <w:ind w:left="2160" w:hanging="360"/>
      </w:pPr>
      <w:rPr>
        <w:rFonts w:ascii="Arial" w:hAnsi="Arial" w:hint="default"/>
      </w:rPr>
    </w:lvl>
    <w:lvl w:ilvl="3" w:tplc="235E58A2" w:tentative="1">
      <w:start w:val="1"/>
      <w:numFmt w:val="bullet"/>
      <w:lvlText w:val="•"/>
      <w:lvlJc w:val="left"/>
      <w:pPr>
        <w:tabs>
          <w:tab w:val="num" w:pos="2880"/>
        </w:tabs>
        <w:ind w:left="2880" w:hanging="360"/>
      </w:pPr>
      <w:rPr>
        <w:rFonts w:ascii="Arial" w:hAnsi="Arial" w:hint="default"/>
      </w:rPr>
    </w:lvl>
    <w:lvl w:ilvl="4" w:tplc="9466734E" w:tentative="1">
      <w:start w:val="1"/>
      <w:numFmt w:val="bullet"/>
      <w:lvlText w:val="•"/>
      <w:lvlJc w:val="left"/>
      <w:pPr>
        <w:tabs>
          <w:tab w:val="num" w:pos="3600"/>
        </w:tabs>
        <w:ind w:left="3600" w:hanging="360"/>
      </w:pPr>
      <w:rPr>
        <w:rFonts w:ascii="Arial" w:hAnsi="Arial" w:hint="default"/>
      </w:rPr>
    </w:lvl>
    <w:lvl w:ilvl="5" w:tplc="DF30BBD0" w:tentative="1">
      <w:start w:val="1"/>
      <w:numFmt w:val="bullet"/>
      <w:lvlText w:val="•"/>
      <w:lvlJc w:val="left"/>
      <w:pPr>
        <w:tabs>
          <w:tab w:val="num" w:pos="4320"/>
        </w:tabs>
        <w:ind w:left="4320" w:hanging="360"/>
      </w:pPr>
      <w:rPr>
        <w:rFonts w:ascii="Arial" w:hAnsi="Arial" w:hint="default"/>
      </w:rPr>
    </w:lvl>
    <w:lvl w:ilvl="6" w:tplc="CEF62C10" w:tentative="1">
      <w:start w:val="1"/>
      <w:numFmt w:val="bullet"/>
      <w:lvlText w:val="•"/>
      <w:lvlJc w:val="left"/>
      <w:pPr>
        <w:tabs>
          <w:tab w:val="num" w:pos="5040"/>
        </w:tabs>
        <w:ind w:left="5040" w:hanging="360"/>
      </w:pPr>
      <w:rPr>
        <w:rFonts w:ascii="Arial" w:hAnsi="Arial" w:hint="default"/>
      </w:rPr>
    </w:lvl>
    <w:lvl w:ilvl="7" w:tplc="A54CDB76" w:tentative="1">
      <w:start w:val="1"/>
      <w:numFmt w:val="bullet"/>
      <w:lvlText w:val="•"/>
      <w:lvlJc w:val="left"/>
      <w:pPr>
        <w:tabs>
          <w:tab w:val="num" w:pos="5760"/>
        </w:tabs>
        <w:ind w:left="5760" w:hanging="360"/>
      </w:pPr>
      <w:rPr>
        <w:rFonts w:ascii="Arial" w:hAnsi="Arial" w:hint="default"/>
      </w:rPr>
    </w:lvl>
    <w:lvl w:ilvl="8" w:tplc="E09E9C3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951034"/>
    <w:multiLevelType w:val="multilevel"/>
    <w:tmpl w:val="8672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645046"/>
    <w:multiLevelType w:val="hybridMultilevel"/>
    <w:tmpl w:val="82AEE75E"/>
    <w:lvl w:ilvl="0" w:tplc="C74E786A">
      <w:start w:val="1"/>
      <w:numFmt w:val="bullet"/>
      <w:lvlText w:val="•"/>
      <w:lvlJc w:val="left"/>
      <w:pPr>
        <w:tabs>
          <w:tab w:val="num" w:pos="720"/>
        </w:tabs>
        <w:ind w:left="720" w:hanging="360"/>
      </w:pPr>
      <w:rPr>
        <w:rFonts w:ascii="Arial" w:hAnsi="Arial" w:hint="default"/>
      </w:rPr>
    </w:lvl>
    <w:lvl w:ilvl="1" w:tplc="F4CA8BC6" w:tentative="1">
      <w:start w:val="1"/>
      <w:numFmt w:val="bullet"/>
      <w:lvlText w:val="•"/>
      <w:lvlJc w:val="left"/>
      <w:pPr>
        <w:tabs>
          <w:tab w:val="num" w:pos="1440"/>
        </w:tabs>
        <w:ind w:left="1440" w:hanging="360"/>
      </w:pPr>
      <w:rPr>
        <w:rFonts w:ascii="Arial" w:hAnsi="Arial" w:hint="default"/>
      </w:rPr>
    </w:lvl>
    <w:lvl w:ilvl="2" w:tplc="B0DC94A4" w:tentative="1">
      <w:start w:val="1"/>
      <w:numFmt w:val="bullet"/>
      <w:lvlText w:val="•"/>
      <w:lvlJc w:val="left"/>
      <w:pPr>
        <w:tabs>
          <w:tab w:val="num" w:pos="2160"/>
        </w:tabs>
        <w:ind w:left="2160" w:hanging="360"/>
      </w:pPr>
      <w:rPr>
        <w:rFonts w:ascii="Arial" w:hAnsi="Arial" w:hint="default"/>
      </w:rPr>
    </w:lvl>
    <w:lvl w:ilvl="3" w:tplc="D86C2B8E" w:tentative="1">
      <w:start w:val="1"/>
      <w:numFmt w:val="bullet"/>
      <w:lvlText w:val="•"/>
      <w:lvlJc w:val="left"/>
      <w:pPr>
        <w:tabs>
          <w:tab w:val="num" w:pos="2880"/>
        </w:tabs>
        <w:ind w:left="2880" w:hanging="360"/>
      </w:pPr>
      <w:rPr>
        <w:rFonts w:ascii="Arial" w:hAnsi="Arial" w:hint="default"/>
      </w:rPr>
    </w:lvl>
    <w:lvl w:ilvl="4" w:tplc="3054936A" w:tentative="1">
      <w:start w:val="1"/>
      <w:numFmt w:val="bullet"/>
      <w:lvlText w:val="•"/>
      <w:lvlJc w:val="left"/>
      <w:pPr>
        <w:tabs>
          <w:tab w:val="num" w:pos="3600"/>
        </w:tabs>
        <w:ind w:left="3600" w:hanging="360"/>
      </w:pPr>
      <w:rPr>
        <w:rFonts w:ascii="Arial" w:hAnsi="Arial" w:hint="default"/>
      </w:rPr>
    </w:lvl>
    <w:lvl w:ilvl="5" w:tplc="CCF0A49A" w:tentative="1">
      <w:start w:val="1"/>
      <w:numFmt w:val="bullet"/>
      <w:lvlText w:val="•"/>
      <w:lvlJc w:val="left"/>
      <w:pPr>
        <w:tabs>
          <w:tab w:val="num" w:pos="4320"/>
        </w:tabs>
        <w:ind w:left="4320" w:hanging="360"/>
      </w:pPr>
      <w:rPr>
        <w:rFonts w:ascii="Arial" w:hAnsi="Arial" w:hint="default"/>
      </w:rPr>
    </w:lvl>
    <w:lvl w:ilvl="6" w:tplc="23A2597A" w:tentative="1">
      <w:start w:val="1"/>
      <w:numFmt w:val="bullet"/>
      <w:lvlText w:val="•"/>
      <w:lvlJc w:val="left"/>
      <w:pPr>
        <w:tabs>
          <w:tab w:val="num" w:pos="5040"/>
        </w:tabs>
        <w:ind w:left="5040" w:hanging="360"/>
      </w:pPr>
      <w:rPr>
        <w:rFonts w:ascii="Arial" w:hAnsi="Arial" w:hint="default"/>
      </w:rPr>
    </w:lvl>
    <w:lvl w:ilvl="7" w:tplc="3954CD8C" w:tentative="1">
      <w:start w:val="1"/>
      <w:numFmt w:val="bullet"/>
      <w:lvlText w:val="•"/>
      <w:lvlJc w:val="left"/>
      <w:pPr>
        <w:tabs>
          <w:tab w:val="num" w:pos="5760"/>
        </w:tabs>
        <w:ind w:left="5760" w:hanging="360"/>
      </w:pPr>
      <w:rPr>
        <w:rFonts w:ascii="Arial" w:hAnsi="Arial" w:hint="default"/>
      </w:rPr>
    </w:lvl>
    <w:lvl w:ilvl="8" w:tplc="31E22C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CC5C99"/>
    <w:multiLevelType w:val="multilevel"/>
    <w:tmpl w:val="50A05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76DE4"/>
    <w:multiLevelType w:val="hybridMultilevel"/>
    <w:tmpl w:val="22A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D2911"/>
    <w:multiLevelType w:val="hybridMultilevel"/>
    <w:tmpl w:val="7D5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97D87"/>
    <w:multiLevelType w:val="hybridMultilevel"/>
    <w:tmpl w:val="1448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698909">
    <w:abstractNumId w:val="34"/>
  </w:num>
  <w:num w:numId="2" w16cid:durableId="1388259984">
    <w:abstractNumId w:val="6"/>
  </w:num>
  <w:num w:numId="3" w16cid:durableId="1678075175">
    <w:abstractNumId w:val="24"/>
  </w:num>
  <w:num w:numId="4" w16cid:durableId="285701895">
    <w:abstractNumId w:val="17"/>
  </w:num>
  <w:num w:numId="5" w16cid:durableId="1630745578">
    <w:abstractNumId w:val="37"/>
  </w:num>
  <w:num w:numId="6" w16cid:durableId="1347825036">
    <w:abstractNumId w:val="7"/>
  </w:num>
  <w:num w:numId="7" w16cid:durableId="554200090">
    <w:abstractNumId w:val="5"/>
  </w:num>
  <w:num w:numId="8" w16cid:durableId="984116250">
    <w:abstractNumId w:val="19"/>
  </w:num>
  <w:num w:numId="9" w16cid:durableId="732854250">
    <w:abstractNumId w:val="14"/>
  </w:num>
  <w:num w:numId="10" w16cid:durableId="361829544">
    <w:abstractNumId w:val="21"/>
  </w:num>
  <w:num w:numId="11" w16cid:durableId="1044523889">
    <w:abstractNumId w:val="18"/>
  </w:num>
  <w:num w:numId="12" w16cid:durableId="1732996609">
    <w:abstractNumId w:val="28"/>
  </w:num>
  <w:num w:numId="13" w16cid:durableId="394739908">
    <w:abstractNumId w:val="29"/>
  </w:num>
  <w:num w:numId="14" w16cid:durableId="1262449725">
    <w:abstractNumId w:val="33"/>
  </w:num>
  <w:num w:numId="15" w16cid:durableId="1258706975">
    <w:abstractNumId w:val="40"/>
  </w:num>
  <w:num w:numId="16" w16cid:durableId="1308245572">
    <w:abstractNumId w:val="39"/>
  </w:num>
  <w:num w:numId="17" w16cid:durableId="133375090">
    <w:abstractNumId w:val="27"/>
  </w:num>
  <w:num w:numId="18" w16cid:durableId="1816874797">
    <w:abstractNumId w:val="10"/>
  </w:num>
  <w:num w:numId="19" w16cid:durableId="175730558">
    <w:abstractNumId w:val="3"/>
  </w:num>
  <w:num w:numId="20" w16cid:durableId="2107193600">
    <w:abstractNumId w:val="38"/>
  </w:num>
  <w:num w:numId="21" w16cid:durableId="1406301999">
    <w:abstractNumId w:val="0"/>
  </w:num>
  <w:num w:numId="22" w16cid:durableId="261182731">
    <w:abstractNumId w:val="2"/>
  </w:num>
  <w:num w:numId="23" w16cid:durableId="472792787">
    <w:abstractNumId w:val="26"/>
  </w:num>
  <w:num w:numId="24" w16cid:durableId="808321780">
    <w:abstractNumId w:val="36"/>
  </w:num>
  <w:num w:numId="25" w16cid:durableId="830603517">
    <w:abstractNumId w:val="1"/>
  </w:num>
  <w:num w:numId="26" w16cid:durableId="611060499">
    <w:abstractNumId w:val="13"/>
  </w:num>
  <w:num w:numId="27" w16cid:durableId="332152423">
    <w:abstractNumId w:val="31"/>
  </w:num>
  <w:num w:numId="28" w16cid:durableId="1557622806">
    <w:abstractNumId w:val="15"/>
  </w:num>
  <w:num w:numId="29" w16cid:durableId="1312709763">
    <w:abstractNumId w:val="9"/>
  </w:num>
  <w:num w:numId="30" w16cid:durableId="305470872">
    <w:abstractNumId w:val="35"/>
  </w:num>
  <w:num w:numId="31" w16cid:durableId="1588297388">
    <w:abstractNumId w:val="30"/>
  </w:num>
  <w:num w:numId="32" w16cid:durableId="1235049060">
    <w:abstractNumId w:val="22"/>
  </w:num>
  <w:num w:numId="33" w16cid:durableId="1147669466">
    <w:abstractNumId w:val="20"/>
  </w:num>
  <w:num w:numId="34" w16cid:durableId="1954438725">
    <w:abstractNumId w:val="25"/>
  </w:num>
  <w:num w:numId="35" w16cid:durableId="1922254342">
    <w:abstractNumId w:val="16"/>
  </w:num>
  <w:num w:numId="36" w16cid:durableId="936905033">
    <w:abstractNumId w:val="32"/>
  </w:num>
  <w:num w:numId="37" w16cid:durableId="1230723705">
    <w:abstractNumId w:val="12"/>
  </w:num>
  <w:num w:numId="38" w16cid:durableId="2065443148">
    <w:abstractNumId w:val="23"/>
  </w:num>
  <w:num w:numId="39" w16cid:durableId="1049379734">
    <w:abstractNumId w:val="8"/>
  </w:num>
  <w:num w:numId="40" w16cid:durableId="833766486">
    <w:abstractNumId w:val="4"/>
  </w:num>
  <w:num w:numId="41" w16cid:durableId="710349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121A7"/>
    <w:rsid w:val="00022F9D"/>
    <w:rsid w:val="00030013"/>
    <w:rsid w:val="000633A5"/>
    <w:rsid w:val="00071FEA"/>
    <w:rsid w:val="000C0690"/>
    <w:rsid w:val="000D4C12"/>
    <w:rsid w:val="000E0D6B"/>
    <w:rsid w:val="00121451"/>
    <w:rsid w:val="00144787"/>
    <w:rsid w:val="00155736"/>
    <w:rsid w:val="00165985"/>
    <w:rsid w:val="00192489"/>
    <w:rsid w:val="00197B57"/>
    <w:rsid w:val="001A45C5"/>
    <w:rsid w:val="001B294C"/>
    <w:rsid w:val="001B6ADA"/>
    <w:rsid w:val="001C007D"/>
    <w:rsid w:val="001C3D9E"/>
    <w:rsid w:val="001C79C0"/>
    <w:rsid w:val="001E70FF"/>
    <w:rsid w:val="001E75B0"/>
    <w:rsid w:val="001E77A7"/>
    <w:rsid w:val="00200FF4"/>
    <w:rsid w:val="002349F1"/>
    <w:rsid w:val="00246B5B"/>
    <w:rsid w:val="00246E12"/>
    <w:rsid w:val="00266473"/>
    <w:rsid w:val="00266F25"/>
    <w:rsid w:val="00280AC3"/>
    <w:rsid w:val="00287217"/>
    <w:rsid w:val="002974DA"/>
    <w:rsid w:val="002B2D40"/>
    <w:rsid w:val="002B5E4F"/>
    <w:rsid w:val="002C3DFD"/>
    <w:rsid w:val="002C6585"/>
    <w:rsid w:val="002F5A89"/>
    <w:rsid w:val="003140D9"/>
    <w:rsid w:val="00325414"/>
    <w:rsid w:val="00336E17"/>
    <w:rsid w:val="00351AF6"/>
    <w:rsid w:val="00362453"/>
    <w:rsid w:val="00363752"/>
    <w:rsid w:val="0037603E"/>
    <w:rsid w:val="00376E02"/>
    <w:rsid w:val="00381370"/>
    <w:rsid w:val="00394094"/>
    <w:rsid w:val="003A5239"/>
    <w:rsid w:val="003D78B6"/>
    <w:rsid w:val="003E63DD"/>
    <w:rsid w:val="003F631C"/>
    <w:rsid w:val="00402B89"/>
    <w:rsid w:val="00443685"/>
    <w:rsid w:val="00475FCF"/>
    <w:rsid w:val="00480BAE"/>
    <w:rsid w:val="00480CDA"/>
    <w:rsid w:val="00482547"/>
    <w:rsid w:val="00497B19"/>
    <w:rsid w:val="004A6B44"/>
    <w:rsid w:val="004A7F4A"/>
    <w:rsid w:val="004B3489"/>
    <w:rsid w:val="004D07D9"/>
    <w:rsid w:val="004D5001"/>
    <w:rsid w:val="004F59D9"/>
    <w:rsid w:val="00505324"/>
    <w:rsid w:val="00507432"/>
    <w:rsid w:val="005231A4"/>
    <w:rsid w:val="0052737D"/>
    <w:rsid w:val="00546218"/>
    <w:rsid w:val="005629A5"/>
    <w:rsid w:val="005879E5"/>
    <w:rsid w:val="00593DD0"/>
    <w:rsid w:val="005C2DBF"/>
    <w:rsid w:val="005D034C"/>
    <w:rsid w:val="005D5F73"/>
    <w:rsid w:val="005E2E2C"/>
    <w:rsid w:val="005E5D7E"/>
    <w:rsid w:val="005F17C6"/>
    <w:rsid w:val="006016F9"/>
    <w:rsid w:val="00612151"/>
    <w:rsid w:val="00622A90"/>
    <w:rsid w:val="00626A1A"/>
    <w:rsid w:val="00646FBE"/>
    <w:rsid w:val="00650D50"/>
    <w:rsid w:val="00663B44"/>
    <w:rsid w:val="0068376A"/>
    <w:rsid w:val="00683A7E"/>
    <w:rsid w:val="00687E4B"/>
    <w:rsid w:val="006A2C58"/>
    <w:rsid w:val="006C0DAE"/>
    <w:rsid w:val="006C6DD4"/>
    <w:rsid w:val="00706130"/>
    <w:rsid w:val="00751D96"/>
    <w:rsid w:val="00760179"/>
    <w:rsid w:val="00772AAC"/>
    <w:rsid w:val="00772B03"/>
    <w:rsid w:val="0077429A"/>
    <w:rsid w:val="00774DE5"/>
    <w:rsid w:val="00780D5A"/>
    <w:rsid w:val="00783837"/>
    <w:rsid w:val="00791A37"/>
    <w:rsid w:val="007A12A8"/>
    <w:rsid w:val="007A4707"/>
    <w:rsid w:val="007B3090"/>
    <w:rsid w:val="007C4437"/>
    <w:rsid w:val="007D6667"/>
    <w:rsid w:val="007E2F37"/>
    <w:rsid w:val="00820F52"/>
    <w:rsid w:val="00831A7D"/>
    <w:rsid w:val="00832877"/>
    <w:rsid w:val="00833807"/>
    <w:rsid w:val="00836CDC"/>
    <w:rsid w:val="008431D1"/>
    <w:rsid w:val="0085644E"/>
    <w:rsid w:val="008602A8"/>
    <w:rsid w:val="0086140F"/>
    <w:rsid w:val="008675C3"/>
    <w:rsid w:val="00885F4E"/>
    <w:rsid w:val="008A2134"/>
    <w:rsid w:val="008B1FBD"/>
    <w:rsid w:val="008B49B2"/>
    <w:rsid w:val="008C5722"/>
    <w:rsid w:val="008D1699"/>
    <w:rsid w:val="008D32D8"/>
    <w:rsid w:val="008D5D0C"/>
    <w:rsid w:val="008D6A43"/>
    <w:rsid w:val="008F37D2"/>
    <w:rsid w:val="00916D0B"/>
    <w:rsid w:val="009204C4"/>
    <w:rsid w:val="00935825"/>
    <w:rsid w:val="00945C6B"/>
    <w:rsid w:val="00964E00"/>
    <w:rsid w:val="00975BB1"/>
    <w:rsid w:val="009A53C5"/>
    <w:rsid w:val="009A77E5"/>
    <w:rsid w:val="009C6BDB"/>
    <w:rsid w:val="009F4653"/>
    <w:rsid w:val="00A36AAA"/>
    <w:rsid w:val="00A620BA"/>
    <w:rsid w:val="00A66DB6"/>
    <w:rsid w:val="00A75283"/>
    <w:rsid w:val="00A7598F"/>
    <w:rsid w:val="00AA7B18"/>
    <w:rsid w:val="00AB1241"/>
    <w:rsid w:val="00AD3E50"/>
    <w:rsid w:val="00AD4BC0"/>
    <w:rsid w:val="00AE43B6"/>
    <w:rsid w:val="00AE5447"/>
    <w:rsid w:val="00AF12DC"/>
    <w:rsid w:val="00B04784"/>
    <w:rsid w:val="00B46619"/>
    <w:rsid w:val="00B63209"/>
    <w:rsid w:val="00B65069"/>
    <w:rsid w:val="00B663C7"/>
    <w:rsid w:val="00B72A7A"/>
    <w:rsid w:val="00B76560"/>
    <w:rsid w:val="00B7718A"/>
    <w:rsid w:val="00B96EE6"/>
    <w:rsid w:val="00BA1B15"/>
    <w:rsid w:val="00BA2B05"/>
    <w:rsid w:val="00BA2B62"/>
    <w:rsid w:val="00BB4A15"/>
    <w:rsid w:val="00BD588E"/>
    <w:rsid w:val="00BF7488"/>
    <w:rsid w:val="00C00D94"/>
    <w:rsid w:val="00C05B61"/>
    <w:rsid w:val="00C14D85"/>
    <w:rsid w:val="00C77D0F"/>
    <w:rsid w:val="00C77E4C"/>
    <w:rsid w:val="00C8224F"/>
    <w:rsid w:val="00C96AD7"/>
    <w:rsid w:val="00CB6E88"/>
    <w:rsid w:val="00CD6BE8"/>
    <w:rsid w:val="00CE1603"/>
    <w:rsid w:val="00D25D6A"/>
    <w:rsid w:val="00D265F4"/>
    <w:rsid w:val="00D4128E"/>
    <w:rsid w:val="00D57741"/>
    <w:rsid w:val="00D61DD6"/>
    <w:rsid w:val="00D754FA"/>
    <w:rsid w:val="00D76094"/>
    <w:rsid w:val="00D8003E"/>
    <w:rsid w:val="00D901DE"/>
    <w:rsid w:val="00DA10E0"/>
    <w:rsid w:val="00DA5577"/>
    <w:rsid w:val="00DB28BF"/>
    <w:rsid w:val="00DB5AA9"/>
    <w:rsid w:val="00DD232D"/>
    <w:rsid w:val="00DE7A2A"/>
    <w:rsid w:val="00E25F61"/>
    <w:rsid w:val="00E8060B"/>
    <w:rsid w:val="00E80DFC"/>
    <w:rsid w:val="00EB6285"/>
    <w:rsid w:val="00EC1F7E"/>
    <w:rsid w:val="00EC59CB"/>
    <w:rsid w:val="00EC5CB0"/>
    <w:rsid w:val="00ED1106"/>
    <w:rsid w:val="00ED2A52"/>
    <w:rsid w:val="00ED32CD"/>
    <w:rsid w:val="00ED3E32"/>
    <w:rsid w:val="00EE3620"/>
    <w:rsid w:val="00EE4275"/>
    <w:rsid w:val="00EF3E73"/>
    <w:rsid w:val="00F14DB2"/>
    <w:rsid w:val="00F15CDC"/>
    <w:rsid w:val="00F44D43"/>
    <w:rsid w:val="00F651F9"/>
    <w:rsid w:val="00F72A95"/>
    <w:rsid w:val="00F86891"/>
    <w:rsid w:val="00FC0B98"/>
    <w:rsid w:val="00FC7C8B"/>
    <w:rsid w:val="00FE48A9"/>
    <w:rsid w:val="00FE505A"/>
    <w:rsid w:val="00FF3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1C54"/>
  <w15:chartTrackingRefBased/>
  <w15:docId w15:val="{CF0F6E0A-1E80-4FCB-A94F-9349F86C1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4">
    <w:name w:val="heading 4"/>
    <w:basedOn w:val="Normal"/>
    <w:next w:val="Normal"/>
    <w:link w:val="Heading4Char"/>
    <w:uiPriority w:val="9"/>
    <w:semiHidden/>
    <w:unhideWhenUsed/>
    <w:qFormat/>
    <w:rsid w:val="005C2D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semiHidden/>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i/>
      <w:iCs/>
      <w:color w:val="2F5496" w:themeColor="accent1" w:themeShade="BF"/>
      <w:kern w:val="0"/>
      <w:sz w:val="22"/>
      <w:szCs w:val="22"/>
      <w14:ligatures w14:val="none"/>
    </w:rPr>
  </w:style>
  <w:style w:type="character" w:styleId="FollowedHyperlink">
    <w:name w:val="FollowedHyperlink"/>
    <w:basedOn w:val="DefaultParagraphFont"/>
    <w:uiPriority w:val="99"/>
    <w:semiHidden/>
    <w:unhideWhenUsed/>
    <w:rsid w:val="00772AAC"/>
    <w:rPr>
      <w:color w:val="954F72" w:themeColor="followedHyperlink"/>
      <w:u w:val="single"/>
    </w:rPr>
  </w:style>
  <w:style w:type="character" w:styleId="UnresolvedMention">
    <w:name w:val="Unresolved Mention"/>
    <w:basedOn w:val="DefaultParagraphFont"/>
    <w:uiPriority w:val="99"/>
    <w:semiHidden/>
    <w:unhideWhenUsed/>
    <w:rsid w:val="00772AAC"/>
    <w:rPr>
      <w:color w:val="605E5C"/>
      <w:shd w:val="clear" w:color="auto" w:fill="E1DFDD"/>
    </w:rPr>
  </w:style>
  <w:style w:type="table" w:styleId="TableGrid">
    <w:name w:val="Table Grid"/>
    <w:basedOn w:val="TableNormal"/>
    <w:uiPriority w:val="39"/>
    <w:rsid w:val="00C05B61"/>
    <w:pPr>
      <w:ind w:left="720" w:hanging="360"/>
    </w:pPr>
    <w:rPr>
      <w:rFonts w:ascii="Arial" w:hAnsi="Arial"/>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960">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223300664">
      <w:bodyDiv w:val="1"/>
      <w:marLeft w:val="0"/>
      <w:marRight w:val="0"/>
      <w:marTop w:val="0"/>
      <w:marBottom w:val="0"/>
      <w:divBdr>
        <w:top w:val="none" w:sz="0" w:space="0" w:color="auto"/>
        <w:left w:val="none" w:sz="0" w:space="0" w:color="auto"/>
        <w:bottom w:val="none" w:sz="0" w:space="0" w:color="auto"/>
        <w:right w:val="none" w:sz="0" w:space="0" w:color="auto"/>
      </w:divBdr>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3221">
      <w:bodyDiv w:val="1"/>
      <w:marLeft w:val="0"/>
      <w:marRight w:val="0"/>
      <w:marTop w:val="0"/>
      <w:marBottom w:val="0"/>
      <w:divBdr>
        <w:top w:val="none" w:sz="0" w:space="0" w:color="auto"/>
        <w:left w:val="none" w:sz="0" w:space="0" w:color="auto"/>
        <w:bottom w:val="none" w:sz="0" w:space="0" w:color="auto"/>
        <w:right w:val="none" w:sz="0" w:space="0" w:color="auto"/>
      </w:divBdr>
    </w:div>
    <w:div w:id="606811019">
      <w:bodyDiv w:val="1"/>
      <w:marLeft w:val="0"/>
      <w:marRight w:val="0"/>
      <w:marTop w:val="0"/>
      <w:marBottom w:val="0"/>
      <w:divBdr>
        <w:top w:val="none" w:sz="0" w:space="0" w:color="auto"/>
        <w:left w:val="none" w:sz="0" w:space="0" w:color="auto"/>
        <w:bottom w:val="none" w:sz="0" w:space="0" w:color="auto"/>
        <w:right w:val="none" w:sz="0" w:space="0" w:color="auto"/>
      </w:divBdr>
    </w:div>
    <w:div w:id="657269311">
      <w:bodyDiv w:val="1"/>
      <w:marLeft w:val="0"/>
      <w:marRight w:val="0"/>
      <w:marTop w:val="0"/>
      <w:marBottom w:val="0"/>
      <w:divBdr>
        <w:top w:val="none" w:sz="0" w:space="0" w:color="auto"/>
        <w:left w:val="none" w:sz="0" w:space="0" w:color="auto"/>
        <w:bottom w:val="none" w:sz="0" w:space="0" w:color="auto"/>
        <w:right w:val="none" w:sz="0" w:space="0" w:color="auto"/>
      </w:divBdr>
    </w:div>
    <w:div w:id="759563318">
      <w:bodyDiv w:val="1"/>
      <w:marLeft w:val="0"/>
      <w:marRight w:val="0"/>
      <w:marTop w:val="0"/>
      <w:marBottom w:val="0"/>
      <w:divBdr>
        <w:top w:val="none" w:sz="0" w:space="0" w:color="auto"/>
        <w:left w:val="none" w:sz="0" w:space="0" w:color="auto"/>
        <w:bottom w:val="none" w:sz="0" w:space="0" w:color="auto"/>
        <w:right w:val="none" w:sz="0" w:space="0" w:color="auto"/>
      </w:divBdr>
      <w:divsChild>
        <w:div w:id="1657760333">
          <w:marLeft w:val="0"/>
          <w:marRight w:val="0"/>
          <w:marTop w:val="100"/>
          <w:marBottom w:val="100"/>
          <w:divBdr>
            <w:top w:val="dashed" w:sz="6" w:space="0" w:color="A8A8A8"/>
            <w:left w:val="none" w:sz="0" w:space="0" w:color="auto"/>
            <w:bottom w:val="none" w:sz="0" w:space="0" w:color="auto"/>
            <w:right w:val="none" w:sz="0" w:space="0" w:color="auto"/>
          </w:divBdr>
          <w:divsChild>
            <w:div w:id="2027554966">
              <w:marLeft w:val="0"/>
              <w:marRight w:val="0"/>
              <w:marTop w:val="750"/>
              <w:marBottom w:val="750"/>
              <w:divBdr>
                <w:top w:val="none" w:sz="0" w:space="0" w:color="auto"/>
                <w:left w:val="none" w:sz="0" w:space="0" w:color="auto"/>
                <w:bottom w:val="none" w:sz="0" w:space="0" w:color="auto"/>
                <w:right w:val="none" w:sz="0" w:space="0" w:color="auto"/>
              </w:divBdr>
              <w:divsChild>
                <w:div w:id="1204831900">
                  <w:marLeft w:val="0"/>
                  <w:marRight w:val="0"/>
                  <w:marTop w:val="0"/>
                  <w:marBottom w:val="0"/>
                  <w:divBdr>
                    <w:top w:val="none" w:sz="0" w:space="0" w:color="auto"/>
                    <w:left w:val="none" w:sz="0" w:space="0" w:color="auto"/>
                    <w:bottom w:val="none" w:sz="0" w:space="0" w:color="auto"/>
                    <w:right w:val="none" w:sz="0" w:space="0" w:color="auto"/>
                  </w:divBdr>
                  <w:divsChild>
                    <w:div w:id="1763791436">
                      <w:marLeft w:val="0"/>
                      <w:marRight w:val="0"/>
                      <w:marTop w:val="0"/>
                      <w:marBottom w:val="0"/>
                      <w:divBdr>
                        <w:top w:val="none" w:sz="0" w:space="0" w:color="auto"/>
                        <w:left w:val="none" w:sz="0" w:space="0" w:color="auto"/>
                        <w:bottom w:val="none" w:sz="0" w:space="0" w:color="auto"/>
                        <w:right w:val="none" w:sz="0" w:space="0" w:color="auto"/>
                      </w:divBdr>
                      <w:divsChild>
                        <w:div w:id="244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0047">
          <w:marLeft w:val="0"/>
          <w:marRight w:val="0"/>
          <w:marTop w:val="100"/>
          <w:marBottom w:val="100"/>
          <w:divBdr>
            <w:top w:val="none" w:sz="0" w:space="0" w:color="auto"/>
            <w:left w:val="none" w:sz="0" w:space="0" w:color="auto"/>
            <w:bottom w:val="none" w:sz="0" w:space="0" w:color="auto"/>
            <w:right w:val="none" w:sz="0" w:space="0" w:color="auto"/>
          </w:divBdr>
          <w:divsChild>
            <w:div w:id="43024219">
              <w:marLeft w:val="0"/>
              <w:marRight w:val="0"/>
              <w:marTop w:val="750"/>
              <w:marBottom w:val="750"/>
              <w:divBdr>
                <w:top w:val="none" w:sz="0" w:space="0" w:color="auto"/>
                <w:left w:val="none" w:sz="0" w:space="0" w:color="auto"/>
                <w:bottom w:val="none" w:sz="0" w:space="0" w:color="auto"/>
                <w:right w:val="none" w:sz="0" w:space="0" w:color="auto"/>
              </w:divBdr>
              <w:divsChild>
                <w:div w:id="317076393">
                  <w:marLeft w:val="0"/>
                  <w:marRight w:val="0"/>
                  <w:marTop w:val="0"/>
                  <w:marBottom w:val="0"/>
                  <w:divBdr>
                    <w:top w:val="none" w:sz="0" w:space="0" w:color="auto"/>
                    <w:left w:val="none" w:sz="0" w:space="0" w:color="auto"/>
                    <w:bottom w:val="none" w:sz="0" w:space="0" w:color="auto"/>
                    <w:right w:val="none" w:sz="0" w:space="0" w:color="auto"/>
                  </w:divBdr>
                  <w:divsChild>
                    <w:div w:id="611133480">
                      <w:marLeft w:val="0"/>
                      <w:marRight w:val="0"/>
                      <w:marTop w:val="0"/>
                      <w:marBottom w:val="0"/>
                      <w:divBdr>
                        <w:top w:val="none" w:sz="0" w:space="0" w:color="auto"/>
                        <w:left w:val="none" w:sz="0" w:space="0" w:color="auto"/>
                        <w:bottom w:val="none" w:sz="0" w:space="0" w:color="auto"/>
                        <w:right w:val="none" w:sz="0" w:space="0" w:color="auto"/>
                      </w:divBdr>
                      <w:divsChild>
                        <w:div w:id="21149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250">
      <w:bodyDiv w:val="1"/>
      <w:marLeft w:val="0"/>
      <w:marRight w:val="0"/>
      <w:marTop w:val="0"/>
      <w:marBottom w:val="0"/>
      <w:divBdr>
        <w:top w:val="none" w:sz="0" w:space="0" w:color="auto"/>
        <w:left w:val="none" w:sz="0" w:space="0" w:color="auto"/>
        <w:bottom w:val="none" w:sz="0" w:space="0" w:color="auto"/>
        <w:right w:val="none" w:sz="0" w:space="0" w:color="auto"/>
      </w:divBdr>
    </w:div>
    <w:div w:id="891576494">
      <w:bodyDiv w:val="1"/>
      <w:marLeft w:val="0"/>
      <w:marRight w:val="0"/>
      <w:marTop w:val="0"/>
      <w:marBottom w:val="0"/>
      <w:divBdr>
        <w:top w:val="none" w:sz="0" w:space="0" w:color="auto"/>
        <w:left w:val="none" w:sz="0" w:space="0" w:color="auto"/>
        <w:bottom w:val="none" w:sz="0" w:space="0" w:color="auto"/>
        <w:right w:val="none" w:sz="0" w:space="0" w:color="auto"/>
      </w:divBdr>
      <w:divsChild>
        <w:div w:id="570431357">
          <w:marLeft w:val="0"/>
          <w:marRight w:val="0"/>
          <w:marTop w:val="100"/>
          <w:marBottom w:val="100"/>
          <w:divBdr>
            <w:top w:val="dashed" w:sz="6" w:space="0" w:color="A8A8A8"/>
            <w:left w:val="none" w:sz="0" w:space="0" w:color="auto"/>
            <w:bottom w:val="none" w:sz="0" w:space="0" w:color="auto"/>
            <w:right w:val="none" w:sz="0" w:space="0" w:color="auto"/>
          </w:divBdr>
          <w:divsChild>
            <w:div w:id="1423139941">
              <w:marLeft w:val="0"/>
              <w:marRight w:val="0"/>
              <w:marTop w:val="750"/>
              <w:marBottom w:val="750"/>
              <w:divBdr>
                <w:top w:val="none" w:sz="0" w:space="0" w:color="auto"/>
                <w:left w:val="none" w:sz="0" w:space="0" w:color="auto"/>
                <w:bottom w:val="none" w:sz="0" w:space="0" w:color="auto"/>
                <w:right w:val="none" w:sz="0" w:space="0" w:color="auto"/>
              </w:divBdr>
              <w:divsChild>
                <w:div w:id="1893692933">
                  <w:marLeft w:val="0"/>
                  <w:marRight w:val="0"/>
                  <w:marTop w:val="0"/>
                  <w:marBottom w:val="0"/>
                  <w:divBdr>
                    <w:top w:val="none" w:sz="0" w:space="0" w:color="auto"/>
                    <w:left w:val="none" w:sz="0" w:space="0" w:color="auto"/>
                    <w:bottom w:val="none" w:sz="0" w:space="0" w:color="auto"/>
                    <w:right w:val="none" w:sz="0" w:space="0" w:color="auto"/>
                  </w:divBdr>
                  <w:divsChild>
                    <w:div w:id="142237902">
                      <w:marLeft w:val="0"/>
                      <w:marRight w:val="0"/>
                      <w:marTop w:val="0"/>
                      <w:marBottom w:val="0"/>
                      <w:divBdr>
                        <w:top w:val="none" w:sz="0" w:space="0" w:color="auto"/>
                        <w:left w:val="none" w:sz="0" w:space="0" w:color="auto"/>
                        <w:bottom w:val="none" w:sz="0" w:space="0" w:color="auto"/>
                        <w:right w:val="none" w:sz="0" w:space="0" w:color="auto"/>
                      </w:divBdr>
                      <w:divsChild>
                        <w:div w:id="19524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0828">
          <w:marLeft w:val="0"/>
          <w:marRight w:val="0"/>
          <w:marTop w:val="100"/>
          <w:marBottom w:val="100"/>
          <w:divBdr>
            <w:top w:val="none" w:sz="0" w:space="0" w:color="auto"/>
            <w:left w:val="none" w:sz="0" w:space="0" w:color="auto"/>
            <w:bottom w:val="none" w:sz="0" w:space="0" w:color="auto"/>
            <w:right w:val="none" w:sz="0" w:space="0" w:color="auto"/>
          </w:divBdr>
          <w:divsChild>
            <w:div w:id="1592351465">
              <w:marLeft w:val="0"/>
              <w:marRight w:val="0"/>
              <w:marTop w:val="750"/>
              <w:marBottom w:val="750"/>
              <w:divBdr>
                <w:top w:val="none" w:sz="0" w:space="0" w:color="auto"/>
                <w:left w:val="none" w:sz="0" w:space="0" w:color="auto"/>
                <w:bottom w:val="none" w:sz="0" w:space="0" w:color="auto"/>
                <w:right w:val="none" w:sz="0" w:space="0" w:color="auto"/>
              </w:divBdr>
              <w:divsChild>
                <w:div w:id="2106265817">
                  <w:marLeft w:val="0"/>
                  <w:marRight w:val="0"/>
                  <w:marTop w:val="0"/>
                  <w:marBottom w:val="0"/>
                  <w:divBdr>
                    <w:top w:val="none" w:sz="0" w:space="0" w:color="auto"/>
                    <w:left w:val="none" w:sz="0" w:space="0" w:color="auto"/>
                    <w:bottom w:val="none" w:sz="0" w:space="0" w:color="auto"/>
                    <w:right w:val="none" w:sz="0" w:space="0" w:color="auto"/>
                  </w:divBdr>
                  <w:divsChild>
                    <w:div w:id="784083157">
                      <w:marLeft w:val="0"/>
                      <w:marRight w:val="0"/>
                      <w:marTop w:val="0"/>
                      <w:marBottom w:val="0"/>
                      <w:divBdr>
                        <w:top w:val="none" w:sz="0" w:space="0" w:color="auto"/>
                        <w:left w:val="none" w:sz="0" w:space="0" w:color="auto"/>
                        <w:bottom w:val="none" w:sz="0" w:space="0" w:color="auto"/>
                        <w:right w:val="none" w:sz="0" w:space="0" w:color="auto"/>
                      </w:divBdr>
                      <w:divsChild>
                        <w:div w:id="18214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278650">
      <w:bodyDiv w:val="1"/>
      <w:marLeft w:val="0"/>
      <w:marRight w:val="0"/>
      <w:marTop w:val="0"/>
      <w:marBottom w:val="0"/>
      <w:divBdr>
        <w:top w:val="none" w:sz="0" w:space="0" w:color="auto"/>
        <w:left w:val="none" w:sz="0" w:space="0" w:color="auto"/>
        <w:bottom w:val="none" w:sz="0" w:space="0" w:color="auto"/>
        <w:right w:val="none" w:sz="0" w:space="0" w:color="auto"/>
      </w:divBdr>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030">
      <w:bodyDiv w:val="1"/>
      <w:marLeft w:val="0"/>
      <w:marRight w:val="0"/>
      <w:marTop w:val="0"/>
      <w:marBottom w:val="0"/>
      <w:divBdr>
        <w:top w:val="none" w:sz="0" w:space="0" w:color="auto"/>
        <w:left w:val="none" w:sz="0" w:space="0" w:color="auto"/>
        <w:bottom w:val="none" w:sz="0" w:space="0" w:color="auto"/>
        <w:right w:val="none" w:sz="0" w:space="0" w:color="auto"/>
      </w:divBdr>
      <w:divsChild>
        <w:div w:id="1370715807">
          <w:marLeft w:val="0"/>
          <w:marRight w:val="0"/>
          <w:marTop w:val="100"/>
          <w:marBottom w:val="100"/>
          <w:divBdr>
            <w:top w:val="none" w:sz="0" w:space="0" w:color="auto"/>
            <w:left w:val="none" w:sz="0" w:space="0" w:color="auto"/>
            <w:bottom w:val="none" w:sz="0" w:space="0" w:color="auto"/>
            <w:right w:val="none" w:sz="0" w:space="0" w:color="auto"/>
          </w:divBdr>
          <w:divsChild>
            <w:div w:id="739060297">
              <w:marLeft w:val="0"/>
              <w:marRight w:val="0"/>
              <w:marTop w:val="750"/>
              <w:marBottom w:val="750"/>
              <w:divBdr>
                <w:top w:val="none" w:sz="0" w:space="0" w:color="auto"/>
                <w:left w:val="none" w:sz="0" w:space="0" w:color="auto"/>
                <w:bottom w:val="none" w:sz="0" w:space="0" w:color="auto"/>
                <w:right w:val="none" w:sz="0" w:space="0" w:color="auto"/>
              </w:divBdr>
              <w:divsChild>
                <w:div w:id="903374176">
                  <w:marLeft w:val="0"/>
                  <w:marRight w:val="0"/>
                  <w:marTop w:val="0"/>
                  <w:marBottom w:val="0"/>
                  <w:divBdr>
                    <w:top w:val="none" w:sz="0" w:space="0" w:color="auto"/>
                    <w:left w:val="none" w:sz="0" w:space="0" w:color="auto"/>
                    <w:bottom w:val="none" w:sz="0" w:space="0" w:color="auto"/>
                    <w:right w:val="none" w:sz="0" w:space="0" w:color="auto"/>
                  </w:divBdr>
                  <w:divsChild>
                    <w:div w:id="845437663">
                      <w:marLeft w:val="0"/>
                      <w:marRight w:val="0"/>
                      <w:marTop w:val="0"/>
                      <w:marBottom w:val="0"/>
                      <w:divBdr>
                        <w:top w:val="none" w:sz="0" w:space="0" w:color="auto"/>
                        <w:left w:val="none" w:sz="0" w:space="0" w:color="auto"/>
                        <w:bottom w:val="none" w:sz="0" w:space="0" w:color="auto"/>
                        <w:right w:val="none" w:sz="0" w:space="0" w:color="auto"/>
                      </w:divBdr>
                      <w:divsChild>
                        <w:div w:id="473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5962">
          <w:marLeft w:val="0"/>
          <w:marRight w:val="0"/>
          <w:marTop w:val="100"/>
          <w:marBottom w:val="100"/>
          <w:divBdr>
            <w:top w:val="dashed" w:sz="6" w:space="0" w:color="A8A8A8"/>
            <w:left w:val="none" w:sz="0" w:space="0" w:color="auto"/>
            <w:bottom w:val="none" w:sz="0" w:space="0" w:color="auto"/>
            <w:right w:val="none" w:sz="0" w:space="0" w:color="auto"/>
          </w:divBdr>
          <w:divsChild>
            <w:div w:id="1358198881">
              <w:marLeft w:val="0"/>
              <w:marRight w:val="0"/>
              <w:marTop w:val="750"/>
              <w:marBottom w:val="750"/>
              <w:divBdr>
                <w:top w:val="none" w:sz="0" w:space="0" w:color="auto"/>
                <w:left w:val="none" w:sz="0" w:space="0" w:color="auto"/>
                <w:bottom w:val="none" w:sz="0" w:space="0" w:color="auto"/>
                <w:right w:val="none" w:sz="0" w:space="0" w:color="auto"/>
              </w:divBdr>
              <w:divsChild>
                <w:div w:id="754395968">
                  <w:marLeft w:val="0"/>
                  <w:marRight w:val="0"/>
                  <w:marTop w:val="0"/>
                  <w:marBottom w:val="0"/>
                  <w:divBdr>
                    <w:top w:val="none" w:sz="0" w:space="0" w:color="auto"/>
                    <w:left w:val="none" w:sz="0" w:space="0" w:color="auto"/>
                    <w:bottom w:val="none" w:sz="0" w:space="0" w:color="auto"/>
                    <w:right w:val="none" w:sz="0" w:space="0" w:color="auto"/>
                  </w:divBdr>
                  <w:divsChild>
                    <w:div w:id="874778272">
                      <w:marLeft w:val="0"/>
                      <w:marRight w:val="0"/>
                      <w:marTop w:val="0"/>
                      <w:marBottom w:val="0"/>
                      <w:divBdr>
                        <w:top w:val="none" w:sz="0" w:space="0" w:color="auto"/>
                        <w:left w:val="none" w:sz="0" w:space="0" w:color="auto"/>
                        <w:bottom w:val="none" w:sz="0" w:space="0" w:color="auto"/>
                        <w:right w:val="none" w:sz="0" w:space="0" w:color="auto"/>
                      </w:divBdr>
                      <w:divsChild>
                        <w:div w:id="15277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554717">
      <w:bodyDiv w:val="1"/>
      <w:marLeft w:val="0"/>
      <w:marRight w:val="0"/>
      <w:marTop w:val="0"/>
      <w:marBottom w:val="0"/>
      <w:divBdr>
        <w:top w:val="none" w:sz="0" w:space="0" w:color="auto"/>
        <w:left w:val="none" w:sz="0" w:space="0" w:color="auto"/>
        <w:bottom w:val="none" w:sz="0" w:space="0" w:color="auto"/>
        <w:right w:val="none" w:sz="0" w:space="0" w:color="auto"/>
      </w:divBdr>
    </w:div>
    <w:div w:id="1220095253">
      <w:bodyDiv w:val="1"/>
      <w:marLeft w:val="0"/>
      <w:marRight w:val="0"/>
      <w:marTop w:val="0"/>
      <w:marBottom w:val="0"/>
      <w:divBdr>
        <w:top w:val="none" w:sz="0" w:space="0" w:color="auto"/>
        <w:left w:val="none" w:sz="0" w:space="0" w:color="auto"/>
        <w:bottom w:val="none" w:sz="0" w:space="0" w:color="auto"/>
        <w:right w:val="none" w:sz="0" w:space="0" w:color="auto"/>
      </w:divBdr>
    </w:div>
    <w:div w:id="1279603020">
      <w:bodyDiv w:val="1"/>
      <w:marLeft w:val="0"/>
      <w:marRight w:val="0"/>
      <w:marTop w:val="0"/>
      <w:marBottom w:val="0"/>
      <w:divBdr>
        <w:top w:val="none" w:sz="0" w:space="0" w:color="auto"/>
        <w:left w:val="none" w:sz="0" w:space="0" w:color="auto"/>
        <w:bottom w:val="none" w:sz="0" w:space="0" w:color="auto"/>
        <w:right w:val="none" w:sz="0" w:space="0" w:color="auto"/>
      </w:divBdr>
    </w:div>
    <w:div w:id="1284191443">
      <w:bodyDiv w:val="1"/>
      <w:marLeft w:val="0"/>
      <w:marRight w:val="0"/>
      <w:marTop w:val="0"/>
      <w:marBottom w:val="0"/>
      <w:divBdr>
        <w:top w:val="none" w:sz="0" w:space="0" w:color="auto"/>
        <w:left w:val="none" w:sz="0" w:space="0" w:color="auto"/>
        <w:bottom w:val="none" w:sz="0" w:space="0" w:color="auto"/>
        <w:right w:val="none" w:sz="0" w:space="0" w:color="auto"/>
      </w:divBdr>
    </w:div>
    <w:div w:id="1332563514">
      <w:bodyDiv w:val="1"/>
      <w:marLeft w:val="0"/>
      <w:marRight w:val="0"/>
      <w:marTop w:val="0"/>
      <w:marBottom w:val="0"/>
      <w:divBdr>
        <w:top w:val="none" w:sz="0" w:space="0" w:color="auto"/>
        <w:left w:val="none" w:sz="0" w:space="0" w:color="auto"/>
        <w:bottom w:val="none" w:sz="0" w:space="0" w:color="auto"/>
        <w:right w:val="none" w:sz="0" w:space="0" w:color="auto"/>
      </w:divBdr>
    </w:div>
    <w:div w:id="1727411877">
      <w:bodyDiv w:val="1"/>
      <w:marLeft w:val="0"/>
      <w:marRight w:val="0"/>
      <w:marTop w:val="0"/>
      <w:marBottom w:val="0"/>
      <w:divBdr>
        <w:top w:val="none" w:sz="0" w:space="0" w:color="auto"/>
        <w:left w:val="none" w:sz="0" w:space="0" w:color="auto"/>
        <w:bottom w:val="none" w:sz="0" w:space="0" w:color="auto"/>
        <w:right w:val="none" w:sz="0" w:space="0" w:color="auto"/>
      </w:divBdr>
    </w:div>
    <w:div w:id="1946687292">
      <w:bodyDiv w:val="1"/>
      <w:marLeft w:val="0"/>
      <w:marRight w:val="0"/>
      <w:marTop w:val="0"/>
      <w:marBottom w:val="0"/>
      <w:divBdr>
        <w:top w:val="none" w:sz="0" w:space="0" w:color="auto"/>
        <w:left w:val="none" w:sz="0" w:space="0" w:color="auto"/>
        <w:bottom w:val="none" w:sz="0" w:space="0" w:color="auto"/>
        <w:right w:val="none" w:sz="0" w:space="0" w:color="auto"/>
      </w:divBdr>
    </w:div>
    <w:div w:id="2134716050">
      <w:bodyDiv w:val="1"/>
      <w:marLeft w:val="0"/>
      <w:marRight w:val="0"/>
      <w:marTop w:val="0"/>
      <w:marBottom w:val="0"/>
      <w:divBdr>
        <w:top w:val="none" w:sz="0" w:space="0" w:color="auto"/>
        <w:left w:val="none" w:sz="0" w:space="0" w:color="auto"/>
        <w:bottom w:val="none" w:sz="0" w:space="0" w:color="auto"/>
        <w:right w:val="none" w:sz="0" w:space="0" w:color="auto"/>
      </w:divBdr>
    </w:div>
    <w:div w:id="21372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affairs.unt.edu/office-disability-access"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oter" Target="footer3.xml"/><Relationship Id="rId21" Type="http://schemas.openxmlformats.org/officeDocument/2006/relationships/hyperlink" Target="https://learn.nationaldeafcenter.org/courses/building-relationships-with-deaf-communities"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learn.nationaldeafcenter.org/courses/new-attitudes-and-biases-as-barriers-for-deaf-people" TargetMode="External"/><Relationship Id="rId29" Type="http://schemas.openxmlformats.org/officeDocument/2006/relationships/hyperlink" Target="https://www.amazon.com/dp/B0G87LCN3L?binding=paperback&amp;ref=dbs_dp_sirp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lpro.com" TargetMode="External"/><Relationship Id="rId24" Type="http://schemas.openxmlformats.org/officeDocument/2006/relationships/image" Target="media/image4.png"/><Relationship Id="rId32" Type="http://schemas.openxmlformats.org/officeDocument/2006/relationships/hyperlink" Target="https://www.amazon.com/dp/B0G87LCN3L?binding=paperback&amp;ref=dbs_dp_sirpi"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avigate.unt.edu/" TargetMode="External"/><Relationship Id="rId23" Type="http://schemas.openxmlformats.org/officeDocument/2006/relationships/hyperlink" Target="https://www.signlanguagestudiosllc.com/self-paced-book-studies"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www.lifeprint.com" TargetMode="External"/><Relationship Id="rId19" Type="http://schemas.openxmlformats.org/officeDocument/2006/relationships/hyperlink" Target="https://learn.nationaldeafcenter.org/courses/new-deaf-101"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unt.instructure.com/" TargetMode="External"/><Relationship Id="rId14" Type="http://schemas.openxmlformats.org/officeDocument/2006/relationships/hyperlink" Target="https://deanofstudents.unt.edu/conduct" TargetMode="External"/><Relationship Id="rId22" Type="http://schemas.openxmlformats.org/officeDocument/2006/relationships/hyperlink" Target="https://learn.nationaldeafcenter.org/courses/introduction-to-interpreting-service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hyperlink" Target="https://www.dawnsign.com/products/details/interactive-online-student-materials-for-signing-naturally-units-7-12" TargetMode="External"/><Relationship Id="rId3" Type="http://schemas.openxmlformats.org/officeDocument/2006/relationships/settings" Target="settings.xml"/><Relationship Id="rId12" Type="http://schemas.openxmlformats.org/officeDocument/2006/relationships/hyperlink" Target="http://www.aslbrowser.com" TargetMode="External"/><Relationship Id="rId17" Type="http://schemas.openxmlformats.org/officeDocument/2006/relationships/hyperlink" Target="mailto:officialuntaslclub@gmail.com" TargetMode="External"/><Relationship Id="rId25" Type="http://schemas.openxmlformats.org/officeDocument/2006/relationships/image" Target="media/image5.png"/><Relationship Id="rId33" Type="http://schemas.openxmlformats.org/officeDocument/2006/relationships/hyperlink" Target="mailto:peter.quint@unt.edu"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4406</TotalTime>
  <Pages>8</Pages>
  <Words>3388</Words>
  <Characters>16671</Characters>
  <Application>Microsoft Office Word</Application>
  <DocSecurity>0</DocSecurity>
  <Lines>297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Quint, Peter</cp:lastModifiedBy>
  <cp:revision>1</cp:revision>
  <cp:lastPrinted>2025-08-18T13:39:00Z</cp:lastPrinted>
  <dcterms:created xsi:type="dcterms:W3CDTF">2025-11-21T15:58:00Z</dcterms:created>
  <dcterms:modified xsi:type="dcterms:W3CDTF">2026-01-21T20:59:00Z</dcterms:modified>
</cp:coreProperties>
</file>