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4FE9" w14:textId="77777777" w:rsidR="0026632E" w:rsidRDefault="0026632E" w:rsidP="0026632E">
      <w:pPr>
        <w:pStyle w:val="BodyA"/>
        <w:jc w:val="center"/>
        <w:rPr>
          <w:b/>
          <w:bCs/>
          <w:sz w:val="20"/>
          <w:szCs w:val="20"/>
        </w:rPr>
      </w:pPr>
      <w:r w:rsidRPr="71B8D984">
        <w:rPr>
          <w:b/>
          <w:bCs/>
          <w:sz w:val="20"/>
          <w:szCs w:val="20"/>
        </w:rPr>
        <w:t>MUCM 3550/5550</w:t>
      </w:r>
    </w:p>
    <w:p w14:paraId="0BC17457" w14:textId="77777777" w:rsidR="0026632E" w:rsidRDefault="0026632E" w:rsidP="0026632E">
      <w:pPr>
        <w:pStyle w:val="BodyA"/>
        <w:jc w:val="center"/>
        <w:rPr>
          <w:b/>
          <w:bCs/>
          <w:sz w:val="20"/>
          <w:szCs w:val="20"/>
        </w:rPr>
      </w:pPr>
      <w:r w:rsidRPr="71B8D984">
        <w:rPr>
          <w:b/>
          <w:bCs/>
          <w:sz w:val="20"/>
          <w:szCs w:val="20"/>
        </w:rPr>
        <w:t>Jazz Chamber Music (JCM)</w:t>
      </w:r>
    </w:p>
    <w:p w14:paraId="109800CC" w14:textId="7F90EE78" w:rsidR="00D55224" w:rsidRDefault="00D55224" w:rsidP="0026632E">
      <w:pPr>
        <w:pStyle w:val="BodyA"/>
        <w:jc w:val="center"/>
        <w:rPr>
          <w:b/>
          <w:bCs/>
          <w:sz w:val="20"/>
          <w:szCs w:val="20"/>
        </w:rPr>
      </w:pPr>
      <w:r>
        <w:rPr>
          <w:b/>
          <w:bCs/>
          <w:sz w:val="20"/>
          <w:szCs w:val="20"/>
        </w:rPr>
        <w:t>Paul Metzger</w:t>
      </w:r>
    </w:p>
    <w:p w14:paraId="48241CCF" w14:textId="3C79F23D" w:rsidR="00D55224" w:rsidRDefault="00D55224" w:rsidP="0026632E">
      <w:pPr>
        <w:pStyle w:val="BodyA"/>
        <w:jc w:val="center"/>
        <w:rPr>
          <w:b/>
          <w:bCs/>
          <w:sz w:val="20"/>
          <w:szCs w:val="20"/>
        </w:rPr>
      </w:pPr>
      <w:r>
        <w:rPr>
          <w:b/>
          <w:bCs/>
          <w:sz w:val="20"/>
          <w:szCs w:val="20"/>
        </w:rPr>
        <w:t>Bain Hall 118</w:t>
      </w:r>
    </w:p>
    <w:p w14:paraId="44587A01" w14:textId="67FAC4AA" w:rsidR="00D55224" w:rsidRDefault="00D55224" w:rsidP="0026632E">
      <w:pPr>
        <w:pStyle w:val="BodyA"/>
        <w:jc w:val="center"/>
        <w:rPr>
          <w:b/>
          <w:bCs/>
          <w:sz w:val="20"/>
          <w:szCs w:val="20"/>
        </w:rPr>
      </w:pPr>
      <w:r w:rsidRPr="00D55224">
        <w:rPr>
          <w:b/>
          <w:bCs/>
          <w:sz w:val="20"/>
          <w:szCs w:val="20"/>
        </w:rPr>
        <w:t>paul</w:t>
      </w:r>
      <w:r>
        <w:rPr>
          <w:b/>
          <w:bCs/>
          <w:sz w:val="20"/>
          <w:szCs w:val="20"/>
        </w:rPr>
        <w:t>.metzge@unt.edu</w:t>
      </w:r>
    </w:p>
    <w:p w14:paraId="1798E727" w14:textId="4202B7AC" w:rsidR="0026632E" w:rsidRDefault="0026632E" w:rsidP="00D55224">
      <w:pPr>
        <w:pStyle w:val="BodyA"/>
        <w:rPr>
          <w:b/>
          <w:bCs/>
          <w:sz w:val="20"/>
          <w:szCs w:val="20"/>
        </w:rPr>
      </w:pPr>
    </w:p>
    <w:p w14:paraId="5FE889D3" w14:textId="77777777" w:rsidR="0026632E" w:rsidRDefault="0026632E" w:rsidP="0026632E">
      <w:pPr>
        <w:pStyle w:val="BodyA"/>
        <w:jc w:val="center"/>
        <w:rPr>
          <w:b/>
          <w:bCs/>
          <w:color w:val="000000" w:themeColor="text1"/>
          <w:sz w:val="20"/>
          <w:szCs w:val="20"/>
        </w:rPr>
      </w:pPr>
    </w:p>
    <w:p w14:paraId="76FC4881" w14:textId="77777777" w:rsidR="0026632E" w:rsidRDefault="0026632E" w:rsidP="0026632E">
      <w:pPr>
        <w:pStyle w:val="BodyA"/>
        <w:widowControl w:val="0"/>
        <w:jc w:val="center"/>
        <w:rPr>
          <w:sz w:val="20"/>
          <w:szCs w:val="20"/>
        </w:rPr>
      </w:pPr>
      <w:r w:rsidRPr="71B8D984">
        <w:rPr>
          <w:sz w:val="20"/>
          <w:szCs w:val="20"/>
        </w:rPr>
        <w:t xml:space="preserve"> SYLLABUS AND COURSE REQUIREMENTS SUPPLEMENT</w:t>
      </w:r>
    </w:p>
    <w:p w14:paraId="4776696F" w14:textId="520779AA" w:rsidR="0026632E" w:rsidRDefault="0026632E" w:rsidP="0026632E">
      <w:pPr>
        <w:pStyle w:val="BodyA"/>
        <w:widowControl w:val="0"/>
        <w:jc w:val="center"/>
        <w:rPr>
          <w:sz w:val="20"/>
          <w:szCs w:val="20"/>
          <w:lang w:val="pt-PT"/>
        </w:rPr>
      </w:pPr>
    </w:p>
    <w:p w14:paraId="24B7A8CF" w14:textId="77777777" w:rsidR="0026632E" w:rsidRDefault="0026632E" w:rsidP="0026632E">
      <w:pPr>
        <w:pStyle w:val="BodyA"/>
        <w:spacing w:line="360" w:lineRule="atLeast"/>
        <w:jc w:val="center"/>
        <w:rPr>
          <w:color w:val="000000" w:themeColor="text1"/>
          <w:sz w:val="20"/>
          <w:szCs w:val="20"/>
        </w:rPr>
      </w:pPr>
    </w:p>
    <w:p w14:paraId="273A6206" w14:textId="11200EB5" w:rsidR="0026632E" w:rsidRDefault="0026632E"/>
    <w:p w14:paraId="7107069A" w14:textId="77777777" w:rsidR="0026632E" w:rsidRDefault="0026632E" w:rsidP="0026632E">
      <w:pPr>
        <w:pStyle w:val="NormalWeb"/>
        <w:spacing w:before="0" w:after="0" w:line="360" w:lineRule="atLeast"/>
        <w:rPr>
          <w:color w:val="1C1E29"/>
          <w:sz w:val="20"/>
          <w:szCs w:val="20"/>
        </w:rPr>
      </w:pPr>
      <w:r w:rsidRPr="71B8D984">
        <w:rPr>
          <w:b/>
          <w:bCs/>
          <w:color w:val="1C1E29"/>
          <w:sz w:val="20"/>
          <w:szCs w:val="20"/>
        </w:rPr>
        <w:t>Course Description:</w:t>
      </w:r>
      <w:r w:rsidRPr="71B8D984">
        <w:rPr>
          <w:color w:val="1C1E29"/>
          <w:sz w:val="20"/>
          <w:szCs w:val="20"/>
        </w:rPr>
        <w:t> The Jazz Combo program provides students with the opportunity to rehearse and perform both new and established works in the repertory of Jazz and the American songbook. The techniques of jazz improvisation, jazz style characteristics, and elements of formal jazz structure will be studied. This course is open by audition with consent of the director.</w:t>
      </w:r>
    </w:p>
    <w:p w14:paraId="359538DC" w14:textId="77777777" w:rsidR="0026632E" w:rsidRDefault="0026632E" w:rsidP="0026632E">
      <w:pPr>
        <w:pStyle w:val="NormalWeb"/>
        <w:spacing w:before="0" w:after="0" w:line="360" w:lineRule="atLeast"/>
        <w:rPr>
          <w:b/>
          <w:bCs/>
          <w:color w:val="1C1E29"/>
          <w:sz w:val="20"/>
          <w:szCs w:val="20"/>
        </w:rPr>
      </w:pPr>
    </w:p>
    <w:p w14:paraId="38B30D97" w14:textId="77777777" w:rsidR="0026632E" w:rsidRDefault="0026632E" w:rsidP="0026632E">
      <w:pPr>
        <w:pStyle w:val="NormalWeb"/>
        <w:spacing w:before="0" w:after="0" w:line="360" w:lineRule="atLeast"/>
        <w:rPr>
          <w:color w:val="1C1E29"/>
          <w:sz w:val="20"/>
          <w:szCs w:val="20"/>
        </w:rPr>
      </w:pPr>
      <w:r w:rsidRPr="71B8D984">
        <w:rPr>
          <w:b/>
          <w:bCs/>
          <w:color w:val="1C1E29"/>
          <w:sz w:val="20"/>
          <w:szCs w:val="20"/>
        </w:rPr>
        <w:t>Course Objectives: </w:t>
      </w:r>
      <w:r w:rsidRPr="71B8D984">
        <w:rPr>
          <w:color w:val="1C1E29"/>
          <w:sz w:val="20"/>
          <w:szCs w:val="20"/>
        </w:rPr>
        <w:t>The main objective of this course is to help each participant achieve the competencies necessary to become a well-rounded, career-minded musician. The goal of the Jazz Chamber Music program at UNT is to develop poised, independent musicians who demonstrate technical competence, an understanding of styles, and a working knowledge of the literature for the small ensemble. The student, upon successful completion of the required course of study, will have developed the skills to teach themselves or others these very concepts.</w:t>
      </w:r>
    </w:p>
    <w:p w14:paraId="481D2023" w14:textId="77777777" w:rsidR="0026632E" w:rsidRDefault="0026632E" w:rsidP="0026632E">
      <w:pPr>
        <w:pStyle w:val="NormalWeb"/>
        <w:spacing w:before="0" w:after="0" w:line="360" w:lineRule="atLeast"/>
        <w:rPr>
          <w:b/>
          <w:bCs/>
          <w:color w:val="1C1E29"/>
          <w:sz w:val="20"/>
          <w:szCs w:val="20"/>
        </w:rPr>
      </w:pPr>
    </w:p>
    <w:p w14:paraId="2066C718" w14:textId="77777777" w:rsidR="0026632E" w:rsidRDefault="0026632E" w:rsidP="0026632E">
      <w:pPr>
        <w:pStyle w:val="NormalWeb"/>
        <w:spacing w:before="0" w:after="0" w:line="360" w:lineRule="atLeast"/>
        <w:rPr>
          <w:color w:val="1C1E29"/>
          <w:sz w:val="20"/>
          <w:szCs w:val="20"/>
        </w:rPr>
      </w:pPr>
      <w:r w:rsidRPr="71B8D984">
        <w:rPr>
          <w:b/>
          <w:bCs/>
          <w:color w:val="1C1E29"/>
          <w:sz w:val="20"/>
          <w:szCs w:val="20"/>
        </w:rPr>
        <w:t>Course Requirements: </w:t>
      </w:r>
      <w:r w:rsidRPr="71B8D984">
        <w:rPr>
          <w:color w:val="1C1E29"/>
          <w:sz w:val="20"/>
          <w:szCs w:val="20"/>
        </w:rPr>
        <w:t xml:space="preserve">The Jazz Combos will meet for one rehearsal per week with the coach and two rehearsals without the coach (a total of 3 rehearsals). The Student Coordinator of the group will act as leader during these required rehearsals. One of the two un-coached rehearsals will occur between the JCM hours of 4-4:50 on Mondays through Fridays and has been scheduled on behalf of the group (see Canvas for more info). The second un-coached rehearsal is to be scheduled by the Student Coordinator on the band’s behalf. </w:t>
      </w:r>
    </w:p>
    <w:p w14:paraId="21F0982C" w14:textId="77777777" w:rsidR="0026632E" w:rsidRDefault="0026632E" w:rsidP="0026632E">
      <w:pPr>
        <w:pStyle w:val="NormalWeb"/>
        <w:spacing w:before="0" w:after="0" w:line="360" w:lineRule="atLeast"/>
        <w:rPr>
          <w:b/>
          <w:bCs/>
          <w:color w:val="1C1E29"/>
          <w:sz w:val="20"/>
          <w:szCs w:val="20"/>
        </w:rPr>
      </w:pPr>
    </w:p>
    <w:p w14:paraId="27A68D9D" w14:textId="77777777" w:rsidR="0026632E" w:rsidRDefault="0026632E" w:rsidP="0026632E">
      <w:pPr>
        <w:pStyle w:val="NormalWeb"/>
        <w:spacing w:before="0" w:after="0" w:line="360" w:lineRule="atLeast"/>
        <w:rPr>
          <w:color w:val="1C1E29"/>
          <w:sz w:val="20"/>
          <w:szCs w:val="20"/>
        </w:rPr>
      </w:pPr>
      <w:r w:rsidRPr="71B8D984">
        <w:rPr>
          <w:b/>
          <w:bCs/>
          <w:color w:val="1C1E29"/>
          <w:sz w:val="20"/>
          <w:szCs w:val="20"/>
        </w:rPr>
        <w:t>Attendance</w:t>
      </w:r>
      <w:r w:rsidRPr="71B8D984">
        <w:rPr>
          <w:color w:val="1C1E29"/>
          <w:sz w:val="20"/>
          <w:szCs w:val="20"/>
        </w:rPr>
        <w:t>: Active participation at all scheduled rehearsals, performances, and specified other events is required. Rehearsals missed without prior approval, or legitimate reason will affect your grade. If an illness occurs shortly before a rehearsal, the student must notify the Student Coordinator via phone or text. You are to find a sub to ensure the rehearsal session occurs. Keep in mind that subbing in a small group is quite different than within a Lab Band. You should always have written music in the case that you are sick, so please take concise notes for your potential sub.</w:t>
      </w:r>
    </w:p>
    <w:p w14:paraId="3B937D2D" w14:textId="77777777" w:rsidR="0026632E" w:rsidRDefault="0026632E" w:rsidP="0026632E">
      <w:pPr>
        <w:pStyle w:val="NormalWeb"/>
        <w:spacing w:before="0" w:after="0" w:line="360" w:lineRule="atLeast"/>
        <w:rPr>
          <w:b/>
          <w:bCs/>
          <w:color w:val="1C1E29"/>
          <w:sz w:val="20"/>
          <w:szCs w:val="20"/>
        </w:rPr>
      </w:pPr>
    </w:p>
    <w:p w14:paraId="24360995" w14:textId="77777777" w:rsidR="0026632E" w:rsidRDefault="0026632E" w:rsidP="0026632E">
      <w:pPr>
        <w:pStyle w:val="NormalWeb"/>
        <w:spacing w:before="0" w:after="0" w:line="360" w:lineRule="atLeast"/>
        <w:rPr>
          <w:color w:val="1C1E29"/>
          <w:sz w:val="20"/>
          <w:szCs w:val="20"/>
        </w:rPr>
      </w:pPr>
      <w:r w:rsidRPr="71B8D984">
        <w:rPr>
          <w:b/>
          <w:bCs/>
          <w:color w:val="1C1E29"/>
          <w:sz w:val="20"/>
          <w:szCs w:val="20"/>
        </w:rPr>
        <w:t>Rehearsal Preparation:</w:t>
      </w:r>
      <w:r w:rsidRPr="71B8D984">
        <w:rPr>
          <w:color w:val="1C1E29"/>
          <w:sz w:val="20"/>
          <w:szCs w:val="20"/>
        </w:rPr>
        <w:t> Be on time and warmed up for rehearsals and performances. Have with you all the music, necessary equipment, and a pencil for markings. Excellent preparation is expected.</w:t>
      </w:r>
    </w:p>
    <w:p w14:paraId="481A51A0" w14:textId="77777777" w:rsidR="0026632E" w:rsidRDefault="0026632E" w:rsidP="0026632E">
      <w:pPr>
        <w:pStyle w:val="NormalWeb"/>
        <w:spacing w:before="0" w:after="0" w:line="360" w:lineRule="atLeast"/>
        <w:rPr>
          <w:b/>
          <w:bCs/>
          <w:color w:val="1C1E29"/>
          <w:sz w:val="20"/>
          <w:szCs w:val="20"/>
        </w:rPr>
      </w:pPr>
    </w:p>
    <w:p w14:paraId="34BA3F51" w14:textId="77777777" w:rsidR="0026632E" w:rsidRDefault="0026632E" w:rsidP="0026632E">
      <w:pPr>
        <w:pStyle w:val="NormalWeb"/>
        <w:spacing w:before="0" w:after="0" w:line="360" w:lineRule="atLeast"/>
        <w:rPr>
          <w:color w:val="1C1E29"/>
          <w:sz w:val="20"/>
          <w:szCs w:val="20"/>
        </w:rPr>
      </w:pPr>
      <w:r w:rsidRPr="71B8D984">
        <w:rPr>
          <w:b/>
          <w:bCs/>
          <w:color w:val="1C1E29"/>
          <w:sz w:val="20"/>
          <w:szCs w:val="20"/>
        </w:rPr>
        <w:lastRenderedPageBreak/>
        <w:t>Repertoire:</w:t>
      </w:r>
      <w:r w:rsidRPr="71B8D984">
        <w:rPr>
          <w:color w:val="1C1E29"/>
          <w:sz w:val="20"/>
          <w:szCs w:val="20"/>
        </w:rPr>
        <w:t> The Jazz Combo will perform a variety of materials throughout the semester. These will include but not be limited to transcriptions, original works, student compositions, and standard repertoire for the ensemble.</w:t>
      </w:r>
    </w:p>
    <w:p w14:paraId="681BD83F" w14:textId="77777777" w:rsidR="0026632E" w:rsidRDefault="0026632E" w:rsidP="0026632E">
      <w:pPr>
        <w:pStyle w:val="NormalWeb"/>
        <w:spacing w:line="360" w:lineRule="atLeast"/>
        <w:rPr>
          <w:color w:val="1C1E29"/>
          <w:sz w:val="20"/>
          <w:szCs w:val="20"/>
        </w:rPr>
      </w:pPr>
      <w:r w:rsidRPr="71B8D984">
        <w:rPr>
          <w:b/>
          <w:bCs/>
          <w:color w:val="1C1E29"/>
          <w:sz w:val="20"/>
          <w:szCs w:val="20"/>
        </w:rPr>
        <w:t>Combo Makeup and Formation:</w:t>
      </w:r>
      <w:r w:rsidRPr="71B8D984">
        <w:rPr>
          <w:color w:val="1C1E29"/>
          <w:sz w:val="20"/>
          <w:szCs w:val="20"/>
        </w:rPr>
        <w:t xml:space="preserve"> Each grouping of students within Jazz Chamber Music will be comprised of a four-piece rhythm (piano, bass, guitar, </w:t>
      </w:r>
      <w:proofErr w:type="spellStart"/>
      <w:r w:rsidRPr="71B8D984">
        <w:rPr>
          <w:color w:val="1C1E29"/>
          <w:sz w:val="20"/>
          <w:szCs w:val="20"/>
        </w:rPr>
        <w:t>drumset</w:t>
      </w:r>
      <w:proofErr w:type="spellEnd"/>
      <w:r w:rsidRPr="71B8D984">
        <w:rPr>
          <w:color w:val="1C1E29"/>
          <w:sz w:val="20"/>
          <w:szCs w:val="20"/>
        </w:rPr>
        <w:t xml:space="preserve"> or percussion) and four-piece front line sections (brass, woodwinds, vocalists, strings, vibraphone). If there is not sufficient instrumental representation by enrollment to meet this standard, then alternative substitutions will be considered.</w:t>
      </w:r>
    </w:p>
    <w:p w14:paraId="0F43D037" w14:textId="77777777" w:rsidR="0026632E" w:rsidRDefault="0026632E" w:rsidP="0026632E">
      <w:pPr>
        <w:pStyle w:val="NormalWeb"/>
        <w:spacing w:line="360" w:lineRule="atLeast"/>
        <w:rPr>
          <w:color w:val="1C1E29"/>
          <w:sz w:val="20"/>
          <w:szCs w:val="20"/>
        </w:rPr>
      </w:pPr>
      <w:r w:rsidRPr="71B8D984">
        <w:rPr>
          <w:color w:val="1C1E29"/>
          <w:sz w:val="20"/>
          <w:szCs w:val="20"/>
        </w:rPr>
        <w:t xml:space="preserve">The full-time faculty who </w:t>
      </w:r>
      <w:proofErr w:type="gramStart"/>
      <w:r w:rsidRPr="71B8D984">
        <w:rPr>
          <w:color w:val="1C1E29"/>
          <w:sz w:val="20"/>
          <w:szCs w:val="20"/>
        </w:rPr>
        <w:t>instruct</w:t>
      </w:r>
      <w:proofErr w:type="gramEnd"/>
      <w:r w:rsidRPr="71B8D984">
        <w:rPr>
          <w:color w:val="1C1E29"/>
          <w:sz w:val="20"/>
          <w:szCs w:val="20"/>
        </w:rPr>
        <w:t xml:space="preserve"> the course will assign students to their Combos and make determinations of who the Student Coordinator will be as well as their mentor coaches. These decisions will be made in collaboration with studio faculty across the Division of Jazz Studies and will take lab band auditions into account. Performing in a Lab band is required to participate in Jazz Chamber Music. Only in rare cases will a student be cleared to participate in JCM without Lab Band participation. The student must petition the Division Chair and appropriate studio instructors for exceptional consideration.</w:t>
      </w:r>
    </w:p>
    <w:p w14:paraId="379793F7" w14:textId="77777777" w:rsidR="0026632E" w:rsidRDefault="0026632E" w:rsidP="0026632E">
      <w:pPr>
        <w:pStyle w:val="NormalWeb"/>
        <w:spacing w:before="0" w:after="0" w:line="360" w:lineRule="atLeast"/>
        <w:rPr>
          <w:b/>
          <w:bCs/>
          <w:color w:val="1C1E29"/>
          <w:sz w:val="20"/>
          <w:szCs w:val="20"/>
        </w:rPr>
      </w:pPr>
    </w:p>
    <w:p w14:paraId="4D14373B" w14:textId="77777777" w:rsidR="0026632E" w:rsidRDefault="0026632E" w:rsidP="0026632E">
      <w:pPr>
        <w:pStyle w:val="NormalWeb"/>
        <w:spacing w:before="0" w:after="0" w:line="360" w:lineRule="atLeast"/>
        <w:rPr>
          <w:color w:val="1C1E29"/>
          <w:sz w:val="20"/>
          <w:szCs w:val="20"/>
        </w:rPr>
      </w:pPr>
      <w:r w:rsidRPr="71B8D984">
        <w:rPr>
          <w:b/>
          <w:bCs/>
          <w:color w:val="1C1E29"/>
          <w:sz w:val="20"/>
          <w:szCs w:val="20"/>
        </w:rPr>
        <w:t>Course Learning Goals and Expectations:</w:t>
      </w:r>
    </w:p>
    <w:p w14:paraId="1B97BDBC"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The student will demonstrate the analytical and aural skills to actively and skillfully apply and perform the repertory of the ensemble.</w:t>
      </w:r>
    </w:p>
    <w:p w14:paraId="27568CF8"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Students will demonstrate an understanding of the common elements and organizational patterns of music and their interaction by successfully working musical problems in performance.</w:t>
      </w:r>
    </w:p>
    <w:p w14:paraId="3E6ADE5C"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Students will demonstrate the technical skills requisite for artistic self-expression within the small jazz combo.</w:t>
      </w:r>
    </w:p>
    <w:p w14:paraId="24E14837"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Students will demonstrate the ability of self-directed learning through improved performance on ensemble music due to private practice.</w:t>
      </w:r>
    </w:p>
    <w:p w14:paraId="719C22D2"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Students will demonstrate the knowledge and skills sufficient to work as a musically literate citizen in the role of a leader and collaboration with others.</w:t>
      </w:r>
    </w:p>
    <w:p w14:paraId="0DF0BF03"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Students will demonstrate the professional ethics necessary to work in partnership with others in the ensemble.</w:t>
      </w:r>
    </w:p>
    <w:p w14:paraId="67DC9F25"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Students will demonstrate the ability to work professionally and collaboratively with diverse groups and individuals in the combo. </w:t>
      </w:r>
    </w:p>
    <w:p w14:paraId="15D22C1B"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An essential learning goal of the small jazz ensemble is to provide current and professionally accepted instruction in jazz performance and pedagogy using the medium of the “Small group or Jazz Combo.” Coaching focuses on Improvisation, musicality, and creativity. </w:t>
      </w:r>
    </w:p>
    <w:p w14:paraId="3AF2BD3C" w14:textId="77777777" w:rsidR="0026632E" w:rsidRDefault="0026632E" w:rsidP="0026632E">
      <w:pPr>
        <w:pStyle w:val="NormalWeb"/>
        <w:spacing w:line="360" w:lineRule="atLeast"/>
        <w:rPr>
          <w:sz w:val="20"/>
          <w:szCs w:val="20"/>
        </w:rPr>
      </w:pPr>
      <w:r w:rsidRPr="71B8D984">
        <w:rPr>
          <w:b/>
          <w:bCs/>
          <w:sz w:val="20"/>
          <w:szCs w:val="20"/>
        </w:rPr>
        <w:t>Educational Outcomes</w:t>
      </w:r>
      <w:r w:rsidRPr="71B8D984">
        <w:rPr>
          <w:sz w:val="20"/>
          <w:szCs w:val="20"/>
        </w:rPr>
        <w:t>: Students will demonstrate proper standards of rehearsal etiquette and successfully complete scheduled concerts throughout the semester.</w:t>
      </w:r>
    </w:p>
    <w:p w14:paraId="0D526DD5" w14:textId="77777777" w:rsidR="0026632E" w:rsidRDefault="0026632E" w:rsidP="0026632E">
      <w:pPr>
        <w:pStyle w:val="NormalWeb"/>
        <w:spacing w:line="360" w:lineRule="atLeast"/>
        <w:rPr>
          <w:sz w:val="20"/>
          <w:szCs w:val="20"/>
        </w:rPr>
      </w:pPr>
      <w:r w:rsidRPr="71B8D984">
        <w:rPr>
          <w:b/>
          <w:bCs/>
          <w:sz w:val="20"/>
          <w:szCs w:val="20"/>
        </w:rPr>
        <w:t>Assessment:</w:t>
      </w:r>
      <w:r w:rsidRPr="71B8D984">
        <w:rPr>
          <w:sz w:val="20"/>
          <w:szCs w:val="20"/>
        </w:rPr>
        <w:t xml:space="preserve"> The following factors will be considered in awarding a final grade for each semester.</w:t>
      </w:r>
    </w:p>
    <w:p w14:paraId="2E4C3F59" w14:textId="77777777" w:rsidR="0026632E" w:rsidRDefault="0026632E" w:rsidP="0026632E">
      <w:pPr>
        <w:pStyle w:val="NormalWeb"/>
        <w:numPr>
          <w:ilvl w:val="0"/>
          <w:numId w:val="4"/>
        </w:numPr>
        <w:spacing w:before="0" w:after="0" w:line="360" w:lineRule="atLeast"/>
        <w:rPr>
          <w:sz w:val="20"/>
          <w:szCs w:val="20"/>
        </w:rPr>
      </w:pPr>
      <w:r w:rsidRPr="71B8D984">
        <w:rPr>
          <w:sz w:val="20"/>
          <w:szCs w:val="20"/>
        </w:rPr>
        <w:lastRenderedPageBreak/>
        <w:t>Attendance at all rehearsals and performances</w:t>
      </w:r>
    </w:p>
    <w:p w14:paraId="3E27114C" w14:textId="77777777" w:rsidR="0026632E" w:rsidRDefault="0026632E" w:rsidP="0026632E">
      <w:pPr>
        <w:pStyle w:val="NormalWeb"/>
        <w:numPr>
          <w:ilvl w:val="0"/>
          <w:numId w:val="4"/>
        </w:numPr>
        <w:spacing w:before="0" w:after="0" w:line="360" w:lineRule="atLeast"/>
        <w:rPr>
          <w:sz w:val="20"/>
          <w:szCs w:val="20"/>
        </w:rPr>
      </w:pPr>
      <w:r w:rsidRPr="71B8D984">
        <w:rPr>
          <w:sz w:val="20"/>
          <w:szCs w:val="20"/>
        </w:rPr>
        <w:t>Preparation of assigned music</w:t>
      </w:r>
    </w:p>
    <w:p w14:paraId="7BCF73E3" w14:textId="77777777" w:rsidR="0026632E" w:rsidRDefault="0026632E" w:rsidP="0026632E">
      <w:pPr>
        <w:pStyle w:val="NormalWeb"/>
        <w:numPr>
          <w:ilvl w:val="0"/>
          <w:numId w:val="4"/>
        </w:numPr>
        <w:spacing w:before="0" w:after="0" w:line="360" w:lineRule="atLeast"/>
        <w:rPr>
          <w:sz w:val="20"/>
          <w:szCs w:val="20"/>
        </w:rPr>
      </w:pPr>
      <w:r w:rsidRPr="71B8D984">
        <w:rPr>
          <w:sz w:val="20"/>
          <w:szCs w:val="20"/>
        </w:rPr>
        <w:t>Attitude and communication</w:t>
      </w:r>
    </w:p>
    <w:p w14:paraId="609DBF27" w14:textId="77777777" w:rsidR="0026632E" w:rsidRDefault="0026632E" w:rsidP="0026632E">
      <w:pPr>
        <w:pStyle w:val="NormalWeb"/>
        <w:spacing w:before="0" w:after="0" w:line="360" w:lineRule="atLeast"/>
        <w:ind w:left="288"/>
        <w:rPr>
          <w:sz w:val="20"/>
          <w:szCs w:val="20"/>
        </w:rPr>
      </w:pPr>
      <w:r w:rsidRPr="71B8D984">
        <w:rPr>
          <w:sz w:val="20"/>
          <w:szCs w:val="20"/>
        </w:rPr>
        <w:t>An unexcused absence from a required rehearsal will result in a lowering of the final grade.  An unexcused absence from a required performance will result in a grade of an F for the semester. No exceptions.</w:t>
      </w:r>
    </w:p>
    <w:p w14:paraId="1EBB2665" w14:textId="77777777" w:rsidR="0026632E" w:rsidRDefault="0026632E" w:rsidP="0026632E">
      <w:pPr>
        <w:pStyle w:val="BodyAA"/>
        <w:spacing w:line="360" w:lineRule="atLeast"/>
        <w:ind w:left="450"/>
        <w:rPr>
          <w:rFonts w:ascii="Times New Roman" w:eastAsia="Times New Roman" w:hAnsi="Times New Roman" w:cs="Times New Roman"/>
          <w:b/>
          <w:bCs/>
          <w:i/>
          <w:iCs/>
          <w:sz w:val="20"/>
          <w:szCs w:val="20"/>
        </w:rPr>
      </w:pPr>
      <w:r w:rsidRPr="71B8D984">
        <w:rPr>
          <w:rFonts w:ascii="Times New Roman" w:hAnsi="Times New Roman"/>
          <w:b/>
          <w:bCs/>
          <w:i/>
          <w:iCs/>
          <w:sz w:val="20"/>
          <w:szCs w:val="20"/>
        </w:rPr>
        <w:t>GRADES:</w:t>
      </w:r>
    </w:p>
    <w:p w14:paraId="0CBCA166" w14:textId="77777777" w:rsidR="0026632E" w:rsidRDefault="0026632E" w:rsidP="0026632E">
      <w:pPr>
        <w:pStyle w:val="BodyAA"/>
        <w:spacing w:line="360" w:lineRule="atLeast"/>
        <w:ind w:left="450"/>
        <w:rPr>
          <w:rFonts w:ascii="Times New Roman" w:eastAsia="Times New Roman" w:hAnsi="Times New Roman" w:cs="Times New Roman"/>
          <w:i/>
          <w:iCs/>
          <w:sz w:val="20"/>
          <w:szCs w:val="20"/>
        </w:rPr>
      </w:pPr>
      <w:r w:rsidRPr="71B8D984">
        <w:rPr>
          <w:rFonts w:ascii="Times New Roman" w:hAnsi="Times New Roman"/>
          <w:i/>
          <w:iCs/>
          <w:sz w:val="20"/>
          <w:szCs w:val="20"/>
        </w:rPr>
        <w:t xml:space="preserve">The grading scale </w:t>
      </w:r>
      <w:proofErr w:type="gramStart"/>
      <w:r w:rsidRPr="71B8D984">
        <w:rPr>
          <w:rFonts w:ascii="Times New Roman" w:hAnsi="Times New Roman"/>
          <w:i/>
          <w:iCs/>
          <w:sz w:val="20"/>
          <w:szCs w:val="20"/>
        </w:rPr>
        <w:t>is:</w:t>
      </w:r>
      <w:proofErr w:type="gramEnd"/>
      <w:r w:rsidRPr="71B8D984">
        <w:rPr>
          <w:rFonts w:ascii="Times New Roman" w:hAnsi="Times New Roman"/>
          <w:i/>
          <w:iCs/>
          <w:sz w:val="20"/>
          <w:szCs w:val="20"/>
        </w:rPr>
        <w:t xml:space="preserve"> A = 89.5-100; B = 79.5-89.4; C = 69.5-79.4; D = 59.5-69.4; </w:t>
      </w:r>
    </w:p>
    <w:p w14:paraId="3B887C14" w14:textId="77777777" w:rsidR="0026632E" w:rsidRDefault="0026632E" w:rsidP="0026632E">
      <w:pPr>
        <w:pStyle w:val="BodyAA"/>
        <w:spacing w:line="360" w:lineRule="atLeast"/>
        <w:ind w:left="450"/>
        <w:rPr>
          <w:rFonts w:ascii="Times New Roman" w:eastAsia="Times New Roman" w:hAnsi="Times New Roman" w:cs="Times New Roman"/>
          <w:i/>
          <w:iCs/>
          <w:sz w:val="20"/>
          <w:szCs w:val="20"/>
        </w:rPr>
      </w:pPr>
      <w:r w:rsidRPr="71B8D984">
        <w:rPr>
          <w:rFonts w:ascii="Times New Roman" w:hAnsi="Times New Roman"/>
          <w:i/>
          <w:iCs/>
          <w:sz w:val="20"/>
          <w:szCs w:val="20"/>
        </w:rPr>
        <w:t xml:space="preserve">F = 59.4 and below </w:t>
      </w:r>
    </w:p>
    <w:p w14:paraId="7E0CE3AD" w14:textId="77777777" w:rsidR="0026632E" w:rsidRDefault="0026632E" w:rsidP="0026632E">
      <w:pPr>
        <w:pStyle w:val="NormalWeb"/>
        <w:spacing w:line="360" w:lineRule="atLeast"/>
        <w:rPr>
          <w:sz w:val="20"/>
          <w:szCs w:val="20"/>
        </w:rPr>
      </w:pPr>
      <w:r w:rsidRPr="71B8D984">
        <w:rPr>
          <w:b/>
          <w:bCs/>
          <w:sz w:val="20"/>
          <w:szCs w:val="20"/>
        </w:rPr>
        <w:t>Performances:</w:t>
      </w:r>
      <w:r w:rsidRPr="71B8D984">
        <w:rPr>
          <w:sz w:val="20"/>
          <w:szCs w:val="20"/>
        </w:rPr>
        <w:t xml:space="preserve"> Each combo will participate in multiple performances throughout the semester (see performance schedule above).  </w:t>
      </w:r>
    </w:p>
    <w:p w14:paraId="4F8770F0" w14:textId="77777777" w:rsidR="0026632E" w:rsidRDefault="0026632E" w:rsidP="0026632E">
      <w:pPr>
        <w:pStyle w:val="NormalWeb"/>
        <w:spacing w:line="360" w:lineRule="atLeast"/>
        <w:rPr>
          <w:rFonts w:ascii="Arial Unicode MS" w:eastAsia="Arial Unicode MS" w:hAnsi="Arial Unicode MS" w:cs="Arial Unicode MS"/>
          <w:sz w:val="20"/>
          <w:szCs w:val="20"/>
        </w:rPr>
      </w:pPr>
      <w:r w:rsidRPr="71B8D984">
        <w:rPr>
          <w:sz w:val="20"/>
          <w:szCs w:val="20"/>
        </w:rPr>
        <w:t xml:space="preserve">The </w:t>
      </w:r>
      <w:proofErr w:type="gramStart"/>
      <w:r w:rsidRPr="71B8D984">
        <w:rPr>
          <w:sz w:val="20"/>
          <w:szCs w:val="20"/>
        </w:rPr>
        <w:t>Instructor</w:t>
      </w:r>
      <w:proofErr w:type="gramEnd"/>
      <w:r w:rsidRPr="71B8D984">
        <w:rPr>
          <w:sz w:val="20"/>
          <w:szCs w:val="20"/>
        </w:rPr>
        <w:t xml:space="preserve"> reserves the right to make changes to this syllabus with proper notification.</w:t>
      </w:r>
      <w:r>
        <w:br/>
      </w:r>
    </w:p>
    <w:p w14:paraId="66F7E35C"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Helvetica" w:eastAsia="Symbol" w:hAnsi="Helvetica" w:cs="Segoe UI"/>
          <w:b/>
          <w:bCs/>
        </w:rPr>
        <w:t>**updated for Fall 2023**</w:t>
      </w:r>
      <w:r>
        <w:rPr>
          <w:rStyle w:val="eop"/>
          <w:rFonts w:ascii="Helvetica" w:eastAsia="Symbol" w:hAnsi="Helvetica" w:cs="Segoe UI"/>
        </w:rPr>
        <w:t> </w:t>
      </w:r>
    </w:p>
    <w:p w14:paraId="4EDA2979"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sz w:val="36"/>
          <w:szCs w:val="36"/>
        </w:rPr>
        <w:t>Course Syllabi Information</w:t>
      </w:r>
      <w:r>
        <w:rPr>
          <w:rStyle w:val="eop"/>
          <w:rFonts w:ascii="Century Gothic" w:eastAsia="Symbol" w:hAnsi="Century Gothic" w:cs="Segoe UI"/>
          <w:sz w:val="36"/>
          <w:szCs w:val="36"/>
        </w:rPr>
        <w:t> </w:t>
      </w:r>
    </w:p>
    <w:p w14:paraId="2275D3C3"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color w:val="FF0000"/>
        </w:rPr>
        <w:t> </w:t>
      </w:r>
    </w:p>
    <w:p w14:paraId="1D499A49"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 xml:space="preserve">For complete information on course syllabi requirements, please see the  </w:t>
      </w:r>
      <w:hyperlink r:id="rId5" w:tgtFrame="_blank" w:history="1">
        <w:r>
          <w:rPr>
            <w:rStyle w:val="normaltextrun"/>
            <w:rFonts w:ascii="Century Gothic" w:eastAsia="Symbol" w:hAnsi="Century Gothic" w:cs="Segoe UI"/>
            <w:color w:val="0563C1"/>
            <w:u w:val="single"/>
          </w:rPr>
          <w:t>university's policy</w:t>
        </w:r>
      </w:hyperlink>
      <w:r>
        <w:rPr>
          <w:rStyle w:val="normaltextrun"/>
          <w:rFonts w:ascii="Century Gothic" w:eastAsia="Symbol" w:hAnsi="Century Gothic" w:cs="Segoe UI"/>
          <w:color w:val="0563C1"/>
          <w:u w:val="single"/>
        </w:rPr>
        <w:t>.                             </w:t>
      </w:r>
      <w:r>
        <w:rPr>
          <w:rStyle w:val="eop"/>
          <w:rFonts w:ascii="Century Gothic" w:eastAsia="Symbol" w:hAnsi="Century Gothic" w:cs="Segoe UI"/>
          <w:color w:val="0563C1"/>
        </w:rPr>
        <w:t> </w:t>
      </w:r>
    </w:p>
    <w:p w14:paraId="2BB0B012"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w:t>
      </w:r>
      <w:hyperlink r:id="rId6" w:tgtFrame="_blank" w:history="1">
        <w:r>
          <w:rPr>
            <w:rStyle w:val="normaltextrun"/>
            <w:rFonts w:ascii="Century Gothic" w:eastAsia="Symbol" w:hAnsi="Century Gothic" w:cs="Segoe UI"/>
            <w:color w:val="0563C1"/>
            <w:u w:val="single"/>
          </w:rPr>
          <w:t>https://policy.unt.edu/policy/06-049</w:t>
        </w:r>
      </w:hyperlink>
      <w:r>
        <w:rPr>
          <w:rStyle w:val="normaltextrun"/>
          <w:rFonts w:ascii="Century Gothic" w:eastAsia="Symbol" w:hAnsi="Century Gothic" w:cs="Segoe UI"/>
          <w:b/>
          <w:bCs/>
        </w:rPr>
        <w:t xml:space="preserve"> )</w:t>
      </w:r>
      <w:r>
        <w:rPr>
          <w:rStyle w:val="eop"/>
          <w:rFonts w:ascii="Century Gothic" w:eastAsia="Symbol" w:hAnsi="Century Gothic" w:cs="Segoe UI"/>
        </w:rPr>
        <w:t> </w:t>
      </w:r>
    </w:p>
    <w:p w14:paraId="345F7C4E"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4E30870A"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In addition to the information below, course syllabi should minimally include the following information:</w:t>
      </w:r>
      <w:r>
        <w:rPr>
          <w:rStyle w:val="eop"/>
          <w:rFonts w:ascii="Century Gothic" w:eastAsia="Symbol" w:hAnsi="Century Gothic" w:cs="Segoe UI"/>
        </w:rPr>
        <w:t> </w:t>
      </w:r>
    </w:p>
    <w:p w14:paraId="36B96825" w14:textId="77777777" w:rsidR="001D650D" w:rsidRDefault="001D650D" w:rsidP="001D650D">
      <w:pPr>
        <w:pStyle w:val="paragraph"/>
        <w:numPr>
          <w:ilvl w:val="0"/>
          <w:numId w:val="6"/>
        </w:numPr>
        <w:spacing w:before="0" w:beforeAutospacing="0" w:after="0" w:afterAutospacing="0"/>
        <w:ind w:left="1080" w:firstLine="0"/>
        <w:textAlignment w:val="baseline"/>
        <w:rPr>
          <w:rFonts w:ascii="Century Gothic" w:hAnsi="Century Gothic" w:cs="Segoe UI"/>
        </w:rPr>
      </w:pPr>
      <w:r>
        <w:rPr>
          <w:rStyle w:val="normaltextrun"/>
          <w:rFonts w:ascii="Century Gothic" w:eastAsia="Symbol" w:hAnsi="Century Gothic" w:cs="Segoe UI"/>
        </w:rPr>
        <w:t>Course Title and Course Number</w:t>
      </w:r>
      <w:r>
        <w:rPr>
          <w:rStyle w:val="eop"/>
          <w:rFonts w:ascii="Century Gothic" w:eastAsia="Symbol" w:hAnsi="Century Gothic" w:cs="Segoe UI"/>
        </w:rPr>
        <w:t> </w:t>
      </w:r>
    </w:p>
    <w:p w14:paraId="01DD214C" w14:textId="77777777" w:rsidR="001D650D" w:rsidRDefault="001D650D" w:rsidP="001D650D">
      <w:pPr>
        <w:pStyle w:val="paragraph"/>
        <w:numPr>
          <w:ilvl w:val="0"/>
          <w:numId w:val="6"/>
        </w:numPr>
        <w:spacing w:before="0" w:beforeAutospacing="0" w:after="0" w:afterAutospacing="0"/>
        <w:ind w:left="1080" w:firstLine="0"/>
        <w:textAlignment w:val="baseline"/>
        <w:rPr>
          <w:rFonts w:ascii="Century Gothic" w:hAnsi="Century Gothic" w:cs="Segoe UI"/>
        </w:rPr>
      </w:pPr>
      <w:r>
        <w:rPr>
          <w:rStyle w:val="normaltextrun"/>
          <w:rFonts w:ascii="Century Gothic" w:eastAsia="Symbol" w:hAnsi="Century Gothic" w:cs="Segoe UI"/>
        </w:rPr>
        <w:t>Course Objectives</w:t>
      </w:r>
      <w:r>
        <w:rPr>
          <w:rStyle w:val="eop"/>
          <w:rFonts w:ascii="Century Gothic" w:eastAsia="Symbol" w:hAnsi="Century Gothic" w:cs="Segoe UI"/>
        </w:rPr>
        <w:t> </w:t>
      </w:r>
    </w:p>
    <w:p w14:paraId="1B530986" w14:textId="77777777" w:rsidR="001D650D" w:rsidRDefault="001D650D" w:rsidP="001D650D">
      <w:pPr>
        <w:pStyle w:val="paragraph"/>
        <w:numPr>
          <w:ilvl w:val="0"/>
          <w:numId w:val="6"/>
        </w:numPr>
        <w:spacing w:before="0" w:beforeAutospacing="0" w:after="0" w:afterAutospacing="0"/>
        <w:ind w:left="1080" w:firstLine="0"/>
        <w:textAlignment w:val="baseline"/>
        <w:rPr>
          <w:rFonts w:ascii="Century Gothic" w:hAnsi="Century Gothic" w:cs="Segoe UI"/>
        </w:rPr>
      </w:pPr>
      <w:r>
        <w:rPr>
          <w:rStyle w:val="normaltextrun"/>
          <w:rFonts w:ascii="Century Gothic" w:eastAsia="Symbol" w:hAnsi="Century Gothic" w:cs="Segoe UI"/>
        </w:rPr>
        <w:t>Instructor Office Hours </w:t>
      </w:r>
      <w:r>
        <w:rPr>
          <w:rStyle w:val="eop"/>
          <w:rFonts w:ascii="Century Gothic" w:eastAsia="Symbol" w:hAnsi="Century Gothic" w:cs="Segoe UI"/>
        </w:rPr>
        <w:t> </w:t>
      </w:r>
    </w:p>
    <w:p w14:paraId="5BA113E6" w14:textId="77777777" w:rsidR="001D650D" w:rsidRDefault="001D650D" w:rsidP="001D650D">
      <w:pPr>
        <w:pStyle w:val="paragraph"/>
        <w:numPr>
          <w:ilvl w:val="0"/>
          <w:numId w:val="7"/>
        </w:numPr>
        <w:spacing w:before="0" w:beforeAutospacing="0" w:after="0" w:afterAutospacing="0"/>
        <w:ind w:left="1080" w:firstLine="0"/>
        <w:textAlignment w:val="baseline"/>
        <w:rPr>
          <w:rFonts w:ascii="Century Gothic" w:hAnsi="Century Gothic" w:cs="Segoe UI"/>
        </w:rPr>
      </w:pPr>
      <w:r>
        <w:rPr>
          <w:rStyle w:val="normaltextrun"/>
          <w:rFonts w:ascii="Century Gothic" w:eastAsia="Symbol" w:hAnsi="Century Gothic" w:cs="Segoe UI"/>
        </w:rPr>
        <w:t>Attendance Expectations</w:t>
      </w:r>
      <w:r>
        <w:rPr>
          <w:rStyle w:val="eop"/>
          <w:rFonts w:ascii="Century Gothic" w:eastAsia="Symbol" w:hAnsi="Century Gothic" w:cs="Segoe UI"/>
        </w:rPr>
        <w:t> </w:t>
      </w:r>
    </w:p>
    <w:p w14:paraId="4D855491" w14:textId="77777777" w:rsidR="001D650D" w:rsidRDefault="001D650D" w:rsidP="001D650D">
      <w:pPr>
        <w:pStyle w:val="paragraph"/>
        <w:numPr>
          <w:ilvl w:val="0"/>
          <w:numId w:val="7"/>
        </w:numPr>
        <w:spacing w:before="0" w:beforeAutospacing="0" w:after="0" w:afterAutospacing="0"/>
        <w:ind w:left="1080" w:firstLine="0"/>
        <w:textAlignment w:val="baseline"/>
        <w:rPr>
          <w:rFonts w:ascii="Century Gothic" w:hAnsi="Century Gothic" w:cs="Segoe UI"/>
        </w:rPr>
      </w:pPr>
      <w:r>
        <w:rPr>
          <w:rStyle w:val="normaltextrun"/>
          <w:rFonts w:ascii="Century Gothic" w:eastAsia="Symbol" w:hAnsi="Century Gothic" w:cs="Segoe UI"/>
        </w:rPr>
        <w:t>Grading Criteria</w:t>
      </w:r>
      <w:r>
        <w:rPr>
          <w:rStyle w:val="eop"/>
          <w:rFonts w:ascii="Century Gothic" w:eastAsia="Symbol" w:hAnsi="Century Gothic" w:cs="Segoe UI"/>
        </w:rPr>
        <w:t> </w:t>
      </w:r>
    </w:p>
    <w:p w14:paraId="0F0A1BBD" w14:textId="77777777" w:rsidR="001D650D" w:rsidRDefault="001D650D" w:rsidP="001D650D">
      <w:pPr>
        <w:pStyle w:val="paragraph"/>
        <w:numPr>
          <w:ilvl w:val="0"/>
          <w:numId w:val="7"/>
        </w:numPr>
        <w:spacing w:before="0" w:beforeAutospacing="0" w:after="0" w:afterAutospacing="0"/>
        <w:ind w:left="1080" w:firstLine="0"/>
        <w:textAlignment w:val="baseline"/>
        <w:rPr>
          <w:rFonts w:ascii="Century Gothic" w:hAnsi="Century Gothic" w:cs="Segoe UI"/>
        </w:rPr>
      </w:pPr>
      <w:r>
        <w:rPr>
          <w:rStyle w:val="normaltextrun"/>
          <w:rFonts w:ascii="Century Gothic" w:eastAsia="Symbol" w:hAnsi="Century Gothic" w:cs="Segoe UI"/>
        </w:rPr>
        <w:t>Statement on timely return of student work, particularly final exams or final projects</w:t>
      </w:r>
      <w:r>
        <w:rPr>
          <w:rStyle w:val="eop"/>
          <w:rFonts w:ascii="Century Gothic" w:eastAsia="Symbol" w:hAnsi="Century Gothic" w:cs="Segoe UI"/>
        </w:rPr>
        <w:t> </w:t>
      </w:r>
    </w:p>
    <w:p w14:paraId="11D6EC11" w14:textId="77777777" w:rsidR="001D650D" w:rsidRDefault="001D650D" w:rsidP="001D650D">
      <w:pPr>
        <w:pStyle w:val="paragraph"/>
        <w:numPr>
          <w:ilvl w:val="0"/>
          <w:numId w:val="7"/>
        </w:numPr>
        <w:spacing w:before="0" w:beforeAutospacing="0" w:after="0" w:afterAutospacing="0"/>
        <w:ind w:left="1080" w:firstLine="0"/>
        <w:textAlignment w:val="baseline"/>
        <w:rPr>
          <w:rFonts w:ascii="Century Gothic" w:hAnsi="Century Gothic" w:cs="Segoe UI"/>
        </w:rPr>
      </w:pPr>
      <w:r>
        <w:rPr>
          <w:rStyle w:val="normaltextrun"/>
          <w:rFonts w:ascii="Century Gothic" w:eastAsia="Symbol" w:hAnsi="Century Gothic" w:cs="Segoe UI"/>
        </w:rPr>
        <w:t xml:space="preserve">Statement that students should not schedule their end-of-semester jury against a regularly scheduled </w:t>
      </w:r>
      <w:proofErr w:type="gramStart"/>
      <w:r>
        <w:rPr>
          <w:rStyle w:val="normaltextrun"/>
          <w:rFonts w:ascii="Century Gothic" w:eastAsia="Symbol" w:hAnsi="Century Gothic" w:cs="Segoe UI"/>
        </w:rPr>
        <w:t>class</w:t>
      </w:r>
      <w:proofErr w:type="gramEnd"/>
      <w:r>
        <w:rPr>
          <w:rStyle w:val="eop"/>
          <w:rFonts w:ascii="Century Gothic" w:eastAsia="Symbol" w:hAnsi="Century Gothic" w:cs="Segoe UI"/>
        </w:rPr>
        <w:t> </w:t>
      </w:r>
    </w:p>
    <w:p w14:paraId="7D2B09CF" w14:textId="77777777" w:rsidR="001D650D" w:rsidRDefault="001D650D" w:rsidP="001D650D">
      <w:pPr>
        <w:pStyle w:val="paragraph"/>
        <w:numPr>
          <w:ilvl w:val="0"/>
          <w:numId w:val="7"/>
        </w:numPr>
        <w:spacing w:before="0" w:beforeAutospacing="0" w:after="0" w:afterAutospacing="0"/>
        <w:ind w:left="1080" w:firstLine="0"/>
        <w:textAlignment w:val="baseline"/>
        <w:rPr>
          <w:rFonts w:ascii="Century Gothic" w:hAnsi="Century Gothic" w:cs="Segoe UI"/>
        </w:rPr>
      </w:pPr>
      <w:r>
        <w:rPr>
          <w:rStyle w:val="normaltextrun"/>
          <w:rFonts w:ascii="Century Gothic" w:eastAsia="Symbol" w:hAnsi="Century Gothic" w:cs="Segoe UI"/>
        </w:rPr>
        <w:t>For Faculty, Teaching Fellows and Adjuncts:  </w:t>
      </w:r>
      <w:r>
        <w:rPr>
          <w:rStyle w:val="eop"/>
          <w:rFonts w:ascii="Century Gothic" w:eastAsia="Symbol" w:hAnsi="Century Gothic" w:cs="Segoe UI"/>
        </w:rPr>
        <w:t> </w:t>
      </w:r>
    </w:p>
    <w:p w14:paraId="77244EE5" w14:textId="77777777" w:rsidR="001D650D" w:rsidRDefault="001D650D" w:rsidP="001D650D">
      <w:pPr>
        <w:pStyle w:val="paragraph"/>
        <w:numPr>
          <w:ilvl w:val="0"/>
          <w:numId w:val="8"/>
        </w:numPr>
        <w:spacing w:before="0" w:beforeAutospacing="0" w:after="0" w:afterAutospacing="0"/>
        <w:ind w:left="1800" w:firstLine="0"/>
        <w:textAlignment w:val="baseline"/>
        <w:rPr>
          <w:rFonts w:ascii="Century Gothic" w:hAnsi="Century Gothic" w:cs="Segoe UI"/>
        </w:rPr>
      </w:pPr>
      <w:r>
        <w:rPr>
          <w:rStyle w:val="normaltextrun"/>
          <w:rFonts w:ascii="Century Gothic" w:eastAsia="Symbol" w:hAnsi="Century Gothic" w:cs="Segoe UI"/>
        </w:rPr>
        <w:t xml:space="preserve">All undergraduate syllabi for lecture courses are required by law to be available to the public.  </w:t>
      </w:r>
      <w:r>
        <w:rPr>
          <w:rStyle w:val="normaltextrun"/>
          <w:rFonts w:ascii="Century Gothic" w:eastAsia="Symbol" w:hAnsi="Century Gothic" w:cs="Segoe UI"/>
          <w:b/>
          <w:bCs/>
        </w:rPr>
        <w:t>At UNT, undergraduate syllabi for lecture courses should be uploaded into the Faculty Information System by the 7</w:t>
      </w:r>
      <w:r>
        <w:rPr>
          <w:rStyle w:val="normaltextrun"/>
          <w:rFonts w:ascii="Century Gothic" w:eastAsia="Symbol" w:hAnsi="Century Gothic" w:cs="Segoe UI"/>
          <w:b/>
          <w:bCs/>
          <w:sz w:val="19"/>
          <w:szCs w:val="19"/>
          <w:vertAlign w:val="superscript"/>
        </w:rPr>
        <w:t>th</w:t>
      </w:r>
      <w:r>
        <w:rPr>
          <w:rStyle w:val="normaltextrun"/>
          <w:rFonts w:ascii="Century Gothic" w:eastAsia="Symbol" w:hAnsi="Century Gothic" w:cs="Segoe UI"/>
          <w:b/>
          <w:bCs/>
        </w:rPr>
        <w:t xml:space="preserve"> class day.</w:t>
      </w:r>
      <w:r>
        <w:rPr>
          <w:rStyle w:val="normaltextrun"/>
          <w:rFonts w:ascii="Century Gothic" w:eastAsia="Symbol" w:hAnsi="Century Gothic" w:cs="Segoe UI"/>
        </w:rPr>
        <w:t>  </w:t>
      </w:r>
      <w:r>
        <w:rPr>
          <w:rStyle w:val="eop"/>
          <w:rFonts w:ascii="Century Gothic" w:eastAsia="Symbol" w:hAnsi="Century Gothic" w:cs="Segoe UI"/>
        </w:rPr>
        <w:t> </w:t>
      </w:r>
    </w:p>
    <w:p w14:paraId="46F39B68" w14:textId="77777777" w:rsidR="001D650D" w:rsidRDefault="001D650D" w:rsidP="001D650D">
      <w:pPr>
        <w:pStyle w:val="paragraph"/>
        <w:numPr>
          <w:ilvl w:val="0"/>
          <w:numId w:val="9"/>
        </w:numPr>
        <w:spacing w:before="0" w:beforeAutospacing="0" w:after="0" w:afterAutospacing="0"/>
        <w:ind w:left="2520" w:firstLine="0"/>
        <w:textAlignment w:val="baseline"/>
        <w:rPr>
          <w:rFonts w:ascii="Century Gothic" w:hAnsi="Century Gothic" w:cs="Segoe UI"/>
        </w:rPr>
      </w:pPr>
      <w:r>
        <w:rPr>
          <w:rStyle w:val="normaltextrun"/>
          <w:rFonts w:ascii="Century Gothic" w:eastAsia="Symbol" w:hAnsi="Century Gothic" w:cs="Segoe UI"/>
          <w:sz w:val="20"/>
          <w:szCs w:val="20"/>
        </w:rPr>
        <w:t xml:space="preserve">To access the Faculty Information System, go to your </w:t>
      </w:r>
      <w:proofErr w:type="spellStart"/>
      <w:r>
        <w:rPr>
          <w:rStyle w:val="normaltextrun"/>
          <w:rFonts w:ascii="Century Gothic" w:eastAsia="Symbol" w:hAnsi="Century Gothic" w:cs="Segoe UI"/>
          <w:sz w:val="20"/>
          <w:szCs w:val="20"/>
        </w:rPr>
        <w:t>my.unt</w:t>
      </w:r>
      <w:proofErr w:type="spellEnd"/>
      <w:r>
        <w:rPr>
          <w:rStyle w:val="normaltextrun"/>
          <w:rFonts w:ascii="Century Gothic" w:eastAsia="Symbol" w:hAnsi="Century Gothic" w:cs="Segoe UI"/>
          <w:sz w:val="20"/>
          <w:szCs w:val="20"/>
        </w:rPr>
        <w:t xml:space="preserve"> home page.  Under the Faculty Tab, click on Faculty Information System.</w:t>
      </w:r>
      <w:r>
        <w:rPr>
          <w:rStyle w:val="eop"/>
          <w:rFonts w:ascii="Century Gothic" w:eastAsia="Symbol" w:hAnsi="Century Gothic" w:cs="Segoe UI"/>
          <w:sz w:val="20"/>
          <w:szCs w:val="20"/>
        </w:rPr>
        <w:t> </w:t>
      </w:r>
    </w:p>
    <w:p w14:paraId="0A9DB422" w14:textId="77777777" w:rsidR="001D650D" w:rsidRDefault="001D650D" w:rsidP="001D650D">
      <w:pPr>
        <w:pStyle w:val="paragraph"/>
        <w:numPr>
          <w:ilvl w:val="0"/>
          <w:numId w:val="10"/>
        </w:numPr>
        <w:spacing w:before="0" w:beforeAutospacing="0" w:after="0" w:afterAutospacing="0"/>
        <w:ind w:left="1800" w:firstLine="0"/>
        <w:textAlignment w:val="baseline"/>
        <w:rPr>
          <w:rFonts w:ascii="Century Gothic" w:hAnsi="Century Gothic" w:cs="Segoe UI"/>
        </w:rPr>
      </w:pPr>
      <w:r>
        <w:rPr>
          <w:rStyle w:val="normaltextrun"/>
          <w:rFonts w:ascii="Century Gothic" w:eastAsia="Symbol" w:hAnsi="Century Gothic" w:cs="Segoe UI"/>
        </w:rPr>
        <w:t xml:space="preserve">Use gender inclusive language in your </w:t>
      </w:r>
      <w:proofErr w:type="gramStart"/>
      <w:r>
        <w:rPr>
          <w:rStyle w:val="normaltextrun"/>
          <w:rFonts w:ascii="Century Gothic" w:eastAsia="Symbol" w:hAnsi="Century Gothic" w:cs="Segoe UI"/>
        </w:rPr>
        <w:t>syllabi</w:t>
      </w:r>
      <w:proofErr w:type="gramEnd"/>
      <w:r>
        <w:rPr>
          <w:rStyle w:val="eop"/>
          <w:rFonts w:ascii="Century Gothic" w:eastAsia="Symbol" w:hAnsi="Century Gothic" w:cs="Segoe UI"/>
        </w:rPr>
        <w:t> </w:t>
      </w:r>
    </w:p>
    <w:p w14:paraId="5F143D8A" w14:textId="77777777" w:rsidR="001D650D" w:rsidRDefault="001D650D" w:rsidP="001D650D">
      <w:pPr>
        <w:pStyle w:val="paragraph"/>
        <w:numPr>
          <w:ilvl w:val="0"/>
          <w:numId w:val="10"/>
        </w:numPr>
        <w:spacing w:before="0" w:beforeAutospacing="0" w:after="0" w:afterAutospacing="0"/>
        <w:ind w:left="1800" w:firstLine="0"/>
        <w:textAlignment w:val="baseline"/>
        <w:rPr>
          <w:rFonts w:ascii="Century Gothic" w:hAnsi="Century Gothic" w:cs="Segoe UI"/>
        </w:rPr>
      </w:pPr>
      <w:r>
        <w:rPr>
          <w:rStyle w:val="normaltextrun"/>
          <w:rFonts w:ascii="Century Gothic" w:eastAsia="Symbol" w:hAnsi="Century Gothic" w:cs="Segoe UI"/>
        </w:rPr>
        <w:t>UNT requires that all graduate course syllabi to be uploaded into FIS.</w:t>
      </w:r>
      <w:r>
        <w:rPr>
          <w:rStyle w:val="eop"/>
          <w:rFonts w:ascii="Century Gothic" w:eastAsia="Symbol" w:hAnsi="Century Gothic" w:cs="Segoe UI"/>
        </w:rPr>
        <w:t> </w:t>
      </w:r>
    </w:p>
    <w:p w14:paraId="2689B206"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lastRenderedPageBreak/>
        <w:t> </w:t>
      </w:r>
    </w:p>
    <w:p w14:paraId="0B7F5052"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i/>
          <w:iCs/>
        </w:rPr>
        <w:t>Rather than including the text for the information below, it is also an option to include the links in course syllabi and review the information on the first day of class.</w:t>
      </w:r>
      <w:r>
        <w:rPr>
          <w:rStyle w:val="eop"/>
          <w:rFonts w:ascii="Century Gothic" w:eastAsia="Symbol" w:hAnsi="Century Gothic" w:cs="Segoe UI"/>
        </w:rPr>
        <w:t> </w:t>
      </w:r>
    </w:p>
    <w:p w14:paraId="2E391FD9" w14:textId="77777777" w:rsidR="001D650D" w:rsidRDefault="001D650D" w:rsidP="001D650D">
      <w:pPr>
        <w:pStyle w:val="paragraph"/>
        <w:spacing w:before="0" w:beforeAutospacing="0" w:after="0" w:afterAutospacing="0"/>
        <w:ind w:left="1440"/>
        <w:textAlignment w:val="baseline"/>
        <w:rPr>
          <w:rFonts w:ascii="Segoe UI" w:hAnsi="Segoe UI" w:cs="Segoe UI"/>
          <w:sz w:val="18"/>
          <w:szCs w:val="18"/>
        </w:rPr>
      </w:pPr>
      <w:r>
        <w:rPr>
          <w:rStyle w:val="eop"/>
          <w:rFonts w:ascii="Century Gothic" w:eastAsia="Symbol" w:hAnsi="Century Gothic" w:cs="Segoe UI"/>
        </w:rPr>
        <w:t> </w:t>
      </w:r>
    </w:p>
    <w:p w14:paraId="60879B4D"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ACADEMIC INTEGRITY</w:t>
      </w:r>
      <w:r>
        <w:rPr>
          <w:rStyle w:val="eop"/>
          <w:rFonts w:ascii="Century Gothic" w:eastAsia="Symbol" w:hAnsi="Century Gothic" w:cs="Segoe UI"/>
        </w:rPr>
        <w:t> </w:t>
      </w:r>
    </w:p>
    <w:p w14:paraId="4D5DC026"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Students caught cheating or plagiarizing will receive a "0" for that </w:t>
      </w:r>
      <w:proofErr w:type="gramStart"/>
      <w:r>
        <w:rPr>
          <w:rStyle w:val="normaltextrun"/>
          <w:rFonts w:ascii="Century Gothic" w:eastAsia="Symbol" w:hAnsi="Century Gothic" w:cs="Segoe UI"/>
        </w:rPr>
        <w:t>particular assignment</w:t>
      </w:r>
      <w:proofErr w:type="gramEnd"/>
      <w:r>
        <w:rPr>
          <w:rStyle w:val="normaltextrun"/>
          <w:rFonts w:ascii="Century Gothic" w:eastAsia="Symbol" w:hAnsi="Century Gothic" w:cs="Segoe UI"/>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Pr>
          <w:rStyle w:val="normaltextrun"/>
          <w:rFonts w:ascii="Century Gothic" w:eastAsia="Symbol" w:hAnsi="Century Gothic" w:cs="Segoe UI"/>
        </w:rPr>
        <w:t>includes, but</w:t>
      </w:r>
      <w:proofErr w:type="gramEnd"/>
      <w:r>
        <w:rPr>
          <w:rStyle w:val="normaltextrun"/>
          <w:rFonts w:ascii="Century Gothic" w:eastAsia="Symbol" w:hAnsi="Century Gothic" w:cs="Segoe UI"/>
        </w:rPr>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r>
        <w:rPr>
          <w:rStyle w:val="normaltextrun"/>
          <w:rFonts w:ascii="Arial" w:eastAsia="Symbol" w:hAnsi="Arial" w:cs="Arial"/>
        </w:rPr>
        <w:t> </w:t>
      </w:r>
      <w:r>
        <w:rPr>
          <w:rStyle w:val="eop"/>
          <w:rFonts w:ascii="Century Gothic" w:eastAsia="Symbol" w:hAnsi="Century Gothic" w:cs="Segoe UI"/>
        </w:rPr>
        <w:t> </w:t>
      </w:r>
    </w:p>
    <w:p w14:paraId="20A15037"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See:  </w:t>
      </w:r>
      <w:hyperlink r:id="rId7" w:tgtFrame="_blank" w:history="1">
        <w:r>
          <w:rPr>
            <w:rStyle w:val="normaltextrun"/>
            <w:rFonts w:ascii="Century Gothic" w:eastAsia="Symbol" w:hAnsi="Century Gothic" w:cs="Segoe UI"/>
            <w:color w:val="0563C1"/>
            <w:u w:val="single"/>
          </w:rPr>
          <w:t>Academic Integrity</w:t>
        </w:r>
      </w:hyperlink>
      <w:r>
        <w:rPr>
          <w:rStyle w:val="eop"/>
          <w:rFonts w:ascii="Century Gothic" w:eastAsia="Symbol" w:hAnsi="Century Gothic" w:cs="Segoe UI"/>
        </w:rPr>
        <w:t> </w:t>
      </w:r>
    </w:p>
    <w:p w14:paraId="678F22B9"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LINK:  </w:t>
      </w:r>
      <w:hyperlink r:id="rId8" w:tgtFrame="_blank" w:history="1">
        <w:r>
          <w:rPr>
            <w:rStyle w:val="normaltextrun"/>
            <w:rFonts w:ascii="Century Gothic" w:eastAsia="Symbol" w:hAnsi="Century Gothic" w:cs="Segoe UI"/>
            <w:color w:val="0563C1"/>
            <w:u w:val="single"/>
          </w:rPr>
          <w:t>https://policy.unt.edu/policy/06-003</w:t>
        </w:r>
      </w:hyperlink>
      <w:r>
        <w:rPr>
          <w:rStyle w:val="eop"/>
          <w:rFonts w:ascii="Century Gothic" w:eastAsia="Symbol" w:hAnsi="Century Gothic" w:cs="Segoe UI"/>
          <w:sz w:val="22"/>
          <w:szCs w:val="22"/>
        </w:rPr>
        <w:t> </w:t>
      </w:r>
    </w:p>
    <w:p w14:paraId="7933FDC0"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5A9ABA31"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STUDENT BEHAVIOR</w:t>
      </w:r>
      <w:r>
        <w:rPr>
          <w:rStyle w:val="normaltextrun"/>
          <w:rFonts w:ascii="Arial" w:eastAsia="Symbol" w:hAnsi="Arial" w:cs="Arial"/>
          <w:b/>
          <w:bCs/>
        </w:rPr>
        <w:t> </w:t>
      </w:r>
      <w:r>
        <w:rPr>
          <w:rStyle w:val="eop"/>
          <w:rFonts w:ascii="Century Gothic" w:eastAsia="Symbol" w:hAnsi="Century Gothic" w:cs="Segoe UI"/>
        </w:rPr>
        <w:t> </w:t>
      </w:r>
    </w:p>
    <w:p w14:paraId="7CE5C4FC"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r>
        <w:rPr>
          <w:rStyle w:val="eop"/>
          <w:rFonts w:ascii="Century Gothic" w:eastAsia="Symbol" w:hAnsi="Century Gothic" w:cs="Segoe UI"/>
        </w:rPr>
        <w:t> </w:t>
      </w:r>
    </w:p>
    <w:p w14:paraId="15C2F9ED"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See: </w:t>
      </w:r>
      <w:hyperlink r:id="rId9" w:tgtFrame="_blank" w:history="1">
        <w:r>
          <w:rPr>
            <w:rStyle w:val="normaltextrun"/>
            <w:rFonts w:ascii="Century Gothic" w:eastAsia="Symbol" w:hAnsi="Century Gothic" w:cs="Segoe UI"/>
            <w:color w:val="0563C1"/>
            <w:u w:val="single"/>
          </w:rPr>
          <w:t>Student Code of Conduct</w:t>
        </w:r>
      </w:hyperlink>
      <w:r>
        <w:rPr>
          <w:rStyle w:val="normaltextrun"/>
          <w:rFonts w:ascii="Century Gothic" w:eastAsia="Symbol" w:hAnsi="Century Gothic" w:cs="Segoe UI"/>
        </w:rPr>
        <w:t> </w:t>
      </w:r>
      <w:r>
        <w:rPr>
          <w:rStyle w:val="eop"/>
          <w:rFonts w:ascii="Century Gothic" w:eastAsia="Symbol" w:hAnsi="Century Gothic" w:cs="Segoe UI"/>
        </w:rPr>
        <w:t> </w:t>
      </w:r>
    </w:p>
    <w:p w14:paraId="73FAAEAB"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Link: </w:t>
      </w:r>
      <w:hyperlink r:id="rId10" w:tgtFrame="_blank" w:history="1">
        <w:r>
          <w:rPr>
            <w:rStyle w:val="normaltextrun"/>
            <w:rFonts w:ascii="Century Gothic" w:eastAsia="Symbol" w:hAnsi="Century Gothic" w:cs="Segoe UI"/>
            <w:color w:val="0563C1"/>
            <w:u w:val="single"/>
          </w:rPr>
          <w:t>https://deanofstudents.unt.edu/conduct</w:t>
        </w:r>
      </w:hyperlink>
      <w:r>
        <w:rPr>
          <w:rStyle w:val="eop"/>
          <w:rFonts w:ascii="Century Gothic" w:eastAsia="Symbol" w:hAnsi="Century Gothic" w:cs="Segoe UI"/>
        </w:rPr>
        <w:t> </w:t>
      </w:r>
    </w:p>
    <w:p w14:paraId="730BD173"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276F283B"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ACCESS TO INFORMATION – EAGLE CONNECT</w:t>
      </w:r>
      <w:r>
        <w:rPr>
          <w:rStyle w:val="normaltextrun"/>
          <w:rFonts w:ascii="Arial" w:eastAsia="Symbol" w:hAnsi="Arial" w:cs="Arial"/>
          <w:b/>
          <w:bCs/>
        </w:rPr>
        <w:t> </w:t>
      </w:r>
      <w:r>
        <w:rPr>
          <w:rStyle w:val="eop"/>
          <w:rFonts w:ascii="Century Gothic" w:eastAsia="Symbol" w:hAnsi="Century Gothic" w:cs="Segoe UI"/>
        </w:rPr>
        <w:t> </w:t>
      </w:r>
    </w:p>
    <w:p w14:paraId="6E673839"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Your access point for business and academic services at UNT occurs at</w:t>
      </w:r>
      <w:r>
        <w:rPr>
          <w:rStyle w:val="normaltextrun"/>
          <w:rFonts w:ascii="Arial" w:eastAsia="Symbol" w:hAnsi="Arial" w:cs="Arial"/>
        </w:rPr>
        <w:t> </w:t>
      </w:r>
      <w:hyperlink r:id="rId11" w:tgtFrame="_blank" w:history="1">
        <w:r>
          <w:rPr>
            <w:rStyle w:val="normaltextrun"/>
            <w:rFonts w:ascii="Century Gothic" w:eastAsia="Symbol" w:hAnsi="Century Gothic" w:cs="Segoe UI"/>
            <w:color w:val="0563C1"/>
            <w:u w:val="single"/>
          </w:rPr>
          <w:t>my.unt.edu</w:t>
        </w:r>
      </w:hyperlink>
      <w:r>
        <w:rPr>
          <w:rStyle w:val="normaltextrun"/>
          <w:rFonts w:ascii="Century Gothic" w:eastAsia="Symbol" w:hAnsi="Century Gothic" w:cs="Segoe UI"/>
        </w:rPr>
        <w:t>. All official communication from the university will be delivered to your Eagle Connect account.  For more information, please visit the website that explains Eagle Connect.  </w:t>
      </w:r>
      <w:r>
        <w:rPr>
          <w:rStyle w:val="eop"/>
          <w:rFonts w:ascii="Century Gothic" w:eastAsia="Symbol" w:hAnsi="Century Gothic" w:cs="Segoe UI"/>
        </w:rPr>
        <w:t> </w:t>
      </w:r>
    </w:p>
    <w:p w14:paraId="08E4C5EA"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lastRenderedPageBreak/>
        <w:t xml:space="preserve">See:  </w:t>
      </w:r>
      <w:hyperlink r:id="rId12" w:tgtFrame="_blank" w:history="1">
        <w:r>
          <w:rPr>
            <w:rStyle w:val="normaltextrun"/>
            <w:rFonts w:ascii="Century Gothic" w:eastAsia="Symbol" w:hAnsi="Century Gothic" w:cs="Segoe UI"/>
            <w:color w:val="0563C1"/>
            <w:u w:val="single"/>
          </w:rPr>
          <w:t>Eagle Connect</w:t>
        </w:r>
      </w:hyperlink>
      <w:r>
        <w:rPr>
          <w:rStyle w:val="eop"/>
          <w:rFonts w:ascii="Century Gothic" w:eastAsia="Symbol" w:hAnsi="Century Gothic" w:cs="Segoe UI"/>
        </w:rPr>
        <w:t> </w:t>
      </w:r>
    </w:p>
    <w:p w14:paraId="4B89685D"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LINK:  </w:t>
      </w:r>
      <w:r>
        <w:rPr>
          <w:rStyle w:val="normaltextrun"/>
          <w:rFonts w:ascii="Arial" w:eastAsia="Symbol" w:hAnsi="Arial" w:cs="Arial"/>
        </w:rPr>
        <w:t> </w:t>
      </w:r>
      <w:hyperlink r:id="rId13" w:tgtFrame="_blank" w:history="1">
        <w:r>
          <w:rPr>
            <w:rStyle w:val="normaltextrun"/>
            <w:rFonts w:ascii="Century Gothic" w:eastAsia="Symbol" w:hAnsi="Century Gothic" w:cs="Segoe UI"/>
            <w:color w:val="0563C1"/>
            <w:u w:val="single"/>
          </w:rPr>
          <w:t>eagleconnect.unt.edu/</w:t>
        </w:r>
      </w:hyperlink>
      <w:r>
        <w:rPr>
          <w:rStyle w:val="normaltextrun"/>
          <w:rFonts w:ascii="Arial" w:eastAsia="Symbol" w:hAnsi="Arial" w:cs="Arial"/>
        </w:rPr>
        <w:t> </w:t>
      </w:r>
      <w:r>
        <w:rPr>
          <w:rStyle w:val="eop"/>
          <w:rFonts w:ascii="Century Gothic" w:eastAsia="Symbol" w:hAnsi="Century Gothic" w:cs="Segoe UI"/>
        </w:rPr>
        <w:t> </w:t>
      </w:r>
    </w:p>
    <w:p w14:paraId="7175A720"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499973AE"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ODA STATEMENT</w:t>
      </w:r>
      <w:r>
        <w:rPr>
          <w:rStyle w:val="normaltextrun"/>
          <w:rFonts w:ascii="Arial" w:eastAsia="Symbol" w:hAnsi="Arial" w:cs="Arial"/>
          <w:b/>
          <w:bCs/>
        </w:rPr>
        <w:t> </w:t>
      </w:r>
      <w:r>
        <w:rPr>
          <w:rStyle w:val="eop"/>
          <w:rFonts w:ascii="Century Gothic" w:eastAsia="Symbol" w:hAnsi="Century Gothic" w:cs="Segoe UI"/>
        </w:rPr>
        <w:t> </w:t>
      </w:r>
    </w:p>
    <w:p w14:paraId="1EF7BA32"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color w:val="000000"/>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Pr>
          <w:rStyle w:val="normaltextrun"/>
          <w:rFonts w:ascii="Arial" w:eastAsia="Symbol" w:hAnsi="Arial" w:cs="Arial"/>
          <w:color w:val="000000"/>
        </w:rPr>
        <w:t> </w:t>
      </w:r>
      <w:r>
        <w:rPr>
          <w:rStyle w:val="normaltextrun"/>
          <w:rFonts w:ascii="Century Gothic" w:eastAsia="Symbol" w:hAnsi="Century Gothic" w:cs="Segoe UI"/>
          <w:color w:val="000000"/>
          <w:shd w:val="clear" w:color="auto" w:fill="FFFFFF"/>
        </w:rPr>
        <w:t>You can now request your</w:t>
      </w:r>
      <w:r>
        <w:rPr>
          <w:rStyle w:val="normaltextrun"/>
          <w:rFonts w:ascii="Arial" w:eastAsia="Symbol" w:hAnsi="Arial" w:cs="Arial"/>
          <w:color w:val="000000"/>
          <w:shd w:val="clear" w:color="auto" w:fill="FFFFFF"/>
        </w:rPr>
        <w:t> </w:t>
      </w:r>
      <w:r>
        <w:rPr>
          <w:rStyle w:val="normaltextrun"/>
          <w:rFonts w:ascii="Century Gothic" w:eastAsia="Symbol" w:hAnsi="Century Gothic" w:cs="Segoe UI"/>
          <w:color w:val="000000"/>
        </w:rPr>
        <w:t>Letters</w:t>
      </w:r>
      <w:r>
        <w:rPr>
          <w:rStyle w:val="normaltextrun"/>
          <w:rFonts w:ascii="Arial" w:eastAsia="Symbol" w:hAnsi="Arial" w:cs="Arial"/>
          <w:color w:val="000000"/>
          <w:shd w:val="clear" w:color="auto" w:fill="FFFFFF"/>
        </w:rPr>
        <w:t> </w:t>
      </w:r>
      <w:r>
        <w:rPr>
          <w:rStyle w:val="normaltextrun"/>
          <w:rFonts w:ascii="Century Gothic" w:eastAsia="Symbol" w:hAnsi="Century Gothic" w:cs="Segoe UI"/>
          <w:color w:val="000000"/>
          <w:shd w:val="clear" w:color="auto" w:fill="FFFFFF"/>
        </w:rPr>
        <w:t>of Accommodation ONLINE and</w:t>
      </w:r>
      <w:r>
        <w:rPr>
          <w:rStyle w:val="normaltextrun"/>
          <w:rFonts w:ascii="Arial" w:eastAsia="Symbol" w:hAnsi="Arial" w:cs="Arial"/>
          <w:color w:val="000000"/>
          <w:shd w:val="clear" w:color="auto" w:fill="FFFFFF"/>
        </w:rPr>
        <w:t> </w:t>
      </w:r>
      <w:r>
        <w:rPr>
          <w:rStyle w:val="normaltextrun"/>
          <w:rFonts w:ascii="Century Gothic" w:eastAsia="Symbol" w:hAnsi="Century Gothic" w:cs="Segoe UI"/>
          <w:color w:val="000000"/>
        </w:rPr>
        <w:t>ODA</w:t>
      </w:r>
      <w:r>
        <w:rPr>
          <w:rStyle w:val="normaltextrun"/>
          <w:rFonts w:ascii="Arial" w:eastAsia="Symbol" w:hAnsi="Arial" w:cs="Arial"/>
          <w:color w:val="000000"/>
          <w:shd w:val="clear" w:color="auto" w:fill="FFFFFF"/>
        </w:rPr>
        <w:t> </w:t>
      </w:r>
      <w:r>
        <w:rPr>
          <w:rStyle w:val="normaltextrun"/>
          <w:rFonts w:ascii="Century Gothic" w:eastAsia="Symbol" w:hAnsi="Century Gothic" w:cs="Segoe UI"/>
          <w:color w:val="000000"/>
          <w:shd w:val="clear" w:color="auto" w:fill="FFFFFF"/>
        </w:rPr>
        <w:t>will mail your Letters of Accommodation to your instructors.</w:t>
      </w:r>
      <w:r>
        <w:rPr>
          <w:rStyle w:val="normaltextrun"/>
          <w:rFonts w:ascii="Arial" w:eastAsia="Symbol" w:hAnsi="Arial" w:cs="Arial"/>
          <w:color w:val="000000"/>
          <w:shd w:val="clear" w:color="auto" w:fill="FFFFFF"/>
        </w:rPr>
        <w:t> </w:t>
      </w:r>
      <w:r>
        <w:rPr>
          <w:rStyle w:val="normaltextrun"/>
          <w:rFonts w:ascii="Century Gothic" w:eastAsia="Symbol" w:hAnsi="Century Gothic" w:cs="Segoe UI"/>
          <w:color w:val="000000"/>
          <w:shd w:val="clear" w:color="auto" w:fill="FFFFFF"/>
        </w:rPr>
        <w:t>You may wish</w:t>
      </w:r>
      <w:r>
        <w:rPr>
          <w:rStyle w:val="normaltextrun"/>
          <w:rFonts w:ascii="Arial" w:eastAsia="Symbol" w:hAnsi="Arial" w:cs="Arial"/>
          <w:color w:val="000000"/>
          <w:shd w:val="clear" w:color="auto" w:fill="FFFFFF"/>
        </w:rPr>
        <w:t> </w:t>
      </w:r>
      <w:r>
        <w:rPr>
          <w:rStyle w:val="normaltextrun"/>
          <w:rFonts w:ascii="Century Gothic" w:eastAsia="Symbol" w:hAnsi="Century Gothic" w:cs="Segoe UI"/>
          <w:color w:val="000000"/>
        </w:rPr>
        <w:t xml:space="preserve">to begin a private discussion with your professors regarding your specific needs in a course. Note that students must obtain a new letter of accommodation for every semester.  </w:t>
      </w:r>
      <w:r>
        <w:rPr>
          <w:rStyle w:val="normaltextrun"/>
          <w:rFonts w:ascii="Century Gothic" w:eastAsia="Symbol" w:hAnsi="Century Gothic" w:cs="Segoe UI"/>
        </w:rPr>
        <w:t>For additional information see the Office of Disability Access.</w:t>
      </w:r>
      <w:r>
        <w:rPr>
          <w:rStyle w:val="eop"/>
          <w:rFonts w:ascii="Century Gothic" w:eastAsia="Symbol" w:hAnsi="Century Gothic" w:cs="Segoe UI"/>
        </w:rPr>
        <w:t> </w:t>
      </w:r>
    </w:p>
    <w:p w14:paraId="20AEDDCB"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See:  </w:t>
      </w:r>
      <w:hyperlink r:id="rId14" w:tgtFrame="_blank" w:history="1">
        <w:r>
          <w:rPr>
            <w:rStyle w:val="normaltextrun"/>
            <w:rFonts w:ascii="Century Gothic" w:eastAsia="Symbol" w:hAnsi="Century Gothic" w:cs="Segoe UI"/>
            <w:color w:val="0563C1"/>
            <w:u w:val="single"/>
          </w:rPr>
          <w:t>ODA</w:t>
        </w:r>
      </w:hyperlink>
      <w:r>
        <w:rPr>
          <w:rStyle w:val="eop"/>
          <w:rFonts w:ascii="Century Gothic" w:eastAsia="Symbol" w:hAnsi="Century Gothic" w:cs="Segoe UI"/>
        </w:rPr>
        <w:t> </w:t>
      </w:r>
    </w:p>
    <w:p w14:paraId="6F7F6F1D"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LINK:  </w:t>
      </w:r>
      <w:hyperlink r:id="rId15" w:tgtFrame="_blank" w:history="1">
        <w:r>
          <w:rPr>
            <w:rStyle w:val="normaltextrun"/>
            <w:rFonts w:ascii="Century Gothic" w:eastAsia="Symbol" w:hAnsi="Century Gothic" w:cs="Segoe UI"/>
            <w:color w:val="0563C1"/>
            <w:u w:val="single"/>
          </w:rPr>
          <w:t>disability.unt.edu</w:t>
        </w:r>
      </w:hyperlink>
      <w:r>
        <w:rPr>
          <w:rStyle w:val="normaltextrun"/>
          <w:rFonts w:ascii="Century Gothic" w:eastAsia="Symbol" w:hAnsi="Century Gothic" w:cs="Segoe UI"/>
        </w:rPr>
        <w:t>. (Phone: (940) 565-4323)</w:t>
      </w:r>
      <w:r>
        <w:rPr>
          <w:rStyle w:val="eop"/>
          <w:rFonts w:ascii="Century Gothic" w:eastAsia="Symbol" w:hAnsi="Century Gothic" w:cs="Segoe UI"/>
        </w:rPr>
        <w:t> </w:t>
      </w:r>
    </w:p>
    <w:p w14:paraId="06D6987C"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71A48491"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DIVERSITY AND BELONGING</w:t>
      </w:r>
      <w:r>
        <w:rPr>
          <w:rStyle w:val="eop"/>
          <w:rFonts w:ascii="Century Gothic" w:eastAsia="Symbol" w:hAnsi="Century Gothic" w:cs="Segoe UI"/>
        </w:rPr>
        <w:t> </w:t>
      </w:r>
    </w:p>
    <w:p w14:paraId="4F7E9F5E"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w:t>
      </w:r>
      <w:proofErr w:type="gramStart"/>
      <w:r>
        <w:rPr>
          <w:rStyle w:val="normaltextrun"/>
          <w:rFonts w:ascii="Century Gothic" w:eastAsia="Symbol" w:hAnsi="Century Gothic" w:cs="Segoe UI"/>
        </w:rPr>
        <w:t>on the basis of</w:t>
      </w:r>
      <w:proofErr w:type="gramEnd"/>
      <w:r>
        <w:rPr>
          <w:rStyle w:val="normaltextrun"/>
          <w:rFonts w:ascii="Century Gothic" w:eastAsia="Symbol" w:hAnsi="Century Gothic" w:cs="Segoe UI"/>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r>
        <w:rPr>
          <w:rStyle w:val="eop"/>
          <w:rFonts w:ascii="Century Gothic" w:eastAsia="Symbol" w:hAnsi="Century Gothic" w:cs="Segoe UI"/>
        </w:rPr>
        <w:t> </w:t>
      </w:r>
    </w:p>
    <w:p w14:paraId="47B4BA2E"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See:  </w:t>
      </w:r>
      <w:hyperlink r:id="rId16" w:tgtFrame="_blank" w:history="1">
        <w:r>
          <w:rPr>
            <w:rStyle w:val="normaltextrun"/>
            <w:rFonts w:ascii="Century Gothic" w:eastAsia="Symbol" w:hAnsi="Century Gothic" w:cs="Segoe UI"/>
            <w:color w:val="0563C1"/>
            <w:u w:val="single"/>
          </w:rPr>
          <w:t>Diversity and Inclusion</w:t>
        </w:r>
      </w:hyperlink>
      <w:r>
        <w:rPr>
          <w:rStyle w:val="eop"/>
          <w:rFonts w:ascii="Century Gothic" w:eastAsia="Symbol" w:hAnsi="Century Gothic" w:cs="Segoe UI"/>
        </w:rPr>
        <w:t> </w:t>
      </w:r>
    </w:p>
    <w:p w14:paraId="7B57592A"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Link:  </w:t>
      </w:r>
      <w:hyperlink r:id="rId17" w:tgtFrame="_blank" w:history="1">
        <w:r>
          <w:rPr>
            <w:rStyle w:val="normaltextrun"/>
            <w:rFonts w:ascii="Century Gothic" w:eastAsia="Symbol" w:hAnsi="Century Gothic" w:cs="Segoe UI"/>
            <w:color w:val="0563C1"/>
            <w:u w:val="single"/>
          </w:rPr>
          <w:t>https://idea.unt.edu/diversity-inclusion</w:t>
        </w:r>
      </w:hyperlink>
      <w:r>
        <w:rPr>
          <w:rStyle w:val="eop"/>
          <w:rFonts w:ascii="Century Gothic" w:eastAsia="Symbol" w:hAnsi="Century Gothic" w:cs="Segoe UI"/>
        </w:rPr>
        <w:t> </w:t>
      </w:r>
    </w:p>
    <w:p w14:paraId="61049405"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07AF7616"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Health and Safety Information</w:t>
      </w:r>
      <w:r>
        <w:rPr>
          <w:rStyle w:val="eop"/>
          <w:rFonts w:ascii="Century Gothic" w:eastAsia="Symbol" w:hAnsi="Century Gothic" w:cs="Segoe UI"/>
        </w:rPr>
        <w:t> </w:t>
      </w:r>
    </w:p>
    <w:p w14:paraId="7151DD8A"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Students can access information about health and safety at:  </w:t>
      </w:r>
      <w:hyperlink r:id="rId18" w:tgtFrame="_blank" w:history="1">
        <w:r>
          <w:rPr>
            <w:rStyle w:val="normaltextrun"/>
            <w:rFonts w:ascii="Century Gothic" w:eastAsia="Symbol" w:hAnsi="Century Gothic" w:cs="Segoe UI"/>
            <w:color w:val="0563C1"/>
            <w:sz w:val="22"/>
            <w:szCs w:val="22"/>
            <w:u w:val="single"/>
          </w:rPr>
          <w:t>https://music.unt.edu/student-health-and-wellness</w:t>
        </w:r>
      </w:hyperlink>
      <w:r>
        <w:rPr>
          <w:rStyle w:val="eop"/>
          <w:rFonts w:ascii="Century Gothic" w:eastAsia="Symbol" w:hAnsi="Century Gothic" w:cs="Segoe UI"/>
        </w:rPr>
        <w:t> </w:t>
      </w:r>
    </w:p>
    <w:p w14:paraId="6CACF622"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426B720F"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Registration Information for Students</w:t>
      </w:r>
      <w:r>
        <w:rPr>
          <w:rStyle w:val="eop"/>
          <w:rFonts w:ascii="Century Gothic" w:eastAsia="Symbol" w:hAnsi="Century Gothic" w:cs="Segoe UI"/>
        </w:rPr>
        <w:t> </w:t>
      </w:r>
    </w:p>
    <w:p w14:paraId="2F037F18"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See:  </w:t>
      </w:r>
      <w:hyperlink r:id="rId19" w:tgtFrame="_blank" w:history="1">
        <w:r>
          <w:rPr>
            <w:rStyle w:val="normaltextrun"/>
            <w:rFonts w:ascii="Century Gothic" w:eastAsia="Symbol" w:hAnsi="Century Gothic" w:cs="Segoe UI"/>
            <w:color w:val="0563C1"/>
            <w:u w:val="single"/>
          </w:rPr>
          <w:t>Registration Information</w:t>
        </w:r>
      </w:hyperlink>
      <w:r>
        <w:rPr>
          <w:rStyle w:val="eop"/>
          <w:rFonts w:ascii="Century Gothic" w:eastAsia="Symbol" w:hAnsi="Century Gothic" w:cs="Segoe UI"/>
        </w:rPr>
        <w:t> </w:t>
      </w:r>
    </w:p>
    <w:p w14:paraId="342F86CC"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Link:  </w:t>
      </w:r>
      <w:hyperlink r:id="rId20" w:tgtFrame="_blank" w:history="1">
        <w:r>
          <w:rPr>
            <w:rStyle w:val="normaltextrun"/>
            <w:rFonts w:ascii="Century Gothic" w:eastAsia="Symbol" w:hAnsi="Century Gothic" w:cs="Segoe UI"/>
            <w:color w:val="0563C1"/>
            <w:u w:val="single"/>
          </w:rPr>
          <w:t>https://registrar.unt.edu/students</w:t>
        </w:r>
      </w:hyperlink>
      <w:r>
        <w:rPr>
          <w:rStyle w:val="eop"/>
          <w:rFonts w:ascii="Century Gothic" w:eastAsia="Symbol" w:hAnsi="Century Gothic" w:cs="Segoe UI"/>
        </w:rPr>
        <w:t> </w:t>
      </w:r>
    </w:p>
    <w:p w14:paraId="1E531A1A"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751D10B0"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Academic Calendar, Fall 2023</w:t>
      </w:r>
      <w:r>
        <w:rPr>
          <w:rStyle w:val="eop"/>
          <w:rFonts w:ascii="Century Gothic" w:eastAsia="Symbol" w:hAnsi="Century Gothic" w:cs="Segoe UI"/>
        </w:rPr>
        <w:t> </w:t>
      </w:r>
    </w:p>
    <w:p w14:paraId="77162772"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See:  </w:t>
      </w:r>
      <w:hyperlink r:id="rId21" w:tgtFrame="_blank" w:history="1">
        <w:r>
          <w:rPr>
            <w:rStyle w:val="normaltextrun"/>
            <w:rFonts w:ascii="Century Gothic" w:eastAsia="Symbol" w:hAnsi="Century Gothic" w:cs="Segoe UI"/>
            <w:color w:val="0563C1"/>
            <w:u w:val="single"/>
          </w:rPr>
          <w:t>Fall 2023 Academic Calendar</w:t>
        </w:r>
      </w:hyperlink>
      <w:r>
        <w:rPr>
          <w:rStyle w:val="normaltextrun"/>
          <w:rFonts w:ascii="Century Gothic" w:eastAsia="Symbol" w:hAnsi="Century Gothic" w:cs="Segoe UI"/>
        </w:rPr>
        <w:t> </w:t>
      </w:r>
      <w:r>
        <w:rPr>
          <w:rStyle w:val="eop"/>
          <w:rFonts w:ascii="Century Gothic" w:eastAsia="Symbol" w:hAnsi="Century Gothic" w:cs="Segoe UI"/>
        </w:rPr>
        <w:t> </w:t>
      </w:r>
    </w:p>
    <w:p w14:paraId="27F435D4"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Link:  </w:t>
      </w:r>
      <w:hyperlink r:id="rId22" w:tgtFrame="_blank" w:history="1">
        <w:r>
          <w:rPr>
            <w:rStyle w:val="normaltextrun"/>
            <w:rFonts w:ascii="Century Gothic" w:eastAsia="Symbol" w:hAnsi="Century Gothic" w:cs="Segoe UI"/>
            <w:color w:val="0563C1"/>
            <w:u w:val="single"/>
          </w:rPr>
          <w:t>https://registrar.unt.edu/registration/fall-registration-guide</w:t>
        </w:r>
      </w:hyperlink>
      <w:r>
        <w:rPr>
          <w:rStyle w:val="normaltextrun"/>
          <w:rFonts w:ascii="Century Gothic" w:eastAsia="Symbol" w:hAnsi="Century Gothic" w:cs="Segoe UI"/>
        </w:rPr>
        <w:t> </w:t>
      </w:r>
      <w:r>
        <w:rPr>
          <w:rStyle w:val="eop"/>
          <w:rFonts w:ascii="Century Gothic" w:eastAsia="Symbol" w:hAnsi="Century Gothic" w:cs="Segoe UI"/>
        </w:rPr>
        <w:t> </w:t>
      </w:r>
    </w:p>
    <w:p w14:paraId="5EC1D1C4"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4C993E8B"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lastRenderedPageBreak/>
        <w:t>Final Exam Schedule, Fall 2023</w:t>
      </w:r>
      <w:r>
        <w:rPr>
          <w:rStyle w:val="eop"/>
          <w:rFonts w:ascii="Century Gothic" w:eastAsia="Symbol" w:hAnsi="Century Gothic" w:cs="Segoe UI"/>
        </w:rPr>
        <w:t> </w:t>
      </w:r>
    </w:p>
    <w:p w14:paraId="2E013B61"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See </w:t>
      </w:r>
      <w:proofErr w:type="gramStart"/>
      <w:r>
        <w:rPr>
          <w:rStyle w:val="normaltextrun"/>
          <w:rFonts w:ascii="Century Gothic" w:eastAsia="Symbol" w:hAnsi="Century Gothic" w:cs="Segoe UI"/>
        </w:rPr>
        <w:t>above</w:t>
      </w:r>
      <w:proofErr w:type="gramEnd"/>
      <w:r>
        <w:rPr>
          <w:rStyle w:val="eop"/>
          <w:rFonts w:ascii="Century Gothic" w:eastAsia="Symbol" w:hAnsi="Century Gothic" w:cs="Segoe UI"/>
        </w:rPr>
        <w:t> </w:t>
      </w:r>
    </w:p>
    <w:p w14:paraId="004FCCC3"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106F041F"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Financial Aid and Satisfactory Academic Progress</w:t>
      </w:r>
      <w:r>
        <w:rPr>
          <w:rStyle w:val="eop"/>
          <w:rFonts w:ascii="Century Gothic" w:eastAsia="Symbol" w:hAnsi="Century Gothic" w:cs="Segoe UI"/>
        </w:rPr>
        <w:t> </w:t>
      </w:r>
    </w:p>
    <w:p w14:paraId="0DFDE458"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602DC5F6"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u w:val="single"/>
        </w:rPr>
        <w:t>Undergraduates</w:t>
      </w:r>
      <w:r>
        <w:rPr>
          <w:rStyle w:val="eop"/>
          <w:rFonts w:ascii="Century Gothic" w:eastAsia="Symbol" w:hAnsi="Century Gothic" w:cs="Segoe UI"/>
        </w:rPr>
        <w:t> </w:t>
      </w:r>
    </w:p>
    <w:p w14:paraId="57105107"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A student must maintain Satisfactory Academic Progress (SAP) to continue to receive financial aid.</w:t>
      </w:r>
      <w:r>
        <w:rPr>
          <w:rStyle w:val="normaltextrun"/>
          <w:rFonts w:ascii="Arial" w:eastAsia="Symbol" w:hAnsi="Arial" w:cs="Arial"/>
        </w:rPr>
        <w:t> </w:t>
      </w:r>
      <w:r>
        <w:rPr>
          <w:rStyle w:val="normaltextrun"/>
          <w:rFonts w:ascii="Century Gothic" w:eastAsia="Symbol" w:hAnsi="Century Gothic" w:cs="Segoe UI"/>
        </w:rPr>
        <w:t xml:space="preserve"> Students must maintain a minimum 2.0 cumulative GPA in addition to successfully completing a required number of credit hours based on total hours registered. </w:t>
      </w:r>
      <w:r>
        <w:rPr>
          <w:rStyle w:val="normaltextrun"/>
          <w:rFonts w:ascii="Arial" w:eastAsia="Symbol" w:hAnsi="Arial" w:cs="Arial"/>
        </w:rPr>
        <w:t> </w:t>
      </w:r>
      <w:r>
        <w:rPr>
          <w:rStyle w:val="normaltextrun"/>
          <w:rFonts w:ascii="Century Gothic" w:eastAsia="Symbol" w:hAnsi="Century Gothic" w:cs="Segoe UI"/>
        </w:rPr>
        <w:t xml:space="preserve"> Students cannot exceed attempted credit hours above 150% of their required degree plan.</w:t>
      </w:r>
      <w:r>
        <w:rPr>
          <w:rStyle w:val="normaltextrun"/>
          <w:rFonts w:ascii="Arial" w:eastAsia="Symbol" w:hAnsi="Arial" w:cs="Arial"/>
        </w:rPr>
        <w:t> </w:t>
      </w:r>
      <w:r>
        <w:rPr>
          <w:rStyle w:val="normaltextrun"/>
          <w:rFonts w:ascii="Century Gothic" w:eastAsia="Symbol" w:hAnsi="Century Gothic" w:cs="Segoe UI"/>
        </w:rPr>
        <w:t xml:space="preserve"> If a student does not maintain the required standards, the student may lose their financial aid eligibility.</w:t>
      </w:r>
      <w:r>
        <w:rPr>
          <w:rStyle w:val="eop"/>
          <w:rFonts w:ascii="Century Gothic" w:eastAsia="Symbol" w:hAnsi="Century Gothic" w:cs="Segoe UI"/>
        </w:rPr>
        <w:t> </w:t>
      </w:r>
    </w:p>
    <w:p w14:paraId="280163B8"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585B4C14"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Students holding music scholarships must maintain a minimum 2.5 overall cumulative GPA and 3.0 cumulative GPA in music courses.</w:t>
      </w:r>
      <w:r>
        <w:rPr>
          <w:rStyle w:val="eop"/>
          <w:rFonts w:ascii="Century Gothic" w:eastAsia="Symbol" w:hAnsi="Century Gothic" w:cs="Segoe UI"/>
        </w:rPr>
        <w:t> </w:t>
      </w:r>
    </w:p>
    <w:p w14:paraId="41828AFC"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481AB8B8"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r>
        <w:rPr>
          <w:rStyle w:val="eop"/>
          <w:rFonts w:ascii="Century Gothic" w:eastAsia="Symbol" w:hAnsi="Century Gothic" w:cs="Segoe UI"/>
        </w:rPr>
        <w:t> </w:t>
      </w:r>
    </w:p>
    <w:p w14:paraId="442D3626"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See:  </w:t>
      </w:r>
      <w:hyperlink r:id="rId23" w:tgtFrame="_blank" w:history="1">
        <w:r>
          <w:rPr>
            <w:rStyle w:val="normaltextrun"/>
            <w:rFonts w:ascii="Century Gothic" w:eastAsia="Symbol" w:hAnsi="Century Gothic" w:cs="Segoe UI"/>
            <w:color w:val="0563C1"/>
            <w:u w:val="single"/>
          </w:rPr>
          <w:t>Financial Aid</w:t>
        </w:r>
      </w:hyperlink>
      <w:r>
        <w:rPr>
          <w:rStyle w:val="eop"/>
          <w:rFonts w:ascii="Century Gothic" w:eastAsia="Symbol" w:hAnsi="Century Gothic" w:cs="Segoe UI"/>
        </w:rPr>
        <w:t> </w:t>
      </w:r>
    </w:p>
    <w:p w14:paraId="15831857"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LINK:   </w:t>
      </w:r>
      <w:hyperlink r:id="rId24" w:tgtFrame="_blank" w:history="1">
        <w:r>
          <w:rPr>
            <w:rStyle w:val="normaltextrun"/>
            <w:rFonts w:ascii="Century Gothic" w:eastAsia="Symbol" w:hAnsi="Century Gothic" w:cs="Segoe UI"/>
            <w:color w:val="0563C1"/>
            <w:u w:val="single"/>
          </w:rPr>
          <w:t>http://financialaid.unt.edu/sap</w:t>
        </w:r>
      </w:hyperlink>
      <w:r>
        <w:rPr>
          <w:rStyle w:val="eop"/>
          <w:rFonts w:ascii="Century Gothic" w:eastAsia="Symbol" w:hAnsi="Century Gothic" w:cs="Segoe UI"/>
        </w:rPr>
        <w:t> </w:t>
      </w:r>
    </w:p>
    <w:p w14:paraId="61496E7C"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Arial" w:eastAsia="Symbol" w:hAnsi="Arial" w:cs="Arial"/>
        </w:rPr>
        <w:t> </w:t>
      </w:r>
      <w:r>
        <w:rPr>
          <w:rStyle w:val="eop"/>
          <w:rFonts w:ascii="Century Gothic" w:eastAsia="Symbol" w:hAnsi="Century Gothic" w:cs="Segoe UI"/>
        </w:rPr>
        <w:t> </w:t>
      </w:r>
    </w:p>
    <w:p w14:paraId="592083AE"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u w:val="single"/>
        </w:rPr>
        <w:t>Graduates</w:t>
      </w:r>
      <w:r>
        <w:rPr>
          <w:rStyle w:val="eop"/>
          <w:rFonts w:ascii="Century Gothic" w:eastAsia="Symbol" w:hAnsi="Century Gothic" w:cs="Segoe UI"/>
        </w:rPr>
        <w:t> </w:t>
      </w:r>
    </w:p>
    <w:p w14:paraId="4F6894FC"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w:t>
      </w:r>
      <w:r>
        <w:rPr>
          <w:rStyle w:val="normaltextrun"/>
          <w:rFonts w:ascii="Arial" w:eastAsia="Symbol" w:hAnsi="Arial" w:cs="Arial"/>
        </w:rPr>
        <w:t> </w:t>
      </w:r>
      <w:r>
        <w:rPr>
          <w:rStyle w:val="normaltextrun"/>
          <w:rFonts w:ascii="Century Gothic" w:eastAsia="Symbol" w:hAnsi="Century Gothic" w:cs="Segoe UI"/>
        </w:rPr>
        <w:t xml:space="preserve"> If a student does not maintain the required standards, the student may lose their financial aid eligibility.   </w:t>
      </w:r>
      <w:r>
        <w:rPr>
          <w:rStyle w:val="eop"/>
          <w:rFonts w:ascii="Century Gothic" w:eastAsia="Symbol" w:hAnsi="Century Gothic" w:cs="Segoe UI"/>
        </w:rPr>
        <w:t> </w:t>
      </w:r>
    </w:p>
    <w:p w14:paraId="7A285B2A"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793E4F5E"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r>
        <w:rPr>
          <w:rStyle w:val="eop"/>
          <w:rFonts w:ascii="Century Gothic" w:eastAsia="Symbol" w:hAnsi="Century Gothic" w:cs="Segoe UI"/>
        </w:rPr>
        <w:t> </w:t>
      </w:r>
    </w:p>
    <w:p w14:paraId="6677C5C1"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See:  </w:t>
      </w:r>
      <w:hyperlink r:id="rId25" w:tgtFrame="_blank" w:history="1">
        <w:r>
          <w:rPr>
            <w:rStyle w:val="normaltextrun"/>
            <w:rFonts w:ascii="Century Gothic" w:eastAsia="Symbol" w:hAnsi="Century Gothic" w:cs="Segoe UI"/>
            <w:color w:val="0563C1"/>
            <w:u w:val="single"/>
          </w:rPr>
          <w:t>Financial Aid</w:t>
        </w:r>
      </w:hyperlink>
      <w:r>
        <w:rPr>
          <w:rStyle w:val="eop"/>
          <w:rFonts w:ascii="Century Gothic" w:eastAsia="Symbol" w:hAnsi="Century Gothic" w:cs="Segoe UI"/>
        </w:rPr>
        <w:t> </w:t>
      </w:r>
    </w:p>
    <w:p w14:paraId="1BEA59A7"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LINK:   </w:t>
      </w:r>
      <w:hyperlink r:id="rId26" w:tgtFrame="_blank" w:history="1">
        <w:r>
          <w:rPr>
            <w:rStyle w:val="normaltextrun"/>
            <w:rFonts w:ascii="Century Gothic" w:eastAsia="Symbol" w:hAnsi="Century Gothic" w:cs="Segoe UI"/>
            <w:color w:val="0563C1"/>
            <w:u w:val="single"/>
          </w:rPr>
          <w:t>http://financialaid.unt.edu/sap</w:t>
        </w:r>
      </w:hyperlink>
      <w:r>
        <w:rPr>
          <w:rStyle w:val="eop"/>
          <w:rFonts w:ascii="Century Gothic" w:eastAsia="Symbol" w:hAnsi="Century Gothic" w:cs="Segoe UI"/>
        </w:rPr>
        <w:t> </w:t>
      </w:r>
    </w:p>
    <w:p w14:paraId="087E1BA9"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68F7DA83"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RETENTION OF STUDENT RECORDS</w:t>
      </w:r>
      <w:r>
        <w:rPr>
          <w:rStyle w:val="normaltextrun"/>
          <w:rFonts w:ascii="Arial" w:eastAsia="Symbol" w:hAnsi="Arial" w:cs="Arial"/>
          <w:b/>
          <w:bCs/>
        </w:rPr>
        <w:t> </w:t>
      </w:r>
      <w:r>
        <w:rPr>
          <w:rStyle w:val="eop"/>
          <w:rFonts w:ascii="Century Gothic" w:eastAsia="Symbol" w:hAnsi="Century Gothic" w:cs="Segoe UI"/>
        </w:rPr>
        <w:t> </w:t>
      </w:r>
    </w:p>
    <w:p w14:paraId="0786D5AB"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Student records pertaining to this course are maintained in a secure location by the instructor of record. All records such as exams, answer sheets (with keys), </w:t>
      </w:r>
      <w:r>
        <w:rPr>
          <w:rStyle w:val="normaltextrun"/>
          <w:rFonts w:ascii="Century Gothic" w:eastAsia="Symbol" w:hAnsi="Century Gothic" w:cs="Segoe UI"/>
        </w:rPr>
        <w:lastRenderedPageBreak/>
        <w:t>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r>
        <w:rPr>
          <w:rStyle w:val="eop"/>
          <w:rFonts w:ascii="Century Gothic" w:eastAsia="Symbol" w:hAnsi="Century Gothic" w:cs="Segoe UI"/>
        </w:rPr>
        <w:t> </w:t>
      </w:r>
    </w:p>
    <w:p w14:paraId="5ABFC12F"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See:  </w:t>
      </w:r>
      <w:hyperlink r:id="rId27" w:tgtFrame="_blank" w:history="1">
        <w:r>
          <w:rPr>
            <w:rStyle w:val="normaltextrun"/>
            <w:rFonts w:ascii="Century Gothic" w:eastAsia="Symbol" w:hAnsi="Century Gothic" w:cs="Segoe UI"/>
            <w:color w:val="0563C1"/>
            <w:u w:val="single"/>
          </w:rPr>
          <w:t>FERPA</w:t>
        </w:r>
      </w:hyperlink>
      <w:r>
        <w:rPr>
          <w:rStyle w:val="eop"/>
          <w:rFonts w:ascii="Century Gothic" w:eastAsia="Symbol" w:hAnsi="Century Gothic" w:cs="Segoe UI"/>
        </w:rPr>
        <w:t> </w:t>
      </w:r>
    </w:p>
    <w:p w14:paraId="09630D88"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Link:</w:t>
      </w:r>
      <w:r>
        <w:rPr>
          <w:rStyle w:val="normaltextrun"/>
          <w:rFonts w:ascii="Arial" w:eastAsia="Symbol" w:hAnsi="Arial" w:cs="Arial"/>
        </w:rPr>
        <w:t> </w:t>
      </w:r>
      <w:hyperlink r:id="rId28" w:tgtFrame="_blank" w:history="1">
        <w:r>
          <w:rPr>
            <w:rStyle w:val="normaltextrun"/>
            <w:rFonts w:ascii="Century Gothic" w:eastAsia="Symbol" w:hAnsi="Century Gothic" w:cs="Segoe UI"/>
            <w:color w:val="0563C1"/>
            <w:u w:val="single"/>
          </w:rPr>
          <w:t>http://ferpa.unt.edu/</w:t>
        </w:r>
      </w:hyperlink>
      <w:r>
        <w:rPr>
          <w:rStyle w:val="eop"/>
          <w:rFonts w:ascii="Century Gothic" w:eastAsia="Symbol" w:hAnsi="Century Gothic" w:cs="Segoe UI"/>
        </w:rPr>
        <w:t> </w:t>
      </w:r>
    </w:p>
    <w:p w14:paraId="380ACBA3"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1132ECA8"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COUNSELING AND TESTING</w:t>
      </w:r>
      <w:r>
        <w:rPr>
          <w:rStyle w:val="eop"/>
          <w:rFonts w:ascii="Century Gothic" w:eastAsia="Symbol" w:hAnsi="Century Gothic" w:cs="Segoe UI"/>
        </w:rPr>
        <w:t> </w:t>
      </w:r>
    </w:p>
    <w:p w14:paraId="69ADA499"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UNT’s Center for Counseling and Testing has an available counselor whose position includes 16 hours per week of dedicated service to students in the College of Music and the College of Visual Arts and Design.  Please visit the Center’s website for further information: </w:t>
      </w:r>
      <w:r>
        <w:rPr>
          <w:rStyle w:val="eop"/>
          <w:rFonts w:ascii="Century Gothic" w:eastAsia="Symbol" w:hAnsi="Century Gothic" w:cs="Segoe UI"/>
        </w:rPr>
        <w:t> </w:t>
      </w:r>
    </w:p>
    <w:p w14:paraId="45906AEE"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See: </w:t>
      </w:r>
      <w:hyperlink r:id="rId29" w:tgtFrame="_blank" w:history="1">
        <w:r>
          <w:rPr>
            <w:rStyle w:val="normaltextrun"/>
            <w:rFonts w:ascii="Century Gothic" w:eastAsia="Symbol" w:hAnsi="Century Gothic" w:cs="Segoe UI"/>
            <w:color w:val="0563C1"/>
            <w:u w:val="single"/>
          </w:rPr>
          <w:t>Counseling and Testing</w:t>
        </w:r>
      </w:hyperlink>
      <w:r>
        <w:rPr>
          <w:rStyle w:val="eop"/>
          <w:rFonts w:ascii="Century Gothic" w:eastAsia="Symbol" w:hAnsi="Century Gothic" w:cs="Segoe UI"/>
        </w:rPr>
        <w:t> </w:t>
      </w:r>
    </w:p>
    <w:p w14:paraId="50631523"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Link:  </w:t>
      </w:r>
      <w:hyperlink r:id="rId30" w:tgtFrame="_blank" w:history="1">
        <w:r>
          <w:rPr>
            <w:rStyle w:val="normaltextrun"/>
            <w:rFonts w:ascii="Century Gothic" w:eastAsia="Symbol" w:hAnsi="Century Gothic" w:cs="Segoe UI"/>
            <w:color w:val="0563C1"/>
            <w:u w:val="single"/>
          </w:rPr>
          <w:t>http://studentaffairs.unt.edu/counseling-and-testing-services</w:t>
        </w:r>
      </w:hyperlink>
      <w:r>
        <w:rPr>
          <w:rStyle w:val="normaltextrun"/>
          <w:rFonts w:ascii="Century Gothic" w:eastAsia="Symbol" w:hAnsi="Century Gothic" w:cs="Segoe UI"/>
        </w:rPr>
        <w:t>.  </w:t>
      </w:r>
      <w:r>
        <w:rPr>
          <w:rStyle w:val="eop"/>
          <w:rFonts w:ascii="Century Gothic" w:eastAsia="Symbol" w:hAnsi="Century Gothic" w:cs="Segoe UI"/>
        </w:rPr>
        <w:t> </w:t>
      </w:r>
    </w:p>
    <w:p w14:paraId="042EB00B"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0E243EAF"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For more information on mental health issues, please visit:  </w:t>
      </w:r>
      <w:r>
        <w:rPr>
          <w:rStyle w:val="eop"/>
          <w:rFonts w:ascii="Century Gothic" w:eastAsia="Symbol" w:hAnsi="Century Gothic" w:cs="Segoe UI"/>
        </w:rPr>
        <w:t> </w:t>
      </w:r>
    </w:p>
    <w:p w14:paraId="1F858B41"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See:  </w:t>
      </w:r>
      <w:hyperlink r:id="rId31" w:tgtFrame="_blank" w:history="1">
        <w:r>
          <w:rPr>
            <w:rStyle w:val="normaltextrun"/>
            <w:rFonts w:ascii="Century Gothic" w:eastAsia="Symbol" w:hAnsi="Century Gothic" w:cs="Segoe UI"/>
            <w:color w:val="0563C1"/>
            <w:u w:val="single"/>
          </w:rPr>
          <w:t>Mental Health Issues</w:t>
        </w:r>
      </w:hyperlink>
      <w:r>
        <w:rPr>
          <w:rStyle w:val="eop"/>
          <w:rFonts w:ascii="Century Gothic" w:eastAsia="Symbol" w:hAnsi="Century Gothic" w:cs="Segoe UI"/>
        </w:rPr>
        <w:t> </w:t>
      </w:r>
    </w:p>
    <w:p w14:paraId="613C019F"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Link:  </w:t>
      </w:r>
      <w:hyperlink r:id="rId32" w:tgtFrame="_blank" w:history="1">
        <w:r>
          <w:rPr>
            <w:rStyle w:val="normaltextrun"/>
            <w:rFonts w:ascii="Century Gothic" w:eastAsia="Symbol" w:hAnsi="Century Gothic" w:cs="Segoe UI"/>
            <w:color w:val="0563C1"/>
            <w:u w:val="single"/>
          </w:rPr>
          <w:t>https://speakout.unt.edu</w:t>
        </w:r>
      </w:hyperlink>
      <w:r>
        <w:rPr>
          <w:rStyle w:val="normaltextrun"/>
          <w:rFonts w:ascii="Century Gothic" w:eastAsia="Symbol" w:hAnsi="Century Gothic" w:cs="Segoe UI"/>
        </w:rPr>
        <w:t>.</w:t>
      </w:r>
      <w:r>
        <w:rPr>
          <w:rStyle w:val="eop"/>
          <w:rFonts w:ascii="Century Gothic" w:eastAsia="Symbol" w:hAnsi="Century Gothic" w:cs="Segoe UI"/>
        </w:rPr>
        <w:t> </w:t>
      </w:r>
    </w:p>
    <w:p w14:paraId="561715C4"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4EAAD459"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The counselor for music students is:</w:t>
      </w:r>
      <w:r>
        <w:rPr>
          <w:rStyle w:val="eop"/>
          <w:rFonts w:ascii="Century Gothic" w:eastAsia="Symbol" w:hAnsi="Century Gothic" w:cs="Segoe UI"/>
        </w:rPr>
        <w:t> </w:t>
      </w:r>
    </w:p>
    <w:p w14:paraId="0AA13380"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Myriam Reynolds</w:t>
      </w:r>
      <w:r>
        <w:rPr>
          <w:rStyle w:val="eop"/>
          <w:rFonts w:ascii="Century Gothic" w:eastAsia="Symbol" w:hAnsi="Century Gothic" w:cs="Segoe UI"/>
        </w:rPr>
        <w:t> </w:t>
      </w:r>
    </w:p>
    <w:p w14:paraId="65416ED1"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Chestnut Hall, Suite 311</w:t>
      </w:r>
      <w:r>
        <w:rPr>
          <w:rStyle w:val="eop"/>
          <w:rFonts w:ascii="Century Gothic" w:eastAsia="Symbol" w:hAnsi="Century Gothic" w:cs="Segoe UI"/>
        </w:rPr>
        <w:t> </w:t>
      </w:r>
    </w:p>
    <w:p w14:paraId="1A454668"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(940) 565-2741</w:t>
      </w:r>
      <w:r>
        <w:rPr>
          <w:rStyle w:val="eop"/>
          <w:rFonts w:ascii="Century Gothic" w:eastAsia="Symbol" w:hAnsi="Century Gothic" w:cs="Segoe UI"/>
        </w:rPr>
        <w:t> </w:t>
      </w:r>
    </w:p>
    <w:p w14:paraId="6EAACEA2"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hyperlink r:id="rId33" w:tgtFrame="_blank" w:history="1">
        <w:r>
          <w:rPr>
            <w:rStyle w:val="normaltextrun"/>
            <w:rFonts w:ascii="Century Gothic" w:eastAsia="Symbol" w:hAnsi="Century Gothic" w:cs="Segoe UI"/>
            <w:color w:val="0563C1"/>
            <w:u w:val="single"/>
          </w:rPr>
          <w:t>Myriam.reynolds@unt.edu</w:t>
        </w:r>
      </w:hyperlink>
      <w:r>
        <w:rPr>
          <w:rStyle w:val="eop"/>
          <w:rFonts w:ascii="Century Gothic" w:eastAsia="Symbol" w:hAnsi="Century Gothic" w:cs="Segoe UI"/>
        </w:rPr>
        <w:t> </w:t>
      </w:r>
    </w:p>
    <w:p w14:paraId="29C6084D"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2D393795"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ADD/DROP POLICY</w:t>
      </w:r>
      <w:r>
        <w:rPr>
          <w:rStyle w:val="eop"/>
          <w:rFonts w:ascii="Century Gothic" w:eastAsia="Symbol" w:hAnsi="Century Gothic" w:cs="Segoe UI"/>
        </w:rPr>
        <w:t> </w:t>
      </w:r>
    </w:p>
    <w:p w14:paraId="07161F28"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Please be reminded that dropping classes or failing to complete and pass registered hours may make you ineligible for financial aid.  In addition, if you drop below half-time </w:t>
      </w:r>
      <w:proofErr w:type="gramStart"/>
      <w:r>
        <w:rPr>
          <w:rStyle w:val="normaltextrun"/>
          <w:rFonts w:ascii="Century Gothic" w:eastAsia="Symbol" w:hAnsi="Century Gothic" w:cs="Segoe UI"/>
        </w:rPr>
        <w:t>enrollment</w:t>
      </w:r>
      <w:proofErr w:type="gramEnd"/>
      <w:r>
        <w:rPr>
          <w:rStyle w:val="normaltextrun"/>
          <w:rFonts w:ascii="Century Gothic" w:eastAsia="Symbol" w:hAnsi="Century Gothic" w:cs="Segoe UI"/>
        </w:rPr>
        <w:t xml:space="preserve"> you may be required to begin paying back your student loans.  </w:t>
      </w:r>
      <w:r>
        <w:rPr>
          <w:rStyle w:val="normaltextrun"/>
          <w:rFonts w:ascii="Century Gothic" w:eastAsia="Symbol" w:hAnsi="Century Gothic" w:cs="Segoe UI"/>
          <w:color w:val="000000"/>
        </w:rPr>
        <w:t xml:space="preserve">See Academic Calendar (listed above) for additional add/drop </w:t>
      </w:r>
      <w:r>
        <w:rPr>
          <w:rStyle w:val="normaltextrun"/>
          <w:rFonts w:ascii="Century Gothic" w:eastAsia="Symbol" w:hAnsi="Century Gothic" w:cs="Segoe UI"/>
        </w:rPr>
        <w:t>Information.  </w:t>
      </w:r>
      <w:r>
        <w:rPr>
          <w:rStyle w:val="eop"/>
          <w:rFonts w:ascii="Century Gothic" w:eastAsia="Symbol" w:hAnsi="Century Gothic" w:cs="Segoe UI"/>
        </w:rPr>
        <w:t> </w:t>
      </w:r>
    </w:p>
    <w:p w14:paraId="76B5F4B4"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3D799FEB"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Drop Information:  </w:t>
      </w:r>
      <w:hyperlink r:id="rId34" w:tgtFrame="_blank" w:history="1">
        <w:r>
          <w:rPr>
            <w:rStyle w:val="normaltextrun"/>
            <w:rFonts w:ascii="Century Gothic" w:eastAsia="Symbol" w:hAnsi="Century Gothic" w:cs="Segoe UI"/>
            <w:color w:val="0563C1"/>
            <w:u w:val="single"/>
          </w:rPr>
          <w:t>https://registrar.unt.edu/registration/fall-registration-guide</w:t>
        </w:r>
      </w:hyperlink>
      <w:r>
        <w:rPr>
          <w:rStyle w:val="eop"/>
          <w:rFonts w:ascii="Century Gothic" w:eastAsia="Symbol" w:hAnsi="Century Gothic" w:cs="Segoe UI"/>
        </w:rPr>
        <w:t> </w:t>
      </w:r>
    </w:p>
    <w:p w14:paraId="7DF8BDE1"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4A9953D4"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STUDENT RESOURCES</w:t>
      </w:r>
      <w:r>
        <w:rPr>
          <w:rStyle w:val="eop"/>
          <w:rFonts w:ascii="Century Gothic" w:eastAsia="Symbol" w:hAnsi="Century Gothic" w:cs="Segoe UI"/>
        </w:rPr>
        <w:t> </w:t>
      </w:r>
    </w:p>
    <w:p w14:paraId="7731C5DA"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The University of North Texas has many resources available to students.  For a complete list, go to:</w:t>
      </w:r>
      <w:r>
        <w:rPr>
          <w:rStyle w:val="eop"/>
          <w:rFonts w:ascii="Century Gothic" w:eastAsia="Symbol" w:hAnsi="Century Gothic" w:cs="Segoe UI"/>
        </w:rPr>
        <w:t> </w:t>
      </w:r>
    </w:p>
    <w:p w14:paraId="4B80343B"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See:  </w:t>
      </w:r>
      <w:hyperlink r:id="rId35" w:tgtFrame="_blank" w:history="1">
        <w:r>
          <w:rPr>
            <w:rStyle w:val="normaltextrun"/>
            <w:rFonts w:ascii="Century Gothic" w:eastAsia="Symbol" w:hAnsi="Century Gothic" w:cs="Segoe UI"/>
            <w:color w:val="0563C1"/>
            <w:u w:val="single"/>
          </w:rPr>
          <w:t>Student Resources</w:t>
        </w:r>
      </w:hyperlink>
      <w:r>
        <w:rPr>
          <w:rStyle w:val="eop"/>
          <w:rFonts w:ascii="Century Gothic" w:eastAsia="Symbol" w:hAnsi="Century Gothic" w:cs="Segoe UI"/>
        </w:rPr>
        <w:t> </w:t>
      </w:r>
    </w:p>
    <w:p w14:paraId="106094D4"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Link:   </w:t>
      </w:r>
      <w:hyperlink r:id="rId36" w:tgtFrame="_blank" w:history="1">
        <w:r>
          <w:rPr>
            <w:rStyle w:val="normaltextrun"/>
            <w:rFonts w:ascii="Century Gothic" w:eastAsia="Symbol" w:hAnsi="Century Gothic" w:cs="Segoe UI"/>
            <w:color w:val="0563C1"/>
            <w:u w:val="single"/>
          </w:rPr>
          <w:t>https://success.unt.edu/aa-sa-resources</w:t>
        </w:r>
      </w:hyperlink>
      <w:r>
        <w:rPr>
          <w:rStyle w:val="eop"/>
          <w:rFonts w:ascii="Century Gothic" w:eastAsia="Symbol" w:hAnsi="Century Gothic" w:cs="Segoe UI"/>
        </w:rPr>
        <w:t> </w:t>
      </w:r>
    </w:p>
    <w:p w14:paraId="643A30E0"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lastRenderedPageBreak/>
        <w:t>(Note:  A printer-friendly PDF version is available by clicking the green button on the home page)</w:t>
      </w:r>
      <w:r>
        <w:rPr>
          <w:rStyle w:val="eop"/>
          <w:rFonts w:ascii="Century Gothic" w:eastAsia="Symbol" w:hAnsi="Century Gothic" w:cs="Segoe UI"/>
        </w:rPr>
        <w:t> </w:t>
      </w:r>
    </w:p>
    <w:p w14:paraId="2771F37E"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ascii="Century Gothic" w:eastAsia="Symbol" w:hAnsi="Century Gothic" w:cs="Segoe UI"/>
        </w:rPr>
        <w:t> </w:t>
      </w:r>
    </w:p>
    <w:p w14:paraId="5996F4C0"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b/>
          <w:bCs/>
        </w:rPr>
        <w:t>CARE TEAM</w:t>
      </w:r>
      <w:r>
        <w:rPr>
          <w:rStyle w:val="eop"/>
          <w:rFonts w:ascii="Century Gothic" w:eastAsia="Symbol" w:hAnsi="Century Gothic" w:cs="Segoe UI"/>
        </w:rPr>
        <w:t> </w:t>
      </w:r>
    </w:p>
    <w:p w14:paraId="0F384AA3"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The Care Team is a collaborative interdisciplinary committee of university officials that meets regularly to provide a response to student, staff, and faculty whose behavior could be harmful to themselves or others.</w:t>
      </w:r>
      <w:r>
        <w:rPr>
          <w:rStyle w:val="eop"/>
          <w:rFonts w:ascii="Century Gothic" w:eastAsia="Symbol" w:hAnsi="Century Gothic" w:cs="Segoe UI"/>
        </w:rPr>
        <w:t> </w:t>
      </w:r>
    </w:p>
    <w:p w14:paraId="7D93FD5E"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See:  </w:t>
      </w:r>
      <w:hyperlink r:id="rId37" w:tgtFrame="_blank" w:history="1">
        <w:r>
          <w:rPr>
            <w:rStyle w:val="normaltextrun"/>
            <w:rFonts w:ascii="Century Gothic" w:eastAsia="Symbol" w:hAnsi="Century Gothic" w:cs="Segoe UI"/>
            <w:color w:val="0563C1"/>
            <w:u w:val="single"/>
          </w:rPr>
          <w:t>Care Team</w:t>
        </w:r>
      </w:hyperlink>
      <w:r>
        <w:rPr>
          <w:rStyle w:val="eop"/>
          <w:rFonts w:ascii="Century Gothic" w:eastAsia="Symbol" w:hAnsi="Century Gothic" w:cs="Segoe UI"/>
        </w:rPr>
        <w:t> </w:t>
      </w:r>
    </w:p>
    <w:p w14:paraId="316BFB28"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Symbol" w:hAnsi="Century Gothic" w:cs="Segoe UI"/>
        </w:rPr>
        <w:t xml:space="preserve">Link:  </w:t>
      </w:r>
      <w:hyperlink r:id="rId38" w:tgtFrame="_blank" w:history="1">
        <w:r>
          <w:rPr>
            <w:rStyle w:val="normaltextrun"/>
            <w:rFonts w:ascii="Century Gothic" w:eastAsia="Symbol" w:hAnsi="Century Gothic" w:cs="Segoe UI"/>
            <w:color w:val="0563C1"/>
            <w:u w:val="single"/>
          </w:rPr>
          <w:t>https://studentaffairs.unt.edu/care-team</w:t>
        </w:r>
      </w:hyperlink>
      <w:r>
        <w:rPr>
          <w:rStyle w:val="eop"/>
          <w:rFonts w:ascii="Century Gothic" w:eastAsia="Symbol" w:hAnsi="Century Gothic" w:cs="Segoe UI"/>
        </w:rPr>
        <w:t> </w:t>
      </w:r>
    </w:p>
    <w:p w14:paraId="168EF8B0" w14:textId="77777777" w:rsidR="001D650D" w:rsidRDefault="001D650D" w:rsidP="001D650D">
      <w:pPr>
        <w:pStyle w:val="paragraph"/>
        <w:spacing w:before="0" w:beforeAutospacing="0" w:after="0" w:afterAutospacing="0"/>
        <w:textAlignment w:val="baseline"/>
        <w:rPr>
          <w:rFonts w:ascii="Segoe UI" w:hAnsi="Segoe UI" w:cs="Segoe UI"/>
          <w:sz w:val="18"/>
          <w:szCs w:val="18"/>
        </w:rPr>
      </w:pPr>
      <w:r>
        <w:rPr>
          <w:rStyle w:val="eop"/>
          <w:rFonts w:eastAsia="Symbol"/>
        </w:rPr>
        <w:t> </w:t>
      </w:r>
    </w:p>
    <w:p w14:paraId="51EF1721" w14:textId="77777777" w:rsidR="001D650D" w:rsidRDefault="001D650D" w:rsidP="0026632E">
      <w:pPr>
        <w:pStyle w:val="NormalWeb"/>
        <w:spacing w:line="360" w:lineRule="atLeast"/>
        <w:rPr>
          <w:rFonts w:ascii="Arial Unicode MS" w:eastAsia="Arial Unicode MS" w:hAnsi="Arial Unicode MS" w:cs="Arial Unicode MS"/>
          <w:sz w:val="20"/>
          <w:szCs w:val="20"/>
        </w:rPr>
      </w:pPr>
    </w:p>
    <w:sectPr w:rsidR="001D6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B10"/>
    <w:multiLevelType w:val="multilevel"/>
    <w:tmpl w:val="0F104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A49A7"/>
    <w:multiLevelType w:val="hybridMultilevel"/>
    <w:tmpl w:val="A86E1D72"/>
    <w:numStyleLink w:val="ImportedStyle2"/>
  </w:abstractNum>
  <w:abstractNum w:abstractNumId="2" w15:restartNumberingAfterBreak="0">
    <w:nsid w:val="18AB1827"/>
    <w:multiLevelType w:val="multilevel"/>
    <w:tmpl w:val="77AC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44460C"/>
    <w:multiLevelType w:val="hybridMultilevel"/>
    <w:tmpl w:val="E020CB40"/>
    <w:styleLink w:val="ImportedStyle3"/>
    <w:lvl w:ilvl="0" w:tplc="0AC6BD9A">
      <w:start w:val="1"/>
      <w:numFmt w:val="bullet"/>
      <w:lvlText w:val="·"/>
      <w:lvlJc w:val="left"/>
      <w:pPr>
        <w:ind w:left="6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78B5F8">
      <w:start w:val="1"/>
      <w:numFmt w:val="bullet"/>
      <w:lvlText w:val="o"/>
      <w:lvlJc w:val="left"/>
      <w:pPr>
        <w:ind w:left="13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F6F68C">
      <w:start w:val="1"/>
      <w:numFmt w:val="bullet"/>
      <w:lvlText w:val="▪"/>
      <w:lvlJc w:val="left"/>
      <w:pPr>
        <w:ind w:left="20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CEB0DA">
      <w:start w:val="1"/>
      <w:numFmt w:val="bullet"/>
      <w:lvlText w:val="·"/>
      <w:lvlJc w:val="left"/>
      <w:pPr>
        <w:ind w:left="28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C0CC0A">
      <w:start w:val="1"/>
      <w:numFmt w:val="bullet"/>
      <w:lvlText w:val="o"/>
      <w:lvlJc w:val="left"/>
      <w:pPr>
        <w:ind w:left="35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98C244">
      <w:start w:val="1"/>
      <w:numFmt w:val="bullet"/>
      <w:lvlText w:val="▪"/>
      <w:lvlJc w:val="left"/>
      <w:pPr>
        <w:ind w:left="42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003EBE">
      <w:start w:val="1"/>
      <w:numFmt w:val="bullet"/>
      <w:lvlText w:val="·"/>
      <w:lvlJc w:val="left"/>
      <w:pPr>
        <w:ind w:left="49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0EF754">
      <w:start w:val="1"/>
      <w:numFmt w:val="bullet"/>
      <w:lvlText w:val="o"/>
      <w:lvlJc w:val="left"/>
      <w:pPr>
        <w:ind w:left="56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2AE222">
      <w:start w:val="1"/>
      <w:numFmt w:val="bullet"/>
      <w:lvlText w:val="▪"/>
      <w:lvlJc w:val="left"/>
      <w:pPr>
        <w:ind w:left="64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474D18"/>
    <w:multiLevelType w:val="multilevel"/>
    <w:tmpl w:val="9F64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95170"/>
    <w:multiLevelType w:val="hybridMultilevel"/>
    <w:tmpl w:val="E020CB40"/>
    <w:numStyleLink w:val="ImportedStyle3"/>
  </w:abstractNum>
  <w:abstractNum w:abstractNumId="6" w15:restartNumberingAfterBreak="0">
    <w:nsid w:val="24923C6B"/>
    <w:multiLevelType w:val="multilevel"/>
    <w:tmpl w:val="1DFA5B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7F51A3B"/>
    <w:multiLevelType w:val="multilevel"/>
    <w:tmpl w:val="E3F24A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0992969"/>
    <w:multiLevelType w:val="hybridMultilevel"/>
    <w:tmpl w:val="BC5CB04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7837A8"/>
    <w:multiLevelType w:val="hybridMultilevel"/>
    <w:tmpl w:val="A86E1D72"/>
    <w:styleLink w:val="ImportedStyle2"/>
    <w:lvl w:ilvl="0" w:tplc="E0EA1F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10A3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A2BC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621D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C01C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26EE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248E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D4B5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EC93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36484612">
    <w:abstractNumId w:val="9"/>
  </w:num>
  <w:num w:numId="2" w16cid:durableId="1648246426">
    <w:abstractNumId w:val="1"/>
  </w:num>
  <w:num w:numId="3" w16cid:durableId="1683505774">
    <w:abstractNumId w:val="3"/>
  </w:num>
  <w:num w:numId="4" w16cid:durableId="755446682">
    <w:abstractNumId w:val="5"/>
  </w:num>
  <w:num w:numId="5" w16cid:durableId="1232036998">
    <w:abstractNumId w:val="8"/>
  </w:num>
  <w:num w:numId="6" w16cid:durableId="1135366116">
    <w:abstractNumId w:val="4"/>
  </w:num>
  <w:num w:numId="7" w16cid:durableId="731974058">
    <w:abstractNumId w:val="2"/>
  </w:num>
  <w:num w:numId="8" w16cid:durableId="1578441708">
    <w:abstractNumId w:val="7"/>
  </w:num>
  <w:num w:numId="9" w16cid:durableId="1512261883">
    <w:abstractNumId w:val="0"/>
  </w:num>
  <w:num w:numId="10" w16cid:durableId="356858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2E"/>
    <w:rsid w:val="001D650D"/>
    <w:rsid w:val="0026632E"/>
    <w:rsid w:val="0039125C"/>
    <w:rsid w:val="00D55224"/>
    <w:rsid w:val="00D8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EBC3F2"/>
  <w15:chartTrackingRefBased/>
  <w15:docId w15:val="{150F3403-63EE-1343-90CD-CAD7C05A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2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6632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customStyle="1" w:styleId="BodyAA">
    <w:name w:val="Body A A"/>
    <w:rsid w:val="0026632E"/>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styleId="NormalWeb">
    <w:name w:val="Normal (Web)"/>
    <w:rsid w:val="0026632E"/>
    <w:pPr>
      <w:pBdr>
        <w:top w:val="nil"/>
        <w:left w:val="nil"/>
        <w:bottom w:val="nil"/>
        <w:right w:val="nil"/>
        <w:between w:val="nil"/>
        <w:bar w:val="nil"/>
      </w:pBdr>
      <w:spacing w:before="100" w:after="100"/>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numbering" w:customStyle="1" w:styleId="ImportedStyle2">
    <w:name w:val="Imported Style 2"/>
    <w:rsid w:val="0026632E"/>
    <w:pPr>
      <w:numPr>
        <w:numId w:val="1"/>
      </w:numPr>
    </w:pPr>
  </w:style>
  <w:style w:type="numbering" w:customStyle="1" w:styleId="ImportedStyle3">
    <w:name w:val="Imported Style 3"/>
    <w:rsid w:val="0026632E"/>
    <w:pPr>
      <w:numPr>
        <w:numId w:val="3"/>
      </w:numPr>
    </w:pPr>
  </w:style>
  <w:style w:type="character" w:styleId="Hyperlink">
    <w:name w:val="Hyperlink"/>
    <w:basedOn w:val="DefaultParagraphFont"/>
    <w:uiPriority w:val="99"/>
    <w:unhideWhenUsed/>
    <w:rsid w:val="0026632E"/>
    <w:rPr>
      <w:color w:val="0563C1" w:themeColor="hyperlink"/>
      <w:u w:val="single"/>
    </w:rPr>
  </w:style>
  <w:style w:type="paragraph" w:styleId="ListParagraph">
    <w:name w:val="List Paragraph"/>
    <w:basedOn w:val="Normal"/>
    <w:uiPriority w:val="34"/>
    <w:qFormat/>
    <w:rsid w:val="0026632E"/>
    <w:pPr>
      <w:ind w:left="720"/>
      <w:contextualSpacing/>
    </w:pPr>
    <w:rPr>
      <w:rFonts w:eastAsiaTheme="minorEastAsia" w:cstheme="minorBidi"/>
    </w:rPr>
  </w:style>
  <w:style w:type="character" w:customStyle="1" w:styleId="apple-converted-space">
    <w:name w:val="apple-converted-space"/>
    <w:basedOn w:val="DefaultParagraphFont"/>
    <w:rsid w:val="0026632E"/>
  </w:style>
  <w:style w:type="paragraph" w:customStyle="1" w:styleId="paragraph">
    <w:name w:val="paragraph"/>
    <w:basedOn w:val="Normal"/>
    <w:rsid w:val="001D650D"/>
    <w:pPr>
      <w:spacing w:before="100" w:beforeAutospacing="1" w:after="100" w:afterAutospacing="1"/>
    </w:pPr>
  </w:style>
  <w:style w:type="character" w:customStyle="1" w:styleId="normaltextrun">
    <w:name w:val="normaltextrun"/>
    <w:basedOn w:val="DefaultParagraphFont"/>
    <w:rsid w:val="001D650D"/>
  </w:style>
  <w:style w:type="character" w:customStyle="1" w:styleId="eop">
    <w:name w:val="eop"/>
    <w:basedOn w:val="DefaultParagraphFont"/>
    <w:rsid w:val="001D6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762080">
      <w:bodyDiv w:val="1"/>
      <w:marLeft w:val="0"/>
      <w:marRight w:val="0"/>
      <w:marTop w:val="0"/>
      <w:marBottom w:val="0"/>
      <w:divBdr>
        <w:top w:val="none" w:sz="0" w:space="0" w:color="auto"/>
        <w:left w:val="none" w:sz="0" w:space="0" w:color="auto"/>
        <w:bottom w:val="none" w:sz="0" w:space="0" w:color="auto"/>
        <w:right w:val="none" w:sz="0" w:space="0" w:color="auto"/>
      </w:divBdr>
      <w:divsChild>
        <w:div w:id="941767891">
          <w:marLeft w:val="0"/>
          <w:marRight w:val="0"/>
          <w:marTop w:val="0"/>
          <w:marBottom w:val="0"/>
          <w:divBdr>
            <w:top w:val="none" w:sz="0" w:space="0" w:color="auto"/>
            <w:left w:val="none" w:sz="0" w:space="0" w:color="auto"/>
            <w:bottom w:val="none" w:sz="0" w:space="0" w:color="auto"/>
            <w:right w:val="none" w:sz="0" w:space="0" w:color="auto"/>
          </w:divBdr>
        </w:div>
        <w:div w:id="279533921">
          <w:marLeft w:val="0"/>
          <w:marRight w:val="0"/>
          <w:marTop w:val="0"/>
          <w:marBottom w:val="0"/>
          <w:divBdr>
            <w:top w:val="none" w:sz="0" w:space="0" w:color="auto"/>
            <w:left w:val="none" w:sz="0" w:space="0" w:color="auto"/>
            <w:bottom w:val="none" w:sz="0" w:space="0" w:color="auto"/>
            <w:right w:val="none" w:sz="0" w:space="0" w:color="auto"/>
          </w:divBdr>
        </w:div>
        <w:div w:id="2024669403">
          <w:marLeft w:val="0"/>
          <w:marRight w:val="0"/>
          <w:marTop w:val="0"/>
          <w:marBottom w:val="0"/>
          <w:divBdr>
            <w:top w:val="none" w:sz="0" w:space="0" w:color="auto"/>
            <w:left w:val="none" w:sz="0" w:space="0" w:color="auto"/>
            <w:bottom w:val="none" w:sz="0" w:space="0" w:color="auto"/>
            <w:right w:val="none" w:sz="0" w:space="0" w:color="auto"/>
          </w:divBdr>
        </w:div>
        <w:div w:id="1810511065">
          <w:marLeft w:val="0"/>
          <w:marRight w:val="0"/>
          <w:marTop w:val="0"/>
          <w:marBottom w:val="0"/>
          <w:divBdr>
            <w:top w:val="none" w:sz="0" w:space="0" w:color="auto"/>
            <w:left w:val="none" w:sz="0" w:space="0" w:color="auto"/>
            <w:bottom w:val="none" w:sz="0" w:space="0" w:color="auto"/>
            <w:right w:val="none" w:sz="0" w:space="0" w:color="auto"/>
          </w:divBdr>
        </w:div>
        <w:div w:id="1865048147">
          <w:marLeft w:val="0"/>
          <w:marRight w:val="0"/>
          <w:marTop w:val="0"/>
          <w:marBottom w:val="0"/>
          <w:divBdr>
            <w:top w:val="none" w:sz="0" w:space="0" w:color="auto"/>
            <w:left w:val="none" w:sz="0" w:space="0" w:color="auto"/>
            <w:bottom w:val="none" w:sz="0" w:space="0" w:color="auto"/>
            <w:right w:val="none" w:sz="0" w:space="0" w:color="auto"/>
          </w:divBdr>
        </w:div>
        <w:div w:id="1663503465">
          <w:marLeft w:val="0"/>
          <w:marRight w:val="0"/>
          <w:marTop w:val="0"/>
          <w:marBottom w:val="0"/>
          <w:divBdr>
            <w:top w:val="none" w:sz="0" w:space="0" w:color="auto"/>
            <w:left w:val="none" w:sz="0" w:space="0" w:color="auto"/>
            <w:bottom w:val="none" w:sz="0" w:space="0" w:color="auto"/>
            <w:right w:val="none" w:sz="0" w:space="0" w:color="auto"/>
          </w:divBdr>
          <w:divsChild>
            <w:div w:id="2143880740">
              <w:marLeft w:val="0"/>
              <w:marRight w:val="0"/>
              <w:marTop w:val="0"/>
              <w:marBottom w:val="0"/>
              <w:divBdr>
                <w:top w:val="none" w:sz="0" w:space="0" w:color="auto"/>
                <w:left w:val="none" w:sz="0" w:space="0" w:color="auto"/>
                <w:bottom w:val="none" w:sz="0" w:space="0" w:color="auto"/>
                <w:right w:val="none" w:sz="0" w:space="0" w:color="auto"/>
              </w:divBdr>
            </w:div>
            <w:div w:id="288584519">
              <w:marLeft w:val="0"/>
              <w:marRight w:val="0"/>
              <w:marTop w:val="0"/>
              <w:marBottom w:val="0"/>
              <w:divBdr>
                <w:top w:val="none" w:sz="0" w:space="0" w:color="auto"/>
                <w:left w:val="none" w:sz="0" w:space="0" w:color="auto"/>
                <w:bottom w:val="none" w:sz="0" w:space="0" w:color="auto"/>
                <w:right w:val="none" w:sz="0" w:space="0" w:color="auto"/>
              </w:divBdr>
            </w:div>
            <w:div w:id="98959539">
              <w:marLeft w:val="0"/>
              <w:marRight w:val="0"/>
              <w:marTop w:val="0"/>
              <w:marBottom w:val="0"/>
              <w:divBdr>
                <w:top w:val="none" w:sz="0" w:space="0" w:color="auto"/>
                <w:left w:val="none" w:sz="0" w:space="0" w:color="auto"/>
                <w:bottom w:val="none" w:sz="0" w:space="0" w:color="auto"/>
                <w:right w:val="none" w:sz="0" w:space="0" w:color="auto"/>
              </w:divBdr>
            </w:div>
          </w:divsChild>
        </w:div>
        <w:div w:id="1100952330">
          <w:marLeft w:val="0"/>
          <w:marRight w:val="0"/>
          <w:marTop w:val="0"/>
          <w:marBottom w:val="0"/>
          <w:divBdr>
            <w:top w:val="none" w:sz="0" w:space="0" w:color="auto"/>
            <w:left w:val="none" w:sz="0" w:space="0" w:color="auto"/>
            <w:bottom w:val="none" w:sz="0" w:space="0" w:color="auto"/>
            <w:right w:val="none" w:sz="0" w:space="0" w:color="auto"/>
          </w:divBdr>
          <w:divsChild>
            <w:div w:id="1263682446">
              <w:marLeft w:val="0"/>
              <w:marRight w:val="0"/>
              <w:marTop w:val="0"/>
              <w:marBottom w:val="0"/>
              <w:divBdr>
                <w:top w:val="none" w:sz="0" w:space="0" w:color="auto"/>
                <w:left w:val="none" w:sz="0" w:space="0" w:color="auto"/>
                <w:bottom w:val="none" w:sz="0" w:space="0" w:color="auto"/>
                <w:right w:val="none" w:sz="0" w:space="0" w:color="auto"/>
              </w:divBdr>
            </w:div>
          </w:divsChild>
        </w:div>
        <w:div w:id="1005521441">
          <w:marLeft w:val="0"/>
          <w:marRight w:val="0"/>
          <w:marTop w:val="0"/>
          <w:marBottom w:val="0"/>
          <w:divBdr>
            <w:top w:val="none" w:sz="0" w:space="0" w:color="auto"/>
            <w:left w:val="none" w:sz="0" w:space="0" w:color="auto"/>
            <w:bottom w:val="none" w:sz="0" w:space="0" w:color="auto"/>
            <w:right w:val="none" w:sz="0" w:space="0" w:color="auto"/>
          </w:divBdr>
          <w:divsChild>
            <w:div w:id="140657889">
              <w:marLeft w:val="0"/>
              <w:marRight w:val="0"/>
              <w:marTop w:val="0"/>
              <w:marBottom w:val="0"/>
              <w:divBdr>
                <w:top w:val="none" w:sz="0" w:space="0" w:color="auto"/>
                <w:left w:val="none" w:sz="0" w:space="0" w:color="auto"/>
                <w:bottom w:val="none" w:sz="0" w:space="0" w:color="auto"/>
                <w:right w:val="none" w:sz="0" w:space="0" w:color="auto"/>
              </w:divBdr>
            </w:div>
            <w:div w:id="1832329483">
              <w:marLeft w:val="0"/>
              <w:marRight w:val="0"/>
              <w:marTop w:val="0"/>
              <w:marBottom w:val="0"/>
              <w:divBdr>
                <w:top w:val="none" w:sz="0" w:space="0" w:color="auto"/>
                <w:left w:val="none" w:sz="0" w:space="0" w:color="auto"/>
                <w:bottom w:val="none" w:sz="0" w:space="0" w:color="auto"/>
                <w:right w:val="none" w:sz="0" w:space="0" w:color="auto"/>
              </w:divBdr>
            </w:div>
            <w:div w:id="1751392782">
              <w:marLeft w:val="0"/>
              <w:marRight w:val="0"/>
              <w:marTop w:val="0"/>
              <w:marBottom w:val="0"/>
              <w:divBdr>
                <w:top w:val="none" w:sz="0" w:space="0" w:color="auto"/>
                <w:left w:val="none" w:sz="0" w:space="0" w:color="auto"/>
                <w:bottom w:val="none" w:sz="0" w:space="0" w:color="auto"/>
                <w:right w:val="none" w:sz="0" w:space="0" w:color="auto"/>
              </w:divBdr>
            </w:div>
            <w:div w:id="2047411398">
              <w:marLeft w:val="0"/>
              <w:marRight w:val="0"/>
              <w:marTop w:val="0"/>
              <w:marBottom w:val="0"/>
              <w:divBdr>
                <w:top w:val="none" w:sz="0" w:space="0" w:color="auto"/>
                <w:left w:val="none" w:sz="0" w:space="0" w:color="auto"/>
                <w:bottom w:val="none" w:sz="0" w:space="0" w:color="auto"/>
                <w:right w:val="none" w:sz="0" w:space="0" w:color="auto"/>
              </w:divBdr>
            </w:div>
          </w:divsChild>
        </w:div>
        <w:div w:id="367031286">
          <w:marLeft w:val="0"/>
          <w:marRight w:val="0"/>
          <w:marTop w:val="0"/>
          <w:marBottom w:val="0"/>
          <w:divBdr>
            <w:top w:val="none" w:sz="0" w:space="0" w:color="auto"/>
            <w:left w:val="none" w:sz="0" w:space="0" w:color="auto"/>
            <w:bottom w:val="none" w:sz="0" w:space="0" w:color="auto"/>
            <w:right w:val="none" w:sz="0" w:space="0" w:color="auto"/>
          </w:divBdr>
        </w:div>
        <w:div w:id="1379861466">
          <w:marLeft w:val="0"/>
          <w:marRight w:val="0"/>
          <w:marTop w:val="0"/>
          <w:marBottom w:val="0"/>
          <w:divBdr>
            <w:top w:val="none" w:sz="0" w:space="0" w:color="auto"/>
            <w:left w:val="none" w:sz="0" w:space="0" w:color="auto"/>
            <w:bottom w:val="none" w:sz="0" w:space="0" w:color="auto"/>
            <w:right w:val="none" w:sz="0" w:space="0" w:color="auto"/>
          </w:divBdr>
        </w:div>
        <w:div w:id="1403521474">
          <w:marLeft w:val="0"/>
          <w:marRight w:val="0"/>
          <w:marTop w:val="0"/>
          <w:marBottom w:val="0"/>
          <w:divBdr>
            <w:top w:val="none" w:sz="0" w:space="0" w:color="auto"/>
            <w:left w:val="none" w:sz="0" w:space="0" w:color="auto"/>
            <w:bottom w:val="none" w:sz="0" w:space="0" w:color="auto"/>
            <w:right w:val="none" w:sz="0" w:space="0" w:color="auto"/>
          </w:divBdr>
        </w:div>
        <w:div w:id="1507095663">
          <w:marLeft w:val="0"/>
          <w:marRight w:val="0"/>
          <w:marTop w:val="0"/>
          <w:marBottom w:val="0"/>
          <w:divBdr>
            <w:top w:val="none" w:sz="0" w:space="0" w:color="auto"/>
            <w:left w:val="none" w:sz="0" w:space="0" w:color="auto"/>
            <w:bottom w:val="none" w:sz="0" w:space="0" w:color="auto"/>
            <w:right w:val="none" w:sz="0" w:space="0" w:color="auto"/>
          </w:divBdr>
        </w:div>
        <w:div w:id="2023192884">
          <w:marLeft w:val="0"/>
          <w:marRight w:val="0"/>
          <w:marTop w:val="0"/>
          <w:marBottom w:val="0"/>
          <w:divBdr>
            <w:top w:val="none" w:sz="0" w:space="0" w:color="auto"/>
            <w:left w:val="none" w:sz="0" w:space="0" w:color="auto"/>
            <w:bottom w:val="none" w:sz="0" w:space="0" w:color="auto"/>
            <w:right w:val="none" w:sz="0" w:space="0" w:color="auto"/>
          </w:divBdr>
        </w:div>
        <w:div w:id="1827936159">
          <w:marLeft w:val="0"/>
          <w:marRight w:val="0"/>
          <w:marTop w:val="0"/>
          <w:marBottom w:val="0"/>
          <w:divBdr>
            <w:top w:val="none" w:sz="0" w:space="0" w:color="auto"/>
            <w:left w:val="none" w:sz="0" w:space="0" w:color="auto"/>
            <w:bottom w:val="none" w:sz="0" w:space="0" w:color="auto"/>
            <w:right w:val="none" w:sz="0" w:space="0" w:color="auto"/>
          </w:divBdr>
        </w:div>
        <w:div w:id="1008210851">
          <w:marLeft w:val="0"/>
          <w:marRight w:val="0"/>
          <w:marTop w:val="0"/>
          <w:marBottom w:val="0"/>
          <w:divBdr>
            <w:top w:val="none" w:sz="0" w:space="0" w:color="auto"/>
            <w:left w:val="none" w:sz="0" w:space="0" w:color="auto"/>
            <w:bottom w:val="none" w:sz="0" w:space="0" w:color="auto"/>
            <w:right w:val="none" w:sz="0" w:space="0" w:color="auto"/>
          </w:divBdr>
        </w:div>
        <w:div w:id="1329092972">
          <w:marLeft w:val="0"/>
          <w:marRight w:val="0"/>
          <w:marTop w:val="0"/>
          <w:marBottom w:val="0"/>
          <w:divBdr>
            <w:top w:val="none" w:sz="0" w:space="0" w:color="auto"/>
            <w:left w:val="none" w:sz="0" w:space="0" w:color="auto"/>
            <w:bottom w:val="none" w:sz="0" w:space="0" w:color="auto"/>
            <w:right w:val="none" w:sz="0" w:space="0" w:color="auto"/>
          </w:divBdr>
        </w:div>
        <w:div w:id="796796528">
          <w:marLeft w:val="0"/>
          <w:marRight w:val="0"/>
          <w:marTop w:val="0"/>
          <w:marBottom w:val="0"/>
          <w:divBdr>
            <w:top w:val="none" w:sz="0" w:space="0" w:color="auto"/>
            <w:left w:val="none" w:sz="0" w:space="0" w:color="auto"/>
            <w:bottom w:val="none" w:sz="0" w:space="0" w:color="auto"/>
            <w:right w:val="none" w:sz="0" w:space="0" w:color="auto"/>
          </w:divBdr>
        </w:div>
        <w:div w:id="635532068">
          <w:marLeft w:val="0"/>
          <w:marRight w:val="0"/>
          <w:marTop w:val="0"/>
          <w:marBottom w:val="0"/>
          <w:divBdr>
            <w:top w:val="none" w:sz="0" w:space="0" w:color="auto"/>
            <w:left w:val="none" w:sz="0" w:space="0" w:color="auto"/>
            <w:bottom w:val="none" w:sz="0" w:space="0" w:color="auto"/>
            <w:right w:val="none" w:sz="0" w:space="0" w:color="auto"/>
          </w:divBdr>
        </w:div>
        <w:div w:id="1582107512">
          <w:marLeft w:val="0"/>
          <w:marRight w:val="0"/>
          <w:marTop w:val="0"/>
          <w:marBottom w:val="0"/>
          <w:divBdr>
            <w:top w:val="none" w:sz="0" w:space="0" w:color="auto"/>
            <w:left w:val="none" w:sz="0" w:space="0" w:color="auto"/>
            <w:bottom w:val="none" w:sz="0" w:space="0" w:color="auto"/>
            <w:right w:val="none" w:sz="0" w:space="0" w:color="auto"/>
          </w:divBdr>
        </w:div>
        <w:div w:id="272711938">
          <w:marLeft w:val="0"/>
          <w:marRight w:val="0"/>
          <w:marTop w:val="0"/>
          <w:marBottom w:val="0"/>
          <w:divBdr>
            <w:top w:val="none" w:sz="0" w:space="0" w:color="auto"/>
            <w:left w:val="none" w:sz="0" w:space="0" w:color="auto"/>
            <w:bottom w:val="none" w:sz="0" w:space="0" w:color="auto"/>
            <w:right w:val="none" w:sz="0" w:space="0" w:color="auto"/>
          </w:divBdr>
        </w:div>
        <w:div w:id="251400550">
          <w:marLeft w:val="0"/>
          <w:marRight w:val="0"/>
          <w:marTop w:val="0"/>
          <w:marBottom w:val="0"/>
          <w:divBdr>
            <w:top w:val="none" w:sz="0" w:space="0" w:color="auto"/>
            <w:left w:val="none" w:sz="0" w:space="0" w:color="auto"/>
            <w:bottom w:val="none" w:sz="0" w:space="0" w:color="auto"/>
            <w:right w:val="none" w:sz="0" w:space="0" w:color="auto"/>
          </w:divBdr>
        </w:div>
        <w:div w:id="233128390">
          <w:marLeft w:val="0"/>
          <w:marRight w:val="0"/>
          <w:marTop w:val="0"/>
          <w:marBottom w:val="0"/>
          <w:divBdr>
            <w:top w:val="none" w:sz="0" w:space="0" w:color="auto"/>
            <w:left w:val="none" w:sz="0" w:space="0" w:color="auto"/>
            <w:bottom w:val="none" w:sz="0" w:space="0" w:color="auto"/>
            <w:right w:val="none" w:sz="0" w:space="0" w:color="auto"/>
          </w:divBdr>
        </w:div>
        <w:div w:id="1981304888">
          <w:marLeft w:val="0"/>
          <w:marRight w:val="0"/>
          <w:marTop w:val="0"/>
          <w:marBottom w:val="0"/>
          <w:divBdr>
            <w:top w:val="none" w:sz="0" w:space="0" w:color="auto"/>
            <w:left w:val="none" w:sz="0" w:space="0" w:color="auto"/>
            <w:bottom w:val="none" w:sz="0" w:space="0" w:color="auto"/>
            <w:right w:val="none" w:sz="0" w:space="0" w:color="auto"/>
          </w:divBdr>
        </w:div>
        <w:div w:id="572275637">
          <w:marLeft w:val="0"/>
          <w:marRight w:val="0"/>
          <w:marTop w:val="0"/>
          <w:marBottom w:val="0"/>
          <w:divBdr>
            <w:top w:val="none" w:sz="0" w:space="0" w:color="auto"/>
            <w:left w:val="none" w:sz="0" w:space="0" w:color="auto"/>
            <w:bottom w:val="none" w:sz="0" w:space="0" w:color="auto"/>
            <w:right w:val="none" w:sz="0" w:space="0" w:color="auto"/>
          </w:divBdr>
        </w:div>
        <w:div w:id="828592702">
          <w:marLeft w:val="0"/>
          <w:marRight w:val="0"/>
          <w:marTop w:val="0"/>
          <w:marBottom w:val="0"/>
          <w:divBdr>
            <w:top w:val="none" w:sz="0" w:space="0" w:color="auto"/>
            <w:left w:val="none" w:sz="0" w:space="0" w:color="auto"/>
            <w:bottom w:val="none" w:sz="0" w:space="0" w:color="auto"/>
            <w:right w:val="none" w:sz="0" w:space="0" w:color="auto"/>
          </w:divBdr>
        </w:div>
        <w:div w:id="827743421">
          <w:marLeft w:val="0"/>
          <w:marRight w:val="0"/>
          <w:marTop w:val="0"/>
          <w:marBottom w:val="0"/>
          <w:divBdr>
            <w:top w:val="none" w:sz="0" w:space="0" w:color="auto"/>
            <w:left w:val="none" w:sz="0" w:space="0" w:color="auto"/>
            <w:bottom w:val="none" w:sz="0" w:space="0" w:color="auto"/>
            <w:right w:val="none" w:sz="0" w:space="0" w:color="auto"/>
          </w:divBdr>
        </w:div>
        <w:div w:id="1925988346">
          <w:marLeft w:val="0"/>
          <w:marRight w:val="0"/>
          <w:marTop w:val="0"/>
          <w:marBottom w:val="0"/>
          <w:divBdr>
            <w:top w:val="none" w:sz="0" w:space="0" w:color="auto"/>
            <w:left w:val="none" w:sz="0" w:space="0" w:color="auto"/>
            <w:bottom w:val="none" w:sz="0" w:space="0" w:color="auto"/>
            <w:right w:val="none" w:sz="0" w:space="0" w:color="auto"/>
          </w:divBdr>
        </w:div>
        <w:div w:id="92942279">
          <w:marLeft w:val="0"/>
          <w:marRight w:val="0"/>
          <w:marTop w:val="0"/>
          <w:marBottom w:val="0"/>
          <w:divBdr>
            <w:top w:val="none" w:sz="0" w:space="0" w:color="auto"/>
            <w:left w:val="none" w:sz="0" w:space="0" w:color="auto"/>
            <w:bottom w:val="none" w:sz="0" w:space="0" w:color="auto"/>
            <w:right w:val="none" w:sz="0" w:space="0" w:color="auto"/>
          </w:divBdr>
        </w:div>
        <w:div w:id="1876041001">
          <w:marLeft w:val="0"/>
          <w:marRight w:val="0"/>
          <w:marTop w:val="0"/>
          <w:marBottom w:val="0"/>
          <w:divBdr>
            <w:top w:val="none" w:sz="0" w:space="0" w:color="auto"/>
            <w:left w:val="none" w:sz="0" w:space="0" w:color="auto"/>
            <w:bottom w:val="none" w:sz="0" w:space="0" w:color="auto"/>
            <w:right w:val="none" w:sz="0" w:space="0" w:color="auto"/>
          </w:divBdr>
        </w:div>
        <w:div w:id="970670141">
          <w:marLeft w:val="0"/>
          <w:marRight w:val="0"/>
          <w:marTop w:val="0"/>
          <w:marBottom w:val="0"/>
          <w:divBdr>
            <w:top w:val="none" w:sz="0" w:space="0" w:color="auto"/>
            <w:left w:val="none" w:sz="0" w:space="0" w:color="auto"/>
            <w:bottom w:val="none" w:sz="0" w:space="0" w:color="auto"/>
            <w:right w:val="none" w:sz="0" w:space="0" w:color="auto"/>
          </w:divBdr>
        </w:div>
        <w:div w:id="2137218774">
          <w:marLeft w:val="0"/>
          <w:marRight w:val="0"/>
          <w:marTop w:val="0"/>
          <w:marBottom w:val="0"/>
          <w:divBdr>
            <w:top w:val="none" w:sz="0" w:space="0" w:color="auto"/>
            <w:left w:val="none" w:sz="0" w:space="0" w:color="auto"/>
            <w:bottom w:val="none" w:sz="0" w:space="0" w:color="auto"/>
            <w:right w:val="none" w:sz="0" w:space="0" w:color="auto"/>
          </w:divBdr>
        </w:div>
        <w:div w:id="1760177839">
          <w:marLeft w:val="0"/>
          <w:marRight w:val="0"/>
          <w:marTop w:val="0"/>
          <w:marBottom w:val="0"/>
          <w:divBdr>
            <w:top w:val="none" w:sz="0" w:space="0" w:color="auto"/>
            <w:left w:val="none" w:sz="0" w:space="0" w:color="auto"/>
            <w:bottom w:val="none" w:sz="0" w:space="0" w:color="auto"/>
            <w:right w:val="none" w:sz="0" w:space="0" w:color="auto"/>
          </w:divBdr>
        </w:div>
        <w:div w:id="1948462636">
          <w:marLeft w:val="0"/>
          <w:marRight w:val="0"/>
          <w:marTop w:val="0"/>
          <w:marBottom w:val="0"/>
          <w:divBdr>
            <w:top w:val="none" w:sz="0" w:space="0" w:color="auto"/>
            <w:left w:val="none" w:sz="0" w:space="0" w:color="auto"/>
            <w:bottom w:val="none" w:sz="0" w:space="0" w:color="auto"/>
            <w:right w:val="none" w:sz="0" w:space="0" w:color="auto"/>
          </w:divBdr>
        </w:div>
        <w:div w:id="1434011543">
          <w:marLeft w:val="0"/>
          <w:marRight w:val="0"/>
          <w:marTop w:val="0"/>
          <w:marBottom w:val="0"/>
          <w:divBdr>
            <w:top w:val="none" w:sz="0" w:space="0" w:color="auto"/>
            <w:left w:val="none" w:sz="0" w:space="0" w:color="auto"/>
            <w:bottom w:val="none" w:sz="0" w:space="0" w:color="auto"/>
            <w:right w:val="none" w:sz="0" w:space="0" w:color="auto"/>
          </w:divBdr>
        </w:div>
        <w:div w:id="2119523674">
          <w:marLeft w:val="0"/>
          <w:marRight w:val="0"/>
          <w:marTop w:val="0"/>
          <w:marBottom w:val="0"/>
          <w:divBdr>
            <w:top w:val="none" w:sz="0" w:space="0" w:color="auto"/>
            <w:left w:val="none" w:sz="0" w:space="0" w:color="auto"/>
            <w:bottom w:val="none" w:sz="0" w:space="0" w:color="auto"/>
            <w:right w:val="none" w:sz="0" w:space="0" w:color="auto"/>
          </w:divBdr>
        </w:div>
        <w:div w:id="1828475224">
          <w:marLeft w:val="0"/>
          <w:marRight w:val="0"/>
          <w:marTop w:val="0"/>
          <w:marBottom w:val="0"/>
          <w:divBdr>
            <w:top w:val="none" w:sz="0" w:space="0" w:color="auto"/>
            <w:left w:val="none" w:sz="0" w:space="0" w:color="auto"/>
            <w:bottom w:val="none" w:sz="0" w:space="0" w:color="auto"/>
            <w:right w:val="none" w:sz="0" w:space="0" w:color="auto"/>
          </w:divBdr>
        </w:div>
        <w:div w:id="1169246051">
          <w:marLeft w:val="0"/>
          <w:marRight w:val="0"/>
          <w:marTop w:val="0"/>
          <w:marBottom w:val="0"/>
          <w:divBdr>
            <w:top w:val="none" w:sz="0" w:space="0" w:color="auto"/>
            <w:left w:val="none" w:sz="0" w:space="0" w:color="auto"/>
            <w:bottom w:val="none" w:sz="0" w:space="0" w:color="auto"/>
            <w:right w:val="none" w:sz="0" w:space="0" w:color="auto"/>
          </w:divBdr>
        </w:div>
        <w:div w:id="1124541071">
          <w:marLeft w:val="0"/>
          <w:marRight w:val="0"/>
          <w:marTop w:val="0"/>
          <w:marBottom w:val="0"/>
          <w:divBdr>
            <w:top w:val="none" w:sz="0" w:space="0" w:color="auto"/>
            <w:left w:val="none" w:sz="0" w:space="0" w:color="auto"/>
            <w:bottom w:val="none" w:sz="0" w:space="0" w:color="auto"/>
            <w:right w:val="none" w:sz="0" w:space="0" w:color="auto"/>
          </w:divBdr>
        </w:div>
        <w:div w:id="1714423014">
          <w:marLeft w:val="0"/>
          <w:marRight w:val="0"/>
          <w:marTop w:val="0"/>
          <w:marBottom w:val="0"/>
          <w:divBdr>
            <w:top w:val="none" w:sz="0" w:space="0" w:color="auto"/>
            <w:left w:val="none" w:sz="0" w:space="0" w:color="auto"/>
            <w:bottom w:val="none" w:sz="0" w:space="0" w:color="auto"/>
            <w:right w:val="none" w:sz="0" w:space="0" w:color="auto"/>
          </w:divBdr>
        </w:div>
        <w:div w:id="1803036818">
          <w:marLeft w:val="0"/>
          <w:marRight w:val="0"/>
          <w:marTop w:val="0"/>
          <w:marBottom w:val="0"/>
          <w:divBdr>
            <w:top w:val="none" w:sz="0" w:space="0" w:color="auto"/>
            <w:left w:val="none" w:sz="0" w:space="0" w:color="auto"/>
            <w:bottom w:val="none" w:sz="0" w:space="0" w:color="auto"/>
            <w:right w:val="none" w:sz="0" w:space="0" w:color="auto"/>
          </w:divBdr>
        </w:div>
        <w:div w:id="1933657059">
          <w:marLeft w:val="0"/>
          <w:marRight w:val="0"/>
          <w:marTop w:val="0"/>
          <w:marBottom w:val="0"/>
          <w:divBdr>
            <w:top w:val="none" w:sz="0" w:space="0" w:color="auto"/>
            <w:left w:val="none" w:sz="0" w:space="0" w:color="auto"/>
            <w:bottom w:val="none" w:sz="0" w:space="0" w:color="auto"/>
            <w:right w:val="none" w:sz="0" w:space="0" w:color="auto"/>
          </w:divBdr>
        </w:div>
        <w:div w:id="177430161">
          <w:marLeft w:val="0"/>
          <w:marRight w:val="0"/>
          <w:marTop w:val="0"/>
          <w:marBottom w:val="0"/>
          <w:divBdr>
            <w:top w:val="none" w:sz="0" w:space="0" w:color="auto"/>
            <w:left w:val="none" w:sz="0" w:space="0" w:color="auto"/>
            <w:bottom w:val="none" w:sz="0" w:space="0" w:color="auto"/>
            <w:right w:val="none" w:sz="0" w:space="0" w:color="auto"/>
          </w:divBdr>
        </w:div>
        <w:div w:id="380061182">
          <w:marLeft w:val="0"/>
          <w:marRight w:val="0"/>
          <w:marTop w:val="0"/>
          <w:marBottom w:val="0"/>
          <w:divBdr>
            <w:top w:val="none" w:sz="0" w:space="0" w:color="auto"/>
            <w:left w:val="none" w:sz="0" w:space="0" w:color="auto"/>
            <w:bottom w:val="none" w:sz="0" w:space="0" w:color="auto"/>
            <w:right w:val="none" w:sz="0" w:space="0" w:color="auto"/>
          </w:divBdr>
        </w:div>
        <w:div w:id="758018159">
          <w:marLeft w:val="0"/>
          <w:marRight w:val="0"/>
          <w:marTop w:val="0"/>
          <w:marBottom w:val="0"/>
          <w:divBdr>
            <w:top w:val="none" w:sz="0" w:space="0" w:color="auto"/>
            <w:left w:val="none" w:sz="0" w:space="0" w:color="auto"/>
            <w:bottom w:val="none" w:sz="0" w:space="0" w:color="auto"/>
            <w:right w:val="none" w:sz="0" w:space="0" w:color="auto"/>
          </w:divBdr>
        </w:div>
        <w:div w:id="1823158336">
          <w:marLeft w:val="0"/>
          <w:marRight w:val="0"/>
          <w:marTop w:val="0"/>
          <w:marBottom w:val="0"/>
          <w:divBdr>
            <w:top w:val="none" w:sz="0" w:space="0" w:color="auto"/>
            <w:left w:val="none" w:sz="0" w:space="0" w:color="auto"/>
            <w:bottom w:val="none" w:sz="0" w:space="0" w:color="auto"/>
            <w:right w:val="none" w:sz="0" w:space="0" w:color="auto"/>
          </w:divBdr>
        </w:div>
        <w:div w:id="543518517">
          <w:marLeft w:val="0"/>
          <w:marRight w:val="0"/>
          <w:marTop w:val="0"/>
          <w:marBottom w:val="0"/>
          <w:divBdr>
            <w:top w:val="none" w:sz="0" w:space="0" w:color="auto"/>
            <w:left w:val="none" w:sz="0" w:space="0" w:color="auto"/>
            <w:bottom w:val="none" w:sz="0" w:space="0" w:color="auto"/>
            <w:right w:val="none" w:sz="0" w:space="0" w:color="auto"/>
          </w:divBdr>
        </w:div>
        <w:div w:id="1993218874">
          <w:marLeft w:val="0"/>
          <w:marRight w:val="0"/>
          <w:marTop w:val="0"/>
          <w:marBottom w:val="0"/>
          <w:divBdr>
            <w:top w:val="none" w:sz="0" w:space="0" w:color="auto"/>
            <w:left w:val="none" w:sz="0" w:space="0" w:color="auto"/>
            <w:bottom w:val="none" w:sz="0" w:space="0" w:color="auto"/>
            <w:right w:val="none" w:sz="0" w:space="0" w:color="auto"/>
          </w:divBdr>
        </w:div>
        <w:div w:id="2117016416">
          <w:marLeft w:val="0"/>
          <w:marRight w:val="0"/>
          <w:marTop w:val="0"/>
          <w:marBottom w:val="0"/>
          <w:divBdr>
            <w:top w:val="none" w:sz="0" w:space="0" w:color="auto"/>
            <w:left w:val="none" w:sz="0" w:space="0" w:color="auto"/>
            <w:bottom w:val="none" w:sz="0" w:space="0" w:color="auto"/>
            <w:right w:val="none" w:sz="0" w:space="0" w:color="auto"/>
          </w:divBdr>
        </w:div>
        <w:div w:id="1232886677">
          <w:marLeft w:val="0"/>
          <w:marRight w:val="0"/>
          <w:marTop w:val="0"/>
          <w:marBottom w:val="0"/>
          <w:divBdr>
            <w:top w:val="none" w:sz="0" w:space="0" w:color="auto"/>
            <w:left w:val="none" w:sz="0" w:space="0" w:color="auto"/>
            <w:bottom w:val="none" w:sz="0" w:space="0" w:color="auto"/>
            <w:right w:val="none" w:sz="0" w:space="0" w:color="auto"/>
          </w:divBdr>
        </w:div>
        <w:div w:id="280459771">
          <w:marLeft w:val="0"/>
          <w:marRight w:val="0"/>
          <w:marTop w:val="0"/>
          <w:marBottom w:val="0"/>
          <w:divBdr>
            <w:top w:val="none" w:sz="0" w:space="0" w:color="auto"/>
            <w:left w:val="none" w:sz="0" w:space="0" w:color="auto"/>
            <w:bottom w:val="none" w:sz="0" w:space="0" w:color="auto"/>
            <w:right w:val="none" w:sz="0" w:space="0" w:color="auto"/>
          </w:divBdr>
        </w:div>
        <w:div w:id="736511131">
          <w:marLeft w:val="0"/>
          <w:marRight w:val="0"/>
          <w:marTop w:val="0"/>
          <w:marBottom w:val="0"/>
          <w:divBdr>
            <w:top w:val="none" w:sz="0" w:space="0" w:color="auto"/>
            <w:left w:val="none" w:sz="0" w:space="0" w:color="auto"/>
            <w:bottom w:val="none" w:sz="0" w:space="0" w:color="auto"/>
            <w:right w:val="none" w:sz="0" w:space="0" w:color="auto"/>
          </w:divBdr>
        </w:div>
        <w:div w:id="2014063499">
          <w:marLeft w:val="0"/>
          <w:marRight w:val="0"/>
          <w:marTop w:val="0"/>
          <w:marBottom w:val="0"/>
          <w:divBdr>
            <w:top w:val="none" w:sz="0" w:space="0" w:color="auto"/>
            <w:left w:val="none" w:sz="0" w:space="0" w:color="auto"/>
            <w:bottom w:val="none" w:sz="0" w:space="0" w:color="auto"/>
            <w:right w:val="none" w:sz="0" w:space="0" w:color="auto"/>
          </w:divBdr>
        </w:div>
        <w:div w:id="156264642">
          <w:marLeft w:val="0"/>
          <w:marRight w:val="0"/>
          <w:marTop w:val="0"/>
          <w:marBottom w:val="0"/>
          <w:divBdr>
            <w:top w:val="none" w:sz="0" w:space="0" w:color="auto"/>
            <w:left w:val="none" w:sz="0" w:space="0" w:color="auto"/>
            <w:bottom w:val="none" w:sz="0" w:space="0" w:color="auto"/>
            <w:right w:val="none" w:sz="0" w:space="0" w:color="auto"/>
          </w:divBdr>
        </w:div>
        <w:div w:id="2082897698">
          <w:marLeft w:val="0"/>
          <w:marRight w:val="0"/>
          <w:marTop w:val="0"/>
          <w:marBottom w:val="0"/>
          <w:divBdr>
            <w:top w:val="none" w:sz="0" w:space="0" w:color="auto"/>
            <w:left w:val="none" w:sz="0" w:space="0" w:color="auto"/>
            <w:bottom w:val="none" w:sz="0" w:space="0" w:color="auto"/>
            <w:right w:val="none" w:sz="0" w:space="0" w:color="auto"/>
          </w:divBdr>
        </w:div>
        <w:div w:id="1661040493">
          <w:marLeft w:val="0"/>
          <w:marRight w:val="0"/>
          <w:marTop w:val="0"/>
          <w:marBottom w:val="0"/>
          <w:divBdr>
            <w:top w:val="none" w:sz="0" w:space="0" w:color="auto"/>
            <w:left w:val="none" w:sz="0" w:space="0" w:color="auto"/>
            <w:bottom w:val="none" w:sz="0" w:space="0" w:color="auto"/>
            <w:right w:val="none" w:sz="0" w:space="0" w:color="auto"/>
          </w:divBdr>
        </w:div>
        <w:div w:id="1032998003">
          <w:marLeft w:val="0"/>
          <w:marRight w:val="0"/>
          <w:marTop w:val="0"/>
          <w:marBottom w:val="0"/>
          <w:divBdr>
            <w:top w:val="none" w:sz="0" w:space="0" w:color="auto"/>
            <w:left w:val="none" w:sz="0" w:space="0" w:color="auto"/>
            <w:bottom w:val="none" w:sz="0" w:space="0" w:color="auto"/>
            <w:right w:val="none" w:sz="0" w:space="0" w:color="auto"/>
          </w:divBdr>
        </w:div>
        <w:div w:id="1830250811">
          <w:marLeft w:val="0"/>
          <w:marRight w:val="0"/>
          <w:marTop w:val="0"/>
          <w:marBottom w:val="0"/>
          <w:divBdr>
            <w:top w:val="none" w:sz="0" w:space="0" w:color="auto"/>
            <w:left w:val="none" w:sz="0" w:space="0" w:color="auto"/>
            <w:bottom w:val="none" w:sz="0" w:space="0" w:color="auto"/>
            <w:right w:val="none" w:sz="0" w:space="0" w:color="auto"/>
          </w:divBdr>
        </w:div>
        <w:div w:id="856382476">
          <w:marLeft w:val="0"/>
          <w:marRight w:val="0"/>
          <w:marTop w:val="0"/>
          <w:marBottom w:val="0"/>
          <w:divBdr>
            <w:top w:val="none" w:sz="0" w:space="0" w:color="auto"/>
            <w:left w:val="none" w:sz="0" w:space="0" w:color="auto"/>
            <w:bottom w:val="none" w:sz="0" w:space="0" w:color="auto"/>
            <w:right w:val="none" w:sz="0" w:space="0" w:color="auto"/>
          </w:divBdr>
        </w:div>
        <w:div w:id="1441876639">
          <w:marLeft w:val="0"/>
          <w:marRight w:val="0"/>
          <w:marTop w:val="0"/>
          <w:marBottom w:val="0"/>
          <w:divBdr>
            <w:top w:val="none" w:sz="0" w:space="0" w:color="auto"/>
            <w:left w:val="none" w:sz="0" w:space="0" w:color="auto"/>
            <w:bottom w:val="none" w:sz="0" w:space="0" w:color="auto"/>
            <w:right w:val="none" w:sz="0" w:space="0" w:color="auto"/>
          </w:divBdr>
        </w:div>
        <w:div w:id="1331636421">
          <w:marLeft w:val="0"/>
          <w:marRight w:val="0"/>
          <w:marTop w:val="0"/>
          <w:marBottom w:val="0"/>
          <w:divBdr>
            <w:top w:val="none" w:sz="0" w:space="0" w:color="auto"/>
            <w:left w:val="none" w:sz="0" w:space="0" w:color="auto"/>
            <w:bottom w:val="none" w:sz="0" w:space="0" w:color="auto"/>
            <w:right w:val="none" w:sz="0" w:space="0" w:color="auto"/>
          </w:divBdr>
        </w:div>
        <w:div w:id="614561700">
          <w:marLeft w:val="0"/>
          <w:marRight w:val="0"/>
          <w:marTop w:val="0"/>
          <w:marBottom w:val="0"/>
          <w:divBdr>
            <w:top w:val="none" w:sz="0" w:space="0" w:color="auto"/>
            <w:left w:val="none" w:sz="0" w:space="0" w:color="auto"/>
            <w:bottom w:val="none" w:sz="0" w:space="0" w:color="auto"/>
            <w:right w:val="none" w:sz="0" w:space="0" w:color="auto"/>
          </w:divBdr>
        </w:div>
        <w:div w:id="2125926286">
          <w:marLeft w:val="0"/>
          <w:marRight w:val="0"/>
          <w:marTop w:val="0"/>
          <w:marBottom w:val="0"/>
          <w:divBdr>
            <w:top w:val="none" w:sz="0" w:space="0" w:color="auto"/>
            <w:left w:val="none" w:sz="0" w:space="0" w:color="auto"/>
            <w:bottom w:val="none" w:sz="0" w:space="0" w:color="auto"/>
            <w:right w:val="none" w:sz="0" w:space="0" w:color="auto"/>
          </w:divBdr>
        </w:div>
        <w:div w:id="1417366715">
          <w:marLeft w:val="0"/>
          <w:marRight w:val="0"/>
          <w:marTop w:val="0"/>
          <w:marBottom w:val="0"/>
          <w:divBdr>
            <w:top w:val="none" w:sz="0" w:space="0" w:color="auto"/>
            <w:left w:val="none" w:sz="0" w:space="0" w:color="auto"/>
            <w:bottom w:val="none" w:sz="0" w:space="0" w:color="auto"/>
            <w:right w:val="none" w:sz="0" w:space="0" w:color="auto"/>
          </w:divBdr>
        </w:div>
        <w:div w:id="973750177">
          <w:marLeft w:val="0"/>
          <w:marRight w:val="0"/>
          <w:marTop w:val="0"/>
          <w:marBottom w:val="0"/>
          <w:divBdr>
            <w:top w:val="none" w:sz="0" w:space="0" w:color="auto"/>
            <w:left w:val="none" w:sz="0" w:space="0" w:color="auto"/>
            <w:bottom w:val="none" w:sz="0" w:space="0" w:color="auto"/>
            <w:right w:val="none" w:sz="0" w:space="0" w:color="auto"/>
          </w:divBdr>
        </w:div>
        <w:div w:id="615913225">
          <w:marLeft w:val="0"/>
          <w:marRight w:val="0"/>
          <w:marTop w:val="0"/>
          <w:marBottom w:val="0"/>
          <w:divBdr>
            <w:top w:val="none" w:sz="0" w:space="0" w:color="auto"/>
            <w:left w:val="none" w:sz="0" w:space="0" w:color="auto"/>
            <w:bottom w:val="none" w:sz="0" w:space="0" w:color="auto"/>
            <w:right w:val="none" w:sz="0" w:space="0" w:color="auto"/>
          </w:divBdr>
        </w:div>
        <w:div w:id="1180508066">
          <w:marLeft w:val="0"/>
          <w:marRight w:val="0"/>
          <w:marTop w:val="0"/>
          <w:marBottom w:val="0"/>
          <w:divBdr>
            <w:top w:val="none" w:sz="0" w:space="0" w:color="auto"/>
            <w:left w:val="none" w:sz="0" w:space="0" w:color="auto"/>
            <w:bottom w:val="none" w:sz="0" w:space="0" w:color="auto"/>
            <w:right w:val="none" w:sz="0" w:space="0" w:color="auto"/>
          </w:divBdr>
        </w:div>
        <w:div w:id="667100713">
          <w:marLeft w:val="0"/>
          <w:marRight w:val="0"/>
          <w:marTop w:val="0"/>
          <w:marBottom w:val="0"/>
          <w:divBdr>
            <w:top w:val="none" w:sz="0" w:space="0" w:color="auto"/>
            <w:left w:val="none" w:sz="0" w:space="0" w:color="auto"/>
            <w:bottom w:val="none" w:sz="0" w:space="0" w:color="auto"/>
            <w:right w:val="none" w:sz="0" w:space="0" w:color="auto"/>
          </w:divBdr>
        </w:div>
        <w:div w:id="20015116">
          <w:marLeft w:val="0"/>
          <w:marRight w:val="0"/>
          <w:marTop w:val="0"/>
          <w:marBottom w:val="0"/>
          <w:divBdr>
            <w:top w:val="none" w:sz="0" w:space="0" w:color="auto"/>
            <w:left w:val="none" w:sz="0" w:space="0" w:color="auto"/>
            <w:bottom w:val="none" w:sz="0" w:space="0" w:color="auto"/>
            <w:right w:val="none" w:sz="0" w:space="0" w:color="auto"/>
          </w:divBdr>
        </w:div>
        <w:div w:id="730421434">
          <w:marLeft w:val="0"/>
          <w:marRight w:val="0"/>
          <w:marTop w:val="0"/>
          <w:marBottom w:val="0"/>
          <w:divBdr>
            <w:top w:val="none" w:sz="0" w:space="0" w:color="auto"/>
            <w:left w:val="none" w:sz="0" w:space="0" w:color="auto"/>
            <w:bottom w:val="none" w:sz="0" w:space="0" w:color="auto"/>
            <w:right w:val="none" w:sz="0" w:space="0" w:color="auto"/>
          </w:divBdr>
        </w:div>
        <w:div w:id="138769187">
          <w:marLeft w:val="0"/>
          <w:marRight w:val="0"/>
          <w:marTop w:val="0"/>
          <w:marBottom w:val="0"/>
          <w:divBdr>
            <w:top w:val="none" w:sz="0" w:space="0" w:color="auto"/>
            <w:left w:val="none" w:sz="0" w:space="0" w:color="auto"/>
            <w:bottom w:val="none" w:sz="0" w:space="0" w:color="auto"/>
            <w:right w:val="none" w:sz="0" w:space="0" w:color="auto"/>
          </w:divBdr>
        </w:div>
        <w:div w:id="1126390188">
          <w:marLeft w:val="0"/>
          <w:marRight w:val="0"/>
          <w:marTop w:val="0"/>
          <w:marBottom w:val="0"/>
          <w:divBdr>
            <w:top w:val="none" w:sz="0" w:space="0" w:color="auto"/>
            <w:left w:val="none" w:sz="0" w:space="0" w:color="auto"/>
            <w:bottom w:val="none" w:sz="0" w:space="0" w:color="auto"/>
            <w:right w:val="none" w:sz="0" w:space="0" w:color="auto"/>
          </w:divBdr>
        </w:div>
        <w:div w:id="1149593593">
          <w:marLeft w:val="0"/>
          <w:marRight w:val="0"/>
          <w:marTop w:val="0"/>
          <w:marBottom w:val="0"/>
          <w:divBdr>
            <w:top w:val="none" w:sz="0" w:space="0" w:color="auto"/>
            <w:left w:val="none" w:sz="0" w:space="0" w:color="auto"/>
            <w:bottom w:val="none" w:sz="0" w:space="0" w:color="auto"/>
            <w:right w:val="none" w:sz="0" w:space="0" w:color="auto"/>
          </w:divBdr>
        </w:div>
        <w:div w:id="1456296328">
          <w:marLeft w:val="0"/>
          <w:marRight w:val="0"/>
          <w:marTop w:val="0"/>
          <w:marBottom w:val="0"/>
          <w:divBdr>
            <w:top w:val="none" w:sz="0" w:space="0" w:color="auto"/>
            <w:left w:val="none" w:sz="0" w:space="0" w:color="auto"/>
            <w:bottom w:val="none" w:sz="0" w:space="0" w:color="auto"/>
            <w:right w:val="none" w:sz="0" w:space="0" w:color="auto"/>
          </w:divBdr>
        </w:div>
        <w:div w:id="2032098208">
          <w:marLeft w:val="0"/>
          <w:marRight w:val="0"/>
          <w:marTop w:val="0"/>
          <w:marBottom w:val="0"/>
          <w:divBdr>
            <w:top w:val="none" w:sz="0" w:space="0" w:color="auto"/>
            <w:left w:val="none" w:sz="0" w:space="0" w:color="auto"/>
            <w:bottom w:val="none" w:sz="0" w:space="0" w:color="auto"/>
            <w:right w:val="none" w:sz="0" w:space="0" w:color="auto"/>
          </w:divBdr>
        </w:div>
        <w:div w:id="943421068">
          <w:marLeft w:val="0"/>
          <w:marRight w:val="0"/>
          <w:marTop w:val="0"/>
          <w:marBottom w:val="0"/>
          <w:divBdr>
            <w:top w:val="none" w:sz="0" w:space="0" w:color="auto"/>
            <w:left w:val="none" w:sz="0" w:space="0" w:color="auto"/>
            <w:bottom w:val="none" w:sz="0" w:space="0" w:color="auto"/>
            <w:right w:val="none" w:sz="0" w:space="0" w:color="auto"/>
          </w:divBdr>
        </w:div>
        <w:div w:id="357320281">
          <w:marLeft w:val="0"/>
          <w:marRight w:val="0"/>
          <w:marTop w:val="0"/>
          <w:marBottom w:val="0"/>
          <w:divBdr>
            <w:top w:val="none" w:sz="0" w:space="0" w:color="auto"/>
            <w:left w:val="none" w:sz="0" w:space="0" w:color="auto"/>
            <w:bottom w:val="none" w:sz="0" w:space="0" w:color="auto"/>
            <w:right w:val="none" w:sz="0" w:space="0" w:color="auto"/>
          </w:divBdr>
        </w:div>
        <w:div w:id="1626348020">
          <w:marLeft w:val="0"/>
          <w:marRight w:val="0"/>
          <w:marTop w:val="0"/>
          <w:marBottom w:val="0"/>
          <w:divBdr>
            <w:top w:val="none" w:sz="0" w:space="0" w:color="auto"/>
            <w:left w:val="none" w:sz="0" w:space="0" w:color="auto"/>
            <w:bottom w:val="none" w:sz="0" w:space="0" w:color="auto"/>
            <w:right w:val="none" w:sz="0" w:space="0" w:color="auto"/>
          </w:divBdr>
        </w:div>
        <w:div w:id="605818732">
          <w:marLeft w:val="0"/>
          <w:marRight w:val="0"/>
          <w:marTop w:val="0"/>
          <w:marBottom w:val="0"/>
          <w:divBdr>
            <w:top w:val="none" w:sz="0" w:space="0" w:color="auto"/>
            <w:left w:val="none" w:sz="0" w:space="0" w:color="auto"/>
            <w:bottom w:val="none" w:sz="0" w:space="0" w:color="auto"/>
            <w:right w:val="none" w:sz="0" w:space="0" w:color="auto"/>
          </w:divBdr>
        </w:div>
        <w:div w:id="878278812">
          <w:marLeft w:val="0"/>
          <w:marRight w:val="0"/>
          <w:marTop w:val="0"/>
          <w:marBottom w:val="0"/>
          <w:divBdr>
            <w:top w:val="none" w:sz="0" w:space="0" w:color="auto"/>
            <w:left w:val="none" w:sz="0" w:space="0" w:color="auto"/>
            <w:bottom w:val="none" w:sz="0" w:space="0" w:color="auto"/>
            <w:right w:val="none" w:sz="0" w:space="0" w:color="auto"/>
          </w:divBdr>
        </w:div>
        <w:div w:id="318193820">
          <w:marLeft w:val="0"/>
          <w:marRight w:val="0"/>
          <w:marTop w:val="0"/>
          <w:marBottom w:val="0"/>
          <w:divBdr>
            <w:top w:val="none" w:sz="0" w:space="0" w:color="auto"/>
            <w:left w:val="none" w:sz="0" w:space="0" w:color="auto"/>
            <w:bottom w:val="none" w:sz="0" w:space="0" w:color="auto"/>
            <w:right w:val="none" w:sz="0" w:space="0" w:color="auto"/>
          </w:divBdr>
        </w:div>
        <w:div w:id="1007708834">
          <w:marLeft w:val="0"/>
          <w:marRight w:val="0"/>
          <w:marTop w:val="0"/>
          <w:marBottom w:val="0"/>
          <w:divBdr>
            <w:top w:val="none" w:sz="0" w:space="0" w:color="auto"/>
            <w:left w:val="none" w:sz="0" w:space="0" w:color="auto"/>
            <w:bottom w:val="none" w:sz="0" w:space="0" w:color="auto"/>
            <w:right w:val="none" w:sz="0" w:space="0" w:color="auto"/>
          </w:divBdr>
        </w:div>
        <w:div w:id="1989359757">
          <w:marLeft w:val="0"/>
          <w:marRight w:val="0"/>
          <w:marTop w:val="0"/>
          <w:marBottom w:val="0"/>
          <w:divBdr>
            <w:top w:val="none" w:sz="0" w:space="0" w:color="auto"/>
            <w:left w:val="none" w:sz="0" w:space="0" w:color="auto"/>
            <w:bottom w:val="none" w:sz="0" w:space="0" w:color="auto"/>
            <w:right w:val="none" w:sz="0" w:space="0" w:color="auto"/>
          </w:divBdr>
        </w:div>
        <w:div w:id="312030698">
          <w:marLeft w:val="0"/>
          <w:marRight w:val="0"/>
          <w:marTop w:val="0"/>
          <w:marBottom w:val="0"/>
          <w:divBdr>
            <w:top w:val="none" w:sz="0" w:space="0" w:color="auto"/>
            <w:left w:val="none" w:sz="0" w:space="0" w:color="auto"/>
            <w:bottom w:val="none" w:sz="0" w:space="0" w:color="auto"/>
            <w:right w:val="none" w:sz="0" w:space="0" w:color="auto"/>
          </w:divBdr>
        </w:div>
        <w:div w:id="1976060576">
          <w:marLeft w:val="0"/>
          <w:marRight w:val="0"/>
          <w:marTop w:val="0"/>
          <w:marBottom w:val="0"/>
          <w:divBdr>
            <w:top w:val="none" w:sz="0" w:space="0" w:color="auto"/>
            <w:left w:val="none" w:sz="0" w:space="0" w:color="auto"/>
            <w:bottom w:val="none" w:sz="0" w:space="0" w:color="auto"/>
            <w:right w:val="none" w:sz="0" w:space="0" w:color="auto"/>
          </w:divBdr>
        </w:div>
        <w:div w:id="199098618">
          <w:marLeft w:val="0"/>
          <w:marRight w:val="0"/>
          <w:marTop w:val="0"/>
          <w:marBottom w:val="0"/>
          <w:divBdr>
            <w:top w:val="none" w:sz="0" w:space="0" w:color="auto"/>
            <w:left w:val="none" w:sz="0" w:space="0" w:color="auto"/>
            <w:bottom w:val="none" w:sz="0" w:space="0" w:color="auto"/>
            <w:right w:val="none" w:sz="0" w:space="0" w:color="auto"/>
          </w:divBdr>
        </w:div>
        <w:div w:id="121922666">
          <w:marLeft w:val="0"/>
          <w:marRight w:val="0"/>
          <w:marTop w:val="0"/>
          <w:marBottom w:val="0"/>
          <w:divBdr>
            <w:top w:val="none" w:sz="0" w:space="0" w:color="auto"/>
            <w:left w:val="none" w:sz="0" w:space="0" w:color="auto"/>
            <w:bottom w:val="none" w:sz="0" w:space="0" w:color="auto"/>
            <w:right w:val="none" w:sz="0" w:space="0" w:color="auto"/>
          </w:divBdr>
        </w:div>
        <w:div w:id="1416901851">
          <w:marLeft w:val="0"/>
          <w:marRight w:val="0"/>
          <w:marTop w:val="0"/>
          <w:marBottom w:val="0"/>
          <w:divBdr>
            <w:top w:val="none" w:sz="0" w:space="0" w:color="auto"/>
            <w:left w:val="none" w:sz="0" w:space="0" w:color="auto"/>
            <w:bottom w:val="none" w:sz="0" w:space="0" w:color="auto"/>
            <w:right w:val="none" w:sz="0" w:space="0" w:color="auto"/>
          </w:divBdr>
        </w:div>
        <w:div w:id="1602444916">
          <w:marLeft w:val="0"/>
          <w:marRight w:val="0"/>
          <w:marTop w:val="0"/>
          <w:marBottom w:val="0"/>
          <w:divBdr>
            <w:top w:val="none" w:sz="0" w:space="0" w:color="auto"/>
            <w:left w:val="none" w:sz="0" w:space="0" w:color="auto"/>
            <w:bottom w:val="none" w:sz="0" w:space="0" w:color="auto"/>
            <w:right w:val="none" w:sz="0" w:space="0" w:color="auto"/>
          </w:divBdr>
        </w:div>
        <w:div w:id="947196857">
          <w:marLeft w:val="0"/>
          <w:marRight w:val="0"/>
          <w:marTop w:val="0"/>
          <w:marBottom w:val="0"/>
          <w:divBdr>
            <w:top w:val="none" w:sz="0" w:space="0" w:color="auto"/>
            <w:left w:val="none" w:sz="0" w:space="0" w:color="auto"/>
            <w:bottom w:val="none" w:sz="0" w:space="0" w:color="auto"/>
            <w:right w:val="none" w:sz="0" w:space="0" w:color="auto"/>
          </w:divBdr>
        </w:div>
        <w:div w:id="966475096">
          <w:marLeft w:val="0"/>
          <w:marRight w:val="0"/>
          <w:marTop w:val="0"/>
          <w:marBottom w:val="0"/>
          <w:divBdr>
            <w:top w:val="none" w:sz="0" w:space="0" w:color="auto"/>
            <w:left w:val="none" w:sz="0" w:space="0" w:color="auto"/>
            <w:bottom w:val="none" w:sz="0" w:space="0" w:color="auto"/>
            <w:right w:val="none" w:sz="0" w:space="0" w:color="auto"/>
          </w:divBdr>
        </w:div>
        <w:div w:id="1891765073">
          <w:marLeft w:val="0"/>
          <w:marRight w:val="0"/>
          <w:marTop w:val="0"/>
          <w:marBottom w:val="0"/>
          <w:divBdr>
            <w:top w:val="none" w:sz="0" w:space="0" w:color="auto"/>
            <w:left w:val="none" w:sz="0" w:space="0" w:color="auto"/>
            <w:bottom w:val="none" w:sz="0" w:space="0" w:color="auto"/>
            <w:right w:val="none" w:sz="0" w:space="0" w:color="auto"/>
          </w:divBdr>
        </w:div>
        <w:div w:id="1037050781">
          <w:marLeft w:val="0"/>
          <w:marRight w:val="0"/>
          <w:marTop w:val="0"/>
          <w:marBottom w:val="0"/>
          <w:divBdr>
            <w:top w:val="none" w:sz="0" w:space="0" w:color="auto"/>
            <w:left w:val="none" w:sz="0" w:space="0" w:color="auto"/>
            <w:bottom w:val="none" w:sz="0" w:space="0" w:color="auto"/>
            <w:right w:val="none" w:sz="0" w:space="0" w:color="auto"/>
          </w:divBdr>
        </w:div>
        <w:div w:id="1390151156">
          <w:marLeft w:val="0"/>
          <w:marRight w:val="0"/>
          <w:marTop w:val="0"/>
          <w:marBottom w:val="0"/>
          <w:divBdr>
            <w:top w:val="none" w:sz="0" w:space="0" w:color="auto"/>
            <w:left w:val="none" w:sz="0" w:space="0" w:color="auto"/>
            <w:bottom w:val="none" w:sz="0" w:space="0" w:color="auto"/>
            <w:right w:val="none" w:sz="0" w:space="0" w:color="auto"/>
          </w:divBdr>
        </w:div>
        <w:div w:id="1934699407">
          <w:marLeft w:val="0"/>
          <w:marRight w:val="0"/>
          <w:marTop w:val="0"/>
          <w:marBottom w:val="0"/>
          <w:divBdr>
            <w:top w:val="none" w:sz="0" w:space="0" w:color="auto"/>
            <w:left w:val="none" w:sz="0" w:space="0" w:color="auto"/>
            <w:bottom w:val="none" w:sz="0" w:space="0" w:color="auto"/>
            <w:right w:val="none" w:sz="0" w:space="0" w:color="auto"/>
          </w:divBdr>
        </w:div>
        <w:div w:id="534848556">
          <w:marLeft w:val="0"/>
          <w:marRight w:val="0"/>
          <w:marTop w:val="0"/>
          <w:marBottom w:val="0"/>
          <w:divBdr>
            <w:top w:val="none" w:sz="0" w:space="0" w:color="auto"/>
            <w:left w:val="none" w:sz="0" w:space="0" w:color="auto"/>
            <w:bottom w:val="none" w:sz="0" w:space="0" w:color="auto"/>
            <w:right w:val="none" w:sz="0" w:space="0" w:color="auto"/>
          </w:divBdr>
        </w:div>
        <w:div w:id="908616453">
          <w:marLeft w:val="0"/>
          <w:marRight w:val="0"/>
          <w:marTop w:val="0"/>
          <w:marBottom w:val="0"/>
          <w:divBdr>
            <w:top w:val="none" w:sz="0" w:space="0" w:color="auto"/>
            <w:left w:val="none" w:sz="0" w:space="0" w:color="auto"/>
            <w:bottom w:val="none" w:sz="0" w:space="0" w:color="auto"/>
            <w:right w:val="none" w:sz="0" w:space="0" w:color="auto"/>
          </w:divBdr>
        </w:div>
        <w:div w:id="1813861767">
          <w:marLeft w:val="0"/>
          <w:marRight w:val="0"/>
          <w:marTop w:val="0"/>
          <w:marBottom w:val="0"/>
          <w:divBdr>
            <w:top w:val="none" w:sz="0" w:space="0" w:color="auto"/>
            <w:left w:val="none" w:sz="0" w:space="0" w:color="auto"/>
            <w:bottom w:val="none" w:sz="0" w:space="0" w:color="auto"/>
            <w:right w:val="none" w:sz="0" w:space="0" w:color="auto"/>
          </w:divBdr>
        </w:div>
        <w:div w:id="726955017">
          <w:marLeft w:val="0"/>
          <w:marRight w:val="0"/>
          <w:marTop w:val="0"/>
          <w:marBottom w:val="0"/>
          <w:divBdr>
            <w:top w:val="none" w:sz="0" w:space="0" w:color="auto"/>
            <w:left w:val="none" w:sz="0" w:space="0" w:color="auto"/>
            <w:bottom w:val="none" w:sz="0" w:space="0" w:color="auto"/>
            <w:right w:val="none" w:sz="0" w:space="0" w:color="auto"/>
          </w:divBdr>
        </w:div>
        <w:div w:id="546374237">
          <w:marLeft w:val="0"/>
          <w:marRight w:val="0"/>
          <w:marTop w:val="0"/>
          <w:marBottom w:val="0"/>
          <w:divBdr>
            <w:top w:val="none" w:sz="0" w:space="0" w:color="auto"/>
            <w:left w:val="none" w:sz="0" w:space="0" w:color="auto"/>
            <w:bottom w:val="none" w:sz="0" w:space="0" w:color="auto"/>
            <w:right w:val="none" w:sz="0" w:space="0" w:color="auto"/>
          </w:divBdr>
        </w:div>
        <w:div w:id="973682283">
          <w:marLeft w:val="0"/>
          <w:marRight w:val="0"/>
          <w:marTop w:val="0"/>
          <w:marBottom w:val="0"/>
          <w:divBdr>
            <w:top w:val="none" w:sz="0" w:space="0" w:color="auto"/>
            <w:left w:val="none" w:sz="0" w:space="0" w:color="auto"/>
            <w:bottom w:val="none" w:sz="0" w:space="0" w:color="auto"/>
            <w:right w:val="none" w:sz="0" w:space="0" w:color="auto"/>
          </w:divBdr>
        </w:div>
        <w:div w:id="1235311221">
          <w:marLeft w:val="0"/>
          <w:marRight w:val="0"/>
          <w:marTop w:val="0"/>
          <w:marBottom w:val="0"/>
          <w:divBdr>
            <w:top w:val="none" w:sz="0" w:space="0" w:color="auto"/>
            <w:left w:val="none" w:sz="0" w:space="0" w:color="auto"/>
            <w:bottom w:val="none" w:sz="0" w:space="0" w:color="auto"/>
            <w:right w:val="none" w:sz="0" w:space="0" w:color="auto"/>
          </w:divBdr>
        </w:div>
        <w:div w:id="1311790567">
          <w:marLeft w:val="0"/>
          <w:marRight w:val="0"/>
          <w:marTop w:val="0"/>
          <w:marBottom w:val="0"/>
          <w:divBdr>
            <w:top w:val="none" w:sz="0" w:space="0" w:color="auto"/>
            <w:left w:val="none" w:sz="0" w:space="0" w:color="auto"/>
            <w:bottom w:val="none" w:sz="0" w:space="0" w:color="auto"/>
            <w:right w:val="none" w:sz="0" w:space="0" w:color="auto"/>
          </w:divBdr>
        </w:div>
        <w:div w:id="45294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agleconnect.unt.edu/" TargetMode="External"/><Relationship Id="rId18" Type="http://schemas.openxmlformats.org/officeDocument/2006/relationships/hyperlink" Target="https://music.unt.edu/student-health-and-wellness" TargetMode="External"/><Relationship Id="rId26" Type="http://schemas.openxmlformats.org/officeDocument/2006/relationships/hyperlink" Target="http://financialaid.unt.edu/sap" TargetMode="External"/><Relationship Id="rId39" Type="http://schemas.openxmlformats.org/officeDocument/2006/relationships/fontTable" Target="fontTable.xml"/><Relationship Id="rId21" Type="http://schemas.openxmlformats.org/officeDocument/2006/relationships/hyperlink" Target="https://registrar.unt.edu/registration/fall-registration-guide" TargetMode="External"/><Relationship Id="rId34" Type="http://schemas.openxmlformats.org/officeDocument/2006/relationships/hyperlink" Target="https://registrar.unt.edu/registration/fall-registration-guide" TargetMode="External"/><Relationship Id="rId7" Type="http://schemas.openxmlformats.org/officeDocument/2006/relationships/hyperlink" Target="https://policy.unt.edu/policy/06-003" TargetMode="External"/><Relationship Id="rId12" Type="http://schemas.openxmlformats.org/officeDocument/2006/relationships/hyperlink" Target="http://eagleconnect.unt.edu/" TargetMode="External"/><Relationship Id="rId17" Type="http://schemas.openxmlformats.org/officeDocument/2006/relationships/hyperlink" Target="https://idea.unt.edu/diversity-inclusion" TargetMode="External"/><Relationship Id="rId25" Type="http://schemas.openxmlformats.org/officeDocument/2006/relationships/hyperlink" Target="http://financialaid.unt.edu/sap" TargetMode="External"/><Relationship Id="rId33" Type="http://schemas.openxmlformats.org/officeDocument/2006/relationships/hyperlink" Target="mailto:Myriam.reynolds@unt.edu" TargetMode="External"/><Relationship Id="rId38" Type="http://schemas.openxmlformats.org/officeDocument/2006/relationships/hyperlink" Target="https://studentaffairs.unt.edu/care-team" TargetMode="External"/><Relationship Id="rId2" Type="http://schemas.openxmlformats.org/officeDocument/2006/relationships/styles" Target="styles.xml"/><Relationship Id="rId16" Type="http://schemas.openxmlformats.org/officeDocument/2006/relationships/hyperlink" Target="https://idea.unt.edu/diversity-inclusion" TargetMode="External"/><Relationship Id="rId20" Type="http://schemas.openxmlformats.org/officeDocument/2006/relationships/hyperlink" Target="https://registrar.unt.edu/students" TargetMode="External"/><Relationship Id="rId29" Type="http://schemas.openxmlformats.org/officeDocument/2006/relationships/hyperlink" Target="http://studentaffairs.unt.edu/counseling-and-testing-services" TargetMode="External"/><Relationship Id="rId1" Type="http://schemas.openxmlformats.org/officeDocument/2006/relationships/numbering" Target="numbering.xml"/><Relationship Id="rId6" Type="http://schemas.openxmlformats.org/officeDocument/2006/relationships/hyperlink" Target="https://policy.unt.edu/policy/06-049" TargetMode="External"/><Relationship Id="rId11" Type="http://schemas.openxmlformats.org/officeDocument/2006/relationships/hyperlink" Target="http://my.unt.edu/" TargetMode="External"/><Relationship Id="rId24" Type="http://schemas.openxmlformats.org/officeDocument/2006/relationships/hyperlink" Target="http://financialaid.unt.edu/sap" TargetMode="External"/><Relationship Id="rId32" Type="http://schemas.openxmlformats.org/officeDocument/2006/relationships/hyperlink" Target="https://speakout.unt.edu" TargetMode="External"/><Relationship Id="rId37" Type="http://schemas.openxmlformats.org/officeDocument/2006/relationships/hyperlink" Target="https://studentaffairs.unt.edu/care-team" TargetMode="External"/><Relationship Id="rId40" Type="http://schemas.openxmlformats.org/officeDocument/2006/relationships/theme" Target="theme/theme1.xml"/><Relationship Id="rId5" Type="http://schemas.openxmlformats.org/officeDocument/2006/relationships/hyperlink" Target="https://policy.unt.edu/policy/06-049" TargetMode="External"/><Relationship Id="rId15" Type="http://schemas.openxmlformats.org/officeDocument/2006/relationships/hyperlink" Target="http://disability.unt.edu/" TargetMode="External"/><Relationship Id="rId23" Type="http://schemas.openxmlformats.org/officeDocument/2006/relationships/hyperlink" Target="http://financialaid.unt.edu/sap" TargetMode="External"/><Relationship Id="rId28" Type="http://schemas.openxmlformats.org/officeDocument/2006/relationships/hyperlink" Target="http://ferpa.unt.edu/" TargetMode="External"/><Relationship Id="rId36" Type="http://schemas.openxmlformats.org/officeDocument/2006/relationships/hyperlink" Target="https://success.unt.edu/aa-sa-resources" TargetMode="External"/><Relationship Id="rId10" Type="http://schemas.openxmlformats.org/officeDocument/2006/relationships/hyperlink" Target="https://deanofstudents.unt.edu/conduct" TargetMode="External"/><Relationship Id="rId19" Type="http://schemas.openxmlformats.org/officeDocument/2006/relationships/hyperlink" Target="https://registrar.unt.edu/students" TargetMode="External"/><Relationship Id="rId31" Type="http://schemas.openxmlformats.org/officeDocument/2006/relationships/hyperlink" Target="https://speakout.unt.edu/"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disability.unt.edu/" TargetMode="External"/><Relationship Id="rId22" Type="http://schemas.openxmlformats.org/officeDocument/2006/relationships/hyperlink" Target="https://registrar.unt.edu/registration/fall-registration-guide" TargetMode="External"/><Relationship Id="rId27" Type="http://schemas.openxmlformats.org/officeDocument/2006/relationships/hyperlink" Target="http://ferpa.unt.edu/" TargetMode="External"/><Relationship Id="rId30" Type="http://schemas.openxmlformats.org/officeDocument/2006/relationships/hyperlink" Target="http://studentaffairs.unt.edu/counseling-and-testing-services" TargetMode="External"/><Relationship Id="rId35" Type="http://schemas.openxmlformats.org/officeDocument/2006/relationships/hyperlink" Target="https://success.unt.edu/aa-sa-resources" TargetMode="External"/><Relationship Id="rId8" Type="http://schemas.openxmlformats.org/officeDocument/2006/relationships/hyperlink" Target="https://policy.unt.edu/policy/06-00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2793</Words>
  <Characters>15925</Characters>
  <Application>Microsoft Office Word</Application>
  <DocSecurity>0</DocSecurity>
  <Lines>132</Lines>
  <Paragraphs>37</Paragraphs>
  <ScaleCrop>false</ScaleCrop>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Metzger, Paul</dc:creator>
  <cp:keywords/>
  <dc:description/>
  <cp:lastModifiedBy>Metzger, Paul</cp:lastModifiedBy>
  <cp:revision>2</cp:revision>
  <dcterms:created xsi:type="dcterms:W3CDTF">2023-08-26T15:04:00Z</dcterms:created>
  <dcterms:modified xsi:type="dcterms:W3CDTF">2023-08-26T15:04:00Z</dcterms:modified>
</cp:coreProperties>
</file>