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04D5C2AF" w:rsidR="00873D60" w:rsidRPr="009E62BC" w:rsidRDefault="00B12D4D" w:rsidP="00873D60">
      <w:pPr>
        <w:pStyle w:val="Heading1"/>
        <w:spacing w:before="0" w:line="240" w:lineRule="auto"/>
        <w:rPr>
          <w:rFonts w:eastAsiaTheme="minorEastAsia" w:cstheme="minorHAnsi"/>
          <w:color w:val="00833B"/>
        </w:rPr>
      </w:pPr>
      <w:r>
        <w:rPr>
          <w:rFonts w:eastAsiaTheme="minorEastAsia" w:cstheme="minorHAnsi"/>
          <w:color w:val="00833B"/>
        </w:rPr>
        <w:t>ART1300.</w:t>
      </w:r>
      <w:r w:rsidR="00356361">
        <w:rPr>
          <w:rFonts w:eastAsiaTheme="minorEastAsia" w:cstheme="minorHAnsi"/>
          <w:color w:val="00833B"/>
        </w:rPr>
        <w:t>420</w:t>
      </w:r>
      <w:r w:rsidRPr="009E62BC">
        <w:rPr>
          <w:rFonts w:eastAsiaTheme="minorEastAsia" w:cstheme="minorHAnsi"/>
          <w:color w:val="00833B"/>
        </w:rPr>
        <w:t xml:space="preserve"> </w:t>
      </w:r>
      <w:r>
        <w:rPr>
          <w:rFonts w:eastAsiaTheme="minorEastAsia" w:cstheme="minorHAnsi"/>
          <w:color w:val="00833B"/>
        </w:rPr>
        <w:t>Art Appreciation</w:t>
      </w:r>
      <w:r w:rsidR="00873D60" w:rsidRPr="009E62BC">
        <w:rPr>
          <w:rFonts w:eastAsiaTheme="minorEastAsia" w:cstheme="minorHAnsi"/>
          <w:color w:val="00833B"/>
        </w:rPr>
        <w:t xml:space="preserve"> </w:t>
      </w:r>
      <w:r w:rsidR="002300BD">
        <w:rPr>
          <w:rFonts w:eastAsiaTheme="minorEastAsia" w:cstheme="minorHAnsi"/>
          <w:color w:val="00833B"/>
        </w:rPr>
        <w:t>for Non-Art Majors</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2A390664" w14:textId="5358C671" w:rsidR="002300BD" w:rsidRDefault="00873D60" w:rsidP="00873D60">
      <w:pPr>
        <w:spacing w:after="0" w:line="240" w:lineRule="auto"/>
        <w:rPr>
          <w:rFonts w:eastAsiaTheme="minorEastAsia" w:cstheme="minorHAnsi"/>
          <w:color w:val="000000" w:themeColor="text1"/>
        </w:rPr>
      </w:pPr>
      <w:r w:rsidRPr="00E57193">
        <w:rPr>
          <w:rFonts w:eastAsiaTheme="minorEastAsia" w:cstheme="minorHAnsi"/>
          <w:color w:val="000000" w:themeColor="text1"/>
          <w:highlight w:val="yellow"/>
        </w:rPr>
        <w:t>Name</w:t>
      </w:r>
      <w:r w:rsidR="00983200" w:rsidRPr="00E57193">
        <w:rPr>
          <w:rFonts w:eastAsiaTheme="minorEastAsia" w:cstheme="minorHAnsi"/>
          <w:color w:val="000000" w:themeColor="text1"/>
          <w:highlight w:val="yellow"/>
        </w:rPr>
        <w:t>:</w:t>
      </w:r>
      <w:r w:rsidR="00983200">
        <w:rPr>
          <w:rFonts w:eastAsiaTheme="minorEastAsia" w:cstheme="minorHAnsi"/>
          <w:color w:val="000000" w:themeColor="text1"/>
        </w:rPr>
        <w:t xml:space="preserve"> </w:t>
      </w:r>
      <w:r w:rsidR="00356361">
        <w:rPr>
          <w:rFonts w:eastAsiaTheme="minorEastAsia" w:cstheme="minorHAnsi"/>
          <w:color w:val="000000" w:themeColor="text1"/>
        </w:rPr>
        <w:t>Dr. Parme Giuntini</w:t>
      </w:r>
    </w:p>
    <w:p w14:paraId="507273EE" w14:textId="71C9373F" w:rsidR="002300BD" w:rsidRDefault="00873D60" w:rsidP="00873D60">
      <w:pPr>
        <w:spacing w:after="0" w:line="240" w:lineRule="auto"/>
        <w:rPr>
          <w:rFonts w:eastAsiaTheme="minorEastAsia" w:cstheme="minorHAnsi"/>
          <w:color w:val="000000" w:themeColor="text1"/>
        </w:rPr>
      </w:pPr>
      <w:r w:rsidRPr="00E57193">
        <w:rPr>
          <w:rFonts w:eastAsiaTheme="minorEastAsia" w:cstheme="minorHAnsi"/>
          <w:color w:val="000000" w:themeColor="text1"/>
          <w:highlight w:val="yellow"/>
        </w:rPr>
        <w:t>Pronouns</w:t>
      </w:r>
      <w:r w:rsidR="002300BD">
        <w:rPr>
          <w:rFonts w:eastAsiaTheme="minorEastAsia" w:cstheme="minorHAnsi"/>
          <w:color w:val="000000" w:themeColor="text1"/>
        </w:rPr>
        <w:t xml:space="preserve">: </w:t>
      </w:r>
      <w:r w:rsidR="00356361">
        <w:rPr>
          <w:rFonts w:eastAsiaTheme="minorEastAsia" w:cstheme="minorHAnsi"/>
          <w:color w:val="000000" w:themeColor="text1"/>
        </w:rPr>
        <w:t>she/her</w:t>
      </w:r>
    </w:p>
    <w:p w14:paraId="75477DD0" w14:textId="301FA685" w:rsidR="00E57193" w:rsidRDefault="00E57193" w:rsidP="00873D60">
      <w:pPr>
        <w:spacing w:after="0" w:line="240" w:lineRule="auto"/>
        <w:rPr>
          <w:rFonts w:eastAsiaTheme="minorEastAsia" w:cstheme="minorHAnsi"/>
          <w:color w:val="000000" w:themeColor="text1"/>
        </w:rPr>
      </w:pPr>
      <w:r w:rsidRPr="00E57193">
        <w:rPr>
          <w:rFonts w:eastAsiaTheme="minorEastAsia" w:cstheme="minorHAnsi"/>
          <w:color w:val="000000" w:themeColor="text1"/>
          <w:highlight w:val="yellow"/>
        </w:rPr>
        <w:t>Office hours on Zoom</w:t>
      </w:r>
      <w:r>
        <w:rPr>
          <w:rFonts w:eastAsiaTheme="minorEastAsia" w:cstheme="minorHAnsi"/>
          <w:color w:val="000000" w:themeColor="text1"/>
        </w:rPr>
        <w:t>:</w:t>
      </w:r>
      <w:r w:rsidR="00356361">
        <w:rPr>
          <w:rFonts w:eastAsiaTheme="minorEastAsia" w:cstheme="minorHAnsi"/>
          <w:color w:val="000000" w:themeColor="text1"/>
        </w:rPr>
        <w:t xml:space="preserve"> Wednesday, 5-6 pm</w:t>
      </w:r>
    </w:p>
    <w:p w14:paraId="13B26AD0" w14:textId="5BD42976" w:rsidR="002300BD" w:rsidRDefault="00873D60" w:rsidP="00873D60">
      <w:pPr>
        <w:spacing w:after="0" w:line="240" w:lineRule="auto"/>
        <w:rPr>
          <w:rFonts w:eastAsiaTheme="minorEastAsia" w:cstheme="minorHAnsi"/>
          <w:color w:val="000000" w:themeColor="text1"/>
        </w:rPr>
      </w:pPr>
      <w:r w:rsidRPr="009E62BC">
        <w:rPr>
          <w:rFonts w:eastAsiaTheme="minorEastAsia" w:cstheme="minorHAnsi"/>
          <w:color w:val="000000" w:themeColor="text1"/>
        </w:rPr>
        <w:t>Email</w:t>
      </w:r>
      <w:r w:rsidR="00983200">
        <w:rPr>
          <w:rFonts w:eastAsiaTheme="minorEastAsia" w:cstheme="minorHAnsi"/>
          <w:color w:val="000000" w:themeColor="text1"/>
        </w:rPr>
        <w:t xml:space="preserve"> through Canvas Inbox. Messages will be answered within 24 hours on weekdays and during the next business day on weekends.</w:t>
      </w:r>
    </w:p>
    <w:p w14:paraId="5D18695C"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23B312D8" w14:textId="54B9BCAA" w:rsidR="00BD5408" w:rsidRDefault="00873D60" w:rsidP="007B0167">
      <w:pPr>
        <w:pStyle w:val="Heading3"/>
        <w:rPr>
          <w:rFonts w:cstheme="minorHAnsi"/>
        </w:rPr>
      </w:pPr>
      <w:r w:rsidRPr="009E62BC">
        <w:rPr>
          <w:rFonts w:cstheme="minorHAnsi"/>
        </w:rPr>
        <w:t xml:space="preserve">Course Description </w:t>
      </w:r>
    </w:p>
    <w:p w14:paraId="748798A0" w14:textId="5E404839" w:rsidR="00BD5408" w:rsidRDefault="00A06D73" w:rsidP="00BD5408">
      <w:r w:rsidRPr="00A06D73">
        <w:t>Introduction to basic concepts and vocabularies of the visual arts worldwide, designed to expand aesthetic growth and involvement with the visual world.</w:t>
      </w:r>
    </w:p>
    <w:p w14:paraId="631F91CA" w14:textId="55A21A76" w:rsidR="00C673CD" w:rsidRPr="00BD5408" w:rsidRDefault="00C673CD" w:rsidP="00BD5408">
      <w:r>
        <w:t xml:space="preserve">This class fulfills the </w:t>
      </w:r>
      <w:r w:rsidRPr="00C673CD">
        <w:t>Creative Arts or Component Area Option</w:t>
      </w:r>
      <w:r>
        <w:t xml:space="preserve"> of the UNT Core Curriculum.</w:t>
      </w:r>
    </w:p>
    <w:p w14:paraId="02D2B371" w14:textId="7F0375D3" w:rsidR="00FA217E" w:rsidRDefault="00FA217E" w:rsidP="007B0167">
      <w:pPr>
        <w:pStyle w:val="Heading3"/>
        <w:rPr>
          <w:rFonts w:cstheme="minorHAnsi"/>
        </w:rPr>
      </w:pPr>
      <w:r>
        <w:rPr>
          <w:rFonts w:cstheme="minorHAnsi"/>
        </w:rPr>
        <w:t>Warning</w:t>
      </w:r>
    </w:p>
    <w:p w14:paraId="42CC1BE2" w14:textId="39E11893" w:rsidR="00FA217E" w:rsidRPr="00FA217E" w:rsidRDefault="00FE132E" w:rsidP="00FA217E">
      <w:r w:rsidRPr="00FE132E">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3BBD2EB0" w14:textId="5FE582AB" w:rsidR="00BD5408" w:rsidRDefault="00BD5408" w:rsidP="007B0167">
      <w:pPr>
        <w:pStyle w:val="Heading3"/>
        <w:rPr>
          <w:rFonts w:cstheme="minorHAnsi"/>
        </w:rPr>
      </w:pPr>
      <w:r>
        <w:rPr>
          <w:rFonts w:cstheme="minorHAnsi"/>
        </w:rPr>
        <w:t xml:space="preserve">Course </w:t>
      </w:r>
      <w:r w:rsidR="00873D60" w:rsidRPr="009E62BC">
        <w:rPr>
          <w:rFonts w:cstheme="minorHAnsi"/>
        </w:rPr>
        <w:t>Structure</w:t>
      </w:r>
    </w:p>
    <w:p w14:paraId="2764C2EE" w14:textId="4DDD4B87" w:rsidR="00772E4B" w:rsidRDefault="00A06D73" w:rsidP="00772E4B">
      <w:r>
        <w:t xml:space="preserve">This class is 100% online. You will complete </w:t>
      </w:r>
      <w:r w:rsidR="007E2C28">
        <w:t>modules consisting of lecture videos, textbook readings, quizzes, assignments, and discussions.</w:t>
      </w:r>
    </w:p>
    <w:p w14:paraId="5B2AFB99" w14:textId="2E364E6D" w:rsidR="00772E4B" w:rsidRDefault="00772E4B" w:rsidP="00772E4B">
      <w:r>
        <w:t xml:space="preserve">The course functions on a schedule, with modules opening and closing on a set schedule listed in this syllabus. You do not work at your own pace. Expect to work up to </w:t>
      </w:r>
      <w:r w:rsidR="007A2F0F">
        <w:t>8</w:t>
      </w:r>
      <w:r>
        <w:t xml:space="preserve"> hours per week on this class.</w:t>
      </w:r>
    </w:p>
    <w:p w14:paraId="0C8EE44A" w14:textId="29C1CDD4" w:rsidR="00873D60" w:rsidRPr="009E62BC" w:rsidRDefault="00BD5408" w:rsidP="007B0167">
      <w:pPr>
        <w:pStyle w:val="Heading3"/>
        <w:rPr>
          <w:rFonts w:cstheme="minorHAnsi"/>
        </w:rPr>
      </w:pPr>
      <w:r>
        <w:rPr>
          <w:rFonts w:cstheme="minorHAnsi"/>
        </w:rPr>
        <w:t xml:space="preserve">Course </w:t>
      </w:r>
      <w:r w:rsidR="00873D60" w:rsidRPr="009E62BC">
        <w:rPr>
          <w:rFonts w:cstheme="minorHAnsi"/>
        </w:rPr>
        <w:t xml:space="preserve">Objectives </w:t>
      </w:r>
    </w:p>
    <w:p w14:paraId="742D9467" w14:textId="01951365" w:rsidR="00427B29" w:rsidRPr="00427B29" w:rsidRDefault="00427B29" w:rsidP="00427B29">
      <w:pPr>
        <w:spacing w:after="0" w:line="240" w:lineRule="auto"/>
      </w:pPr>
      <w:r w:rsidRPr="00427B29">
        <w:t>By the end of this course, you will be able to:</w:t>
      </w:r>
    </w:p>
    <w:p w14:paraId="0378D3C5" w14:textId="288E3FAD" w:rsidR="00367096" w:rsidRPr="00427B29" w:rsidRDefault="00367096" w:rsidP="00636518">
      <w:pPr>
        <w:pStyle w:val="ListParagraph"/>
        <w:numPr>
          <w:ilvl w:val="0"/>
          <w:numId w:val="42"/>
        </w:numPr>
        <w:spacing w:after="0" w:line="240" w:lineRule="auto"/>
      </w:pPr>
      <w:r w:rsidRPr="00427B29">
        <w:t>Explain the creative process underpinning the production of works of art</w:t>
      </w:r>
    </w:p>
    <w:p w14:paraId="4D60F0AD" w14:textId="77777777" w:rsidR="00367096" w:rsidRPr="00427B29" w:rsidRDefault="00367096" w:rsidP="00636518">
      <w:pPr>
        <w:pStyle w:val="ListParagraph"/>
        <w:numPr>
          <w:ilvl w:val="0"/>
          <w:numId w:val="42"/>
        </w:numPr>
        <w:spacing w:after="0" w:line="240" w:lineRule="auto"/>
      </w:pPr>
      <w:r w:rsidRPr="00427B29">
        <w:t>Describe the role of the viewer in perceiving and understanding a work of art</w:t>
      </w:r>
    </w:p>
    <w:p w14:paraId="1AFDFAF6" w14:textId="77777777" w:rsidR="00367096" w:rsidRPr="00427B29" w:rsidRDefault="00367096" w:rsidP="00636518">
      <w:pPr>
        <w:pStyle w:val="ListParagraph"/>
        <w:numPr>
          <w:ilvl w:val="0"/>
          <w:numId w:val="42"/>
        </w:numPr>
        <w:spacing w:after="0" w:line="240" w:lineRule="auto"/>
      </w:pPr>
      <w:r w:rsidRPr="00427B29">
        <w:t>Analyze works of art for visual elements and principles of design</w:t>
      </w:r>
    </w:p>
    <w:p w14:paraId="1C91683E" w14:textId="24B29B84" w:rsidR="00367096" w:rsidRPr="00427B29" w:rsidRDefault="00367096" w:rsidP="00636518">
      <w:pPr>
        <w:pStyle w:val="ListParagraph"/>
        <w:numPr>
          <w:ilvl w:val="0"/>
          <w:numId w:val="42"/>
        </w:numPr>
        <w:spacing w:after="0" w:line="240" w:lineRule="auto"/>
      </w:pPr>
      <w:r w:rsidRPr="00427B29">
        <w:t>Analyze work</w:t>
      </w:r>
      <w:r w:rsidR="002A6908">
        <w:t>s</w:t>
      </w:r>
      <w:r w:rsidRPr="00427B29">
        <w:t xml:space="preserve"> of art for two- or three-dimensional medium</w:t>
      </w:r>
    </w:p>
    <w:p w14:paraId="14EA6899" w14:textId="77777777" w:rsidR="00367096" w:rsidRPr="00427B29" w:rsidRDefault="00367096" w:rsidP="00636518">
      <w:pPr>
        <w:pStyle w:val="ListParagraph"/>
        <w:numPr>
          <w:ilvl w:val="0"/>
          <w:numId w:val="42"/>
        </w:numPr>
        <w:spacing w:after="0" w:line="240" w:lineRule="auto"/>
      </w:pPr>
      <w:r w:rsidRPr="00427B29">
        <w:t>Collaborate to apply social responsibility to solve problems from the history of art</w:t>
      </w:r>
    </w:p>
    <w:p w14:paraId="6FA4F396" w14:textId="28ACE96B" w:rsidR="00873D60" w:rsidRPr="00427B29" w:rsidRDefault="00367096" w:rsidP="00636518">
      <w:pPr>
        <w:pStyle w:val="ListParagraph"/>
        <w:numPr>
          <w:ilvl w:val="0"/>
          <w:numId w:val="42"/>
        </w:numPr>
        <w:spacing w:after="0" w:line="240" w:lineRule="auto"/>
      </w:pPr>
      <w:r w:rsidRPr="00427B29">
        <w:t>Communicate critical thinking applied to</w:t>
      </w:r>
      <w:r w:rsidR="00DA5126">
        <w:t xml:space="preserve"> and through</w:t>
      </w:r>
      <w:r w:rsidRPr="00427B29">
        <w:t xml:space="preserve"> works of art</w:t>
      </w:r>
    </w:p>
    <w:p w14:paraId="2621A8BF" w14:textId="3F62C965" w:rsidR="00873D60" w:rsidRPr="009E62BC" w:rsidRDefault="00873D60" w:rsidP="007B0167">
      <w:pPr>
        <w:pStyle w:val="Heading2"/>
        <w:rPr>
          <w:rFonts w:cstheme="minorHAnsi"/>
        </w:rPr>
      </w:pPr>
      <w:r w:rsidRPr="009E62BC">
        <w:rPr>
          <w:rFonts w:cstheme="minorHAnsi"/>
        </w:rPr>
        <w:t xml:space="preserve">Required Materials </w:t>
      </w:r>
    </w:p>
    <w:p w14:paraId="03082F66" w14:textId="779120F4" w:rsidR="00D65EBA" w:rsidRDefault="00963CCE" w:rsidP="00E5481B">
      <w:pPr>
        <w:spacing w:after="0" w:line="240" w:lineRule="auto"/>
        <w:rPr>
          <w:rFonts w:eastAsiaTheme="minorEastAsia" w:cstheme="minorHAnsi"/>
          <w:color w:val="000000" w:themeColor="text1"/>
        </w:rPr>
      </w:pPr>
      <w:r w:rsidRPr="00E5481B">
        <w:rPr>
          <w:rFonts w:eastAsiaTheme="minorEastAsia" w:cstheme="minorHAnsi"/>
          <w:b/>
          <w:bCs/>
          <w:iCs/>
          <w:color w:val="000000" w:themeColor="text1"/>
        </w:rPr>
        <w:t>Textbook requirement</w:t>
      </w:r>
      <w:r w:rsidRPr="00E5481B">
        <w:rPr>
          <w:rFonts w:eastAsiaTheme="minorEastAsia" w:cstheme="minorHAnsi"/>
          <w:iCs/>
          <w:color w:val="000000" w:themeColor="text1"/>
        </w:rPr>
        <w:t xml:space="preserve">: </w:t>
      </w:r>
      <w:r w:rsidR="007B724E" w:rsidRPr="00E5481B">
        <w:rPr>
          <w:rFonts w:eastAsiaTheme="minorEastAsia" w:cstheme="minorHAnsi"/>
          <w:i/>
          <w:color w:val="000000" w:themeColor="text1"/>
        </w:rPr>
        <w:t>Living with Art</w:t>
      </w:r>
      <w:r w:rsidR="007B724E" w:rsidRPr="00E5481B">
        <w:rPr>
          <w:rFonts w:eastAsiaTheme="minorEastAsia" w:cstheme="minorHAnsi"/>
          <w:color w:val="000000" w:themeColor="text1"/>
        </w:rPr>
        <w:t xml:space="preserve">, 13e, with Connect access. Purchase the Connect Access Code. Do not rent the </w:t>
      </w:r>
      <w:proofErr w:type="spellStart"/>
      <w:r w:rsidR="007B724E" w:rsidRPr="00E5481B">
        <w:rPr>
          <w:rFonts w:eastAsiaTheme="minorEastAsia" w:cstheme="minorHAnsi"/>
          <w:color w:val="000000" w:themeColor="text1"/>
        </w:rPr>
        <w:t>ebook</w:t>
      </w:r>
      <w:proofErr w:type="spellEnd"/>
      <w:r w:rsidR="007B724E" w:rsidRPr="00E5481B">
        <w:rPr>
          <w:rFonts w:eastAsiaTheme="minorEastAsia" w:cstheme="minorHAnsi"/>
          <w:color w:val="000000" w:themeColor="text1"/>
        </w:rPr>
        <w:t xml:space="preserve"> alone. This will not give you access to the quizzes. You must have Connect Access. </w:t>
      </w:r>
    </w:p>
    <w:p w14:paraId="01047CBF" w14:textId="77777777" w:rsidR="00D71E07" w:rsidRDefault="00D71E07" w:rsidP="00E5481B">
      <w:pPr>
        <w:spacing w:after="0" w:line="240" w:lineRule="auto"/>
        <w:rPr>
          <w:rFonts w:eastAsiaTheme="minorEastAsia" w:cstheme="minorHAnsi"/>
          <w:color w:val="000000" w:themeColor="text1"/>
        </w:rPr>
      </w:pPr>
    </w:p>
    <w:p w14:paraId="3CB5C737" w14:textId="5D15B50C" w:rsidR="00D71E07" w:rsidRDefault="00D71E07" w:rsidP="00E5481B">
      <w:pPr>
        <w:spacing w:after="0" w:line="240" w:lineRule="auto"/>
        <w:rPr>
          <w:rFonts w:cstheme="minorHAnsi"/>
        </w:rPr>
      </w:pPr>
      <w:r>
        <w:rPr>
          <w:rFonts w:cstheme="minorHAnsi"/>
          <w:b/>
          <w:bCs/>
        </w:rPr>
        <w:t>Supplies</w:t>
      </w:r>
      <w:r>
        <w:rPr>
          <w:rFonts w:cstheme="minorHAnsi"/>
        </w:rPr>
        <w:t>:</w:t>
      </w:r>
    </w:p>
    <w:p w14:paraId="4BE41093" w14:textId="1E687641" w:rsidR="00BB25FA" w:rsidRDefault="00BB25FA" w:rsidP="0002440F">
      <w:pPr>
        <w:pStyle w:val="ListParagraph"/>
        <w:numPr>
          <w:ilvl w:val="0"/>
          <w:numId w:val="41"/>
        </w:numPr>
        <w:spacing w:after="0" w:line="240" w:lineRule="auto"/>
        <w:rPr>
          <w:rFonts w:cstheme="minorHAnsi"/>
        </w:rPr>
      </w:pPr>
      <w:r>
        <w:rPr>
          <w:rFonts w:cstheme="minorHAnsi"/>
        </w:rPr>
        <w:t>digital camera</w:t>
      </w:r>
      <w:r w:rsidR="00120A1A">
        <w:rPr>
          <w:rFonts w:cstheme="minorHAnsi"/>
        </w:rPr>
        <w:t xml:space="preserve"> (on a smartphone is fine)</w:t>
      </w:r>
    </w:p>
    <w:p w14:paraId="6F79913D" w14:textId="1618AE51" w:rsidR="0002440F" w:rsidRDefault="00553358" w:rsidP="0002440F">
      <w:pPr>
        <w:pStyle w:val="ListParagraph"/>
        <w:numPr>
          <w:ilvl w:val="0"/>
          <w:numId w:val="41"/>
        </w:numPr>
        <w:spacing w:after="0" w:line="240" w:lineRule="auto"/>
        <w:rPr>
          <w:rFonts w:cstheme="minorHAnsi"/>
        </w:rPr>
      </w:pPr>
      <w:r>
        <w:rPr>
          <w:rFonts w:cstheme="minorHAnsi"/>
        </w:rPr>
        <w:t>colored</w:t>
      </w:r>
      <w:r w:rsidR="004B2E8B">
        <w:rPr>
          <w:rFonts w:cstheme="minorHAnsi"/>
        </w:rPr>
        <w:t xml:space="preserve"> pencils or</w:t>
      </w:r>
      <w:r>
        <w:rPr>
          <w:rFonts w:cstheme="minorHAnsi"/>
        </w:rPr>
        <w:t xml:space="preserve"> </w:t>
      </w:r>
      <w:r w:rsidR="004B4E25">
        <w:rPr>
          <w:rFonts w:cstheme="minorHAnsi"/>
        </w:rPr>
        <w:t xml:space="preserve">sidewalk </w:t>
      </w:r>
      <w:r>
        <w:rPr>
          <w:rFonts w:cstheme="minorHAnsi"/>
        </w:rPr>
        <w:t>chalk (at least 5 colors</w:t>
      </w:r>
      <w:r w:rsidR="004B2E8B">
        <w:rPr>
          <w:rFonts w:cstheme="minorHAnsi"/>
        </w:rPr>
        <w:t>)</w:t>
      </w:r>
    </w:p>
    <w:p w14:paraId="3C0AC740" w14:textId="1E7365EF" w:rsidR="00B1454B" w:rsidRDefault="00B1454B" w:rsidP="0002440F">
      <w:pPr>
        <w:pStyle w:val="ListParagraph"/>
        <w:numPr>
          <w:ilvl w:val="0"/>
          <w:numId w:val="41"/>
        </w:numPr>
        <w:spacing w:after="0" w:line="240" w:lineRule="auto"/>
        <w:rPr>
          <w:rFonts w:cstheme="minorHAnsi"/>
        </w:rPr>
      </w:pPr>
      <w:r>
        <w:rPr>
          <w:rFonts w:cstheme="minorHAnsi"/>
        </w:rPr>
        <w:t>colored paper (at least 5 colors)</w:t>
      </w:r>
    </w:p>
    <w:p w14:paraId="46E6C6B4" w14:textId="0D61AA37" w:rsidR="00D3729C" w:rsidRDefault="001C07C8" w:rsidP="0002440F">
      <w:pPr>
        <w:pStyle w:val="ListParagraph"/>
        <w:numPr>
          <w:ilvl w:val="0"/>
          <w:numId w:val="41"/>
        </w:numPr>
        <w:spacing w:after="0" w:line="240" w:lineRule="auto"/>
        <w:rPr>
          <w:rFonts w:cstheme="minorHAnsi"/>
        </w:rPr>
      </w:pPr>
      <w:r>
        <w:rPr>
          <w:rFonts w:cstheme="minorHAnsi"/>
        </w:rPr>
        <w:t xml:space="preserve">old </w:t>
      </w:r>
      <w:r w:rsidR="00D3729C">
        <w:rPr>
          <w:rFonts w:cstheme="minorHAnsi"/>
        </w:rPr>
        <w:t>magazine</w:t>
      </w:r>
      <w:r w:rsidR="00703AFE">
        <w:rPr>
          <w:rFonts w:cstheme="minorHAnsi"/>
        </w:rPr>
        <w:t>s</w:t>
      </w:r>
      <w:r w:rsidR="000D35DC">
        <w:rPr>
          <w:rFonts w:cstheme="minorHAnsi"/>
        </w:rPr>
        <w:t>, catalog</w:t>
      </w:r>
      <w:r w:rsidR="00703AFE">
        <w:rPr>
          <w:rFonts w:cstheme="minorHAnsi"/>
        </w:rPr>
        <w:t>s</w:t>
      </w:r>
      <w:r w:rsidR="000D35DC">
        <w:rPr>
          <w:rFonts w:cstheme="minorHAnsi"/>
        </w:rPr>
        <w:t>, or other papers printed with texts and images</w:t>
      </w:r>
    </w:p>
    <w:p w14:paraId="7FD2C422" w14:textId="21C89816" w:rsidR="00C315D9" w:rsidRDefault="00A74865" w:rsidP="0002440F">
      <w:pPr>
        <w:pStyle w:val="ListParagraph"/>
        <w:numPr>
          <w:ilvl w:val="0"/>
          <w:numId w:val="41"/>
        </w:numPr>
        <w:spacing w:after="0" w:line="240" w:lineRule="auto"/>
        <w:rPr>
          <w:rFonts w:cstheme="minorHAnsi"/>
        </w:rPr>
      </w:pPr>
      <w:r>
        <w:rPr>
          <w:rFonts w:cstheme="minorHAnsi"/>
        </w:rPr>
        <w:lastRenderedPageBreak/>
        <w:t>glue</w:t>
      </w:r>
      <w:r w:rsidR="00244BE9">
        <w:rPr>
          <w:rFonts w:cstheme="minorHAnsi"/>
        </w:rPr>
        <w:t xml:space="preserve"> stick</w:t>
      </w:r>
    </w:p>
    <w:p w14:paraId="42251F56" w14:textId="5BD549F2" w:rsidR="00F62CA3" w:rsidRPr="0002440F" w:rsidRDefault="00F62CA3" w:rsidP="0002440F">
      <w:pPr>
        <w:pStyle w:val="ListParagraph"/>
        <w:numPr>
          <w:ilvl w:val="0"/>
          <w:numId w:val="41"/>
        </w:numPr>
        <w:spacing w:after="0" w:line="240" w:lineRule="auto"/>
        <w:rPr>
          <w:rFonts w:cstheme="minorHAnsi"/>
        </w:rPr>
      </w:pPr>
      <w:r>
        <w:t xml:space="preserve">two 8" x 8" sheets of </w:t>
      </w:r>
      <w:r w:rsidR="003A02B9" w:rsidRPr="003A02B9">
        <w:t>cardstock or heavyweight paper</w:t>
      </w:r>
    </w:p>
    <w:p w14:paraId="52303172" w14:textId="77777777" w:rsidR="00E5481B" w:rsidRDefault="00E5481B" w:rsidP="00E5481B">
      <w:pPr>
        <w:spacing w:after="0" w:line="240" w:lineRule="auto"/>
        <w:rPr>
          <w:rFonts w:eastAsiaTheme="minorEastAsia" w:cstheme="minorHAnsi"/>
          <w:color w:val="000000" w:themeColor="text1"/>
        </w:rPr>
      </w:pPr>
    </w:p>
    <w:p w14:paraId="62C66550" w14:textId="78F9DF1E" w:rsidR="00E20B44" w:rsidRDefault="00873D60" w:rsidP="00E5481B">
      <w:pPr>
        <w:spacing w:after="0" w:line="240" w:lineRule="auto"/>
        <w:rPr>
          <w:rFonts w:eastAsiaTheme="minorEastAsia" w:cstheme="minorHAnsi"/>
        </w:rPr>
      </w:pPr>
      <w:r w:rsidRPr="00E5481B">
        <w:rPr>
          <w:rFonts w:eastAsiaTheme="minorEastAsia" w:cstheme="minorHAnsi"/>
          <w:b/>
          <w:bCs/>
          <w:color w:val="000000" w:themeColor="text1"/>
        </w:rPr>
        <w:t>Technology requirements</w:t>
      </w:r>
      <w:r w:rsidRPr="00E5481B">
        <w:rPr>
          <w:rFonts w:eastAsiaTheme="minorEastAsia" w:cstheme="minorHAnsi"/>
          <w:color w:val="000000" w:themeColor="text1"/>
        </w:rPr>
        <w:t>:</w:t>
      </w:r>
      <w:r w:rsidR="007F0849" w:rsidRPr="00E5481B">
        <w:rPr>
          <w:rFonts w:eastAsiaTheme="minorEastAsia" w:cstheme="minorHAnsi"/>
          <w:color w:val="000000" w:themeColor="text1"/>
        </w:rPr>
        <w:t xml:space="preserve"> </w:t>
      </w:r>
      <w:r w:rsidRPr="00E5481B">
        <w:rPr>
          <w:rFonts w:eastAsiaTheme="minorEastAsia" w:cstheme="minorHAnsi"/>
        </w:rPr>
        <w:t xml:space="preserve">This course has digital components. To fully participate in this class, </w:t>
      </w:r>
      <w:r w:rsidR="00AE1F95" w:rsidRPr="00E5481B">
        <w:rPr>
          <w:rFonts w:eastAsiaTheme="minorEastAsia" w:cstheme="minorHAnsi"/>
        </w:rPr>
        <w:t xml:space="preserve">you </w:t>
      </w:r>
      <w:r w:rsidRPr="00E5481B">
        <w:rPr>
          <w:rFonts w:eastAsiaTheme="minorEastAsia" w:cstheme="minorHAnsi"/>
        </w:rPr>
        <w:t>will need internet access to reference content on the Canvas Learning Management System</w:t>
      </w:r>
      <w:r w:rsidR="007F0849" w:rsidRPr="00E5481B">
        <w:rPr>
          <w:rFonts w:eastAsiaTheme="minorEastAsia" w:cstheme="minorHAnsi"/>
        </w:rPr>
        <w:t>, Microsoft Word (available for free to UNT students), and a digital camera</w:t>
      </w:r>
      <w:r w:rsidRPr="00E5481B">
        <w:rPr>
          <w:rFonts w:eastAsiaTheme="minorEastAsia" w:cstheme="minorHAnsi"/>
        </w:rPr>
        <w:t>.  If circumstances change, you will be informed of other technical needs to access course content.  Information on how to be successful in a digital learning environment can be found at</w:t>
      </w:r>
      <w:r w:rsidR="002D246A" w:rsidRPr="00E5481B">
        <w:rPr>
          <w:rFonts w:eastAsiaTheme="minorEastAsia" w:cstheme="minorHAnsi"/>
        </w:rPr>
        <w:t xml:space="preserve"> </w:t>
      </w:r>
      <w:hyperlink r:id="rId11" w:history="1">
        <w:r w:rsidR="002D246A" w:rsidRPr="00E5481B">
          <w:rPr>
            <w:rStyle w:val="Hyperlink"/>
            <w:rFonts w:eastAsiaTheme="minorEastAsia" w:cstheme="minorHAnsi"/>
          </w:rPr>
          <w:t>Learn Anywhere</w:t>
        </w:r>
      </w:hyperlink>
      <w:r w:rsidRPr="00E5481B">
        <w:rPr>
          <w:rFonts w:eastAsiaTheme="minorEastAsia" w:cstheme="minorHAnsi"/>
        </w:rPr>
        <w:t xml:space="preserve"> </w:t>
      </w:r>
      <w:r w:rsidR="002D246A" w:rsidRPr="00E5481B">
        <w:rPr>
          <w:rFonts w:eastAsiaTheme="minorEastAsia" w:cstheme="minorHAnsi"/>
        </w:rPr>
        <w:t>(https://online.unt.edu/learn)</w:t>
      </w:r>
      <w:r w:rsidRPr="00E5481B">
        <w:rPr>
          <w:rFonts w:eastAsiaTheme="minorEastAsia" w:cstheme="minorHAnsi"/>
        </w:rPr>
        <w:t xml:space="preserve">. </w:t>
      </w:r>
    </w:p>
    <w:p w14:paraId="0349EA6B" w14:textId="78561B18" w:rsidR="00E20B44" w:rsidRPr="009E62BC" w:rsidRDefault="00E20B44" w:rsidP="00E20B44">
      <w:pPr>
        <w:pStyle w:val="Heading2"/>
        <w:rPr>
          <w:rFonts w:cstheme="minorHAnsi"/>
        </w:rPr>
      </w:pPr>
      <w:r w:rsidRPr="009E62BC">
        <w:rPr>
          <w:rFonts w:cstheme="minorHAnsi"/>
        </w:rPr>
        <w:t xml:space="preserve">Required </w:t>
      </w:r>
      <w:r w:rsidR="00723937">
        <w:rPr>
          <w:rFonts w:cstheme="minorHAnsi"/>
        </w:rPr>
        <w:t>Travel</w:t>
      </w:r>
      <w:r w:rsidRPr="009E62BC">
        <w:rPr>
          <w:rFonts w:cstheme="minorHAnsi"/>
        </w:rPr>
        <w:t xml:space="preserve"> </w:t>
      </w:r>
    </w:p>
    <w:p w14:paraId="13EAFF1A" w14:textId="4013FF21" w:rsidR="00977D27" w:rsidRPr="009E62BC" w:rsidRDefault="005E17F4" w:rsidP="00703AFE">
      <w:pPr>
        <w:spacing w:after="0" w:line="240" w:lineRule="auto"/>
        <w:rPr>
          <w:rFonts w:eastAsiaTheme="minorEastAsia" w:cstheme="minorHAnsi"/>
        </w:rPr>
      </w:pPr>
      <w:r>
        <w:rPr>
          <w:rFonts w:eastAsiaTheme="minorEastAsia" w:cstheme="minorHAnsi"/>
          <w:b/>
          <w:bCs/>
          <w:color w:val="000000" w:themeColor="text1"/>
        </w:rPr>
        <w:t xml:space="preserve">Travel </w:t>
      </w:r>
      <w:r w:rsidRPr="00E5481B">
        <w:rPr>
          <w:rFonts w:eastAsiaTheme="minorEastAsia" w:cstheme="minorHAnsi"/>
          <w:b/>
          <w:bCs/>
          <w:color w:val="000000" w:themeColor="text1"/>
        </w:rPr>
        <w:t>requirement</w:t>
      </w:r>
      <w:r w:rsidRPr="00E5481B">
        <w:rPr>
          <w:rFonts w:eastAsiaTheme="minorEastAsia" w:cstheme="minorHAnsi"/>
          <w:color w:val="000000" w:themeColor="text1"/>
        </w:rPr>
        <w:t xml:space="preserve">: </w:t>
      </w:r>
      <w:r w:rsidRPr="00E5481B">
        <w:rPr>
          <w:rFonts w:eastAsiaTheme="minorEastAsia" w:cstheme="minorHAnsi"/>
        </w:rPr>
        <w:t>This course</w:t>
      </w:r>
      <w:r>
        <w:rPr>
          <w:rFonts w:eastAsiaTheme="minorEastAsia" w:cstheme="minorHAnsi"/>
        </w:rPr>
        <w:t xml:space="preserve"> requires traveling to at least one museum, gallery, or public art monument. </w:t>
      </w:r>
      <w:r w:rsidR="00AD45DF">
        <w:rPr>
          <w:rFonts w:eastAsiaTheme="minorEastAsia" w:cstheme="minorHAnsi"/>
        </w:rPr>
        <w:t xml:space="preserve">The University of North Texas has three galleries on campus </w:t>
      </w:r>
      <w:r w:rsidR="004855B0">
        <w:rPr>
          <w:rFonts w:eastAsiaTheme="minorEastAsia" w:cstheme="minorHAnsi"/>
        </w:rPr>
        <w:t xml:space="preserve">in the </w:t>
      </w:r>
      <w:r w:rsidR="00AD45DF">
        <w:rPr>
          <w:rFonts w:eastAsiaTheme="minorEastAsia" w:cstheme="minorHAnsi"/>
        </w:rPr>
        <w:t>Student Union and</w:t>
      </w:r>
      <w:r w:rsidR="004855B0">
        <w:rPr>
          <w:rFonts w:eastAsiaTheme="minorEastAsia" w:cstheme="minorHAnsi"/>
        </w:rPr>
        <w:t xml:space="preserve"> the</w:t>
      </w:r>
      <w:r w:rsidR="00AD45DF">
        <w:rPr>
          <w:rFonts w:eastAsiaTheme="minorEastAsia" w:cstheme="minorHAnsi"/>
        </w:rPr>
        <w:t xml:space="preserve"> Art Building</w:t>
      </w:r>
      <w:r w:rsidR="004855B0">
        <w:rPr>
          <w:rFonts w:eastAsiaTheme="minorEastAsia" w:cstheme="minorHAnsi"/>
        </w:rPr>
        <w:t xml:space="preserve">. There are also more than a dozen </w:t>
      </w:r>
      <w:r w:rsidR="00CB7C53">
        <w:rPr>
          <w:rFonts w:eastAsiaTheme="minorEastAsia" w:cstheme="minorHAnsi"/>
        </w:rPr>
        <w:t>works of public art on campus. Students residing beyond the UNT area should find a museum, gallery, or public monument in their own area</w:t>
      </w:r>
      <w:r w:rsidR="00930640">
        <w:rPr>
          <w:rFonts w:eastAsiaTheme="minorEastAsia" w:cstheme="minorHAnsi"/>
        </w:rPr>
        <w:t>, reviewing the site’s accessibility as necessary.</w:t>
      </w: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37E86C79" w14:textId="7AFCC113" w:rsidR="007B5B03" w:rsidRDefault="007B5B03" w:rsidP="009D68BF">
      <w:pPr>
        <w:pStyle w:val="Heading3"/>
        <w:spacing w:line="240" w:lineRule="auto"/>
        <w:rPr>
          <w:rFonts w:eastAsiaTheme="minorEastAsia" w:cstheme="minorHAnsi"/>
          <w:color w:val="auto"/>
          <w:sz w:val="22"/>
          <w:szCs w:val="22"/>
        </w:rPr>
      </w:pPr>
      <w:r>
        <w:rPr>
          <w:rFonts w:eastAsiaTheme="minorEastAsia" w:cstheme="minorHAnsi"/>
          <w:color w:val="auto"/>
          <w:sz w:val="22"/>
          <w:szCs w:val="22"/>
        </w:rPr>
        <w:t xml:space="preserve">Success in this class is </w:t>
      </w:r>
      <w:r w:rsidR="00593A0D">
        <w:rPr>
          <w:rFonts w:eastAsiaTheme="minorEastAsia" w:cstheme="minorHAnsi"/>
          <w:color w:val="auto"/>
          <w:sz w:val="22"/>
          <w:szCs w:val="22"/>
        </w:rPr>
        <w:t>determined by your effort. Work steadily in the course and submit the required work on time.</w:t>
      </w:r>
      <w:r w:rsidR="00B94B41">
        <w:rPr>
          <w:rFonts w:eastAsiaTheme="minorEastAsia" w:cstheme="minorHAnsi"/>
          <w:color w:val="auto"/>
          <w:sz w:val="22"/>
          <w:szCs w:val="22"/>
        </w:rPr>
        <w:t xml:space="preserve"> Missing assignments, quizzes, or discussions has a severe and detrimental impact on your grade.</w:t>
      </w:r>
    </w:p>
    <w:p w14:paraId="76BD214B" w14:textId="77777777" w:rsidR="00593A0D" w:rsidRDefault="00593A0D" w:rsidP="009D68BF">
      <w:pPr>
        <w:pStyle w:val="Heading3"/>
        <w:spacing w:line="240" w:lineRule="auto"/>
        <w:rPr>
          <w:rFonts w:eastAsiaTheme="minorEastAsia" w:cstheme="minorHAnsi"/>
          <w:color w:val="auto"/>
          <w:sz w:val="22"/>
          <w:szCs w:val="22"/>
        </w:rPr>
      </w:pPr>
    </w:p>
    <w:p w14:paraId="00A88950" w14:textId="2AE88170" w:rsidR="00162DBA" w:rsidRPr="005C2BCE" w:rsidRDefault="009D68BF" w:rsidP="005C2BCE">
      <w:pPr>
        <w:pStyle w:val="Heading3"/>
        <w:spacing w:line="240" w:lineRule="auto"/>
        <w:rPr>
          <w:rFonts w:eastAsiaTheme="minorEastAsia" w:cstheme="minorHAnsi"/>
          <w:color w:val="auto"/>
          <w:sz w:val="22"/>
          <w:szCs w:val="22"/>
        </w:rPr>
      </w:pPr>
      <w:r w:rsidRPr="009D68BF">
        <w:rPr>
          <w:rFonts w:eastAsiaTheme="minorEastAsia" w:cstheme="minorHAnsi"/>
          <w:color w:val="auto"/>
          <w:sz w:val="22"/>
          <w:szCs w:val="22"/>
        </w:rPr>
        <w:t>Office hours offer you an opportunity to ask for clarification or find support with understanding class material. Come visit me! I encourage you to connect with me and/or my TA for support</w:t>
      </w:r>
      <w:r w:rsidR="007B5B03">
        <w:rPr>
          <w:rFonts w:eastAsiaTheme="minorEastAsia" w:cstheme="minorHAnsi"/>
          <w:color w:val="auto"/>
          <w:sz w:val="22"/>
          <w:szCs w:val="22"/>
        </w:rPr>
        <w:t xml:space="preserve"> during our office hours or a separate virtual appointment</w:t>
      </w:r>
      <w:r w:rsidRPr="009D68BF">
        <w:rPr>
          <w:rFonts w:eastAsiaTheme="minorEastAsia" w:cstheme="minorHAnsi"/>
          <w:color w:val="auto"/>
          <w:sz w:val="22"/>
          <w:szCs w:val="22"/>
        </w:rPr>
        <w:t>. Your success is our goal</w:t>
      </w:r>
      <w:r w:rsidR="007B5B03">
        <w:rPr>
          <w:rFonts w:eastAsiaTheme="minorEastAsia" w:cstheme="minorHAnsi"/>
          <w:color w:val="auto"/>
          <w:sz w:val="22"/>
          <w:szCs w:val="22"/>
        </w:rPr>
        <w:t>.</w:t>
      </w:r>
      <w:r w:rsidR="00162DBA" w:rsidRPr="009E62BC">
        <w:rPr>
          <w:rFonts w:eastAsiaTheme="minorEastAsia" w:cstheme="minorHAnsi"/>
          <w:i/>
          <w:iCs/>
        </w:rPr>
        <w:t xml:space="preserve"> </w:t>
      </w:r>
    </w:p>
    <w:p w14:paraId="5CA863C7" w14:textId="77777777"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3392F21F" w14:textId="52F24EC0" w:rsidR="00444E21" w:rsidRPr="009D6149" w:rsidRDefault="00162DBA" w:rsidP="009D6149">
      <w:pPr>
        <w:spacing w:after="0" w:line="240" w:lineRule="auto"/>
        <w:rPr>
          <w:rFonts w:eastAsia="Calibri" w:cstheme="minorHAnsi"/>
        </w:rPr>
      </w:pPr>
      <w:r w:rsidRPr="006C0CCE">
        <w:rPr>
          <w:rFonts w:eastAsiaTheme="minorEastAsia" w:cstheme="minorHAnsi"/>
        </w:rPr>
        <w:t>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let me know. I also encourage you to review UNT’s student code of conduct so that we can all start with the same baseline civility understanding</w:t>
      </w:r>
      <w:r w:rsidRPr="009E62BC">
        <w:rPr>
          <w:rFonts w:eastAsiaTheme="minorEastAsia" w:cstheme="minorHAnsi"/>
        </w:rPr>
        <w:t xml:space="preserve"> (</w:t>
      </w:r>
      <w:hyperlink r:id="rId12">
        <w:r w:rsidRPr="009E62BC">
          <w:rPr>
            <w:rStyle w:val="Hyperlink"/>
            <w:rFonts w:eastAsia="Calibri" w:cstheme="minorHAnsi"/>
            <w:color w:val="0070C0"/>
          </w:rPr>
          <w:t>Code of Student Conduct</w:t>
        </w:r>
      </w:hyperlink>
      <w:r w:rsidR="009008E3" w:rsidRPr="009E62BC">
        <w:rPr>
          <w:rFonts w:eastAsia="Calibri" w:cstheme="minorHAnsi"/>
        </w:rPr>
        <w:t xml:space="preserve">) </w:t>
      </w:r>
      <w:r w:rsidRPr="009E62BC">
        <w:rPr>
          <w:rFonts w:eastAsia="Calibri" w:cstheme="minorHAnsi"/>
        </w:rPr>
        <w:t>(https://deanofstudents.unt.edu/conduct)</w:t>
      </w:r>
    </w:p>
    <w:p w14:paraId="4E20EA4C" w14:textId="77777777" w:rsidR="00162DBA" w:rsidRPr="009E62BC" w:rsidRDefault="00162DBA" w:rsidP="009008E3">
      <w:pPr>
        <w:pStyle w:val="Heading2"/>
        <w:rPr>
          <w:rFonts w:eastAsiaTheme="minorEastAsia" w:cstheme="minorHAnsi"/>
        </w:rPr>
      </w:pPr>
      <w:r w:rsidRPr="009E62BC">
        <w:rPr>
          <w:rFonts w:eastAsiaTheme="minorEastAsia" w:cstheme="minorHAnsi"/>
        </w:rPr>
        <w:t xml:space="preserve">Assessing Your Work </w:t>
      </w:r>
    </w:p>
    <w:p w14:paraId="7C3260F5" w14:textId="49FDF20C" w:rsidR="002A4013" w:rsidRDefault="002A4013" w:rsidP="002409A7">
      <w:pPr>
        <w:spacing w:after="0" w:line="240" w:lineRule="auto"/>
        <w:rPr>
          <w:bCs/>
        </w:rPr>
      </w:pPr>
      <w:r>
        <w:rPr>
          <w:b/>
        </w:rPr>
        <w:t>Assessments:</w:t>
      </w:r>
    </w:p>
    <w:p w14:paraId="3FDDF1C4" w14:textId="58CDA69C" w:rsidR="002A4013" w:rsidRDefault="001A7D2E" w:rsidP="001A7D2E">
      <w:pPr>
        <w:pStyle w:val="ListParagraph"/>
        <w:numPr>
          <w:ilvl w:val="0"/>
          <w:numId w:val="40"/>
        </w:numPr>
        <w:spacing w:after="0" w:line="240" w:lineRule="auto"/>
        <w:rPr>
          <w:bCs/>
        </w:rPr>
      </w:pPr>
      <w:r>
        <w:rPr>
          <w:bCs/>
        </w:rPr>
        <w:t>Reading and Lecture Quizze</w:t>
      </w:r>
      <w:r w:rsidR="0014134D">
        <w:rPr>
          <w:bCs/>
        </w:rPr>
        <w:t>s (25 questions),</w:t>
      </w:r>
      <w:r w:rsidR="00203DF2">
        <w:rPr>
          <w:bCs/>
        </w:rPr>
        <w:t xml:space="preserve"> </w:t>
      </w:r>
      <w:r w:rsidR="00AC0CD7">
        <w:rPr>
          <w:bCs/>
        </w:rPr>
        <w:t>5</w:t>
      </w:r>
      <w:r w:rsidR="00203DF2">
        <w:rPr>
          <w:bCs/>
        </w:rPr>
        <w:t>0 points each</w:t>
      </w:r>
    </w:p>
    <w:p w14:paraId="6A092810" w14:textId="014092AA" w:rsidR="00203DF2" w:rsidRDefault="00203DF2" w:rsidP="001A7D2E">
      <w:pPr>
        <w:pStyle w:val="ListParagraph"/>
        <w:numPr>
          <w:ilvl w:val="0"/>
          <w:numId w:val="40"/>
        </w:numPr>
        <w:spacing w:after="0" w:line="240" w:lineRule="auto"/>
        <w:rPr>
          <w:bCs/>
        </w:rPr>
      </w:pPr>
      <w:r>
        <w:rPr>
          <w:bCs/>
        </w:rPr>
        <w:t>Discussions</w:t>
      </w:r>
      <w:r w:rsidR="00F47E8E">
        <w:rPr>
          <w:bCs/>
        </w:rPr>
        <w:t xml:space="preserve"> with Responses</w:t>
      </w:r>
      <w:r>
        <w:rPr>
          <w:bCs/>
        </w:rPr>
        <w:t>, 100 points each</w:t>
      </w:r>
    </w:p>
    <w:p w14:paraId="7956E7AE" w14:textId="3A6C0FF5" w:rsidR="00203DF2" w:rsidRDefault="00223ABE" w:rsidP="001A7D2E">
      <w:pPr>
        <w:pStyle w:val="ListParagraph"/>
        <w:numPr>
          <w:ilvl w:val="0"/>
          <w:numId w:val="40"/>
        </w:numPr>
        <w:spacing w:after="0" w:line="240" w:lineRule="auto"/>
        <w:rPr>
          <w:bCs/>
        </w:rPr>
      </w:pPr>
      <w:r>
        <w:rPr>
          <w:bCs/>
        </w:rPr>
        <w:t>Creative</w:t>
      </w:r>
      <w:r w:rsidR="0077528A">
        <w:rPr>
          <w:bCs/>
        </w:rPr>
        <w:t xml:space="preserve"> </w:t>
      </w:r>
      <w:r w:rsidR="00203DF2">
        <w:rPr>
          <w:bCs/>
        </w:rPr>
        <w:t xml:space="preserve">Assignments, </w:t>
      </w:r>
      <w:r w:rsidR="00AC0CD7">
        <w:rPr>
          <w:bCs/>
        </w:rPr>
        <w:t>1</w:t>
      </w:r>
      <w:r>
        <w:rPr>
          <w:bCs/>
        </w:rPr>
        <w:t>0</w:t>
      </w:r>
      <w:r w:rsidR="00AC0CD7">
        <w:rPr>
          <w:bCs/>
        </w:rPr>
        <w:t>0 points each</w:t>
      </w:r>
    </w:p>
    <w:p w14:paraId="1CC6306F" w14:textId="5921004F" w:rsidR="00223ABE" w:rsidRDefault="00EA570F" w:rsidP="001A7D2E">
      <w:pPr>
        <w:pStyle w:val="ListParagraph"/>
        <w:numPr>
          <w:ilvl w:val="0"/>
          <w:numId w:val="40"/>
        </w:numPr>
        <w:spacing w:after="0" w:line="240" w:lineRule="auto"/>
        <w:rPr>
          <w:bCs/>
        </w:rPr>
      </w:pPr>
      <w:r>
        <w:rPr>
          <w:bCs/>
        </w:rPr>
        <w:t>Museum</w:t>
      </w:r>
      <w:r w:rsidR="00C01C1D">
        <w:rPr>
          <w:bCs/>
        </w:rPr>
        <w:t>/Gallery</w:t>
      </w:r>
      <w:r>
        <w:rPr>
          <w:bCs/>
        </w:rPr>
        <w:t xml:space="preserve"> Visit </w:t>
      </w:r>
      <w:r w:rsidR="00473C1B">
        <w:rPr>
          <w:bCs/>
        </w:rPr>
        <w:t xml:space="preserve">Object </w:t>
      </w:r>
      <w:r w:rsidR="00223ABE">
        <w:rPr>
          <w:bCs/>
        </w:rPr>
        <w:t xml:space="preserve">Analysis, 200 points  </w:t>
      </w:r>
    </w:p>
    <w:p w14:paraId="259FF52F" w14:textId="77777777" w:rsidR="001A7D2E" w:rsidRPr="002A4013" w:rsidRDefault="001A7D2E" w:rsidP="002409A7">
      <w:pPr>
        <w:spacing w:after="0" w:line="240" w:lineRule="auto"/>
        <w:rPr>
          <w:bCs/>
        </w:rPr>
      </w:pPr>
    </w:p>
    <w:p w14:paraId="1F2D7FAA" w14:textId="75ACAB3E" w:rsidR="002409A7" w:rsidRPr="00E5481B" w:rsidRDefault="002409A7" w:rsidP="002409A7">
      <w:pPr>
        <w:spacing w:after="0" w:line="240" w:lineRule="auto"/>
      </w:pPr>
      <w:r w:rsidRPr="00E5481B">
        <w:rPr>
          <w:b/>
        </w:rPr>
        <w:t>Grade Scale:</w:t>
      </w:r>
    </w:p>
    <w:p w14:paraId="2F8758C7" w14:textId="77777777" w:rsidR="002409A7" w:rsidRPr="00E5481B" w:rsidRDefault="002409A7" w:rsidP="002409A7">
      <w:pPr>
        <w:spacing w:after="0" w:line="240" w:lineRule="auto"/>
      </w:pPr>
      <w:r w:rsidRPr="00E5481B">
        <w:t>A=89.5-100%, B=79.5-89.4%, C=69.5-79.4%, D=59.5-69.4%, F=59.4% and below</w:t>
      </w:r>
    </w:p>
    <w:p w14:paraId="3EF94EBD" w14:textId="52F9A199" w:rsidR="004109E1" w:rsidRDefault="004109E1" w:rsidP="00162DBA">
      <w:pPr>
        <w:spacing w:after="0" w:line="240" w:lineRule="auto"/>
        <w:rPr>
          <w:rFonts w:eastAsiaTheme="minorEastAsia" w:cstheme="minorHAnsi"/>
          <w:color w:val="000000" w:themeColor="text1"/>
        </w:rPr>
      </w:pPr>
    </w:p>
    <w:p w14:paraId="69E33B6D" w14:textId="6A2F78A6" w:rsidR="001F1DEE" w:rsidRDefault="004109E1" w:rsidP="004109E1">
      <w:pPr>
        <w:spacing w:after="0" w:line="240" w:lineRule="auto"/>
        <w:rPr>
          <w:rFonts w:eastAsiaTheme="minorEastAsia" w:cstheme="minorHAnsi"/>
        </w:rPr>
      </w:pPr>
      <w:r w:rsidRPr="002409A7">
        <w:rPr>
          <w:rFonts w:eastAsiaTheme="minorEastAsia" w:cstheme="minorHAnsi"/>
        </w:rPr>
        <w:t>Grades are based on mastery of the content</w:t>
      </w:r>
      <w:r w:rsidR="001F1DEE">
        <w:rPr>
          <w:rFonts w:eastAsiaTheme="minorEastAsia" w:cstheme="minorHAnsi"/>
        </w:rPr>
        <w:t xml:space="preserve"> and course concepts, as identified in each module</w:t>
      </w:r>
      <w:r w:rsidRPr="002409A7">
        <w:rPr>
          <w:rFonts w:eastAsiaTheme="minorEastAsia" w:cstheme="minorHAnsi"/>
        </w:rPr>
        <w:t xml:space="preserve">. </w:t>
      </w:r>
      <w:r w:rsidR="001F1DEE">
        <w:rPr>
          <w:rFonts w:eastAsiaTheme="minorEastAsia" w:cstheme="minorHAnsi"/>
        </w:rPr>
        <w:t>Learn those concepts be able to identify them in or apply them to works of art, and you will do great!</w:t>
      </w:r>
    </w:p>
    <w:p w14:paraId="3892535B" w14:textId="77777777" w:rsidR="001F1DEE" w:rsidRDefault="001F1DEE" w:rsidP="004109E1">
      <w:pPr>
        <w:spacing w:after="0" w:line="240" w:lineRule="auto"/>
        <w:rPr>
          <w:rFonts w:eastAsiaTheme="minorEastAsia" w:cstheme="minorHAnsi"/>
        </w:rPr>
      </w:pPr>
    </w:p>
    <w:p w14:paraId="5C35B3B7" w14:textId="450FD402" w:rsidR="004109E1" w:rsidRPr="002409A7" w:rsidRDefault="004109E1" w:rsidP="004109E1">
      <w:pPr>
        <w:spacing w:after="0" w:line="240" w:lineRule="auto"/>
        <w:rPr>
          <w:rFonts w:cstheme="minorHAnsi"/>
        </w:rPr>
      </w:pPr>
      <w:r w:rsidRPr="002409A7">
        <w:rPr>
          <w:rFonts w:eastAsiaTheme="minorEastAsia" w:cstheme="minorHAnsi"/>
        </w:rPr>
        <w:t>As a rule, I do not</w:t>
      </w:r>
      <w:r w:rsidR="002409A7">
        <w:rPr>
          <w:rFonts w:eastAsiaTheme="minorEastAsia" w:cstheme="minorHAnsi"/>
        </w:rPr>
        <w:t xml:space="preserve"> offer extra credit or</w:t>
      </w:r>
      <w:r w:rsidRPr="002409A7">
        <w:rPr>
          <w:rFonts w:eastAsiaTheme="minorEastAsia" w:cstheme="minorHAnsi"/>
        </w:rPr>
        <w:t xml:space="preserve"> grade on a “curve</w:t>
      </w:r>
      <w:r w:rsidR="002409A7">
        <w:rPr>
          <w:rFonts w:eastAsiaTheme="minorEastAsia" w:cstheme="minorHAnsi"/>
        </w:rPr>
        <w:t>.</w:t>
      </w:r>
      <w:r w:rsidRPr="002409A7">
        <w:rPr>
          <w:rFonts w:eastAsiaTheme="minorEastAsia" w:cstheme="minorHAnsi"/>
        </w:rPr>
        <w:t xml:space="preserve">” I do, however, encourage you to find opportunities to learn with and through others. Explore </w:t>
      </w:r>
      <w:hyperlink r:id="rId13">
        <w:r w:rsidRPr="002409A7">
          <w:rPr>
            <w:rStyle w:val="Hyperlink"/>
            <w:rFonts w:eastAsiaTheme="minorEastAsia" w:cstheme="minorHAnsi"/>
            <w:color w:val="0070C0"/>
          </w:rPr>
          <w:t>Navigate’s Study Buddy</w:t>
        </w:r>
      </w:hyperlink>
      <w:r w:rsidRPr="002409A7">
        <w:rPr>
          <w:rFonts w:eastAsiaTheme="minorEastAsia" w:cstheme="minorHAnsi"/>
        </w:rPr>
        <w:t xml:space="preserve"> (https://navigate.unt.edu) tool to join study groups. Maximize your learning with our coaching staff at the Learning Center. Focus on areas where you are </w:t>
      </w:r>
      <w:r w:rsidRPr="002409A7">
        <w:rPr>
          <w:rFonts w:eastAsiaTheme="minorEastAsia" w:cstheme="minorHAnsi"/>
        </w:rPr>
        <w:lastRenderedPageBreak/>
        <w:t xml:space="preserve">struggling in this course by attending scheduled </w:t>
      </w:r>
      <w:r w:rsidR="005829B8">
        <w:rPr>
          <w:rFonts w:eastAsiaTheme="minorEastAsia" w:cstheme="minorHAnsi"/>
        </w:rPr>
        <w:t>office hours</w:t>
      </w:r>
      <w:r w:rsidRPr="002409A7">
        <w:rPr>
          <w:rFonts w:eastAsiaTheme="minorEastAsia" w:cstheme="minorHAnsi"/>
        </w:rPr>
        <w:t xml:space="preserve"> with me the week before each </w:t>
      </w:r>
      <w:r w:rsidR="005829B8">
        <w:rPr>
          <w:rFonts w:eastAsiaTheme="minorEastAsia" w:cstheme="minorHAnsi"/>
        </w:rPr>
        <w:t>deadline</w:t>
      </w:r>
      <w:r w:rsidRPr="002409A7">
        <w:rPr>
          <w:rFonts w:eastAsiaTheme="minorEastAsia" w:cstheme="minorHAnsi"/>
        </w:rPr>
        <w:t xml:space="preserve">. Forward together! </w:t>
      </w:r>
    </w:p>
    <w:p w14:paraId="63F45798" w14:textId="77777777" w:rsidR="00B214F0" w:rsidRPr="00D148F0" w:rsidRDefault="00B214F0" w:rsidP="00162DBA">
      <w:pPr>
        <w:spacing w:after="0" w:line="240" w:lineRule="auto"/>
        <w:rPr>
          <w:rFonts w:eastAsiaTheme="minorEastAsia" w:cstheme="minorHAnsi"/>
          <w:color w:val="000000" w:themeColor="text1"/>
        </w:rPr>
      </w:pPr>
    </w:p>
    <w:p w14:paraId="24661BF0" w14:textId="3BCA9CA3" w:rsidR="00722EA4" w:rsidRPr="00722EA4" w:rsidRDefault="00162DBA" w:rsidP="00E5481B">
      <w:pPr>
        <w:pStyle w:val="Heading2"/>
        <w:rPr>
          <w:rFonts w:cstheme="minorHAnsi"/>
        </w:rPr>
      </w:pPr>
      <w:r w:rsidRPr="009E62BC">
        <w:rPr>
          <w:rFonts w:cstheme="minorHAnsi"/>
        </w:rPr>
        <w:t xml:space="preserve">Course Schedule </w:t>
      </w:r>
    </w:p>
    <w:tbl>
      <w:tblPr>
        <w:tblStyle w:val="TableGrid"/>
        <w:tblW w:w="10345" w:type="dxa"/>
        <w:tblLayout w:type="fixed"/>
        <w:tblLook w:val="04A0" w:firstRow="1" w:lastRow="0" w:firstColumn="1" w:lastColumn="0" w:noHBand="0" w:noVBand="1"/>
      </w:tblPr>
      <w:tblGrid>
        <w:gridCol w:w="1691"/>
        <w:gridCol w:w="1811"/>
        <w:gridCol w:w="3513"/>
        <w:gridCol w:w="3330"/>
      </w:tblGrid>
      <w:tr w:rsidR="00E61EA6" w:rsidRPr="00722EA4" w14:paraId="518607CB" w14:textId="0160F579" w:rsidTr="003C2F43">
        <w:tc>
          <w:tcPr>
            <w:tcW w:w="1691" w:type="dxa"/>
          </w:tcPr>
          <w:p w14:paraId="54F2C956" w14:textId="77777777"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Module</w:t>
            </w:r>
          </w:p>
          <w:p w14:paraId="0122CAC7" w14:textId="77777777"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1811" w:type="dxa"/>
          </w:tcPr>
          <w:p w14:paraId="2EC9E24D" w14:textId="77777777"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Reading/Content</w:t>
            </w:r>
          </w:p>
        </w:tc>
        <w:tc>
          <w:tcPr>
            <w:tcW w:w="3513" w:type="dxa"/>
          </w:tcPr>
          <w:p w14:paraId="755ED108" w14:textId="77777777"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Assessments</w:t>
            </w:r>
          </w:p>
        </w:tc>
        <w:tc>
          <w:tcPr>
            <w:tcW w:w="3330" w:type="dxa"/>
          </w:tcPr>
          <w:p w14:paraId="7FB5D861" w14:textId="0D87CF15" w:rsidR="00E61EA6" w:rsidRPr="007B0FE6" w:rsidRDefault="00E61EA6" w:rsidP="00E61EA6">
            <w:pPr>
              <w:ind w:left="0" w:right="730" w:firstLine="0"/>
              <w:rPr>
                <w:rFonts w:asciiTheme="minorHAnsi" w:eastAsiaTheme="minorEastAsia" w:hAnsiTheme="minorHAnsi" w:cstheme="minorHAnsi"/>
                <w:color w:val="000000" w:themeColor="text1"/>
                <w:sz w:val="22"/>
              </w:rPr>
            </w:pPr>
            <w:r w:rsidRPr="007B0FE6">
              <w:rPr>
                <w:rFonts w:asciiTheme="minorHAnsi" w:eastAsiaTheme="minorEastAsia" w:hAnsiTheme="minorHAnsi" w:cstheme="minorHAnsi"/>
                <w:color w:val="000000" w:themeColor="text1"/>
                <w:sz w:val="22"/>
              </w:rPr>
              <w:t>Due Date</w:t>
            </w:r>
            <w:r w:rsidR="00FA3500">
              <w:rPr>
                <w:rFonts w:asciiTheme="minorHAnsi" w:eastAsiaTheme="minorEastAsia" w:hAnsiTheme="minorHAnsi" w:cstheme="minorHAnsi"/>
                <w:color w:val="000000" w:themeColor="text1"/>
                <w:sz w:val="22"/>
              </w:rPr>
              <w:t>s</w:t>
            </w:r>
          </w:p>
        </w:tc>
      </w:tr>
      <w:tr w:rsidR="00E61EA6" w:rsidRPr="00722EA4" w14:paraId="4B19E263" w14:textId="2D38F533" w:rsidTr="003C2F43">
        <w:tc>
          <w:tcPr>
            <w:tcW w:w="1691" w:type="dxa"/>
          </w:tcPr>
          <w:p w14:paraId="167F8526" w14:textId="4281CA48"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Introduction</w:t>
            </w:r>
            <w:r>
              <w:rPr>
                <w:rFonts w:asciiTheme="minorHAnsi" w:eastAsiaTheme="minorEastAsia" w:hAnsiTheme="minorHAnsi" w:cstheme="minorHAnsi"/>
                <w:color w:val="000000" w:themeColor="text1"/>
                <w:sz w:val="22"/>
              </w:rPr>
              <w:t xml:space="preserve"> </w:t>
            </w:r>
            <w:r w:rsidRPr="00722EA4">
              <w:rPr>
                <w:rFonts w:asciiTheme="minorHAnsi" w:eastAsiaTheme="minorEastAsia" w:hAnsiTheme="minorHAnsi" w:cstheme="minorHAnsi"/>
                <w:color w:val="000000" w:themeColor="text1"/>
                <w:sz w:val="22"/>
              </w:rPr>
              <w:t>Module</w:t>
            </w:r>
          </w:p>
        </w:tc>
        <w:tc>
          <w:tcPr>
            <w:tcW w:w="1811" w:type="dxa"/>
          </w:tcPr>
          <w:p w14:paraId="3523B130" w14:textId="77777777"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3513" w:type="dxa"/>
          </w:tcPr>
          <w:p w14:paraId="0975B2D8" w14:textId="3927C6C6" w:rsidR="00E61EA6" w:rsidRDefault="00543237"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Course Information</w:t>
            </w:r>
            <w:r w:rsidR="00E61EA6" w:rsidRPr="00722EA4">
              <w:rPr>
                <w:rFonts w:asciiTheme="minorHAnsi" w:eastAsiaTheme="minorEastAsia" w:hAnsiTheme="minorHAnsi" w:cstheme="minorHAnsi"/>
                <w:color w:val="000000" w:themeColor="text1"/>
                <w:sz w:val="22"/>
              </w:rPr>
              <w:t xml:space="preserve"> </w:t>
            </w:r>
            <w:r w:rsidR="00D806D5">
              <w:rPr>
                <w:rFonts w:asciiTheme="minorHAnsi" w:eastAsiaTheme="minorEastAsia" w:hAnsiTheme="minorHAnsi" w:cstheme="minorHAnsi"/>
                <w:color w:val="000000" w:themeColor="text1"/>
                <w:sz w:val="22"/>
              </w:rPr>
              <w:t>Q</w:t>
            </w:r>
            <w:r w:rsidR="00E61EA6" w:rsidRPr="00722EA4">
              <w:rPr>
                <w:rFonts w:asciiTheme="minorHAnsi" w:eastAsiaTheme="minorEastAsia" w:hAnsiTheme="minorHAnsi" w:cstheme="minorHAnsi"/>
                <w:color w:val="000000" w:themeColor="text1"/>
                <w:sz w:val="22"/>
              </w:rPr>
              <w:t>uiz</w:t>
            </w:r>
          </w:p>
          <w:p w14:paraId="151C852F" w14:textId="77777777" w:rsidR="00D806D5" w:rsidRDefault="00D806D5" w:rsidP="001D4F49">
            <w:pPr>
              <w:ind w:left="0" w:firstLine="0"/>
              <w:rPr>
                <w:rFonts w:asciiTheme="minorHAnsi" w:eastAsiaTheme="minorEastAsia" w:hAnsiTheme="minorHAnsi" w:cstheme="minorHAnsi"/>
                <w:color w:val="000000" w:themeColor="text1"/>
                <w:sz w:val="22"/>
              </w:rPr>
            </w:pPr>
          </w:p>
          <w:p w14:paraId="0010A63A" w14:textId="733E1845" w:rsidR="00850138" w:rsidRDefault="00521D3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Introduce Yourself with Art Discussion</w:t>
            </w:r>
            <w:r w:rsidR="00616662">
              <w:rPr>
                <w:rFonts w:asciiTheme="minorHAnsi" w:eastAsiaTheme="minorEastAsia" w:hAnsiTheme="minorHAnsi" w:cstheme="minorHAnsi"/>
                <w:color w:val="000000" w:themeColor="text1"/>
                <w:sz w:val="22"/>
              </w:rPr>
              <w:t xml:space="preserve"> </w:t>
            </w:r>
          </w:p>
          <w:p w14:paraId="16658BFD" w14:textId="77777777" w:rsidR="007132FF" w:rsidRDefault="007132FF" w:rsidP="001D4F49">
            <w:pPr>
              <w:ind w:left="0" w:firstLine="0"/>
              <w:rPr>
                <w:rFonts w:asciiTheme="minorHAnsi" w:eastAsiaTheme="minorEastAsia" w:hAnsiTheme="minorHAnsi" w:cstheme="minorHAnsi"/>
                <w:color w:val="000000" w:themeColor="text1"/>
                <w:sz w:val="22"/>
              </w:rPr>
            </w:pPr>
          </w:p>
          <w:p w14:paraId="41FAB594" w14:textId="68D9B957" w:rsidR="007132FF" w:rsidRPr="00722EA4" w:rsidRDefault="007132FF"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Textbook C</w:t>
            </w:r>
            <w:r w:rsidR="006C621D">
              <w:rPr>
                <w:rFonts w:asciiTheme="minorHAnsi" w:eastAsiaTheme="minorEastAsia" w:hAnsiTheme="minorHAnsi" w:cstheme="minorHAnsi"/>
                <w:color w:val="000000" w:themeColor="text1"/>
                <w:sz w:val="22"/>
              </w:rPr>
              <w:t>onfirmation</w:t>
            </w:r>
          </w:p>
          <w:p w14:paraId="035ABD39" w14:textId="487482FF"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3330" w:type="dxa"/>
          </w:tcPr>
          <w:p w14:paraId="7D237AF1" w14:textId="432F7D35" w:rsidR="00E61EA6" w:rsidRPr="007B0FE6" w:rsidRDefault="00031910" w:rsidP="007B0FE6">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8/24</w:t>
            </w:r>
          </w:p>
        </w:tc>
      </w:tr>
      <w:tr w:rsidR="00E61EA6" w:rsidRPr="00722EA4" w14:paraId="02D66E88" w14:textId="23468C58" w:rsidTr="003C2F43">
        <w:tc>
          <w:tcPr>
            <w:tcW w:w="1691" w:type="dxa"/>
          </w:tcPr>
          <w:p w14:paraId="424F4AC6" w14:textId="596E89E0"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What is Art and Why Does it Matter?</w:t>
            </w:r>
          </w:p>
          <w:p w14:paraId="617EC594" w14:textId="77777777" w:rsidR="00E61EA6" w:rsidRPr="00722EA4" w:rsidRDefault="00E61EA6" w:rsidP="00A0313A">
            <w:pPr>
              <w:ind w:left="0" w:firstLine="0"/>
              <w:rPr>
                <w:rFonts w:asciiTheme="minorHAnsi" w:eastAsiaTheme="minorEastAsia" w:hAnsiTheme="minorHAnsi" w:cstheme="minorHAnsi"/>
                <w:color w:val="000000" w:themeColor="text1"/>
                <w:sz w:val="22"/>
              </w:rPr>
            </w:pPr>
          </w:p>
        </w:tc>
        <w:tc>
          <w:tcPr>
            <w:tcW w:w="1811" w:type="dxa"/>
          </w:tcPr>
          <w:p w14:paraId="576EA1D2" w14:textId="3819956A"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1 (Living with Art), </w:t>
            </w:r>
            <w:r>
              <w:rPr>
                <w:rFonts w:asciiTheme="minorHAnsi" w:eastAsiaTheme="minorEastAsia" w:hAnsiTheme="minorHAnsi" w:cstheme="minorHAnsi"/>
                <w:color w:val="000000" w:themeColor="text1"/>
                <w:sz w:val="22"/>
              </w:rPr>
              <w:t>Ch. 2, pt. 1</w:t>
            </w:r>
          </w:p>
          <w:p w14:paraId="4A42D413" w14:textId="54184D50"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3513" w:type="dxa"/>
          </w:tcPr>
          <w:p w14:paraId="70F4F486" w14:textId="435ACF4D" w:rsidR="00E61EA6" w:rsidRDefault="00E61EA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746E9EBD" w14:textId="77777777" w:rsidR="00E61EA6" w:rsidRDefault="00E61EA6" w:rsidP="001D4F49">
            <w:pPr>
              <w:ind w:left="0" w:firstLine="0"/>
              <w:rPr>
                <w:rFonts w:asciiTheme="minorHAnsi" w:eastAsiaTheme="minorEastAsia" w:hAnsiTheme="minorHAnsi" w:cstheme="minorHAnsi"/>
                <w:color w:val="000000" w:themeColor="text1"/>
                <w:sz w:val="22"/>
              </w:rPr>
            </w:pPr>
          </w:p>
          <w:p w14:paraId="644D417E" w14:textId="695A8016" w:rsidR="007764FE" w:rsidRPr="00722EA4" w:rsidRDefault="00850138"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Discussion</w:t>
            </w:r>
            <w:r w:rsidR="00F35D86">
              <w:rPr>
                <w:rFonts w:asciiTheme="minorHAnsi" w:eastAsiaTheme="minorEastAsia" w:hAnsiTheme="minorHAnsi" w:cstheme="minorHAnsi"/>
                <w:color w:val="000000" w:themeColor="text1"/>
                <w:sz w:val="22"/>
              </w:rPr>
              <w:t xml:space="preserve"> 1</w:t>
            </w:r>
            <w:r>
              <w:rPr>
                <w:rFonts w:asciiTheme="minorHAnsi" w:eastAsiaTheme="minorEastAsia" w:hAnsiTheme="minorHAnsi" w:cstheme="minorHAnsi"/>
                <w:color w:val="000000" w:themeColor="text1"/>
                <w:sz w:val="22"/>
              </w:rPr>
              <w:t xml:space="preserve"> and </w:t>
            </w:r>
            <w:r w:rsidR="00B541D5">
              <w:rPr>
                <w:rFonts w:asciiTheme="minorHAnsi" w:eastAsiaTheme="minorEastAsia" w:hAnsiTheme="minorHAnsi" w:cstheme="minorHAnsi"/>
                <w:color w:val="000000" w:themeColor="text1"/>
                <w:sz w:val="22"/>
              </w:rPr>
              <w:t>r</w:t>
            </w:r>
            <w:r>
              <w:rPr>
                <w:rFonts w:asciiTheme="minorHAnsi" w:eastAsiaTheme="minorEastAsia" w:hAnsiTheme="minorHAnsi" w:cstheme="minorHAnsi"/>
                <w:color w:val="000000" w:themeColor="text1"/>
                <w:sz w:val="22"/>
              </w:rPr>
              <w:t xml:space="preserve">esponse: </w:t>
            </w:r>
            <w:r w:rsidR="00F35D86">
              <w:rPr>
                <w:rFonts w:asciiTheme="minorHAnsi" w:eastAsiaTheme="minorEastAsia" w:hAnsiTheme="minorHAnsi" w:cstheme="minorHAnsi"/>
                <w:color w:val="000000" w:themeColor="text1"/>
                <w:sz w:val="22"/>
              </w:rPr>
              <w:t>Art &amp; Copying</w:t>
            </w:r>
          </w:p>
        </w:tc>
        <w:tc>
          <w:tcPr>
            <w:tcW w:w="3330" w:type="dxa"/>
          </w:tcPr>
          <w:p w14:paraId="6482E38F" w14:textId="19514C50" w:rsidR="00E61EA6" w:rsidRPr="007B0FE6" w:rsidRDefault="00031910" w:rsidP="007B0FE6">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9/7</w:t>
            </w:r>
            <w:r w:rsidR="00B11B20">
              <w:rPr>
                <w:rFonts w:asciiTheme="minorHAnsi" w:eastAsiaTheme="minorEastAsia" w:hAnsiTheme="minorHAnsi" w:cstheme="minorHAnsi"/>
                <w:color w:val="000000" w:themeColor="text1"/>
                <w:sz w:val="22"/>
              </w:rPr>
              <w:t xml:space="preserve"> (response due by </w:t>
            </w:r>
            <w:r>
              <w:rPr>
                <w:rFonts w:asciiTheme="minorHAnsi" w:eastAsiaTheme="minorEastAsia" w:hAnsiTheme="minorHAnsi" w:cstheme="minorHAnsi"/>
                <w:color w:val="000000" w:themeColor="text1"/>
                <w:sz w:val="22"/>
              </w:rPr>
              <w:t>9/8</w:t>
            </w:r>
            <w:r w:rsidR="00B11B20">
              <w:rPr>
                <w:rFonts w:asciiTheme="minorHAnsi" w:eastAsiaTheme="minorEastAsia" w:hAnsiTheme="minorHAnsi" w:cstheme="minorHAnsi"/>
                <w:color w:val="000000" w:themeColor="text1"/>
                <w:sz w:val="22"/>
              </w:rPr>
              <w:t>)</w:t>
            </w:r>
          </w:p>
        </w:tc>
      </w:tr>
      <w:tr w:rsidR="00E61EA6" w:rsidRPr="00722EA4" w14:paraId="4F4D660A" w14:textId="4AF10A8F" w:rsidTr="003C2F43">
        <w:tc>
          <w:tcPr>
            <w:tcW w:w="1691" w:type="dxa"/>
          </w:tcPr>
          <w:p w14:paraId="7D21963A" w14:textId="2730143C" w:rsidR="00E61EA6"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Learning a New (Visual) Language</w:t>
            </w:r>
            <w:r>
              <w:rPr>
                <w:rFonts w:asciiTheme="minorHAnsi" w:eastAsiaTheme="minorEastAsia" w:hAnsiTheme="minorHAnsi" w:cstheme="minorHAnsi"/>
                <w:color w:val="000000" w:themeColor="text1"/>
                <w:sz w:val="22"/>
              </w:rPr>
              <w:t xml:space="preserve">, pt. 1 </w:t>
            </w:r>
          </w:p>
          <w:p w14:paraId="4696AB3D" w14:textId="77777777" w:rsidR="00E61EA6" w:rsidRDefault="00E61EA6" w:rsidP="001D4F49">
            <w:pPr>
              <w:ind w:left="0" w:firstLine="0"/>
              <w:rPr>
                <w:rFonts w:asciiTheme="minorHAnsi" w:eastAsiaTheme="minorEastAsia" w:hAnsiTheme="minorHAnsi" w:cstheme="minorHAnsi"/>
                <w:color w:val="000000" w:themeColor="text1"/>
                <w:sz w:val="22"/>
              </w:rPr>
            </w:pPr>
          </w:p>
          <w:p w14:paraId="1DAC3594" w14:textId="1EA3D96F"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1811" w:type="dxa"/>
          </w:tcPr>
          <w:p w14:paraId="72902D1A" w14:textId="2E202296"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LWA Ch. 2 (Audiences), pt. 2 and Ch. 4</w:t>
            </w:r>
            <w:r>
              <w:rPr>
                <w:rFonts w:asciiTheme="minorHAnsi" w:eastAsiaTheme="minorEastAsia" w:hAnsiTheme="minorHAnsi" w:cstheme="minorHAnsi"/>
                <w:color w:val="000000" w:themeColor="text1"/>
                <w:sz w:val="22"/>
              </w:rPr>
              <w:t xml:space="preserve">, pts. </w:t>
            </w:r>
            <w:r w:rsidRPr="00722EA4">
              <w:rPr>
                <w:rFonts w:asciiTheme="minorHAnsi" w:eastAsiaTheme="minorEastAsia" w:hAnsiTheme="minorHAnsi" w:cstheme="minorHAnsi"/>
                <w:color w:val="000000" w:themeColor="text1"/>
                <w:sz w:val="22"/>
              </w:rPr>
              <w:t xml:space="preserve"> (Line, shape, mass)</w:t>
            </w:r>
            <w:r w:rsidR="00101163">
              <w:rPr>
                <w:rFonts w:asciiTheme="minorHAnsi" w:eastAsiaTheme="minorEastAsia" w:hAnsiTheme="minorHAnsi" w:cstheme="minorHAnsi"/>
                <w:color w:val="000000" w:themeColor="text1"/>
                <w:sz w:val="22"/>
              </w:rPr>
              <w:t xml:space="preserve"> </w:t>
            </w:r>
          </w:p>
        </w:tc>
        <w:tc>
          <w:tcPr>
            <w:tcW w:w="3513" w:type="dxa"/>
          </w:tcPr>
          <w:p w14:paraId="6DCBFC51" w14:textId="21DB92AF" w:rsidR="00061267" w:rsidRDefault="00E61EA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7C6096B0" w14:textId="77777777" w:rsidR="000430B0" w:rsidRDefault="000430B0" w:rsidP="001D4F49">
            <w:pPr>
              <w:ind w:left="0" w:firstLine="0"/>
              <w:rPr>
                <w:rFonts w:asciiTheme="minorHAnsi" w:eastAsiaTheme="minorEastAsia" w:hAnsiTheme="minorHAnsi" w:cstheme="minorHAnsi"/>
                <w:color w:val="000000" w:themeColor="text1"/>
                <w:sz w:val="22"/>
              </w:rPr>
            </w:pPr>
          </w:p>
          <w:p w14:paraId="0BE79BB7" w14:textId="223438FE" w:rsidR="000430B0" w:rsidRPr="00722EA4" w:rsidRDefault="000430B0"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Creative</w:t>
            </w:r>
            <w:r w:rsidR="00276AAD">
              <w:rPr>
                <w:rFonts w:asciiTheme="minorHAnsi" w:eastAsiaTheme="minorEastAsia" w:hAnsiTheme="minorHAnsi" w:cstheme="minorHAnsi"/>
                <w:color w:val="000000" w:themeColor="text1"/>
                <w:sz w:val="22"/>
              </w:rPr>
              <w:t xml:space="preserve"> Assignment</w:t>
            </w:r>
            <w:r w:rsidR="0022595D">
              <w:rPr>
                <w:rFonts w:asciiTheme="minorHAnsi" w:eastAsiaTheme="minorEastAsia" w:hAnsiTheme="minorHAnsi" w:cstheme="minorHAnsi"/>
                <w:color w:val="000000" w:themeColor="text1"/>
                <w:sz w:val="22"/>
              </w:rPr>
              <w:t xml:space="preserve"> 1</w:t>
            </w:r>
            <w:r w:rsidR="00276AAD">
              <w:rPr>
                <w:rFonts w:asciiTheme="minorHAnsi" w:eastAsiaTheme="minorEastAsia" w:hAnsiTheme="minorHAnsi" w:cstheme="minorHAnsi"/>
                <w:color w:val="000000" w:themeColor="text1"/>
                <w:sz w:val="22"/>
              </w:rPr>
              <w:t xml:space="preserve">: </w:t>
            </w:r>
            <w:r w:rsidR="00C00849">
              <w:rPr>
                <w:rFonts w:asciiTheme="minorHAnsi" w:eastAsiaTheme="minorEastAsia" w:hAnsiTheme="minorHAnsi" w:cstheme="minorHAnsi"/>
                <w:color w:val="000000" w:themeColor="text1"/>
                <w:sz w:val="22"/>
              </w:rPr>
              <w:t>Line and Shape</w:t>
            </w:r>
          </w:p>
        </w:tc>
        <w:tc>
          <w:tcPr>
            <w:tcW w:w="3330" w:type="dxa"/>
          </w:tcPr>
          <w:p w14:paraId="1C2EF8C7" w14:textId="7BA3C66C" w:rsidR="009F2D94" w:rsidRPr="007B0FE6" w:rsidRDefault="00283BED" w:rsidP="00177DBA">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9/14</w:t>
            </w:r>
          </w:p>
        </w:tc>
      </w:tr>
      <w:tr w:rsidR="00E61EA6" w:rsidRPr="00722EA4" w14:paraId="7A3CFE20" w14:textId="46DA4519" w:rsidTr="003C2F43">
        <w:tc>
          <w:tcPr>
            <w:tcW w:w="1691" w:type="dxa"/>
          </w:tcPr>
          <w:p w14:paraId="428C5ACF" w14:textId="7BAB1945" w:rsidR="00E61EA6" w:rsidRPr="00722EA4" w:rsidRDefault="00E61EA6" w:rsidP="00C973DD">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Learning a New (Visual) Language</w:t>
            </w:r>
            <w:r>
              <w:rPr>
                <w:rFonts w:asciiTheme="minorHAnsi" w:eastAsiaTheme="minorEastAsia" w:hAnsiTheme="minorHAnsi" w:cstheme="minorHAnsi"/>
                <w:color w:val="000000" w:themeColor="text1"/>
                <w:sz w:val="22"/>
              </w:rPr>
              <w:t>, pt. 2</w:t>
            </w:r>
          </w:p>
        </w:tc>
        <w:tc>
          <w:tcPr>
            <w:tcW w:w="1811" w:type="dxa"/>
          </w:tcPr>
          <w:p w14:paraId="1D847FF5" w14:textId="77777777"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LWA Ch. 4, pt. 2 (light, color, Texture and Pattern, Space, Time and Motion)</w:t>
            </w:r>
          </w:p>
        </w:tc>
        <w:tc>
          <w:tcPr>
            <w:tcW w:w="3513" w:type="dxa"/>
          </w:tcPr>
          <w:p w14:paraId="1D98667D" w14:textId="0803854F" w:rsidR="00E61EA6" w:rsidRDefault="00E61EA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508D701E" w14:textId="77777777" w:rsidR="00E61EA6" w:rsidRDefault="00E61EA6" w:rsidP="001D4F49">
            <w:pPr>
              <w:ind w:left="0" w:firstLine="0"/>
              <w:rPr>
                <w:rFonts w:asciiTheme="minorHAnsi" w:eastAsiaTheme="minorEastAsia" w:hAnsiTheme="minorHAnsi" w:cstheme="minorHAnsi"/>
                <w:color w:val="000000" w:themeColor="text1"/>
                <w:sz w:val="22"/>
              </w:rPr>
            </w:pPr>
          </w:p>
          <w:p w14:paraId="7AA07F35" w14:textId="7F971445" w:rsidR="00E61EA6" w:rsidRPr="00722EA4" w:rsidRDefault="001E7F83"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Discussion 2</w:t>
            </w:r>
            <w:r w:rsidR="00F97E9D">
              <w:rPr>
                <w:rFonts w:asciiTheme="minorHAnsi" w:eastAsiaTheme="minorEastAsia" w:hAnsiTheme="minorHAnsi" w:cstheme="minorHAnsi"/>
                <w:color w:val="000000" w:themeColor="text1"/>
                <w:sz w:val="22"/>
              </w:rPr>
              <w:t xml:space="preserve"> and response:</w:t>
            </w:r>
            <w:r w:rsidR="009B247D">
              <w:rPr>
                <w:rFonts w:asciiTheme="minorHAnsi" w:eastAsiaTheme="minorEastAsia" w:hAnsiTheme="minorHAnsi" w:cstheme="minorHAnsi"/>
                <w:color w:val="000000" w:themeColor="text1"/>
                <w:sz w:val="22"/>
              </w:rPr>
              <w:t xml:space="preserve"> </w:t>
            </w:r>
            <w:r w:rsidR="00A60D21">
              <w:rPr>
                <w:rFonts w:asciiTheme="minorHAnsi" w:eastAsiaTheme="minorEastAsia" w:hAnsiTheme="minorHAnsi" w:cstheme="minorHAnsi"/>
                <w:color w:val="000000" w:themeColor="text1"/>
                <w:sz w:val="22"/>
              </w:rPr>
              <w:t xml:space="preserve">Public Art </w:t>
            </w:r>
          </w:p>
        </w:tc>
        <w:tc>
          <w:tcPr>
            <w:tcW w:w="3330" w:type="dxa"/>
          </w:tcPr>
          <w:p w14:paraId="3E99B469" w14:textId="47D44FA3" w:rsidR="00E61EA6" w:rsidRPr="007B0FE6" w:rsidRDefault="00283BED" w:rsidP="008170E2">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9/21</w:t>
            </w:r>
            <w:r w:rsidR="009F6B61">
              <w:rPr>
                <w:rFonts w:asciiTheme="minorHAnsi" w:eastAsiaTheme="minorEastAsia" w:hAnsiTheme="minorHAnsi" w:cstheme="minorHAnsi"/>
                <w:color w:val="000000" w:themeColor="text1"/>
                <w:sz w:val="22"/>
              </w:rPr>
              <w:t xml:space="preserve"> (response due </w:t>
            </w:r>
            <w:r>
              <w:rPr>
                <w:rFonts w:asciiTheme="minorHAnsi" w:eastAsiaTheme="minorEastAsia" w:hAnsiTheme="minorHAnsi" w:cstheme="minorHAnsi"/>
                <w:color w:val="000000" w:themeColor="text1"/>
                <w:sz w:val="22"/>
              </w:rPr>
              <w:t>9/22</w:t>
            </w:r>
            <w:r w:rsidR="009F6B61">
              <w:rPr>
                <w:rFonts w:asciiTheme="minorHAnsi" w:eastAsiaTheme="minorEastAsia" w:hAnsiTheme="minorHAnsi" w:cstheme="minorHAnsi"/>
                <w:color w:val="000000" w:themeColor="text1"/>
                <w:sz w:val="22"/>
              </w:rPr>
              <w:t>)</w:t>
            </w:r>
          </w:p>
        </w:tc>
      </w:tr>
      <w:tr w:rsidR="00E61EA6" w:rsidRPr="00722EA4" w14:paraId="6A488301" w14:textId="072DC99A" w:rsidTr="003C2F43">
        <w:tc>
          <w:tcPr>
            <w:tcW w:w="1691" w:type="dxa"/>
          </w:tcPr>
          <w:p w14:paraId="163A9A45" w14:textId="31D07742"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Learning a New (Visual) Language</w:t>
            </w:r>
            <w:r>
              <w:rPr>
                <w:rFonts w:asciiTheme="minorHAnsi" w:eastAsiaTheme="minorEastAsia" w:hAnsiTheme="minorHAnsi" w:cstheme="minorHAnsi"/>
                <w:color w:val="000000" w:themeColor="text1"/>
                <w:sz w:val="22"/>
              </w:rPr>
              <w:t>, pt. 3</w:t>
            </w:r>
          </w:p>
          <w:p w14:paraId="613CF738" w14:textId="77777777" w:rsidR="00E61EA6" w:rsidRPr="00722EA4" w:rsidRDefault="00E61EA6" w:rsidP="001D4F49">
            <w:pPr>
              <w:ind w:left="0" w:firstLine="0"/>
              <w:rPr>
                <w:rFonts w:asciiTheme="minorHAnsi" w:eastAsiaTheme="minorEastAsia" w:hAnsiTheme="minorHAnsi" w:cstheme="minorHAnsi"/>
                <w:color w:val="000000" w:themeColor="text1"/>
                <w:sz w:val="22"/>
              </w:rPr>
            </w:pPr>
          </w:p>
          <w:p w14:paraId="7AE51B59" w14:textId="257BE15D"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1811" w:type="dxa"/>
          </w:tcPr>
          <w:p w14:paraId="180DA5BB" w14:textId="77777777" w:rsidR="00E61EA6"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5 </w:t>
            </w:r>
          </w:p>
          <w:p w14:paraId="425716C6" w14:textId="77777777" w:rsidR="00A64A79" w:rsidRPr="00722EA4" w:rsidRDefault="00A64A79" w:rsidP="001D4F49">
            <w:pPr>
              <w:ind w:left="0" w:firstLine="0"/>
              <w:rPr>
                <w:rFonts w:asciiTheme="minorHAnsi" w:eastAsiaTheme="minorEastAsia" w:hAnsiTheme="minorHAnsi" w:cstheme="minorHAnsi"/>
                <w:color w:val="000000" w:themeColor="text1"/>
                <w:sz w:val="22"/>
              </w:rPr>
            </w:pPr>
          </w:p>
        </w:tc>
        <w:tc>
          <w:tcPr>
            <w:tcW w:w="3513" w:type="dxa"/>
          </w:tcPr>
          <w:p w14:paraId="36975487" w14:textId="76071026" w:rsidR="00E61EA6" w:rsidRDefault="00E61EA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215BE3A3" w14:textId="77777777" w:rsidR="00E61EA6" w:rsidRDefault="00E61EA6" w:rsidP="001D4F49">
            <w:pPr>
              <w:ind w:left="0" w:firstLine="0"/>
              <w:rPr>
                <w:rFonts w:asciiTheme="minorHAnsi" w:eastAsiaTheme="minorEastAsia" w:hAnsiTheme="minorHAnsi" w:cstheme="minorHAnsi"/>
                <w:color w:val="000000" w:themeColor="text1"/>
                <w:sz w:val="22"/>
              </w:rPr>
            </w:pPr>
          </w:p>
          <w:p w14:paraId="1406F743" w14:textId="3510F345" w:rsidR="008115FF" w:rsidRPr="00722EA4" w:rsidRDefault="008115FF" w:rsidP="00BA11EB">
            <w:pPr>
              <w:ind w:left="0" w:firstLine="0"/>
              <w:rPr>
                <w:rFonts w:asciiTheme="minorHAnsi" w:eastAsiaTheme="minorEastAsia" w:hAnsiTheme="minorHAnsi" w:cstheme="minorHAnsi"/>
                <w:color w:val="000000" w:themeColor="text1"/>
                <w:sz w:val="22"/>
              </w:rPr>
            </w:pPr>
          </w:p>
        </w:tc>
        <w:tc>
          <w:tcPr>
            <w:tcW w:w="3330" w:type="dxa"/>
          </w:tcPr>
          <w:p w14:paraId="029BC408" w14:textId="005A12E2" w:rsidR="00E61EA6" w:rsidRPr="007B0FE6" w:rsidRDefault="00283BED" w:rsidP="00727353">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9/28</w:t>
            </w:r>
          </w:p>
        </w:tc>
      </w:tr>
      <w:tr w:rsidR="00E61EA6" w:rsidRPr="00722EA4" w14:paraId="3DCEDABD" w14:textId="368D9A01" w:rsidTr="003C2F43">
        <w:tc>
          <w:tcPr>
            <w:tcW w:w="1691" w:type="dxa"/>
          </w:tcPr>
          <w:p w14:paraId="2E305262" w14:textId="0224706F"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The Technical Stuff: Drawing </w:t>
            </w:r>
          </w:p>
        </w:tc>
        <w:tc>
          <w:tcPr>
            <w:tcW w:w="1811" w:type="dxa"/>
          </w:tcPr>
          <w:p w14:paraId="25F809DE" w14:textId="72B7F26C"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6 </w:t>
            </w:r>
          </w:p>
        </w:tc>
        <w:tc>
          <w:tcPr>
            <w:tcW w:w="3513" w:type="dxa"/>
          </w:tcPr>
          <w:p w14:paraId="1EDC75E5" w14:textId="0AB97071" w:rsidR="00E61EA6" w:rsidRDefault="00E61EA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0AA38BE4" w14:textId="77777777" w:rsidR="00E61EA6" w:rsidRDefault="00E61EA6" w:rsidP="00A01DC7">
            <w:pPr>
              <w:ind w:left="0" w:firstLine="0"/>
              <w:rPr>
                <w:rFonts w:asciiTheme="minorHAnsi" w:eastAsiaTheme="minorEastAsia" w:hAnsiTheme="minorHAnsi" w:cstheme="minorHAnsi"/>
                <w:color w:val="000000" w:themeColor="text1"/>
                <w:sz w:val="22"/>
              </w:rPr>
            </w:pPr>
          </w:p>
          <w:p w14:paraId="24CFA548" w14:textId="62748FDE" w:rsidR="00C61038" w:rsidRDefault="00C61038"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Discussion 3 and response: Censorship</w:t>
            </w:r>
          </w:p>
          <w:p w14:paraId="6AC5B573" w14:textId="436F57C6" w:rsidR="000D3112" w:rsidRPr="00722EA4" w:rsidRDefault="000D3112" w:rsidP="00932FBD">
            <w:pPr>
              <w:rPr>
                <w:rFonts w:asciiTheme="minorHAnsi" w:eastAsiaTheme="minorEastAsia" w:hAnsiTheme="minorHAnsi" w:cstheme="minorHAnsi"/>
                <w:color w:val="000000" w:themeColor="text1"/>
                <w:sz w:val="22"/>
              </w:rPr>
            </w:pPr>
          </w:p>
        </w:tc>
        <w:tc>
          <w:tcPr>
            <w:tcW w:w="3330" w:type="dxa"/>
          </w:tcPr>
          <w:p w14:paraId="7159E5D6" w14:textId="3F92432F" w:rsidR="00E61EA6" w:rsidRPr="007B0FE6" w:rsidRDefault="00283BED" w:rsidP="00445D94">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10/5</w:t>
            </w:r>
            <w:r w:rsidR="00981841">
              <w:rPr>
                <w:rFonts w:asciiTheme="minorHAnsi" w:eastAsiaTheme="minorEastAsia" w:hAnsiTheme="minorHAnsi" w:cstheme="minorHAnsi"/>
                <w:color w:val="000000" w:themeColor="text1"/>
                <w:sz w:val="22"/>
              </w:rPr>
              <w:t xml:space="preserve"> </w:t>
            </w:r>
            <w:r w:rsidR="00C61038">
              <w:rPr>
                <w:rFonts w:asciiTheme="minorHAnsi" w:eastAsiaTheme="minorEastAsia" w:hAnsiTheme="minorHAnsi" w:cstheme="minorHAnsi"/>
                <w:color w:val="000000" w:themeColor="text1"/>
                <w:sz w:val="22"/>
              </w:rPr>
              <w:t xml:space="preserve">(response due by </w:t>
            </w:r>
            <w:r>
              <w:rPr>
                <w:rFonts w:asciiTheme="minorHAnsi" w:eastAsiaTheme="minorEastAsia" w:hAnsiTheme="minorHAnsi" w:cstheme="minorHAnsi"/>
                <w:color w:val="000000" w:themeColor="text1"/>
                <w:sz w:val="22"/>
              </w:rPr>
              <w:t>10/6</w:t>
            </w:r>
            <w:r w:rsidR="00C61038">
              <w:rPr>
                <w:rFonts w:asciiTheme="minorHAnsi" w:eastAsiaTheme="minorEastAsia" w:hAnsiTheme="minorHAnsi" w:cstheme="minorHAnsi"/>
                <w:color w:val="000000" w:themeColor="text1"/>
                <w:sz w:val="22"/>
              </w:rPr>
              <w:t>)</w:t>
            </w:r>
          </w:p>
        </w:tc>
      </w:tr>
      <w:tr w:rsidR="00E61EA6" w:rsidRPr="00722EA4" w14:paraId="33F19650" w14:textId="42D6C508" w:rsidTr="003C2F43">
        <w:tc>
          <w:tcPr>
            <w:tcW w:w="1691" w:type="dxa"/>
          </w:tcPr>
          <w:p w14:paraId="29C19C4A" w14:textId="0B91ED9B"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sidR="005A78AE">
              <w:rPr>
                <w:rFonts w:asciiTheme="minorHAnsi" w:eastAsiaTheme="minorEastAsia" w:hAnsiTheme="minorHAnsi" w:cstheme="minorHAnsi"/>
                <w:color w:val="000000" w:themeColor="text1"/>
                <w:sz w:val="22"/>
              </w:rPr>
              <w:t xml:space="preserve"> Painting</w:t>
            </w:r>
            <w:r w:rsidRPr="00722EA4">
              <w:rPr>
                <w:rFonts w:asciiTheme="minorHAnsi" w:eastAsiaTheme="minorEastAsia" w:hAnsiTheme="minorHAnsi" w:cstheme="minorHAnsi"/>
                <w:color w:val="000000" w:themeColor="text1"/>
                <w:sz w:val="22"/>
              </w:rPr>
              <w:t xml:space="preserve"> </w:t>
            </w:r>
            <w:r>
              <w:rPr>
                <w:rFonts w:asciiTheme="minorHAnsi" w:eastAsiaTheme="minorEastAsia" w:hAnsiTheme="minorHAnsi" w:cstheme="minorHAnsi"/>
                <w:color w:val="000000" w:themeColor="text1"/>
                <w:sz w:val="22"/>
              </w:rPr>
              <w:t xml:space="preserve"> </w:t>
            </w:r>
          </w:p>
        </w:tc>
        <w:tc>
          <w:tcPr>
            <w:tcW w:w="1811" w:type="dxa"/>
          </w:tcPr>
          <w:p w14:paraId="3B070633" w14:textId="77777777" w:rsidR="00E61EA6"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5A78AE">
              <w:rPr>
                <w:rFonts w:asciiTheme="minorHAnsi" w:eastAsiaTheme="minorEastAsia" w:hAnsiTheme="minorHAnsi" w:cstheme="minorHAnsi"/>
                <w:color w:val="000000" w:themeColor="text1"/>
                <w:sz w:val="22"/>
              </w:rPr>
              <w:t>7</w:t>
            </w:r>
          </w:p>
          <w:p w14:paraId="7C387A94" w14:textId="77777777" w:rsidR="008633F6" w:rsidRDefault="008633F6" w:rsidP="00A01DC7">
            <w:pPr>
              <w:ind w:left="0" w:firstLine="0"/>
              <w:rPr>
                <w:rFonts w:asciiTheme="minorHAnsi" w:eastAsiaTheme="minorEastAsia" w:hAnsiTheme="minorHAnsi" w:cstheme="minorHAnsi"/>
                <w:color w:val="000000" w:themeColor="text1"/>
                <w:sz w:val="22"/>
              </w:rPr>
            </w:pPr>
          </w:p>
          <w:p w14:paraId="03957BE8" w14:textId="6A40C71D" w:rsidR="008633F6" w:rsidRPr="00722EA4" w:rsidRDefault="008633F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Use LWA </w:t>
            </w:r>
            <w:proofErr w:type="spellStart"/>
            <w:r>
              <w:rPr>
                <w:rFonts w:asciiTheme="minorHAnsi" w:eastAsiaTheme="minorEastAsia" w:hAnsiTheme="minorHAnsi" w:cstheme="minorHAnsi"/>
                <w:color w:val="000000" w:themeColor="text1"/>
                <w:sz w:val="22"/>
              </w:rPr>
              <w:t>Chs</w:t>
            </w:r>
            <w:proofErr w:type="spellEnd"/>
            <w:r>
              <w:rPr>
                <w:rFonts w:asciiTheme="minorHAnsi" w:eastAsiaTheme="minorEastAsia" w:hAnsiTheme="minorHAnsi" w:cstheme="minorHAnsi"/>
                <w:color w:val="000000" w:themeColor="text1"/>
                <w:sz w:val="22"/>
              </w:rPr>
              <w:t>. 4-5 for assignment</w:t>
            </w:r>
          </w:p>
        </w:tc>
        <w:tc>
          <w:tcPr>
            <w:tcW w:w="3513" w:type="dxa"/>
          </w:tcPr>
          <w:p w14:paraId="1749E316" w14:textId="41225538" w:rsidR="00E61EA6" w:rsidRDefault="00E61EA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297C4744" w14:textId="77777777" w:rsidR="00E61EA6" w:rsidRDefault="00E61EA6" w:rsidP="00A01DC7">
            <w:pPr>
              <w:ind w:left="0" w:firstLine="0"/>
              <w:rPr>
                <w:rFonts w:asciiTheme="minorHAnsi" w:eastAsiaTheme="minorEastAsia" w:hAnsiTheme="minorHAnsi" w:cstheme="minorHAnsi"/>
                <w:color w:val="000000" w:themeColor="text1"/>
                <w:sz w:val="22"/>
              </w:rPr>
            </w:pPr>
          </w:p>
          <w:p w14:paraId="144DAFA9" w14:textId="5D2C258D" w:rsidR="00E61EA6" w:rsidRDefault="00CF3A32"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Creative</w:t>
            </w:r>
            <w:r w:rsidR="0022595D">
              <w:rPr>
                <w:rFonts w:asciiTheme="minorHAnsi" w:eastAsiaTheme="minorEastAsia" w:hAnsiTheme="minorHAnsi" w:cstheme="minorHAnsi"/>
                <w:color w:val="000000" w:themeColor="text1"/>
                <w:sz w:val="22"/>
              </w:rPr>
              <w:t xml:space="preserve"> Assignment 2: Beyond Painting</w:t>
            </w:r>
          </w:p>
          <w:p w14:paraId="2DC32F12" w14:textId="5665E9BB" w:rsidR="000D3112" w:rsidRPr="00722EA4" w:rsidRDefault="000D3112" w:rsidP="00A01DC7">
            <w:pPr>
              <w:ind w:left="0" w:firstLine="0"/>
              <w:rPr>
                <w:rFonts w:asciiTheme="minorHAnsi" w:eastAsiaTheme="minorEastAsia" w:hAnsiTheme="minorHAnsi" w:cstheme="minorHAnsi"/>
                <w:color w:val="000000" w:themeColor="text1"/>
                <w:sz w:val="22"/>
              </w:rPr>
            </w:pPr>
          </w:p>
        </w:tc>
        <w:tc>
          <w:tcPr>
            <w:tcW w:w="3330" w:type="dxa"/>
          </w:tcPr>
          <w:p w14:paraId="44519128" w14:textId="70E98E2A" w:rsidR="007A48FB" w:rsidRPr="007B0FE6" w:rsidRDefault="005056F1" w:rsidP="00445D94">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10/12</w:t>
            </w:r>
          </w:p>
        </w:tc>
      </w:tr>
      <w:tr w:rsidR="00E61EA6" w:rsidRPr="00722EA4" w14:paraId="756C9A94" w14:textId="3D5AE644" w:rsidTr="003C2F43">
        <w:tc>
          <w:tcPr>
            <w:tcW w:w="1691" w:type="dxa"/>
          </w:tcPr>
          <w:p w14:paraId="5251A83D" w14:textId="4A8D9427"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 xml:space="preserve"> </w:t>
            </w:r>
            <w:r w:rsidR="005A78AE">
              <w:rPr>
                <w:rFonts w:asciiTheme="minorHAnsi" w:eastAsiaTheme="minorEastAsia" w:hAnsiTheme="minorHAnsi" w:cstheme="minorHAnsi"/>
                <w:color w:val="000000" w:themeColor="text1"/>
                <w:sz w:val="22"/>
              </w:rPr>
              <w:t>Prints</w:t>
            </w:r>
          </w:p>
        </w:tc>
        <w:tc>
          <w:tcPr>
            <w:tcW w:w="1811" w:type="dxa"/>
          </w:tcPr>
          <w:p w14:paraId="21B01E47" w14:textId="34CD6416"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5A78AE">
              <w:rPr>
                <w:rFonts w:asciiTheme="minorHAnsi" w:eastAsiaTheme="minorEastAsia" w:hAnsiTheme="minorHAnsi" w:cstheme="minorHAnsi"/>
                <w:color w:val="000000" w:themeColor="text1"/>
                <w:sz w:val="22"/>
              </w:rPr>
              <w:t>8</w:t>
            </w:r>
          </w:p>
        </w:tc>
        <w:tc>
          <w:tcPr>
            <w:tcW w:w="3513" w:type="dxa"/>
          </w:tcPr>
          <w:p w14:paraId="2A390B30" w14:textId="01A974C2" w:rsidR="00AC729B" w:rsidRDefault="00E61EA6" w:rsidP="00AC729B">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r w:rsidR="00380100">
              <w:rPr>
                <w:rFonts w:asciiTheme="minorHAnsi" w:eastAsiaTheme="minorEastAsia" w:hAnsiTheme="minorHAnsi" w:cstheme="minorHAnsi"/>
                <w:color w:val="000000" w:themeColor="text1"/>
                <w:sz w:val="22"/>
              </w:rPr>
              <w:t xml:space="preserve"> </w:t>
            </w:r>
          </w:p>
          <w:p w14:paraId="1A181DB9" w14:textId="77777777" w:rsidR="00AC729B" w:rsidRDefault="00AC729B" w:rsidP="00A01DC7">
            <w:pPr>
              <w:ind w:left="0" w:firstLine="0"/>
              <w:rPr>
                <w:rFonts w:asciiTheme="minorHAnsi" w:eastAsiaTheme="minorEastAsia" w:hAnsiTheme="minorHAnsi" w:cstheme="minorHAnsi"/>
                <w:color w:val="000000" w:themeColor="text1"/>
                <w:sz w:val="22"/>
              </w:rPr>
            </w:pPr>
          </w:p>
          <w:p w14:paraId="191B9192" w14:textId="77777777" w:rsidR="00E61EA6" w:rsidRDefault="00E61EA6" w:rsidP="00A01DC7">
            <w:pPr>
              <w:ind w:left="0" w:firstLine="0"/>
              <w:rPr>
                <w:rFonts w:asciiTheme="minorHAnsi" w:eastAsiaTheme="minorEastAsia" w:hAnsiTheme="minorHAnsi" w:cstheme="minorHAnsi"/>
                <w:color w:val="000000" w:themeColor="text1"/>
                <w:sz w:val="22"/>
              </w:rPr>
            </w:pPr>
          </w:p>
          <w:p w14:paraId="006D1828" w14:textId="4547AD49" w:rsidR="003A3D05" w:rsidRDefault="003A3D05" w:rsidP="00A01DC7">
            <w:pPr>
              <w:ind w:left="0" w:firstLine="0"/>
              <w:rPr>
                <w:rFonts w:asciiTheme="minorHAnsi" w:eastAsiaTheme="minorEastAsia" w:hAnsiTheme="minorHAnsi" w:cstheme="minorHAnsi"/>
                <w:color w:val="000000" w:themeColor="text1"/>
                <w:sz w:val="22"/>
              </w:rPr>
            </w:pPr>
          </w:p>
          <w:p w14:paraId="1706A820" w14:textId="7F31A264" w:rsidR="000D3112" w:rsidRPr="00722EA4" w:rsidRDefault="000D3112" w:rsidP="00A01DC7">
            <w:pPr>
              <w:ind w:left="0" w:firstLine="0"/>
              <w:rPr>
                <w:rFonts w:asciiTheme="minorHAnsi" w:eastAsiaTheme="minorEastAsia" w:hAnsiTheme="minorHAnsi" w:cstheme="minorHAnsi"/>
                <w:color w:val="000000" w:themeColor="text1"/>
                <w:sz w:val="22"/>
              </w:rPr>
            </w:pPr>
          </w:p>
        </w:tc>
        <w:tc>
          <w:tcPr>
            <w:tcW w:w="3330" w:type="dxa"/>
          </w:tcPr>
          <w:p w14:paraId="63409AA3" w14:textId="04378F77" w:rsidR="00E61EA6" w:rsidRPr="007B0FE6" w:rsidRDefault="005056F1" w:rsidP="00981841">
            <w:pPr>
              <w:ind w:left="-2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10/19</w:t>
            </w:r>
          </w:p>
        </w:tc>
      </w:tr>
      <w:tr w:rsidR="00E61EA6" w:rsidRPr="00722EA4" w14:paraId="4EDE1400" w14:textId="588693FE" w:rsidTr="003C2F43">
        <w:tc>
          <w:tcPr>
            <w:tcW w:w="1691" w:type="dxa"/>
          </w:tcPr>
          <w:p w14:paraId="2071A0CC" w14:textId="50BA984D"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lastRenderedPageBreak/>
              <w:t>The Technical Stuff</w:t>
            </w:r>
            <w:r w:rsidR="005A78AE">
              <w:rPr>
                <w:rFonts w:asciiTheme="minorHAnsi" w:eastAsiaTheme="minorEastAsia" w:hAnsiTheme="minorHAnsi" w:cstheme="minorHAnsi"/>
                <w:color w:val="000000" w:themeColor="text1"/>
                <w:sz w:val="22"/>
              </w:rPr>
              <w:t>: Camera</w:t>
            </w:r>
            <w:r w:rsidR="00384B62">
              <w:rPr>
                <w:rFonts w:asciiTheme="minorHAnsi" w:eastAsiaTheme="minorEastAsia" w:hAnsiTheme="minorHAnsi" w:cstheme="minorHAnsi"/>
                <w:color w:val="000000" w:themeColor="text1"/>
                <w:sz w:val="22"/>
              </w:rPr>
              <w:t xml:space="preserve"> Arts</w:t>
            </w:r>
          </w:p>
        </w:tc>
        <w:tc>
          <w:tcPr>
            <w:tcW w:w="1811" w:type="dxa"/>
          </w:tcPr>
          <w:p w14:paraId="423273E6" w14:textId="64626A2D"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C53B36">
              <w:rPr>
                <w:rFonts w:asciiTheme="minorHAnsi" w:eastAsiaTheme="minorEastAsia" w:hAnsiTheme="minorHAnsi" w:cstheme="minorHAnsi"/>
                <w:color w:val="000000" w:themeColor="text1"/>
                <w:sz w:val="22"/>
              </w:rPr>
              <w:t>9</w:t>
            </w:r>
          </w:p>
        </w:tc>
        <w:tc>
          <w:tcPr>
            <w:tcW w:w="3513" w:type="dxa"/>
          </w:tcPr>
          <w:p w14:paraId="3497C77A" w14:textId="207A30C2" w:rsidR="00E61EA6" w:rsidRDefault="00E61EA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3DCC5230" w14:textId="77777777" w:rsidR="00E61EA6" w:rsidRDefault="00E61EA6" w:rsidP="00A01DC7">
            <w:pPr>
              <w:ind w:left="0" w:firstLine="0"/>
              <w:rPr>
                <w:rFonts w:asciiTheme="minorHAnsi" w:eastAsiaTheme="minorEastAsia" w:hAnsiTheme="minorHAnsi" w:cstheme="minorHAnsi"/>
                <w:color w:val="000000" w:themeColor="text1"/>
                <w:sz w:val="22"/>
              </w:rPr>
            </w:pPr>
          </w:p>
          <w:p w14:paraId="721947A2" w14:textId="71E35460" w:rsidR="00C41837" w:rsidRPr="00722EA4" w:rsidRDefault="00C41837" w:rsidP="005C6C87">
            <w:pPr>
              <w:rPr>
                <w:rFonts w:asciiTheme="minorHAnsi" w:eastAsiaTheme="minorEastAsia" w:hAnsiTheme="minorHAnsi" w:cstheme="minorHAnsi"/>
                <w:color w:val="000000" w:themeColor="text1"/>
                <w:sz w:val="22"/>
              </w:rPr>
            </w:pPr>
          </w:p>
        </w:tc>
        <w:tc>
          <w:tcPr>
            <w:tcW w:w="3330" w:type="dxa"/>
          </w:tcPr>
          <w:p w14:paraId="3DE85383" w14:textId="5A58C012" w:rsidR="00E61EA6" w:rsidRPr="007B0FE6" w:rsidRDefault="005056F1" w:rsidP="00F210BF">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10/26</w:t>
            </w:r>
          </w:p>
        </w:tc>
      </w:tr>
      <w:tr w:rsidR="00E61EA6" w:rsidRPr="00722EA4" w14:paraId="244CF2E6" w14:textId="2B867FA8" w:rsidTr="003C2F43">
        <w:tc>
          <w:tcPr>
            <w:tcW w:w="1691" w:type="dxa"/>
          </w:tcPr>
          <w:p w14:paraId="2546DDED" w14:textId="42336E62" w:rsidR="00E61EA6" w:rsidRPr="00722EA4" w:rsidRDefault="00384B62"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w:t>
            </w:r>
            <w:r w:rsidR="00C53B36">
              <w:rPr>
                <w:rFonts w:asciiTheme="minorHAnsi" w:eastAsiaTheme="minorEastAsia" w:hAnsiTheme="minorHAnsi" w:cstheme="minorHAnsi"/>
                <w:color w:val="000000" w:themeColor="text1"/>
                <w:sz w:val="22"/>
              </w:rPr>
              <w:t xml:space="preserve"> Graphic </w:t>
            </w:r>
            <w:r w:rsidR="002350D4">
              <w:rPr>
                <w:rFonts w:asciiTheme="minorHAnsi" w:eastAsiaTheme="minorEastAsia" w:hAnsiTheme="minorHAnsi" w:cstheme="minorHAnsi"/>
                <w:color w:val="000000" w:themeColor="text1"/>
                <w:sz w:val="22"/>
              </w:rPr>
              <w:t xml:space="preserve">(and Other) </w:t>
            </w:r>
            <w:r w:rsidR="00C53B36">
              <w:rPr>
                <w:rFonts w:asciiTheme="minorHAnsi" w:eastAsiaTheme="minorEastAsia" w:hAnsiTheme="minorHAnsi" w:cstheme="minorHAnsi"/>
                <w:color w:val="000000" w:themeColor="text1"/>
                <w:sz w:val="22"/>
              </w:rPr>
              <w:t>Design</w:t>
            </w:r>
          </w:p>
        </w:tc>
        <w:tc>
          <w:tcPr>
            <w:tcW w:w="1811" w:type="dxa"/>
          </w:tcPr>
          <w:p w14:paraId="2ABC96E7" w14:textId="6AC1F9F1"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C53B36">
              <w:rPr>
                <w:rFonts w:asciiTheme="minorHAnsi" w:eastAsiaTheme="minorEastAsia" w:hAnsiTheme="minorHAnsi" w:cstheme="minorHAnsi"/>
                <w:color w:val="000000" w:themeColor="text1"/>
                <w:sz w:val="22"/>
              </w:rPr>
              <w:t>10</w:t>
            </w:r>
          </w:p>
        </w:tc>
        <w:tc>
          <w:tcPr>
            <w:tcW w:w="3513" w:type="dxa"/>
          </w:tcPr>
          <w:p w14:paraId="483654B4" w14:textId="32B95AC7" w:rsidR="00E61EA6" w:rsidRDefault="00E61EA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675C465E" w14:textId="77777777" w:rsidR="00E61EA6" w:rsidRDefault="00E61EA6" w:rsidP="00A01DC7">
            <w:pPr>
              <w:ind w:left="0" w:firstLine="0"/>
              <w:rPr>
                <w:rFonts w:asciiTheme="minorHAnsi" w:eastAsiaTheme="minorEastAsia" w:hAnsiTheme="minorHAnsi" w:cstheme="minorHAnsi"/>
                <w:color w:val="000000" w:themeColor="text1"/>
                <w:sz w:val="22"/>
              </w:rPr>
            </w:pPr>
          </w:p>
          <w:p w14:paraId="04B05B06" w14:textId="2A3915F7" w:rsidR="00E61EA6" w:rsidRDefault="004E4C14" w:rsidP="00717CDD">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Discussion </w:t>
            </w:r>
            <w:r w:rsidR="001D2BF5">
              <w:rPr>
                <w:rFonts w:asciiTheme="minorHAnsi" w:eastAsiaTheme="minorEastAsia" w:hAnsiTheme="minorHAnsi" w:cstheme="minorHAnsi"/>
                <w:color w:val="000000" w:themeColor="text1"/>
                <w:sz w:val="22"/>
              </w:rPr>
              <w:t>4</w:t>
            </w:r>
            <w:r>
              <w:rPr>
                <w:rFonts w:asciiTheme="minorHAnsi" w:eastAsiaTheme="minorEastAsia" w:hAnsiTheme="minorHAnsi" w:cstheme="minorHAnsi"/>
                <w:color w:val="000000" w:themeColor="text1"/>
                <w:sz w:val="22"/>
              </w:rPr>
              <w:t xml:space="preserve"> and response: </w:t>
            </w:r>
            <w:r w:rsidR="00C855D0">
              <w:rPr>
                <w:rFonts w:asciiTheme="minorHAnsi" w:eastAsiaTheme="minorEastAsia" w:hAnsiTheme="minorHAnsi" w:cstheme="minorHAnsi"/>
                <w:color w:val="000000" w:themeColor="text1"/>
                <w:sz w:val="22"/>
              </w:rPr>
              <w:t>Art Collecting and Repatriation</w:t>
            </w:r>
            <w:r>
              <w:rPr>
                <w:rFonts w:asciiTheme="minorHAnsi" w:eastAsiaTheme="minorEastAsia" w:hAnsiTheme="minorHAnsi" w:cstheme="minorHAnsi"/>
                <w:color w:val="000000" w:themeColor="text1"/>
                <w:sz w:val="22"/>
              </w:rPr>
              <w:t xml:space="preserve"> </w:t>
            </w:r>
          </w:p>
          <w:p w14:paraId="39664AB6" w14:textId="137314DC" w:rsidR="00184806" w:rsidRPr="00722EA4" w:rsidRDefault="00184806" w:rsidP="00717CDD">
            <w:pPr>
              <w:ind w:left="0" w:firstLine="0"/>
              <w:rPr>
                <w:rFonts w:asciiTheme="minorHAnsi" w:eastAsiaTheme="minorEastAsia" w:hAnsiTheme="minorHAnsi" w:cstheme="minorHAnsi"/>
                <w:color w:val="000000" w:themeColor="text1"/>
                <w:sz w:val="22"/>
              </w:rPr>
            </w:pPr>
          </w:p>
        </w:tc>
        <w:tc>
          <w:tcPr>
            <w:tcW w:w="3330" w:type="dxa"/>
          </w:tcPr>
          <w:p w14:paraId="61DC1E2E" w14:textId="1AFED507" w:rsidR="00E61EA6" w:rsidRPr="007B0FE6" w:rsidRDefault="005056F1" w:rsidP="00F1609F">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11/2</w:t>
            </w:r>
            <w:r w:rsidR="00F1609F">
              <w:rPr>
                <w:rFonts w:asciiTheme="minorHAnsi" w:eastAsiaTheme="minorEastAsia" w:hAnsiTheme="minorHAnsi" w:cstheme="minorHAnsi"/>
                <w:color w:val="000000" w:themeColor="text1"/>
                <w:sz w:val="22"/>
              </w:rPr>
              <w:t xml:space="preserve"> (response due by </w:t>
            </w:r>
            <w:r>
              <w:rPr>
                <w:rFonts w:asciiTheme="minorHAnsi" w:eastAsiaTheme="minorEastAsia" w:hAnsiTheme="minorHAnsi" w:cstheme="minorHAnsi"/>
                <w:color w:val="000000" w:themeColor="text1"/>
                <w:sz w:val="22"/>
              </w:rPr>
              <w:t>11/3</w:t>
            </w:r>
            <w:r w:rsidR="00F1609F">
              <w:rPr>
                <w:rFonts w:asciiTheme="minorHAnsi" w:eastAsiaTheme="minorEastAsia" w:hAnsiTheme="minorHAnsi" w:cstheme="minorHAnsi"/>
                <w:color w:val="000000" w:themeColor="text1"/>
                <w:sz w:val="22"/>
              </w:rPr>
              <w:t>)</w:t>
            </w:r>
          </w:p>
        </w:tc>
      </w:tr>
      <w:tr w:rsidR="00E61EA6" w:rsidRPr="00722EA4" w14:paraId="6DF2C540" w14:textId="013400F7" w:rsidTr="003C2F43">
        <w:tc>
          <w:tcPr>
            <w:tcW w:w="1691" w:type="dxa"/>
          </w:tcPr>
          <w:p w14:paraId="7B02589E" w14:textId="4742B74A" w:rsidR="00E61EA6" w:rsidRPr="00722EA4" w:rsidRDefault="00C53B36" w:rsidP="00A01DC7">
            <w:pPr>
              <w:ind w:left="-20" w:firstLine="0"/>
              <w:rPr>
                <w:rFonts w:eastAsiaTheme="minorEastAsia" w:cstheme="minorHAnsi"/>
                <w:color w:val="000000" w:themeColor="text1"/>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 Sculpture</w:t>
            </w:r>
            <w:r w:rsidR="00CB225D">
              <w:rPr>
                <w:rFonts w:asciiTheme="minorHAnsi" w:eastAsiaTheme="minorEastAsia" w:hAnsiTheme="minorHAnsi" w:cstheme="minorHAnsi"/>
                <w:color w:val="000000" w:themeColor="text1"/>
                <w:sz w:val="22"/>
              </w:rPr>
              <w:t xml:space="preserve"> and Installation</w:t>
            </w:r>
          </w:p>
        </w:tc>
        <w:tc>
          <w:tcPr>
            <w:tcW w:w="1811" w:type="dxa"/>
          </w:tcPr>
          <w:p w14:paraId="54B06EC0" w14:textId="77777777" w:rsidR="00E61EA6"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C53B36">
              <w:rPr>
                <w:rFonts w:asciiTheme="minorHAnsi" w:eastAsiaTheme="minorEastAsia" w:hAnsiTheme="minorHAnsi" w:cstheme="minorHAnsi"/>
                <w:color w:val="000000" w:themeColor="text1"/>
                <w:sz w:val="22"/>
              </w:rPr>
              <w:t>11</w:t>
            </w:r>
          </w:p>
          <w:p w14:paraId="7C5008B8" w14:textId="77777777" w:rsidR="008633F6" w:rsidRDefault="008633F6" w:rsidP="00A01DC7">
            <w:pPr>
              <w:ind w:left="0" w:firstLine="0"/>
              <w:rPr>
                <w:rFonts w:asciiTheme="minorHAnsi" w:eastAsiaTheme="minorEastAsia" w:hAnsiTheme="minorHAnsi" w:cstheme="minorHAnsi"/>
                <w:color w:val="000000" w:themeColor="text1"/>
                <w:sz w:val="22"/>
              </w:rPr>
            </w:pPr>
          </w:p>
          <w:p w14:paraId="240EA275" w14:textId="30080FCE" w:rsidR="008633F6" w:rsidRPr="00722EA4" w:rsidRDefault="008633F6" w:rsidP="00A01DC7">
            <w:pPr>
              <w:ind w:left="0" w:firstLine="0"/>
              <w:rPr>
                <w:rFonts w:eastAsiaTheme="minorEastAsia" w:cstheme="minorHAnsi"/>
                <w:color w:val="000000" w:themeColor="text1"/>
              </w:rPr>
            </w:pPr>
            <w:r>
              <w:rPr>
                <w:rFonts w:asciiTheme="minorHAnsi" w:eastAsiaTheme="minorEastAsia" w:hAnsiTheme="minorHAnsi" w:cstheme="minorHAnsi"/>
                <w:color w:val="000000" w:themeColor="text1"/>
                <w:sz w:val="22"/>
              </w:rPr>
              <w:t xml:space="preserve">Use LWA </w:t>
            </w:r>
            <w:proofErr w:type="spellStart"/>
            <w:r>
              <w:rPr>
                <w:rFonts w:asciiTheme="minorHAnsi" w:eastAsiaTheme="minorEastAsia" w:hAnsiTheme="minorHAnsi" w:cstheme="minorHAnsi"/>
                <w:color w:val="000000" w:themeColor="text1"/>
                <w:sz w:val="22"/>
              </w:rPr>
              <w:t>Chs</w:t>
            </w:r>
            <w:proofErr w:type="spellEnd"/>
            <w:r>
              <w:rPr>
                <w:rFonts w:asciiTheme="minorHAnsi" w:eastAsiaTheme="minorEastAsia" w:hAnsiTheme="minorHAnsi" w:cstheme="minorHAnsi"/>
                <w:color w:val="000000" w:themeColor="text1"/>
                <w:sz w:val="22"/>
              </w:rPr>
              <w:t>. 4-5 for assignment</w:t>
            </w:r>
          </w:p>
        </w:tc>
        <w:tc>
          <w:tcPr>
            <w:tcW w:w="3513" w:type="dxa"/>
          </w:tcPr>
          <w:p w14:paraId="10AEC3F8" w14:textId="43875FB4"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Quiz </w:t>
            </w:r>
          </w:p>
          <w:p w14:paraId="1BA0C0DD" w14:textId="77777777" w:rsidR="00E61EA6" w:rsidRPr="00722EA4" w:rsidRDefault="00E61EA6" w:rsidP="00A01DC7">
            <w:pPr>
              <w:ind w:left="0" w:firstLine="0"/>
              <w:rPr>
                <w:rFonts w:asciiTheme="minorHAnsi" w:eastAsiaTheme="minorEastAsia" w:hAnsiTheme="minorHAnsi" w:cstheme="minorHAnsi"/>
                <w:color w:val="000000" w:themeColor="text1"/>
                <w:sz w:val="22"/>
              </w:rPr>
            </w:pPr>
          </w:p>
          <w:p w14:paraId="4D6754A8" w14:textId="341D6C7F" w:rsidR="00E61EA6" w:rsidRDefault="00106059"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Creative</w:t>
            </w:r>
            <w:r w:rsidR="009B47DD">
              <w:rPr>
                <w:rFonts w:asciiTheme="minorHAnsi" w:eastAsiaTheme="minorEastAsia" w:hAnsiTheme="minorHAnsi" w:cstheme="minorHAnsi"/>
                <w:color w:val="000000" w:themeColor="text1"/>
                <w:sz w:val="22"/>
              </w:rPr>
              <w:t xml:space="preserve"> Assignment 3</w:t>
            </w:r>
            <w:r>
              <w:rPr>
                <w:rFonts w:asciiTheme="minorHAnsi" w:eastAsiaTheme="minorEastAsia" w:hAnsiTheme="minorHAnsi" w:cstheme="minorHAnsi"/>
                <w:color w:val="000000" w:themeColor="text1"/>
                <w:sz w:val="22"/>
              </w:rPr>
              <w:t>: Tableau Vivant</w:t>
            </w:r>
            <w:r w:rsidR="000F3703">
              <w:rPr>
                <w:rFonts w:asciiTheme="minorHAnsi" w:eastAsiaTheme="minorEastAsia" w:hAnsiTheme="minorHAnsi" w:cstheme="minorHAnsi"/>
                <w:color w:val="000000" w:themeColor="text1"/>
                <w:sz w:val="22"/>
              </w:rPr>
              <w:t xml:space="preserve"> </w:t>
            </w:r>
          </w:p>
          <w:p w14:paraId="607B1C1F" w14:textId="53F55F66" w:rsidR="000F3703" w:rsidRDefault="000F3703" w:rsidP="00A01DC7">
            <w:pPr>
              <w:ind w:left="0" w:firstLine="0"/>
              <w:rPr>
                <w:rFonts w:eastAsiaTheme="minorEastAsia" w:cstheme="minorHAnsi"/>
                <w:color w:val="000000" w:themeColor="text1"/>
              </w:rPr>
            </w:pPr>
          </w:p>
        </w:tc>
        <w:tc>
          <w:tcPr>
            <w:tcW w:w="3330" w:type="dxa"/>
          </w:tcPr>
          <w:p w14:paraId="4315AE4A" w14:textId="63614348" w:rsidR="0003022C" w:rsidRPr="007B0FE6" w:rsidRDefault="005056F1" w:rsidP="0003022C">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11/9</w:t>
            </w:r>
          </w:p>
        </w:tc>
      </w:tr>
      <w:tr w:rsidR="00E61EA6" w:rsidRPr="00722EA4" w14:paraId="5E3BC52A" w14:textId="12A8BBB9" w:rsidTr="003C2F43">
        <w:tc>
          <w:tcPr>
            <w:tcW w:w="1691" w:type="dxa"/>
          </w:tcPr>
          <w:p w14:paraId="3BD3618D" w14:textId="2C81DDB0" w:rsidR="00E61EA6" w:rsidRPr="00722EA4" w:rsidRDefault="00C53B3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 xml:space="preserve">: </w:t>
            </w:r>
            <w:r w:rsidR="004A3068">
              <w:rPr>
                <w:rFonts w:asciiTheme="minorHAnsi" w:eastAsiaTheme="minorEastAsia" w:hAnsiTheme="minorHAnsi" w:cstheme="minorHAnsi"/>
                <w:color w:val="000000" w:themeColor="text1"/>
                <w:sz w:val="22"/>
              </w:rPr>
              <w:t>Arts of Daily Life</w:t>
            </w:r>
          </w:p>
        </w:tc>
        <w:tc>
          <w:tcPr>
            <w:tcW w:w="1811" w:type="dxa"/>
          </w:tcPr>
          <w:p w14:paraId="375228A1" w14:textId="2C353300"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4A3068">
              <w:rPr>
                <w:rFonts w:asciiTheme="minorHAnsi" w:eastAsiaTheme="minorEastAsia" w:hAnsiTheme="minorHAnsi" w:cstheme="minorHAnsi"/>
                <w:color w:val="000000" w:themeColor="text1"/>
                <w:sz w:val="22"/>
              </w:rPr>
              <w:t>12</w:t>
            </w:r>
          </w:p>
        </w:tc>
        <w:tc>
          <w:tcPr>
            <w:tcW w:w="3513" w:type="dxa"/>
          </w:tcPr>
          <w:p w14:paraId="2E77C195" w14:textId="3B6F5BED"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Quiz</w:t>
            </w:r>
          </w:p>
          <w:p w14:paraId="434A340A" w14:textId="77777777" w:rsidR="00E61EA6" w:rsidRPr="00722EA4" w:rsidRDefault="00E61EA6" w:rsidP="00A01DC7">
            <w:pPr>
              <w:ind w:left="0" w:firstLine="0"/>
              <w:rPr>
                <w:rFonts w:asciiTheme="minorHAnsi" w:eastAsiaTheme="minorEastAsia" w:hAnsiTheme="minorHAnsi" w:cstheme="minorHAnsi"/>
                <w:color w:val="000000" w:themeColor="text1"/>
                <w:sz w:val="22"/>
              </w:rPr>
            </w:pPr>
          </w:p>
          <w:p w14:paraId="139535C0" w14:textId="2FEB92E4" w:rsidR="00E81EAC" w:rsidRPr="00722EA4" w:rsidRDefault="00E81EAC" w:rsidP="001D2BF5">
            <w:pPr>
              <w:rPr>
                <w:rFonts w:asciiTheme="minorHAnsi" w:eastAsiaTheme="minorEastAsia" w:hAnsiTheme="minorHAnsi" w:cstheme="minorHAnsi"/>
                <w:color w:val="000000" w:themeColor="text1"/>
                <w:sz w:val="22"/>
              </w:rPr>
            </w:pPr>
          </w:p>
        </w:tc>
        <w:tc>
          <w:tcPr>
            <w:tcW w:w="3330" w:type="dxa"/>
          </w:tcPr>
          <w:p w14:paraId="6E366054" w14:textId="49ECFEC7" w:rsidR="00E61EA6" w:rsidRPr="007B0FE6" w:rsidRDefault="005056F1" w:rsidP="00CC5DFA">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11/16</w:t>
            </w:r>
          </w:p>
        </w:tc>
      </w:tr>
      <w:tr w:rsidR="00E61EA6" w:rsidRPr="00722EA4" w14:paraId="6106C06D" w14:textId="25D018BE" w:rsidTr="003C2F43">
        <w:tc>
          <w:tcPr>
            <w:tcW w:w="1691" w:type="dxa"/>
          </w:tcPr>
          <w:p w14:paraId="32FF81ED" w14:textId="6D667D89" w:rsidR="00E61EA6" w:rsidRPr="00722EA4" w:rsidRDefault="004A3068"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 Architecture</w:t>
            </w:r>
            <w:r w:rsidR="00E61EA6" w:rsidRPr="00722EA4">
              <w:rPr>
                <w:rFonts w:asciiTheme="minorHAnsi" w:eastAsiaTheme="minorEastAsia" w:hAnsiTheme="minorHAnsi" w:cstheme="minorHAnsi"/>
                <w:color w:val="000000" w:themeColor="text1"/>
                <w:sz w:val="22"/>
              </w:rPr>
              <w:t xml:space="preserve"> </w:t>
            </w:r>
          </w:p>
        </w:tc>
        <w:tc>
          <w:tcPr>
            <w:tcW w:w="1811" w:type="dxa"/>
          </w:tcPr>
          <w:p w14:paraId="0F281D1E" w14:textId="4ED16449"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4A3068">
              <w:rPr>
                <w:rFonts w:asciiTheme="minorHAnsi" w:eastAsiaTheme="minorEastAsia" w:hAnsiTheme="minorHAnsi" w:cstheme="minorHAnsi"/>
                <w:color w:val="000000" w:themeColor="text1"/>
                <w:sz w:val="22"/>
              </w:rPr>
              <w:t>13</w:t>
            </w:r>
          </w:p>
        </w:tc>
        <w:tc>
          <w:tcPr>
            <w:tcW w:w="3513" w:type="dxa"/>
          </w:tcPr>
          <w:p w14:paraId="1F9B9A53" w14:textId="3A265D47"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Quiz</w:t>
            </w:r>
          </w:p>
          <w:p w14:paraId="2F7C2CC8" w14:textId="77777777" w:rsidR="00E61EA6" w:rsidRPr="00722EA4" w:rsidRDefault="00E61EA6" w:rsidP="00A01DC7">
            <w:pPr>
              <w:ind w:left="0" w:firstLine="0"/>
              <w:rPr>
                <w:rFonts w:asciiTheme="minorHAnsi" w:eastAsiaTheme="minorEastAsia" w:hAnsiTheme="minorHAnsi" w:cstheme="minorHAnsi"/>
                <w:color w:val="000000" w:themeColor="text1"/>
                <w:sz w:val="22"/>
              </w:rPr>
            </w:pPr>
          </w:p>
          <w:p w14:paraId="45F5A47D" w14:textId="7FBB6A56" w:rsidR="001D2BF5" w:rsidRDefault="001D2BF5" w:rsidP="001D2BF5">
            <w:pPr>
              <w:ind w:left="0" w:firstLine="0"/>
              <w:rPr>
                <w:rFonts w:asciiTheme="minorHAnsi" w:eastAsiaTheme="minorEastAsia" w:hAnsiTheme="minorHAnsi" w:cstheme="minorHAnsi"/>
                <w:color w:val="000000" w:themeColor="text1"/>
                <w:sz w:val="22"/>
              </w:rPr>
            </w:pPr>
            <w:r w:rsidRPr="00E20815">
              <w:rPr>
                <w:rFonts w:asciiTheme="minorHAnsi" w:eastAsiaTheme="minorEastAsia" w:hAnsiTheme="minorHAnsi" w:cstheme="minorHAnsi"/>
                <w:color w:val="000000" w:themeColor="text1"/>
                <w:sz w:val="22"/>
              </w:rPr>
              <w:t xml:space="preserve">Discussion </w:t>
            </w:r>
            <w:r>
              <w:rPr>
                <w:rFonts w:asciiTheme="minorHAnsi" w:eastAsiaTheme="minorEastAsia" w:hAnsiTheme="minorHAnsi" w:cstheme="minorHAnsi"/>
                <w:color w:val="000000" w:themeColor="text1"/>
                <w:sz w:val="22"/>
              </w:rPr>
              <w:t>5</w:t>
            </w:r>
            <w:r w:rsidRPr="00E20815">
              <w:rPr>
                <w:rFonts w:asciiTheme="minorHAnsi" w:eastAsiaTheme="minorEastAsia" w:hAnsiTheme="minorHAnsi" w:cstheme="minorHAnsi"/>
                <w:color w:val="000000" w:themeColor="text1"/>
                <w:sz w:val="22"/>
              </w:rPr>
              <w:t xml:space="preserve"> and response: Shock Value</w:t>
            </w:r>
          </w:p>
          <w:p w14:paraId="29D4AE78" w14:textId="77777777" w:rsidR="00E61EA6" w:rsidRDefault="00E61EA6" w:rsidP="00A01DC7">
            <w:pPr>
              <w:ind w:left="0" w:firstLine="0"/>
              <w:rPr>
                <w:rFonts w:asciiTheme="minorHAnsi" w:eastAsiaTheme="minorEastAsia" w:hAnsiTheme="minorHAnsi" w:cstheme="minorHAnsi"/>
                <w:color w:val="000000" w:themeColor="text1"/>
                <w:sz w:val="22"/>
              </w:rPr>
            </w:pPr>
          </w:p>
          <w:p w14:paraId="37D427C7" w14:textId="453AADE4" w:rsidR="00E37329" w:rsidRPr="00722EA4" w:rsidRDefault="00E37329" w:rsidP="00A01DC7">
            <w:pPr>
              <w:ind w:left="0" w:firstLine="0"/>
              <w:rPr>
                <w:rFonts w:asciiTheme="minorHAnsi" w:eastAsiaTheme="minorEastAsia" w:hAnsiTheme="minorHAnsi" w:cstheme="minorHAnsi"/>
                <w:color w:val="000000" w:themeColor="text1"/>
                <w:sz w:val="22"/>
              </w:rPr>
            </w:pPr>
          </w:p>
        </w:tc>
        <w:tc>
          <w:tcPr>
            <w:tcW w:w="3330" w:type="dxa"/>
          </w:tcPr>
          <w:p w14:paraId="3B520684" w14:textId="6E2C7F4D" w:rsidR="00E61EA6" w:rsidRPr="007B0FE6" w:rsidRDefault="005056F1" w:rsidP="00AD26A5">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11/23</w:t>
            </w:r>
            <w:r w:rsidR="001D2BF5">
              <w:rPr>
                <w:rFonts w:asciiTheme="minorHAnsi" w:eastAsiaTheme="minorEastAsia" w:hAnsiTheme="minorHAnsi" w:cstheme="minorHAnsi"/>
                <w:color w:val="000000" w:themeColor="text1"/>
                <w:sz w:val="22"/>
              </w:rPr>
              <w:t xml:space="preserve"> (response by </w:t>
            </w:r>
            <w:r>
              <w:rPr>
                <w:rFonts w:asciiTheme="minorHAnsi" w:eastAsiaTheme="minorEastAsia" w:hAnsiTheme="minorHAnsi" w:cstheme="minorHAnsi"/>
                <w:color w:val="000000" w:themeColor="text1"/>
                <w:sz w:val="22"/>
              </w:rPr>
              <w:t>11/24</w:t>
            </w:r>
            <w:r w:rsidR="001D2BF5">
              <w:rPr>
                <w:rFonts w:asciiTheme="minorHAnsi" w:eastAsiaTheme="minorEastAsia" w:hAnsiTheme="minorHAnsi" w:cstheme="minorHAnsi"/>
                <w:color w:val="000000" w:themeColor="text1"/>
                <w:sz w:val="22"/>
              </w:rPr>
              <w:t>)</w:t>
            </w:r>
            <w:r w:rsidR="00981841">
              <w:rPr>
                <w:rFonts w:asciiTheme="minorHAnsi" w:eastAsiaTheme="minorEastAsia" w:hAnsiTheme="minorHAnsi" w:cstheme="minorHAnsi"/>
                <w:color w:val="000000" w:themeColor="text1"/>
                <w:sz w:val="22"/>
              </w:rPr>
              <w:t xml:space="preserve"> </w:t>
            </w:r>
          </w:p>
        </w:tc>
      </w:tr>
      <w:tr w:rsidR="000C29D6" w:rsidRPr="00722EA4" w14:paraId="4781BBF1" w14:textId="77777777" w:rsidTr="003C2F43">
        <w:tc>
          <w:tcPr>
            <w:tcW w:w="1691" w:type="dxa"/>
          </w:tcPr>
          <w:p w14:paraId="1C0BB8A0" w14:textId="3922E28F" w:rsidR="000C29D6" w:rsidRPr="00722EA4" w:rsidRDefault="000C29D6" w:rsidP="000C29D6">
            <w:pPr>
              <w:ind w:left="70" w:firstLine="0"/>
              <w:rPr>
                <w:rFonts w:eastAsiaTheme="minorEastAsia" w:cstheme="minorHAnsi"/>
                <w:color w:val="000000" w:themeColor="text1"/>
              </w:rPr>
            </w:pPr>
            <w:r>
              <w:rPr>
                <w:rFonts w:asciiTheme="minorHAnsi" w:eastAsiaTheme="minorEastAsia" w:hAnsiTheme="minorHAnsi" w:cstheme="minorHAnsi"/>
                <w:color w:val="000000" w:themeColor="text1"/>
                <w:sz w:val="22"/>
              </w:rPr>
              <w:t>Putting it All Together</w:t>
            </w:r>
          </w:p>
        </w:tc>
        <w:tc>
          <w:tcPr>
            <w:tcW w:w="1811" w:type="dxa"/>
          </w:tcPr>
          <w:p w14:paraId="08B69EDB" w14:textId="57EE515F" w:rsidR="000C29D6" w:rsidRPr="00722EA4" w:rsidRDefault="008633F6" w:rsidP="00E06A5C">
            <w:pPr>
              <w:ind w:left="-1" w:firstLine="0"/>
              <w:rPr>
                <w:rFonts w:eastAsiaTheme="minorEastAsia" w:cstheme="minorHAnsi"/>
                <w:color w:val="000000" w:themeColor="text1"/>
              </w:rPr>
            </w:pPr>
            <w:r>
              <w:rPr>
                <w:rFonts w:asciiTheme="minorHAnsi" w:eastAsiaTheme="minorEastAsia" w:hAnsiTheme="minorHAnsi" w:cstheme="minorHAnsi"/>
                <w:color w:val="000000" w:themeColor="text1"/>
                <w:sz w:val="22"/>
              </w:rPr>
              <w:t xml:space="preserve">Use </w:t>
            </w:r>
            <w:r w:rsidR="00CF63F2" w:rsidRPr="00722EA4">
              <w:rPr>
                <w:rFonts w:asciiTheme="minorHAnsi" w:eastAsiaTheme="minorEastAsia" w:hAnsiTheme="minorHAnsi" w:cstheme="minorHAnsi"/>
                <w:color w:val="000000" w:themeColor="text1"/>
                <w:sz w:val="22"/>
              </w:rPr>
              <w:t xml:space="preserve">LWA Ch. </w:t>
            </w:r>
            <w:r w:rsidR="00CF63F2">
              <w:rPr>
                <w:rFonts w:asciiTheme="minorHAnsi" w:eastAsiaTheme="minorEastAsia" w:hAnsiTheme="minorHAnsi" w:cstheme="minorHAnsi"/>
                <w:color w:val="000000" w:themeColor="text1"/>
                <w:sz w:val="22"/>
              </w:rPr>
              <w:t xml:space="preserve">4-5 and relevant chapter in LWA </w:t>
            </w:r>
            <w:proofErr w:type="spellStart"/>
            <w:r w:rsidR="00CF63F2">
              <w:rPr>
                <w:rFonts w:asciiTheme="minorHAnsi" w:eastAsiaTheme="minorEastAsia" w:hAnsiTheme="minorHAnsi" w:cstheme="minorHAnsi"/>
                <w:color w:val="000000" w:themeColor="text1"/>
                <w:sz w:val="22"/>
              </w:rPr>
              <w:t>Chs</w:t>
            </w:r>
            <w:proofErr w:type="spellEnd"/>
            <w:r w:rsidR="00CF63F2">
              <w:rPr>
                <w:rFonts w:asciiTheme="minorHAnsi" w:eastAsiaTheme="minorEastAsia" w:hAnsiTheme="minorHAnsi" w:cstheme="minorHAnsi"/>
                <w:color w:val="000000" w:themeColor="text1"/>
                <w:sz w:val="22"/>
              </w:rPr>
              <w:t>. 6</w:t>
            </w:r>
            <w:r w:rsidR="003C2D21">
              <w:rPr>
                <w:rFonts w:asciiTheme="minorHAnsi" w:eastAsiaTheme="minorEastAsia" w:hAnsiTheme="minorHAnsi" w:cstheme="minorHAnsi"/>
                <w:color w:val="000000" w:themeColor="text1"/>
                <w:sz w:val="22"/>
              </w:rPr>
              <w:t>, 7</w:t>
            </w:r>
            <w:r w:rsidR="00FC18D1">
              <w:rPr>
                <w:rFonts w:asciiTheme="minorHAnsi" w:eastAsiaTheme="minorEastAsia" w:hAnsiTheme="minorHAnsi" w:cstheme="minorHAnsi"/>
                <w:color w:val="000000" w:themeColor="text1"/>
                <w:sz w:val="22"/>
              </w:rPr>
              <w:t>, 8, or 11</w:t>
            </w:r>
          </w:p>
        </w:tc>
        <w:tc>
          <w:tcPr>
            <w:tcW w:w="3513" w:type="dxa"/>
          </w:tcPr>
          <w:p w14:paraId="1A81CA2A" w14:textId="0CDC2522" w:rsidR="000C29D6" w:rsidRDefault="000C29D6" w:rsidP="000C29D6">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Assignment—</w:t>
            </w:r>
            <w:r w:rsidR="00E37329">
              <w:rPr>
                <w:rFonts w:asciiTheme="minorHAnsi" w:eastAsiaTheme="minorEastAsia" w:hAnsiTheme="minorHAnsi" w:cstheme="minorHAnsi"/>
                <w:color w:val="000000" w:themeColor="text1"/>
                <w:sz w:val="22"/>
              </w:rPr>
              <w:t>Art A</w:t>
            </w:r>
            <w:r>
              <w:rPr>
                <w:rFonts w:asciiTheme="minorHAnsi" w:eastAsiaTheme="minorEastAsia" w:hAnsiTheme="minorHAnsi" w:cstheme="minorHAnsi"/>
                <w:color w:val="000000" w:themeColor="text1"/>
                <w:sz w:val="22"/>
              </w:rPr>
              <w:t>nalysis</w:t>
            </w:r>
          </w:p>
          <w:p w14:paraId="60F8EB08" w14:textId="119FD410" w:rsidR="00AF43E6" w:rsidRPr="00722EA4" w:rsidRDefault="00AF43E6" w:rsidP="00E37329">
            <w:pPr>
              <w:ind w:left="360"/>
              <w:rPr>
                <w:rFonts w:eastAsiaTheme="minorEastAsia" w:cstheme="minorHAnsi"/>
                <w:color w:val="000000" w:themeColor="text1"/>
              </w:rPr>
            </w:pPr>
          </w:p>
        </w:tc>
        <w:tc>
          <w:tcPr>
            <w:tcW w:w="3330" w:type="dxa"/>
          </w:tcPr>
          <w:p w14:paraId="485D89F1" w14:textId="0FDFB533" w:rsidR="000C29D6" w:rsidRPr="00CF3A32" w:rsidRDefault="005056F1" w:rsidP="000C29D6">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12/7</w:t>
            </w:r>
          </w:p>
        </w:tc>
      </w:tr>
    </w:tbl>
    <w:p w14:paraId="0E9904E0" w14:textId="77777777" w:rsidR="00722EA4" w:rsidRPr="00722EA4" w:rsidRDefault="00722EA4" w:rsidP="00722EA4">
      <w:pPr>
        <w:spacing w:after="0" w:line="240" w:lineRule="auto"/>
        <w:rPr>
          <w:rFonts w:eastAsiaTheme="minorEastAsia" w:cstheme="minorHAnsi"/>
          <w:color w:val="000000" w:themeColor="text1"/>
        </w:rPr>
      </w:pPr>
    </w:p>
    <w:p w14:paraId="02EBAA88" w14:textId="77777777" w:rsidR="00F365B4" w:rsidRPr="009E62BC" w:rsidRDefault="00F365B4" w:rsidP="00162DBA">
      <w:pPr>
        <w:pStyle w:val="Heading2"/>
        <w:spacing w:before="0" w:line="240" w:lineRule="auto"/>
        <w:rPr>
          <w:rFonts w:cstheme="minorHAnsi"/>
          <w:color w:val="00833B"/>
        </w:rPr>
      </w:pPr>
    </w:p>
    <w:p w14:paraId="299772AB" w14:textId="53A9D9D9" w:rsidR="007A5EEB" w:rsidRDefault="007A5EEB" w:rsidP="000B55A4">
      <w:pPr>
        <w:pStyle w:val="Heading2"/>
      </w:pPr>
      <w:r>
        <w:t>Policies</w:t>
      </w:r>
    </w:p>
    <w:p w14:paraId="2064F12D" w14:textId="16102D73" w:rsidR="007A5EEB" w:rsidRPr="007A5EEB" w:rsidRDefault="007A5EEB" w:rsidP="007A5EEB">
      <w:r w:rsidRPr="007A5EEB">
        <w:rPr>
          <w:b/>
        </w:rPr>
        <w:t>TECHNOLOGY POLICY:</w:t>
      </w:r>
      <w:r>
        <w:rPr>
          <w:b/>
        </w:rPr>
        <w:t xml:space="preserve"> </w:t>
      </w:r>
      <w:r w:rsidR="00B218E0">
        <w:rPr>
          <w:bCs/>
        </w:rPr>
        <w:t>Your instructor and TAs cannot help with technology issues. All t</w:t>
      </w:r>
      <w:r w:rsidRPr="007A5EEB">
        <w:t xml:space="preserve">echnology problems should be referred to the appropriate helpdesk immediately. For UNT systems, visit https://it.unt.edu/help-desk-resources-students, call (940) 565-2324, or email helpdesk@unt.edu. For the textbook and its quizzes, visit https://www.mheducation.com/highered/support/connect.html. </w:t>
      </w:r>
    </w:p>
    <w:p w14:paraId="36173399" w14:textId="76AE1B11" w:rsidR="007A5EEB" w:rsidRDefault="007A5EEB" w:rsidP="007A5EEB">
      <w:pPr>
        <w:rPr>
          <w:bCs/>
        </w:rPr>
      </w:pPr>
      <w:r w:rsidRPr="007A5EEB">
        <w:rPr>
          <w:b/>
          <w:bCs/>
        </w:rPr>
        <w:t xml:space="preserve">ACADEMIC INTEGRITY POLICY: </w:t>
      </w:r>
      <w:r w:rsidRPr="007A5EEB">
        <w:rPr>
          <w:bCs/>
        </w:rPr>
        <w:t>According to UNT Policy 06.003, Student Academic Integrity, academic dishonesty occurs when students engage in behaviors including, but not limited to cheating, fabrication, facilitating academic dishonesty, forgery, plagiarism, sabotage</w:t>
      </w:r>
      <w:r w:rsidR="00E92DE5">
        <w:rPr>
          <w:bCs/>
        </w:rPr>
        <w:t>, and unauthorized use of artificial intelligence</w:t>
      </w:r>
      <w:r w:rsidRPr="007A5EEB">
        <w:rPr>
          <w:bCs/>
        </w:rPr>
        <w:t>.  A finding of academic dishonesty may result in a range of academic penalties or sanctions ranging from admonition to expulsion from the University</w:t>
      </w:r>
      <w:r w:rsidR="00533D4E">
        <w:rPr>
          <w:bCs/>
        </w:rPr>
        <w:t>.</w:t>
      </w:r>
    </w:p>
    <w:p w14:paraId="034A7A66" w14:textId="09430C7A" w:rsidR="007D0093" w:rsidRPr="007D0093" w:rsidRDefault="00657F8D" w:rsidP="007D0093">
      <w:pPr>
        <w:rPr>
          <w:bCs/>
        </w:rPr>
      </w:pPr>
      <w:r>
        <w:rPr>
          <w:bCs/>
        </w:rPr>
        <w:t>All written work is submitted through Canvas for Turnitin review. Work submitted in a form that Turnitin cannot review will receive a zero.</w:t>
      </w:r>
      <w:r w:rsidR="007D0093">
        <w:rPr>
          <w:rFonts w:cs="Arial"/>
        </w:rPr>
        <w:t xml:space="preserve"> </w:t>
      </w:r>
    </w:p>
    <w:p w14:paraId="5B465D97" w14:textId="3945CF35" w:rsidR="007D0093" w:rsidRDefault="007D0093" w:rsidP="007D0093">
      <w:pPr>
        <w:spacing w:before="240"/>
        <w:rPr>
          <w:rFonts w:cs="Arial"/>
        </w:rPr>
      </w:pPr>
      <w:r>
        <w:t>All work submitted for a grade in this class must be written in your own words and original to this term.</w:t>
      </w:r>
      <w:r w:rsidR="00524954">
        <w:t xml:space="preserve"> All creative work must be your own.</w:t>
      </w:r>
      <w:r>
        <w:t xml:space="preserve"> You may not </w:t>
      </w:r>
      <w:r w:rsidR="00524954">
        <w:t xml:space="preserve">share, </w:t>
      </w:r>
      <w:r>
        <w:t>copy</w:t>
      </w:r>
      <w:r w:rsidR="00524954">
        <w:t>,</w:t>
      </w:r>
      <w:r>
        <w:t xml:space="preserve"> or transcribe anyone else’s material, including but not limited to </w:t>
      </w:r>
      <w:r w:rsidR="00533D4E">
        <w:t xml:space="preserve">artificial intelligence, </w:t>
      </w:r>
      <w:r>
        <w:t xml:space="preserve">websites, museum publications, books, or articles. You may not reuse work previously uploaded or submitted to this or any other class, either your own or another person’s. Students may </w:t>
      </w:r>
      <w:r>
        <w:lastRenderedPageBreak/>
        <w:t xml:space="preserve">not share quiz answers in any format, including but not limited to verbal, written, digital, and image-based communication. </w:t>
      </w:r>
    </w:p>
    <w:p w14:paraId="20A69849" w14:textId="105145CD" w:rsidR="007D0093" w:rsidRDefault="007D0093" w:rsidP="007D0093">
      <w:pPr>
        <w:rPr>
          <w:bCs/>
        </w:rPr>
      </w:pPr>
      <w:r>
        <w:rPr>
          <w:rFonts w:cs="Arial"/>
        </w:rPr>
        <w:t>First violations of academic integrity policies (course and/or university) result in a zero on the assignment. Second violations result in failing the class.</w:t>
      </w:r>
      <w:r w:rsidRPr="00760DB1">
        <w:t xml:space="preserve"> </w:t>
      </w:r>
      <w:r>
        <w:t>All academic integrity violations are reported to the university.</w:t>
      </w:r>
    </w:p>
    <w:p w14:paraId="08390002" w14:textId="4DDBBCD8" w:rsidR="00362B5B" w:rsidRPr="00963CCE" w:rsidRDefault="00362B5B" w:rsidP="00362B5B">
      <w:pPr>
        <w:autoSpaceDE w:val="0"/>
        <w:autoSpaceDN w:val="0"/>
        <w:adjustRightInd w:val="0"/>
        <w:spacing w:after="0" w:line="240" w:lineRule="auto"/>
        <w:rPr>
          <w:rFonts w:cs="Calibri"/>
        </w:rPr>
      </w:pPr>
      <w:r w:rsidRPr="00362B5B">
        <w:rPr>
          <w:rFonts w:cs="Calibri-Bold"/>
          <w:b/>
          <w:bCs/>
        </w:rPr>
        <w:t>AMERICANS WITH DISABILITIES ACT (DISABILITIES ACCOMMODATION):</w:t>
      </w:r>
      <w:r>
        <w:rPr>
          <w:rFonts w:cs="Calibri-Bold"/>
          <w:b/>
          <w:bCs/>
        </w:rPr>
        <w:t xml:space="preserve"> </w:t>
      </w:r>
      <w:r w:rsidR="00963CCE" w:rsidRPr="00963CCE">
        <w:rPr>
          <w:rFonts w:cs="Calibri"/>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w:t>
      </w:r>
      <w:r w:rsidR="00131502">
        <w:rPr>
          <w:rFonts w:cs="Calibri"/>
        </w:rPr>
        <w:t>Accommodation will be made according to the requirements listed in the ODA letter.</w:t>
      </w:r>
      <w:r w:rsidR="00B3068F">
        <w:rPr>
          <w:rFonts w:cs="Calibri"/>
        </w:rPr>
        <w:t xml:space="preserve"> </w:t>
      </w:r>
      <w:r w:rsidR="00963CCE" w:rsidRPr="00963CCE">
        <w:rPr>
          <w:rFonts w:cs="Calibri"/>
        </w:rPr>
        <w:t>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Faculty members have the authority to ask students to discuss such letters during their designated office hours to protect the privacy of the student.</w:t>
      </w:r>
      <w:r w:rsidR="005B0149">
        <w:rPr>
          <w:rFonts w:cs="Calibri"/>
        </w:rPr>
        <w:t xml:space="preserve"> S</w:t>
      </w:r>
      <w:r w:rsidR="005B0149" w:rsidRPr="005B0149">
        <w:rPr>
          <w:rFonts w:cs="Calibri"/>
        </w:rPr>
        <w:t xml:space="preserve">tudents with visual impairments or other users of assistive technology should </w:t>
      </w:r>
      <w:r w:rsidR="00DD4F13">
        <w:rPr>
          <w:rFonts w:cs="Calibri"/>
        </w:rPr>
        <w:t xml:space="preserve">contact </w:t>
      </w:r>
      <w:r w:rsidR="005B0149" w:rsidRPr="005B0149">
        <w:rPr>
          <w:rFonts w:cs="Calibri"/>
        </w:rPr>
        <w:t xml:space="preserve">the professor </w:t>
      </w:r>
      <w:r w:rsidR="004868B9">
        <w:rPr>
          <w:rFonts w:cs="Calibri"/>
        </w:rPr>
        <w:t xml:space="preserve">to determine where </w:t>
      </w:r>
      <w:r w:rsidR="005B0149" w:rsidRPr="005B0149">
        <w:rPr>
          <w:rFonts w:cs="Calibri"/>
        </w:rPr>
        <w:t>an alternative assignment</w:t>
      </w:r>
      <w:r w:rsidR="004868B9">
        <w:rPr>
          <w:rFonts w:cs="Calibri"/>
        </w:rPr>
        <w:t xml:space="preserve"> is needed</w:t>
      </w:r>
      <w:r w:rsidR="00DD4F13">
        <w:rPr>
          <w:rFonts w:cs="Calibri"/>
        </w:rPr>
        <w:t>.</w:t>
      </w:r>
      <w:r w:rsidR="00963CCE" w:rsidRPr="00963CCE">
        <w:rPr>
          <w:rFonts w:cs="Calibri"/>
        </w:rPr>
        <w:t xml:space="preserve"> For additional information, refer to the </w:t>
      </w:r>
      <w:hyperlink r:id="rId14" w:history="1">
        <w:r w:rsidR="00963CCE" w:rsidRPr="00963CCE">
          <w:rPr>
            <w:rStyle w:val="Hyperlink"/>
            <w:rFonts w:cs="Calibri"/>
          </w:rPr>
          <w:t>Office of Disability Access</w:t>
        </w:r>
      </w:hyperlink>
      <w:r w:rsidR="00963CCE" w:rsidRPr="00963CCE">
        <w:rPr>
          <w:rFonts w:cs="Calibri"/>
        </w:rPr>
        <w:t xml:space="preserve"> website (http://www.unt.edu/oda). You may also contact ODA by phone at (940) 565-4323.</w:t>
      </w:r>
    </w:p>
    <w:p w14:paraId="0DC202FA" w14:textId="77777777" w:rsidR="00362B5B" w:rsidRPr="00362B5B" w:rsidRDefault="00362B5B" w:rsidP="00362B5B">
      <w:pPr>
        <w:autoSpaceDE w:val="0"/>
        <w:autoSpaceDN w:val="0"/>
        <w:adjustRightInd w:val="0"/>
        <w:spacing w:after="0" w:line="240" w:lineRule="auto"/>
        <w:rPr>
          <w:rFonts w:cs="Calibri-Bold"/>
          <w:b/>
          <w:bCs/>
        </w:rPr>
      </w:pPr>
    </w:p>
    <w:p w14:paraId="784667A7" w14:textId="1E90A0F9" w:rsidR="00362B5B" w:rsidRPr="00963CCE" w:rsidRDefault="00362B5B" w:rsidP="00362B5B">
      <w:pPr>
        <w:autoSpaceDE w:val="0"/>
        <w:autoSpaceDN w:val="0"/>
        <w:adjustRightInd w:val="0"/>
        <w:spacing w:after="0" w:line="240" w:lineRule="auto"/>
        <w:rPr>
          <w:rFonts w:cs="Calibri-Bold"/>
          <w:b/>
          <w:bCs/>
        </w:rPr>
      </w:pPr>
      <w:r w:rsidRPr="00362B5B">
        <w:rPr>
          <w:rFonts w:cs="Calibri-Bold"/>
          <w:b/>
          <w:bCs/>
        </w:rPr>
        <w:t>COURSE RISK FACTOR:</w:t>
      </w:r>
      <w:r w:rsidR="00963CCE">
        <w:rPr>
          <w:rFonts w:cs="Calibri-Bold"/>
          <w:b/>
          <w:bCs/>
        </w:rPr>
        <w:t xml:space="preserve"> </w:t>
      </w:r>
      <w:r w:rsidRPr="00362B5B">
        <w:rPr>
          <w:rFonts w:cs="Calibri"/>
        </w:rPr>
        <w:t>According to University Policy, this course is classified as a category 1 course. Students enrolled in this course will not be exposed to any significant hazards and are not likely to suffer any bodily injury. Students in this class will be informed of any potential health hazards or potential bodily injury connected with the use of any materials and/or processes and will be instructed how to proceed without danger to themselves or others.</w:t>
      </w:r>
    </w:p>
    <w:p w14:paraId="4003741E" w14:textId="77777777" w:rsidR="00362B5B" w:rsidRPr="00362B5B" w:rsidRDefault="00362B5B" w:rsidP="00362B5B">
      <w:pPr>
        <w:autoSpaceDE w:val="0"/>
        <w:autoSpaceDN w:val="0"/>
        <w:adjustRightInd w:val="0"/>
        <w:spacing w:after="0" w:line="240" w:lineRule="auto"/>
        <w:rPr>
          <w:rFonts w:cs="Calibri"/>
        </w:rPr>
      </w:pPr>
    </w:p>
    <w:p w14:paraId="603EE08D" w14:textId="65B7DC01" w:rsidR="00362B5B" w:rsidRPr="00362B5B" w:rsidRDefault="00362B5B" w:rsidP="00362B5B">
      <w:pPr>
        <w:autoSpaceDE w:val="0"/>
        <w:autoSpaceDN w:val="0"/>
        <w:adjustRightInd w:val="0"/>
        <w:spacing w:after="0" w:line="240" w:lineRule="auto"/>
        <w:rPr>
          <w:rFonts w:cs="Calibri"/>
        </w:rPr>
      </w:pPr>
      <w:r w:rsidRPr="00362B5B">
        <w:rPr>
          <w:rFonts w:cs="Calibri"/>
          <w:b/>
        </w:rPr>
        <w:t>EMERGENCY NOTIFICATION AND PROCEDURES:</w:t>
      </w:r>
      <w:r w:rsidR="00963CCE">
        <w:rPr>
          <w:rFonts w:cs="Calibri"/>
        </w:rPr>
        <w:t xml:space="preserve"> </w:t>
      </w:r>
      <w:r w:rsidRPr="00362B5B">
        <w:rPr>
          <w:rFonts w:cs="Calibri"/>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7397CED" w14:textId="77777777" w:rsidR="00362B5B" w:rsidRPr="00362B5B" w:rsidRDefault="00362B5B" w:rsidP="00362B5B">
      <w:pPr>
        <w:autoSpaceDE w:val="0"/>
        <w:autoSpaceDN w:val="0"/>
        <w:adjustRightInd w:val="0"/>
        <w:spacing w:after="0" w:line="240" w:lineRule="auto"/>
        <w:rPr>
          <w:rFonts w:cs="Calibri-Bold"/>
          <w:b/>
          <w:bCs/>
        </w:rPr>
      </w:pPr>
    </w:p>
    <w:p w14:paraId="4A5E1E90" w14:textId="79F19E94" w:rsidR="00362B5B" w:rsidRDefault="00362B5B" w:rsidP="00362B5B">
      <w:pPr>
        <w:autoSpaceDE w:val="0"/>
        <w:autoSpaceDN w:val="0"/>
        <w:adjustRightInd w:val="0"/>
        <w:spacing w:after="0" w:line="240" w:lineRule="auto"/>
        <w:rPr>
          <w:rFonts w:cs="Calibri"/>
        </w:rPr>
      </w:pPr>
      <w:r w:rsidRPr="00362B5B">
        <w:rPr>
          <w:rFonts w:cs="Calibri"/>
          <w:b/>
        </w:rPr>
        <w:t>ACCEPTABLE STUDENT BEHAVIOR</w:t>
      </w:r>
      <w:r w:rsidRPr="00362B5B">
        <w:rPr>
          <w:rFonts w:cs="Calibri"/>
        </w:rPr>
        <w:t>:</w:t>
      </w:r>
      <w:r w:rsidR="00963CCE">
        <w:rPr>
          <w:rFonts w:cs="Calibri"/>
        </w:rPr>
        <w:t xml:space="preserve"> </w:t>
      </w:r>
      <w:r w:rsidRPr="00362B5B">
        <w:rPr>
          <w:rFonts w:cs="Calibri"/>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classroom—including the virtual classroom of this online class</w:t>
      </w:r>
      <w:r w:rsidR="00522D5A">
        <w:rPr>
          <w:rFonts w:cs="Calibri"/>
        </w:rPr>
        <w:t>—</w:t>
      </w:r>
      <w:r w:rsidRPr="00362B5B">
        <w:rPr>
          <w:rFonts w:cs="Calibri"/>
        </w:rPr>
        <w:t>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deanofstudents.unt.edu/conduct.</w:t>
      </w:r>
    </w:p>
    <w:p w14:paraId="7ABF1DD5" w14:textId="77777777" w:rsidR="0038236F" w:rsidRDefault="0038236F" w:rsidP="00362B5B">
      <w:pPr>
        <w:autoSpaceDE w:val="0"/>
        <w:autoSpaceDN w:val="0"/>
        <w:adjustRightInd w:val="0"/>
        <w:spacing w:after="0" w:line="240" w:lineRule="auto"/>
        <w:rPr>
          <w:rFonts w:cs="Calibri"/>
        </w:rPr>
      </w:pPr>
    </w:p>
    <w:p w14:paraId="3EFE7EC6" w14:textId="70B0DD9D" w:rsidR="0038236F" w:rsidRPr="00892924" w:rsidRDefault="0038236F" w:rsidP="00892924">
      <w:pPr>
        <w:rPr>
          <w:b/>
          <w:bCs/>
        </w:rPr>
      </w:pPr>
      <w:r w:rsidRPr="007A5EEB">
        <w:rPr>
          <w:b/>
          <w:bCs/>
        </w:rPr>
        <w:t>LATE WORK POLICY:</w:t>
      </w:r>
      <w:r>
        <w:rPr>
          <w:b/>
          <w:bCs/>
        </w:rPr>
        <w:t xml:space="preserve"> </w:t>
      </w:r>
      <w:r w:rsidRPr="007A5EEB">
        <w:t xml:space="preserve">Late </w:t>
      </w:r>
      <w:r>
        <w:t>quizzes, assignments, and discussions</w:t>
      </w:r>
      <w:r w:rsidRPr="007A5EEB">
        <w:t xml:space="preserve"> </w:t>
      </w:r>
      <w:r>
        <w:t xml:space="preserve">lose 15% of the score </w:t>
      </w:r>
      <w:r>
        <w:rPr>
          <w:b/>
          <w:bCs/>
        </w:rPr>
        <w:t>per hour</w:t>
      </w:r>
      <w:r>
        <w:t xml:space="preserve">. </w:t>
      </w:r>
      <w:r w:rsidRPr="007A5EEB">
        <w:t>Work well ahead of every deadline so that you do not miss turning your work in. We cannot accept work emailed to TAs/instructor or otherwise submitted outside the designated portal.</w:t>
      </w:r>
      <w:r>
        <w:t xml:space="preserve"> </w:t>
      </w:r>
    </w:p>
    <w:p w14:paraId="4C63807D" w14:textId="2D18C056" w:rsidR="00162DBA" w:rsidRPr="000B55A4" w:rsidRDefault="00162DBA" w:rsidP="000B55A4">
      <w:pPr>
        <w:pStyle w:val="Heading2"/>
      </w:pPr>
      <w:r w:rsidRPr="000B55A4">
        <w:t xml:space="preserve">Attendance and Participation  </w:t>
      </w:r>
    </w:p>
    <w:p w14:paraId="69928FAF" w14:textId="1C1AF779" w:rsidR="0018729E" w:rsidRPr="0018729E" w:rsidRDefault="0018729E" w:rsidP="0018729E">
      <w:pPr>
        <w:spacing w:after="0" w:line="240" w:lineRule="auto"/>
        <w:rPr>
          <w:rFonts w:eastAsiaTheme="minorEastAsia" w:cstheme="minorHAnsi"/>
          <w:color w:val="000000" w:themeColor="text1"/>
        </w:rPr>
      </w:pPr>
      <w:r w:rsidRPr="0018729E">
        <w:rPr>
          <w:rFonts w:eastAsiaTheme="minorEastAsia" w:cstheme="minorHAnsi"/>
          <w:color w:val="000000" w:themeColor="text1"/>
        </w:rPr>
        <w:t xml:space="preserve">As an online class, we do not take daily attendance. </w:t>
      </w:r>
      <w:proofErr w:type="gramStart"/>
      <w:r w:rsidRPr="0018729E">
        <w:rPr>
          <w:rFonts w:eastAsiaTheme="minorEastAsia" w:cstheme="minorHAnsi"/>
          <w:color w:val="000000" w:themeColor="text1"/>
        </w:rPr>
        <w:t>For the purpose of</w:t>
      </w:r>
      <w:proofErr w:type="gramEnd"/>
      <w:r w:rsidRPr="0018729E">
        <w:rPr>
          <w:rFonts w:eastAsiaTheme="minorEastAsia" w:cstheme="minorHAnsi"/>
          <w:color w:val="000000" w:themeColor="text1"/>
        </w:rPr>
        <w:t xml:space="preserve"> 12th-day attendance reporting to the university, you must have submitted at least</w:t>
      </w:r>
      <w:r w:rsidR="00830345">
        <w:rPr>
          <w:rFonts w:eastAsiaTheme="minorEastAsia" w:cstheme="minorHAnsi"/>
          <w:color w:val="000000" w:themeColor="text1"/>
        </w:rPr>
        <w:t xml:space="preserve"> one</w:t>
      </w:r>
      <w:r w:rsidRPr="0018729E">
        <w:rPr>
          <w:rFonts w:eastAsiaTheme="minorEastAsia" w:cstheme="minorHAnsi"/>
          <w:color w:val="000000" w:themeColor="text1"/>
        </w:rPr>
        <w:t xml:space="preserve"> requirement </w:t>
      </w:r>
      <w:proofErr w:type="gramStart"/>
      <w:r w:rsidRPr="0018729E">
        <w:rPr>
          <w:rFonts w:eastAsiaTheme="minorEastAsia" w:cstheme="minorHAnsi"/>
          <w:color w:val="000000" w:themeColor="text1"/>
        </w:rPr>
        <w:t>in order to</w:t>
      </w:r>
      <w:proofErr w:type="gramEnd"/>
      <w:r w:rsidRPr="0018729E">
        <w:rPr>
          <w:rFonts w:eastAsiaTheme="minorEastAsia" w:cstheme="minorHAnsi"/>
          <w:color w:val="000000" w:themeColor="text1"/>
        </w:rPr>
        <w:t xml:space="preserve"> be counted as “attended at least once.”</w:t>
      </w:r>
      <w:r w:rsidR="00845DD7">
        <w:rPr>
          <w:rFonts w:eastAsiaTheme="minorEastAsia" w:cstheme="minorHAnsi"/>
          <w:color w:val="000000" w:themeColor="text1"/>
        </w:rPr>
        <w:t xml:space="preserve"> Participation in online discussions is required and assessed.</w:t>
      </w:r>
    </w:p>
    <w:p w14:paraId="369F2AD4" w14:textId="77777777" w:rsidR="0018729E" w:rsidRPr="0018729E" w:rsidRDefault="0018729E" w:rsidP="0018729E">
      <w:pPr>
        <w:spacing w:after="0" w:line="240" w:lineRule="auto"/>
        <w:rPr>
          <w:rFonts w:eastAsiaTheme="minorEastAsia" w:cstheme="minorHAnsi"/>
          <w:color w:val="000000" w:themeColor="text1"/>
        </w:rPr>
      </w:pPr>
    </w:p>
    <w:p w14:paraId="4F809570" w14:textId="3F929639" w:rsidR="00845DD7" w:rsidRDefault="00A6287C" w:rsidP="00A6287C">
      <w:pPr>
        <w:pStyle w:val="Heading3"/>
        <w:rPr>
          <w:rFonts w:eastAsiaTheme="minorEastAsia"/>
        </w:rPr>
      </w:pPr>
      <w:r>
        <w:rPr>
          <w:rFonts w:eastAsiaTheme="minorEastAsia"/>
        </w:rPr>
        <w:lastRenderedPageBreak/>
        <w:t>Attendance and Deadlines</w:t>
      </w:r>
    </w:p>
    <w:p w14:paraId="5585C67F" w14:textId="6D0DB96E" w:rsidR="00B0383B" w:rsidRDefault="00A6287C" w:rsidP="0018729E">
      <w:pPr>
        <w:spacing w:after="0" w:line="240" w:lineRule="auto"/>
        <w:rPr>
          <w:rFonts w:eastAsiaTheme="minorEastAsia" w:cstheme="minorHAnsi"/>
          <w:color w:val="000000" w:themeColor="text1"/>
        </w:rPr>
      </w:pPr>
      <w:r>
        <w:rPr>
          <w:rFonts w:eastAsiaTheme="minorEastAsia" w:cstheme="minorHAnsi"/>
          <w:color w:val="000000" w:themeColor="text1"/>
        </w:rPr>
        <w:t>Deadlines in this class are fixed</w:t>
      </w:r>
      <w:r w:rsidR="003F5B0A">
        <w:rPr>
          <w:rFonts w:eastAsiaTheme="minorEastAsia" w:cstheme="minorHAnsi"/>
          <w:color w:val="000000" w:themeColor="text1"/>
        </w:rPr>
        <w:t xml:space="preserve">. All assessments are available for </w:t>
      </w:r>
      <w:r w:rsidR="008418C7">
        <w:rPr>
          <w:rFonts w:eastAsiaTheme="minorEastAsia" w:cstheme="minorHAnsi"/>
          <w:color w:val="000000" w:themeColor="text1"/>
        </w:rPr>
        <w:t xml:space="preserve">at least a </w:t>
      </w:r>
      <w:r w:rsidR="008418C7" w:rsidRPr="00AB4A94">
        <w:rPr>
          <w:rFonts w:eastAsiaTheme="minorEastAsia" w:cstheme="minorHAnsi"/>
          <w:b/>
          <w:bCs/>
          <w:color w:val="000000" w:themeColor="text1"/>
        </w:rPr>
        <w:t>week</w:t>
      </w:r>
      <w:r w:rsidR="008418C7">
        <w:rPr>
          <w:rFonts w:eastAsiaTheme="minorEastAsia" w:cstheme="minorHAnsi"/>
          <w:color w:val="000000" w:themeColor="text1"/>
        </w:rPr>
        <w:t>.</w:t>
      </w:r>
      <w:r w:rsidR="003F5B0A">
        <w:rPr>
          <w:rFonts w:eastAsiaTheme="minorEastAsia" w:cstheme="minorHAnsi"/>
          <w:color w:val="000000" w:themeColor="text1"/>
        </w:rPr>
        <w:t xml:space="preserve"> </w:t>
      </w:r>
      <w:r w:rsidR="00B0383B">
        <w:rPr>
          <w:rFonts w:eastAsiaTheme="minorEastAsia" w:cstheme="minorHAnsi"/>
          <w:color w:val="000000" w:themeColor="text1"/>
        </w:rPr>
        <w:t xml:space="preserve">Therefore, no extensions or deadline changes </w:t>
      </w:r>
      <w:r w:rsidR="008418C7">
        <w:rPr>
          <w:rFonts w:eastAsiaTheme="minorEastAsia" w:cstheme="minorHAnsi"/>
          <w:color w:val="000000" w:themeColor="text1"/>
        </w:rPr>
        <w:t>are permitted</w:t>
      </w:r>
      <w:r w:rsidR="00AB4A94">
        <w:rPr>
          <w:rFonts w:eastAsiaTheme="minorEastAsia" w:cstheme="minorHAnsi"/>
          <w:color w:val="000000" w:themeColor="text1"/>
        </w:rPr>
        <w:t xml:space="preserve"> for minor illnesses or university events</w:t>
      </w:r>
      <w:r w:rsidR="00CA2164">
        <w:rPr>
          <w:rFonts w:eastAsiaTheme="minorEastAsia" w:cstheme="minorHAnsi"/>
          <w:color w:val="000000" w:themeColor="text1"/>
        </w:rPr>
        <w:t>, including athletic competitions,</w:t>
      </w:r>
      <w:r w:rsidR="00AB4A94">
        <w:rPr>
          <w:rFonts w:eastAsiaTheme="minorEastAsia" w:cstheme="minorHAnsi"/>
          <w:color w:val="000000" w:themeColor="text1"/>
        </w:rPr>
        <w:t xml:space="preserve"> lasting less than the full available timeframe</w:t>
      </w:r>
      <w:r w:rsidR="00B0383B">
        <w:rPr>
          <w:rFonts w:eastAsiaTheme="minorEastAsia" w:cstheme="minorHAnsi"/>
          <w:color w:val="000000" w:themeColor="text1"/>
        </w:rPr>
        <w:t>.</w:t>
      </w:r>
      <w:r w:rsidR="002E114C">
        <w:rPr>
          <w:rFonts w:eastAsiaTheme="minorEastAsia" w:cstheme="minorHAnsi"/>
          <w:color w:val="000000" w:themeColor="text1"/>
        </w:rPr>
        <w:t xml:space="preserve"> </w:t>
      </w:r>
    </w:p>
    <w:p w14:paraId="5571AF56" w14:textId="77777777" w:rsidR="00B0383B" w:rsidRDefault="00B0383B" w:rsidP="0018729E">
      <w:pPr>
        <w:spacing w:after="0" w:line="240" w:lineRule="auto"/>
        <w:rPr>
          <w:rFonts w:eastAsiaTheme="minorEastAsia" w:cstheme="minorHAnsi"/>
          <w:color w:val="000000" w:themeColor="text1"/>
        </w:rPr>
      </w:pPr>
    </w:p>
    <w:p w14:paraId="497134F7" w14:textId="77489015" w:rsidR="00162DBA" w:rsidRDefault="0018729E" w:rsidP="0018729E">
      <w:pPr>
        <w:spacing w:after="0" w:line="240" w:lineRule="auto"/>
        <w:rPr>
          <w:rFonts w:eastAsiaTheme="minorEastAsia" w:cstheme="minorHAnsi"/>
          <w:color w:val="000000" w:themeColor="text1"/>
        </w:rPr>
      </w:pPr>
      <w:r w:rsidRPr="0018729E">
        <w:rPr>
          <w:rFonts w:eastAsiaTheme="minorEastAsia" w:cstheme="minorHAnsi"/>
          <w:color w:val="000000" w:themeColor="text1"/>
        </w:rPr>
        <w:t>If you have a</w:t>
      </w:r>
      <w:r w:rsidR="00BB05A3">
        <w:rPr>
          <w:rFonts w:eastAsiaTheme="minorEastAsia" w:cstheme="minorHAnsi"/>
          <w:color w:val="000000" w:themeColor="text1"/>
        </w:rPr>
        <w:t xml:space="preserve"> </w:t>
      </w:r>
      <w:r w:rsidR="0053407C">
        <w:rPr>
          <w:rFonts w:eastAsiaTheme="minorEastAsia" w:cstheme="minorHAnsi"/>
          <w:color w:val="000000" w:themeColor="text1"/>
        </w:rPr>
        <w:t xml:space="preserve">required </w:t>
      </w:r>
      <w:r w:rsidR="00BB05A3">
        <w:rPr>
          <w:rFonts w:eastAsiaTheme="minorEastAsia" w:cstheme="minorHAnsi"/>
          <w:color w:val="000000" w:themeColor="text1"/>
        </w:rPr>
        <w:t>military</w:t>
      </w:r>
      <w:r w:rsidR="0053407C">
        <w:rPr>
          <w:rFonts w:eastAsiaTheme="minorEastAsia" w:cstheme="minorHAnsi"/>
          <w:color w:val="000000" w:themeColor="text1"/>
        </w:rPr>
        <w:t xml:space="preserve"> service</w:t>
      </w:r>
      <w:r w:rsidR="00BB05A3">
        <w:rPr>
          <w:rFonts w:eastAsiaTheme="minorEastAsia" w:cstheme="minorHAnsi"/>
          <w:color w:val="000000" w:themeColor="text1"/>
        </w:rPr>
        <w:t xml:space="preserve"> deployment</w:t>
      </w:r>
      <w:r w:rsidR="00384AEC">
        <w:rPr>
          <w:rFonts w:eastAsiaTheme="minorEastAsia" w:cstheme="minorHAnsi"/>
          <w:color w:val="000000" w:themeColor="text1"/>
        </w:rPr>
        <w:t xml:space="preserve">, </w:t>
      </w:r>
      <w:r w:rsidR="00D57DB0">
        <w:rPr>
          <w:rFonts w:eastAsiaTheme="minorEastAsia" w:cstheme="minorHAnsi"/>
          <w:color w:val="000000" w:themeColor="text1"/>
        </w:rPr>
        <w:t>your absence under Title IX, or your</w:t>
      </w:r>
      <w:r w:rsidRPr="0018729E">
        <w:rPr>
          <w:rFonts w:eastAsiaTheme="minorEastAsia" w:cstheme="minorHAnsi"/>
          <w:color w:val="000000" w:themeColor="text1"/>
        </w:rPr>
        <w:t xml:space="preserve"> illness requires hospitalization or treatment that does not allow you to work on a computer</w:t>
      </w:r>
      <w:r w:rsidR="00856A3C">
        <w:rPr>
          <w:rFonts w:eastAsiaTheme="minorEastAsia" w:cstheme="minorHAnsi"/>
          <w:color w:val="000000" w:themeColor="text1"/>
        </w:rPr>
        <w:t xml:space="preserve"> for </w:t>
      </w:r>
      <w:r w:rsidR="005561FE">
        <w:rPr>
          <w:rFonts w:eastAsiaTheme="minorEastAsia" w:cstheme="minorHAnsi"/>
          <w:color w:val="000000" w:themeColor="text1"/>
        </w:rPr>
        <w:t>at least five days</w:t>
      </w:r>
      <w:r w:rsidRPr="0018729E">
        <w:rPr>
          <w:rFonts w:eastAsiaTheme="minorEastAsia" w:cstheme="minorHAnsi"/>
          <w:color w:val="000000" w:themeColor="text1"/>
        </w:rPr>
        <w:t>, contact the Dean of Students office (deanofstudents@unt.edu). Once you provide documentation to the Dean of Students</w:t>
      </w:r>
      <w:r w:rsidR="00BB05A3">
        <w:rPr>
          <w:rFonts w:eastAsiaTheme="minorEastAsia" w:cstheme="minorHAnsi"/>
          <w:color w:val="000000" w:themeColor="text1"/>
        </w:rPr>
        <w:t xml:space="preserve"> proving your inability to work on a computer for </w:t>
      </w:r>
      <w:r w:rsidR="005561FE">
        <w:rPr>
          <w:rFonts w:eastAsiaTheme="minorEastAsia" w:cstheme="minorHAnsi"/>
          <w:color w:val="000000" w:themeColor="text1"/>
        </w:rPr>
        <w:t>at least five days</w:t>
      </w:r>
      <w:r w:rsidR="00BB05A3">
        <w:rPr>
          <w:rFonts w:eastAsiaTheme="minorEastAsia" w:cstheme="minorHAnsi"/>
          <w:color w:val="000000" w:themeColor="text1"/>
        </w:rPr>
        <w:t xml:space="preserve"> (not just a deadline date)</w:t>
      </w:r>
      <w:r w:rsidRPr="0018729E">
        <w:rPr>
          <w:rFonts w:eastAsiaTheme="minorEastAsia" w:cstheme="minorHAnsi"/>
          <w:color w:val="000000" w:themeColor="text1"/>
        </w:rPr>
        <w:t>, that office will contact your instructors to request extensions.</w:t>
      </w:r>
      <w:r w:rsidR="00557B1B">
        <w:rPr>
          <w:rFonts w:eastAsiaTheme="minorEastAsia" w:cstheme="minorHAnsi"/>
          <w:color w:val="000000" w:themeColor="text1"/>
        </w:rPr>
        <w:t xml:space="preserve"> </w:t>
      </w:r>
      <w:r w:rsidR="00557B1B">
        <w:t xml:space="preserve">Exceptions to the late work policy will only be granted with a letter from the Dean of Students that requests the extension </w:t>
      </w:r>
      <w:r w:rsidR="00557B1B">
        <w:rPr>
          <w:b/>
          <w:bCs/>
        </w:rPr>
        <w:t>and</w:t>
      </w:r>
      <w:r w:rsidR="00557B1B">
        <w:t xml:space="preserve"> includes the </w:t>
      </w:r>
      <w:r w:rsidR="00557B1B" w:rsidRPr="00D477C2">
        <w:rPr>
          <w:b/>
          <w:bCs/>
        </w:rPr>
        <w:t>specific dates</w:t>
      </w:r>
      <w:r w:rsidR="00557B1B">
        <w:t xml:space="preserve"> when you were unable to work online.</w:t>
      </w:r>
      <w:r w:rsidR="00557B1B" w:rsidRPr="00114D5C">
        <w:t xml:space="preserve"> Unspecific requests for "flexibility" without specific dates will not receive extensions</w:t>
      </w:r>
      <w:r w:rsidR="00364E2D">
        <w:t xml:space="preserve"> or be reopened</w:t>
      </w:r>
      <w:r w:rsidR="00557B1B" w:rsidRPr="00114D5C">
        <w:t>.</w:t>
      </w:r>
    </w:p>
    <w:p w14:paraId="6A1209B4" w14:textId="3C9FBD8A" w:rsidR="00162DBA" w:rsidRDefault="00162DBA" w:rsidP="00162DBA">
      <w:pPr>
        <w:spacing w:after="0" w:line="240" w:lineRule="auto"/>
        <w:rPr>
          <w:rFonts w:eastAsiaTheme="minorEastAsia" w:cstheme="minorHAnsi"/>
          <w:color w:val="000000" w:themeColor="text1"/>
        </w:rPr>
      </w:pPr>
    </w:p>
    <w:p w14:paraId="623FC1C5" w14:textId="7E27E1B8" w:rsidR="00CD584C" w:rsidRPr="00CD584C" w:rsidRDefault="00CD584C" w:rsidP="005C2BCE">
      <w:pPr>
        <w:pStyle w:val="Heading3"/>
      </w:pPr>
      <w:r w:rsidRPr="00CD584C">
        <w:t xml:space="preserve">Important Notice for F-1 Students taking Distance Education Courses </w:t>
      </w:r>
    </w:p>
    <w:p w14:paraId="05272A85" w14:textId="7E6BF21A" w:rsidR="00CD584C" w:rsidRPr="00CD584C" w:rsidRDefault="00CD584C" w:rsidP="00CD584C">
      <w:pPr>
        <w:rPr>
          <w:rFonts w:cstheme="minorHAnsi"/>
        </w:rPr>
      </w:pPr>
      <w:r w:rsidRPr="00CD584C">
        <w:rPr>
          <w:rFonts w:cstheme="minorHAnsi"/>
          <w:bCs/>
        </w:rPr>
        <w:t>Federal Regulation</w:t>
      </w:r>
      <w:r>
        <w:rPr>
          <w:rFonts w:cstheme="minorHAnsi"/>
          <w:bCs/>
        </w:rPr>
        <w:t xml:space="preserve">: </w:t>
      </w:r>
      <w:r w:rsidRPr="00CD584C">
        <w:rPr>
          <w:rFonts w:cstheme="minorHAnsi"/>
        </w:rPr>
        <w:t xml:space="preserve">To read detailed Immigration and Customs Enforcement regulations for F-1 students taking online courses, please go to the Electronic Code of Federal Regulations website at </w:t>
      </w:r>
      <w:hyperlink r:id="rId15" w:anchor="f6iv" w:history="1">
        <w:r w:rsidRPr="00CD584C">
          <w:rPr>
            <w:rStyle w:val="Hyperlink"/>
            <w:rFonts w:cstheme="minorHAnsi"/>
          </w:rPr>
          <w:t>https://www.ice.gov/sevis/schools/reg#f6iv</w:t>
        </w:r>
      </w:hyperlink>
      <w:r w:rsidRPr="00CD584C">
        <w:rPr>
          <w:rFonts w:cstheme="minorHAnsi"/>
        </w:rPr>
        <w:t xml:space="preserve">. The specific portion concerning distance education courses is located at Title 8 CFR 214.2 Paragraph (f)(6)(i)(G). </w:t>
      </w:r>
    </w:p>
    <w:p w14:paraId="64AB04FF" w14:textId="10B31328" w:rsidR="00CD584C" w:rsidRPr="00CD584C" w:rsidRDefault="00CD584C" w:rsidP="00CD584C">
      <w:pPr>
        <w:rPr>
          <w:rFonts w:cstheme="minorHAnsi"/>
        </w:rPr>
      </w:pPr>
      <w:r w:rsidRPr="00CD584C">
        <w:rPr>
          <w:rFonts w:cstheme="minorHAnsi"/>
        </w:rPr>
        <w:t>The paragraph reads:</w:t>
      </w:r>
      <w:r w:rsidR="00BB5AAD">
        <w:rPr>
          <w:rFonts w:cstheme="minorHAnsi"/>
        </w:rPr>
        <w:t xml:space="preserve"> </w:t>
      </w:r>
      <w:r w:rsidRPr="00CD584C">
        <w:rPr>
          <w:rFonts w:cstheme="minorHAnsi"/>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D584C">
        <w:rPr>
          <w:rFonts w:cstheme="minorHAnsi"/>
        </w:rPr>
        <w:t>through the use of</w:t>
      </w:r>
      <w:proofErr w:type="gramEnd"/>
      <w:r w:rsidRPr="00CD584C">
        <w:rPr>
          <w:rFonts w:cstheme="minorHAnsi"/>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3AB1A71" w14:textId="78E9CD7D" w:rsidR="00CD584C" w:rsidRPr="00CD584C" w:rsidRDefault="00CD584C" w:rsidP="00CD584C">
      <w:pPr>
        <w:rPr>
          <w:rFonts w:cstheme="minorHAnsi"/>
          <w:bCs/>
        </w:rPr>
      </w:pPr>
      <w:r w:rsidRPr="00CD584C">
        <w:rPr>
          <w:rFonts w:cstheme="minorHAnsi"/>
          <w:bCs/>
        </w:rPr>
        <w:t>University of North Texas Compliance</w:t>
      </w:r>
      <w:r w:rsidR="00BB5AAD">
        <w:rPr>
          <w:rFonts w:cstheme="minorHAnsi"/>
          <w:bCs/>
        </w:rPr>
        <w:t xml:space="preserve">: </w:t>
      </w:r>
      <w:r w:rsidRPr="00CD584C">
        <w:rPr>
          <w:rFonts w:cstheme="min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9A2FFAB" w14:textId="637A7747" w:rsidR="00CD584C" w:rsidRPr="00CD584C" w:rsidRDefault="00CD584C" w:rsidP="00CD584C">
      <w:pPr>
        <w:rPr>
          <w:rFonts w:cstheme="minorHAnsi"/>
        </w:rPr>
      </w:pPr>
      <w:r w:rsidRPr="00CD584C">
        <w:rPr>
          <w:rFonts w:cstheme="minorHAnsi"/>
        </w:rPr>
        <w:t>If such an on-campus activity is required, it is the student’s responsibility to do the following:</w:t>
      </w:r>
    </w:p>
    <w:p w14:paraId="1D370882" w14:textId="77777777" w:rsidR="00CD584C" w:rsidRPr="00CD584C" w:rsidRDefault="00CD584C" w:rsidP="00CD584C">
      <w:pPr>
        <w:rPr>
          <w:rFonts w:cstheme="minorHAnsi"/>
        </w:rPr>
      </w:pPr>
      <w:r w:rsidRPr="00CD584C">
        <w:rPr>
          <w:rFonts w:cstheme="minorHAnsi"/>
        </w:rPr>
        <w:t>(1) Submit a written request to the instructor for an on-campus experiential component within one week of the start of the course.</w:t>
      </w:r>
    </w:p>
    <w:p w14:paraId="46EEFBDF" w14:textId="7BB3BD74" w:rsidR="00CD584C" w:rsidRPr="00CD584C" w:rsidRDefault="00CD584C" w:rsidP="00CD584C">
      <w:pPr>
        <w:rPr>
          <w:rFonts w:cstheme="minorHAnsi"/>
        </w:rPr>
      </w:pPr>
      <w:r w:rsidRPr="00CD584C">
        <w:rPr>
          <w:rFonts w:cstheme="minorHAnsi"/>
        </w:rPr>
        <w:t>(2) Ensure that the activity on campus takes place and the instructor documents it in writing with a notice sent to the International Student and Scholar Services Office.  ISSS has a form available that you may use for this purpose.</w:t>
      </w:r>
    </w:p>
    <w:p w14:paraId="003024A1" w14:textId="3163B583" w:rsidR="00CD584C" w:rsidRDefault="00CD584C" w:rsidP="00E154E5">
      <w:pPr>
        <w:rPr>
          <w:rFonts w:cstheme="minorHAnsi"/>
        </w:rPr>
      </w:pPr>
      <w:r w:rsidRPr="00CD584C">
        <w:rPr>
          <w:rFonts w:cstheme="minorHAnsi"/>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6" w:history="1">
        <w:r w:rsidRPr="00CD584C">
          <w:rPr>
            <w:rStyle w:val="Hyperlink"/>
            <w:rFonts w:cstheme="minorHAnsi"/>
          </w:rPr>
          <w:t>internationaladvising@unt.edu</w:t>
        </w:r>
      </w:hyperlink>
      <w:r w:rsidRPr="00CD584C">
        <w:rPr>
          <w:rFonts w:cstheme="minorHAnsi"/>
        </w:rPr>
        <w:t>) to get clarification before the one-week deadline.</w:t>
      </w:r>
    </w:p>
    <w:p w14:paraId="282A186D" w14:textId="77777777" w:rsidR="00362B5B" w:rsidRPr="00362B5B" w:rsidRDefault="00362B5B" w:rsidP="00362B5B">
      <w:pPr>
        <w:autoSpaceDE w:val="0"/>
        <w:autoSpaceDN w:val="0"/>
        <w:adjustRightInd w:val="0"/>
        <w:spacing w:after="0" w:line="240" w:lineRule="auto"/>
        <w:rPr>
          <w:rFonts w:cs="Calibri"/>
        </w:rPr>
      </w:pPr>
      <w:r w:rsidRPr="00362B5B">
        <w:rPr>
          <w:rFonts w:cs="Calibri"/>
        </w:rPr>
        <w:lastRenderedPageBreak/>
        <w:t>PLEASE NOTE:</w:t>
      </w:r>
    </w:p>
    <w:p w14:paraId="71F7C3D8" w14:textId="77777777" w:rsidR="00362B5B" w:rsidRPr="007A5EEB" w:rsidRDefault="00362B5B" w:rsidP="00362B5B">
      <w:pPr>
        <w:rPr>
          <w:b/>
          <w:bCs/>
        </w:rPr>
      </w:pPr>
      <w:r w:rsidRPr="00362B5B">
        <w:rPr>
          <w:rFonts w:cs="Calibri"/>
        </w:rPr>
        <w:t>The instructor reserves the right to change this syllabus as needed.</w:t>
      </w:r>
    </w:p>
    <w:p w14:paraId="29E3EDE4" w14:textId="77777777" w:rsidR="00362B5B" w:rsidRPr="009E62BC" w:rsidRDefault="00362B5B" w:rsidP="00E154E5">
      <w:pPr>
        <w:rPr>
          <w:rFonts w:cstheme="minorHAnsi"/>
        </w:rPr>
      </w:pPr>
    </w:p>
    <w:sectPr w:rsidR="00362B5B" w:rsidRPr="009E62BC" w:rsidSect="006D5C21">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ACCF" w14:textId="77777777" w:rsidR="002237FA" w:rsidRDefault="002237FA" w:rsidP="00F41A70">
      <w:pPr>
        <w:spacing w:after="0" w:line="240" w:lineRule="auto"/>
      </w:pPr>
      <w:r>
        <w:separator/>
      </w:r>
    </w:p>
  </w:endnote>
  <w:endnote w:type="continuationSeparator" w:id="0">
    <w:p w14:paraId="4BD97A3A" w14:textId="77777777" w:rsidR="002237FA" w:rsidRDefault="002237FA"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D452E34" w:rsidR="00F41A70" w:rsidRDefault="5167209C" w:rsidP="007F2323">
        <w:pPr>
          <w:pStyle w:val="Footer"/>
          <w:jc w:val="right"/>
        </w:pPr>
        <w:r>
          <w:t xml:space="preserve">University of North Texas | </w:t>
        </w:r>
        <w:r w:rsidR="007A2F0F">
          <w:t>8/22/2023</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1E62" w14:textId="77777777" w:rsidR="002237FA" w:rsidRDefault="002237FA" w:rsidP="00F41A70">
      <w:pPr>
        <w:spacing w:after="0" w:line="240" w:lineRule="auto"/>
      </w:pPr>
      <w:r>
        <w:separator/>
      </w:r>
    </w:p>
  </w:footnote>
  <w:footnote w:type="continuationSeparator" w:id="0">
    <w:p w14:paraId="7FD22964" w14:textId="77777777" w:rsidR="002237FA" w:rsidRDefault="002237FA"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21DFB"/>
    <w:multiLevelType w:val="hybridMultilevel"/>
    <w:tmpl w:val="D45EB9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20BDD"/>
    <w:multiLevelType w:val="hybridMultilevel"/>
    <w:tmpl w:val="9096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83EE6"/>
    <w:multiLevelType w:val="multilevel"/>
    <w:tmpl w:val="627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DE05D3"/>
    <w:multiLevelType w:val="hybridMultilevel"/>
    <w:tmpl w:val="2F96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940239"/>
    <w:multiLevelType w:val="hybridMultilevel"/>
    <w:tmpl w:val="DC9E1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225628">
    <w:abstractNumId w:val="32"/>
  </w:num>
  <w:num w:numId="2" w16cid:durableId="735274746">
    <w:abstractNumId w:val="29"/>
  </w:num>
  <w:num w:numId="3" w16cid:durableId="1289237224">
    <w:abstractNumId w:val="37"/>
  </w:num>
  <w:num w:numId="4" w16cid:durableId="1952007819">
    <w:abstractNumId w:val="0"/>
  </w:num>
  <w:num w:numId="5" w16cid:durableId="679895322">
    <w:abstractNumId w:val="22"/>
  </w:num>
  <w:num w:numId="6" w16cid:durableId="1959726374">
    <w:abstractNumId w:val="17"/>
  </w:num>
  <w:num w:numId="7" w16cid:durableId="111368912">
    <w:abstractNumId w:val="15"/>
  </w:num>
  <w:num w:numId="8" w16cid:durableId="1373119427">
    <w:abstractNumId w:val="8"/>
  </w:num>
  <w:num w:numId="9" w16cid:durableId="1558012024">
    <w:abstractNumId w:val="4"/>
  </w:num>
  <w:num w:numId="10" w16cid:durableId="1758214181">
    <w:abstractNumId w:val="23"/>
  </w:num>
  <w:num w:numId="11" w16cid:durableId="1899199102">
    <w:abstractNumId w:val="14"/>
  </w:num>
  <w:num w:numId="12" w16cid:durableId="809245056">
    <w:abstractNumId w:val="36"/>
  </w:num>
  <w:num w:numId="13" w16cid:durableId="866061271">
    <w:abstractNumId w:val="26"/>
  </w:num>
  <w:num w:numId="14" w16cid:durableId="958413892">
    <w:abstractNumId w:val="2"/>
  </w:num>
  <w:num w:numId="15" w16cid:durableId="2072269858">
    <w:abstractNumId w:val="1"/>
  </w:num>
  <w:num w:numId="16" w16cid:durableId="950161525">
    <w:abstractNumId w:val="10"/>
  </w:num>
  <w:num w:numId="17" w16cid:durableId="885022260">
    <w:abstractNumId w:val="28"/>
  </w:num>
  <w:num w:numId="18" w16cid:durableId="1301422520">
    <w:abstractNumId w:val="34"/>
  </w:num>
  <w:num w:numId="19" w16cid:durableId="972826002">
    <w:abstractNumId w:val="7"/>
  </w:num>
  <w:num w:numId="20" w16cid:durableId="825704853">
    <w:abstractNumId w:val="6"/>
  </w:num>
  <w:num w:numId="21" w16cid:durableId="903418943">
    <w:abstractNumId w:val="13"/>
  </w:num>
  <w:num w:numId="22" w16cid:durableId="452526140">
    <w:abstractNumId w:val="24"/>
  </w:num>
  <w:num w:numId="23" w16cid:durableId="145124821">
    <w:abstractNumId w:val="11"/>
  </w:num>
  <w:num w:numId="24" w16cid:durableId="822624802">
    <w:abstractNumId w:val="5"/>
  </w:num>
  <w:num w:numId="25" w16cid:durableId="604963708">
    <w:abstractNumId w:val="9"/>
  </w:num>
  <w:num w:numId="26" w16cid:durableId="593783816">
    <w:abstractNumId w:val="31"/>
  </w:num>
  <w:num w:numId="27" w16cid:durableId="1134519541">
    <w:abstractNumId w:val="3"/>
  </w:num>
  <w:num w:numId="28" w16cid:durableId="1660619902">
    <w:abstractNumId w:val="30"/>
  </w:num>
  <w:num w:numId="29" w16cid:durableId="2075740823">
    <w:abstractNumId w:val="20"/>
  </w:num>
  <w:num w:numId="30" w16cid:durableId="1629356878">
    <w:abstractNumId w:val="39"/>
  </w:num>
  <w:num w:numId="31" w16cid:durableId="518812818">
    <w:abstractNumId w:val="16"/>
  </w:num>
  <w:num w:numId="32" w16cid:durableId="1173959908">
    <w:abstractNumId w:val="18"/>
  </w:num>
  <w:num w:numId="33" w16cid:durableId="749892513">
    <w:abstractNumId w:val="41"/>
  </w:num>
  <w:num w:numId="34" w16cid:durableId="1691570737">
    <w:abstractNumId w:val="33"/>
  </w:num>
  <w:num w:numId="35" w16cid:durableId="2061128066">
    <w:abstractNumId w:val="25"/>
  </w:num>
  <w:num w:numId="36" w16cid:durableId="1868564246">
    <w:abstractNumId w:val="21"/>
  </w:num>
  <w:num w:numId="37" w16cid:durableId="680165318">
    <w:abstractNumId w:val="12"/>
  </w:num>
  <w:num w:numId="38" w16cid:durableId="1881355804">
    <w:abstractNumId w:val="27"/>
  </w:num>
  <w:num w:numId="39" w16cid:durableId="829826843">
    <w:abstractNumId w:val="35"/>
  </w:num>
  <w:num w:numId="40" w16cid:durableId="1569805350">
    <w:abstractNumId w:val="40"/>
  </w:num>
  <w:num w:numId="41" w16cid:durableId="1707095169">
    <w:abstractNumId w:val="38"/>
  </w:num>
  <w:num w:numId="42" w16cid:durableId="14034798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077A4"/>
    <w:rsid w:val="00012CA5"/>
    <w:rsid w:val="0002440F"/>
    <w:rsid w:val="0003022C"/>
    <w:rsid w:val="00031910"/>
    <w:rsid w:val="0003483E"/>
    <w:rsid w:val="00034951"/>
    <w:rsid w:val="000430B0"/>
    <w:rsid w:val="0004507D"/>
    <w:rsid w:val="000465EF"/>
    <w:rsid w:val="00047C9A"/>
    <w:rsid w:val="000543FD"/>
    <w:rsid w:val="00054EC4"/>
    <w:rsid w:val="00056AC7"/>
    <w:rsid w:val="00057A98"/>
    <w:rsid w:val="00061267"/>
    <w:rsid w:val="000658B4"/>
    <w:rsid w:val="000729C3"/>
    <w:rsid w:val="00073013"/>
    <w:rsid w:val="00075E5F"/>
    <w:rsid w:val="00085DC6"/>
    <w:rsid w:val="000A083B"/>
    <w:rsid w:val="000A484F"/>
    <w:rsid w:val="000A776F"/>
    <w:rsid w:val="000B55A4"/>
    <w:rsid w:val="000C01D4"/>
    <w:rsid w:val="000C14CA"/>
    <w:rsid w:val="000C29D6"/>
    <w:rsid w:val="000D1137"/>
    <w:rsid w:val="000D3112"/>
    <w:rsid w:val="000D35DC"/>
    <w:rsid w:val="000E7238"/>
    <w:rsid w:val="000F201B"/>
    <w:rsid w:val="000F3703"/>
    <w:rsid w:val="000F3B26"/>
    <w:rsid w:val="00101163"/>
    <w:rsid w:val="00106059"/>
    <w:rsid w:val="001062C0"/>
    <w:rsid w:val="001107A8"/>
    <w:rsid w:val="00114D5C"/>
    <w:rsid w:val="00120A1A"/>
    <w:rsid w:val="00131502"/>
    <w:rsid w:val="0014134D"/>
    <w:rsid w:val="00152286"/>
    <w:rsid w:val="00154670"/>
    <w:rsid w:val="00156EEA"/>
    <w:rsid w:val="00157417"/>
    <w:rsid w:val="00160583"/>
    <w:rsid w:val="001613AE"/>
    <w:rsid w:val="00162DBA"/>
    <w:rsid w:val="0016710C"/>
    <w:rsid w:val="00177DBA"/>
    <w:rsid w:val="00184806"/>
    <w:rsid w:val="00185860"/>
    <w:rsid w:val="0018729E"/>
    <w:rsid w:val="001874BB"/>
    <w:rsid w:val="001A7D2E"/>
    <w:rsid w:val="001B3D5B"/>
    <w:rsid w:val="001B43DC"/>
    <w:rsid w:val="001B7081"/>
    <w:rsid w:val="001C079B"/>
    <w:rsid w:val="001C07C8"/>
    <w:rsid w:val="001C3553"/>
    <w:rsid w:val="001C368C"/>
    <w:rsid w:val="001C3DD0"/>
    <w:rsid w:val="001C599D"/>
    <w:rsid w:val="001D116C"/>
    <w:rsid w:val="001D1FAD"/>
    <w:rsid w:val="001D2BF5"/>
    <w:rsid w:val="001D4F49"/>
    <w:rsid w:val="001E169A"/>
    <w:rsid w:val="001E7F83"/>
    <w:rsid w:val="001F1DEE"/>
    <w:rsid w:val="001F3A01"/>
    <w:rsid w:val="001F4D2B"/>
    <w:rsid w:val="00203DF2"/>
    <w:rsid w:val="00215ECF"/>
    <w:rsid w:val="002237FA"/>
    <w:rsid w:val="00223ABE"/>
    <w:rsid w:val="00224731"/>
    <w:rsid w:val="0022595D"/>
    <w:rsid w:val="002300BD"/>
    <w:rsid w:val="002350D4"/>
    <w:rsid w:val="00236292"/>
    <w:rsid w:val="00236DD6"/>
    <w:rsid w:val="002409A7"/>
    <w:rsid w:val="00244604"/>
    <w:rsid w:val="002446AD"/>
    <w:rsid w:val="002446DC"/>
    <w:rsid w:val="00244BE9"/>
    <w:rsid w:val="002470EC"/>
    <w:rsid w:val="00250E78"/>
    <w:rsid w:val="00255D73"/>
    <w:rsid w:val="00260434"/>
    <w:rsid w:val="0026191F"/>
    <w:rsid w:val="00271577"/>
    <w:rsid w:val="00273D0C"/>
    <w:rsid w:val="00276AAD"/>
    <w:rsid w:val="00280FB1"/>
    <w:rsid w:val="0028285A"/>
    <w:rsid w:val="00283BED"/>
    <w:rsid w:val="00284E96"/>
    <w:rsid w:val="00291946"/>
    <w:rsid w:val="00292A13"/>
    <w:rsid w:val="00295A4A"/>
    <w:rsid w:val="002A064C"/>
    <w:rsid w:val="002A3FEB"/>
    <w:rsid w:val="002A4013"/>
    <w:rsid w:val="002A6908"/>
    <w:rsid w:val="002B09F0"/>
    <w:rsid w:val="002B6FE8"/>
    <w:rsid w:val="002C322B"/>
    <w:rsid w:val="002D246A"/>
    <w:rsid w:val="002D795C"/>
    <w:rsid w:val="002E114C"/>
    <w:rsid w:val="002E3F68"/>
    <w:rsid w:val="002E6C49"/>
    <w:rsid w:val="002F06D2"/>
    <w:rsid w:val="002F28F2"/>
    <w:rsid w:val="002F6AB1"/>
    <w:rsid w:val="002F7630"/>
    <w:rsid w:val="002F79C4"/>
    <w:rsid w:val="00304847"/>
    <w:rsid w:val="00305956"/>
    <w:rsid w:val="003132F6"/>
    <w:rsid w:val="003152EA"/>
    <w:rsid w:val="00320777"/>
    <w:rsid w:val="0033092B"/>
    <w:rsid w:val="0034056C"/>
    <w:rsid w:val="003408FF"/>
    <w:rsid w:val="003463F7"/>
    <w:rsid w:val="0035007F"/>
    <w:rsid w:val="00356361"/>
    <w:rsid w:val="003565BD"/>
    <w:rsid w:val="00360A61"/>
    <w:rsid w:val="00362B5B"/>
    <w:rsid w:val="00364E2D"/>
    <w:rsid w:val="00367096"/>
    <w:rsid w:val="00367F84"/>
    <w:rsid w:val="0037088B"/>
    <w:rsid w:val="0037095B"/>
    <w:rsid w:val="00372FD7"/>
    <w:rsid w:val="00373A9D"/>
    <w:rsid w:val="003742CE"/>
    <w:rsid w:val="00375554"/>
    <w:rsid w:val="00380100"/>
    <w:rsid w:val="0038236F"/>
    <w:rsid w:val="003829E2"/>
    <w:rsid w:val="00382E14"/>
    <w:rsid w:val="00384AEC"/>
    <w:rsid w:val="00384B62"/>
    <w:rsid w:val="00392451"/>
    <w:rsid w:val="00395460"/>
    <w:rsid w:val="00395695"/>
    <w:rsid w:val="003A02B9"/>
    <w:rsid w:val="003A2C8B"/>
    <w:rsid w:val="003A3D05"/>
    <w:rsid w:val="003A4805"/>
    <w:rsid w:val="003A6494"/>
    <w:rsid w:val="003A664E"/>
    <w:rsid w:val="003B3704"/>
    <w:rsid w:val="003B7429"/>
    <w:rsid w:val="003C2D21"/>
    <w:rsid w:val="003C2D76"/>
    <w:rsid w:val="003C2F43"/>
    <w:rsid w:val="003C3D07"/>
    <w:rsid w:val="003F0044"/>
    <w:rsid w:val="003F1E47"/>
    <w:rsid w:val="003F3000"/>
    <w:rsid w:val="003F5B0A"/>
    <w:rsid w:val="0040606E"/>
    <w:rsid w:val="004109E1"/>
    <w:rsid w:val="00413AD8"/>
    <w:rsid w:val="00416953"/>
    <w:rsid w:val="00422B2D"/>
    <w:rsid w:val="0042605E"/>
    <w:rsid w:val="00427B29"/>
    <w:rsid w:val="004309C2"/>
    <w:rsid w:val="00432745"/>
    <w:rsid w:val="004349B7"/>
    <w:rsid w:val="004372CE"/>
    <w:rsid w:val="00442AC6"/>
    <w:rsid w:val="004448B2"/>
    <w:rsid w:val="00444E21"/>
    <w:rsid w:val="00445D94"/>
    <w:rsid w:val="0044674B"/>
    <w:rsid w:val="00447B4E"/>
    <w:rsid w:val="004530D1"/>
    <w:rsid w:val="00466C1E"/>
    <w:rsid w:val="00467300"/>
    <w:rsid w:val="0047075F"/>
    <w:rsid w:val="004732A6"/>
    <w:rsid w:val="00473C1B"/>
    <w:rsid w:val="004740DD"/>
    <w:rsid w:val="00483BE6"/>
    <w:rsid w:val="004855B0"/>
    <w:rsid w:val="004868B9"/>
    <w:rsid w:val="00491D89"/>
    <w:rsid w:val="004931A3"/>
    <w:rsid w:val="004962DB"/>
    <w:rsid w:val="004A3068"/>
    <w:rsid w:val="004A5F03"/>
    <w:rsid w:val="004B2E8B"/>
    <w:rsid w:val="004B4E25"/>
    <w:rsid w:val="004B63C3"/>
    <w:rsid w:val="004C48BC"/>
    <w:rsid w:val="004C6E91"/>
    <w:rsid w:val="004D3F49"/>
    <w:rsid w:val="004D40CC"/>
    <w:rsid w:val="004E4C14"/>
    <w:rsid w:val="004E6648"/>
    <w:rsid w:val="004F6081"/>
    <w:rsid w:val="0050169A"/>
    <w:rsid w:val="00501CFC"/>
    <w:rsid w:val="00504134"/>
    <w:rsid w:val="005056F1"/>
    <w:rsid w:val="005066B3"/>
    <w:rsid w:val="005069F7"/>
    <w:rsid w:val="005109E3"/>
    <w:rsid w:val="00510D6C"/>
    <w:rsid w:val="00515192"/>
    <w:rsid w:val="0052132D"/>
    <w:rsid w:val="00521D36"/>
    <w:rsid w:val="00522D5A"/>
    <w:rsid w:val="00524954"/>
    <w:rsid w:val="005313DC"/>
    <w:rsid w:val="00533D4E"/>
    <w:rsid w:val="0053407C"/>
    <w:rsid w:val="00543237"/>
    <w:rsid w:val="00552A45"/>
    <w:rsid w:val="00553358"/>
    <w:rsid w:val="00555DB7"/>
    <w:rsid w:val="005561FE"/>
    <w:rsid w:val="00557B1B"/>
    <w:rsid w:val="005626B5"/>
    <w:rsid w:val="00565016"/>
    <w:rsid w:val="00571154"/>
    <w:rsid w:val="005777DF"/>
    <w:rsid w:val="005829B8"/>
    <w:rsid w:val="00583FF6"/>
    <w:rsid w:val="00585611"/>
    <w:rsid w:val="0058651E"/>
    <w:rsid w:val="00593A0D"/>
    <w:rsid w:val="005A061F"/>
    <w:rsid w:val="005A78AE"/>
    <w:rsid w:val="005B0149"/>
    <w:rsid w:val="005B0444"/>
    <w:rsid w:val="005B54C8"/>
    <w:rsid w:val="005B63CC"/>
    <w:rsid w:val="005B7441"/>
    <w:rsid w:val="005C2BCE"/>
    <w:rsid w:val="005C6C87"/>
    <w:rsid w:val="005C7253"/>
    <w:rsid w:val="005C756C"/>
    <w:rsid w:val="005E1034"/>
    <w:rsid w:val="005E17F4"/>
    <w:rsid w:val="005E4969"/>
    <w:rsid w:val="005E59A8"/>
    <w:rsid w:val="005F0AAE"/>
    <w:rsid w:val="005F4F28"/>
    <w:rsid w:val="006043DC"/>
    <w:rsid w:val="00604E45"/>
    <w:rsid w:val="00607A22"/>
    <w:rsid w:val="006120ED"/>
    <w:rsid w:val="00612C1B"/>
    <w:rsid w:val="00614541"/>
    <w:rsid w:val="00616662"/>
    <w:rsid w:val="00631E85"/>
    <w:rsid w:val="00636518"/>
    <w:rsid w:val="006412B9"/>
    <w:rsid w:val="00644E04"/>
    <w:rsid w:val="00647B5A"/>
    <w:rsid w:val="006525F7"/>
    <w:rsid w:val="00654617"/>
    <w:rsid w:val="00657F8D"/>
    <w:rsid w:val="006710B2"/>
    <w:rsid w:val="00671B8C"/>
    <w:rsid w:val="006969B5"/>
    <w:rsid w:val="006A0DFA"/>
    <w:rsid w:val="006A2CCA"/>
    <w:rsid w:val="006A4CA1"/>
    <w:rsid w:val="006A7B2D"/>
    <w:rsid w:val="006B1C53"/>
    <w:rsid w:val="006C0CCE"/>
    <w:rsid w:val="006C2932"/>
    <w:rsid w:val="006C437E"/>
    <w:rsid w:val="006C621D"/>
    <w:rsid w:val="006D456A"/>
    <w:rsid w:val="006D55C0"/>
    <w:rsid w:val="006D5C21"/>
    <w:rsid w:val="006E1346"/>
    <w:rsid w:val="006E25C5"/>
    <w:rsid w:val="006E58B1"/>
    <w:rsid w:val="006F33EA"/>
    <w:rsid w:val="006F514A"/>
    <w:rsid w:val="006F5F75"/>
    <w:rsid w:val="00703AFE"/>
    <w:rsid w:val="00707E30"/>
    <w:rsid w:val="00711852"/>
    <w:rsid w:val="00712B34"/>
    <w:rsid w:val="007132FF"/>
    <w:rsid w:val="00717CDD"/>
    <w:rsid w:val="00722EA4"/>
    <w:rsid w:val="00723937"/>
    <w:rsid w:val="00727353"/>
    <w:rsid w:val="00741777"/>
    <w:rsid w:val="00743F3C"/>
    <w:rsid w:val="00746EBC"/>
    <w:rsid w:val="00755AFB"/>
    <w:rsid w:val="00757C85"/>
    <w:rsid w:val="007727ED"/>
    <w:rsid w:val="00772E4B"/>
    <w:rsid w:val="007741CC"/>
    <w:rsid w:val="0077518E"/>
    <w:rsid w:val="0077528A"/>
    <w:rsid w:val="007764FE"/>
    <w:rsid w:val="00780DED"/>
    <w:rsid w:val="007877C8"/>
    <w:rsid w:val="00787A1D"/>
    <w:rsid w:val="00791AE7"/>
    <w:rsid w:val="007A0702"/>
    <w:rsid w:val="007A2F0F"/>
    <w:rsid w:val="007A48FB"/>
    <w:rsid w:val="007A5EEB"/>
    <w:rsid w:val="007B0167"/>
    <w:rsid w:val="007B0FE6"/>
    <w:rsid w:val="007B1815"/>
    <w:rsid w:val="007B4703"/>
    <w:rsid w:val="007B5B03"/>
    <w:rsid w:val="007B724E"/>
    <w:rsid w:val="007B7702"/>
    <w:rsid w:val="007C4C25"/>
    <w:rsid w:val="007C50BD"/>
    <w:rsid w:val="007C6991"/>
    <w:rsid w:val="007D0093"/>
    <w:rsid w:val="007D441B"/>
    <w:rsid w:val="007E2C28"/>
    <w:rsid w:val="007E7284"/>
    <w:rsid w:val="007E7919"/>
    <w:rsid w:val="007F0849"/>
    <w:rsid w:val="007F2323"/>
    <w:rsid w:val="007F5D85"/>
    <w:rsid w:val="008050BC"/>
    <w:rsid w:val="008115FF"/>
    <w:rsid w:val="00812C70"/>
    <w:rsid w:val="008170E2"/>
    <w:rsid w:val="00826162"/>
    <w:rsid w:val="00830345"/>
    <w:rsid w:val="008313A0"/>
    <w:rsid w:val="00832956"/>
    <w:rsid w:val="00833F6C"/>
    <w:rsid w:val="008418C7"/>
    <w:rsid w:val="008428DF"/>
    <w:rsid w:val="00845DD7"/>
    <w:rsid w:val="0085011E"/>
    <w:rsid w:val="00850138"/>
    <w:rsid w:val="00851CCD"/>
    <w:rsid w:val="00853CA2"/>
    <w:rsid w:val="00856A3C"/>
    <w:rsid w:val="00856B20"/>
    <w:rsid w:val="008633F6"/>
    <w:rsid w:val="0086717D"/>
    <w:rsid w:val="00867CBA"/>
    <w:rsid w:val="00873D60"/>
    <w:rsid w:val="008744A3"/>
    <w:rsid w:val="00875F17"/>
    <w:rsid w:val="00877450"/>
    <w:rsid w:val="008848BA"/>
    <w:rsid w:val="00886496"/>
    <w:rsid w:val="00892924"/>
    <w:rsid w:val="008929F3"/>
    <w:rsid w:val="0089451A"/>
    <w:rsid w:val="008948F2"/>
    <w:rsid w:val="00896B93"/>
    <w:rsid w:val="008A0BD7"/>
    <w:rsid w:val="008A188C"/>
    <w:rsid w:val="008A2816"/>
    <w:rsid w:val="008A47DB"/>
    <w:rsid w:val="008B7AAD"/>
    <w:rsid w:val="008B7CB4"/>
    <w:rsid w:val="008C02A0"/>
    <w:rsid w:val="008C335F"/>
    <w:rsid w:val="008D2240"/>
    <w:rsid w:val="008D606B"/>
    <w:rsid w:val="008F738A"/>
    <w:rsid w:val="009008E3"/>
    <w:rsid w:val="00902A26"/>
    <w:rsid w:val="00903C6D"/>
    <w:rsid w:val="009045F0"/>
    <w:rsid w:val="00912FCE"/>
    <w:rsid w:val="00914B76"/>
    <w:rsid w:val="0091510A"/>
    <w:rsid w:val="009152C7"/>
    <w:rsid w:val="00923FD6"/>
    <w:rsid w:val="009269E8"/>
    <w:rsid w:val="00926FD4"/>
    <w:rsid w:val="00930640"/>
    <w:rsid w:val="00930D1E"/>
    <w:rsid w:val="00932FBD"/>
    <w:rsid w:val="009337BA"/>
    <w:rsid w:val="009400B9"/>
    <w:rsid w:val="0094567E"/>
    <w:rsid w:val="009476BD"/>
    <w:rsid w:val="00952A69"/>
    <w:rsid w:val="0095468F"/>
    <w:rsid w:val="00957AD9"/>
    <w:rsid w:val="00957CF6"/>
    <w:rsid w:val="00960728"/>
    <w:rsid w:val="00961672"/>
    <w:rsid w:val="00963266"/>
    <w:rsid w:val="009633E4"/>
    <w:rsid w:val="00963CCE"/>
    <w:rsid w:val="009663BE"/>
    <w:rsid w:val="0097126D"/>
    <w:rsid w:val="0097326F"/>
    <w:rsid w:val="00977D27"/>
    <w:rsid w:val="00981841"/>
    <w:rsid w:val="00983200"/>
    <w:rsid w:val="00984EF3"/>
    <w:rsid w:val="009852F7"/>
    <w:rsid w:val="00986E70"/>
    <w:rsid w:val="0099680B"/>
    <w:rsid w:val="00997BCE"/>
    <w:rsid w:val="009B247D"/>
    <w:rsid w:val="009B47DD"/>
    <w:rsid w:val="009C6D2B"/>
    <w:rsid w:val="009C7686"/>
    <w:rsid w:val="009D0E86"/>
    <w:rsid w:val="009D13E9"/>
    <w:rsid w:val="009D20B7"/>
    <w:rsid w:val="009D4B48"/>
    <w:rsid w:val="009D6149"/>
    <w:rsid w:val="009D68BF"/>
    <w:rsid w:val="009D6B26"/>
    <w:rsid w:val="009E04B5"/>
    <w:rsid w:val="009E2C93"/>
    <w:rsid w:val="009E62BC"/>
    <w:rsid w:val="009F14F1"/>
    <w:rsid w:val="009F2D94"/>
    <w:rsid w:val="009F439C"/>
    <w:rsid w:val="009F6B61"/>
    <w:rsid w:val="00A01DC7"/>
    <w:rsid w:val="00A0313A"/>
    <w:rsid w:val="00A03CBD"/>
    <w:rsid w:val="00A06D73"/>
    <w:rsid w:val="00A079D6"/>
    <w:rsid w:val="00A15F84"/>
    <w:rsid w:val="00A251F9"/>
    <w:rsid w:val="00A316C7"/>
    <w:rsid w:val="00A3422E"/>
    <w:rsid w:val="00A36287"/>
    <w:rsid w:val="00A373E8"/>
    <w:rsid w:val="00A56206"/>
    <w:rsid w:val="00A60D21"/>
    <w:rsid w:val="00A6287C"/>
    <w:rsid w:val="00A63531"/>
    <w:rsid w:val="00A64A79"/>
    <w:rsid w:val="00A65EF1"/>
    <w:rsid w:val="00A67714"/>
    <w:rsid w:val="00A74865"/>
    <w:rsid w:val="00A771FB"/>
    <w:rsid w:val="00A81D95"/>
    <w:rsid w:val="00A820EB"/>
    <w:rsid w:val="00A8241C"/>
    <w:rsid w:val="00A8274C"/>
    <w:rsid w:val="00A82EF1"/>
    <w:rsid w:val="00A906A2"/>
    <w:rsid w:val="00A93617"/>
    <w:rsid w:val="00A94D0B"/>
    <w:rsid w:val="00AA1AF4"/>
    <w:rsid w:val="00AA63E6"/>
    <w:rsid w:val="00AB21A9"/>
    <w:rsid w:val="00AB4A94"/>
    <w:rsid w:val="00AC0292"/>
    <w:rsid w:val="00AC0CD7"/>
    <w:rsid w:val="00AC2D75"/>
    <w:rsid w:val="00AC34C6"/>
    <w:rsid w:val="00AC729B"/>
    <w:rsid w:val="00AD26A5"/>
    <w:rsid w:val="00AD45DF"/>
    <w:rsid w:val="00AE0E6C"/>
    <w:rsid w:val="00AE1F95"/>
    <w:rsid w:val="00AF43E6"/>
    <w:rsid w:val="00AF5953"/>
    <w:rsid w:val="00AF719D"/>
    <w:rsid w:val="00B00F51"/>
    <w:rsid w:val="00B0383B"/>
    <w:rsid w:val="00B0581B"/>
    <w:rsid w:val="00B07CB3"/>
    <w:rsid w:val="00B11B20"/>
    <w:rsid w:val="00B12D4D"/>
    <w:rsid w:val="00B12DDB"/>
    <w:rsid w:val="00B1454B"/>
    <w:rsid w:val="00B16D9C"/>
    <w:rsid w:val="00B214F0"/>
    <w:rsid w:val="00B218E0"/>
    <w:rsid w:val="00B3068F"/>
    <w:rsid w:val="00B32B4A"/>
    <w:rsid w:val="00B400CC"/>
    <w:rsid w:val="00B40787"/>
    <w:rsid w:val="00B41BF2"/>
    <w:rsid w:val="00B42E47"/>
    <w:rsid w:val="00B43D9A"/>
    <w:rsid w:val="00B47E5C"/>
    <w:rsid w:val="00B50C17"/>
    <w:rsid w:val="00B5228A"/>
    <w:rsid w:val="00B541D5"/>
    <w:rsid w:val="00B54992"/>
    <w:rsid w:val="00B6181D"/>
    <w:rsid w:val="00B86512"/>
    <w:rsid w:val="00B9294D"/>
    <w:rsid w:val="00B93ADC"/>
    <w:rsid w:val="00B94399"/>
    <w:rsid w:val="00B94B41"/>
    <w:rsid w:val="00BA11EB"/>
    <w:rsid w:val="00BA2E64"/>
    <w:rsid w:val="00BB05A3"/>
    <w:rsid w:val="00BB25FA"/>
    <w:rsid w:val="00BB3305"/>
    <w:rsid w:val="00BB5155"/>
    <w:rsid w:val="00BB5AAD"/>
    <w:rsid w:val="00BB5D3B"/>
    <w:rsid w:val="00BC0019"/>
    <w:rsid w:val="00BD2086"/>
    <w:rsid w:val="00BD34E3"/>
    <w:rsid w:val="00BD5408"/>
    <w:rsid w:val="00BE4319"/>
    <w:rsid w:val="00BF1278"/>
    <w:rsid w:val="00BF132E"/>
    <w:rsid w:val="00C00849"/>
    <w:rsid w:val="00C0115D"/>
    <w:rsid w:val="00C01C1D"/>
    <w:rsid w:val="00C03098"/>
    <w:rsid w:val="00C07CFB"/>
    <w:rsid w:val="00C107AD"/>
    <w:rsid w:val="00C14845"/>
    <w:rsid w:val="00C17DBE"/>
    <w:rsid w:val="00C2409C"/>
    <w:rsid w:val="00C246D2"/>
    <w:rsid w:val="00C252C4"/>
    <w:rsid w:val="00C26284"/>
    <w:rsid w:val="00C315D9"/>
    <w:rsid w:val="00C33F60"/>
    <w:rsid w:val="00C374DF"/>
    <w:rsid w:val="00C401A4"/>
    <w:rsid w:val="00C41837"/>
    <w:rsid w:val="00C45FE0"/>
    <w:rsid w:val="00C529D4"/>
    <w:rsid w:val="00C53B36"/>
    <w:rsid w:val="00C61038"/>
    <w:rsid w:val="00C65463"/>
    <w:rsid w:val="00C673CD"/>
    <w:rsid w:val="00C679B4"/>
    <w:rsid w:val="00C708B2"/>
    <w:rsid w:val="00C73D48"/>
    <w:rsid w:val="00C75A68"/>
    <w:rsid w:val="00C7676A"/>
    <w:rsid w:val="00C84860"/>
    <w:rsid w:val="00C84CCB"/>
    <w:rsid w:val="00C84D2C"/>
    <w:rsid w:val="00C855D0"/>
    <w:rsid w:val="00C92A18"/>
    <w:rsid w:val="00C93291"/>
    <w:rsid w:val="00C973DD"/>
    <w:rsid w:val="00CA2164"/>
    <w:rsid w:val="00CA2745"/>
    <w:rsid w:val="00CA4B34"/>
    <w:rsid w:val="00CA7241"/>
    <w:rsid w:val="00CB225D"/>
    <w:rsid w:val="00CB2FE6"/>
    <w:rsid w:val="00CB7C53"/>
    <w:rsid w:val="00CB7EBA"/>
    <w:rsid w:val="00CC2927"/>
    <w:rsid w:val="00CC5DFA"/>
    <w:rsid w:val="00CD3A0A"/>
    <w:rsid w:val="00CD40E7"/>
    <w:rsid w:val="00CD584C"/>
    <w:rsid w:val="00CE063E"/>
    <w:rsid w:val="00CE5DAC"/>
    <w:rsid w:val="00CF3A32"/>
    <w:rsid w:val="00CF5DF4"/>
    <w:rsid w:val="00CF60D4"/>
    <w:rsid w:val="00CF63F2"/>
    <w:rsid w:val="00CF75EC"/>
    <w:rsid w:val="00D00A2E"/>
    <w:rsid w:val="00D01A91"/>
    <w:rsid w:val="00D03084"/>
    <w:rsid w:val="00D0435E"/>
    <w:rsid w:val="00D0505E"/>
    <w:rsid w:val="00D14752"/>
    <w:rsid w:val="00D148F0"/>
    <w:rsid w:val="00D30887"/>
    <w:rsid w:val="00D317B7"/>
    <w:rsid w:val="00D3729C"/>
    <w:rsid w:val="00D40267"/>
    <w:rsid w:val="00D40C61"/>
    <w:rsid w:val="00D450DE"/>
    <w:rsid w:val="00D46661"/>
    <w:rsid w:val="00D46D71"/>
    <w:rsid w:val="00D477C2"/>
    <w:rsid w:val="00D52919"/>
    <w:rsid w:val="00D536A6"/>
    <w:rsid w:val="00D53B34"/>
    <w:rsid w:val="00D55A0B"/>
    <w:rsid w:val="00D57182"/>
    <w:rsid w:val="00D579A5"/>
    <w:rsid w:val="00D57DB0"/>
    <w:rsid w:val="00D64BB3"/>
    <w:rsid w:val="00D65EBA"/>
    <w:rsid w:val="00D67C6A"/>
    <w:rsid w:val="00D71E07"/>
    <w:rsid w:val="00D722CC"/>
    <w:rsid w:val="00D75955"/>
    <w:rsid w:val="00D80334"/>
    <w:rsid w:val="00D806D5"/>
    <w:rsid w:val="00D850D2"/>
    <w:rsid w:val="00D85FDE"/>
    <w:rsid w:val="00DA2870"/>
    <w:rsid w:val="00DA3319"/>
    <w:rsid w:val="00DA5126"/>
    <w:rsid w:val="00DA71B8"/>
    <w:rsid w:val="00DB11D5"/>
    <w:rsid w:val="00DC1C38"/>
    <w:rsid w:val="00DC2902"/>
    <w:rsid w:val="00DC2E33"/>
    <w:rsid w:val="00DC41E6"/>
    <w:rsid w:val="00DC43B6"/>
    <w:rsid w:val="00DC4E82"/>
    <w:rsid w:val="00DC58EB"/>
    <w:rsid w:val="00DC7AB2"/>
    <w:rsid w:val="00DC7E2C"/>
    <w:rsid w:val="00DD3AD3"/>
    <w:rsid w:val="00DD3DED"/>
    <w:rsid w:val="00DD44D4"/>
    <w:rsid w:val="00DD4F13"/>
    <w:rsid w:val="00DE2BCE"/>
    <w:rsid w:val="00DE54CA"/>
    <w:rsid w:val="00DE6A56"/>
    <w:rsid w:val="00DF050F"/>
    <w:rsid w:val="00DF1076"/>
    <w:rsid w:val="00DF370B"/>
    <w:rsid w:val="00DF734A"/>
    <w:rsid w:val="00E05E31"/>
    <w:rsid w:val="00E06A5C"/>
    <w:rsid w:val="00E06E54"/>
    <w:rsid w:val="00E07387"/>
    <w:rsid w:val="00E154E5"/>
    <w:rsid w:val="00E1607C"/>
    <w:rsid w:val="00E20815"/>
    <w:rsid w:val="00E20B1D"/>
    <w:rsid w:val="00E20B44"/>
    <w:rsid w:val="00E31396"/>
    <w:rsid w:val="00E33F6F"/>
    <w:rsid w:val="00E35265"/>
    <w:rsid w:val="00E37329"/>
    <w:rsid w:val="00E44577"/>
    <w:rsid w:val="00E459CD"/>
    <w:rsid w:val="00E50393"/>
    <w:rsid w:val="00E508DE"/>
    <w:rsid w:val="00E51FEC"/>
    <w:rsid w:val="00E54491"/>
    <w:rsid w:val="00E5481B"/>
    <w:rsid w:val="00E57193"/>
    <w:rsid w:val="00E61585"/>
    <w:rsid w:val="00E61EA6"/>
    <w:rsid w:val="00E641C1"/>
    <w:rsid w:val="00E7098D"/>
    <w:rsid w:val="00E71215"/>
    <w:rsid w:val="00E723D3"/>
    <w:rsid w:val="00E77C6A"/>
    <w:rsid w:val="00E81D53"/>
    <w:rsid w:val="00E81EAC"/>
    <w:rsid w:val="00E870C5"/>
    <w:rsid w:val="00E913BB"/>
    <w:rsid w:val="00E92DE5"/>
    <w:rsid w:val="00E93E3E"/>
    <w:rsid w:val="00EA21F2"/>
    <w:rsid w:val="00EA26FF"/>
    <w:rsid w:val="00EA40E6"/>
    <w:rsid w:val="00EA46CA"/>
    <w:rsid w:val="00EA570F"/>
    <w:rsid w:val="00EB121A"/>
    <w:rsid w:val="00EB13B7"/>
    <w:rsid w:val="00EB35DA"/>
    <w:rsid w:val="00EC57FC"/>
    <w:rsid w:val="00EC6692"/>
    <w:rsid w:val="00ED571C"/>
    <w:rsid w:val="00EE437C"/>
    <w:rsid w:val="00EF1744"/>
    <w:rsid w:val="00EF3207"/>
    <w:rsid w:val="00EF44EB"/>
    <w:rsid w:val="00F0143A"/>
    <w:rsid w:val="00F058D6"/>
    <w:rsid w:val="00F067B1"/>
    <w:rsid w:val="00F06DC8"/>
    <w:rsid w:val="00F13EB7"/>
    <w:rsid w:val="00F1609F"/>
    <w:rsid w:val="00F162C0"/>
    <w:rsid w:val="00F210BF"/>
    <w:rsid w:val="00F25AA8"/>
    <w:rsid w:val="00F27153"/>
    <w:rsid w:val="00F35D86"/>
    <w:rsid w:val="00F365B4"/>
    <w:rsid w:val="00F41A70"/>
    <w:rsid w:val="00F47E8E"/>
    <w:rsid w:val="00F61289"/>
    <w:rsid w:val="00F62CA3"/>
    <w:rsid w:val="00F64EB6"/>
    <w:rsid w:val="00F650AB"/>
    <w:rsid w:val="00F6650C"/>
    <w:rsid w:val="00F7047E"/>
    <w:rsid w:val="00F72B1C"/>
    <w:rsid w:val="00F76862"/>
    <w:rsid w:val="00F80782"/>
    <w:rsid w:val="00F929AB"/>
    <w:rsid w:val="00F97992"/>
    <w:rsid w:val="00F97E9D"/>
    <w:rsid w:val="00FA217E"/>
    <w:rsid w:val="00FA3500"/>
    <w:rsid w:val="00FA39E8"/>
    <w:rsid w:val="00FA3B22"/>
    <w:rsid w:val="00FA45CB"/>
    <w:rsid w:val="00FA7209"/>
    <w:rsid w:val="00FA76F8"/>
    <w:rsid w:val="00FA78BF"/>
    <w:rsid w:val="00FB3375"/>
    <w:rsid w:val="00FC093F"/>
    <w:rsid w:val="00FC12FE"/>
    <w:rsid w:val="00FC18D1"/>
    <w:rsid w:val="00FC347D"/>
    <w:rsid w:val="00FC4A86"/>
    <w:rsid w:val="00FD1C27"/>
    <w:rsid w:val="00FD1C2F"/>
    <w:rsid w:val="00FE132E"/>
    <w:rsid w:val="00FE232F"/>
    <w:rsid w:val="00FF4DC0"/>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vigate.unt.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anofstudents.unt.edu/condu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ternationaladvising@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unt.edu/learn" TargetMode="External"/><Relationship Id="rId5" Type="http://schemas.openxmlformats.org/officeDocument/2006/relationships/numbering" Target="numbering.xml"/><Relationship Id="rId15" Type="http://schemas.openxmlformats.org/officeDocument/2006/relationships/hyperlink" Target="https://www.ice.gov/sevis/schools/re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affairs.unt.edu/office-disability-access"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9C1708-966B-46CD-805F-44AE501C2520}">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Giuntini, Parme</cp:lastModifiedBy>
  <cp:revision>2</cp:revision>
  <cp:lastPrinted>2024-01-03T20:29:00Z</cp:lastPrinted>
  <dcterms:created xsi:type="dcterms:W3CDTF">2025-10-02T12:31:00Z</dcterms:created>
  <dcterms:modified xsi:type="dcterms:W3CDTF">2025-10-02T12:31:00Z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